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0B915F" w14:textId="429C56CD" w:rsidR="0027005C" w:rsidRPr="00DD18C9" w:rsidRDefault="0027005C" w:rsidP="00DD18C9">
      <w:pPr>
        <w:spacing w:line="480" w:lineRule="auto"/>
        <w:rPr>
          <w:rFonts w:ascii="Times New Roman" w:hAnsi="Times New Roman" w:cs="Times New Roman"/>
        </w:rPr>
      </w:pPr>
      <w:r w:rsidRPr="00DD18C9">
        <w:rPr>
          <w:rFonts w:ascii="Times New Roman" w:hAnsi="Times New Roman" w:cs="Times New Roman"/>
        </w:rPr>
        <w:t xml:space="preserve">Table 2. </w:t>
      </w:r>
      <w:r w:rsidR="00D60804">
        <w:rPr>
          <w:rFonts w:ascii="Times New Roman" w:hAnsi="Times New Roman" w:cs="Times New Roman"/>
        </w:rPr>
        <w:t xml:space="preserve">Bacterial species significantly </w:t>
      </w:r>
      <w:r w:rsidR="0019016F">
        <w:rPr>
          <w:rFonts w:ascii="Times New Roman" w:hAnsi="Times New Roman" w:cs="Times New Roman"/>
        </w:rPr>
        <w:t xml:space="preserve">varied </w:t>
      </w:r>
      <w:r w:rsidR="00D60804" w:rsidRPr="00C800BE">
        <w:rPr>
          <w:rFonts w:ascii="Times New Roman" w:hAnsi="Times New Roman" w:cs="Times New Roman"/>
        </w:rPr>
        <w:t>in abundance among</w:t>
      </w:r>
      <w:r w:rsidR="00D60804">
        <w:rPr>
          <w:rFonts w:ascii="Times New Roman" w:hAnsi="Times New Roman" w:cs="Times New Roman"/>
        </w:rPr>
        <w:t xml:space="preserve"> BALB</w:t>
      </w:r>
      <w:r w:rsidR="00706027">
        <w:rPr>
          <w:rFonts w:ascii="Times New Roman" w:hAnsi="Times New Roman" w:cs="Times New Roman"/>
        </w:rPr>
        <w:t>/c</w:t>
      </w:r>
      <w:r w:rsidR="00706027" w:rsidRPr="00C800BE">
        <w:rPr>
          <w:rFonts w:ascii="Times New Roman" w:hAnsi="Times New Roman" w:cs="Times New Roman"/>
        </w:rPr>
        <w:t xml:space="preserve"> groups according to treatment</w:t>
      </w:r>
      <w:r w:rsidR="00D60804" w:rsidRPr="00C800BE">
        <w:rPr>
          <w:rFonts w:ascii="Times New Roman" w:hAnsi="Times New Roman" w:cs="Times New Roman"/>
          <w:vertAlign w:val="superscript"/>
        </w:rPr>
        <w:t>1</w:t>
      </w:r>
      <w:r w:rsidRPr="00DD18C9">
        <w:rPr>
          <w:rFonts w:ascii="Times New Roman" w:hAnsi="Times New Roman" w:cs="Times New Roman"/>
        </w:rPr>
        <w:t xml:space="preserve"> 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5"/>
        <w:gridCol w:w="2134"/>
        <w:gridCol w:w="1187"/>
        <w:gridCol w:w="1014"/>
        <w:gridCol w:w="1014"/>
        <w:gridCol w:w="1187"/>
        <w:gridCol w:w="704"/>
        <w:gridCol w:w="704"/>
        <w:gridCol w:w="704"/>
        <w:gridCol w:w="704"/>
        <w:gridCol w:w="704"/>
        <w:gridCol w:w="704"/>
        <w:gridCol w:w="704"/>
      </w:tblGrid>
      <w:tr w:rsidR="006E3EE9" w:rsidRPr="006E3EE9" w14:paraId="0765FFBF" w14:textId="77777777" w:rsidTr="0027005C">
        <w:trPr>
          <w:trHeight w:val="288"/>
        </w:trPr>
        <w:tc>
          <w:tcPr>
            <w:tcW w:w="123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D4A2FB" w14:textId="77777777" w:rsidR="006E3EE9" w:rsidRPr="006E3EE9" w:rsidRDefault="006E3EE9" w:rsidP="006E3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7D5D3C" w14:textId="77777777" w:rsidR="006E3EE9" w:rsidRPr="006E3EE9" w:rsidRDefault="006E3EE9" w:rsidP="006E3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EAFC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Median (Q1, Q3)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5A04C3" w14:textId="77777777" w:rsidR="006E3EE9" w:rsidRPr="006E3EE9" w:rsidRDefault="006E3EE9" w:rsidP="006E3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7591C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p value</w:t>
            </w:r>
            <w:r>
              <w:rPr>
                <w:rFonts w:ascii="Arial" w:eastAsia="Arial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</w:tr>
      <w:tr w:rsidR="006E3EE9" w:rsidRPr="006E3EE9" w14:paraId="6B5E5D21" w14:textId="77777777" w:rsidTr="0027005C">
        <w:trPr>
          <w:trHeight w:val="576"/>
        </w:trPr>
        <w:tc>
          <w:tcPr>
            <w:tcW w:w="12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10F94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Phylum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92B0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3C75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 (N=4)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741A5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T/A (N=4)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285F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T/A/F (N=3)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7A4E3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T/A/E (N=4)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16722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384" w:lineRule="auto"/>
              <w:jc w:val="center"/>
              <w:textAlignment w:val="baseline"/>
              <w:rPr>
                <w:rFonts w:ascii="함초롬바탕" w:eastAsia="함초롬바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5755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T vs T/A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146A0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T vs T/A/F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34179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T vs T/A/E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7A94C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T/A vs T/A/F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A9D58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T/A vs T/A/E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7284D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T/A/F vs T/A/E</w:t>
            </w:r>
          </w:p>
        </w:tc>
      </w:tr>
      <w:tr w:rsidR="006E3EE9" w:rsidRPr="006E3EE9" w14:paraId="2A642F51" w14:textId="77777777" w:rsidTr="0027005C">
        <w:trPr>
          <w:trHeight w:val="81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7A9F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Actinobacteria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AFF64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Bifidobacterium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pseudolongum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88705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43.5 </w:t>
            </w:r>
          </w:p>
          <w:p w14:paraId="044B86D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(10.5, 162)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FAA0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AAF84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2BF6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760B4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B0DA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68040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706A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9F3E7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2C4B7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583E8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672F5903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78019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16BB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caccae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EE73B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51 (43, 54)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D9454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42EDC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A8243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110D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6EF16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30B1B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1ED8D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720A8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0A7CA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D526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701D471F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6C44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537DE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paurosaccharolyticus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1D8A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39.5 (29, 46.5)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B1D21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D6930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2597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FFF3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AF46B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388A8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2687A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2DDC4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8000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713B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0D78E536" w14:textId="77777777" w:rsidTr="0027005C">
        <w:trPr>
          <w:trHeight w:val="63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3E6E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115B1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vulgatus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E158A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8158.5 </w:t>
            </w:r>
          </w:p>
          <w:p w14:paraId="5013C95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(7103.5, 8617.3)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F653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BF18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EDF1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6342C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05DAA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A23D5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190D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4884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BCC60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05401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739B06C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FE123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Bacteroidetes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0CF03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Parabacteroides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goldsteinii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69398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95 (57.8, 128.5)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D133C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BB5E0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360D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66B8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07CA9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F41E0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30F99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2EF4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02CBE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54BF3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0507FF5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32059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Deferribacteres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0D29F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Mucispirillum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schaedleri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10378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265 </w:t>
            </w:r>
          </w:p>
          <w:p w14:paraId="6E2F42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(50.8, 495.3)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3CA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29251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81E4A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D1AE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6DFA0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1D4D1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23128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8B384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FA3B6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C6C3C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28C81C39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9A0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99D8C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Absiella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dolichum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1DAE0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36 (21.3, 52.8)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AAC9D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0E38E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A939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FC9B5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E0AA2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ED826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B14FA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49EBE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EC9B4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0E6F1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06990072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EF74E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646C4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Acetatifactor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muris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99C52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24 (5.8, 42.5)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2CD38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BB35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0D262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7CED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9CDC2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B5FAF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699DD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804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C286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17796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6FF510EB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B2C65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6FE8E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Anaerotaenia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torta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468B9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94.5 </w:t>
            </w:r>
          </w:p>
          <w:p w14:paraId="6866A12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(71.5, 119.3)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41727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D03D0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C1350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1CAD2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AA56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1929A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5FCA9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EC551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89BA8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C4F4E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6BEB7CBD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970BF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B3FC9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Christensenella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massiliensis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EE2D9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10 (7.3, 11.5)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57893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37E5E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B065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AE048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F0843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0DDFC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4F3B1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9B0B7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2D45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68720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1CFD66ED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1D44B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E1E33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Christensenella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minuta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D7954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40 (34, 46.5)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873AF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ECB0C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458BF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186BB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E9EAD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E2B78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A8BC3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489C6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A6393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EF077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13F395B4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6242B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A6AEF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aerotolerans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93FC7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35 (4.8, 67.8)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4887C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8D48B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A63A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3DBDB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A4AB6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4FB06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2E7B0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32130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10034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B77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5E2DD673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C2DBA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778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asparagiforme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0332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9 (7.3, 16)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A46D3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F9B2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EFD98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78439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507D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CA87B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C6462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7F61D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D8B31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5B789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75566146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88F05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78148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cocleatum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B8C60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14 (13, 19)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92CB5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FDB0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D1FF7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18D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EB00E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8EF7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B462E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4339F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14ABB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0BD77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5A7F2E26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DEA13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lastRenderedPageBreak/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DC365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populeti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1E772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17 (14, 20)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D3C0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84A8D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4F1BB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E66DB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B7DC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E486D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5E09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56C03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18443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FDA3B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D0A76D6" w14:textId="77777777" w:rsidTr="0027005C">
        <w:trPr>
          <w:trHeight w:val="63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1A534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F8AA3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saccharolyticum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A71CB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183.5 </w:t>
            </w:r>
          </w:p>
          <w:p w14:paraId="04060B7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(123.8, 276.3)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2FD3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E831A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C54FB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8F47D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C2E2D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4FCC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E236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3E55B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6C5F9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D427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06F6D969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DD9C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180ED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Clostridium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scindens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FF2C3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14.5 (11.3, 16.5)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513F4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F68C0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6773B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CFE92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30990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6B277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D5C11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5E814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2517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4D1A4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CBCEA51" w14:textId="77777777" w:rsidTr="0027005C">
        <w:trPr>
          <w:trHeight w:val="81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F581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E3B7C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Desulfitobacterium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metallireducens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F5C4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11.5 (7.8, 15.5)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543F6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12097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0133E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302AE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EBF7C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C744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56185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EFC8A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241E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D6350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25B3F29C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75F5A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5EB5E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Eisenbergiella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massiliensis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763B4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73.5 </w:t>
            </w:r>
          </w:p>
          <w:p w14:paraId="14CC3E0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(15.8, 134.3)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7541D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C2CD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00726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315B2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8254D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FC762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4D475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B62BE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BFBE6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F720D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194E6C6E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6F132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3DA54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Eubacterium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coprostanoligenes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F9F81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86.5 (58.5, 113)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AF9B1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DEA50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6E54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9BC51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E44CE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651E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6179B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87370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7B1F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53D63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67892E1F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A2670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56E0F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Eubacterium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siraeum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2305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50.5 (17, 80.8)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38B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5CDC4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7A907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05F46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D3FC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055A0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FEC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4B287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5CFC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4A0AB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2A270A4A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BB5BD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F154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Falcatimonas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natans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9F49C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12.5 (6.5, 23)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D8E1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A0D06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69287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43080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98768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07B5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BA247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15DA8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6D12B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7477D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0BD7FDA1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28AC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52E29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Flintibacter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butyricus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CB7CB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82.5 </w:t>
            </w:r>
          </w:p>
          <w:p w14:paraId="277C6BB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(35.3, 129.5)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3D599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A3F23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8F1BF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2FB3B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0EFC3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EE269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4C39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36077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C8FBE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73C1A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3E4CA297" w14:textId="77777777" w:rsidTr="0027005C">
        <w:trPr>
          <w:trHeight w:val="81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29CF8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0C015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Hungateiclostridium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thermocellum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9BDAD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10.5 (6.5, 17.5)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27568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2F4C8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9724C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A519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C9C8C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28705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6AAD5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89E15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96998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8D92F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1B948459" w14:textId="77777777" w:rsidTr="0027005C">
        <w:trPr>
          <w:trHeight w:val="102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65AE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DA979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Hydrogenoanaerobacterium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saccharovorans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F6CB8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21.5 (20, 24.5)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EBF3E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8E5A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8EC70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763A7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D1EA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7CB99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E8AB0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F6D96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00244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7CB76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71AA143D" w14:textId="77777777" w:rsidTr="0027005C">
        <w:trPr>
          <w:trHeight w:val="81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A5F7F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689F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Intestinimonas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butyriciproducens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8763E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10.5 (7.3, 13.3)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1178D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552F1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FB4EA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06493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32D0C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80B61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D7637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10439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FD025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50B12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01F64417" w14:textId="77777777" w:rsidTr="0027005C">
        <w:trPr>
          <w:trHeight w:val="636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D762E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F9B30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Kineothri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alysoides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56B49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2390.5 </w:t>
            </w:r>
          </w:p>
          <w:p w14:paraId="245BE28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(1572.8, 3179.8)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0EE3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474D7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73245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462FA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9E811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CB396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6518E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79278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EDC56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B9C63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7D07AD0F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9ECF7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AE3E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Lachnoclostridium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pacaense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55D83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148.5 </w:t>
            </w:r>
          </w:p>
          <w:p w14:paraId="1154211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(116.5, 189)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85BC2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1083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F578E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2C1BF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39E21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A2A96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48A3B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BE57A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35CB9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D0D1A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29C212D6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871DE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2C75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Lactobacillus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animalis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F7073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41 (10.5, 120.3)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DC86F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31D41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A18E6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E1EE4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7EC4E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3B03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9C554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810F3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26DB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A7645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D983DAC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59676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lastRenderedPageBreak/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15F3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Lactobacillus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rogosae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0FB28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40 (25, 62)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0B93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D3F9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4DD6A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2FB69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7D232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BAC75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7E40B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85FD8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5C1BB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9FA56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24208383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82DB9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2FA74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Muricomes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intestini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30D35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14 (11, 31)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973B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48567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B101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1526E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82895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DBC07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74A59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00BF4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B726E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5CBF3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A9C1215" w14:textId="77777777" w:rsidTr="0027005C">
        <w:trPr>
          <w:trHeight w:val="408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620D0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9AE0F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Neglecta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timonensis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B4731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8 (4, 12.3)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B0F92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5309E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B0FB9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B029D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42FFF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628A2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5B222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3A3B8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09E87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2892F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6CE291EB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6E9A7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2914E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Oscillibacter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ruminantium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13F94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27.5 (26.5, 33.8)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4EC8F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0CA6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E2AD0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1417C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E0A5B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429D2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386B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A3A7A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6423C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BCC51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507FD3C3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04E0E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34D39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Oscillibacter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valericigenes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5066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62.5 (50.3, 82.5)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F3045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F9770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8656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3788D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89B18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6CEAA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71E0C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C823D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1456E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57E88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41FE8CF7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EBC87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75606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Peptococcus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simiae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0048F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40.5 (27.8, 50.8)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FB83F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01A37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E81FA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1368A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32C8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F0310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95A84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661B6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36870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E5EE9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5B4573A9" w14:textId="77777777" w:rsidTr="0027005C">
        <w:trPr>
          <w:trHeight w:val="61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72BA7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68662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Pseudoflavonifractor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phocaeensis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24013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23 (11.8, 34.5)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4EADE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71A55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E01C0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A0C9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598F7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E16ED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6536A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F29C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32B4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3F6D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5717EA91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7312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bookmarkStart w:id="0" w:name="_GoBack"/>
            <w:bookmarkEnd w:id="0"/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93FF7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Roseburia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faecis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BCE40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25.5 (19.3, 46.5)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84D24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840A0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8130F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3F603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5A456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25D8E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FE4D2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E30FD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E44F5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C40C4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341A736A" w14:textId="77777777" w:rsidTr="0027005C">
        <w:trPr>
          <w:trHeight w:val="290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8E904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42825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Ruminococcus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gnavus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8FD99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79 (65.5, 83)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9B4B5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A678D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768BF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E4AE6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03117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C2B61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D137D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594ED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32460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B45B2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73973F00" w14:textId="77777777" w:rsidTr="0027005C">
        <w:trPr>
          <w:trHeight w:val="432"/>
        </w:trPr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CA7E7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Firmicutes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62E76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Vallitalea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pronyensis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547FF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20 (6.3, 41.3)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BCD71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94F42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66A79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37898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A47CD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568B7D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32218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3C760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88E9C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D14E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E3EE9" w:rsidRPr="006E3EE9" w14:paraId="1100E77E" w14:textId="77777777" w:rsidTr="00136BC3">
        <w:trPr>
          <w:trHeight w:val="432"/>
        </w:trPr>
        <w:tc>
          <w:tcPr>
            <w:tcW w:w="1235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58CA7B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Proteobacteria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5C7E51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Hafnia alvei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66B4A8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D529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C66896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A7146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19.5 </w:t>
            </w:r>
          </w:p>
          <w:p w14:paraId="32C6084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(10.3, 30.3)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37B43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08FBC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AF762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53A75A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481FF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FEC203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65B5EC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</w:tr>
      <w:tr w:rsidR="006E3EE9" w:rsidRPr="006E3EE9" w14:paraId="79C4C1C6" w14:textId="77777777" w:rsidTr="00136BC3">
        <w:trPr>
          <w:trHeight w:val="636"/>
        </w:trPr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BD8E8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Proteobacteria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12F03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textAlignment w:val="bottom"/>
              <w:rPr>
                <w:rFonts w:ascii="Arial" w:eastAsia="Times New Roman" w:hAnsi="Times New Roman" w:cs="Times New Roman"/>
                <w:bCs/>
                <w:color w:val="000000"/>
                <w:sz w:val="16"/>
                <w:szCs w:val="16"/>
              </w:rPr>
            </w:pP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Klebsiella</w:t>
            </w:r>
            <w:proofErr w:type="spellEnd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E3EE9">
              <w:rPr>
                <w:rFonts w:ascii="Arial" w:eastAsia="Arial" w:hAnsi="Times New Roman" w:cs="Times New Roman"/>
                <w:bCs/>
                <w:color w:val="000000"/>
                <w:sz w:val="16"/>
                <w:szCs w:val="16"/>
              </w:rPr>
              <w:t>variicola</w:t>
            </w:r>
            <w:proofErr w:type="spellEnd"/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96803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29395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A4726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 (0, 0)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69B6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 xml:space="preserve">7549 </w:t>
            </w:r>
          </w:p>
          <w:p w14:paraId="0643EC00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(5343.3, 9582.3)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176F7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DE00E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8982E2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6ECD1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BE3BD9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center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0AEDE4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55199F" w14:textId="77777777" w:rsidR="006E3EE9" w:rsidRPr="006E3EE9" w:rsidRDefault="006E3EE9" w:rsidP="006E3EE9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ottom"/>
              <w:rPr>
                <w:rFonts w:ascii="Arial" w:eastAsia="Times New Roman" w:hAnsi="Times New Roman" w:cs="Times New Roman"/>
                <w:color w:val="000000"/>
                <w:sz w:val="16"/>
                <w:szCs w:val="16"/>
              </w:rPr>
            </w:pPr>
            <w:r w:rsidRPr="006E3EE9">
              <w:rPr>
                <w:rFonts w:ascii="Arial" w:eastAsia="Arial" w:hAnsi="Times New Roman" w:cs="Times New Roman"/>
                <w:color w:val="000000"/>
                <w:sz w:val="16"/>
                <w:szCs w:val="16"/>
              </w:rPr>
              <w:t>0.019</w:t>
            </w:r>
          </w:p>
        </w:tc>
      </w:tr>
    </w:tbl>
    <w:p w14:paraId="0C4AC10B" w14:textId="5551CDAA" w:rsidR="00CF5EF7" w:rsidRPr="00C800BE" w:rsidRDefault="00CF5EF7" w:rsidP="00CF5EF7">
      <w:pPr>
        <w:pStyle w:val="a6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C800BE">
        <w:rPr>
          <w:rFonts w:ascii="Times New Roman" w:hAnsi="Times New Roman" w:cs="Times New Roman"/>
        </w:rPr>
        <w:t>Mouse group</w:t>
      </w:r>
      <w:r>
        <w:rPr>
          <w:rFonts w:ascii="Times New Roman" w:hAnsi="Times New Roman" w:cs="Times New Roman"/>
        </w:rPr>
        <w:t>s</w:t>
      </w:r>
      <w:r w:rsidRPr="00C800BE">
        <w:rPr>
          <w:rFonts w:ascii="Times New Roman" w:hAnsi="Times New Roman" w:cs="Times New Roman"/>
        </w:rPr>
        <w:t>: T(</w:t>
      </w:r>
      <w:r>
        <w:rPr>
          <w:rFonts w:ascii="Times New Roman" w:hAnsi="Times New Roman" w:cs="Times New Roman"/>
        </w:rPr>
        <w:t>Tim3Vd</w:t>
      </w:r>
      <w:r w:rsidRPr="00C800BE">
        <w:rPr>
          <w:rFonts w:ascii="Times New Roman" w:hAnsi="Times New Roman" w:cs="Times New Roman"/>
        </w:rPr>
        <w:t>Ig-treated group), T/A (</w:t>
      </w:r>
      <w:r>
        <w:rPr>
          <w:rFonts w:ascii="Times New Roman" w:hAnsi="Times New Roman" w:cs="Times New Roman"/>
        </w:rPr>
        <w:t>Tim3Vd</w:t>
      </w:r>
      <w:r w:rsidRPr="00C800BE">
        <w:rPr>
          <w:rFonts w:ascii="Times New Roman" w:hAnsi="Times New Roman" w:cs="Times New Roman"/>
        </w:rPr>
        <w:t>Ig and antibiotics-treated group), T/A/F (</w:t>
      </w:r>
      <w:r>
        <w:rPr>
          <w:rFonts w:ascii="Times New Roman" w:hAnsi="Times New Roman" w:cs="Times New Roman"/>
        </w:rPr>
        <w:t>Tim3VdIg,</w:t>
      </w:r>
      <w:r w:rsidRPr="00C800BE">
        <w:rPr>
          <w:rFonts w:ascii="Times New Roman" w:hAnsi="Times New Roman" w:cs="Times New Roman"/>
        </w:rPr>
        <w:t xml:space="preserve"> antibiotics</w:t>
      </w:r>
      <w:r>
        <w:rPr>
          <w:rFonts w:ascii="Times New Roman" w:hAnsi="Times New Roman" w:cs="Times New Roman"/>
        </w:rPr>
        <w:t xml:space="preserve"> and fecal bacteria</w:t>
      </w:r>
      <w:r w:rsidRPr="00C800BE">
        <w:rPr>
          <w:rFonts w:ascii="Times New Roman" w:hAnsi="Times New Roman" w:cs="Times New Roman"/>
        </w:rPr>
        <w:t>-treated group), T/A/E (</w:t>
      </w:r>
      <w:r>
        <w:rPr>
          <w:rFonts w:ascii="Times New Roman" w:hAnsi="Times New Roman" w:cs="Times New Roman"/>
        </w:rPr>
        <w:t>Tim3Vd</w:t>
      </w:r>
      <w:r w:rsidRPr="00C800BE">
        <w:rPr>
          <w:rFonts w:ascii="Times New Roman" w:hAnsi="Times New Roman" w:cs="Times New Roman"/>
        </w:rPr>
        <w:t>Ig</w:t>
      </w:r>
      <w:r>
        <w:rPr>
          <w:rFonts w:ascii="Times New Roman" w:hAnsi="Times New Roman" w:cs="Times New Roman"/>
        </w:rPr>
        <w:t>,</w:t>
      </w:r>
      <w:r w:rsidRPr="00C800BE">
        <w:rPr>
          <w:rFonts w:ascii="Times New Roman" w:hAnsi="Times New Roman" w:cs="Times New Roman"/>
        </w:rPr>
        <w:t xml:space="preserve"> antibiotics</w:t>
      </w:r>
      <w:r>
        <w:rPr>
          <w:rFonts w:ascii="Times New Roman" w:hAnsi="Times New Roman" w:cs="Times New Roman"/>
        </w:rPr>
        <w:t xml:space="preserve"> and </w:t>
      </w:r>
      <w:r w:rsidRPr="00C800BE">
        <w:rPr>
          <w:rFonts w:ascii="Times New Roman" w:hAnsi="Times New Roman" w:cs="Times New Roman"/>
          <w:i/>
        </w:rPr>
        <w:t xml:space="preserve">E. </w:t>
      </w:r>
      <w:proofErr w:type="spellStart"/>
      <w:r w:rsidRPr="00C800BE">
        <w:rPr>
          <w:rFonts w:ascii="Times New Roman" w:hAnsi="Times New Roman" w:cs="Times New Roman"/>
          <w:i/>
        </w:rPr>
        <w:t>hirae</w:t>
      </w:r>
      <w:proofErr w:type="spellEnd"/>
      <w:r w:rsidRPr="00C800BE">
        <w:rPr>
          <w:rFonts w:ascii="Times New Roman" w:hAnsi="Times New Roman" w:cs="Times New Roman"/>
        </w:rPr>
        <w:t>-treated group)</w:t>
      </w:r>
    </w:p>
    <w:p w14:paraId="2ADC7D11" w14:textId="3E4BC542" w:rsidR="00C731B6" w:rsidRPr="00C800BE" w:rsidRDefault="00C731B6" w:rsidP="00C731B6">
      <w:pPr>
        <w:pStyle w:val="a6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C800BE">
        <w:rPr>
          <w:rFonts w:ascii="Times New Roman" w:hAnsi="Times New Roman" w:cs="Times New Roman"/>
        </w:rPr>
        <w:t xml:space="preserve">Analyzed by </w:t>
      </w:r>
      <w:proofErr w:type="spellStart"/>
      <w:r w:rsidRPr="00C800BE">
        <w:rPr>
          <w:rFonts w:ascii="Times New Roman" w:hAnsi="Times New Roman" w:cs="Times New Roman"/>
        </w:rPr>
        <w:t>Kruskal</w:t>
      </w:r>
      <w:proofErr w:type="spellEnd"/>
      <w:r w:rsidRPr="00C800BE">
        <w:rPr>
          <w:rFonts w:ascii="Times New Roman" w:hAnsi="Times New Roman" w:cs="Times New Roman"/>
        </w:rPr>
        <w:t>-</w:t>
      </w:r>
      <w:r w:rsidR="0039560D" w:rsidRPr="00C800BE">
        <w:rPr>
          <w:rFonts w:ascii="Times New Roman" w:hAnsi="Times New Roman" w:cs="Times New Roman"/>
        </w:rPr>
        <w:t>Wallis</w:t>
      </w:r>
      <w:r w:rsidRPr="00C800BE">
        <w:rPr>
          <w:rFonts w:ascii="Times New Roman" w:hAnsi="Times New Roman" w:cs="Times New Roman"/>
        </w:rPr>
        <w:t xml:space="preserve"> test with Dunn’s multiple comparison </w:t>
      </w:r>
    </w:p>
    <w:p w14:paraId="67B6C63F" w14:textId="77777777" w:rsidR="00EB36F8" w:rsidRDefault="00EB36F8"/>
    <w:sectPr w:rsidR="00EB36F8" w:rsidSect="00151152">
      <w:headerReference w:type="default" r:id="rId8"/>
      <w:footerReference w:type="default" r:id="rId9"/>
      <w:pgSz w:w="15840" w:h="12240" w:orient="landscape"/>
      <w:pgMar w:top="1440" w:right="170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DEF7BC" w14:textId="77777777" w:rsidR="005B4BD4" w:rsidRDefault="005B4BD4" w:rsidP="00846CDF">
      <w:pPr>
        <w:spacing w:after="0" w:line="240" w:lineRule="auto"/>
      </w:pPr>
      <w:r>
        <w:separator/>
      </w:r>
    </w:p>
  </w:endnote>
  <w:endnote w:type="continuationSeparator" w:id="0">
    <w:p w14:paraId="08637C33" w14:textId="77777777" w:rsidR="005B4BD4" w:rsidRDefault="005B4BD4" w:rsidP="00846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altName w:val="Arial Unicode MS"/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4972191"/>
      <w:docPartObj>
        <w:docPartGallery w:val="Page Numbers (Bottom of Page)"/>
        <w:docPartUnique/>
      </w:docPartObj>
    </w:sdtPr>
    <w:sdtEndPr/>
    <w:sdtContent>
      <w:p w14:paraId="2F01E11E" w14:textId="77777777" w:rsidR="008207B2" w:rsidRDefault="008207B2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673A" w:rsidRPr="0033673A">
          <w:rPr>
            <w:noProof/>
            <w:lang w:val="ko-KR"/>
          </w:rPr>
          <w:t>3</w:t>
        </w:r>
        <w:r>
          <w:fldChar w:fldCharType="end"/>
        </w:r>
      </w:p>
    </w:sdtContent>
  </w:sdt>
  <w:p w14:paraId="76261702" w14:textId="77777777" w:rsidR="008207B2" w:rsidRDefault="008207B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B5F7B9" w14:textId="77777777" w:rsidR="005B4BD4" w:rsidRDefault="005B4BD4" w:rsidP="00846CDF">
      <w:pPr>
        <w:spacing w:after="0" w:line="240" w:lineRule="auto"/>
      </w:pPr>
      <w:r>
        <w:separator/>
      </w:r>
    </w:p>
  </w:footnote>
  <w:footnote w:type="continuationSeparator" w:id="0">
    <w:p w14:paraId="010E6611" w14:textId="77777777" w:rsidR="005B4BD4" w:rsidRDefault="005B4BD4" w:rsidP="00846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4504BF" w14:textId="77777777" w:rsidR="008207B2" w:rsidRDefault="008207B2">
    <w:pPr>
      <w:pStyle w:val="a3"/>
    </w:pPr>
    <w:proofErr w:type="spellStart"/>
    <w:r>
      <w:rPr>
        <w:rFonts w:hint="eastAsia"/>
      </w:rPr>
      <w:t>Balb</w:t>
    </w:r>
    <w:proofErr w:type="spellEnd"/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D2B90"/>
    <w:multiLevelType w:val="hybridMultilevel"/>
    <w:tmpl w:val="82743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56453"/>
    <w:multiLevelType w:val="hybridMultilevel"/>
    <w:tmpl w:val="D68C3750"/>
    <w:lvl w:ilvl="0" w:tplc="46F8105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52"/>
    <w:rsid w:val="000D0AD6"/>
    <w:rsid w:val="00110708"/>
    <w:rsid w:val="00136BC3"/>
    <w:rsid w:val="00151152"/>
    <w:rsid w:val="0019016F"/>
    <w:rsid w:val="0027005C"/>
    <w:rsid w:val="002D2444"/>
    <w:rsid w:val="0033673A"/>
    <w:rsid w:val="0039560D"/>
    <w:rsid w:val="005545BA"/>
    <w:rsid w:val="005B4BD4"/>
    <w:rsid w:val="005F1B77"/>
    <w:rsid w:val="00671786"/>
    <w:rsid w:val="006E3EE9"/>
    <w:rsid w:val="00706027"/>
    <w:rsid w:val="008207B2"/>
    <w:rsid w:val="00846CDF"/>
    <w:rsid w:val="00934BEA"/>
    <w:rsid w:val="00972E2F"/>
    <w:rsid w:val="009E656C"/>
    <w:rsid w:val="00A8181F"/>
    <w:rsid w:val="00B955D5"/>
    <w:rsid w:val="00C731B6"/>
    <w:rsid w:val="00CF5EF7"/>
    <w:rsid w:val="00D60804"/>
    <w:rsid w:val="00DA7513"/>
    <w:rsid w:val="00DD18C9"/>
    <w:rsid w:val="00E04FBB"/>
    <w:rsid w:val="00EB36F8"/>
    <w:rsid w:val="00FA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FD051"/>
  <w15:chartTrackingRefBased/>
  <w15:docId w15:val="{73AD95F3-5CAD-412F-9FC9-2FFCB89A2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C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46CDF"/>
  </w:style>
  <w:style w:type="paragraph" w:styleId="a4">
    <w:name w:val="footer"/>
    <w:basedOn w:val="a"/>
    <w:link w:val="Char0"/>
    <w:uiPriority w:val="99"/>
    <w:unhideWhenUsed/>
    <w:rsid w:val="00846C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46CDF"/>
  </w:style>
  <w:style w:type="paragraph" w:customStyle="1" w:styleId="a5">
    <w:name w:val="바탕글"/>
    <w:basedOn w:val="a"/>
    <w:rsid w:val="006E3EE9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Times New Roman" w:hAnsi="Times New Roman" w:cs="Times New Roman"/>
      <w:color w:val="000000"/>
      <w:sz w:val="20"/>
      <w:szCs w:val="20"/>
    </w:rPr>
  </w:style>
  <w:style w:type="paragraph" w:customStyle="1" w:styleId="xl68">
    <w:name w:val="xl68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69">
    <w:name w:val="xl69"/>
    <w:basedOn w:val="a"/>
    <w:rsid w:val="006E3EE9"/>
    <w:pPr>
      <w:widowControl w:val="0"/>
      <w:autoSpaceDE w:val="0"/>
      <w:autoSpaceDN w:val="0"/>
      <w:spacing w:after="0" w:line="240" w:lineRule="auto"/>
      <w:textAlignment w:val="center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66">
    <w:name w:val="xl66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70">
    <w:name w:val="xl70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71">
    <w:name w:val="xl71"/>
    <w:basedOn w:val="a"/>
    <w:rsid w:val="006E3EE9"/>
    <w:pPr>
      <w:widowControl w:val="0"/>
      <w:autoSpaceDE w:val="0"/>
      <w:autoSpaceDN w:val="0"/>
      <w:spacing w:after="0" w:line="240" w:lineRule="auto"/>
      <w:textAlignment w:val="center"/>
    </w:pPr>
    <w:rPr>
      <w:rFonts w:ascii="Arial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82">
    <w:name w:val="xl82"/>
    <w:basedOn w:val="a"/>
    <w:rsid w:val="006E3EE9"/>
    <w:pPr>
      <w:widowControl w:val="0"/>
      <w:autoSpaceDE w:val="0"/>
      <w:autoSpaceDN w:val="0"/>
      <w:spacing w:after="0" w:line="240" w:lineRule="auto"/>
      <w:textAlignment w:val="center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76">
    <w:name w:val="xl76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73">
    <w:name w:val="xl73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77">
    <w:name w:val="xl77"/>
    <w:basedOn w:val="a"/>
    <w:rsid w:val="006E3EE9"/>
    <w:pPr>
      <w:widowControl w:val="0"/>
      <w:autoSpaceDE w:val="0"/>
      <w:autoSpaceDN w:val="0"/>
      <w:spacing w:after="0" w:line="240" w:lineRule="auto"/>
      <w:jc w:val="center"/>
      <w:textAlignment w:val="center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78">
    <w:name w:val="xl78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67">
    <w:name w:val="xl67"/>
    <w:basedOn w:val="a"/>
    <w:rsid w:val="006E3EE9"/>
    <w:pPr>
      <w:widowControl w:val="0"/>
      <w:autoSpaceDE w:val="0"/>
      <w:autoSpaceDN w:val="0"/>
      <w:spacing w:after="0" w:line="240" w:lineRule="auto"/>
      <w:jc w:val="center"/>
      <w:textAlignment w:val="center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75">
    <w:name w:val="xl75"/>
    <w:basedOn w:val="a"/>
    <w:rsid w:val="006E3EE9"/>
    <w:pPr>
      <w:widowControl w:val="0"/>
      <w:autoSpaceDE w:val="0"/>
      <w:autoSpaceDN w:val="0"/>
      <w:spacing w:after="0" w:line="240" w:lineRule="auto"/>
      <w:jc w:val="center"/>
      <w:textAlignment w:val="center"/>
    </w:pPr>
    <w:rPr>
      <w:rFonts w:ascii="Arial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85">
    <w:name w:val="xl85"/>
    <w:basedOn w:val="a"/>
    <w:rsid w:val="006E3EE9"/>
    <w:pPr>
      <w:widowControl w:val="0"/>
      <w:autoSpaceDE w:val="0"/>
      <w:autoSpaceDN w:val="0"/>
      <w:spacing w:after="0" w:line="240" w:lineRule="auto"/>
      <w:textAlignment w:val="bottom"/>
    </w:pPr>
    <w:rPr>
      <w:rFonts w:ascii="Arial" w:eastAsia="Times New Roman" w:hAnsi="Times New Roman" w:cs="Times New Roman"/>
      <w:color w:val="FF0000"/>
      <w:sz w:val="16"/>
      <w:szCs w:val="16"/>
    </w:rPr>
  </w:style>
  <w:style w:type="paragraph" w:customStyle="1" w:styleId="xl79">
    <w:name w:val="xl79"/>
    <w:basedOn w:val="a"/>
    <w:rsid w:val="006E3EE9"/>
    <w:pPr>
      <w:widowControl w:val="0"/>
      <w:autoSpaceDE w:val="0"/>
      <w:autoSpaceDN w:val="0"/>
      <w:spacing w:after="0" w:line="240" w:lineRule="auto"/>
      <w:textAlignment w:val="center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customStyle="1" w:styleId="xl86">
    <w:name w:val="xl86"/>
    <w:basedOn w:val="a"/>
    <w:rsid w:val="006E3EE9"/>
    <w:pPr>
      <w:widowControl w:val="0"/>
      <w:autoSpaceDE w:val="0"/>
      <w:autoSpaceDN w:val="0"/>
      <w:spacing w:after="0" w:line="240" w:lineRule="auto"/>
      <w:textAlignment w:val="center"/>
    </w:pPr>
    <w:rPr>
      <w:rFonts w:ascii="Arial" w:eastAsia="Times New Roman" w:hAnsi="Times New Roman" w:cs="Times New Roman"/>
      <w:color w:val="000000"/>
      <w:sz w:val="16"/>
      <w:szCs w:val="16"/>
    </w:rPr>
  </w:style>
  <w:style w:type="paragraph" w:styleId="a6">
    <w:name w:val="List Paragraph"/>
    <w:basedOn w:val="a"/>
    <w:uiPriority w:val="34"/>
    <w:qFormat/>
    <w:rsid w:val="00DD18C9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33673A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3673A"/>
    <w:rPr>
      <w:rFonts w:ascii="맑은 고딕" w:eastAsia="맑은 고딕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8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24EE2-A906-45CF-9C60-43D589439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833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박선</dc:creator>
  <cp:keywords/>
  <dc:description/>
  <cp:lastModifiedBy>박선</cp:lastModifiedBy>
  <cp:revision>18</cp:revision>
  <dcterms:created xsi:type="dcterms:W3CDTF">2020-04-22T07:01:00Z</dcterms:created>
  <dcterms:modified xsi:type="dcterms:W3CDTF">2020-07-23T12:26:00Z</dcterms:modified>
</cp:coreProperties>
</file>