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4761AC" w14:textId="77777777" w:rsidR="00A4366B" w:rsidRPr="00DA0E9B" w:rsidRDefault="00A4366B" w:rsidP="00A4366B">
      <w:pPr>
        <w:spacing w:before="160" w:line="360" w:lineRule="auto"/>
        <w:ind w:firstLine="284"/>
        <w:rPr>
          <w:rFonts w:ascii="Times New Roman" w:hAnsi="Times New Roman" w:cs="Times New Roman"/>
          <w:b/>
          <w:bCs/>
          <w:sz w:val="24"/>
          <w:szCs w:val="24"/>
        </w:rPr>
      </w:pPr>
      <w:r w:rsidRPr="00DA0E9B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527AE005" w14:textId="77777777" w:rsidR="00A4366B" w:rsidRPr="00DA0E9B" w:rsidRDefault="00A4366B" w:rsidP="00A4366B">
      <w:pPr>
        <w:pStyle w:val="ListParagraph"/>
        <w:numPr>
          <w:ilvl w:val="0"/>
          <w:numId w:val="4"/>
        </w:numPr>
        <w:spacing w:before="160" w:line="360" w:lineRule="auto"/>
        <w:ind w:left="709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DA0E9B">
        <w:rPr>
          <w:rFonts w:ascii="Times New Roman" w:hAnsi="Times New Roman" w:cs="Times New Roman"/>
          <w:b/>
          <w:bCs/>
          <w:sz w:val="24"/>
          <w:szCs w:val="24"/>
        </w:rPr>
        <w:t>Sample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1"/>
        <w:gridCol w:w="5027"/>
        <w:gridCol w:w="1149"/>
        <w:gridCol w:w="1149"/>
      </w:tblGrid>
      <w:tr w:rsidR="00DA0E9B" w:rsidRPr="00DA0E9B" w14:paraId="0F867E1C" w14:textId="77777777" w:rsidTr="00052EDC">
        <w:tc>
          <w:tcPr>
            <w:tcW w:w="9016" w:type="dxa"/>
            <w:gridSpan w:val="4"/>
            <w:vAlign w:val="center"/>
          </w:tcPr>
          <w:p w14:paraId="4EF1062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A1: Additional summary statistics (Time-use)</w:t>
            </w:r>
          </w:p>
        </w:tc>
      </w:tr>
      <w:tr w:rsidR="00DA0E9B" w:rsidRPr="00DA0E9B" w14:paraId="0B0B0331" w14:textId="77777777" w:rsidTr="00052EDC">
        <w:tc>
          <w:tcPr>
            <w:tcW w:w="1691" w:type="dxa"/>
            <w:vAlign w:val="center"/>
          </w:tcPr>
          <w:p w14:paraId="35A0AD8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5027" w:type="dxa"/>
            <w:vAlign w:val="center"/>
          </w:tcPr>
          <w:p w14:paraId="702DADB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149" w:type="dxa"/>
            <w:vAlign w:val="center"/>
          </w:tcPr>
          <w:p w14:paraId="236F377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1149" w:type="dxa"/>
            <w:vAlign w:val="center"/>
          </w:tcPr>
          <w:p w14:paraId="7CB01B0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Standard Deviation</w:t>
            </w:r>
          </w:p>
        </w:tc>
      </w:tr>
      <w:tr w:rsidR="00DA0E9B" w:rsidRPr="00DA0E9B" w14:paraId="74DDCF76" w14:textId="77777777" w:rsidTr="00052EDC">
        <w:tc>
          <w:tcPr>
            <w:tcW w:w="9016" w:type="dxa"/>
            <w:gridSpan w:val="4"/>
            <w:vAlign w:val="center"/>
          </w:tcPr>
          <w:p w14:paraId="4086224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Variables (Broad groups- Indoor &amp; outdoor activities)</m:t>
                </m:r>
              </m:oMath>
            </m:oMathPara>
          </w:p>
        </w:tc>
      </w:tr>
      <w:tr w:rsidR="00DA0E9B" w:rsidRPr="00DA0E9B" w14:paraId="493EAB25" w14:textId="77777777" w:rsidTr="00052EDC">
        <w:tc>
          <w:tcPr>
            <w:tcW w:w="1691" w:type="dxa"/>
            <w:vAlign w:val="center"/>
          </w:tcPr>
          <w:p w14:paraId="7C6CE19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mins_lrnindr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78185F0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learning indoors</w:t>
            </w:r>
          </w:p>
        </w:tc>
        <w:tc>
          <w:tcPr>
            <w:tcW w:w="1149" w:type="dxa"/>
            <w:vAlign w:val="center"/>
          </w:tcPr>
          <w:p w14:paraId="5A03BB9B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109.75</w:t>
            </w:r>
          </w:p>
        </w:tc>
        <w:tc>
          <w:tcPr>
            <w:tcW w:w="1149" w:type="dxa"/>
            <w:vAlign w:val="center"/>
          </w:tcPr>
          <w:p w14:paraId="5C411E92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100.06</w:t>
            </w:r>
          </w:p>
        </w:tc>
      </w:tr>
      <w:tr w:rsidR="00DA0E9B" w:rsidRPr="00DA0E9B" w14:paraId="6323EF7C" w14:textId="77777777" w:rsidTr="00052EDC">
        <w:tc>
          <w:tcPr>
            <w:tcW w:w="1691" w:type="dxa"/>
            <w:vAlign w:val="center"/>
          </w:tcPr>
          <w:p w14:paraId="043877B2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mins_lrnotdr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0554A58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learning outdoors</w:t>
            </w:r>
          </w:p>
        </w:tc>
        <w:tc>
          <w:tcPr>
            <w:tcW w:w="1149" w:type="dxa"/>
            <w:vAlign w:val="center"/>
          </w:tcPr>
          <w:p w14:paraId="1B6013C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279.93</w:t>
            </w:r>
          </w:p>
        </w:tc>
        <w:tc>
          <w:tcPr>
            <w:tcW w:w="1149" w:type="dxa"/>
            <w:vAlign w:val="center"/>
          </w:tcPr>
          <w:p w14:paraId="4FE36EF1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192.68</w:t>
            </w:r>
          </w:p>
        </w:tc>
      </w:tr>
      <w:tr w:rsidR="00DA0E9B" w:rsidRPr="00DA0E9B" w14:paraId="1F61E5DB" w14:textId="77777777" w:rsidTr="00052EDC">
        <w:tc>
          <w:tcPr>
            <w:tcW w:w="1691" w:type="dxa"/>
            <w:vAlign w:val="center"/>
          </w:tcPr>
          <w:p w14:paraId="74A76360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mins_lsrindr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549C595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leisure indoors</w:t>
            </w:r>
          </w:p>
        </w:tc>
        <w:tc>
          <w:tcPr>
            <w:tcW w:w="1149" w:type="dxa"/>
            <w:vAlign w:val="center"/>
          </w:tcPr>
          <w:p w14:paraId="0D1BC44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177.03</w:t>
            </w:r>
          </w:p>
        </w:tc>
        <w:tc>
          <w:tcPr>
            <w:tcW w:w="1149" w:type="dxa"/>
            <w:vAlign w:val="center"/>
          </w:tcPr>
          <w:p w14:paraId="7D46C78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139.33</w:t>
            </w:r>
          </w:p>
        </w:tc>
      </w:tr>
      <w:tr w:rsidR="00DA0E9B" w:rsidRPr="00DA0E9B" w14:paraId="2B63D551" w14:textId="77777777" w:rsidTr="00052EDC">
        <w:tc>
          <w:tcPr>
            <w:tcW w:w="1691" w:type="dxa"/>
            <w:vAlign w:val="center"/>
          </w:tcPr>
          <w:p w14:paraId="09BBCB9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mins_lsrotdr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047F23B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leisure outdoors</w:t>
            </w:r>
          </w:p>
        </w:tc>
        <w:tc>
          <w:tcPr>
            <w:tcW w:w="1149" w:type="dxa"/>
            <w:vAlign w:val="center"/>
          </w:tcPr>
          <w:p w14:paraId="1C893F7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69.72</w:t>
            </w:r>
          </w:p>
        </w:tc>
        <w:tc>
          <w:tcPr>
            <w:tcW w:w="1149" w:type="dxa"/>
            <w:vAlign w:val="center"/>
          </w:tcPr>
          <w:p w14:paraId="58540C2C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104.18</w:t>
            </w:r>
          </w:p>
        </w:tc>
      </w:tr>
      <w:tr w:rsidR="00DA0E9B" w:rsidRPr="00DA0E9B" w14:paraId="59144B9B" w14:textId="77777777" w:rsidTr="00052EDC">
        <w:tc>
          <w:tcPr>
            <w:tcW w:w="9016" w:type="dxa"/>
            <w:gridSpan w:val="4"/>
            <w:vAlign w:val="center"/>
          </w:tcPr>
          <w:p w14:paraId="2FFB5C6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Variables (Broad groups- Daylight vs Twilight)</m:t>
                </m:r>
              </m:oMath>
            </m:oMathPara>
          </w:p>
        </w:tc>
      </w:tr>
      <w:tr w:rsidR="00DA0E9B" w:rsidRPr="00DA0E9B" w14:paraId="2A8A22EB" w14:textId="77777777" w:rsidTr="00052EDC">
        <w:tc>
          <w:tcPr>
            <w:tcW w:w="1691" w:type="dxa"/>
            <w:vAlign w:val="center"/>
          </w:tcPr>
          <w:p w14:paraId="7AA56CFF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mins_lrndlt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37535DD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learning during daylight hours</w:t>
            </w:r>
          </w:p>
        </w:tc>
        <w:tc>
          <w:tcPr>
            <w:tcW w:w="1149" w:type="dxa"/>
            <w:vAlign w:val="center"/>
          </w:tcPr>
          <w:p w14:paraId="14449811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323.95</w:t>
            </w:r>
          </w:p>
        </w:tc>
        <w:tc>
          <w:tcPr>
            <w:tcW w:w="1149" w:type="dxa"/>
            <w:vAlign w:val="center"/>
          </w:tcPr>
          <w:p w14:paraId="268A812B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185.56</w:t>
            </w:r>
          </w:p>
        </w:tc>
      </w:tr>
      <w:tr w:rsidR="00DA0E9B" w:rsidRPr="00DA0E9B" w14:paraId="3D9EBB2C" w14:textId="77777777" w:rsidTr="00052EDC">
        <w:tc>
          <w:tcPr>
            <w:tcW w:w="1691" w:type="dxa"/>
            <w:vAlign w:val="center"/>
          </w:tcPr>
          <w:p w14:paraId="106A521D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mins_lrntwlt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59DCD39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learning during twilight hours</w:t>
            </w:r>
          </w:p>
        </w:tc>
        <w:tc>
          <w:tcPr>
            <w:tcW w:w="1149" w:type="dxa"/>
            <w:vAlign w:val="center"/>
          </w:tcPr>
          <w:p w14:paraId="07AF06E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65.74</w:t>
            </w:r>
          </w:p>
        </w:tc>
        <w:tc>
          <w:tcPr>
            <w:tcW w:w="1149" w:type="dxa"/>
            <w:vAlign w:val="center"/>
          </w:tcPr>
          <w:p w14:paraId="60A88FB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61.10</w:t>
            </w:r>
          </w:p>
        </w:tc>
      </w:tr>
      <w:tr w:rsidR="00DA0E9B" w:rsidRPr="00DA0E9B" w14:paraId="7EEE2AC7" w14:textId="77777777" w:rsidTr="00052EDC">
        <w:tc>
          <w:tcPr>
            <w:tcW w:w="1691" w:type="dxa"/>
            <w:vAlign w:val="center"/>
          </w:tcPr>
          <w:p w14:paraId="0D7F5058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mins_lsrdlt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6839ECC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leisure during daylight hours</w:t>
            </w:r>
          </w:p>
        </w:tc>
        <w:tc>
          <w:tcPr>
            <w:tcW w:w="1149" w:type="dxa"/>
            <w:vAlign w:val="center"/>
          </w:tcPr>
          <w:p w14:paraId="113D5999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163.95</w:t>
            </w:r>
          </w:p>
        </w:tc>
        <w:tc>
          <w:tcPr>
            <w:tcW w:w="1149" w:type="dxa"/>
            <w:vAlign w:val="center"/>
          </w:tcPr>
          <w:p w14:paraId="79A30B1C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144.37</w:t>
            </w:r>
          </w:p>
        </w:tc>
      </w:tr>
      <w:tr w:rsidR="00DA0E9B" w:rsidRPr="00DA0E9B" w14:paraId="622852AF" w14:textId="77777777" w:rsidTr="00052EDC">
        <w:tc>
          <w:tcPr>
            <w:tcW w:w="1691" w:type="dxa"/>
            <w:vAlign w:val="center"/>
          </w:tcPr>
          <w:p w14:paraId="11EC0D01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mins_lsrtwlt</m:t>
                </m:r>
              </m:oMath>
            </m:oMathPara>
          </w:p>
        </w:tc>
        <w:tc>
          <w:tcPr>
            <w:tcW w:w="5027" w:type="dxa"/>
            <w:vAlign w:val="center"/>
          </w:tcPr>
          <w:p w14:paraId="27BBAAD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Time disposition to leisure during twilight hours</w:t>
            </w:r>
          </w:p>
        </w:tc>
        <w:tc>
          <w:tcPr>
            <w:tcW w:w="1149" w:type="dxa"/>
            <w:vAlign w:val="center"/>
          </w:tcPr>
          <w:p w14:paraId="6594EA6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82.81</w:t>
            </w:r>
          </w:p>
        </w:tc>
        <w:tc>
          <w:tcPr>
            <w:tcW w:w="1149" w:type="dxa"/>
            <w:vAlign w:val="center"/>
          </w:tcPr>
          <w:p w14:paraId="1CF0EFB2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61.05</w:t>
            </w:r>
          </w:p>
        </w:tc>
      </w:tr>
      <w:tr w:rsidR="00A4366B" w:rsidRPr="00DA0E9B" w14:paraId="6C1640AA" w14:textId="77777777" w:rsidTr="00052EDC">
        <w:tc>
          <w:tcPr>
            <w:tcW w:w="9016" w:type="dxa"/>
            <w:gridSpan w:val="4"/>
            <w:vAlign w:val="center"/>
          </w:tcPr>
          <w:p w14:paraId="3FF8E74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Note: The time allocation of individuals on various activities is measured in minutes</w:t>
            </w:r>
          </w:p>
          <w:p w14:paraId="4ACE6C1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 data, 2019.</w:t>
            </w:r>
          </w:p>
        </w:tc>
      </w:tr>
    </w:tbl>
    <w:p w14:paraId="2CBBB970" w14:textId="77777777" w:rsidR="00A4366B" w:rsidRPr="00DA0E9B" w:rsidRDefault="00A4366B" w:rsidP="00A4366B">
      <w:pPr>
        <w:spacing w:before="160"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4678"/>
        <w:gridCol w:w="1134"/>
        <w:gridCol w:w="1224"/>
      </w:tblGrid>
      <w:tr w:rsidR="00DA0E9B" w:rsidRPr="00DA0E9B" w14:paraId="162147CA" w14:textId="77777777" w:rsidTr="00052EDC">
        <w:tc>
          <w:tcPr>
            <w:tcW w:w="9016" w:type="dxa"/>
            <w:gridSpan w:val="4"/>
            <w:vAlign w:val="center"/>
          </w:tcPr>
          <w:p w14:paraId="38C5C4F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A2: Additional summary statistics (Weather)</w:t>
            </w:r>
          </w:p>
        </w:tc>
      </w:tr>
      <w:tr w:rsidR="00DA0E9B" w:rsidRPr="00DA0E9B" w14:paraId="474B9E20" w14:textId="77777777" w:rsidTr="00052EDC">
        <w:tc>
          <w:tcPr>
            <w:tcW w:w="1980" w:type="dxa"/>
            <w:vAlign w:val="center"/>
          </w:tcPr>
          <w:p w14:paraId="15CBDBF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4678" w:type="dxa"/>
            <w:vAlign w:val="center"/>
          </w:tcPr>
          <w:p w14:paraId="48C336F3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134" w:type="dxa"/>
            <w:vAlign w:val="center"/>
          </w:tcPr>
          <w:p w14:paraId="041FF168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1224" w:type="dxa"/>
            <w:vAlign w:val="center"/>
          </w:tcPr>
          <w:p w14:paraId="587CD030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Standard Deviation</w:t>
            </w:r>
          </w:p>
        </w:tc>
      </w:tr>
      <w:tr w:rsidR="00DA0E9B" w:rsidRPr="00DA0E9B" w14:paraId="3D419A77" w14:textId="77777777" w:rsidTr="00052EDC">
        <w:tc>
          <w:tcPr>
            <w:tcW w:w="9016" w:type="dxa"/>
            <w:gridSpan w:val="4"/>
            <w:vAlign w:val="center"/>
          </w:tcPr>
          <w:p w14:paraId="3AFDFF8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Precipitation</m:t>
                </m:r>
              </m:oMath>
            </m:oMathPara>
          </w:p>
        </w:tc>
      </w:tr>
      <w:tr w:rsidR="00DA0E9B" w:rsidRPr="00DA0E9B" w14:paraId="2EE27E4F" w14:textId="77777777" w:rsidTr="00052EDC">
        <w:tc>
          <w:tcPr>
            <w:tcW w:w="1980" w:type="dxa"/>
            <w:vAlign w:val="center"/>
          </w:tcPr>
          <w:p w14:paraId="18CFA3B2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rainy_day</m:t>
                </m:r>
              </m:oMath>
            </m:oMathPara>
          </w:p>
        </w:tc>
        <w:tc>
          <w:tcPr>
            <w:tcW w:w="4678" w:type="dxa"/>
            <w:vAlign w:val="center"/>
          </w:tcPr>
          <w:p w14:paraId="70C79CAF" w14:textId="06EF2DA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Equals </w:t>
            </w:r>
            <w:r w:rsidR="00E3261B" w:rsidRPr="00DA0E9B">
              <w:rPr>
                <w:rFonts w:ascii="Times New Roman" w:hAnsi="Times New Roman" w:cs="Times New Roman"/>
              </w:rPr>
              <w:t>one</w:t>
            </w:r>
            <w:r w:rsidRPr="00DA0E9B">
              <w:rPr>
                <w:rFonts w:ascii="Times New Roman" w:hAnsi="Times New Roman" w:cs="Times New Roman"/>
              </w:rPr>
              <w:t xml:space="preserve"> if the total precipitation for the day exceeds 2.5 mm, and zero otherwise</w:t>
            </w:r>
          </w:p>
        </w:tc>
        <w:tc>
          <w:tcPr>
            <w:tcW w:w="1134" w:type="dxa"/>
            <w:vAlign w:val="center"/>
          </w:tcPr>
          <w:p w14:paraId="34D2C82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24" w:type="dxa"/>
            <w:vAlign w:val="center"/>
          </w:tcPr>
          <w:p w14:paraId="1556680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0.42</w:t>
            </w:r>
          </w:p>
        </w:tc>
      </w:tr>
      <w:tr w:rsidR="00DA0E9B" w:rsidRPr="00DA0E9B" w14:paraId="2528A869" w14:textId="77777777" w:rsidTr="00052EDC">
        <w:tc>
          <w:tcPr>
            <w:tcW w:w="9016" w:type="dxa"/>
            <w:gridSpan w:val="4"/>
            <w:vAlign w:val="center"/>
          </w:tcPr>
          <w:p w14:paraId="42147065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Minimum temperature</m:t>
                </m:r>
              </m:oMath>
            </m:oMathPara>
          </w:p>
        </w:tc>
      </w:tr>
      <w:tr w:rsidR="00DA0E9B" w:rsidRPr="00DA0E9B" w14:paraId="612F2F0E" w14:textId="77777777" w:rsidTr="00052EDC">
        <w:tc>
          <w:tcPr>
            <w:tcW w:w="1980" w:type="dxa"/>
            <w:vAlign w:val="center"/>
          </w:tcPr>
          <w:p w14:paraId="23D19631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tmin_cat</m:t>
                </m:r>
              </m:oMath>
            </m:oMathPara>
          </w:p>
        </w:tc>
        <w:tc>
          <w:tcPr>
            <w:tcW w:w="4678" w:type="dxa"/>
            <w:vAlign w:val="center"/>
          </w:tcPr>
          <w:p w14:paraId="3A7BABAB" w14:textId="2670152B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Equals </w:t>
            </w:r>
            <w:r w:rsidR="00E3261B" w:rsidRPr="00DA0E9B">
              <w:rPr>
                <w:rFonts w:ascii="Times New Roman" w:hAnsi="Times New Roman" w:cs="Times New Roman"/>
              </w:rPr>
              <w:t>one</w:t>
            </w:r>
            <w:r w:rsidRPr="00DA0E9B">
              <w:rPr>
                <w:rFonts w:ascii="Times New Roman" w:hAnsi="Times New Roman" w:cs="Times New Roman"/>
              </w:rPr>
              <w:t xml:space="preserve"> if the minimum temperature for the day is less than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o</m:t>
                  </m:r>
                </m:sup>
              </m:sSup>
            </m:oMath>
            <w:r w:rsidRPr="00DA0E9B">
              <w:rPr>
                <w:rFonts w:ascii="Times New Roman" w:hAnsi="Times New Roman" w:cs="Times New Roman"/>
              </w:rPr>
              <w:t xml:space="preserve"> Celsius, and zero otherwise</w:t>
            </w:r>
          </w:p>
        </w:tc>
        <w:tc>
          <w:tcPr>
            <w:tcW w:w="1134" w:type="dxa"/>
            <w:vAlign w:val="center"/>
          </w:tcPr>
          <w:p w14:paraId="35759F1B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224" w:type="dxa"/>
            <w:vAlign w:val="center"/>
          </w:tcPr>
          <w:p w14:paraId="7C659C6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0.25</w:t>
            </w:r>
          </w:p>
        </w:tc>
      </w:tr>
      <w:tr w:rsidR="00DA0E9B" w:rsidRPr="00DA0E9B" w14:paraId="5F2905A9" w14:textId="77777777" w:rsidTr="00052EDC">
        <w:tc>
          <w:tcPr>
            <w:tcW w:w="9016" w:type="dxa"/>
            <w:gridSpan w:val="4"/>
            <w:vAlign w:val="center"/>
          </w:tcPr>
          <w:p w14:paraId="6A2D191B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Relative humidity</m:t>
                </m:r>
              </m:oMath>
            </m:oMathPara>
          </w:p>
        </w:tc>
      </w:tr>
      <w:tr w:rsidR="00DA0E9B" w:rsidRPr="00DA0E9B" w14:paraId="23EA5415" w14:textId="77777777" w:rsidTr="00052EDC">
        <w:tc>
          <w:tcPr>
            <w:tcW w:w="1980" w:type="dxa"/>
            <w:vAlign w:val="center"/>
          </w:tcPr>
          <w:p w14:paraId="43CB10F7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rhmx_cat</m:t>
                </m:r>
              </m:oMath>
            </m:oMathPara>
          </w:p>
        </w:tc>
        <w:tc>
          <w:tcPr>
            <w:tcW w:w="4678" w:type="dxa"/>
            <w:vAlign w:val="center"/>
          </w:tcPr>
          <w:p w14:paraId="6056B523" w14:textId="54C09BAC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Equals </w:t>
            </w:r>
            <w:r w:rsidR="00E3261B" w:rsidRPr="00DA0E9B">
              <w:rPr>
                <w:rFonts w:ascii="Times New Roman" w:hAnsi="Times New Roman" w:cs="Times New Roman"/>
              </w:rPr>
              <w:t>one</w:t>
            </w:r>
            <w:r w:rsidRPr="00DA0E9B">
              <w:rPr>
                <w:rFonts w:ascii="Times New Roman" w:hAnsi="Times New Roman" w:cs="Times New Roman"/>
              </w:rPr>
              <w:t xml:space="preserve"> if the maximum relative humidity for the day lies in the range of </w:t>
            </w:r>
            <m:oMath>
              <m:r>
                <w:rPr>
                  <w:rFonts w:ascii="Cambria Math" w:hAnsi="Cambria Math" w:cs="Times New Roman"/>
                </w:rPr>
                <m:t>30-60</m:t>
              </m:r>
            </m:oMath>
            <w:r w:rsidRPr="00DA0E9B">
              <w:rPr>
                <w:rFonts w:ascii="Times New Roman" w:hAnsi="Times New Roman" w:cs="Times New Roman"/>
              </w:rPr>
              <w:t xml:space="preserve"> per cent, and zero otherwise</w:t>
            </w:r>
          </w:p>
        </w:tc>
        <w:tc>
          <w:tcPr>
            <w:tcW w:w="1134" w:type="dxa"/>
            <w:vAlign w:val="center"/>
          </w:tcPr>
          <w:p w14:paraId="796FDEA5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24" w:type="dxa"/>
            <w:vAlign w:val="center"/>
          </w:tcPr>
          <w:p w14:paraId="53BD657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0.42</w:t>
            </w:r>
          </w:p>
        </w:tc>
      </w:tr>
      <w:tr w:rsidR="00DA0E9B" w:rsidRPr="00DA0E9B" w14:paraId="2D331681" w14:textId="77777777" w:rsidTr="00052EDC">
        <w:tc>
          <w:tcPr>
            <w:tcW w:w="9016" w:type="dxa"/>
            <w:gridSpan w:val="4"/>
            <w:vAlign w:val="center"/>
          </w:tcPr>
          <w:p w14:paraId="6FA878E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Daylight duration</m:t>
                </m:r>
              </m:oMath>
            </m:oMathPara>
          </w:p>
        </w:tc>
      </w:tr>
      <w:tr w:rsidR="00DA0E9B" w:rsidRPr="00DA0E9B" w14:paraId="27A4608F" w14:textId="77777777" w:rsidTr="00052EDC">
        <w:tc>
          <w:tcPr>
            <w:tcW w:w="1980" w:type="dxa"/>
            <w:vAlign w:val="center"/>
          </w:tcPr>
          <w:p w14:paraId="1BF30B96" w14:textId="77777777" w:rsidR="00A4366B" w:rsidRPr="00DA0E9B" w:rsidRDefault="00A4366B" w:rsidP="00052EDC">
            <w:pPr>
              <w:spacing w:before="80"/>
              <w:jc w:val="center"/>
              <w:rPr>
                <w:rFonts w:ascii="Calibri" w:eastAsia="Calibri" w:hAnsi="Calibri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mins_daylight</m:t>
                </m:r>
              </m:oMath>
            </m:oMathPara>
          </w:p>
        </w:tc>
        <w:tc>
          <w:tcPr>
            <w:tcW w:w="4678" w:type="dxa"/>
            <w:vAlign w:val="center"/>
          </w:tcPr>
          <w:p w14:paraId="5610403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The number of minutes between sunrise time and sunset time</w:t>
            </w:r>
          </w:p>
        </w:tc>
        <w:tc>
          <w:tcPr>
            <w:tcW w:w="1134" w:type="dxa"/>
            <w:vAlign w:val="center"/>
          </w:tcPr>
          <w:p w14:paraId="487CB68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736.42</w:t>
            </w:r>
          </w:p>
        </w:tc>
        <w:tc>
          <w:tcPr>
            <w:tcW w:w="1224" w:type="dxa"/>
            <w:vAlign w:val="center"/>
          </w:tcPr>
          <w:p w14:paraId="7373417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58.32</w:t>
            </w:r>
          </w:p>
        </w:tc>
      </w:tr>
      <w:tr w:rsidR="00A4366B" w:rsidRPr="00DA0E9B" w14:paraId="32E43E0D" w14:textId="77777777" w:rsidTr="00052EDC">
        <w:tc>
          <w:tcPr>
            <w:tcW w:w="9016" w:type="dxa"/>
            <w:gridSpan w:val="4"/>
            <w:vAlign w:val="center"/>
          </w:tcPr>
          <w:p w14:paraId="6819031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Note: The time allocation of individuals on various activities is measured in minutes</w:t>
            </w:r>
          </w:p>
          <w:p w14:paraId="2297C16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 data, 2019.</w:t>
            </w:r>
          </w:p>
        </w:tc>
      </w:tr>
    </w:tbl>
    <w:p w14:paraId="792D4F30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776E12EE" w14:textId="77777777" w:rsidTr="00052EDC">
        <w:tc>
          <w:tcPr>
            <w:tcW w:w="8391" w:type="dxa"/>
            <w:gridSpan w:val="3"/>
          </w:tcPr>
          <w:p w14:paraId="5A43D5C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A3: Sample Representativeness</w:t>
            </w:r>
          </w:p>
        </w:tc>
      </w:tr>
      <w:tr w:rsidR="00DA0E9B" w:rsidRPr="00DA0E9B" w14:paraId="5D2028BA" w14:textId="77777777" w:rsidTr="00052EDC">
        <w:tc>
          <w:tcPr>
            <w:tcW w:w="3680" w:type="dxa"/>
            <w:vMerge w:val="restart"/>
          </w:tcPr>
          <w:p w14:paraId="54D91F2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88D348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4C25B1B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47E1E085" w14:textId="77777777" w:rsidTr="00052EDC">
        <w:tc>
          <w:tcPr>
            <w:tcW w:w="3680" w:type="dxa"/>
            <w:vMerge/>
          </w:tcPr>
          <w:p w14:paraId="35C7409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38058C3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2F1679CD" w14:textId="77777777" w:rsidTr="00052EDC">
        <w:tc>
          <w:tcPr>
            <w:tcW w:w="3680" w:type="dxa"/>
            <w:vMerge/>
          </w:tcPr>
          <w:p w14:paraId="3F6F186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408B35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Substitute household</w:t>
            </w:r>
          </w:p>
        </w:tc>
        <w:tc>
          <w:tcPr>
            <w:tcW w:w="2443" w:type="dxa"/>
          </w:tcPr>
          <w:p w14:paraId="7CD5BF3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Respondent non-cooperative</w:t>
            </w:r>
          </w:p>
        </w:tc>
      </w:tr>
      <w:tr w:rsidR="00DA0E9B" w:rsidRPr="00DA0E9B" w14:paraId="48145F6D" w14:textId="77777777" w:rsidTr="00052EDC">
        <w:tc>
          <w:tcPr>
            <w:tcW w:w="8391" w:type="dxa"/>
            <w:gridSpan w:val="3"/>
          </w:tcPr>
          <w:p w14:paraId="0C4B840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0D737A30" w14:textId="77777777" w:rsidTr="00052EDC">
        <w:tc>
          <w:tcPr>
            <w:tcW w:w="3680" w:type="dxa"/>
          </w:tcPr>
          <w:p w14:paraId="509DA77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268" w:type="dxa"/>
            <w:vAlign w:val="bottom"/>
          </w:tcPr>
          <w:p w14:paraId="4B2F973E" w14:textId="4D585256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0.00</w:t>
            </w:r>
            <w:r w:rsidR="00FA75FA" w:rsidRPr="00DA0E9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3" w:type="dxa"/>
            <w:vAlign w:val="bottom"/>
          </w:tcPr>
          <w:p w14:paraId="7BC9F2C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-0.001</w:t>
            </w:r>
          </w:p>
        </w:tc>
      </w:tr>
      <w:tr w:rsidR="00DA0E9B" w:rsidRPr="00DA0E9B" w14:paraId="0098623B" w14:textId="77777777" w:rsidTr="00052EDC">
        <w:tc>
          <w:tcPr>
            <w:tcW w:w="3680" w:type="dxa"/>
          </w:tcPr>
          <w:p w14:paraId="2223386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268" w:type="dxa"/>
            <w:vAlign w:val="bottom"/>
          </w:tcPr>
          <w:p w14:paraId="3C37FE1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-0.004</w:t>
            </w:r>
          </w:p>
        </w:tc>
        <w:tc>
          <w:tcPr>
            <w:tcW w:w="2443" w:type="dxa"/>
            <w:vAlign w:val="bottom"/>
          </w:tcPr>
          <w:p w14:paraId="4B1BB26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0.006</w:t>
            </w:r>
          </w:p>
        </w:tc>
      </w:tr>
      <w:tr w:rsidR="00DA0E9B" w:rsidRPr="00DA0E9B" w14:paraId="3B1293BA" w14:textId="77777777" w:rsidTr="00052EDC">
        <w:tc>
          <w:tcPr>
            <w:tcW w:w="3680" w:type="dxa"/>
          </w:tcPr>
          <w:p w14:paraId="70FD1D1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3952DDC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37E971C3" w14:textId="77777777" w:rsidTr="00052EDC">
        <w:tc>
          <w:tcPr>
            <w:tcW w:w="3680" w:type="dxa"/>
          </w:tcPr>
          <w:p w14:paraId="52BA132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268" w:type="dxa"/>
            <w:vAlign w:val="bottom"/>
          </w:tcPr>
          <w:p w14:paraId="477D64B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-0.001</w:t>
            </w:r>
          </w:p>
        </w:tc>
        <w:tc>
          <w:tcPr>
            <w:tcW w:w="2443" w:type="dxa"/>
            <w:vAlign w:val="bottom"/>
          </w:tcPr>
          <w:p w14:paraId="308D4DA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0.002</w:t>
            </w:r>
          </w:p>
        </w:tc>
      </w:tr>
      <w:tr w:rsidR="00DA0E9B" w:rsidRPr="00DA0E9B" w14:paraId="32DEADA2" w14:textId="77777777" w:rsidTr="00052EDC">
        <w:tc>
          <w:tcPr>
            <w:tcW w:w="3680" w:type="dxa"/>
          </w:tcPr>
          <w:p w14:paraId="11BE1B1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268" w:type="dxa"/>
            <w:vAlign w:val="bottom"/>
          </w:tcPr>
          <w:p w14:paraId="4522CFC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0.001</w:t>
            </w:r>
          </w:p>
        </w:tc>
        <w:tc>
          <w:tcPr>
            <w:tcW w:w="2443" w:type="dxa"/>
            <w:vAlign w:val="bottom"/>
          </w:tcPr>
          <w:p w14:paraId="6389A72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0.004</w:t>
            </w:r>
          </w:p>
        </w:tc>
      </w:tr>
      <w:tr w:rsidR="00DA0E9B" w:rsidRPr="00DA0E9B" w14:paraId="4C93445F" w14:textId="77777777" w:rsidTr="00052EDC">
        <w:tc>
          <w:tcPr>
            <w:tcW w:w="3680" w:type="dxa"/>
          </w:tcPr>
          <w:p w14:paraId="23B7DC3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268" w:type="dxa"/>
            <w:vAlign w:val="bottom"/>
          </w:tcPr>
          <w:p w14:paraId="5F891FC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0.004</w:t>
            </w:r>
          </w:p>
        </w:tc>
        <w:tc>
          <w:tcPr>
            <w:tcW w:w="2443" w:type="dxa"/>
            <w:vAlign w:val="bottom"/>
          </w:tcPr>
          <w:p w14:paraId="2A95B6D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-0.002</w:t>
            </w:r>
          </w:p>
        </w:tc>
      </w:tr>
      <w:tr w:rsidR="00DA0E9B" w:rsidRPr="00DA0E9B" w14:paraId="0484D126" w14:textId="77777777" w:rsidTr="00052EDC">
        <w:tc>
          <w:tcPr>
            <w:tcW w:w="3680" w:type="dxa"/>
            <w:vAlign w:val="center"/>
          </w:tcPr>
          <w:p w14:paraId="48B2BF30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0C5D63A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Day of Week, District,</w:t>
            </w:r>
          </w:p>
          <w:p w14:paraId="75C43DD3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DA0E9B" w:rsidRPr="00DA0E9B" w14:paraId="673EF730" w14:textId="77777777" w:rsidTr="00052EDC">
        <w:tc>
          <w:tcPr>
            <w:tcW w:w="3680" w:type="dxa"/>
          </w:tcPr>
          <w:p w14:paraId="76585E4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Individual-level controls</w:t>
            </w:r>
          </w:p>
        </w:tc>
        <w:tc>
          <w:tcPr>
            <w:tcW w:w="2268" w:type="dxa"/>
          </w:tcPr>
          <w:p w14:paraId="3725512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-</m:t>
                </m:r>
              </m:oMath>
            </m:oMathPara>
          </w:p>
        </w:tc>
        <w:tc>
          <w:tcPr>
            <w:tcW w:w="2443" w:type="dxa"/>
          </w:tcPr>
          <w:p w14:paraId="2DA67E10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YES</w:t>
            </w:r>
          </w:p>
        </w:tc>
      </w:tr>
      <w:tr w:rsidR="00DA0E9B" w:rsidRPr="00DA0E9B" w14:paraId="772BBED2" w14:textId="77777777" w:rsidTr="00052EDC">
        <w:tc>
          <w:tcPr>
            <w:tcW w:w="3680" w:type="dxa"/>
          </w:tcPr>
          <w:p w14:paraId="759DE24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Household-level controls</w:t>
            </w:r>
          </w:p>
        </w:tc>
        <w:tc>
          <w:tcPr>
            <w:tcW w:w="2268" w:type="dxa"/>
          </w:tcPr>
          <w:p w14:paraId="44FF7319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443" w:type="dxa"/>
          </w:tcPr>
          <w:p w14:paraId="16EF58BB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YES</w:t>
            </w:r>
          </w:p>
        </w:tc>
      </w:tr>
      <w:tr w:rsidR="00DA0E9B" w:rsidRPr="00DA0E9B" w14:paraId="49BE655C" w14:textId="77777777" w:rsidTr="00052EDC">
        <w:tc>
          <w:tcPr>
            <w:tcW w:w="3680" w:type="dxa"/>
          </w:tcPr>
          <w:p w14:paraId="644463A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Weather controls</w:t>
            </w:r>
          </w:p>
        </w:tc>
        <w:tc>
          <w:tcPr>
            <w:tcW w:w="2268" w:type="dxa"/>
          </w:tcPr>
          <w:p w14:paraId="2EB067D2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443" w:type="dxa"/>
          </w:tcPr>
          <w:p w14:paraId="408BAED1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YES</w:t>
            </w:r>
          </w:p>
        </w:tc>
      </w:tr>
      <w:tr w:rsidR="00DA0E9B" w:rsidRPr="00DA0E9B" w14:paraId="26C05D6D" w14:textId="77777777" w:rsidTr="00052EDC">
        <w:tc>
          <w:tcPr>
            <w:tcW w:w="3680" w:type="dxa"/>
          </w:tcPr>
          <w:p w14:paraId="284367A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3CECDE8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137549</w:t>
            </w:r>
          </w:p>
        </w:tc>
        <w:tc>
          <w:tcPr>
            <w:tcW w:w="2443" w:type="dxa"/>
          </w:tcPr>
          <w:p w14:paraId="66214E29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102758</w:t>
            </w:r>
          </w:p>
        </w:tc>
      </w:tr>
      <w:tr w:rsidR="00A4366B" w:rsidRPr="00DA0E9B" w14:paraId="548A0064" w14:textId="77777777" w:rsidTr="00052EDC">
        <w:tc>
          <w:tcPr>
            <w:tcW w:w="8391" w:type="dxa"/>
            <w:gridSpan w:val="3"/>
          </w:tcPr>
          <w:p w14:paraId="3CCCF2F8" w14:textId="3C0D1039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Note: Model 1 reports the results of a linear probability model of temperature and rainfall on an indicator of substitute household status. Model 2 reports the results of a linear probability model of temperature and rainfall on an indicator of an indicator of the respondent being non-cooperative in answering the queries on time allocation.</w:t>
            </w:r>
          </w:p>
          <w:p w14:paraId="1D91DBCD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controls used in the models</w:t>
            </w:r>
          </w:p>
          <w:p w14:paraId="7FAA1AC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3BD2B6F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1DC2C84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4D3DE9CC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FD3F84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2872B7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A6498A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4F1B9D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39650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42869D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493A03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2AD2D0" w14:textId="77777777" w:rsidR="00851BC3" w:rsidRPr="00DA0E9B" w:rsidRDefault="00851BC3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3F1F69" w14:textId="77777777" w:rsidR="00A4366B" w:rsidRPr="00DA0E9B" w:rsidRDefault="00A4366B" w:rsidP="00A4366B">
      <w:pPr>
        <w:pStyle w:val="ListParagraph"/>
        <w:numPr>
          <w:ilvl w:val="0"/>
          <w:numId w:val="4"/>
        </w:numPr>
        <w:spacing w:before="160" w:line="360" w:lineRule="auto"/>
        <w:ind w:left="709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DA0E9B">
        <w:rPr>
          <w:rFonts w:ascii="Times New Roman" w:hAnsi="Times New Roman" w:cs="Times New Roman"/>
          <w:b/>
          <w:bCs/>
          <w:sz w:val="24"/>
          <w:szCs w:val="24"/>
        </w:rPr>
        <w:lastRenderedPageBreak/>
        <w:t>Temperature and time allocation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4"/>
        <w:gridCol w:w="1288"/>
        <w:gridCol w:w="1288"/>
        <w:gridCol w:w="1288"/>
        <w:gridCol w:w="1288"/>
      </w:tblGrid>
      <w:tr w:rsidR="00DA0E9B" w:rsidRPr="00DA0E9B" w14:paraId="113F1791" w14:textId="77777777" w:rsidTr="00052EDC">
        <w:tc>
          <w:tcPr>
            <w:tcW w:w="9016" w:type="dxa"/>
            <w:gridSpan w:val="5"/>
          </w:tcPr>
          <w:p w14:paraId="1FA4D2F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Table B1: Impact of temperature on indoor and outdoor activities</w:t>
            </w:r>
          </w:p>
        </w:tc>
      </w:tr>
      <w:tr w:rsidR="00DA0E9B" w:rsidRPr="00DA0E9B" w14:paraId="0FA4FDCA" w14:textId="77777777" w:rsidTr="00052EDC">
        <w:tc>
          <w:tcPr>
            <w:tcW w:w="3864" w:type="dxa"/>
            <w:vMerge w:val="restart"/>
          </w:tcPr>
          <w:p w14:paraId="3C77DF7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76" w:type="dxa"/>
            <w:gridSpan w:val="2"/>
          </w:tcPr>
          <w:p w14:paraId="5DC5484D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Indoor</w:t>
            </w:r>
          </w:p>
        </w:tc>
        <w:tc>
          <w:tcPr>
            <w:tcW w:w="2576" w:type="dxa"/>
            <w:gridSpan w:val="2"/>
          </w:tcPr>
          <w:p w14:paraId="74738AE9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Outdoor</w:t>
            </w:r>
          </w:p>
        </w:tc>
      </w:tr>
      <w:tr w:rsidR="00DA0E9B" w:rsidRPr="00DA0E9B" w14:paraId="53A04034" w14:textId="77777777" w:rsidTr="00052EDC">
        <w:tc>
          <w:tcPr>
            <w:tcW w:w="3864" w:type="dxa"/>
            <w:vMerge/>
          </w:tcPr>
          <w:p w14:paraId="47A8ECA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88" w:type="dxa"/>
          </w:tcPr>
          <w:p w14:paraId="368B73F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1288" w:type="dxa"/>
          </w:tcPr>
          <w:p w14:paraId="1EECDED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(2)</m:t>
                </m:r>
              </m:oMath>
            </m:oMathPara>
          </w:p>
        </w:tc>
        <w:tc>
          <w:tcPr>
            <w:tcW w:w="1288" w:type="dxa"/>
          </w:tcPr>
          <w:p w14:paraId="002EA21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(3)</m:t>
                </m:r>
              </m:oMath>
            </m:oMathPara>
          </w:p>
        </w:tc>
        <w:tc>
          <w:tcPr>
            <w:tcW w:w="1288" w:type="dxa"/>
          </w:tcPr>
          <w:p w14:paraId="180D5C7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(4)</m:t>
                </m:r>
              </m:oMath>
            </m:oMathPara>
          </w:p>
        </w:tc>
      </w:tr>
      <w:tr w:rsidR="00DA0E9B" w:rsidRPr="00DA0E9B" w14:paraId="74CE3B2C" w14:textId="77777777" w:rsidTr="00052EDC">
        <w:tc>
          <w:tcPr>
            <w:tcW w:w="3864" w:type="dxa"/>
            <w:vMerge/>
          </w:tcPr>
          <w:p w14:paraId="45CBFB5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52" w:type="dxa"/>
            <w:gridSpan w:val="4"/>
          </w:tcPr>
          <w:p w14:paraId="3D760C9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772B1196" w14:textId="77777777" w:rsidTr="00052EDC">
        <w:tc>
          <w:tcPr>
            <w:tcW w:w="3864" w:type="dxa"/>
            <w:vMerge/>
          </w:tcPr>
          <w:p w14:paraId="26C0EEE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88" w:type="dxa"/>
          </w:tcPr>
          <w:p w14:paraId="529A3816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1288" w:type="dxa"/>
          </w:tcPr>
          <w:p w14:paraId="01667CDC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  <w:tc>
          <w:tcPr>
            <w:tcW w:w="1288" w:type="dxa"/>
          </w:tcPr>
          <w:p w14:paraId="53D0C7BB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1288" w:type="dxa"/>
          </w:tcPr>
          <w:p w14:paraId="0B8B398A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4450C2C2" w14:textId="77777777" w:rsidTr="00052EDC">
        <w:tc>
          <w:tcPr>
            <w:tcW w:w="9016" w:type="dxa"/>
            <w:gridSpan w:val="5"/>
          </w:tcPr>
          <w:p w14:paraId="4A4E990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1638383D" w14:textId="77777777" w:rsidTr="00052EDC">
        <w:tc>
          <w:tcPr>
            <w:tcW w:w="3864" w:type="dxa"/>
          </w:tcPr>
          <w:p w14:paraId="694C6EE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1288" w:type="dxa"/>
            <w:vAlign w:val="bottom"/>
          </w:tcPr>
          <w:p w14:paraId="3448943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288" w:type="dxa"/>
            <w:vAlign w:val="bottom"/>
          </w:tcPr>
          <w:p w14:paraId="5F6B40E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88" w:type="dxa"/>
            <w:vAlign w:val="bottom"/>
          </w:tcPr>
          <w:p w14:paraId="30A58A8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88" w:type="dxa"/>
            <w:vAlign w:val="bottom"/>
          </w:tcPr>
          <w:p w14:paraId="59BF2D4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1.05</w:t>
            </w:r>
          </w:p>
        </w:tc>
      </w:tr>
      <w:tr w:rsidR="00DA0E9B" w:rsidRPr="00DA0E9B" w14:paraId="3E95B76A" w14:textId="77777777" w:rsidTr="00052EDC">
        <w:tc>
          <w:tcPr>
            <w:tcW w:w="3864" w:type="dxa"/>
          </w:tcPr>
          <w:p w14:paraId="05D227E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1288" w:type="dxa"/>
            <w:vAlign w:val="bottom"/>
          </w:tcPr>
          <w:p w14:paraId="6A523F3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1.02</w:t>
            </w:r>
          </w:p>
        </w:tc>
        <w:tc>
          <w:tcPr>
            <w:tcW w:w="1288" w:type="dxa"/>
            <w:vAlign w:val="bottom"/>
          </w:tcPr>
          <w:p w14:paraId="704FB01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1.02</w:t>
            </w:r>
          </w:p>
        </w:tc>
        <w:tc>
          <w:tcPr>
            <w:tcW w:w="1288" w:type="dxa"/>
            <w:vAlign w:val="bottom"/>
          </w:tcPr>
          <w:p w14:paraId="3C243CE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288" w:type="dxa"/>
            <w:vAlign w:val="bottom"/>
          </w:tcPr>
          <w:p w14:paraId="554120D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0.98</w:t>
            </w:r>
          </w:p>
        </w:tc>
      </w:tr>
      <w:tr w:rsidR="00DA0E9B" w:rsidRPr="00DA0E9B" w14:paraId="7557A420" w14:textId="77777777" w:rsidTr="00052EDC">
        <w:tc>
          <w:tcPr>
            <w:tcW w:w="3864" w:type="dxa"/>
          </w:tcPr>
          <w:p w14:paraId="10AA392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5152" w:type="dxa"/>
            <w:gridSpan w:val="4"/>
            <w:vAlign w:val="bottom"/>
          </w:tcPr>
          <w:p w14:paraId="6D5F1FE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247850D3" w14:textId="77777777" w:rsidTr="00052EDC">
        <w:tc>
          <w:tcPr>
            <w:tcW w:w="3864" w:type="dxa"/>
          </w:tcPr>
          <w:p w14:paraId="3E405D4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1288" w:type="dxa"/>
            <w:vAlign w:val="bottom"/>
          </w:tcPr>
          <w:p w14:paraId="46475E2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288" w:type="dxa"/>
            <w:vAlign w:val="bottom"/>
          </w:tcPr>
          <w:p w14:paraId="3AF41DE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88" w:type="dxa"/>
            <w:vAlign w:val="bottom"/>
          </w:tcPr>
          <w:p w14:paraId="422C7DB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288" w:type="dxa"/>
            <w:vAlign w:val="bottom"/>
          </w:tcPr>
          <w:p w14:paraId="3FE08C6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</w:tr>
      <w:tr w:rsidR="00DA0E9B" w:rsidRPr="00DA0E9B" w14:paraId="2B191515" w14:textId="77777777" w:rsidTr="00052EDC">
        <w:tc>
          <w:tcPr>
            <w:tcW w:w="3864" w:type="dxa"/>
          </w:tcPr>
          <w:p w14:paraId="36C1619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1288" w:type="dxa"/>
            <w:vAlign w:val="bottom"/>
          </w:tcPr>
          <w:p w14:paraId="33CA3E9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1.03</w:t>
            </w:r>
          </w:p>
        </w:tc>
        <w:tc>
          <w:tcPr>
            <w:tcW w:w="1288" w:type="dxa"/>
            <w:vAlign w:val="bottom"/>
          </w:tcPr>
          <w:p w14:paraId="70CF108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88" w:type="dxa"/>
            <w:vAlign w:val="bottom"/>
          </w:tcPr>
          <w:p w14:paraId="52BABCD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0.98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88" w:type="dxa"/>
            <w:vAlign w:val="bottom"/>
          </w:tcPr>
          <w:p w14:paraId="60EACF21" w14:textId="765D9C1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0.9</w:t>
            </w:r>
            <w:r w:rsidR="00851BC3" w:rsidRPr="00DA0E9B">
              <w:rPr>
                <w:rFonts w:ascii="Times New Roman" w:hAnsi="Times New Roman" w:cs="Times New Roman"/>
              </w:rPr>
              <w:t>9</w:t>
            </w:r>
          </w:p>
        </w:tc>
      </w:tr>
      <w:tr w:rsidR="00DA0E9B" w:rsidRPr="00DA0E9B" w14:paraId="561FC4BA" w14:textId="77777777" w:rsidTr="00052EDC">
        <w:tc>
          <w:tcPr>
            <w:tcW w:w="3864" w:type="dxa"/>
          </w:tcPr>
          <w:p w14:paraId="7C4A964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1288" w:type="dxa"/>
            <w:vAlign w:val="bottom"/>
          </w:tcPr>
          <w:p w14:paraId="5473FED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288" w:type="dxa"/>
            <w:vAlign w:val="bottom"/>
          </w:tcPr>
          <w:p w14:paraId="0104E21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8" w:type="dxa"/>
            <w:vAlign w:val="bottom"/>
          </w:tcPr>
          <w:p w14:paraId="3363421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0.87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8" w:type="dxa"/>
            <w:vAlign w:val="bottom"/>
          </w:tcPr>
          <w:p w14:paraId="01EC024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1.03</w:t>
            </w:r>
          </w:p>
        </w:tc>
      </w:tr>
      <w:tr w:rsidR="00DA0E9B" w:rsidRPr="00DA0E9B" w14:paraId="681AE4CD" w14:textId="77777777" w:rsidTr="00052EDC">
        <w:tc>
          <w:tcPr>
            <w:tcW w:w="3864" w:type="dxa"/>
          </w:tcPr>
          <w:p w14:paraId="1BCB09D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Number of observations</w:t>
            </w:r>
          </w:p>
        </w:tc>
        <w:tc>
          <w:tcPr>
            <w:tcW w:w="1288" w:type="dxa"/>
          </w:tcPr>
          <w:p w14:paraId="57459CB4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1288" w:type="dxa"/>
          </w:tcPr>
          <w:p w14:paraId="24997B2F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102738</w:t>
            </w:r>
          </w:p>
        </w:tc>
        <w:tc>
          <w:tcPr>
            <w:tcW w:w="1288" w:type="dxa"/>
          </w:tcPr>
          <w:p w14:paraId="2F179317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102761</w:t>
            </w:r>
          </w:p>
        </w:tc>
        <w:tc>
          <w:tcPr>
            <w:tcW w:w="1288" w:type="dxa"/>
          </w:tcPr>
          <w:p w14:paraId="3672AB1A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102745</w:t>
            </w:r>
          </w:p>
        </w:tc>
      </w:tr>
      <w:tr w:rsidR="00DA0E9B" w:rsidRPr="00DA0E9B" w14:paraId="1D76DCAB" w14:textId="77777777" w:rsidTr="00052EDC">
        <w:tc>
          <w:tcPr>
            <w:tcW w:w="3864" w:type="dxa"/>
          </w:tcPr>
          <w:p w14:paraId="6AC87CF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Fixed Effects</w:t>
            </w:r>
          </w:p>
        </w:tc>
        <w:tc>
          <w:tcPr>
            <w:tcW w:w="5152" w:type="dxa"/>
            <w:gridSpan w:val="4"/>
          </w:tcPr>
          <w:p w14:paraId="286DF5AE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586C7469" w14:textId="77777777" w:rsidTr="00052EDC">
        <w:tc>
          <w:tcPr>
            <w:tcW w:w="9016" w:type="dxa"/>
            <w:gridSpan w:val="5"/>
          </w:tcPr>
          <w:p w14:paraId="73FC586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the Poisson regression model using my preferred specification. The model additionally includes controls for individual-level, household-level and weather-related covariates.</w:t>
            </w:r>
          </w:p>
          <w:p w14:paraId="32D81773" w14:textId="76C6629C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outcome variables</w:t>
            </w:r>
            <w:r w:rsidR="00E3261B" w:rsidRPr="00DA0E9B">
              <w:rPr>
                <w:rFonts w:ascii="Times New Roman" w:eastAsiaTheme="minorEastAsia" w:hAnsi="Times New Roman" w:cs="Times New Roman"/>
              </w:rPr>
              <w:t>,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along with the corresponding summary statistics</w:t>
            </w:r>
            <w:r w:rsidR="00E3261B" w:rsidRPr="00DA0E9B">
              <w:rPr>
                <w:rFonts w:ascii="Times New Roman" w:eastAsiaTheme="minorEastAsia" w:hAnsi="Times New Roman" w:cs="Times New Roman"/>
              </w:rPr>
              <w:t>, are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defined in Table A1.</w:t>
            </w:r>
          </w:p>
          <w:p w14:paraId="27085AE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0693949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66B7AAA2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2F1A03E3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1413D8A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53BABAE2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807"/>
        <w:gridCol w:w="1975"/>
        <w:gridCol w:w="1975"/>
        <w:gridCol w:w="1975"/>
      </w:tblGrid>
      <w:tr w:rsidR="00DA0E9B" w:rsidRPr="00DA0E9B" w14:paraId="4910966C" w14:textId="77777777" w:rsidTr="00052EDC">
        <w:tc>
          <w:tcPr>
            <w:tcW w:w="8732" w:type="dxa"/>
            <w:gridSpan w:val="4"/>
          </w:tcPr>
          <w:p w14:paraId="3DA048A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B2: Impact of temperature on learning (Narrow groups)</w:t>
            </w:r>
          </w:p>
        </w:tc>
      </w:tr>
      <w:tr w:rsidR="00DA0E9B" w:rsidRPr="00DA0E9B" w14:paraId="36624E28" w14:textId="77777777" w:rsidTr="00052EDC">
        <w:tc>
          <w:tcPr>
            <w:tcW w:w="2807" w:type="dxa"/>
            <w:vMerge w:val="restart"/>
          </w:tcPr>
          <w:p w14:paraId="1C677FF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975" w:type="dxa"/>
          </w:tcPr>
          <w:p w14:paraId="49A4A1D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1975" w:type="dxa"/>
          </w:tcPr>
          <w:p w14:paraId="4BE2562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(2)</m:t>
                </m:r>
              </m:oMath>
            </m:oMathPara>
          </w:p>
        </w:tc>
        <w:tc>
          <w:tcPr>
            <w:tcW w:w="1975" w:type="dxa"/>
          </w:tcPr>
          <w:p w14:paraId="4510F3B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(3)</m:t>
                </m:r>
              </m:oMath>
            </m:oMathPara>
          </w:p>
        </w:tc>
      </w:tr>
      <w:tr w:rsidR="00DA0E9B" w:rsidRPr="00DA0E9B" w14:paraId="5ACBF36B" w14:textId="77777777" w:rsidTr="00052EDC">
        <w:tc>
          <w:tcPr>
            <w:tcW w:w="2807" w:type="dxa"/>
            <w:vMerge/>
          </w:tcPr>
          <w:p w14:paraId="745D217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5925" w:type="dxa"/>
            <w:gridSpan w:val="3"/>
          </w:tcPr>
          <w:p w14:paraId="33DA5A6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2FA8A33D" w14:textId="77777777" w:rsidTr="00052EDC">
        <w:tc>
          <w:tcPr>
            <w:tcW w:w="2807" w:type="dxa"/>
            <w:vMerge/>
          </w:tcPr>
          <w:p w14:paraId="5D46385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975" w:type="dxa"/>
          </w:tcPr>
          <w:p w14:paraId="69EB8391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Formal education</w:t>
            </w:r>
          </w:p>
        </w:tc>
        <w:tc>
          <w:tcPr>
            <w:tcW w:w="1975" w:type="dxa"/>
          </w:tcPr>
          <w:p w14:paraId="0B235375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Homework &amp; tuitions</w:t>
            </w:r>
          </w:p>
        </w:tc>
        <w:tc>
          <w:tcPr>
            <w:tcW w:w="1975" w:type="dxa"/>
          </w:tcPr>
          <w:p w14:paraId="654553B1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Travel related to learning</w:t>
            </w:r>
          </w:p>
        </w:tc>
      </w:tr>
      <w:tr w:rsidR="00DA0E9B" w:rsidRPr="00DA0E9B" w14:paraId="3DED5923" w14:textId="77777777" w:rsidTr="00052EDC">
        <w:tc>
          <w:tcPr>
            <w:tcW w:w="8732" w:type="dxa"/>
            <w:gridSpan w:val="4"/>
          </w:tcPr>
          <w:p w14:paraId="738B314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0E6DAD87" w14:textId="77777777" w:rsidTr="00052EDC">
        <w:tc>
          <w:tcPr>
            <w:tcW w:w="2807" w:type="dxa"/>
          </w:tcPr>
          <w:p w14:paraId="55817B5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1975" w:type="dxa"/>
            <w:vAlign w:val="bottom"/>
          </w:tcPr>
          <w:p w14:paraId="63659A7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975" w:type="dxa"/>
            <w:vAlign w:val="bottom"/>
          </w:tcPr>
          <w:p w14:paraId="4BE3833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  <w:tc>
          <w:tcPr>
            <w:tcW w:w="1975" w:type="dxa"/>
            <w:vAlign w:val="bottom"/>
          </w:tcPr>
          <w:p w14:paraId="722EF4A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1192F1DC" w14:textId="77777777" w:rsidTr="00052EDC">
        <w:tc>
          <w:tcPr>
            <w:tcW w:w="2807" w:type="dxa"/>
          </w:tcPr>
          <w:p w14:paraId="20A6C054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1975" w:type="dxa"/>
            <w:vAlign w:val="bottom"/>
          </w:tcPr>
          <w:p w14:paraId="382D176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1975" w:type="dxa"/>
            <w:vAlign w:val="bottom"/>
          </w:tcPr>
          <w:p w14:paraId="34E7AFC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975" w:type="dxa"/>
            <w:vAlign w:val="bottom"/>
          </w:tcPr>
          <w:p w14:paraId="374FF5B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</w:tr>
      <w:tr w:rsidR="00DA0E9B" w:rsidRPr="00DA0E9B" w14:paraId="68CFBDB2" w14:textId="77777777" w:rsidTr="00052EDC">
        <w:tc>
          <w:tcPr>
            <w:tcW w:w="2807" w:type="dxa"/>
          </w:tcPr>
          <w:p w14:paraId="4D55401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5925" w:type="dxa"/>
            <w:gridSpan w:val="3"/>
            <w:vAlign w:val="bottom"/>
          </w:tcPr>
          <w:p w14:paraId="5A89856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3AA3DADA" w14:textId="77777777" w:rsidTr="00052EDC">
        <w:tc>
          <w:tcPr>
            <w:tcW w:w="2807" w:type="dxa"/>
          </w:tcPr>
          <w:p w14:paraId="04AD4A7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1975" w:type="dxa"/>
            <w:vAlign w:val="bottom"/>
          </w:tcPr>
          <w:p w14:paraId="070F0AF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975" w:type="dxa"/>
            <w:vAlign w:val="bottom"/>
          </w:tcPr>
          <w:p w14:paraId="6724FEC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975" w:type="dxa"/>
            <w:vAlign w:val="bottom"/>
          </w:tcPr>
          <w:p w14:paraId="114FBA1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</w:tr>
      <w:tr w:rsidR="00DA0E9B" w:rsidRPr="00DA0E9B" w14:paraId="1C45A9D0" w14:textId="77777777" w:rsidTr="00052EDC">
        <w:tc>
          <w:tcPr>
            <w:tcW w:w="2807" w:type="dxa"/>
          </w:tcPr>
          <w:p w14:paraId="3B0FC1C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1975" w:type="dxa"/>
            <w:vAlign w:val="bottom"/>
          </w:tcPr>
          <w:p w14:paraId="6688B37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0.98</w:t>
            </w:r>
          </w:p>
        </w:tc>
        <w:tc>
          <w:tcPr>
            <w:tcW w:w="1975" w:type="dxa"/>
            <w:vAlign w:val="bottom"/>
          </w:tcPr>
          <w:p w14:paraId="25590E4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  <w:tc>
          <w:tcPr>
            <w:tcW w:w="1975" w:type="dxa"/>
            <w:vAlign w:val="bottom"/>
          </w:tcPr>
          <w:p w14:paraId="6486A3C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</w:tr>
      <w:tr w:rsidR="00DA0E9B" w:rsidRPr="00DA0E9B" w14:paraId="06624435" w14:textId="77777777" w:rsidTr="00052EDC">
        <w:tc>
          <w:tcPr>
            <w:tcW w:w="2807" w:type="dxa"/>
          </w:tcPr>
          <w:p w14:paraId="379063F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1975" w:type="dxa"/>
            <w:vAlign w:val="bottom"/>
          </w:tcPr>
          <w:p w14:paraId="39578E3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0.84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975" w:type="dxa"/>
            <w:vAlign w:val="bottom"/>
          </w:tcPr>
          <w:p w14:paraId="6EF7902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</w:p>
        </w:tc>
        <w:tc>
          <w:tcPr>
            <w:tcW w:w="1975" w:type="dxa"/>
            <w:vAlign w:val="bottom"/>
          </w:tcPr>
          <w:p w14:paraId="2A61D62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0.95</w:t>
            </w:r>
          </w:p>
        </w:tc>
      </w:tr>
      <w:tr w:rsidR="00DA0E9B" w:rsidRPr="00DA0E9B" w14:paraId="65E4BE57" w14:textId="77777777" w:rsidTr="00052EDC">
        <w:tc>
          <w:tcPr>
            <w:tcW w:w="2807" w:type="dxa"/>
          </w:tcPr>
          <w:p w14:paraId="02DF602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Number of observations</w:t>
            </w:r>
          </w:p>
        </w:tc>
        <w:tc>
          <w:tcPr>
            <w:tcW w:w="1975" w:type="dxa"/>
          </w:tcPr>
          <w:p w14:paraId="4E7862CD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102715</w:t>
            </w:r>
          </w:p>
        </w:tc>
        <w:tc>
          <w:tcPr>
            <w:tcW w:w="1975" w:type="dxa"/>
          </w:tcPr>
          <w:p w14:paraId="7B7339DF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102696</w:t>
            </w:r>
          </w:p>
        </w:tc>
        <w:tc>
          <w:tcPr>
            <w:tcW w:w="1975" w:type="dxa"/>
          </w:tcPr>
          <w:p w14:paraId="0E802A55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102672</w:t>
            </w:r>
          </w:p>
        </w:tc>
      </w:tr>
      <w:tr w:rsidR="00DA0E9B" w:rsidRPr="00DA0E9B" w14:paraId="53AEEFD2" w14:textId="77777777" w:rsidTr="00052EDC">
        <w:tc>
          <w:tcPr>
            <w:tcW w:w="2807" w:type="dxa"/>
          </w:tcPr>
          <w:p w14:paraId="13670A0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Fixed Effects</w:t>
            </w:r>
          </w:p>
        </w:tc>
        <w:tc>
          <w:tcPr>
            <w:tcW w:w="5925" w:type="dxa"/>
            <w:gridSpan w:val="3"/>
          </w:tcPr>
          <w:p w14:paraId="72F8F3D4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3503E1B2" w14:textId="77777777" w:rsidTr="00052EDC">
        <w:tc>
          <w:tcPr>
            <w:tcW w:w="8732" w:type="dxa"/>
            <w:gridSpan w:val="4"/>
          </w:tcPr>
          <w:p w14:paraId="7933230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lastRenderedPageBreak/>
              <w:t>Notes: The table reports the results from the Poisson regression model using my preferred specification. The model additionally includes controls for individual-level, household-level and weather-related covariates.</w:t>
            </w:r>
          </w:p>
          <w:p w14:paraId="39D3B84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Formal education refers to activities under </w:t>
            </w:r>
            <w:r w:rsidRPr="00DA0E9B">
              <w:rPr>
                <w:rFonts w:ascii="Times New Roman" w:hAnsi="Times New Roman" w:cs="Times New Roman"/>
              </w:rPr>
              <w:t>Division 61 as per ICATUS, 2016</w:t>
            </w:r>
          </w:p>
          <w:p w14:paraId="0A517C0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Homework and tuitions refer to activities under </w:t>
            </w:r>
            <w:r w:rsidRPr="00DA0E9B">
              <w:rPr>
                <w:rFonts w:ascii="Times New Roman" w:hAnsi="Times New Roman" w:cs="Times New Roman"/>
              </w:rPr>
              <w:t>Division 62 as per ICATUS, 2016</w:t>
            </w:r>
          </w:p>
          <w:p w14:paraId="730EB74E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Travel time related to learning refers to activities under Division 64 as per ICATUS, 2016</w:t>
            </w:r>
          </w:p>
          <w:p w14:paraId="169B2B1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59D0DFA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3D2102C1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36736DF8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054EA45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70F62AB3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1134"/>
        <w:gridCol w:w="1559"/>
        <w:gridCol w:w="993"/>
        <w:gridCol w:w="1134"/>
        <w:gridCol w:w="1224"/>
      </w:tblGrid>
      <w:tr w:rsidR="00DA0E9B" w:rsidRPr="00DA0E9B" w14:paraId="2439E06D" w14:textId="77777777" w:rsidTr="00052EDC">
        <w:tc>
          <w:tcPr>
            <w:tcW w:w="9016" w:type="dxa"/>
            <w:gridSpan w:val="7"/>
          </w:tcPr>
          <w:p w14:paraId="2ED1085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Table B3: Impact of temperature on leisure (Narrow groups)</w:t>
            </w:r>
          </w:p>
        </w:tc>
      </w:tr>
      <w:tr w:rsidR="00DA0E9B" w:rsidRPr="00DA0E9B" w14:paraId="28493E83" w14:textId="77777777" w:rsidTr="00E3261B">
        <w:tc>
          <w:tcPr>
            <w:tcW w:w="1696" w:type="dxa"/>
            <w:vMerge w:val="restart"/>
          </w:tcPr>
          <w:p w14:paraId="5B6381E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</w:tcPr>
          <w:p w14:paraId="137A44C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1134" w:type="dxa"/>
          </w:tcPr>
          <w:p w14:paraId="54ACFD9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(2)</m:t>
                </m:r>
              </m:oMath>
            </m:oMathPara>
          </w:p>
        </w:tc>
        <w:tc>
          <w:tcPr>
            <w:tcW w:w="1559" w:type="dxa"/>
          </w:tcPr>
          <w:p w14:paraId="0B89D41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(3)</m:t>
                </m:r>
              </m:oMath>
            </m:oMathPara>
          </w:p>
        </w:tc>
        <w:tc>
          <w:tcPr>
            <w:tcW w:w="993" w:type="dxa"/>
          </w:tcPr>
          <w:p w14:paraId="419A335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(4)</m:t>
                </m:r>
              </m:oMath>
            </m:oMathPara>
          </w:p>
        </w:tc>
        <w:tc>
          <w:tcPr>
            <w:tcW w:w="1134" w:type="dxa"/>
          </w:tcPr>
          <w:p w14:paraId="53B0B1A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(5)</m:t>
                </m:r>
              </m:oMath>
            </m:oMathPara>
          </w:p>
        </w:tc>
        <w:tc>
          <w:tcPr>
            <w:tcW w:w="1224" w:type="dxa"/>
          </w:tcPr>
          <w:p w14:paraId="3C9B2E3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(6)</m:t>
                </m:r>
              </m:oMath>
            </m:oMathPara>
          </w:p>
        </w:tc>
      </w:tr>
      <w:tr w:rsidR="00DA0E9B" w:rsidRPr="00DA0E9B" w14:paraId="5CD281A9" w14:textId="77777777" w:rsidTr="00052EDC">
        <w:tc>
          <w:tcPr>
            <w:tcW w:w="1696" w:type="dxa"/>
            <w:vMerge/>
          </w:tcPr>
          <w:p w14:paraId="1CF0007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320" w:type="dxa"/>
            <w:gridSpan w:val="6"/>
          </w:tcPr>
          <w:p w14:paraId="3E4E4C5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0A23C5E1" w14:textId="77777777" w:rsidTr="00E3261B">
        <w:tc>
          <w:tcPr>
            <w:tcW w:w="1696" w:type="dxa"/>
            <w:vMerge/>
          </w:tcPr>
          <w:p w14:paraId="12C5201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</w:tcPr>
          <w:p w14:paraId="2F6DCBB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Socialising &amp; Communication</w:t>
            </w:r>
          </w:p>
        </w:tc>
        <w:tc>
          <w:tcPr>
            <w:tcW w:w="1134" w:type="dxa"/>
          </w:tcPr>
          <w:p w14:paraId="222CAA0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Religious practices</w:t>
            </w:r>
          </w:p>
        </w:tc>
        <w:tc>
          <w:tcPr>
            <w:tcW w:w="1559" w:type="dxa"/>
          </w:tcPr>
          <w:p w14:paraId="2684C9FB" w14:textId="2EA85E4E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 xml:space="preserve">Cultural participation, hobbies </w:t>
            </w:r>
            <w:r w:rsidR="00E3261B" w:rsidRPr="00DA0E9B">
              <w:rPr>
                <w:rFonts w:ascii="Times New Roman" w:hAnsi="Times New Roman" w:cs="Times New Roman"/>
                <w:sz w:val="16"/>
                <w:szCs w:val="16"/>
              </w:rPr>
              <w:t>and</w:t>
            </w: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 xml:space="preserve"> games</w:t>
            </w:r>
          </w:p>
        </w:tc>
        <w:tc>
          <w:tcPr>
            <w:tcW w:w="993" w:type="dxa"/>
          </w:tcPr>
          <w:p w14:paraId="4F45756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Sports</w:t>
            </w:r>
          </w:p>
        </w:tc>
        <w:tc>
          <w:tcPr>
            <w:tcW w:w="1134" w:type="dxa"/>
          </w:tcPr>
          <w:p w14:paraId="36B6CF3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Mass-media</w:t>
            </w:r>
          </w:p>
        </w:tc>
        <w:tc>
          <w:tcPr>
            <w:tcW w:w="1224" w:type="dxa"/>
          </w:tcPr>
          <w:p w14:paraId="1E38F535" w14:textId="19C5EF95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 xml:space="preserve">Resting &amp; </w:t>
            </w:r>
            <w:r w:rsidR="00E3261B" w:rsidRPr="00DA0E9B"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elaxing</w:t>
            </w:r>
          </w:p>
        </w:tc>
      </w:tr>
      <w:tr w:rsidR="00DA0E9B" w:rsidRPr="00DA0E9B" w14:paraId="36B12ECB" w14:textId="77777777" w:rsidTr="00052EDC">
        <w:tc>
          <w:tcPr>
            <w:tcW w:w="9016" w:type="dxa"/>
            <w:gridSpan w:val="7"/>
          </w:tcPr>
          <w:p w14:paraId="196AF12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  </w:t>
            </w:r>
            <m:oMath>
              <m:r>
                <w:rPr>
                  <w:rFonts w:ascii="Cambria Math" w:hAnsi="Cambria Math" w:cs="Times New Roman"/>
                </w:rPr>
                <m:t>Maximum Temperature</m:t>
              </m:r>
            </m:oMath>
          </w:p>
        </w:tc>
      </w:tr>
      <w:tr w:rsidR="00DA0E9B" w:rsidRPr="00DA0E9B" w14:paraId="03D49853" w14:textId="77777777" w:rsidTr="00E3261B">
        <w:tc>
          <w:tcPr>
            <w:tcW w:w="1696" w:type="dxa"/>
          </w:tcPr>
          <w:p w14:paraId="465CF73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1276" w:type="dxa"/>
            <w:vAlign w:val="bottom"/>
          </w:tcPr>
          <w:p w14:paraId="7785C2A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</w:p>
        </w:tc>
        <w:tc>
          <w:tcPr>
            <w:tcW w:w="1134" w:type="dxa"/>
            <w:vAlign w:val="bottom"/>
          </w:tcPr>
          <w:p w14:paraId="6189D5FD" w14:textId="250AC76A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</w:t>
            </w:r>
            <w:r w:rsidR="00CC6938" w:rsidRPr="00DA0E9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vAlign w:val="bottom"/>
          </w:tcPr>
          <w:p w14:paraId="7FE329D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  <w:tc>
          <w:tcPr>
            <w:tcW w:w="993" w:type="dxa"/>
            <w:vAlign w:val="bottom"/>
          </w:tcPr>
          <w:p w14:paraId="48C922A1" w14:textId="40C195BE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</w:t>
            </w:r>
            <w:r w:rsidR="007B58DF" w:rsidRPr="00DA0E9B">
              <w:rPr>
                <w:rFonts w:ascii="Times New Roman" w:hAnsi="Times New Roman" w:cs="Times New Roman"/>
              </w:rPr>
              <w:t>1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7B58DF" w:rsidRPr="00DA0E9B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134" w:type="dxa"/>
            <w:vAlign w:val="bottom"/>
          </w:tcPr>
          <w:p w14:paraId="6742485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24" w:type="dxa"/>
            <w:vAlign w:val="bottom"/>
          </w:tcPr>
          <w:p w14:paraId="74DE00E0" w14:textId="44C8BDAB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1.1</w:t>
            </w:r>
            <w:r w:rsidR="0000563C" w:rsidRPr="00DA0E9B">
              <w:rPr>
                <w:rFonts w:ascii="Times New Roman" w:hAnsi="Times New Roman" w:cs="Times New Roman"/>
              </w:rPr>
              <w:t>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0A9AB388" w14:textId="77777777" w:rsidTr="00E3261B">
        <w:tc>
          <w:tcPr>
            <w:tcW w:w="1696" w:type="dxa"/>
          </w:tcPr>
          <w:p w14:paraId="0DE460E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1276" w:type="dxa"/>
            <w:vAlign w:val="bottom"/>
          </w:tcPr>
          <w:p w14:paraId="0D65381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134" w:type="dxa"/>
            <w:vAlign w:val="bottom"/>
          </w:tcPr>
          <w:p w14:paraId="7F264FA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0.95</w:t>
            </w:r>
          </w:p>
        </w:tc>
        <w:tc>
          <w:tcPr>
            <w:tcW w:w="1559" w:type="dxa"/>
            <w:vAlign w:val="bottom"/>
          </w:tcPr>
          <w:p w14:paraId="7BC9BBE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993" w:type="dxa"/>
            <w:vAlign w:val="bottom"/>
          </w:tcPr>
          <w:p w14:paraId="053BC81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1.07</w:t>
            </w:r>
          </w:p>
        </w:tc>
        <w:tc>
          <w:tcPr>
            <w:tcW w:w="1134" w:type="dxa"/>
            <w:vAlign w:val="bottom"/>
          </w:tcPr>
          <w:p w14:paraId="6179105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24" w:type="dxa"/>
            <w:vAlign w:val="bottom"/>
          </w:tcPr>
          <w:p w14:paraId="7C74096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35BF3669" w14:textId="77777777" w:rsidTr="00052EDC">
        <w:tc>
          <w:tcPr>
            <w:tcW w:w="1696" w:type="dxa"/>
          </w:tcPr>
          <w:p w14:paraId="6BE6118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7320" w:type="dxa"/>
            <w:gridSpan w:val="6"/>
            <w:vAlign w:val="bottom"/>
          </w:tcPr>
          <w:p w14:paraId="743BD09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500DF29B" w14:textId="77777777" w:rsidTr="00E3261B">
        <w:tc>
          <w:tcPr>
            <w:tcW w:w="1696" w:type="dxa"/>
          </w:tcPr>
          <w:p w14:paraId="03971B1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1276" w:type="dxa"/>
            <w:vAlign w:val="bottom"/>
          </w:tcPr>
          <w:p w14:paraId="56F7C72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  <w:tc>
          <w:tcPr>
            <w:tcW w:w="1134" w:type="dxa"/>
            <w:vAlign w:val="bottom"/>
          </w:tcPr>
          <w:p w14:paraId="7AA0160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0.88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559" w:type="dxa"/>
            <w:vAlign w:val="bottom"/>
          </w:tcPr>
          <w:p w14:paraId="6A7A1C3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993" w:type="dxa"/>
            <w:vAlign w:val="bottom"/>
          </w:tcPr>
          <w:p w14:paraId="6998D4E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  <w:tc>
          <w:tcPr>
            <w:tcW w:w="1134" w:type="dxa"/>
            <w:vAlign w:val="bottom"/>
          </w:tcPr>
          <w:p w14:paraId="272D605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24" w:type="dxa"/>
            <w:vAlign w:val="bottom"/>
          </w:tcPr>
          <w:p w14:paraId="12D6A89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1.03</w:t>
            </w:r>
          </w:p>
        </w:tc>
      </w:tr>
      <w:tr w:rsidR="00DA0E9B" w:rsidRPr="00DA0E9B" w14:paraId="0180F939" w14:textId="77777777" w:rsidTr="00E3261B">
        <w:tc>
          <w:tcPr>
            <w:tcW w:w="1696" w:type="dxa"/>
          </w:tcPr>
          <w:p w14:paraId="4221110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1276" w:type="dxa"/>
            <w:vAlign w:val="bottom"/>
          </w:tcPr>
          <w:p w14:paraId="099728E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134" w:type="dxa"/>
            <w:vAlign w:val="bottom"/>
          </w:tcPr>
          <w:p w14:paraId="07086329" w14:textId="39780E2A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0.8</w:t>
            </w:r>
            <w:r w:rsidR="00CC6938" w:rsidRPr="00DA0E9B">
              <w:rPr>
                <w:rFonts w:ascii="Times New Roman" w:hAnsi="Times New Roman" w:cs="Times New Roman"/>
              </w:rPr>
              <w:t>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559" w:type="dxa"/>
            <w:vAlign w:val="bottom"/>
          </w:tcPr>
          <w:p w14:paraId="67D0D57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993" w:type="dxa"/>
            <w:vAlign w:val="bottom"/>
          </w:tcPr>
          <w:p w14:paraId="519916B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1134" w:type="dxa"/>
            <w:vAlign w:val="bottom"/>
          </w:tcPr>
          <w:p w14:paraId="7909029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1.03</w:t>
            </w:r>
          </w:p>
        </w:tc>
        <w:tc>
          <w:tcPr>
            <w:tcW w:w="1224" w:type="dxa"/>
            <w:vAlign w:val="bottom"/>
          </w:tcPr>
          <w:p w14:paraId="69B5E0E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</w:p>
        </w:tc>
      </w:tr>
      <w:tr w:rsidR="00DA0E9B" w:rsidRPr="00DA0E9B" w14:paraId="152B7EB7" w14:textId="77777777" w:rsidTr="00E3261B">
        <w:tc>
          <w:tcPr>
            <w:tcW w:w="1696" w:type="dxa"/>
          </w:tcPr>
          <w:p w14:paraId="4BE5BF3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1276" w:type="dxa"/>
            <w:vAlign w:val="bottom"/>
          </w:tcPr>
          <w:p w14:paraId="47E6AEED" w14:textId="1903E1EF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1.1</w:t>
            </w:r>
            <w:r w:rsidR="001D1555" w:rsidRPr="00DA0E9B">
              <w:rPr>
                <w:rFonts w:ascii="Times New Roman" w:hAnsi="Times New Roman" w:cs="Times New Roman"/>
              </w:rPr>
              <w:t>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134" w:type="dxa"/>
            <w:vAlign w:val="bottom"/>
          </w:tcPr>
          <w:p w14:paraId="77D193A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0.91</w:t>
            </w:r>
          </w:p>
        </w:tc>
        <w:tc>
          <w:tcPr>
            <w:tcW w:w="1559" w:type="dxa"/>
            <w:vAlign w:val="bottom"/>
          </w:tcPr>
          <w:p w14:paraId="3E19B06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  <w:tc>
          <w:tcPr>
            <w:tcW w:w="993" w:type="dxa"/>
            <w:vAlign w:val="bottom"/>
          </w:tcPr>
          <w:p w14:paraId="7A903CE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0.90</w:t>
            </w:r>
          </w:p>
        </w:tc>
        <w:tc>
          <w:tcPr>
            <w:tcW w:w="1134" w:type="dxa"/>
            <w:vAlign w:val="bottom"/>
          </w:tcPr>
          <w:p w14:paraId="0A7D1E3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24" w:type="dxa"/>
            <w:vAlign w:val="bottom"/>
          </w:tcPr>
          <w:p w14:paraId="7CFD1C1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1.07</w:t>
            </w:r>
          </w:p>
        </w:tc>
      </w:tr>
      <w:tr w:rsidR="00DA0E9B" w:rsidRPr="00DA0E9B" w14:paraId="0F2847E4" w14:textId="77777777" w:rsidTr="00E3261B">
        <w:tc>
          <w:tcPr>
            <w:tcW w:w="1696" w:type="dxa"/>
          </w:tcPr>
          <w:p w14:paraId="40A8FCB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  <w:sz w:val="18"/>
                <w:szCs w:val="18"/>
              </w:rPr>
              <w:t>No. of observations</w:t>
            </w:r>
          </w:p>
        </w:tc>
        <w:tc>
          <w:tcPr>
            <w:tcW w:w="1276" w:type="dxa"/>
            <w:vAlign w:val="bottom"/>
          </w:tcPr>
          <w:p w14:paraId="2DF4925D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102665</w:t>
            </w:r>
          </w:p>
        </w:tc>
        <w:tc>
          <w:tcPr>
            <w:tcW w:w="1134" w:type="dxa"/>
            <w:vAlign w:val="bottom"/>
          </w:tcPr>
          <w:p w14:paraId="1A9FBA00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97830</w:t>
            </w:r>
          </w:p>
        </w:tc>
        <w:tc>
          <w:tcPr>
            <w:tcW w:w="1559" w:type="dxa"/>
            <w:vAlign w:val="bottom"/>
          </w:tcPr>
          <w:p w14:paraId="7CAF5F06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102688</w:t>
            </w:r>
          </w:p>
        </w:tc>
        <w:tc>
          <w:tcPr>
            <w:tcW w:w="993" w:type="dxa"/>
            <w:vAlign w:val="bottom"/>
          </w:tcPr>
          <w:p w14:paraId="6EDD5EE4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95534</w:t>
            </w:r>
          </w:p>
        </w:tc>
        <w:tc>
          <w:tcPr>
            <w:tcW w:w="1134" w:type="dxa"/>
            <w:vAlign w:val="bottom"/>
          </w:tcPr>
          <w:p w14:paraId="3D8E3874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102754</w:t>
            </w:r>
          </w:p>
        </w:tc>
        <w:tc>
          <w:tcPr>
            <w:tcW w:w="1224" w:type="dxa"/>
            <w:vAlign w:val="bottom"/>
          </w:tcPr>
          <w:p w14:paraId="14189C13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101186</w:t>
            </w:r>
          </w:p>
        </w:tc>
      </w:tr>
      <w:tr w:rsidR="00A4366B" w:rsidRPr="00DA0E9B" w14:paraId="69243780" w14:textId="77777777" w:rsidTr="00052EDC">
        <w:tc>
          <w:tcPr>
            <w:tcW w:w="9016" w:type="dxa"/>
            <w:gridSpan w:val="7"/>
          </w:tcPr>
          <w:p w14:paraId="175AB82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the Poisson regression model using my preferred specification. The model additionally includes controls for individual-level, household-level and weather-related covariates.</w:t>
            </w:r>
          </w:p>
          <w:p w14:paraId="0E570D68" w14:textId="1C5900C8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Socialising </w:t>
            </w:r>
            <w:r w:rsidR="00E3261B" w:rsidRPr="00DA0E9B">
              <w:rPr>
                <w:rFonts w:ascii="Times New Roman" w:eastAsiaTheme="minorEastAsia" w:hAnsi="Times New Roman" w:cs="Times New Roman"/>
              </w:rPr>
              <w:t>and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communication refers to activities under </w:t>
            </w:r>
            <w:r w:rsidRPr="00DA0E9B">
              <w:rPr>
                <w:rFonts w:ascii="Times New Roman" w:hAnsi="Times New Roman" w:cs="Times New Roman"/>
              </w:rPr>
              <w:t>Division 71 as per ICATUS, 2016</w:t>
            </w:r>
          </w:p>
          <w:p w14:paraId="3CA9F77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Religious practices refer to activities under </w:t>
            </w:r>
            <w:r w:rsidRPr="00DA0E9B">
              <w:rPr>
                <w:rFonts w:ascii="Times New Roman" w:hAnsi="Times New Roman" w:cs="Times New Roman"/>
              </w:rPr>
              <w:t>Division 74 as per ICATUS, 2016</w:t>
            </w:r>
          </w:p>
          <w:p w14:paraId="5F878245" w14:textId="2CBD312B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Cultural participation, hobbies </w:t>
            </w:r>
            <w:r w:rsidR="00E3261B" w:rsidRPr="00DA0E9B">
              <w:rPr>
                <w:rFonts w:ascii="Times New Roman" w:hAnsi="Times New Roman" w:cs="Times New Roman"/>
              </w:rPr>
              <w:t>and</w:t>
            </w:r>
            <w:r w:rsidRPr="00DA0E9B">
              <w:rPr>
                <w:rFonts w:ascii="Times New Roman" w:hAnsi="Times New Roman" w:cs="Times New Roman"/>
              </w:rPr>
              <w:t xml:space="preserve"> games refer to activities under Division 82 as per ICATUS, 2016</w:t>
            </w:r>
          </w:p>
          <w:p w14:paraId="6C9D7C7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Sports refer to activities under Division 83 as per ICATUS, 2016</w:t>
            </w:r>
          </w:p>
          <w:p w14:paraId="70BBB9B0" w14:textId="2A1822C2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Mass</w:t>
            </w:r>
            <w:r w:rsidR="00E3261B"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hAnsi="Times New Roman" w:cs="Times New Roman"/>
              </w:rPr>
              <w:t>media refer to activities under Division 84 as per ICATUS, 2016</w:t>
            </w:r>
          </w:p>
          <w:p w14:paraId="6CCF8F71" w14:textId="10E4ACA9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Resting </w:t>
            </w:r>
            <w:r w:rsidR="00E3261B" w:rsidRPr="00DA0E9B">
              <w:rPr>
                <w:rFonts w:ascii="Times New Roman" w:hAnsi="Times New Roman" w:cs="Times New Roman"/>
              </w:rPr>
              <w:t>and</w:t>
            </w:r>
            <w:r w:rsidRPr="00DA0E9B">
              <w:rPr>
                <w:rFonts w:ascii="Times New Roman" w:hAnsi="Times New Roman" w:cs="Times New Roman"/>
              </w:rPr>
              <w:t xml:space="preserve"> relaxing refer to activities under Division 85 as per ICATUS, 2016</w:t>
            </w:r>
          </w:p>
          <w:p w14:paraId="71BEE1A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42E3AA6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330CBFB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0B243703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075F2BE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lastRenderedPageBreak/>
              <w:t>Source: Author’s calculations based on TUS, 2019 data</w:t>
            </w:r>
          </w:p>
        </w:tc>
      </w:tr>
    </w:tbl>
    <w:p w14:paraId="2D7209A2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3"/>
        <w:gridCol w:w="1011"/>
        <w:gridCol w:w="1000"/>
        <w:gridCol w:w="1011"/>
        <w:gridCol w:w="1000"/>
        <w:gridCol w:w="1011"/>
        <w:gridCol w:w="1000"/>
      </w:tblGrid>
      <w:tr w:rsidR="00DA0E9B" w:rsidRPr="00DA0E9B" w14:paraId="10D42600" w14:textId="77777777" w:rsidTr="00052EDC">
        <w:tc>
          <w:tcPr>
            <w:tcW w:w="9016" w:type="dxa"/>
            <w:gridSpan w:val="7"/>
          </w:tcPr>
          <w:p w14:paraId="0AE8676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Table B4: Impact of weather variables other than maximum temperature</w:t>
            </w:r>
          </w:p>
        </w:tc>
      </w:tr>
      <w:tr w:rsidR="00DA0E9B" w:rsidRPr="00DA0E9B" w14:paraId="7EF70A14" w14:textId="77777777" w:rsidTr="00052EDC">
        <w:tc>
          <w:tcPr>
            <w:tcW w:w="2983" w:type="dxa"/>
            <w:vMerge w:val="restart"/>
          </w:tcPr>
          <w:p w14:paraId="35C2955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11" w:type="dxa"/>
            <w:gridSpan w:val="2"/>
          </w:tcPr>
          <w:p w14:paraId="04E7B4BA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Indoor</w:t>
            </w:r>
          </w:p>
        </w:tc>
        <w:tc>
          <w:tcPr>
            <w:tcW w:w="2011" w:type="dxa"/>
            <w:gridSpan w:val="2"/>
          </w:tcPr>
          <w:p w14:paraId="480CE4B0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Outdoor</w:t>
            </w:r>
          </w:p>
        </w:tc>
        <w:tc>
          <w:tcPr>
            <w:tcW w:w="2011" w:type="dxa"/>
            <w:gridSpan w:val="2"/>
          </w:tcPr>
          <w:p w14:paraId="31AE18B8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Total</w:t>
            </w:r>
          </w:p>
        </w:tc>
      </w:tr>
      <w:tr w:rsidR="00DA0E9B" w:rsidRPr="00DA0E9B" w14:paraId="72859468" w14:textId="77777777" w:rsidTr="00052EDC">
        <w:tc>
          <w:tcPr>
            <w:tcW w:w="2983" w:type="dxa"/>
            <w:vMerge/>
          </w:tcPr>
          <w:p w14:paraId="664AAD2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11" w:type="dxa"/>
          </w:tcPr>
          <w:p w14:paraId="59E1B62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1000" w:type="dxa"/>
          </w:tcPr>
          <w:p w14:paraId="431652E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(2)</m:t>
                </m:r>
              </m:oMath>
            </m:oMathPara>
          </w:p>
        </w:tc>
        <w:tc>
          <w:tcPr>
            <w:tcW w:w="1011" w:type="dxa"/>
          </w:tcPr>
          <w:p w14:paraId="4A776C7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(3)</m:t>
                </m:r>
              </m:oMath>
            </m:oMathPara>
          </w:p>
        </w:tc>
        <w:tc>
          <w:tcPr>
            <w:tcW w:w="1000" w:type="dxa"/>
          </w:tcPr>
          <w:p w14:paraId="6288F76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(4)</m:t>
                </m:r>
              </m:oMath>
            </m:oMathPara>
          </w:p>
        </w:tc>
        <w:tc>
          <w:tcPr>
            <w:tcW w:w="1011" w:type="dxa"/>
          </w:tcPr>
          <w:p w14:paraId="3B892DD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(5)</m:t>
                </m:r>
              </m:oMath>
            </m:oMathPara>
          </w:p>
        </w:tc>
        <w:tc>
          <w:tcPr>
            <w:tcW w:w="1000" w:type="dxa"/>
          </w:tcPr>
          <w:p w14:paraId="18B1A7F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(6)</m:t>
                </m:r>
              </m:oMath>
            </m:oMathPara>
          </w:p>
        </w:tc>
      </w:tr>
      <w:tr w:rsidR="00DA0E9B" w:rsidRPr="00DA0E9B" w14:paraId="56EA767D" w14:textId="77777777" w:rsidTr="00052EDC">
        <w:tc>
          <w:tcPr>
            <w:tcW w:w="2983" w:type="dxa"/>
            <w:vMerge/>
          </w:tcPr>
          <w:p w14:paraId="099B464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033" w:type="dxa"/>
            <w:gridSpan w:val="6"/>
          </w:tcPr>
          <w:p w14:paraId="24E3EC3C" w14:textId="77777777" w:rsidR="00A4366B" w:rsidRPr="00DA0E9B" w:rsidRDefault="00A4366B" w:rsidP="00052EDC">
            <w:pPr>
              <w:spacing w:before="40" w:after="40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7DEB6078" w14:textId="77777777" w:rsidTr="00052EDC">
        <w:tc>
          <w:tcPr>
            <w:tcW w:w="2983" w:type="dxa"/>
            <w:vMerge/>
          </w:tcPr>
          <w:p w14:paraId="7BD0783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11" w:type="dxa"/>
          </w:tcPr>
          <w:p w14:paraId="079FE76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1000" w:type="dxa"/>
          </w:tcPr>
          <w:p w14:paraId="1C7C96E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  <w:tc>
          <w:tcPr>
            <w:tcW w:w="1011" w:type="dxa"/>
          </w:tcPr>
          <w:p w14:paraId="72B6293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1000" w:type="dxa"/>
          </w:tcPr>
          <w:p w14:paraId="5158AC4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  <w:tc>
          <w:tcPr>
            <w:tcW w:w="1011" w:type="dxa"/>
          </w:tcPr>
          <w:p w14:paraId="51D6E72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1000" w:type="dxa"/>
          </w:tcPr>
          <w:p w14:paraId="3C6EB39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506029D2" w14:textId="77777777" w:rsidTr="00052EDC">
        <w:tc>
          <w:tcPr>
            <w:tcW w:w="9016" w:type="dxa"/>
            <w:gridSpan w:val="7"/>
          </w:tcPr>
          <w:p w14:paraId="49E0CE8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Precipitation</m:t>
                </m:r>
              </m:oMath>
            </m:oMathPara>
          </w:p>
        </w:tc>
      </w:tr>
      <w:tr w:rsidR="00DA0E9B" w:rsidRPr="00DA0E9B" w14:paraId="5FF032BB" w14:textId="77777777" w:rsidTr="00052EDC">
        <w:tc>
          <w:tcPr>
            <w:tcW w:w="2983" w:type="dxa"/>
          </w:tcPr>
          <w:p w14:paraId="1431452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     </w:t>
            </w:r>
            <m:oMath>
              <m:r>
                <w:rPr>
                  <w:rFonts w:ascii="Cambria Math" w:hAnsi="Cambria Math" w:cs="Times New Roman"/>
                </w:rPr>
                <m:t>rainy_day</m:t>
              </m:r>
            </m:oMath>
          </w:p>
        </w:tc>
        <w:tc>
          <w:tcPr>
            <w:tcW w:w="1011" w:type="dxa"/>
          </w:tcPr>
          <w:p w14:paraId="4136467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000" w:type="dxa"/>
          </w:tcPr>
          <w:p w14:paraId="5A3A8C5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011" w:type="dxa"/>
          </w:tcPr>
          <w:p w14:paraId="1326AD2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000" w:type="dxa"/>
          </w:tcPr>
          <w:p w14:paraId="4DCDE9A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11" w:type="dxa"/>
          </w:tcPr>
          <w:p w14:paraId="6F891A0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000" w:type="dxa"/>
          </w:tcPr>
          <w:p w14:paraId="79B99759" w14:textId="7E4A83A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</w:t>
            </w:r>
            <w:r w:rsidR="00281FEF" w:rsidRPr="00DA0E9B">
              <w:rPr>
                <w:rFonts w:ascii="Times New Roman" w:hAnsi="Times New Roman" w:cs="Times New Roman"/>
              </w:rPr>
              <w:t>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049E1491" w14:textId="77777777" w:rsidTr="00052EDC">
        <w:tc>
          <w:tcPr>
            <w:tcW w:w="9016" w:type="dxa"/>
            <w:gridSpan w:val="7"/>
          </w:tcPr>
          <w:p w14:paraId="1CD7247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Minimum Temperature</m:t>
                </m:r>
              </m:oMath>
            </m:oMathPara>
          </w:p>
        </w:tc>
      </w:tr>
      <w:tr w:rsidR="00DA0E9B" w:rsidRPr="00DA0E9B" w14:paraId="2496039B" w14:textId="77777777" w:rsidTr="00052EDC">
        <w:tc>
          <w:tcPr>
            <w:tcW w:w="2983" w:type="dxa"/>
          </w:tcPr>
          <w:p w14:paraId="3F87A86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     </w:t>
            </w:r>
            <m:oMath>
              <m:r>
                <w:rPr>
                  <w:rFonts w:ascii="Cambria Math" w:hAnsi="Cambria Math" w:cs="Times New Roman"/>
                </w:rPr>
                <m:t>tmin_cat</m:t>
              </m:r>
            </m:oMath>
          </w:p>
        </w:tc>
        <w:tc>
          <w:tcPr>
            <w:tcW w:w="1011" w:type="dxa"/>
          </w:tcPr>
          <w:p w14:paraId="5254A4A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000" w:type="dxa"/>
          </w:tcPr>
          <w:p w14:paraId="143D72B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011" w:type="dxa"/>
          </w:tcPr>
          <w:p w14:paraId="1466740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000" w:type="dxa"/>
          </w:tcPr>
          <w:p w14:paraId="397D139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1.02</w:t>
            </w:r>
          </w:p>
        </w:tc>
        <w:tc>
          <w:tcPr>
            <w:tcW w:w="1011" w:type="dxa"/>
          </w:tcPr>
          <w:p w14:paraId="0E648D4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000" w:type="dxa"/>
          </w:tcPr>
          <w:p w14:paraId="428C89F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</w:tr>
      <w:tr w:rsidR="00DA0E9B" w:rsidRPr="00DA0E9B" w14:paraId="0376A3EB" w14:textId="77777777" w:rsidTr="00052EDC">
        <w:tc>
          <w:tcPr>
            <w:tcW w:w="9016" w:type="dxa"/>
            <w:gridSpan w:val="7"/>
          </w:tcPr>
          <w:p w14:paraId="2A15053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Relative Humidity</m:t>
                </m:r>
              </m:oMath>
            </m:oMathPara>
          </w:p>
        </w:tc>
      </w:tr>
      <w:tr w:rsidR="00DA0E9B" w:rsidRPr="00DA0E9B" w14:paraId="3027F3E4" w14:textId="77777777" w:rsidTr="00052EDC">
        <w:tc>
          <w:tcPr>
            <w:tcW w:w="2983" w:type="dxa"/>
          </w:tcPr>
          <w:p w14:paraId="797B2F0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m:oMath>
              <m:r>
                <w:rPr>
                  <w:rFonts w:ascii="Cambria Math" w:hAnsi="Cambria Math" w:cs="Times New Roman"/>
                </w:rPr>
                <m:t>rhmx</m:t>
              </m:r>
              <m:r>
                <w:rPr>
                  <w:rFonts w:ascii="Cambria Math" w:eastAsiaTheme="minorEastAsia" w:hAnsi="Cambria Math" w:cs="Times New Roman"/>
                </w:rPr>
                <m:t>_cat</m:t>
              </m:r>
            </m:oMath>
          </w:p>
        </w:tc>
        <w:tc>
          <w:tcPr>
            <w:tcW w:w="1011" w:type="dxa"/>
          </w:tcPr>
          <w:p w14:paraId="05C83CB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000" w:type="dxa"/>
          </w:tcPr>
          <w:p w14:paraId="6DCF222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011" w:type="dxa"/>
          </w:tcPr>
          <w:p w14:paraId="3E5E504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000" w:type="dxa"/>
          </w:tcPr>
          <w:p w14:paraId="433A24B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011" w:type="dxa"/>
          </w:tcPr>
          <w:p w14:paraId="28A0069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000" w:type="dxa"/>
          </w:tcPr>
          <w:p w14:paraId="1E29442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</w:tr>
      <w:tr w:rsidR="00DA0E9B" w:rsidRPr="00DA0E9B" w14:paraId="117226F8" w14:textId="77777777" w:rsidTr="00052EDC">
        <w:tc>
          <w:tcPr>
            <w:tcW w:w="9016" w:type="dxa"/>
            <w:gridSpan w:val="7"/>
          </w:tcPr>
          <w:p w14:paraId="07C4515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Daylight duration</m:t>
                </m:r>
              </m:oMath>
            </m:oMathPara>
          </w:p>
        </w:tc>
      </w:tr>
      <w:tr w:rsidR="00DA0E9B" w:rsidRPr="00DA0E9B" w14:paraId="3EBE834E" w14:textId="77777777" w:rsidTr="00052EDC">
        <w:tc>
          <w:tcPr>
            <w:tcW w:w="2983" w:type="dxa"/>
          </w:tcPr>
          <w:p w14:paraId="634DA4D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     </w:t>
            </w:r>
            <m:oMath>
              <m:r>
                <w:rPr>
                  <w:rFonts w:ascii="Cambria Math" w:eastAsia="Calibri" w:hAnsi="Cambria Math" w:cs="Times New Roman"/>
                </w:rPr>
                <m:t>mins_daylight</m:t>
              </m:r>
            </m:oMath>
          </w:p>
        </w:tc>
        <w:tc>
          <w:tcPr>
            <w:tcW w:w="1011" w:type="dxa"/>
          </w:tcPr>
          <w:p w14:paraId="34B91D5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</w:p>
        </w:tc>
        <w:tc>
          <w:tcPr>
            <w:tcW w:w="1000" w:type="dxa"/>
          </w:tcPr>
          <w:p w14:paraId="3CA7D25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11" w:type="dxa"/>
          </w:tcPr>
          <w:p w14:paraId="0D3D733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00" w:type="dxa"/>
          </w:tcPr>
          <w:p w14:paraId="097967B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011" w:type="dxa"/>
          </w:tcPr>
          <w:p w14:paraId="118B7D9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00" w:type="dxa"/>
          </w:tcPr>
          <w:p w14:paraId="2F5DDB9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1D93EF3F" w14:textId="77777777" w:rsidTr="00052EDC">
        <w:tc>
          <w:tcPr>
            <w:tcW w:w="2983" w:type="dxa"/>
          </w:tcPr>
          <w:p w14:paraId="2DC01171" w14:textId="77777777" w:rsidR="00A4366B" w:rsidRPr="00DA0E9B" w:rsidRDefault="00A4366B" w:rsidP="00052EDC">
            <w:pPr>
              <w:spacing w:before="40" w:after="4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Number of observations</w:t>
            </w:r>
          </w:p>
        </w:tc>
        <w:tc>
          <w:tcPr>
            <w:tcW w:w="1011" w:type="dxa"/>
          </w:tcPr>
          <w:p w14:paraId="3C69E82E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1000" w:type="dxa"/>
          </w:tcPr>
          <w:p w14:paraId="45FCF52B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102738</w:t>
            </w:r>
          </w:p>
        </w:tc>
        <w:tc>
          <w:tcPr>
            <w:tcW w:w="1011" w:type="dxa"/>
          </w:tcPr>
          <w:p w14:paraId="14563EE7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102761</w:t>
            </w:r>
          </w:p>
        </w:tc>
        <w:tc>
          <w:tcPr>
            <w:tcW w:w="1000" w:type="dxa"/>
          </w:tcPr>
          <w:p w14:paraId="4BB7D3F2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102745</w:t>
            </w:r>
          </w:p>
        </w:tc>
        <w:tc>
          <w:tcPr>
            <w:tcW w:w="1011" w:type="dxa"/>
          </w:tcPr>
          <w:p w14:paraId="664AD54F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1000" w:type="dxa"/>
          </w:tcPr>
          <w:p w14:paraId="5FE63534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2E2BF13B" w14:textId="77777777" w:rsidTr="00052EDC">
        <w:tc>
          <w:tcPr>
            <w:tcW w:w="2983" w:type="dxa"/>
          </w:tcPr>
          <w:p w14:paraId="4F4E182E" w14:textId="77777777" w:rsidR="00A4366B" w:rsidRPr="00DA0E9B" w:rsidRDefault="00A4366B" w:rsidP="00052EDC">
            <w:pPr>
              <w:spacing w:before="40" w:after="4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Fixed Effects</w:t>
            </w:r>
          </w:p>
        </w:tc>
        <w:tc>
          <w:tcPr>
            <w:tcW w:w="6033" w:type="dxa"/>
            <w:gridSpan w:val="6"/>
          </w:tcPr>
          <w:p w14:paraId="020283D1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Day of Week, District,</w:t>
            </w:r>
          </w:p>
          <w:p w14:paraId="35879A01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6B5FBF29" w14:textId="77777777" w:rsidTr="00052EDC">
        <w:tc>
          <w:tcPr>
            <w:tcW w:w="9016" w:type="dxa"/>
            <w:gridSpan w:val="7"/>
          </w:tcPr>
          <w:p w14:paraId="66D23F3F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the Poisson regression model using my preferred specification. The model additionally controls for individual-level, household-level and weather-related covariates.</w:t>
            </w:r>
          </w:p>
          <w:p w14:paraId="2AD1336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36AE806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5F81359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7AF23FA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3A80699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53358B05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2313DC" w14:textId="77777777" w:rsidR="00A4366B" w:rsidRPr="00DA0E9B" w:rsidRDefault="00A4366B" w:rsidP="00A4366B">
      <w:pPr>
        <w:pStyle w:val="ListParagraph"/>
        <w:numPr>
          <w:ilvl w:val="0"/>
          <w:numId w:val="4"/>
        </w:numPr>
        <w:spacing w:before="160" w:line="360" w:lineRule="auto"/>
        <w:ind w:left="709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DA0E9B">
        <w:rPr>
          <w:rFonts w:ascii="Times New Roman" w:hAnsi="Times New Roman" w:cs="Times New Roman"/>
          <w:b/>
          <w:bCs/>
          <w:sz w:val="24"/>
          <w:szCs w:val="24"/>
        </w:rPr>
        <w:t>Robustness checks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7E5477C6" w14:textId="77777777" w:rsidTr="00052EDC">
        <w:tc>
          <w:tcPr>
            <w:tcW w:w="8391" w:type="dxa"/>
            <w:gridSpan w:val="3"/>
          </w:tcPr>
          <w:p w14:paraId="04BDBEF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C1: Robustness checks</w:t>
            </w:r>
          </w:p>
        </w:tc>
      </w:tr>
      <w:tr w:rsidR="00DA0E9B" w:rsidRPr="00DA0E9B" w14:paraId="3C946E86" w14:textId="77777777" w:rsidTr="00052EDC">
        <w:tc>
          <w:tcPr>
            <w:tcW w:w="3680" w:type="dxa"/>
            <w:vMerge w:val="restart"/>
          </w:tcPr>
          <w:p w14:paraId="0983E9E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24B1303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Scenario 1 (3-degree increment)</w:t>
            </w:r>
          </w:p>
        </w:tc>
      </w:tr>
      <w:tr w:rsidR="00DA0E9B" w:rsidRPr="00DA0E9B" w14:paraId="3C2A0048" w14:textId="77777777" w:rsidTr="00052EDC">
        <w:tc>
          <w:tcPr>
            <w:tcW w:w="3680" w:type="dxa"/>
            <w:vMerge/>
          </w:tcPr>
          <w:p w14:paraId="2560E6C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181D01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3C19930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2D7CEDDE" w14:textId="77777777" w:rsidTr="00052EDC">
        <w:tc>
          <w:tcPr>
            <w:tcW w:w="3680" w:type="dxa"/>
            <w:vMerge/>
          </w:tcPr>
          <w:p w14:paraId="32599F5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3343075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0447B293" w14:textId="77777777" w:rsidTr="00052EDC">
        <w:tc>
          <w:tcPr>
            <w:tcW w:w="3680" w:type="dxa"/>
            <w:vMerge/>
          </w:tcPr>
          <w:p w14:paraId="2CBE3B0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8EAA202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2443" w:type="dxa"/>
          </w:tcPr>
          <w:p w14:paraId="7C55D7E0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38F44834" w14:textId="77777777" w:rsidTr="00052EDC">
        <w:tc>
          <w:tcPr>
            <w:tcW w:w="8391" w:type="dxa"/>
            <w:gridSpan w:val="3"/>
          </w:tcPr>
          <w:p w14:paraId="4D9A712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2AD171F7" w14:textId="77777777" w:rsidTr="00052EDC">
        <w:tc>
          <w:tcPr>
            <w:tcW w:w="3680" w:type="dxa"/>
          </w:tcPr>
          <w:p w14:paraId="0E82B49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268" w:type="dxa"/>
            <w:vAlign w:val="bottom"/>
          </w:tcPr>
          <w:p w14:paraId="47575D4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0.97</w:t>
            </w:r>
          </w:p>
        </w:tc>
        <w:tc>
          <w:tcPr>
            <w:tcW w:w="2443" w:type="dxa"/>
            <w:vAlign w:val="bottom"/>
          </w:tcPr>
          <w:p w14:paraId="7DA129E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5539CCFC" w14:textId="77777777" w:rsidTr="00052EDC">
        <w:tc>
          <w:tcPr>
            <w:tcW w:w="3680" w:type="dxa"/>
          </w:tcPr>
          <w:p w14:paraId="400DCBB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(20, 23]</m:t>
              </m:r>
            </m:oMath>
          </w:p>
        </w:tc>
        <w:tc>
          <w:tcPr>
            <w:tcW w:w="2268" w:type="dxa"/>
            <w:vAlign w:val="bottom"/>
          </w:tcPr>
          <w:p w14:paraId="6C4C69F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1.02</w:t>
            </w:r>
          </w:p>
        </w:tc>
        <w:tc>
          <w:tcPr>
            <w:tcW w:w="2443" w:type="dxa"/>
            <w:vAlign w:val="bottom"/>
          </w:tcPr>
          <w:p w14:paraId="4A8B188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0.99</w:t>
            </w:r>
          </w:p>
        </w:tc>
      </w:tr>
      <w:tr w:rsidR="00DA0E9B" w:rsidRPr="00DA0E9B" w14:paraId="4ADE046F" w14:textId="77777777" w:rsidTr="00052EDC">
        <w:tc>
          <w:tcPr>
            <w:tcW w:w="3680" w:type="dxa"/>
          </w:tcPr>
          <w:p w14:paraId="2579D1B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(23, 26]</m:t>
              </m:r>
            </m:oMath>
          </w:p>
        </w:tc>
        <w:tc>
          <w:tcPr>
            <w:tcW w:w="2268" w:type="dxa"/>
            <w:vAlign w:val="bottom"/>
          </w:tcPr>
          <w:p w14:paraId="4D70129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5F86A11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0.99</w:t>
            </w:r>
          </w:p>
        </w:tc>
      </w:tr>
      <w:tr w:rsidR="00DA0E9B" w:rsidRPr="00DA0E9B" w14:paraId="311D851D" w14:textId="77777777" w:rsidTr="00052EDC">
        <w:tc>
          <w:tcPr>
            <w:tcW w:w="3680" w:type="dxa"/>
          </w:tcPr>
          <w:p w14:paraId="425CE87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lastRenderedPageBreak/>
              <w:t xml:space="preserve">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(26, 29]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014E3A4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01B85AB9" w14:textId="77777777" w:rsidTr="00052EDC">
        <w:tc>
          <w:tcPr>
            <w:tcW w:w="3680" w:type="dxa"/>
          </w:tcPr>
          <w:p w14:paraId="5488778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(29, 32]</m:t>
              </m:r>
            </m:oMath>
          </w:p>
        </w:tc>
        <w:tc>
          <w:tcPr>
            <w:tcW w:w="2268" w:type="dxa"/>
            <w:vAlign w:val="bottom"/>
          </w:tcPr>
          <w:p w14:paraId="125EAB7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54E574A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</w:tr>
      <w:tr w:rsidR="00DA0E9B" w:rsidRPr="00DA0E9B" w14:paraId="523168FC" w14:textId="77777777" w:rsidTr="00052EDC">
        <w:tc>
          <w:tcPr>
            <w:tcW w:w="3680" w:type="dxa"/>
          </w:tcPr>
          <w:p w14:paraId="187D25F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(32, 35]</m:t>
              </m:r>
            </m:oMath>
          </w:p>
        </w:tc>
        <w:tc>
          <w:tcPr>
            <w:tcW w:w="2268" w:type="dxa"/>
            <w:vAlign w:val="bottom"/>
          </w:tcPr>
          <w:p w14:paraId="1425C4B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443" w:type="dxa"/>
            <w:vAlign w:val="bottom"/>
          </w:tcPr>
          <w:p w14:paraId="07F80DA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</w:tr>
      <w:tr w:rsidR="00DA0E9B" w:rsidRPr="00DA0E9B" w14:paraId="1ABE7495" w14:textId="77777777" w:rsidTr="00052EDC">
        <w:tc>
          <w:tcPr>
            <w:tcW w:w="3680" w:type="dxa"/>
          </w:tcPr>
          <w:p w14:paraId="4C955BC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(35, 38]</m:t>
              </m:r>
            </m:oMath>
          </w:p>
        </w:tc>
        <w:tc>
          <w:tcPr>
            <w:tcW w:w="2268" w:type="dxa"/>
            <w:vAlign w:val="bottom"/>
          </w:tcPr>
          <w:p w14:paraId="18EF693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33A34C9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4124955F" w14:textId="77777777" w:rsidTr="00052EDC">
        <w:tc>
          <w:tcPr>
            <w:tcW w:w="3680" w:type="dxa"/>
          </w:tcPr>
          <w:p w14:paraId="178B3A4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(38,    .]</m:t>
              </m:r>
            </m:oMath>
          </w:p>
        </w:tc>
        <w:tc>
          <w:tcPr>
            <w:tcW w:w="2268" w:type="dxa"/>
            <w:vAlign w:val="bottom"/>
          </w:tcPr>
          <w:p w14:paraId="534811A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0ED94B2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534FFB0C" w14:textId="77777777" w:rsidTr="00052EDC">
        <w:tc>
          <w:tcPr>
            <w:tcW w:w="3680" w:type="dxa"/>
          </w:tcPr>
          <w:p w14:paraId="3383299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49DE612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443" w:type="dxa"/>
          </w:tcPr>
          <w:p w14:paraId="734258A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358433F0" w14:textId="77777777" w:rsidTr="00052EDC">
        <w:tc>
          <w:tcPr>
            <w:tcW w:w="3680" w:type="dxa"/>
            <w:vAlign w:val="center"/>
          </w:tcPr>
          <w:p w14:paraId="3E5EE948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5A28348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Day of Week, District,</w:t>
            </w:r>
          </w:p>
          <w:p w14:paraId="5374739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Month</w:t>
            </w:r>
          </w:p>
        </w:tc>
      </w:tr>
      <w:tr w:rsidR="00A4366B" w:rsidRPr="00DA0E9B" w14:paraId="0AF1538E" w14:textId="77777777" w:rsidTr="00052EDC">
        <w:tc>
          <w:tcPr>
            <w:tcW w:w="8391" w:type="dxa"/>
            <w:gridSpan w:val="3"/>
          </w:tcPr>
          <w:p w14:paraId="2BC9593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alternative sensitivity checks. The models additionally control for individual-level, household-level and weather-related covariates.</w:t>
            </w:r>
          </w:p>
          <w:p w14:paraId="6670D42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118773A0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146B6EF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788D7350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658DC5F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671F1D7D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3C94E01B" w14:textId="77777777" w:rsidTr="00052EDC">
        <w:tc>
          <w:tcPr>
            <w:tcW w:w="8391" w:type="dxa"/>
            <w:gridSpan w:val="3"/>
          </w:tcPr>
          <w:p w14:paraId="2FBB396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C2: Robustness checks</w:t>
            </w:r>
          </w:p>
        </w:tc>
      </w:tr>
      <w:tr w:rsidR="00DA0E9B" w:rsidRPr="00DA0E9B" w14:paraId="28B44C87" w14:textId="77777777" w:rsidTr="00052EDC">
        <w:tc>
          <w:tcPr>
            <w:tcW w:w="3680" w:type="dxa"/>
            <w:vMerge w:val="restart"/>
          </w:tcPr>
          <w:p w14:paraId="3666498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0D203C41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Scenario 2 (4-degree increment)</w:t>
            </w:r>
          </w:p>
        </w:tc>
      </w:tr>
      <w:tr w:rsidR="00DA0E9B" w:rsidRPr="00DA0E9B" w14:paraId="0BDBBD7E" w14:textId="77777777" w:rsidTr="00052EDC">
        <w:tc>
          <w:tcPr>
            <w:tcW w:w="3680" w:type="dxa"/>
            <w:vMerge/>
          </w:tcPr>
          <w:p w14:paraId="27E8926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044B46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06C9EED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70B06F73" w14:textId="77777777" w:rsidTr="00052EDC">
        <w:tc>
          <w:tcPr>
            <w:tcW w:w="3680" w:type="dxa"/>
            <w:vMerge/>
          </w:tcPr>
          <w:p w14:paraId="08013E0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32B54F50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4ACE45EC" w14:textId="77777777" w:rsidTr="00052EDC">
        <w:tc>
          <w:tcPr>
            <w:tcW w:w="3680" w:type="dxa"/>
            <w:vMerge/>
          </w:tcPr>
          <w:p w14:paraId="3BB0823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7D815AE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2443" w:type="dxa"/>
          </w:tcPr>
          <w:p w14:paraId="6689AD6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252310A7" w14:textId="77777777" w:rsidTr="00052EDC">
        <w:tc>
          <w:tcPr>
            <w:tcW w:w="8391" w:type="dxa"/>
            <w:gridSpan w:val="3"/>
          </w:tcPr>
          <w:p w14:paraId="665D521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34A94A37" w14:textId="77777777" w:rsidTr="00052EDC">
        <w:tc>
          <w:tcPr>
            <w:tcW w:w="3680" w:type="dxa"/>
          </w:tcPr>
          <w:p w14:paraId="4D42976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268" w:type="dxa"/>
            <w:vAlign w:val="bottom"/>
          </w:tcPr>
          <w:p w14:paraId="0EB7483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2443" w:type="dxa"/>
            <w:vAlign w:val="bottom"/>
          </w:tcPr>
          <w:p w14:paraId="285A8B9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1E5D7CD5" w14:textId="77777777" w:rsidTr="00052EDC">
        <w:tc>
          <w:tcPr>
            <w:tcW w:w="3680" w:type="dxa"/>
          </w:tcPr>
          <w:p w14:paraId="5D90E23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(20, 24]</m:t>
              </m:r>
            </m:oMath>
          </w:p>
        </w:tc>
        <w:tc>
          <w:tcPr>
            <w:tcW w:w="2268" w:type="dxa"/>
            <w:vAlign w:val="bottom"/>
          </w:tcPr>
          <w:p w14:paraId="1A4347B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2222713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</w:tr>
      <w:tr w:rsidR="00DA0E9B" w:rsidRPr="00DA0E9B" w14:paraId="49879D19" w14:textId="77777777" w:rsidTr="00052EDC">
        <w:tc>
          <w:tcPr>
            <w:tcW w:w="3680" w:type="dxa"/>
          </w:tcPr>
          <w:p w14:paraId="038ABFE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(24, 28]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7CF120E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175BF32F" w14:textId="77777777" w:rsidTr="00052EDC">
        <w:tc>
          <w:tcPr>
            <w:tcW w:w="3680" w:type="dxa"/>
          </w:tcPr>
          <w:p w14:paraId="72A2B30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(28, 32]</m:t>
              </m:r>
            </m:oMath>
          </w:p>
        </w:tc>
        <w:tc>
          <w:tcPr>
            <w:tcW w:w="2268" w:type="dxa"/>
            <w:vAlign w:val="bottom"/>
          </w:tcPr>
          <w:p w14:paraId="66BA0EE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0ADB3A6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</w:tr>
      <w:tr w:rsidR="00DA0E9B" w:rsidRPr="00DA0E9B" w14:paraId="1E01D20C" w14:textId="77777777" w:rsidTr="00052EDC">
        <w:tc>
          <w:tcPr>
            <w:tcW w:w="3680" w:type="dxa"/>
          </w:tcPr>
          <w:p w14:paraId="3D8D184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(32, 36]</m:t>
              </m:r>
            </m:oMath>
          </w:p>
        </w:tc>
        <w:tc>
          <w:tcPr>
            <w:tcW w:w="2268" w:type="dxa"/>
            <w:vAlign w:val="bottom"/>
          </w:tcPr>
          <w:p w14:paraId="68E9639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5C9D6A3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1.02</w:t>
            </w:r>
          </w:p>
        </w:tc>
      </w:tr>
      <w:tr w:rsidR="00DA0E9B" w:rsidRPr="00DA0E9B" w14:paraId="140703C0" w14:textId="77777777" w:rsidTr="00052EDC">
        <w:tc>
          <w:tcPr>
            <w:tcW w:w="3680" w:type="dxa"/>
          </w:tcPr>
          <w:p w14:paraId="46E3E40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(36, 40]</m:t>
              </m:r>
            </m:oMath>
          </w:p>
        </w:tc>
        <w:tc>
          <w:tcPr>
            <w:tcW w:w="2268" w:type="dxa"/>
            <w:vAlign w:val="bottom"/>
          </w:tcPr>
          <w:p w14:paraId="2FB0FB2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339FC9A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1.02</w:t>
            </w:r>
          </w:p>
        </w:tc>
      </w:tr>
      <w:tr w:rsidR="00DA0E9B" w:rsidRPr="00DA0E9B" w14:paraId="4657310C" w14:textId="77777777" w:rsidTr="00052EDC">
        <w:tc>
          <w:tcPr>
            <w:tcW w:w="3680" w:type="dxa"/>
          </w:tcPr>
          <w:p w14:paraId="6C27A38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268" w:type="dxa"/>
            <w:vAlign w:val="bottom"/>
          </w:tcPr>
          <w:p w14:paraId="47BA716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569C543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7B7D2E52" w14:textId="77777777" w:rsidTr="00052EDC">
        <w:tc>
          <w:tcPr>
            <w:tcW w:w="3680" w:type="dxa"/>
          </w:tcPr>
          <w:p w14:paraId="1A01714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44628090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443" w:type="dxa"/>
          </w:tcPr>
          <w:p w14:paraId="11EAE5C3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01CA377C" w14:textId="77777777" w:rsidTr="00052EDC">
        <w:tc>
          <w:tcPr>
            <w:tcW w:w="3680" w:type="dxa"/>
            <w:vAlign w:val="center"/>
          </w:tcPr>
          <w:p w14:paraId="0C6700BE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669443B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Day of Week, District,</w:t>
            </w:r>
          </w:p>
          <w:p w14:paraId="60F7141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Month</w:t>
            </w:r>
          </w:p>
        </w:tc>
      </w:tr>
      <w:tr w:rsidR="00A4366B" w:rsidRPr="00DA0E9B" w14:paraId="676FF0D5" w14:textId="77777777" w:rsidTr="00052EDC">
        <w:tc>
          <w:tcPr>
            <w:tcW w:w="8391" w:type="dxa"/>
            <w:gridSpan w:val="3"/>
          </w:tcPr>
          <w:p w14:paraId="45BF38F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alternative sensitivity checks. The models additionally control for individual-level, household-level and weather-related covariates.</w:t>
            </w:r>
          </w:p>
          <w:p w14:paraId="53F8EF9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100C4382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418688ED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lastRenderedPageBreak/>
              <w:t>The estimates reported are incidence-rate ratios and are equivalent to exponentiated coefficients</w:t>
            </w:r>
          </w:p>
          <w:p w14:paraId="613FB680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6449348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4C770F84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71989D76" w14:textId="77777777" w:rsidTr="00052EDC">
        <w:tc>
          <w:tcPr>
            <w:tcW w:w="8391" w:type="dxa"/>
            <w:gridSpan w:val="3"/>
          </w:tcPr>
          <w:p w14:paraId="0E9B29A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C3: Robustness checks</w:t>
            </w:r>
          </w:p>
        </w:tc>
      </w:tr>
      <w:tr w:rsidR="00DA0E9B" w:rsidRPr="00DA0E9B" w14:paraId="2BDAB5E2" w14:textId="77777777" w:rsidTr="00052EDC">
        <w:tc>
          <w:tcPr>
            <w:tcW w:w="3680" w:type="dxa"/>
            <w:vMerge w:val="restart"/>
          </w:tcPr>
          <w:p w14:paraId="06DDBCD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03A35403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Scenario 3 (Quadratic specification)</w:t>
            </w:r>
          </w:p>
        </w:tc>
      </w:tr>
      <w:tr w:rsidR="00DA0E9B" w:rsidRPr="00DA0E9B" w14:paraId="03F8FA43" w14:textId="77777777" w:rsidTr="00052EDC">
        <w:tc>
          <w:tcPr>
            <w:tcW w:w="3680" w:type="dxa"/>
            <w:vMerge/>
          </w:tcPr>
          <w:p w14:paraId="00805AD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728FB3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5A3A270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2DDDD8B7" w14:textId="77777777" w:rsidTr="00052EDC">
        <w:tc>
          <w:tcPr>
            <w:tcW w:w="3680" w:type="dxa"/>
            <w:vMerge/>
          </w:tcPr>
          <w:p w14:paraId="01A59C5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496B2100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60922C79" w14:textId="77777777" w:rsidTr="00052EDC">
        <w:tc>
          <w:tcPr>
            <w:tcW w:w="3680" w:type="dxa"/>
            <w:vMerge/>
          </w:tcPr>
          <w:p w14:paraId="32CFB00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64A01A29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2443" w:type="dxa"/>
          </w:tcPr>
          <w:p w14:paraId="6D188423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20E653A9" w14:textId="77777777" w:rsidTr="00052EDC">
        <w:tc>
          <w:tcPr>
            <w:tcW w:w="8391" w:type="dxa"/>
            <w:gridSpan w:val="3"/>
          </w:tcPr>
          <w:p w14:paraId="62C0FE3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0AFDA6E5" w14:textId="77777777" w:rsidTr="00052EDC">
        <w:tc>
          <w:tcPr>
            <w:tcW w:w="3680" w:type="dxa"/>
          </w:tcPr>
          <w:p w14:paraId="3F244AA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/>
                  </w:rPr>
                  <m:t>tmax</m:t>
                </m:r>
              </m:oMath>
            </m:oMathPara>
          </w:p>
        </w:tc>
        <w:tc>
          <w:tcPr>
            <w:tcW w:w="2268" w:type="dxa"/>
            <w:vAlign w:val="bottom"/>
          </w:tcPr>
          <w:p w14:paraId="6E50640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1D1A09F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76B3FB89" w14:textId="77777777" w:rsidTr="00052EDC">
        <w:tc>
          <w:tcPr>
            <w:tcW w:w="3680" w:type="dxa"/>
          </w:tcPr>
          <w:p w14:paraId="3FF86852" w14:textId="77777777" w:rsidR="00A4366B" w:rsidRPr="00DA0E9B" w:rsidRDefault="00000000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tmax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268" w:type="dxa"/>
            <w:vAlign w:val="bottom"/>
          </w:tcPr>
          <w:p w14:paraId="37C6F66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66E83E8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3006D115" w14:textId="77777777" w:rsidTr="00052EDC">
        <w:tc>
          <w:tcPr>
            <w:tcW w:w="3680" w:type="dxa"/>
          </w:tcPr>
          <w:p w14:paraId="71C5BAF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49A1994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443" w:type="dxa"/>
          </w:tcPr>
          <w:p w14:paraId="5781F7A8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62C416BC" w14:textId="77777777" w:rsidTr="00052EDC">
        <w:tc>
          <w:tcPr>
            <w:tcW w:w="3680" w:type="dxa"/>
            <w:vAlign w:val="center"/>
          </w:tcPr>
          <w:p w14:paraId="108FDF6F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7A7B5FC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Day of Week, District,</w:t>
            </w:r>
          </w:p>
          <w:p w14:paraId="6A15D61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723CA6F5" w14:textId="77777777" w:rsidTr="00052EDC">
        <w:tc>
          <w:tcPr>
            <w:tcW w:w="8391" w:type="dxa"/>
            <w:gridSpan w:val="3"/>
          </w:tcPr>
          <w:p w14:paraId="17A92256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alternative sensitivity checks. The models additionally control for individual-level, household-level and weather-related covariates.</w:t>
            </w:r>
          </w:p>
          <w:p w14:paraId="4E96F04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controls used in the models</w:t>
            </w:r>
          </w:p>
          <w:p w14:paraId="0F8C554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15B0EA00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The treatment variable is defined using a quadratic specification </w:t>
            </w:r>
          </w:p>
          <w:p w14:paraId="3F0DCDF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m:oMath>
              <m:r>
                <w:rPr>
                  <w:rFonts w:ascii="Cambria Math" w:hAnsi="Cambria Math"/>
                </w:rPr>
                <m:t>tmax</m:t>
              </m:r>
            </m:oMath>
            <w:r w:rsidRPr="00DA0E9B">
              <w:rPr>
                <w:rFonts w:ascii="Times New Roman" w:eastAsiaTheme="minorEastAsia" w:hAnsi="Times New Roman" w:cs="Times New Roman"/>
              </w:rPr>
              <w:t xml:space="preserve"> refers to the maximum temperature during the day in the respondent’s district</w:t>
            </w:r>
          </w:p>
          <w:p w14:paraId="0FA3D0B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1A8A5DE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4941894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1BDE055C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69197823" w14:textId="77777777" w:rsidTr="00052EDC">
        <w:tc>
          <w:tcPr>
            <w:tcW w:w="8391" w:type="dxa"/>
            <w:gridSpan w:val="3"/>
          </w:tcPr>
          <w:p w14:paraId="2F8053B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C4: Robustness checks</w:t>
            </w:r>
          </w:p>
        </w:tc>
      </w:tr>
      <w:tr w:rsidR="00DA0E9B" w:rsidRPr="00DA0E9B" w14:paraId="4C2D1041" w14:textId="77777777" w:rsidTr="00052EDC">
        <w:tc>
          <w:tcPr>
            <w:tcW w:w="3680" w:type="dxa"/>
            <w:vMerge w:val="restart"/>
          </w:tcPr>
          <w:p w14:paraId="1122C7E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7E5CE0E8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Scenario 4 (UTCI)</w:t>
            </w:r>
          </w:p>
        </w:tc>
      </w:tr>
      <w:tr w:rsidR="00DA0E9B" w:rsidRPr="00DA0E9B" w14:paraId="6E062681" w14:textId="77777777" w:rsidTr="00052EDC">
        <w:tc>
          <w:tcPr>
            <w:tcW w:w="3680" w:type="dxa"/>
            <w:vMerge/>
          </w:tcPr>
          <w:p w14:paraId="77D55DB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F78EFA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6D8DA52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4F028238" w14:textId="77777777" w:rsidTr="00052EDC">
        <w:tc>
          <w:tcPr>
            <w:tcW w:w="3680" w:type="dxa"/>
            <w:vMerge/>
          </w:tcPr>
          <w:p w14:paraId="7D00129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06D5B161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4A5B3D33" w14:textId="77777777" w:rsidTr="00052EDC">
        <w:tc>
          <w:tcPr>
            <w:tcW w:w="3680" w:type="dxa"/>
            <w:vMerge/>
          </w:tcPr>
          <w:p w14:paraId="2E4A901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7D866B7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2443" w:type="dxa"/>
          </w:tcPr>
          <w:p w14:paraId="28D68FE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3EEF1BAC" w14:textId="77777777" w:rsidTr="00052EDC">
        <w:tc>
          <w:tcPr>
            <w:tcW w:w="8391" w:type="dxa"/>
            <w:gridSpan w:val="3"/>
          </w:tcPr>
          <w:p w14:paraId="2947B4C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73029726" w14:textId="77777777" w:rsidTr="00052EDC">
        <w:tc>
          <w:tcPr>
            <w:tcW w:w="3680" w:type="dxa"/>
          </w:tcPr>
          <w:p w14:paraId="7605661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</w:t>
            </w:r>
            <m:oMath>
              <m:r>
                <w:rPr>
                  <w:rFonts w:ascii="Cambria Math" w:hAnsi="Cambria Math" w:cs="Times New Roman"/>
                </w:rPr>
                <m:t>[  . ,    5]</m:t>
              </m:r>
            </m:oMath>
          </w:p>
        </w:tc>
        <w:tc>
          <w:tcPr>
            <w:tcW w:w="2268" w:type="dxa"/>
            <w:vAlign w:val="bottom"/>
          </w:tcPr>
          <w:p w14:paraId="482B04B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0.91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35615B9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1.17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50618378" w14:textId="77777777" w:rsidTr="00052EDC">
        <w:tc>
          <w:tcPr>
            <w:tcW w:w="3680" w:type="dxa"/>
          </w:tcPr>
          <w:p w14:paraId="456D85F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(5,   20]</m:t>
              </m:r>
            </m:oMath>
          </w:p>
        </w:tc>
        <w:tc>
          <w:tcPr>
            <w:tcW w:w="2268" w:type="dxa"/>
            <w:vAlign w:val="bottom"/>
          </w:tcPr>
          <w:p w14:paraId="15B923A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7A98BB9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0.99</w:t>
            </w:r>
          </w:p>
        </w:tc>
      </w:tr>
      <w:tr w:rsidR="00DA0E9B" w:rsidRPr="00DA0E9B" w14:paraId="552F8BB8" w14:textId="77777777" w:rsidTr="00052EDC">
        <w:tc>
          <w:tcPr>
            <w:tcW w:w="3680" w:type="dxa"/>
          </w:tcPr>
          <w:p w14:paraId="47FD76E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61C81DE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34B0E4B6" w14:textId="77777777" w:rsidTr="00052EDC">
        <w:tc>
          <w:tcPr>
            <w:tcW w:w="3680" w:type="dxa"/>
          </w:tcPr>
          <w:p w14:paraId="1C0FEE2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2268" w:type="dxa"/>
            <w:vAlign w:val="bottom"/>
          </w:tcPr>
          <w:p w14:paraId="2A3045F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  <w:tc>
          <w:tcPr>
            <w:tcW w:w="2443" w:type="dxa"/>
            <w:vAlign w:val="bottom"/>
          </w:tcPr>
          <w:p w14:paraId="18F972A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1.01</w:t>
            </w:r>
          </w:p>
        </w:tc>
      </w:tr>
      <w:tr w:rsidR="00DA0E9B" w:rsidRPr="00DA0E9B" w14:paraId="1C7ED9C4" w14:textId="77777777" w:rsidTr="00052EDC">
        <w:tc>
          <w:tcPr>
            <w:tcW w:w="3680" w:type="dxa"/>
          </w:tcPr>
          <w:p w14:paraId="0142E4C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268" w:type="dxa"/>
            <w:vAlign w:val="bottom"/>
          </w:tcPr>
          <w:p w14:paraId="7E4E49E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0.97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2443" w:type="dxa"/>
            <w:vAlign w:val="bottom"/>
          </w:tcPr>
          <w:p w14:paraId="1C77017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4C8A3AF0" w14:textId="77777777" w:rsidTr="00052EDC">
        <w:tc>
          <w:tcPr>
            <w:tcW w:w="3680" w:type="dxa"/>
          </w:tcPr>
          <w:p w14:paraId="4974F0E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(35,    .]</m:t>
              </m:r>
            </m:oMath>
          </w:p>
        </w:tc>
        <w:tc>
          <w:tcPr>
            <w:tcW w:w="2268" w:type="dxa"/>
            <w:vAlign w:val="bottom"/>
          </w:tcPr>
          <w:p w14:paraId="264A5FF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0.87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0E50CB0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1.10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3990D618" w14:textId="77777777" w:rsidTr="00052EDC">
        <w:tc>
          <w:tcPr>
            <w:tcW w:w="3680" w:type="dxa"/>
          </w:tcPr>
          <w:p w14:paraId="6E03F02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28205E9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443" w:type="dxa"/>
          </w:tcPr>
          <w:p w14:paraId="7CD95B4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4DEE6E6E" w14:textId="77777777" w:rsidTr="00052EDC">
        <w:tc>
          <w:tcPr>
            <w:tcW w:w="3680" w:type="dxa"/>
            <w:vAlign w:val="center"/>
          </w:tcPr>
          <w:p w14:paraId="04721BE2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28A45351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Day of Week, District,</w:t>
            </w:r>
          </w:p>
          <w:p w14:paraId="431D1654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Month</w:t>
            </w:r>
          </w:p>
        </w:tc>
      </w:tr>
      <w:tr w:rsidR="00A4366B" w:rsidRPr="00DA0E9B" w14:paraId="5E1CFCCB" w14:textId="77777777" w:rsidTr="00052EDC">
        <w:tc>
          <w:tcPr>
            <w:tcW w:w="8391" w:type="dxa"/>
            <w:gridSpan w:val="3"/>
          </w:tcPr>
          <w:p w14:paraId="4F0F4A9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alternative sensitivity checks. The models additionally control for individual-level, household-level and weather-related covariates.</w:t>
            </w:r>
          </w:p>
          <w:p w14:paraId="18ADCB3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5E59CB9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35E3DB5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01633629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56217F4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191AE4EB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807"/>
        <w:gridCol w:w="1011"/>
        <w:gridCol w:w="964"/>
        <w:gridCol w:w="1011"/>
        <w:gridCol w:w="964"/>
        <w:gridCol w:w="1011"/>
        <w:gridCol w:w="964"/>
      </w:tblGrid>
      <w:tr w:rsidR="00DA0E9B" w:rsidRPr="00DA0E9B" w14:paraId="487F9170" w14:textId="77777777" w:rsidTr="00052EDC">
        <w:tc>
          <w:tcPr>
            <w:tcW w:w="8732" w:type="dxa"/>
            <w:gridSpan w:val="7"/>
          </w:tcPr>
          <w:p w14:paraId="37CCD7C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C5: Robustness checks</w:t>
            </w:r>
          </w:p>
        </w:tc>
      </w:tr>
      <w:tr w:rsidR="00DA0E9B" w:rsidRPr="00DA0E9B" w14:paraId="066853E4" w14:textId="77777777" w:rsidTr="00052EDC">
        <w:tc>
          <w:tcPr>
            <w:tcW w:w="2807" w:type="dxa"/>
            <w:vMerge w:val="restart"/>
          </w:tcPr>
          <w:p w14:paraId="60FB57D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975" w:type="dxa"/>
            <w:gridSpan w:val="2"/>
          </w:tcPr>
          <w:p w14:paraId="2565D15D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Scenario 5</w:t>
            </w:r>
          </w:p>
          <w:p w14:paraId="4E1D92BC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(ERA5 temperature)</w:t>
            </w:r>
          </w:p>
          <w:p w14:paraId="5F9307BE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5" w:type="dxa"/>
            <w:gridSpan w:val="2"/>
          </w:tcPr>
          <w:p w14:paraId="269CEEE0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hAnsi="Times New Roman" w:cs="Times New Roman"/>
                <w:sz w:val="18"/>
                <w:szCs w:val="18"/>
              </w:rPr>
              <w:t>Scenario 6</w:t>
            </w:r>
          </w:p>
          <w:p w14:paraId="6D84BB99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hAnsi="Times New Roman" w:cs="Times New Roman"/>
                <w:sz w:val="18"/>
                <w:szCs w:val="18"/>
              </w:rPr>
              <w:t>(100-days lagged temperature)</w:t>
            </w:r>
          </w:p>
        </w:tc>
        <w:tc>
          <w:tcPr>
            <w:tcW w:w="1975" w:type="dxa"/>
            <w:gridSpan w:val="2"/>
          </w:tcPr>
          <w:p w14:paraId="181DCD94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hAnsi="Times New Roman" w:cs="Times New Roman"/>
                <w:sz w:val="18"/>
                <w:szCs w:val="18"/>
              </w:rPr>
              <w:t>Scenario 7</w:t>
            </w:r>
          </w:p>
          <w:p w14:paraId="4A6456F2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hAnsi="Times New Roman" w:cs="Times New Roman"/>
                <w:sz w:val="18"/>
                <w:szCs w:val="18"/>
              </w:rPr>
              <w:t>(100-days lead temperature)</w:t>
            </w:r>
          </w:p>
        </w:tc>
      </w:tr>
      <w:tr w:rsidR="00DA0E9B" w:rsidRPr="00DA0E9B" w14:paraId="4A161008" w14:textId="77777777" w:rsidTr="00052EDC">
        <w:tc>
          <w:tcPr>
            <w:tcW w:w="2807" w:type="dxa"/>
            <w:vMerge/>
          </w:tcPr>
          <w:p w14:paraId="6B66FA5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</w:tcPr>
          <w:p w14:paraId="689FA5E3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964" w:type="dxa"/>
          </w:tcPr>
          <w:p w14:paraId="4FABE914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(2)</m:t>
                </m:r>
              </m:oMath>
            </m:oMathPara>
          </w:p>
        </w:tc>
        <w:tc>
          <w:tcPr>
            <w:tcW w:w="1011" w:type="dxa"/>
          </w:tcPr>
          <w:p w14:paraId="1119888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(3)</m:t>
                </m:r>
              </m:oMath>
            </m:oMathPara>
          </w:p>
        </w:tc>
        <w:tc>
          <w:tcPr>
            <w:tcW w:w="964" w:type="dxa"/>
          </w:tcPr>
          <w:p w14:paraId="1B97318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(4)</m:t>
                </m:r>
              </m:oMath>
            </m:oMathPara>
          </w:p>
        </w:tc>
        <w:tc>
          <w:tcPr>
            <w:tcW w:w="1011" w:type="dxa"/>
          </w:tcPr>
          <w:p w14:paraId="1252FDE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(5)</m:t>
                </m:r>
              </m:oMath>
            </m:oMathPara>
          </w:p>
        </w:tc>
        <w:tc>
          <w:tcPr>
            <w:tcW w:w="964" w:type="dxa"/>
          </w:tcPr>
          <w:p w14:paraId="14E2565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(6)</m:t>
                </m:r>
              </m:oMath>
            </m:oMathPara>
          </w:p>
        </w:tc>
      </w:tr>
      <w:tr w:rsidR="00DA0E9B" w:rsidRPr="00DA0E9B" w14:paraId="40F4BEEF" w14:textId="77777777" w:rsidTr="00052EDC">
        <w:tc>
          <w:tcPr>
            <w:tcW w:w="2807" w:type="dxa"/>
            <w:vMerge/>
          </w:tcPr>
          <w:p w14:paraId="4B71DBF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5925" w:type="dxa"/>
            <w:gridSpan w:val="6"/>
          </w:tcPr>
          <w:p w14:paraId="6A119E5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7546A81D" w14:textId="77777777" w:rsidTr="00052EDC">
        <w:tc>
          <w:tcPr>
            <w:tcW w:w="2807" w:type="dxa"/>
            <w:vMerge/>
          </w:tcPr>
          <w:p w14:paraId="084DA14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</w:tcPr>
          <w:p w14:paraId="2531F5F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eastAsia="Calibri" w:hAnsi="Times New Roman" w:cs="Times New Roman"/>
                <w:sz w:val="20"/>
                <w:szCs w:val="20"/>
              </w:rPr>
              <w:t>Learning</w:t>
            </w:r>
          </w:p>
        </w:tc>
        <w:tc>
          <w:tcPr>
            <w:tcW w:w="964" w:type="dxa"/>
          </w:tcPr>
          <w:p w14:paraId="08B4F8C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eastAsia="Calibri" w:hAnsi="Times New Roman" w:cs="Times New Roman"/>
                <w:sz w:val="20"/>
                <w:szCs w:val="20"/>
              </w:rPr>
              <w:t>Leisure</w:t>
            </w:r>
          </w:p>
        </w:tc>
        <w:tc>
          <w:tcPr>
            <w:tcW w:w="1011" w:type="dxa"/>
          </w:tcPr>
          <w:p w14:paraId="21B8455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eastAsia="Calibri" w:hAnsi="Times New Roman" w:cs="Times New Roman"/>
                <w:sz w:val="20"/>
                <w:szCs w:val="20"/>
              </w:rPr>
              <w:t>Learning</w:t>
            </w:r>
          </w:p>
        </w:tc>
        <w:tc>
          <w:tcPr>
            <w:tcW w:w="964" w:type="dxa"/>
          </w:tcPr>
          <w:p w14:paraId="354978D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eastAsia="Calibri" w:hAnsi="Times New Roman" w:cs="Times New Roman"/>
                <w:sz w:val="20"/>
                <w:szCs w:val="20"/>
              </w:rPr>
              <w:t>Leisure</w:t>
            </w:r>
          </w:p>
        </w:tc>
        <w:tc>
          <w:tcPr>
            <w:tcW w:w="1011" w:type="dxa"/>
          </w:tcPr>
          <w:p w14:paraId="5EADC69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eastAsia="Calibri" w:hAnsi="Times New Roman" w:cs="Times New Roman"/>
                <w:sz w:val="20"/>
                <w:szCs w:val="20"/>
              </w:rPr>
              <w:t>Learning</w:t>
            </w:r>
          </w:p>
        </w:tc>
        <w:tc>
          <w:tcPr>
            <w:tcW w:w="964" w:type="dxa"/>
          </w:tcPr>
          <w:p w14:paraId="4BA7892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eastAsia="Calibri" w:hAnsi="Times New Roman" w:cs="Times New Roman"/>
                <w:sz w:val="20"/>
                <w:szCs w:val="20"/>
              </w:rPr>
              <w:t>Leisure</w:t>
            </w:r>
          </w:p>
        </w:tc>
      </w:tr>
      <w:tr w:rsidR="00DA0E9B" w:rsidRPr="00DA0E9B" w14:paraId="16BDCA61" w14:textId="77777777" w:rsidTr="00052EDC">
        <w:tc>
          <w:tcPr>
            <w:tcW w:w="8732" w:type="dxa"/>
            <w:gridSpan w:val="7"/>
          </w:tcPr>
          <w:p w14:paraId="32AC4AC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 (Contemporaneous)</m:t>
                </m:r>
              </m:oMath>
            </m:oMathPara>
          </w:p>
        </w:tc>
      </w:tr>
      <w:tr w:rsidR="00DA0E9B" w:rsidRPr="00DA0E9B" w14:paraId="3A0DDD77" w14:textId="77777777" w:rsidTr="00052EDC">
        <w:tc>
          <w:tcPr>
            <w:tcW w:w="2807" w:type="dxa"/>
          </w:tcPr>
          <w:p w14:paraId="0A09980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[  . ,  20]</m:t>
              </m:r>
            </m:oMath>
          </w:p>
        </w:tc>
        <w:tc>
          <w:tcPr>
            <w:tcW w:w="1011" w:type="dxa"/>
            <w:vAlign w:val="bottom"/>
          </w:tcPr>
          <w:p w14:paraId="2D1ACFA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0.96</w:t>
            </w:r>
          </w:p>
        </w:tc>
        <w:tc>
          <w:tcPr>
            <w:tcW w:w="964" w:type="dxa"/>
            <w:vAlign w:val="bottom"/>
          </w:tcPr>
          <w:p w14:paraId="789D7549" w14:textId="0B9D55D9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</w:t>
            </w:r>
            <w:r w:rsidR="00AF4A2F" w:rsidRPr="00DA0E9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1" w:type="dxa"/>
            <w:vAlign w:val="bottom"/>
          </w:tcPr>
          <w:p w14:paraId="4BA96B2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0.97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964" w:type="dxa"/>
            <w:vAlign w:val="bottom"/>
          </w:tcPr>
          <w:p w14:paraId="3D7FA35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11" w:type="dxa"/>
            <w:vAlign w:val="bottom"/>
          </w:tcPr>
          <w:p w14:paraId="64A9E59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0.97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964" w:type="dxa"/>
            <w:vAlign w:val="bottom"/>
          </w:tcPr>
          <w:p w14:paraId="64DAD44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5ACA3C43" w14:textId="77777777" w:rsidTr="00052EDC">
        <w:tc>
          <w:tcPr>
            <w:tcW w:w="2807" w:type="dxa"/>
          </w:tcPr>
          <w:p w14:paraId="40F5F0E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(20, 25]</m:t>
              </m:r>
            </m:oMath>
          </w:p>
        </w:tc>
        <w:tc>
          <w:tcPr>
            <w:tcW w:w="1011" w:type="dxa"/>
            <w:vAlign w:val="bottom"/>
          </w:tcPr>
          <w:p w14:paraId="3626A8A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041FE78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1.03</w:t>
            </w:r>
          </w:p>
        </w:tc>
        <w:tc>
          <w:tcPr>
            <w:tcW w:w="1011" w:type="dxa"/>
            <w:vAlign w:val="bottom"/>
          </w:tcPr>
          <w:p w14:paraId="5701107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964" w:type="dxa"/>
            <w:vAlign w:val="bottom"/>
          </w:tcPr>
          <w:p w14:paraId="5EE24FF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1011" w:type="dxa"/>
            <w:vAlign w:val="bottom"/>
          </w:tcPr>
          <w:p w14:paraId="2B22BEA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964" w:type="dxa"/>
            <w:vAlign w:val="bottom"/>
          </w:tcPr>
          <w:p w14:paraId="6EF8D32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</w:tr>
      <w:tr w:rsidR="00DA0E9B" w:rsidRPr="00DA0E9B" w14:paraId="716DBFA1" w14:textId="77777777" w:rsidTr="00052EDC">
        <w:tc>
          <w:tcPr>
            <w:tcW w:w="2807" w:type="dxa"/>
          </w:tcPr>
          <w:p w14:paraId="1B76CB2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(25, 30]</m:t>
              </m:r>
            </m:oMath>
          </w:p>
        </w:tc>
        <w:tc>
          <w:tcPr>
            <w:tcW w:w="5925" w:type="dxa"/>
            <w:gridSpan w:val="6"/>
            <w:vAlign w:val="bottom"/>
          </w:tcPr>
          <w:p w14:paraId="375C77D4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67126210" w14:textId="77777777" w:rsidTr="00052EDC">
        <w:tc>
          <w:tcPr>
            <w:tcW w:w="2807" w:type="dxa"/>
          </w:tcPr>
          <w:p w14:paraId="1A5D657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(30, 35]</m:t>
              </m:r>
            </m:oMath>
          </w:p>
        </w:tc>
        <w:tc>
          <w:tcPr>
            <w:tcW w:w="1011" w:type="dxa"/>
            <w:vAlign w:val="bottom"/>
          </w:tcPr>
          <w:p w14:paraId="0C0B831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964" w:type="dxa"/>
            <w:vAlign w:val="bottom"/>
          </w:tcPr>
          <w:p w14:paraId="30B0EDE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1.02</w:t>
            </w:r>
          </w:p>
        </w:tc>
        <w:tc>
          <w:tcPr>
            <w:tcW w:w="1011" w:type="dxa"/>
            <w:vAlign w:val="bottom"/>
          </w:tcPr>
          <w:p w14:paraId="0EA3D45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964" w:type="dxa"/>
            <w:vAlign w:val="bottom"/>
          </w:tcPr>
          <w:p w14:paraId="3E15FF7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1011" w:type="dxa"/>
            <w:vAlign w:val="bottom"/>
          </w:tcPr>
          <w:p w14:paraId="6CF7889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964" w:type="dxa"/>
            <w:vAlign w:val="bottom"/>
          </w:tcPr>
          <w:p w14:paraId="6F3F364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</w:tr>
      <w:tr w:rsidR="00DA0E9B" w:rsidRPr="00DA0E9B" w14:paraId="013C4C31" w14:textId="77777777" w:rsidTr="00052EDC">
        <w:tc>
          <w:tcPr>
            <w:tcW w:w="2807" w:type="dxa"/>
          </w:tcPr>
          <w:p w14:paraId="4748EE0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(35, 40]</m:t>
              </m:r>
            </m:oMath>
          </w:p>
        </w:tc>
        <w:tc>
          <w:tcPr>
            <w:tcW w:w="1011" w:type="dxa"/>
            <w:vAlign w:val="bottom"/>
          </w:tcPr>
          <w:p w14:paraId="53E08A2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0.98</w:t>
            </w:r>
          </w:p>
        </w:tc>
        <w:tc>
          <w:tcPr>
            <w:tcW w:w="964" w:type="dxa"/>
            <w:vAlign w:val="bottom"/>
          </w:tcPr>
          <w:p w14:paraId="68213E4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1.02</w:t>
            </w:r>
          </w:p>
        </w:tc>
        <w:tc>
          <w:tcPr>
            <w:tcW w:w="1011" w:type="dxa"/>
            <w:vAlign w:val="bottom"/>
          </w:tcPr>
          <w:p w14:paraId="5E5E2B03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5DA5056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011" w:type="dxa"/>
            <w:vAlign w:val="bottom"/>
          </w:tcPr>
          <w:p w14:paraId="1ECD2F2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4097239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61B41AFA" w14:textId="77777777" w:rsidTr="00052EDC">
        <w:tc>
          <w:tcPr>
            <w:tcW w:w="2807" w:type="dxa"/>
          </w:tcPr>
          <w:p w14:paraId="0143B77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(40,    .]</m:t>
              </m:r>
            </m:oMath>
          </w:p>
        </w:tc>
        <w:tc>
          <w:tcPr>
            <w:tcW w:w="1011" w:type="dxa"/>
            <w:vAlign w:val="bottom"/>
          </w:tcPr>
          <w:p w14:paraId="1DE2048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0.90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64" w:type="dxa"/>
            <w:vAlign w:val="bottom"/>
          </w:tcPr>
          <w:p w14:paraId="02D4B28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11" w:type="dxa"/>
            <w:vAlign w:val="bottom"/>
          </w:tcPr>
          <w:p w14:paraId="34D0C8E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0.92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64" w:type="dxa"/>
            <w:vAlign w:val="bottom"/>
          </w:tcPr>
          <w:p w14:paraId="48B92E4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011" w:type="dxa"/>
            <w:vAlign w:val="bottom"/>
          </w:tcPr>
          <w:p w14:paraId="03319B3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0.92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964" w:type="dxa"/>
            <w:vAlign w:val="bottom"/>
          </w:tcPr>
          <w:p w14:paraId="211C9CB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09ED07CB" w14:textId="77777777" w:rsidTr="00052EDC">
        <w:tc>
          <w:tcPr>
            <w:tcW w:w="8732" w:type="dxa"/>
            <w:gridSpan w:val="7"/>
          </w:tcPr>
          <w:p w14:paraId="557BD02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 (100-day lag)</m:t>
                </m:r>
              </m:oMath>
            </m:oMathPara>
          </w:p>
        </w:tc>
      </w:tr>
      <w:tr w:rsidR="00DA0E9B" w:rsidRPr="00DA0E9B" w14:paraId="1AAF7EC6" w14:textId="77777777" w:rsidTr="00052EDC">
        <w:tc>
          <w:tcPr>
            <w:tcW w:w="2807" w:type="dxa"/>
          </w:tcPr>
          <w:p w14:paraId="65509CE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[  . ,  20]</m:t>
              </m:r>
            </m:oMath>
          </w:p>
        </w:tc>
        <w:tc>
          <w:tcPr>
            <w:tcW w:w="1011" w:type="dxa"/>
          </w:tcPr>
          <w:p w14:paraId="609F756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6067A81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03A852A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6B76768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1011" w:type="dxa"/>
          </w:tcPr>
          <w:p w14:paraId="3AAEE26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62315C5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</w:tr>
      <w:tr w:rsidR="00DA0E9B" w:rsidRPr="00DA0E9B" w14:paraId="5BF6F82A" w14:textId="77777777" w:rsidTr="00052EDC">
        <w:tc>
          <w:tcPr>
            <w:tcW w:w="2807" w:type="dxa"/>
          </w:tcPr>
          <w:p w14:paraId="599F224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(20, 25]</m:t>
              </m:r>
            </m:oMath>
          </w:p>
        </w:tc>
        <w:tc>
          <w:tcPr>
            <w:tcW w:w="1011" w:type="dxa"/>
          </w:tcPr>
          <w:p w14:paraId="48F21DE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0B71542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15B50E1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5DEB5B1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1011" w:type="dxa"/>
          </w:tcPr>
          <w:p w14:paraId="2912FC3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5862A8E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</w:tr>
      <w:tr w:rsidR="00DA0E9B" w:rsidRPr="00DA0E9B" w14:paraId="4EBEC03C" w14:textId="77777777" w:rsidTr="00052EDC">
        <w:tc>
          <w:tcPr>
            <w:tcW w:w="2807" w:type="dxa"/>
          </w:tcPr>
          <w:p w14:paraId="2C9B5753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(25, 30]</m:t>
              </m:r>
            </m:oMath>
          </w:p>
        </w:tc>
        <w:tc>
          <w:tcPr>
            <w:tcW w:w="5925" w:type="dxa"/>
            <w:gridSpan w:val="6"/>
          </w:tcPr>
          <w:p w14:paraId="5E71CC7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4159C53E" w14:textId="77777777" w:rsidTr="00052EDC">
        <w:tc>
          <w:tcPr>
            <w:tcW w:w="2807" w:type="dxa"/>
          </w:tcPr>
          <w:p w14:paraId="06E19C0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(30, 35]</m:t>
              </m:r>
            </m:oMath>
          </w:p>
        </w:tc>
        <w:tc>
          <w:tcPr>
            <w:tcW w:w="1011" w:type="dxa"/>
          </w:tcPr>
          <w:p w14:paraId="182CB24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05BF5A6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18FC05C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964" w:type="dxa"/>
            <w:vAlign w:val="bottom"/>
          </w:tcPr>
          <w:p w14:paraId="1775528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1011" w:type="dxa"/>
          </w:tcPr>
          <w:p w14:paraId="0AEC7664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2C86904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</w:tr>
      <w:tr w:rsidR="00DA0E9B" w:rsidRPr="00DA0E9B" w14:paraId="1C4011BC" w14:textId="77777777" w:rsidTr="00052EDC">
        <w:tc>
          <w:tcPr>
            <w:tcW w:w="2807" w:type="dxa"/>
          </w:tcPr>
          <w:p w14:paraId="2BF0A00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(35, 40]</m:t>
              </m:r>
            </m:oMath>
          </w:p>
        </w:tc>
        <w:tc>
          <w:tcPr>
            <w:tcW w:w="1011" w:type="dxa"/>
          </w:tcPr>
          <w:p w14:paraId="4937475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68B7B90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6B4324A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1.02</w:t>
            </w:r>
          </w:p>
        </w:tc>
        <w:tc>
          <w:tcPr>
            <w:tcW w:w="964" w:type="dxa"/>
            <w:vAlign w:val="bottom"/>
          </w:tcPr>
          <w:p w14:paraId="09E1067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1011" w:type="dxa"/>
          </w:tcPr>
          <w:p w14:paraId="18C1ABEB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58ED220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</w:tr>
      <w:tr w:rsidR="00DA0E9B" w:rsidRPr="00DA0E9B" w14:paraId="39674965" w14:textId="77777777" w:rsidTr="00052EDC">
        <w:tc>
          <w:tcPr>
            <w:tcW w:w="2807" w:type="dxa"/>
          </w:tcPr>
          <w:p w14:paraId="60F517E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(40,    .]</m:t>
              </m:r>
            </m:oMath>
          </w:p>
        </w:tc>
        <w:tc>
          <w:tcPr>
            <w:tcW w:w="1011" w:type="dxa"/>
          </w:tcPr>
          <w:p w14:paraId="35A4265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755F640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678DD9A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1.02</w:t>
            </w:r>
          </w:p>
        </w:tc>
        <w:tc>
          <w:tcPr>
            <w:tcW w:w="964" w:type="dxa"/>
            <w:vAlign w:val="bottom"/>
          </w:tcPr>
          <w:p w14:paraId="47E4C06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1011" w:type="dxa"/>
          </w:tcPr>
          <w:p w14:paraId="2DB6013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3A5A687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</w:tr>
      <w:tr w:rsidR="00DA0E9B" w:rsidRPr="00DA0E9B" w14:paraId="63B16719" w14:textId="77777777" w:rsidTr="00052EDC">
        <w:tc>
          <w:tcPr>
            <w:tcW w:w="8732" w:type="dxa"/>
            <w:gridSpan w:val="7"/>
          </w:tcPr>
          <w:p w14:paraId="4A77743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 (100-day lead)</m:t>
                </m:r>
              </m:oMath>
            </m:oMathPara>
          </w:p>
        </w:tc>
      </w:tr>
      <w:tr w:rsidR="00DA0E9B" w:rsidRPr="00DA0E9B" w14:paraId="1605FED5" w14:textId="77777777" w:rsidTr="00052EDC">
        <w:tc>
          <w:tcPr>
            <w:tcW w:w="2807" w:type="dxa"/>
          </w:tcPr>
          <w:p w14:paraId="27CD081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[  . ,  20]</m:t>
              </m:r>
            </m:oMath>
          </w:p>
        </w:tc>
        <w:tc>
          <w:tcPr>
            <w:tcW w:w="1011" w:type="dxa"/>
          </w:tcPr>
          <w:p w14:paraId="7FBD3F2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1A2D070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</w:tcPr>
          <w:p w14:paraId="4C743AA4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21FA72E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2016F32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2B7A832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1.02</w:t>
            </w:r>
          </w:p>
        </w:tc>
      </w:tr>
      <w:tr w:rsidR="00DA0E9B" w:rsidRPr="00DA0E9B" w14:paraId="466FF5D0" w14:textId="77777777" w:rsidTr="00052EDC">
        <w:tc>
          <w:tcPr>
            <w:tcW w:w="2807" w:type="dxa"/>
          </w:tcPr>
          <w:p w14:paraId="7F0DE36D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(20, 25]</m:t>
              </m:r>
            </m:oMath>
          </w:p>
        </w:tc>
        <w:tc>
          <w:tcPr>
            <w:tcW w:w="1011" w:type="dxa"/>
          </w:tcPr>
          <w:p w14:paraId="52DAD9B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30DE0FF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</w:tcPr>
          <w:p w14:paraId="5217B7E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72F6B05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7CD900B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2BFDE61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1.02</w:t>
            </w:r>
          </w:p>
        </w:tc>
      </w:tr>
      <w:tr w:rsidR="00DA0E9B" w:rsidRPr="00DA0E9B" w14:paraId="4B73A48B" w14:textId="77777777" w:rsidTr="00052EDC">
        <w:tc>
          <w:tcPr>
            <w:tcW w:w="2807" w:type="dxa"/>
          </w:tcPr>
          <w:p w14:paraId="50360C05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(25, 30]</m:t>
              </m:r>
            </m:oMath>
          </w:p>
        </w:tc>
        <w:tc>
          <w:tcPr>
            <w:tcW w:w="5925" w:type="dxa"/>
            <w:gridSpan w:val="6"/>
          </w:tcPr>
          <w:p w14:paraId="44780564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3A249759" w14:textId="77777777" w:rsidTr="00052EDC">
        <w:tc>
          <w:tcPr>
            <w:tcW w:w="2807" w:type="dxa"/>
          </w:tcPr>
          <w:p w14:paraId="2E7C52D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(30, 35]</m:t>
              </m:r>
            </m:oMath>
          </w:p>
        </w:tc>
        <w:tc>
          <w:tcPr>
            <w:tcW w:w="1011" w:type="dxa"/>
          </w:tcPr>
          <w:p w14:paraId="7282127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030B205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</w:tcPr>
          <w:p w14:paraId="5CE4A3F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4A7305F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39B886E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1.01</w:t>
            </w:r>
          </w:p>
        </w:tc>
        <w:tc>
          <w:tcPr>
            <w:tcW w:w="964" w:type="dxa"/>
            <w:vAlign w:val="bottom"/>
          </w:tcPr>
          <w:p w14:paraId="771D4D1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</w:tr>
      <w:tr w:rsidR="00DA0E9B" w:rsidRPr="00DA0E9B" w14:paraId="5AAC8E78" w14:textId="77777777" w:rsidTr="00052EDC">
        <w:tc>
          <w:tcPr>
            <w:tcW w:w="2807" w:type="dxa"/>
          </w:tcPr>
          <w:p w14:paraId="28CEF93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(35, 40]</m:t>
              </m:r>
            </m:oMath>
          </w:p>
        </w:tc>
        <w:tc>
          <w:tcPr>
            <w:tcW w:w="1011" w:type="dxa"/>
          </w:tcPr>
          <w:p w14:paraId="273A87B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0B7488AA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</w:tcPr>
          <w:p w14:paraId="10ABA2CC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23913910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1546E33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5B86BA79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</w:tr>
      <w:tr w:rsidR="00DA0E9B" w:rsidRPr="00DA0E9B" w14:paraId="676425E6" w14:textId="77777777" w:rsidTr="00052EDC">
        <w:tc>
          <w:tcPr>
            <w:tcW w:w="2807" w:type="dxa"/>
          </w:tcPr>
          <w:p w14:paraId="28E27B9E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 xml:space="preserve"> </m:t>
              </m:r>
              <m:r>
                <w:rPr>
                  <w:rFonts w:ascii="Cambria Math" w:hAnsi="Cambria Math" w:cs="Times New Roman"/>
                  <w:sz w:val="20"/>
                  <w:szCs w:val="20"/>
                </w:rPr>
                <m:t>(40,    .]</m:t>
              </m:r>
            </m:oMath>
          </w:p>
        </w:tc>
        <w:tc>
          <w:tcPr>
            <w:tcW w:w="1011" w:type="dxa"/>
          </w:tcPr>
          <w:p w14:paraId="13AD371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77263268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</w:tcPr>
          <w:p w14:paraId="0F68B892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14:paraId="3F7D6506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vAlign w:val="bottom"/>
          </w:tcPr>
          <w:p w14:paraId="4899628F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0.99</w:t>
            </w:r>
          </w:p>
        </w:tc>
        <w:tc>
          <w:tcPr>
            <w:tcW w:w="964" w:type="dxa"/>
            <w:vAlign w:val="bottom"/>
          </w:tcPr>
          <w:p w14:paraId="3F66D773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0.97</w:t>
            </w:r>
          </w:p>
        </w:tc>
      </w:tr>
      <w:tr w:rsidR="00DA0E9B" w:rsidRPr="00DA0E9B" w14:paraId="6A1C4AB3" w14:textId="77777777" w:rsidTr="00052EDC">
        <w:tc>
          <w:tcPr>
            <w:tcW w:w="2807" w:type="dxa"/>
          </w:tcPr>
          <w:p w14:paraId="080EE191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Number of observations</w:t>
            </w:r>
          </w:p>
        </w:tc>
        <w:tc>
          <w:tcPr>
            <w:tcW w:w="1011" w:type="dxa"/>
          </w:tcPr>
          <w:p w14:paraId="3DF03890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964" w:type="dxa"/>
          </w:tcPr>
          <w:p w14:paraId="43B6D1B1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  <w:tc>
          <w:tcPr>
            <w:tcW w:w="1011" w:type="dxa"/>
          </w:tcPr>
          <w:p w14:paraId="579743EC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964" w:type="dxa"/>
          </w:tcPr>
          <w:p w14:paraId="61159FA8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  <w:tc>
          <w:tcPr>
            <w:tcW w:w="1011" w:type="dxa"/>
          </w:tcPr>
          <w:p w14:paraId="159AD197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964" w:type="dxa"/>
          </w:tcPr>
          <w:p w14:paraId="6F67545C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7F9F87D0" w14:textId="77777777" w:rsidTr="00052EDC">
        <w:tc>
          <w:tcPr>
            <w:tcW w:w="2807" w:type="dxa"/>
          </w:tcPr>
          <w:p w14:paraId="5A6AA9D7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Fixed Effects</w:t>
            </w:r>
          </w:p>
        </w:tc>
        <w:tc>
          <w:tcPr>
            <w:tcW w:w="5925" w:type="dxa"/>
            <w:gridSpan w:val="6"/>
          </w:tcPr>
          <w:p w14:paraId="49027DC3" w14:textId="77777777" w:rsidR="00A4366B" w:rsidRPr="00DA0E9B" w:rsidRDefault="00A4366B" w:rsidP="00052EDC">
            <w:pPr>
              <w:spacing w:before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Month</w:t>
            </w:r>
          </w:p>
        </w:tc>
      </w:tr>
      <w:tr w:rsidR="00A4366B" w:rsidRPr="00DA0E9B" w14:paraId="3E1B7239" w14:textId="77777777" w:rsidTr="00052EDC">
        <w:tc>
          <w:tcPr>
            <w:tcW w:w="8732" w:type="dxa"/>
            <w:gridSpan w:val="7"/>
          </w:tcPr>
          <w:p w14:paraId="262A3EEF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alternative sensitivity checks. The models additionally control for individual-level, household-level and weather-related covariates.</w:t>
            </w:r>
          </w:p>
          <w:p w14:paraId="3DBD20C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1B9F56D9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4AD39388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31CF93EF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036B1544" w14:textId="77777777" w:rsidR="00A4366B" w:rsidRPr="00DA0E9B" w:rsidRDefault="00A4366B" w:rsidP="00052EDC">
            <w:pPr>
              <w:spacing w:before="6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3DF9C81A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9"/>
        <w:gridCol w:w="866"/>
        <w:gridCol w:w="819"/>
        <w:gridCol w:w="866"/>
        <w:gridCol w:w="819"/>
        <w:gridCol w:w="866"/>
        <w:gridCol w:w="819"/>
        <w:gridCol w:w="866"/>
        <w:gridCol w:w="816"/>
      </w:tblGrid>
      <w:tr w:rsidR="00DA0E9B" w:rsidRPr="00DA0E9B" w14:paraId="37418233" w14:textId="77777777" w:rsidTr="00052EDC">
        <w:tc>
          <w:tcPr>
            <w:tcW w:w="9016" w:type="dxa"/>
            <w:gridSpan w:val="9"/>
          </w:tcPr>
          <w:p w14:paraId="327E6DA8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Table C6: Robustness checks</w:t>
            </w:r>
          </w:p>
        </w:tc>
      </w:tr>
      <w:tr w:rsidR="00DA0E9B" w:rsidRPr="00DA0E9B" w14:paraId="6B5E2537" w14:textId="77777777" w:rsidTr="00052EDC">
        <w:tc>
          <w:tcPr>
            <w:tcW w:w="2279" w:type="dxa"/>
            <w:vMerge w:val="restart"/>
          </w:tcPr>
          <w:p w14:paraId="672CB2E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85" w:type="dxa"/>
            <w:gridSpan w:val="2"/>
          </w:tcPr>
          <w:p w14:paraId="38D7E943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Scenario 8</w:t>
            </w:r>
          </w:p>
          <w:p w14:paraId="4E1C82A9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(Ordinary Least Squares Regression)</w:t>
            </w:r>
          </w:p>
        </w:tc>
        <w:tc>
          <w:tcPr>
            <w:tcW w:w="1685" w:type="dxa"/>
            <w:gridSpan w:val="2"/>
          </w:tcPr>
          <w:p w14:paraId="36CD66A3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Scenario 9</w:t>
            </w:r>
          </w:p>
          <w:p w14:paraId="00E73B82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(Negative Binomial Regression)</w:t>
            </w:r>
          </w:p>
        </w:tc>
        <w:tc>
          <w:tcPr>
            <w:tcW w:w="1685" w:type="dxa"/>
            <w:gridSpan w:val="2"/>
          </w:tcPr>
          <w:p w14:paraId="41E297DC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Scenario 10</w:t>
            </w:r>
          </w:p>
          <w:p w14:paraId="2CE89E27" w14:textId="55A578BB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4"/>
                <w:szCs w:val="14"/>
              </w:rPr>
              <w:t>(Outlier</w:t>
            </w:r>
            <w:r w:rsidR="00B5499B" w:rsidRPr="00DA0E9B">
              <w:rPr>
                <w:rFonts w:ascii="Times New Roman" w:hAnsi="Times New Roman" w:cs="Times New Roman"/>
                <w:sz w:val="14"/>
                <w:szCs w:val="14"/>
              </w:rPr>
              <w:t>s:</w:t>
            </w:r>
            <w:r w:rsidRPr="00DA0E9B">
              <w:rPr>
                <w:rFonts w:ascii="Times New Roman" w:hAnsi="Times New Roman" w:cs="Times New Roman"/>
                <w:sz w:val="14"/>
                <w:szCs w:val="14"/>
              </w:rPr>
              <w:t xml:space="preserve"> Temperature)</w:t>
            </w:r>
          </w:p>
        </w:tc>
        <w:tc>
          <w:tcPr>
            <w:tcW w:w="1682" w:type="dxa"/>
            <w:gridSpan w:val="2"/>
          </w:tcPr>
          <w:p w14:paraId="73080B31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Scenario 11</w:t>
            </w:r>
          </w:p>
          <w:p w14:paraId="16A24C84" w14:textId="66E00C43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>(Outlier</w:t>
            </w:r>
            <w:r w:rsidR="00B5499B" w:rsidRPr="00DA0E9B">
              <w:rPr>
                <w:rFonts w:ascii="Times New Roman" w:hAnsi="Times New Roman" w:cs="Times New Roman"/>
                <w:sz w:val="16"/>
                <w:szCs w:val="16"/>
              </w:rPr>
              <w:t>s:</w:t>
            </w:r>
            <w:r w:rsidRPr="00DA0E9B">
              <w:rPr>
                <w:rFonts w:ascii="Times New Roman" w:hAnsi="Times New Roman" w:cs="Times New Roman"/>
                <w:sz w:val="16"/>
                <w:szCs w:val="16"/>
              </w:rPr>
              <w:t xml:space="preserve"> Time use)</w:t>
            </w:r>
          </w:p>
        </w:tc>
      </w:tr>
      <w:tr w:rsidR="00DA0E9B" w:rsidRPr="00DA0E9B" w14:paraId="159395FE" w14:textId="77777777" w:rsidTr="00052EDC">
        <w:tc>
          <w:tcPr>
            <w:tcW w:w="2279" w:type="dxa"/>
            <w:vMerge/>
          </w:tcPr>
          <w:p w14:paraId="15C690D7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66" w:type="dxa"/>
          </w:tcPr>
          <w:p w14:paraId="7DAF444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(1)</m:t>
                </m:r>
              </m:oMath>
            </m:oMathPara>
          </w:p>
        </w:tc>
        <w:tc>
          <w:tcPr>
            <w:tcW w:w="819" w:type="dxa"/>
          </w:tcPr>
          <w:p w14:paraId="47DB05CC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(2)</m:t>
                </m:r>
              </m:oMath>
            </m:oMathPara>
          </w:p>
        </w:tc>
        <w:tc>
          <w:tcPr>
            <w:tcW w:w="866" w:type="dxa"/>
          </w:tcPr>
          <w:p w14:paraId="387A5154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(3)</m:t>
                </m:r>
              </m:oMath>
            </m:oMathPara>
          </w:p>
        </w:tc>
        <w:tc>
          <w:tcPr>
            <w:tcW w:w="819" w:type="dxa"/>
          </w:tcPr>
          <w:p w14:paraId="478EE4C6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(4)</m:t>
                </m:r>
              </m:oMath>
            </m:oMathPara>
          </w:p>
        </w:tc>
        <w:tc>
          <w:tcPr>
            <w:tcW w:w="866" w:type="dxa"/>
          </w:tcPr>
          <w:p w14:paraId="4FEB50ED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(5)</m:t>
                </m:r>
              </m:oMath>
            </m:oMathPara>
          </w:p>
        </w:tc>
        <w:tc>
          <w:tcPr>
            <w:tcW w:w="819" w:type="dxa"/>
          </w:tcPr>
          <w:p w14:paraId="118C7B80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(6)</m:t>
                </m:r>
              </m:oMath>
            </m:oMathPara>
          </w:p>
        </w:tc>
        <w:tc>
          <w:tcPr>
            <w:tcW w:w="866" w:type="dxa"/>
          </w:tcPr>
          <w:p w14:paraId="556AAA73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(7)</m:t>
                </m:r>
              </m:oMath>
            </m:oMathPara>
          </w:p>
        </w:tc>
        <w:tc>
          <w:tcPr>
            <w:tcW w:w="816" w:type="dxa"/>
          </w:tcPr>
          <w:p w14:paraId="7819EC8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(8)</m:t>
                </m:r>
              </m:oMath>
            </m:oMathPara>
          </w:p>
        </w:tc>
      </w:tr>
      <w:tr w:rsidR="00DA0E9B" w:rsidRPr="00DA0E9B" w14:paraId="4D7F0A88" w14:textId="77777777" w:rsidTr="00052EDC">
        <w:tc>
          <w:tcPr>
            <w:tcW w:w="2279" w:type="dxa"/>
            <w:vMerge/>
          </w:tcPr>
          <w:p w14:paraId="59EDE57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737" w:type="dxa"/>
            <w:gridSpan w:val="8"/>
          </w:tcPr>
          <w:p w14:paraId="168A2A22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44ECE685" w14:textId="77777777" w:rsidTr="00052EDC">
        <w:tc>
          <w:tcPr>
            <w:tcW w:w="2279" w:type="dxa"/>
            <w:vMerge/>
          </w:tcPr>
          <w:p w14:paraId="1DC3D561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66" w:type="dxa"/>
          </w:tcPr>
          <w:p w14:paraId="7CDDB922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Learning</w:t>
            </w:r>
          </w:p>
        </w:tc>
        <w:tc>
          <w:tcPr>
            <w:tcW w:w="819" w:type="dxa"/>
          </w:tcPr>
          <w:p w14:paraId="611457D1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Leisure</w:t>
            </w:r>
          </w:p>
        </w:tc>
        <w:tc>
          <w:tcPr>
            <w:tcW w:w="866" w:type="dxa"/>
          </w:tcPr>
          <w:p w14:paraId="6479E08A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Learning</w:t>
            </w:r>
          </w:p>
        </w:tc>
        <w:tc>
          <w:tcPr>
            <w:tcW w:w="819" w:type="dxa"/>
          </w:tcPr>
          <w:p w14:paraId="32A7F263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Leisure</w:t>
            </w:r>
          </w:p>
        </w:tc>
        <w:tc>
          <w:tcPr>
            <w:tcW w:w="866" w:type="dxa"/>
          </w:tcPr>
          <w:p w14:paraId="700A9B26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Learning</w:t>
            </w:r>
          </w:p>
        </w:tc>
        <w:tc>
          <w:tcPr>
            <w:tcW w:w="819" w:type="dxa"/>
          </w:tcPr>
          <w:p w14:paraId="61EF032E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Leisure</w:t>
            </w:r>
          </w:p>
        </w:tc>
        <w:tc>
          <w:tcPr>
            <w:tcW w:w="866" w:type="dxa"/>
          </w:tcPr>
          <w:p w14:paraId="2959D7A6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Learning</w:t>
            </w:r>
          </w:p>
        </w:tc>
        <w:tc>
          <w:tcPr>
            <w:tcW w:w="816" w:type="dxa"/>
          </w:tcPr>
          <w:p w14:paraId="76B2D045" w14:textId="77777777" w:rsidR="00A4366B" w:rsidRPr="00DA0E9B" w:rsidRDefault="00A4366B" w:rsidP="00052EDC">
            <w:pPr>
              <w:spacing w:before="20" w:after="2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0E9B">
              <w:rPr>
                <w:rFonts w:ascii="Times New Roman" w:eastAsia="Calibri" w:hAnsi="Times New Roman" w:cs="Times New Roman"/>
                <w:sz w:val="18"/>
                <w:szCs w:val="18"/>
              </w:rPr>
              <w:t>Leisure</w:t>
            </w:r>
          </w:p>
        </w:tc>
      </w:tr>
      <w:tr w:rsidR="00DA0E9B" w:rsidRPr="00DA0E9B" w14:paraId="7151D003" w14:textId="77777777" w:rsidTr="00052EDC">
        <w:tc>
          <w:tcPr>
            <w:tcW w:w="9016" w:type="dxa"/>
            <w:gridSpan w:val="9"/>
          </w:tcPr>
          <w:p w14:paraId="4F54551B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5327E189" w14:textId="77777777" w:rsidTr="00052EDC">
        <w:tc>
          <w:tcPr>
            <w:tcW w:w="2279" w:type="dxa"/>
          </w:tcPr>
          <w:p w14:paraId="6AA5EFC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866" w:type="dxa"/>
            <w:vAlign w:val="bottom"/>
          </w:tcPr>
          <w:p w14:paraId="7AEDC79D" w14:textId="2D566630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-13.</w:t>
            </w:r>
            <w:r w:rsidR="007260FF" w:rsidRPr="00DA0E9B">
              <w:rPr>
                <w:rFonts w:ascii="Times New Roman" w:hAnsi="Times New Roman" w:cs="Times New Roman"/>
              </w:rPr>
              <w:t>38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19" w:type="dxa"/>
            <w:vAlign w:val="bottom"/>
          </w:tcPr>
          <w:p w14:paraId="0F0FD610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14.9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66" w:type="dxa"/>
            <w:vAlign w:val="bottom"/>
          </w:tcPr>
          <w:p w14:paraId="6D93D962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0.95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19" w:type="dxa"/>
            <w:vAlign w:val="bottom"/>
          </w:tcPr>
          <w:p w14:paraId="5C077FE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66" w:type="dxa"/>
            <w:vAlign w:val="bottom"/>
          </w:tcPr>
          <w:p w14:paraId="26C3CD11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819" w:type="dxa"/>
            <w:vAlign w:val="bottom"/>
          </w:tcPr>
          <w:p w14:paraId="409EC577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866" w:type="dxa"/>
            <w:vAlign w:val="bottom"/>
          </w:tcPr>
          <w:p w14:paraId="260A3A3A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0.96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16" w:type="dxa"/>
            <w:vAlign w:val="bottom"/>
          </w:tcPr>
          <w:p w14:paraId="71688E4C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1.07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748857B5" w14:textId="77777777" w:rsidTr="00052EDC">
        <w:tc>
          <w:tcPr>
            <w:tcW w:w="2279" w:type="dxa"/>
          </w:tcPr>
          <w:p w14:paraId="3C041C36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866" w:type="dxa"/>
            <w:vAlign w:val="bottom"/>
          </w:tcPr>
          <w:p w14:paraId="04BB1C7C" w14:textId="65F4D82C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2.5</w:t>
            </w:r>
            <w:r w:rsidR="007260FF" w:rsidRPr="00DA0E9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19" w:type="dxa"/>
            <w:vAlign w:val="bottom"/>
          </w:tcPr>
          <w:p w14:paraId="194084DC" w14:textId="200178CA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2.</w:t>
            </w:r>
            <w:r w:rsidR="00EB4B2F" w:rsidRPr="00DA0E9B">
              <w:rPr>
                <w:rFonts w:ascii="Times New Roman" w:hAnsi="Times New Roman" w:cs="Times New Roman"/>
              </w:rPr>
              <w:t>7</w:t>
            </w:r>
            <w:r w:rsidRPr="00DA0E9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66" w:type="dxa"/>
            <w:vAlign w:val="bottom"/>
          </w:tcPr>
          <w:p w14:paraId="5B35AE28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9" w:type="dxa"/>
            <w:vAlign w:val="bottom"/>
          </w:tcPr>
          <w:p w14:paraId="35672440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66" w:type="dxa"/>
            <w:vAlign w:val="bottom"/>
          </w:tcPr>
          <w:p w14:paraId="50E67E6B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9" w:type="dxa"/>
            <w:vAlign w:val="bottom"/>
          </w:tcPr>
          <w:p w14:paraId="358CC08A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66" w:type="dxa"/>
            <w:vAlign w:val="bottom"/>
          </w:tcPr>
          <w:p w14:paraId="73C336A9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6" w:type="dxa"/>
            <w:vAlign w:val="bottom"/>
          </w:tcPr>
          <w:p w14:paraId="2314EB01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</w:tr>
      <w:tr w:rsidR="00DA0E9B" w:rsidRPr="00DA0E9B" w14:paraId="454A2315" w14:textId="77777777" w:rsidTr="00052EDC">
        <w:tc>
          <w:tcPr>
            <w:tcW w:w="2279" w:type="dxa"/>
          </w:tcPr>
          <w:p w14:paraId="2D99AC7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6737" w:type="dxa"/>
            <w:gridSpan w:val="8"/>
            <w:vAlign w:val="bottom"/>
          </w:tcPr>
          <w:p w14:paraId="7B7B53C8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303FBC5D" w14:textId="77777777" w:rsidTr="00052EDC">
        <w:tc>
          <w:tcPr>
            <w:tcW w:w="2279" w:type="dxa"/>
          </w:tcPr>
          <w:p w14:paraId="4830A72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866" w:type="dxa"/>
            <w:vAlign w:val="bottom"/>
          </w:tcPr>
          <w:p w14:paraId="0D8A85A7" w14:textId="7C728B64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2.</w:t>
            </w:r>
            <w:r w:rsidR="007260FF" w:rsidRPr="00DA0E9B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819" w:type="dxa"/>
            <w:vAlign w:val="bottom"/>
          </w:tcPr>
          <w:p w14:paraId="16360766" w14:textId="19B7F554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2.1</w:t>
            </w:r>
            <w:r w:rsidR="00EB4B2F" w:rsidRPr="00DA0E9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66" w:type="dxa"/>
            <w:vAlign w:val="bottom"/>
          </w:tcPr>
          <w:p w14:paraId="31C6A29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9" w:type="dxa"/>
            <w:vAlign w:val="bottom"/>
          </w:tcPr>
          <w:p w14:paraId="2C57EF6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66" w:type="dxa"/>
            <w:vAlign w:val="bottom"/>
          </w:tcPr>
          <w:p w14:paraId="4487B12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9" w:type="dxa"/>
            <w:vAlign w:val="bottom"/>
          </w:tcPr>
          <w:p w14:paraId="24A53A7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66" w:type="dxa"/>
            <w:vAlign w:val="bottom"/>
          </w:tcPr>
          <w:p w14:paraId="71C060E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6" w:type="dxa"/>
            <w:vAlign w:val="bottom"/>
          </w:tcPr>
          <w:p w14:paraId="7C53A722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1.01</w:t>
            </w:r>
          </w:p>
        </w:tc>
      </w:tr>
      <w:tr w:rsidR="00DA0E9B" w:rsidRPr="00DA0E9B" w14:paraId="3C54B5F7" w14:textId="77777777" w:rsidTr="00052EDC">
        <w:tc>
          <w:tcPr>
            <w:tcW w:w="2279" w:type="dxa"/>
          </w:tcPr>
          <w:p w14:paraId="1829FCC0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866" w:type="dxa"/>
            <w:vAlign w:val="bottom"/>
          </w:tcPr>
          <w:p w14:paraId="1DD217BC" w14:textId="17D2C41D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-</w:t>
            </w:r>
            <w:r w:rsidR="007260FF" w:rsidRPr="00DA0E9B">
              <w:rPr>
                <w:rFonts w:ascii="Times New Roman" w:hAnsi="Times New Roman" w:cs="Times New Roman"/>
              </w:rPr>
              <w:t>4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7260FF" w:rsidRPr="00DA0E9B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819" w:type="dxa"/>
            <w:vAlign w:val="bottom"/>
          </w:tcPr>
          <w:p w14:paraId="1FE553CD" w14:textId="168D90CC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5.</w:t>
            </w:r>
            <w:r w:rsidR="00EB4B2F" w:rsidRPr="00DA0E9B">
              <w:rPr>
                <w:rFonts w:ascii="Times New Roman" w:hAnsi="Times New Roman" w:cs="Times New Roman"/>
              </w:rPr>
              <w:t>75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66" w:type="dxa"/>
            <w:vAlign w:val="bottom"/>
          </w:tcPr>
          <w:p w14:paraId="3BCCA468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19" w:type="dxa"/>
            <w:vAlign w:val="bottom"/>
          </w:tcPr>
          <w:p w14:paraId="34CC07D1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866" w:type="dxa"/>
            <w:vAlign w:val="bottom"/>
          </w:tcPr>
          <w:p w14:paraId="1254B532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19" w:type="dxa"/>
            <w:vAlign w:val="bottom"/>
          </w:tcPr>
          <w:p w14:paraId="56B7F197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866" w:type="dxa"/>
            <w:vAlign w:val="bottom"/>
          </w:tcPr>
          <w:p w14:paraId="69BC110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16" w:type="dxa"/>
            <w:vAlign w:val="bottom"/>
          </w:tcPr>
          <w:p w14:paraId="6EE7592B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4A017EF3" w14:textId="77777777" w:rsidTr="00052EDC">
        <w:tc>
          <w:tcPr>
            <w:tcW w:w="2279" w:type="dxa"/>
          </w:tcPr>
          <w:p w14:paraId="18D59B93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866" w:type="dxa"/>
            <w:vAlign w:val="bottom"/>
          </w:tcPr>
          <w:p w14:paraId="55BE1DE2" w14:textId="47CA6DC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-19.</w:t>
            </w:r>
            <w:r w:rsidR="007260FF" w:rsidRPr="00DA0E9B">
              <w:rPr>
                <w:rFonts w:ascii="Times New Roman" w:hAnsi="Times New Roman" w:cs="Times New Roman"/>
              </w:rPr>
              <w:t>93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19" w:type="dxa"/>
            <w:vAlign w:val="bottom"/>
          </w:tcPr>
          <w:p w14:paraId="798D4BE0" w14:textId="4FF8A133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19.0</w:t>
            </w:r>
            <w:r w:rsidR="00EB4B2F" w:rsidRPr="00DA0E9B">
              <w:rPr>
                <w:rFonts w:ascii="Times New Roman" w:hAnsi="Times New Roman" w:cs="Times New Roman"/>
              </w:rPr>
              <w:t>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66" w:type="dxa"/>
            <w:vAlign w:val="bottom"/>
          </w:tcPr>
          <w:p w14:paraId="3CA4DC57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0.90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19" w:type="dxa"/>
            <w:vAlign w:val="bottom"/>
          </w:tcPr>
          <w:p w14:paraId="1BA5DB23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66" w:type="dxa"/>
            <w:vAlign w:val="bottom"/>
          </w:tcPr>
          <w:p w14:paraId="44D485E9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0.93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19" w:type="dxa"/>
            <w:vAlign w:val="bottom"/>
          </w:tcPr>
          <w:p w14:paraId="28221E54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66" w:type="dxa"/>
            <w:vAlign w:val="bottom"/>
          </w:tcPr>
          <w:p w14:paraId="3FF2387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0.92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816" w:type="dxa"/>
            <w:vAlign w:val="bottom"/>
          </w:tcPr>
          <w:p w14:paraId="4A6CC655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>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4E141C04" w14:textId="77777777" w:rsidTr="00052EDC">
        <w:tc>
          <w:tcPr>
            <w:tcW w:w="2279" w:type="dxa"/>
          </w:tcPr>
          <w:p w14:paraId="36700279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Number of observations</w:t>
            </w:r>
          </w:p>
        </w:tc>
        <w:tc>
          <w:tcPr>
            <w:tcW w:w="866" w:type="dxa"/>
          </w:tcPr>
          <w:p w14:paraId="021BBFC4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102763</w:t>
            </w:r>
          </w:p>
        </w:tc>
        <w:tc>
          <w:tcPr>
            <w:tcW w:w="819" w:type="dxa"/>
          </w:tcPr>
          <w:p w14:paraId="7D987394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102763</w:t>
            </w:r>
          </w:p>
        </w:tc>
        <w:tc>
          <w:tcPr>
            <w:tcW w:w="866" w:type="dxa"/>
          </w:tcPr>
          <w:p w14:paraId="5C96E981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102764</w:t>
            </w:r>
          </w:p>
        </w:tc>
        <w:tc>
          <w:tcPr>
            <w:tcW w:w="819" w:type="dxa"/>
          </w:tcPr>
          <w:p w14:paraId="2488EAA2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102764</w:t>
            </w:r>
          </w:p>
        </w:tc>
        <w:tc>
          <w:tcPr>
            <w:tcW w:w="866" w:type="dxa"/>
          </w:tcPr>
          <w:p w14:paraId="339E0A7D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100690</w:t>
            </w:r>
          </w:p>
        </w:tc>
        <w:tc>
          <w:tcPr>
            <w:tcW w:w="819" w:type="dxa"/>
          </w:tcPr>
          <w:p w14:paraId="51053BBF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100701</w:t>
            </w:r>
          </w:p>
        </w:tc>
        <w:tc>
          <w:tcPr>
            <w:tcW w:w="866" w:type="dxa"/>
          </w:tcPr>
          <w:p w14:paraId="50D1DC29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101200</w:t>
            </w:r>
          </w:p>
        </w:tc>
        <w:tc>
          <w:tcPr>
            <w:tcW w:w="816" w:type="dxa"/>
          </w:tcPr>
          <w:p w14:paraId="1DF7FF91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101502</w:t>
            </w:r>
          </w:p>
        </w:tc>
      </w:tr>
      <w:tr w:rsidR="00DA0E9B" w:rsidRPr="00DA0E9B" w14:paraId="5F5676E9" w14:textId="77777777" w:rsidTr="00052EDC">
        <w:tc>
          <w:tcPr>
            <w:tcW w:w="2279" w:type="dxa"/>
          </w:tcPr>
          <w:p w14:paraId="7483A416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Fixed Effects</w:t>
            </w:r>
          </w:p>
        </w:tc>
        <w:tc>
          <w:tcPr>
            <w:tcW w:w="6737" w:type="dxa"/>
            <w:gridSpan w:val="8"/>
          </w:tcPr>
          <w:p w14:paraId="793AC9A3" w14:textId="77777777" w:rsidR="00A4366B" w:rsidRPr="00DA0E9B" w:rsidRDefault="00A4366B" w:rsidP="00052EDC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4497DCB9" w14:textId="77777777" w:rsidTr="00052EDC">
        <w:tc>
          <w:tcPr>
            <w:tcW w:w="9016" w:type="dxa"/>
            <w:gridSpan w:val="9"/>
          </w:tcPr>
          <w:p w14:paraId="131CBCDD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alternative sensitivity checks. The models additionally control for individual-level, household-level and weather-related covariates.</w:t>
            </w:r>
          </w:p>
          <w:p w14:paraId="50861332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429B45BF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59CF8F65" w14:textId="2FC08A9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in Scenario</w:t>
            </w:r>
            <w:r w:rsidR="00E3261B" w:rsidRPr="00DA0E9B">
              <w:rPr>
                <w:rFonts w:ascii="Times New Roman" w:eastAsiaTheme="minorEastAsia" w:hAnsi="Times New Roman" w:cs="Times New Roman"/>
              </w:rPr>
              <w:t>s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9, 10, and 11 are incidence-rate ratios and are equivalent to exponentiated coefficients</w:t>
            </w:r>
          </w:p>
          <w:p w14:paraId="0ABCFBD2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0F1570DF" w14:textId="77777777" w:rsidR="00A4366B" w:rsidRPr="00DA0E9B" w:rsidRDefault="00A4366B" w:rsidP="00052EDC">
            <w:pPr>
              <w:spacing w:before="20" w:after="2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10FB8A83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FD8D3F" w14:textId="77777777" w:rsidR="00A4366B" w:rsidRPr="00DA0E9B" w:rsidRDefault="00A4366B" w:rsidP="00A4366B">
      <w:pPr>
        <w:pStyle w:val="ListParagraph"/>
        <w:numPr>
          <w:ilvl w:val="0"/>
          <w:numId w:val="4"/>
        </w:numPr>
        <w:spacing w:before="160" w:line="360" w:lineRule="auto"/>
        <w:ind w:left="709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DA0E9B">
        <w:rPr>
          <w:rFonts w:ascii="Times New Roman" w:hAnsi="Times New Roman" w:cs="Times New Roman"/>
          <w:b/>
          <w:bCs/>
          <w:sz w:val="24"/>
          <w:szCs w:val="24"/>
        </w:rPr>
        <w:t>Adaptation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4"/>
        <w:gridCol w:w="1288"/>
        <w:gridCol w:w="1288"/>
        <w:gridCol w:w="1288"/>
        <w:gridCol w:w="1288"/>
      </w:tblGrid>
      <w:tr w:rsidR="00DA0E9B" w:rsidRPr="00DA0E9B" w14:paraId="65D805DB" w14:textId="77777777" w:rsidTr="00052EDC">
        <w:tc>
          <w:tcPr>
            <w:tcW w:w="9016" w:type="dxa"/>
            <w:gridSpan w:val="5"/>
          </w:tcPr>
          <w:p w14:paraId="4620729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Table D1: Impact of temperature on daylight and twilight activities</w:t>
            </w:r>
          </w:p>
        </w:tc>
      </w:tr>
      <w:tr w:rsidR="00DA0E9B" w:rsidRPr="00DA0E9B" w14:paraId="2924A6C7" w14:textId="77777777" w:rsidTr="00052EDC">
        <w:tc>
          <w:tcPr>
            <w:tcW w:w="3864" w:type="dxa"/>
            <w:vMerge w:val="restart"/>
          </w:tcPr>
          <w:p w14:paraId="2B6592F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76" w:type="dxa"/>
            <w:gridSpan w:val="2"/>
          </w:tcPr>
          <w:p w14:paraId="72C35FCC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Daylight</w:t>
            </w:r>
          </w:p>
        </w:tc>
        <w:tc>
          <w:tcPr>
            <w:tcW w:w="2576" w:type="dxa"/>
            <w:gridSpan w:val="2"/>
          </w:tcPr>
          <w:p w14:paraId="4C3F080D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Twilight</w:t>
            </w:r>
          </w:p>
        </w:tc>
      </w:tr>
      <w:tr w:rsidR="00DA0E9B" w:rsidRPr="00DA0E9B" w14:paraId="21C1FA6A" w14:textId="77777777" w:rsidTr="00052EDC">
        <w:tc>
          <w:tcPr>
            <w:tcW w:w="3864" w:type="dxa"/>
            <w:vMerge/>
          </w:tcPr>
          <w:p w14:paraId="7E1EE1C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88" w:type="dxa"/>
          </w:tcPr>
          <w:p w14:paraId="01C8860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1288" w:type="dxa"/>
          </w:tcPr>
          <w:p w14:paraId="04CB9D2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(2)</m:t>
                </m:r>
              </m:oMath>
            </m:oMathPara>
          </w:p>
        </w:tc>
        <w:tc>
          <w:tcPr>
            <w:tcW w:w="1288" w:type="dxa"/>
          </w:tcPr>
          <w:p w14:paraId="1259BC3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(3)</m:t>
                </m:r>
              </m:oMath>
            </m:oMathPara>
          </w:p>
        </w:tc>
        <w:tc>
          <w:tcPr>
            <w:tcW w:w="1288" w:type="dxa"/>
          </w:tcPr>
          <w:p w14:paraId="1797486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(4)</m:t>
                </m:r>
              </m:oMath>
            </m:oMathPara>
          </w:p>
        </w:tc>
      </w:tr>
      <w:tr w:rsidR="00DA0E9B" w:rsidRPr="00DA0E9B" w14:paraId="66017D0D" w14:textId="77777777" w:rsidTr="00052EDC">
        <w:tc>
          <w:tcPr>
            <w:tcW w:w="3864" w:type="dxa"/>
            <w:vMerge/>
          </w:tcPr>
          <w:p w14:paraId="29B085E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52" w:type="dxa"/>
            <w:gridSpan w:val="4"/>
          </w:tcPr>
          <w:p w14:paraId="740E5C8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19E6CA81" w14:textId="77777777" w:rsidTr="00052EDC">
        <w:tc>
          <w:tcPr>
            <w:tcW w:w="3864" w:type="dxa"/>
            <w:vMerge/>
          </w:tcPr>
          <w:p w14:paraId="62274CA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88" w:type="dxa"/>
          </w:tcPr>
          <w:p w14:paraId="18B3FF28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Learning</w:t>
            </w:r>
          </w:p>
        </w:tc>
        <w:tc>
          <w:tcPr>
            <w:tcW w:w="1288" w:type="dxa"/>
          </w:tcPr>
          <w:p w14:paraId="4C505143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Leisure</w:t>
            </w:r>
          </w:p>
        </w:tc>
        <w:tc>
          <w:tcPr>
            <w:tcW w:w="1288" w:type="dxa"/>
          </w:tcPr>
          <w:p w14:paraId="404A45DD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Learning</w:t>
            </w:r>
          </w:p>
        </w:tc>
        <w:tc>
          <w:tcPr>
            <w:tcW w:w="1288" w:type="dxa"/>
          </w:tcPr>
          <w:p w14:paraId="7C6716E8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Leisure</w:t>
            </w:r>
          </w:p>
        </w:tc>
      </w:tr>
      <w:tr w:rsidR="00DA0E9B" w:rsidRPr="00DA0E9B" w14:paraId="2790CE47" w14:textId="77777777" w:rsidTr="00052EDC">
        <w:tc>
          <w:tcPr>
            <w:tcW w:w="9016" w:type="dxa"/>
            <w:gridSpan w:val="5"/>
          </w:tcPr>
          <w:p w14:paraId="45F3730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52531A9F" w14:textId="77777777" w:rsidTr="00052EDC">
        <w:tc>
          <w:tcPr>
            <w:tcW w:w="3864" w:type="dxa"/>
          </w:tcPr>
          <w:p w14:paraId="7946417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1288" w:type="dxa"/>
            <w:vAlign w:val="bottom"/>
          </w:tcPr>
          <w:p w14:paraId="174B9ED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88" w:type="dxa"/>
            <w:vAlign w:val="bottom"/>
          </w:tcPr>
          <w:p w14:paraId="4B18B78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1.11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288" w:type="dxa"/>
            <w:vAlign w:val="bottom"/>
          </w:tcPr>
          <w:p w14:paraId="0E459CB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88" w:type="dxa"/>
            <w:vAlign w:val="bottom"/>
          </w:tcPr>
          <w:p w14:paraId="1F992CA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42D070FC" w14:textId="77777777" w:rsidTr="00052EDC">
        <w:tc>
          <w:tcPr>
            <w:tcW w:w="3864" w:type="dxa"/>
          </w:tcPr>
          <w:p w14:paraId="59312DB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1288" w:type="dxa"/>
            <w:vAlign w:val="bottom"/>
          </w:tcPr>
          <w:p w14:paraId="4EB2904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88" w:type="dxa"/>
            <w:vAlign w:val="bottom"/>
          </w:tcPr>
          <w:p w14:paraId="3356D23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88" w:type="dxa"/>
            <w:vAlign w:val="bottom"/>
          </w:tcPr>
          <w:p w14:paraId="24CC0FB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88" w:type="dxa"/>
            <w:vAlign w:val="bottom"/>
          </w:tcPr>
          <w:p w14:paraId="43843AC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7F5C5644" w14:textId="77777777" w:rsidTr="00052EDC">
        <w:tc>
          <w:tcPr>
            <w:tcW w:w="3864" w:type="dxa"/>
          </w:tcPr>
          <w:p w14:paraId="518B5B5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5152" w:type="dxa"/>
            <w:gridSpan w:val="4"/>
            <w:vAlign w:val="bottom"/>
          </w:tcPr>
          <w:p w14:paraId="6A3B489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65207CB0" w14:textId="77777777" w:rsidTr="00052EDC">
        <w:tc>
          <w:tcPr>
            <w:tcW w:w="3864" w:type="dxa"/>
          </w:tcPr>
          <w:p w14:paraId="14665C4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1288" w:type="dxa"/>
            <w:vAlign w:val="bottom"/>
          </w:tcPr>
          <w:p w14:paraId="35EDCC4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88" w:type="dxa"/>
            <w:vAlign w:val="bottom"/>
          </w:tcPr>
          <w:p w14:paraId="7EC3A9F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88" w:type="dxa"/>
            <w:vAlign w:val="bottom"/>
          </w:tcPr>
          <w:p w14:paraId="335D776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1288" w:type="dxa"/>
            <w:vAlign w:val="bottom"/>
          </w:tcPr>
          <w:p w14:paraId="23BB57B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78D999D0" w14:textId="77777777" w:rsidTr="00052EDC">
        <w:tc>
          <w:tcPr>
            <w:tcW w:w="3864" w:type="dxa"/>
          </w:tcPr>
          <w:p w14:paraId="2A5C662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1288" w:type="dxa"/>
            <w:vAlign w:val="bottom"/>
          </w:tcPr>
          <w:p w14:paraId="35C77D1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1288" w:type="dxa"/>
            <w:vAlign w:val="bottom"/>
          </w:tcPr>
          <w:p w14:paraId="4116F1E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288" w:type="dxa"/>
            <w:vAlign w:val="bottom"/>
          </w:tcPr>
          <w:p w14:paraId="284A681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1288" w:type="dxa"/>
            <w:vAlign w:val="bottom"/>
          </w:tcPr>
          <w:p w14:paraId="4987C69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1.03</w:t>
            </w:r>
          </w:p>
        </w:tc>
      </w:tr>
      <w:tr w:rsidR="00DA0E9B" w:rsidRPr="00DA0E9B" w14:paraId="3E864E8B" w14:textId="77777777" w:rsidTr="00052EDC">
        <w:tc>
          <w:tcPr>
            <w:tcW w:w="3864" w:type="dxa"/>
          </w:tcPr>
          <w:p w14:paraId="4EEECB6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1288" w:type="dxa"/>
            <w:vAlign w:val="bottom"/>
          </w:tcPr>
          <w:p w14:paraId="39FE1E9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0.91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8" w:type="dxa"/>
            <w:vAlign w:val="bottom"/>
          </w:tcPr>
          <w:p w14:paraId="64E8371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288" w:type="dxa"/>
            <w:vAlign w:val="bottom"/>
          </w:tcPr>
          <w:p w14:paraId="3B97061D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0.98</w:t>
            </w:r>
          </w:p>
        </w:tc>
        <w:tc>
          <w:tcPr>
            <w:tcW w:w="1288" w:type="dxa"/>
            <w:vAlign w:val="bottom"/>
          </w:tcPr>
          <w:p w14:paraId="2BD2515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7EA0EFBC" w14:textId="77777777" w:rsidTr="00052EDC">
        <w:tc>
          <w:tcPr>
            <w:tcW w:w="3864" w:type="dxa"/>
          </w:tcPr>
          <w:p w14:paraId="417FF43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Number of observations</w:t>
            </w:r>
          </w:p>
        </w:tc>
        <w:tc>
          <w:tcPr>
            <w:tcW w:w="1288" w:type="dxa"/>
          </w:tcPr>
          <w:p w14:paraId="64C924B8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1288" w:type="dxa"/>
          </w:tcPr>
          <w:p w14:paraId="139283E8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102761</w:t>
            </w:r>
          </w:p>
        </w:tc>
        <w:tc>
          <w:tcPr>
            <w:tcW w:w="1288" w:type="dxa"/>
          </w:tcPr>
          <w:p w14:paraId="76DB25AF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102663</w:t>
            </w:r>
          </w:p>
        </w:tc>
        <w:tc>
          <w:tcPr>
            <w:tcW w:w="1288" w:type="dxa"/>
          </w:tcPr>
          <w:p w14:paraId="50419293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191CCFCC" w14:textId="77777777" w:rsidTr="00052EDC">
        <w:tc>
          <w:tcPr>
            <w:tcW w:w="3864" w:type="dxa"/>
          </w:tcPr>
          <w:p w14:paraId="7F19F36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Fixed Effects</w:t>
            </w:r>
          </w:p>
        </w:tc>
        <w:tc>
          <w:tcPr>
            <w:tcW w:w="5152" w:type="dxa"/>
            <w:gridSpan w:val="4"/>
          </w:tcPr>
          <w:p w14:paraId="219CD825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0EBDD28E" w14:textId="77777777" w:rsidTr="00052EDC">
        <w:tc>
          <w:tcPr>
            <w:tcW w:w="9016" w:type="dxa"/>
            <w:gridSpan w:val="5"/>
          </w:tcPr>
          <w:p w14:paraId="015C7C1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the Poisson regression model using my preferred specification. The model additionally controls for individual-level, household-level and weather-related covariates.</w:t>
            </w:r>
          </w:p>
          <w:p w14:paraId="5411FE16" w14:textId="50AF46D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outcome variables</w:t>
            </w:r>
            <w:r w:rsidR="00E3261B" w:rsidRPr="00DA0E9B">
              <w:rPr>
                <w:rFonts w:ascii="Times New Roman" w:eastAsiaTheme="minorEastAsia" w:hAnsi="Times New Roman" w:cs="Times New Roman"/>
              </w:rPr>
              <w:t>,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along with the corresponding summary statistics</w:t>
            </w:r>
            <w:r w:rsidR="00E3261B" w:rsidRPr="00DA0E9B">
              <w:rPr>
                <w:rFonts w:ascii="Times New Roman" w:eastAsiaTheme="minorEastAsia" w:hAnsi="Times New Roman" w:cs="Times New Roman"/>
              </w:rPr>
              <w:t>, are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defined in Table A1.</w:t>
            </w:r>
          </w:p>
          <w:p w14:paraId="514D6982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21D58B8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185671B8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475551BF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2F2DE52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234357F2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4"/>
        <w:gridCol w:w="2576"/>
        <w:gridCol w:w="2576"/>
      </w:tblGrid>
      <w:tr w:rsidR="00DA0E9B" w:rsidRPr="00DA0E9B" w14:paraId="13E2D2E3" w14:textId="77777777" w:rsidTr="00052EDC">
        <w:tc>
          <w:tcPr>
            <w:tcW w:w="9016" w:type="dxa"/>
            <w:gridSpan w:val="3"/>
          </w:tcPr>
          <w:p w14:paraId="6991A7E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Table D2: Impact of lagged temperature on time allocation</w:t>
            </w:r>
          </w:p>
        </w:tc>
      </w:tr>
      <w:tr w:rsidR="00DA0E9B" w:rsidRPr="00DA0E9B" w14:paraId="2EE48151" w14:textId="77777777" w:rsidTr="00052EDC">
        <w:tc>
          <w:tcPr>
            <w:tcW w:w="3864" w:type="dxa"/>
            <w:vMerge w:val="restart"/>
          </w:tcPr>
          <w:p w14:paraId="7FC1080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52" w:type="dxa"/>
            <w:gridSpan w:val="2"/>
          </w:tcPr>
          <w:p w14:paraId="2B5D21C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7DA6ACA8" w14:textId="77777777" w:rsidTr="00052EDC">
        <w:tc>
          <w:tcPr>
            <w:tcW w:w="3864" w:type="dxa"/>
            <w:vMerge/>
          </w:tcPr>
          <w:p w14:paraId="0F41CD9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76" w:type="dxa"/>
          </w:tcPr>
          <w:p w14:paraId="6A796A3B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Learning</w:t>
            </w:r>
          </w:p>
        </w:tc>
        <w:tc>
          <w:tcPr>
            <w:tcW w:w="2576" w:type="dxa"/>
          </w:tcPr>
          <w:p w14:paraId="4EED38BE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Leisure</w:t>
            </w:r>
          </w:p>
        </w:tc>
      </w:tr>
      <w:tr w:rsidR="00DA0E9B" w:rsidRPr="00DA0E9B" w14:paraId="2C52CAEC" w14:textId="77777777" w:rsidTr="00052EDC">
        <w:tc>
          <w:tcPr>
            <w:tcW w:w="9016" w:type="dxa"/>
            <w:gridSpan w:val="3"/>
          </w:tcPr>
          <w:p w14:paraId="7E3AAED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  <m:r>
                  <w:rPr>
                    <w:rFonts w:ascii="Cambria Math" w:eastAsiaTheme="minorEastAsia" w:hAnsi="Cambria Math" w:cs="Times New Roman"/>
                  </w:rPr>
                  <m:t xml:space="preserve"> (Contemporaneous)</m:t>
                </m:r>
              </m:oMath>
            </m:oMathPara>
          </w:p>
        </w:tc>
      </w:tr>
      <w:tr w:rsidR="00DA0E9B" w:rsidRPr="00DA0E9B" w14:paraId="57440A37" w14:textId="77777777" w:rsidTr="00052EDC">
        <w:tc>
          <w:tcPr>
            <w:tcW w:w="3864" w:type="dxa"/>
          </w:tcPr>
          <w:p w14:paraId="7F3F7E9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  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576" w:type="dxa"/>
            <w:vAlign w:val="bottom"/>
          </w:tcPr>
          <w:p w14:paraId="41E89CA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0.97</w:t>
            </w:r>
          </w:p>
        </w:tc>
        <w:tc>
          <w:tcPr>
            <w:tcW w:w="2576" w:type="dxa"/>
            <w:vAlign w:val="bottom"/>
          </w:tcPr>
          <w:p w14:paraId="13CDBFC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1.04</w:t>
            </w:r>
          </w:p>
        </w:tc>
      </w:tr>
      <w:tr w:rsidR="00DA0E9B" w:rsidRPr="00DA0E9B" w14:paraId="41CD7CF6" w14:textId="77777777" w:rsidTr="00052EDC">
        <w:tc>
          <w:tcPr>
            <w:tcW w:w="3864" w:type="dxa"/>
          </w:tcPr>
          <w:p w14:paraId="6848CBA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576" w:type="dxa"/>
            <w:vAlign w:val="bottom"/>
          </w:tcPr>
          <w:p w14:paraId="4BB9A02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576" w:type="dxa"/>
            <w:vAlign w:val="bottom"/>
          </w:tcPr>
          <w:p w14:paraId="2B42EEB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</w:tr>
      <w:tr w:rsidR="00DA0E9B" w:rsidRPr="00DA0E9B" w14:paraId="414C7284" w14:textId="77777777" w:rsidTr="00052EDC">
        <w:tc>
          <w:tcPr>
            <w:tcW w:w="3864" w:type="dxa"/>
          </w:tcPr>
          <w:p w14:paraId="033FBAF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5152" w:type="dxa"/>
            <w:gridSpan w:val="2"/>
            <w:vAlign w:val="bottom"/>
          </w:tcPr>
          <w:p w14:paraId="3EF4682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03CAC5AF" w14:textId="77777777" w:rsidTr="00052EDC">
        <w:tc>
          <w:tcPr>
            <w:tcW w:w="3864" w:type="dxa"/>
          </w:tcPr>
          <w:p w14:paraId="2CD2145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576" w:type="dxa"/>
            <w:vAlign w:val="bottom"/>
          </w:tcPr>
          <w:p w14:paraId="1262EDA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576" w:type="dxa"/>
            <w:vAlign w:val="bottom"/>
          </w:tcPr>
          <w:p w14:paraId="7844D5C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34E26BB3" w14:textId="77777777" w:rsidTr="00052EDC">
        <w:tc>
          <w:tcPr>
            <w:tcW w:w="3864" w:type="dxa"/>
          </w:tcPr>
          <w:p w14:paraId="150E84A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576" w:type="dxa"/>
            <w:vAlign w:val="bottom"/>
          </w:tcPr>
          <w:p w14:paraId="69037F0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2576" w:type="dxa"/>
            <w:vAlign w:val="bottom"/>
          </w:tcPr>
          <w:p w14:paraId="462C847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1.03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75EFB872" w14:textId="77777777" w:rsidTr="00052EDC">
        <w:tc>
          <w:tcPr>
            <w:tcW w:w="3864" w:type="dxa"/>
          </w:tcPr>
          <w:p w14:paraId="6D4A7AC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576" w:type="dxa"/>
            <w:vAlign w:val="bottom"/>
          </w:tcPr>
          <w:p w14:paraId="5D5532C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576" w:type="dxa"/>
            <w:vAlign w:val="bottom"/>
          </w:tcPr>
          <w:p w14:paraId="288AF542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447F8357" w14:textId="77777777" w:rsidTr="00052EDC">
        <w:tc>
          <w:tcPr>
            <w:tcW w:w="9016" w:type="dxa"/>
            <w:gridSpan w:val="3"/>
          </w:tcPr>
          <w:p w14:paraId="0883D49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  <m:r>
                  <w:rPr>
                    <w:rFonts w:ascii="Cambria Math" w:eastAsiaTheme="minorEastAsia" w:hAnsi="Cambria Math" w:cs="Times New Roman"/>
                  </w:rPr>
                  <m:t xml:space="preserve"> (Previous day)</m:t>
                </m:r>
              </m:oMath>
            </m:oMathPara>
          </w:p>
        </w:tc>
      </w:tr>
      <w:tr w:rsidR="00DA0E9B" w:rsidRPr="00DA0E9B" w14:paraId="529B64D7" w14:textId="77777777" w:rsidTr="00052EDC">
        <w:tc>
          <w:tcPr>
            <w:tcW w:w="3864" w:type="dxa"/>
          </w:tcPr>
          <w:p w14:paraId="6ADE7C5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  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576" w:type="dxa"/>
            <w:vAlign w:val="bottom"/>
          </w:tcPr>
          <w:p w14:paraId="745415D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2576" w:type="dxa"/>
            <w:vAlign w:val="bottom"/>
          </w:tcPr>
          <w:p w14:paraId="58D731B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6488641C" w14:textId="77777777" w:rsidTr="00052EDC">
        <w:tc>
          <w:tcPr>
            <w:tcW w:w="3864" w:type="dxa"/>
          </w:tcPr>
          <w:p w14:paraId="2E7875C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576" w:type="dxa"/>
            <w:vAlign w:val="bottom"/>
          </w:tcPr>
          <w:p w14:paraId="5E4A4B4C" w14:textId="24371A2B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  <w:r w:rsidR="00495EEB"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2576" w:type="dxa"/>
            <w:vAlign w:val="bottom"/>
          </w:tcPr>
          <w:p w14:paraId="633788CF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493DFD78" w14:textId="77777777" w:rsidTr="00052EDC">
        <w:tc>
          <w:tcPr>
            <w:tcW w:w="3864" w:type="dxa"/>
          </w:tcPr>
          <w:p w14:paraId="5F756A2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5152" w:type="dxa"/>
            <w:gridSpan w:val="2"/>
            <w:vAlign w:val="bottom"/>
          </w:tcPr>
          <w:p w14:paraId="3675334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09CC2D65" w14:textId="77777777" w:rsidTr="00052EDC">
        <w:tc>
          <w:tcPr>
            <w:tcW w:w="3864" w:type="dxa"/>
          </w:tcPr>
          <w:p w14:paraId="6A31BF0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576" w:type="dxa"/>
            <w:vAlign w:val="bottom"/>
          </w:tcPr>
          <w:p w14:paraId="117A78F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576" w:type="dxa"/>
            <w:vAlign w:val="bottom"/>
          </w:tcPr>
          <w:p w14:paraId="227F542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40CC34A3" w14:textId="77777777" w:rsidTr="00052EDC">
        <w:tc>
          <w:tcPr>
            <w:tcW w:w="3864" w:type="dxa"/>
          </w:tcPr>
          <w:p w14:paraId="78F62B4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576" w:type="dxa"/>
            <w:vAlign w:val="bottom"/>
          </w:tcPr>
          <w:p w14:paraId="16E6DD0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2576" w:type="dxa"/>
            <w:vAlign w:val="bottom"/>
          </w:tcPr>
          <w:p w14:paraId="31B9D27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08CDB6D3" w14:textId="77777777" w:rsidTr="00052EDC">
        <w:tc>
          <w:tcPr>
            <w:tcW w:w="3864" w:type="dxa"/>
          </w:tcPr>
          <w:p w14:paraId="750C326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576" w:type="dxa"/>
            <w:vAlign w:val="bottom"/>
          </w:tcPr>
          <w:p w14:paraId="6FF63D15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2576" w:type="dxa"/>
            <w:vAlign w:val="bottom"/>
          </w:tcPr>
          <w:p w14:paraId="54923A26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</w:tr>
      <w:tr w:rsidR="00DA0E9B" w:rsidRPr="00DA0E9B" w14:paraId="3CDA1163" w14:textId="77777777" w:rsidTr="00052EDC">
        <w:tc>
          <w:tcPr>
            <w:tcW w:w="3864" w:type="dxa"/>
          </w:tcPr>
          <w:p w14:paraId="56EB6929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Number of observations</w:t>
            </w:r>
          </w:p>
        </w:tc>
        <w:tc>
          <w:tcPr>
            <w:tcW w:w="2576" w:type="dxa"/>
          </w:tcPr>
          <w:p w14:paraId="202E1FB1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576" w:type="dxa"/>
          </w:tcPr>
          <w:p w14:paraId="24827BF4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4A86FD1A" w14:textId="77777777" w:rsidTr="00052EDC">
        <w:tc>
          <w:tcPr>
            <w:tcW w:w="3864" w:type="dxa"/>
          </w:tcPr>
          <w:p w14:paraId="14D9E35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Fixed Effects</w:t>
            </w:r>
          </w:p>
        </w:tc>
        <w:tc>
          <w:tcPr>
            <w:tcW w:w="5152" w:type="dxa"/>
            <w:gridSpan w:val="2"/>
          </w:tcPr>
          <w:p w14:paraId="05F2B143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5CA8D27E" w14:textId="77777777" w:rsidTr="00052EDC">
        <w:tc>
          <w:tcPr>
            <w:tcW w:w="9016" w:type="dxa"/>
            <w:gridSpan w:val="3"/>
          </w:tcPr>
          <w:p w14:paraId="37A8BD4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the Poisson regression model using my preferred specification. The model additionally controls for individual-level, household-level and weather-related covariates.</w:t>
            </w:r>
          </w:p>
          <w:p w14:paraId="5F71A5F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25F9649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6B9445C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3246A09E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5A8C8A7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53A00EC1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4"/>
        <w:gridCol w:w="2576"/>
        <w:gridCol w:w="2576"/>
      </w:tblGrid>
      <w:tr w:rsidR="00DA0E9B" w:rsidRPr="00DA0E9B" w14:paraId="714F54CD" w14:textId="77777777" w:rsidTr="00052EDC">
        <w:tc>
          <w:tcPr>
            <w:tcW w:w="9016" w:type="dxa"/>
            <w:gridSpan w:val="3"/>
          </w:tcPr>
          <w:p w14:paraId="3E62D9E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Table D3: Long-run acclimatisation</w:t>
            </w:r>
          </w:p>
        </w:tc>
      </w:tr>
      <w:tr w:rsidR="00DA0E9B" w:rsidRPr="00DA0E9B" w14:paraId="7B1815AD" w14:textId="77777777" w:rsidTr="00052EDC">
        <w:tc>
          <w:tcPr>
            <w:tcW w:w="3864" w:type="dxa"/>
            <w:vMerge w:val="restart"/>
          </w:tcPr>
          <w:p w14:paraId="0B75386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52" w:type="dxa"/>
            <w:gridSpan w:val="2"/>
          </w:tcPr>
          <w:p w14:paraId="2B01B20B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04E7AC0B" w14:textId="77777777" w:rsidTr="00052EDC">
        <w:tc>
          <w:tcPr>
            <w:tcW w:w="3864" w:type="dxa"/>
            <w:vMerge/>
          </w:tcPr>
          <w:p w14:paraId="66048B3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76" w:type="dxa"/>
          </w:tcPr>
          <w:p w14:paraId="575D1F62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Learning</w:t>
            </w:r>
          </w:p>
        </w:tc>
        <w:tc>
          <w:tcPr>
            <w:tcW w:w="2576" w:type="dxa"/>
          </w:tcPr>
          <w:p w14:paraId="2A89D61C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Leisure</w:t>
            </w:r>
          </w:p>
        </w:tc>
      </w:tr>
      <w:tr w:rsidR="00DA0E9B" w:rsidRPr="00DA0E9B" w14:paraId="492DEBF7" w14:textId="77777777" w:rsidTr="00052EDC">
        <w:tc>
          <w:tcPr>
            <w:tcW w:w="9016" w:type="dxa"/>
            <w:gridSpan w:val="3"/>
          </w:tcPr>
          <w:p w14:paraId="46BFDA7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 × tmax_cov</m:t>
                </m:r>
              </m:oMath>
            </m:oMathPara>
          </w:p>
        </w:tc>
      </w:tr>
      <w:tr w:rsidR="00DA0E9B" w:rsidRPr="00DA0E9B" w14:paraId="01BB0BC3" w14:textId="77777777" w:rsidTr="00052EDC">
        <w:tc>
          <w:tcPr>
            <w:tcW w:w="3864" w:type="dxa"/>
          </w:tcPr>
          <w:p w14:paraId="01C2348E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576" w:type="dxa"/>
            <w:vAlign w:val="bottom"/>
          </w:tcPr>
          <w:p w14:paraId="1266EC8D" w14:textId="5D9B9928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1.5</w:t>
            </w:r>
            <w:r w:rsidR="00385D30" w:rsidRPr="00DA0E9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76" w:type="dxa"/>
            <w:vAlign w:val="bottom"/>
          </w:tcPr>
          <w:p w14:paraId="118DA336" w14:textId="413DAAB9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0.5</w:t>
            </w:r>
            <w:r w:rsidR="00385D30" w:rsidRPr="00DA0E9B">
              <w:rPr>
                <w:rFonts w:ascii="Times New Roman" w:hAnsi="Times New Roman" w:cs="Times New Roman"/>
              </w:rPr>
              <w:t>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315A8B10" w14:textId="77777777" w:rsidTr="00052EDC">
        <w:tc>
          <w:tcPr>
            <w:tcW w:w="3864" w:type="dxa"/>
          </w:tcPr>
          <w:p w14:paraId="7FBEF3B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576" w:type="dxa"/>
            <w:vAlign w:val="bottom"/>
          </w:tcPr>
          <w:p w14:paraId="5B98459D" w14:textId="460C25B0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1.3</w:t>
            </w:r>
            <w:r w:rsidR="00385D30" w:rsidRPr="00DA0E9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76" w:type="dxa"/>
            <w:vAlign w:val="bottom"/>
          </w:tcPr>
          <w:p w14:paraId="7BB3874D" w14:textId="13906A49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0.6</w:t>
            </w:r>
            <w:r w:rsidR="00385D30" w:rsidRPr="00DA0E9B">
              <w:rPr>
                <w:rFonts w:ascii="Times New Roman" w:hAnsi="Times New Roman" w:cs="Times New Roman"/>
              </w:rPr>
              <w:t>8</w:t>
            </w:r>
          </w:p>
        </w:tc>
      </w:tr>
      <w:tr w:rsidR="00DA0E9B" w:rsidRPr="00DA0E9B" w14:paraId="64560241" w14:textId="77777777" w:rsidTr="00052EDC">
        <w:tc>
          <w:tcPr>
            <w:tcW w:w="3864" w:type="dxa"/>
          </w:tcPr>
          <w:p w14:paraId="7995A27A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5152" w:type="dxa"/>
            <w:gridSpan w:val="2"/>
            <w:vAlign w:val="bottom"/>
          </w:tcPr>
          <w:p w14:paraId="7C870EF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21311B6C" w14:textId="77777777" w:rsidTr="00052EDC">
        <w:tc>
          <w:tcPr>
            <w:tcW w:w="3864" w:type="dxa"/>
          </w:tcPr>
          <w:p w14:paraId="52A16070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576" w:type="dxa"/>
            <w:vAlign w:val="bottom"/>
          </w:tcPr>
          <w:p w14:paraId="13FD86F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1.19</w:t>
            </w:r>
          </w:p>
        </w:tc>
        <w:tc>
          <w:tcPr>
            <w:tcW w:w="2576" w:type="dxa"/>
            <w:vAlign w:val="bottom"/>
          </w:tcPr>
          <w:p w14:paraId="002EDF1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0.86</w:t>
            </w:r>
          </w:p>
        </w:tc>
      </w:tr>
      <w:tr w:rsidR="00DA0E9B" w:rsidRPr="00DA0E9B" w14:paraId="1062EB4B" w14:textId="77777777" w:rsidTr="00052EDC">
        <w:tc>
          <w:tcPr>
            <w:tcW w:w="3864" w:type="dxa"/>
          </w:tcPr>
          <w:p w14:paraId="73F5BC33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576" w:type="dxa"/>
            <w:vAlign w:val="bottom"/>
          </w:tcPr>
          <w:p w14:paraId="3541E112" w14:textId="5DAEBAF8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1.5</w:t>
            </w:r>
            <w:r w:rsidR="00385D30" w:rsidRPr="00DA0E9B">
              <w:rPr>
                <w:rFonts w:ascii="Times New Roman" w:hAnsi="Times New Roman" w:cs="Times New Roman"/>
              </w:rPr>
              <w:t>8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576" w:type="dxa"/>
            <w:vAlign w:val="bottom"/>
          </w:tcPr>
          <w:p w14:paraId="3B6442C9" w14:textId="078EE311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0.7</w:t>
            </w:r>
            <w:r w:rsidR="00385D30" w:rsidRPr="00DA0E9B">
              <w:rPr>
                <w:rFonts w:ascii="Times New Roman" w:hAnsi="Times New Roman" w:cs="Times New Roman"/>
              </w:rPr>
              <w:t>6</w:t>
            </w:r>
          </w:p>
        </w:tc>
      </w:tr>
      <w:tr w:rsidR="00DA0E9B" w:rsidRPr="00DA0E9B" w14:paraId="1CDE200B" w14:textId="77777777" w:rsidTr="00052EDC">
        <w:tc>
          <w:tcPr>
            <w:tcW w:w="3864" w:type="dxa"/>
          </w:tcPr>
          <w:p w14:paraId="3DE960A8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576" w:type="dxa"/>
            <w:vAlign w:val="bottom"/>
          </w:tcPr>
          <w:p w14:paraId="3D2DE0A7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5.36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576" w:type="dxa"/>
            <w:vAlign w:val="bottom"/>
          </w:tcPr>
          <w:p w14:paraId="2410356B" w14:textId="7FC21474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 0.7</w:t>
            </w:r>
            <w:r w:rsidR="00385D30" w:rsidRPr="00DA0E9B">
              <w:rPr>
                <w:rFonts w:ascii="Times New Roman" w:hAnsi="Times New Roman" w:cs="Times New Roman"/>
              </w:rPr>
              <w:t>2</w:t>
            </w:r>
          </w:p>
        </w:tc>
      </w:tr>
      <w:tr w:rsidR="00DA0E9B" w:rsidRPr="00DA0E9B" w14:paraId="2F047734" w14:textId="77777777" w:rsidTr="00052EDC">
        <w:tc>
          <w:tcPr>
            <w:tcW w:w="3864" w:type="dxa"/>
          </w:tcPr>
          <w:p w14:paraId="107FF521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Number of observations</w:t>
            </w:r>
          </w:p>
        </w:tc>
        <w:tc>
          <w:tcPr>
            <w:tcW w:w="2576" w:type="dxa"/>
          </w:tcPr>
          <w:p w14:paraId="17EBB022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576" w:type="dxa"/>
          </w:tcPr>
          <w:p w14:paraId="47D0C438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682E2C1A" w14:textId="77777777" w:rsidTr="00052EDC">
        <w:tc>
          <w:tcPr>
            <w:tcW w:w="3864" w:type="dxa"/>
          </w:tcPr>
          <w:p w14:paraId="595DDE14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Fixed Effects</w:t>
            </w:r>
          </w:p>
        </w:tc>
        <w:tc>
          <w:tcPr>
            <w:tcW w:w="5152" w:type="dxa"/>
            <w:gridSpan w:val="2"/>
          </w:tcPr>
          <w:p w14:paraId="011D9D74" w14:textId="77777777" w:rsidR="00A4366B" w:rsidRPr="00DA0E9B" w:rsidRDefault="00A4366B" w:rsidP="00052EDC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A4366B" w:rsidRPr="00DA0E9B" w14:paraId="548D80C6" w14:textId="77777777" w:rsidTr="00052EDC">
        <w:tc>
          <w:tcPr>
            <w:tcW w:w="9016" w:type="dxa"/>
            <w:gridSpan w:val="3"/>
          </w:tcPr>
          <w:p w14:paraId="4E5ECDC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the Poisson regression model using my preferred specification. The model additionally controls for individual-level, household-level and weather-related covariates.</w:t>
            </w:r>
          </w:p>
          <w:p w14:paraId="2609BCB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5E99756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tmax</m:t>
              </m:r>
              <m:r>
                <w:rPr>
                  <w:rFonts w:ascii="Cambria Math" w:eastAsiaTheme="minorEastAsia" w:hAnsi="Cambria Math" w:cs="Times New Roman"/>
                </w:rPr>
                <m:t>_cov</m:t>
              </m:r>
            </m:oMath>
            <w:r w:rsidRPr="00DA0E9B">
              <w:rPr>
                <w:rFonts w:ascii="Times New Roman" w:eastAsiaTheme="minorEastAsia" w:hAnsi="Times New Roman" w:cs="Times New Roman"/>
              </w:rPr>
              <w:t xml:space="preserve"> refers to the coefficient of variation (defined as the ratio of the standard deviation to the mean) of daily maximum</w:t>
            </w:r>
            <w:r w:rsidRPr="00DA0E9B">
              <w:rPr>
                <w:rFonts w:ascii="Times New Roman" w:hAnsi="Times New Roman" w:cs="Times New Roman"/>
              </w:rPr>
              <w:t xml:space="preserve"> temperature in the respondent’s district over the period 1979-2013.</w:t>
            </w:r>
          </w:p>
          <w:p w14:paraId="40399762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7C714F7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220238F0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4A4F055C" w14:textId="77777777" w:rsidR="00A4366B" w:rsidRPr="00DA0E9B" w:rsidRDefault="00A4366B" w:rsidP="00052EDC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53920A6A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5BB11C" w14:textId="1E1BF62E" w:rsidR="00720EEE" w:rsidRPr="00DA0E9B" w:rsidRDefault="00A4366B" w:rsidP="00720EEE">
      <w:pPr>
        <w:pStyle w:val="ListParagraph"/>
        <w:numPr>
          <w:ilvl w:val="0"/>
          <w:numId w:val="4"/>
        </w:numPr>
        <w:spacing w:before="160" w:line="360" w:lineRule="auto"/>
        <w:ind w:left="709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DA0E9B">
        <w:rPr>
          <w:rFonts w:ascii="Times New Roman" w:hAnsi="Times New Roman" w:cs="Times New Roman"/>
          <w:b/>
          <w:bCs/>
          <w:sz w:val="24"/>
          <w:szCs w:val="24"/>
        </w:rPr>
        <w:t>Heterogeneity Analysis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5663AD05" w14:textId="77777777" w:rsidTr="00052EDC">
        <w:tc>
          <w:tcPr>
            <w:tcW w:w="8391" w:type="dxa"/>
            <w:gridSpan w:val="3"/>
          </w:tcPr>
          <w:p w14:paraId="1DC62AC6" w14:textId="5C8E7130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E1: Heterogeneity analysis</w:t>
            </w:r>
            <w:r w:rsidR="00720EEE" w:rsidRPr="00DA0E9B">
              <w:rPr>
                <w:rFonts w:ascii="Times New Roman" w:hAnsi="Times New Roman" w:cs="Times New Roman"/>
              </w:rPr>
              <w:t xml:space="preserve"> (Gender)</w:t>
            </w:r>
          </w:p>
        </w:tc>
      </w:tr>
      <w:tr w:rsidR="00DA0E9B" w:rsidRPr="00DA0E9B" w14:paraId="4425320F" w14:textId="77777777" w:rsidTr="00052EDC">
        <w:tc>
          <w:tcPr>
            <w:tcW w:w="3680" w:type="dxa"/>
            <w:vMerge w:val="restart"/>
          </w:tcPr>
          <w:p w14:paraId="48F1706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71722C95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Gender</w:t>
            </w:r>
          </w:p>
        </w:tc>
      </w:tr>
      <w:tr w:rsidR="00DA0E9B" w:rsidRPr="00DA0E9B" w14:paraId="00B5864D" w14:textId="77777777" w:rsidTr="00052EDC">
        <w:tc>
          <w:tcPr>
            <w:tcW w:w="3680" w:type="dxa"/>
            <w:vMerge/>
          </w:tcPr>
          <w:p w14:paraId="61FE52D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74BE24A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3D910D3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45EE3644" w14:textId="77777777" w:rsidTr="00052EDC">
        <w:tc>
          <w:tcPr>
            <w:tcW w:w="3680" w:type="dxa"/>
            <w:vMerge/>
          </w:tcPr>
          <w:p w14:paraId="4EEDE0B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16D35EF2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5CA4D7D8" w14:textId="77777777" w:rsidTr="00052EDC">
        <w:tc>
          <w:tcPr>
            <w:tcW w:w="3680" w:type="dxa"/>
            <w:vMerge/>
          </w:tcPr>
          <w:p w14:paraId="5EA4AC1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6E69C81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2443" w:type="dxa"/>
          </w:tcPr>
          <w:p w14:paraId="6B2DF1D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0BD53A2A" w14:textId="77777777" w:rsidTr="00052EDC">
        <w:tc>
          <w:tcPr>
            <w:tcW w:w="8391" w:type="dxa"/>
            <w:gridSpan w:val="3"/>
          </w:tcPr>
          <w:p w14:paraId="3AF95F9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  <m:r>
                  <w:rPr>
                    <w:rFonts w:ascii="Cambria Math" w:eastAsiaTheme="minorEastAsia" w:hAnsi="Cambria Math" w:cs="Times New Roman"/>
                  </w:rPr>
                  <m:t>×dmy_male</m:t>
                </m:r>
              </m:oMath>
            </m:oMathPara>
          </w:p>
        </w:tc>
      </w:tr>
      <w:tr w:rsidR="00DA0E9B" w:rsidRPr="00DA0E9B" w14:paraId="1F90F5CD" w14:textId="77777777" w:rsidTr="00052EDC">
        <w:tc>
          <w:tcPr>
            <w:tcW w:w="3680" w:type="dxa"/>
          </w:tcPr>
          <w:p w14:paraId="0E251EF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268" w:type="dxa"/>
            <w:vAlign w:val="bottom"/>
          </w:tcPr>
          <w:p w14:paraId="4121F56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2443" w:type="dxa"/>
            <w:vAlign w:val="bottom"/>
          </w:tcPr>
          <w:p w14:paraId="4ED013B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22C6E838" w14:textId="77777777" w:rsidTr="00052EDC">
        <w:tc>
          <w:tcPr>
            <w:tcW w:w="3680" w:type="dxa"/>
          </w:tcPr>
          <w:p w14:paraId="1732744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268" w:type="dxa"/>
            <w:vAlign w:val="bottom"/>
          </w:tcPr>
          <w:p w14:paraId="05A42B4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2443" w:type="dxa"/>
            <w:vAlign w:val="bottom"/>
          </w:tcPr>
          <w:p w14:paraId="061D07F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4475AB1D" w14:textId="77777777" w:rsidTr="00052EDC">
        <w:tc>
          <w:tcPr>
            <w:tcW w:w="3680" w:type="dxa"/>
          </w:tcPr>
          <w:p w14:paraId="43C7783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565CE2C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24AF95FB" w14:textId="77777777" w:rsidTr="00052EDC">
        <w:tc>
          <w:tcPr>
            <w:tcW w:w="3680" w:type="dxa"/>
          </w:tcPr>
          <w:p w14:paraId="71324CC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268" w:type="dxa"/>
            <w:vAlign w:val="bottom"/>
          </w:tcPr>
          <w:p w14:paraId="31B9497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2C4315F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0.98</w:t>
            </w:r>
          </w:p>
        </w:tc>
      </w:tr>
      <w:tr w:rsidR="00DA0E9B" w:rsidRPr="00DA0E9B" w14:paraId="1FDD489F" w14:textId="77777777" w:rsidTr="00052EDC">
        <w:tc>
          <w:tcPr>
            <w:tcW w:w="3680" w:type="dxa"/>
          </w:tcPr>
          <w:p w14:paraId="7F19767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268" w:type="dxa"/>
            <w:vAlign w:val="bottom"/>
          </w:tcPr>
          <w:p w14:paraId="0EE229C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156A08B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5B516829" w14:textId="77777777" w:rsidTr="00052EDC">
        <w:tc>
          <w:tcPr>
            <w:tcW w:w="3680" w:type="dxa"/>
          </w:tcPr>
          <w:p w14:paraId="0737C41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268" w:type="dxa"/>
            <w:vAlign w:val="bottom"/>
          </w:tcPr>
          <w:p w14:paraId="0169A4E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4CE72A5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7FB7180D" w14:textId="77777777" w:rsidTr="00052EDC">
        <w:tc>
          <w:tcPr>
            <w:tcW w:w="3680" w:type="dxa"/>
          </w:tcPr>
          <w:p w14:paraId="5D15D68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29D470A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443" w:type="dxa"/>
          </w:tcPr>
          <w:p w14:paraId="55F3A96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6985D962" w14:textId="77777777" w:rsidTr="00052EDC">
        <w:tc>
          <w:tcPr>
            <w:tcW w:w="3680" w:type="dxa"/>
            <w:vAlign w:val="center"/>
          </w:tcPr>
          <w:p w14:paraId="2E22B50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0488267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Day of Week, District,</w:t>
            </w:r>
          </w:p>
          <w:p w14:paraId="763850E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Month</w:t>
            </w:r>
          </w:p>
        </w:tc>
      </w:tr>
      <w:tr w:rsidR="00A4366B" w:rsidRPr="00DA0E9B" w14:paraId="6B964F72" w14:textId="77777777" w:rsidTr="00052EDC">
        <w:tc>
          <w:tcPr>
            <w:tcW w:w="8391" w:type="dxa"/>
            <w:gridSpan w:val="3"/>
          </w:tcPr>
          <w:p w14:paraId="4EF1687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for models analysing the heterogeneities in the impact of weather across demographic and socio-economic groups. The models additionally control for individual-level, household-level and weather-related covariates.</w:t>
            </w:r>
          </w:p>
          <w:p w14:paraId="1E42156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The variable </w:t>
            </w:r>
            <m:oMath>
              <m:r>
                <w:rPr>
                  <w:rFonts w:ascii="Cambria Math" w:eastAsiaTheme="minorEastAsia" w:hAnsi="Cambria Math" w:cs="Times New Roman"/>
                </w:rPr>
                <m:t>dmy_male</m:t>
              </m:r>
            </m:oMath>
            <w:r w:rsidRPr="00DA0E9B">
              <w:rPr>
                <w:rFonts w:ascii="Times New Roman" w:eastAsiaTheme="minorEastAsia" w:hAnsi="Times New Roman" w:cs="Times New Roman"/>
              </w:rPr>
              <w:t xml:space="preserve"> has been defined in Table 1.</w:t>
            </w:r>
          </w:p>
          <w:p w14:paraId="683B8DF1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4FC156FA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47329B66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7B80651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07B2A5F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0072AA46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417"/>
        <w:gridCol w:w="1418"/>
        <w:gridCol w:w="1417"/>
        <w:gridCol w:w="1418"/>
      </w:tblGrid>
      <w:tr w:rsidR="00DA0E9B" w:rsidRPr="00DA0E9B" w14:paraId="2C86EB37" w14:textId="77777777" w:rsidTr="00A50992">
        <w:tc>
          <w:tcPr>
            <w:tcW w:w="8784" w:type="dxa"/>
            <w:gridSpan w:val="5"/>
          </w:tcPr>
          <w:p w14:paraId="7A807149" w14:textId="6E9C78BE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 w:rsidR="001A1DDB" w:rsidRPr="00DA0E9B">
              <w:rPr>
                <w:rFonts w:ascii="Times New Roman" w:hAnsi="Times New Roman" w:cs="Times New Roman"/>
                <w:sz w:val="24"/>
                <w:szCs w:val="24"/>
              </w:rPr>
              <w:t>E2</w:t>
            </w: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: Heterogeneity analysis (Education)</w:t>
            </w:r>
          </w:p>
        </w:tc>
      </w:tr>
      <w:tr w:rsidR="00DA0E9B" w:rsidRPr="00DA0E9B" w14:paraId="510F15AA" w14:textId="77777777" w:rsidTr="00A50992">
        <w:tc>
          <w:tcPr>
            <w:tcW w:w="3114" w:type="dxa"/>
            <w:vMerge w:val="restart"/>
          </w:tcPr>
          <w:p w14:paraId="4EFA73D2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  <w:gridSpan w:val="2"/>
          </w:tcPr>
          <w:p w14:paraId="793A2D21" w14:textId="455D70E7" w:rsidR="00720EEE" w:rsidRPr="00DA0E9B" w:rsidRDefault="00A50992" w:rsidP="00A95A8D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Below secondary education</w:t>
            </w:r>
          </w:p>
        </w:tc>
        <w:tc>
          <w:tcPr>
            <w:tcW w:w="2835" w:type="dxa"/>
            <w:gridSpan w:val="2"/>
          </w:tcPr>
          <w:p w14:paraId="47E25621" w14:textId="0FDBB66A" w:rsidR="00720EEE" w:rsidRPr="00DA0E9B" w:rsidRDefault="00A50992" w:rsidP="00A95A8D">
            <w:pPr>
              <w:spacing w:before="40" w:after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Secondary education and above</w:t>
            </w:r>
          </w:p>
        </w:tc>
      </w:tr>
      <w:tr w:rsidR="00DA0E9B" w:rsidRPr="00DA0E9B" w14:paraId="5039D65A" w14:textId="77777777" w:rsidTr="00A50992">
        <w:tc>
          <w:tcPr>
            <w:tcW w:w="3114" w:type="dxa"/>
            <w:vMerge/>
          </w:tcPr>
          <w:p w14:paraId="4ABF0741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</w:tcPr>
          <w:p w14:paraId="1D86230E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1418" w:type="dxa"/>
          </w:tcPr>
          <w:p w14:paraId="3DFB8CC7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(2)</m:t>
                </m:r>
              </m:oMath>
            </m:oMathPara>
          </w:p>
        </w:tc>
        <w:tc>
          <w:tcPr>
            <w:tcW w:w="1417" w:type="dxa"/>
          </w:tcPr>
          <w:p w14:paraId="76548D13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(3)</m:t>
                </m:r>
              </m:oMath>
            </m:oMathPara>
          </w:p>
        </w:tc>
        <w:tc>
          <w:tcPr>
            <w:tcW w:w="1418" w:type="dxa"/>
          </w:tcPr>
          <w:p w14:paraId="24B5097D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(4)</m:t>
                </m:r>
              </m:oMath>
            </m:oMathPara>
          </w:p>
        </w:tc>
      </w:tr>
      <w:tr w:rsidR="00DA0E9B" w:rsidRPr="00DA0E9B" w14:paraId="5110344E" w14:textId="77777777" w:rsidTr="00A50992">
        <w:tc>
          <w:tcPr>
            <w:tcW w:w="3114" w:type="dxa"/>
            <w:vMerge/>
          </w:tcPr>
          <w:p w14:paraId="55E121A5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0" w:type="dxa"/>
            <w:gridSpan w:val="4"/>
          </w:tcPr>
          <w:p w14:paraId="38D4A6CF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461975E8" w14:textId="77777777" w:rsidTr="00A50992">
        <w:tc>
          <w:tcPr>
            <w:tcW w:w="3114" w:type="dxa"/>
            <w:vMerge/>
          </w:tcPr>
          <w:p w14:paraId="75B37DC2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</w:tcPr>
          <w:p w14:paraId="01EC6B20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1418" w:type="dxa"/>
          </w:tcPr>
          <w:p w14:paraId="65D6509D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  <w:tc>
          <w:tcPr>
            <w:tcW w:w="1417" w:type="dxa"/>
          </w:tcPr>
          <w:p w14:paraId="69DF7465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1418" w:type="dxa"/>
          </w:tcPr>
          <w:p w14:paraId="3C8143F9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2E354E2B" w14:textId="77777777" w:rsidTr="00A50992">
        <w:tc>
          <w:tcPr>
            <w:tcW w:w="8784" w:type="dxa"/>
            <w:gridSpan w:val="5"/>
          </w:tcPr>
          <w:p w14:paraId="59CD25F0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</m:oMath>
            </m:oMathPara>
          </w:p>
        </w:tc>
      </w:tr>
      <w:tr w:rsidR="00DA0E9B" w:rsidRPr="00DA0E9B" w14:paraId="3970C3F4" w14:textId="77777777" w:rsidTr="00A50992">
        <w:tc>
          <w:tcPr>
            <w:tcW w:w="3114" w:type="dxa"/>
          </w:tcPr>
          <w:p w14:paraId="4E048343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1417" w:type="dxa"/>
            <w:vAlign w:val="bottom"/>
          </w:tcPr>
          <w:p w14:paraId="1E2C91A9" w14:textId="6A52B904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0.9</w:t>
            </w:r>
            <w:r w:rsidR="00A50992" w:rsidRPr="00DA0E9B">
              <w:rPr>
                <w:rFonts w:ascii="Times New Roman" w:hAnsi="Times New Roman" w:cs="Times New Roman"/>
              </w:rPr>
              <w:t>6</w:t>
            </w:r>
            <w:r w:rsidR="00A50992"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8" w:type="dxa"/>
            <w:vAlign w:val="bottom"/>
          </w:tcPr>
          <w:p w14:paraId="2EDCBE96" w14:textId="0287CB48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7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  <w:vAlign w:val="bottom"/>
          </w:tcPr>
          <w:p w14:paraId="65885130" w14:textId="4E1970F6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="00A50992" w:rsidRPr="00DA0E9B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418" w:type="dxa"/>
            <w:vAlign w:val="bottom"/>
          </w:tcPr>
          <w:p w14:paraId="399F9054" w14:textId="060FDE25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2</w:t>
            </w:r>
          </w:p>
        </w:tc>
      </w:tr>
      <w:tr w:rsidR="00DA0E9B" w:rsidRPr="00DA0E9B" w14:paraId="6B4DA86A" w14:textId="77777777" w:rsidTr="00A50992">
        <w:tc>
          <w:tcPr>
            <w:tcW w:w="3114" w:type="dxa"/>
          </w:tcPr>
          <w:p w14:paraId="361A2E86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1417" w:type="dxa"/>
            <w:vAlign w:val="bottom"/>
          </w:tcPr>
          <w:p w14:paraId="25779E14" w14:textId="254BF3AD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="00A50992" w:rsidRPr="00DA0E9B">
              <w:rPr>
                <w:rFonts w:ascii="Times New Roman" w:hAnsi="Times New Roman" w:cs="Times New Roman"/>
              </w:rPr>
              <w:t>0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A50992" w:rsidRPr="00DA0E9B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418" w:type="dxa"/>
            <w:vAlign w:val="bottom"/>
          </w:tcPr>
          <w:p w14:paraId="78F81F1B" w14:textId="2048F515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vAlign w:val="bottom"/>
          </w:tcPr>
          <w:p w14:paraId="61CE57B3" w14:textId="290C162E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="00A50992" w:rsidRPr="00DA0E9B">
              <w:rPr>
                <w:rFonts w:ascii="Times New Roman" w:hAnsi="Times New Roman" w:cs="Times New Roman"/>
              </w:rPr>
              <w:t>1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A50992" w:rsidRPr="00DA0E9B">
              <w:rPr>
                <w:rFonts w:ascii="Times New Roman" w:hAnsi="Times New Roman" w:cs="Times New Roman"/>
              </w:rPr>
              <w:t>04</w:t>
            </w:r>
            <w:r w:rsidR="00A50992"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8" w:type="dxa"/>
            <w:vAlign w:val="bottom"/>
          </w:tcPr>
          <w:p w14:paraId="440768D6" w14:textId="411DC005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0.9</w:t>
            </w:r>
            <w:r w:rsidR="00425834" w:rsidRPr="00DA0E9B">
              <w:rPr>
                <w:rFonts w:ascii="Times New Roman" w:hAnsi="Times New Roman" w:cs="Times New Roman"/>
              </w:rPr>
              <w:t>9</w:t>
            </w:r>
          </w:p>
        </w:tc>
      </w:tr>
      <w:tr w:rsidR="00DA0E9B" w:rsidRPr="00DA0E9B" w14:paraId="3765572B" w14:textId="77777777" w:rsidTr="00A50992">
        <w:tc>
          <w:tcPr>
            <w:tcW w:w="3114" w:type="dxa"/>
          </w:tcPr>
          <w:p w14:paraId="1D42E013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5670" w:type="dxa"/>
            <w:gridSpan w:val="4"/>
            <w:vAlign w:val="bottom"/>
          </w:tcPr>
          <w:p w14:paraId="299AEC3B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35F82685" w14:textId="77777777" w:rsidTr="00A50992">
        <w:tc>
          <w:tcPr>
            <w:tcW w:w="3114" w:type="dxa"/>
          </w:tcPr>
          <w:p w14:paraId="45CDEE41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1417" w:type="dxa"/>
            <w:vAlign w:val="bottom"/>
          </w:tcPr>
          <w:p w14:paraId="083A0118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1.01</w:t>
            </w:r>
          </w:p>
        </w:tc>
        <w:tc>
          <w:tcPr>
            <w:tcW w:w="1418" w:type="dxa"/>
            <w:vAlign w:val="bottom"/>
          </w:tcPr>
          <w:p w14:paraId="3448A227" w14:textId="601E4A28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vAlign w:val="bottom"/>
          </w:tcPr>
          <w:p w14:paraId="618180FE" w14:textId="6FFB21DE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A50992" w:rsidRPr="00DA0E9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vAlign w:val="bottom"/>
          </w:tcPr>
          <w:p w14:paraId="403E6D69" w14:textId="47CC178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2</w:t>
            </w:r>
          </w:p>
        </w:tc>
      </w:tr>
      <w:tr w:rsidR="00DA0E9B" w:rsidRPr="00DA0E9B" w14:paraId="7BFF8D66" w14:textId="77777777" w:rsidTr="00A50992">
        <w:tc>
          <w:tcPr>
            <w:tcW w:w="3114" w:type="dxa"/>
          </w:tcPr>
          <w:p w14:paraId="0BEA79D6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1417" w:type="dxa"/>
            <w:vAlign w:val="bottom"/>
          </w:tcPr>
          <w:p w14:paraId="3D50BF17" w14:textId="25A90BE3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="00A50992" w:rsidRPr="00DA0E9B">
              <w:rPr>
                <w:rFonts w:ascii="Times New Roman" w:hAnsi="Times New Roman" w:cs="Times New Roman"/>
              </w:rPr>
              <w:t>0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A50992" w:rsidRPr="00DA0E9B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418" w:type="dxa"/>
            <w:vAlign w:val="bottom"/>
          </w:tcPr>
          <w:p w14:paraId="5DBF9F9C" w14:textId="1E1CEAD1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vAlign w:val="bottom"/>
          </w:tcPr>
          <w:p w14:paraId="1B5AFDBD" w14:textId="7AAC318F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="00A50992" w:rsidRPr="00DA0E9B">
              <w:rPr>
                <w:rFonts w:ascii="Times New Roman" w:hAnsi="Times New Roman" w:cs="Times New Roman"/>
              </w:rPr>
              <w:t>1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A50992" w:rsidRPr="00DA0E9B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418" w:type="dxa"/>
            <w:vAlign w:val="bottom"/>
          </w:tcPr>
          <w:p w14:paraId="0CC4FBE1" w14:textId="198A5482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="00425834" w:rsidRPr="00DA0E9B">
              <w:rPr>
                <w:rFonts w:ascii="Times New Roman" w:hAnsi="Times New Roman" w:cs="Times New Roman"/>
              </w:rPr>
              <w:t>1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425834" w:rsidRPr="00DA0E9B">
              <w:rPr>
                <w:rFonts w:ascii="Times New Roman" w:hAnsi="Times New Roman" w:cs="Times New Roman"/>
              </w:rPr>
              <w:t>03</w:t>
            </w:r>
          </w:p>
        </w:tc>
      </w:tr>
      <w:tr w:rsidR="00DA0E9B" w:rsidRPr="00DA0E9B" w14:paraId="37702472" w14:textId="77777777" w:rsidTr="00A50992">
        <w:tc>
          <w:tcPr>
            <w:tcW w:w="3114" w:type="dxa"/>
          </w:tcPr>
          <w:p w14:paraId="15E077C5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 </m:t>
              </m:r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1417" w:type="dxa"/>
            <w:vAlign w:val="bottom"/>
          </w:tcPr>
          <w:p w14:paraId="5F5F81D4" w14:textId="66574BB4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</w:t>
            </w:r>
            <w:r w:rsidR="00A50992" w:rsidRPr="00DA0E9B">
              <w:rPr>
                <w:rFonts w:ascii="Times New Roman" w:hAnsi="Times New Roman" w:cs="Times New Roman"/>
              </w:rPr>
              <w:t>0</w:t>
            </w:r>
            <w:r w:rsidRPr="00DA0E9B">
              <w:rPr>
                <w:rFonts w:ascii="Times New Roman" w:hAnsi="Times New Roman" w:cs="Times New Roman"/>
              </w:rPr>
              <w:t>.</w:t>
            </w:r>
            <w:r w:rsidR="00A50992" w:rsidRPr="00DA0E9B">
              <w:rPr>
                <w:rFonts w:ascii="Times New Roman" w:hAnsi="Times New Roman" w:cs="Times New Roman"/>
              </w:rPr>
              <w:t>90</w:t>
            </w:r>
            <w:r w:rsidR="00A50992"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418" w:type="dxa"/>
            <w:vAlign w:val="bottom"/>
          </w:tcPr>
          <w:p w14:paraId="6E0483DF" w14:textId="2B310A1B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5</w:t>
            </w:r>
            <w:r w:rsidR="00425834"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417" w:type="dxa"/>
            <w:vAlign w:val="bottom"/>
          </w:tcPr>
          <w:p w14:paraId="3E43E465" w14:textId="15CEC9FF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0</w:t>
            </w:r>
            <w:r w:rsidR="00A50992" w:rsidRPr="00DA0E9B">
              <w:rPr>
                <w:rFonts w:ascii="Times New Roman" w:hAnsi="Times New Roman" w:cs="Times New Roman"/>
              </w:rPr>
              <w:t>.96</w:t>
            </w:r>
          </w:p>
        </w:tc>
        <w:tc>
          <w:tcPr>
            <w:tcW w:w="1418" w:type="dxa"/>
            <w:vAlign w:val="bottom"/>
          </w:tcPr>
          <w:p w14:paraId="4D9DBD33" w14:textId="1571F93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1.0</w:t>
            </w:r>
            <w:r w:rsidR="00425834" w:rsidRPr="00DA0E9B">
              <w:rPr>
                <w:rFonts w:ascii="Times New Roman" w:hAnsi="Times New Roman" w:cs="Times New Roman"/>
              </w:rPr>
              <w:t>9</w:t>
            </w:r>
            <w:r w:rsidR="00425834"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516FFA7A" w14:textId="77777777" w:rsidTr="00A50992">
        <w:tc>
          <w:tcPr>
            <w:tcW w:w="3114" w:type="dxa"/>
          </w:tcPr>
          <w:p w14:paraId="6432F7DD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Number of observations</w:t>
            </w:r>
          </w:p>
        </w:tc>
        <w:tc>
          <w:tcPr>
            <w:tcW w:w="1417" w:type="dxa"/>
          </w:tcPr>
          <w:p w14:paraId="125BB9F2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1418" w:type="dxa"/>
          </w:tcPr>
          <w:p w14:paraId="63F93887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102738</w:t>
            </w:r>
          </w:p>
        </w:tc>
        <w:tc>
          <w:tcPr>
            <w:tcW w:w="1417" w:type="dxa"/>
          </w:tcPr>
          <w:p w14:paraId="6AFA750C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102761</w:t>
            </w:r>
          </w:p>
        </w:tc>
        <w:tc>
          <w:tcPr>
            <w:tcW w:w="1418" w:type="dxa"/>
          </w:tcPr>
          <w:p w14:paraId="25693DAE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102745</w:t>
            </w:r>
          </w:p>
        </w:tc>
      </w:tr>
      <w:tr w:rsidR="00DA0E9B" w:rsidRPr="00DA0E9B" w14:paraId="099B873D" w14:textId="77777777" w:rsidTr="00A50992">
        <w:tc>
          <w:tcPr>
            <w:tcW w:w="3114" w:type="dxa"/>
          </w:tcPr>
          <w:p w14:paraId="4FE8F1FC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lastRenderedPageBreak/>
              <w:t>Fixed Effects</w:t>
            </w:r>
          </w:p>
        </w:tc>
        <w:tc>
          <w:tcPr>
            <w:tcW w:w="5670" w:type="dxa"/>
            <w:gridSpan w:val="4"/>
          </w:tcPr>
          <w:p w14:paraId="36983E51" w14:textId="77777777" w:rsidR="00720EEE" w:rsidRPr="00DA0E9B" w:rsidRDefault="00720EEE" w:rsidP="00A95A8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 xml:space="preserve">Day of Week, District, State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</w:rPr>
              <w:t xml:space="preserve"> Month</w:t>
            </w:r>
          </w:p>
        </w:tc>
      </w:tr>
      <w:tr w:rsidR="00720EEE" w:rsidRPr="00DA0E9B" w14:paraId="197F0538" w14:textId="77777777" w:rsidTr="00A50992">
        <w:tc>
          <w:tcPr>
            <w:tcW w:w="8784" w:type="dxa"/>
            <w:gridSpan w:val="5"/>
          </w:tcPr>
          <w:p w14:paraId="2E9FF286" w14:textId="77777777" w:rsidR="00720EEE" w:rsidRPr="00DA0E9B" w:rsidRDefault="00720EEE" w:rsidP="00A95A8D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from the Poisson regression model using my preferred specification. The model additionally includes controls for individual-level, household-level and weather-related covariates.</w:t>
            </w:r>
          </w:p>
          <w:p w14:paraId="4927BD78" w14:textId="77777777" w:rsidR="00720EEE" w:rsidRPr="00DA0E9B" w:rsidRDefault="00720EEE" w:rsidP="00A95A8D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outcome variables, along with the corresponding summary statistics, are defined in Table A1.</w:t>
            </w:r>
          </w:p>
          <w:p w14:paraId="149C86AE" w14:textId="77777777" w:rsidR="00720EEE" w:rsidRPr="00DA0E9B" w:rsidRDefault="00720EEE" w:rsidP="00A95A8D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53E76BC5" w14:textId="77777777" w:rsidR="00720EEE" w:rsidRPr="00DA0E9B" w:rsidRDefault="00720EEE" w:rsidP="00A95A8D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701E44FF" w14:textId="77777777" w:rsidR="00720EEE" w:rsidRPr="00DA0E9B" w:rsidRDefault="00720EEE" w:rsidP="00A95A8D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5449E212" w14:textId="77777777" w:rsidR="00720EEE" w:rsidRPr="00DA0E9B" w:rsidRDefault="00720EEE" w:rsidP="00A95A8D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3172BB0F" w14:textId="77777777" w:rsidR="00720EEE" w:rsidRPr="00DA0E9B" w:rsidRDefault="00720EEE" w:rsidP="00A95A8D">
            <w:pPr>
              <w:spacing w:before="40" w:after="40"/>
              <w:rPr>
                <w:rFonts w:ascii="Times New Roman" w:hAnsi="Times New Roman" w:cs="Times New Roman"/>
                <w:b/>
                <w:bCs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30DDACDD" w14:textId="77777777" w:rsidR="00720EEE" w:rsidRPr="00DA0E9B" w:rsidRDefault="00720EEE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D5573D" w14:textId="77777777" w:rsidR="00720EEE" w:rsidRPr="00DA0E9B" w:rsidRDefault="00720EEE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3C92F0F4" w14:textId="77777777" w:rsidTr="00052EDC">
        <w:tc>
          <w:tcPr>
            <w:tcW w:w="8391" w:type="dxa"/>
            <w:gridSpan w:val="3"/>
          </w:tcPr>
          <w:p w14:paraId="49FAFB99" w14:textId="0677B0DB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E</w:t>
            </w:r>
            <w:r w:rsidR="001A1DDB" w:rsidRPr="00DA0E9B">
              <w:rPr>
                <w:rFonts w:ascii="Times New Roman" w:hAnsi="Times New Roman" w:cs="Times New Roman"/>
              </w:rPr>
              <w:t>3</w:t>
            </w:r>
            <w:r w:rsidRPr="00DA0E9B">
              <w:rPr>
                <w:rFonts w:ascii="Times New Roman" w:hAnsi="Times New Roman" w:cs="Times New Roman"/>
              </w:rPr>
              <w:t>: Heterogeneity analysis</w:t>
            </w:r>
            <w:r w:rsidR="00720EEE" w:rsidRPr="00DA0E9B">
              <w:rPr>
                <w:rFonts w:ascii="Times New Roman" w:hAnsi="Times New Roman" w:cs="Times New Roman"/>
              </w:rPr>
              <w:t xml:space="preserve"> (Education and age)</w:t>
            </w:r>
          </w:p>
        </w:tc>
      </w:tr>
      <w:tr w:rsidR="00DA0E9B" w:rsidRPr="00DA0E9B" w14:paraId="77E6D640" w14:textId="77777777" w:rsidTr="00052EDC">
        <w:tc>
          <w:tcPr>
            <w:tcW w:w="3680" w:type="dxa"/>
            <w:vMerge w:val="restart"/>
          </w:tcPr>
          <w:p w14:paraId="6C3293C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6B5D5DDD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Education and Age</w:t>
            </w:r>
          </w:p>
        </w:tc>
      </w:tr>
      <w:tr w:rsidR="00DA0E9B" w:rsidRPr="00DA0E9B" w14:paraId="4E2EB1D8" w14:textId="77777777" w:rsidTr="00052EDC">
        <w:tc>
          <w:tcPr>
            <w:tcW w:w="3680" w:type="dxa"/>
            <w:vMerge/>
          </w:tcPr>
          <w:p w14:paraId="6DB655E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70A541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3249A43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0ED73BEE" w14:textId="77777777" w:rsidTr="00052EDC">
        <w:tc>
          <w:tcPr>
            <w:tcW w:w="3680" w:type="dxa"/>
            <w:vMerge/>
          </w:tcPr>
          <w:p w14:paraId="706984B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1B14FA69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4D1ACA55" w14:textId="77777777" w:rsidTr="00052EDC">
        <w:tc>
          <w:tcPr>
            <w:tcW w:w="3680" w:type="dxa"/>
            <w:vMerge/>
          </w:tcPr>
          <w:p w14:paraId="7222CC4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C03060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2443" w:type="dxa"/>
          </w:tcPr>
          <w:p w14:paraId="5B0AEC5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48E7E53D" w14:textId="77777777" w:rsidTr="00052EDC">
        <w:tc>
          <w:tcPr>
            <w:tcW w:w="8391" w:type="dxa"/>
            <w:gridSpan w:val="3"/>
          </w:tcPr>
          <w:p w14:paraId="17D1063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  <m:r>
                  <w:rPr>
                    <w:rFonts w:ascii="Cambria Math" w:eastAsiaTheme="minorEastAsia" w:hAnsi="Cambria Math" w:cs="Times New Roman"/>
                  </w:rPr>
                  <m:t>×educ_sec</m:t>
                </m:r>
              </m:oMath>
            </m:oMathPara>
          </w:p>
        </w:tc>
      </w:tr>
      <w:tr w:rsidR="00DA0E9B" w:rsidRPr="00DA0E9B" w14:paraId="0D707982" w14:textId="77777777" w:rsidTr="00052EDC">
        <w:tc>
          <w:tcPr>
            <w:tcW w:w="3680" w:type="dxa"/>
          </w:tcPr>
          <w:p w14:paraId="035221A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268" w:type="dxa"/>
            <w:vAlign w:val="bottom"/>
          </w:tcPr>
          <w:p w14:paraId="00E23BB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  <w:tc>
          <w:tcPr>
            <w:tcW w:w="2443" w:type="dxa"/>
            <w:vAlign w:val="bottom"/>
          </w:tcPr>
          <w:p w14:paraId="0218D35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0.97</w:t>
            </w:r>
          </w:p>
        </w:tc>
      </w:tr>
      <w:tr w:rsidR="00DA0E9B" w:rsidRPr="00DA0E9B" w14:paraId="7A256733" w14:textId="77777777" w:rsidTr="00052EDC">
        <w:tc>
          <w:tcPr>
            <w:tcW w:w="3680" w:type="dxa"/>
          </w:tcPr>
          <w:p w14:paraId="2EF22CD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268" w:type="dxa"/>
            <w:vAlign w:val="bottom"/>
          </w:tcPr>
          <w:p w14:paraId="1BAE915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1309CDB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186D597E" w14:textId="77777777" w:rsidTr="00052EDC">
        <w:tc>
          <w:tcPr>
            <w:tcW w:w="3680" w:type="dxa"/>
          </w:tcPr>
          <w:p w14:paraId="07F5168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606EDEF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10DD5574" w14:textId="77777777" w:rsidTr="00052EDC">
        <w:tc>
          <w:tcPr>
            <w:tcW w:w="3680" w:type="dxa"/>
          </w:tcPr>
          <w:p w14:paraId="360EF87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268" w:type="dxa"/>
            <w:vAlign w:val="bottom"/>
          </w:tcPr>
          <w:p w14:paraId="775F925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287E505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</w:tr>
      <w:tr w:rsidR="00DA0E9B" w:rsidRPr="00DA0E9B" w14:paraId="7FB65369" w14:textId="77777777" w:rsidTr="00052EDC">
        <w:tc>
          <w:tcPr>
            <w:tcW w:w="3680" w:type="dxa"/>
          </w:tcPr>
          <w:p w14:paraId="162404E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268" w:type="dxa"/>
            <w:vAlign w:val="bottom"/>
          </w:tcPr>
          <w:p w14:paraId="7EDDE45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1.03</w:t>
            </w:r>
          </w:p>
        </w:tc>
        <w:tc>
          <w:tcPr>
            <w:tcW w:w="2443" w:type="dxa"/>
            <w:vAlign w:val="bottom"/>
          </w:tcPr>
          <w:p w14:paraId="218ED60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0.97</w:t>
            </w:r>
          </w:p>
        </w:tc>
      </w:tr>
      <w:tr w:rsidR="00DA0E9B" w:rsidRPr="00DA0E9B" w14:paraId="3E3D0276" w14:textId="77777777" w:rsidTr="00052EDC">
        <w:tc>
          <w:tcPr>
            <w:tcW w:w="3680" w:type="dxa"/>
          </w:tcPr>
          <w:p w14:paraId="10AAE72C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268" w:type="dxa"/>
            <w:vAlign w:val="bottom"/>
          </w:tcPr>
          <w:p w14:paraId="07733890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1.16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6A4D9AE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0.95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63A4CD5D" w14:textId="77777777" w:rsidTr="00052EDC">
        <w:tc>
          <w:tcPr>
            <w:tcW w:w="8391" w:type="dxa"/>
            <w:gridSpan w:val="3"/>
          </w:tcPr>
          <w:p w14:paraId="4594419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  <m:r>
                  <w:rPr>
                    <w:rFonts w:ascii="Cambria Math" w:eastAsiaTheme="minorEastAsia" w:hAnsi="Cambria Math" w:cs="Times New Roman"/>
                  </w:rPr>
                  <m:t>×age</m:t>
                </m:r>
              </m:oMath>
            </m:oMathPara>
          </w:p>
        </w:tc>
      </w:tr>
      <w:tr w:rsidR="00DA0E9B" w:rsidRPr="00DA0E9B" w14:paraId="36A2B6FA" w14:textId="77777777" w:rsidTr="00052EDC">
        <w:tc>
          <w:tcPr>
            <w:tcW w:w="3680" w:type="dxa"/>
          </w:tcPr>
          <w:p w14:paraId="446759A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268" w:type="dxa"/>
            <w:vAlign w:val="bottom"/>
          </w:tcPr>
          <w:p w14:paraId="4BE63E1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5AE8F8E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47C463EC" w14:textId="77777777" w:rsidTr="00052EDC">
        <w:tc>
          <w:tcPr>
            <w:tcW w:w="3680" w:type="dxa"/>
          </w:tcPr>
          <w:p w14:paraId="1B52599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268" w:type="dxa"/>
            <w:vAlign w:val="bottom"/>
          </w:tcPr>
          <w:p w14:paraId="41445F6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770CF94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4F15A53D" w14:textId="77777777" w:rsidTr="00052EDC">
        <w:tc>
          <w:tcPr>
            <w:tcW w:w="3680" w:type="dxa"/>
          </w:tcPr>
          <w:p w14:paraId="543A3F0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5991F29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478D2695" w14:textId="77777777" w:rsidTr="00052EDC">
        <w:tc>
          <w:tcPr>
            <w:tcW w:w="3680" w:type="dxa"/>
          </w:tcPr>
          <w:p w14:paraId="0C70E91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268" w:type="dxa"/>
            <w:vAlign w:val="bottom"/>
          </w:tcPr>
          <w:p w14:paraId="62AA8EE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4438868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0F1E6BA2" w14:textId="77777777" w:rsidTr="00052EDC">
        <w:tc>
          <w:tcPr>
            <w:tcW w:w="3680" w:type="dxa"/>
          </w:tcPr>
          <w:p w14:paraId="0D0DF78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268" w:type="dxa"/>
            <w:vAlign w:val="bottom"/>
          </w:tcPr>
          <w:p w14:paraId="6BDE926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54A3130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</w:tr>
      <w:tr w:rsidR="00DA0E9B" w:rsidRPr="00DA0E9B" w14:paraId="317C3507" w14:textId="77777777" w:rsidTr="00052EDC">
        <w:tc>
          <w:tcPr>
            <w:tcW w:w="3680" w:type="dxa"/>
          </w:tcPr>
          <w:p w14:paraId="1D13E92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268" w:type="dxa"/>
            <w:vAlign w:val="bottom"/>
          </w:tcPr>
          <w:p w14:paraId="1FE3C1E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443" w:type="dxa"/>
            <w:vAlign w:val="bottom"/>
          </w:tcPr>
          <w:p w14:paraId="7F927AC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A0E9B" w:rsidRPr="00DA0E9B" w14:paraId="5BD9C446" w14:textId="77777777" w:rsidTr="00052EDC">
        <w:tc>
          <w:tcPr>
            <w:tcW w:w="3680" w:type="dxa"/>
          </w:tcPr>
          <w:p w14:paraId="050B0B3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13B9DCE7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443" w:type="dxa"/>
          </w:tcPr>
          <w:p w14:paraId="5C5C4BE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58FBAB5B" w14:textId="77777777" w:rsidTr="00052EDC">
        <w:tc>
          <w:tcPr>
            <w:tcW w:w="3680" w:type="dxa"/>
            <w:vAlign w:val="center"/>
          </w:tcPr>
          <w:p w14:paraId="4C4B90F6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0A051DEA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Day of Week, District,</w:t>
            </w:r>
          </w:p>
          <w:p w14:paraId="015946B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Month</w:t>
            </w:r>
          </w:p>
        </w:tc>
      </w:tr>
      <w:tr w:rsidR="00A4366B" w:rsidRPr="00DA0E9B" w14:paraId="5E2FBF11" w14:textId="77777777" w:rsidTr="00052EDC">
        <w:tc>
          <w:tcPr>
            <w:tcW w:w="8391" w:type="dxa"/>
            <w:gridSpan w:val="3"/>
          </w:tcPr>
          <w:p w14:paraId="49E9B513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for models analysing the heterogeneities in the impact of weather across demographic and socio-economic groups. The models additionally control for individual-level, household-level and weather-related covariates.</w:t>
            </w:r>
          </w:p>
          <w:p w14:paraId="25D4783D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lastRenderedPageBreak/>
              <w:t xml:space="preserve">The variables </w:t>
            </w:r>
            <m:oMath>
              <m:r>
                <w:rPr>
                  <w:rFonts w:ascii="Cambria Math" w:eastAsiaTheme="minorEastAsia" w:hAnsi="Cambria Math" w:cs="Times New Roman"/>
                </w:rPr>
                <m:t>educ_sec</m:t>
              </m:r>
            </m:oMath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m:oMath>
              <m:r>
                <w:rPr>
                  <w:rFonts w:ascii="Cambria Math" w:eastAsiaTheme="minorEastAsia" w:hAnsi="Cambria Math" w:cs="Times New Roman"/>
                </w:rPr>
                <m:t>age</m:t>
              </m:r>
            </m:oMath>
            <w:r w:rsidRPr="00DA0E9B">
              <w:rPr>
                <w:rFonts w:ascii="Times New Roman" w:eastAsiaTheme="minorEastAsia" w:hAnsi="Times New Roman" w:cs="Times New Roman"/>
              </w:rPr>
              <w:t xml:space="preserve"> have been defined in Table 1.</w:t>
            </w:r>
          </w:p>
          <w:p w14:paraId="631589EF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the notes of Table 3 for further details regarding the treatment and controls used in the models</w:t>
            </w:r>
          </w:p>
          <w:p w14:paraId="4C59847E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213CBA7B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31CAB8F5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4926524A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68C1D560" w14:textId="77777777" w:rsidR="00A4366B" w:rsidRPr="00DA0E9B" w:rsidRDefault="00A4366B" w:rsidP="00A4366B">
      <w:pPr>
        <w:spacing w:before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3680"/>
        <w:gridCol w:w="2268"/>
        <w:gridCol w:w="2443"/>
      </w:tblGrid>
      <w:tr w:rsidR="00DA0E9B" w:rsidRPr="00DA0E9B" w14:paraId="48C194F9" w14:textId="77777777" w:rsidTr="00052EDC">
        <w:tc>
          <w:tcPr>
            <w:tcW w:w="8391" w:type="dxa"/>
            <w:gridSpan w:val="3"/>
          </w:tcPr>
          <w:p w14:paraId="6F23BAC9" w14:textId="7D69CA00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Table E</w:t>
            </w:r>
            <w:r w:rsidR="001A1DDB" w:rsidRPr="00DA0E9B">
              <w:rPr>
                <w:rFonts w:ascii="Times New Roman" w:hAnsi="Times New Roman" w:cs="Times New Roman"/>
              </w:rPr>
              <w:t>4</w:t>
            </w:r>
            <w:r w:rsidRPr="00DA0E9B">
              <w:rPr>
                <w:rFonts w:ascii="Times New Roman" w:hAnsi="Times New Roman" w:cs="Times New Roman"/>
              </w:rPr>
              <w:t>: Heterogeneity analysis</w:t>
            </w:r>
            <w:r w:rsidR="00720EEE" w:rsidRPr="00DA0E9B">
              <w:rPr>
                <w:rFonts w:ascii="Times New Roman" w:hAnsi="Times New Roman" w:cs="Times New Roman"/>
              </w:rPr>
              <w:t xml:space="preserve"> (Household resources)</w:t>
            </w:r>
          </w:p>
        </w:tc>
      </w:tr>
      <w:tr w:rsidR="00DA0E9B" w:rsidRPr="00DA0E9B" w14:paraId="538FF10D" w14:textId="77777777" w:rsidTr="00052EDC">
        <w:tc>
          <w:tcPr>
            <w:tcW w:w="3680" w:type="dxa"/>
            <w:vMerge w:val="restart"/>
          </w:tcPr>
          <w:p w14:paraId="457CFA4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669A969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Household Resources</w:t>
            </w:r>
          </w:p>
        </w:tc>
      </w:tr>
      <w:tr w:rsidR="00DA0E9B" w:rsidRPr="00DA0E9B" w14:paraId="41182661" w14:textId="77777777" w:rsidTr="00052EDC">
        <w:tc>
          <w:tcPr>
            <w:tcW w:w="3680" w:type="dxa"/>
            <w:vMerge/>
          </w:tcPr>
          <w:p w14:paraId="541F6387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533A09C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(1)</m:t>
                </m:r>
              </m:oMath>
            </m:oMathPara>
          </w:p>
        </w:tc>
        <w:tc>
          <w:tcPr>
            <w:tcW w:w="2443" w:type="dxa"/>
          </w:tcPr>
          <w:p w14:paraId="7496326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2)</m:t>
                </m:r>
              </m:oMath>
            </m:oMathPara>
          </w:p>
        </w:tc>
      </w:tr>
      <w:tr w:rsidR="00DA0E9B" w:rsidRPr="00DA0E9B" w14:paraId="038605BF" w14:textId="77777777" w:rsidTr="00052EDC">
        <w:tc>
          <w:tcPr>
            <w:tcW w:w="3680" w:type="dxa"/>
            <w:vMerge/>
          </w:tcPr>
          <w:p w14:paraId="5685416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4711" w:type="dxa"/>
            <w:gridSpan w:val="2"/>
          </w:tcPr>
          <w:p w14:paraId="512B41BE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</w:rPr>
                  <m:t>Outcome Variable</m:t>
                </m:r>
              </m:oMath>
            </m:oMathPara>
          </w:p>
        </w:tc>
      </w:tr>
      <w:tr w:rsidR="00DA0E9B" w:rsidRPr="00DA0E9B" w14:paraId="15C4B4E0" w14:textId="77777777" w:rsidTr="00052EDC">
        <w:tc>
          <w:tcPr>
            <w:tcW w:w="3680" w:type="dxa"/>
            <w:vMerge/>
          </w:tcPr>
          <w:p w14:paraId="47971D3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B47D278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Learning</w:t>
            </w:r>
          </w:p>
        </w:tc>
        <w:tc>
          <w:tcPr>
            <w:tcW w:w="2443" w:type="dxa"/>
          </w:tcPr>
          <w:p w14:paraId="5D620E1F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eastAsia="Calibri" w:hAnsi="Times New Roman" w:cs="Times New Roman"/>
              </w:rPr>
            </w:pPr>
            <w:r w:rsidRPr="00DA0E9B">
              <w:rPr>
                <w:rFonts w:ascii="Times New Roman" w:eastAsia="Calibri" w:hAnsi="Times New Roman" w:cs="Times New Roman"/>
              </w:rPr>
              <w:t>Leisure</w:t>
            </w:r>
          </w:p>
        </w:tc>
      </w:tr>
      <w:tr w:rsidR="00DA0E9B" w:rsidRPr="00DA0E9B" w14:paraId="744731ED" w14:textId="77777777" w:rsidTr="00052EDC">
        <w:tc>
          <w:tcPr>
            <w:tcW w:w="8391" w:type="dxa"/>
            <w:gridSpan w:val="3"/>
          </w:tcPr>
          <w:p w14:paraId="365BA14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Maximum Temperature</m:t>
                </m:r>
                <m:r>
                  <w:rPr>
                    <w:rFonts w:ascii="Cambria Math" w:eastAsiaTheme="minorEastAsia" w:hAnsi="Cambria Math" w:cs="Times New Roman"/>
                  </w:rPr>
                  <m:t>×ln(hhld_cons)</m:t>
                </m:r>
              </m:oMath>
            </m:oMathPara>
          </w:p>
        </w:tc>
      </w:tr>
      <w:tr w:rsidR="00DA0E9B" w:rsidRPr="00DA0E9B" w14:paraId="0E0AF947" w14:textId="77777777" w:rsidTr="00052EDC">
        <w:tc>
          <w:tcPr>
            <w:tcW w:w="3680" w:type="dxa"/>
          </w:tcPr>
          <w:p w14:paraId="6A534B1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 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</w:t>
            </w:r>
            <m:oMath>
              <m:r>
                <w:rPr>
                  <w:rFonts w:ascii="Cambria Math" w:hAnsi="Cambria Math" w:cs="Times New Roman"/>
                </w:rPr>
                <m:t>[  . ,  20]</m:t>
              </m:r>
            </m:oMath>
          </w:p>
        </w:tc>
        <w:tc>
          <w:tcPr>
            <w:tcW w:w="2268" w:type="dxa"/>
            <w:vAlign w:val="bottom"/>
          </w:tcPr>
          <w:p w14:paraId="18743362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  <w:tc>
          <w:tcPr>
            <w:tcW w:w="2443" w:type="dxa"/>
            <w:vAlign w:val="bottom"/>
          </w:tcPr>
          <w:p w14:paraId="3CE3E668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</w:tr>
      <w:tr w:rsidR="00DA0E9B" w:rsidRPr="00DA0E9B" w14:paraId="6E478B1A" w14:textId="77777777" w:rsidTr="00052EDC">
        <w:tc>
          <w:tcPr>
            <w:tcW w:w="3680" w:type="dxa"/>
          </w:tcPr>
          <w:p w14:paraId="5609D5E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(20, 25]</m:t>
              </m:r>
            </m:oMath>
          </w:p>
        </w:tc>
        <w:tc>
          <w:tcPr>
            <w:tcW w:w="2268" w:type="dxa"/>
            <w:vAlign w:val="bottom"/>
          </w:tcPr>
          <w:p w14:paraId="5261140E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714B3BF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1.02</w:t>
            </w:r>
          </w:p>
        </w:tc>
      </w:tr>
      <w:tr w:rsidR="00DA0E9B" w:rsidRPr="00DA0E9B" w14:paraId="185728AC" w14:textId="77777777" w:rsidTr="00052EDC">
        <w:tc>
          <w:tcPr>
            <w:tcW w:w="3680" w:type="dxa"/>
          </w:tcPr>
          <w:p w14:paraId="49B05CB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(25, 30]</m:t>
              </m:r>
            </m:oMath>
          </w:p>
        </w:tc>
        <w:tc>
          <w:tcPr>
            <w:tcW w:w="4711" w:type="dxa"/>
            <w:gridSpan w:val="2"/>
            <w:vAlign w:val="bottom"/>
          </w:tcPr>
          <w:p w14:paraId="0DE153C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Reference Category</m:t>
                </m:r>
              </m:oMath>
            </m:oMathPara>
          </w:p>
        </w:tc>
      </w:tr>
      <w:tr w:rsidR="00DA0E9B" w:rsidRPr="00DA0E9B" w14:paraId="13E06F12" w14:textId="77777777" w:rsidTr="00052EDC">
        <w:tc>
          <w:tcPr>
            <w:tcW w:w="3680" w:type="dxa"/>
          </w:tcPr>
          <w:p w14:paraId="62C0173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(30, 35]</m:t>
              </m:r>
            </m:oMath>
          </w:p>
        </w:tc>
        <w:tc>
          <w:tcPr>
            <w:tcW w:w="2268" w:type="dxa"/>
            <w:vAlign w:val="bottom"/>
          </w:tcPr>
          <w:p w14:paraId="7E48674F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1.01</w:t>
            </w:r>
          </w:p>
        </w:tc>
        <w:tc>
          <w:tcPr>
            <w:tcW w:w="2443" w:type="dxa"/>
            <w:vAlign w:val="bottom"/>
          </w:tcPr>
          <w:p w14:paraId="3AB02DF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0.99</w:t>
            </w:r>
          </w:p>
        </w:tc>
      </w:tr>
      <w:tr w:rsidR="00DA0E9B" w:rsidRPr="00DA0E9B" w14:paraId="614FEE1D" w14:textId="77777777" w:rsidTr="00052EDC">
        <w:tc>
          <w:tcPr>
            <w:tcW w:w="3680" w:type="dxa"/>
          </w:tcPr>
          <w:p w14:paraId="2411AF34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(35, 40]</m:t>
              </m:r>
            </m:oMath>
          </w:p>
        </w:tc>
        <w:tc>
          <w:tcPr>
            <w:tcW w:w="2268" w:type="dxa"/>
            <w:vAlign w:val="bottom"/>
          </w:tcPr>
          <w:p w14:paraId="557B1111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1.04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6D4A9556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0.98</w:t>
            </w:r>
          </w:p>
        </w:tc>
      </w:tr>
      <w:tr w:rsidR="00DA0E9B" w:rsidRPr="00DA0E9B" w14:paraId="07C36A17" w14:textId="77777777" w:rsidTr="00052EDC">
        <w:tc>
          <w:tcPr>
            <w:tcW w:w="3680" w:type="dxa"/>
          </w:tcPr>
          <w:p w14:paraId="526EC1B3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 xml:space="preserve"> 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     </w:t>
            </w:r>
            <m:oMath>
              <m:r>
                <w:rPr>
                  <w:rFonts w:ascii="Cambria Math" w:hAnsi="Cambria Math" w:cs="Times New Roman"/>
                </w:rPr>
                <m:t>(40,    .]</m:t>
              </m:r>
            </m:oMath>
          </w:p>
        </w:tc>
        <w:tc>
          <w:tcPr>
            <w:tcW w:w="2268" w:type="dxa"/>
            <w:vAlign w:val="bottom"/>
          </w:tcPr>
          <w:p w14:paraId="7E09D0D5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1.19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443" w:type="dxa"/>
            <w:vAlign w:val="bottom"/>
          </w:tcPr>
          <w:p w14:paraId="599D6F4B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  <w:vertAlign w:val="superscript"/>
              </w:rPr>
            </w:pPr>
            <w:r w:rsidRPr="00DA0E9B">
              <w:rPr>
                <w:rFonts w:ascii="Times New Roman" w:hAnsi="Times New Roman" w:cs="Times New Roman"/>
              </w:rPr>
              <w:t xml:space="preserve">   0.96</w:t>
            </w:r>
            <w:r w:rsidRPr="00DA0E9B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DA0E9B" w:rsidRPr="00DA0E9B" w14:paraId="744FA487" w14:textId="77777777" w:rsidTr="00052EDC">
        <w:tc>
          <w:tcPr>
            <w:tcW w:w="3680" w:type="dxa"/>
          </w:tcPr>
          <w:p w14:paraId="6EC99FA9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Number of Observations</w:t>
            </w:r>
          </w:p>
        </w:tc>
        <w:tc>
          <w:tcPr>
            <w:tcW w:w="2268" w:type="dxa"/>
          </w:tcPr>
          <w:p w14:paraId="47FF1626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102752</w:t>
            </w:r>
          </w:p>
        </w:tc>
        <w:tc>
          <w:tcPr>
            <w:tcW w:w="2443" w:type="dxa"/>
          </w:tcPr>
          <w:p w14:paraId="20017E1B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102763</w:t>
            </w:r>
          </w:p>
        </w:tc>
      </w:tr>
      <w:tr w:rsidR="00DA0E9B" w:rsidRPr="00DA0E9B" w14:paraId="73C5B90E" w14:textId="77777777" w:rsidTr="00052EDC">
        <w:tc>
          <w:tcPr>
            <w:tcW w:w="3680" w:type="dxa"/>
            <w:vAlign w:val="center"/>
          </w:tcPr>
          <w:p w14:paraId="2E67BD44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Fixed Effects</w:t>
            </w:r>
          </w:p>
        </w:tc>
        <w:tc>
          <w:tcPr>
            <w:tcW w:w="4711" w:type="dxa"/>
            <w:gridSpan w:val="2"/>
          </w:tcPr>
          <w:p w14:paraId="5CD494AC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>Day of Week, District,</w:t>
            </w:r>
          </w:p>
          <w:p w14:paraId="62586273" w14:textId="77777777" w:rsidR="00A4366B" w:rsidRPr="00DA0E9B" w:rsidRDefault="00A4366B" w:rsidP="00052EDC">
            <w:pPr>
              <w:spacing w:before="80"/>
              <w:jc w:val="center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State </w:t>
            </w:r>
            <m:oMath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×</m:t>
              </m:r>
            </m:oMath>
            <w:r w:rsidRPr="00DA0E9B">
              <w:rPr>
                <w:rFonts w:ascii="Times New Roman" w:hAnsi="Times New Roman" w:cs="Times New Roman"/>
                <w:sz w:val="20"/>
                <w:szCs w:val="20"/>
              </w:rPr>
              <w:t xml:space="preserve"> Month</w:t>
            </w:r>
          </w:p>
        </w:tc>
      </w:tr>
      <w:tr w:rsidR="00A4366B" w:rsidRPr="00DA0E9B" w14:paraId="3732A152" w14:textId="77777777" w:rsidTr="00052EDC">
        <w:tc>
          <w:tcPr>
            <w:tcW w:w="8391" w:type="dxa"/>
            <w:gridSpan w:val="3"/>
          </w:tcPr>
          <w:p w14:paraId="035941C7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Notes: The table reports the results for models analysing the heterogeneities in the impact of weather across demographic and socio-economic groups. The models additionally control for individual-level, household-level and weather-related covariates.</w:t>
            </w:r>
          </w:p>
          <w:p w14:paraId="123D3428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 xml:space="preserve">The variable </w:t>
            </w:r>
            <m:oMath>
              <m:r>
                <w:rPr>
                  <w:rFonts w:ascii="Cambria Math" w:eastAsiaTheme="minorEastAsia" w:hAnsi="Cambria Math" w:cs="Times New Roman"/>
                </w:rPr>
                <m:t>ln(hhld_cons)</m:t>
              </m:r>
            </m:oMath>
            <w:r w:rsidRPr="00DA0E9B">
              <w:rPr>
                <w:rFonts w:ascii="Times New Roman" w:eastAsiaTheme="minorEastAsia" w:hAnsi="Times New Roman" w:cs="Times New Roman"/>
              </w:rPr>
              <w:t xml:space="preserve"> represents the natural logarithm of household consumption (</w:t>
            </w:r>
            <m:oMath>
              <m:r>
                <w:rPr>
                  <w:rFonts w:ascii="Cambria Math" w:eastAsiaTheme="minorEastAsia" w:hAnsi="Cambria Math" w:cs="Times New Roman"/>
                </w:rPr>
                <m:t>hhld_cons</m:t>
              </m:r>
            </m:oMath>
            <w:r w:rsidRPr="00DA0E9B">
              <w:rPr>
                <w:rFonts w:ascii="Times New Roman" w:eastAsiaTheme="minorEastAsia" w:hAnsi="Times New Roman" w:cs="Times New Roman"/>
              </w:rPr>
              <w:t>) (See Table 1).</w:t>
            </w:r>
          </w:p>
          <w:p w14:paraId="5106933C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See Table 1 and the notes of Table 3 for further details regarding the treatment and controls used in the models</w:t>
            </w:r>
          </w:p>
          <w:p w14:paraId="044B4130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Standard errors are clustered at the district level</w:t>
            </w:r>
          </w:p>
          <w:p w14:paraId="5610807D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</w:rPr>
              <w:t>The estimates reported are incidence-rate ratios and are equivalent to exponentiated coefficients</w:t>
            </w:r>
          </w:p>
          <w:p w14:paraId="521E2223" w14:textId="77777777" w:rsidR="00A4366B" w:rsidRPr="00DA0E9B" w:rsidRDefault="00A4366B" w:rsidP="00052EDC">
            <w:pPr>
              <w:spacing w:before="80"/>
              <w:rPr>
                <w:rFonts w:ascii="Times New Roman" w:eastAsiaTheme="minorEastAsia" w:hAnsi="Times New Roman" w:cs="Times New Roman"/>
              </w:rPr>
            </w:pP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a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,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b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and </w:t>
            </w:r>
            <w:r w:rsidRPr="00DA0E9B">
              <w:rPr>
                <w:rFonts w:ascii="Times New Roman" w:eastAsiaTheme="minorEastAsia" w:hAnsi="Times New Roman" w:cs="Times New Roman"/>
                <w:vertAlign w:val="superscript"/>
              </w:rPr>
              <w:t>c</w:t>
            </w:r>
            <w:r w:rsidRPr="00DA0E9B">
              <w:rPr>
                <w:rFonts w:ascii="Times New Roman" w:eastAsiaTheme="minorEastAsia" w:hAnsi="Times New Roman" w:cs="Times New Roman"/>
              </w:rPr>
              <w:t xml:space="preserve"> indicate that the corresponding coefficients are significant at 1 per cent, 5 per cent and 10 per cent respectively</w:t>
            </w:r>
          </w:p>
          <w:p w14:paraId="691073AD" w14:textId="77777777" w:rsidR="00A4366B" w:rsidRPr="00DA0E9B" w:rsidRDefault="00A4366B" w:rsidP="00052EDC">
            <w:pPr>
              <w:spacing w:before="80"/>
              <w:rPr>
                <w:rFonts w:ascii="Times New Roman" w:hAnsi="Times New Roman" w:cs="Times New Roman"/>
              </w:rPr>
            </w:pPr>
            <w:r w:rsidRPr="00DA0E9B">
              <w:rPr>
                <w:rFonts w:ascii="Times New Roman" w:hAnsi="Times New Roman" w:cs="Times New Roman"/>
              </w:rPr>
              <w:t>Source: Author’s calculations based on TUS, 2019 data</w:t>
            </w:r>
          </w:p>
        </w:tc>
      </w:tr>
    </w:tbl>
    <w:p w14:paraId="764A67A8" w14:textId="77777777" w:rsidR="004B67B9" w:rsidRPr="00DA0E9B" w:rsidRDefault="004B67B9"/>
    <w:p w14:paraId="045BD659" w14:textId="77777777" w:rsidR="003D4368" w:rsidRPr="00DA0E9B" w:rsidRDefault="003D4368"/>
    <w:p w14:paraId="33668981" w14:textId="77777777" w:rsidR="003D4368" w:rsidRPr="00DA0E9B" w:rsidRDefault="003D43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A0E9B" w:rsidRPr="00DA0E9B" w14:paraId="35597D8D" w14:textId="77777777" w:rsidTr="00901E46">
        <w:tc>
          <w:tcPr>
            <w:tcW w:w="9016" w:type="dxa"/>
            <w:tcBorders>
              <w:bottom w:val="single" w:sz="4" w:space="0" w:color="auto"/>
            </w:tcBorders>
          </w:tcPr>
          <w:p w14:paraId="0B722747" w14:textId="0A5B2546" w:rsidR="003D4368" w:rsidRPr="00DA0E9B" w:rsidRDefault="003D4368" w:rsidP="00901E46">
            <w:pPr>
              <w:spacing w:befor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Figure A1: Residual variation in (maximum) temperature in the sample</w:t>
            </w:r>
          </w:p>
        </w:tc>
      </w:tr>
      <w:tr w:rsidR="00DA0E9B" w:rsidRPr="00DA0E9B" w14:paraId="356FB6F0" w14:textId="77777777" w:rsidTr="00901E46">
        <w:tc>
          <w:tcPr>
            <w:tcW w:w="9016" w:type="dxa"/>
            <w:tcBorders>
              <w:left w:val="nil"/>
              <w:right w:val="nil"/>
            </w:tcBorders>
          </w:tcPr>
          <w:p w14:paraId="45324AE3" w14:textId="1184B2E7" w:rsidR="003D4368" w:rsidRPr="00DA0E9B" w:rsidRDefault="003D4368" w:rsidP="00901E46">
            <w:pPr>
              <w:spacing w:befor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w:drawing>
                <wp:inline distT="0" distB="0" distL="0" distR="0" wp14:anchorId="2AD0098F" wp14:editId="3E252FF8">
                  <wp:extent cx="5731510" cy="4168140"/>
                  <wp:effectExtent l="0" t="0" r="2540" b="3810"/>
                  <wp:docPr id="9132979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297984" name="Picture 913297984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4168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368" w:rsidRPr="00DA0E9B" w14:paraId="735C6BC8" w14:textId="77777777" w:rsidTr="00901E46">
        <w:tc>
          <w:tcPr>
            <w:tcW w:w="9016" w:type="dxa"/>
          </w:tcPr>
          <w:p w14:paraId="19C9F22D" w14:textId="77777777" w:rsidR="003D4368" w:rsidRPr="00DA0E9B" w:rsidRDefault="003D4368" w:rsidP="00901E46">
            <w:pPr>
              <w:spacing w:befor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DA0E9B">
              <w:rPr>
                <w:rFonts w:ascii="Times New Roman" w:hAnsi="Times New Roman" w:cs="Times New Roman"/>
                <w:sz w:val="24"/>
                <w:szCs w:val="24"/>
              </w:rPr>
              <w:t>Source: Author’s calculations based on TUS, 2019 data</w:t>
            </w:r>
          </w:p>
        </w:tc>
      </w:tr>
    </w:tbl>
    <w:p w14:paraId="6C6303AA" w14:textId="77777777" w:rsidR="003D4368" w:rsidRPr="00DA0E9B" w:rsidRDefault="003D4368"/>
    <w:sectPr w:rsidR="003D4368" w:rsidRPr="00DA0E9B" w:rsidSect="002E19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F151A8"/>
    <w:multiLevelType w:val="hybridMultilevel"/>
    <w:tmpl w:val="6742D1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818C2"/>
    <w:multiLevelType w:val="hybridMultilevel"/>
    <w:tmpl w:val="B3FC3BE2"/>
    <w:lvl w:ilvl="0" w:tplc="40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F2409"/>
    <w:multiLevelType w:val="multilevel"/>
    <w:tmpl w:val="5FAA872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" w15:restartNumberingAfterBreak="0">
    <w:nsid w:val="5690101B"/>
    <w:multiLevelType w:val="hybridMultilevel"/>
    <w:tmpl w:val="09FC5E12"/>
    <w:lvl w:ilvl="0" w:tplc="49FE0068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468626824">
    <w:abstractNumId w:val="2"/>
  </w:num>
  <w:num w:numId="2" w16cid:durableId="271210566">
    <w:abstractNumId w:val="0"/>
  </w:num>
  <w:num w:numId="3" w16cid:durableId="742602006">
    <w:abstractNumId w:val="1"/>
  </w:num>
  <w:num w:numId="4" w16cid:durableId="416488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wsTQwMTc0sDQ1NTNU0lEKTi0uzszPAykwrQUAERVSAywAAAA="/>
  </w:docVars>
  <w:rsids>
    <w:rsidRoot w:val="00A4366B"/>
    <w:rsid w:val="0000563C"/>
    <w:rsid w:val="00121D5E"/>
    <w:rsid w:val="001A1DDB"/>
    <w:rsid w:val="001D1555"/>
    <w:rsid w:val="00281FEF"/>
    <w:rsid w:val="002E19D0"/>
    <w:rsid w:val="003462F0"/>
    <w:rsid w:val="00385D30"/>
    <w:rsid w:val="003A0E12"/>
    <w:rsid w:val="003A6C6A"/>
    <w:rsid w:val="003D4368"/>
    <w:rsid w:val="00425834"/>
    <w:rsid w:val="00466DA5"/>
    <w:rsid w:val="00475D3F"/>
    <w:rsid w:val="00492788"/>
    <w:rsid w:val="00495EEB"/>
    <w:rsid w:val="004B67B9"/>
    <w:rsid w:val="0051540C"/>
    <w:rsid w:val="00564E3C"/>
    <w:rsid w:val="005919F5"/>
    <w:rsid w:val="006B09A2"/>
    <w:rsid w:val="00720EEE"/>
    <w:rsid w:val="007260FF"/>
    <w:rsid w:val="007B58DF"/>
    <w:rsid w:val="007C15F5"/>
    <w:rsid w:val="00840931"/>
    <w:rsid w:val="00851BC3"/>
    <w:rsid w:val="0087045A"/>
    <w:rsid w:val="009128C4"/>
    <w:rsid w:val="00963C26"/>
    <w:rsid w:val="00982FA0"/>
    <w:rsid w:val="00A25900"/>
    <w:rsid w:val="00A4366B"/>
    <w:rsid w:val="00A50992"/>
    <w:rsid w:val="00A60A92"/>
    <w:rsid w:val="00AA4E71"/>
    <w:rsid w:val="00AF4A2F"/>
    <w:rsid w:val="00B07219"/>
    <w:rsid w:val="00B115AA"/>
    <w:rsid w:val="00B5499B"/>
    <w:rsid w:val="00B82074"/>
    <w:rsid w:val="00B82859"/>
    <w:rsid w:val="00BD488D"/>
    <w:rsid w:val="00CC6938"/>
    <w:rsid w:val="00CE1180"/>
    <w:rsid w:val="00D70D9D"/>
    <w:rsid w:val="00DA0E9B"/>
    <w:rsid w:val="00DB079B"/>
    <w:rsid w:val="00E2285E"/>
    <w:rsid w:val="00E3261B"/>
    <w:rsid w:val="00EB4B2F"/>
    <w:rsid w:val="00EE2D28"/>
    <w:rsid w:val="00F861E0"/>
    <w:rsid w:val="00FA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FE76A"/>
  <w15:chartTrackingRefBased/>
  <w15:docId w15:val="{45D0B367-2272-4BAC-B7AD-9E4AB458E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66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66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4366B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366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366B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A4366B"/>
    <w:rPr>
      <w:vertAlign w:val="superscript"/>
    </w:rPr>
  </w:style>
  <w:style w:type="table" w:styleId="TableGrid">
    <w:name w:val="Table Grid"/>
    <w:basedOn w:val="TableNormal"/>
    <w:uiPriority w:val="39"/>
    <w:rsid w:val="00A4366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436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15</Pages>
  <Words>4028</Words>
  <Characters>22960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Bhaskar Jyoti Neog</dc:creator>
  <cp:keywords/>
  <dc:description/>
  <cp:lastModifiedBy>Bhaskar Jyoti Neog</cp:lastModifiedBy>
  <cp:revision>46</cp:revision>
  <dcterms:created xsi:type="dcterms:W3CDTF">2024-04-03T13:49:00Z</dcterms:created>
  <dcterms:modified xsi:type="dcterms:W3CDTF">2024-06-15T09:50:00Z</dcterms:modified>
</cp:coreProperties>
</file>