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4ABCA" w14:textId="7272CBD4" w:rsidR="000C0DA6" w:rsidRPr="00293AEA" w:rsidRDefault="000C0DA6" w:rsidP="0062289D">
      <w:pPr>
        <w:shd w:val="clear" w:color="auto" w:fill="FFFFFF"/>
        <w:spacing w:line="480" w:lineRule="auto"/>
        <w:rPr>
          <w:rFonts w:cs="Arial"/>
          <w:b/>
          <w:bCs/>
          <w:color w:val="333333"/>
          <w:szCs w:val="22"/>
        </w:rPr>
      </w:pPr>
      <w:r w:rsidRPr="00293AEA">
        <w:rPr>
          <w:b/>
          <w:bCs/>
        </w:rPr>
        <w:t xml:space="preserve">Additional </w:t>
      </w:r>
      <w:r w:rsidR="00FA3059" w:rsidRPr="00293AEA">
        <w:rPr>
          <w:b/>
          <w:bCs/>
        </w:rPr>
        <w:t xml:space="preserve">file </w:t>
      </w:r>
      <w:r w:rsidR="00D31B1C" w:rsidRPr="00293AEA">
        <w:rPr>
          <w:b/>
          <w:bCs/>
        </w:rPr>
        <w:t xml:space="preserve">5: </w:t>
      </w:r>
      <w:r w:rsidR="007F23BB" w:rsidRPr="00293AEA">
        <w:rPr>
          <w:rFonts w:cs="Arial"/>
          <w:b/>
          <w:bCs/>
          <w:color w:val="333333"/>
          <w:szCs w:val="22"/>
        </w:rPr>
        <w:t>Table of interventions and behaviour change theories</w:t>
      </w:r>
    </w:p>
    <w:tbl>
      <w:tblPr>
        <w:tblStyle w:val="TableGrid1"/>
        <w:tblW w:w="10065" w:type="dxa"/>
        <w:tblInd w:w="-5" w:type="dxa"/>
        <w:tblLayout w:type="fixed"/>
        <w:tblLook w:val="04A0" w:firstRow="1" w:lastRow="0" w:firstColumn="1" w:lastColumn="0" w:noHBand="0" w:noVBand="1"/>
      </w:tblPr>
      <w:tblGrid>
        <w:gridCol w:w="1845"/>
        <w:gridCol w:w="3825"/>
        <w:gridCol w:w="4395"/>
      </w:tblGrid>
      <w:tr w:rsidR="000C0DA6" w:rsidRPr="00A212F5" w14:paraId="5E5127D9" w14:textId="77777777" w:rsidTr="00293AEA">
        <w:tc>
          <w:tcPr>
            <w:tcW w:w="1845" w:type="dxa"/>
            <w:shd w:val="clear" w:color="auto" w:fill="auto"/>
            <w:vAlign w:val="center"/>
          </w:tcPr>
          <w:p w14:paraId="3E8F1D41" w14:textId="77777777" w:rsidR="000C0DA6" w:rsidRDefault="000C0DA6" w:rsidP="00CF6574">
            <w:pPr>
              <w:spacing w:before="120"/>
              <w:rPr>
                <w:rFonts w:eastAsia="Calibri" w:cs="Arial"/>
                <w:b/>
                <w:bCs/>
                <w:sz w:val="18"/>
                <w:szCs w:val="18"/>
                <w:lang w:val="en-GB"/>
              </w:rPr>
            </w:pPr>
            <w:r w:rsidRPr="00A212F5">
              <w:rPr>
                <w:rFonts w:eastAsia="Calibri" w:cs="Arial"/>
                <w:b/>
                <w:bCs/>
                <w:sz w:val="18"/>
                <w:szCs w:val="18"/>
                <w:lang w:val="en-GB"/>
              </w:rPr>
              <w:t xml:space="preserve">Citation </w:t>
            </w:r>
          </w:p>
          <w:p w14:paraId="13621B49" w14:textId="77777777" w:rsidR="000C0DA6" w:rsidRDefault="000C0DA6" w:rsidP="00CF6574">
            <w:pPr>
              <w:spacing w:before="120"/>
              <w:rPr>
                <w:rFonts w:eastAsiaTheme="minorHAnsi" w:cs="Arial"/>
                <w:b/>
                <w:sz w:val="18"/>
                <w:szCs w:val="18"/>
                <w:lang w:val="en-GB" w:eastAsia="en-US"/>
              </w:rPr>
            </w:pPr>
            <w:r w:rsidRPr="002A0B20">
              <w:rPr>
                <w:rFonts w:eastAsiaTheme="minorHAnsi" w:cs="Arial"/>
                <w:b/>
                <w:sz w:val="18"/>
                <w:szCs w:val="18"/>
                <w:lang w:val="en-GB" w:eastAsia="en-US"/>
              </w:rPr>
              <w:t>Number of included studie</w:t>
            </w:r>
            <w:r>
              <w:rPr>
                <w:rFonts w:eastAsiaTheme="minorHAnsi" w:cs="Arial"/>
                <w:b/>
                <w:sz w:val="18"/>
                <w:szCs w:val="18"/>
                <w:lang w:val="en-GB" w:eastAsia="en-US"/>
              </w:rPr>
              <w:t>s</w:t>
            </w:r>
          </w:p>
          <w:p w14:paraId="35BD7CBD" w14:textId="77777777" w:rsidR="000C0DA6" w:rsidRDefault="000C0DA6" w:rsidP="00CF6574">
            <w:pPr>
              <w:spacing w:before="120"/>
              <w:rPr>
                <w:rFonts w:eastAsiaTheme="minorHAnsi" w:cs="Arial"/>
                <w:b/>
                <w:sz w:val="18"/>
                <w:szCs w:val="18"/>
                <w:lang w:val="en-GB" w:eastAsia="en-US"/>
              </w:rPr>
            </w:pPr>
            <w:r>
              <w:rPr>
                <w:rFonts w:eastAsiaTheme="minorHAnsi" w:cs="Arial"/>
                <w:b/>
                <w:sz w:val="18"/>
                <w:szCs w:val="18"/>
                <w:lang w:val="en-GB" w:eastAsia="en-US"/>
              </w:rPr>
              <w:t>Participants</w:t>
            </w:r>
          </w:p>
          <w:p w14:paraId="4167217F" w14:textId="77777777" w:rsidR="000C0DA6" w:rsidRPr="009C136A" w:rsidRDefault="000C0DA6" w:rsidP="00CF6574">
            <w:pPr>
              <w:spacing w:before="120"/>
              <w:rPr>
                <w:rFonts w:eastAsiaTheme="minorHAnsi" w:cs="Arial"/>
                <w:b/>
                <w:sz w:val="18"/>
                <w:szCs w:val="18"/>
                <w:lang w:val="en-GB" w:eastAsia="en-US"/>
              </w:rPr>
            </w:pPr>
            <w:r>
              <w:rPr>
                <w:rFonts w:eastAsiaTheme="minorHAnsi" w:cs="Arial"/>
                <w:b/>
                <w:sz w:val="18"/>
                <w:szCs w:val="18"/>
                <w:lang w:val="en-GB" w:eastAsia="en-US"/>
              </w:rPr>
              <w:t xml:space="preserve">Age </w:t>
            </w:r>
          </w:p>
        </w:tc>
        <w:tc>
          <w:tcPr>
            <w:tcW w:w="3825" w:type="dxa"/>
            <w:shd w:val="clear" w:color="auto" w:fill="auto"/>
            <w:vAlign w:val="center"/>
          </w:tcPr>
          <w:p w14:paraId="2C7CDFE0" w14:textId="77777777" w:rsidR="000C0DA6" w:rsidRPr="00A212F5" w:rsidRDefault="000C0DA6" w:rsidP="00CF6574">
            <w:pPr>
              <w:rPr>
                <w:rFonts w:eastAsia="Calibri" w:cs="Arial"/>
                <w:b/>
                <w:bCs/>
                <w:sz w:val="18"/>
                <w:szCs w:val="18"/>
                <w:lang w:val="en-GB"/>
              </w:rPr>
            </w:pPr>
            <w:r>
              <w:rPr>
                <w:rFonts w:eastAsia="Calibri" w:cs="Arial"/>
                <w:b/>
                <w:bCs/>
                <w:sz w:val="18"/>
                <w:szCs w:val="18"/>
                <w:lang w:val="en-GB"/>
              </w:rPr>
              <w:t>T</w:t>
            </w:r>
            <w:r w:rsidRPr="00A212F5">
              <w:rPr>
                <w:rFonts w:eastAsia="Calibri" w:cs="Arial"/>
                <w:b/>
                <w:bCs/>
                <w:sz w:val="18"/>
                <w:szCs w:val="18"/>
                <w:lang w:val="en-GB"/>
              </w:rPr>
              <w:t>ype of intervention</w:t>
            </w:r>
            <w:r>
              <w:rPr>
                <w:rFonts w:eastAsia="Calibri" w:cs="Arial"/>
                <w:b/>
                <w:bCs/>
                <w:sz w:val="18"/>
                <w:szCs w:val="18"/>
                <w:lang w:val="en-GB"/>
              </w:rPr>
              <w:t>s: definition/description</w:t>
            </w:r>
          </w:p>
        </w:tc>
        <w:tc>
          <w:tcPr>
            <w:tcW w:w="4395" w:type="dxa"/>
            <w:shd w:val="clear" w:color="auto" w:fill="auto"/>
            <w:vAlign w:val="center"/>
          </w:tcPr>
          <w:p w14:paraId="4DA56CF1" w14:textId="77777777" w:rsidR="000C0DA6" w:rsidRPr="00A212F5" w:rsidRDefault="000C0DA6" w:rsidP="00CF6574">
            <w:pPr>
              <w:rPr>
                <w:rFonts w:eastAsia="Calibri" w:cs="Arial"/>
                <w:b/>
                <w:bCs/>
                <w:sz w:val="18"/>
                <w:szCs w:val="18"/>
                <w:lang w:val="en-GB"/>
              </w:rPr>
            </w:pPr>
            <w:r>
              <w:rPr>
                <w:rFonts w:eastAsia="Calibri" w:cs="Arial"/>
                <w:b/>
                <w:bCs/>
                <w:sz w:val="18"/>
                <w:szCs w:val="18"/>
                <w:lang w:val="en-GB"/>
              </w:rPr>
              <w:t>Behaviour change theories used in interventions</w:t>
            </w:r>
          </w:p>
        </w:tc>
      </w:tr>
      <w:tr w:rsidR="00CD1AF5" w:rsidRPr="00A212F5" w14:paraId="6373EFBF" w14:textId="77777777" w:rsidTr="006A5E01">
        <w:tc>
          <w:tcPr>
            <w:tcW w:w="10065" w:type="dxa"/>
            <w:gridSpan w:val="3"/>
          </w:tcPr>
          <w:p w14:paraId="481186FA" w14:textId="033A2B22" w:rsidR="00CD1AF5" w:rsidRPr="00397E19" w:rsidRDefault="00D9206A" w:rsidP="00CD1AF5">
            <w:pPr>
              <w:spacing w:before="120"/>
              <w:rPr>
                <w:rFonts w:eastAsiaTheme="minorHAnsi" w:cs="Arial"/>
                <w:bCs/>
                <w:sz w:val="18"/>
                <w:szCs w:val="18"/>
                <w:u w:val="single"/>
                <w:lang w:eastAsia="en-US"/>
              </w:rPr>
            </w:pPr>
            <w:r w:rsidRPr="00D9206A">
              <w:rPr>
                <w:rFonts w:eastAsia="Calibri"/>
                <w:b/>
                <w:sz w:val="18"/>
                <w:lang w:val="en-GB" w:bidi="ar-SA"/>
              </w:rPr>
              <w:t>Young and adolescents girls</w:t>
            </w:r>
          </w:p>
        </w:tc>
      </w:tr>
      <w:tr w:rsidR="00CD1AF5" w:rsidRPr="00A212F5" w14:paraId="4C5006F3" w14:textId="77777777" w:rsidTr="00CF6574">
        <w:tc>
          <w:tcPr>
            <w:tcW w:w="1845" w:type="dxa"/>
          </w:tcPr>
          <w:p w14:paraId="05E95E06" w14:textId="77777777" w:rsidR="00CD1AF5" w:rsidRDefault="00CD1AF5" w:rsidP="00CD1AF5">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Allison et al. 2017</w:t>
            </w:r>
          </w:p>
          <w:p w14:paraId="64C8B04B" w14:textId="77777777" w:rsidR="00CD1AF5" w:rsidRDefault="00CD1AF5" w:rsidP="00CD1AF5">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n=4</w:t>
            </w:r>
          </w:p>
          <w:p w14:paraId="02201C38" w14:textId="77777777" w:rsidR="00CD1AF5" w:rsidRDefault="00CD1AF5" w:rsidP="00CD1AF5">
            <w:pPr>
              <w:pStyle w:val="Tabletext10pt"/>
              <w:snapToGrid w:val="0"/>
              <w:rPr>
                <w:rFonts w:eastAsia="Calibri" w:cs="Arial"/>
                <w:color w:val="000000" w:themeColor="text1"/>
                <w:sz w:val="18"/>
                <w:szCs w:val="18"/>
              </w:rPr>
            </w:pPr>
            <w:r w:rsidRPr="00390874">
              <w:rPr>
                <w:rFonts w:eastAsia="Calibri" w:cs="Arial"/>
                <w:color w:val="000000" w:themeColor="text1"/>
                <w:sz w:val="18"/>
                <w:szCs w:val="18"/>
              </w:rPr>
              <w:t xml:space="preserve"> </w:t>
            </w:r>
          </w:p>
          <w:p w14:paraId="24E74432" w14:textId="77777777" w:rsidR="00CD1AF5" w:rsidRDefault="00CD1AF5" w:rsidP="00CD1AF5">
            <w:pPr>
              <w:pStyle w:val="Tabletext10pt"/>
              <w:snapToGrid w:val="0"/>
              <w:rPr>
                <w:rFonts w:eastAsia="Calibri" w:cs="Arial"/>
                <w:color w:val="000000" w:themeColor="text1"/>
                <w:sz w:val="18"/>
                <w:szCs w:val="18"/>
              </w:rPr>
            </w:pPr>
            <w:r>
              <w:rPr>
                <w:rFonts w:eastAsia="Calibri" w:cs="Arial"/>
                <w:color w:val="000000" w:themeColor="text1"/>
                <w:sz w:val="18"/>
                <w:szCs w:val="18"/>
              </w:rPr>
              <w:t>Girls</w:t>
            </w:r>
          </w:p>
          <w:p w14:paraId="5AE70449" w14:textId="57300051" w:rsidR="00CD1AF5" w:rsidRPr="00420EC4" w:rsidRDefault="00CD1AF5" w:rsidP="00CD1AF5">
            <w:pPr>
              <w:pStyle w:val="Tabletext10pt"/>
              <w:snapToGrid w:val="0"/>
              <w:spacing w:before="120"/>
              <w:rPr>
                <w:rFonts w:eastAsia="Calibri" w:cs="Arial"/>
                <w:color w:val="000000" w:themeColor="text1"/>
                <w:sz w:val="18"/>
                <w:szCs w:val="18"/>
                <w:lang w:val="it-IT"/>
              </w:rPr>
            </w:pPr>
            <w:r w:rsidRPr="001513A7">
              <w:rPr>
                <w:rFonts w:eastAsia="Calibri" w:cs="Arial"/>
                <w:color w:val="000000" w:themeColor="text1"/>
                <w:sz w:val="18"/>
                <w:szCs w:val="18"/>
              </w:rPr>
              <w:t>11–25</w:t>
            </w:r>
          </w:p>
        </w:tc>
        <w:tc>
          <w:tcPr>
            <w:tcW w:w="3825" w:type="dxa"/>
          </w:tcPr>
          <w:p w14:paraId="6788FF36" w14:textId="77777777" w:rsidR="00CD1AF5" w:rsidRDefault="00CD1AF5" w:rsidP="00CD1AF5">
            <w:pPr>
              <w:spacing w:before="120"/>
              <w:rPr>
                <w:rFonts w:eastAsiaTheme="minorHAnsi" w:cs="Arial"/>
                <w:bCs/>
                <w:sz w:val="18"/>
                <w:szCs w:val="18"/>
                <w:u w:val="single"/>
                <w:lang w:val="en-GB" w:eastAsia="en-US"/>
              </w:rPr>
            </w:pPr>
            <w:r w:rsidRPr="00397E19">
              <w:rPr>
                <w:rFonts w:eastAsiaTheme="minorHAnsi" w:cs="Arial"/>
                <w:bCs/>
                <w:sz w:val="18"/>
                <w:szCs w:val="18"/>
                <w:u w:val="single"/>
                <w:lang w:val="en-GB" w:eastAsia="en-US"/>
              </w:rPr>
              <w:t xml:space="preserve">Interventions </w:t>
            </w:r>
          </w:p>
          <w:p w14:paraId="0DB3A804" w14:textId="77777777" w:rsidR="00CD1AF5" w:rsidRPr="00015DD5" w:rsidRDefault="00CD1AF5" w:rsidP="00CD1AF5">
            <w:pPr>
              <w:rPr>
                <w:rFonts w:eastAsiaTheme="minorHAnsi" w:cs="Arial"/>
                <w:bCs/>
                <w:sz w:val="18"/>
                <w:szCs w:val="18"/>
                <w:lang w:eastAsia="en-US"/>
              </w:rPr>
            </w:pPr>
            <w:r w:rsidRPr="000C29F6">
              <w:rPr>
                <w:rFonts w:eastAsiaTheme="minorHAnsi" w:cs="Arial"/>
                <w:bCs/>
                <w:sz w:val="18"/>
                <w:szCs w:val="18"/>
                <w:lang w:eastAsia="en-US"/>
              </w:rPr>
              <w:t>Partnership working (n=1)</w:t>
            </w:r>
            <w:r>
              <w:rPr>
                <w:rFonts w:eastAsiaTheme="minorHAnsi" w:cs="Arial"/>
                <w:bCs/>
                <w:sz w:val="18"/>
                <w:szCs w:val="18"/>
                <w:lang w:eastAsia="en-US"/>
              </w:rPr>
              <w:t xml:space="preserve">: </w:t>
            </w:r>
            <w:r w:rsidRPr="00015DD5">
              <w:rPr>
                <w:rFonts w:eastAsiaTheme="minorHAnsi" w:cs="Arial"/>
                <w:bCs/>
                <w:sz w:val="18"/>
                <w:szCs w:val="18"/>
                <w:lang w:eastAsia="en-US"/>
              </w:rPr>
              <w:t>community sports clubs and national governing bodies. This involved forging relationships to ensure</w:t>
            </w:r>
          </w:p>
          <w:p w14:paraId="40415C6C" w14:textId="77777777" w:rsidR="00CD1AF5" w:rsidRPr="000C29F6" w:rsidRDefault="00CD1AF5" w:rsidP="00CD1AF5">
            <w:pPr>
              <w:rPr>
                <w:rFonts w:eastAsiaTheme="minorHAnsi" w:cs="Arial"/>
                <w:bCs/>
                <w:sz w:val="18"/>
                <w:szCs w:val="18"/>
                <w:lang w:eastAsia="en-US"/>
              </w:rPr>
            </w:pPr>
            <w:r w:rsidRPr="00015DD5">
              <w:rPr>
                <w:rFonts w:eastAsiaTheme="minorHAnsi" w:cs="Arial"/>
                <w:bCs/>
                <w:sz w:val="18"/>
                <w:szCs w:val="18"/>
                <w:lang w:eastAsia="en-US"/>
              </w:rPr>
              <w:t>progressive and coherent pathways, which was seen as crucial for retention in team sport</w:t>
            </w:r>
          </w:p>
          <w:p w14:paraId="26837334" w14:textId="77777777" w:rsidR="00CD1AF5" w:rsidRDefault="00CD1AF5" w:rsidP="00CD1AF5">
            <w:pPr>
              <w:rPr>
                <w:rFonts w:eastAsiaTheme="minorHAnsi" w:cs="Arial"/>
                <w:bCs/>
                <w:sz w:val="18"/>
                <w:szCs w:val="18"/>
                <w:lang w:eastAsia="en-US"/>
              </w:rPr>
            </w:pPr>
            <w:r w:rsidRPr="000C29F6">
              <w:rPr>
                <w:rFonts w:eastAsiaTheme="minorHAnsi" w:cs="Arial"/>
                <w:bCs/>
                <w:sz w:val="18"/>
                <w:szCs w:val="18"/>
                <w:lang w:eastAsia="en-US"/>
              </w:rPr>
              <w:t>Grant funding (n=1)</w:t>
            </w:r>
          </w:p>
          <w:p w14:paraId="1BE74ECF" w14:textId="77777777" w:rsidR="00CD1AF5" w:rsidRPr="004532FD" w:rsidRDefault="00CD1AF5" w:rsidP="00CD1AF5">
            <w:pPr>
              <w:rPr>
                <w:rFonts w:eastAsiaTheme="minorHAnsi" w:cs="Arial"/>
                <w:bCs/>
                <w:sz w:val="18"/>
                <w:szCs w:val="18"/>
                <w:lang w:val="en-GB" w:eastAsia="en-US"/>
              </w:rPr>
            </w:pPr>
            <w:r w:rsidRPr="000C29F6">
              <w:rPr>
                <w:rFonts w:eastAsiaTheme="minorHAnsi" w:cs="Arial"/>
                <w:bCs/>
                <w:sz w:val="18"/>
                <w:szCs w:val="18"/>
                <w:lang w:eastAsia="en-US"/>
              </w:rPr>
              <w:t>Multicomponent (n=2)</w:t>
            </w:r>
          </w:p>
          <w:p w14:paraId="13C72887" w14:textId="77777777" w:rsidR="00CD1AF5" w:rsidRPr="002A0675" w:rsidRDefault="00CD1AF5" w:rsidP="00CD1AF5">
            <w:pPr>
              <w:spacing w:before="120"/>
              <w:rPr>
                <w:rFonts w:eastAsia="Calibri" w:cs="Arial"/>
                <w:color w:val="000000" w:themeColor="text1"/>
                <w:sz w:val="18"/>
                <w:szCs w:val="18"/>
                <w:u w:val="single"/>
                <w:lang w:val="en-GB"/>
              </w:rPr>
            </w:pPr>
            <w:r>
              <w:rPr>
                <w:rFonts w:eastAsia="Calibri" w:cs="Arial"/>
                <w:color w:val="000000" w:themeColor="text1"/>
                <w:sz w:val="18"/>
                <w:szCs w:val="18"/>
                <w:u w:val="single"/>
                <w:lang w:val="en-GB"/>
              </w:rPr>
              <w:t>List of intervention components</w:t>
            </w:r>
          </w:p>
          <w:p w14:paraId="6B9C45A0" w14:textId="5A6A87E7" w:rsidR="00CD1AF5" w:rsidRPr="00397E19" w:rsidRDefault="00CD1AF5" w:rsidP="00CD1AF5">
            <w:pPr>
              <w:spacing w:before="120"/>
              <w:rPr>
                <w:rFonts w:eastAsiaTheme="minorHAnsi" w:cs="Arial"/>
                <w:bCs/>
                <w:sz w:val="18"/>
                <w:szCs w:val="18"/>
                <w:u w:val="single"/>
                <w:lang w:eastAsia="en-US"/>
              </w:rPr>
            </w:pPr>
            <w:r w:rsidRPr="004532FD">
              <w:rPr>
                <w:rFonts w:eastAsiaTheme="minorHAnsi" w:cs="Arial"/>
                <w:bCs/>
                <w:sz w:val="18"/>
                <w:szCs w:val="18"/>
                <w:lang w:eastAsia="en-US"/>
              </w:rPr>
              <w:t>Training for staff, action plan, grant funding, partnership working, resource provision, how-to guide, gender-specific research insights, merchandise</w:t>
            </w:r>
          </w:p>
        </w:tc>
        <w:tc>
          <w:tcPr>
            <w:tcW w:w="4395" w:type="dxa"/>
          </w:tcPr>
          <w:p w14:paraId="43EC7FFC" w14:textId="77777777" w:rsidR="00CD1AF5" w:rsidRPr="00397E19" w:rsidRDefault="00CD1AF5" w:rsidP="00CD1AF5">
            <w:pPr>
              <w:spacing w:before="120"/>
              <w:rPr>
                <w:rFonts w:eastAsiaTheme="minorHAnsi" w:cs="Arial"/>
                <w:b/>
                <w:sz w:val="18"/>
                <w:szCs w:val="18"/>
                <w:u w:val="single"/>
                <w:lang w:val="en-GB" w:eastAsia="en-US"/>
              </w:rPr>
            </w:pPr>
            <w:r w:rsidRPr="00397E19">
              <w:rPr>
                <w:rFonts w:eastAsiaTheme="minorHAnsi" w:cs="Arial"/>
                <w:bCs/>
                <w:sz w:val="18"/>
                <w:szCs w:val="18"/>
                <w:u w:val="single"/>
                <w:lang w:val="en-GB" w:eastAsia="en-US"/>
              </w:rPr>
              <w:t>Behaviour change theories</w:t>
            </w:r>
          </w:p>
          <w:p w14:paraId="65280B8D" w14:textId="62F6C2EF" w:rsidR="00CD1AF5" w:rsidRPr="00397E19" w:rsidRDefault="00CD1AF5" w:rsidP="00CD1AF5">
            <w:pPr>
              <w:spacing w:before="120"/>
              <w:rPr>
                <w:rFonts w:eastAsiaTheme="minorHAnsi" w:cs="Arial"/>
                <w:bCs/>
                <w:sz w:val="18"/>
                <w:szCs w:val="18"/>
                <w:u w:val="single"/>
                <w:lang w:eastAsia="en-US"/>
              </w:rPr>
            </w:pPr>
            <w:r>
              <w:rPr>
                <w:rFonts w:eastAsiaTheme="minorHAnsi" w:cs="Arial"/>
                <w:bCs/>
                <w:sz w:val="18"/>
                <w:szCs w:val="18"/>
                <w:lang w:eastAsia="en-US"/>
              </w:rPr>
              <w:t>Not reported</w:t>
            </w:r>
          </w:p>
        </w:tc>
      </w:tr>
      <w:tr w:rsidR="000C0DA6" w:rsidRPr="00A212F5" w14:paraId="51AAB1EE" w14:textId="77777777" w:rsidTr="00CF6574">
        <w:tc>
          <w:tcPr>
            <w:tcW w:w="1845" w:type="dxa"/>
          </w:tcPr>
          <w:p w14:paraId="144B95FA" w14:textId="70CA7D8B" w:rsidR="000C0DA6" w:rsidRPr="00F1230E" w:rsidRDefault="000C0DA6" w:rsidP="00CF6574">
            <w:pPr>
              <w:pStyle w:val="Tabletext10pt"/>
              <w:snapToGrid w:val="0"/>
              <w:spacing w:before="120"/>
              <w:rPr>
                <w:rFonts w:eastAsia="Calibri" w:cs="Arial"/>
                <w:color w:val="000000" w:themeColor="text1"/>
                <w:sz w:val="18"/>
                <w:szCs w:val="18"/>
                <w:lang w:val="fr-FR"/>
              </w:rPr>
            </w:pPr>
            <w:r w:rsidRPr="00F1230E">
              <w:rPr>
                <w:rFonts w:eastAsia="Calibri" w:cs="Arial"/>
                <w:color w:val="000000" w:themeColor="text1"/>
                <w:sz w:val="18"/>
                <w:szCs w:val="18"/>
                <w:lang w:val="fr-FR"/>
              </w:rPr>
              <w:t>Biddle et al. 2014</w:t>
            </w:r>
            <w:r w:rsidR="00DC4F1C">
              <w:rPr>
                <w:rFonts w:eastAsia="Calibri" w:cs="Arial"/>
                <w:color w:val="000000" w:themeColor="text1"/>
                <w:sz w:val="18"/>
                <w:szCs w:val="18"/>
                <w:lang w:val="fr-FR"/>
              </w:rPr>
              <w:t>a, b</w:t>
            </w:r>
          </w:p>
          <w:p w14:paraId="32C5441B" w14:textId="77777777" w:rsidR="000C0DA6" w:rsidRPr="00F1230E" w:rsidRDefault="000C0DA6" w:rsidP="00CF6574">
            <w:pPr>
              <w:pStyle w:val="Tabletext10pt"/>
              <w:snapToGrid w:val="0"/>
              <w:spacing w:before="120"/>
              <w:rPr>
                <w:rFonts w:eastAsia="Calibri" w:cs="Arial"/>
                <w:color w:val="000000" w:themeColor="text1"/>
                <w:sz w:val="18"/>
                <w:szCs w:val="18"/>
                <w:lang w:val="fr-FR"/>
              </w:rPr>
            </w:pPr>
            <w:r w:rsidRPr="00F1230E">
              <w:rPr>
                <w:rFonts w:eastAsia="Calibri" w:cs="Arial"/>
                <w:color w:val="000000" w:themeColor="text1"/>
                <w:sz w:val="18"/>
                <w:szCs w:val="18"/>
                <w:lang w:val="fr-FR"/>
              </w:rPr>
              <w:t>n=22</w:t>
            </w:r>
          </w:p>
          <w:p w14:paraId="54D280B2" w14:textId="77777777" w:rsidR="000C0DA6" w:rsidRPr="00F1230E" w:rsidRDefault="000C0DA6" w:rsidP="00CF6574">
            <w:pPr>
              <w:pStyle w:val="Tabletext10pt"/>
              <w:snapToGrid w:val="0"/>
              <w:spacing w:before="120"/>
              <w:rPr>
                <w:rFonts w:eastAsia="Calibri" w:cs="Arial"/>
                <w:color w:val="000000" w:themeColor="text1"/>
                <w:sz w:val="18"/>
                <w:szCs w:val="18"/>
                <w:lang w:val="fr-FR"/>
              </w:rPr>
            </w:pPr>
            <w:r w:rsidRPr="00F1230E">
              <w:rPr>
                <w:rFonts w:eastAsia="Calibri" w:cs="Arial"/>
                <w:color w:val="000000" w:themeColor="text1"/>
                <w:sz w:val="18"/>
                <w:szCs w:val="18"/>
                <w:lang w:val="fr-FR"/>
              </w:rPr>
              <w:t>Preadolescents</w:t>
            </w:r>
          </w:p>
          <w:p w14:paraId="2AA0120B" w14:textId="77777777" w:rsidR="000C0DA6" w:rsidRPr="00F1230E" w:rsidRDefault="000C0DA6" w:rsidP="00CF6574">
            <w:pPr>
              <w:pStyle w:val="Tabletext10pt"/>
              <w:snapToGrid w:val="0"/>
              <w:spacing w:before="120"/>
              <w:rPr>
                <w:rFonts w:eastAsia="Calibri" w:cs="Arial"/>
                <w:color w:val="000000" w:themeColor="text1"/>
                <w:sz w:val="18"/>
                <w:szCs w:val="18"/>
                <w:lang w:val="fr-FR"/>
              </w:rPr>
            </w:pPr>
            <w:r w:rsidRPr="00F1230E">
              <w:rPr>
                <w:rFonts w:eastAsia="Calibri" w:cs="Arial"/>
                <w:color w:val="000000" w:themeColor="text1"/>
                <w:sz w:val="18"/>
                <w:szCs w:val="18"/>
                <w:lang w:val="fr-FR"/>
              </w:rPr>
              <w:t>5-12</w:t>
            </w:r>
          </w:p>
        </w:tc>
        <w:tc>
          <w:tcPr>
            <w:tcW w:w="3825" w:type="dxa"/>
          </w:tcPr>
          <w:p w14:paraId="59E1009E" w14:textId="77777777" w:rsidR="000C0DA6" w:rsidRPr="00397E19" w:rsidRDefault="000C0DA6" w:rsidP="00CF6574">
            <w:pPr>
              <w:spacing w:before="120"/>
              <w:rPr>
                <w:rFonts w:eastAsiaTheme="minorHAnsi" w:cs="Arial"/>
                <w:bCs/>
                <w:sz w:val="18"/>
                <w:szCs w:val="18"/>
                <w:u w:val="single"/>
                <w:lang w:val="en-GB" w:eastAsia="en-US"/>
              </w:rPr>
            </w:pPr>
            <w:r w:rsidRPr="00397E19">
              <w:rPr>
                <w:rFonts w:eastAsiaTheme="minorHAnsi" w:cs="Arial"/>
                <w:bCs/>
                <w:sz w:val="18"/>
                <w:szCs w:val="18"/>
                <w:u w:val="single"/>
                <w:lang w:val="en-GB" w:eastAsia="en-US"/>
              </w:rPr>
              <w:t xml:space="preserve">Interventions </w:t>
            </w:r>
          </w:p>
          <w:p w14:paraId="27E19853" w14:textId="77777777" w:rsidR="000C0DA6" w:rsidRPr="00AB6C30" w:rsidRDefault="000C0DA6" w:rsidP="00CF6574">
            <w:pPr>
              <w:contextualSpacing/>
              <w:rPr>
                <w:rFonts w:eastAsiaTheme="minorHAnsi" w:cs="Arial"/>
                <w:bCs/>
                <w:sz w:val="18"/>
                <w:szCs w:val="18"/>
                <w:lang w:val="en-GB" w:eastAsia="en-US"/>
              </w:rPr>
            </w:pPr>
            <w:r w:rsidRPr="00AB6C30">
              <w:rPr>
                <w:rFonts w:eastAsiaTheme="minorHAnsi" w:cs="Arial"/>
                <w:bCs/>
                <w:sz w:val="18"/>
                <w:szCs w:val="18"/>
                <w:lang w:val="en-GB" w:eastAsia="en-US"/>
              </w:rPr>
              <w:t>Educational</w:t>
            </w:r>
            <w:r>
              <w:rPr>
                <w:rFonts w:eastAsiaTheme="minorHAnsi" w:cs="Arial"/>
                <w:bCs/>
                <w:sz w:val="18"/>
                <w:szCs w:val="18"/>
                <w:lang w:val="en-GB" w:eastAsia="en-US"/>
              </w:rPr>
              <w:t xml:space="preserve"> (n=9): not defined</w:t>
            </w:r>
          </w:p>
          <w:p w14:paraId="149D6359" w14:textId="77777777" w:rsidR="000C0DA6" w:rsidRPr="00AB6C30" w:rsidRDefault="000C0DA6" w:rsidP="00CF6574">
            <w:pPr>
              <w:contextualSpacing/>
              <w:rPr>
                <w:rFonts w:eastAsiaTheme="minorHAnsi" w:cs="Arial"/>
                <w:bCs/>
                <w:sz w:val="18"/>
                <w:szCs w:val="18"/>
                <w:lang w:val="en-GB" w:eastAsia="en-US"/>
              </w:rPr>
            </w:pPr>
            <w:r w:rsidRPr="00AB6C30">
              <w:rPr>
                <w:rFonts w:eastAsiaTheme="minorHAnsi" w:cs="Arial"/>
                <w:bCs/>
                <w:sz w:val="18"/>
                <w:szCs w:val="18"/>
                <w:lang w:val="en-GB" w:eastAsia="en-US"/>
              </w:rPr>
              <w:t>Environmental</w:t>
            </w:r>
            <w:r>
              <w:rPr>
                <w:rFonts w:eastAsiaTheme="minorHAnsi" w:cs="Arial"/>
                <w:bCs/>
                <w:sz w:val="18"/>
                <w:szCs w:val="18"/>
                <w:lang w:val="en-GB" w:eastAsia="en-US"/>
              </w:rPr>
              <w:t xml:space="preserve"> (n=4): not defined</w:t>
            </w:r>
          </w:p>
          <w:p w14:paraId="74F913D6" w14:textId="77777777" w:rsidR="000C0DA6" w:rsidRPr="00F1230E" w:rsidRDefault="000C0DA6" w:rsidP="00CF6574">
            <w:pPr>
              <w:contextualSpacing/>
              <w:rPr>
                <w:rFonts w:eastAsiaTheme="minorHAnsi" w:cs="Arial"/>
                <w:bCs/>
                <w:sz w:val="18"/>
                <w:szCs w:val="18"/>
                <w:lang w:val="fr-FR" w:eastAsia="en-US"/>
              </w:rPr>
            </w:pPr>
            <w:r w:rsidRPr="00F1230E">
              <w:rPr>
                <w:rFonts w:eastAsiaTheme="minorHAnsi" w:cs="Arial"/>
                <w:bCs/>
                <w:sz w:val="18"/>
                <w:szCs w:val="18"/>
                <w:lang w:val="fr-FR" w:eastAsia="en-US"/>
              </w:rPr>
              <w:t>Multicomponent (n=9): educational plus environmental change</w:t>
            </w:r>
          </w:p>
          <w:p w14:paraId="127AF607" w14:textId="77777777" w:rsidR="000C0DA6" w:rsidRPr="00F1230E" w:rsidRDefault="000C0DA6" w:rsidP="00CF6574">
            <w:pPr>
              <w:contextualSpacing/>
              <w:rPr>
                <w:rFonts w:eastAsiaTheme="minorHAnsi" w:cs="Arial"/>
                <w:bCs/>
                <w:sz w:val="18"/>
                <w:szCs w:val="18"/>
                <w:lang w:val="fr-FR" w:eastAsia="en-US"/>
              </w:rPr>
            </w:pPr>
          </w:p>
          <w:p w14:paraId="123D12A2" w14:textId="77777777" w:rsidR="000C0DA6" w:rsidRDefault="000C0DA6" w:rsidP="00CF6574">
            <w:pPr>
              <w:contextualSpacing/>
              <w:rPr>
                <w:rFonts w:eastAsiaTheme="minorHAnsi" w:cs="Arial"/>
                <w:bCs/>
                <w:sz w:val="18"/>
                <w:szCs w:val="18"/>
                <w:u w:val="single"/>
                <w:lang w:val="en-GB" w:eastAsia="en-US"/>
              </w:rPr>
            </w:pPr>
            <w:r w:rsidRPr="000050E1">
              <w:rPr>
                <w:rFonts w:eastAsiaTheme="minorHAnsi" w:cs="Arial"/>
                <w:bCs/>
                <w:sz w:val="18"/>
                <w:szCs w:val="18"/>
                <w:u w:val="single"/>
                <w:lang w:val="en-GB" w:eastAsia="en-US"/>
              </w:rPr>
              <w:t>List of intervention</w:t>
            </w:r>
            <w:r>
              <w:rPr>
                <w:rFonts w:eastAsiaTheme="minorHAnsi" w:cs="Arial"/>
                <w:bCs/>
                <w:sz w:val="18"/>
                <w:szCs w:val="18"/>
                <w:u w:val="single"/>
                <w:lang w:val="en-GB" w:eastAsia="en-US"/>
              </w:rPr>
              <w:t xml:space="preserve"> components</w:t>
            </w:r>
          </w:p>
          <w:p w14:paraId="4C008B25" w14:textId="77777777" w:rsidR="000C0DA6" w:rsidRDefault="000C0DA6" w:rsidP="00CF6574">
            <w:pPr>
              <w:contextualSpacing/>
              <w:rPr>
                <w:rFonts w:eastAsiaTheme="minorHAnsi" w:cs="Arial"/>
                <w:bCs/>
                <w:sz w:val="18"/>
                <w:szCs w:val="18"/>
                <w:lang w:val="en-GB" w:eastAsia="en-US"/>
              </w:rPr>
            </w:pPr>
            <w:r w:rsidRPr="000859BA">
              <w:rPr>
                <w:rFonts w:eastAsiaTheme="minorHAnsi" w:cs="Arial"/>
                <w:bCs/>
                <w:sz w:val="18"/>
                <w:szCs w:val="18"/>
                <w:lang w:val="en-GB" w:eastAsia="en-US"/>
              </w:rPr>
              <w:t>After-school programme</w:t>
            </w:r>
            <w:r>
              <w:rPr>
                <w:rFonts w:eastAsiaTheme="minorHAnsi" w:cs="Arial"/>
                <w:bCs/>
                <w:sz w:val="18"/>
                <w:szCs w:val="18"/>
                <w:lang w:val="en-GB" w:eastAsia="en-US"/>
              </w:rPr>
              <w:t>; family involvement; game equipment provided for class; classroom curriculum; behaviour modification lessons; specialist led PE; self-management sessions; redesigning playground environment; PE class with added daily 15 minute exercise sessions; health and nutrition component; allocation of school courts; skill building; self-monitoring; daily step target; interactive animated lessons; community awareness; health education; increased PE lessons; summer camp</w:t>
            </w:r>
          </w:p>
          <w:p w14:paraId="4BE6F06B" w14:textId="77777777" w:rsidR="000C0DA6" w:rsidRPr="008B7AC4" w:rsidRDefault="000C0DA6" w:rsidP="00CF6574">
            <w:pPr>
              <w:contextualSpacing/>
              <w:rPr>
                <w:rFonts w:eastAsiaTheme="minorHAnsi" w:cs="Arial"/>
                <w:bCs/>
                <w:sz w:val="18"/>
                <w:szCs w:val="18"/>
                <w:lang w:val="en-GB" w:eastAsia="en-US"/>
              </w:rPr>
            </w:pPr>
          </w:p>
        </w:tc>
        <w:tc>
          <w:tcPr>
            <w:tcW w:w="4395" w:type="dxa"/>
          </w:tcPr>
          <w:p w14:paraId="75A21AE0" w14:textId="77777777" w:rsidR="000C0DA6" w:rsidRPr="00397E19" w:rsidRDefault="000C0DA6" w:rsidP="00CF6574">
            <w:pPr>
              <w:spacing w:before="120"/>
              <w:rPr>
                <w:rFonts w:eastAsiaTheme="minorHAnsi" w:cs="Arial"/>
                <w:b/>
                <w:sz w:val="18"/>
                <w:szCs w:val="18"/>
                <w:u w:val="single"/>
                <w:lang w:val="en-GB" w:eastAsia="en-US"/>
              </w:rPr>
            </w:pPr>
            <w:r w:rsidRPr="00397E19">
              <w:rPr>
                <w:rFonts w:eastAsiaTheme="minorHAnsi" w:cs="Arial"/>
                <w:bCs/>
                <w:sz w:val="18"/>
                <w:szCs w:val="18"/>
                <w:u w:val="single"/>
                <w:lang w:val="en-GB" w:eastAsia="en-US"/>
              </w:rPr>
              <w:t>Behaviour change theories</w:t>
            </w:r>
          </w:p>
          <w:p w14:paraId="66EDF3B1" w14:textId="77777777" w:rsidR="000C0DA6" w:rsidRPr="00A212F5" w:rsidRDefault="000C0DA6" w:rsidP="00CF6574">
            <w:pPr>
              <w:spacing w:before="120"/>
              <w:contextualSpacing/>
              <w:rPr>
                <w:rFonts w:eastAsia="Calibri" w:cs="Arial"/>
                <w:color w:val="000000" w:themeColor="text1"/>
                <w:sz w:val="18"/>
                <w:szCs w:val="18"/>
                <w:lang w:val="en-GB"/>
              </w:rPr>
            </w:pPr>
            <w:r>
              <w:rPr>
                <w:rFonts w:eastAsia="Calibri" w:cs="Arial"/>
                <w:color w:val="000000" w:themeColor="text1"/>
                <w:sz w:val="18"/>
                <w:szCs w:val="18"/>
                <w:lang w:val="en-GB"/>
              </w:rPr>
              <w:t xml:space="preserve">While 12 studies were described as having a behaviour change theory foundation, no description of the theories were reported. </w:t>
            </w:r>
          </w:p>
        </w:tc>
      </w:tr>
      <w:tr w:rsidR="000C0DA6" w:rsidRPr="00A212F5" w14:paraId="5F6757EC" w14:textId="77777777" w:rsidTr="00CF6574">
        <w:trPr>
          <w:trHeight w:val="699"/>
        </w:trPr>
        <w:tc>
          <w:tcPr>
            <w:tcW w:w="1845" w:type="dxa"/>
          </w:tcPr>
          <w:p w14:paraId="1C78CF21" w14:textId="77777777" w:rsidR="000C0DA6" w:rsidRPr="00F1230E" w:rsidRDefault="000C0DA6" w:rsidP="00CF6574">
            <w:pPr>
              <w:pStyle w:val="Tabletext10pt"/>
              <w:snapToGrid w:val="0"/>
              <w:spacing w:before="120"/>
              <w:rPr>
                <w:rFonts w:eastAsia="Calibri" w:cs="Arial"/>
                <w:color w:val="000000" w:themeColor="text1"/>
                <w:sz w:val="18"/>
                <w:szCs w:val="18"/>
                <w:lang w:val="it-IT"/>
              </w:rPr>
            </w:pPr>
            <w:r w:rsidRPr="00F1230E">
              <w:rPr>
                <w:rFonts w:eastAsia="Calibri" w:cs="Arial"/>
                <w:color w:val="000000" w:themeColor="text1"/>
                <w:sz w:val="18"/>
                <w:szCs w:val="18"/>
                <w:lang w:val="it-IT"/>
              </w:rPr>
              <w:t>Camacho-Minano et al. 2011</w:t>
            </w:r>
          </w:p>
          <w:p w14:paraId="61AEEC65" w14:textId="77777777" w:rsidR="000C0DA6" w:rsidRPr="00F1230E" w:rsidRDefault="000C0DA6" w:rsidP="00CF6574">
            <w:pPr>
              <w:pStyle w:val="Tabletext10pt"/>
              <w:snapToGrid w:val="0"/>
              <w:spacing w:before="120"/>
              <w:rPr>
                <w:rFonts w:eastAsia="Calibri" w:cs="Arial"/>
                <w:color w:val="000000" w:themeColor="text1"/>
                <w:sz w:val="18"/>
                <w:szCs w:val="18"/>
                <w:lang w:val="it-IT"/>
              </w:rPr>
            </w:pPr>
            <w:r w:rsidRPr="00F1230E">
              <w:rPr>
                <w:rFonts w:eastAsia="Calibri" w:cs="Arial"/>
                <w:color w:val="000000" w:themeColor="text1"/>
                <w:sz w:val="18"/>
                <w:szCs w:val="18"/>
                <w:lang w:val="it-IT"/>
              </w:rPr>
              <w:t>n=21</w:t>
            </w:r>
          </w:p>
          <w:p w14:paraId="0EAFBC81" w14:textId="77777777" w:rsidR="000C0DA6" w:rsidRDefault="000C0DA6" w:rsidP="00CF6574">
            <w:pPr>
              <w:pStyle w:val="Tabletext10pt"/>
              <w:snapToGrid w:val="0"/>
              <w:spacing w:before="120"/>
              <w:rPr>
                <w:rFonts w:eastAsia="Calibri" w:cs="Arial"/>
                <w:color w:val="000000" w:themeColor="text1"/>
                <w:sz w:val="18"/>
                <w:szCs w:val="18"/>
                <w:lang w:val="en-GB"/>
              </w:rPr>
            </w:pPr>
            <w:r>
              <w:rPr>
                <w:rFonts w:eastAsia="Calibri" w:cs="Arial"/>
                <w:color w:val="000000" w:themeColor="text1"/>
                <w:sz w:val="18"/>
                <w:szCs w:val="18"/>
                <w:lang w:val="en-GB"/>
              </w:rPr>
              <w:t>Young and adolescent girls</w:t>
            </w:r>
          </w:p>
          <w:p w14:paraId="06DF643A" w14:textId="77777777" w:rsidR="000C0DA6" w:rsidRPr="00A212F5" w:rsidRDefault="000C0DA6" w:rsidP="00CF6574">
            <w:pPr>
              <w:pStyle w:val="Tabletext10pt"/>
              <w:snapToGrid w:val="0"/>
              <w:spacing w:before="120"/>
              <w:rPr>
                <w:rFonts w:eastAsia="Calibri" w:cs="Arial"/>
                <w:color w:val="000000" w:themeColor="text1"/>
                <w:sz w:val="18"/>
                <w:szCs w:val="18"/>
                <w:lang w:val="en-GB"/>
              </w:rPr>
            </w:pPr>
            <w:r>
              <w:rPr>
                <w:rFonts w:eastAsia="Calibri" w:cs="Arial"/>
                <w:color w:val="000000" w:themeColor="text1"/>
                <w:sz w:val="18"/>
                <w:szCs w:val="18"/>
                <w:lang w:val="en-GB"/>
              </w:rPr>
              <w:t>5-18</w:t>
            </w:r>
          </w:p>
        </w:tc>
        <w:tc>
          <w:tcPr>
            <w:tcW w:w="3825" w:type="dxa"/>
          </w:tcPr>
          <w:p w14:paraId="4314C3DC" w14:textId="77777777" w:rsidR="000C0DA6" w:rsidRPr="00397E19" w:rsidRDefault="000C0DA6" w:rsidP="00CF6574">
            <w:pPr>
              <w:spacing w:before="120"/>
              <w:rPr>
                <w:rFonts w:eastAsiaTheme="minorHAnsi" w:cs="Arial"/>
                <w:bCs/>
                <w:sz w:val="18"/>
                <w:szCs w:val="18"/>
                <w:u w:val="single"/>
                <w:lang w:val="en-GB" w:eastAsia="en-US"/>
              </w:rPr>
            </w:pPr>
            <w:r w:rsidRPr="00397E19">
              <w:rPr>
                <w:rFonts w:eastAsiaTheme="minorHAnsi" w:cs="Arial"/>
                <w:bCs/>
                <w:sz w:val="18"/>
                <w:szCs w:val="18"/>
                <w:u w:val="single"/>
                <w:lang w:val="en-GB" w:eastAsia="en-US"/>
              </w:rPr>
              <w:t xml:space="preserve">Interventions </w:t>
            </w:r>
          </w:p>
          <w:p w14:paraId="0EAAB102" w14:textId="77777777" w:rsidR="000C0DA6" w:rsidRPr="000050E1" w:rsidRDefault="000C0DA6" w:rsidP="00CF6574">
            <w:pPr>
              <w:rPr>
                <w:rFonts w:eastAsia="Calibri" w:cs="Arial"/>
                <w:color w:val="000000" w:themeColor="text1"/>
                <w:sz w:val="18"/>
                <w:szCs w:val="18"/>
                <w:lang w:val="en-GB"/>
              </w:rPr>
            </w:pPr>
            <w:r w:rsidRPr="000050E1">
              <w:rPr>
                <w:rFonts w:eastAsia="Calibri" w:cs="Arial"/>
                <w:color w:val="000000" w:themeColor="text1"/>
                <w:sz w:val="18"/>
                <w:szCs w:val="18"/>
                <w:lang w:val="en-GB"/>
              </w:rPr>
              <w:t>Educational and multicomponent but interventions</w:t>
            </w:r>
            <w:r>
              <w:rPr>
                <w:rFonts w:eastAsia="Calibri" w:cs="Arial"/>
                <w:color w:val="000000" w:themeColor="text1"/>
                <w:sz w:val="18"/>
                <w:szCs w:val="18"/>
                <w:lang w:val="en-GB"/>
              </w:rPr>
              <w:t xml:space="preserve"> are not formally grouped.</w:t>
            </w:r>
            <w:r w:rsidRPr="000050E1">
              <w:rPr>
                <w:rFonts w:eastAsia="Calibri" w:cs="Arial"/>
                <w:color w:val="000000" w:themeColor="text1"/>
                <w:sz w:val="18"/>
                <w:szCs w:val="18"/>
                <w:lang w:val="en-GB"/>
              </w:rPr>
              <w:t xml:space="preserve"> Main grouping </w:t>
            </w:r>
            <w:r>
              <w:rPr>
                <w:rFonts w:eastAsia="Calibri" w:cs="Arial"/>
                <w:color w:val="000000" w:themeColor="text1"/>
                <w:sz w:val="18"/>
                <w:szCs w:val="18"/>
                <w:lang w:val="en-GB"/>
              </w:rPr>
              <w:t>is</w:t>
            </w:r>
            <w:r w:rsidRPr="000050E1">
              <w:rPr>
                <w:rFonts w:eastAsia="Calibri" w:cs="Arial"/>
                <w:color w:val="000000" w:themeColor="text1"/>
                <w:sz w:val="18"/>
                <w:szCs w:val="18"/>
                <w:lang w:val="en-GB"/>
              </w:rPr>
              <w:t xml:space="preserve"> based on the setting</w:t>
            </w:r>
            <w:r>
              <w:rPr>
                <w:rFonts w:eastAsia="Calibri" w:cs="Arial"/>
                <w:color w:val="000000" w:themeColor="text1"/>
                <w:sz w:val="18"/>
                <w:szCs w:val="18"/>
                <w:lang w:val="en-GB"/>
              </w:rPr>
              <w:t>, e.g.: school, community, primary care</w:t>
            </w:r>
          </w:p>
          <w:p w14:paraId="45554449" w14:textId="77777777" w:rsidR="000C0DA6" w:rsidRDefault="000C0DA6" w:rsidP="00CF6574">
            <w:pPr>
              <w:spacing w:before="120"/>
              <w:rPr>
                <w:rFonts w:eastAsia="Calibri" w:cs="Arial"/>
                <w:color w:val="000000" w:themeColor="text1"/>
                <w:sz w:val="18"/>
                <w:szCs w:val="18"/>
                <w:u w:val="single"/>
                <w:lang w:val="en-GB"/>
              </w:rPr>
            </w:pPr>
            <w:r>
              <w:rPr>
                <w:rFonts w:eastAsia="Calibri" w:cs="Arial"/>
                <w:color w:val="000000" w:themeColor="text1"/>
                <w:sz w:val="18"/>
                <w:szCs w:val="18"/>
                <w:u w:val="single"/>
                <w:lang w:val="en-GB"/>
              </w:rPr>
              <w:t>List of intervention components</w:t>
            </w:r>
          </w:p>
          <w:p w14:paraId="732984F3" w14:textId="77777777" w:rsidR="000C0DA6" w:rsidRDefault="000C0DA6" w:rsidP="00CF6574">
            <w:pPr>
              <w:contextualSpacing/>
              <w:rPr>
                <w:rFonts w:eastAsiaTheme="minorHAnsi" w:cs="Arial"/>
                <w:bCs/>
                <w:sz w:val="18"/>
                <w:szCs w:val="18"/>
                <w:lang w:val="en-GB" w:eastAsia="en-US"/>
              </w:rPr>
            </w:pPr>
            <w:r>
              <w:rPr>
                <w:rFonts w:eastAsiaTheme="minorHAnsi" w:cs="Arial"/>
                <w:bCs/>
                <w:sz w:val="18"/>
                <w:szCs w:val="18"/>
                <w:lang w:val="en-GB" w:eastAsia="en-US"/>
              </w:rPr>
              <w:t>School-based after-school programmes; PE specific interventions; PE with school environmental and policy change; girl scout troops; summer camp programme; family involvement; school-community links</w:t>
            </w:r>
          </w:p>
          <w:p w14:paraId="1ADE55B7" w14:textId="77777777" w:rsidR="000C0DA6" w:rsidRPr="00644D05" w:rsidRDefault="000C0DA6" w:rsidP="00CF6574">
            <w:pPr>
              <w:contextualSpacing/>
              <w:rPr>
                <w:rFonts w:eastAsiaTheme="minorHAnsi" w:cs="Arial"/>
                <w:bCs/>
                <w:sz w:val="18"/>
                <w:szCs w:val="18"/>
                <w:lang w:val="en-GB" w:eastAsia="en-US"/>
              </w:rPr>
            </w:pPr>
          </w:p>
        </w:tc>
        <w:tc>
          <w:tcPr>
            <w:tcW w:w="4395" w:type="dxa"/>
          </w:tcPr>
          <w:p w14:paraId="5E8B15A3" w14:textId="77777777" w:rsidR="000C0DA6" w:rsidRPr="00397E19" w:rsidRDefault="000C0DA6" w:rsidP="00CF6574">
            <w:pPr>
              <w:spacing w:before="120"/>
              <w:rPr>
                <w:rFonts w:eastAsiaTheme="minorHAnsi" w:cs="Arial"/>
                <w:b/>
                <w:sz w:val="18"/>
                <w:szCs w:val="18"/>
                <w:u w:val="single"/>
                <w:lang w:val="en-GB" w:eastAsia="en-US"/>
              </w:rPr>
            </w:pPr>
            <w:r w:rsidRPr="00397E19">
              <w:rPr>
                <w:rFonts w:eastAsiaTheme="minorHAnsi" w:cs="Arial"/>
                <w:bCs/>
                <w:sz w:val="18"/>
                <w:szCs w:val="18"/>
                <w:u w:val="single"/>
                <w:lang w:val="en-GB" w:eastAsia="en-US"/>
              </w:rPr>
              <w:t>Behaviour change theories</w:t>
            </w:r>
          </w:p>
          <w:p w14:paraId="18C9E4FC" w14:textId="77777777" w:rsidR="000C0DA6" w:rsidRDefault="000C0DA6" w:rsidP="00CF6574">
            <w:pPr>
              <w:rPr>
                <w:rFonts w:eastAsia="Calibri" w:cs="Arial"/>
                <w:color w:val="000000" w:themeColor="text1"/>
                <w:sz w:val="18"/>
                <w:szCs w:val="18"/>
                <w:lang w:val="en-GB"/>
              </w:rPr>
            </w:pPr>
            <w:r>
              <w:rPr>
                <w:rFonts w:eastAsia="Calibri" w:cs="Arial"/>
                <w:color w:val="000000" w:themeColor="text1"/>
                <w:sz w:val="18"/>
                <w:szCs w:val="18"/>
                <w:lang w:val="en-GB"/>
              </w:rPr>
              <w:t>14 studies reported using at least one behaviour change theory. These were:</w:t>
            </w:r>
          </w:p>
          <w:p w14:paraId="14625810" w14:textId="77777777" w:rsidR="000C0DA6" w:rsidRDefault="000C0DA6" w:rsidP="00CF6574">
            <w:pPr>
              <w:rPr>
                <w:rFonts w:eastAsia="Calibri" w:cs="Arial"/>
                <w:color w:val="000000" w:themeColor="text1"/>
                <w:sz w:val="18"/>
                <w:szCs w:val="18"/>
                <w:lang w:val="en-GB"/>
              </w:rPr>
            </w:pPr>
            <w:r>
              <w:rPr>
                <w:rFonts w:eastAsia="Calibri" w:cs="Arial"/>
                <w:color w:val="000000" w:themeColor="text1"/>
                <w:sz w:val="18"/>
                <w:szCs w:val="18"/>
                <w:lang w:val="en-GB"/>
              </w:rPr>
              <w:t>Social cognitive theory (n=8);</w:t>
            </w:r>
          </w:p>
          <w:p w14:paraId="1BD9205A" w14:textId="77777777" w:rsidR="000C0DA6" w:rsidRDefault="000C0DA6" w:rsidP="00CF6574">
            <w:pPr>
              <w:rPr>
                <w:rFonts w:eastAsia="Calibri" w:cs="Arial"/>
                <w:color w:val="000000" w:themeColor="text1"/>
                <w:sz w:val="18"/>
                <w:szCs w:val="18"/>
                <w:lang w:val="en-GB"/>
              </w:rPr>
            </w:pPr>
            <w:r>
              <w:rPr>
                <w:rFonts w:eastAsia="Calibri" w:cs="Arial"/>
                <w:color w:val="000000" w:themeColor="text1"/>
                <w:sz w:val="18"/>
                <w:szCs w:val="18"/>
                <w:lang w:val="en-GB"/>
              </w:rPr>
              <w:t>Transtheoretical model of behaviour (n=3);</w:t>
            </w:r>
          </w:p>
          <w:p w14:paraId="73BADB8F" w14:textId="77777777" w:rsidR="000C0DA6" w:rsidRDefault="000C0DA6" w:rsidP="00CF6574">
            <w:pPr>
              <w:rPr>
                <w:rFonts w:eastAsia="Calibri" w:cs="Arial"/>
                <w:color w:val="000000" w:themeColor="text1"/>
                <w:sz w:val="18"/>
                <w:szCs w:val="18"/>
                <w:lang w:val="en-GB"/>
              </w:rPr>
            </w:pPr>
            <w:r>
              <w:rPr>
                <w:rFonts w:eastAsia="Calibri" w:cs="Arial"/>
                <w:color w:val="000000" w:themeColor="text1"/>
                <w:sz w:val="18"/>
                <w:szCs w:val="18"/>
                <w:lang w:val="en-GB"/>
              </w:rPr>
              <w:t>Self-determination theory (n=1);</w:t>
            </w:r>
          </w:p>
          <w:p w14:paraId="6285E5FF" w14:textId="77777777" w:rsidR="000C0DA6" w:rsidRDefault="000C0DA6" w:rsidP="00CF6574">
            <w:pPr>
              <w:rPr>
                <w:rFonts w:eastAsia="Calibri" w:cs="Arial"/>
                <w:color w:val="000000" w:themeColor="text1"/>
                <w:sz w:val="18"/>
                <w:szCs w:val="18"/>
                <w:lang w:val="en-GB"/>
              </w:rPr>
            </w:pPr>
            <w:r>
              <w:rPr>
                <w:rFonts w:eastAsia="Calibri" w:cs="Arial"/>
                <w:color w:val="000000" w:themeColor="text1"/>
                <w:sz w:val="18"/>
                <w:szCs w:val="18"/>
                <w:lang w:val="en-GB"/>
              </w:rPr>
              <w:t>Theory of meaning of behaviour (n=1);</w:t>
            </w:r>
          </w:p>
          <w:p w14:paraId="45D55AF4" w14:textId="77777777" w:rsidR="000C0DA6" w:rsidRDefault="000C0DA6" w:rsidP="00CF6574">
            <w:pPr>
              <w:rPr>
                <w:rFonts w:eastAsia="Calibri" w:cs="Arial"/>
                <w:color w:val="000000" w:themeColor="text1"/>
                <w:sz w:val="18"/>
                <w:szCs w:val="18"/>
                <w:lang w:val="en-GB"/>
              </w:rPr>
            </w:pPr>
            <w:r>
              <w:rPr>
                <w:rFonts w:eastAsia="Calibri" w:cs="Arial"/>
                <w:color w:val="000000" w:themeColor="text1"/>
                <w:sz w:val="18"/>
                <w:szCs w:val="18"/>
                <w:lang w:val="en-GB"/>
              </w:rPr>
              <w:t>Health promotion model (n=2);</w:t>
            </w:r>
          </w:p>
          <w:p w14:paraId="250F0B06" w14:textId="77777777" w:rsidR="000C0DA6" w:rsidRDefault="000C0DA6" w:rsidP="00CF6574">
            <w:pPr>
              <w:rPr>
                <w:rFonts w:eastAsia="Calibri" w:cs="Arial"/>
                <w:color w:val="000000" w:themeColor="text1"/>
                <w:sz w:val="18"/>
                <w:szCs w:val="18"/>
                <w:lang w:val="en-GB"/>
              </w:rPr>
            </w:pPr>
            <w:r>
              <w:rPr>
                <w:rFonts w:eastAsia="Calibri" w:cs="Arial"/>
                <w:color w:val="000000" w:themeColor="text1"/>
                <w:sz w:val="18"/>
                <w:szCs w:val="18"/>
                <w:lang w:val="en-GB"/>
              </w:rPr>
              <w:t>Social action theory (n=1);</w:t>
            </w:r>
          </w:p>
          <w:p w14:paraId="4D26AA7D" w14:textId="77777777" w:rsidR="000C0DA6" w:rsidRPr="00A212F5" w:rsidRDefault="000C0DA6" w:rsidP="00CF6574">
            <w:pPr>
              <w:rPr>
                <w:rFonts w:eastAsia="Calibri" w:cs="Arial"/>
                <w:color w:val="000000" w:themeColor="text1"/>
                <w:sz w:val="18"/>
                <w:szCs w:val="18"/>
                <w:lang w:val="en-GB"/>
              </w:rPr>
            </w:pPr>
            <w:r>
              <w:rPr>
                <w:rFonts w:eastAsia="Calibri" w:cs="Arial"/>
                <w:color w:val="000000" w:themeColor="text1"/>
                <w:sz w:val="18"/>
                <w:szCs w:val="18"/>
                <w:lang w:val="en-GB"/>
              </w:rPr>
              <w:t>Social ecological model (n=2)</w:t>
            </w:r>
          </w:p>
        </w:tc>
      </w:tr>
      <w:tr w:rsidR="00D9206A" w:rsidRPr="00A212F5" w14:paraId="75F52DB1" w14:textId="77777777" w:rsidTr="00CF6574">
        <w:trPr>
          <w:trHeight w:val="699"/>
        </w:trPr>
        <w:tc>
          <w:tcPr>
            <w:tcW w:w="1845" w:type="dxa"/>
          </w:tcPr>
          <w:p w14:paraId="42D8D058" w14:textId="77777777" w:rsidR="00D9206A" w:rsidRPr="00F6644F" w:rsidRDefault="00D9206A" w:rsidP="00D9206A">
            <w:pPr>
              <w:pStyle w:val="Tabletext10pt"/>
              <w:snapToGrid w:val="0"/>
              <w:spacing w:before="120"/>
              <w:rPr>
                <w:rFonts w:eastAsia="Calibri" w:cs="Arial"/>
                <w:color w:val="000000" w:themeColor="text1"/>
                <w:sz w:val="18"/>
                <w:szCs w:val="18"/>
              </w:rPr>
            </w:pPr>
            <w:r w:rsidRPr="00F6644F">
              <w:rPr>
                <w:rFonts w:eastAsia="Calibri" w:cs="Arial"/>
                <w:color w:val="000000" w:themeColor="text1"/>
                <w:sz w:val="18"/>
                <w:szCs w:val="18"/>
              </w:rPr>
              <w:t>Houle et al. 2020</w:t>
            </w:r>
          </w:p>
          <w:p w14:paraId="12BD898D" w14:textId="77777777" w:rsidR="00D9206A" w:rsidRPr="00F6644F" w:rsidRDefault="00D9206A" w:rsidP="00D9206A">
            <w:pPr>
              <w:pStyle w:val="Tabletext10pt"/>
              <w:snapToGrid w:val="0"/>
              <w:spacing w:before="120"/>
              <w:rPr>
                <w:rFonts w:eastAsia="Calibri" w:cs="Arial"/>
                <w:color w:val="000000" w:themeColor="text1"/>
                <w:sz w:val="18"/>
                <w:szCs w:val="18"/>
              </w:rPr>
            </w:pPr>
            <w:r w:rsidRPr="00F6644F">
              <w:rPr>
                <w:rFonts w:eastAsia="Calibri" w:cs="Arial"/>
                <w:color w:val="000000" w:themeColor="text1"/>
                <w:sz w:val="18"/>
                <w:szCs w:val="18"/>
              </w:rPr>
              <w:t>n=17</w:t>
            </w:r>
            <w:r>
              <w:rPr>
                <w:rFonts w:eastAsia="Calibri" w:cs="Arial"/>
                <w:color w:val="000000" w:themeColor="text1"/>
                <w:sz w:val="18"/>
                <w:szCs w:val="18"/>
              </w:rPr>
              <w:t xml:space="preserve"> </w:t>
            </w:r>
            <w:r w:rsidRPr="00F67D4F">
              <w:rPr>
                <w:rFonts w:eastAsia="Calibri" w:cs="Arial"/>
                <w:color w:val="000000" w:themeColor="text1"/>
                <w:sz w:val="18"/>
                <w:szCs w:val="18"/>
              </w:rPr>
              <w:t xml:space="preserve">(out of 17 included studies only 4 reported on PA outcomes and </w:t>
            </w:r>
            <w:r w:rsidRPr="00F67D4F">
              <w:rPr>
                <w:rFonts w:eastAsia="Calibri" w:cs="Arial"/>
                <w:color w:val="000000" w:themeColor="text1"/>
                <w:sz w:val="18"/>
                <w:szCs w:val="18"/>
              </w:rPr>
              <w:lastRenderedPageBreak/>
              <w:t>are extracted below)</w:t>
            </w:r>
          </w:p>
          <w:p w14:paraId="0C52A7F0" w14:textId="77777777" w:rsidR="00D9206A" w:rsidRPr="00F6644F" w:rsidRDefault="00D9206A" w:rsidP="00D9206A">
            <w:pPr>
              <w:pStyle w:val="Tabletext10pt"/>
              <w:snapToGrid w:val="0"/>
              <w:spacing w:before="120"/>
              <w:rPr>
                <w:rFonts w:eastAsia="Calibri" w:cs="Arial"/>
                <w:color w:val="000000" w:themeColor="text1"/>
                <w:sz w:val="18"/>
                <w:szCs w:val="18"/>
              </w:rPr>
            </w:pPr>
            <w:r w:rsidRPr="00F6644F">
              <w:rPr>
                <w:rFonts w:eastAsia="Calibri" w:cs="Arial"/>
                <w:color w:val="000000" w:themeColor="text1"/>
                <w:sz w:val="18"/>
                <w:szCs w:val="18"/>
              </w:rPr>
              <w:t>Adolescent girls</w:t>
            </w:r>
          </w:p>
          <w:p w14:paraId="5A016120" w14:textId="77777777" w:rsidR="00D9206A" w:rsidRPr="00F6644F" w:rsidRDefault="00D9206A" w:rsidP="00D9206A">
            <w:pPr>
              <w:pStyle w:val="Tabletext10pt"/>
              <w:snapToGrid w:val="0"/>
              <w:spacing w:before="120"/>
              <w:rPr>
                <w:rFonts w:eastAsia="Calibri" w:cs="Arial"/>
                <w:color w:val="000000" w:themeColor="text1"/>
                <w:sz w:val="18"/>
                <w:szCs w:val="18"/>
              </w:rPr>
            </w:pPr>
            <w:r w:rsidRPr="00F6644F">
              <w:rPr>
                <w:rFonts w:eastAsia="Calibri" w:cs="Arial"/>
                <w:color w:val="000000" w:themeColor="text1"/>
                <w:sz w:val="18"/>
                <w:szCs w:val="18"/>
              </w:rPr>
              <w:t>11 – 17</w:t>
            </w:r>
          </w:p>
          <w:p w14:paraId="4F2E2D5F" w14:textId="77777777" w:rsidR="00D9206A" w:rsidRPr="00F1230E" w:rsidRDefault="00D9206A" w:rsidP="00D9206A">
            <w:pPr>
              <w:pStyle w:val="Tabletext10pt"/>
              <w:snapToGrid w:val="0"/>
              <w:spacing w:before="120"/>
              <w:rPr>
                <w:rFonts w:eastAsia="Calibri" w:cs="Arial"/>
                <w:color w:val="000000" w:themeColor="text1"/>
                <w:sz w:val="18"/>
                <w:szCs w:val="18"/>
                <w:lang w:val="it-IT"/>
              </w:rPr>
            </w:pPr>
          </w:p>
        </w:tc>
        <w:tc>
          <w:tcPr>
            <w:tcW w:w="3825" w:type="dxa"/>
          </w:tcPr>
          <w:p w14:paraId="01F7F8A6" w14:textId="77777777" w:rsidR="00D9206A" w:rsidRPr="00F6644F" w:rsidRDefault="00D9206A" w:rsidP="00D9206A">
            <w:pPr>
              <w:spacing w:before="120"/>
              <w:rPr>
                <w:rFonts w:eastAsiaTheme="minorHAnsi" w:cs="Arial"/>
                <w:bCs/>
                <w:sz w:val="18"/>
                <w:szCs w:val="18"/>
                <w:u w:val="single"/>
                <w:lang w:val="en-GB" w:eastAsia="en-US"/>
              </w:rPr>
            </w:pPr>
            <w:r w:rsidRPr="00F6644F">
              <w:rPr>
                <w:rFonts w:eastAsiaTheme="minorHAnsi" w:cs="Arial"/>
                <w:bCs/>
                <w:sz w:val="18"/>
                <w:szCs w:val="18"/>
                <w:u w:val="single"/>
                <w:lang w:val="en-GB" w:eastAsia="en-US"/>
              </w:rPr>
              <w:lastRenderedPageBreak/>
              <w:t xml:space="preserve">Interventions </w:t>
            </w:r>
          </w:p>
          <w:p w14:paraId="210A9AA0" w14:textId="77777777" w:rsidR="00D9206A" w:rsidRDefault="00D9206A" w:rsidP="00D9206A">
            <w:pPr>
              <w:contextualSpacing/>
              <w:rPr>
                <w:rFonts w:eastAsiaTheme="minorHAnsi" w:cs="Arial"/>
                <w:bCs/>
                <w:sz w:val="18"/>
                <w:szCs w:val="18"/>
                <w:lang w:val="en-GB" w:eastAsia="en-US"/>
              </w:rPr>
            </w:pPr>
            <w:r w:rsidRPr="00F6644F">
              <w:rPr>
                <w:rFonts w:eastAsiaTheme="minorHAnsi" w:cs="Arial"/>
                <w:bCs/>
                <w:sz w:val="18"/>
                <w:szCs w:val="18"/>
                <w:lang w:val="en-GB" w:eastAsia="en-US"/>
              </w:rPr>
              <w:t>Extra-curricular physical activity programs</w:t>
            </w:r>
            <w:r>
              <w:rPr>
                <w:rFonts w:eastAsiaTheme="minorHAnsi" w:cs="Arial"/>
                <w:bCs/>
                <w:sz w:val="18"/>
                <w:szCs w:val="18"/>
                <w:lang w:val="en-GB" w:eastAsia="en-US"/>
              </w:rPr>
              <w:t>: not defined</w:t>
            </w:r>
          </w:p>
          <w:p w14:paraId="2EDAA6F3" w14:textId="77777777" w:rsidR="00D9206A" w:rsidRPr="00F6644F" w:rsidRDefault="00D9206A" w:rsidP="00D9206A">
            <w:pPr>
              <w:contextualSpacing/>
              <w:rPr>
                <w:rFonts w:eastAsiaTheme="minorHAnsi" w:cs="Arial"/>
                <w:b/>
                <w:sz w:val="18"/>
                <w:szCs w:val="18"/>
                <w:lang w:val="en-GB" w:eastAsia="en-US"/>
              </w:rPr>
            </w:pPr>
          </w:p>
          <w:p w14:paraId="154372F3" w14:textId="77777777" w:rsidR="00D9206A" w:rsidRPr="00F6644F" w:rsidRDefault="00D9206A" w:rsidP="00D9206A">
            <w:pPr>
              <w:rPr>
                <w:rFonts w:eastAsia="Calibri" w:cs="Arial"/>
                <w:color w:val="000000" w:themeColor="text1"/>
                <w:sz w:val="18"/>
                <w:szCs w:val="18"/>
                <w:u w:val="single"/>
                <w:lang w:val="en-GB"/>
              </w:rPr>
            </w:pPr>
            <w:r w:rsidRPr="00F6644F">
              <w:rPr>
                <w:rFonts w:eastAsia="Calibri" w:cs="Arial"/>
                <w:color w:val="000000" w:themeColor="text1"/>
                <w:sz w:val="18"/>
                <w:szCs w:val="18"/>
                <w:u w:val="single"/>
                <w:lang w:val="en-GB"/>
              </w:rPr>
              <w:t>List of intervention components</w:t>
            </w:r>
          </w:p>
          <w:p w14:paraId="579D905E" w14:textId="77777777" w:rsidR="00D9206A" w:rsidRPr="00372721" w:rsidRDefault="00D9206A" w:rsidP="00D9206A">
            <w:pPr>
              <w:autoSpaceDE w:val="0"/>
              <w:autoSpaceDN w:val="0"/>
              <w:adjustRightInd w:val="0"/>
              <w:rPr>
                <w:rFonts w:eastAsiaTheme="minorHAnsi" w:cs="Arial"/>
                <w:bCs/>
                <w:sz w:val="18"/>
                <w:szCs w:val="18"/>
                <w:lang w:val="en-GB" w:eastAsia="en-US"/>
              </w:rPr>
            </w:pPr>
            <w:r w:rsidRPr="00372721">
              <w:rPr>
                <w:rFonts w:eastAsiaTheme="minorHAnsi" w:cs="Arial"/>
                <w:bCs/>
                <w:sz w:val="18"/>
                <w:szCs w:val="18"/>
                <w:lang w:val="en-GB" w:eastAsia="en-US"/>
              </w:rPr>
              <w:lastRenderedPageBreak/>
              <w:t>PA programme (n=2)</w:t>
            </w:r>
          </w:p>
          <w:p w14:paraId="52B859E9" w14:textId="77777777" w:rsidR="00D9206A" w:rsidRPr="00372721" w:rsidRDefault="00D9206A" w:rsidP="00D9206A">
            <w:pPr>
              <w:autoSpaceDE w:val="0"/>
              <w:autoSpaceDN w:val="0"/>
              <w:adjustRightInd w:val="0"/>
              <w:rPr>
                <w:rFonts w:eastAsiaTheme="minorHAnsi" w:cs="Arial"/>
                <w:bCs/>
                <w:sz w:val="18"/>
                <w:szCs w:val="18"/>
                <w:lang w:val="en-GB" w:eastAsia="en-US"/>
              </w:rPr>
            </w:pPr>
            <w:r w:rsidRPr="00372721">
              <w:rPr>
                <w:rFonts w:eastAsiaTheme="minorHAnsi" w:cs="Arial"/>
                <w:bCs/>
                <w:sz w:val="18"/>
                <w:szCs w:val="18"/>
                <w:lang w:val="en-GB" w:eastAsia="en-US"/>
              </w:rPr>
              <w:t>-Dance Programme (n=2)</w:t>
            </w:r>
          </w:p>
          <w:p w14:paraId="055E31D7" w14:textId="77777777" w:rsidR="00D9206A" w:rsidRPr="00372721" w:rsidRDefault="00D9206A" w:rsidP="00D9206A">
            <w:pPr>
              <w:autoSpaceDE w:val="0"/>
              <w:autoSpaceDN w:val="0"/>
              <w:adjustRightInd w:val="0"/>
              <w:rPr>
                <w:rFonts w:eastAsiaTheme="minorHAnsi" w:cs="Arial"/>
                <w:bCs/>
                <w:sz w:val="18"/>
                <w:szCs w:val="18"/>
                <w:lang w:val="en-GB" w:eastAsia="en-US"/>
              </w:rPr>
            </w:pPr>
          </w:p>
          <w:p w14:paraId="09AAB1B1" w14:textId="77777777" w:rsidR="00D9206A" w:rsidRPr="00372721" w:rsidRDefault="00D9206A" w:rsidP="00D9206A">
            <w:pPr>
              <w:autoSpaceDE w:val="0"/>
              <w:autoSpaceDN w:val="0"/>
              <w:adjustRightInd w:val="0"/>
              <w:rPr>
                <w:rFonts w:eastAsiaTheme="minorHAnsi" w:cs="Arial"/>
                <w:bCs/>
                <w:sz w:val="18"/>
                <w:szCs w:val="18"/>
                <w:lang w:val="en-GB" w:eastAsia="en-US"/>
              </w:rPr>
            </w:pPr>
            <w:r w:rsidRPr="00372721">
              <w:rPr>
                <w:rFonts w:eastAsiaTheme="minorHAnsi" w:cs="Arial"/>
                <w:bCs/>
                <w:sz w:val="18"/>
                <w:szCs w:val="18"/>
                <w:lang w:val="en-GB" w:eastAsia="en-US"/>
              </w:rPr>
              <w:t>Multi-approach programme (n=2)</w:t>
            </w:r>
          </w:p>
          <w:p w14:paraId="746F89B2" w14:textId="77777777" w:rsidR="00D9206A" w:rsidRPr="00372721" w:rsidRDefault="00D9206A" w:rsidP="00D9206A">
            <w:pPr>
              <w:autoSpaceDE w:val="0"/>
              <w:autoSpaceDN w:val="0"/>
              <w:adjustRightInd w:val="0"/>
              <w:rPr>
                <w:rFonts w:eastAsiaTheme="minorHAnsi" w:cs="Arial"/>
                <w:bCs/>
                <w:sz w:val="18"/>
                <w:szCs w:val="18"/>
                <w:lang w:val="en-GB" w:eastAsia="en-US"/>
              </w:rPr>
            </w:pPr>
            <w:r w:rsidRPr="00372721">
              <w:rPr>
                <w:rFonts w:eastAsiaTheme="minorHAnsi" w:cs="Arial"/>
                <w:bCs/>
                <w:sz w:val="18"/>
                <w:szCs w:val="18"/>
                <w:lang w:val="en-GB" w:eastAsia="en-US"/>
              </w:rPr>
              <w:t>-All included some discussion either one-to one or groups (health, PA, nutrition, empowerment and skill development)</w:t>
            </w:r>
          </w:p>
          <w:p w14:paraId="76026CEB" w14:textId="77777777" w:rsidR="00D9206A" w:rsidRPr="00372721" w:rsidRDefault="00D9206A" w:rsidP="00D9206A">
            <w:pPr>
              <w:autoSpaceDE w:val="0"/>
              <w:autoSpaceDN w:val="0"/>
              <w:adjustRightInd w:val="0"/>
              <w:rPr>
                <w:rFonts w:eastAsiaTheme="minorHAnsi" w:cs="Arial"/>
                <w:bCs/>
                <w:sz w:val="18"/>
                <w:szCs w:val="18"/>
                <w:lang w:val="en-GB" w:eastAsia="en-US"/>
              </w:rPr>
            </w:pPr>
            <w:r w:rsidRPr="00372721">
              <w:rPr>
                <w:rFonts w:eastAsiaTheme="minorHAnsi" w:cs="Arial"/>
                <w:bCs/>
                <w:sz w:val="18"/>
                <w:szCs w:val="18"/>
                <w:lang w:val="en-GB" w:eastAsia="en-US"/>
              </w:rPr>
              <w:t xml:space="preserve">-Some included a motivational component </w:t>
            </w:r>
          </w:p>
          <w:p w14:paraId="56196BEE" w14:textId="77777777" w:rsidR="00D9206A" w:rsidRPr="00372721" w:rsidRDefault="00D9206A" w:rsidP="00D9206A">
            <w:pPr>
              <w:autoSpaceDE w:val="0"/>
              <w:autoSpaceDN w:val="0"/>
              <w:adjustRightInd w:val="0"/>
              <w:rPr>
                <w:rFonts w:eastAsiaTheme="minorHAnsi" w:cs="Arial"/>
                <w:bCs/>
                <w:sz w:val="18"/>
                <w:szCs w:val="18"/>
                <w:lang w:val="en-GB" w:eastAsia="en-US"/>
              </w:rPr>
            </w:pPr>
            <w:r w:rsidRPr="00372721">
              <w:rPr>
                <w:rFonts w:eastAsiaTheme="minorHAnsi" w:cs="Arial"/>
                <w:bCs/>
                <w:sz w:val="18"/>
                <w:szCs w:val="18"/>
                <w:lang w:val="en-GB" w:eastAsia="en-US"/>
              </w:rPr>
              <w:t xml:space="preserve">-Monthly newsletters </w:t>
            </w:r>
          </w:p>
          <w:p w14:paraId="398F714D" w14:textId="284E6D58" w:rsidR="00D9206A" w:rsidRPr="00397E19" w:rsidRDefault="00D9206A" w:rsidP="00D9206A">
            <w:pPr>
              <w:spacing w:before="120"/>
              <w:rPr>
                <w:rFonts w:eastAsiaTheme="minorHAnsi" w:cs="Arial"/>
                <w:bCs/>
                <w:sz w:val="18"/>
                <w:szCs w:val="18"/>
                <w:u w:val="single"/>
                <w:lang w:eastAsia="en-US"/>
              </w:rPr>
            </w:pPr>
            <w:r w:rsidRPr="00372721">
              <w:rPr>
                <w:rFonts w:eastAsiaTheme="minorHAnsi" w:cs="Arial"/>
                <w:bCs/>
                <w:sz w:val="18"/>
                <w:szCs w:val="18"/>
                <w:lang w:val="en-GB" w:eastAsia="en-US"/>
              </w:rPr>
              <w:t>-Text messages</w:t>
            </w:r>
          </w:p>
        </w:tc>
        <w:tc>
          <w:tcPr>
            <w:tcW w:w="4395" w:type="dxa"/>
          </w:tcPr>
          <w:p w14:paraId="63C58150" w14:textId="77777777" w:rsidR="00D9206A" w:rsidRPr="00F6644F" w:rsidRDefault="00D9206A" w:rsidP="00D9206A">
            <w:pPr>
              <w:spacing w:before="120"/>
              <w:rPr>
                <w:rFonts w:eastAsiaTheme="minorHAnsi" w:cs="Arial"/>
                <w:b/>
                <w:sz w:val="18"/>
                <w:szCs w:val="18"/>
                <w:u w:val="single"/>
                <w:lang w:val="en-GB" w:eastAsia="en-US"/>
              </w:rPr>
            </w:pPr>
            <w:r w:rsidRPr="00F6644F">
              <w:rPr>
                <w:rFonts w:eastAsiaTheme="minorHAnsi" w:cs="Arial"/>
                <w:bCs/>
                <w:sz w:val="18"/>
                <w:szCs w:val="18"/>
                <w:u w:val="single"/>
                <w:lang w:val="en-GB" w:eastAsia="en-US"/>
              </w:rPr>
              <w:lastRenderedPageBreak/>
              <w:t>Behaviour change theories</w:t>
            </w:r>
          </w:p>
          <w:p w14:paraId="4EFA5E01" w14:textId="2AFECAAE" w:rsidR="00D9206A" w:rsidRPr="00397E19" w:rsidRDefault="00D9206A" w:rsidP="00D9206A">
            <w:pPr>
              <w:spacing w:before="120"/>
              <w:rPr>
                <w:rFonts w:eastAsiaTheme="minorHAnsi" w:cs="Arial"/>
                <w:bCs/>
                <w:sz w:val="18"/>
                <w:szCs w:val="18"/>
                <w:u w:val="single"/>
                <w:lang w:eastAsia="en-US"/>
              </w:rPr>
            </w:pPr>
            <w:r w:rsidRPr="00A741F0">
              <w:rPr>
                <w:rFonts w:eastAsiaTheme="minorHAnsi" w:cs="Arial"/>
                <w:bCs/>
                <w:sz w:val="18"/>
                <w:szCs w:val="18"/>
                <w:lang w:eastAsia="en-US"/>
              </w:rPr>
              <w:t>Not reported</w:t>
            </w:r>
          </w:p>
        </w:tc>
      </w:tr>
      <w:tr w:rsidR="00EB34AE" w:rsidRPr="00A212F5" w14:paraId="6411C9C2" w14:textId="77777777" w:rsidTr="00CF6574">
        <w:trPr>
          <w:trHeight w:val="699"/>
        </w:trPr>
        <w:tc>
          <w:tcPr>
            <w:tcW w:w="1845" w:type="dxa"/>
          </w:tcPr>
          <w:p w14:paraId="3EAD2C30" w14:textId="77777777" w:rsidR="00EB34AE" w:rsidRPr="003210AB" w:rsidRDefault="00EB34AE" w:rsidP="00EB34AE">
            <w:pPr>
              <w:pStyle w:val="Tabletext10pt"/>
              <w:snapToGrid w:val="0"/>
              <w:spacing w:before="120"/>
              <w:rPr>
                <w:rFonts w:eastAsia="Calibri" w:cs="Arial"/>
                <w:color w:val="000000" w:themeColor="text1"/>
                <w:sz w:val="18"/>
                <w:szCs w:val="18"/>
              </w:rPr>
            </w:pPr>
            <w:r w:rsidRPr="003210AB">
              <w:rPr>
                <w:rFonts w:eastAsia="Calibri" w:cs="Arial"/>
                <w:color w:val="000000" w:themeColor="text1"/>
                <w:sz w:val="18"/>
                <w:szCs w:val="18"/>
              </w:rPr>
              <w:t>Kelly et al. 2024</w:t>
            </w:r>
          </w:p>
          <w:p w14:paraId="1485058E" w14:textId="77777777" w:rsidR="00EB34AE" w:rsidRPr="003210AB" w:rsidRDefault="00EB34AE" w:rsidP="00EB34AE">
            <w:pPr>
              <w:rPr>
                <w:rFonts w:cs="Arial"/>
                <w:sz w:val="18"/>
                <w:szCs w:val="18"/>
              </w:rPr>
            </w:pPr>
          </w:p>
          <w:p w14:paraId="4E32E370" w14:textId="77777777" w:rsidR="00EB34AE" w:rsidRPr="003210AB" w:rsidRDefault="00EB34AE" w:rsidP="00EB34AE">
            <w:pPr>
              <w:rPr>
                <w:rFonts w:cs="Arial"/>
                <w:sz w:val="18"/>
                <w:szCs w:val="18"/>
              </w:rPr>
            </w:pPr>
            <w:r w:rsidRPr="003210AB">
              <w:rPr>
                <w:rFonts w:cs="Arial"/>
                <w:sz w:val="18"/>
                <w:szCs w:val="18"/>
              </w:rPr>
              <w:t>Peer reviewed paper (n=1)</w:t>
            </w:r>
          </w:p>
          <w:p w14:paraId="114C2B23" w14:textId="77777777" w:rsidR="00EB34AE" w:rsidRPr="003210AB" w:rsidRDefault="00EB34AE" w:rsidP="00EB34AE">
            <w:pPr>
              <w:rPr>
                <w:rFonts w:cs="Arial"/>
                <w:sz w:val="18"/>
                <w:szCs w:val="18"/>
              </w:rPr>
            </w:pPr>
          </w:p>
          <w:p w14:paraId="321FA353" w14:textId="77777777" w:rsidR="00EB34AE" w:rsidRPr="003210AB" w:rsidRDefault="00EB34AE" w:rsidP="00EB34AE">
            <w:pPr>
              <w:rPr>
                <w:rFonts w:cs="Arial"/>
                <w:sz w:val="18"/>
                <w:szCs w:val="18"/>
              </w:rPr>
            </w:pPr>
            <w:r w:rsidRPr="003210AB">
              <w:rPr>
                <w:rFonts w:cs="Arial"/>
                <w:sz w:val="18"/>
                <w:szCs w:val="18"/>
              </w:rPr>
              <w:t>Grey literature (n=15)</w:t>
            </w:r>
          </w:p>
          <w:p w14:paraId="02C9772E" w14:textId="77777777" w:rsidR="00EB34AE" w:rsidRPr="003210AB" w:rsidRDefault="00EB34AE" w:rsidP="00EB34AE">
            <w:pPr>
              <w:rPr>
                <w:rFonts w:cs="Arial"/>
                <w:sz w:val="18"/>
                <w:szCs w:val="18"/>
              </w:rPr>
            </w:pPr>
          </w:p>
          <w:p w14:paraId="05EDD2E4" w14:textId="77777777" w:rsidR="00EB34AE" w:rsidRDefault="00EB34AE" w:rsidP="00EB34AE">
            <w:pPr>
              <w:rPr>
                <w:rFonts w:cs="Arial"/>
                <w:sz w:val="18"/>
                <w:szCs w:val="18"/>
              </w:rPr>
            </w:pPr>
            <w:r w:rsidRPr="003210AB">
              <w:rPr>
                <w:rFonts w:cs="Arial"/>
                <w:sz w:val="18"/>
                <w:szCs w:val="18"/>
              </w:rPr>
              <w:t xml:space="preserve">Peer reviewed paper: Adolescents </w:t>
            </w:r>
          </w:p>
          <w:p w14:paraId="0FC02AA2" w14:textId="77777777" w:rsidR="00EB34AE" w:rsidRPr="003210AB" w:rsidRDefault="00EB34AE" w:rsidP="00EB34AE">
            <w:pPr>
              <w:rPr>
                <w:rFonts w:cs="Arial"/>
                <w:sz w:val="18"/>
                <w:szCs w:val="18"/>
              </w:rPr>
            </w:pPr>
            <w:r>
              <w:rPr>
                <w:rFonts w:cs="Arial"/>
                <w:sz w:val="18"/>
                <w:szCs w:val="18"/>
              </w:rPr>
              <w:t>11-16</w:t>
            </w:r>
          </w:p>
          <w:p w14:paraId="5A303CFE" w14:textId="77777777" w:rsidR="00EB34AE" w:rsidRPr="003210AB" w:rsidRDefault="00EB34AE" w:rsidP="00EB34AE">
            <w:pPr>
              <w:rPr>
                <w:rFonts w:cs="Arial"/>
                <w:sz w:val="18"/>
                <w:szCs w:val="18"/>
              </w:rPr>
            </w:pPr>
          </w:p>
          <w:p w14:paraId="07A0B70E" w14:textId="77777777" w:rsidR="00EB34AE" w:rsidRPr="003210AB" w:rsidRDefault="00EB34AE" w:rsidP="00EB34AE">
            <w:pPr>
              <w:rPr>
                <w:rFonts w:cs="Arial"/>
                <w:sz w:val="18"/>
                <w:szCs w:val="18"/>
              </w:rPr>
            </w:pPr>
            <w:r w:rsidRPr="003210AB">
              <w:rPr>
                <w:rFonts w:cs="Arial"/>
                <w:sz w:val="18"/>
                <w:szCs w:val="18"/>
              </w:rPr>
              <w:t>Grey literature: Not reported</w:t>
            </w:r>
          </w:p>
          <w:p w14:paraId="70A9E88E" w14:textId="77777777" w:rsidR="00EB34AE" w:rsidRPr="006241ED" w:rsidRDefault="00EB34AE" w:rsidP="00EB34AE">
            <w:pPr>
              <w:pStyle w:val="Tabletext10pt"/>
              <w:snapToGrid w:val="0"/>
              <w:spacing w:before="120"/>
              <w:rPr>
                <w:rFonts w:eastAsia="Calibri" w:cs="Arial"/>
                <w:color w:val="000000" w:themeColor="text1"/>
                <w:sz w:val="18"/>
                <w:szCs w:val="18"/>
              </w:rPr>
            </w:pPr>
          </w:p>
        </w:tc>
        <w:tc>
          <w:tcPr>
            <w:tcW w:w="3825" w:type="dxa"/>
          </w:tcPr>
          <w:p w14:paraId="3B9B368E" w14:textId="77777777" w:rsidR="00EB34AE" w:rsidRPr="003210AB" w:rsidRDefault="00EB34AE" w:rsidP="00EB34AE">
            <w:pPr>
              <w:spacing w:before="120"/>
              <w:rPr>
                <w:rFonts w:eastAsiaTheme="minorHAnsi" w:cs="Arial"/>
                <w:bCs/>
                <w:sz w:val="18"/>
                <w:szCs w:val="18"/>
                <w:u w:val="single"/>
                <w:lang w:val="en-GB" w:eastAsia="en-US"/>
              </w:rPr>
            </w:pPr>
            <w:r w:rsidRPr="003210AB">
              <w:rPr>
                <w:rFonts w:eastAsiaTheme="minorHAnsi" w:cs="Arial"/>
                <w:bCs/>
                <w:sz w:val="18"/>
                <w:szCs w:val="18"/>
                <w:u w:val="single"/>
                <w:lang w:val="en-GB" w:eastAsia="en-US"/>
              </w:rPr>
              <w:t xml:space="preserve">Interventions </w:t>
            </w:r>
          </w:p>
          <w:p w14:paraId="4C88AE57" w14:textId="77777777" w:rsidR="00EB34AE" w:rsidRPr="003210AB" w:rsidRDefault="00EB34AE" w:rsidP="00EB34AE">
            <w:pPr>
              <w:contextualSpacing/>
              <w:rPr>
                <w:rFonts w:cs="Arial"/>
                <w:sz w:val="18"/>
                <w:szCs w:val="18"/>
              </w:rPr>
            </w:pPr>
            <w:r w:rsidRPr="003210AB">
              <w:rPr>
                <w:rFonts w:cs="Arial"/>
                <w:sz w:val="18"/>
                <w:szCs w:val="18"/>
              </w:rPr>
              <w:t xml:space="preserve">Peer reviewed paper: an elite sports role model visited the schools </w:t>
            </w:r>
          </w:p>
          <w:p w14:paraId="329527C2" w14:textId="77777777" w:rsidR="00EB34AE" w:rsidRPr="003210AB" w:rsidRDefault="00EB34AE" w:rsidP="00EB34AE">
            <w:pPr>
              <w:contextualSpacing/>
              <w:rPr>
                <w:rFonts w:cs="Arial"/>
                <w:sz w:val="18"/>
                <w:szCs w:val="18"/>
              </w:rPr>
            </w:pPr>
          </w:p>
          <w:p w14:paraId="1F230363" w14:textId="77777777" w:rsidR="00EB34AE" w:rsidRPr="003210AB" w:rsidRDefault="00EB34AE" w:rsidP="00EB34AE">
            <w:pPr>
              <w:contextualSpacing/>
              <w:rPr>
                <w:rFonts w:eastAsiaTheme="minorHAnsi" w:cs="Arial"/>
                <w:b/>
                <w:sz w:val="18"/>
                <w:szCs w:val="18"/>
                <w:lang w:val="en-GB" w:eastAsia="en-US"/>
              </w:rPr>
            </w:pPr>
            <w:r w:rsidRPr="003210AB">
              <w:rPr>
                <w:rFonts w:cs="Arial"/>
                <w:sz w:val="18"/>
                <w:szCs w:val="18"/>
              </w:rPr>
              <w:t xml:space="preserve">Grey literature: </w:t>
            </w:r>
            <w:r>
              <w:rPr>
                <w:rFonts w:cs="Arial"/>
                <w:sz w:val="18"/>
                <w:szCs w:val="18"/>
              </w:rPr>
              <w:t>Sport role model</w:t>
            </w:r>
            <w:r w:rsidRPr="003210AB">
              <w:rPr>
                <w:rFonts w:cs="Arial"/>
                <w:sz w:val="18"/>
                <w:szCs w:val="18"/>
              </w:rPr>
              <w:t xml:space="preserve"> encounters. One off encounters (n=10), multiple encounters (n=5, 2 with minimal interaction)</w:t>
            </w:r>
          </w:p>
          <w:p w14:paraId="1D45B280" w14:textId="77777777" w:rsidR="00EB34AE" w:rsidRPr="003210AB" w:rsidRDefault="00EB34AE" w:rsidP="00EB34AE">
            <w:pPr>
              <w:spacing w:before="120"/>
              <w:rPr>
                <w:rFonts w:eastAsia="Calibri" w:cs="Arial"/>
                <w:color w:val="000000" w:themeColor="text1"/>
                <w:sz w:val="18"/>
                <w:szCs w:val="18"/>
                <w:u w:val="single"/>
                <w:lang w:val="en-GB"/>
              </w:rPr>
            </w:pPr>
            <w:r w:rsidRPr="003210AB">
              <w:rPr>
                <w:rFonts w:eastAsia="Calibri" w:cs="Arial"/>
                <w:color w:val="000000" w:themeColor="text1"/>
                <w:sz w:val="18"/>
                <w:szCs w:val="18"/>
                <w:u w:val="single"/>
                <w:lang w:val="en-GB"/>
              </w:rPr>
              <w:t>List of intervention components</w:t>
            </w:r>
          </w:p>
          <w:p w14:paraId="15DDA18F" w14:textId="77777777" w:rsidR="00EB34AE" w:rsidRPr="008869D5" w:rsidRDefault="00EB34AE" w:rsidP="00EB34AE">
            <w:pPr>
              <w:spacing w:before="120"/>
              <w:rPr>
                <w:rFonts w:cs="Arial"/>
                <w:sz w:val="18"/>
                <w:szCs w:val="18"/>
              </w:rPr>
            </w:pPr>
            <w:r w:rsidRPr="003210AB">
              <w:rPr>
                <w:rFonts w:cs="Arial"/>
                <w:sz w:val="18"/>
                <w:szCs w:val="18"/>
              </w:rPr>
              <w:t xml:space="preserve">Peer reviewed paper: </w:t>
            </w:r>
            <w:r w:rsidRPr="008869D5">
              <w:rPr>
                <w:rFonts w:cs="Arial"/>
                <w:sz w:val="18"/>
                <w:szCs w:val="18"/>
              </w:rPr>
              <w:t xml:space="preserve">“Sky Living for Sports”: All schools were funded for between 2 and 3 months for 3 years to complete a variety of novel (e.g. skiing, judo, skateboarding, and orienteering) activities within school time </w:t>
            </w:r>
          </w:p>
          <w:p w14:paraId="728BA23E" w14:textId="77777777" w:rsidR="00EB34AE" w:rsidRDefault="00EB34AE" w:rsidP="00EB34AE">
            <w:pPr>
              <w:spacing w:before="120"/>
              <w:rPr>
                <w:rFonts w:cs="Arial"/>
                <w:sz w:val="18"/>
                <w:szCs w:val="18"/>
              </w:rPr>
            </w:pPr>
            <w:r w:rsidRPr="008869D5">
              <w:rPr>
                <w:rFonts w:cs="Arial"/>
                <w:sz w:val="18"/>
                <w:szCs w:val="18"/>
              </w:rPr>
              <w:t>“Changing Lives” (Intervention): In addition to “Sky Living for Sport”, an elite sports role model visited the schools once per year. Sporting Role Models were world-class elite athletes selected based on capability to interact with adolescents by sharing their own struggles with adversity and how they overcame them</w:t>
            </w:r>
          </w:p>
          <w:p w14:paraId="71DC26AC" w14:textId="77777777" w:rsidR="00EB34AE" w:rsidRDefault="00EB34AE" w:rsidP="00EB34AE">
            <w:pPr>
              <w:spacing w:before="120"/>
              <w:rPr>
                <w:rFonts w:cs="Arial"/>
                <w:sz w:val="18"/>
                <w:szCs w:val="18"/>
              </w:rPr>
            </w:pPr>
          </w:p>
          <w:p w14:paraId="414B8A9E" w14:textId="25C481F5" w:rsidR="00EB34AE" w:rsidRPr="00397E19" w:rsidRDefault="00EB34AE" w:rsidP="00EB34AE">
            <w:pPr>
              <w:spacing w:before="120"/>
              <w:rPr>
                <w:rFonts w:eastAsiaTheme="minorHAnsi" w:cs="Arial"/>
                <w:bCs/>
                <w:sz w:val="18"/>
                <w:szCs w:val="18"/>
                <w:u w:val="single"/>
                <w:lang w:eastAsia="en-US"/>
              </w:rPr>
            </w:pPr>
            <w:r w:rsidRPr="003210AB">
              <w:rPr>
                <w:rFonts w:cs="Arial"/>
                <w:sz w:val="18"/>
                <w:szCs w:val="18"/>
              </w:rPr>
              <w:t>Grey literature:</w:t>
            </w:r>
            <w:r>
              <w:rPr>
                <w:rFonts w:cs="Arial"/>
                <w:sz w:val="18"/>
                <w:szCs w:val="18"/>
              </w:rPr>
              <w:t xml:space="preserve"> Sporting Role Models: </w:t>
            </w:r>
            <w:r w:rsidRPr="00F86952">
              <w:rPr>
                <w:rFonts w:cs="Arial"/>
                <w:sz w:val="18"/>
                <w:szCs w:val="18"/>
              </w:rPr>
              <w:t>Olympians/</w:t>
            </w:r>
            <w:r>
              <w:rPr>
                <w:rFonts w:cs="Arial"/>
                <w:sz w:val="18"/>
                <w:szCs w:val="18"/>
              </w:rPr>
              <w:t xml:space="preserve"> </w:t>
            </w:r>
            <w:r w:rsidRPr="00F86952">
              <w:rPr>
                <w:rFonts w:cs="Arial"/>
                <w:sz w:val="18"/>
                <w:szCs w:val="18"/>
              </w:rPr>
              <w:t>Paralympians</w:t>
            </w:r>
            <w:r>
              <w:rPr>
                <w:rFonts w:cs="Arial"/>
                <w:sz w:val="18"/>
                <w:szCs w:val="18"/>
              </w:rPr>
              <w:t xml:space="preserve"> </w:t>
            </w:r>
            <w:r w:rsidRPr="00F86952">
              <w:rPr>
                <w:rFonts w:cs="Arial"/>
                <w:sz w:val="18"/>
                <w:szCs w:val="18"/>
              </w:rPr>
              <w:t>(</w:t>
            </w:r>
            <w:r>
              <w:rPr>
                <w:rFonts w:cs="Arial"/>
                <w:sz w:val="18"/>
                <w:szCs w:val="18"/>
              </w:rPr>
              <w:t>n=5</w:t>
            </w:r>
            <w:r w:rsidRPr="00F86952">
              <w:rPr>
                <w:rFonts w:cs="Arial"/>
                <w:sz w:val="18"/>
                <w:szCs w:val="18"/>
              </w:rPr>
              <w:t xml:space="preserve">); </w:t>
            </w:r>
            <w:r>
              <w:rPr>
                <w:rFonts w:cs="Arial"/>
                <w:sz w:val="18"/>
                <w:szCs w:val="18"/>
              </w:rPr>
              <w:t>I</w:t>
            </w:r>
            <w:r w:rsidRPr="00F86952">
              <w:rPr>
                <w:rFonts w:cs="Arial"/>
                <w:sz w:val="18"/>
                <w:szCs w:val="18"/>
              </w:rPr>
              <w:t>ntercounty</w:t>
            </w:r>
            <w:r>
              <w:rPr>
                <w:rFonts w:cs="Arial"/>
                <w:sz w:val="18"/>
                <w:szCs w:val="18"/>
              </w:rPr>
              <w:t xml:space="preserve"> </w:t>
            </w:r>
            <w:r w:rsidRPr="00F86952">
              <w:rPr>
                <w:rFonts w:cs="Arial"/>
                <w:sz w:val="18"/>
                <w:szCs w:val="18"/>
              </w:rPr>
              <w:t>Gaelic</w:t>
            </w:r>
            <w:r>
              <w:rPr>
                <w:rFonts w:cs="Arial"/>
                <w:sz w:val="18"/>
                <w:szCs w:val="18"/>
              </w:rPr>
              <w:t xml:space="preserve"> </w:t>
            </w:r>
            <w:r w:rsidRPr="00F86952">
              <w:rPr>
                <w:rFonts w:cs="Arial"/>
                <w:sz w:val="18"/>
                <w:szCs w:val="18"/>
              </w:rPr>
              <w:t>Games players</w:t>
            </w:r>
            <w:r>
              <w:rPr>
                <w:rFonts w:cs="Arial"/>
                <w:sz w:val="18"/>
                <w:szCs w:val="18"/>
              </w:rPr>
              <w:t xml:space="preserve"> </w:t>
            </w:r>
            <w:r w:rsidRPr="00F86952">
              <w:rPr>
                <w:rFonts w:cs="Arial"/>
                <w:sz w:val="18"/>
                <w:szCs w:val="18"/>
              </w:rPr>
              <w:t>(</w:t>
            </w:r>
            <w:r>
              <w:rPr>
                <w:rFonts w:cs="Arial"/>
                <w:sz w:val="18"/>
                <w:szCs w:val="18"/>
              </w:rPr>
              <w:t>n=3</w:t>
            </w:r>
            <w:r w:rsidRPr="00F86952">
              <w:rPr>
                <w:rFonts w:cs="Arial"/>
                <w:sz w:val="18"/>
                <w:szCs w:val="18"/>
              </w:rPr>
              <w:t>)</w:t>
            </w:r>
            <w:r>
              <w:rPr>
                <w:rFonts w:cs="Arial"/>
                <w:sz w:val="18"/>
                <w:szCs w:val="18"/>
              </w:rPr>
              <w:t>, H</w:t>
            </w:r>
            <w:r w:rsidRPr="00F86952">
              <w:rPr>
                <w:rFonts w:cs="Arial"/>
                <w:sz w:val="18"/>
                <w:szCs w:val="18"/>
              </w:rPr>
              <w:t>igh-profile,</w:t>
            </w:r>
            <w:r>
              <w:rPr>
                <w:rFonts w:cs="Arial"/>
                <w:sz w:val="18"/>
                <w:szCs w:val="18"/>
              </w:rPr>
              <w:t xml:space="preserve"> </w:t>
            </w:r>
            <w:r w:rsidRPr="00F86952">
              <w:rPr>
                <w:rFonts w:cs="Arial"/>
                <w:sz w:val="18"/>
                <w:szCs w:val="18"/>
              </w:rPr>
              <w:t>elite,</w:t>
            </w:r>
            <w:r>
              <w:rPr>
                <w:rFonts w:cs="Arial"/>
                <w:sz w:val="18"/>
                <w:szCs w:val="18"/>
              </w:rPr>
              <w:t xml:space="preserve"> </w:t>
            </w:r>
            <w:r w:rsidRPr="00F86952">
              <w:rPr>
                <w:rFonts w:cs="Arial"/>
                <w:sz w:val="18"/>
                <w:szCs w:val="18"/>
              </w:rPr>
              <w:t>or</w:t>
            </w:r>
            <w:r>
              <w:rPr>
                <w:rFonts w:cs="Arial"/>
                <w:sz w:val="18"/>
                <w:szCs w:val="18"/>
              </w:rPr>
              <w:t xml:space="preserve"> </w:t>
            </w:r>
            <w:r w:rsidRPr="00F86952">
              <w:rPr>
                <w:rFonts w:cs="Arial"/>
                <w:sz w:val="18"/>
                <w:szCs w:val="18"/>
              </w:rPr>
              <w:t>professional</w:t>
            </w:r>
            <w:r>
              <w:rPr>
                <w:rFonts w:cs="Arial"/>
                <w:sz w:val="18"/>
                <w:szCs w:val="18"/>
              </w:rPr>
              <w:t xml:space="preserve"> </w:t>
            </w:r>
            <w:r w:rsidRPr="00F86952">
              <w:rPr>
                <w:rFonts w:cs="Arial"/>
                <w:sz w:val="18"/>
                <w:szCs w:val="18"/>
              </w:rPr>
              <w:t>athletes (</w:t>
            </w:r>
            <w:r>
              <w:rPr>
                <w:rFonts w:cs="Arial"/>
                <w:sz w:val="18"/>
                <w:szCs w:val="18"/>
              </w:rPr>
              <w:t>n=7</w:t>
            </w:r>
            <w:r w:rsidRPr="00F86952">
              <w:rPr>
                <w:rFonts w:cs="Arial"/>
                <w:sz w:val="18"/>
                <w:szCs w:val="18"/>
              </w:rPr>
              <w:t>)</w:t>
            </w:r>
            <w:r>
              <w:rPr>
                <w:rFonts w:cs="Arial"/>
                <w:sz w:val="18"/>
                <w:szCs w:val="18"/>
              </w:rPr>
              <w:t xml:space="preserve">. </w:t>
            </w:r>
            <w:r w:rsidRPr="003210AB">
              <w:rPr>
                <w:rFonts w:cs="Arial"/>
                <w:sz w:val="18"/>
                <w:szCs w:val="18"/>
              </w:rPr>
              <w:t>Most included studies did not include information on SRM matching procedures</w:t>
            </w:r>
          </w:p>
        </w:tc>
        <w:tc>
          <w:tcPr>
            <w:tcW w:w="4395" w:type="dxa"/>
          </w:tcPr>
          <w:p w14:paraId="7EBA5603" w14:textId="77777777" w:rsidR="00EB34AE" w:rsidRPr="003210AB" w:rsidRDefault="00EB34AE" w:rsidP="00EB34AE">
            <w:pPr>
              <w:spacing w:before="120"/>
              <w:rPr>
                <w:rFonts w:eastAsiaTheme="minorHAnsi" w:cs="Arial"/>
                <w:b/>
                <w:sz w:val="18"/>
                <w:szCs w:val="18"/>
                <w:u w:val="single"/>
                <w:lang w:val="en-GB" w:eastAsia="en-US"/>
              </w:rPr>
            </w:pPr>
            <w:r w:rsidRPr="003210AB">
              <w:rPr>
                <w:rFonts w:eastAsiaTheme="minorHAnsi" w:cs="Arial"/>
                <w:bCs/>
                <w:sz w:val="18"/>
                <w:szCs w:val="18"/>
                <w:u w:val="single"/>
                <w:lang w:val="en-GB" w:eastAsia="en-US"/>
              </w:rPr>
              <w:t>Behaviour change theories</w:t>
            </w:r>
          </w:p>
          <w:p w14:paraId="4D82B244" w14:textId="77777777" w:rsidR="00EB34AE" w:rsidRPr="003210AB" w:rsidRDefault="00EB34AE" w:rsidP="00EB34AE">
            <w:pPr>
              <w:contextualSpacing/>
              <w:rPr>
                <w:rFonts w:cs="Arial"/>
                <w:sz w:val="18"/>
                <w:szCs w:val="18"/>
              </w:rPr>
            </w:pPr>
            <w:r w:rsidRPr="003210AB">
              <w:rPr>
                <w:rFonts w:cs="Arial"/>
                <w:sz w:val="18"/>
                <w:szCs w:val="18"/>
              </w:rPr>
              <w:t>Peer reviewed paper: No theoretical framework was visibly integrated into the program design</w:t>
            </w:r>
          </w:p>
          <w:p w14:paraId="29FDBA3D" w14:textId="77777777" w:rsidR="00EB34AE" w:rsidRPr="003210AB" w:rsidRDefault="00EB34AE" w:rsidP="00EB34AE">
            <w:pPr>
              <w:contextualSpacing/>
              <w:rPr>
                <w:rFonts w:cs="Arial"/>
                <w:sz w:val="18"/>
                <w:szCs w:val="18"/>
              </w:rPr>
            </w:pPr>
          </w:p>
          <w:p w14:paraId="0A11B322" w14:textId="05DE8058" w:rsidR="00EB34AE" w:rsidRPr="00397E19" w:rsidRDefault="00EB34AE" w:rsidP="00EB34AE">
            <w:pPr>
              <w:spacing w:before="120"/>
              <w:rPr>
                <w:rFonts w:eastAsiaTheme="minorHAnsi" w:cs="Arial"/>
                <w:bCs/>
                <w:sz w:val="18"/>
                <w:szCs w:val="18"/>
                <w:u w:val="single"/>
                <w:lang w:eastAsia="en-US"/>
              </w:rPr>
            </w:pPr>
            <w:r w:rsidRPr="003210AB">
              <w:rPr>
                <w:rFonts w:cs="Arial"/>
                <w:sz w:val="18"/>
                <w:szCs w:val="18"/>
              </w:rPr>
              <w:t>Grey literature: Overall, there was a scarcity of information on program design in relation to evidence-informed approaches, theoretical frameworks, specifying program aims, and outlining evaluation frameworks or processes</w:t>
            </w:r>
          </w:p>
        </w:tc>
      </w:tr>
      <w:tr w:rsidR="0010633B" w:rsidRPr="00A212F5" w14:paraId="37592D23" w14:textId="77777777" w:rsidTr="00CF6574">
        <w:trPr>
          <w:trHeight w:val="699"/>
        </w:trPr>
        <w:tc>
          <w:tcPr>
            <w:tcW w:w="1845" w:type="dxa"/>
          </w:tcPr>
          <w:p w14:paraId="4C06470E" w14:textId="77777777" w:rsidR="0010633B" w:rsidRDefault="0010633B" w:rsidP="0010633B">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NICE 2008</w:t>
            </w:r>
          </w:p>
          <w:p w14:paraId="27E0D4B4" w14:textId="77777777" w:rsidR="0010633B" w:rsidRDefault="0010633B" w:rsidP="0010633B">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n=12</w:t>
            </w:r>
          </w:p>
          <w:p w14:paraId="774CD774" w14:textId="77777777" w:rsidR="0010633B" w:rsidRDefault="0010633B" w:rsidP="0010633B">
            <w:pPr>
              <w:rPr>
                <w:rFonts w:cs="Arial"/>
                <w:bCs/>
                <w:sz w:val="18"/>
                <w:szCs w:val="18"/>
              </w:rPr>
            </w:pPr>
          </w:p>
          <w:p w14:paraId="59F263B7" w14:textId="77777777" w:rsidR="0010633B" w:rsidRDefault="0010633B" w:rsidP="0010633B">
            <w:pPr>
              <w:rPr>
                <w:rFonts w:cs="Arial"/>
                <w:bCs/>
                <w:sz w:val="18"/>
                <w:szCs w:val="18"/>
              </w:rPr>
            </w:pPr>
            <w:r>
              <w:rPr>
                <w:rFonts w:cs="Arial"/>
                <w:bCs/>
                <w:sz w:val="18"/>
                <w:szCs w:val="18"/>
              </w:rPr>
              <w:t>Adolescent girls</w:t>
            </w:r>
          </w:p>
          <w:p w14:paraId="42E856F2" w14:textId="77777777" w:rsidR="0010633B" w:rsidRDefault="0010633B" w:rsidP="0010633B">
            <w:pPr>
              <w:rPr>
                <w:rFonts w:cs="Arial"/>
                <w:bCs/>
                <w:sz w:val="18"/>
                <w:szCs w:val="18"/>
              </w:rPr>
            </w:pPr>
          </w:p>
          <w:p w14:paraId="665C583B" w14:textId="77777777" w:rsidR="0010633B" w:rsidRPr="00A212F5" w:rsidRDefault="0010633B" w:rsidP="0010633B">
            <w:pPr>
              <w:rPr>
                <w:rFonts w:eastAsia="Calibri" w:cs="Arial"/>
                <w:color w:val="000000" w:themeColor="text1"/>
                <w:sz w:val="18"/>
                <w:szCs w:val="18"/>
              </w:rPr>
            </w:pPr>
            <w:r>
              <w:rPr>
                <w:rFonts w:cs="Arial"/>
                <w:bCs/>
                <w:sz w:val="18"/>
                <w:szCs w:val="18"/>
              </w:rPr>
              <w:t>11-18</w:t>
            </w:r>
          </w:p>
          <w:p w14:paraId="4433168B" w14:textId="77777777" w:rsidR="0010633B" w:rsidRPr="003210AB" w:rsidRDefault="0010633B" w:rsidP="0010633B">
            <w:pPr>
              <w:pStyle w:val="Tabletext10pt"/>
              <w:snapToGrid w:val="0"/>
              <w:spacing w:before="120"/>
              <w:rPr>
                <w:rFonts w:eastAsia="Calibri" w:cs="Arial"/>
                <w:color w:val="000000" w:themeColor="text1"/>
                <w:sz w:val="18"/>
                <w:szCs w:val="18"/>
              </w:rPr>
            </w:pPr>
          </w:p>
        </w:tc>
        <w:tc>
          <w:tcPr>
            <w:tcW w:w="3825" w:type="dxa"/>
          </w:tcPr>
          <w:p w14:paraId="7FB1B2DC" w14:textId="77777777" w:rsidR="0010633B" w:rsidRPr="00397E19" w:rsidRDefault="0010633B" w:rsidP="0010633B">
            <w:pPr>
              <w:spacing w:before="120"/>
              <w:rPr>
                <w:rFonts w:eastAsiaTheme="minorHAnsi" w:cs="Arial"/>
                <w:bCs/>
                <w:sz w:val="18"/>
                <w:szCs w:val="18"/>
                <w:u w:val="single"/>
                <w:lang w:val="en-GB" w:eastAsia="en-US"/>
              </w:rPr>
            </w:pPr>
            <w:r w:rsidRPr="00397E19">
              <w:rPr>
                <w:rFonts w:eastAsiaTheme="minorHAnsi" w:cs="Arial"/>
                <w:bCs/>
                <w:sz w:val="18"/>
                <w:szCs w:val="18"/>
                <w:u w:val="single"/>
                <w:lang w:val="en-GB" w:eastAsia="en-US"/>
              </w:rPr>
              <w:t xml:space="preserve">Interventions </w:t>
            </w:r>
          </w:p>
          <w:p w14:paraId="5F27A38C" w14:textId="77777777" w:rsidR="0010633B" w:rsidRPr="00AC47F1" w:rsidRDefault="0010633B" w:rsidP="0010633B">
            <w:pPr>
              <w:rPr>
                <w:rFonts w:eastAsiaTheme="minorHAnsi" w:cs="Arial"/>
                <w:bCs/>
                <w:sz w:val="18"/>
                <w:szCs w:val="18"/>
                <w:lang w:eastAsia="en-US"/>
              </w:rPr>
            </w:pPr>
            <w:r w:rsidRPr="00AC47F1">
              <w:rPr>
                <w:rFonts w:eastAsiaTheme="minorHAnsi" w:cs="Arial"/>
                <w:bCs/>
                <w:sz w:val="18"/>
                <w:szCs w:val="18"/>
                <w:lang w:eastAsia="en-US"/>
              </w:rPr>
              <w:t>School-based (single-behaviour) interventions (n=6), including:</w:t>
            </w:r>
          </w:p>
          <w:p w14:paraId="0EBA14FE" w14:textId="77777777" w:rsidR="0010633B" w:rsidRPr="00AC47F1" w:rsidRDefault="0010633B" w:rsidP="0010633B">
            <w:pPr>
              <w:rPr>
                <w:rFonts w:eastAsiaTheme="minorHAnsi" w:cs="Arial"/>
                <w:bCs/>
                <w:sz w:val="18"/>
                <w:szCs w:val="18"/>
                <w:lang w:eastAsia="en-US"/>
              </w:rPr>
            </w:pPr>
            <w:r w:rsidRPr="00AC47F1">
              <w:rPr>
                <w:rFonts w:eastAsiaTheme="minorHAnsi" w:cs="Arial"/>
                <w:bCs/>
                <w:sz w:val="18"/>
                <w:szCs w:val="18"/>
                <w:lang w:eastAsia="en-US"/>
              </w:rPr>
              <w:t>-Counselling (n=1), Mediated (n=1), Mediated &amp; Counselling (n=1), Education (n=2), PA self-monitoring (n=1)</w:t>
            </w:r>
          </w:p>
          <w:p w14:paraId="13C413AA" w14:textId="77777777" w:rsidR="0010633B" w:rsidRDefault="0010633B" w:rsidP="0010633B">
            <w:pPr>
              <w:rPr>
                <w:rFonts w:eastAsiaTheme="minorHAnsi" w:cs="Arial"/>
                <w:bCs/>
                <w:sz w:val="18"/>
                <w:szCs w:val="18"/>
                <w:lang w:eastAsia="en-US"/>
              </w:rPr>
            </w:pPr>
          </w:p>
          <w:p w14:paraId="64332DDB" w14:textId="77777777" w:rsidR="0010633B" w:rsidRPr="00AC47F1" w:rsidRDefault="0010633B" w:rsidP="0010633B">
            <w:pPr>
              <w:rPr>
                <w:rFonts w:eastAsiaTheme="minorHAnsi" w:cs="Arial"/>
                <w:bCs/>
                <w:sz w:val="18"/>
                <w:szCs w:val="18"/>
                <w:lang w:eastAsia="en-US"/>
              </w:rPr>
            </w:pPr>
            <w:r w:rsidRPr="00AC47F1">
              <w:rPr>
                <w:rFonts w:eastAsiaTheme="minorHAnsi" w:cs="Arial"/>
                <w:bCs/>
                <w:sz w:val="18"/>
                <w:szCs w:val="18"/>
                <w:lang w:eastAsia="en-US"/>
              </w:rPr>
              <w:t>School-based (multiple behaviour) interventions (n=5)</w:t>
            </w:r>
          </w:p>
          <w:p w14:paraId="1A73273E" w14:textId="77777777" w:rsidR="0010633B" w:rsidRPr="00AC47F1" w:rsidRDefault="0010633B" w:rsidP="0010633B">
            <w:pPr>
              <w:rPr>
                <w:rFonts w:eastAsiaTheme="minorHAnsi" w:cs="Arial"/>
                <w:bCs/>
                <w:sz w:val="18"/>
                <w:szCs w:val="18"/>
                <w:lang w:eastAsia="en-US"/>
              </w:rPr>
            </w:pPr>
            <w:r w:rsidRPr="00AC47F1">
              <w:rPr>
                <w:rFonts w:eastAsiaTheme="minorHAnsi" w:cs="Arial"/>
                <w:bCs/>
                <w:sz w:val="18"/>
                <w:szCs w:val="18"/>
                <w:lang w:eastAsia="en-US"/>
              </w:rPr>
              <w:t>-Mediated (n=2), Education (n=2), Education &amp; Mediated (n=1)</w:t>
            </w:r>
          </w:p>
          <w:p w14:paraId="4EB53297" w14:textId="77777777" w:rsidR="0010633B" w:rsidRDefault="0010633B" w:rsidP="0010633B">
            <w:pPr>
              <w:rPr>
                <w:rFonts w:eastAsiaTheme="minorHAnsi" w:cs="Arial"/>
                <w:bCs/>
                <w:sz w:val="18"/>
                <w:szCs w:val="18"/>
                <w:lang w:eastAsia="en-US"/>
              </w:rPr>
            </w:pPr>
          </w:p>
          <w:p w14:paraId="1862A61F" w14:textId="77777777" w:rsidR="0010633B" w:rsidRPr="00AC47F1" w:rsidRDefault="0010633B" w:rsidP="0010633B">
            <w:pPr>
              <w:rPr>
                <w:rFonts w:eastAsiaTheme="minorHAnsi" w:cs="Arial"/>
                <w:bCs/>
                <w:sz w:val="18"/>
                <w:szCs w:val="18"/>
                <w:lang w:eastAsia="en-US"/>
              </w:rPr>
            </w:pPr>
            <w:r w:rsidRPr="00AC47F1">
              <w:rPr>
                <w:rFonts w:eastAsiaTheme="minorHAnsi" w:cs="Arial"/>
                <w:bCs/>
                <w:sz w:val="18"/>
                <w:szCs w:val="18"/>
                <w:lang w:eastAsia="en-US"/>
              </w:rPr>
              <w:t>Primary healthcare intervention (n=1)</w:t>
            </w:r>
          </w:p>
          <w:p w14:paraId="1B8BAFE2" w14:textId="77777777" w:rsidR="0010633B" w:rsidRPr="00AC47F1" w:rsidRDefault="0010633B" w:rsidP="0010633B">
            <w:pPr>
              <w:rPr>
                <w:rFonts w:eastAsiaTheme="minorHAnsi" w:cs="Arial"/>
                <w:bCs/>
                <w:sz w:val="18"/>
                <w:szCs w:val="18"/>
                <w:lang w:eastAsia="en-US"/>
              </w:rPr>
            </w:pPr>
            <w:r w:rsidRPr="00AC47F1">
              <w:rPr>
                <w:rFonts w:eastAsiaTheme="minorHAnsi" w:cs="Arial"/>
                <w:bCs/>
                <w:sz w:val="18"/>
                <w:szCs w:val="18"/>
                <w:lang w:eastAsia="en-US"/>
              </w:rPr>
              <w:t>-Mediated &amp; Counselling (n=1)</w:t>
            </w:r>
          </w:p>
          <w:p w14:paraId="58E7228E" w14:textId="77777777" w:rsidR="0010633B" w:rsidRPr="00AC47F1" w:rsidRDefault="0010633B" w:rsidP="0010633B">
            <w:pPr>
              <w:rPr>
                <w:rFonts w:eastAsiaTheme="minorHAnsi" w:cs="Arial"/>
                <w:bCs/>
                <w:sz w:val="18"/>
                <w:szCs w:val="18"/>
                <w:lang w:eastAsia="en-US"/>
              </w:rPr>
            </w:pPr>
            <w:r w:rsidRPr="00AC47F1">
              <w:rPr>
                <w:rFonts w:eastAsiaTheme="minorHAnsi" w:cs="Arial"/>
                <w:bCs/>
                <w:sz w:val="18"/>
                <w:szCs w:val="18"/>
                <w:lang w:eastAsia="en-US"/>
              </w:rPr>
              <w:t>Home (non-specific setting interventions) (n=1)</w:t>
            </w:r>
          </w:p>
          <w:p w14:paraId="362576EE" w14:textId="77777777" w:rsidR="0010633B" w:rsidRDefault="0010633B" w:rsidP="0010633B">
            <w:pPr>
              <w:rPr>
                <w:rFonts w:eastAsiaTheme="minorHAnsi" w:cs="Arial"/>
                <w:bCs/>
                <w:sz w:val="18"/>
                <w:szCs w:val="18"/>
                <w:lang w:eastAsia="en-US"/>
              </w:rPr>
            </w:pPr>
            <w:r w:rsidRPr="00AC47F1">
              <w:rPr>
                <w:rFonts w:eastAsiaTheme="minorHAnsi" w:cs="Arial"/>
                <w:bCs/>
                <w:sz w:val="18"/>
                <w:szCs w:val="18"/>
                <w:lang w:eastAsia="en-US"/>
              </w:rPr>
              <w:t>-Mediated (n=1)</w:t>
            </w:r>
          </w:p>
          <w:p w14:paraId="56505E07" w14:textId="77777777" w:rsidR="0010633B" w:rsidRDefault="0010633B" w:rsidP="0010633B">
            <w:pPr>
              <w:rPr>
                <w:rFonts w:eastAsiaTheme="minorHAnsi" w:cs="Arial"/>
                <w:bCs/>
                <w:sz w:val="18"/>
                <w:szCs w:val="18"/>
                <w:lang w:eastAsia="en-US"/>
              </w:rPr>
            </w:pPr>
          </w:p>
          <w:p w14:paraId="64341D04" w14:textId="77777777" w:rsidR="0010633B" w:rsidRDefault="0010633B" w:rsidP="0010633B">
            <w:pPr>
              <w:rPr>
                <w:rFonts w:eastAsiaTheme="minorHAnsi" w:cs="Arial"/>
                <w:bCs/>
                <w:sz w:val="18"/>
                <w:szCs w:val="18"/>
                <w:lang w:eastAsia="en-US"/>
              </w:rPr>
            </w:pPr>
            <w:r>
              <w:rPr>
                <w:rFonts w:eastAsiaTheme="minorHAnsi" w:cs="Arial"/>
                <w:bCs/>
                <w:sz w:val="18"/>
                <w:szCs w:val="18"/>
                <w:lang w:eastAsia="en-US"/>
              </w:rPr>
              <w:t xml:space="preserve">Mediated interventions: </w:t>
            </w:r>
            <w:r w:rsidRPr="00917DF5">
              <w:rPr>
                <w:rFonts w:eastAsiaTheme="minorHAnsi" w:cs="Arial"/>
                <w:bCs/>
                <w:sz w:val="18"/>
                <w:szCs w:val="18"/>
                <w:lang w:eastAsia="en-US"/>
              </w:rPr>
              <w:t>delivered via a medium such as</w:t>
            </w:r>
            <w:r>
              <w:rPr>
                <w:rFonts w:eastAsiaTheme="minorHAnsi" w:cs="Arial"/>
                <w:bCs/>
                <w:sz w:val="18"/>
                <w:szCs w:val="18"/>
                <w:lang w:eastAsia="en-US"/>
              </w:rPr>
              <w:t xml:space="preserve"> </w:t>
            </w:r>
            <w:r w:rsidRPr="00917DF5">
              <w:rPr>
                <w:rFonts w:eastAsiaTheme="minorHAnsi" w:cs="Arial"/>
                <w:bCs/>
                <w:sz w:val="18"/>
                <w:szCs w:val="18"/>
                <w:lang w:eastAsia="en-US"/>
              </w:rPr>
              <w:t>computer, phone or printed materials</w:t>
            </w:r>
          </w:p>
          <w:p w14:paraId="3E4A0090" w14:textId="77777777" w:rsidR="0010633B" w:rsidRPr="002A0675" w:rsidRDefault="0010633B" w:rsidP="0010633B">
            <w:pPr>
              <w:spacing w:before="120"/>
              <w:rPr>
                <w:rFonts w:eastAsia="Calibri" w:cs="Arial"/>
                <w:color w:val="000000" w:themeColor="text1"/>
                <w:sz w:val="18"/>
                <w:szCs w:val="18"/>
                <w:u w:val="single"/>
                <w:lang w:val="en-GB"/>
              </w:rPr>
            </w:pPr>
            <w:r>
              <w:rPr>
                <w:rFonts w:eastAsia="Calibri" w:cs="Arial"/>
                <w:color w:val="000000" w:themeColor="text1"/>
                <w:sz w:val="18"/>
                <w:szCs w:val="18"/>
                <w:u w:val="single"/>
                <w:lang w:val="en-GB"/>
              </w:rPr>
              <w:t>List of intervention components</w:t>
            </w:r>
          </w:p>
          <w:p w14:paraId="3804738C" w14:textId="77777777" w:rsidR="0010633B" w:rsidRDefault="0010633B" w:rsidP="0010633B">
            <w:pPr>
              <w:contextualSpacing/>
              <w:rPr>
                <w:rFonts w:eastAsiaTheme="minorHAnsi" w:cs="Arial"/>
                <w:bCs/>
                <w:sz w:val="18"/>
                <w:szCs w:val="18"/>
                <w:lang w:val="en-GB" w:eastAsia="en-US"/>
              </w:rPr>
            </w:pPr>
            <w:r w:rsidRPr="004E0C9A">
              <w:rPr>
                <w:rFonts w:eastAsiaTheme="minorHAnsi" w:cs="Arial"/>
                <w:bCs/>
                <w:sz w:val="18"/>
                <w:szCs w:val="18"/>
                <w:lang w:val="en-GB" w:eastAsia="en-US"/>
              </w:rPr>
              <w:t>Activity sessions with and without qualified teacher</w:t>
            </w:r>
            <w:r>
              <w:rPr>
                <w:rFonts w:eastAsiaTheme="minorHAnsi" w:cs="Arial"/>
                <w:bCs/>
                <w:sz w:val="18"/>
                <w:szCs w:val="18"/>
                <w:lang w:val="en-GB" w:eastAsia="en-US"/>
              </w:rPr>
              <w:t xml:space="preserve">; </w:t>
            </w:r>
            <w:r w:rsidRPr="001E10CF">
              <w:rPr>
                <w:rFonts w:eastAsiaTheme="minorHAnsi" w:cs="Arial"/>
                <w:bCs/>
                <w:sz w:val="18"/>
                <w:szCs w:val="18"/>
                <w:lang w:val="en-GB" w:eastAsia="en-US"/>
              </w:rPr>
              <w:t xml:space="preserve">Psychological (knowledge, attitudes, </w:t>
            </w:r>
            <w:r w:rsidRPr="001E10CF">
              <w:rPr>
                <w:rFonts w:eastAsiaTheme="minorHAnsi" w:cs="Arial"/>
                <w:bCs/>
                <w:sz w:val="18"/>
                <w:szCs w:val="18"/>
                <w:lang w:val="en-GB" w:eastAsia="en-US"/>
              </w:rPr>
              <w:lastRenderedPageBreak/>
              <w:t>beliefs and motivation), social (social support), and environmental (physical, structural and institutional) factors were</w:t>
            </w:r>
            <w:r>
              <w:rPr>
                <w:rFonts w:eastAsiaTheme="minorHAnsi" w:cs="Arial"/>
                <w:bCs/>
                <w:sz w:val="18"/>
                <w:szCs w:val="18"/>
                <w:lang w:val="en-GB" w:eastAsia="en-US"/>
              </w:rPr>
              <w:t xml:space="preserve"> targeted; t</w:t>
            </w:r>
            <w:r w:rsidRPr="004B4FC0">
              <w:rPr>
                <w:rFonts w:eastAsiaTheme="minorHAnsi" w:cs="Arial"/>
                <w:bCs/>
                <w:sz w:val="18"/>
                <w:szCs w:val="18"/>
                <w:lang w:val="en-GB" w:eastAsia="en-US"/>
              </w:rPr>
              <w:t>ailored feedback</w:t>
            </w:r>
            <w:r>
              <w:rPr>
                <w:rFonts w:eastAsiaTheme="minorHAnsi" w:cs="Arial"/>
                <w:bCs/>
                <w:sz w:val="18"/>
                <w:szCs w:val="18"/>
                <w:lang w:val="en-GB" w:eastAsia="en-US"/>
              </w:rPr>
              <w:t>;</w:t>
            </w:r>
            <w:r w:rsidRPr="004B4FC0">
              <w:rPr>
                <w:rFonts w:eastAsiaTheme="minorHAnsi" w:cs="Arial"/>
                <w:bCs/>
                <w:sz w:val="18"/>
                <w:szCs w:val="18"/>
                <w:lang w:val="en-GB" w:eastAsia="en-US"/>
              </w:rPr>
              <w:t xml:space="preserve"> Support materials were also provided to parents</w:t>
            </w:r>
            <w:r>
              <w:rPr>
                <w:rFonts w:eastAsiaTheme="minorHAnsi" w:cs="Arial"/>
                <w:bCs/>
                <w:sz w:val="18"/>
                <w:szCs w:val="18"/>
                <w:lang w:val="en-GB" w:eastAsia="en-US"/>
              </w:rPr>
              <w:t xml:space="preserve">; </w:t>
            </w:r>
            <w:r w:rsidRPr="00641046">
              <w:rPr>
                <w:rFonts w:eastAsiaTheme="minorHAnsi" w:cs="Arial"/>
                <w:bCs/>
                <w:sz w:val="18"/>
                <w:szCs w:val="18"/>
                <w:lang w:val="en-GB" w:eastAsia="en-US"/>
              </w:rPr>
              <w:t>promoting physical activity</w:t>
            </w:r>
            <w:r>
              <w:rPr>
                <w:rFonts w:eastAsiaTheme="minorHAnsi" w:cs="Arial"/>
                <w:bCs/>
                <w:sz w:val="18"/>
                <w:szCs w:val="18"/>
                <w:lang w:val="en-GB" w:eastAsia="en-US"/>
              </w:rPr>
              <w:t xml:space="preserve">; </w:t>
            </w:r>
            <w:r w:rsidRPr="00672938">
              <w:rPr>
                <w:rFonts w:eastAsiaTheme="minorHAnsi" w:cs="Arial"/>
                <w:bCs/>
                <w:sz w:val="18"/>
                <w:szCs w:val="18"/>
                <w:lang w:val="en-GB" w:eastAsia="en-US"/>
              </w:rPr>
              <w:t>self-monitoring techniques, stage-matched counselling, teacher-led extra-curricula physical activity, and multi-level programming targeting psychological, social and environmental correlates</w:t>
            </w:r>
            <w:r>
              <w:rPr>
                <w:rFonts w:eastAsiaTheme="minorHAnsi" w:cs="Arial"/>
                <w:bCs/>
                <w:sz w:val="18"/>
                <w:szCs w:val="18"/>
                <w:lang w:val="en-GB" w:eastAsia="en-US"/>
              </w:rPr>
              <w:t xml:space="preserve">; </w:t>
            </w:r>
            <w:r w:rsidRPr="00150026">
              <w:rPr>
                <w:rFonts w:eastAsiaTheme="minorHAnsi" w:cs="Arial"/>
                <w:bCs/>
                <w:sz w:val="18"/>
                <w:szCs w:val="18"/>
                <w:lang w:val="en-GB" w:eastAsia="en-US"/>
              </w:rPr>
              <w:t>education, mediated approaches, and broad-based education and policy initiatives</w:t>
            </w:r>
            <w:r>
              <w:rPr>
                <w:rFonts w:eastAsiaTheme="minorHAnsi" w:cs="Arial"/>
                <w:bCs/>
                <w:sz w:val="18"/>
                <w:szCs w:val="18"/>
                <w:lang w:val="en-GB" w:eastAsia="en-US"/>
              </w:rPr>
              <w:t xml:space="preserve">; </w:t>
            </w:r>
            <w:r w:rsidRPr="00142A02">
              <w:rPr>
                <w:rFonts w:eastAsiaTheme="minorHAnsi" w:cs="Arial"/>
                <w:bCs/>
                <w:sz w:val="18"/>
                <w:szCs w:val="18"/>
                <w:lang w:val="en-GB" w:eastAsia="en-US"/>
              </w:rPr>
              <w:t>educational material</w:t>
            </w:r>
          </w:p>
          <w:p w14:paraId="76F49E2C" w14:textId="77777777" w:rsidR="0010633B" w:rsidRPr="003210AB" w:rsidRDefault="0010633B" w:rsidP="0010633B">
            <w:pPr>
              <w:spacing w:before="120"/>
              <w:rPr>
                <w:rFonts w:eastAsiaTheme="minorHAnsi" w:cs="Arial"/>
                <w:bCs/>
                <w:sz w:val="18"/>
                <w:szCs w:val="18"/>
                <w:u w:val="single"/>
                <w:lang w:eastAsia="en-US"/>
              </w:rPr>
            </w:pPr>
          </w:p>
        </w:tc>
        <w:tc>
          <w:tcPr>
            <w:tcW w:w="4395" w:type="dxa"/>
          </w:tcPr>
          <w:p w14:paraId="1DD19688" w14:textId="77777777" w:rsidR="0010633B" w:rsidRPr="00397E19" w:rsidRDefault="0010633B" w:rsidP="0010633B">
            <w:pPr>
              <w:spacing w:before="120"/>
              <w:rPr>
                <w:rFonts w:eastAsiaTheme="minorHAnsi" w:cs="Arial"/>
                <w:b/>
                <w:sz w:val="18"/>
                <w:szCs w:val="18"/>
                <w:u w:val="single"/>
                <w:lang w:val="en-GB" w:eastAsia="en-US"/>
              </w:rPr>
            </w:pPr>
            <w:r w:rsidRPr="00397E19">
              <w:rPr>
                <w:rFonts w:eastAsiaTheme="minorHAnsi" w:cs="Arial"/>
                <w:bCs/>
                <w:sz w:val="18"/>
                <w:szCs w:val="18"/>
                <w:u w:val="single"/>
                <w:lang w:val="en-GB" w:eastAsia="en-US"/>
              </w:rPr>
              <w:lastRenderedPageBreak/>
              <w:t>Behaviour change theories</w:t>
            </w:r>
          </w:p>
          <w:p w14:paraId="0C889CA0" w14:textId="77777777" w:rsidR="0010633B" w:rsidRPr="00084FA0" w:rsidRDefault="0010633B" w:rsidP="0010633B">
            <w:pPr>
              <w:contextualSpacing/>
              <w:rPr>
                <w:rFonts w:eastAsiaTheme="minorHAnsi" w:cs="Arial"/>
                <w:bCs/>
                <w:sz w:val="18"/>
                <w:szCs w:val="18"/>
                <w:lang w:val="en-GB" w:eastAsia="en-US"/>
              </w:rPr>
            </w:pPr>
            <w:r w:rsidRPr="00084FA0">
              <w:rPr>
                <w:rFonts w:eastAsiaTheme="minorHAnsi" w:cs="Arial"/>
                <w:bCs/>
                <w:sz w:val="18"/>
                <w:szCs w:val="18"/>
                <w:lang w:val="en-GB" w:eastAsia="en-US"/>
              </w:rPr>
              <w:t>Transtheoretical Model (n=1)</w:t>
            </w:r>
          </w:p>
          <w:p w14:paraId="2164E95C" w14:textId="6FED68F5" w:rsidR="0010633B" w:rsidRPr="003210AB" w:rsidRDefault="0010633B" w:rsidP="0010633B">
            <w:pPr>
              <w:spacing w:before="120"/>
              <w:rPr>
                <w:rFonts w:eastAsiaTheme="minorHAnsi" w:cs="Arial"/>
                <w:bCs/>
                <w:sz w:val="18"/>
                <w:szCs w:val="18"/>
                <w:u w:val="single"/>
                <w:lang w:eastAsia="en-US"/>
              </w:rPr>
            </w:pPr>
            <w:r w:rsidRPr="00084FA0">
              <w:rPr>
                <w:rFonts w:eastAsiaTheme="minorHAnsi" w:cs="Arial"/>
                <w:bCs/>
                <w:sz w:val="18"/>
                <w:szCs w:val="18"/>
                <w:lang w:val="en-GB" w:eastAsia="en-US"/>
              </w:rPr>
              <w:t>Not reported (n=1</w:t>
            </w:r>
            <w:r>
              <w:rPr>
                <w:rFonts w:eastAsiaTheme="minorHAnsi" w:cs="Arial"/>
                <w:bCs/>
                <w:sz w:val="18"/>
                <w:szCs w:val="18"/>
                <w:lang w:val="en-GB" w:eastAsia="en-US"/>
              </w:rPr>
              <w:t>1</w:t>
            </w:r>
            <w:r w:rsidRPr="00084FA0">
              <w:rPr>
                <w:rFonts w:eastAsiaTheme="minorHAnsi" w:cs="Arial"/>
                <w:bCs/>
                <w:sz w:val="18"/>
                <w:szCs w:val="18"/>
                <w:lang w:val="en-GB" w:eastAsia="en-US"/>
              </w:rPr>
              <w:t>)</w:t>
            </w:r>
          </w:p>
        </w:tc>
      </w:tr>
      <w:tr w:rsidR="0010633B" w:rsidRPr="00A212F5" w14:paraId="39978309" w14:textId="77777777" w:rsidTr="00CF6574">
        <w:trPr>
          <w:trHeight w:val="699"/>
        </w:trPr>
        <w:tc>
          <w:tcPr>
            <w:tcW w:w="1845" w:type="dxa"/>
          </w:tcPr>
          <w:p w14:paraId="1AA4E2C3" w14:textId="77777777" w:rsidR="0010633B" w:rsidRDefault="0010633B" w:rsidP="0010633B">
            <w:pPr>
              <w:pStyle w:val="Tabletext10pt"/>
              <w:snapToGrid w:val="0"/>
              <w:spacing w:before="120"/>
              <w:rPr>
                <w:rFonts w:eastAsia="Calibri" w:cs="Arial"/>
                <w:color w:val="000000" w:themeColor="text1"/>
                <w:sz w:val="18"/>
                <w:szCs w:val="18"/>
                <w:lang w:val="en-GB"/>
              </w:rPr>
            </w:pPr>
            <w:r w:rsidRPr="006241ED">
              <w:rPr>
                <w:rFonts w:eastAsia="Calibri" w:cs="Arial"/>
                <w:color w:val="000000" w:themeColor="text1"/>
                <w:sz w:val="18"/>
                <w:szCs w:val="18"/>
                <w:lang w:val="en-GB"/>
              </w:rPr>
              <w:t>Owen et al. 2017</w:t>
            </w:r>
          </w:p>
          <w:p w14:paraId="429C0724" w14:textId="77777777" w:rsidR="0010633B" w:rsidRPr="006241ED" w:rsidRDefault="0010633B" w:rsidP="0010633B">
            <w:pPr>
              <w:pStyle w:val="Tabletext10pt"/>
              <w:snapToGrid w:val="0"/>
              <w:spacing w:before="120"/>
              <w:rPr>
                <w:rFonts w:eastAsia="Calibri" w:cs="Arial"/>
                <w:color w:val="000000" w:themeColor="text1"/>
                <w:sz w:val="18"/>
                <w:szCs w:val="18"/>
                <w:lang w:val="en-GB"/>
              </w:rPr>
            </w:pPr>
            <w:r>
              <w:rPr>
                <w:rFonts w:eastAsia="Calibri" w:cs="Arial"/>
                <w:color w:val="000000" w:themeColor="text1"/>
                <w:sz w:val="18"/>
                <w:szCs w:val="18"/>
                <w:lang w:val="en-GB"/>
              </w:rPr>
              <w:t>n=20</w:t>
            </w:r>
          </w:p>
          <w:p w14:paraId="76CAC1AC" w14:textId="77777777" w:rsidR="0010633B" w:rsidRPr="00A212F5" w:rsidRDefault="0010633B" w:rsidP="0010633B">
            <w:pPr>
              <w:pStyle w:val="Tabletext10pt"/>
              <w:snapToGrid w:val="0"/>
              <w:spacing w:before="120"/>
              <w:rPr>
                <w:rFonts w:eastAsia="Calibri" w:cs="Arial"/>
                <w:color w:val="000000" w:themeColor="text1"/>
                <w:sz w:val="18"/>
                <w:szCs w:val="18"/>
                <w:lang w:val="en-GB"/>
              </w:rPr>
            </w:pPr>
            <w:r w:rsidRPr="0D5A1210">
              <w:rPr>
                <w:rFonts w:eastAsia="Calibri" w:cs="Arial"/>
                <w:color w:val="000000" w:themeColor="text1"/>
                <w:sz w:val="18"/>
                <w:szCs w:val="18"/>
                <w:lang w:val="en-GB"/>
              </w:rPr>
              <w:t xml:space="preserve">Adolescent schoolgirls </w:t>
            </w:r>
          </w:p>
          <w:p w14:paraId="5B74DC44" w14:textId="77777777" w:rsidR="0010633B" w:rsidRPr="00A212F5" w:rsidRDefault="0010633B" w:rsidP="0010633B">
            <w:pPr>
              <w:pStyle w:val="Tabletext10pt"/>
              <w:snapToGrid w:val="0"/>
              <w:spacing w:before="120"/>
            </w:pPr>
            <w:r w:rsidRPr="0D5A1210">
              <w:rPr>
                <w:rFonts w:eastAsia="Calibri" w:cs="Arial"/>
                <w:color w:val="000000" w:themeColor="text1"/>
                <w:sz w:val="18"/>
                <w:szCs w:val="18"/>
                <w:lang w:val="en-GB"/>
              </w:rPr>
              <w:t>11-1</w:t>
            </w:r>
            <w:r>
              <w:rPr>
                <w:rFonts w:eastAsia="Calibri" w:cs="Arial"/>
                <w:color w:val="000000" w:themeColor="text1"/>
                <w:sz w:val="18"/>
                <w:szCs w:val="18"/>
                <w:lang w:val="en-GB"/>
              </w:rPr>
              <w:t>7</w:t>
            </w:r>
          </w:p>
        </w:tc>
        <w:tc>
          <w:tcPr>
            <w:tcW w:w="3825" w:type="dxa"/>
          </w:tcPr>
          <w:p w14:paraId="2D33156A" w14:textId="77777777" w:rsidR="0010633B" w:rsidRPr="00397E19" w:rsidRDefault="0010633B" w:rsidP="0010633B">
            <w:pPr>
              <w:spacing w:before="120"/>
              <w:rPr>
                <w:rFonts w:eastAsiaTheme="minorHAnsi" w:cs="Arial"/>
                <w:bCs/>
                <w:sz w:val="18"/>
                <w:szCs w:val="18"/>
                <w:u w:val="single"/>
                <w:lang w:val="en-GB" w:eastAsia="en-US"/>
              </w:rPr>
            </w:pPr>
            <w:r w:rsidRPr="00397E19">
              <w:rPr>
                <w:rFonts w:eastAsiaTheme="minorHAnsi" w:cs="Arial"/>
                <w:bCs/>
                <w:sz w:val="18"/>
                <w:szCs w:val="18"/>
                <w:u w:val="single"/>
                <w:lang w:val="en-GB" w:eastAsia="en-US"/>
              </w:rPr>
              <w:t xml:space="preserve">Interventions </w:t>
            </w:r>
          </w:p>
          <w:p w14:paraId="1BC94EE3" w14:textId="77777777" w:rsidR="0010633B" w:rsidRPr="00A212F5" w:rsidRDefault="0010633B" w:rsidP="0010633B">
            <w:pPr>
              <w:contextualSpacing/>
              <w:rPr>
                <w:rFonts w:eastAsiaTheme="minorEastAsia" w:cs="Arial"/>
                <w:sz w:val="18"/>
                <w:szCs w:val="18"/>
                <w:lang w:val="en-GB" w:eastAsia="en-US"/>
              </w:rPr>
            </w:pPr>
            <w:r w:rsidRPr="0D5A1210">
              <w:rPr>
                <w:rFonts w:eastAsiaTheme="minorEastAsia" w:cs="Arial"/>
                <w:sz w:val="18"/>
                <w:szCs w:val="18"/>
                <w:lang w:val="en-GB" w:eastAsia="en-US"/>
              </w:rPr>
              <w:t>Multicomponent (n=10)</w:t>
            </w:r>
            <w:r>
              <w:rPr>
                <w:rFonts w:eastAsiaTheme="minorEastAsia" w:cs="Arial"/>
                <w:sz w:val="18"/>
                <w:szCs w:val="18"/>
                <w:lang w:val="en-GB" w:eastAsia="en-US"/>
              </w:rPr>
              <w:t>: not defined</w:t>
            </w:r>
            <w:r w:rsidRPr="0D5A1210">
              <w:rPr>
                <w:rFonts w:eastAsiaTheme="minorEastAsia" w:cs="Arial"/>
                <w:sz w:val="18"/>
                <w:szCs w:val="18"/>
                <w:lang w:val="en-GB" w:eastAsia="en-US"/>
              </w:rPr>
              <w:t xml:space="preserve"> </w:t>
            </w:r>
          </w:p>
          <w:p w14:paraId="14E429F7" w14:textId="77777777" w:rsidR="0010633B" w:rsidRPr="00A212F5" w:rsidRDefault="0010633B" w:rsidP="0010633B">
            <w:pPr>
              <w:contextualSpacing/>
            </w:pPr>
            <w:r w:rsidRPr="0D5A1210">
              <w:rPr>
                <w:rFonts w:eastAsiaTheme="minorEastAsia" w:cs="Arial"/>
                <w:sz w:val="18"/>
                <w:szCs w:val="18"/>
                <w:lang w:val="en-GB" w:eastAsia="en-US"/>
              </w:rPr>
              <w:t>Single component interventions (n=10)</w:t>
            </w:r>
            <w:r>
              <w:rPr>
                <w:rFonts w:eastAsiaTheme="minorEastAsia" w:cs="Arial"/>
                <w:sz w:val="18"/>
                <w:szCs w:val="18"/>
                <w:lang w:val="en-GB" w:eastAsia="en-US"/>
              </w:rPr>
              <w:t>: not defined</w:t>
            </w:r>
            <w:r w:rsidRPr="0D5A1210">
              <w:rPr>
                <w:rFonts w:eastAsiaTheme="minorEastAsia" w:cs="Arial"/>
                <w:sz w:val="18"/>
                <w:szCs w:val="18"/>
                <w:lang w:val="en-GB" w:eastAsia="en-US"/>
              </w:rPr>
              <w:t xml:space="preserve"> </w:t>
            </w:r>
            <w:r w:rsidRPr="0D5A1210">
              <w:rPr>
                <w:rFonts w:eastAsiaTheme="minorEastAsia" w:cs="Arial"/>
                <w:b/>
                <w:bCs/>
                <w:sz w:val="18"/>
                <w:szCs w:val="18"/>
                <w:lang w:val="en-GB" w:eastAsia="en-US"/>
              </w:rPr>
              <w:t xml:space="preserve"> </w:t>
            </w:r>
          </w:p>
          <w:p w14:paraId="102AB7DC" w14:textId="77777777" w:rsidR="0010633B" w:rsidRPr="00A212F5" w:rsidRDefault="0010633B" w:rsidP="0010633B">
            <w:pPr>
              <w:contextualSpacing/>
              <w:rPr>
                <w:rFonts w:eastAsiaTheme="minorEastAsia" w:cs="Arial"/>
                <w:b/>
                <w:bCs/>
                <w:sz w:val="18"/>
                <w:szCs w:val="18"/>
                <w:lang w:val="en-GB" w:eastAsia="en-US"/>
              </w:rPr>
            </w:pPr>
          </w:p>
          <w:p w14:paraId="51DC1F34" w14:textId="77777777" w:rsidR="0010633B" w:rsidRPr="00A212F5" w:rsidRDefault="0010633B" w:rsidP="0010633B">
            <w:pPr>
              <w:spacing w:before="120"/>
              <w:contextualSpacing/>
              <w:rPr>
                <w:rFonts w:eastAsia="Calibri" w:cs="Arial"/>
                <w:color w:val="000000" w:themeColor="text1"/>
                <w:sz w:val="18"/>
                <w:szCs w:val="18"/>
                <w:u w:val="single"/>
                <w:lang w:val="en-GB"/>
              </w:rPr>
            </w:pPr>
            <w:r w:rsidRPr="0D5A1210">
              <w:rPr>
                <w:rFonts w:eastAsia="Calibri" w:cs="Arial"/>
                <w:color w:val="000000" w:themeColor="text1"/>
                <w:sz w:val="18"/>
                <w:szCs w:val="18"/>
                <w:u w:val="single"/>
                <w:lang w:val="en-GB"/>
              </w:rPr>
              <w:t>List of intervention components</w:t>
            </w:r>
          </w:p>
          <w:p w14:paraId="04A5F525" w14:textId="77777777" w:rsidR="0010633B" w:rsidRPr="00A212F5" w:rsidRDefault="0010633B" w:rsidP="0010633B">
            <w:pPr>
              <w:rPr>
                <w:rFonts w:eastAsia="Calibri" w:cs="Arial"/>
                <w:color w:val="000000" w:themeColor="text1"/>
                <w:sz w:val="18"/>
                <w:szCs w:val="18"/>
                <w:lang w:val="en-GB"/>
              </w:rPr>
            </w:pPr>
          </w:p>
          <w:p w14:paraId="6DBA4B74" w14:textId="77777777" w:rsidR="0010633B" w:rsidRPr="00A212F5" w:rsidRDefault="0010633B" w:rsidP="0010633B">
            <w:r w:rsidRPr="0D5A1210">
              <w:rPr>
                <w:rFonts w:eastAsia="Calibri" w:cs="Arial"/>
                <w:color w:val="000000" w:themeColor="text1"/>
                <w:sz w:val="18"/>
                <w:szCs w:val="18"/>
                <w:lang w:val="en-GB"/>
              </w:rPr>
              <w:t>School environment adaptions; modified PE lessons; extra-curricular PA sessions; educational sessions; counselling sessions; further opportunities to be physically active (e.g., lunch and break time PA clubs</w:t>
            </w:r>
            <w:r>
              <w:rPr>
                <w:rFonts w:eastAsia="Calibri" w:cs="Arial"/>
                <w:color w:val="000000" w:themeColor="text1"/>
                <w:sz w:val="18"/>
                <w:szCs w:val="18"/>
                <w:lang w:val="en-GB"/>
              </w:rPr>
              <w:t>)</w:t>
            </w:r>
          </w:p>
          <w:p w14:paraId="1EED9821" w14:textId="77777777" w:rsidR="0010633B" w:rsidRPr="00A212F5" w:rsidRDefault="0010633B" w:rsidP="0010633B">
            <w:r w:rsidRPr="0D5A1210">
              <w:rPr>
                <w:rFonts w:eastAsia="Calibri" w:cs="Arial"/>
                <w:color w:val="000000" w:themeColor="text1"/>
                <w:sz w:val="18"/>
                <w:szCs w:val="18"/>
                <w:lang w:val="en-GB"/>
              </w:rPr>
              <w:t xml:space="preserve"> </w:t>
            </w:r>
          </w:p>
          <w:p w14:paraId="1BF1EE8D" w14:textId="77777777" w:rsidR="0010633B" w:rsidRPr="00A212F5" w:rsidRDefault="0010633B" w:rsidP="0010633B">
            <w:r w:rsidRPr="0D5A1210">
              <w:rPr>
                <w:rFonts w:eastAsia="Calibri" w:cs="Arial"/>
                <w:color w:val="000000" w:themeColor="text1"/>
                <w:sz w:val="18"/>
                <w:szCs w:val="18"/>
                <w:lang w:val="en-GB"/>
              </w:rPr>
              <w:t>Single-component interventions</w:t>
            </w:r>
            <w:r>
              <w:rPr>
                <w:rFonts w:eastAsia="Calibri" w:cs="Arial"/>
                <w:color w:val="000000" w:themeColor="text1"/>
                <w:sz w:val="18"/>
                <w:szCs w:val="18"/>
                <w:lang w:val="en-GB"/>
              </w:rPr>
              <w:t>:</w:t>
            </w:r>
            <w:r w:rsidRPr="0D5A1210">
              <w:rPr>
                <w:rFonts w:eastAsia="Calibri" w:cs="Arial"/>
                <w:color w:val="000000" w:themeColor="text1"/>
                <w:sz w:val="18"/>
                <w:szCs w:val="18"/>
                <w:lang w:val="en-GB"/>
              </w:rPr>
              <w:t xml:space="preserve"> modified PE lessons; after-school dance interventions; educational-based interventions; playground intervention</w:t>
            </w:r>
          </w:p>
          <w:p w14:paraId="2B59526B" w14:textId="77777777" w:rsidR="0010633B" w:rsidRPr="00A212F5" w:rsidRDefault="0010633B" w:rsidP="0010633B">
            <w:pPr>
              <w:rPr>
                <w:rFonts w:eastAsia="Calibri" w:cs="Arial"/>
                <w:color w:val="000000" w:themeColor="text1"/>
                <w:sz w:val="18"/>
                <w:szCs w:val="18"/>
                <w:lang w:val="en-GB"/>
              </w:rPr>
            </w:pPr>
          </w:p>
        </w:tc>
        <w:tc>
          <w:tcPr>
            <w:tcW w:w="4395" w:type="dxa"/>
          </w:tcPr>
          <w:p w14:paraId="1CBB9962" w14:textId="77777777" w:rsidR="0010633B" w:rsidRPr="00397E19" w:rsidRDefault="0010633B" w:rsidP="0010633B">
            <w:pPr>
              <w:spacing w:before="120"/>
              <w:rPr>
                <w:rFonts w:eastAsiaTheme="minorHAnsi" w:cs="Arial"/>
                <w:b/>
                <w:sz w:val="18"/>
                <w:szCs w:val="18"/>
                <w:u w:val="single"/>
                <w:lang w:val="en-GB" w:eastAsia="en-US"/>
              </w:rPr>
            </w:pPr>
            <w:r w:rsidRPr="00397E19">
              <w:rPr>
                <w:rFonts w:eastAsiaTheme="minorHAnsi" w:cs="Arial"/>
                <w:bCs/>
                <w:sz w:val="18"/>
                <w:szCs w:val="18"/>
                <w:u w:val="single"/>
                <w:lang w:val="en-GB" w:eastAsia="en-US"/>
              </w:rPr>
              <w:t>Behaviour change theories</w:t>
            </w:r>
          </w:p>
          <w:p w14:paraId="63F7F527" w14:textId="05FC862D" w:rsidR="0010633B" w:rsidRPr="00A212F5" w:rsidRDefault="00581E25" w:rsidP="0010633B">
            <w:pPr>
              <w:rPr>
                <w:rFonts w:eastAsia="Calibri" w:cs="Arial"/>
                <w:color w:val="000000" w:themeColor="text1"/>
                <w:sz w:val="18"/>
                <w:szCs w:val="18"/>
                <w:lang w:val="en-GB"/>
              </w:rPr>
            </w:pPr>
            <w:r>
              <w:rPr>
                <w:rFonts w:eastAsia="Calibri" w:cs="Arial"/>
                <w:color w:val="000000" w:themeColor="text1"/>
                <w:sz w:val="18"/>
                <w:szCs w:val="18"/>
                <w:lang w:val="en-GB"/>
              </w:rPr>
              <w:t>13</w:t>
            </w:r>
            <w:r w:rsidR="0010633B" w:rsidRPr="0D5A1210">
              <w:rPr>
                <w:rFonts w:eastAsia="Calibri" w:cs="Arial"/>
                <w:color w:val="000000" w:themeColor="text1"/>
                <w:sz w:val="18"/>
                <w:szCs w:val="18"/>
                <w:lang w:val="en-GB"/>
              </w:rPr>
              <w:t xml:space="preserve"> studies reported using at least one behaviour change theory</w:t>
            </w:r>
            <w:r w:rsidR="007752ED">
              <w:rPr>
                <w:rFonts w:eastAsia="Calibri" w:cs="Arial"/>
                <w:color w:val="000000" w:themeColor="text1"/>
                <w:sz w:val="18"/>
                <w:szCs w:val="18"/>
                <w:lang w:val="en-GB"/>
              </w:rPr>
              <w:t xml:space="preserve">, and these were: </w:t>
            </w:r>
            <w:r w:rsidR="0010633B" w:rsidRPr="0D5A1210">
              <w:rPr>
                <w:rFonts w:eastAsia="Calibri" w:cs="Arial"/>
                <w:color w:val="000000" w:themeColor="text1"/>
                <w:sz w:val="18"/>
                <w:szCs w:val="18"/>
                <w:lang w:val="en-GB"/>
              </w:rPr>
              <w:t xml:space="preserve"> </w:t>
            </w:r>
          </w:p>
          <w:p w14:paraId="13DEF6D8" w14:textId="77777777" w:rsidR="0010633B" w:rsidRPr="00A212F5" w:rsidRDefault="0010633B" w:rsidP="0010633B">
            <w:r w:rsidRPr="0D5A1210">
              <w:rPr>
                <w:rFonts w:eastAsia="Calibri" w:cs="Arial"/>
                <w:color w:val="000000" w:themeColor="text1"/>
                <w:sz w:val="18"/>
                <w:szCs w:val="18"/>
                <w:lang w:val="en-GB"/>
              </w:rPr>
              <w:t>Social Cognitive Theory</w:t>
            </w:r>
            <w:r>
              <w:rPr>
                <w:rFonts w:eastAsia="Calibri" w:cs="Arial"/>
                <w:color w:val="000000" w:themeColor="text1"/>
                <w:sz w:val="18"/>
                <w:szCs w:val="18"/>
                <w:lang w:val="en-GB"/>
              </w:rPr>
              <w:t xml:space="preserve"> </w:t>
            </w:r>
            <w:r w:rsidRPr="0D5A1210">
              <w:rPr>
                <w:rFonts w:eastAsia="Calibri" w:cs="Arial"/>
                <w:color w:val="000000" w:themeColor="text1"/>
                <w:sz w:val="18"/>
                <w:szCs w:val="18"/>
                <w:lang w:val="en-GB"/>
              </w:rPr>
              <w:t>(n=4)</w:t>
            </w:r>
            <w:r>
              <w:rPr>
                <w:rFonts w:eastAsia="Calibri" w:cs="Arial"/>
                <w:color w:val="000000" w:themeColor="text1"/>
                <w:sz w:val="18"/>
                <w:szCs w:val="18"/>
                <w:lang w:val="en-GB"/>
              </w:rPr>
              <w:t>;</w:t>
            </w:r>
          </w:p>
          <w:p w14:paraId="6BB07C15" w14:textId="77777777" w:rsidR="0010633B" w:rsidRPr="00A212F5" w:rsidRDefault="0010633B" w:rsidP="0010633B">
            <w:r w:rsidRPr="0D5A1210">
              <w:rPr>
                <w:rFonts w:eastAsia="Calibri" w:cs="Arial"/>
                <w:color w:val="000000" w:themeColor="text1"/>
                <w:sz w:val="18"/>
                <w:szCs w:val="18"/>
                <w:lang w:val="en-GB"/>
              </w:rPr>
              <w:t>The Theory of Planned Behaviour and The Trans-theoretical Model</w:t>
            </w:r>
            <w:r>
              <w:rPr>
                <w:rFonts w:eastAsia="Calibri" w:cs="Arial"/>
                <w:color w:val="000000" w:themeColor="text1"/>
                <w:sz w:val="18"/>
                <w:szCs w:val="18"/>
                <w:lang w:val="en-GB"/>
              </w:rPr>
              <w:t>;</w:t>
            </w:r>
          </w:p>
          <w:p w14:paraId="6C9513A2" w14:textId="77777777" w:rsidR="0010633B" w:rsidRPr="00A212F5" w:rsidRDefault="0010633B" w:rsidP="0010633B">
            <w:r w:rsidRPr="0D5A1210">
              <w:rPr>
                <w:rFonts w:eastAsia="Calibri" w:cs="Arial"/>
                <w:color w:val="000000" w:themeColor="text1"/>
                <w:sz w:val="18"/>
                <w:szCs w:val="18"/>
                <w:lang w:val="en-GB"/>
              </w:rPr>
              <w:t>Self-determination theory (n=3)</w:t>
            </w:r>
            <w:r>
              <w:rPr>
                <w:rFonts w:eastAsia="Calibri" w:cs="Arial"/>
                <w:color w:val="000000" w:themeColor="text1"/>
                <w:sz w:val="18"/>
                <w:szCs w:val="18"/>
                <w:lang w:val="en-GB"/>
              </w:rPr>
              <w:t>;</w:t>
            </w:r>
          </w:p>
          <w:p w14:paraId="2E1F1E2C" w14:textId="77777777" w:rsidR="0010633B" w:rsidRPr="00A212F5" w:rsidRDefault="0010633B" w:rsidP="0010633B">
            <w:r w:rsidRPr="0D5A1210">
              <w:rPr>
                <w:rFonts w:eastAsia="Calibri" w:cs="Arial"/>
                <w:color w:val="000000" w:themeColor="text1"/>
                <w:sz w:val="18"/>
                <w:szCs w:val="18"/>
                <w:lang w:val="en-GB"/>
              </w:rPr>
              <w:t>Social Cognitive Theory and the Trans-Theoretical Model</w:t>
            </w:r>
            <w:r>
              <w:rPr>
                <w:rFonts w:eastAsia="Calibri" w:cs="Arial"/>
                <w:color w:val="000000" w:themeColor="text1"/>
                <w:sz w:val="18"/>
                <w:szCs w:val="18"/>
                <w:lang w:val="en-GB"/>
              </w:rPr>
              <w:t>;</w:t>
            </w:r>
          </w:p>
          <w:p w14:paraId="7AD53C3F" w14:textId="77777777" w:rsidR="0010633B" w:rsidRPr="00A212F5" w:rsidRDefault="0010633B" w:rsidP="0010633B">
            <w:r w:rsidRPr="0D5A1210">
              <w:rPr>
                <w:rFonts w:eastAsia="Calibri" w:cs="Arial"/>
                <w:color w:val="000000" w:themeColor="text1"/>
                <w:sz w:val="18"/>
                <w:szCs w:val="18"/>
                <w:lang w:val="en-GB"/>
              </w:rPr>
              <w:t>Pender’s Health Promotion Model (n=3)</w:t>
            </w:r>
            <w:r>
              <w:rPr>
                <w:rFonts w:eastAsia="Calibri" w:cs="Arial"/>
                <w:color w:val="000000" w:themeColor="text1"/>
                <w:sz w:val="18"/>
                <w:szCs w:val="18"/>
                <w:lang w:val="en-GB"/>
              </w:rPr>
              <w:t>;</w:t>
            </w:r>
          </w:p>
          <w:p w14:paraId="61753AEA" w14:textId="77777777" w:rsidR="0010633B" w:rsidRPr="00A212F5" w:rsidRDefault="0010633B" w:rsidP="0010633B">
            <w:r w:rsidRPr="0D5A1210">
              <w:rPr>
                <w:rFonts w:eastAsia="Calibri" w:cs="Arial"/>
                <w:color w:val="000000" w:themeColor="text1"/>
                <w:sz w:val="18"/>
                <w:szCs w:val="18"/>
                <w:lang w:val="en-GB"/>
              </w:rPr>
              <w:t>The Trans-theoretical Model (n=2)</w:t>
            </w:r>
            <w:r>
              <w:rPr>
                <w:rFonts w:eastAsia="Calibri" w:cs="Arial"/>
                <w:color w:val="000000" w:themeColor="text1"/>
                <w:sz w:val="18"/>
                <w:szCs w:val="18"/>
                <w:lang w:val="en-GB"/>
              </w:rPr>
              <w:t>;</w:t>
            </w:r>
          </w:p>
          <w:p w14:paraId="696210ED" w14:textId="77777777" w:rsidR="0010633B" w:rsidRPr="00A212F5" w:rsidRDefault="0010633B" w:rsidP="0010633B">
            <w:r w:rsidRPr="0D5A1210">
              <w:rPr>
                <w:rFonts w:eastAsia="Calibri" w:cs="Arial"/>
                <w:color w:val="000000" w:themeColor="text1"/>
                <w:sz w:val="18"/>
                <w:szCs w:val="18"/>
                <w:lang w:val="en-GB"/>
              </w:rPr>
              <w:t>The Theory of Meanings of Behaviour</w:t>
            </w:r>
          </w:p>
          <w:p w14:paraId="72303FD8" w14:textId="77777777" w:rsidR="0010633B" w:rsidRPr="00A212F5" w:rsidRDefault="0010633B" w:rsidP="0010633B">
            <w:r w:rsidRPr="0D5A1210">
              <w:rPr>
                <w:rFonts w:eastAsia="Calibri" w:cs="Arial"/>
                <w:color w:val="000000" w:themeColor="text1"/>
                <w:sz w:val="18"/>
                <w:szCs w:val="18"/>
                <w:lang w:val="en-GB"/>
              </w:rPr>
              <w:t>Operant Learning Theory</w:t>
            </w:r>
            <w:r>
              <w:rPr>
                <w:rFonts w:eastAsia="Calibri" w:cs="Arial"/>
                <w:color w:val="000000" w:themeColor="text1"/>
                <w:sz w:val="18"/>
                <w:szCs w:val="18"/>
                <w:lang w:val="en-GB"/>
              </w:rPr>
              <w:t>;</w:t>
            </w:r>
          </w:p>
          <w:p w14:paraId="400E22F3" w14:textId="77777777" w:rsidR="0010633B" w:rsidRPr="00A212F5" w:rsidRDefault="0010633B" w:rsidP="0010633B">
            <w:r w:rsidRPr="0D5A1210">
              <w:rPr>
                <w:rFonts w:eastAsia="Calibri" w:cs="Arial"/>
                <w:color w:val="000000" w:themeColor="text1"/>
                <w:sz w:val="18"/>
                <w:szCs w:val="18"/>
                <w:lang w:val="en-GB"/>
              </w:rPr>
              <w:t>Organizational Change Theory</w:t>
            </w:r>
            <w:r>
              <w:rPr>
                <w:rFonts w:eastAsia="Calibri" w:cs="Arial"/>
                <w:color w:val="000000" w:themeColor="text1"/>
                <w:sz w:val="18"/>
                <w:szCs w:val="18"/>
                <w:lang w:val="en-GB"/>
              </w:rPr>
              <w:t>;</w:t>
            </w:r>
          </w:p>
          <w:p w14:paraId="795FAA40" w14:textId="77777777" w:rsidR="0010633B" w:rsidRPr="00A212F5" w:rsidRDefault="0010633B" w:rsidP="0010633B">
            <w:r w:rsidRPr="0D5A1210">
              <w:rPr>
                <w:rFonts w:eastAsia="Calibri" w:cs="Arial"/>
                <w:color w:val="000000" w:themeColor="text1"/>
                <w:sz w:val="18"/>
                <w:szCs w:val="18"/>
                <w:lang w:val="en-GB"/>
              </w:rPr>
              <w:t>The Diffusion of Innovation Model in a Social-ecologic Framework</w:t>
            </w:r>
            <w:r>
              <w:rPr>
                <w:rFonts w:eastAsia="Calibri" w:cs="Arial"/>
                <w:color w:val="000000" w:themeColor="text1"/>
                <w:sz w:val="18"/>
                <w:szCs w:val="18"/>
                <w:lang w:val="en-GB"/>
              </w:rPr>
              <w:t>;</w:t>
            </w:r>
          </w:p>
          <w:p w14:paraId="6613619E" w14:textId="77777777" w:rsidR="0010633B" w:rsidRDefault="0010633B" w:rsidP="0010633B">
            <w:pPr>
              <w:rPr>
                <w:rFonts w:eastAsia="Calibri" w:cs="Arial"/>
                <w:color w:val="000000" w:themeColor="text1"/>
                <w:sz w:val="18"/>
                <w:szCs w:val="18"/>
                <w:lang w:val="en-GB"/>
              </w:rPr>
            </w:pPr>
            <w:r w:rsidRPr="0D5A1210">
              <w:rPr>
                <w:rFonts w:eastAsia="Calibri" w:cs="Arial"/>
                <w:color w:val="000000" w:themeColor="text1"/>
                <w:sz w:val="18"/>
                <w:szCs w:val="18"/>
                <w:lang w:val="en-GB"/>
              </w:rPr>
              <w:t>Social Action Theory</w:t>
            </w:r>
          </w:p>
          <w:p w14:paraId="6E415B63" w14:textId="77777777" w:rsidR="0031780C" w:rsidRDefault="0031780C" w:rsidP="0010633B">
            <w:pPr>
              <w:rPr>
                <w:rFonts w:eastAsia="Calibri" w:cs="Arial"/>
                <w:color w:val="000000" w:themeColor="text1"/>
                <w:sz w:val="18"/>
                <w:szCs w:val="18"/>
                <w:lang w:val="en-GB"/>
              </w:rPr>
            </w:pPr>
          </w:p>
          <w:p w14:paraId="486E62AB" w14:textId="77818692" w:rsidR="0031780C" w:rsidRDefault="0031780C" w:rsidP="0010633B">
            <w:pPr>
              <w:rPr>
                <w:rFonts w:eastAsia="Calibri" w:cs="Arial"/>
                <w:color w:val="000000" w:themeColor="text1"/>
                <w:sz w:val="18"/>
                <w:szCs w:val="18"/>
                <w:lang w:val="en-GB"/>
              </w:rPr>
            </w:pPr>
            <w:r>
              <w:rPr>
                <w:rFonts w:eastAsia="Calibri" w:cs="Arial"/>
                <w:color w:val="000000" w:themeColor="text1"/>
                <w:sz w:val="18"/>
                <w:szCs w:val="18"/>
                <w:lang w:val="en-GB"/>
              </w:rPr>
              <w:t xml:space="preserve">1 study used </w:t>
            </w:r>
            <w:r w:rsidRPr="0031780C">
              <w:rPr>
                <w:rFonts w:eastAsia="Calibri" w:cs="Arial"/>
                <w:color w:val="000000" w:themeColor="text1"/>
                <w:sz w:val="18"/>
                <w:szCs w:val="18"/>
                <w:lang w:val="en-GB"/>
              </w:rPr>
              <w:t>Hellison’s Model of Teaching Responsibility through PA</w:t>
            </w:r>
          </w:p>
          <w:p w14:paraId="6E138BE5" w14:textId="77777777" w:rsidR="007752ED" w:rsidRDefault="007752ED" w:rsidP="0010633B">
            <w:pPr>
              <w:rPr>
                <w:rFonts w:eastAsia="Calibri" w:cs="Arial"/>
                <w:color w:val="000000" w:themeColor="text1"/>
                <w:sz w:val="18"/>
                <w:szCs w:val="18"/>
                <w:lang w:val="en-GB"/>
              </w:rPr>
            </w:pPr>
          </w:p>
          <w:p w14:paraId="1FB336CC" w14:textId="18461FA3" w:rsidR="007752ED" w:rsidRPr="00A212F5" w:rsidRDefault="007752ED" w:rsidP="007752ED">
            <w:pPr>
              <w:rPr>
                <w:rFonts w:eastAsia="Calibri" w:cs="Arial"/>
                <w:color w:val="000000" w:themeColor="text1"/>
                <w:sz w:val="18"/>
                <w:szCs w:val="18"/>
                <w:lang w:val="en-GB"/>
              </w:rPr>
            </w:pPr>
            <w:r w:rsidRPr="0D5A1210">
              <w:rPr>
                <w:rFonts w:eastAsia="Calibri" w:cs="Arial"/>
                <w:color w:val="000000" w:themeColor="text1"/>
                <w:sz w:val="18"/>
                <w:szCs w:val="18"/>
                <w:lang w:val="en-GB"/>
              </w:rPr>
              <w:t>6 studies</w:t>
            </w:r>
            <w:r>
              <w:rPr>
                <w:rFonts w:eastAsia="Calibri" w:cs="Arial"/>
                <w:color w:val="000000" w:themeColor="text1"/>
                <w:sz w:val="18"/>
                <w:szCs w:val="18"/>
                <w:lang w:val="en-GB"/>
              </w:rPr>
              <w:t xml:space="preserve"> did not specify </w:t>
            </w:r>
            <w:r w:rsidR="0031780C">
              <w:rPr>
                <w:rFonts w:eastAsia="Calibri" w:cs="Arial"/>
                <w:color w:val="000000" w:themeColor="text1"/>
                <w:sz w:val="18"/>
                <w:szCs w:val="18"/>
                <w:lang w:val="en-GB"/>
              </w:rPr>
              <w:t>the use of behaviour change theory.</w:t>
            </w:r>
          </w:p>
          <w:p w14:paraId="0DD42C46" w14:textId="77777777" w:rsidR="007752ED" w:rsidRPr="00A212F5" w:rsidRDefault="007752ED" w:rsidP="0010633B"/>
          <w:p w14:paraId="1094DAB8" w14:textId="77777777" w:rsidR="0010633B" w:rsidRPr="00A212F5" w:rsidRDefault="0010633B" w:rsidP="0010633B">
            <w:pPr>
              <w:rPr>
                <w:rFonts w:eastAsia="Calibri" w:cs="Arial"/>
                <w:color w:val="000000" w:themeColor="text1"/>
                <w:sz w:val="18"/>
                <w:szCs w:val="18"/>
                <w:lang w:val="en-GB"/>
              </w:rPr>
            </w:pPr>
          </w:p>
        </w:tc>
      </w:tr>
      <w:tr w:rsidR="0010633B" w:rsidRPr="00A212F5" w14:paraId="2B2D8BDE" w14:textId="77777777" w:rsidTr="00CF6574">
        <w:trPr>
          <w:trHeight w:val="699"/>
        </w:trPr>
        <w:tc>
          <w:tcPr>
            <w:tcW w:w="1845" w:type="dxa"/>
          </w:tcPr>
          <w:p w14:paraId="06D1BAE8" w14:textId="77777777" w:rsidR="0010633B" w:rsidRDefault="0010633B" w:rsidP="0010633B">
            <w:pPr>
              <w:pStyle w:val="Tabletext10pt"/>
              <w:snapToGrid w:val="0"/>
              <w:spacing w:before="120"/>
              <w:rPr>
                <w:rFonts w:eastAsia="Arial" w:cs="Arial"/>
                <w:color w:val="000000" w:themeColor="text1"/>
                <w:sz w:val="18"/>
                <w:szCs w:val="18"/>
              </w:rPr>
            </w:pPr>
            <w:r w:rsidRPr="00D600BC">
              <w:rPr>
                <w:rFonts w:eastAsia="Arial" w:cs="Arial"/>
                <w:color w:val="000000" w:themeColor="text1"/>
                <w:sz w:val="18"/>
                <w:szCs w:val="18"/>
              </w:rPr>
              <w:t>Pearson et al. 2015</w:t>
            </w:r>
          </w:p>
          <w:p w14:paraId="36FC1094" w14:textId="77777777" w:rsidR="0010633B" w:rsidRPr="00D600BC" w:rsidRDefault="0010633B" w:rsidP="0010633B">
            <w:pPr>
              <w:pStyle w:val="Tabletext10pt"/>
              <w:snapToGrid w:val="0"/>
              <w:spacing w:before="120"/>
              <w:rPr>
                <w:rFonts w:eastAsia="Arial" w:cs="Arial"/>
                <w:color w:val="000000" w:themeColor="text1"/>
                <w:sz w:val="18"/>
                <w:szCs w:val="18"/>
              </w:rPr>
            </w:pPr>
            <w:r w:rsidRPr="000A0EB0">
              <w:rPr>
                <w:rFonts w:eastAsia="Arial" w:cs="Arial"/>
                <w:color w:val="000000" w:themeColor="text1"/>
                <w:sz w:val="18"/>
                <w:szCs w:val="18"/>
              </w:rPr>
              <w:t>n=34 studies (independent samples) across 45 reports</w:t>
            </w:r>
          </w:p>
          <w:p w14:paraId="7F14BD60" w14:textId="77777777" w:rsidR="0010633B" w:rsidRDefault="0010633B" w:rsidP="0010633B">
            <w:pPr>
              <w:pStyle w:val="Tabletext10pt"/>
              <w:snapToGrid w:val="0"/>
              <w:spacing w:before="120"/>
              <w:rPr>
                <w:rFonts w:eastAsia="Arial" w:cs="Arial"/>
                <w:color w:val="000000" w:themeColor="text1"/>
                <w:sz w:val="18"/>
                <w:szCs w:val="18"/>
              </w:rPr>
            </w:pPr>
            <w:r w:rsidRPr="0D5A1210">
              <w:rPr>
                <w:rFonts w:eastAsia="Arial" w:cs="Arial"/>
                <w:color w:val="000000" w:themeColor="text1"/>
                <w:sz w:val="18"/>
                <w:szCs w:val="18"/>
              </w:rPr>
              <w:t>Adolescent girls</w:t>
            </w:r>
          </w:p>
          <w:p w14:paraId="592B033F" w14:textId="59B2143E" w:rsidR="0010633B" w:rsidRPr="006241ED" w:rsidRDefault="0010633B" w:rsidP="0010633B">
            <w:pPr>
              <w:pStyle w:val="Tabletext10pt"/>
              <w:snapToGrid w:val="0"/>
              <w:spacing w:before="120"/>
              <w:rPr>
                <w:rFonts w:eastAsia="Calibri" w:cs="Arial"/>
                <w:color w:val="000000" w:themeColor="text1"/>
                <w:sz w:val="18"/>
                <w:szCs w:val="18"/>
              </w:rPr>
            </w:pPr>
            <w:r w:rsidRPr="0D5A1210">
              <w:rPr>
                <w:rFonts w:eastAsia="Arial" w:cs="Arial"/>
                <w:color w:val="000000" w:themeColor="text1"/>
                <w:sz w:val="18"/>
                <w:szCs w:val="18"/>
              </w:rPr>
              <w:t>12</w:t>
            </w:r>
            <w:r>
              <w:rPr>
                <w:rFonts w:eastAsia="Arial" w:cs="Arial"/>
                <w:color w:val="000000" w:themeColor="text1"/>
                <w:sz w:val="18"/>
                <w:szCs w:val="18"/>
              </w:rPr>
              <w:t>-</w:t>
            </w:r>
            <w:r w:rsidRPr="0D5A1210">
              <w:rPr>
                <w:rFonts w:eastAsia="Arial" w:cs="Arial"/>
                <w:color w:val="000000" w:themeColor="text1"/>
                <w:sz w:val="18"/>
                <w:szCs w:val="18"/>
              </w:rPr>
              <w:t>18</w:t>
            </w:r>
          </w:p>
        </w:tc>
        <w:tc>
          <w:tcPr>
            <w:tcW w:w="3825" w:type="dxa"/>
          </w:tcPr>
          <w:p w14:paraId="1FBF7ED8" w14:textId="77777777" w:rsidR="0010633B" w:rsidRPr="00397E19" w:rsidRDefault="0010633B" w:rsidP="0010633B">
            <w:pPr>
              <w:spacing w:before="120"/>
              <w:rPr>
                <w:rFonts w:eastAsia="Arial" w:cs="Arial"/>
                <w:sz w:val="18"/>
                <w:szCs w:val="18"/>
                <w:u w:val="single"/>
                <w:lang w:val="en-GB" w:eastAsia="en-US"/>
              </w:rPr>
            </w:pPr>
            <w:r w:rsidRPr="0D5A1210">
              <w:rPr>
                <w:rFonts w:eastAsia="Arial" w:cs="Arial"/>
                <w:sz w:val="18"/>
                <w:szCs w:val="18"/>
                <w:u w:val="single"/>
                <w:lang w:val="en-GB" w:eastAsia="en-US"/>
              </w:rPr>
              <w:t xml:space="preserve">Interventions </w:t>
            </w:r>
          </w:p>
          <w:p w14:paraId="1071E2AA" w14:textId="77777777" w:rsidR="0010633B" w:rsidRPr="00A212F5" w:rsidRDefault="0010633B" w:rsidP="0010633B">
            <w:pPr>
              <w:contextualSpacing/>
              <w:rPr>
                <w:rFonts w:eastAsia="Arial" w:cs="Arial"/>
                <w:sz w:val="18"/>
                <w:szCs w:val="18"/>
                <w:lang w:val="en-GB" w:eastAsia="en-US"/>
              </w:rPr>
            </w:pPr>
            <w:r w:rsidRPr="0D5A1210">
              <w:rPr>
                <w:rFonts w:eastAsia="Arial" w:cs="Arial"/>
                <w:sz w:val="18"/>
                <w:szCs w:val="18"/>
                <w:lang w:val="en-GB" w:eastAsia="en-US"/>
              </w:rPr>
              <w:t>Educational (n=21)</w:t>
            </w:r>
            <w:r>
              <w:rPr>
                <w:rFonts w:eastAsia="Arial" w:cs="Arial"/>
                <w:sz w:val="18"/>
                <w:szCs w:val="18"/>
                <w:lang w:val="en-GB" w:eastAsia="en-US"/>
              </w:rPr>
              <w:t>: not defined</w:t>
            </w:r>
          </w:p>
          <w:p w14:paraId="7C113E17" w14:textId="77777777" w:rsidR="0010633B" w:rsidRPr="00A212F5" w:rsidRDefault="0010633B" w:rsidP="0010633B">
            <w:pPr>
              <w:contextualSpacing/>
              <w:rPr>
                <w:rFonts w:eastAsia="Arial" w:cs="Arial"/>
                <w:sz w:val="18"/>
                <w:szCs w:val="18"/>
                <w:lang w:val="en-GB" w:eastAsia="en-US"/>
              </w:rPr>
            </w:pPr>
            <w:r w:rsidRPr="0D5A1210">
              <w:rPr>
                <w:rFonts w:eastAsia="Arial" w:cs="Arial"/>
                <w:sz w:val="18"/>
                <w:szCs w:val="18"/>
                <w:lang w:val="en-GB" w:eastAsia="en-US"/>
              </w:rPr>
              <w:t>Environmental (n=4)</w:t>
            </w:r>
            <w:r>
              <w:rPr>
                <w:rFonts w:eastAsia="Arial" w:cs="Arial"/>
                <w:sz w:val="18"/>
                <w:szCs w:val="18"/>
                <w:lang w:val="en-GB" w:eastAsia="en-US"/>
              </w:rPr>
              <w:t>: not defined</w:t>
            </w:r>
          </w:p>
          <w:p w14:paraId="3C87EA3F" w14:textId="77777777" w:rsidR="0010633B" w:rsidRPr="00982FB9" w:rsidRDefault="0010633B" w:rsidP="0010633B">
            <w:pPr>
              <w:contextualSpacing/>
              <w:rPr>
                <w:rFonts w:eastAsia="Arial" w:cs="Arial"/>
                <w:sz w:val="18"/>
                <w:szCs w:val="18"/>
                <w:lang w:val="en-GB" w:eastAsia="en-US"/>
              </w:rPr>
            </w:pPr>
            <w:r w:rsidRPr="0D5A1210">
              <w:rPr>
                <w:rFonts w:eastAsia="Arial" w:cs="Arial"/>
                <w:sz w:val="18"/>
                <w:szCs w:val="18"/>
                <w:lang w:val="en-GB" w:eastAsia="en-US"/>
              </w:rPr>
              <w:t>Multicomponent</w:t>
            </w:r>
            <w:r>
              <w:rPr>
                <w:rFonts w:eastAsia="Arial" w:cs="Arial"/>
                <w:sz w:val="18"/>
                <w:szCs w:val="18"/>
                <w:lang w:val="en-GB" w:eastAsia="en-US"/>
              </w:rPr>
              <w:t xml:space="preserve"> </w:t>
            </w:r>
            <w:r w:rsidRPr="0D5A1210">
              <w:rPr>
                <w:rFonts w:eastAsia="Arial" w:cs="Arial"/>
                <w:sz w:val="18"/>
                <w:szCs w:val="18"/>
                <w:lang w:val="en-GB" w:eastAsia="en-US"/>
              </w:rPr>
              <w:t>(n=9)</w:t>
            </w:r>
            <w:r>
              <w:rPr>
                <w:rFonts w:eastAsia="Arial" w:cs="Arial"/>
                <w:sz w:val="18"/>
                <w:szCs w:val="18"/>
                <w:lang w:val="en-GB" w:eastAsia="en-US"/>
              </w:rPr>
              <w:t xml:space="preserve">: </w:t>
            </w:r>
            <w:r w:rsidRPr="00982FB9">
              <w:rPr>
                <w:rFonts w:eastAsia="Arial" w:cs="Arial"/>
                <w:sz w:val="18"/>
                <w:szCs w:val="18"/>
                <w:lang w:val="en-GB" w:eastAsia="en-US"/>
              </w:rPr>
              <w:t>included strategies that targeted dietary, physical</w:t>
            </w:r>
            <w:r>
              <w:rPr>
                <w:rFonts w:eastAsia="Arial" w:cs="Arial"/>
                <w:sz w:val="18"/>
                <w:szCs w:val="18"/>
                <w:lang w:val="en-GB" w:eastAsia="en-US"/>
              </w:rPr>
              <w:t xml:space="preserve"> </w:t>
            </w:r>
            <w:r w:rsidRPr="00982FB9">
              <w:rPr>
                <w:rFonts w:eastAsia="Arial" w:cs="Arial"/>
                <w:sz w:val="18"/>
                <w:szCs w:val="18"/>
                <w:lang w:val="en-GB" w:eastAsia="en-US"/>
              </w:rPr>
              <w:t>activity, and sedentary behavio</w:t>
            </w:r>
            <w:r>
              <w:rPr>
                <w:rFonts w:eastAsia="Arial" w:cs="Arial"/>
                <w:sz w:val="18"/>
                <w:szCs w:val="18"/>
                <w:lang w:val="en-GB" w:eastAsia="en-US"/>
              </w:rPr>
              <w:t>u</w:t>
            </w:r>
            <w:r w:rsidRPr="00982FB9">
              <w:rPr>
                <w:rFonts w:eastAsia="Arial" w:cs="Arial"/>
                <w:sz w:val="18"/>
                <w:szCs w:val="18"/>
                <w:lang w:val="en-GB" w:eastAsia="en-US"/>
              </w:rPr>
              <w:t>rs using a number of</w:t>
            </w:r>
          </w:p>
          <w:p w14:paraId="45325053" w14:textId="77777777" w:rsidR="0010633B" w:rsidRPr="00A212F5" w:rsidRDefault="0010633B" w:rsidP="0010633B">
            <w:pPr>
              <w:contextualSpacing/>
              <w:rPr>
                <w:rFonts w:eastAsia="Arial" w:cs="Arial"/>
                <w:sz w:val="18"/>
                <w:szCs w:val="18"/>
                <w:lang w:val="en-GB" w:eastAsia="en-US"/>
              </w:rPr>
            </w:pPr>
            <w:r w:rsidRPr="00982FB9">
              <w:rPr>
                <w:rFonts w:eastAsia="Arial" w:cs="Arial"/>
                <w:sz w:val="18"/>
                <w:szCs w:val="18"/>
                <w:lang w:val="en-GB" w:eastAsia="en-US"/>
              </w:rPr>
              <w:t>methods to target and change unhealthy patterns</w:t>
            </w:r>
            <w:r>
              <w:rPr>
                <w:rFonts w:eastAsia="Arial" w:cs="Arial"/>
                <w:sz w:val="18"/>
                <w:szCs w:val="18"/>
                <w:lang w:val="en-GB" w:eastAsia="en-US"/>
              </w:rPr>
              <w:t xml:space="preserve">. </w:t>
            </w:r>
            <w:r w:rsidRPr="00B7085C">
              <w:rPr>
                <w:rFonts w:eastAsia="Arial" w:cs="Arial"/>
                <w:sz w:val="18"/>
                <w:szCs w:val="18"/>
                <w:lang w:val="en-GB" w:eastAsia="en-US"/>
              </w:rPr>
              <w:t>Methods</w:t>
            </w:r>
            <w:r>
              <w:rPr>
                <w:rFonts w:eastAsia="Arial" w:cs="Arial"/>
                <w:sz w:val="18"/>
                <w:szCs w:val="18"/>
                <w:lang w:val="en-GB" w:eastAsia="en-US"/>
              </w:rPr>
              <w:t xml:space="preserve"> </w:t>
            </w:r>
            <w:r w:rsidRPr="00B7085C">
              <w:rPr>
                <w:rFonts w:eastAsia="Arial" w:cs="Arial"/>
                <w:sz w:val="18"/>
                <w:szCs w:val="18"/>
                <w:lang w:val="en-GB" w:eastAsia="en-US"/>
              </w:rPr>
              <w:t>used to decrease undesirable behavio</w:t>
            </w:r>
            <w:r>
              <w:rPr>
                <w:rFonts w:eastAsia="Arial" w:cs="Arial"/>
                <w:sz w:val="18"/>
                <w:szCs w:val="18"/>
                <w:lang w:val="en-GB" w:eastAsia="en-US"/>
              </w:rPr>
              <w:t>u</w:t>
            </w:r>
            <w:r w:rsidRPr="00B7085C">
              <w:rPr>
                <w:rFonts w:eastAsia="Arial" w:cs="Arial"/>
                <w:sz w:val="18"/>
                <w:szCs w:val="18"/>
                <w:lang w:val="en-GB" w:eastAsia="en-US"/>
              </w:rPr>
              <w:t>rs contained combinations</w:t>
            </w:r>
            <w:r>
              <w:rPr>
                <w:rFonts w:eastAsia="Arial" w:cs="Arial"/>
                <w:sz w:val="18"/>
                <w:szCs w:val="18"/>
                <w:lang w:val="en-GB" w:eastAsia="en-US"/>
              </w:rPr>
              <w:t xml:space="preserve"> </w:t>
            </w:r>
            <w:r w:rsidRPr="00B7085C">
              <w:rPr>
                <w:rFonts w:eastAsia="Arial" w:cs="Arial"/>
                <w:sz w:val="18"/>
                <w:szCs w:val="18"/>
                <w:lang w:val="en-GB" w:eastAsia="en-US"/>
              </w:rPr>
              <w:t xml:space="preserve">of </w:t>
            </w:r>
            <w:r w:rsidRPr="00B77F26">
              <w:rPr>
                <w:rFonts w:eastAsia="Arial" w:cs="Arial"/>
                <w:b/>
                <w:bCs/>
                <w:sz w:val="18"/>
                <w:szCs w:val="18"/>
                <w:lang w:val="en-GB" w:eastAsia="en-US"/>
              </w:rPr>
              <w:t>support components</w:t>
            </w:r>
            <w:r w:rsidRPr="00B7085C">
              <w:rPr>
                <w:rFonts w:eastAsia="Arial" w:cs="Arial"/>
                <w:sz w:val="18"/>
                <w:szCs w:val="18"/>
                <w:lang w:val="en-GB" w:eastAsia="en-US"/>
              </w:rPr>
              <w:t xml:space="preserve"> (ie, family, friends, etc.), </w:t>
            </w:r>
            <w:r w:rsidRPr="00B77F26">
              <w:rPr>
                <w:rFonts w:eastAsia="Arial" w:cs="Arial"/>
                <w:b/>
                <w:bCs/>
                <w:sz w:val="18"/>
                <w:szCs w:val="18"/>
                <w:lang w:val="en-GB" w:eastAsia="en-US"/>
              </w:rPr>
              <w:t>individual components</w:t>
            </w:r>
            <w:r w:rsidRPr="00B7085C">
              <w:rPr>
                <w:rFonts w:eastAsia="Arial" w:cs="Arial"/>
                <w:sz w:val="18"/>
                <w:szCs w:val="18"/>
                <w:lang w:val="en-GB" w:eastAsia="en-US"/>
              </w:rPr>
              <w:t xml:space="preserve"> (ie</w:t>
            </w:r>
            <w:r>
              <w:rPr>
                <w:rFonts w:eastAsia="Arial" w:cs="Arial"/>
                <w:sz w:val="18"/>
                <w:szCs w:val="18"/>
                <w:lang w:val="en-GB" w:eastAsia="en-US"/>
              </w:rPr>
              <w:t>.</w:t>
            </w:r>
            <w:r w:rsidRPr="00B7085C">
              <w:rPr>
                <w:rFonts w:eastAsia="Arial" w:cs="Arial"/>
                <w:sz w:val="18"/>
                <w:szCs w:val="18"/>
                <w:lang w:val="en-GB" w:eastAsia="en-US"/>
              </w:rPr>
              <w:t xml:space="preserve"> specifically tailored programs for</w:t>
            </w:r>
            <w:r>
              <w:rPr>
                <w:rFonts w:eastAsia="Arial" w:cs="Arial"/>
                <w:sz w:val="18"/>
                <w:szCs w:val="18"/>
                <w:lang w:val="en-GB" w:eastAsia="en-US"/>
              </w:rPr>
              <w:t xml:space="preserve"> </w:t>
            </w:r>
            <w:r w:rsidRPr="00B7085C">
              <w:rPr>
                <w:rFonts w:eastAsia="Arial" w:cs="Arial"/>
                <w:sz w:val="18"/>
                <w:szCs w:val="18"/>
                <w:lang w:val="en-GB" w:eastAsia="en-US"/>
              </w:rPr>
              <w:t xml:space="preserve">individuals/groups), </w:t>
            </w:r>
            <w:r w:rsidRPr="00B77F26">
              <w:rPr>
                <w:rFonts w:eastAsia="Arial" w:cs="Arial"/>
                <w:b/>
                <w:bCs/>
                <w:sz w:val="18"/>
                <w:szCs w:val="18"/>
                <w:lang w:val="en-GB" w:eastAsia="en-US"/>
              </w:rPr>
              <w:t>choice components</w:t>
            </w:r>
            <w:r w:rsidRPr="00B7085C">
              <w:rPr>
                <w:rFonts w:eastAsia="Arial" w:cs="Arial"/>
                <w:sz w:val="18"/>
                <w:szCs w:val="18"/>
                <w:lang w:val="en-GB" w:eastAsia="en-US"/>
              </w:rPr>
              <w:t xml:space="preserve"> (different options</w:t>
            </w:r>
            <w:r>
              <w:rPr>
                <w:rFonts w:eastAsia="Arial" w:cs="Arial"/>
                <w:sz w:val="18"/>
                <w:szCs w:val="18"/>
                <w:lang w:val="en-GB" w:eastAsia="en-US"/>
              </w:rPr>
              <w:t xml:space="preserve"> </w:t>
            </w:r>
            <w:r w:rsidRPr="00B77F26">
              <w:rPr>
                <w:rFonts w:eastAsia="Arial" w:cs="Arial"/>
                <w:sz w:val="18"/>
                <w:szCs w:val="18"/>
                <w:lang w:val="en-GB" w:eastAsia="en-US"/>
              </w:rPr>
              <w:t>to facilitate behavio</w:t>
            </w:r>
            <w:r>
              <w:rPr>
                <w:rFonts w:eastAsia="Arial" w:cs="Arial"/>
                <w:sz w:val="18"/>
                <w:szCs w:val="18"/>
                <w:lang w:val="en-GB" w:eastAsia="en-US"/>
              </w:rPr>
              <w:t>u</w:t>
            </w:r>
            <w:r w:rsidRPr="00B77F26">
              <w:rPr>
                <w:rFonts w:eastAsia="Arial" w:cs="Arial"/>
                <w:sz w:val="18"/>
                <w:szCs w:val="18"/>
                <w:lang w:val="en-GB" w:eastAsia="en-US"/>
              </w:rPr>
              <w:t xml:space="preserve">r change), and </w:t>
            </w:r>
            <w:r w:rsidRPr="00B77F26">
              <w:rPr>
                <w:rFonts w:eastAsia="Arial" w:cs="Arial"/>
                <w:b/>
                <w:bCs/>
                <w:sz w:val="18"/>
                <w:szCs w:val="18"/>
                <w:lang w:val="en-GB" w:eastAsia="en-US"/>
              </w:rPr>
              <w:t>educational and environmental components</w:t>
            </w:r>
            <w:r w:rsidRPr="00B77F26">
              <w:rPr>
                <w:rFonts w:eastAsia="Arial" w:cs="Arial"/>
                <w:sz w:val="18"/>
                <w:szCs w:val="18"/>
                <w:lang w:val="en-GB" w:eastAsia="en-US"/>
              </w:rPr>
              <w:t xml:space="preserve"> targeting during and after school</w:t>
            </w:r>
            <w:r>
              <w:rPr>
                <w:rFonts w:eastAsia="Arial" w:cs="Arial"/>
                <w:sz w:val="18"/>
                <w:szCs w:val="18"/>
                <w:lang w:val="en-GB" w:eastAsia="en-US"/>
              </w:rPr>
              <w:t xml:space="preserve"> </w:t>
            </w:r>
            <w:r w:rsidRPr="00B77F26">
              <w:rPr>
                <w:rFonts w:eastAsia="Arial" w:cs="Arial"/>
                <w:sz w:val="18"/>
                <w:szCs w:val="18"/>
                <w:lang w:val="en-GB" w:eastAsia="en-US"/>
              </w:rPr>
              <w:t>behavio</w:t>
            </w:r>
            <w:r>
              <w:rPr>
                <w:rFonts w:eastAsia="Arial" w:cs="Arial"/>
                <w:sz w:val="18"/>
                <w:szCs w:val="18"/>
                <w:lang w:val="en-GB" w:eastAsia="en-US"/>
              </w:rPr>
              <w:t>u</w:t>
            </w:r>
            <w:r w:rsidRPr="00B77F26">
              <w:rPr>
                <w:rFonts w:eastAsia="Arial" w:cs="Arial"/>
                <w:sz w:val="18"/>
                <w:szCs w:val="18"/>
                <w:lang w:val="en-GB" w:eastAsia="en-US"/>
              </w:rPr>
              <w:t>rs.</w:t>
            </w:r>
          </w:p>
          <w:p w14:paraId="36404709" w14:textId="77777777" w:rsidR="0010633B" w:rsidRPr="00A212F5" w:rsidRDefault="0010633B" w:rsidP="0010633B">
            <w:pPr>
              <w:contextualSpacing/>
              <w:rPr>
                <w:rFonts w:eastAsia="Arial" w:cs="Arial"/>
                <w:b/>
                <w:bCs/>
                <w:sz w:val="18"/>
                <w:szCs w:val="18"/>
                <w:lang w:val="en-GB" w:eastAsia="en-US"/>
              </w:rPr>
            </w:pPr>
          </w:p>
          <w:p w14:paraId="5AF1F7AA" w14:textId="77777777" w:rsidR="0010633B" w:rsidRPr="00397E19" w:rsidRDefault="0010633B" w:rsidP="0010633B">
            <w:pPr>
              <w:spacing w:before="120"/>
              <w:rPr>
                <w:rFonts w:eastAsia="Arial" w:cs="Arial"/>
                <w:color w:val="000000" w:themeColor="text1"/>
                <w:sz w:val="18"/>
                <w:szCs w:val="18"/>
                <w:u w:val="single"/>
                <w:lang w:val="en-GB"/>
              </w:rPr>
            </w:pPr>
            <w:r w:rsidRPr="0D5A1210">
              <w:rPr>
                <w:rFonts w:eastAsia="Arial" w:cs="Arial"/>
                <w:color w:val="000000" w:themeColor="text1"/>
                <w:sz w:val="18"/>
                <w:szCs w:val="18"/>
                <w:u w:val="single"/>
                <w:lang w:val="en-GB"/>
              </w:rPr>
              <w:t>List of intervention components</w:t>
            </w:r>
          </w:p>
          <w:p w14:paraId="0FB714F8" w14:textId="77777777" w:rsidR="0010633B" w:rsidRPr="00397E19" w:rsidRDefault="0010633B" w:rsidP="0010633B">
            <w:pPr>
              <w:rPr>
                <w:rFonts w:eastAsia="Arial" w:cs="Arial"/>
                <w:sz w:val="18"/>
                <w:szCs w:val="18"/>
                <w:lang w:val="en-GB"/>
              </w:rPr>
            </w:pPr>
            <w:r w:rsidRPr="0D5A1210">
              <w:rPr>
                <w:rFonts w:eastAsia="Arial" w:cs="Arial"/>
                <w:sz w:val="18"/>
                <w:szCs w:val="18"/>
                <w:lang w:val="en-GB"/>
              </w:rPr>
              <w:t xml:space="preserve">Class activities (yoga, aerobics, swimming, weight-training, dance etc.); </w:t>
            </w:r>
          </w:p>
          <w:p w14:paraId="7DAC2A42" w14:textId="77777777" w:rsidR="0010633B" w:rsidRPr="00397E19" w:rsidRDefault="0010633B" w:rsidP="0010633B">
            <w:pPr>
              <w:rPr>
                <w:rFonts w:eastAsia="Arial" w:cs="Arial"/>
                <w:sz w:val="18"/>
                <w:szCs w:val="18"/>
                <w:lang w:val="en-GB"/>
              </w:rPr>
            </w:pPr>
            <w:r w:rsidRPr="0D5A1210">
              <w:rPr>
                <w:rFonts w:eastAsia="Arial" w:cs="Arial"/>
                <w:sz w:val="18"/>
                <w:szCs w:val="18"/>
                <w:lang w:val="en-GB"/>
              </w:rPr>
              <w:t xml:space="preserve">lectures on time management; body image; motivation; nutrition; strength training; </w:t>
            </w:r>
          </w:p>
          <w:p w14:paraId="50DE20B5" w14:textId="77777777" w:rsidR="0010633B" w:rsidRPr="00397E19" w:rsidRDefault="0010633B" w:rsidP="0010633B">
            <w:pPr>
              <w:rPr>
                <w:rFonts w:eastAsia="Arial" w:cs="Arial"/>
                <w:sz w:val="18"/>
                <w:szCs w:val="18"/>
                <w:lang w:val="en-GB"/>
              </w:rPr>
            </w:pPr>
            <w:r w:rsidRPr="0D5A1210">
              <w:rPr>
                <w:rFonts w:eastAsia="Arial" w:cs="Arial"/>
                <w:sz w:val="18"/>
                <w:szCs w:val="18"/>
                <w:lang w:val="en-GB"/>
              </w:rPr>
              <w:lastRenderedPageBreak/>
              <w:t xml:space="preserve">Taught by teachers, modules on (physical education, diet, smoking, stress, problem solving). Female only PE classes discussion; </w:t>
            </w:r>
          </w:p>
          <w:p w14:paraId="7499ADF8" w14:textId="77777777" w:rsidR="0010633B" w:rsidRPr="00397E19" w:rsidRDefault="0010633B" w:rsidP="0010633B">
            <w:pPr>
              <w:rPr>
                <w:rFonts w:eastAsia="Arial" w:cs="Arial"/>
                <w:sz w:val="18"/>
                <w:szCs w:val="18"/>
                <w:lang w:val="en-GB"/>
              </w:rPr>
            </w:pPr>
            <w:r w:rsidRPr="0D5A1210">
              <w:rPr>
                <w:rFonts w:eastAsia="Arial" w:cs="Arial"/>
                <w:sz w:val="18"/>
                <w:szCs w:val="18"/>
                <w:lang w:val="en-GB"/>
              </w:rPr>
              <w:t xml:space="preserve">Classroom based focus on changing environmental; personality, and behavioural attributes (including videotaped instructions and goal setting, self-monitoring, social support, and how to change environment). </w:t>
            </w:r>
          </w:p>
          <w:p w14:paraId="46B40AB7" w14:textId="77777777" w:rsidR="0010633B" w:rsidRPr="00397E19" w:rsidRDefault="0010633B" w:rsidP="0010633B">
            <w:pPr>
              <w:rPr>
                <w:rFonts w:eastAsia="Arial" w:cs="Arial"/>
                <w:sz w:val="18"/>
                <w:szCs w:val="18"/>
                <w:lang w:val="en-GB"/>
              </w:rPr>
            </w:pPr>
            <w:r w:rsidRPr="0D5A1210">
              <w:rPr>
                <w:rFonts w:eastAsia="Arial" w:cs="Arial"/>
                <w:sz w:val="18"/>
                <w:szCs w:val="18"/>
                <w:lang w:val="en-GB"/>
              </w:rPr>
              <w:t>Encouraging additional changes to PE classes; school cafeteria; increased supervision; equipment, and activities.</w:t>
            </w:r>
          </w:p>
          <w:p w14:paraId="040BDFA2" w14:textId="77777777" w:rsidR="0010633B" w:rsidRPr="00397E19" w:rsidRDefault="0010633B" w:rsidP="0010633B">
            <w:pPr>
              <w:rPr>
                <w:rFonts w:eastAsia="Arial" w:cs="Arial"/>
                <w:sz w:val="18"/>
                <w:szCs w:val="18"/>
                <w:lang w:val="en-GB"/>
              </w:rPr>
            </w:pPr>
            <w:r w:rsidRPr="0D5A1210">
              <w:rPr>
                <w:rFonts w:eastAsia="Arial" w:cs="Arial"/>
                <w:sz w:val="18"/>
                <w:szCs w:val="18"/>
                <w:lang w:val="en-GB"/>
              </w:rPr>
              <w:t xml:space="preserve">Health and nutrition; increasing physical activity; addressing issues associated with obesity (e.g. depression, disordered eating patterns, poor body image); training participants’ primary care providers to support behavioural weight management; Parental group sessions; </w:t>
            </w:r>
          </w:p>
          <w:p w14:paraId="568EF276" w14:textId="77777777" w:rsidR="0010633B" w:rsidRPr="00397E19" w:rsidRDefault="0010633B" w:rsidP="0010633B">
            <w:pPr>
              <w:rPr>
                <w:rFonts w:eastAsia="Arial" w:cs="Arial"/>
                <w:sz w:val="18"/>
                <w:szCs w:val="18"/>
                <w:lang w:val="en-GB"/>
              </w:rPr>
            </w:pPr>
            <w:r w:rsidRPr="0D5A1210">
              <w:rPr>
                <w:rFonts w:eastAsia="Arial" w:cs="Arial"/>
                <w:sz w:val="18"/>
                <w:szCs w:val="18"/>
                <w:lang w:val="en-GB"/>
              </w:rPr>
              <w:t xml:space="preserve">Providing physical and health education; </w:t>
            </w:r>
          </w:p>
          <w:p w14:paraId="44F883F1" w14:textId="77777777" w:rsidR="0010633B" w:rsidRPr="00397E19" w:rsidRDefault="0010633B" w:rsidP="0010633B">
            <w:pPr>
              <w:rPr>
                <w:rFonts w:eastAsia="Arial" w:cs="Arial"/>
                <w:sz w:val="18"/>
                <w:szCs w:val="18"/>
                <w:lang w:val="en-GB"/>
              </w:rPr>
            </w:pPr>
            <w:r w:rsidRPr="0D5A1210">
              <w:rPr>
                <w:rFonts w:eastAsia="Arial" w:cs="Arial"/>
                <w:sz w:val="18"/>
                <w:szCs w:val="18"/>
                <w:lang w:val="en-GB"/>
              </w:rPr>
              <w:t xml:space="preserve">Creating supportive school environment, school health services, staff health promotion, and family based and community-based activities Partnership with families and community groups increasing (knowledge, attitudes, beliefs, and motivation for physical activity); social support from parents, peers, teachers, and physical activity instructors. </w:t>
            </w:r>
          </w:p>
          <w:p w14:paraId="0CEA7DAF" w14:textId="77777777" w:rsidR="0010633B" w:rsidRDefault="0010633B" w:rsidP="0010633B">
            <w:pPr>
              <w:rPr>
                <w:rFonts w:eastAsia="Arial" w:cs="Arial"/>
                <w:sz w:val="18"/>
                <w:szCs w:val="18"/>
                <w:lang w:val="en-GB"/>
              </w:rPr>
            </w:pPr>
            <w:r w:rsidRPr="0D5A1210">
              <w:rPr>
                <w:rFonts w:eastAsia="Arial" w:cs="Arial"/>
                <w:sz w:val="18"/>
                <w:szCs w:val="18"/>
                <w:lang w:val="en-GB"/>
              </w:rPr>
              <w:t>Individual Counselling session.</w:t>
            </w:r>
          </w:p>
          <w:p w14:paraId="62287BCD" w14:textId="77777777" w:rsidR="0010633B" w:rsidRPr="00397E19" w:rsidRDefault="0010633B" w:rsidP="0010633B">
            <w:pPr>
              <w:spacing w:before="120"/>
              <w:rPr>
                <w:rFonts w:eastAsiaTheme="minorHAnsi" w:cs="Arial"/>
                <w:bCs/>
                <w:sz w:val="18"/>
                <w:szCs w:val="18"/>
                <w:u w:val="single"/>
                <w:lang w:eastAsia="en-US"/>
              </w:rPr>
            </w:pPr>
          </w:p>
        </w:tc>
        <w:tc>
          <w:tcPr>
            <w:tcW w:w="4395" w:type="dxa"/>
          </w:tcPr>
          <w:p w14:paraId="1AE460D8" w14:textId="77777777" w:rsidR="0010633B" w:rsidRPr="00397E19" w:rsidRDefault="0010633B" w:rsidP="0010633B">
            <w:pPr>
              <w:spacing w:before="120"/>
              <w:rPr>
                <w:rFonts w:eastAsia="Arial" w:cs="Arial"/>
                <w:sz w:val="18"/>
                <w:szCs w:val="18"/>
                <w:u w:val="single"/>
                <w:lang w:val="en-GB" w:eastAsia="en-US"/>
              </w:rPr>
            </w:pPr>
            <w:r w:rsidRPr="0D5A1210">
              <w:rPr>
                <w:rFonts w:eastAsia="Arial" w:cs="Arial"/>
                <w:sz w:val="18"/>
                <w:szCs w:val="18"/>
                <w:u w:val="single"/>
                <w:lang w:val="en-GB" w:eastAsia="en-US"/>
              </w:rPr>
              <w:lastRenderedPageBreak/>
              <w:t>Behaviour change theories</w:t>
            </w:r>
          </w:p>
          <w:p w14:paraId="4663EFC6" w14:textId="77777777" w:rsidR="0010633B" w:rsidRPr="00397E19" w:rsidRDefault="0010633B" w:rsidP="0010633B">
            <w:pPr>
              <w:spacing w:after="160"/>
              <w:rPr>
                <w:rFonts w:eastAsia="Arial" w:cs="Arial"/>
                <w:color w:val="000000" w:themeColor="text1"/>
                <w:sz w:val="18"/>
                <w:szCs w:val="18"/>
                <w:lang w:val="en-GB"/>
              </w:rPr>
            </w:pPr>
            <w:r w:rsidRPr="0D5A1210">
              <w:rPr>
                <w:rFonts w:eastAsia="Arial" w:cs="Arial"/>
                <w:color w:val="000000" w:themeColor="text1"/>
                <w:sz w:val="18"/>
                <w:szCs w:val="18"/>
                <w:lang w:val="en-GB"/>
              </w:rPr>
              <w:t>24 studies were reported as having a behaviour change theories however, not defined or specified as to which study.</w:t>
            </w:r>
          </w:p>
          <w:p w14:paraId="02F24657" w14:textId="77777777" w:rsidR="0010633B" w:rsidRPr="00397E19" w:rsidRDefault="0010633B" w:rsidP="0010633B">
            <w:pPr>
              <w:rPr>
                <w:rFonts w:eastAsia="Arial" w:cs="Arial"/>
                <w:color w:val="000000" w:themeColor="text1"/>
                <w:sz w:val="18"/>
                <w:szCs w:val="18"/>
                <w:lang w:val="en-GB"/>
              </w:rPr>
            </w:pPr>
            <w:r w:rsidRPr="0D5A1210">
              <w:rPr>
                <w:rFonts w:eastAsia="Arial" w:cs="Arial"/>
                <w:color w:val="000000" w:themeColor="text1"/>
                <w:sz w:val="18"/>
                <w:szCs w:val="18"/>
                <w:lang w:val="en-GB"/>
              </w:rPr>
              <w:t>The theories included:</w:t>
            </w:r>
          </w:p>
          <w:p w14:paraId="23812F0E" w14:textId="77777777" w:rsidR="0010633B" w:rsidRPr="00397E19" w:rsidRDefault="0010633B" w:rsidP="0010633B">
            <w:pPr>
              <w:rPr>
                <w:rFonts w:eastAsia="Arial" w:cs="Arial"/>
                <w:color w:val="000000" w:themeColor="text1"/>
                <w:sz w:val="18"/>
                <w:szCs w:val="18"/>
                <w:lang w:val="en-GB"/>
              </w:rPr>
            </w:pPr>
            <w:r w:rsidRPr="0D5A1210">
              <w:rPr>
                <w:rFonts w:eastAsia="Arial" w:cs="Arial"/>
                <w:color w:val="000000" w:themeColor="text1"/>
                <w:sz w:val="18"/>
                <w:szCs w:val="18"/>
              </w:rPr>
              <w:t>Social cognitive theory</w:t>
            </w:r>
            <w:r w:rsidRPr="0D5A1210">
              <w:rPr>
                <w:rFonts w:eastAsia="Arial" w:cs="Arial"/>
                <w:color w:val="000000" w:themeColor="text1"/>
                <w:sz w:val="18"/>
                <w:szCs w:val="18"/>
                <w:lang w:val="en-GB"/>
              </w:rPr>
              <w:t xml:space="preserve">; </w:t>
            </w:r>
          </w:p>
          <w:p w14:paraId="2DF6EF73" w14:textId="77777777" w:rsidR="0010633B" w:rsidRPr="00397E19" w:rsidRDefault="0010633B" w:rsidP="0010633B">
            <w:pPr>
              <w:rPr>
                <w:rFonts w:eastAsia="Arial" w:cs="Arial"/>
                <w:color w:val="000000" w:themeColor="text1"/>
                <w:sz w:val="18"/>
                <w:szCs w:val="18"/>
                <w:lang w:val="en-GB"/>
              </w:rPr>
            </w:pPr>
            <w:r w:rsidRPr="0D5A1210">
              <w:rPr>
                <w:rFonts w:eastAsia="Arial" w:cs="Arial"/>
                <w:color w:val="000000" w:themeColor="text1"/>
                <w:sz w:val="18"/>
                <w:szCs w:val="18"/>
                <w:lang w:val="en-GB"/>
              </w:rPr>
              <w:t xml:space="preserve">The transtheoretical model; </w:t>
            </w:r>
          </w:p>
          <w:p w14:paraId="754CE491" w14:textId="77777777" w:rsidR="0010633B" w:rsidRPr="00397E19" w:rsidRDefault="0010633B" w:rsidP="0010633B">
            <w:pPr>
              <w:rPr>
                <w:rFonts w:eastAsia="Arial" w:cs="Arial"/>
                <w:color w:val="000000" w:themeColor="text1"/>
                <w:sz w:val="18"/>
                <w:szCs w:val="18"/>
                <w:lang w:val="en-GB"/>
              </w:rPr>
            </w:pPr>
            <w:r w:rsidRPr="0D5A1210">
              <w:rPr>
                <w:rFonts w:eastAsia="Arial" w:cs="Arial"/>
                <w:color w:val="000000" w:themeColor="text1"/>
                <w:sz w:val="18"/>
                <w:szCs w:val="18"/>
                <w:lang w:val="en-GB"/>
              </w:rPr>
              <w:t>Behavioral determinants;</w:t>
            </w:r>
          </w:p>
          <w:p w14:paraId="21E98E0E" w14:textId="77777777" w:rsidR="0010633B" w:rsidRPr="00397E19" w:rsidRDefault="0010633B" w:rsidP="0010633B">
            <w:pPr>
              <w:rPr>
                <w:rFonts w:eastAsia="Arial" w:cs="Arial"/>
                <w:color w:val="000000" w:themeColor="text1"/>
                <w:sz w:val="18"/>
                <w:szCs w:val="18"/>
                <w:lang w:val="en-GB"/>
              </w:rPr>
            </w:pPr>
            <w:r w:rsidRPr="0D5A1210">
              <w:rPr>
                <w:rFonts w:eastAsia="Arial" w:cs="Arial"/>
                <w:color w:val="000000" w:themeColor="text1"/>
                <w:sz w:val="18"/>
                <w:szCs w:val="18"/>
                <w:lang w:val="en-GB"/>
              </w:rPr>
              <w:t xml:space="preserve">Behavioral choice; </w:t>
            </w:r>
          </w:p>
          <w:p w14:paraId="17FB80D6" w14:textId="77777777" w:rsidR="0010633B" w:rsidRPr="00397E19" w:rsidRDefault="0010633B" w:rsidP="0010633B">
            <w:pPr>
              <w:rPr>
                <w:rFonts w:eastAsia="Arial" w:cs="Arial"/>
                <w:color w:val="000000" w:themeColor="text1"/>
                <w:sz w:val="18"/>
                <w:szCs w:val="18"/>
                <w:lang w:val="en-GB"/>
              </w:rPr>
            </w:pPr>
            <w:r w:rsidRPr="0D5A1210">
              <w:rPr>
                <w:rFonts w:eastAsia="Arial" w:cs="Arial"/>
                <w:color w:val="000000" w:themeColor="text1"/>
                <w:sz w:val="18"/>
                <w:szCs w:val="18"/>
                <w:lang w:val="en-GB"/>
              </w:rPr>
              <w:t xml:space="preserve">Health promotion model, </w:t>
            </w:r>
          </w:p>
          <w:p w14:paraId="268A4BBD" w14:textId="77777777" w:rsidR="0010633B" w:rsidRPr="00397E19" w:rsidRDefault="0010633B" w:rsidP="0010633B">
            <w:pPr>
              <w:rPr>
                <w:rFonts w:eastAsia="Arial" w:cs="Arial"/>
                <w:color w:val="000000" w:themeColor="text1"/>
                <w:sz w:val="18"/>
                <w:szCs w:val="18"/>
                <w:lang w:val="en-GB"/>
              </w:rPr>
            </w:pPr>
            <w:r w:rsidRPr="0D5A1210">
              <w:rPr>
                <w:rFonts w:eastAsia="Arial" w:cs="Arial"/>
                <w:color w:val="000000" w:themeColor="text1"/>
                <w:sz w:val="18"/>
                <w:szCs w:val="18"/>
                <w:lang w:val="en-GB"/>
              </w:rPr>
              <w:t>Social learning theory</w:t>
            </w:r>
          </w:p>
          <w:p w14:paraId="4622413D" w14:textId="77777777" w:rsidR="0010633B" w:rsidRPr="00397E19" w:rsidRDefault="0010633B" w:rsidP="0010633B">
            <w:pPr>
              <w:spacing w:before="120"/>
              <w:rPr>
                <w:rFonts w:eastAsiaTheme="minorHAnsi" w:cs="Arial"/>
                <w:bCs/>
                <w:sz w:val="18"/>
                <w:szCs w:val="18"/>
                <w:u w:val="single"/>
                <w:lang w:eastAsia="en-US"/>
              </w:rPr>
            </w:pPr>
          </w:p>
        </w:tc>
      </w:tr>
      <w:tr w:rsidR="0010633B" w:rsidRPr="00A212F5" w14:paraId="1F9F69F6" w14:textId="77777777" w:rsidTr="00CF6574">
        <w:trPr>
          <w:trHeight w:val="699"/>
        </w:trPr>
        <w:tc>
          <w:tcPr>
            <w:tcW w:w="1845" w:type="dxa"/>
          </w:tcPr>
          <w:p w14:paraId="048AC0F9" w14:textId="77777777" w:rsidR="0010633B" w:rsidRDefault="0010633B" w:rsidP="0010633B">
            <w:pPr>
              <w:pStyle w:val="Tabletext10pt"/>
              <w:snapToGrid w:val="0"/>
              <w:spacing w:before="120"/>
              <w:rPr>
                <w:rFonts w:eastAsia="Calibri" w:cs="Arial"/>
                <w:color w:val="000000" w:themeColor="text1"/>
                <w:sz w:val="18"/>
                <w:szCs w:val="18"/>
              </w:rPr>
            </w:pPr>
            <w:r w:rsidRPr="00196E03">
              <w:rPr>
                <w:rFonts w:eastAsia="Calibri" w:cs="Arial"/>
                <w:color w:val="000000" w:themeColor="text1"/>
                <w:sz w:val="18"/>
                <w:szCs w:val="18"/>
              </w:rPr>
              <w:t>Voskuil et al. 2017</w:t>
            </w:r>
          </w:p>
          <w:p w14:paraId="5A19B59F" w14:textId="77777777" w:rsidR="0010633B" w:rsidRPr="00196E03" w:rsidRDefault="0010633B" w:rsidP="0010633B">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 xml:space="preserve">n=15 </w:t>
            </w:r>
            <w:r>
              <w:rPr>
                <w:rFonts w:cs="Arial"/>
                <w:sz w:val="18"/>
                <w:szCs w:val="18"/>
              </w:rPr>
              <w:t>(out of 15 included studies only 5 reported on PA outcomes and are extracted below)</w:t>
            </w:r>
          </w:p>
          <w:p w14:paraId="27597233" w14:textId="77777777" w:rsidR="0010633B" w:rsidRPr="00A212F5" w:rsidRDefault="0010633B" w:rsidP="0010633B">
            <w:pPr>
              <w:pStyle w:val="Tabletext10pt"/>
              <w:snapToGrid w:val="0"/>
              <w:spacing w:before="120"/>
              <w:rPr>
                <w:rFonts w:eastAsia="Calibri" w:cs="Arial"/>
                <w:color w:val="000000" w:themeColor="text1"/>
                <w:sz w:val="18"/>
                <w:szCs w:val="18"/>
              </w:rPr>
            </w:pPr>
            <w:r w:rsidRPr="0D5A1210">
              <w:rPr>
                <w:rFonts w:eastAsia="Calibri" w:cs="Arial"/>
                <w:color w:val="000000" w:themeColor="text1"/>
                <w:sz w:val="18"/>
                <w:szCs w:val="18"/>
              </w:rPr>
              <w:t>Adolescent school girls</w:t>
            </w:r>
          </w:p>
          <w:p w14:paraId="2D7ED569" w14:textId="77777777" w:rsidR="0010633B" w:rsidRDefault="0010633B" w:rsidP="0010633B">
            <w:pPr>
              <w:pStyle w:val="Tabletext10pt"/>
              <w:snapToGrid w:val="0"/>
              <w:spacing w:before="120"/>
              <w:rPr>
                <w:rFonts w:eastAsia="Calibri" w:cs="Arial"/>
                <w:color w:val="000000" w:themeColor="text1"/>
                <w:sz w:val="18"/>
                <w:szCs w:val="18"/>
              </w:rPr>
            </w:pPr>
            <w:r w:rsidRPr="0D5A1210">
              <w:rPr>
                <w:rFonts w:eastAsia="Calibri" w:cs="Arial"/>
                <w:color w:val="000000" w:themeColor="text1"/>
                <w:sz w:val="18"/>
                <w:szCs w:val="18"/>
              </w:rPr>
              <w:t>8</w:t>
            </w:r>
            <w:r>
              <w:rPr>
                <w:rFonts w:eastAsia="Calibri" w:cs="Arial"/>
                <w:color w:val="000000" w:themeColor="text1"/>
                <w:sz w:val="18"/>
                <w:szCs w:val="18"/>
              </w:rPr>
              <w:t>-</w:t>
            </w:r>
            <w:r w:rsidRPr="0D5A1210">
              <w:rPr>
                <w:rFonts w:eastAsia="Calibri" w:cs="Arial"/>
                <w:color w:val="000000" w:themeColor="text1"/>
                <w:sz w:val="18"/>
                <w:szCs w:val="18"/>
              </w:rPr>
              <w:t>12</w:t>
            </w:r>
          </w:p>
          <w:p w14:paraId="75CDF089" w14:textId="77777777" w:rsidR="0010633B" w:rsidRPr="00A212F5" w:rsidRDefault="0010633B" w:rsidP="0010633B">
            <w:pPr>
              <w:pStyle w:val="Tabletext10pt"/>
              <w:snapToGrid w:val="0"/>
              <w:spacing w:before="120"/>
              <w:rPr>
                <w:rFonts w:eastAsia="Calibri" w:cs="Arial"/>
                <w:color w:val="000000" w:themeColor="text1"/>
                <w:sz w:val="18"/>
                <w:szCs w:val="18"/>
              </w:rPr>
            </w:pPr>
          </w:p>
        </w:tc>
        <w:tc>
          <w:tcPr>
            <w:tcW w:w="3825" w:type="dxa"/>
          </w:tcPr>
          <w:p w14:paraId="7891BE56" w14:textId="77777777" w:rsidR="0010633B" w:rsidRPr="00CF0538" w:rsidRDefault="0010633B" w:rsidP="0010633B">
            <w:pPr>
              <w:spacing w:before="120"/>
              <w:rPr>
                <w:rFonts w:eastAsiaTheme="minorEastAsia" w:cs="Arial"/>
                <w:sz w:val="18"/>
                <w:szCs w:val="18"/>
                <w:u w:val="single"/>
                <w:lang w:val="en-GB" w:eastAsia="en-US"/>
              </w:rPr>
            </w:pPr>
            <w:r w:rsidRPr="00CF0538">
              <w:rPr>
                <w:rFonts w:eastAsiaTheme="minorEastAsia" w:cs="Arial"/>
                <w:sz w:val="18"/>
                <w:szCs w:val="18"/>
                <w:u w:val="single"/>
                <w:lang w:val="en-GB" w:eastAsia="en-US"/>
              </w:rPr>
              <w:t xml:space="preserve">Interventions </w:t>
            </w:r>
          </w:p>
          <w:p w14:paraId="0A3FF224" w14:textId="77777777" w:rsidR="0010633B" w:rsidRPr="00CF0538" w:rsidRDefault="0010633B" w:rsidP="0010633B">
            <w:pPr>
              <w:contextualSpacing/>
              <w:rPr>
                <w:rFonts w:eastAsiaTheme="minorEastAsia" w:cs="Arial"/>
                <w:sz w:val="18"/>
                <w:szCs w:val="18"/>
                <w:lang w:val="en-GB" w:eastAsia="en-US"/>
              </w:rPr>
            </w:pPr>
            <w:r w:rsidRPr="00CF0538">
              <w:rPr>
                <w:rFonts w:eastAsiaTheme="minorEastAsia" w:cs="Arial"/>
                <w:sz w:val="18"/>
                <w:szCs w:val="18"/>
                <w:lang w:val="en-GB" w:eastAsia="en-US"/>
              </w:rPr>
              <w:t>Multicomponent (n=5): not defined</w:t>
            </w:r>
          </w:p>
          <w:p w14:paraId="5238FD29" w14:textId="77777777" w:rsidR="0010633B" w:rsidRPr="00CF0538" w:rsidRDefault="0010633B" w:rsidP="0010633B">
            <w:pPr>
              <w:contextualSpacing/>
              <w:rPr>
                <w:rFonts w:eastAsiaTheme="minorEastAsia" w:cs="Arial"/>
                <w:sz w:val="18"/>
                <w:szCs w:val="18"/>
                <w:lang w:val="en-GB" w:eastAsia="en-US"/>
              </w:rPr>
            </w:pPr>
          </w:p>
          <w:p w14:paraId="6F54DC91" w14:textId="77777777" w:rsidR="0010633B" w:rsidRPr="00CF0538" w:rsidRDefault="0010633B" w:rsidP="0010633B">
            <w:pPr>
              <w:rPr>
                <w:rFonts w:eastAsia="Calibri" w:cs="Arial"/>
                <w:color w:val="000000" w:themeColor="text1"/>
                <w:sz w:val="18"/>
                <w:szCs w:val="18"/>
                <w:u w:val="single"/>
                <w:lang w:val="en-GB"/>
              </w:rPr>
            </w:pPr>
            <w:r w:rsidRPr="00CF0538">
              <w:rPr>
                <w:rFonts w:eastAsia="Calibri" w:cs="Arial"/>
                <w:color w:val="000000" w:themeColor="text1"/>
                <w:sz w:val="18"/>
                <w:szCs w:val="18"/>
                <w:u w:val="single"/>
                <w:lang w:val="en-GB"/>
              </w:rPr>
              <w:t>List of intervention components</w:t>
            </w:r>
          </w:p>
          <w:p w14:paraId="259E9C3D" w14:textId="77777777" w:rsidR="0010633B" w:rsidRDefault="0010633B" w:rsidP="0010633B">
            <w:pPr>
              <w:rPr>
                <w:rFonts w:eastAsia="Calibri" w:cs="Arial"/>
                <w:color w:val="000000" w:themeColor="text1"/>
                <w:sz w:val="18"/>
                <w:szCs w:val="18"/>
                <w:lang w:val="en-GB"/>
              </w:rPr>
            </w:pPr>
            <w:r>
              <w:rPr>
                <w:rFonts w:eastAsia="Calibri" w:cs="Arial"/>
                <w:color w:val="000000" w:themeColor="text1"/>
                <w:sz w:val="18"/>
                <w:szCs w:val="18"/>
                <w:lang w:val="en-GB"/>
              </w:rPr>
              <w:t>Circuit training, cardiovascular activity, strength training, motivational interviewing; Enhanced school sport sessions, interactive seminars, nutrition workshops, lunchtime PA sessions, parent newsletters, handbooks and pedometers for self-monitoring, text messaging for social support; group behavioura</w:t>
            </w:r>
            <w:r>
              <w:rPr>
                <w:rFonts w:eastAsia="Calibri" w:cs="Arial"/>
                <w:color w:val="000000" w:themeColor="text1"/>
                <w:sz w:val="18"/>
                <w:szCs w:val="18"/>
              </w:rPr>
              <w:t>l</w:t>
            </w:r>
            <w:r>
              <w:rPr>
                <w:rFonts w:eastAsia="Calibri" w:cs="Arial"/>
                <w:color w:val="000000" w:themeColor="text1"/>
                <w:sz w:val="18"/>
                <w:szCs w:val="18"/>
                <w:lang w:val="en-GB"/>
              </w:rPr>
              <w:t xml:space="preserve"> counselling; after-school dance sessions, home/family-based programme to reduce screen use; health education, PE class, school/community partners planned programmes, programme champions</w:t>
            </w:r>
          </w:p>
          <w:p w14:paraId="50DCA9D9" w14:textId="77777777" w:rsidR="0010633B" w:rsidRPr="00397E19" w:rsidRDefault="0010633B" w:rsidP="0010633B">
            <w:pPr>
              <w:spacing w:before="120"/>
              <w:rPr>
                <w:rFonts w:eastAsiaTheme="minorEastAsia" w:cs="Arial"/>
                <w:sz w:val="18"/>
                <w:szCs w:val="18"/>
                <w:lang w:eastAsia="en-US"/>
              </w:rPr>
            </w:pPr>
          </w:p>
        </w:tc>
        <w:tc>
          <w:tcPr>
            <w:tcW w:w="4395" w:type="dxa"/>
          </w:tcPr>
          <w:p w14:paraId="3C6CD3EE" w14:textId="77777777" w:rsidR="0010633B" w:rsidRPr="00397E19" w:rsidRDefault="0010633B" w:rsidP="0010633B">
            <w:pPr>
              <w:spacing w:before="120"/>
              <w:rPr>
                <w:rFonts w:eastAsiaTheme="minorEastAsia" w:cs="Arial"/>
                <w:b/>
                <w:bCs/>
                <w:sz w:val="18"/>
                <w:szCs w:val="18"/>
                <w:u w:val="single"/>
                <w:lang w:val="en-GB" w:eastAsia="en-US"/>
              </w:rPr>
            </w:pPr>
            <w:r w:rsidRPr="0D5A1210">
              <w:rPr>
                <w:rFonts w:eastAsiaTheme="minorEastAsia" w:cs="Arial"/>
                <w:sz w:val="18"/>
                <w:szCs w:val="18"/>
                <w:u w:val="single"/>
                <w:lang w:val="en-GB" w:eastAsia="en-US"/>
              </w:rPr>
              <w:t>Behaviour change theories</w:t>
            </w:r>
          </w:p>
          <w:p w14:paraId="360B3318" w14:textId="77777777" w:rsidR="0010633B" w:rsidRDefault="0010633B" w:rsidP="0010633B">
            <w:pPr>
              <w:rPr>
                <w:rFonts w:eastAsiaTheme="minorEastAsia" w:cs="Arial"/>
                <w:sz w:val="18"/>
                <w:szCs w:val="18"/>
                <w:lang w:val="en-GB" w:eastAsia="en-US"/>
              </w:rPr>
            </w:pPr>
            <w:r>
              <w:rPr>
                <w:rFonts w:eastAsiaTheme="minorEastAsia" w:cs="Arial"/>
                <w:sz w:val="18"/>
                <w:szCs w:val="18"/>
                <w:lang w:val="en-GB" w:eastAsia="en-US"/>
              </w:rPr>
              <w:t>S</w:t>
            </w:r>
            <w:r w:rsidRPr="0D5A1210">
              <w:rPr>
                <w:rFonts w:eastAsiaTheme="minorEastAsia" w:cs="Arial"/>
                <w:sz w:val="18"/>
                <w:szCs w:val="18"/>
                <w:lang w:val="en-GB" w:eastAsia="en-US"/>
              </w:rPr>
              <w:t>ocial ecological theory</w:t>
            </w:r>
            <w:r>
              <w:rPr>
                <w:rFonts w:eastAsiaTheme="minorEastAsia" w:cs="Arial"/>
                <w:sz w:val="18"/>
                <w:szCs w:val="18"/>
                <w:lang w:val="en-GB" w:eastAsia="en-US"/>
              </w:rPr>
              <w:t xml:space="preserve"> and other theories (n=1)</w:t>
            </w:r>
          </w:p>
          <w:p w14:paraId="66B3ED31" w14:textId="77777777" w:rsidR="0010633B" w:rsidRPr="00397E19" w:rsidRDefault="0010633B" w:rsidP="0010633B">
            <w:pPr>
              <w:spacing w:before="120"/>
              <w:rPr>
                <w:rFonts w:eastAsiaTheme="minorHAnsi" w:cs="Arial"/>
                <w:bCs/>
                <w:sz w:val="18"/>
                <w:szCs w:val="18"/>
                <w:u w:val="single"/>
                <w:lang w:eastAsia="en-US"/>
              </w:rPr>
            </w:pPr>
          </w:p>
        </w:tc>
      </w:tr>
      <w:tr w:rsidR="0010633B" w:rsidRPr="00A212F5" w14:paraId="486B4BAD" w14:textId="77777777" w:rsidTr="0084076F">
        <w:trPr>
          <w:trHeight w:val="343"/>
        </w:trPr>
        <w:tc>
          <w:tcPr>
            <w:tcW w:w="10065" w:type="dxa"/>
            <w:gridSpan w:val="3"/>
          </w:tcPr>
          <w:p w14:paraId="3FAC19EC" w14:textId="1F5648E2" w:rsidR="0010633B" w:rsidRPr="0D5A1210" w:rsidRDefault="00731EF4" w:rsidP="0010633B">
            <w:pPr>
              <w:spacing w:before="120"/>
              <w:rPr>
                <w:rFonts w:eastAsiaTheme="minorEastAsia" w:cs="Arial"/>
                <w:sz w:val="18"/>
                <w:szCs w:val="18"/>
                <w:u w:val="single"/>
                <w:lang w:eastAsia="en-US"/>
              </w:rPr>
            </w:pPr>
            <w:r w:rsidRPr="00731EF4">
              <w:rPr>
                <w:rFonts w:eastAsia="Calibri"/>
                <w:b/>
                <w:color w:val="000000"/>
                <w:sz w:val="18"/>
                <w:lang w:val="en-GB" w:bidi="ar-SA"/>
              </w:rPr>
              <w:t>Adult women</w:t>
            </w:r>
          </w:p>
        </w:tc>
      </w:tr>
      <w:tr w:rsidR="00731EF4" w:rsidRPr="00A212F5" w14:paraId="65B967CB" w14:textId="77777777" w:rsidTr="00CF6574">
        <w:trPr>
          <w:trHeight w:val="699"/>
        </w:trPr>
        <w:tc>
          <w:tcPr>
            <w:tcW w:w="1845" w:type="dxa"/>
          </w:tcPr>
          <w:p w14:paraId="14372B24" w14:textId="77777777" w:rsidR="00731EF4" w:rsidRPr="00420EC4" w:rsidRDefault="00731EF4" w:rsidP="00731EF4">
            <w:pPr>
              <w:pStyle w:val="Tabletext10pt"/>
              <w:snapToGrid w:val="0"/>
              <w:spacing w:before="120"/>
              <w:rPr>
                <w:rFonts w:eastAsia="Calibri" w:cs="Arial"/>
                <w:color w:val="000000" w:themeColor="text1"/>
                <w:sz w:val="18"/>
                <w:szCs w:val="18"/>
                <w:lang w:val="it-IT"/>
              </w:rPr>
            </w:pPr>
            <w:r w:rsidRPr="00420EC4">
              <w:rPr>
                <w:rFonts w:eastAsia="Calibri" w:cs="Arial"/>
                <w:color w:val="000000" w:themeColor="text1"/>
                <w:sz w:val="18"/>
                <w:szCs w:val="18"/>
                <w:lang w:val="it-IT"/>
              </w:rPr>
              <w:t>Amiri Farahani et al. 2015</w:t>
            </w:r>
          </w:p>
          <w:p w14:paraId="237EC169" w14:textId="77777777" w:rsidR="00731EF4" w:rsidRPr="00F1230E" w:rsidRDefault="00731EF4" w:rsidP="00731EF4">
            <w:pPr>
              <w:pStyle w:val="Tabletext10pt"/>
              <w:snapToGrid w:val="0"/>
              <w:spacing w:before="120"/>
              <w:rPr>
                <w:rFonts w:eastAsia="Calibri" w:cs="Arial"/>
                <w:color w:val="000000" w:themeColor="text1"/>
                <w:sz w:val="18"/>
                <w:szCs w:val="18"/>
                <w:lang w:val="it-IT"/>
              </w:rPr>
            </w:pPr>
            <w:r w:rsidRPr="00F1230E">
              <w:rPr>
                <w:rFonts w:eastAsia="Calibri" w:cs="Arial"/>
                <w:color w:val="000000" w:themeColor="text1"/>
                <w:sz w:val="18"/>
                <w:szCs w:val="18"/>
                <w:lang w:val="it-IT"/>
              </w:rPr>
              <w:t>n=9</w:t>
            </w:r>
          </w:p>
          <w:p w14:paraId="50CE9340" w14:textId="77777777" w:rsidR="00731EF4" w:rsidRDefault="00731EF4" w:rsidP="00731EF4">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Women</w:t>
            </w:r>
          </w:p>
          <w:p w14:paraId="64E4A9F1" w14:textId="1FF3E5FE" w:rsidR="00731EF4" w:rsidRDefault="00731EF4" w:rsidP="00731EF4">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18-65</w:t>
            </w:r>
          </w:p>
        </w:tc>
        <w:tc>
          <w:tcPr>
            <w:tcW w:w="3825" w:type="dxa"/>
          </w:tcPr>
          <w:p w14:paraId="6ACAF413" w14:textId="77777777" w:rsidR="00731EF4" w:rsidRPr="00397E19" w:rsidRDefault="00731EF4" w:rsidP="00731EF4">
            <w:pPr>
              <w:spacing w:before="120"/>
              <w:rPr>
                <w:rFonts w:eastAsiaTheme="minorHAnsi" w:cs="Arial"/>
                <w:bCs/>
                <w:sz w:val="18"/>
                <w:szCs w:val="18"/>
                <w:u w:val="single"/>
                <w:lang w:val="en-GB" w:eastAsia="en-US"/>
              </w:rPr>
            </w:pPr>
            <w:r w:rsidRPr="00397E19">
              <w:rPr>
                <w:rFonts w:eastAsiaTheme="minorHAnsi" w:cs="Arial"/>
                <w:bCs/>
                <w:sz w:val="18"/>
                <w:szCs w:val="18"/>
                <w:u w:val="single"/>
                <w:lang w:val="en-GB" w:eastAsia="en-US"/>
              </w:rPr>
              <w:t xml:space="preserve">Interventions </w:t>
            </w:r>
            <w:r>
              <w:rPr>
                <w:rFonts w:eastAsiaTheme="minorHAnsi" w:cs="Arial"/>
                <w:bCs/>
                <w:sz w:val="18"/>
                <w:szCs w:val="18"/>
                <w:u w:val="single"/>
                <w:lang w:val="en-GB" w:eastAsia="en-US"/>
              </w:rPr>
              <w:t>type</w:t>
            </w:r>
          </w:p>
          <w:p w14:paraId="07025C97" w14:textId="77777777" w:rsidR="00731EF4" w:rsidRDefault="00731EF4" w:rsidP="00731EF4">
            <w:pPr>
              <w:contextualSpacing/>
              <w:rPr>
                <w:rFonts w:eastAsiaTheme="minorHAnsi" w:cs="Arial"/>
                <w:bCs/>
                <w:sz w:val="18"/>
                <w:szCs w:val="18"/>
                <w:lang w:eastAsia="en-US"/>
              </w:rPr>
            </w:pPr>
            <w:r w:rsidRPr="0008276C">
              <w:rPr>
                <w:rFonts w:eastAsiaTheme="minorHAnsi" w:cs="Arial"/>
                <w:bCs/>
                <w:sz w:val="18"/>
                <w:szCs w:val="18"/>
                <w:lang w:eastAsia="en-US"/>
              </w:rPr>
              <w:t>Multicomponent</w:t>
            </w:r>
            <w:r>
              <w:rPr>
                <w:rFonts w:eastAsiaTheme="minorHAnsi" w:cs="Arial"/>
                <w:bCs/>
                <w:sz w:val="18"/>
                <w:szCs w:val="18"/>
                <w:lang w:eastAsia="en-US"/>
              </w:rPr>
              <w:t xml:space="preserve"> (n=9): not defined</w:t>
            </w:r>
          </w:p>
          <w:p w14:paraId="00A6BEB0" w14:textId="77777777" w:rsidR="00731EF4" w:rsidRDefault="00731EF4" w:rsidP="00731EF4">
            <w:pPr>
              <w:contextualSpacing/>
              <w:rPr>
                <w:rFonts w:eastAsiaTheme="minorHAnsi" w:cs="Arial"/>
                <w:bCs/>
                <w:sz w:val="18"/>
                <w:szCs w:val="18"/>
                <w:lang w:eastAsia="en-US"/>
              </w:rPr>
            </w:pPr>
          </w:p>
          <w:p w14:paraId="17EE1166" w14:textId="77777777" w:rsidR="00731EF4" w:rsidRPr="00DD1EEC" w:rsidRDefault="00731EF4" w:rsidP="00731EF4">
            <w:pPr>
              <w:contextualSpacing/>
              <w:rPr>
                <w:rFonts w:eastAsiaTheme="minorHAnsi" w:cs="Arial"/>
                <w:bCs/>
                <w:sz w:val="18"/>
                <w:szCs w:val="18"/>
                <w:u w:val="single"/>
                <w:lang w:val="en-GB" w:eastAsia="en-US" w:bidi="ar-SA"/>
              </w:rPr>
            </w:pPr>
            <w:r w:rsidRPr="00DD1EEC">
              <w:rPr>
                <w:rFonts w:eastAsiaTheme="minorHAnsi" w:cs="Arial"/>
                <w:bCs/>
                <w:sz w:val="18"/>
                <w:szCs w:val="18"/>
                <w:u w:val="single"/>
                <w:lang w:eastAsia="en-US"/>
              </w:rPr>
              <w:t>List of intervention</w:t>
            </w:r>
            <w:r>
              <w:rPr>
                <w:rFonts w:eastAsiaTheme="minorHAnsi" w:cs="Arial"/>
                <w:bCs/>
                <w:sz w:val="18"/>
                <w:szCs w:val="18"/>
                <w:u w:val="single"/>
                <w:lang w:eastAsia="en-US"/>
              </w:rPr>
              <w:t xml:space="preserve"> components</w:t>
            </w:r>
          </w:p>
          <w:p w14:paraId="231E3705" w14:textId="77777777" w:rsidR="00731EF4" w:rsidRDefault="00731EF4" w:rsidP="00731EF4">
            <w:pPr>
              <w:contextualSpacing/>
              <w:rPr>
                <w:rFonts w:eastAsiaTheme="minorHAnsi" w:cs="Arial"/>
                <w:bCs/>
                <w:sz w:val="18"/>
                <w:szCs w:val="18"/>
                <w:lang w:eastAsia="en-US"/>
              </w:rPr>
            </w:pPr>
            <w:r>
              <w:rPr>
                <w:rFonts w:eastAsiaTheme="minorHAnsi" w:cs="Arial"/>
                <w:bCs/>
                <w:sz w:val="18"/>
                <w:szCs w:val="18"/>
                <w:lang w:eastAsia="en-US"/>
              </w:rPr>
              <w:t>Social support; g</w:t>
            </w:r>
            <w:r w:rsidRPr="00431BC5">
              <w:rPr>
                <w:rFonts w:eastAsiaTheme="minorHAnsi" w:cs="Arial"/>
                <w:bCs/>
                <w:sz w:val="18"/>
                <w:szCs w:val="18"/>
                <w:lang w:eastAsia="en-US"/>
              </w:rPr>
              <w:t>oal setting</w:t>
            </w:r>
            <w:r>
              <w:rPr>
                <w:rFonts w:eastAsiaTheme="minorHAnsi" w:cs="Arial"/>
                <w:bCs/>
                <w:sz w:val="18"/>
                <w:szCs w:val="18"/>
                <w:lang w:eastAsia="en-US"/>
              </w:rPr>
              <w:t>;</w:t>
            </w:r>
            <w:r w:rsidRPr="00431BC5">
              <w:rPr>
                <w:rFonts w:eastAsiaTheme="minorHAnsi" w:cs="Arial"/>
                <w:bCs/>
                <w:sz w:val="18"/>
                <w:szCs w:val="18"/>
                <w:lang w:eastAsia="en-US"/>
              </w:rPr>
              <w:t xml:space="preserve"> self-monitoring</w:t>
            </w:r>
            <w:r>
              <w:rPr>
                <w:rFonts w:eastAsiaTheme="minorHAnsi" w:cs="Arial"/>
                <w:bCs/>
                <w:sz w:val="18"/>
                <w:szCs w:val="18"/>
                <w:lang w:eastAsia="en-US"/>
              </w:rPr>
              <w:t xml:space="preserve">; </w:t>
            </w:r>
            <w:r w:rsidRPr="00DD1EEC">
              <w:rPr>
                <w:rFonts w:eastAsiaTheme="minorHAnsi" w:cs="Arial"/>
                <w:bCs/>
                <w:sz w:val="18"/>
                <w:szCs w:val="18"/>
                <w:lang w:eastAsia="en-US"/>
              </w:rPr>
              <w:t>verbal encouragement and written reinforcement to</w:t>
            </w:r>
            <w:r>
              <w:rPr>
                <w:rFonts w:eastAsiaTheme="minorHAnsi" w:cs="Arial"/>
                <w:bCs/>
                <w:sz w:val="18"/>
                <w:szCs w:val="18"/>
                <w:lang w:eastAsia="en-US"/>
              </w:rPr>
              <w:t xml:space="preserve"> </w:t>
            </w:r>
            <w:r w:rsidRPr="00DD1EEC">
              <w:rPr>
                <w:rFonts w:eastAsiaTheme="minorHAnsi" w:cs="Arial"/>
                <w:bCs/>
                <w:sz w:val="18"/>
                <w:szCs w:val="18"/>
                <w:lang w:eastAsia="en-US"/>
              </w:rPr>
              <w:t>achieve short-term and long-term PA goals</w:t>
            </w:r>
            <w:r>
              <w:rPr>
                <w:rFonts w:eastAsiaTheme="minorHAnsi" w:cs="Arial"/>
                <w:bCs/>
                <w:sz w:val="18"/>
                <w:szCs w:val="18"/>
                <w:lang w:eastAsia="en-US"/>
              </w:rPr>
              <w:t xml:space="preserve">; </w:t>
            </w:r>
            <w:r w:rsidRPr="003913B9">
              <w:rPr>
                <w:rFonts w:eastAsiaTheme="minorHAnsi" w:cs="Arial"/>
                <w:bCs/>
                <w:sz w:val="18"/>
                <w:szCs w:val="18"/>
                <w:lang w:eastAsia="en-US"/>
              </w:rPr>
              <w:t>cultural facilitators and expert</w:t>
            </w:r>
            <w:r>
              <w:rPr>
                <w:rFonts w:eastAsiaTheme="minorHAnsi" w:cs="Arial"/>
                <w:bCs/>
                <w:sz w:val="18"/>
                <w:szCs w:val="18"/>
                <w:lang w:eastAsia="en-US"/>
              </w:rPr>
              <w:t xml:space="preserve"> </w:t>
            </w:r>
            <w:r w:rsidRPr="003913B9">
              <w:rPr>
                <w:rFonts w:eastAsiaTheme="minorHAnsi" w:cs="Arial"/>
                <w:bCs/>
                <w:sz w:val="18"/>
                <w:szCs w:val="18"/>
                <w:lang w:eastAsia="en-US"/>
              </w:rPr>
              <w:t>consultants for teaching behavioural strategies and skills</w:t>
            </w:r>
            <w:r>
              <w:rPr>
                <w:rFonts w:eastAsiaTheme="minorHAnsi" w:cs="Arial"/>
                <w:bCs/>
                <w:sz w:val="18"/>
                <w:szCs w:val="18"/>
                <w:lang w:eastAsia="en-US"/>
              </w:rPr>
              <w:t xml:space="preserve"> </w:t>
            </w:r>
            <w:r w:rsidRPr="003913B9">
              <w:rPr>
                <w:rFonts w:eastAsiaTheme="minorHAnsi" w:cs="Arial"/>
                <w:bCs/>
                <w:sz w:val="18"/>
                <w:szCs w:val="18"/>
                <w:lang w:eastAsia="en-US"/>
              </w:rPr>
              <w:t>to help the women implement an</w:t>
            </w:r>
            <w:r>
              <w:rPr>
                <w:rFonts w:eastAsiaTheme="minorHAnsi" w:cs="Arial"/>
                <w:bCs/>
                <w:sz w:val="18"/>
                <w:szCs w:val="18"/>
                <w:lang w:eastAsia="en-US"/>
              </w:rPr>
              <w:t xml:space="preserve"> </w:t>
            </w:r>
            <w:r w:rsidRPr="003913B9">
              <w:rPr>
                <w:rFonts w:eastAsiaTheme="minorHAnsi" w:cs="Arial"/>
                <w:bCs/>
                <w:sz w:val="18"/>
                <w:szCs w:val="18"/>
                <w:lang w:eastAsia="en-US"/>
              </w:rPr>
              <w:t>individualised health</w:t>
            </w:r>
            <w:r>
              <w:rPr>
                <w:rFonts w:eastAsiaTheme="minorHAnsi" w:cs="Arial"/>
                <w:bCs/>
                <w:sz w:val="18"/>
                <w:szCs w:val="18"/>
                <w:lang w:eastAsia="en-US"/>
              </w:rPr>
              <w:t xml:space="preserve"> </w:t>
            </w:r>
            <w:r w:rsidRPr="003913B9">
              <w:rPr>
                <w:rFonts w:eastAsiaTheme="minorHAnsi" w:cs="Arial"/>
                <w:bCs/>
                <w:sz w:val="18"/>
                <w:szCs w:val="18"/>
                <w:lang w:eastAsia="en-US"/>
              </w:rPr>
              <w:t>plan</w:t>
            </w:r>
            <w:r>
              <w:rPr>
                <w:rFonts w:eastAsiaTheme="minorHAnsi" w:cs="Arial"/>
                <w:bCs/>
                <w:sz w:val="18"/>
                <w:szCs w:val="18"/>
                <w:lang w:eastAsia="en-US"/>
              </w:rPr>
              <w:t xml:space="preserve">; </w:t>
            </w:r>
            <w:r w:rsidRPr="00882080">
              <w:rPr>
                <w:rFonts w:eastAsiaTheme="minorHAnsi" w:cs="Arial"/>
                <w:bCs/>
                <w:sz w:val="18"/>
                <w:szCs w:val="18"/>
                <w:lang w:eastAsia="en-US"/>
              </w:rPr>
              <w:t>contact information for local healthy PA resources</w:t>
            </w:r>
            <w:r>
              <w:rPr>
                <w:rFonts w:eastAsiaTheme="minorHAnsi" w:cs="Arial"/>
                <w:bCs/>
                <w:sz w:val="18"/>
                <w:szCs w:val="18"/>
                <w:lang w:eastAsia="en-US"/>
              </w:rPr>
              <w:t xml:space="preserve">; </w:t>
            </w:r>
            <w:r w:rsidRPr="00C2779D">
              <w:rPr>
                <w:rFonts w:eastAsiaTheme="minorHAnsi" w:cs="Arial"/>
                <w:bCs/>
                <w:sz w:val="18"/>
                <w:szCs w:val="18"/>
                <w:lang w:eastAsia="en-US"/>
              </w:rPr>
              <w:t>problem-solving training for overcoming the barriers</w:t>
            </w:r>
            <w:r>
              <w:rPr>
                <w:rFonts w:eastAsiaTheme="minorHAnsi" w:cs="Arial"/>
                <w:bCs/>
                <w:sz w:val="18"/>
                <w:szCs w:val="18"/>
                <w:lang w:eastAsia="en-US"/>
              </w:rPr>
              <w:t xml:space="preserve"> </w:t>
            </w:r>
            <w:r w:rsidRPr="00C2779D">
              <w:rPr>
                <w:rFonts w:eastAsiaTheme="minorHAnsi" w:cs="Arial"/>
                <w:bCs/>
                <w:sz w:val="18"/>
                <w:szCs w:val="18"/>
                <w:lang w:eastAsia="en-US"/>
              </w:rPr>
              <w:t>of PA</w:t>
            </w:r>
            <w:r>
              <w:rPr>
                <w:rFonts w:eastAsiaTheme="minorHAnsi" w:cs="Arial"/>
                <w:bCs/>
                <w:sz w:val="18"/>
                <w:szCs w:val="18"/>
                <w:lang w:eastAsia="en-US"/>
              </w:rPr>
              <w:t>; media messages; economic incentive (free gym membership)</w:t>
            </w:r>
          </w:p>
          <w:p w14:paraId="33587BA3" w14:textId="77777777" w:rsidR="00731EF4" w:rsidRPr="00397E19" w:rsidRDefault="00731EF4" w:rsidP="00731EF4">
            <w:pPr>
              <w:spacing w:before="120"/>
              <w:rPr>
                <w:rFonts w:eastAsiaTheme="minorHAnsi" w:cs="Arial"/>
                <w:bCs/>
                <w:sz w:val="18"/>
                <w:szCs w:val="18"/>
                <w:u w:val="single"/>
                <w:lang w:eastAsia="en-US"/>
              </w:rPr>
            </w:pPr>
          </w:p>
        </w:tc>
        <w:tc>
          <w:tcPr>
            <w:tcW w:w="4395" w:type="dxa"/>
          </w:tcPr>
          <w:p w14:paraId="59318C4D" w14:textId="77777777" w:rsidR="00731EF4" w:rsidRPr="00397E19" w:rsidRDefault="00731EF4" w:rsidP="00731EF4">
            <w:pPr>
              <w:spacing w:before="120"/>
              <w:rPr>
                <w:rFonts w:eastAsiaTheme="minorHAnsi" w:cs="Arial"/>
                <w:b/>
                <w:sz w:val="18"/>
                <w:szCs w:val="18"/>
                <w:u w:val="single"/>
                <w:lang w:val="en-GB" w:eastAsia="en-US"/>
              </w:rPr>
            </w:pPr>
            <w:r w:rsidRPr="00397E19">
              <w:rPr>
                <w:rFonts w:eastAsiaTheme="minorHAnsi" w:cs="Arial"/>
                <w:bCs/>
                <w:sz w:val="18"/>
                <w:szCs w:val="18"/>
                <w:u w:val="single"/>
                <w:lang w:val="en-GB" w:eastAsia="en-US"/>
              </w:rPr>
              <w:lastRenderedPageBreak/>
              <w:t>Behaviour change theories</w:t>
            </w:r>
          </w:p>
          <w:p w14:paraId="5CE0411F" w14:textId="77777777" w:rsidR="00731EF4" w:rsidRDefault="00731EF4" w:rsidP="00731EF4">
            <w:pPr>
              <w:contextualSpacing/>
              <w:rPr>
                <w:rFonts w:eastAsiaTheme="minorHAnsi" w:cs="Arial"/>
                <w:bCs/>
                <w:sz w:val="18"/>
                <w:szCs w:val="18"/>
                <w:lang w:eastAsia="en-US"/>
              </w:rPr>
            </w:pPr>
            <w:r>
              <w:rPr>
                <w:rFonts w:eastAsiaTheme="minorHAnsi" w:cs="Arial"/>
                <w:bCs/>
                <w:sz w:val="18"/>
                <w:szCs w:val="18"/>
                <w:lang w:eastAsia="en-US"/>
              </w:rPr>
              <w:t>All nine studies reported using at least one behaviour change theory. These were:</w:t>
            </w:r>
          </w:p>
          <w:p w14:paraId="222F2E03" w14:textId="77777777" w:rsidR="00731EF4" w:rsidRDefault="00731EF4" w:rsidP="00731EF4">
            <w:pPr>
              <w:contextualSpacing/>
              <w:rPr>
                <w:rFonts w:eastAsiaTheme="minorHAnsi" w:cs="Arial"/>
                <w:bCs/>
                <w:sz w:val="18"/>
                <w:szCs w:val="18"/>
                <w:lang w:eastAsia="en-US"/>
              </w:rPr>
            </w:pPr>
            <w:r w:rsidRPr="00455799">
              <w:rPr>
                <w:rFonts w:eastAsiaTheme="minorHAnsi" w:cs="Arial"/>
                <w:bCs/>
                <w:sz w:val="18"/>
                <w:szCs w:val="18"/>
                <w:lang w:eastAsia="en-US"/>
              </w:rPr>
              <w:t>Social cognitive theory</w:t>
            </w:r>
            <w:r>
              <w:rPr>
                <w:rFonts w:eastAsiaTheme="minorHAnsi" w:cs="Arial"/>
                <w:bCs/>
                <w:sz w:val="18"/>
                <w:szCs w:val="18"/>
                <w:lang w:eastAsia="en-US"/>
              </w:rPr>
              <w:t xml:space="preserve"> (n=7);</w:t>
            </w:r>
          </w:p>
          <w:p w14:paraId="0704E436" w14:textId="77777777" w:rsidR="00731EF4" w:rsidRDefault="00731EF4" w:rsidP="00731EF4">
            <w:pPr>
              <w:contextualSpacing/>
              <w:rPr>
                <w:rFonts w:eastAsiaTheme="minorHAnsi" w:cs="Arial"/>
                <w:bCs/>
                <w:sz w:val="18"/>
                <w:szCs w:val="18"/>
                <w:lang w:eastAsia="en-US"/>
              </w:rPr>
            </w:pPr>
            <w:r>
              <w:rPr>
                <w:rFonts w:eastAsiaTheme="minorHAnsi" w:cs="Arial"/>
                <w:bCs/>
                <w:sz w:val="18"/>
                <w:szCs w:val="18"/>
                <w:lang w:eastAsia="en-US"/>
              </w:rPr>
              <w:t>Social cognitive theory and social marketing theory (n=1);</w:t>
            </w:r>
          </w:p>
          <w:p w14:paraId="648BE412" w14:textId="61B3AB28" w:rsidR="00731EF4" w:rsidRPr="00397E19" w:rsidRDefault="00731EF4" w:rsidP="00731EF4">
            <w:pPr>
              <w:spacing w:before="120"/>
              <w:rPr>
                <w:rFonts w:eastAsiaTheme="minorHAnsi" w:cs="Arial"/>
                <w:bCs/>
                <w:sz w:val="18"/>
                <w:szCs w:val="18"/>
                <w:u w:val="single"/>
                <w:lang w:eastAsia="en-US"/>
              </w:rPr>
            </w:pPr>
            <w:r>
              <w:rPr>
                <w:rFonts w:eastAsiaTheme="minorHAnsi" w:cs="Arial"/>
                <w:bCs/>
                <w:sz w:val="18"/>
                <w:szCs w:val="18"/>
                <w:lang w:eastAsia="en-US"/>
              </w:rPr>
              <w:t>Social ecological model (n=1)</w:t>
            </w:r>
          </w:p>
        </w:tc>
      </w:tr>
      <w:tr w:rsidR="00731EF4" w:rsidRPr="00A212F5" w14:paraId="2959F60F" w14:textId="77777777" w:rsidTr="00CF6574">
        <w:trPr>
          <w:trHeight w:val="699"/>
        </w:trPr>
        <w:tc>
          <w:tcPr>
            <w:tcW w:w="1845" w:type="dxa"/>
          </w:tcPr>
          <w:p w14:paraId="166B8B08" w14:textId="77777777" w:rsidR="00731EF4" w:rsidRDefault="00731EF4" w:rsidP="00731EF4">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Madden et al. 2020</w:t>
            </w:r>
          </w:p>
          <w:p w14:paraId="36C18228" w14:textId="77777777" w:rsidR="00731EF4" w:rsidRDefault="00731EF4" w:rsidP="00731EF4">
            <w:pPr>
              <w:pStyle w:val="Tabletext10pt"/>
              <w:snapToGrid w:val="0"/>
              <w:spacing w:before="120"/>
              <w:rPr>
                <w:rFonts w:eastAsia="Calibri" w:cs="Arial"/>
                <w:color w:val="000000" w:themeColor="text1"/>
                <w:sz w:val="18"/>
                <w:szCs w:val="18"/>
              </w:rPr>
            </w:pPr>
            <w:r w:rsidRPr="00CD2FB5">
              <w:rPr>
                <w:rFonts w:eastAsia="Calibri" w:cs="Arial"/>
                <w:color w:val="000000" w:themeColor="text1"/>
                <w:sz w:val="18"/>
                <w:szCs w:val="18"/>
              </w:rPr>
              <w:t xml:space="preserve">n=20 </w:t>
            </w:r>
            <w:r w:rsidRPr="00605A43">
              <w:rPr>
                <w:rFonts w:eastAsia="Calibri" w:cs="Arial"/>
                <w:color w:val="000000" w:themeColor="text1"/>
                <w:sz w:val="18"/>
                <w:szCs w:val="18"/>
              </w:rPr>
              <w:t>studies across 23 reports</w:t>
            </w:r>
          </w:p>
          <w:p w14:paraId="38AB009D" w14:textId="77777777" w:rsidR="00731EF4" w:rsidRDefault="00731EF4" w:rsidP="00731EF4">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Working women</w:t>
            </w:r>
          </w:p>
          <w:p w14:paraId="72707A5B" w14:textId="134356D6" w:rsidR="00731EF4" w:rsidRPr="00420EC4" w:rsidRDefault="00731EF4" w:rsidP="00731EF4">
            <w:pPr>
              <w:pStyle w:val="Tabletext10pt"/>
              <w:snapToGrid w:val="0"/>
              <w:spacing w:before="120"/>
              <w:rPr>
                <w:rFonts w:eastAsia="Calibri" w:cs="Arial"/>
                <w:color w:val="000000" w:themeColor="text1"/>
                <w:sz w:val="18"/>
                <w:szCs w:val="18"/>
                <w:lang w:val="it-IT"/>
              </w:rPr>
            </w:pPr>
            <w:r>
              <w:rPr>
                <w:rFonts w:cs="Arial"/>
                <w:bCs/>
                <w:sz w:val="18"/>
                <w:szCs w:val="18"/>
              </w:rPr>
              <w:t>33.2</w:t>
            </w:r>
            <w:r w:rsidRPr="008F4151">
              <w:rPr>
                <w:rFonts w:cs="Arial"/>
                <w:sz w:val="18"/>
                <w:szCs w:val="18"/>
              </w:rPr>
              <w:t>±</w:t>
            </w:r>
            <w:r>
              <w:rPr>
                <w:rFonts w:cs="Arial"/>
                <w:sz w:val="18"/>
                <w:szCs w:val="18"/>
              </w:rPr>
              <w:t>7.8</w:t>
            </w:r>
            <w:r>
              <w:rPr>
                <w:rFonts w:cs="Arial"/>
                <w:bCs/>
                <w:sz w:val="18"/>
                <w:szCs w:val="18"/>
              </w:rPr>
              <w:t xml:space="preserve"> and 48.77+9.27</w:t>
            </w:r>
          </w:p>
        </w:tc>
        <w:tc>
          <w:tcPr>
            <w:tcW w:w="3825" w:type="dxa"/>
          </w:tcPr>
          <w:p w14:paraId="19671461" w14:textId="77777777" w:rsidR="00731EF4" w:rsidRPr="00397E19" w:rsidRDefault="00731EF4" w:rsidP="00731EF4">
            <w:pPr>
              <w:spacing w:before="120"/>
              <w:rPr>
                <w:rFonts w:eastAsiaTheme="minorHAnsi" w:cs="Arial"/>
                <w:bCs/>
                <w:sz w:val="18"/>
                <w:szCs w:val="18"/>
                <w:u w:val="single"/>
                <w:lang w:val="en-GB" w:eastAsia="en-US"/>
              </w:rPr>
            </w:pPr>
            <w:r w:rsidRPr="00397E19">
              <w:rPr>
                <w:rFonts w:eastAsiaTheme="minorHAnsi" w:cs="Arial"/>
                <w:bCs/>
                <w:sz w:val="18"/>
                <w:szCs w:val="18"/>
                <w:u w:val="single"/>
                <w:lang w:val="en-GB" w:eastAsia="en-US"/>
              </w:rPr>
              <w:t xml:space="preserve">Interventions </w:t>
            </w:r>
          </w:p>
          <w:p w14:paraId="22858F67" w14:textId="77777777" w:rsidR="00731EF4" w:rsidRPr="00FC7E30" w:rsidRDefault="00731EF4" w:rsidP="00731EF4">
            <w:pPr>
              <w:rPr>
                <w:rFonts w:eastAsia="Calibri" w:cs="Arial"/>
                <w:color w:val="000000" w:themeColor="text1"/>
                <w:sz w:val="18"/>
                <w:szCs w:val="18"/>
              </w:rPr>
            </w:pPr>
            <w:r w:rsidRPr="00FC7E30">
              <w:rPr>
                <w:rFonts w:eastAsia="Calibri" w:cs="Arial"/>
                <w:color w:val="000000" w:themeColor="text1"/>
                <w:sz w:val="18"/>
                <w:szCs w:val="18"/>
              </w:rPr>
              <w:t>Exercise (n=5)</w:t>
            </w:r>
          </w:p>
          <w:p w14:paraId="78DB24CD" w14:textId="77777777" w:rsidR="00731EF4" w:rsidRPr="00FC7E30" w:rsidRDefault="00731EF4" w:rsidP="00731EF4">
            <w:pPr>
              <w:rPr>
                <w:rFonts w:eastAsia="Calibri" w:cs="Arial"/>
                <w:color w:val="000000" w:themeColor="text1"/>
                <w:sz w:val="18"/>
                <w:szCs w:val="18"/>
              </w:rPr>
            </w:pPr>
            <w:r w:rsidRPr="00FC7E30">
              <w:rPr>
                <w:rFonts w:eastAsia="Calibri" w:cs="Arial"/>
                <w:color w:val="000000" w:themeColor="text1"/>
                <w:sz w:val="18"/>
                <w:szCs w:val="18"/>
              </w:rPr>
              <w:t>Interrupted sitting (n=1)</w:t>
            </w:r>
          </w:p>
          <w:p w14:paraId="0A1FCA22" w14:textId="77777777" w:rsidR="00731EF4" w:rsidRPr="00FC7E30" w:rsidRDefault="00731EF4" w:rsidP="00731EF4">
            <w:pPr>
              <w:rPr>
                <w:rFonts w:eastAsia="Calibri" w:cs="Arial"/>
                <w:color w:val="000000" w:themeColor="text1"/>
                <w:sz w:val="18"/>
                <w:szCs w:val="18"/>
              </w:rPr>
            </w:pPr>
            <w:r w:rsidRPr="00FC7E30">
              <w:rPr>
                <w:rFonts w:eastAsia="Calibri" w:cs="Arial"/>
                <w:color w:val="000000" w:themeColor="text1"/>
                <w:sz w:val="18"/>
                <w:szCs w:val="18"/>
              </w:rPr>
              <w:t>Multicomponent (n=14)</w:t>
            </w:r>
          </w:p>
          <w:p w14:paraId="009A1EFF" w14:textId="77777777" w:rsidR="00731EF4" w:rsidRDefault="00731EF4" w:rsidP="00731EF4">
            <w:pPr>
              <w:spacing w:before="120"/>
              <w:rPr>
                <w:rFonts w:eastAsia="Calibri" w:cs="Arial"/>
                <w:color w:val="000000" w:themeColor="text1"/>
                <w:sz w:val="18"/>
                <w:szCs w:val="18"/>
                <w:u w:val="single"/>
                <w:lang w:val="en-GB"/>
              </w:rPr>
            </w:pPr>
            <w:r>
              <w:rPr>
                <w:rFonts w:eastAsia="Calibri" w:cs="Arial"/>
                <w:color w:val="000000" w:themeColor="text1"/>
                <w:sz w:val="18"/>
                <w:szCs w:val="18"/>
                <w:u w:val="single"/>
                <w:lang w:val="en-GB"/>
              </w:rPr>
              <w:t>List of intervention components</w:t>
            </w:r>
          </w:p>
          <w:p w14:paraId="6012F63C" w14:textId="33A3C94C" w:rsidR="00731EF4" w:rsidRPr="00397E19" w:rsidRDefault="00731EF4" w:rsidP="00731EF4">
            <w:pPr>
              <w:spacing w:before="120"/>
              <w:rPr>
                <w:rFonts w:eastAsiaTheme="minorHAnsi" w:cs="Arial"/>
                <w:bCs/>
                <w:sz w:val="18"/>
                <w:szCs w:val="18"/>
                <w:u w:val="single"/>
                <w:lang w:eastAsia="en-US"/>
              </w:rPr>
            </w:pPr>
            <w:r w:rsidRPr="004C2B35">
              <w:rPr>
                <w:rFonts w:eastAsia="Calibri" w:cs="Arial"/>
                <w:color w:val="000000" w:themeColor="text1"/>
                <w:sz w:val="18"/>
                <w:szCs w:val="18"/>
              </w:rPr>
              <w:t>Education</w:t>
            </w:r>
            <w:r>
              <w:rPr>
                <w:rFonts w:eastAsia="Calibri" w:cs="Arial"/>
                <w:color w:val="000000" w:themeColor="text1"/>
                <w:sz w:val="18"/>
                <w:szCs w:val="18"/>
              </w:rPr>
              <w:t>, g</w:t>
            </w:r>
            <w:r w:rsidRPr="004C2B35">
              <w:rPr>
                <w:rFonts w:eastAsia="Calibri" w:cs="Arial"/>
                <w:color w:val="000000" w:themeColor="text1"/>
                <w:sz w:val="18"/>
                <w:szCs w:val="18"/>
              </w:rPr>
              <w:t>oal-setting</w:t>
            </w:r>
            <w:r>
              <w:rPr>
                <w:rFonts w:eastAsia="Calibri" w:cs="Arial"/>
                <w:color w:val="000000" w:themeColor="text1"/>
                <w:sz w:val="18"/>
                <w:szCs w:val="18"/>
              </w:rPr>
              <w:t>, e</w:t>
            </w:r>
            <w:r w:rsidRPr="004C2B35">
              <w:rPr>
                <w:rFonts w:eastAsia="Calibri" w:cs="Arial"/>
                <w:color w:val="000000" w:themeColor="text1"/>
                <w:sz w:val="18"/>
                <w:szCs w:val="18"/>
              </w:rPr>
              <w:t>xercise</w:t>
            </w:r>
            <w:r>
              <w:rPr>
                <w:rFonts w:eastAsia="Calibri" w:cs="Arial"/>
                <w:color w:val="000000" w:themeColor="text1"/>
                <w:sz w:val="18"/>
                <w:szCs w:val="18"/>
              </w:rPr>
              <w:t>, p</w:t>
            </w:r>
            <w:r w:rsidRPr="004C2B35">
              <w:rPr>
                <w:rFonts w:eastAsia="Calibri" w:cs="Arial"/>
                <w:color w:val="000000" w:themeColor="text1"/>
                <w:sz w:val="18"/>
                <w:szCs w:val="18"/>
              </w:rPr>
              <w:t>eer support</w:t>
            </w:r>
            <w:r>
              <w:rPr>
                <w:rFonts w:eastAsia="Calibri" w:cs="Arial"/>
                <w:color w:val="000000" w:themeColor="text1"/>
                <w:sz w:val="18"/>
                <w:szCs w:val="18"/>
              </w:rPr>
              <w:t>, i</w:t>
            </w:r>
            <w:r w:rsidRPr="004C2B35">
              <w:rPr>
                <w:rFonts w:eastAsia="Calibri" w:cs="Arial"/>
                <w:color w:val="000000" w:themeColor="text1"/>
                <w:sz w:val="18"/>
                <w:szCs w:val="18"/>
              </w:rPr>
              <w:t>ncentives</w:t>
            </w:r>
            <w:r>
              <w:rPr>
                <w:rFonts w:eastAsia="Calibri" w:cs="Arial"/>
                <w:color w:val="000000" w:themeColor="text1"/>
                <w:sz w:val="18"/>
                <w:szCs w:val="18"/>
              </w:rPr>
              <w:t>, s</w:t>
            </w:r>
            <w:r w:rsidRPr="004C2B35">
              <w:rPr>
                <w:rFonts w:eastAsia="Calibri" w:cs="Arial"/>
                <w:color w:val="000000" w:themeColor="text1"/>
                <w:sz w:val="18"/>
                <w:szCs w:val="18"/>
              </w:rPr>
              <w:t>elf-monitoring</w:t>
            </w:r>
            <w:r>
              <w:rPr>
                <w:rFonts w:eastAsia="Calibri" w:cs="Arial"/>
                <w:color w:val="000000" w:themeColor="text1"/>
                <w:sz w:val="18"/>
                <w:szCs w:val="18"/>
              </w:rPr>
              <w:t>, c</w:t>
            </w:r>
            <w:r w:rsidRPr="004C2B35">
              <w:rPr>
                <w:rFonts w:eastAsia="Calibri" w:cs="Arial"/>
                <w:color w:val="000000" w:themeColor="text1"/>
                <w:sz w:val="18"/>
                <w:szCs w:val="18"/>
              </w:rPr>
              <w:t>ounselling</w:t>
            </w:r>
            <w:r>
              <w:rPr>
                <w:rFonts w:eastAsia="Calibri" w:cs="Arial"/>
                <w:color w:val="000000" w:themeColor="text1"/>
                <w:sz w:val="18"/>
                <w:szCs w:val="18"/>
              </w:rPr>
              <w:t>, h</w:t>
            </w:r>
            <w:r w:rsidRPr="004C2B35">
              <w:rPr>
                <w:rFonts w:eastAsia="Calibri" w:cs="Arial"/>
                <w:color w:val="000000" w:themeColor="text1"/>
                <w:sz w:val="18"/>
                <w:szCs w:val="18"/>
              </w:rPr>
              <w:t>ealth assessment</w:t>
            </w:r>
            <w:r>
              <w:rPr>
                <w:rFonts w:eastAsia="Calibri" w:cs="Arial"/>
                <w:color w:val="000000" w:themeColor="text1"/>
                <w:sz w:val="18"/>
                <w:szCs w:val="18"/>
              </w:rPr>
              <w:t>, s</w:t>
            </w:r>
            <w:r w:rsidRPr="004C2B35">
              <w:rPr>
                <w:rFonts w:eastAsia="Calibri" w:cs="Arial"/>
                <w:color w:val="000000" w:themeColor="text1"/>
                <w:sz w:val="18"/>
                <w:szCs w:val="18"/>
              </w:rPr>
              <w:t>elf-efficacy</w:t>
            </w:r>
            <w:r>
              <w:rPr>
                <w:rFonts w:eastAsia="Calibri" w:cs="Arial"/>
                <w:color w:val="000000" w:themeColor="text1"/>
                <w:sz w:val="18"/>
                <w:szCs w:val="18"/>
              </w:rPr>
              <w:t>, w</w:t>
            </w:r>
            <w:r w:rsidRPr="004C2B35">
              <w:rPr>
                <w:rFonts w:eastAsia="Calibri" w:cs="Arial"/>
                <w:color w:val="000000" w:themeColor="text1"/>
                <w:sz w:val="18"/>
                <w:szCs w:val="18"/>
              </w:rPr>
              <w:t>eigh-in sessions</w:t>
            </w:r>
            <w:r>
              <w:rPr>
                <w:rFonts w:eastAsia="Calibri" w:cs="Arial"/>
                <w:color w:val="000000" w:themeColor="text1"/>
                <w:sz w:val="18"/>
                <w:szCs w:val="18"/>
              </w:rPr>
              <w:t>, c</w:t>
            </w:r>
            <w:r w:rsidRPr="004C2B35">
              <w:rPr>
                <w:rFonts w:eastAsia="Calibri" w:cs="Arial"/>
                <w:color w:val="000000" w:themeColor="text1"/>
                <w:sz w:val="18"/>
                <w:szCs w:val="18"/>
              </w:rPr>
              <w:t>ognitive restructuring</w:t>
            </w:r>
            <w:r>
              <w:rPr>
                <w:rFonts w:eastAsia="Calibri" w:cs="Arial"/>
                <w:color w:val="000000" w:themeColor="text1"/>
                <w:sz w:val="18"/>
                <w:szCs w:val="18"/>
              </w:rPr>
              <w:t>, e</w:t>
            </w:r>
            <w:r w:rsidRPr="004C2B35">
              <w:rPr>
                <w:rFonts w:eastAsia="Calibri" w:cs="Arial"/>
                <w:color w:val="000000" w:themeColor="text1"/>
                <w:sz w:val="18"/>
                <w:szCs w:val="18"/>
              </w:rPr>
              <w:t>nvironment scan</w:t>
            </w:r>
            <w:r>
              <w:rPr>
                <w:rFonts w:eastAsia="Calibri" w:cs="Arial"/>
                <w:color w:val="000000" w:themeColor="text1"/>
                <w:sz w:val="18"/>
                <w:szCs w:val="18"/>
              </w:rPr>
              <w:t>, f</w:t>
            </w:r>
            <w:r w:rsidRPr="004C2B35">
              <w:rPr>
                <w:rFonts w:eastAsia="Calibri" w:cs="Arial"/>
                <w:color w:val="000000" w:themeColor="text1"/>
                <w:sz w:val="18"/>
                <w:szCs w:val="18"/>
              </w:rPr>
              <w:t>eedback</w:t>
            </w:r>
            <w:r>
              <w:rPr>
                <w:rFonts w:eastAsia="Calibri" w:cs="Arial"/>
                <w:color w:val="000000" w:themeColor="text1"/>
                <w:sz w:val="18"/>
                <w:szCs w:val="18"/>
              </w:rPr>
              <w:t>, g</w:t>
            </w:r>
            <w:r w:rsidRPr="004C2B35">
              <w:rPr>
                <w:rFonts w:eastAsia="Calibri" w:cs="Arial"/>
                <w:color w:val="000000" w:themeColor="text1"/>
                <w:sz w:val="18"/>
                <w:szCs w:val="18"/>
              </w:rPr>
              <w:t>oal monitoring</w:t>
            </w:r>
            <w:r>
              <w:rPr>
                <w:rFonts w:eastAsia="Calibri" w:cs="Arial"/>
                <w:color w:val="000000" w:themeColor="text1"/>
                <w:sz w:val="18"/>
                <w:szCs w:val="18"/>
              </w:rPr>
              <w:t>, m</w:t>
            </w:r>
            <w:r w:rsidRPr="004C2B35">
              <w:rPr>
                <w:rFonts w:eastAsia="Calibri" w:cs="Arial"/>
                <w:color w:val="000000" w:themeColor="text1"/>
                <w:sz w:val="18"/>
                <w:szCs w:val="18"/>
              </w:rPr>
              <w:t>otivational interviewing</w:t>
            </w:r>
            <w:r>
              <w:rPr>
                <w:rFonts w:eastAsia="Calibri" w:cs="Arial"/>
                <w:color w:val="000000" w:themeColor="text1"/>
                <w:sz w:val="18"/>
                <w:szCs w:val="18"/>
              </w:rPr>
              <w:t>, o</w:t>
            </w:r>
            <w:r w:rsidRPr="004C2B35">
              <w:rPr>
                <w:rFonts w:eastAsia="Calibri" w:cs="Arial"/>
                <w:color w:val="000000" w:themeColor="text1"/>
                <w:sz w:val="18"/>
                <w:szCs w:val="18"/>
              </w:rPr>
              <w:t>vercoming barriers</w:t>
            </w:r>
            <w:r>
              <w:rPr>
                <w:rFonts w:eastAsia="Calibri" w:cs="Arial"/>
                <w:color w:val="000000" w:themeColor="text1"/>
                <w:sz w:val="18"/>
                <w:szCs w:val="18"/>
              </w:rPr>
              <w:t>, p</w:t>
            </w:r>
            <w:r w:rsidRPr="004C2B35">
              <w:rPr>
                <w:rFonts w:eastAsia="Calibri" w:cs="Arial"/>
                <w:color w:val="000000" w:themeColor="text1"/>
                <w:sz w:val="18"/>
                <w:szCs w:val="18"/>
              </w:rPr>
              <w:t>roblem solving</w:t>
            </w:r>
            <w:r>
              <w:rPr>
                <w:rFonts w:eastAsia="Calibri" w:cs="Arial"/>
                <w:color w:val="000000" w:themeColor="text1"/>
                <w:sz w:val="18"/>
                <w:szCs w:val="18"/>
              </w:rPr>
              <w:t>, r</w:t>
            </w:r>
            <w:r w:rsidRPr="004C2B35">
              <w:rPr>
                <w:rFonts w:eastAsia="Calibri" w:cs="Arial"/>
                <w:color w:val="000000" w:themeColor="text1"/>
                <w:sz w:val="18"/>
                <w:szCs w:val="18"/>
              </w:rPr>
              <w:t>elapse prevention</w:t>
            </w:r>
            <w:r>
              <w:rPr>
                <w:rFonts w:eastAsia="Calibri" w:cs="Arial"/>
                <w:color w:val="000000" w:themeColor="text1"/>
                <w:sz w:val="18"/>
                <w:szCs w:val="18"/>
              </w:rPr>
              <w:t>, s</w:t>
            </w:r>
            <w:r w:rsidRPr="004C2B35">
              <w:rPr>
                <w:rFonts w:eastAsia="Calibri" w:cs="Arial"/>
                <w:color w:val="000000" w:themeColor="text1"/>
                <w:sz w:val="18"/>
                <w:szCs w:val="18"/>
              </w:rPr>
              <w:t>kill building</w:t>
            </w:r>
          </w:p>
        </w:tc>
        <w:tc>
          <w:tcPr>
            <w:tcW w:w="4395" w:type="dxa"/>
          </w:tcPr>
          <w:p w14:paraId="2D6E25FA" w14:textId="77777777" w:rsidR="00731EF4" w:rsidRPr="00397E19" w:rsidRDefault="00731EF4" w:rsidP="00731EF4">
            <w:pPr>
              <w:spacing w:before="120"/>
              <w:rPr>
                <w:rFonts w:eastAsiaTheme="minorHAnsi" w:cs="Arial"/>
                <w:b/>
                <w:sz w:val="18"/>
                <w:szCs w:val="18"/>
                <w:u w:val="single"/>
                <w:lang w:val="en-GB" w:eastAsia="en-US"/>
              </w:rPr>
            </w:pPr>
            <w:r w:rsidRPr="00397E19">
              <w:rPr>
                <w:rFonts w:eastAsiaTheme="minorHAnsi" w:cs="Arial"/>
                <w:bCs/>
                <w:sz w:val="18"/>
                <w:szCs w:val="18"/>
                <w:u w:val="single"/>
                <w:lang w:val="en-GB" w:eastAsia="en-US"/>
              </w:rPr>
              <w:t>Behaviour change theories</w:t>
            </w:r>
          </w:p>
          <w:p w14:paraId="527D3B54" w14:textId="75B3C417" w:rsidR="00731EF4" w:rsidRPr="00397E19" w:rsidRDefault="00731EF4" w:rsidP="00731EF4">
            <w:pPr>
              <w:spacing w:before="120"/>
              <w:rPr>
                <w:rFonts w:eastAsiaTheme="minorHAnsi" w:cs="Arial"/>
                <w:bCs/>
                <w:sz w:val="18"/>
                <w:szCs w:val="18"/>
                <w:u w:val="single"/>
                <w:lang w:eastAsia="en-US"/>
              </w:rPr>
            </w:pPr>
            <w:r>
              <w:rPr>
                <w:rFonts w:eastAsiaTheme="minorHAnsi" w:cs="Arial"/>
                <w:bCs/>
                <w:sz w:val="18"/>
                <w:szCs w:val="18"/>
                <w:lang w:eastAsia="en-US"/>
              </w:rPr>
              <w:t>S</w:t>
            </w:r>
            <w:r w:rsidRPr="00216923">
              <w:rPr>
                <w:rFonts w:eastAsiaTheme="minorHAnsi" w:cs="Arial"/>
                <w:bCs/>
                <w:sz w:val="18"/>
                <w:szCs w:val="18"/>
                <w:lang w:eastAsia="en-US"/>
              </w:rPr>
              <w:t>ocial ecological</w:t>
            </w:r>
            <w:r>
              <w:rPr>
                <w:rFonts w:eastAsiaTheme="minorHAnsi" w:cs="Arial"/>
                <w:bCs/>
                <w:sz w:val="18"/>
                <w:szCs w:val="18"/>
                <w:lang w:eastAsia="en-US"/>
              </w:rPr>
              <w:t xml:space="preserve"> </w:t>
            </w:r>
            <w:r w:rsidRPr="00216923">
              <w:rPr>
                <w:rFonts w:eastAsiaTheme="minorHAnsi" w:cs="Arial"/>
                <w:bCs/>
                <w:sz w:val="18"/>
                <w:szCs w:val="18"/>
                <w:lang w:eastAsia="en-US"/>
              </w:rPr>
              <w:t>model, self-efficacy theory,</w:t>
            </w:r>
            <w:r>
              <w:rPr>
                <w:rFonts w:eastAsiaTheme="minorHAnsi" w:cs="Arial"/>
                <w:bCs/>
                <w:sz w:val="18"/>
                <w:szCs w:val="18"/>
                <w:lang w:eastAsia="en-US"/>
              </w:rPr>
              <w:t xml:space="preserve"> </w:t>
            </w:r>
            <w:r w:rsidRPr="00216923">
              <w:rPr>
                <w:rFonts w:eastAsiaTheme="minorHAnsi" w:cs="Arial"/>
                <w:bCs/>
                <w:sz w:val="18"/>
                <w:szCs w:val="18"/>
                <w:lang w:eastAsia="en-US"/>
              </w:rPr>
              <w:t>transtheoretical model of health behaviour</w:t>
            </w:r>
            <w:r>
              <w:rPr>
                <w:rFonts w:eastAsiaTheme="minorHAnsi" w:cs="Arial"/>
                <w:bCs/>
                <w:sz w:val="18"/>
                <w:szCs w:val="18"/>
                <w:lang w:eastAsia="en-US"/>
              </w:rPr>
              <w:t xml:space="preserve"> </w:t>
            </w:r>
            <w:r w:rsidRPr="00216923">
              <w:rPr>
                <w:rFonts w:eastAsiaTheme="minorHAnsi" w:cs="Arial"/>
                <w:bCs/>
                <w:sz w:val="18"/>
                <w:szCs w:val="18"/>
                <w:lang w:eastAsia="en-US"/>
              </w:rPr>
              <w:t>change, social cognitive theory (or social learning theory), health belief</w:t>
            </w:r>
            <w:r>
              <w:rPr>
                <w:rFonts w:eastAsiaTheme="minorHAnsi" w:cs="Arial"/>
                <w:bCs/>
                <w:sz w:val="18"/>
                <w:szCs w:val="18"/>
                <w:lang w:eastAsia="en-US"/>
              </w:rPr>
              <w:t xml:space="preserve"> </w:t>
            </w:r>
            <w:r w:rsidRPr="00216923">
              <w:rPr>
                <w:rFonts w:eastAsiaTheme="minorHAnsi" w:cs="Arial"/>
                <w:bCs/>
                <w:sz w:val="18"/>
                <w:szCs w:val="18"/>
                <w:lang w:eastAsia="en-US"/>
              </w:rPr>
              <w:t>model, self-determination theory</w:t>
            </w:r>
            <w:r>
              <w:rPr>
                <w:rFonts w:eastAsiaTheme="minorHAnsi" w:cs="Arial"/>
                <w:bCs/>
                <w:sz w:val="18"/>
                <w:szCs w:val="18"/>
                <w:lang w:eastAsia="en-US"/>
              </w:rPr>
              <w:t xml:space="preserve"> (n=8)</w:t>
            </w:r>
          </w:p>
        </w:tc>
      </w:tr>
      <w:tr w:rsidR="00731EF4" w:rsidRPr="00A212F5" w14:paraId="4291DD42" w14:textId="77777777" w:rsidTr="00CF6574">
        <w:trPr>
          <w:trHeight w:val="699"/>
        </w:trPr>
        <w:tc>
          <w:tcPr>
            <w:tcW w:w="1845" w:type="dxa"/>
          </w:tcPr>
          <w:p w14:paraId="2A708BB2" w14:textId="77777777" w:rsidR="00731EF4" w:rsidRPr="00BF1913" w:rsidRDefault="00731EF4" w:rsidP="00731EF4">
            <w:pPr>
              <w:pStyle w:val="Tabletext10pt"/>
              <w:snapToGrid w:val="0"/>
              <w:spacing w:before="120"/>
              <w:rPr>
                <w:rFonts w:eastAsia="Calibri" w:cs="Arial"/>
                <w:color w:val="000000" w:themeColor="text1"/>
                <w:sz w:val="18"/>
                <w:szCs w:val="18"/>
                <w:lang w:val="en-GB"/>
              </w:rPr>
            </w:pPr>
            <w:r w:rsidRPr="00BF1913">
              <w:rPr>
                <w:rFonts w:eastAsia="Calibri" w:cs="Arial"/>
                <w:color w:val="000000" w:themeColor="text1"/>
                <w:sz w:val="18"/>
                <w:szCs w:val="18"/>
                <w:lang w:val="en-GB"/>
              </w:rPr>
              <w:t>Reed et al. 2017</w:t>
            </w:r>
          </w:p>
          <w:p w14:paraId="3AABFF82" w14:textId="77777777" w:rsidR="00731EF4" w:rsidRDefault="00731EF4" w:rsidP="00731EF4">
            <w:pPr>
              <w:pStyle w:val="Tabletext10pt"/>
              <w:snapToGrid w:val="0"/>
              <w:spacing w:before="120"/>
              <w:rPr>
                <w:rFonts w:eastAsia="Calibri" w:cs="Arial"/>
                <w:color w:val="000000" w:themeColor="text1"/>
                <w:sz w:val="18"/>
                <w:szCs w:val="18"/>
                <w:lang w:val="en-GB"/>
              </w:rPr>
            </w:pPr>
            <w:r w:rsidRPr="00BF1913">
              <w:rPr>
                <w:rFonts w:eastAsia="Calibri" w:cs="Arial"/>
                <w:color w:val="000000" w:themeColor="text1"/>
                <w:sz w:val="18"/>
                <w:szCs w:val="18"/>
                <w:lang w:val="en-GB"/>
              </w:rPr>
              <w:t>n=24</w:t>
            </w:r>
          </w:p>
          <w:p w14:paraId="737601E1" w14:textId="77777777" w:rsidR="00731EF4" w:rsidRDefault="00731EF4" w:rsidP="00731EF4">
            <w:pPr>
              <w:pStyle w:val="Tabletext10pt"/>
              <w:snapToGrid w:val="0"/>
              <w:spacing w:before="120"/>
              <w:rPr>
                <w:rFonts w:eastAsia="Calibri" w:cs="Arial"/>
                <w:color w:val="000000" w:themeColor="text1"/>
                <w:sz w:val="18"/>
                <w:szCs w:val="18"/>
                <w:lang w:val="en-GB"/>
              </w:rPr>
            </w:pPr>
            <w:r w:rsidRPr="00BE2F01">
              <w:rPr>
                <w:rFonts w:eastAsia="Calibri" w:cs="Arial"/>
                <w:color w:val="000000" w:themeColor="text1"/>
                <w:sz w:val="18"/>
                <w:szCs w:val="18"/>
                <w:lang w:val="en-GB"/>
              </w:rPr>
              <w:t>Working-Age</w:t>
            </w:r>
            <w:r>
              <w:rPr>
                <w:rFonts w:eastAsia="Calibri" w:cs="Arial"/>
                <w:color w:val="000000" w:themeColor="text1"/>
                <w:sz w:val="18"/>
                <w:szCs w:val="18"/>
                <w:lang w:val="en-GB"/>
              </w:rPr>
              <w:t xml:space="preserve"> </w:t>
            </w:r>
            <w:r w:rsidRPr="00BE2F01">
              <w:rPr>
                <w:rFonts w:eastAsia="Calibri" w:cs="Arial"/>
                <w:color w:val="000000" w:themeColor="text1"/>
                <w:sz w:val="18"/>
                <w:szCs w:val="18"/>
                <w:lang w:val="en-GB"/>
              </w:rPr>
              <w:t>Women</w:t>
            </w:r>
          </w:p>
          <w:p w14:paraId="113304E9" w14:textId="77777777" w:rsidR="00731EF4" w:rsidRPr="00E4545C" w:rsidRDefault="00731EF4" w:rsidP="00731EF4">
            <w:pPr>
              <w:pStyle w:val="Tabletext10pt"/>
              <w:snapToGrid w:val="0"/>
              <w:spacing w:before="120"/>
              <w:rPr>
                <w:rFonts w:eastAsia="Calibri" w:cs="Arial"/>
                <w:color w:val="000000" w:themeColor="text1"/>
                <w:sz w:val="18"/>
                <w:szCs w:val="18"/>
                <w:lang w:val="en-GB"/>
              </w:rPr>
            </w:pPr>
            <w:r w:rsidRPr="00E4545C">
              <w:rPr>
                <w:rFonts w:eastAsia="Calibri" w:cs="Arial"/>
                <w:color w:val="000000" w:themeColor="text1"/>
                <w:sz w:val="18"/>
                <w:szCs w:val="18"/>
                <w:lang w:val="en-GB"/>
              </w:rPr>
              <w:t>17-</w:t>
            </w:r>
            <w:r>
              <w:rPr>
                <w:rFonts w:eastAsia="Calibri" w:cs="Arial"/>
                <w:color w:val="000000" w:themeColor="text1"/>
                <w:sz w:val="18"/>
                <w:szCs w:val="18"/>
                <w:lang w:val="en-GB"/>
              </w:rPr>
              <w:t>51 (83%)</w:t>
            </w:r>
          </w:p>
          <w:p w14:paraId="63622F6E" w14:textId="77777777" w:rsidR="00731EF4" w:rsidRDefault="00731EF4" w:rsidP="00731EF4">
            <w:pPr>
              <w:pStyle w:val="Tabletext10pt"/>
              <w:snapToGrid w:val="0"/>
              <w:spacing w:before="120"/>
              <w:rPr>
                <w:rFonts w:eastAsia="Calibri" w:cs="Arial"/>
                <w:color w:val="000000" w:themeColor="text1"/>
                <w:sz w:val="18"/>
                <w:szCs w:val="18"/>
              </w:rPr>
            </w:pPr>
          </w:p>
        </w:tc>
        <w:tc>
          <w:tcPr>
            <w:tcW w:w="3825" w:type="dxa"/>
          </w:tcPr>
          <w:p w14:paraId="6D500EF9" w14:textId="77777777" w:rsidR="00731EF4" w:rsidRPr="00397E19" w:rsidRDefault="00731EF4" w:rsidP="00731EF4">
            <w:pPr>
              <w:spacing w:before="120"/>
              <w:rPr>
                <w:rFonts w:eastAsiaTheme="minorHAnsi" w:cs="Arial"/>
                <w:bCs/>
                <w:sz w:val="18"/>
                <w:szCs w:val="18"/>
                <w:u w:val="single"/>
                <w:lang w:val="en-GB" w:eastAsia="en-US"/>
              </w:rPr>
            </w:pPr>
            <w:r w:rsidRPr="00397E19">
              <w:rPr>
                <w:rFonts w:eastAsiaTheme="minorHAnsi" w:cs="Arial"/>
                <w:bCs/>
                <w:sz w:val="18"/>
                <w:szCs w:val="18"/>
                <w:u w:val="single"/>
                <w:lang w:val="en-GB" w:eastAsia="en-US"/>
              </w:rPr>
              <w:t xml:space="preserve">Interventions </w:t>
            </w:r>
          </w:p>
          <w:p w14:paraId="335B465E" w14:textId="77777777" w:rsidR="00731EF4" w:rsidRDefault="00731EF4" w:rsidP="00731EF4">
            <w:pPr>
              <w:spacing w:after="160" w:line="259" w:lineRule="auto"/>
              <w:rPr>
                <w:rFonts w:eastAsia="Calibri" w:cs="Arial"/>
                <w:bCs/>
                <w:kern w:val="2"/>
                <w:sz w:val="18"/>
                <w:szCs w:val="18"/>
                <w:lang w:val="en-GB" w:eastAsia="en-US" w:bidi="ar-SA"/>
                <w14:ligatures w14:val="standardContextual"/>
              </w:rPr>
            </w:pPr>
            <w:r>
              <w:rPr>
                <w:rFonts w:eastAsia="Calibri" w:cs="Arial"/>
                <w:bCs/>
                <w:kern w:val="2"/>
                <w:sz w:val="18"/>
                <w:szCs w:val="18"/>
                <w:lang w:val="en-GB" w:eastAsia="en-US" w:bidi="ar-SA"/>
                <w14:ligatures w14:val="standardContextual"/>
              </w:rPr>
              <w:t>W</w:t>
            </w:r>
            <w:r w:rsidRPr="003C10FA">
              <w:rPr>
                <w:rFonts w:eastAsia="Calibri" w:cs="Arial"/>
                <w:bCs/>
                <w:kern w:val="2"/>
                <w:sz w:val="18"/>
                <w:szCs w:val="18"/>
                <w:lang w:val="en-GB" w:eastAsia="en-US" w:bidi="ar-SA"/>
                <w14:ligatures w14:val="standardContextual"/>
              </w:rPr>
              <w:t>orkplace interventions</w:t>
            </w:r>
          </w:p>
          <w:p w14:paraId="4FA74ACE" w14:textId="77777777" w:rsidR="00731EF4" w:rsidRDefault="00731EF4" w:rsidP="00731EF4">
            <w:pPr>
              <w:spacing w:after="160" w:line="259" w:lineRule="auto"/>
              <w:rPr>
                <w:rFonts w:eastAsia="Calibri" w:cs="Arial"/>
                <w:bCs/>
                <w:kern w:val="2"/>
                <w:sz w:val="18"/>
                <w:szCs w:val="18"/>
                <w:lang w:val="en-GB" w:eastAsia="en-US" w:bidi="ar-SA"/>
                <w14:ligatures w14:val="standardContextual"/>
              </w:rPr>
            </w:pPr>
            <w:r w:rsidRPr="00B15D04">
              <w:rPr>
                <w:rFonts w:eastAsia="Calibri" w:cs="Arial"/>
                <w:bCs/>
                <w:kern w:val="2"/>
                <w:sz w:val="18"/>
                <w:szCs w:val="18"/>
                <w:lang w:val="en-GB" w:eastAsia="en-US" w:bidi="ar-SA"/>
                <w14:ligatures w14:val="standardContextual"/>
              </w:rPr>
              <w:t>Single</w:t>
            </w:r>
            <w:r>
              <w:rPr>
                <w:rFonts w:eastAsia="Calibri" w:cs="Arial"/>
                <w:bCs/>
                <w:kern w:val="2"/>
                <w:sz w:val="18"/>
                <w:szCs w:val="18"/>
                <w:lang w:val="en-GB" w:eastAsia="en-US" w:bidi="ar-SA"/>
                <w14:ligatures w14:val="standardContextual"/>
              </w:rPr>
              <w:t xml:space="preserve"> intervention strategy (n=3): not defined </w:t>
            </w:r>
          </w:p>
          <w:p w14:paraId="5FEDA5B0" w14:textId="77777777" w:rsidR="00731EF4" w:rsidRPr="003C10FA" w:rsidRDefault="00731EF4" w:rsidP="00731EF4">
            <w:pPr>
              <w:spacing w:after="160" w:line="259" w:lineRule="auto"/>
              <w:rPr>
                <w:rFonts w:eastAsia="Calibri" w:cs="Arial"/>
                <w:bCs/>
                <w:kern w:val="2"/>
                <w:sz w:val="18"/>
                <w:szCs w:val="18"/>
                <w:lang w:val="en-GB" w:eastAsia="en-US" w:bidi="ar-SA"/>
                <w14:ligatures w14:val="standardContextual"/>
              </w:rPr>
            </w:pPr>
            <w:r>
              <w:rPr>
                <w:rFonts w:eastAsia="Calibri" w:cs="Arial"/>
                <w:bCs/>
                <w:kern w:val="2"/>
                <w:sz w:val="18"/>
                <w:szCs w:val="18"/>
                <w:lang w:val="en-GB" w:eastAsia="en-US" w:bidi="ar-SA"/>
                <w14:ligatures w14:val="standardContextual"/>
              </w:rPr>
              <w:t>M</w:t>
            </w:r>
            <w:r w:rsidRPr="006210D8">
              <w:rPr>
                <w:rFonts w:eastAsia="Calibri" w:cs="Arial"/>
                <w:bCs/>
                <w:kern w:val="2"/>
                <w:sz w:val="18"/>
                <w:szCs w:val="18"/>
                <w:lang w:val="en-GB" w:eastAsia="en-US" w:bidi="ar-SA"/>
                <w14:ligatures w14:val="standardContextual"/>
              </w:rPr>
              <w:t>ulti</w:t>
            </w:r>
            <w:r>
              <w:rPr>
                <w:rFonts w:eastAsia="Calibri" w:cs="Arial"/>
                <w:bCs/>
                <w:kern w:val="2"/>
                <w:sz w:val="18"/>
                <w:szCs w:val="18"/>
                <w:lang w:val="en-GB" w:eastAsia="en-US" w:bidi="ar-SA"/>
                <w14:ligatures w14:val="standardContextual"/>
              </w:rPr>
              <w:t xml:space="preserve"> intervention strategy (n=21): not defined</w:t>
            </w:r>
          </w:p>
          <w:p w14:paraId="3AFA3D82" w14:textId="77777777" w:rsidR="00731EF4" w:rsidRPr="003C10FA" w:rsidRDefault="00731EF4" w:rsidP="00731EF4">
            <w:pPr>
              <w:contextualSpacing/>
              <w:rPr>
                <w:rFonts w:eastAsiaTheme="minorHAnsi" w:cs="Arial"/>
                <w:bCs/>
                <w:sz w:val="18"/>
                <w:szCs w:val="18"/>
                <w:lang w:val="en-GB" w:eastAsia="en-US"/>
              </w:rPr>
            </w:pPr>
            <w:r>
              <w:rPr>
                <w:rFonts w:eastAsia="Calibri" w:cs="Arial"/>
                <w:color w:val="000000" w:themeColor="text1"/>
                <w:sz w:val="18"/>
                <w:szCs w:val="18"/>
                <w:u w:val="single"/>
                <w:lang w:val="en-GB"/>
              </w:rPr>
              <w:t>List of intervention components</w:t>
            </w:r>
          </w:p>
          <w:p w14:paraId="48C28D84" w14:textId="2D1685A3" w:rsidR="00731EF4" w:rsidRPr="00397E19" w:rsidRDefault="00731EF4" w:rsidP="00731EF4">
            <w:pPr>
              <w:spacing w:before="120"/>
              <w:rPr>
                <w:rFonts w:eastAsiaTheme="minorHAnsi" w:cs="Arial"/>
                <w:bCs/>
                <w:sz w:val="18"/>
                <w:szCs w:val="18"/>
                <w:u w:val="single"/>
                <w:lang w:eastAsia="en-US"/>
              </w:rPr>
            </w:pPr>
            <w:r>
              <w:rPr>
                <w:rFonts w:eastAsiaTheme="minorHAnsi" w:cs="Arial"/>
                <w:bCs/>
                <w:sz w:val="18"/>
                <w:szCs w:val="18"/>
                <w:lang w:eastAsia="en-US"/>
              </w:rPr>
              <w:t>C</w:t>
            </w:r>
            <w:r w:rsidRPr="00AF5DCF">
              <w:rPr>
                <w:rFonts w:eastAsiaTheme="minorHAnsi" w:cs="Arial"/>
                <w:bCs/>
                <w:sz w:val="18"/>
                <w:szCs w:val="18"/>
                <w:lang w:eastAsia="en-US"/>
              </w:rPr>
              <w:t>ounselling</w:t>
            </w:r>
            <w:r w:rsidRPr="00AF5DCF">
              <w:rPr>
                <w:rFonts w:eastAsiaTheme="minorHAnsi" w:cs="Arial"/>
                <w:bCs/>
                <w:sz w:val="18"/>
                <w:szCs w:val="18"/>
                <w:lang w:val="en-GB" w:eastAsia="en-US"/>
              </w:rPr>
              <w:t>, appointments with occupational nurses or Registered Dieticians, fitness testing, messages/emails providing feedback on PA, diet, or health promotion, stages of change–based interventions, personal, partner, or team goal-setting, self-monitoring of body mass or PA using activity monitors or questionnaires, team or individual competitions, online social networks to connect with friends and make public postings, tailored web-based PA advice, incentives, PA prescriptions, knowledge quizzes, educational materials (eg, leaflets, posters, pamphlets, newsletters, reminders, or fridge magnets), educational sessions, expressions of management support, active workstations, promotion of incidental office activity, pedometer challenges, encouraged social support, enhanced self-efficacy and awareness of benefits of PA, reduction of perceived barriers to PA, reduced work hours, access to a motivational website, tracking and simulation tools, personalized diet guidelines, online discussion forums, or weekly weigh-in sessions (online or in-person).</w:t>
            </w:r>
            <w:r>
              <w:t xml:space="preserve"> </w:t>
            </w:r>
            <w:r w:rsidRPr="00821BF2">
              <w:rPr>
                <w:rFonts w:eastAsiaTheme="minorHAnsi" w:cs="Arial"/>
                <w:bCs/>
                <w:sz w:val="18"/>
                <w:szCs w:val="18"/>
                <w:lang w:eastAsia="en-US"/>
              </w:rPr>
              <w:t>self-monitoring of PA using an activity monitor or monthly</w:t>
            </w:r>
            <w:r>
              <w:rPr>
                <w:rFonts w:eastAsiaTheme="minorHAnsi" w:cs="Arial"/>
                <w:bCs/>
                <w:sz w:val="18"/>
                <w:szCs w:val="18"/>
                <w:lang w:eastAsia="en-US"/>
              </w:rPr>
              <w:t xml:space="preserve"> </w:t>
            </w:r>
            <w:r w:rsidRPr="00821BF2">
              <w:rPr>
                <w:rFonts w:eastAsiaTheme="minorHAnsi" w:cs="Arial"/>
                <w:bCs/>
                <w:sz w:val="18"/>
                <w:szCs w:val="18"/>
                <w:lang w:eastAsia="en-US"/>
              </w:rPr>
              <w:t>calendar</w:t>
            </w:r>
            <w:r>
              <w:rPr>
                <w:rFonts w:eastAsiaTheme="minorHAnsi" w:cs="Arial"/>
                <w:bCs/>
                <w:sz w:val="18"/>
                <w:szCs w:val="18"/>
                <w:lang w:eastAsia="en-US"/>
              </w:rPr>
              <w:t xml:space="preserve"> </w:t>
            </w:r>
            <w:r w:rsidRPr="00821BF2">
              <w:rPr>
                <w:rFonts w:eastAsiaTheme="minorHAnsi" w:cs="Arial"/>
                <w:bCs/>
                <w:sz w:val="18"/>
                <w:szCs w:val="18"/>
                <w:lang w:eastAsia="en-US"/>
              </w:rPr>
              <w:t>or tailored emails</w:t>
            </w:r>
          </w:p>
        </w:tc>
        <w:tc>
          <w:tcPr>
            <w:tcW w:w="4395" w:type="dxa"/>
          </w:tcPr>
          <w:p w14:paraId="541176C9" w14:textId="77777777" w:rsidR="00731EF4" w:rsidRPr="00397E19" w:rsidRDefault="00731EF4" w:rsidP="00731EF4">
            <w:pPr>
              <w:spacing w:before="120"/>
              <w:rPr>
                <w:rFonts w:eastAsiaTheme="minorHAnsi" w:cs="Arial"/>
                <w:b/>
                <w:sz w:val="18"/>
                <w:szCs w:val="18"/>
                <w:u w:val="single"/>
                <w:lang w:val="en-GB" w:eastAsia="en-US"/>
              </w:rPr>
            </w:pPr>
            <w:r w:rsidRPr="00397E19">
              <w:rPr>
                <w:rFonts w:eastAsiaTheme="minorHAnsi" w:cs="Arial"/>
                <w:bCs/>
                <w:sz w:val="18"/>
                <w:szCs w:val="18"/>
                <w:u w:val="single"/>
                <w:lang w:val="en-GB" w:eastAsia="en-US"/>
              </w:rPr>
              <w:t>Behaviour change theories</w:t>
            </w:r>
          </w:p>
          <w:p w14:paraId="6ABBD2C6" w14:textId="3D06DC2E" w:rsidR="00731EF4" w:rsidRPr="00397E19" w:rsidRDefault="00731EF4" w:rsidP="00731EF4">
            <w:pPr>
              <w:spacing w:before="120"/>
              <w:rPr>
                <w:rFonts w:eastAsiaTheme="minorHAnsi" w:cs="Arial"/>
                <w:bCs/>
                <w:sz w:val="18"/>
                <w:szCs w:val="18"/>
                <w:u w:val="single"/>
                <w:lang w:eastAsia="en-US"/>
              </w:rPr>
            </w:pPr>
            <w:r w:rsidRPr="00C65712">
              <w:rPr>
                <w:rFonts w:eastAsiaTheme="minorHAnsi" w:cs="Arial"/>
                <w:bCs/>
                <w:sz w:val="18"/>
                <w:szCs w:val="18"/>
                <w:lang w:eastAsia="en-US"/>
              </w:rPr>
              <w:t>Not reported</w:t>
            </w:r>
          </w:p>
        </w:tc>
      </w:tr>
      <w:tr w:rsidR="00731EF4" w:rsidRPr="00A212F5" w14:paraId="44FCD6D7" w14:textId="77777777" w:rsidTr="00731EF4">
        <w:trPr>
          <w:trHeight w:val="305"/>
        </w:trPr>
        <w:tc>
          <w:tcPr>
            <w:tcW w:w="10065" w:type="dxa"/>
            <w:gridSpan w:val="3"/>
          </w:tcPr>
          <w:p w14:paraId="54225AA9" w14:textId="008B5225" w:rsidR="00731EF4" w:rsidRPr="00397E19" w:rsidRDefault="002068EC" w:rsidP="00731EF4">
            <w:pPr>
              <w:spacing w:before="120"/>
              <w:rPr>
                <w:rFonts w:eastAsiaTheme="minorHAnsi" w:cs="Arial"/>
                <w:bCs/>
                <w:sz w:val="18"/>
                <w:szCs w:val="18"/>
                <w:u w:val="single"/>
                <w:lang w:eastAsia="en-US"/>
              </w:rPr>
            </w:pPr>
            <w:r w:rsidRPr="002068EC">
              <w:rPr>
                <w:rFonts w:eastAsia="Calibri"/>
                <w:b/>
                <w:sz w:val="18"/>
                <w:lang w:val="en-GB" w:bidi="ar-SA"/>
              </w:rPr>
              <w:t>Mixed (both young and adolescent girls and adult women)</w:t>
            </w:r>
          </w:p>
        </w:tc>
      </w:tr>
      <w:tr w:rsidR="0062289D" w:rsidRPr="00A212F5" w14:paraId="0E212D3B" w14:textId="77777777" w:rsidTr="00CF6574">
        <w:trPr>
          <w:trHeight w:val="699"/>
        </w:trPr>
        <w:tc>
          <w:tcPr>
            <w:tcW w:w="1845" w:type="dxa"/>
          </w:tcPr>
          <w:p w14:paraId="146088DA" w14:textId="77777777" w:rsidR="0062289D" w:rsidRDefault="0062289D" w:rsidP="0062289D">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Matheson et al. 2023</w:t>
            </w:r>
          </w:p>
          <w:p w14:paraId="566ED61B" w14:textId="77777777" w:rsidR="0062289D" w:rsidRDefault="0062289D" w:rsidP="0062289D">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n=</w:t>
            </w:r>
            <w:r>
              <w:rPr>
                <w:rFonts w:cs="Arial"/>
                <w:sz w:val="18"/>
                <w:szCs w:val="18"/>
              </w:rPr>
              <w:t xml:space="preserve">31 (out of 31 included studies only 4 reported on Movement behaviour outcomes </w:t>
            </w:r>
            <w:r>
              <w:rPr>
                <w:rFonts w:cs="Arial"/>
                <w:sz w:val="18"/>
                <w:szCs w:val="18"/>
              </w:rPr>
              <w:lastRenderedPageBreak/>
              <w:t>and are extracted below)</w:t>
            </w:r>
          </w:p>
          <w:p w14:paraId="7518AB83" w14:textId="77777777" w:rsidR="0062289D" w:rsidRDefault="0062289D" w:rsidP="0062289D">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Girls and women</w:t>
            </w:r>
          </w:p>
          <w:p w14:paraId="4E78BB66" w14:textId="77777777" w:rsidR="0062289D" w:rsidRDefault="0062289D" w:rsidP="0062289D">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0-17</w:t>
            </w:r>
          </w:p>
          <w:p w14:paraId="4DB08953" w14:textId="08BA06CF" w:rsidR="0062289D" w:rsidRDefault="0062289D" w:rsidP="0062289D">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 xml:space="preserve"> &gt;35</w:t>
            </w:r>
          </w:p>
        </w:tc>
        <w:tc>
          <w:tcPr>
            <w:tcW w:w="3825" w:type="dxa"/>
          </w:tcPr>
          <w:p w14:paraId="63A3E300" w14:textId="77777777" w:rsidR="0062289D" w:rsidRPr="00397E19" w:rsidRDefault="0062289D" w:rsidP="0062289D">
            <w:pPr>
              <w:spacing w:before="120"/>
              <w:rPr>
                <w:rFonts w:eastAsiaTheme="minorHAnsi" w:cs="Arial"/>
                <w:bCs/>
                <w:sz w:val="18"/>
                <w:szCs w:val="18"/>
                <w:u w:val="single"/>
                <w:lang w:val="en-GB" w:eastAsia="en-US"/>
              </w:rPr>
            </w:pPr>
            <w:r w:rsidRPr="00397E19">
              <w:rPr>
                <w:rFonts w:eastAsiaTheme="minorHAnsi" w:cs="Arial"/>
                <w:bCs/>
                <w:sz w:val="18"/>
                <w:szCs w:val="18"/>
                <w:u w:val="single"/>
                <w:lang w:val="en-GB" w:eastAsia="en-US"/>
              </w:rPr>
              <w:lastRenderedPageBreak/>
              <w:t xml:space="preserve">Interventions </w:t>
            </w:r>
          </w:p>
          <w:p w14:paraId="214872DC" w14:textId="77777777" w:rsidR="0062289D" w:rsidRDefault="0062289D" w:rsidP="0062289D">
            <w:pPr>
              <w:contextualSpacing/>
              <w:rPr>
                <w:rFonts w:eastAsiaTheme="minorHAnsi" w:cs="Arial"/>
                <w:bCs/>
                <w:sz w:val="18"/>
                <w:szCs w:val="18"/>
                <w:lang w:val="en-GB" w:eastAsia="en-US"/>
              </w:rPr>
            </w:pPr>
            <w:r>
              <w:rPr>
                <w:rFonts w:eastAsiaTheme="minorHAnsi" w:cs="Arial"/>
                <w:bCs/>
                <w:sz w:val="18"/>
                <w:szCs w:val="18"/>
                <w:lang w:val="en-GB" w:eastAsia="en-US"/>
              </w:rPr>
              <w:t>Body image or movement-based interventions</w:t>
            </w:r>
          </w:p>
          <w:p w14:paraId="736B1F10" w14:textId="77777777" w:rsidR="0062289D" w:rsidRPr="003C71C1" w:rsidRDefault="0062289D" w:rsidP="0062289D">
            <w:pPr>
              <w:contextualSpacing/>
              <w:rPr>
                <w:rFonts w:eastAsiaTheme="minorHAnsi" w:cs="Arial"/>
                <w:bCs/>
                <w:sz w:val="18"/>
                <w:szCs w:val="18"/>
                <w:lang w:val="en-GB" w:eastAsia="en-US"/>
              </w:rPr>
            </w:pPr>
            <w:r w:rsidRPr="003C71C1">
              <w:rPr>
                <w:rFonts w:eastAsiaTheme="minorHAnsi" w:cs="Arial"/>
                <w:bCs/>
                <w:sz w:val="18"/>
                <w:szCs w:val="18"/>
                <w:lang w:val="en-GB" w:eastAsia="en-US"/>
              </w:rPr>
              <w:t>Unimodal (n=1)</w:t>
            </w:r>
          </w:p>
          <w:p w14:paraId="6F938B0A" w14:textId="77777777" w:rsidR="0062289D" w:rsidRPr="0003716E" w:rsidRDefault="0062289D" w:rsidP="0062289D">
            <w:pPr>
              <w:contextualSpacing/>
              <w:rPr>
                <w:rFonts w:eastAsiaTheme="minorHAnsi" w:cs="Arial"/>
                <w:bCs/>
                <w:sz w:val="18"/>
                <w:szCs w:val="18"/>
                <w:lang w:val="en-GB" w:eastAsia="en-US"/>
              </w:rPr>
            </w:pPr>
            <w:r w:rsidRPr="0003716E">
              <w:rPr>
                <w:rFonts w:eastAsiaTheme="minorHAnsi" w:cs="Arial"/>
                <w:bCs/>
                <w:sz w:val="18"/>
                <w:szCs w:val="18"/>
                <w:lang w:val="en-GB" w:eastAsia="en-US"/>
              </w:rPr>
              <w:t>Multimodal (n=3)</w:t>
            </w:r>
          </w:p>
          <w:p w14:paraId="0A4A03EF" w14:textId="77777777" w:rsidR="0062289D" w:rsidRPr="002A0675" w:rsidRDefault="0062289D" w:rsidP="0062289D">
            <w:pPr>
              <w:spacing w:before="120"/>
              <w:rPr>
                <w:rFonts w:eastAsia="Calibri" w:cs="Arial"/>
                <w:color w:val="000000" w:themeColor="text1"/>
                <w:sz w:val="18"/>
                <w:szCs w:val="18"/>
                <w:u w:val="single"/>
                <w:lang w:val="en-GB"/>
              </w:rPr>
            </w:pPr>
            <w:r>
              <w:rPr>
                <w:rFonts w:eastAsia="Calibri" w:cs="Arial"/>
                <w:color w:val="000000" w:themeColor="text1"/>
                <w:sz w:val="18"/>
                <w:szCs w:val="18"/>
                <w:u w:val="single"/>
                <w:lang w:val="en-GB"/>
              </w:rPr>
              <w:t>List of intervention components</w:t>
            </w:r>
          </w:p>
          <w:p w14:paraId="5485A0B2" w14:textId="77777777" w:rsidR="0062289D" w:rsidRPr="00CE7800" w:rsidRDefault="0062289D" w:rsidP="0062289D">
            <w:pPr>
              <w:rPr>
                <w:rFonts w:eastAsiaTheme="minorHAnsi" w:cs="Arial"/>
                <w:bCs/>
                <w:sz w:val="18"/>
                <w:szCs w:val="18"/>
                <w:lang w:eastAsia="en-US"/>
              </w:rPr>
            </w:pPr>
            <w:r w:rsidRPr="00CE7800">
              <w:rPr>
                <w:rFonts w:eastAsiaTheme="minorHAnsi" w:cs="Arial"/>
                <w:bCs/>
                <w:sz w:val="18"/>
                <w:szCs w:val="18"/>
                <w:lang w:eastAsia="en-US"/>
              </w:rPr>
              <w:t>Unimodal</w:t>
            </w:r>
            <w:r>
              <w:rPr>
                <w:rFonts w:eastAsiaTheme="minorHAnsi" w:cs="Arial"/>
                <w:bCs/>
                <w:sz w:val="18"/>
                <w:szCs w:val="18"/>
                <w:lang w:eastAsia="en-US"/>
              </w:rPr>
              <w:t xml:space="preserve">: </w:t>
            </w:r>
            <w:r w:rsidRPr="00CE7800">
              <w:rPr>
                <w:rFonts w:eastAsiaTheme="minorHAnsi" w:cs="Arial"/>
                <w:bCs/>
                <w:sz w:val="18"/>
                <w:szCs w:val="18"/>
                <w:lang w:eastAsia="en-US"/>
              </w:rPr>
              <w:t>hatha yoga</w:t>
            </w:r>
            <w:r>
              <w:rPr>
                <w:rFonts w:eastAsiaTheme="minorHAnsi" w:cs="Arial"/>
                <w:bCs/>
                <w:sz w:val="18"/>
                <w:szCs w:val="18"/>
                <w:lang w:eastAsia="en-US"/>
              </w:rPr>
              <w:t>’</w:t>
            </w:r>
          </w:p>
          <w:p w14:paraId="08911537" w14:textId="2572A156" w:rsidR="0062289D" w:rsidRPr="00397E19" w:rsidRDefault="0062289D" w:rsidP="0062289D">
            <w:pPr>
              <w:spacing w:before="120"/>
              <w:rPr>
                <w:rFonts w:eastAsiaTheme="minorHAnsi" w:cs="Arial"/>
                <w:bCs/>
                <w:sz w:val="18"/>
                <w:szCs w:val="18"/>
                <w:u w:val="single"/>
                <w:lang w:eastAsia="en-US"/>
              </w:rPr>
            </w:pPr>
            <w:r w:rsidRPr="00CE7800">
              <w:rPr>
                <w:rFonts w:eastAsiaTheme="minorHAnsi" w:cs="Arial"/>
                <w:bCs/>
                <w:sz w:val="18"/>
                <w:szCs w:val="18"/>
                <w:lang w:eastAsia="en-US"/>
              </w:rPr>
              <w:lastRenderedPageBreak/>
              <w:t>Mulitmodal, including: physical activity intervention, Healthy me (strengths-based approach to enhance positive body image), Healthy body image program</w:t>
            </w:r>
          </w:p>
        </w:tc>
        <w:tc>
          <w:tcPr>
            <w:tcW w:w="4395" w:type="dxa"/>
          </w:tcPr>
          <w:p w14:paraId="39A41D76" w14:textId="77777777" w:rsidR="0062289D" w:rsidRPr="00397E19" w:rsidRDefault="0062289D" w:rsidP="0062289D">
            <w:pPr>
              <w:spacing w:before="120"/>
              <w:rPr>
                <w:rFonts w:eastAsiaTheme="minorHAnsi" w:cs="Arial"/>
                <w:b/>
                <w:sz w:val="18"/>
                <w:szCs w:val="18"/>
                <w:u w:val="single"/>
                <w:lang w:val="en-GB" w:eastAsia="en-US"/>
              </w:rPr>
            </w:pPr>
            <w:r w:rsidRPr="00397E19">
              <w:rPr>
                <w:rFonts w:eastAsiaTheme="minorHAnsi" w:cs="Arial"/>
                <w:bCs/>
                <w:sz w:val="18"/>
                <w:szCs w:val="18"/>
                <w:u w:val="single"/>
                <w:lang w:val="en-GB" w:eastAsia="en-US"/>
              </w:rPr>
              <w:lastRenderedPageBreak/>
              <w:t>Behaviour change theories</w:t>
            </w:r>
          </w:p>
          <w:p w14:paraId="680AFAB3" w14:textId="77777777" w:rsidR="0062289D" w:rsidRDefault="0062289D" w:rsidP="0062289D">
            <w:pPr>
              <w:rPr>
                <w:rFonts w:cs="Arial"/>
                <w:bCs/>
                <w:sz w:val="18"/>
                <w:szCs w:val="18"/>
              </w:rPr>
            </w:pPr>
            <w:r>
              <w:rPr>
                <w:rFonts w:cs="Arial"/>
                <w:bCs/>
                <w:sz w:val="18"/>
                <w:szCs w:val="18"/>
              </w:rPr>
              <w:t>Self-Determination Theory (n=1)</w:t>
            </w:r>
          </w:p>
          <w:p w14:paraId="0840A622" w14:textId="77777777" w:rsidR="0062289D" w:rsidRDefault="0062289D" w:rsidP="0062289D">
            <w:pPr>
              <w:rPr>
                <w:rFonts w:cs="Arial"/>
                <w:bCs/>
                <w:sz w:val="18"/>
                <w:szCs w:val="18"/>
              </w:rPr>
            </w:pPr>
            <w:r>
              <w:rPr>
                <w:rFonts w:cs="Arial"/>
                <w:bCs/>
                <w:sz w:val="18"/>
                <w:szCs w:val="18"/>
              </w:rPr>
              <w:t>Exercise and Self-esteem model (n=1)</w:t>
            </w:r>
          </w:p>
          <w:p w14:paraId="3332188E" w14:textId="77777777" w:rsidR="0062289D" w:rsidRDefault="0062289D" w:rsidP="0062289D">
            <w:pPr>
              <w:rPr>
                <w:rFonts w:cs="Arial"/>
                <w:bCs/>
                <w:sz w:val="18"/>
                <w:szCs w:val="18"/>
              </w:rPr>
            </w:pPr>
            <w:r>
              <w:rPr>
                <w:rFonts w:cs="Arial"/>
                <w:bCs/>
                <w:sz w:val="18"/>
                <w:szCs w:val="18"/>
              </w:rPr>
              <w:t>Social Cognitive Theory (n=1)</w:t>
            </w:r>
          </w:p>
          <w:p w14:paraId="23E4CDE3" w14:textId="77777777" w:rsidR="0062289D" w:rsidRPr="00C04B44" w:rsidRDefault="0062289D" w:rsidP="0062289D">
            <w:pPr>
              <w:rPr>
                <w:rFonts w:cs="Arial"/>
                <w:bCs/>
                <w:sz w:val="18"/>
                <w:szCs w:val="18"/>
              </w:rPr>
            </w:pPr>
            <w:r>
              <w:rPr>
                <w:rFonts w:cs="Arial"/>
                <w:bCs/>
                <w:sz w:val="18"/>
                <w:szCs w:val="18"/>
              </w:rPr>
              <w:t>Embodiment Theory / Media Literacy (n=1)</w:t>
            </w:r>
          </w:p>
          <w:p w14:paraId="40E78D36" w14:textId="77777777" w:rsidR="0062289D" w:rsidRPr="00397E19" w:rsidRDefault="0062289D" w:rsidP="0062289D">
            <w:pPr>
              <w:spacing w:before="120"/>
              <w:rPr>
                <w:rFonts w:eastAsiaTheme="minorHAnsi" w:cs="Arial"/>
                <w:bCs/>
                <w:sz w:val="18"/>
                <w:szCs w:val="18"/>
                <w:u w:val="single"/>
                <w:lang w:eastAsia="en-US"/>
              </w:rPr>
            </w:pPr>
          </w:p>
        </w:tc>
      </w:tr>
      <w:tr w:rsidR="0062289D" w:rsidRPr="00A212F5" w14:paraId="1EA731E7" w14:textId="77777777" w:rsidTr="0062289D">
        <w:trPr>
          <w:trHeight w:val="279"/>
        </w:trPr>
        <w:tc>
          <w:tcPr>
            <w:tcW w:w="10065" w:type="dxa"/>
            <w:gridSpan w:val="3"/>
          </w:tcPr>
          <w:p w14:paraId="299A471F" w14:textId="773E657C" w:rsidR="0062289D" w:rsidRPr="00C65712" w:rsidRDefault="0062289D" w:rsidP="0062289D">
            <w:pPr>
              <w:spacing w:before="120"/>
              <w:rPr>
                <w:rFonts w:eastAsiaTheme="minorHAnsi" w:cs="Arial"/>
                <w:bCs/>
                <w:sz w:val="18"/>
                <w:szCs w:val="18"/>
                <w:lang w:eastAsia="en-US"/>
              </w:rPr>
            </w:pPr>
            <w:r w:rsidRPr="0062289D">
              <w:rPr>
                <w:rFonts w:eastAsia="Calibri"/>
                <w:b/>
                <w:color w:val="000000"/>
                <w:sz w:val="18"/>
                <w:lang w:val="en-GB" w:bidi="ar-SA"/>
              </w:rPr>
              <w:t>Mothers and daughters</w:t>
            </w:r>
          </w:p>
        </w:tc>
      </w:tr>
      <w:tr w:rsidR="0062289D" w:rsidRPr="00A212F5" w14:paraId="279466FD" w14:textId="77777777" w:rsidTr="00CF6574">
        <w:trPr>
          <w:trHeight w:val="699"/>
        </w:trPr>
        <w:tc>
          <w:tcPr>
            <w:tcW w:w="1845" w:type="dxa"/>
          </w:tcPr>
          <w:p w14:paraId="1478F6A5" w14:textId="77777777" w:rsidR="0062289D" w:rsidRDefault="0062289D" w:rsidP="0062289D">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Barnes et al. 2018</w:t>
            </w:r>
          </w:p>
          <w:p w14:paraId="7F9AD3A8" w14:textId="77777777" w:rsidR="0062289D" w:rsidRDefault="0062289D" w:rsidP="0062289D">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 xml:space="preserve">n=14 </w:t>
            </w:r>
            <w:r w:rsidRPr="00AF26C9">
              <w:rPr>
                <w:rFonts w:eastAsia="Calibri" w:cs="Arial"/>
                <w:color w:val="000000" w:themeColor="text1"/>
                <w:sz w:val="18"/>
                <w:szCs w:val="18"/>
              </w:rPr>
              <w:t>studies across 16 reports</w:t>
            </w:r>
          </w:p>
          <w:p w14:paraId="71B6CB50" w14:textId="77777777" w:rsidR="0062289D" w:rsidRDefault="0062289D" w:rsidP="0062289D">
            <w:pPr>
              <w:pStyle w:val="Tabletext10pt"/>
              <w:snapToGrid w:val="0"/>
              <w:rPr>
                <w:rFonts w:eastAsia="Calibri" w:cs="Arial"/>
                <w:color w:val="000000" w:themeColor="text1"/>
                <w:sz w:val="18"/>
                <w:szCs w:val="18"/>
              </w:rPr>
            </w:pPr>
          </w:p>
          <w:p w14:paraId="0CA2C2DD" w14:textId="77777777" w:rsidR="0062289D" w:rsidRDefault="0062289D" w:rsidP="0062289D">
            <w:pPr>
              <w:pStyle w:val="Tabletext10pt"/>
              <w:snapToGrid w:val="0"/>
              <w:rPr>
                <w:rFonts w:eastAsia="Calibri" w:cs="Arial"/>
                <w:color w:val="000000" w:themeColor="text1"/>
                <w:sz w:val="18"/>
                <w:szCs w:val="18"/>
              </w:rPr>
            </w:pPr>
            <w:r>
              <w:rPr>
                <w:rFonts w:eastAsia="Calibri" w:cs="Arial"/>
                <w:color w:val="000000" w:themeColor="text1"/>
                <w:sz w:val="18"/>
                <w:szCs w:val="18"/>
              </w:rPr>
              <w:t>Mothers and daughters</w:t>
            </w:r>
          </w:p>
          <w:p w14:paraId="5B1A4311" w14:textId="77777777" w:rsidR="0062289D" w:rsidRDefault="0062289D" w:rsidP="0062289D">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8-19 (daughters)</w:t>
            </w:r>
          </w:p>
          <w:p w14:paraId="198BD884" w14:textId="77777777" w:rsidR="0062289D" w:rsidRDefault="0062289D" w:rsidP="0062289D">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32-45.2 (mothers mean age)</w:t>
            </w:r>
          </w:p>
          <w:p w14:paraId="374C3C4C" w14:textId="05071D50" w:rsidR="0062289D" w:rsidRDefault="0062289D" w:rsidP="0062289D">
            <w:pPr>
              <w:pStyle w:val="Tabletext10pt"/>
              <w:snapToGrid w:val="0"/>
              <w:spacing w:before="120"/>
              <w:rPr>
                <w:rFonts w:eastAsia="Calibri" w:cs="Arial"/>
                <w:color w:val="000000" w:themeColor="text1"/>
                <w:sz w:val="18"/>
                <w:szCs w:val="18"/>
              </w:rPr>
            </w:pPr>
          </w:p>
        </w:tc>
        <w:tc>
          <w:tcPr>
            <w:tcW w:w="3825" w:type="dxa"/>
          </w:tcPr>
          <w:p w14:paraId="24FE04AA" w14:textId="77777777" w:rsidR="0062289D" w:rsidRPr="00397E19" w:rsidRDefault="0062289D" w:rsidP="0062289D">
            <w:pPr>
              <w:spacing w:before="120"/>
              <w:rPr>
                <w:rFonts w:eastAsiaTheme="minorHAnsi" w:cs="Arial"/>
                <w:bCs/>
                <w:sz w:val="18"/>
                <w:szCs w:val="18"/>
                <w:u w:val="single"/>
                <w:lang w:val="en-GB" w:eastAsia="en-US"/>
              </w:rPr>
            </w:pPr>
            <w:r w:rsidRPr="00397E19">
              <w:rPr>
                <w:rFonts w:eastAsiaTheme="minorHAnsi" w:cs="Arial"/>
                <w:bCs/>
                <w:sz w:val="18"/>
                <w:szCs w:val="18"/>
                <w:u w:val="single"/>
                <w:lang w:val="en-GB" w:eastAsia="en-US"/>
              </w:rPr>
              <w:t xml:space="preserve">Interventions </w:t>
            </w:r>
          </w:p>
          <w:p w14:paraId="4005B6E3" w14:textId="77777777" w:rsidR="0062289D" w:rsidRPr="004F0E1F" w:rsidRDefault="0062289D" w:rsidP="0062289D">
            <w:pPr>
              <w:rPr>
                <w:rFonts w:eastAsia="Calibri" w:cs="Arial"/>
                <w:bCs/>
                <w:sz w:val="18"/>
                <w:szCs w:val="18"/>
              </w:rPr>
            </w:pPr>
            <w:r>
              <w:rPr>
                <w:rFonts w:eastAsia="Calibri" w:cs="Arial"/>
                <w:bCs/>
                <w:sz w:val="18"/>
                <w:szCs w:val="18"/>
              </w:rPr>
              <w:t>C</w:t>
            </w:r>
            <w:r w:rsidRPr="00CD47A0">
              <w:rPr>
                <w:rFonts w:eastAsia="Calibri" w:cs="Arial"/>
                <w:bCs/>
                <w:sz w:val="18"/>
                <w:szCs w:val="18"/>
              </w:rPr>
              <w:t>ommunity-based intervention for mothers</w:t>
            </w:r>
            <w:r>
              <w:rPr>
                <w:rFonts w:eastAsia="Calibri" w:cs="Arial"/>
                <w:bCs/>
                <w:sz w:val="18"/>
                <w:szCs w:val="18"/>
              </w:rPr>
              <w:t xml:space="preserve"> </w:t>
            </w:r>
            <w:r w:rsidRPr="00CD47A0">
              <w:rPr>
                <w:rFonts w:eastAsia="Calibri" w:cs="Arial"/>
                <w:bCs/>
                <w:sz w:val="18"/>
                <w:szCs w:val="18"/>
              </w:rPr>
              <w:t xml:space="preserve">and daughters that targeted </w:t>
            </w:r>
            <w:r>
              <w:rPr>
                <w:rFonts w:eastAsia="Calibri" w:cs="Arial"/>
                <w:bCs/>
                <w:sz w:val="18"/>
                <w:szCs w:val="18"/>
              </w:rPr>
              <w:t>physical activity</w:t>
            </w:r>
            <w:r w:rsidRPr="00CD47A0">
              <w:rPr>
                <w:rFonts w:eastAsia="Calibri" w:cs="Arial"/>
                <w:bCs/>
                <w:sz w:val="18"/>
                <w:szCs w:val="18"/>
              </w:rPr>
              <w:t>, fitness, nutrition, or</w:t>
            </w:r>
            <w:r>
              <w:rPr>
                <w:rFonts w:eastAsia="Calibri" w:cs="Arial"/>
                <w:bCs/>
                <w:sz w:val="18"/>
                <w:szCs w:val="18"/>
              </w:rPr>
              <w:t xml:space="preserve"> </w:t>
            </w:r>
            <w:r w:rsidRPr="00CD47A0">
              <w:rPr>
                <w:rFonts w:eastAsia="Calibri" w:cs="Arial"/>
                <w:bCs/>
                <w:sz w:val="18"/>
                <w:szCs w:val="18"/>
              </w:rPr>
              <w:t>adiposit</w:t>
            </w:r>
            <w:r>
              <w:rPr>
                <w:rFonts w:eastAsia="Calibri" w:cs="Arial"/>
                <w:bCs/>
                <w:sz w:val="18"/>
                <w:szCs w:val="18"/>
              </w:rPr>
              <w:t>y</w:t>
            </w:r>
          </w:p>
          <w:p w14:paraId="36460718" w14:textId="77777777" w:rsidR="0062289D" w:rsidRPr="002A0675" w:rsidRDefault="0062289D" w:rsidP="0062289D">
            <w:pPr>
              <w:spacing w:before="120"/>
              <w:rPr>
                <w:rFonts w:eastAsia="Calibri" w:cs="Arial"/>
                <w:color w:val="000000" w:themeColor="text1"/>
                <w:sz w:val="18"/>
                <w:szCs w:val="18"/>
                <w:u w:val="single"/>
                <w:lang w:val="en-GB"/>
              </w:rPr>
            </w:pPr>
            <w:r>
              <w:rPr>
                <w:rFonts w:eastAsia="Calibri" w:cs="Arial"/>
                <w:color w:val="000000" w:themeColor="text1"/>
                <w:sz w:val="18"/>
                <w:szCs w:val="18"/>
                <w:u w:val="single"/>
                <w:lang w:val="en-GB"/>
              </w:rPr>
              <w:t>List of intervention components</w:t>
            </w:r>
          </w:p>
          <w:p w14:paraId="640CF46F" w14:textId="378AFB63" w:rsidR="0062289D" w:rsidRPr="00722F31" w:rsidRDefault="0062289D" w:rsidP="0062289D">
            <w:pPr>
              <w:rPr>
                <w:rFonts w:eastAsiaTheme="minorHAnsi" w:cs="Arial"/>
                <w:bCs/>
                <w:sz w:val="18"/>
                <w:szCs w:val="18"/>
                <w:lang w:eastAsia="en-US"/>
              </w:rPr>
            </w:pPr>
            <w:r>
              <w:rPr>
                <w:rFonts w:eastAsiaTheme="minorHAnsi" w:cs="Arial"/>
                <w:bCs/>
                <w:sz w:val="18"/>
                <w:szCs w:val="18"/>
                <w:lang w:eastAsia="en-US"/>
              </w:rPr>
              <w:t>C</w:t>
            </w:r>
            <w:r w:rsidRPr="00DC70E0">
              <w:rPr>
                <w:rFonts w:eastAsiaTheme="minorHAnsi" w:cs="Arial"/>
                <w:bCs/>
                <w:sz w:val="18"/>
                <w:szCs w:val="18"/>
                <w:lang w:eastAsia="en-US"/>
              </w:rPr>
              <w:t>ommunity-based tutoring, after-school, summer</w:t>
            </w:r>
            <w:r>
              <w:rPr>
                <w:rFonts w:eastAsiaTheme="minorHAnsi" w:cs="Arial"/>
                <w:bCs/>
                <w:sz w:val="18"/>
                <w:szCs w:val="18"/>
                <w:lang w:eastAsia="en-US"/>
              </w:rPr>
              <w:t xml:space="preserve"> </w:t>
            </w:r>
            <w:r w:rsidRPr="00DC70E0">
              <w:rPr>
                <w:rFonts w:eastAsiaTheme="minorHAnsi" w:cs="Arial"/>
                <w:bCs/>
                <w:sz w:val="18"/>
                <w:szCs w:val="18"/>
                <w:lang w:eastAsia="en-US"/>
              </w:rPr>
              <w:t>camp, and family- and home-based programs</w:t>
            </w:r>
          </w:p>
        </w:tc>
        <w:tc>
          <w:tcPr>
            <w:tcW w:w="4395" w:type="dxa"/>
          </w:tcPr>
          <w:p w14:paraId="69DACC5F" w14:textId="77777777" w:rsidR="0062289D" w:rsidRPr="00397E19" w:rsidRDefault="0062289D" w:rsidP="0062289D">
            <w:pPr>
              <w:spacing w:before="120"/>
              <w:rPr>
                <w:rFonts w:eastAsiaTheme="minorHAnsi" w:cs="Arial"/>
                <w:b/>
                <w:sz w:val="18"/>
                <w:szCs w:val="18"/>
                <w:u w:val="single"/>
                <w:lang w:val="en-GB" w:eastAsia="en-US"/>
              </w:rPr>
            </w:pPr>
            <w:r w:rsidRPr="00397E19">
              <w:rPr>
                <w:rFonts w:eastAsiaTheme="minorHAnsi" w:cs="Arial"/>
                <w:bCs/>
                <w:sz w:val="18"/>
                <w:szCs w:val="18"/>
                <w:u w:val="single"/>
                <w:lang w:val="en-GB" w:eastAsia="en-US"/>
              </w:rPr>
              <w:t>Behaviour change theories</w:t>
            </w:r>
          </w:p>
          <w:p w14:paraId="09DF3653" w14:textId="77777777" w:rsidR="0062289D" w:rsidRPr="003700DF" w:rsidRDefault="0062289D" w:rsidP="0062289D">
            <w:pPr>
              <w:contextualSpacing/>
              <w:rPr>
                <w:rFonts w:eastAsiaTheme="minorHAnsi" w:cs="Arial"/>
                <w:bCs/>
                <w:sz w:val="18"/>
                <w:szCs w:val="18"/>
                <w:lang w:eastAsia="en-US"/>
              </w:rPr>
            </w:pPr>
            <w:r w:rsidRPr="003700DF">
              <w:rPr>
                <w:rFonts w:eastAsiaTheme="minorHAnsi" w:cs="Arial"/>
                <w:bCs/>
                <w:sz w:val="18"/>
                <w:szCs w:val="18"/>
                <w:lang w:eastAsia="en-US"/>
              </w:rPr>
              <w:t>Not reported</w:t>
            </w:r>
          </w:p>
          <w:p w14:paraId="34B1E469" w14:textId="77777777" w:rsidR="0062289D" w:rsidRPr="00397E19" w:rsidRDefault="0062289D" w:rsidP="0062289D">
            <w:pPr>
              <w:spacing w:before="120"/>
              <w:rPr>
                <w:rFonts w:eastAsiaTheme="minorHAnsi" w:cs="Arial"/>
                <w:bCs/>
                <w:sz w:val="18"/>
                <w:szCs w:val="18"/>
                <w:u w:val="single"/>
                <w:lang w:eastAsia="en-US"/>
              </w:rPr>
            </w:pPr>
          </w:p>
        </w:tc>
      </w:tr>
      <w:tr w:rsidR="0062289D" w:rsidRPr="00A212F5" w14:paraId="57E214AD" w14:textId="77777777" w:rsidTr="00CF6574">
        <w:trPr>
          <w:trHeight w:val="699"/>
        </w:trPr>
        <w:tc>
          <w:tcPr>
            <w:tcW w:w="1845" w:type="dxa"/>
          </w:tcPr>
          <w:p w14:paraId="06EB4B20" w14:textId="77777777" w:rsidR="0062289D" w:rsidRDefault="0062289D" w:rsidP="0062289D">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Brennan et al. 2021</w:t>
            </w:r>
          </w:p>
          <w:p w14:paraId="0BADC034" w14:textId="77777777" w:rsidR="0062289D" w:rsidRDefault="0062289D" w:rsidP="0062289D">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n=11</w:t>
            </w:r>
          </w:p>
          <w:p w14:paraId="23B33980" w14:textId="77777777" w:rsidR="0062289D" w:rsidRDefault="0062289D" w:rsidP="0062289D">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Mothers and daughters</w:t>
            </w:r>
          </w:p>
          <w:p w14:paraId="2DB1963A" w14:textId="77777777" w:rsidR="0062289D" w:rsidRDefault="0062289D" w:rsidP="0062289D">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7-17 (daughters)</w:t>
            </w:r>
          </w:p>
          <w:p w14:paraId="10DD07CA" w14:textId="77777777" w:rsidR="0062289D" w:rsidRDefault="0062289D" w:rsidP="0062289D">
            <w:pPr>
              <w:pStyle w:val="Tabletext10pt"/>
              <w:snapToGrid w:val="0"/>
              <w:spacing w:before="120"/>
              <w:rPr>
                <w:rFonts w:eastAsia="Calibri" w:cs="Arial"/>
                <w:color w:val="000000" w:themeColor="text1"/>
                <w:sz w:val="18"/>
                <w:szCs w:val="18"/>
              </w:rPr>
            </w:pPr>
            <w:r>
              <w:rPr>
                <w:rFonts w:eastAsia="Calibri" w:cs="Arial"/>
                <w:color w:val="000000" w:themeColor="text1"/>
                <w:sz w:val="18"/>
                <w:szCs w:val="18"/>
              </w:rPr>
              <w:t>28-50 (mothers)</w:t>
            </w:r>
          </w:p>
          <w:p w14:paraId="5E1F6B5E" w14:textId="77777777" w:rsidR="0062289D" w:rsidRDefault="0062289D" w:rsidP="0062289D">
            <w:pPr>
              <w:pStyle w:val="Tabletext10pt"/>
              <w:snapToGrid w:val="0"/>
              <w:spacing w:before="120"/>
              <w:rPr>
                <w:rFonts w:eastAsia="Calibri" w:cs="Arial"/>
                <w:color w:val="000000" w:themeColor="text1"/>
                <w:sz w:val="18"/>
                <w:szCs w:val="18"/>
              </w:rPr>
            </w:pPr>
          </w:p>
        </w:tc>
        <w:tc>
          <w:tcPr>
            <w:tcW w:w="3825" w:type="dxa"/>
          </w:tcPr>
          <w:p w14:paraId="0A808643" w14:textId="77777777" w:rsidR="0062289D" w:rsidRPr="00397E19" w:rsidRDefault="0062289D" w:rsidP="0062289D">
            <w:pPr>
              <w:spacing w:before="120"/>
              <w:rPr>
                <w:rFonts w:eastAsiaTheme="minorHAnsi" w:cs="Arial"/>
                <w:bCs/>
                <w:sz w:val="18"/>
                <w:szCs w:val="18"/>
                <w:u w:val="single"/>
                <w:lang w:val="en-GB" w:eastAsia="en-US"/>
              </w:rPr>
            </w:pPr>
            <w:r w:rsidRPr="00397E19">
              <w:rPr>
                <w:rFonts w:eastAsiaTheme="minorHAnsi" w:cs="Arial"/>
                <w:bCs/>
                <w:sz w:val="18"/>
                <w:szCs w:val="18"/>
                <w:u w:val="single"/>
                <w:lang w:val="en-GB" w:eastAsia="en-US"/>
              </w:rPr>
              <w:t xml:space="preserve">Interventions </w:t>
            </w:r>
          </w:p>
          <w:p w14:paraId="7FAB5C74" w14:textId="77777777" w:rsidR="0062289D" w:rsidRDefault="0062289D" w:rsidP="0062289D">
            <w:pPr>
              <w:contextualSpacing/>
              <w:rPr>
                <w:rFonts w:eastAsiaTheme="minorHAnsi" w:cs="Arial"/>
                <w:bCs/>
                <w:sz w:val="18"/>
                <w:szCs w:val="18"/>
                <w:lang w:val="en-GB" w:eastAsia="en-US"/>
              </w:rPr>
            </w:pPr>
            <w:r>
              <w:rPr>
                <w:rFonts w:eastAsiaTheme="minorHAnsi" w:cs="Arial"/>
                <w:bCs/>
                <w:sz w:val="18"/>
                <w:szCs w:val="18"/>
                <w:lang w:val="en-GB" w:eastAsia="en-US"/>
              </w:rPr>
              <w:t>Described as m</w:t>
            </w:r>
            <w:r w:rsidRPr="004C6557">
              <w:rPr>
                <w:rFonts w:eastAsiaTheme="minorHAnsi" w:cs="Arial"/>
                <w:bCs/>
                <w:sz w:val="18"/>
                <w:szCs w:val="18"/>
                <w:lang w:val="en-GB" w:eastAsia="en-US"/>
              </w:rPr>
              <w:t xml:space="preserve">other and daughter interventions </w:t>
            </w:r>
            <w:r>
              <w:rPr>
                <w:rFonts w:eastAsiaTheme="minorHAnsi" w:cs="Arial"/>
                <w:bCs/>
                <w:sz w:val="18"/>
                <w:szCs w:val="18"/>
                <w:lang w:val="en-GB" w:eastAsia="en-US"/>
              </w:rPr>
              <w:t>(no furthe</w:t>
            </w:r>
            <w:r>
              <w:rPr>
                <w:rFonts w:eastAsiaTheme="minorHAnsi" w:cs="Arial"/>
                <w:bCs/>
                <w:sz w:val="18"/>
                <w:szCs w:val="18"/>
                <w:lang w:eastAsia="en-US"/>
              </w:rPr>
              <w:t>r</w:t>
            </w:r>
            <w:r>
              <w:rPr>
                <w:rFonts w:eastAsiaTheme="minorHAnsi" w:cs="Arial"/>
                <w:bCs/>
                <w:sz w:val="18"/>
                <w:szCs w:val="18"/>
                <w:lang w:val="en-GB" w:eastAsia="en-US"/>
              </w:rPr>
              <w:t xml:space="preserve"> detail reported)</w:t>
            </w:r>
          </w:p>
          <w:p w14:paraId="6C06BD1B" w14:textId="77777777" w:rsidR="0062289D" w:rsidRPr="002A0675" w:rsidRDefault="0062289D" w:rsidP="0062289D">
            <w:pPr>
              <w:spacing w:before="120"/>
              <w:rPr>
                <w:rFonts w:eastAsia="Calibri" w:cs="Arial"/>
                <w:color w:val="000000" w:themeColor="text1"/>
                <w:sz w:val="18"/>
                <w:szCs w:val="18"/>
                <w:u w:val="single"/>
                <w:lang w:val="en-GB"/>
              </w:rPr>
            </w:pPr>
            <w:r>
              <w:rPr>
                <w:rFonts w:eastAsia="Calibri" w:cs="Arial"/>
                <w:color w:val="000000" w:themeColor="text1"/>
                <w:sz w:val="18"/>
                <w:szCs w:val="18"/>
                <w:u w:val="single"/>
                <w:lang w:val="en-GB"/>
              </w:rPr>
              <w:t>List of intervention components</w:t>
            </w:r>
          </w:p>
          <w:p w14:paraId="5991B576" w14:textId="77777777" w:rsidR="0062289D" w:rsidRDefault="0062289D" w:rsidP="0062289D">
            <w:pPr>
              <w:rPr>
                <w:rFonts w:eastAsiaTheme="minorHAnsi" w:cs="Arial"/>
                <w:bCs/>
                <w:sz w:val="18"/>
                <w:szCs w:val="18"/>
                <w:lang w:eastAsia="en-US"/>
              </w:rPr>
            </w:pPr>
            <w:r w:rsidRPr="009E1808">
              <w:rPr>
                <w:rFonts w:eastAsiaTheme="minorHAnsi" w:cs="Arial"/>
                <w:bCs/>
                <w:sz w:val="18"/>
                <w:szCs w:val="18"/>
                <w:lang w:eastAsia="en-US"/>
              </w:rPr>
              <w:t>Nine studies described the materials used in the interventions,</w:t>
            </w:r>
            <w:r>
              <w:rPr>
                <w:rFonts w:eastAsiaTheme="minorHAnsi" w:cs="Arial"/>
                <w:bCs/>
                <w:sz w:val="18"/>
                <w:szCs w:val="18"/>
                <w:lang w:eastAsia="en-US"/>
              </w:rPr>
              <w:t xml:space="preserve"> </w:t>
            </w:r>
            <w:r w:rsidRPr="009E1808">
              <w:rPr>
                <w:rFonts w:eastAsiaTheme="minorHAnsi" w:cs="Arial"/>
                <w:bCs/>
                <w:sz w:val="18"/>
                <w:szCs w:val="18"/>
                <w:lang w:eastAsia="en-US"/>
              </w:rPr>
              <w:t>involving newsletters, booklets, certificates, DVDs, stickers, jump ropes, balls, weights, pedometers, and log books</w:t>
            </w:r>
          </w:p>
          <w:p w14:paraId="45EB4510" w14:textId="77777777" w:rsidR="0062289D" w:rsidRDefault="0062289D" w:rsidP="0062289D">
            <w:pPr>
              <w:spacing w:before="120"/>
              <w:rPr>
                <w:rFonts w:eastAsiaTheme="minorHAnsi" w:cs="Arial"/>
                <w:bCs/>
                <w:sz w:val="18"/>
                <w:szCs w:val="18"/>
                <w:lang w:val="en-GB" w:eastAsia="en-US"/>
              </w:rPr>
            </w:pPr>
            <w:r w:rsidRPr="007B6F09">
              <w:rPr>
                <w:rFonts w:eastAsiaTheme="minorHAnsi" w:cs="Arial"/>
                <w:bCs/>
                <w:sz w:val="18"/>
                <w:szCs w:val="18"/>
                <w:lang w:eastAsia="en-US"/>
              </w:rPr>
              <w:t>All studies, except one</w:t>
            </w:r>
            <w:r>
              <w:rPr>
                <w:rFonts w:eastAsiaTheme="minorHAnsi" w:cs="Arial"/>
                <w:bCs/>
                <w:sz w:val="18"/>
                <w:szCs w:val="18"/>
                <w:lang w:eastAsia="en-US"/>
              </w:rPr>
              <w:t xml:space="preserve"> </w:t>
            </w:r>
            <w:r w:rsidRPr="007B6F09">
              <w:rPr>
                <w:rFonts w:eastAsiaTheme="minorHAnsi" w:cs="Arial"/>
                <w:bCs/>
                <w:sz w:val="18"/>
                <w:szCs w:val="18"/>
                <w:lang w:eastAsia="en-US"/>
              </w:rPr>
              <w:t>reported the</w:t>
            </w:r>
            <w:r>
              <w:rPr>
                <w:rFonts w:eastAsiaTheme="minorHAnsi" w:cs="Arial"/>
                <w:bCs/>
                <w:sz w:val="18"/>
                <w:szCs w:val="18"/>
                <w:lang w:eastAsia="en-US"/>
              </w:rPr>
              <w:t xml:space="preserve"> </w:t>
            </w:r>
            <w:r w:rsidRPr="007B6F09">
              <w:rPr>
                <w:rFonts w:eastAsiaTheme="minorHAnsi" w:cs="Arial"/>
                <w:bCs/>
                <w:sz w:val="18"/>
                <w:szCs w:val="18"/>
                <w:lang w:eastAsia="en-US"/>
              </w:rPr>
              <w:t xml:space="preserve">procedures involved in the </w:t>
            </w:r>
            <w:r>
              <w:rPr>
                <w:rFonts w:eastAsiaTheme="minorHAnsi" w:cs="Arial"/>
                <w:bCs/>
                <w:sz w:val="18"/>
                <w:szCs w:val="18"/>
                <w:lang w:eastAsia="en-US"/>
              </w:rPr>
              <w:t xml:space="preserve">physical activity </w:t>
            </w:r>
            <w:r w:rsidRPr="007B6F09">
              <w:rPr>
                <w:rFonts w:eastAsiaTheme="minorHAnsi" w:cs="Arial"/>
                <w:bCs/>
                <w:sz w:val="18"/>
                <w:szCs w:val="18"/>
                <w:lang w:eastAsia="en-US"/>
              </w:rPr>
              <w:t>component of the interventions such as,</w:t>
            </w:r>
            <w:r>
              <w:rPr>
                <w:rFonts w:eastAsiaTheme="minorHAnsi" w:cs="Arial"/>
                <w:bCs/>
                <w:sz w:val="18"/>
                <w:szCs w:val="18"/>
                <w:lang w:eastAsia="en-US"/>
              </w:rPr>
              <w:t xml:space="preserve"> </w:t>
            </w:r>
            <w:r w:rsidRPr="007B6F09">
              <w:rPr>
                <w:rFonts w:eastAsiaTheme="minorHAnsi" w:cs="Arial"/>
                <w:bCs/>
                <w:sz w:val="18"/>
                <w:szCs w:val="18"/>
                <w:lang w:val="en-GB" w:eastAsia="en-US"/>
              </w:rPr>
              <w:t>dance</w:t>
            </w:r>
            <w:r>
              <w:rPr>
                <w:rFonts w:eastAsiaTheme="minorHAnsi" w:cs="Arial"/>
                <w:bCs/>
                <w:sz w:val="18"/>
                <w:szCs w:val="18"/>
                <w:lang w:eastAsia="en-US"/>
              </w:rPr>
              <w:t>,</w:t>
            </w:r>
            <w:r w:rsidRPr="007B6F09">
              <w:rPr>
                <w:rFonts w:eastAsiaTheme="minorHAnsi" w:cs="Arial"/>
                <w:bCs/>
                <w:sz w:val="18"/>
                <w:szCs w:val="18"/>
                <w:lang w:val="en-GB" w:eastAsia="en-US"/>
              </w:rPr>
              <w:t xml:space="preserve"> fitness, interactive games and activities</w:t>
            </w:r>
            <w:r>
              <w:rPr>
                <w:rFonts w:eastAsiaTheme="minorHAnsi" w:cs="Arial"/>
                <w:bCs/>
                <w:sz w:val="18"/>
                <w:szCs w:val="18"/>
                <w:lang w:eastAsia="en-US"/>
              </w:rPr>
              <w:t xml:space="preserve"> </w:t>
            </w:r>
            <w:r w:rsidRPr="007B6F09">
              <w:rPr>
                <w:rFonts w:eastAsiaTheme="minorHAnsi" w:cs="Arial"/>
                <w:bCs/>
                <w:sz w:val="18"/>
                <w:szCs w:val="18"/>
                <w:lang w:val="en-GB" w:eastAsia="en-US"/>
              </w:rPr>
              <w:t>and group walking</w:t>
            </w:r>
          </w:p>
          <w:p w14:paraId="7666D5BA" w14:textId="77777777" w:rsidR="0062289D" w:rsidRPr="00397E19" w:rsidRDefault="0062289D" w:rsidP="0062289D">
            <w:pPr>
              <w:spacing w:before="120"/>
              <w:rPr>
                <w:rFonts w:eastAsiaTheme="minorHAnsi" w:cs="Arial"/>
                <w:bCs/>
                <w:sz w:val="18"/>
                <w:szCs w:val="18"/>
                <w:u w:val="single"/>
                <w:lang w:eastAsia="en-US"/>
              </w:rPr>
            </w:pPr>
          </w:p>
        </w:tc>
        <w:tc>
          <w:tcPr>
            <w:tcW w:w="4395" w:type="dxa"/>
          </w:tcPr>
          <w:p w14:paraId="6DC53E71" w14:textId="77777777" w:rsidR="0062289D" w:rsidRPr="00397E19" w:rsidRDefault="0062289D" w:rsidP="0062289D">
            <w:pPr>
              <w:spacing w:before="120"/>
              <w:rPr>
                <w:rFonts w:eastAsiaTheme="minorHAnsi" w:cs="Arial"/>
                <w:b/>
                <w:sz w:val="18"/>
                <w:szCs w:val="18"/>
                <w:u w:val="single"/>
                <w:lang w:val="en-GB" w:eastAsia="en-US"/>
              </w:rPr>
            </w:pPr>
            <w:r w:rsidRPr="00397E19">
              <w:rPr>
                <w:rFonts w:eastAsiaTheme="minorHAnsi" w:cs="Arial"/>
                <w:bCs/>
                <w:sz w:val="18"/>
                <w:szCs w:val="18"/>
                <w:u w:val="single"/>
                <w:lang w:val="en-GB" w:eastAsia="en-US"/>
              </w:rPr>
              <w:t>Behaviour change theories</w:t>
            </w:r>
          </w:p>
          <w:p w14:paraId="42F967C4" w14:textId="77777777" w:rsidR="0062289D" w:rsidRPr="009F308B" w:rsidRDefault="0062289D" w:rsidP="0062289D">
            <w:pPr>
              <w:rPr>
                <w:sz w:val="18"/>
                <w:szCs w:val="18"/>
              </w:rPr>
            </w:pPr>
            <w:r w:rsidRPr="009F308B">
              <w:rPr>
                <w:sz w:val="18"/>
                <w:szCs w:val="18"/>
              </w:rPr>
              <w:t>Eight studies specified a named theory</w:t>
            </w:r>
            <w:r>
              <w:rPr>
                <w:sz w:val="18"/>
                <w:szCs w:val="18"/>
              </w:rPr>
              <w:t>. These were:</w:t>
            </w:r>
          </w:p>
          <w:p w14:paraId="750EA7A3" w14:textId="77777777" w:rsidR="0062289D" w:rsidRPr="009F308B" w:rsidRDefault="0062289D" w:rsidP="0062289D">
            <w:pPr>
              <w:rPr>
                <w:rFonts w:eastAsiaTheme="minorHAnsi" w:cs="Arial"/>
                <w:bCs/>
                <w:sz w:val="18"/>
                <w:szCs w:val="18"/>
                <w:lang w:eastAsia="en-US"/>
              </w:rPr>
            </w:pPr>
            <w:r w:rsidRPr="009F308B">
              <w:rPr>
                <w:rFonts w:eastAsiaTheme="minorHAnsi" w:cs="Arial"/>
                <w:bCs/>
                <w:sz w:val="18"/>
                <w:szCs w:val="18"/>
                <w:lang w:eastAsia="en-US"/>
              </w:rPr>
              <w:t xml:space="preserve">Social cognitive theory (n = 5) </w:t>
            </w:r>
          </w:p>
          <w:p w14:paraId="4E420576" w14:textId="77777777" w:rsidR="0062289D" w:rsidRPr="009F308B" w:rsidRDefault="0062289D" w:rsidP="0062289D">
            <w:pPr>
              <w:rPr>
                <w:rFonts w:eastAsiaTheme="minorHAnsi" w:cs="Arial"/>
                <w:bCs/>
                <w:sz w:val="18"/>
                <w:szCs w:val="18"/>
                <w:lang w:eastAsia="en-US"/>
              </w:rPr>
            </w:pPr>
            <w:r w:rsidRPr="009F308B">
              <w:rPr>
                <w:rFonts w:eastAsiaTheme="minorHAnsi" w:cs="Arial"/>
                <w:bCs/>
                <w:sz w:val="18"/>
                <w:szCs w:val="18"/>
                <w:lang w:eastAsia="en-US"/>
              </w:rPr>
              <w:t>Behavior change wheel for intervention design (n=1)</w:t>
            </w:r>
          </w:p>
          <w:p w14:paraId="55D85369" w14:textId="77777777" w:rsidR="0062289D" w:rsidRPr="009F308B" w:rsidRDefault="0062289D" w:rsidP="0062289D">
            <w:pPr>
              <w:rPr>
                <w:sz w:val="18"/>
                <w:szCs w:val="18"/>
              </w:rPr>
            </w:pPr>
            <w:r>
              <w:rPr>
                <w:sz w:val="18"/>
                <w:szCs w:val="18"/>
              </w:rPr>
              <w:t>S</w:t>
            </w:r>
            <w:r w:rsidRPr="009F308B">
              <w:rPr>
                <w:sz w:val="18"/>
                <w:szCs w:val="18"/>
              </w:rPr>
              <w:t>ocial cognitive theory with family systems theory (</w:t>
            </w:r>
            <w:r>
              <w:rPr>
                <w:sz w:val="18"/>
                <w:szCs w:val="18"/>
              </w:rPr>
              <w:t>n</w:t>
            </w:r>
            <w:r w:rsidRPr="009F308B">
              <w:rPr>
                <w:sz w:val="18"/>
                <w:szCs w:val="18"/>
              </w:rPr>
              <w:t>=2)</w:t>
            </w:r>
          </w:p>
          <w:p w14:paraId="6704D149" w14:textId="77777777" w:rsidR="0062289D" w:rsidRPr="009F308B" w:rsidRDefault="0062289D" w:rsidP="0062289D">
            <w:pPr>
              <w:rPr>
                <w:sz w:val="18"/>
                <w:szCs w:val="18"/>
              </w:rPr>
            </w:pPr>
            <w:r>
              <w:rPr>
                <w:sz w:val="18"/>
                <w:szCs w:val="18"/>
              </w:rPr>
              <w:t>S</w:t>
            </w:r>
            <w:r w:rsidRPr="009F308B">
              <w:rPr>
                <w:sz w:val="18"/>
                <w:szCs w:val="18"/>
              </w:rPr>
              <w:t>ocial cognitive theory with social-ecological model (n=1)</w:t>
            </w:r>
          </w:p>
          <w:p w14:paraId="622245F1" w14:textId="3EDDDE2C" w:rsidR="0062289D" w:rsidRPr="00397E19" w:rsidRDefault="0062289D" w:rsidP="0062289D">
            <w:pPr>
              <w:spacing w:before="120"/>
              <w:rPr>
                <w:rFonts w:eastAsiaTheme="minorHAnsi" w:cs="Arial"/>
                <w:bCs/>
                <w:sz w:val="18"/>
                <w:szCs w:val="18"/>
                <w:u w:val="single"/>
                <w:lang w:eastAsia="en-US"/>
              </w:rPr>
            </w:pPr>
            <w:r w:rsidRPr="009F308B">
              <w:rPr>
                <w:sz w:val="18"/>
                <w:szCs w:val="18"/>
              </w:rPr>
              <w:t>Of these eight studies, only four measured relevant theoretical constructs</w:t>
            </w:r>
          </w:p>
        </w:tc>
      </w:tr>
    </w:tbl>
    <w:p w14:paraId="7536EDED" w14:textId="77777777" w:rsidR="000C0DA6" w:rsidRDefault="000C0DA6"/>
    <w:sectPr w:rsidR="000C0D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800DC5"/>
    <w:multiLevelType w:val="hybridMultilevel"/>
    <w:tmpl w:val="82160AC8"/>
    <w:lvl w:ilvl="0" w:tplc="21CE272E">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4957438"/>
    <w:multiLevelType w:val="hybridMultilevel"/>
    <w:tmpl w:val="B6BAAF5A"/>
    <w:lvl w:ilvl="0" w:tplc="C200010E">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18C572F"/>
    <w:multiLevelType w:val="hybridMultilevel"/>
    <w:tmpl w:val="CA2CA588"/>
    <w:lvl w:ilvl="0" w:tplc="712E759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0789254">
    <w:abstractNumId w:val="0"/>
  </w:num>
  <w:num w:numId="2" w16cid:durableId="116414107">
    <w:abstractNumId w:val="2"/>
  </w:num>
  <w:num w:numId="3" w16cid:durableId="1573076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1D8"/>
    <w:rsid w:val="000050E1"/>
    <w:rsid w:val="00007ADB"/>
    <w:rsid w:val="00011738"/>
    <w:rsid w:val="00015D20"/>
    <w:rsid w:val="00015DD5"/>
    <w:rsid w:val="00030D5A"/>
    <w:rsid w:val="0003716E"/>
    <w:rsid w:val="00042B36"/>
    <w:rsid w:val="0005568C"/>
    <w:rsid w:val="000563C0"/>
    <w:rsid w:val="00057583"/>
    <w:rsid w:val="0007185E"/>
    <w:rsid w:val="00075F86"/>
    <w:rsid w:val="0008276C"/>
    <w:rsid w:val="0008460C"/>
    <w:rsid w:val="00084FA0"/>
    <w:rsid w:val="00085789"/>
    <w:rsid w:val="000859BA"/>
    <w:rsid w:val="00087914"/>
    <w:rsid w:val="00092566"/>
    <w:rsid w:val="00093C70"/>
    <w:rsid w:val="00094E76"/>
    <w:rsid w:val="000A0EB0"/>
    <w:rsid w:val="000A4DD7"/>
    <w:rsid w:val="000A5D10"/>
    <w:rsid w:val="000B2279"/>
    <w:rsid w:val="000C0C97"/>
    <w:rsid w:val="000C0DA6"/>
    <w:rsid w:val="000C29F6"/>
    <w:rsid w:val="000C6BFD"/>
    <w:rsid w:val="000D0F2F"/>
    <w:rsid w:val="000D10B7"/>
    <w:rsid w:val="000D3BF7"/>
    <w:rsid w:val="000F16D8"/>
    <w:rsid w:val="001031D4"/>
    <w:rsid w:val="0010633B"/>
    <w:rsid w:val="001129EE"/>
    <w:rsid w:val="00115648"/>
    <w:rsid w:val="0013475F"/>
    <w:rsid w:val="00142A02"/>
    <w:rsid w:val="00150026"/>
    <w:rsid w:val="001513A7"/>
    <w:rsid w:val="00151414"/>
    <w:rsid w:val="00156E70"/>
    <w:rsid w:val="00157AF1"/>
    <w:rsid w:val="0016004C"/>
    <w:rsid w:val="00187F06"/>
    <w:rsid w:val="001913F4"/>
    <w:rsid w:val="0019318C"/>
    <w:rsid w:val="00194AA0"/>
    <w:rsid w:val="00196E03"/>
    <w:rsid w:val="001B0C9A"/>
    <w:rsid w:val="001B4B48"/>
    <w:rsid w:val="001C3537"/>
    <w:rsid w:val="001C3E04"/>
    <w:rsid w:val="001C4E49"/>
    <w:rsid w:val="001C56DC"/>
    <w:rsid w:val="001C68CB"/>
    <w:rsid w:val="001D2A9C"/>
    <w:rsid w:val="001D5C1D"/>
    <w:rsid w:val="001D7AF0"/>
    <w:rsid w:val="001E10CF"/>
    <w:rsid w:val="001E47B5"/>
    <w:rsid w:val="001F1542"/>
    <w:rsid w:val="001F3DC5"/>
    <w:rsid w:val="002052C1"/>
    <w:rsid w:val="002068EC"/>
    <w:rsid w:val="002167A9"/>
    <w:rsid w:val="00216923"/>
    <w:rsid w:val="00216C3A"/>
    <w:rsid w:val="00230152"/>
    <w:rsid w:val="00252A81"/>
    <w:rsid w:val="0026099E"/>
    <w:rsid w:val="00270A30"/>
    <w:rsid w:val="00280647"/>
    <w:rsid w:val="002810AB"/>
    <w:rsid w:val="00293AEA"/>
    <w:rsid w:val="00296C81"/>
    <w:rsid w:val="002A0675"/>
    <w:rsid w:val="002A0B20"/>
    <w:rsid w:val="002A0D90"/>
    <w:rsid w:val="002A1E99"/>
    <w:rsid w:val="002A6613"/>
    <w:rsid w:val="002A6EA4"/>
    <w:rsid w:val="002A7526"/>
    <w:rsid w:val="002B0147"/>
    <w:rsid w:val="002C0C3D"/>
    <w:rsid w:val="002C3216"/>
    <w:rsid w:val="002D08EA"/>
    <w:rsid w:val="002D7623"/>
    <w:rsid w:val="002E4D33"/>
    <w:rsid w:val="002F4484"/>
    <w:rsid w:val="0031780C"/>
    <w:rsid w:val="003210AB"/>
    <w:rsid w:val="00324443"/>
    <w:rsid w:val="00327A5B"/>
    <w:rsid w:val="00340AA2"/>
    <w:rsid w:val="00351043"/>
    <w:rsid w:val="0035585F"/>
    <w:rsid w:val="003647E0"/>
    <w:rsid w:val="003700DF"/>
    <w:rsid w:val="00372385"/>
    <w:rsid w:val="00372721"/>
    <w:rsid w:val="00372F0C"/>
    <w:rsid w:val="0037467B"/>
    <w:rsid w:val="00375D11"/>
    <w:rsid w:val="003804C5"/>
    <w:rsid w:val="00380A8B"/>
    <w:rsid w:val="0038258B"/>
    <w:rsid w:val="003853CB"/>
    <w:rsid w:val="00390749"/>
    <w:rsid w:val="00390874"/>
    <w:rsid w:val="003913B9"/>
    <w:rsid w:val="003938A3"/>
    <w:rsid w:val="00397E19"/>
    <w:rsid w:val="003A394F"/>
    <w:rsid w:val="003A6D7B"/>
    <w:rsid w:val="003C0BDF"/>
    <w:rsid w:val="003C10FA"/>
    <w:rsid w:val="003C2778"/>
    <w:rsid w:val="003C5B94"/>
    <w:rsid w:val="003C71C1"/>
    <w:rsid w:val="003D4DC1"/>
    <w:rsid w:val="003D73D8"/>
    <w:rsid w:val="003F713C"/>
    <w:rsid w:val="004057CE"/>
    <w:rsid w:val="0041491A"/>
    <w:rsid w:val="004162B0"/>
    <w:rsid w:val="00420EC4"/>
    <w:rsid w:val="00430E00"/>
    <w:rsid w:val="00431BC5"/>
    <w:rsid w:val="00442BC6"/>
    <w:rsid w:val="004532FD"/>
    <w:rsid w:val="00455799"/>
    <w:rsid w:val="00462CD0"/>
    <w:rsid w:val="00483DA7"/>
    <w:rsid w:val="00487BD8"/>
    <w:rsid w:val="004A14B1"/>
    <w:rsid w:val="004A1BB3"/>
    <w:rsid w:val="004B2CB4"/>
    <w:rsid w:val="004B4FC0"/>
    <w:rsid w:val="004B5F44"/>
    <w:rsid w:val="004C2B35"/>
    <w:rsid w:val="004C6557"/>
    <w:rsid w:val="004D1D98"/>
    <w:rsid w:val="004E0211"/>
    <w:rsid w:val="004E0AC3"/>
    <w:rsid w:val="004E0C9A"/>
    <w:rsid w:val="004E23F8"/>
    <w:rsid w:val="004E5BA9"/>
    <w:rsid w:val="004E6CA1"/>
    <w:rsid w:val="004F0E1F"/>
    <w:rsid w:val="004F5A16"/>
    <w:rsid w:val="004F6599"/>
    <w:rsid w:val="00504041"/>
    <w:rsid w:val="0053570A"/>
    <w:rsid w:val="00541D96"/>
    <w:rsid w:val="005447DB"/>
    <w:rsid w:val="0055301C"/>
    <w:rsid w:val="005769FB"/>
    <w:rsid w:val="0058072A"/>
    <w:rsid w:val="00581E25"/>
    <w:rsid w:val="00587864"/>
    <w:rsid w:val="0059157D"/>
    <w:rsid w:val="00594EAF"/>
    <w:rsid w:val="005A2DE2"/>
    <w:rsid w:val="005B3F78"/>
    <w:rsid w:val="005B6F0B"/>
    <w:rsid w:val="005C0B53"/>
    <w:rsid w:val="005C116F"/>
    <w:rsid w:val="005D63BA"/>
    <w:rsid w:val="005F15A7"/>
    <w:rsid w:val="00605A43"/>
    <w:rsid w:val="006071BB"/>
    <w:rsid w:val="00616BC6"/>
    <w:rsid w:val="006210D8"/>
    <w:rsid w:val="0062289D"/>
    <w:rsid w:val="00622F60"/>
    <w:rsid w:val="00622F80"/>
    <w:rsid w:val="0062351A"/>
    <w:rsid w:val="006241ED"/>
    <w:rsid w:val="00624DE3"/>
    <w:rsid w:val="00627328"/>
    <w:rsid w:val="0064067E"/>
    <w:rsid w:val="00641046"/>
    <w:rsid w:val="006412BE"/>
    <w:rsid w:val="00644D05"/>
    <w:rsid w:val="00650896"/>
    <w:rsid w:val="0065337A"/>
    <w:rsid w:val="0066245A"/>
    <w:rsid w:val="00672938"/>
    <w:rsid w:val="00677C8E"/>
    <w:rsid w:val="006A4243"/>
    <w:rsid w:val="006A7E80"/>
    <w:rsid w:val="006B5D13"/>
    <w:rsid w:val="006C0F35"/>
    <w:rsid w:val="006E0450"/>
    <w:rsid w:val="006E6A3B"/>
    <w:rsid w:val="00703060"/>
    <w:rsid w:val="0070448A"/>
    <w:rsid w:val="00722F31"/>
    <w:rsid w:val="00724CAB"/>
    <w:rsid w:val="007308F6"/>
    <w:rsid w:val="00731EF4"/>
    <w:rsid w:val="007407D4"/>
    <w:rsid w:val="007423E7"/>
    <w:rsid w:val="00751CA7"/>
    <w:rsid w:val="00756874"/>
    <w:rsid w:val="00757888"/>
    <w:rsid w:val="00767704"/>
    <w:rsid w:val="007752ED"/>
    <w:rsid w:val="007930B7"/>
    <w:rsid w:val="007B6F09"/>
    <w:rsid w:val="007D1A4F"/>
    <w:rsid w:val="007D1EAB"/>
    <w:rsid w:val="007D4A59"/>
    <w:rsid w:val="007E1784"/>
    <w:rsid w:val="007E27FD"/>
    <w:rsid w:val="007E3B3A"/>
    <w:rsid w:val="007E707C"/>
    <w:rsid w:val="007F23BB"/>
    <w:rsid w:val="00802E52"/>
    <w:rsid w:val="008111E9"/>
    <w:rsid w:val="00815302"/>
    <w:rsid w:val="00821BF2"/>
    <w:rsid w:val="008251F5"/>
    <w:rsid w:val="00833E89"/>
    <w:rsid w:val="00837D1C"/>
    <w:rsid w:val="008521D8"/>
    <w:rsid w:val="00854125"/>
    <w:rsid w:val="0086307E"/>
    <w:rsid w:val="00877D90"/>
    <w:rsid w:val="00882080"/>
    <w:rsid w:val="00883A86"/>
    <w:rsid w:val="008869D5"/>
    <w:rsid w:val="008A49C6"/>
    <w:rsid w:val="008A6DA6"/>
    <w:rsid w:val="008B192F"/>
    <w:rsid w:val="008B311B"/>
    <w:rsid w:val="008B3B9E"/>
    <w:rsid w:val="008B40FA"/>
    <w:rsid w:val="008B7AC4"/>
    <w:rsid w:val="008C3609"/>
    <w:rsid w:val="008D6A68"/>
    <w:rsid w:val="008F133F"/>
    <w:rsid w:val="008F42BA"/>
    <w:rsid w:val="008F564F"/>
    <w:rsid w:val="00900DF7"/>
    <w:rsid w:val="009016E8"/>
    <w:rsid w:val="00901BE4"/>
    <w:rsid w:val="00917DF5"/>
    <w:rsid w:val="0092285D"/>
    <w:rsid w:val="009264E3"/>
    <w:rsid w:val="00927D94"/>
    <w:rsid w:val="0094026A"/>
    <w:rsid w:val="00942D4F"/>
    <w:rsid w:val="00943805"/>
    <w:rsid w:val="00953126"/>
    <w:rsid w:val="00974379"/>
    <w:rsid w:val="00977968"/>
    <w:rsid w:val="00982FB9"/>
    <w:rsid w:val="009907AD"/>
    <w:rsid w:val="00992D17"/>
    <w:rsid w:val="009949C8"/>
    <w:rsid w:val="009973AA"/>
    <w:rsid w:val="009975F2"/>
    <w:rsid w:val="009B2511"/>
    <w:rsid w:val="009C136A"/>
    <w:rsid w:val="009D264C"/>
    <w:rsid w:val="009D61F1"/>
    <w:rsid w:val="009E033E"/>
    <w:rsid w:val="009E1808"/>
    <w:rsid w:val="009E4566"/>
    <w:rsid w:val="009E64F6"/>
    <w:rsid w:val="009E7873"/>
    <w:rsid w:val="009F01BA"/>
    <w:rsid w:val="009F308B"/>
    <w:rsid w:val="009F441A"/>
    <w:rsid w:val="00A0075F"/>
    <w:rsid w:val="00A1744B"/>
    <w:rsid w:val="00A37E5D"/>
    <w:rsid w:val="00A41AEE"/>
    <w:rsid w:val="00A45295"/>
    <w:rsid w:val="00A45F36"/>
    <w:rsid w:val="00A46646"/>
    <w:rsid w:val="00A47ED3"/>
    <w:rsid w:val="00A51FC0"/>
    <w:rsid w:val="00A524A0"/>
    <w:rsid w:val="00A564AB"/>
    <w:rsid w:val="00A606A4"/>
    <w:rsid w:val="00A741F0"/>
    <w:rsid w:val="00A7580A"/>
    <w:rsid w:val="00A815E8"/>
    <w:rsid w:val="00A83971"/>
    <w:rsid w:val="00A876DD"/>
    <w:rsid w:val="00A87943"/>
    <w:rsid w:val="00A950C7"/>
    <w:rsid w:val="00A95EC4"/>
    <w:rsid w:val="00AA4F14"/>
    <w:rsid w:val="00AB3CFF"/>
    <w:rsid w:val="00AB5DDE"/>
    <w:rsid w:val="00AB636C"/>
    <w:rsid w:val="00AB677D"/>
    <w:rsid w:val="00AB6C30"/>
    <w:rsid w:val="00AB6CED"/>
    <w:rsid w:val="00AC47F1"/>
    <w:rsid w:val="00AD132A"/>
    <w:rsid w:val="00AE7B8A"/>
    <w:rsid w:val="00AF26C9"/>
    <w:rsid w:val="00AF5DCF"/>
    <w:rsid w:val="00B06E54"/>
    <w:rsid w:val="00B15C9F"/>
    <w:rsid w:val="00B15D04"/>
    <w:rsid w:val="00B17CC8"/>
    <w:rsid w:val="00B31D93"/>
    <w:rsid w:val="00B40138"/>
    <w:rsid w:val="00B46E0D"/>
    <w:rsid w:val="00B50CCF"/>
    <w:rsid w:val="00B51BAB"/>
    <w:rsid w:val="00B60E6E"/>
    <w:rsid w:val="00B7085C"/>
    <w:rsid w:val="00B76B82"/>
    <w:rsid w:val="00B77F26"/>
    <w:rsid w:val="00BA4026"/>
    <w:rsid w:val="00BD3344"/>
    <w:rsid w:val="00BE2F01"/>
    <w:rsid w:val="00BE5B3A"/>
    <w:rsid w:val="00BF1913"/>
    <w:rsid w:val="00BF7049"/>
    <w:rsid w:val="00C0025C"/>
    <w:rsid w:val="00C014F2"/>
    <w:rsid w:val="00C1315A"/>
    <w:rsid w:val="00C20694"/>
    <w:rsid w:val="00C2779D"/>
    <w:rsid w:val="00C33494"/>
    <w:rsid w:val="00C3609B"/>
    <w:rsid w:val="00C47CC8"/>
    <w:rsid w:val="00C56BDA"/>
    <w:rsid w:val="00C644AA"/>
    <w:rsid w:val="00C65712"/>
    <w:rsid w:val="00C81115"/>
    <w:rsid w:val="00C840AE"/>
    <w:rsid w:val="00C86D8B"/>
    <w:rsid w:val="00C91263"/>
    <w:rsid w:val="00CB148B"/>
    <w:rsid w:val="00CB680F"/>
    <w:rsid w:val="00CC4138"/>
    <w:rsid w:val="00CC497A"/>
    <w:rsid w:val="00CD1AF5"/>
    <w:rsid w:val="00CD2FB5"/>
    <w:rsid w:val="00CE6511"/>
    <w:rsid w:val="00CE7800"/>
    <w:rsid w:val="00CF0538"/>
    <w:rsid w:val="00CF1587"/>
    <w:rsid w:val="00D042EE"/>
    <w:rsid w:val="00D049D8"/>
    <w:rsid w:val="00D07C6A"/>
    <w:rsid w:val="00D11AFB"/>
    <w:rsid w:val="00D14B53"/>
    <w:rsid w:val="00D31B1C"/>
    <w:rsid w:val="00D35F51"/>
    <w:rsid w:val="00D600BC"/>
    <w:rsid w:val="00D6301E"/>
    <w:rsid w:val="00D67B19"/>
    <w:rsid w:val="00D71350"/>
    <w:rsid w:val="00D9031C"/>
    <w:rsid w:val="00D917B3"/>
    <w:rsid w:val="00D9206A"/>
    <w:rsid w:val="00D965D4"/>
    <w:rsid w:val="00DA546F"/>
    <w:rsid w:val="00DC4B9C"/>
    <w:rsid w:val="00DC4F1C"/>
    <w:rsid w:val="00DC70E0"/>
    <w:rsid w:val="00DD1EEC"/>
    <w:rsid w:val="00DE0822"/>
    <w:rsid w:val="00DF0EE9"/>
    <w:rsid w:val="00E038E4"/>
    <w:rsid w:val="00E05D33"/>
    <w:rsid w:val="00E12F92"/>
    <w:rsid w:val="00E14B0C"/>
    <w:rsid w:val="00E159D8"/>
    <w:rsid w:val="00E16A86"/>
    <w:rsid w:val="00E306EE"/>
    <w:rsid w:val="00E42D74"/>
    <w:rsid w:val="00E4545C"/>
    <w:rsid w:val="00E50F6D"/>
    <w:rsid w:val="00E55177"/>
    <w:rsid w:val="00E55979"/>
    <w:rsid w:val="00E6663D"/>
    <w:rsid w:val="00E76DB6"/>
    <w:rsid w:val="00E927DE"/>
    <w:rsid w:val="00E96673"/>
    <w:rsid w:val="00EA06B1"/>
    <w:rsid w:val="00EA5DD9"/>
    <w:rsid w:val="00EB34AE"/>
    <w:rsid w:val="00EB6B77"/>
    <w:rsid w:val="00EB7B23"/>
    <w:rsid w:val="00EF0661"/>
    <w:rsid w:val="00F047BA"/>
    <w:rsid w:val="00F0651E"/>
    <w:rsid w:val="00F1031E"/>
    <w:rsid w:val="00F1230E"/>
    <w:rsid w:val="00F35E14"/>
    <w:rsid w:val="00F377DA"/>
    <w:rsid w:val="00F37BCE"/>
    <w:rsid w:val="00F51009"/>
    <w:rsid w:val="00F64B11"/>
    <w:rsid w:val="00F6644F"/>
    <w:rsid w:val="00F67A89"/>
    <w:rsid w:val="00F67D4F"/>
    <w:rsid w:val="00F773A1"/>
    <w:rsid w:val="00F864C5"/>
    <w:rsid w:val="00F92CF1"/>
    <w:rsid w:val="00F964A1"/>
    <w:rsid w:val="00F967B2"/>
    <w:rsid w:val="00F97C45"/>
    <w:rsid w:val="00FA3059"/>
    <w:rsid w:val="00FB0C98"/>
    <w:rsid w:val="00FB1AAE"/>
    <w:rsid w:val="00FB792A"/>
    <w:rsid w:val="00FC7A68"/>
    <w:rsid w:val="00FC7E30"/>
    <w:rsid w:val="00FE5CF7"/>
    <w:rsid w:val="00FE7350"/>
    <w:rsid w:val="00FE7D05"/>
    <w:rsid w:val="0528F239"/>
    <w:rsid w:val="06075E69"/>
    <w:rsid w:val="07C2DAB7"/>
    <w:rsid w:val="0900AF03"/>
    <w:rsid w:val="0AE7FE29"/>
    <w:rsid w:val="0B09087F"/>
    <w:rsid w:val="0CCE203F"/>
    <w:rsid w:val="0D5A1210"/>
    <w:rsid w:val="0D8716B7"/>
    <w:rsid w:val="0E602A89"/>
    <w:rsid w:val="0FA8DE7A"/>
    <w:rsid w:val="15071847"/>
    <w:rsid w:val="152E7FAC"/>
    <w:rsid w:val="15C3BDB9"/>
    <w:rsid w:val="18E097D0"/>
    <w:rsid w:val="1ADE54D3"/>
    <w:rsid w:val="1B96182C"/>
    <w:rsid w:val="1BCC6528"/>
    <w:rsid w:val="1EE1C511"/>
    <w:rsid w:val="20772FA4"/>
    <w:rsid w:val="2365F286"/>
    <w:rsid w:val="24AC1867"/>
    <w:rsid w:val="24E05FD3"/>
    <w:rsid w:val="2506FE25"/>
    <w:rsid w:val="260173F2"/>
    <w:rsid w:val="265F1190"/>
    <w:rsid w:val="26CF4CB3"/>
    <w:rsid w:val="2874D211"/>
    <w:rsid w:val="290A8C99"/>
    <w:rsid w:val="2A47E830"/>
    <w:rsid w:val="2B300D57"/>
    <w:rsid w:val="2B626C57"/>
    <w:rsid w:val="2CC3616D"/>
    <w:rsid w:val="2CC8B209"/>
    <w:rsid w:val="306C635F"/>
    <w:rsid w:val="3152B224"/>
    <w:rsid w:val="338B6841"/>
    <w:rsid w:val="341CFEF5"/>
    <w:rsid w:val="35573F26"/>
    <w:rsid w:val="3671DFFD"/>
    <w:rsid w:val="397B9BA4"/>
    <w:rsid w:val="3D0ED335"/>
    <w:rsid w:val="4029F9A8"/>
    <w:rsid w:val="42E45C70"/>
    <w:rsid w:val="43968234"/>
    <w:rsid w:val="448C8CB0"/>
    <w:rsid w:val="44E9BE9F"/>
    <w:rsid w:val="454D2EB5"/>
    <w:rsid w:val="464DFE4F"/>
    <w:rsid w:val="47E6512A"/>
    <w:rsid w:val="4BFDEC5D"/>
    <w:rsid w:val="4CCFA13E"/>
    <w:rsid w:val="4DC499E6"/>
    <w:rsid w:val="510D4FA6"/>
    <w:rsid w:val="5478CD80"/>
    <w:rsid w:val="54C82EAC"/>
    <w:rsid w:val="55E2D723"/>
    <w:rsid w:val="572CD57B"/>
    <w:rsid w:val="575F35E2"/>
    <w:rsid w:val="57C9FBE1"/>
    <w:rsid w:val="5979FF14"/>
    <w:rsid w:val="59A056CF"/>
    <w:rsid w:val="6949951A"/>
    <w:rsid w:val="6BFBE3B1"/>
    <w:rsid w:val="6D824A95"/>
    <w:rsid w:val="6E395B17"/>
    <w:rsid w:val="70C1B005"/>
    <w:rsid w:val="714A785C"/>
    <w:rsid w:val="71511F8D"/>
    <w:rsid w:val="72B4EBA2"/>
    <w:rsid w:val="734DF4F1"/>
    <w:rsid w:val="75721D07"/>
    <w:rsid w:val="761EA6E5"/>
    <w:rsid w:val="76A8D945"/>
    <w:rsid w:val="76F4B99E"/>
    <w:rsid w:val="7DC9B598"/>
    <w:rsid w:val="7DF22194"/>
    <w:rsid w:val="7E17CE37"/>
    <w:rsid w:val="7EF80B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F8EF3"/>
  <w15:chartTrackingRefBased/>
  <w15:docId w15:val="{BF0C448F-C624-4E91-9D06-8891C06F7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0DF"/>
    <w:pPr>
      <w:spacing w:after="0" w:line="240" w:lineRule="auto"/>
    </w:pPr>
    <w:rPr>
      <w:rFonts w:ascii="Arial" w:eastAsia="Times New Roman" w:hAnsi="Arial" w:cs="Times New Roman"/>
      <w:kern w:val="0"/>
      <w:szCs w:val="24"/>
      <w:lang w:eastAsia="en-GB"/>
      <w14:ligatures w14:val="none"/>
    </w:rPr>
  </w:style>
  <w:style w:type="paragraph" w:styleId="Heading1">
    <w:name w:val="heading 1"/>
    <w:basedOn w:val="Normal"/>
    <w:next w:val="Normal"/>
    <w:link w:val="Heading1Char"/>
    <w:uiPriority w:val="9"/>
    <w:qFormat/>
    <w:rsid w:val="008521D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521D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521D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521D8"/>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8521D8"/>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8521D8"/>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8521D8"/>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8521D8"/>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8521D8"/>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1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21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21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21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21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21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21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21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21D8"/>
    <w:rPr>
      <w:rFonts w:eastAsiaTheme="majorEastAsia" w:cstheme="majorBidi"/>
      <w:color w:val="272727" w:themeColor="text1" w:themeTint="D8"/>
    </w:rPr>
  </w:style>
  <w:style w:type="paragraph" w:styleId="Title">
    <w:name w:val="Title"/>
    <w:basedOn w:val="Normal"/>
    <w:next w:val="Normal"/>
    <w:link w:val="TitleChar"/>
    <w:uiPriority w:val="10"/>
    <w:qFormat/>
    <w:rsid w:val="008521D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521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21D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521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1D8"/>
    <w:pPr>
      <w:spacing w:before="160" w:after="160" w:line="259" w:lineRule="auto"/>
      <w:jc w:val="center"/>
    </w:pPr>
    <w:rPr>
      <w:rFonts w:asciiTheme="minorHAnsi" w:eastAsiaTheme="minorHAnsi" w:hAnsi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8521D8"/>
    <w:rPr>
      <w:i/>
      <w:iCs/>
      <w:color w:val="404040" w:themeColor="text1" w:themeTint="BF"/>
    </w:rPr>
  </w:style>
  <w:style w:type="paragraph" w:styleId="ListParagraph">
    <w:name w:val="List Paragraph"/>
    <w:basedOn w:val="Normal"/>
    <w:uiPriority w:val="34"/>
    <w:qFormat/>
    <w:rsid w:val="008521D8"/>
    <w:pPr>
      <w:spacing w:after="160" w:line="259" w:lineRule="auto"/>
      <w:ind w:left="720"/>
      <w:contextualSpacing/>
    </w:pPr>
    <w:rPr>
      <w:rFonts w:asciiTheme="minorHAnsi" w:eastAsiaTheme="minorHAnsi" w:hAnsiTheme="minorHAnsi" w:cstheme="minorBidi"/>
      <w:kern w:val="2"/>
      <w:szCs w:val="22"/>
      <w:lang w:eastAsia="en-US"/>
      <w14:ligatures w14:val="standardContextual"/>
    </w:rPr>
  </w:style>
  <w:style w:type="character" w:styleId="IntenseEmphasis">
    <w:name w:val="Intense Emphasis"/>
    <w:basedOn w:val="DefaultParagraphFont"/>
    <w:uiPriority w:val="21"/>
    <w:qFormat/>
    <w:rsid w:val="008521D8"/>
    <w:rPr>
      <w:i/>
      <w:iCs/>
      <w:color w:val="0F4761" w:themeColor="accent1" w:themeShade="BF"/>
    </w:rPr>
  </w:style>
  <w:style w:type="paragraph" w:styleId="IntenseQuote">
    <w:name w:val="Intense Quote"/>
    <w:basedOn w:val="Normal"/>
    <w:next w:val="Normal"/>
    <w:link w:val="IntenseQuoteChar"/>
    <w:uiPriority w:val="30"/>
    <w:qFormat/>
    <w:rsid w:val="008521D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8521D8"/>
    <w:rPr>
      <w:i/>
      <w:iCs/>
      <w:color w:val="0F4761" w:themeColor="accent1" w:themeShade="BF"/>
    </w:rPr>
  </w:style>
  <w:style w:type="character" w:styleId="IntenseReference">
    <w:name w:val="Intense Reference"/>
    <w:basedOn w:val="DefaultParagraphFont"/>
    <w:uiPriority w:val="32"/>
    <w:qFormat/>
    <w:rsid w:val="008521D8"/>
    <w:rPr>
      <w:b/>
      <w:bCs/>
      <w:smallCaps/>
      <w:color w:val="0F4761" w:themeColor="accent1" w:themeShade="BF"/>
      <w:spacing w:val="5"/>
    </w:rPr>
  </w:style>
  <w:style w:type="table" w:customStyle="1" w:styleId="TableGrid1">
    <w:name w:val="Table Grid1"/>
    <w:basedOn w:val="TableNormal"/>
    <w:next w:val="TableGrid"/>
    <w:uiPriority w:val="59"/>
    <w:rsid w:val="00F047BA"/>
    <w:pPr>
      <w:spacing w:after="0" w:line="240" w:lineRule="auto"/>
    </w:pPr>
    <w:rPr>
      <w:rFonts w:ascii="Calibri" w:eastAsia="Times New Roman" w:hAnsi="Calibri" w:cs="Times New Roman"/>
      <w:kern w:val="0"/>
      <w:lang w:val="en-US" w:eastAsia="en-GB"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10pt">
    <w:name w:val="Table text 10pt"/>
    <w:basedOn w:val="Normal"/>
    <w:link w:val="Tabletext10ptChar"/>
    <w:qFormat/>
    <w:rsid w:val="00F047BA"/>
    <w:rPr>
      <w:rFonts w:eastAsiaTheme="minorHAnsi" w:cstheme="minorBidi"/>
      <w:sz w:val="20"/>
      <w:szCs w:val="20"/>
      <w:lang w:eastAsia="en-US"/>
    </w:rPr>
  </w:style>
  <w:style w:type="character" w:customStyle="1" w:styleId="Tabletext10ptChar">
    <w:name w:val="Table text 10pt Char"/>
    <w:basedOn w:val="DefaultParagraphFont"/>
    <w:link w:val="Tabletext10pt"/>
    <w:rsid w:val="00F047BA"/>
    <w:rPr>
      <w:rFonts w:ascii="Arial" w:hAnsi="Arial"/>
      <w:kern w:val="0"/>
      <w:sz w:val="20"/>
      <w:szCs w:val="20"/>
      <w14:ligatures w14:val="none"/>
    </w:rPr>
  </w:style>
  <w:style w:type="table" w:styleId="TableGrid">
    <w:name w:val="Table Grid"/>
    <w:basedOn w:val="TableNormal"/>
    <w:uiPriority w:val="39"/>
    <w:rsid w:val="00F04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15A7"/>
    <w:rPr>
      <w:sz w:val="16"/>
      <w:szCs w:val="16"/>
    </w:rPr>
  </w:style>
  <w:style w:type="paragraph" w:styleId="CommentText">
    <w:name w:val="annotation text"/>
    <w:basedOn w:val="Normal"/>
    <w:link w:val="CommentTextChar"/>
    <w:uiPriority w:val="99"/>
    <w:unhideWhenUsed/>
    <w:rsid w:val="005F15A7"/>
    <w:rPr>
      <w:sz w:val="20"/>
      <w:szCs w:val="20"/>
    </w:rPr>
  </w:style>
  <w:style w:type="character" w:customStyle="1" w:styleId="CommentTextChar">
    <w:name w:val="Comment Text Char"/>
    <w:basedOn w:val="DefaultParagraphFont"/>
    <w:link w:val="CommentText"/>
    <w:uiPriority w:val="99"/>
    <w:rsid w:val="005F15A7"/>
    <w:rPr>
      <w:rFonts w:ascii="Arial" w:eastAsia="Times New Roman" w:hAnsi="Arial"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5F15A7"/>
    <w:rPr>
      <w:b/>
      <w:bCs/>
    </w:rPr>
  </w:style>
  <w:style w:type="character" w:customStyle="1" w:styleId="CommentSubjectChar">
    <w:name w:val="Comment Subject Char"/>
    <w:basedOn w:val="CommentTextChar"/>
    <w:link w:val="CommentSubject"/>
    <w:uiPriority w:val="99"/>
    <w:semiHidden/>
    <w:rsid w:val="005F15A7"/>
    <w:rPr>
      <w:rFonts w:ascii="Arial" w:eastAsia="Times New Roman" w:hAnsi="Arial" w:cs="Times New Roman"/>
      <w:b/>
      <w:bCs/>
      <w:kern w:val="0"/>
      <w:sz w:val="20"/>
      <w:szCs w:val="20"/>
      <w:lang w:eastAsia="en-GB"/>
      <w14:ligatures w14:val="none"/>
    </w:rPr>
  </w:style>
  <w:style w:type="character" w:styleId="Mention">
    <w:name w:val="Mention"/>
    <w:basedOn w:val="DefaultParagraphFont"/>
    <w:uiPriority w:val="99"/>
    <w:unhideWhenUsed/>
    <w:rsid w:val="002A6E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71AD341E8944B88897CDBF475B02D" ma:contentTypeVersion="14" ma:contentTypeDescription="Create a new document." ma:contentTypeScope="" ma:versionID="a86b8485e97c12a4698a71c35aa7b25e">
  <xsd:schema xmlns:xsd="http://www.w3.org/2001/XMLSchema" xmlns:xs="http://www.w3.org/2001/XMLSchema" xmlns:p="http://schemas.microsoft.com/office/2006/metadata/properties" xmlns:ns2="17c49916-fd51-44b1-948d-f0528f8255c9" xmlns:ns3="fd532ebd-42c7-42ba-a0e8-e2ad76468808" targetNamespace="http://schemas.microsoft.com/office/2006/metadata/properties" ma:root="true" ma:fieldsID="c0a0e15c2f2f512f2e6ee92d5f8316d7" ns2:_="" ns3:_="">
    <xsd:import namespace="17c49916-fd51-44b1-948d-f0528f8255c9"/>
    <xsd:import namespace="fd532ebd-42c7-42ba-a0e8-e2ad764688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49916-fd51-44b1-948d-f0528f825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532ebd-42c7-42ba-a0e8-e2ad764688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3acb90c-c626-4c46-8fc7-575658ab174f}" ma:internalName="TaxCatchAll" ma:showField="CatchAllData" ma:web="fd532ebd-42c7-42ba-a0e8-e2ad764688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d532ebd-42c7-42ba-a0e8-e2ad76468808" xsi:nil="true"/>
    <lcf76f155ced4ddcb4097134ff3c332f xmlns="17c49916-fd51-44b1-948d-f0528f8255c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FAC884-BA9E-43AB-9FD9-F277A9684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49916-fd51-44b1-948d-f0528f8255c9"/>
    <ds:schemaRef ds:uri="fd532ebd-42c7-42ba-a0e8-e2ad76468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EFC2A1-B7C0-4F41-944D-D191678FAA59}">
  <ds:schemaRefs>
    <ds:schemaRef ds:uri="http://schemas.microsoft.com/office/2006/metadata/properties"/>
    <ds:schemaRef ds:uri="http://schemas.microsoft.com/office/infopath/2007/PartnerControls"/>
    <ds:schemaRef ds:uri="fd532ebd-42c7-42ba-a0e8-e2ad76468808"/>
    <ds:schemaRef ds:uri="17c49916-fd51-44b1-948d-f0528f8255c9"/>
  </ds:schemaRefs>
</ds:datastoreItem>
</file>

<file path=customXml/itemProps3.xml><?xml version="1.0" encoding="utf-8"?>
<ds:datastoreItem xmlns:ds="http://schemas.openxmlformats.org/officeDocument/2006/customXml" ds:itemID="{C735902B-6DD5-4878-A5A2-5ADEFC51EFC8}">
  <ds:schemaRefs>
    <ds:schemaRef ds:uri="http://schemas.microsoft.com/sharepoint/v3/contenttype/forms"/>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2270</Words>
  <Characters>12941</Characters>
  <Application>Microsoft Office Word</Application>
  <DocSecurity>0</DocSecurity>
  <Lines>107</Lines>
  <Paragraphs>30</Paragraphs>
  <ScaleCrop>false</ScaleCrop>
  <Company/>
  <LinksUpToDate>false</LinksUpToDate>
  <CharactersWithSpaces>15181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 Csontos</dc:creator>
  <cp:keywords/>
  <dc:description/>
  <cp:lastModifiedBy>Judit Csontos</cp:lastModifiedBy>
  <cp:revision>412</cp:revision>
  <dcterms:created xsi:type="dcterms:W3CDTF">2024-04-29T06:30:00Z</dcterms:created>
  <dcterms:modified xsi:type="dcterms:W3CDTF">2024-08-08T17:04:00Z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0x010100CDD71AD341E8944B88897CDBF475B02D</vt:lpwstr>
  </property>
  <property fmtid="{D5CDD505-2E9C-101B-9397-08002B2CF9AE}" pid="3" name="MediaServiceImageTags">
    <vt:lpwstr/>
  </property>
</Properties>
</file>