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1A8D2A" w14:textId="7E73C3D9" w:rsidR="006E7A35" w:rsidRPr="00C8074D" w:rsidRDefault="002131AB" w:rsidP="001C5CB2">
      <w:pPr>
        <w:pStyle w:val="Title"/>
        <w:ind w:firstLine="0"/>
      </w:pPr>
      <w:r>
        <w:t xml:space="preserve">Supplementary </w:t>
      </w:r>
      <w:r w:rsidR="006E7A35">
        <w:t>D</w:t>
      </w:r>
      <w:r>
        <w:t xml:space="preserve">ocument 1 </w:t>
      </w:r>
    </w:p>
    <w:p w14:paraId="7DA62DC4" w14:textId="25911ACB" w:rsidR="006E7A35" w:rsidRPr="00C8074D" w:rsidRDefault="001C5CB2" w:rsidP="001C5CB2">
      <w:pPr>
        <w:pStyle w:val="Subtitle"/>
        <w:spacing w:before="240"/>
        <w:ind w:firstLine="0"/>
        <w:jc w:val="center"/>
        <w:rPr>
          <w:rFonts w:ascii="Palatino Linotype" w:hAnsi="Palatino Linotype"/>
          <w:sz w:val="24"/>
          <w:szCs w:val="24"/>
        </w:rPr>
      </w:pPr>
      <w:r>
        <w:rPr>
          <w:rFonts w:ascii="Palatino Linotype" w:hAnsi="Palatino Linotype"/>
          <w:sz w:val="24"/>
          <w:szCs w:val="24"/>
        </w:rPr>
        <w:t xml:space="preserve">Experiments setup and </w:t>
      </w:r>
      <w:r w:rsidR="00551CAD">
        <w:rPr>
          <w:rFonts w:ascii="Palatino Linotype" w:hAnsi="Palatino Linotype"/>
          <w:sz w:val="24"/>
          <w:szCs w:val="24"/>
        </w:rPr>
        <w:t>evaluation protocols</w:t>
      </w:r>
    </w:p>
    <w:p w14:paraId="6B36AA2B" w14:textId="687BBB0A" w:rsidR="006E7A35" w:rsidRPr="00331FFE" w:rsidRDefault="006E7A35" w:rsidP="00FF7054">
      <w:r w:rsidRPr="003324B4">
        <w:t xml:space="preserve">This document </w:t>
      </w:r>
      <w:r w:rsidR="0006752A">
        <w:t xml:space="preserve">complements the manuscript </w:t>
      </w:r>
      <w:r w:rsidRPr="002131AB">
        <w:rPr>
          <w:b/>
          <w:bCs/>
        </w:rPr>
        <w:t xml:space="preserve">Microsoft HoloLens 2 vs. Tablet-based Augmented Reality and 3D printing for </w:t>
      </w:r>
      <w:proofErr w:type="spellStart"/>
      <w:r w:rsidRPr="002131AB">
        <w:rPr>
          <w:b/>
          <w:bCs/>
        </w:rPr>
        <w:t>fronto</w:t>
      </w:r>
      <w:proofErr w:type="spellEnd"/>
      <w:r w:rsidRPr="002131AB">
        <w:rPr>
          <w:b/>
          <w:bCs/>
        </w:rPr>
        <w:t>-orbital reconstruction of craniosynostosis: A case study</w:t>
      </w:r>
      <w:r w:rsidR="0006752A">
        <w:rPr>
          <w:b/>
          <w:bCs/>
        </w:rPr>
        <w:t xml:space="preserve">. </w:t>
      </w:r>
      <w:r w:rsidR="0006752A">
        <w:t xml:space="preserve"> </w:t>
      </w:r>
      <w:r w:rsidR="00771684">
        <w:t xml:space="preserve">This document </w:t>
      </w:r>
      <w:r w:rsidR="00F57D64">
        <w:t>details</w:t>
      </w:r>
      <w:r w:rsidR="0006752A" w:rsidRPr="003324B4">
        <w:t xml:space="preserve"> the </w:t>
      </w:r>
      <w:r w:rsidR="0006752A">
        <w:t xml:space="preserve">protocols followed for </w:t>
      </w:r>
      <w:r w:rsidR="00A203B0">
        <w:t>evaluating</w:t>
      </w:r>
      <w:r w:rsidR="0006752A">
        <w:t xml:space="preserve"> the proposed system</w:t>
      </w:r>
      <w:r w:rsidR="00A20477">
        <w:t>s</w:t>
      </w:r>
      <w:r w:rsidR="00A203B0">
        <w:t>, both in the simulation scenario and during surgery.</w:t>
      </w:r>
      <w:r>
        <w:t xml:space="preserve"> </w:t>
      </w:r>
      <w:r w:rsidRPr="00331FFE">
        <w:t xml:space="preserve">This work has been developed by </w:t>
      </w:r>
      <w:r w:rsidR="00F579F8">
        <w:t>Alicia Pose</w:t>
      </w:r>
      <w:r w:rsidR="00F57D64">
        <w:t xml:space="preserve"> </w:t>
      </w:r>
      <w:r w:rsidR="00F579F8">
        <w:t>Díez</w:t>
      </w:r>
      <w:r w:rsidR="00F57D64">
        <w:t xml:space="preserve"> </w:t>
      </w:r>
      <w:r w:rsidR="00F579F8">
        <w:t>de</w:t>
      </w:r>
      <w:r w:rsidR="00F57D64">
        <w:t xml:space="preserve"> </w:t>
      </w:r>
      <w:r w:rsidR="00F579F8">
        <w:t>la</w:t>
      </w:r>
      <w:r w:rsidR="00F57D64">
        <w:t xml:space="preserve"> </w:t>
      </w:r>
      <w:r w:rsidR="00F579F8">
        <w:t>Lastra, Mónica García</w:t>
      </w:r>
      <w:r w:rsidR="00F57D64">
        <w:t xml:space="preserve"> </w:t>
      </w:r>
      <w:r w:rsidR="00F579F8">
        <w:t>Sevilla</w:t>
      </w:r>
      <w:r w:rsidR="00C07115">
        <w:t>,</w:t>
      </w:r>
      <w:r w:rsidR="00F579F8">
        <w:t xml:space="preserve"> </w:t>
      </w:r>
      <w:r w:rsidR="004A50B2">
        <w:t xml:space="preserve">Austin Tapp, </w:t>
      </w:r>
      <w:r w:rsidR="00F647C7">
        <w:t xml:space="preserve">Manuel </w:t>
      </w:r>
      <w:proofErr w:type="spellStart"/>
      <w:r w:rsidR="00F647C7">
        <w:t>Tousidonis</w:t>
      </w:r>
      <w:proofErr w:type="spellEnd"/>
      <w:r w:rsidR="00F647C7">
        <w:t xml:space="preserve">, </w:t>
      </w:r>
      <w:r w:rsidR="00971AAD">
        <w:t>Juan</w:t>
      </w:r>
      <w:r w:rsidR="00F57D64">
        <w:t xml:space="preserve"> </w:t>
      </w:r>
      <w:r w:rsidR="00971AAD">
        <w:t xml:space="preserve">Vicente </w:t>
      </w:r>
      <w:proofErr w:type="spellStart"/>
      <w:r w:rsidR="00971AAD">
        <w:t>Darriba</w:t>
      </w:r>
      <w:proofErr w:type="spellEnd"/>
      <w:r w:rsidR="00F57D64">
        <w:t xml:space="preserve"> </w:t>
      </w:r>
      <w:r w:rsidR="00971AAD">
        <w:t xml:space="preserve">Alles, </w:t>
      </w:r>
      <w:r w:rsidR="00FF7054">
        <w:t xml:space="preserve">Marius George </w:t>
      </w:r>
      <w:proofErr w:type="spellStart"/>
      <w:r w:rsidR="00FF7054">
        <w:t>Linguraru</w:t>
      </w:r>
      <w:proofErr w:type="spellEnd"/>
      <w:r w:rsidR="00FF7054">
        <w:t xml:space="preserve">, </w:t>
      </w:r>
      <w:r w:rsidR="00F579F8">
        <w:t>Javier Pascau</w:t>
      </w:r>
      <w:r w:rsidR="00D36B14">
        <w:t xml:space="preserve">, and Santiago </w:t>
      </w:r>
      <w:proofErr w:type="spellStart"/>
      <w:r w:rsidR="00D36B14">
        <w:t>Ochandiano</w:t>
      </w:r>
      <w:proofErr w:type="spellEnd"/>
      <w:r w:rsidRPr="00331FFE">
        <w:t xml:space="preserve"> and </w:t>
      </w:r>
      <w:r>
        <w:t>published in the journal 3D Printing in Medicine.</w:t>
      </w:r>
      <w:r w:rsidR="00F308A9">
        <w:t xml:space="preserve"> Please read the main manuscript before this document.</w:t>
      </w:r>
    </w:p>
    <w:p w14:paraId="2B05DD7D" w14:textId="052F7BF4" w:rsidR="002635D5" w:rsidRDefault="002635D5">
      <w:pPr>
        <w:spacing w:after="160" w:line="259" w:lineRule="auto"/>
        <w:ind w:firstLine="0"/>
        <w:jc w:val="left"/>
        <w:rPr>
          <w:rFonts w:eastAsia="Palatino Linotype" w:cs="Palatino Linotype"/>
          <w:color w:val="404040"/>
        </w:rPr>
      </w:pPr>
    </w:p>
    <w:p w14:paraId="3C6BCE68" w14:textId="4018B57D" w:rsidR="00B401EB" w:rsidRDefault="00B401EB" w:rsidP="005F61F3">
      <w:pPr>
        <w:pStyle w:val="Heading1"/>
        <w:numPr>
          <w:ilvl w:val="0"/>
          <w:numId w:val="19"/>
        </w:numPr>
        <w:rPr>
          <w:rFonts w:eastAsia="Palatino Linotype"/>
        </w:rPr>
      </w:pPr>
      <w:r>
        <w:rPr>
          <w:rFonts w:eastAsia="Palatino Linotype"/>
        </w:rPr>
        <w:t>Surface scanning</w:t>
      </w:r>
    </w:p>
    <w:p w14:paraId="50B12867" w14:textId="795BCA3C" w:rsidR="00B401EB" w:rsidRDefault="00B401EB" w:rsidP="00B401EB">
      <w:r w:rsidRPr="00723035">
        <w:t xml:space="preserve">To evaluate and compare the efficiency of bone placement guidance using the three </w:t>
      </w:r>
      <w:r w:rsidR="00D57D25">
        <w:t xml:space="preserve">guidance </w:t>
      </w:r>
      <w:r w:rsidRPr="00723035">
        <w:t xml:space="preserve">methods (3D-printed spacers, AR on a tablet, and AR on Microsoft HoloLens 2), we employed an </w:t>
      </w:r>
      <w:proofErr w:type="spellStart"/>
      <w:r w:rsidRPr="00723035">
        <w:t>Artec</w:t>
      </w:r>
      <w:proofErr w:type="spellEnd"/>
      <w:r w:rsidRPr="00723035">
        <w:t xml:space="preserve"> Eva (Artec3D, </w:t>
      </w:r>
      <w:proofErr w:type="spellStart"/>
      <w:r w:rsidRPr="00723035">
        <w:t>Senningerber</w:t>
      </w:r>
      <w:proofErr w:type="spellEnd"/>
      <w:r w:rsidRPr="00723035">
        <w:t>, Luxembourg) structured light scanner. After adjusting a bone fragment using each method, we acquired 3D scans of the</w:t>
      </w:r>
      <w:r>
        <w:t xml:space="preserve"> resulting configuration</w:t>
      </w:r>
      <w:r w:rsidRPr="00723035">
        <w:t xml:space="preserve">. Using </w:t>
      </w:r>
      <w:proofErr w:type="spellStart"/>
      <w:r w:rsidRPr="00723035">
        <w:t>Artec</w:t>
      </w:r>
      <w:proofErr w:type="spellEnd"/>
      <w:r w:rsidRPr="00723035">
        <w:t xml:space="preserve"> Studio 18 professional software</w:t>
      </w:r>
      <w:r>
        <w:t xml:space="preserve"> </w:t>
      </w:r>
      <w:r w:rsidRPr="0006387E">
        <w:fldChar w:fldCharType="begin"/>
      </w:r>
      <w:r>
        <w:instrText xml:space="preserve"> ADDIN ZOTERO_ITEM CSL_CITATION {"citationID":"z8LLNfX3","properties":{"formattedCitation":"[1]","plainCitation":"[1]","noteIndex":0},"citationItems":[{"id":757,"uris":["http://zotero.org/users/12659813/items/6MU6PSDQ"],"itemData":{"id":757,"type":"webpage","abstract":"Explore the capabilities of Artec Studio 3D scanning software: perform basic editing of 3D models and create high-quality 3D models using data collected with 3D scanners or 3D sensors.","language":"en-us","title":"Best 3D Scanning Software | Artec Studio","URL":"https://www.artec3d.com/3d-software/artec-studio","accessed":{"date-parts":[["2024",8,8]]}}}],"schema":"https://github.com/citation-style-language/schema/raw/master/csl-citation.json"} </w:instrText>
      </w:r>
      <w:r w:rsidRPr="0006387E">
        <w:fldChar w:fldCharType="separate"/>
      </w:r>
      <w:r w:rsidRPr="002C0815">
        <w:t>[1]</w:t>
      </w:r>
      <w:r w:rsidRPr="0006387E">
        <w:fldChar w:fldCharType="end"/>
      </w:r>
      <w:r w:rsidRPr="0006387E">
        <w:t xml:space="preserve"> </w:t>
      </w:r>
      <w:r w:rsidRPr="00723035">
        <w:t xml:space="preserve">we generated 3D models from the scans and exported them in OBJ format for the geometric data, along with </w:t>
      </w:r>
      <w:r w:rsidR="0054741A">
        <w:t xml:space="preserve">a </w:t>
      </w:r>
      <w:r w:rsidRPr="00723035">
        <w:t xml:space="preserve">BMP file for texture information. Both files were then imported into </w:t>
      </w:r>
      <w:proofErr w:type="gramStart"/>
      <w:r w:rsidRPr="00723035">
        <w:t>3D</w:t>
      </w:r>
      <w:proofErr w:type="gramEnd"/>
      <w:r w:rsidRPr="00723035">
        <w:t xml:space="preserve"> Slicer for </w:t>
      </w:r>
      <w:r w:rsidR="00441E02">
        <w:t>a colored</w:t>
      </w:r>
      <w:r w:rsidRPr="00723035">
        <w:t xml:space="preserve"> visualization of the 3D model.</w:t>
      </w:r>
    </w:p>
    <w:p w14:paraId="43421073" w14:textId="77777777" w:rsidR="00B401EB" w:rsidRPr="00B401EB" w:rsidRDefault="00B401EB" w:rsidP="00B401EB">
      <w:pPr>
        <w:rPr>
          <w:rFonts w:eastAsia="Palatino Linotype"/>
        </w:rPr>
      </w:pPr>
    </w:p>
    <w:p w14:paraId="4875B5D5" w14:textId="02B387C2" w:rsidR="005F61F3" w:rsidRPr="0006387E" w:rsidRDefault="005F61F3" w:rsidP="005F61F3">
      <w:pPr>
        <w:pStyle w:val="Heading1"/>
        <w:numPr>
          <w:ilvl w:val="0"/>
          <w:numId w:val="19"/>
        </w:numPr>
        <w:rPr>
          <w:rFonts w:eastAsia="Palatino Linotype"/>
        </w:rPr>
      </w:pPr>
      <w:r>
        <w:rPr>
          <w:rFonts w:eastAsia="Palatino Linotype"/>
        </w:rPr>
        <w:lastRenderedPageBreak/>
        <w:t>Simulation scenario</w:t>
      </w:r>
    </w:p>
    <w:p w14:paraId="242B99CA" w14:textId="4AABB75A" w:rsidR="00C57905" w:rsidRPr="0006387E" w:rsidRDefault="002131AB" w:rsidP="005F61F3">
      <w:pPr>
        <w:pStyle w:val="Heading2"/>
        <w:numPr>
          <w:ilvl w:val="1"/>
          <w:numId w:val="19"/>
        </w:numPr>
      </w:pPr>
      <w:r>
        <w:t>3D-printed patient-specific phantoms design</w:t>
      </w:r>
    </w:p>
    <w:p w14:paraId="1052404A" w14:textId="44936E75" w:rsidR="00805EC0" w:rsidRDefault="00C57905" w:rsidP="00805EC0">
      <w:r w:rsidRPr="0006387E">
        <w:t xml:space="preserve">Prior to the surgery, we conducted experiments in a simulation scenario using 3D-printed patient-based phantoms. </w:t>
      </w:r>
      <w:r w:rsidR="00805EC0" w:rsidRPr="00805EC0">
        <w:t>The main phantom consisted of the patient's skull without the SO bar and the frontal bone, with the AR guides in place</w:t>
      </w:r>
      <w:r w:rsidR="00BC1DA1">
        <w:t xml:space="preserve"> </w:t>
      </w:r>
      <w:r w:rsidR="0012255E">
        <w:t>(</w:t>
      </w:r>
      <w:r w:rsidR="00BC1DA1">
        <w:fldChar w:fldCharType="begin"/>
      </w:r>
      <w:r w:rsidR="00BC1DA1">
        <w:instrText xml:space="preserve"> REF _Ref176346740 \h </w:instrText>
      </w:r>
      <w:r w:rsidR="00BC1DA1">
        <w:fldChar w:fldCharType="separate"/>
      </w:r>
      <w:r w:rsidR="00BC1DA1">
        <w:t xml:space="preserve">Figure </w:t>
      </w:r>
      <w:r w:rsidR="00BC1DA1">
        <w:rPr>
          <w:noProof/>
        </w:rPr>
        <w:t>1</w:t>
      </w:r>
      <w:r w:rsidR="00BC1DA1">
        <w:fldChar w:fldCharType="end"/>
      </w:r>
      <w:r w:rsidR="00BC1DA1">
        <w:t>A</w:t>
      </w:r>
      <w:r w:rsidR="0012255E">
        <w:t>)</w:t>
      </w:r>
      <w:r w:rsidR="00805EC0" w:rsidRPr="00805EC0">
        <w:t>. Two additional phantoms, independently representing the remodeled SO bar and the frontal bone, were also created</w:t>
      </w:r>
      <w:r w:rsidR="00BC1DA1">
        <w:t xml:space="preserve"> (</w:t>
      </w:r>
      <w:r w:rsidR="00BC1DA1">
        <w:fldChar w:fldCharType="begin"/>
      </w:r>
      <w:r w:rsidR="00BC1DA1">
        <w:instrText xml:space="preserve"> REF _Ref176346740 \h </w:instrText>
      </w:r>
      <w:r w:rsidR="00BC1DA1">
        <w:fldChar w:fldCharType="separate"/>
      </w:r>
      <w:r w:rsidR="00BC1DA1">
        <w:t xml:space="preserve">Figure </w:t>
      </w:r>
      <w:r w:rsidR="00BC1DA1">
        <w:rPr>
          <w:noProof/>
        </w:rPr>
        <w:t>1</w:t>
      </w:r>
      <w:r w:rsidR="00BC1DA1">
        <w:fldChar w:fldCharType="end"/>
      </w:r>
      <w:r w:rsidR="00BC1DA1">
        <w:t>B and C</w:t>
      </w:r>
      <w:r w:rsidR="00FB30D1">
        <w:t>, respectively</w:t>
      </w:r>
      <w:r w:rsidR="00BC1DA1">
        <w:t>)</w:t>
      </w:r>
      <w:r w:rsidR="00805EC0" w:rsidRPr="00805EC0">
        <w:t>. All phantoms were based on original models extracted from the virtual surgical plan (VSP) but were modified by adding several 8 x 8 mm squares on their surfaces: four on the skull and the frontal bone, and three on the SO bar. The squares were yellow on the skull phantom and red on the frontal bone and SO bar phantoms.</w:t>
      </w:r>
      <w:r w:rsidR="00521FB8">
        <w:t xml:space="preserve"> </w:t>
      </w:r>
      <w:r w:rsidR="00805EC0" w:rsidRPr="00805EC0">
        <w:t>These squares were used</w:t>
      </w:r>
      <w:r w:rsidR="007D2A92">
        <w:t xml:space="preserve"> as registration markers</w:t>
      </w:r>
      <w:r w:rsidR="00805EC0" w:rsidRPr="00805EC0">
        <w:t xml:space="preserve"> to analyze each system’s performance during the phantom experiments. The phantoms were 3D printed with polylactic acid (PLA) in two colors using the fused deposition modeling (FDM) technique on a double extruder Raise 3D Pro 2 3D printer.</w:t>
      </w:r>
    </w:p>
    <w:p w14:paraId="4C9EF377" w14:textId="77777777" w:rsidR="00F52377" w:rsidRDefault="00F52377" w:rsidP="00805EC0"/>
    <w:p w14:paraId="6DC939E0" w14:textId="2ED08385" w:rsidR="00003B6D" w:rsidRDefault="00003B6D" w:rsidP="0004258E">
      <w:pPr>
        <w:pStyle w:val="Figures"/>
      </w:pPr>
      <w:r w:rsidRPr="00003B6D">
        <w:rPr>
          <w:noProof/>
        </w:rPr>
        <w:drawing>
          <wp:inline distT="0" distB="0" distL="0" distR="0" wp14:anchorId="5473B790" wp14:editId="61A2A9E2">
            <wp:extent cx="5761352" cy="1653235"/>
            <wp:effectExtent l="0" t="0" r="0" b="0"/>
            <wp:docPr id="3999668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9966842" name="Picture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76574" cy="1657603"/>
                    </a:xfrm>
                    <a:prstGeom prst="rect">
                      <a:avLst/>
                    </a:prstGeom>
                  </pic:spPr>
                </pic:pic>
              </a:graphicData>
            </a:graphic>
          </wp:inline>
        </w:drawing>
      </w:r>
    </w:p>
    <w:p w14:paraId="44170E53" w14:textId="5545E264" w:rsidR="00003B6D" w:rsidRDefault="00003B6D" w:rsidP="00003B6D">
      <w:pPr>
        <w:pStyle w:val="Caption"/>
      </w:pPr>
      <w:bookmarkStart w:id="0" w:name="_Ref176346740"/>
      <w:r>
        <w:t xml:space="preserve">Figure </w:t>
      </w:r>
      <w:fldSimple w:instr=" SEQ Figure \* ARABIC ">
        <w:r w:rsidR="00AC4974">
          <w:rPr>
            <w:noProof/>
          </w:rPr>
          <w:t>1</w:t>
        </w:r>
      </w:fldSimple>
      <w:bookmarkEnd w:id="0"/>
      <w:r>
        <w:t xml:space="preserve">. </w:t>
      </w:r>
      <w:r w:rsidR="005A3198">
        <w:t xml:space="preserve">Virtual design of the </w:t>
      </w:r>
      <w:r w:rsidR="00245E0E">
        <w:t xml:space="preserve">patient-specific phantoms of the (A) </w:t>
      </w:r>
      <w:r>
        <w:t>skull,</w:t>
      </w:r>
      <w:r w:rsidR="00245E0E">
        <w:t xml:space="preserve"> (B) SO bar and (C)</w:t>
      </w:r>
      <w:r>
        <w:t xml:space="preserve"> frontal bone for the experimentation in the simulation scenario.</w:t>
      </w:r>
    </w:p>
    <w:p w14:paraId="4A2995F5" w14:textId="77777777" w:rsidR="00003B6D" w:rsidRDefault="00003B6D" w:rsidP="00C57905"/>
    <w:p w14:paraId="1E5F9E5B" w14:textId="77777777" w:rsidR="00F52377" w:rsidRDefault="00F52377">
      <w:pPr>
        <w:spacing w:after="160" w:line="259" w:lineRule="auto"/>
        <w:ind w:firstLine="0"/>
        <w:jc w:val="left"/>
        <w:rPr>
          <w:rFonts w:asciiTheme="majorHAnsi" w:eastAsiaTheme="majorEastAsia" w:hAnsiTheme="majorHAnsi" w:cstheme="majorBidi"/>
          <w:color w:val="2F5496" w:themeColor="accent1" w:themeShade="BF"/>
          <w:sz w:val="26"/>
          <w:szCs w:val="26"/>
        </w:rPr>
      </w:pPr>
      <w:r>
        <w:br w:type="page"/>
      </w:r>
    </w:p>
    <w:p w14:paraId="50B0CE9B" w14:textId="659BA040" w:rsidR="001A0B5E" w:rsidRDefault="001A0B5E" w:rsidP="00B97D19">
      <w:pPr>
        <w:pStyle w:val="Heading2"/>
        <w:numPr>
          <w:ilvl w:val="1"/>
          <w:numId w:val="19"/>
        </w:numPr>
      </w:pPr>
      <w:r>
        <w:lastRenderedPageBreak/>
        <w:t>Performance evaluation</w:t>
      </w:r>
      <w:r w:rsidR="004957B8">
        <w:t>: Simulation scenario</w:t>
      </w:r>
    </w:p>
    <w:p w14:paraId="185A625A" w14:textId="2C84942B" w:rsidR="00CA508E" w:rsidRDefault="0002213F" w:rsidP="0002213F">
      <w:r w:rsidRPr="0002213F">
        <w:t>We achieved semiautomatic registration of the scanned models with the VSP by utilizing the color information associated with each point in the mesh</w:t>
      </w:r>
      <w:r w:rsidR="000D61FB">
        <w:t xml:space="preserve"> of the former</w:t>
      </w:r>
      <w:r w:rsidRPr="0002213F">
        <w:t xml:space="preserve">. The RGB (red, green, blue) color values were converted to HSV (hue, saturation, value) format, and a range for hue and saturation was manually selected to isolate the yellow points in the mesh. The K-means algorithm was then applied to classify these points into four clusters, corresponding to the four 8 x 8 mm yellow squares on the skull phantom. By calculating the centroid of each cluster, we registered the squares in the scanned model to their counterparts in the VSP using a point-based registration algorithm. After registering the scanned skull to the reference skull, we repeated the process to identify the center points of the red squares on the SO bar or frontal bone in the scanned model. The misalignment of these points relative to those in the </w:t>
      </w:r>
      <w:r w:rsidR="00BE0704">
        <w:t>VSP</w:t>
      </w:r>
      <w:r w:rsidRPr="0002213F">
        <w:t xml:space="preserve"> indicates the accuracy of bone fragment placement, thus reflecting the effectiveness of each guidance method. This methodology is based on that presented in</w:t>
      </w:r>
      <w:r>
        <w:t xml:space="preserve"> </w:t>
      </w:r>
      <w:r w:rsidR="00E72A5E">
        <w:fldChar w:fldCharType="begin"/>
      </w:r>
      <w:r w:rsidR="002C0815">
        <w:instrText xml:space="preserve"> ADDIN ZOTERO_ITEM CSL_CITATION {"citationID":"d2kMUy0R","properties":{"formattedCitation":"[2]","plainCitation":"[2]","noteIndex":0},"citationItems":[{"id":804,"uris":["http://zotero.org/users/12659813/items/CQ27DWB7"],"itemData":{"id":804,"type":"paper-conference","container-title":"Proceedings of the 34th International Congress and Exhibition of Computer Assisted Radiology and Surgery","DOI":"10.1007/s11548-020-02171-6","event-place":"Munich","event-title":"Computer Assisted Radiology and Surgery","language":"en","page":"S87-S88","publisher":"Springer Link","publisher-place":"Munich","source":"Springer Link","title":"Intraoperative Outcome Evaluation in Craniosynostosis Reconstruction Surgery using 3D Photography","URL":"https://doi.org/10.1007/s11548-020-02171-6","volume":"15","author":[{"family":"García-Mato","given":"David"},{"family":"García Sevilla","given":"Mónica"},{"family":"Ochandiano","given":"Santiago"},{"family":"Moreta-Martinez","given":"Rafael"},{"family":"Darriba-Allés","given":"Juan V."},{"family":"García-Leal","given":"Roberto"},{"family":"Salmerón","given":"José Ignacio"},{"family":"Pascau","given":"Javier"}],"accessed":{"date-parts":[["2024",8,29]]},"issued":{"date-parts":[["2020",6,1]]}}}],"schema":"https://github.com/citation-style-language/schema/raw/master/csl-citation.json"} </w:instrText>
      </w:r>
      <w:r w:rsidR="00E72A5E">
        <w:fldChar w:fldCharType="separate"/>
      </w:r>
      <w:r w:rsidR="002C0815" w:rsidRPr="002C0815">
        <w:t>[2]</w:t>
      </w:r>
      <w:r w:rsidR="00E72A5E">
        <w:fldChar w:fldCharType="end"/>
      </w:r>
      <w:r w:rsidR="00E72A5E">
        <w:t>.</w:t>
      </w:r>
    </w:p>
    <w:p w14:paraId="0DADF833" w14:textId="35D0C2C1" w:rsidR="00F84FFA" w:rsidRDefault="00980CDB" w:rsidP="00F84FFA">
      <w:r w:rsidRPr="00980CDB">
        <w:t>Before using this protocol to semi-automatically evaluate the results in the simulation scenario, we validated its reliability. We acquired five scans of the skull phantom, generated the corresponding 3D models, and registered them pairwise using the described methodology. The intrinsic error of the protocol was determined by calculating the root mean square error (RMSE) from the pairwise registrations of the five scans, which averaged 0.4 ± 0.1 mm. The results for bone placement accuracy in the simulation scenario are presented in the main manuscript.</w:t>
      </w:r>
    </w:p>
    <w:p w14:paraId="65B86954" w14:textId="77777777" w:rsidR="00E679ED" w:rsidRDefault="00E679ED">
      <w:pPr>
        <w:spacing w:after="160" w:line="259" w:lineRule="auto"/>
        <w:ind w:firstLine="0"/>
        <w:jc w:val="left"/>
        <w:rPr>
          <w:rFonts w:asciiTheme="majorHAnsi" w:eastAsiaTheme="majorEastAsia" w:hAnsiTheme="majorHAnsi" w:cstheme="majorBidi"/>
          <w:color w:val="2F5496" w:themeColor="accent1" w:themeShade="BF"/>
          <w:sz w:val="32"/>
          <w:szCs w:val="32"/>
        </w:rPr>
      </w:pPr>
      <w:r>
        <w:br w:type="page"/>
      </w:r>
    </w:p>
    <w:p w14:paraId="7388D891" w14:textId="5206B0C5" w:rsidR="00EB0CCC" w:rsidRDefault="0078258D" w:rsidP="00B97D19">
      <w:pPr>
        <w:pStyle w:val="Heading1"/>
        <w:numPr>
          <w:ilvl w:val="0"/>
          <w:numId w:val="19"/>
        </w:numPr>
      </w:pPr>
      <w:r>
        <w:lastRenderedPageBreak/>
        <w:t>Surgical scenario</w:t>
      </w:r>
    </w:p>
    <w:p w14:paraId="2C7AC0AF" w14:textId="7883BB1C" w:rsidR="00D012EA" w:rsidRDefault="00D012EA" w:rsidP="00B97D19">
      <w:pPr>
        <w:pStyle w:val="Heading2"/>
        <w:numPr>
          <w:ilvl w:val="1"/>
          <w:numId w:val="19"/>
        </w:numPr>
      </w:pPr>
      <w:r>
        <w:t>Surgical experience</w:t>
      </w:r>
    </w:p>
    <w:p w14:paraId="3EF16865" w14:textId="01F92A3C" w:rsidR="00377455" w:rsidRDefault="00C16E67" w:rsidP="00377455">
      <w:r>
        <w:t xml:space="preserve">The </w:t>
      </w:r>
      <w:r w:rsidR="002370F4">
        <w:t>complete surgical experience is summarized</w:t>
      </w:r>
      <w:r w:rsidR="000B77C1">
        <w:t xml:space="preserve"> </w:t>
      </w:r>
      <w:r w:rsidR="002370F4">
        <w:t xml:space="preserve">in </w:t>
      </w:r>
      <w:r w:rsidR="002370F4">
        <w:fldChar w:fldCharType="begin"/>
      </w:r>
      <w:r w:rsidR="002370F4">
        <w:instrText xml:space="preserve"> REF _Ref176351586 \h </w:instrText>
      </w:r>
      <w:r w:rsidR="002370F4">
        <w:fldChar w:fldCharType="separate"/>
      </w:r>
      <w:r w:rsidR="002370F4">
        <w:t xml:space="preserve">Figure </w:t>
      </w:r>
      <w:r w:rsidR="002370F4">
        <w:rPr>
          <w:noProof/>
        </w:rPr>
        <w:t>2</w:t>
      </w:r>
      <w:r w:rsidR="002370F4">
        <w:fldChar w:fldCharType="end"/>
      </w:r>
      <w:r w:rsidR="002370F4">
        <w:t>, separated by the steps schematized in Figure 1 of the main manuscript.</w:t>
      </w:r>
      <w:r w:rsidR="005A479F">
        <w:t xml:space="preserve"> </w:t>
      </w:r>
      <w:r w:rsidR="00377455">
        <w:t xml:space="preserve">The placement of the remodeled SO bar bone was initially guided by the 3D-printed spacers, which were </w:t>
      </w:r>
      <w:proofErr w:type="gramStart"/>
      <w:r w:rsidR="00377455">
        <w:t xml:space="preserve">inserted  </w:t>
      </w:r>
      <w:r w:rsidR="00377455" w:rsidRPr="003C4C62">
        <w:t>into</w:t>
      </w:r>
      <w:proofErr w:type="gramEnd"/>
      <w:r w:rsidR="00377455" w:rsidRPr="003C4C62">
        <w:t xml:space="preserve"> the SO bar gap. After </w:t>
      </w:r>
      <w:r w:rsidR="00377455">
        <w:t>scanning the result</w:t>
      </w:r>
      <w:r w:rsidR="00377455" w:rsidRPr="003C4C62">
        <w:t xml:space="preserve">, the spacers were removed. Next, a nurse assisted the surgeon in enclosing the tablet in a sterile </w:t>
      </w:r>
      <w:proofErr w:type="spellStart"/>
      <w:r w:rsidR="00377455" w:rsidRPr="003C4C62">
        <w:t>eShield</w:t>
      </w:r>
      <w:proofErr w:type="spellEnd"/>
      <w:r w:rsidR="00377455" w:rsidRPr="003C4C62">
        <w:t xml:space="preserve"> cover designed for surgical use</w:t>
      </w:r>
      <w:r w:rsidR="00377455">
        <w:t xml:space="preserve"> </w:t>
      </w:r>
      <w:r w:rsidR="00377455">
        <w:fldChar w:fldCharType="begin"/>
      </w:r>
      <w:r w:rsidR="00377455">
        <w:instrText xml:space="preserve"> ADDIN ZOTERO_ITEM CSL_CITATION {"citationID":"pAeBsaop","properties":{"formattedCitation":"[3]","plainCitation":"[3]","noteIndex":0},"citationItems":[{"id":72,"uris":["http://zotero.org/users/12659813/items/W8DQ698S"],"itemData":{"id":72,"type":"webpage","title":"eShield Covers - Bring Smart Devices into Sterile Surgical Environments","URL":"https://www.whitneymedicalsolutions.com/eshield-covers","accessed":{"date-parts":[["2023",5,3]]}}}],"schema":"https://github.com/citation-style-language/schema/raw/master/csl-citation.json"} </w:instrText>
      </w:r>
      <w:r w:rsidR="00377455">
        <w:fldChar w:fldCharType="separate"/>
      </w:r>
      <w:r w:rsidR="00377455" w:rsidRPr="00C207CD">
        <w:t>[3]</w:t>
      </w:r>
      <w:r w:rsidR="00377455">
        <w:fldChar w:fldCharType="end"/>
      </w:r>
      <w:r w:rsidR="00377455">
        <w:t xml:space="preserve">. </w:t>
      </w:r>
      <w:r w:rsidR="00377455" w:rsidRPr="00BB41E2">
        <w:t xml:space="preserve">The AR markers, already fitted in the AR guides, were quickly recognized by the AR application, which overlaid the virtual information onto the patient. </w:t>
      </w:r>
      <w:r w:rsidR="00377455" w:rsidRPr="00B72EDD">
        <w:t xml:space="preserve">Due to the positioning of the AR markers on the head, the surgeon had to move around the patient multiple times, </w:t>
      </w:r>
      <w:r w:rsidR="00377455">
        <w:t>aligning</w:t>
      </w:r>
      <w:r w:rsidR="00377455" w:rsidRPr="00B72EDD">
        <w:t xml:space="preserve"> the real SO bar with its virtual counterpart from both the left and right sides. Surgical clamps were used to hold one side of the SO bar in place while the other side was adjusted using the AR display. These clamps were also employed to secure the SO bar during the subsequent surface scan. After this, the SO bar was removed again.</w:t>
      </w:r>
    </w:p>
    <w:p w14:paraId="5DD82F7E" w14:textId="77777777" w:rsidR="00D3256F" w:rsidRDefault="00D3256F" w:rsidP="00D3256F">
      <w:r>
        <w:t>To finish, the tablet was put aside, a</w:t>
      </w:r>
      <w:r w:rsidRPr="00077CBE">
        <w:t>nd a nurse placed the Microsoft HoloLens 2 on the surgeon's head. The AR markers were recognized almost instantly, displaying the virtual information correctly</w:t>
      </w:r>
      <w:r>
        <w:t xml:space="preserve">. </w:t>
      </w:r>
      <w:r w:rsidRPr="00AF1797">
        <w:t>Simultaneously, another surgeon wore a second Microsoft HoloLens 2</w:t>
      </w:r>
      <w:r>
        <w:t xml:space="preserve"> running</w:t>
      </w:r>
      <w:r w:rsidRPr="00AF1797">
        <w:t xml:space="preserve"> the same application. </w:t>
      </w:r>
      <w:r w:rsidRPr="00B80640">
        <w:t xml:space="preserve">To reposition the SO bar using this method, each surgeon focused on one marker at a time and adjusted the SO bar from their respective sides. Although the applications on the two devices were not synchronized, they independently displayed the ideal position of the SO bar from </w:t>
      </w:r>
      <w:r>
        <w:t xml:space="preserve">their </w:t>
      </w:r>
      <w:r w:rsidRPr="00B80640">
        <w:t>perspective, eliminating the need to move around the patient.</w:t>
      </w:r>
    </w:p>
    <w:p w14:paraId="13D558F0" w14:textId="77777777" w:rsidR="00D3256F" w:rsidRDefault="00D3256F" w:rsidP="00AC4974">
      <w:pPr>
        <w:pStyle w:val="Figures"/>
        <w:keepNext/>
      </w:pPr>
    </w:p>
    <w:p w14:paraId="222F6BF6" w14:textId="796ADE0C" w:rsidR="00AC4974" w:rsidRDefault="000B77C1" w:rsidP="00AC4974">
      <w:pPr>
        <w:pStyle w:val="Figures"/>
        <w:keepNext/>
      </w:pPr>
      <w:r>
        <w:rPr>
          <w:noProof/>
        </w:rPr>
        <w:drawing>
          <wp:inline distT="0" distB="0" distL="0" distR="0" wp14:anchorId="325038CE" wp14:editId="775497F3">
            <wp:extent cx="5838520" cy="7474543"/>
            <wp:effectExtent l="0" t="0" r="0" b="0"/>
            <wp:docPr id="147252383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523831" name="Picture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5838520" cy="7474543"/>
                    </a:xfrm>
                    <a:prstGeom prst="rect">
                      <a:avLst/>
                    </a:prstGeom>
                  </pic:spPr>
                </pic:pic>
              </a:graphicData>
            </a:graphic>
          </wp:inline>
        </w:drawing>
      </w:r>
    </w:p>
    <w:p w14:paraId="7C37BE78" w14:textId="0BBA59FD" w:rsidR="000B77C1" w:rsidRDefault="00AC4974" w:rsidP="00AC4974">
      <w:pPr>
        <w:pStyle w:val="Caption"/>
        <w:jc w:val="center"/>
      </w:pPr>
      <w:bookmarkStart w:id="1" w:name="_Ref176351586"/>
      <w:r>
        <w:t xml:space="preserve">Figure </w:t>
      </w:r>
      <w:fldSimple w:instr=" SEQ Figure \* ARABIC ">
        <w:r>
          <w:rPr>
            <w:noProof/>
          </w:rPr>
          <w:t>2</w:t>
        </w:r>
      </w:fldSimple>
      <w:bookmarkEnd w:id="1"/>
      <w:r>
        <w:t>. Surgical workflow followed during the actual surgery, with the steps schematized in Figure 1 of the main manuscript.</w:t>
      </w:r>
    </w:p>
    <w:p w14:paraId="22FE3C9E" w14:textId="77777777" w:rsidR="00920502" w:rsidRDefault="00920502">
      <w:pPr>
        <w:spacing w:after="160" w:line="259" w:lineRule="auto"/>
        <w:ind w:firstLine="0"/>
        <w:jc w:val="left"/>
      </w:pPr>
      <w:bookmarkStart w:id="2" w:name="_Hlk176185730"/>
      <w:r>
        <w:br w:type="page"/>
      </w:r>
    </w:p>
    <w:p w14:paraId="109266DD" w14:textId="5D65BC86" w:rsidR="005477AF" w:rsidRDefault="005477AF" w:rsidP="005477AF">
      <w:r w:rsidRPr="008E4239">
        <w:lastRenderedPageBreak/>
        <w:t xml:space="preserve">While the placement </w:t>
      </w:r>
      <w:r>
        <w:t xml:space="preserve">of the </w:t>
      </w:r>
      <w:r w:rsidRPr="008E4239">
        <w:t>SO bar</w:t>
      </w:r>
      <w:r>
        <w:t xml:space="preserve"> with the three methods could be successfully recorded for further evaluation, time constraints prevented the same process from being applied to the frontal bone.</w:t>
      </w:r>
      <w:bookmarkEnd w:id="2"/>
      <w:r>
        <w:t xml:space="preserve"> </w:t>
      </w:r>
      <w:r w:rsidRPr="005908E6">
        <w:t xml:space="preserve">As a result, the neurosurgeons placed the frontal bone using traditional methods and anatomical references. </w:t>
      </w:r>
      <w:r w:rsidR="00812F63">
        <w:t>Nonetheless</w:t>
      </w:r>
      <w:r w:rsidRPr="005908E6">
        <w:t>, after placement, the final position of the frontal bone was verified with the virtual visualization provided by the tablet application.</w:t>
      </w:r>
      <w:r>
        <w:t xml:space="preserve"> </w:t>
      </w:r>
    </w:p>
    <w:p w14:paraId="09261710" w14:textId="77777777" w:rsidR="0078258D" w:rsidRPr="00D012EA" w:rsidRDefault="0078258D" w:rsidP="00D012EA"/>
    <w:p w14:paraId="6FB1A336" w14:textId="1C29AE9C" w:rsidR="00EB0CCC" w:rsidRDefault="00EB0CCC" w:rsidP="0078258D">
      <w:pPr>
        <w:pStyle w:val="Heading2"/>
        <w:numPr>
          <w:ilvl w:val="1"/>
          <w:numId w:val="21"/>
        </w:numPr>
      </w:pPr>
      <w:r>
        <w:t>Performance evaluation: Surgical scenario</w:t>
      </w:r>
    </w:p>
    <w:p w14:paraId="038FC0A8" w14:textId="129A93B4" w:rsidR="002D3197" w:rsidRDefault="00CB26AF" w:rsidP="002D3197">
      <w:r w:rsidRPr="00CB26AF">
        <w:t xml:space="preserve">The surgery was performed seven and a half weeks after the CT scan was acquired, resulting in a slight increase in the patient's head size from the original plan to the final appearance in the surgical room. Although this growth was not significant enough to necessitate a new surgical plan, it was considered during the analysis of the results. </w:t>
      </w:r>
      <w:r w:rsidR="002D3197" w:rsidRPr="00CC70DE">
        <w:t>A</w:t>
      </w:r>
      <w:r w:rsidR="002D3197">
        <w:t>s such, a</w:t>
      </w:r>
      <w:r w:rsidR="002D3197" w:rsidRPr="00CC70DE">
        <w:t xml:space="preserve"> structured light scan of the exposed cranium was acquired after step 1 of the surgery (Figure 1 in the main manuscript), and the visible bone surface was registered to the original CT scan</w:t>
      </w:r>
      <w:r w:rsidR="00594C09">
        <w:t>, obtaining a scaling factor of 0.98</w:t>
      </w:r>
      <w:r w:rsidR="002D3197" w:rsidRPr="00CC70DE">
        <w:t>. This scaling factor was then applied to all subsequent scans before analyzing bone placement accuracy in the surgical scenario.</w:t>
      </w:r>
    </w:p>
    <w:p w14:paraId="3C401CBE" w14:textId="1A251BC7" w:rsidR="00052C8A" w:rsidRDefault="00B34261" w:rsidP="00052C8A">
      <w:r>
        <w:t xml:space="preserve">For the following analysis, since </w:t>
      </w:r>
      <w:r w:rsidR="00CC70DE" w:rsidRPr="00CC70DE">
        <w:t xml:space="preserve">color markers could not be used to register the scanned models to the VSP, an alternative protocol was implemented. </w:t>
      </w:r>
      <w:r w:rsidR="0091027D" w:rsidRPr="0091027D">
        <w:t>To register the scaled scan to the VSP, we manually placed eight fiducials on identifiable landmarks on the AR markers (four per marker) and aligned them with their corresponding points in the ideal plan using point-based registration. Following this, the registration was refined by aligning the surfaces of the AR marker pairs using the Model Registration module in 3D Slicer</w:t>
      </w:r>
      <w:r w:rsidR="0085037A">
        <w:t>. Then</w:t>
      </w:r>
      <w:r w:rsidR="0091027D" w:rsidRPr="0091027D">
        <w:t>, a</w:t>
      </w:r>
      <w:r w:rsidR="00211D5C">
        <w:t xml:space="preserve"> </w:t>
      </w:r>
      <w:r w:rsidR="0091027D" w:rsidRPr="0091027D">
        <w:t xml:space="preserve">model of the </w:t>
      </w:r>
      <w:r w:rsidR="00211D5C">
        <w:t xml:space="preserve">ideal </w:t>
      </w:r>
      <w:r w:rsidR="0091027D" w:rsidRPr="0091027D">
        <w:t xml:space="preserve">bone fragment under evaluation was aligned with the bone fragment in the scan </w:t>
      </w:r>
      <w:r w:rsidR="0091027D" w:rsidRPr="0091027D">
        <w:lastRenderedPageBreak/>
        <w:t xml:space="preserve">using surface registration algorithms. The placement accuracy of </w:t>
      </w:r>
      <w:r w:rsidR="00341942">
        <w:t>that</w:t>
      </w:r>
      <w:r w:rsidR="0091027D" w:rsidRPr="0091027D">
        <w:t xml:space="preserve"> bone fragment was defined as the difference in pose between the virtual bone</w:t>
      </w:r>
      <w:r w:rsidR="0042164B">
        <w:t xml:space="preserve"> fragment</w:t>
      </w:r>
      <w:r w:rsidR="0091027D" w:rsidRPr="0091027D">
        <w:t xml:space="preserve"> in </w:t>
      </w:r>
      <w:r w:rsidR="002C0CD1">
        <w:t>the</w:t>
      </w:r>
      <w:r w:rsidR="0091027D" w:rsidRPr="0091027D">
        <w:t xml:space="preserve"> scanned position and </w:t>
      </w:r>
      <w:r w:rsidR="002135A9">
        <w:t xml:space="preserve">in </w:t>
      </w:r>
      <w:r w:rsidR="0081673F">
        <w:t>the VSP</w:t>
      </w:r>
      <w:r w:rsidR="0091027D" w:rsidRPr="0091027D">
        <w:t>.</w:t>
      </w:r>
    </w:p>
    <w:p w14:paraId="23392C21" w14:textId="3B8D116A" w:rsidR="00052C8A" w:rsidRDefault="00474CB4" w:rsidP="00164264">
      <w:r w:rsidRPr="00474CB4">
        <w:t xml:space="preserve">We adopted this approach because the surface scanner can smooth the bone fragment's edges and slightly distort its shape. </w:t>
      </w:r>
      <w:r>
        <w:t>Therefore, d</w:t>
      </w:r>
      <w:r w:rsidRPr="00474CB4">
        <w:t xml:space="preserve">irectly comparing the scanned bone to the ideal bone could introduce errors </w:t>
      </w:r>
      <w:r w:rsidR="0070150A">
        <w:t xml:space="preserve">in the distance map </w:t>
      </w:r>
      <w:r w:rsidRPr="00474CB4">
        <w:t>unrelated to the actual placement</w:t>
      </w:r>
      <w:r w:rsidR="0070150A">
        <w:t xml:space="preserve"> but to the shape</w:t>
      </w:r>
      <w:r w:rsidRPr="00474CB4">
        <w:t xml:space="preserve">. </w:t>
      </w:r>
      <w:r w:rsidR="00015C54">
        <w:t>Aligning</w:t>
      </w:r>
      <w:r w:rsidRPr="00474CB4">
        <w:t xml:space="preserve"> the ideal fragment to the scanned fragment and then </w:t>
      </w:r>
      <w:r w:rsidR="00095F98">
        <w:t xml:space="preserve">comparing </w:t>
      </w:r>
      <w:r w:rsidR="00015C54">
        <w:t xml:space="preserve">its pose to that in </w:t>
      </w:r>
      <w:r w:rsidRPr="00474CB4">
        <w:t>the VSP</w:t>
      </w:r>
      <w:r w:rsidR="00015C54">
        <w:t xml:space="preserve"> guarantees t</w:t>
      </w:r>
      <w:r w:rsidRPr="00474CB4">
        <w:t xml:space="preserve">hat only the differences in </w:t>
      </w:r>
      <w:r w:rsidR="00AA4987">
        <w:t>position are quantified</w:t>
      </w:r>
      <w:r w:rsidRPr="00474CB4">
        <w:t>.</w:t>
      </w:r>
    </w:p>
    <w:p w14:paraId="33AD5AD5" w14:textId="77777777" w:rsidR="00052C8A" w:rsidRPr="00052C8A" w:rsidRDefault="00052C8A" w:rsidP="00052C8A"/>
    <w:p w14:paraId="72ADE2B0" w14:textId="1EDAE324" w:rsidR="008427E0" w:rsidRPr="0006387E" w:rsidRDefault="008427E0" w:rsidP="00CF5561">
      <w:pPr>
        <w:pStyle w:val="Heading1"/>
        <w:rPr>
          <w:rFonts w:eastAsia="Palatino Linotype"/>
        </w:rPr>
      </w:pPr>
      <w:r w:rsidRPr="0006387E">
        <w:t>References</w:t>
      </w:r>
    </w:p>
    <w:p w14:paraId="5323FD07" w14:textId="77777777" w:rsidR="00655872" w:rsidRPr="00655872" w:rsidRDefault="002B3EED" w:rsidP="00655872">
      <w:pPr>
        <w:pStyle w:val="Bibliography"/>
      </w:pPr>
      <w:r w:rsidRPr="0006387E">
        <w:t xml:space="preserve"> </w:t>
      </w:r>
      <w:r w:rsidR="00C975B6" w:rsidRPr="0006387E">
        <w:fldChar w:fldCharType="begin"/>
      </w:r>
      <w:r w:rsidR="00655872">
        <w:instrText xml:space="preserve"> ADDIN ZOTERO_BIBL {"uncited":[],"omitted":[],"custom":[]} CSL_BIBLIOGRAPHY </w:instrText>
      </w:r>
      <w:r w:rsidR="00C975B6" w:rsidRPr="0006387E">
        <w:fldChar w:fldCharType="separate"/>
      </w:r>
      <w:r w:rsidR="00655872" w:rsidRPr="00655872">
        <w:t>[1]</w:t>
      </w:r>
      <w:r w:rsidR="00655872" w:rsidRPr="00655872">
        <w:tab/>
        <w:t>“Best 3D Scanning Software | Artec Studio.” Accessed: Aug. 08, 2024. [Online]. Available: https://www.artec3d.com/3d-software/artec-studio</w:t>
      </w:r>
    </w:p>
    <w:p w14:paraId="26AED9CD" w14:textId="77777777" w:rsidR="00655872" w:rsidRPr="00655872" w:rsidRDefault="00655872" w:rsidP="00655872">
      <w:pPr>
        <w:pStyle w:val="Bibliography"/>
      </w:pPr>
      <w:r w:rsidRPr="00655872">
        <w:t>[2]</w:t>
      </w:r>
      <w:r w:rsidRPr="00655872">
        <w:tab/>
        <w:t xml:space="preserve">D. García-Mato </w:t>
      </w:r>
      <w:r w:rsidRPr="00655872">
        <w:rPr>
          <w:i/>
          <w:iCs/>
        </w:rPr>
        <w:t>et al.</w:t>
      </w:r>
      <w:r w:rsidRPr="00655872">
        <w:t xml:space="preserve">, “Intraoperative Outcome Evaluation in Craniosynostosis Reconstruction Surgery using 3D Photography,” in </w:t>
      </w:r>
      <w:r w:rsidRPr="00655872">
        <w:rPr>
          <w:i/>
          <w:iCs/>
        </w:rPr>
        <w:t>Proceedings of the 34th International Congress and Exhibition of Computer Assisted Radiology and Surgery</w:t>
      </w:r>
      <w:r w:rsidRPr="00655872">
        <w:t>, Munich: Springer Link, Jun. 2020, pp. S87–S88. doi: 10.1007/s11548-020-02171-6.</w:t>
      </w:r>
    </w:p>
    <w:p w14:paraId="1CE6424D" w14:textId="77777777" w:rsidR="00655872" w:rsidRPr="00655872" w:rsidRDefault="00655872" w:rsidP="00655872">
      <w:pPr>
        <w:pStyle w:val="Bibliography"/>
      </w:pPr>
      <w:r w:rsidRPr="00655872">
        <w:t>[3]</w:t>
      </w:r>
      <w:r w:rsidRPr="00655872">
        <w:tab/>
        <w:t>“eShield Covers - Bring Smart Devices into Sterile Surgical Environments.” Accessed: May 03, 2023. [Online]. Available: https://www.whitneymedicalsolutions.com/eshield-covers</w:t>
      </w:r>
    </w:p>
    <w:p w14:paraId="5E0D1273" w14:textId="79D164B2" w:rsidR="002B3EED" w:rsidRPr="0006387E" w:rsidRDefault="00C975B6" w:rsidP="00A20128">
      <w:pPr>
        <w:pStyle w:val="Bibliography"/>
      </w:pPr>
      <w:r w:rsidRPr="0006387E">
        <w:fldChar w:fldCharType="end"/>
      </w:r>
    </w:p>
    <w:p w14:paraId="66611AD1" w14:textId="0B987C6C" w:rsidR="0095235C" w:rsidRPr="00A935B1" w:rsidRDefault="0095235C" w:rsidP="00A935B1">
      <w:pPr>
        <w:pBdr>
          <w:top w:val="nil"/>
          <w:left w:val="nil"/>
          <w:bottom w:val="nil"/>
          <w:right w:val="nil"/>
          <w:between w:val="nil"/>
        </w:pBdr>
        <w:spacing w:after="120" w:line="360" w:lineRule="auto"/>
        <w:ind w:firstLine="0"/>
        <w:jc w:val="left"/>
        <w:rPr>
          <w:rFonts w:eastAsia="Palatino Linotype" w:cs="Palatino Linotype"/>
          <w:lang w:val="es-ES"/>
        </w:rPr>
      </w:pPr>
    </w:p>
    <w:sectPr w:rsidR="0095235C" w:rsidRPr="00A935B1" w:rsidSect="0094270E">
      <w:footerReference w:type="default" r:id="rId10"/>
      <w:pgSz w:w="11907" w:h="16840" w:code="9"/>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99C583F" w14:textId="77777777" w:rsidR="000C0ADB" w:rsidRDefault="000C0ADB" w:rsidP="000B7851">
      <w:pPr>
        <w:spacing w:line="240" w:lineRule="auto"/>
      </w:pPr>
      <w:r>
        <w:separator/>
      </w:r>
    </w:p>
  </w:endnote>
  <w:endnote w:type="continuationSeparator" w:id="0">
    <w:p w14:paraId="7F6468DB" w14:textId="77777777" w:rsidR="000C0ADB" w:rsidRDefault="000C0ADB" w:rsidP="000B785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Myriad Pro Light">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1BF3504" w14:textId="77777777" w:rsidR="000B7851" w:rsidRPr="000B7851" w:rsidRDefault="000B7851" w:rsidP="000B7851">
    <w:pPr>
      <w:pStyle w:val="Footer"/>
      <w:tabs>
        <w:tab w:val="clear" w:pos="4680"/>
        <w:tab w:val="clear" w:pos="9360"/>
      </w:tabs>
      <w:jc w:val="center"/>
      <w:rPr>
        <w:caps/>
        <w:noProof/>
        <w:color w:val="808080" w:themeColor="background1" w:themeShade="80"/>
      </w:rPr>
    </w:pPr>
    <w:r w:rsidRPr="000B7851">
      <w:rPr>
        <w:caps/>
        <w:color w:val="808080" w:themeColor="background1" w:themeShade="80"/>
      </w:rPr>
      <w:fldChar w:fldCharType="begin"/>
    </w:r>
    <w:r w:rsidRPr="000B7851">
      <w:rPr>
        <w:caps/>
        <w:color w:val="808080" w:themeColor="background1" w:themeShade="80"/>
      </w:rPr>
      <w:instrText xml:space="preserve"> PAGE   \* MERGEFORMAT </w:instrText>
    </w:r>
    <w:r w:rsidRPr="000B7851">
      <w:rPr>
        <w:caps/>
        <w:color w:val="808080" w:themeColor="background1" w:themeShade="80"/>
      </w:rPr>
      <w:fldChar w:fldCharType="separate"/>
    </w:r>
    <w:r w:rsidRPr="000B7851">
      <w:rPr>
        <w:caps/>
        <w:noProof/>
        <w:color w:val="808080" w:themeColor="background1" w:themeShade="80"/>
      </w:rPr>
      <w:t>2</w:t>
    </w:r>
    <w:r w:rsidRPr="000B7851">
      <w:rPr>
        <w:caps/>
        <w:noProof/>
        <w:color w:val="808080" w:themeColor="background1" w:themeShade="80"/>
      </w:rPr>
      <w:fldChar w:fldCharType="end"/>
    </w:r>
  </w:p>
  <w:p w14:paraId="4F945C9D" w14:textId="77777777" w:rsidR="000B7851" w:rsidRDefault="000B78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45CD6D2" w14:textId="77777777" w:rsidR="000C0ADB" w:rsidRDefault="000C0ADB" w:rsidP="000B7851">
      <w:pPr>
        <w:spacing w:line="240" w:lineRule="auto"/>
      </w:pPr>
      <w:r>
        <w:separator/>
      </w:r>
    </w:p>
  </w:footnote>
  <w:footnote w:type="continuationSeparator" w:id="0">
    <w:p w14:paraId="3CC9CFB9" w14:textId="77777777" w:rsidR="000C0ADB" w:rsidRDefault="000C0ADB" w:rsidP="000B785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6C5940"/>
    <w:multiLevelType w:val="hybridMultilevel"/>
    <w:tmpl w:val="4A7E5096"/>
    <w:lvl w:ilvl="0" w:tplc="0C00000F">
      <w:start w:val="1"/>
      <w:numFmt w:val="decimal"/>
      <w:lvlText w:val="%1."/>
      <w:lvlJc w:val="left"/>
      <w:pPr>
        <w:ind w:left="1287" w:hanging="360"/>
      </w:pPr>
    </w:lvl>
    <w:lvl w:ilvl="1" w:tplc="0C000019" w:tentative="1">
      <w:start w:val="1"/>
      <w:numFmt w:val="lowerLetter"/>
      <w:lvlText w:val="%2."/>
      <w:lvlJc w:val="left"/>
      <w:pPr>
        <w:ind w:left="2007" w:hanging="360"/>
      </w:pPr>
    </w:lvl>
    <w:lvl w:ilvl="2" w:tplc="0C00001B" w:tentative="1">
      <w:start w:val="1"/>
      <w:numFmt w:val="lowerRoman"/>
      <w:lvlText w:val="%3."/>
      <w:lvlJc w:val="right"/>
      <w:pPr>
        <w:ind w:left="2727" w:hanging="180"/>
      </w:pPr>
    </w:lvl>
    <w:lvl w:ilvl="3" w:tplc="0C00000F" w:tentative="1">
      <w:start w:val="1"/>
      <w:numFmt w:val="decimal"/>
      <w:lvlText w:val="%4."/>
      <w:lvlJc w:val="left"/>
      <w:pPr>
        <w:ind w:left="3447" w:hanging="360"/>
      </w:pPr>
    </w:lvl>
    <w:lvl w:ilvl="4" w:tplc="0C000019" w:tentative="1">
      <w:start w:val="1"/>
      <w:numFmt w:val="lowerLetter"/>
      <w:lvlText w:val="%5."/>
      <w:lvlJc w:val="left"/>
      <w:pPr>
        <w:ind w:left="4167" w:hanging="360"/>
      </w:pPr>
    </w:lvl>
    <w:lvl w:ilvl="5" w:tplc="0C00001B" w:tentative="1">
      <w:start w:val="1"/>
      <w:numFmt w:val="lowerRoman"/>
      <w:lvlText w:val="%6."/>
      <w:lvlJc w:val="right"/>
      <w:pPr>
        <w:ind w:left="4887" w:hanging="180"/>
      </w:pPr>
    </w:lvl>
    <w:lvl w:ilvl="6" w:tplc="0C00000F" w:tentative="1">
      <w:start w:val="1"/>
      <w:numFmt w:val="decimal"/>
      <w:lvlText w:val="%7."/>
      <w:lvlJc w:val="left"/>
      <w:pPr>
        <w:ind w:left="5607" w:hanging="360"/>
      </w:pPr>
    </w:lvl>
    <w:lvl w:ilvl="7" w:tplc="0C000019" w:tentative="1">
      <w:start w:val="1"/>
      <w:numFmt w:val="lowerLetter"/>
      <w:lvlText w:val="%8."/>
      <w:lvlJc w:val="left"/>
      <w:pPr>
        <w:ind w:left="6327" w:hanging="360"/>
      </w:pPr>
    </w:lvl>
    <w:lvl w:ilvl="8" w:tplc="0C00001B" w:tentative="1">
      <w:start w:val="1"/>
      <w:numFmt w:val="lowerRoman"/>
      <w:lvlText w:val="%9."/>
      <w:lvlJc w:val="right"/>
      <w:pPr>
        <w:ind w:left="7047" w:hanging="180"/>
      </w:pPr>
    </w:lvl>
  </w:abstractNum>
  <w:abstractNum w:abstractNumId="1" w15:restartNumberingAfterBreak="0">
    <w:nsid w:val="090F477C"/>
    <w:multiLevelType w:val="hybridMultilevel"/>
    <w:tmpl w:val="605034B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2" w15:restartNumberingAfterBreak="0">
    <w:nsid w:val="0AAC180B"/>
    <w:multiLevelType w:val="hybridMultilevel"/>
    <w:tmpl w:val="1CBC9C10"/>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3" w15:restartNumberingAfterBreak="0">
    <w:nsid w:val="0CBA77A1"/>
    <w:multiLevelType w:val="hybridMultilevel"/>
    <w:tmpl w:val="56D6D4F8"/>
    <w:lvl w:ilvl="0" w:tplc="04090001">
      <w:start w:val="1"/>
      <w:numFmt w:val="bullet"/>
      <w:lvlText w:val=""/>
      <w:lvlJc w:val="left"/>
      <w:pPr>
        <w:ind w:left="607" w:hanging="360"/>
      </w:pPr>
      <w:rPr>
        <w:rFonts w:ascii="Symbol" w:hAnsi="Symbol" w:hint="default"/>
      </w:rPr>
    </w:lvl>
    <w:lvl w:ilvl="1" w:tplc="FFFFFFFF" w:tentative="1">
      <w:start w:val="1"/>
      <w:numFmt w:val="lowerLetter"/>
      <w:lvlText w:val="%2."/>
      <w:lvlJc w:val="left"/>
      <w:pPr>
        <w:ind w:left="1327" w:hanging="360"/>
      </w:pPr>
    </w:lvl>
    <w:lvl w:ilvl="2" w:tplc="FFFFFFFF" w:tentative="1">
      <w:start w:val="1"/>
      <w:numFmt w:val="lowerRoman"/>
      <w:lvlText w:val="%3."/>
      <w:lvlJc w:val="right"/>
      <w:pPr>
        <w:ind w:left="2047" w:hanging="180"/>
      </w:pPr>
    </w:lvl>
    <w:lvl w:ilvl="3" w:tplc="FFFFFFFF" w:tentative="1">
      <w:start w:val="1"/>
      <w:numFmt w:val="decimal"/>
      <w:lvlText w:val="%4."/>
      <w:lvlJc w:val="left"/>
      <w:pPr>
        <w:ind w:left="2767" w:hanging="360"/>
      </w:pPr>
    </w:lvl>
    <w:lvl w:ilvl="4" w:tplc="FFFFFFFF" w:tentative="1">
      <w:start w:val="1"/>
      <w:numFmt w:val="lowerLetter"/>
      <w:lvlText w:val="%5."/>
      <w:lvlJc w:val="left"/>
      <w:pPr>
        <w:ind w:left="3487" w:hanging="360"/>
      </w:pPr>
    </w:lvl>
    <w:lvl w:ilvl="5" w:tplc="FFFFFFFF" w:tentative="1">
      <w:start w:val="1"/>
      <w:numFmt w:val="lowerRoman"/>
      <w:lvlText w:val="%6."/>
      <w:lvlJc w:val="right"/>
      <w:pPr>
        <w:ind w:left="4207" w:hanging="180"/>
      </w:pPr>
    </w:lvl>
    <w:lvl w:ilvl="6" w:tplc="FFFFFFFF" w:tentative="1">
      <w:start w:val="1"/>
      <w:numFmt w:val="decimal"/>
      <w:lvlText w:val="%7."/>
      <w:lvlJc w:val="left"/>
      <w:pPr>
        <w:ind w:left="4927" w:hanging="360"/>
      </w:pPr>
    </w:lvl>
    <w:lvl w:ilvl="7" w:tplc="FFFFFFFF" w:tentative="1">
      <w:start w:val="1"/>
      <w:numFmt w:val="lowerLetter"/>
      <w:lvlText w:val="%8."/>
      <w:lvlJc w:val="left"/>
      <w:pPr>
        <w:ind w:left="5647" w:hanging="360"/>
      </w:pPr>
    </w:lvl>
    <w:lvl w:ilvl="8" w:tplc="FFFFFFFF" w:tentative="1">
      <w:start w:val="1"/>
      <w:numFmt w:val="lowerRoman"/>
      <w:lvlText w:val="%9."/>
      <w:lvlJc w:val="right"/>
      <w:pPr>
        <w:ind w:left="6367" w:hanging="180"/>
      </w:pPr>
    </w:lvl>
  </w:abstractNum>
  <w:abstractNum w:abstractNumId="4" w15:restartNumberingAfterBreak="0">
    <w:nsid w:val="0EB911B3"/>
    <w:multiLevelType w:val="hybridMultilevel"/>
    <w:tmpl w:val="FD4AAD72"/>
    <w:lvl w:ilvl="0" w:tplc="AB320FF8">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123F2877"/>
    <w:multiLevelType w:val="hybridMultilevel"/>
    <w:tmpl w:val="2D32451E"/>
    <w:lvl w:ilvl="0" w:tplc="0C00000F">
      <w:start w:val="1"/>
      <w:numFmt w:val="decimal"/>
      <w:lvlText w:val="%1."/>
      <w:lvlJc w:val="left"/>
      <w:pPr>
        <w:ind w:left="1287" w:hanging="360"/>
      </w:pPr>
    </w:lvl>
    <w:lvl w:ilvl="1" w:tplc="0C000019" w:tentative="1">
      <w:start w:val="1"/>
      <w:numFmt w:val="lowerLetter"/>
      <w:lvlText w:val="%2."/>
      <w:lvlJc w:val="left"/>
      <w:pPr>
        <w:ind w:left="2007" w:hanging="360"/>
      </w:pPr>
    </w:lvl>
    <w:lvl w:ilvl="2" w:tplc="0C00001B" w:tentative="1">
      <w:start w:val="1"/>
      <w:numFmt w:val="lowerRoman"/>
      <w:lvlText w:val="%3."/>
      <w:lvlJc w:val="right"/>
      <w:pPr>
        <w:ind w:left="2727" w:hanging="180"/>
      </w:pPr>
    </w:lvl>
    <w:lvl w:ilvl="3" w:tplc="0C00000F" w:tentative="1">
      <w:start w:val="1"/>
      <w:numFmt w:val="decimal"/>
      <w:lvlText w:val="%4."/>
      <w:lvlJc w:val="left"/>
      <w:pPr>
        <w:ind w:left="3447" w:hanging="360"/>
      </w:pPr>
    </w:lvl>
    <w:lvl w:ilvl="4" w:tplc="0C000019" w:tentative="1">
      <w:start w:val="1"/>
      <w:numFmt w:val="lowerLetter"/>
      <w:lvlText w:val="%5."/>
      <w:lvlJc w:val="left"/>
      <w:pPr>
        <w:ind w:left="4167" w:hanging="360"/>
      </w:pPr>
    </w:lvl>
    <w:lvl w:ilvl="5" w:tplc="0C00001B" w:tentative="1">
      <w:start w:val="1"/>
      <w:numFmt w:val="lowerRoman"/>
      <w:lvlText w:val="%6."/>
      <w:lvlJc w:val="right"/>
      <w:pPr>
        <w:ind w:left="4887" w:hanging="180"/>
      </w:pPr>
    </w:lvl>
    <w:lvl w:ilvl="6" w:tplc="0C00000F" w:tentative="1">
      <w:start w:val="1"/>
      <w:numFmt w:val="decimal"/>
      <w:lvlText w:val="%7."/>
      <w:lvlJc w:val="left"/>
      <w:pPr>
        <w:ind w:left="5607" w:hanging="360"/>
      </w:pPr>
    </w:lvl>
    <w:lvl w:ilvl="7" w:tplc="0C000019" w:tentative="1">
      <w:start w:val="1"/>
      <w:numFmt w:val="lowerLetter"/>
      <w:lvlText w:val="%8."/>
      <w:lvlJc w:val="left"/>
      <w:pPr>
        <w:ind w:left="6327" w:hanging="360"/>
      </w:pPr>
    </w:lvl>
    <w:lvl w:ilvl="8" w:tplc="0C00001B" w:tentative="1">
      <w:start w:val="1"/>
      <w:numFmt w:val="lowerRoman"/>
      <w:lvlText w:val="%9."/>
      <w:lvlJc w:val="right"/>
      <w:pPr>
        <w:ind w:left="7047" w:hanging="180"/>
      </w:pPr>
    </w:lvl>
  </w:abstractNum>
  <w:abstractNum w:abstractNumId="6" w15:restartNumberingAfterBreak="0">
    <w:nsid w:val="1DE229F0"/>
    <w:multiLevelType w:val="multilevel"/>
    <w:tmpl w:val="0C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1E6F3FB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1E9D261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1F99638D"/>
    <w:multiLevelType w:val="hybridMultilevel"/>
    <w:tmpl w:val="129E9C4E"/>
    <w:lvl w:ilvl="0" w:tplc="10ECA51A">
      <w:start w:val="1"/>
      <w:numFmt w:val="bullet"/>
      <w:lvlText w:val="o"/>
      <w:lvlJc w:val="left"/>
      <w:pPr>
        <w:ind w:left="607" w:hanging="360"/>
      </w:pPr>
      <w:rPr>
        <w:rFonts w:ascii="Courier New" w:hAnsi="Courier New" w:hint="default"/>
      </w:rPr>
    </w:lvl>
    <w:lvl w:ilvl="1" w:tplc="FFFFFFFF" w:tentative="1">
      <w:start w:val="1"/>
      <w:numFmt w:val="lowerLetter"/>
      <w:lvlText w:val="%2."/>
      <w:lvlJc w:val="left"/>
      <w:pPr>
        <w:ind w:left="1327" w:hanging="360"/>
      </w:pPr>
    </w:lvl>
    <w:lvl w:ilvl="2" w:tplc="FFFFFFFF" w:tentative="1">
      <w:start w:val="1"/>
      <w:numFmt w:val="lowerRoman"/>
      <w:lvlText w:val="%3."/>
      <w:lvlJc w:val="right"/>
      <w:pPr>
        <w:ind w:left="2047" w:hanging="180"/>
      </w:pPr>
    </w:lvl>
    <w:lvl w:ilvl="3" w:tplc="FFFFFFFF" w:tentative="1">
      <w:start w:val="1"/>
      <w:numFmt w:val="decimal"/>
      <w:lvlText w:val="%4."/>
      <w:lvlJc w:val="left"/>
      <w:pPr>
        <w:ind w:left="2767" w:hanging="360"/>
      </w:pPr>
    </w:lvl>
    <w:lvl w:ilvl="4" w:tplc="FFFFFFFF" w:tentative="1">
      <w:start w:val="1"/>
      <w:numFmt w:val="lowerLetter"/>
      <w:lvlText w:val="%5."/>
      <w:lvlJc w:val="left"/>
      <w:pPr>
        <w:ind w:left="3487" w:hanging="360"/>
      </w:pPr>
    </w:lvl>
    <w:lvl w:ilvl="5" w:tplc="FFFFFFFF" w:tentative="1">
      <w:start w:val="1"/>
      <w:numFmt w:val="lowerRoman"/>
      <w:lvlText w:val="%6."/>
      <w:lvlJc w:val="right"/>
      <w:pPr>
        <w:ind w:left="4207" w:hanging="180"/>
      </w:pPr>
    </w:lvl>
    <w:lvl w:ilvl="6" w:tplc="FFFFFFFF" w:tentative="1">
      <w:start w:val="1"/>
      <w:numFmt w:val="decimal"/>
      <w:lvlText w:val="%7."/>
      <w:lvlJc w:val="left"/>
      <w:pPr>
        <w:ind w:left="4927" w:hanging="360"/>
      </w:pPr>
    </w:lvl>
    <w:lvl w:ilvl="7" w:tplc="FFFFFFFF" w:tentative="1">
      <w:start w:val="1"/>
      <w:numFmt w:val="lowerLetter"/>
      <w:lvlText w:val="%8."/>
      <w:lvlJc w:val="left"/>
      <w:pPr>
        <w:ind w:left="5647" w:hanging="360"/>
      </w:pPr>
    </w:lvl>
    <w:lvl w:ilvl="8" w:tplc="FFFFFFFF" w:tentative="1">
      <w:start w:val="1"/>
      <w:numFmt w:val="lowerRoman"/>
      <w:lvlText w:val="%9."/>
      <w:lvlJc w:val="right"/>
      <w:pPr>
        <w:ind w:left="6367" w:hanging="180"/>
      </w:pPr>
    </w:lvl>
  </w:abstractNum>
  <w:abstractNum w:abstractNumId="10" w15:restartNumberingAfterBreak="0">
    <w:nsid w:val="29295522"/>
    <w:multiLevelType w:val="hybridMultilevel"/>
    <w:tmpl w:val="71CC3C34"/>
    <w:lvl w:ilvl="0" w:tplc="0C00000F">
      <w:start w:val="1"/>
      <w:numFmt w:val="decimal"/>
      <w:lvlText w:val="%1."/>
      <w:lvlJc w:val="left"/>
      <w:pPr>
        <w:ind w:left="1287" w:hanging="360"/>
      </w:pPr>
    </w:lvl>
    <w:lvl w:ilvl="1" w:tplc="0C000019" w:tentative="1">
      <w:start w:val="1"/>
      <w:numFmt w:val="lowerLetter"/>
      <w:lvlText w:val="%2."/>
      <w:lvlJc w:val="left"/>
      <w:pPr>
        <w:ind w:left="2007" w:hanging="360"/>
      </w:pPr>
    </w:lvl>
    <w:lvl w:ilvl="2" w:tplc="0C00001B" w:tentative="1">
      <w:start w:val="1"/>
      <w:numFmt w:val="lowerRoman"/>
      <w:lvlText w:val="%3."/>
      <w:lvlJc w:val="right"/>
      <w:pPr>
        <w:ind w:left="2727" w:hanging="180"/>
      </w:pPr>
    </w:lvl>
    <w:lvl w:ilvl="3" w:tplc="0C00000F" w:tentative="1">
      <w:start w:val="1"/>
      <w:numFmt w:val="decimal"/>
      <w:lvlText w:val="%4."/>
      <w:lvlJc w:val="left"/>
      <w:pPr>
        <w:ind w:left="3447" w:hanging="360"/>
      </w:pPr>
    </w:lvl>
    <w:lvl w:ilvl="4" w:tplc="0C000019" w:tentative="1">
      <w:start w:val="1"/>
      <w:numFmt w:val="lowerLetter"/>
      <w:lvlText w:val="%5."/>
      <w:lvlJc w:val="left"/>
      <w:pPr>
        <w:ind w:left="4167" w:hanging="360"/>
      </w:pPr>
    </w:lvl>
    <w:lvl w:ilvl="5" w:tplc="0C00001B" w:tentative="1">
      <w:start w:val="1"/>
      <w:numFmt w:val="lowerRoman"/>
      <w:lvlText w:val="%6."/>
      <w:lvlJc w:val="right"/>
      <w:pPr>
        <w:ind w:left="4887" w:hanging="180"/>
      </w:pPr>
    </w:lvl>
    <w:lvl w:ilvl="6" w:tplc="0C00000F" w:tentative="1">
      <w:start w:val="1"/>
      <w:numFmt w:val="decimal"/>
      <w:lvlText w:val="%7."/>
      <w:lvlJc w:val="left"/>
      <w:pPr>
        <w:ind w:left="5607" w:hanging="360"/>
      </w:pPr>
    </w:lvl>
    <w:lvl w:ilvl="7" w:tplc="0C000019" w:tentative="1">
      <w:start w:val="1"/>
      <w:numFmt w:val="lowerLetter"/>
      <w:lvlText w:val="%8."/>
      <w:lvlJc w:val="left"/>
      <w:pPr>
        <w:ind w:left="6327" w:hanging="360"/>
      </w:pPr>
    </w:lvl>
    <w:lvl w:ilvl="8" w:tplc="0C00001B" w:tentative="1">
      <w:start w:val="1"/>
      <w:numFmt w:val="lowerRoman"/>
      <w:lvlText w:val="%9."/>
      <w:lvlJc w:val="right"/>
      <w:pPr>
        <w:ind w:left="7047" w:hanging="180"/>
      </w:pPr>
    </w:lvl>
  </w:abstractNum>
  <w:abstractNum w:abstractNumId="11" w15:restartNumberingAfterBreak="0">
    <w:nsid w:val="2BF46117"/>
    <w:multiLevelType w:val="hybridMultilevel"/>
    <w:tmpl w:val="C72215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CE73047"/>
    <w:multiLevelType w:val="hybridMultilevel"/>
    <w:tmpl w:val="B7B4E252"/>
    <w:lvl w:ilvl="0" w:tplc="0409000F">
      <w:start w:val="1"/>
      <w:numFmt w:val="decimal"/>
      <w:lvlText w:val="%1."/>
      <w:lvlJc w:val="left"/>
      <w:pPr>
        <w:ind w:left="607" w:hanging="360"/>
      </w:pPr>
    </w:lvl>
    <w:lvl w:ilvl="1" w:tplc="04090019" w:tentative="1">
      <w:start w:val="1"/>
      <w:numFmt w:val="lowerLetter"/>
      <w:lvlText w:val="%2."/>
      <w:lvlJc w:val="left"/>
      <w:pPr>
        <w:ind w:left="1327" w:hanging="360"/>
      </w:pPr>
    </w:lvl>
    <w:lvl w:ilvl="2" w:tplc="0409001B" w:tentative="1">
      <w:start w:val="1"/>
      <w:numFmt w:val="lowerRoman"/>
      <w:lvlText w:val="%3."/>
      <w:lvlJc w:val="right"/>
      <w:pPr>
        <w:ind w:left="2047" w:hanging="180"/>
      </w:pPr>
    </w:lvl>
    <w:lvl w:ilvl="3" w:tplc="0409000F" w:tentative="1">
      <w:start w:val="1"/>
      <w:numFmt w:val="decimal"/>
      <w:lvlText w:val="%4."/>
      <w:lvlJc w:val="left"/>
      <w:pPr>
        <w:ind w:left="2767" w:hanging="360"/>
      </w:pPr>
    </w:lvl>
    <w:lvl w:ilvl="4" w:tplc="04090019" w:tentative="1">
      <w:start w:val="1"/>
      <w:numFmt w:val="lowerLetter"/>
      <w:lvlText w:val="%5."/>
      <w:lvlJc w:val="left"/>
      <w:pPr>
        <w:ind w:left="3487" w:hanging="360"/>
      </w:pPr>
    </w:lvl>
    <w:lvl w:ilvl="5" w:tplc="0409001B" w:tentative="1">
      <w:start w:val="1"/>
      <w:numFmt w:val="lowerRoman"/>
      <w:lvlText w:val="%6."/>
      <w:lvlJc w:val="right"/>
      <w:pPr>
        <w:ind w:left="4207" w:hanging="180"/>
      </w:pPr>
    </w:lvl>
    <w:lvl w:ilvl="6" w:tplc="0409000F" w:tentative="1">
      <w:start w:val="1"/>
      <w:numFmt w:val="decimal"/>
      <w:lvlText w:val="%7."/>
      <w:lvlJc w:val="left"/>
      <w:pPr>
        <w:ind w:left="4927" w:hanging="360"/>
      </w:pPr>
    </w:lvl>
    <w:lvl w:ilvl="7" w:tplc="04090019" w:tentative="1">
      <w:start w:val="1"/>
      <w:numFmt w:val="lowerLetter"/>
      <w:lvlText w:val="%8."/>
      <w:lvlJc w:val="left"/>
      <w:pPr>
        <w:ind w:left="5647" w:hanging="360"/>
      </w:pPr>
    </w:lvl>
    <w:lvl w:ilvl="8" w:tplc="0409001B" w:tentative="1">
      <w:start w:val="1"/>
      <w:numFmt w:val="lowerRoman"/>
      <w:lvlText w:val="%9."/>
      <w:lvlJc w:val="right"/>
      <w:pPr>
        <w:ind w:left="6367" w:hanging="180"/>
      </w:pPr>
    </w:lvl>
  </w:abstractNum>
  <w:abstractNum w:abstractNumId="13" w15:restartNumberingAfterBreak="0">
    <w:nsid w:val="420D39C7"/>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4177463"/>
    <w:multiLevelType w:val="multilevel"/>
    <w:tmpl w:val="02549A8C"/>
    <w:lvl w:ilvl="0">
      <w:start w:val="1"/>
      <w:numFmt w:val="decimal"/>
      <w:lvlText w:val="%1"/>
      <w:lvlJc w:val="left"/>
      <w:pPr>
        <w:ind w:left="390" w:hanging="390"/>
      </w:pPr>
      <w:rPr>
        <w:rFonts w:hint="default"/>
      </w:rPr>
    </w:lvl>
    <w:lvl w:ilvl="1">
      <w:start w:val="1"/>
      <w:numFmt w:val="decimal"/>
      <w:lvlText w:val="%1.%2"/>
      <w:lvlJc w:val="left"/>
      <w:pPr>
        <w:ind w:left="957" w:hanging="390"/>
      </w:pPr>
      <w:rPr>
        <w:rFonts w:hint="default"/>
        <w:color w:val="2F5496" w:themeColor="accent1" w:themeShade="BF"/>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5" w15:restartNumberingAfterBreak="0">
    <w:nsid w:val="4478045E"/>
    <w:multiLevelType w:val="hybridMultilevel"/>
    <w:tmpl w:val="72C6AF82"/>
    <w:lvl w:ilvl="0" w:tplc="10ECA51A">
      <w:start w:val="1"/>
      <w:numFmt w:val="bullet"/>
      <w:lvlText w:val="o"/>
      <w:lvlJc w:val="left"/>
      <w:pPr>
        <w:ind w:left="360" w:hanging="360"/>
      </w:pPr>
      <w:rPr>
        <w:rFonts w:ascii="Courier New" w:hAnsi="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ECF7F1B"/>
    <w:multiLevelType w:val="hybridMultilevel"/>
    <w:tmpl w:val="50C03760"/>
    <w:lvl w:ilvl="0" w:tplc="AE14A416">
      <w:start w:val="1"/>
      <w:numFmt w:val="upp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7" w15:restartNumberingAfterBreak="0">
    <w:nsid w:val="62B224F2"/>
    <w:multiLevelType w:val="multilevel"/>
    <w:tmpl w:val="0C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6F1E1A3E"/>
    <w:multiLevelType w:val="multilevel"/>
    <w:tmpl w:val="02549A8C"/>
    <w:lvl w:ilvl="0">
      <w:start w:val="1"/>
      <w:numFmt w:val="decimal"/>
      <w:lvlText w:val="%1"/>
      <w:lvlJc w:val="left"/>
      <w:pPr>
        <w:ind w:left="390" w:hanging="390"/>
      </w:pPr>
      <w:rPr>
        <w:rFonts w:hint="default"/>
      </w:rPr>
    </w:lvl>
    <w:lvl w:ilvl="1">
      <w:start w:val="1"/>
      <w:numFmt w:val="decimal"/>
      <w:lvlText w:val="%1.%2"/>
      <w:lvlJc w:val="left"/>
      <w:pPr>
        <w:ind w:left="957" w:hanging="390"/>
      </w:pPr>
      <w:rPr>
        <w:rFonts w:hint="default"/>
        <w:color w:val="2F5496" w:themeColor="accent1" w:themeShade="BF"/>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9" w15:restartNumberingAfterBreak="0">
    <w:nsid w:val="79981D45"/>
    <w:multiLevelType w:val="multilevel"/>
    <w:tmpl w:val="40020E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BF359EB"/>
    <w:multiLevelType w:val="multilevel"/>
    <w:tmpl w:val="0C00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18362652">
    <w:abstractNumId w:val="19"/>
  </w:num>
  <w:num w:numId="2" w16cid:durableId="1611081977">
    <w:abstractNumId w:val="7"/>
  </w:num>
  <w:num w:numId="3" w16cid:durableId="1290209783">
    <w:abstractNumId w:val="2"/>
  </w:num>
  <w:num w:numId="4" w16cid:durableId="336931086">
    <w:abstractNumId w:val="13"/>
  </w:num>
  <w:num w:numId="5" w16cid:durableId="2105689539">
    <w:abstractNumId w:val="8"/>
  </w:num>
  <w:num w:numId="6" w16cid:durableId="169226805">
    <w:abstractNumId w:val="4"/>
  </w:num>
  <w:num w:numId="7" w16cid:durableId="94860634">
    <w:abstractNumId w:val="16"/>
  </w:num>
  <w:num w:numId="8" w16cid:durableId="1967616962">
    <w:abstractNumId w:val="12"/>
  </w:num>
  <w:num w:numId="9" w16cid:durableId="965623906">
    <w:abstractNumId w:val="3"/>
  </w:num>
  <w:num w:numId="10" w16cid:durableId="123423989">
    <w:abstractNumId w:val="1"/>
  </w:num>
  <w:num w:numId="11" w16cid:durableId="1970016824">
    <w:abstractNumId w:val="11"/>
  </w:num>
  <w:num w:numId="12" w16cid:durableId="1482889941">
    <w:abstractNumId w:val="9"/>
  </w:num>
  <w:num w:numId="13" w16cid:durableId="2095472137">
    <w:abstractNumId w:val="15"/>
  </w:num>
  <w:num w:numId="14" w16cid:durableId="560676204">
    <w:abstractNumId w:val="5"/>
  </w:num>
  <w:num w:numId="15" w16cid:durableId="1653408353">
    <w:abstractNumId w:val="14"/>
  </w:num>
  <w:num w:numId="16" w16cid:durableId="1063868958">
    <w:abstractNumId w:val="0"/>
  </w:num>
  <w:num w:numId="17" w16cid:durableId="733314739">
    <w:abstractNumId w:val="18"/>
  </w:num>
  <w:num w:numId="18" w16cid:durableId="1518737496">
    <w:abstractNumId w:val="10"/>
  </w:num>
  <w:num w:numId="19" w16cid:durableId="351958216">
    <w:abstractNumId w:val="17"/>
  </w:num>
  <w:num w:numId="20" w16cid:durableId="411510155">
    <w:abstractNumId w:val="20"/>
  </w:num>
  <w:num w:numId="21" w16cid:durableId="125871021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hideSpellingErrors/>
  <w:hideGrammaticalErrors/>
  <w:proofState w:spelling="clean" w:grammar="clean"/>
  <w:defaultTabStop w:val="397"/>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xNTQ1MjAxMbYwM7dU0lEKTi0uzszPAykwqwUA6iV2PywAAAA="/>
  </w:docVars>
  <w:rsids>
    <w:rsidRoot w:val="000B18AE"/>
    <w:rsid w:val="00003B6D"/>
    <w:rsid w:val="00004661"/>
    <w:rsid w:val="00005BF3"/>
    <w:rsid w:val="00006EEC"/>
    <w:rsid w:val="00007086"/>
    <w:rsid w:val="00007C5E"/>
    <w:rsid w:val="00007EB2"/>
    <w:rsid w:val="000103AD"/>
    <w:rsid w:val="00010566"/>
    <w:rsid w:val="00010F5A"/>
    <w:rsid w:val="0001114E"/>
    <w:rsid w:val="00011883"/>
    <w:rsid w:val="00012E1B"/>
    <w:rsid w:val="000141ED"/>
    <w:rsid w:val="00014824"/>
    <w:rsid w:val="00014FEB"/>
    <w:rsid w:val="00015430"/>
    <w:rsid w:val="00015C54"/>
    <w:rsid w:val="0001616A"/>
    <w:rsid w:val="00021C16"/>
    <w:rsid w:val="000220A0"/>
    <w:rsid w:val="0002213F"/>
    <w:rsid w:val="00023312"/>
    <w:rsid w:val="000245AB"/>
    <w:rsid w:val="00025187"/>
    <w:rsid w:val="00027D1B"/>
    <w:rsid w:val="00031284"/>
    <w:rsid w:val="00031ED8"/>
    <w:rsid w:val="000328DA"/>
    <w:rsid w:val="00033BB0"/>
    <w:rsid w:val="00034AF7"/>
    <w:rsid w:val="00034F27"/>
    <w:rsid w:val="000357B2"/>
    <w:rsid w:val="00035A34"/>
    <w:rsid w:val="0004258E"/>
    <w:rsid w:val="0004374F"/>
    <w:rsid w:val="000438DC"/>
    <w:rsid w:val="00044537"/>
    <w:rsid w:val="00045637"/>
    <w:rsid w:val="000463E6"/>
    <w:rsid w:val="00046CF8"/>
    <w:rsid w:val="000472ED"/>
    <w:rsid w:val="00047C00"/>
    <w:rsid w:val="00047D36"/>
    <w:rsid w:val="0005041D"/>
    <w:rsid w:val="00050521"/>
    <w:rsid w:val="00052644"/>
    <w:rsid w:val="000528A9"/>
    <w:rsid w:val="00052C8A"/>
    <w:rsid w:val="00053F94"/>
    <w:rsid w:val="00055559"/>
    <w:rsid w:val="00055D78"/>
    <w:rsid w:val="00055F32"/>
    <w:rsid w:val="000563F1"/>
    <w:rsid w:val="00056522"/>
    <w:rsid w:val="00056730"/>
    <w:rsid w:val="00056731"/>
    <w:rsid w:val="00056AEC"/>
    <w:rsid w:val="00056D93"/>
    <w:rsid w:val="00056EE8"/>
    <w:rsid w:val="00057067"/>
    <w:rsid w:val="000570E7"/>
    <w:rsid w:val="0006021B"/>
    <w:rsid w:val="00060582"/>
    <w:rsid w:val="00061C43"/>
    <w:rsid w:val="00061DD9"/>
    <w:rsid w:val="00062687"/>
    <w:rsid w:val="000629A0"/>
    <w:rsid w:val="0006387E"/>
    <w:rsid w:val="000639D0"/>
    <w:rsid w:val="00063A24"/>
    <w:rsid w:val="000642F4"/>
    <w:rsid w:val="000645F4"/>
    <w:rsid w:val="00064AD9"/>
    <w:rsid w:val="00065748"/>
    <w:rsid w:val="00065E06"/>
    <w:rsid w:val="0006752A"/>
    <w:rsid w:val="000675A4"/>
    <w:rsid w:val="00067D10"/>
    <w:rsid w:val="0007153F"/>
    <w:rsid w:val="000715A1"/>
    <w:rsid w:val="00072DC7"/>
    <w:rsid w:val="000735C7"/>
    <w:rsid w:val="000740A8"/>
    <w:rsid w:val="00074566"/>
    <w:rsid w:val="0007476E"/>
    <w:rsid w:val="00075190"/>
    <w:rsid w:val="0007570E"/>
    <w:rsid w:val="00076E46"/>
    <w:rsid w:val="00077CBE"/>
    <w:rsid w:val="00080DEC"/>
    <w:rsid w:val="000817A6"/>
    <w:rsid w:val="00081BE7"/>
    <w:rsid w:val="00082561"/>
    <w:rsid w:val="000840ED"/>
    <w:rsid w:val="000856E3"/>
    <w:rsid w:val="00087172"/>
    <w:rsid w:val="00090387"/>
    <w:rsid w:val="00091D8B"/>
    <w:rsid w:val="00092EF0"/>
    <w:rsid w:val="000930CA"/>
    <w:rsid w:val="00093132"/>
    <w:rsid w:val="00093634"/>
    <w:rsid w:val="000939D7"/>
    <w:rsid w:val="00094CB4"/>
    <w:rsid w:val="00095518"/>
    <w:rsid w:val="0009586B"/>
    <w:rsid w:val="00095E80"/>
    <w:rsid w:val="00095F98"/>
    <w:rsid w:val="00096E82"/>
    <w:rsid w:val="00097248"/>
    <w:rsid w:val="00097794"/>
    <w:rsid w:val="00097BDA"/>
    <w:rsid w:val="00097DE2"/>
    <w:rsid w:val="000A2C33"/>
    <w:rsid w:val="000A3350"/>
    <w:rsid w:val="000A4330"/>
    <w:rsid w:val="000A47D4"/>
    <w:rsid w:val="000A4B75"/>
    <w:rsid w:val="000A56A8"/>
    <w:rsid w:val="000A6FAA"/>
    <w:rsid w:val="000B18AE"/>
    <w:rsid w:val="000B1C68"/>
    <w:rsid w:val="000B25A6"/>
    <w:rsid w:val="000B4826"/>
    <w:rsid w:val="000B4CFF"/>
    <w:rsid w:val="000B4E40"/>
    <w:rsid w:val="000B6367"/>
    <w:rsid w:val="000B77C1"/>
    <w:rsid w:val="000B77F6"/>
    <w:rsid w:val="000B7851"/>
    <w:rsid w:val="000C0ADB"/>
    <w:rsid w:val="000C15AE"/>
    <w:rsid w:val="000C3266"/>
    <w:rsid w:val="000C3AC9"/>
    <w:rsid w:val="000C5C9A"/>
    <w:rsid w:val="000C6899"/>
    <w:rsid w:val="000D27C1"/>
    <w:rsid w:val="000D2A59"/>
    <w:rsid w:val="000D313C"/>
    <w:rsid w:val="000D3201"/>
    <w:rsid w:val="000D359D"/>
    <w:rsid w:val="000D4F38"/>
    <w:rsid w:val="000D588C"/>
    <w:rsid w:val="000D61FB"/>
    <w:rsid w:val="000E2987"/>
    <w:rsid w:val="000E38E6"/>
    <w:rsid w:val="000E4345"/>
    <w:rsid w:val="000E526C"/>
    <w:rsid w:val="000E5464"/>
    <w:rsid w:val="000E7151"/>
    <w:rsid w:val="000E740E"/>
    <w:rsid w:val="000E76AC"/>
    <w:rsid w:val="000F1A2E"/>
    <w:rsid w:val="000F3832"/>
    <w:rsid w:val="000F4BE0"/>
    <w:rsid w:val="000F4E0C"/>
    <w:rsid w:val="000F52AC"/>
    <w:rsid w:val="000F6D17"/>
    <w:rsid w:val="000F77F1"/>
    <w:rsid w:val="00100B2C"/>
    <w:rsid w:val="00101352"/>
    <w:rsid w:val="0010152A"/>
    <w:rsid w:val="00101998"/>
    <w:rsid w:val="00103E13"/>
    <w:rsid w:val="00106560"/>
    <w:rsid w:val="00106659"/>
    <w:rsid w:val="0010721E"/>
    <w:rsid w:val="001076FB"/>
    <w:rsid w:val="0010773D"/>
    <w:rsid w:val="001100BF"/>
    <w:rsid w:val="001101BD"/>
    <w:rsid w:val="001115D6"/>
    <w:rsid w:val="00112362"/>
    <w:rsid w:val="001136BE"/>
    <w:rsid w:val="00113C75"/>
    <w:rsid w:val="00113D80"/>
    <w:rsid w:val="001151C1"/>
    <w:rsid w:val="00115660"/>
    <w:rsid w:val="0011584E"/>
    <w:rsid w:val="001165D8"/>
    <w:rsid w:val="00116F34"/>
    <w:rsid w:val="001175FC"/>
    <w:rsid w:val="00120400"/>
    <w:rsid w:val="001214DD"/>
    <w:rsid w:val="0012244E"/>
    <w:rsid w:val="0012255E"/>
    <w:rsid w:val="001237A0"/>
    <w:rsid w:val="001248A2"/>
    <w:rsid w:val="001251DE"/>
    <w:rsid w:val="00126553"/>
    <w:rsid w:val="0012695C"/>
    <w:rsid w:val="001272AC"/>
    <w:rsid w:val="00130666"/>
    <w:rsid w:val="001309B8"/>
    <w:rsid w:val="0013241A"/>
    <w:rsid w:val="0013276B"/>
    <w:rsid w:val="0013400F"/>
    <w:rsid w:val="0013433B"/>
    <w:rsid w:val="0013452F"/>
    <w:rsid w:val="001350A4"/>
    <w:rsid w:val="001354C3"/>
    <w:rsid w:val="00135582"/>
    <w:rsid w:val="001357FF"/>
    <w:rsid w:val="00136112"/>
    <w:rsid w:val="001361E1"/>
    <w:rsid w:val="00136515"/>
    <w:rsid w:val="00137AAB"/>
    <w:rsid w:val="00141BD8"/>
    <w:rsid w:val="00141DA7"/>
    <w:rsid w:val="00143BD2"/>
    <w:rsid w:val="00143F64"/>
    <w:rsid w:val="0014426B"/>
    <w:rsid w:val="00144F52"/>
    <w:rsid w:val="00146DF7"/>
    <w:rsid w:val="00147A30"/>
    <w:rsid w:val="00147FF9"/>
    <w:rsid w:val="00152A94"/>
    <w:rsid w:val="001553F6"/>
    <w:rsid w:val="00157583"/>
    <w:rsid w:val="00160AD2"/>
    <w:rsid w:val="00162E27"/>
    <w:rsid w:val="00162F0B"/>
    <w:rsid w:val="00164264"/>
    <w:rsid w:val="00164BE8"/>
    <w:rsid w:val="00164D46"/>
    <w:rsid w:val="0016644A"/>
    <w:rsid w:val="00166785"/>
    <w:rsid w:val="00167377"/>
    <w:rsid w:val="001674BE"/>
    <w:rsid w:val="00170114"/>
    <w:rsid w:val="00170628"/>
    <w:rsid w:val="00170881"/>
    <w:rsid w:val="00172B79"/>
    <w:rsid w:val="00172D06"/>
    <w:rsid w:val="00172F8E"/>
    <w:rsid w:val="00173895"/>
    <w:rsid w:val="00173B47"/>
    <w:rsid w:val="001740D5"/>
    <w:rsid w:val="001764DB"/>
    <w:rsid w:val="00176B13"/>
    <w:rsid w:val="001775D5"/>
    <w:rsid w:val="001825EE"/>
    <w:rsid w:val="001839B5"/>
    <w:rsid w:val="00183A58"/>
    <w:rsid w:val="00183C95"/>
    <w:rsid w:val="001844B3"/>
    <w:rsid w:val="00184647"/>
    <w:rsid w:val="00185046"/>
    <w:rsid w:val="00187E78"/>
    <w:rsid w:val="0019217A"/>
    <w:rsid w:val="00193C09"/>
    <w:rsid w:val="00194534"/>
    <w:rsid w:val="0019489D"/>
    <w:rsid w:val="00195026"/>
    <w:rsid w:val="0019559F"/>
    <w:rsid w:val="00195B06"/>
    <w:rsid w:val="001A0680"/>
    <w:rsid w:val="001A0B5E"/>
    <w:rsid w:val="001A0BD4"/>
    <w:rsid w:val="001A2570"/>
    <w:rsid w:val="001A3D61"/>
    <w:rsid w:val="001A4536"/>
    <w:rsid w:val="001A7767"/>
    <w:rsid w:val="001B1377"/>
    <w:rsid w:val="001B14B5"/>
    <w:rsid w:val="001B3563"/>
    <w:rsid w:val="001B5771"/>
    <w:rsid w:val="001B58E9"/>
    <w:rsid w:val="001B66F3"/>
    <w:rsid w:val="001B72AD"/>
    <w:rsid w:val="001B7F3C"/>
    <w:rsid w:val="001C0415"/>
    <w:rsid w:val="001C09EB"/>
    <w:rsid w:val="001C20BD"/>
    <w:rsid w:val="001C2A6E"/>
    <w:rsid w:val="001C5CB2"/>
    <w:rsid w:val="001C7835"/>
    <w:rsid w:val="001D0D17"/>
    <w:rsid w:val="001D128E"/>
    <w:rsid w:val="001D5BCF"/>
    <w:rsid w:val="001E0867"/>
    <w:rsid w:val="001E0E40"/>
    <w:rsid w:val="001E2E8D"/>
    <w:rsid w:val="001E2F78"/>
    <w:rsid w:val="001E344C"/>
    <w:rsid w:val="001E43C7"/>
    <w:rsid w:val="001E6F6F"/>
    <w:rsid w:val="001F06C8"/>
    <w:rsid w:val="001F073A"/>
    <w:rsid w:val="001F2662"/>
    <w:rsid w:val="001F3DF8"/>
    <w:rsid w:val="001F4DBA"/>
    <w:rsid w:val="001F5A6B"/>
    <w:rsid w:val="001F5FE3"/>
    <w:rsid w:val="00204412"/>
    <w:rsid w:val="00205DF3"/>
    <w:rsid w:val="0020649C"/>
    <w:rsid w:val="002065EC"/>
    <w:rsid w:val="0020690A"/>
    <w:rsid w:val="00206EA1"/>
    <w:rsid w:val="00207FE6"/>
    <w:rsid w:val="002102B8"/>
    <w:rsid w:val="00210F5A"/>
    <w:rsid w:val="00211D5C"/>
    <w:rsid w:val="00212E9E"/>
    <w:rsid w:val="00212F03"/>
    <w:rsid w:val="002131AB"/>
    <w:rsid w:val="002134B1"/>
    <w:rsid w:val="002135A9"/>
    <w:rsid w:val="00213E68"/>
    <w:rsid w:val="00217BFE"/>
    <w:rsid w:val="00220B7A"/>
    <w:rsid w:val="0022360A"/>
    <w:rsid w:val="00223FD9"/>
    <w:rsid w:val="00224AEC"/>
    <w:rsid w:val="00225121"/>
    <w:rsid w:val="00225139"/>
    <w:rsid w:val="00226F44"/>
    <w:rsid w:val="00227A21"/>
    <w:rsid w:val="00230553"/>
    <w:rsid w:val="00231847"/>
    <w:rsid w:val="00231D6E"/>
    <w:rsid w:val="00231EA1"/>
    <w:rsid w:val="0023279D"/>
    <w:rsid w:val="00232B11"/>
    <w:rsid w:val="002334AF"/>
    <w:rsid w:val="00233C81"/>
    <w:rsid w:val="00236458"/>
    <w:rsid w:val="0023654B"/>
    <w:rsid w:val="002370F4"/>
    <w:rsid w:val="002402B4"/>
    <w:rsid w:val="002408AC"/>
    <w:rsid w:val="00240F76"/>
    <w:rsid w:val="0024129C"/>
    <w:rsid w:val="00241773"/>
    <w:rsid w:val="002435FA"/>
    <w:rsid w:val="002441E4"/>
    <w:rsid w:val="00244AC8"/>
    <w:rsid w:val="0024513C"/>
    <w:rsid w:val="0024528F"/>
    <w:rsid w:val="00245394"/>
    <w:rsid w:val="00245DFC"/>
    <w:rsid w:val="00245E0E"/>
    <w:rsid w:val="002501AC"/>
    <w:rsid w:val="00250B62"/>
    <w:rsid w:val="002513A4"/>
    <w:rsid w:val="0025170C"/>
    <w:rsid w:val="002532D8"/>
    <w:rsid w:val="00260B35"/>
    <w:rsid w:val="00261734"/>
    <w:rsid w:val="002635D5"/>
    <w:rsid w:val="002677BD"/>
    <w:rsid w:val="00267B69"/>
    <w:rsid w:val="00270AD0"/>
    <w:rsid w:val="00270B7A"/>
    <w:rsid w:val="00270D66"/>
    <w:rsid w:val="00272241"/>
    <w:rsid w:val="002727C0"/>
    <w:rsid w:val="00272E46"/>
    <w:rsid w:val="00274E65"/>
    <w:rsid w:val="00275884"/>
    <w:rsid w:val="00276323"/>
    <w:rsid w:val="00276A6F"/>
    <w:rsid w:val="00277348"/>
    <w:rsid w:val="0028028D"/>
    <w:rsid w:val="00280C0D"/>
    <w:rsid w:val="0028226F"/>
    <w:rsid w:val="002827C4"/>
    <w:rsid w:val="00282A6C"/>
    <w:rsid w:val="00283B3C"/>
    <w:rsid w:val="00284C7D"/>
    <w:rsid w:val="00285240"/>
    <w:rsid w:val="00285F9D"/>
    <w:rsid w:val="00285FCC"/>
    <w:rsid w:val="00290C15"/>
    <w:rsid w:val="0029111B"/>
    <w:rsid w:val="00291E50"/>
    <w:rsid w:val="00291F77"/>
    <w:rsid w:val="00292B62"/>
    <w:rsid w:val="00293597"/>
    <w:rsid w:val="00293D50"/>
    <w:rsid w:val="00293DCB"/>
    <w:rsid w:val="002948D9"/>
    <w:rsid w:val="0029499E"/>
    <w:rsid w:val="00294EEB"/>
    <w:rsid w:val="00295132"/>
    <w:rsid w:val="002952DC"/>
    <w:rsid w:val="00296786"/>
    <w:rsid w:val="00296FDD"/>
    <w:rsid w:val="0029763D"/>
    <w:rsid w:val="002A121B"/>
    <w:rsid w:val="002A17A4"/>
    <w:rsid w:val="002A3907"/>
    <w:rsid w:val="002A4671"/>
    <w:rsid w:val="002A4778"/>
    <w:rsid w:val="002A481F"/>
    <w:rsid w:val="002A56D3"/>
    <w:rsid w:val="002A704B"/>
    <w:rsid w:val="002A76E5"/>
    <w:rsid w:val="002B1386"/>
    <w:rsid w:val="002B1496"/>
    <w:rsid w:val="002B2297"/>
    <w:rsid w:val="002B2C5E"/>
    <w:rsid w:val="002B3EED"/>
    <w:rsid w:val="002B468E"/>
    <w:rsid w:val="002B4881"/>
    <w:rsid w:val="002B50E4"/>
    <w:rsid w:val="002B5318"/>
    <w:rsid w:val="002B5D6B"/>
    <w:rsid w:val="002B70F5"/>
    <w:rsid w:val="002B790E"/>
    <w:rsid w:val="002B7974"/>
    <w:rsid w:val="002B7B61"/>
    <w:rsid w:val="002C034E"/>
    <w:rsid w:val="002C0815"/>
    <w:rsid w:val="002C0CD1"/>
    <w:rsid w:val="002C0CEC"/>
    <w:rsid w:val="002C0D34"/>
    <w:rsid w:val="002C11CD"/>
    <w:rsid w:val="002C416A"/>
    <w:rsid w:val="002C547E"/>
    <w:rsid w:val="002C7ABE"/>
    <w:rsid w:val="002D220F"/>
    <w:rsid w:val="002D3197"/>
    <w:rsid w:val="002D388D"/>
    <w:rsid w:val="002D3978"/>
    <w:rsid w:val="002D3BB5"/>
    <w:rsid w:val="002D40CC"/>
    <w:rsid w:val="002D4184"/>
    <w:rsid w:val="002D4E63"/>
    <w:rsid w:val="002D649E"/>
    <w:rsid w:val="002E0145"/>
    <w:rsid w:val="002E0249"/>
    <w:rsid w:val="002E0FD0"/>
    <w:rsid w:val="002E1407"/>
    <w:rsid w:val="002E18CA"/>
    <w:rsid w:val="002E1C17"/>
    <w:rsid w:val="002E4307"/>
    <w:rsid w:val="002E475A"/>
    <w:rsid w:val="002E6114"/>
    <w:rsid w:val="002F1DCB"/>
    <w:rsid w:val="002F1FB6"/>
    <w:rsid w:val="002F3088"/>
    <w:rsid w:val="002F379F"/>
    <w:rsid w:val="002F4BBF"/>
    <w:rsid w:val="002F57C0"/>
    <w:rsid w:val="002F5B0D"/>
    <w:rsid w:val="002F7F27"/>
    <w:rsid w:val="00300414"/>
    <w:rsid w:val="00302EC7"/>
    <w:rsid w:val="003034D4"/>
    <w:rsid w:val="00306CA0"/>
    <w:rsid w:val="00307DBC"/>
    <w:rsid w:val="00311287"/>
    <w:rsid w:val="0031294E"/>
    <w:rsid w:val="00312D2B"/>
    <w:rsid w:val="003133B3"/>
    <w:rsid w:val="00313798"/>
    <w:rsid w:val="00314832"/>
    <w:rsid w:val="003150AD"/>
    <w:rsid w:val="00316337"/>
    <w:rsid w:val="00316B8E"/>
    <w:rsid w:val="00320389"/>
    <w:rsid w:val="003204BD"/>
    <w:rsid w:val="00320945"/>
    <w:rsid w:val="003209D0"/>
    <w:rsid w:val="00322D92"/>
    <w:rsid w:val="00323483"/>
    <w:rsid w:val="003245C4"/>
    <w:rsid w:val="00325789"/>
    <w:rsid w:val="003262EE"/>
    <w:rsid w:val="00326FCC"/>
    <w:rsid w:val="00327629"/>
    <w:rsid w:val="00330548"/>
    <w:rsid w:val="00330B28"/>
    <w:rsid w:val="003314CB"/>
    <w:rsid w:val="003317E4"/>
    <w:rsid w:val="00332A3F"/>
    <w:rsid w:val="0033322F"/>
    <w:rsid w:val="00333E11"/>
    <w:rsid w:val="00334277"/>
    <w:rsid w:val="00335531"/>
    <w:rsid w:val="00336BEB"/>
    <w:rsid w:val="00337CB6"/>
    <w:rsid w:val="0034023A"/>
    <w:rsid w:val="0034047A"/>
    <w:rsid w:val="00341942"/>
    <w:rsid w:val="00347E30"/>
    <w:rsid w:val="00347E70"/>
    <w:rsid w:val="003505B6"/>
    <w:rsid w:val="00352819"/>
    <w:rsid w:val="00352CFE"/>
    <w:rsid w:val="0035381B"/>
    <w:rsid w:val="00353E61"/>
    <w:rsid w:val="0035483D"/>
    <w:rsid w:val="0035639B"/>
    <w:rsid w:val="003569C9"/>
    <w:rsid w:val="00357A7C"/>
    <w:rsid w:val="00361861"/>
    <w:rsid w:val="00363DE5"/>
    <w:rsid w:val="003648E7"/>
    <w:rsid w:val="00366B28"/>
    <w:rsid w:val="00370459"/>
    <w:rsid w:val="00370EF9"/>
    <w:rsid w:val="003722FB"/>
    <w:rsid w:val="00372E7C"/>
    <w:rsid w:val="00374610"/>
    <w:rsid w:val="003750F9"/>
    <w:rsid w:val="00375A9F"/>
    <w:rsid w:val="00375E51"/>
    <w:rsid w:val="00376A32"/>
    <w:rsid w:val="00376BDD"/>
    <w:rsid w:val="00376E0F"/>
    <w:rsid w:val="00376EBC"/>
    <w:rsid w:val="00377455"/>
    <w:rsid w:val="00377E54"/>
    <w:rsid w:val="003808BE"/>
    <w:rsid w:val="0038287F"/>
    <w:rsid w:val="003852B0"/>
    <w:rsid w:val="00385D75"/>
    <w:rsid w:val="0038629D"/>
    <w:rsid w:val="003878D5"/>
    <w:rsid w:val="00390308"/>
    <w:rsid w:val="00390B1D"/>
    <w:rsid w:val="00391673"/>
    <w:rsid w:val="00391D83"/>
    <w:rsid w:val="00391F2E"/>
    <w:rsid w:val="0039206E"/>
    <w:rsid w:val="00392772"/>
    <w:rsid w:val="00392805"/>
    <w:rsid w:val="00394519"/>
    <w:rsid w:val="00395C08"/>
    <w:rsid w:val="00395E13"/>
    <w:rsid w:val="0039641D"/>
    <w:rsid w:val="00396B19"/>
    <w:rsid w:val="003A0CC1"/>
    <w:rsid w:val="003A0DA0"/>
    <w:rsid w:val="003A0ED5"/>
    <w:rsid w:val="003A16F0"/>
    <w:rsid w:val="003A2285"/>
    <w:rsid w:val="003A2B86"/>
    <w:rsid w:val="003A3188"/>
    <w:rsid w:val="003A35DD"/>
    <w:rsid w:val="003A3B47"/>
    <w:rsid w:val="003A4267"/>
    <w:rsid w:val="003A4CB8"/>
    <w:rsid w:val="003A4E1A"/>
    <w:rsid w:val="003A6925"/>
    <w:rsid w:val="003A69F9"/>
    <w:rsid w:val="003B0A36"/>
    <w:rsid w:val="003B0AA5"/>
    <w:rsid w:val="003B0E2D"/>
    <w:rsid w:val="003B61F5"/>
    <w:rsid w:val="003C004B"/>
    <w:rsid w:val="003C18DC"/>
    <w:rsid w:val="003C1B61"/>
    <w:rsid w:val="003C236D"/>
    <w:rsid w:val="003C3DC3"/>
    <w:rsid w:val="003C4C62"/>
    <w:rsid w:val="003C60D7"/>
    <w:rsid w:val="003D0976"/>
    <w:rsid w:val="003D1600"/>
    <w:rsid w:val="003D3042"/>
    <w:rsid w:val="003D4262"/>
    <w:rsid w:val="003D4CA0"/>
    <w:rsid w:val="003D5182"/>
    <w:rsid w:val="003D5C50"/>
    <w:rsid w:val="003E170C"/>
    <w:rsid w:val="003E1CC9"/>
    <w:rsid w:val="003E4141"/>
    <w:rsid w:val="003E4354"/>
    <w:rsid w:val="003E4867"/>
    <w:rsid w:val="003E669A"/>
    <w:rsid w:val="003E6B33"/>
    <w:rsid w:val="003E785D"/>
    <w:rsid w:val="003F14B2"/>
    <w:rsid w:val="003F1F00"/>
    <w:rsid w:val="003F2309"/>
    <w:rsid w:val="003F4041"/>
    <w:rsid w:val="003F470E"/>
    <w:rsid w:val="003F4AF6"/>
    <w:rsid w:val="003F6D17"/>
    <w:rsid w:val="003F7646"/>
    <w:rsid w:val="003F7C60"/>
    <w:rsid w:val="00400B66"/>
    <w:rsid w:val="00400B97"/>
    <w:rsid w:val="00401A60"/>
    <w:rsid w:val="00401C4C"/>
    <w:rsid w:val="0040395E"/>
    <w:rsid w:val="00404B64"/>
    <w:rsid w:val="0040596C"/>
    <w:rsid w:val="004065D0"/>
    <w:rsid w:val="004067FB"/>
    <w:rsid w:val="00406985"/>
    <w:rsid w:val="00406BD0"/>
    <w:rsid w:val="00406E57"/>
    <w:rsid w:val="004075FF"/>
    <w:rsid w:val="00410033"/>
    <w:rsid w:val="004119E3"/>
    <w:rsid w:val="00412590"/>
    <w:rsid w:val="00416D85"/>
    <w:rsid w:val="00416FCD"/>
    <w:rsid w:val="00417261"/>
    <w:rsid w:val="0041790C"/>
    <w:rsid w:val="00417E79"/>
    <w:rsid w:val="004204FA"/>
    <w:rsid w:val="0042164B"/>
    <w:rsid w:val="00422BED"/>
    <w:rsid w:val="0042338D"/>
    <w:rsid w:val="00423C02"/>
    <w:rsid w:val="00425961"/>
    <w:rsid w:val="004263E5"/>
    <w:rsid w:val="00427824"/>
    <w:rsid w:val="004305B2"/>
    <w:rsid w:val="00431506"/>
    <w:rsid w:val="004317D0"/>
    <w:rsid w:val="00433134"/>
    <w:rsid w:val="00433465"/>
    <w:rsid w:val="004335B6"/>
    <w:rsid w:val="00434EF9"/>
    <w:rsid w:val="00435D0F"/>
    <w:rsid w:val="00435E0B"/>
    <w:rsid w:val="00435E2C"/>
    <w:rsid w:val="00441E02"/>
    <w:rsid w:val="004426BE"/>
    <w:rsid w:val="004435AC"/>
    <w:rsid w:val="00443FE2"/>
    <w:rsid w:val="0044401B"/>
    <w:rsid w:val="00445ADB"/>
    <w:rsid w:val="00445F9D"/>
    <w:rsid w:val="00446234"/>
    <w:rsid w:val="0044769E"/>
    <w:rsid w:val="00447B9E"/>
    <w:rsid w:val="00450033"/>
    <w:rsid w:val="0045215E"/>
    <w:rsid w:val="004534CD"/>
    <w:rsid w:val="004553CC"/>
    <w:rsid w:val="0045741B"/>
    <w:rsid w:val="00457943"/>
    <w:rsid w:val="00460642"/>
    <w:rsid w:val="0046297A"/>
    <w:rsid w:val="0046449F"/>
    <w:rsid w:val="00464792"/>
    <w:rsid w:val="00465470"/>
    <w:rsid w:val="00466DF2"/>
    <w:rsid w:val="00467022"/>
    <w:rsid w:val="00467462"/>
    <w:rsid w:val="00471C30"/>
    <w:rsid w:val="00471FA1"/>
    <w:rsid w:val="00472DB3"/>
    <w:rsid w:val="004730C8"/>
    <w:rsid w:val="004732FC"/>
    <w:rsid w:val="00473789"/>
    <w:rsid w:val="00474CB4"/>
    <w:rsid w:val="00476386"/>
    <w:rsid w:val="004763DA"/>
    <w:rsid w:val="00477269"/>
    <w:rsid w:val="00477717"/>
    <w:rsid w:val="004806E1"/>
    <w:rsid w:val="00482C4C"/>
    <w:rsid w:val="00483520"/>
    <w:rsid w:val="00484226"/>
    <w:rsid w:val="00485380"/>
    <w:rsid w:val="004870F1"/>
    <w:rsid w:val="004904BD"/>
    <w:rsid w:val="00490C9F"/>
    <w:rsid w:val="00491148"/>
    <w:rsid w:val="0049336E"/>
    <w:rsid w:val="00493E04"/>
    <w:rsid w:val="004951AF"/>
    <w:rsid w:val="0049559C"/>
    <w:rsid w:val="004957B8"/>
    <w:rsid w:val="0049611F"/>
    <w:rsid w:val="004A0434"/>
    <w:rsid w:val="004A0ED4"/>
    <w:rsid w:val="004A1EF1"/>
    <w:rsid w:val="004A336E"/>
    <w:rsid w:val="004A36B5"/>
    <w:rsid w:val="004A4813"/>
    <w:rsid w:val="004A5021"/>
    <w:rsid w:val="004A50B2"/>
    <w:rsid w:val="004A7380"/>
    <w:rsid w:val="004B15C8"/>
    <w:rsid w:val="004B3592"/>
    <w:rsid w:val="004B3D3E"/>
    <w:rsid w:val="004B489C"/>
    <w:rsid w:val="004B4DFD"/>
    <w:rsid w:val="004C0C67"/>
    <w:rsid w:val="004C198E"/>
    <w:rsid w:val="004C1E9E"/>
    <w:rsid w:val="004C2C86"/>
    <w:rsid w:val="004C3B05"/>
    <w:rsid w:val="004C3B37"/>
    <w:rsid w:val="004C4909"/>
    <w:rsid w:val="004C5D9E"/>
    <w:rsid w:val="004C721C"/>
    <w:rsid w:val="004D15A2"/>
    <w:rsid w:val="004D1F9B"/>
    <w:rsid w:val="004D3428"/>
    <w:rsid w:val="004D41CA"/>
    <w:rsid w:val="004D5182"/>
    <w:rsid w:val="004D6732"/>
    <w:rsid w:val="004E0A01"/>
    <w:rsid w:val="004E14AA"/>
    <w:rsid w:val="004E16A3"/>
    <w:rsid w:val="004E3251"/>
    <w:rsid w:val="004E39DE"/>
    <w:rsid w:val="004E3B63"/>
    <w:rsid w:val="004E4A4A"/>
    <w:rsid w:val="004E4D0F"/>
    <w:rsid w:val="004E6A9D"/>
    <w:rsid w:val="004E6C45"/>
    <w:rsid w:val="004E7684"/>
    <w:rsid w:val="004E792A"/>
    <w:rsid w:val="004F160D"/>
    <w:rsid w:val="004F1CF9"/>
    <w:rsid w:val="004F2356"/>
    <w:rsid w:val="004F37EB"/>
    <w:rsid w:val="004F3D19"/>
    <w:rsid w:val="004F4A37"/>
    <w:rsid w:val="004F4B60"/>
    <w:rsid w:val="004F4F54"/>
    <w:rsid w:val="004F59F1"/>
    <w:rsid w:val="004F69D1"/>
    <w:rsid w:val="004F7F82"/>
    <w:rsid w:val="0050033E"/>
    <w:rsid w:val="005004E8"/>
    <w:rsid w:val="00500C90"/>
    <w:rsid w:val="00501779"/>
    <w:rsid w:val="00502D9C"/>
    <w:rsid w:val="00502DA3"/>
    <w:rsid w:val="005031F4"/>
    <w:rsid w:val="00503C9B"/>
    <w:rsid w:val="005116AA"/>
    <w:rsid w:val="00513E13"/>
    <w:rsid w:val="00514D48"/>
    <w:rsid w:val="00515850"/>
    <w:rsid w:val="00516F0F"/>
    <w:rsid w:val="00521E38"/>
    <w:rsid w:val="00521FB8"/>
    <w:rsid w:val="005221AD"/>
    <w:rsid w:val="00522719"/>
    <w:rsid w:val="00523838"/>
    <w:rsid w:val="00523AA5"/>
    <w:rsid w:val="00524F8B"/>
    <w:rsid w:val="00525025"/>
    <w:rsid w:val="0052579B"/>
    <w:rsid w:val="00525D5B"/>
    <w:rsid w:val="00526101"/>
    <w:rsid w:val="0052624A"/>
    <w:rsid w:val="00527AF3"/>
    <w:rsid w:val="00527EB2"/>
    <w:rsid w:val="00532309"/>
    <w:rsid w:val="00532709"/>
    <w:rsid w:val="00532FE7"/>
    <w:rsid w:val="00533E75"/>
    <w:rsid w:val="005341D1"/>
    <w:rsid w:val="005361BB"/>
    <w:rsid w:val="005368F2"/>
    <w:rsid w:val="00537AE8"/>
    <w:rsid w:val="00541427"/>
    <w:rsid w:val="0054223B"/>
    <w:rsid w:val="00544986"/>
    <w:rsid w:val="00544F86"/>
    <w:rsid w:val="00545741"/>
    <w:rsid w:val="0054741A"/>
    <w:rsid w:val="005477AF"/>
    <w:rsid w:val="00547BA7"/>
    <w:rsid w:val="00551372"/>
    <w:rsid w:val="00551CAD"/>
    <w:rsid w:val="00552384"/>
    <w:rsid w:val="00553377"/>
    <w:rsid w:val="00553DCA"/>
    <w:rsid w:val="00554A77"/>
    <w:rsid w:val="00554B87"/>
    <w:rsid w:val="00555C82"/>
    <w:rsid w:val="00555E16"/>
    <w:rsid w:val="00557B02"/>
    <w:rsid w:val="00557B71"/>
    <w:rsid w:val="005607AF"/>
    <w:rsid w:val="0056164D"/>
    <w:rsid w:val="00561773"/>
    <w:rsid w:val="00563A38"/>
    <w:rsid w:val="00565322"/>
    <w:rsid w:val="005675CD"/>
    <w:rsid w:val="00567849"/>
    <w:rsid w:val="005678E3"/>
    <w:rsid w:val="00567BA5"/>
    <w:rsid w:val="00567DD8"/>
    <w:rsid w:val="00570AA1"/>
    <w:rsid w:val="00571A4F"/>
    <w:rsid w:val="00571D82"/>
    <w:rsid w:val="0057392A"/>
    <w:rsid w:val="00573E28"/>
    <w:rsid w:val="00574B5C"/>
    <w:rsid w:val="005769BA"/>
    <w:rsid w:val="00576A05"/>
    <w:rsid w:val="00576A77"/>
    <w:rsid w:val="00577D3D"/>
    <w:rsid w:val="00580231"/>
    <w:rsid w:val="0058073E"/>
    <w:rsid w:val="00580BA0"/>
    <w:rsid w:val="00583274"/>
    <w:rsid w:val="00584755"/>
    <w:rsid w:val="005908E6"/>
    <w:rsid w:val="00590DE9"/>
    <w:rsid w:val="005911FD"/>
    <w:rsid w:val="005914AF"/>
    <w:rsid w:val="00591670"/>
    <w:rsid w:val="00592CC7"/>
    <w:rsid w:val="00593386"/>
    <w:rsid w:val="005944BB"/>
    <w:rsid w:val="005946FB"/>
    <w:rsid w:val="00594C09"/>
    <w:rsid w:val="00596046"/>
    <w:rsid w:val="005967D7"/>
    <w:rsid w:val="005A04AD"/>
    <w:rsid w:val="005A3198"/>
    <w:rsid w:val="005A410A"/>
    <w:rsid w:val="005A46D3"/>
    <w:rsid w:val="005A4751"/>
    <w:rsid w:val="005A479F"/>
    <w:rsid w:val="005A49B2"/>
    <w:rsid w:val="005A5F98"/>
    <w:rsid w:val="005A79E9"/>
    <w:rsid w:val="005B2132"/>
    <w:rsid w:val="005B2CE9"/>
    <w:rsid w:val="005B322F"/>
    <w:rsid w:val="005B4378"/>
    <w:rsid w:val="005B4E11"/>
    <w:rsid w:val="005B581D"/>
    <w:rsid w:val="005B6A37"/>
    <w:rsid w:val="005B709B"/>
    <w:rsid w:val="005B77A9"/>
    <w:rsid w:val="005C0443"/>
    <w:rsid w:val="005C0B80"/>
    <w:rsid w:val="005C168D"/>
    <w:rsid w:val="005C1E36"/>
    <w:rsid w:val="005C2CA8"/>
    <w:rsid w:val="005C3293"/>
    <w:rsid w:val="005C3F2A"/>
    <w:rsid w:val="005C463E"/>
    <w:rsid w:val="005C6747"/>
    <w:rsid w:val="005C6F8F"/>
    <w:rsid w:val="005C7107"/>
    <w:rsid w:val="005C74FB"/>
    <w:rsid w:val="005C79C8"/>
    <w:rsid w:val="005D0AB6"/>
    <w:rsid w:val="005D1397"/>
    <w:rsid w:val="005D1AE1"/>
    <w:rsid w:val="005D213E"/>
    <w:rsid w:val="005D22FF"/>
    <w:rsid w:val="005D4FBF"/>
    <w:rsid w:val="005D5018"/>
    <w:rsid w:val="005D5F21"/>
    <w:rsid w:val="005D5F9A"/>
    <w:rsid w:val="005D6292"/>
    <w:rsid w:val="005D6BFF"/>
    <w:rsid w:val="005E007E"/>
    <w:rsid w:val="005E027A"/>
    <w:rsid w:val="005E11D7"/>
    <w:rsid w:val="005E1E4A"/>
    <w:rsid w:val="005E23F7"/>
    <w:rsid w:val="005E382E"/>
    <w:rsid w:val="005E3FB5"/>
    <w:rsid w:val="005E46DF"/>
    <w:rsid w:val="005E4B13"/>
    <w:rsid w:val="005E5E92"/>
    <w:rsid w:val="005E7451"/>
    <w:rsid w:val="005E7728"/>
    <w:rsid w:val="005F043E"/>
    <w:rsid w:val="005F094D"/>
    <w:rsid w:val="005F0F3A"/>
    <w:rsid w:val="005F1528"/>
    <w:rsid w:val="005F28A8"/>
    <w:rsid w:val="005F3475"/>
    <w:rsid w:val="005F4EA7"/>
    <w:rsid w:val="005F5312"/>
    <w:rsid w:val="005F61F3"/>
    <w:rsid w:val="005F70CE"/>
    <w:rsid w:val="005F7C01"/>
    <w:rsid w:val="006012B7"/>
    <w:rsid w:val="00601B9A"/>
    <w:rsid w:val="00602D84"/>
    <w:rsid w:val="00604D09"/>
    <w:rsid w:val="006066D0"/>
    <w:rsid w:val="0060725D"/>
    <w:rsid w:val="00607D0D"/>
    <w:rsid w:val="0061059A"/>
    <w:rsid w:val="006125DC"/>
    <w:rsid w:val="0061314D"/>
    <w:rsid w:val="006132BE"/>
    <w:rsid w:val="00613780"/>
    <w:rsid w:val="00613873"/>
    <w:rsid w:val="00614B42"/>
    <w:rsid w:val="006153BF"/>
    <w:rsid w:val="00615EC5"/>
    <w:rsid w:val="00620A28"/>
    <w:rsid w:val="006213F2"/>
    <w:rsid w:val="00622436"/>
    <w:rsid w:val="00623267"/>
    <w:rsid w:val="00623EEB"/>
    <w:rsid w:val="00624518"/>
    <w:rsid w:val="00624BC1"/>
    <w:rsid w:val="006266B0"/>
    <w:rsid w:val="00626FE8"/>
    <w:rsid w:val="00630FCB"/>
    <w:rsid w:val="00631C9B"/>
    <w:rsid w:val="00632303"/>
    <w:rsid w:val="00633ECF"/>
    <w:rsid w:val="00634F37"/>
    <w:rsid w:val="00635AC8"/>
    <w:rsid w:val="006363EA"/>
    <w:rsid w:val="006365D7"/>
    <w:rsid w:val="00637442"/>
    <w:rsid w:val="00637859"/>
    <w:rsid w:val="0064013A"/>
    <w:rsid w:val="00642772"/>
    <w:rsid w:val="00642DE8"/>
    <w:rsid w:val="00643477"/>
    <w:rsid w:val="00643ED0"/>
    <w:rsid w:val="00644542"/>
    <w:rsid w:val="00644D46"/>
    <w:rsid w:val="00645F61"/>
    <w:rsid w:val="00646C92"/>
    <w:rsid w:val="0065155F"/>
    <w:rsid w:val="00652212"/>
    <w:rsid w:val="00652A2F"/>
    <w:rsid w:val="006537FE"/>
    <w:rsid w:val="00653AB6"/>
    <w:rsid w:val="00654703"/>
    <w:rsid w:val="00654B6C"/>
    <w:rsid w:val="00654D62"/>
    <w:rsid w:val="00655117"/>
    <w:rsid w:val="00655872"/>
    <w:rsid w:val="0065661C"/>
    <w:rsid w:val="006575A1"/>
    <w:rsid w:val="006603F7"/>
    <w:rsid w:val="00661090"/>
    <w:rsid w:val="00661975"/>
    <w:rsid w:val="00662B81"/>
    <w:rsid w:val="00664DB9"/>
    <w:rsid w:val="006677AA"/>
    <w:rsid w:val="00667F70"/>
    <w:rsid w:val="0067139D"/>
    <w:rsid w:val="00671E3C"/>
    <w:rsid w:val="00671F43"/>
    <w:rsid w:val="0067268C"/>
    <w:rsid w:val="006729AB"/>
    <w:rsid w:val="00672EA3"/>
    <w:rsid w:val="006734C1"/>
    <w:rsid w:val="00675CD1"/>
    <w:rsid w:val="00676711"/>
    <w:rsid w:val="00676BA6"/>
    <w:rsid w:val="006800AE"/>
    <w:rsid w:val="00680848"/>
    <w:rsid w:val="00683441"/>
    <w:rsid w:val="00683C99"/>
    <w:rsid w:val="00685233"/>
    <w:rsid w:val="00687B6A"/>
    <w:rsid w:val="00690358"/>
    <w:rsid w:val="00690466"/>
    <w:rsid w:val="006905CD"/>
    <w:rsid w:val="00690FD4"/>
    <w:rsid w:val="006914EB"/>
    <w:rsid w:val="00691818"/>
    <w:rsid w:val="00692501"/>
    <w:rsid w:val="00692618"/>
    <w:rsid w:val="00693295"/>
    <w:rsid w:val="00694A29"/>
    <w:rsid w:val="00694D59"/>
    <w:rsid w:val="006950EF"/>
    <w:rsid w:val="00695969"/>
    <w:rsid w:val="00697121"/>
    <w:rsid w:val="00697CE8"/>
    <w:rsid w:val="006A4F6E"/>
    <w:rsid w:val="006A558C"/>
    <w:rsid w:val="006A659A"/>
    <w:rsid w:val="006A7535"/>
    <w:rsid w:val="006B0066"/>
    <w:rsid w:val="006B05BF"/>
    <w:rsid w:val="006B1112"/>
    <w:rsid w:val="006B1E0D"/>
    <w:rsid w:val="006B3893"/>
    <w:rsid w:val="006B49C2"/>
    <w:rsid w:val="006B49DF"/>
    <w:rsid w:val="006B5053"/>
    <w:rsid w:val="006B51D1"/>
    <w:rsid w:val="006B6AFD"/>
    <w:rsid w:val="006B7B87"/>
    <w:rsid w:val="006C08C3"/>
    <w:rsid w:val="006C0B09"/>
    <w:rsid w:val="006C192C"/>
    <w:rsid w:val="006C195B"/>
    <w:rsid w:val="006C377B"/>
    <w:rsid w:val="006C3D28"/>
    <w:rsid w:val="006C5EB3"/>
    <w:rsid w:val="006C658D"/>
    <w:rsid w:val="006C6C77"/>
    <w:rsid w:val="006C6CDE"/>
    <w:rsid w:val="006C6F9E"/>
    <w:rsid w:val="006D031E"/>
    <w:rsid w:val="006D0856"/>
    <w:rsid w:val="006D21F0"/>
    <w:rsid w:val="006D29C2"/>
    <w:rsid w:val="006D2E36"/>
    <w:rsid w:val="006D33BF"/>
    <w:rsid w:val="006D3CF9"/>
    <w:rsid w:val="006D3F73"/>
    <w:rsid w:val="006D475F"/>
    <w:rsid w:val="006D47A3"/>
    <w:rsid w:val="006D789D"/>
    <w:rsid w:val="006E03BB"/>
    <w:rsid w:val="006E0CB2"/>
    <w:rsid w:val="006E172C"/>
    <w:rsid w:val="006E233B"/>
    <w:rsid w:val="006E2A93"/>
    <w:rsid w:val="006E2F5E"/>
    <w:rsid w:val="006E4BF2"/>
    <w:rsid w:val="006E4D63"/>
    <w:rsid w:val="006E5120"/>
    <w:rsid w:val="006E5708"/>
    <w:rsid w:val="006E58D6"/>
    <w:rsid w:val="006E5D78"/>
    <w:rsid w:val="006E65B1"/>
    <w:rsid w:val="006E706F"/>
    <w:rsid w:val="006E7A35"/>
    <w:rsid w:val="006F027F"/>
    <w:rsid w:val="006F08C2"/>
    <w:rsid w:val="006F16EF"/>
    <w:rsid w:val="006F291C"/>
    <w:rsid w:val="006F2E5E"/>
    <w:rsid w:val="006F36A0"/>
    <w:rsid w:val="006F38F3"/>
    <w:rsid w:val="006F3B31"/>
    <w:rsid w:val="006F5885"/>
    <w:rsid w:val="006F5901"/>
    <w:rsid w:val="006F5E44"/>
    <w:rsid w:val="00700404"/>
    <w:rsid w:val="00700EC2"/>
    <w:rsid w:val="0070150A"/>
    <w:rsid w:val="00701531"/>
    <w:rsid w:val="00701684"/>
    <w:rsid w:val="00703EE2"/>
    <w:rsid w:val="00704314"/>
    <w:rsid w:val="00704362"/>
    <w:rsid w:val="007046E8"/>
    <w:rsid w:val="00705133"/>
    <w:rsid w:val="007052AA"/>
    <w:rsid w:val="00706413"/>
    <w:rsid w:val="0070734A"/>
    <w:rsid w:val="00707782"/>
    <w:rsid w:val="00710CD6"/>
    <w:rsid w:val="00713333"/>
    <w:rsid w:val="00713EA0"/>
    <w:rsid w:val="00716007"/>
    <w:rsid w:val="00716290"/>
    <w:rsid w:val="00716EB7"/>
    <w:rsid w:val="00717230"/>
    <w:rsid w:val="0071750B"/>
    <w:rsid w:val="00717753"/>
    <w:rsid w:val="00720705"/>
    <w:rsid w:val="00721FD9"/>
    <w:rsid w:val="00723035"/>
    <w:rsid w:val="0072459E"/>
    <w:rsid w:val="00724890"/>
    <w:rsid w:val="00724ACB"/>
    <w:rsid w:val="00725D35"/>
    <w:rsid w:val="00730F38"/>
    <w:rsid w:val="007313A3"/>
    <w:rsid w:val="007315DF"/>
    <w:rsid w:val="00732765"/>
    <w:rsid w:val="007336DF"/>
    <w:rsid w:val="00733BE1"/>
    <w:rsid w:val="00737406"/>
    <w:rsid w:val="00737962"/>
    <w:rsid w:val="0074193F"/>
    <w:rsid w:val="007432B4"/>
    <w:rsid w:val="00743A70"/>
    <w:rsid w:val="00744768"/>
    <w:rsid w:val="00745DFB"/>
    <w:rsid w:val="00750574"/>
    <w:rsid w:val="00750C9F"/>
    <w:rsid w:val="0075185F"/>
    <w:rsid w:val="007521AF"/>
    <w:rsid w:val="007535B8"/>
    <w:rsid w:val="00753FA6"/>
    <w:rsid w:val="00754887"/>
    <w:rsid w:val="00755F68"/>
    <w:rsid w:val="0075656A"/>
    <w:rsid w:val="007566D7"/>
    <w:rsid w:val="00756B1E"/>
    <w:rsid w:val="0075779D"/>
    <w:rsid w:val="00757CE9"/>
    <w:rsid w:val="007602F0"/>
    <w:rsid w:val="00760EBE"/>
    <w:rsid w:val="007618CE"/>
    <w:rsid w:val="00763230"/>
    <w:rsid w:val="007632F4"/>
    <w:rsid w:val="00763D16"/>
    <w:rsid w:val="00763DAE"/>
    <w:rsid w:val="00765653"/>
    <w:rsid w:val="007662F6"/>
    <w:rsid w:val="00766838"/>
    <w:rsid w:val="00767609"/>
    <w:rsid w:val="00770A37"/>
    <w:rsid w:val="00771684"/>
    <w:rsid w:val="00771EEC"/>
    <w:rsid w:val="00772416"/>
    <w:rsid w:val="00772D0A"/>
    <w:rsid w:val="00775824"/>
    <w:rsid w:val="00775F69"/>
    <w:rsid w:val="0078076E"/>
    <w:rsid w:val="0078197D"/>
    <w:rsid w:val="00781B21"/>
    <w:rsid w:val="00781FA0"/>
    <w:rsid w:val="0078258D"/>
    <w:rsid w:val="00782758"/>
    <w:rsid w:val="00782ECD"/>
    <w:rsid w:val="00783829"/>
    <w:rsid w:val="0078398B"/>
    <w:rsid w:val="00784EC7"/>
    <w:rsid w:val="00785046"/>
    <w:rsid w:val="007852C5"/>
    <w:rsid w:val="00786925"/>
    <w:rsid w:val="00787951"/>
    <w:rsid w:val="007908DD"/>
    <w:rsid w:val="007914A5"/>
    <w:rsid w:val="007931BF"/>
    <w:rsid w:val="00793621"/>
    <w:rsid w:val="00795631"/>
    <w:rsid w:val="00797250"/>
    <w:rsid w:val="007A02AD"/>
    <w:rsid w:val="007A0DF3"/>
    <w:rsid w:val="007A2C8F"/>
    <w:rsid w:val="007A2D43"/>
    <w:rsid w:val="007A2E7C"/>
    <w:rsid w:val="007A3C35"/>
    <w:rsid w:val="007A3DB3"/>
    <w:rsid w:val="007A48A5"/>
    <w:rsid w:val="007A53C4"/>
    <w:rsid w:val="007A67E8"/>
    <w:rsid w:val="007B103E"/>
    <w:rsid w:val="007B1C9B"/>
    <w:rsid w:val="007B27D8"/>
    <w:rsid w:val="007B5057"/>
    <w:rsid w:val="007C12BE"/>
    <w:rsid w:val="007C13BE"/>
    <w:rsid w:val="007C221F"/>
    <w:rsid w:val="007C2B24"/>
    <w:rsid w:val="007C2C3F"/>
    <w:rsid w:val="007C2D63"/>
    <w:rsid w:val="007C303F"/>
    <w:rsid w:val="007C3A04"/>
    <w:rsid w:val="007D129E"/>
    <w:rsid w:val="007D2A92"/>
    <w:rsid w:val="007D3C07"/>
    <w:rsid w:val="007D3E6D"/>
    <w:rsid w:val="007D4B66"/>
    <w:rsid w:val="007D6194"/>
    <w:rsid w:val="007D6712"/>
    <w:rsid w:val="007E0524"/>
    <w:rsid w:val="007E056E"/>
    <w:rsid w:val="007E3C3F"/>
    <w:rsid w:val="007E47AB"/>
    <w:rsid w:val="007E5425"/>
    <w:rsid w:val="007E7066"/>
    <w:rsid w:val="007E7649"/>
    <w:rsid w:val="007E7B63"/>
    <w:rsid w:val="007F0036"/>
    <w:rsid w:val="007F0269"/>
    <w:rsid w:val="007F13BE"/>
    <w:rsid w:val="007F13E7"/>
    <w:rsid w:val="007F2859"/>
    <w:rsid w:val="007F391E"/>
    <w:rsid w:val="007F4E73"/>
    <w:rsid w:val="007F77BB"/>
    <w:rsid w:val="007F791A"/>
    <w:rsid w:val="00800514"/>
    <w:rsid w:val="0080051F"/>
    <w:rsid w:val="00800C03"/>
    <w:rsid w:val="00801FAB"/>
    <w:rsid w:val="00803570"/>
    <w:rsid w:val="00804347"/>
    <w:rsid w:val="00805EC0"/>
    <w:rsid w:val="008079A4"/>
    <w:rsid w:val="008104EA"/>
    <w:rsid w:val="00811144"/>
    <w:rsid w:val="0081143B"/>
    <w:rsid w:val="00811A99"/>
    <w:rsid w:val="00812165"/>
    <w:rsid w:val="00812E88"/>
    <w:rsid w:val="00812F63"/>
    <w:rsid w:val="00812FE7"/>
    <w:rsid w:val="00814619"/>
    <w:rsid w:val="008158FA"/>
    <w:rsid w:val="0081673F"/>
    <w:rsid w:val="00816761"/>
    <w:rsid w:val="00816993"/>
    <w:rsid w:val="00821D55"/>
    <w:rsid w:val="008224F6"/>
    <w:rsid w:val="00824720"/>
    <w:rsid w:val="00824B4B"/>
    <w:rsid w:val="00827208"/>
    <w:rsid w:val="00827239"/>
    <w:rsid w:val="00827396"/>
    <w:rsid w:val="008277CA"/>
    <w:rsid w:val="00827C66"/>
    <w:rsid w:val="00831B9A"/>
    <w:rsid w:val="00832555"/>
    <w:rsid w:val="00832611"/>
    <w:rsid w:val="00832789"/>
    <w:rsid w:val="00833E76"/>
    <w:rsid w:val="008345D9"/>
    <w:rsid w:val="00834DA6"/>
    <w:rsid w:val="0083566C"/>
    <w:rsid w:val="008369C5"/>
    <w:rsid w:val="00836D04"/>
    <w:rsid w:val="00840F68"/>
    <w:rsid w:val="008410D1"/>
    <w:rsid w:val="0084188D"/>
    <w:rsid w:val="008427E0"/>
    <w:rsid w:val="00842C75"/>
    <w:rsid w:val="00844FED"/>
    <w:rsid w:val="008465C0"/>
    <w:rsid w:val="00846C11"/>
    <w:rsid w:val="0084724E"/>
    <w:rsid w:val="0085037A"/>
    <w:rsid w:val="00851B41"/>
    <w:rsid w:val="0085206A"/>
    <w:rsid w:val="00852D94"/>
    <w:rsid w:val="00852FAE"/>
    <w:rsid w:val="0085331C"/>
    <w:rsid w:val="0085347A"/>
    <w:rsid w:val="00856DBF"/>
    <w:rsid w:val="00856EBB"/>
    <w:rsid w:val="00857646"/>
    <w:rsid w:val="0086030B"/>
    <w:rsid w:val="008606F7"/>
    <w:rsid w:val="008607BC"/>
    <w:rsid w:val="00860868"/>
    <w:rsid w:val="00862E8C"/>
    <w:rsid w:val="0086300B"/>
    <w:rsid w:val="0086499E"/>
    <w:rsid w:val="00864BB2"/>
    <w:rsid w:val="008652A7"/>
    <w:rsid w:val="00865C8E"/>
    <w:rsid w:val="00866C59"/>
    <w:rsid w:val="00866D69"/>
    <w:rsid w:val="00867D6A"/>
    <w:rsid w:val="0087088E"/>
    <w:rsid w:val="0087154A"/>
    <w:rsid w:val="008723C9"/>
    <w:rsid w:val="008728A8"/>
    <w:rsid w:val="00872900"/>
    <w:rsid w:val="00872EE7"/>
    <w:rsid w:val="008735EC"/>
    <w:rsid w:val="00874B8D"/>
    <w:rsid w:val="008763DD"/>
    <w:rsid w:val="008778F9"/>
    <w:rsid w:val="0088012F"/>
    <w:rsid w:val="00880531"/>
    <w:rsid w:val="00881598"/>
    <w:rsid w:val="00883166"/>
    <w:rsid w:val="00883A42"/>
    <w:rsid w:val="00884133"/>
    <w:rsid w:val="008847AC"/>
    <w:rsid w:val="008865C2"/>
    <w:rsid w:val="00886742"/>
    <w:rsid w:val="008868E6"/>
    <w:rsid w:val="00890E17"/>
    <w:rsid w:val="008919C8"/>
    <w:rsid w:val="00891B34"/>
    <w:rsid w:val="00891D08"/>
    <w:rsid w:val="008924EB"/>
    <w:rsid w:val="00892F6F"/>
    <w:rsid w:val="00894779"/>
    <w:rsid w:val="008950C4"/>
    <w:rsid w:val="0089651B"/>
    <w:rsid w:val="008966EC"/>
    <w:rsid w:val="00897DD1"/>
    <w:rsid w:val="008A0E19"/>
    <w:rsid w:val="008A3437"/>
    <w:rsid w:val="008A394A"/>
    <w:rsid w:val="008A5525"/>
    <w:rsid w:val="008A5A7C"/>
    <w:rsid w:val="008A6DF9"/>
    <w:rsid w:val="008A7434"/>
    <w:rsid w:val="008B06BB"/>
    <w:rsid w:val="008B0C0A"/>
    <w:rsid w:val="008B0EB6"/>
    <w:rsid w:val="008B11EA"/>
    <w:rsid w:val="008B136F"/>
    <w:rsid w:val="008B169D"/>
    <w:rsid w:val="008B30B8"/>
    <w:rsid w:val="008B3D33"/>
    <w:rsid w:val="008B435B"/>
    <w:rsid w:val="008B46FF"/>
    <w:rsid w:val="008B4F5F"/>
    <w:rsid w:val="008B5961"/>
    <w:rsid w:val="008B63D0"/>
    <w:rsid w:val="008B795C"/>
    <w:rsid w:val="008C17B2"/>
    <w:rsid w:val="008C2836"/>
    <w:rsid w:val="008C44CB"/>
    <w:rsid w:val="008C4621"/>
    <w:rsid w:val="008C4A79"/>
    <w:rsid w:val="008C5553"/>
    <w:rsid w:val="008D0B01"/>
    <w:rsid w:val="008D0E35"/>
    <w:rsid w:val="008D13A5"/>
    <w:rsid w:val="008D13EA"/>
    <w:rsid w:val="008D184F"/>
    <w:rsid w:val="008D25E8"/>
    <w:rsid w:val="008D2CF2"/>
    <w:rsid w:val="008D3918"/>
    <w:rsid w:val="008D4E8E"/>
    <w:rsid w:val="008D5085"/>
    <w:rsid w:val="008D510B"/>
    <w:rsid w:val="008D5423"/>
    <w:rsid w:val="008D7183"/>
    <w:rsid w:val="008E0274"/>
    <w:rsid w:val="008E19D3"/>
    <w:rsid w:val="008E1DC1"/>
    <w:rsid w:val="008E1EDA"/>
    <w:rsid w:val="008E230F"/>
    <w:rsid w:val="008E2515"/>
    <w:rsid w:val="008E2F7D"/>
    <w:rsid w:val="008E3E2D"/>
    <w:rsid w:val="008E4239"/>
    <w:rsid w:val="008E495A"/>
    <w:rsid w:val="008E5551"/>
    <w:rsid w:val="008E55E8"/>
    <w:rsid w:val="008E768C"/>
    <w:rsid w:val="008F3434"/>
    <w:rsid w:val="008F3ABF"/>
    <w:rsid w:val="008F489F"/>
    <w:rsid w:val="008F6DD4"/>
    <w:rsid w:val="008F7C63"/>
    <w:rsid w:val="00900504"/>
    <w:rsid w:val="009043EB"/>
    <w:rsid w:val="0090500E"/>
    <w:rsid w:val="00905154"/>
    <w:rsid w:val="00905665"/>
    <w:rsid w:val="00905C68"/>
    <w:rsid w:val="0091027D"/>
    <w:rsid w:val="00912013"/>
    <w:rsid w:val="00912EAE"/>
    <w:rsid w:val="009139F0"/>
    <w:rsid w:val="00916182"/>
    <w:rsid w:val="0092000A"/>
    <w:rsid w:val="00920502"/>
    <w:rsid w:val="00920FEF"/>
    <w:rsid w:val="0092218E"/>
    <w:rsid w:val="00922565"/>
    <w:rsid w:val="00922625"/>
    <w:rsid w:val="00922E27"/>
    <w:rsid w:val="00923358"/>
    <w:rsid w:val="009242FF"/>
    <w:rsid w:val="00925151"/>
    <w:rsid w:val="00925C5B"/>
    <w:rsid w:val="00926E5B"/>
    <w:rsid w:val="00926EFB"/>
    <w:rsid w:val="00927F5F"/>
    <w:rsid w:val="00933A5B"/>
    <w:rsid w:val="00936B79"/>
    <w:rsid w:val="00940DE9"/>
    <w:rsid w:val="0094176D"/>
    <w:rsid w:val="0094270E"/>
    <w:rsid w:val="00942D0D"/>
    <w:rsid w:val="009430D9"/>
    <w:rsid w:val="00943679"/>
    <w:rsid w:val="0094587A"/>
    <w:rsid w:val="00945DFE"/>
    <w:rsid w:val="00946095"/>
    <w:rsid w:val="00946467"/>
    <w:rsid w:val="009465EF"/>
    <w:rsid w:val="00946663"/>
    <w:rsid w:val="00946FE1"/>
    <w:rsid w:val="00950C49"/>
    <w:rsid w:val="00950FFF"/>
    <w:rsid w:val="00951BD5"/>
    <w:rsid w:val="0095235C"/>
    <w:rsid w:val="00952C29"/>
    <w:rsid w:val="009532E6"/>
    <w:rsid w:val="0095500A"/>
    <w:rsid w:val="009557AF"/>
    <w:rsid w:val="00955816"/>
    <w:rsid w:val="009558A3"/>
    <w:rsid w:val="00960B02"/>
    <w:rsid w:val="009619A9"/>
    <w:rsid w:val="00961B62"/>
    <w:rsid w:val="00961BBB"/>
    <w:rsid w:val="00962043"/>
    <w:rsid w:val="00962223"/>
    <w:rsid w:val="009630DE"/>
    <w:rsid w:val="00966202"/>
    <w:rsid w:val="009669B2"/>
    <w:rsid w:val="00967346"/>
    <w:rsid w:val="0096781D"/>
    <w:rsid w:val="00970824"/>
    <w:rsid w:val="00971071"/>
    <w:rsid w:val="009713C8"/>
    <w:rsid w:val="00971AAD"/>
    <w:rsid w:val="00972937"/>
    <w:rsid w:val="00974CF7"/>
    <w:rsid w:val="009754A4"/>
    <w:rsid w:val="00975ACD"/>
    <w:rsid w:val="00975D17"/>
    <w:rsid w:val="00976CE7"/>
    <w:rsid w:val="00977072"/>
    <w:rsid w:val="009774D5"/>
    <w:rsid w:val="00977909"/>
    <w:rsid w:val="00980CDB"/>
    <w:rsid w:val="00981D03"/>
    <w:rsid w:val="009827BF"/>
    <w:rsid w:val="00984F02"/>
    <w:rsid w:val="00985971"/>
    <w:rsid w:val="00985ABD"/>
    <w:rsid w:val="009868A6"/>
    <w:rsid w:val="00987A08"/>
    <w:rsid w:val="0099030C"/>
    <w:rsid w:val="009904C7"/>
    <w:rsid w:val="00990FA8"/>
    <w:rsid w:val="009912AE"/>
    <w:rsid w:val="00994324"/>
    <w:rsid w:val="00994B86"/>
    <w:rsid w:val="00995635"/>
    <w:rsid w:val="00995776"/>
    <w:rsid w:val="009971CC"/>
    <w:rsid w:val="00997518"/>
    <w:rsid w:val="00997809"/>
    <w:rsid w:val="009A0888"/>
    <w:rsid w:val="009A3863"/>
    <w:rsid w:val="009A503B"/>
    <w:rsid w:val="009A62A1"/>
    <w:rsid w:val="009A62CF"/>
    <w:rsid w:val="009A692D"/>
    <w:rsid w:val="009A6B55"/>
    <w:rsid w:val="009A7977"/>
    <w:rsid w:val="009B064D"/>
    <w:rsid w:val="009B201D"/>
    <w:rsid w:val="009B25F9"/>
    <w:rsid w:val="009B2D57"/>
    <w:rsid w:val="009B3CC9"/>
    <w:rsid w:val="009B40E7"/>
    <w:rsid w:val="009B43DC"/>
    <w:rsid w:val="009B4A4A"/>
    <w:rsid w:val="009B4BD3"/>
    <w:rsid w:val="009B5493"/>
    <w:rsid w:val="009B730A"/>
    <w:rsid w:val="009C1C9E"/>
    <w:rsid w:val="009C209E"/>
    <w:rsid w:val="009C32FA"/>
    <w:rsid w:val="009C34DA"/>
    <w:rsid w:val="009C3849"/>
    <w:rsid w:val="009C3D8B"/>
    <w:rsid w:val="009C3F72"/>
    <w:rsid w:val="009C5171"/>
    <w:rsid w:val="009C56DA"/>
    <w:rsid w:val="009C6000"/>
    <w:rsid w:val="009C6F54"/>
    <w:rsid w:val="009C76E2"/>
    <w:rsid w:val="009C7D5C"/>
    <w:rsid w:val="009D10D0"/>
    <w:rsid w:val="009D2160"/>
    <w:rsid w:val="009D487C"/>
    <w:rsid w:val="009D67EC"/>
    <w:rsid w:val="009E05DA"/>
    <w:rsid w:val="009E179E"/>
    <w:rsid w:val="009E19E1"/>
    <w:rsid w:val="009E1DFF"/>
    <w:rsid w:val="009E2B60"/>
    <w:rsid w:val="009E4A62"/>
    <w:rsid w:val="009E5134"/>
    <w:rsid w:val="009F05B1"/>
    <w:rsid w:val="009F0A96"/>
    <w:rsid w:val="009F4B1B"/>
    <w:rsid w:val="009F4C9C"/>
    <w:rsid w:val="009F4F7A"/>
    <w:rsid w:val="009F5371"/>
    <w:rsid w:val="009F7EE3"/>
    <w:rsid w:val="00A00DAE"/>
    <w:rsid w:val="00A01B98"/>
    <w:rsid w:val="00A028B4"/>
    <w:rsid w:val="00A02CEB"/>
    <w:rsid w:val="00A02DC7"/>
    <w:rsid w:val="00A0369E"/>
    <w:rsid w:val="00A03E74"/>
    <w:rsid w:val="00A0453E"/>
    <w:rsid w:val="00A04AE3"/>
    <w:rsid w:val="00A065B8"/>
    <w:rsid w:val="00A0762A"/>
    <w:rsid w:val="00A07694"/>
    <w:rsid w:val="00A103D0"/>
    <w:rsid w:val="00A10733"/>
    <w:rsid w:val="00A11EF5"/>
    <w:rsid w:val="00A1228B"/>
    <w:rsid w:val="00A123DA"/>
    <w:rsid w:val="00A12EBD"/>
    <w:rsid w:val="00A12F74"/>
    <w:rsid w:val="00A13F81"/>
    <w:rsid w:val="00A14383"/>
    <w:rsid w:val="00A14BA8"/>
    <w:rsid w:val="00A15D83"/>
    <w:rsid w:val="00A2005D"/>
    <w:rsid w:val="00A20128"/>
    <w:rsid w:val="00A203B0"/>
    <w:rsid w:val="00A20477"/>
    <w:rsid w:val="00A218BB"/>
    <w:rsid w:val="00A22D56"/>
    <w:rsid w:val="00A22FDA"/>
    <w:rsid w:val="00A2303B"/>
    <w:rsid w:val="00A2684F"/>
    <w:rsid w:val="00A31D75"/>
    <w:rsid w:val="00A33F3D"/>
    <w:rsid w:val="00A34674"/>
    <w:rsid w:val="00A3640E"/>
    <w:rsid w:val="00A377AF"/>
    <w:rsid w:val="00A41801"/>
    <w:rsid w:val="00A418D8"/>
    <w:rsid w:val="00A41B2D"/>
    <w:rsid w:val="00A41BB3"/>
    <w:rsid w:val="00A4338B"/>
    <w:rsid w:val="00A4523F"/>
    <w:rsid w:val="00A46C12"/>
    <w:rsid w:val="00A47503"/>
    <w:rsid w:val="00A47D1F"/>
    <w:rsid w:val="00A501B1"/>
    <w:rsid w:val="00A50411"/>
    <w:rsid w:val="00A50B99"/>
    <w:rsid w:val="00A5139A"/>
    <w:rsid w:val="00A517A5"/>
    <w:rsid w:val="00A51F51"/>
    <w:rsid w:val="00A52F98"/>
    <w:rsid w:val="00A53BE8"/>
    <w:rsid w:val="00A55922"/>
    <w:rsid w:val="00A56455"/>
    <w:rsid w:val="00A564A8"/>
    <w:rsid w:val="00A56579"/>
    <w:rsid w:val="00A57181"/>
    <w:rsid w:val="00A572F4"/>
    <w:rsid w:val="00A61B2F"/>
    <w:rsid w:val="00A63420"/>
    <w:rsid w:val="00A64766"/>
    <w:rsid w:val="00A658DC"/>
    <w:rsid w:val="00A65F21"/>
    <w:rsid w:val="00A66313"/>
    <w:rsid w:val="00A673C9"/>
    <w:rsid w:val="00A678C5"/>
    <w:rsid w:val="00A67C30"/>
    <w:rsid w:val="00A70175"/>
    <w:rsid w:val="00A71A1C"/>
    <w:rsid w:val="00A74AB7"/>
    <w:rsid w:val="00A7540C"/>
    <w:rsid w:val="00A75A50"/>
    <w:rsid w:val="00A75F81"/>
    <w:rsid w:val="00A75FF4"/>
    <w:rsid w:val="00A763BE"/>
    <w:rsid w:val="00A7684A"/>
    <w:rsid w:val="00A76E79"/>
    <w:rsid w:val="00A77633"/>
    <w:rsid w:val="00A77D1B"/>
    <w:rsid w:val="00A80BF5"/>
    <w:rsid w:val="00A81027"/>
    <w:rsid w:val="00A81128"/>
    <w:rsid w:val="00A8183C"/>
    <w:rsid w:val="00A81B54"/>
    <w:rsid w:val="00A822FF"/>
    <w:rsid w:val="00A82434"/>
    <w:rsid w:val="00A82AC8"/>
    <w:rsid w:val="00A82F36"/>
    <w:rsid w:val="00A876D5"/>
    <w:rsid w:val="00A87B22"/>
    <w:rsid w:val="00A87B4A"/>
    <w:rsid w:val="00A87DA9"/>
    <w:rsid w:val="00A87E21"/>
    <w:rsid w:val="00A9072E"/>
    <w:rsid w:val="00A91644"/>
    <w:rsid w:val="00A91EA8"/>
    <w:rsid w:val="00A935B1"/>
    <w:rsid w:val="00A94168"/>
    <w:rsid w:val="00A959FA"/>
    <w:rsid w:val="00A96EB9"/>
    <w:rsid w:val="00A97310"/>
    <w:rsid w:val="00AA037E"/>
    <w:rsid w:val="00AA0F8C"/>
    <w:rsid w:val="00AA3039"/>
    <w:rsid w:val="00AA4987"/>
    <w:rsid w:val="00AA4D54"/>
    <w:rsid w:val="00AA5798"/>
    <w:rsid w:val="00AA5978"/>
    <w:rsid w:val="00AA72F3"/>
    <w:rsid w:val="00AA7499"/>
    <w:rsid w:val="00AB075A"/>
    <w:rsid w:val="00AB207B"/>
    <w:rsid w:val="00AB2B5F"/>
    <w:rsid w:val="00AB60E0"/>
    <w:rsid w:val="00AB6989"/>
    <w:rsid w:val="00AB7514"/>
    <w:rsid w:val="00AB7EFD"/>
    <w:rsid w:val="00AC110E"/>
    <w:rsid w:val="00AC138C"/>
    <w:rsid w:val="00AC2327"/>
    <w:rsid w:val="00AC30AA"/>
    <w:rsid w:val="00AC3152"/>
    <w:rsid w:val="00AC36B0"/>
    <w:rsid w:val="00AC3A1E"/>
    <w:rsid w:val="00AC3FB3"/>
    <w:rsid w:val="00AC4974"/>
    <w:rsid w:val="00AC5BFC"/>
    <w:rsid w:val="00AD278A"/>
    <w:rsid w:val="00AD2A34"/>
    <w:rsid w:val="00AD3CE3"/>
    <w:rsid w:val="00AD5FB2"/>
    <w:rsid w:val="00AD6925"/>
    <w:rsid w:val="00AE0D17"/>
    <w:rsid w:val="00AE0F2E"/>
    <w:rsid w:val="00AE1810"/>
    <w:rsid w:val="00AE2647"/>
    <w:rsid w:val="00AE2CE2"/>
    <w:rsid w:val="00AE48C1"/>
    <w:rsid w:val="00AE51F6"/>
    <w:rsid w:val="00AE599E"/>
    <w:rsid w:val="00AE6189"/>
    <w:rsid w:val="00AF1797"/>
    <w:rsid w:val="00AF199F"/>
    <w:rsid w:val="00AF325B"/>
    <w:rsid w:val="00AF4222"/>
    <w:rsid w:val="00AF4EDE"/>
    <w:rsid w:val="00AF618F"/>
    <w:rsid w:val="00AF63D8"/>
    <w:rsid w:val="00B0055F"/>
    <w:rsid w:val="00B025DC"/>
    <w:rsid w:val="00B02C9D"/>
    <w:rsid w:val="00B03D06"/>
    <w:rsid w:val="00B0490C"/>
    <w:rsid w:val="00B04CB9"/>
    <w:rsid w:val="00B05304"/>
    <w:rsid w:val="00B05E3F"/>
    <w:rsid w:val="00B07A1A"/>
    <w:rsid w:val="00B108E6"/>
    <w:rsid w:val="00B111CA"/>
    <w:rsid w:val="00B11264"/>
    <w:rsid w:val="00B11405"/>
    <w:rsid w:val="00B127B9"/>
    <w:rsid w:val="00B13403"/>
    <w:rsid w:val="00B15C28"/>
    <w:rsid w:val="00B16436"/>
    <w:rsid w:val="00B1691F"/>
    <w:rsid w:val="00B17037"/>
    <w:rsid w:val="00B20FD0"/>
    <w:rsid w:val="00B23121"/>
    <w:rsid w:val="00B24F1D"/>
    <w:rsid w:val="00B25447"/>
    <w:rsid w:val="00B26821"/>
    <w:rsid w:val="00B2736B"/>
    <w:rsid w:val="00B3095E"/>
    <w:rsid w:val="00B3096B"/>
    <w:rsid w:val="00B31132"/>
    <w:rsid w:val="00B3259E"/>
    <w:rsid w:val="00B3281C"/>
    <w:rsid w:val="00B3305A"/>
    <w:rsid w:val="00B34261"/>
    <w:rsid w:val="00B34525"/>
    <w:rsid w:val="00B3492A"/>
    <w:rsid w:val="00B3531A"/>
    <w:rsid w:val="00B36EC0"/>
    <w:rsid w:val="00B401EB"/>
    <w:rsid w:val="00B40AF5"/>
    <w:rsid w:val="00B40DA2"/>
    <w:rsid w:val="00B41413"/>
    <w:rsid w:val="00B41ECF"/>
    <w:rsid w:val="00B4212C"/>
    <w:rsid w:val="00B42696"/>
    <w:rsid w:val="00B42E15"/>
    <w:rsid w:val="00B47FF3"/>
    <w:rsid w:val="00B50431"/>
    <w:rsid w:val="00B50555"/>
    <w:rsid w:val="00B50A0C"/>
    <w:rsid w:val="00B514F3"/>
    <w:rsid w:val="00B53063"/>
    <w:rsid w:val="00B5445A"/>
    <w:rsid w:val="00B549D2"/>
    <w:rsid w:val="00B57962"/>
    <w:rsid w:val="00B61255"/>
    <w:rsid w:val="00B6260B"/>
    <w:rsid w:val="00B63937"/>
    <w:rsid w:val="00B650D1"/>
    <w:rsid w:val="00B6520D"/>
    <w:rsid w:val="00B65309"/>
    <w:rsid w:val="00B66F99"/>
    <w:rsid w:val="00B67AF5"/>
    <w:rsid w:val="00B72A97"/>
    <w:rsid w:val="00B72AD8"/>
    <w:rsid w:val="00B72D23"/>
    <w:rsid w:val="00B72EDD"/>
    <w:rsid w:val="00B73B2E"/>
    <w:rsid w:val="00B73EBE"/>
    <w:rsid w:val="00B74443"/>
    <w:rsid w:val="00B74759"/>
    <w:rsid w:val="00B74D02"/>
    <w:rsid w:val="00B7520B"/>
    <w:rsid w:val="00B77405"/>
    <w:rsid w:val="00B80640"/>
    <w:rsid w:val="00B80F4B"/>
    <w:rsid w:val="00B84099"/>
    <w:rsid w:val="00B84D63"/>
    <w:rsid w:val="00B86B91"/>
    <w:rsid w:val="00B86F03"/>
    <w:rsid w:val="00B8771E"/>
    <w:rsid w:val="00B912F7"/>
    <w:rsid w:val="00B9396C"/>
    <w:rsid w:val="00B944A4"/>
    <w:rsid w:val="00B94620"/>
    <w:rsid w:val="00B95593"/>
    <w:rsid w:val="00B95950"/>
    <w:rsid w:val="00B95C82"/>
    <w:rsid w:val="00B96723"/>
    <w:rsid w:val="00B96DE1"/>
    <w:rsid w:val="00B972BE"/>
    <w:rsid w:val="00B97D19"/>
    <w:rsid w:val="00BA0672"/>
    <w:rsid w:val="00BA0E04"/>
    <w:rsid w:val="00BA29A8"/>
    <w:rsid w:val="00BA3D3C"/>
    <w:rsid w:val="00BA3ECC"/>
    <w:rsid w:val="00BA43CD"/>
    <w:rsid w:val="00BA449B"/>
    <w:rsid w:val="00BA53A0"/>
    <w:rsid w:val="00BA71C4"/>
    <w:rsid w:val="00BB07B5"/>
    <w:rsid w:val="00BB1138"/>
    <w:rsid w:val="00BB26B6"/>
    <w:rsid w:val="00BB41E2"/>
    <w:rsid w:val="00BB4559"/>
    <w:rsid w:val="00BB4AB7"/>
    <w:rsid w:val="00BB60C7"/>
    <w:rsid w:val="00BB671C"/>
    <w:rsid w:val="00BB7005"/>
    <w:rsid w:val="00BB74D5"/>
    <w:rsid w:val="00BC1586"/>
    <w:rsid w:val="00BC1B41"/>
    <w:rsid w:val="00BC1C45"/>
    <w:rsid w:val="00BC1DA1"/>
    <w:rsid w:val="00BC4D5B"/>
    <w:rsid w:val="00BC5035"/>
    <w:rsid w:val="00BC5C4E"/>
    <w:rsid w:val="00BC795B"/>
    <w:rsid w:val="00BD0A1F"/>
    <w:rsid w:val="00BD0B8D"/>
    <w:rsid w:val="00BD0DB5"/>
    <w:rsid w:val="00BD2495"/>
    <w:rsid w:val="00BD2807"/>
    <w:rsid w:val="00BD2B2F"/>
    <w:rsid w:val="00BD2E8D"/>
    <w:rsid w:val="00BD3F15"/>
    <w:rsid w:val="00BD4288"/>
    <w:rsid w:val="00BD440A"/>
    <w:rsid w:val="00BD4808"/>
    <w:rsid w:val="00BD565B"/>
    <w:rsid w:val="00BD5DCA"/>
    <w:rsid w:val="00BD6054"/>
    <w:rsid w:val="00BD6C58"/>
    <w:rsid w:val="00BD7390"/>
    <w:rsid w:val="00BD78A2"/>
    <w:rsid w:val="00BE0704"/>
    <w:rsid w:val="00BE0B51"/>
    <w:rsid w:val="00BE0E59"/>
    <w:rsid w:val="00BE102C"/>
    <w:rsid w:val="00BE3623"/>
    <w:rsid w:val="00BE3A1C"/>
    <w:rsid w:val="00BE4775"/>
    <w:rsid w:val="00BE4967"/>
    <w:rsid w:val="00BE5BC2"/>
    <w:rsid w:val="00BE7DD0"/>
    <w:rsid w:val="00BF0883"/>
    <w:rsid w:val="00BF092C"/>
    <w:rsid w:val="00BF147C"/>
    <w:rsid w:val="00BF15D3"/>
    <w:rsid w:val="00BF1ACD"/>
    <w:rsid w:val="00BF2C7C"/>
    <w:rsid w:val="00BF2E37"/>
    <w:rsid w:val="00BF3394"/>
    <w:rsid w:val="00BF34D7"/>
    <w:rsid w:val="00BF491F"/>
    <w:rsid w:val="00BF4D51"/>
    <w:rsid w:val="00BF511D"/>
    <w:rsid w:val="00BF60CF"/>
    <w:rsid w:val="00BF620B"/>
    <w:rsid w:val="00BF6E46"/>
    <w:rsid w:val="00C008EA"/>
    <w:rsid w:val="00C024E9"/>
    <w:rsid w:val="00C027A6"/>
    <w:rsid w:val="00C03D4F"/>
    <w:rsid w:val="00C05A1A"/>
    <w:rsid w:val="00C06B88"/>
    <w:rsid w:val="00C07115"/>
    <w:rsid w:val="00C1077F"/>
    <w:rsid w:val="00C111AA"/>
    <w:rsid w:val="00C115EA"/>
    <w:rsid w:val="00C11B6F"/>
    <w:rsid w:val="00C11DD1"/>
    <w:rsid w:val="00C12491"/>
    <w:rsid w:val="00C128A5"/>
    <w:rsid w:val="00C12D07"/>
    <w:rsid w:val="00C1302C"/>
    <w:rsid w:val="00C14060"/>
    <w:rsid w:val="00C14CBA"/>
    <w:rsid w:val="00C153FC"/>
    <w:rsid w:val="00C16E67"/>
    <w:rsid w:val="00C1745E"/>
    <w:rsid w:val="00C17775"/>
    <w:rsid w:val="00C17EB0"/>
    <w:rsid w:val="00C200C8"/>
    <w:rsid w:val="00C20538"/>
    <w:rsid w:val="00C207CD"/>
    <w:rsid w:val="00C227FC"/>
    <w:rsid w:val="00C22919"/>
    <w:rsid w:val="00C25F88"/>
    <w:rsid w:val="00C2608B"/>
    <w:rsid w:val="00C26E5D"/>
    <w:rsid w:val="00C27661"/>
    <w:rsid w:val="00C27F34"/>
    <w:rsid w:val="00C302E6"/>
    <w:rsid w:val="00C33D8C"/>
    <w:rsid w:val="00C351D6"/>
    <w:rsid w:val="00C36512"/>
    <w:rsid w:val="00C36FB9"/>
    <w:rsid w:val="00C40068"/>
    <w:rsid w:val="00C40B0A"/>
    <w:rsid w:val="00C4105B"/>
    <w:rsid w:val="00C41B45"/>
    <w:rsid w:val="00C420DE"/>
    <w:rsid w:val="00C43037"/>
    <w:rsid w:val="00C43D7F"/>
    <w:rsid w:val="00C4646E"/>
    <w:rsid w:val="00C5010E"/>
    <w:rsid w:val="00C50451"/>
    <w:rsid w:val="00C50494"/>
    <w:rsid w:val="00C50B31"/>
    <w:rsid w:val="00C5117C"/>
    <w:rsid w:val="00C51E6F"/>
    <w:rsid w:val="00C5271B"/>
    <w:rsid w:val="00C52E10"/>
    <w:rsid w:val="00C53340"/>
    <w:rsid w:val="00C546A6"/>
    <w:rsid w:val="00C55FE1"/>
    <w:rsid w:val="00C560A0"/>
    <w:rsid w:val="00C56716"/>
    <w:rsid w:val="00C56C83"/>
    <w:rsid w:val="00C57905"/>
    <w:rsid w:val="00C602DD"/>
    <w:rsid w:val="00C611E5"/>
    <w:rsid w:val="00C61591"/>
    <w:rsid w:val="00C62A4E"/>
    <w:rsid w:val="00C62BC8"/>
    <w:rsid w:val="00C62CD2"/>
    <w:rsid w:val="00C63652"/>
    <w:rsid w:val="00C6471F"/>
    <w:rsid w:val="00C64AFC"/>
    <w:rsid w:val="00C65BDF"/>
    <w:rsid w:val="00C67D41"/>
    <w:rsid w:val="00C709B0"/>
    <w:rsid w:val="00C70BA2"/>
    <w:rsid w:val="00C70CA8"/>
    <w:rsid w:val="00C71569"/>
    <w:rsid w:val="00C71736"/>
    <w:rsid w:val="00C7178F"/>
    <w:rsid w:val="00C71CAD"/>
    <w:rsid w:val="00C71D8A"/>
    <w:rsid w:val="00C72A0C"/>
    <w:rsid w:val="00C72A35"/>
    <w:rsid w:val="00C73A72"/>
    <w:rsid w:val="00C74414"/>
    <w:rsid w:val="00C746C1"/>
    <w:rsid w:val="00C749A8"/>
    <w:rsid w:val="00C749BD"/>
    <w:rsid w:val="00C749D7"/>
    <w:rsid w:val="00C74E41"/>
    <w:rsid w:val="00C75B74"/>
    <w:rsid w:val="00C760AD"/>
    <w:rsid w:val="00C76162"/>
    <w:rsid w:val="00C76405"/>
    <w:rsid w:val="00C76496"/>
    <w:rsid w:val="00C81304"/>
    <w:rsid w:val="00C816ED"/>
    <w:rsid w:val="00C8610E"/>
    <w:rsid w:val="00C87045"/>
    <w:rsid w:val="00C874E5"/>
    <w:rsid w:val="00C9033B"/>
    <w:rsid w:val="00C9255D"/>
    <w:rsid w:val="00C92FAC"/>
    <w:rsid w:val="00C93D95"/>
    <w:rsid w:val="00C9406D"/>
    <w:rsid w:val="00C94F1B"/>
    <w:rsid w:val="00C957AE"/>
    <w:rsid w:val="00C95BA7"/>
    <w:rsid w:val="00C96AD1"/>
    <w:rsid w:val="00C975B6"/>
    <w:rsid w:val="00C979C9"/>
    <w:rsid w:val="00C979D3"/>
    <w:rsid w:val="00CA14DC"/>
    <w:rsid w:val="00CA2985"/>
    <w:rsid w:val="00CA2ECB"/>
    <w:rsid w:val="00CA31B7"/>
    <w:rsid w:val="00CA321E"/>
    <w:rsid w:val="00CA508E"/>
    <w:rsid w:val="00CA589C"/>
    <w:rsid w:val="00CA7E5E"/>
    <w:rsid w:val="00CB26AF"/>
    <w:rsid w:val="00CB3686"/>
    <w:rsid w:val="00CB445D"/>
    <w:rsid w:val="00CB467C"/>
    <w:rsid w:val="00CB5DA3"/>
    <w:rsid w:val="00CB67DE"/>
    <w:rsid w:val="00CB7F24"/>
    <w:rsid w:val="00CC2608"/>
    <w:rsid w:val="00CC3C68"/>
    <w:rsid w:val="00CC4EE3"/>
    <w:rsid w:val="00CC596B"/>
    <w:rsid w:val="00CC5EC2"/>
    <w:rsid w:val="00CC658D"/>
    <w:rsid w:val="00CC663F"/>
    <w:rsid w:val="00CC70DE"/>
    <w:rsid w:val="00CC7DFB"/>
    <w:rsid w:val="00CD2CA5"/>
    <w:rsid w:val="00CD37CE"/>
    <w:rsid w:val="00CD3C35"/>
    <w:rsid w:val="00CD4E60"/>
    <w:rsid w:val="00CD5C8A"/>
    <w:rsid w:val="00CD6097"/>
    <w:rsid w:val="00CD6679"/>
    <w:rsid w:val="00CD7058"/>
    <w:rsid w:val="00CE03D7"/>
    <w:rsid w:val="00CE10F2"/>
    <w:rsid w:val="00CE2512"/>
    <w:rsid w:val="00CE2B70"/>
    <w:rsid w:val="00CE2ED5"/>
    <w:rsid w:val="00CE3345"/>
    <w:rsid w:val="00CE4036"/>
    <w:rsid w:val="00CE43A5"/>
    <w:rsid w:val="00CE450D"/>
    <w:rsid w:val="00CF13CC"/>
    <w:rsid w:val="00CF390C"/>
    <w:rsid w:val="00CF408D"/>
    <w:rsid w:val="00CF5561"/>
    <w:rsid w:val="00CF59D6"/>
    <w:rsid w:val="00CF6218"/>
    <w:rsid w:val="00CF68F0"/>
    <w:rsid w:val="00CF7757"/>
    <w:rsid w:val="00D00074"/>
    <w:rsid w:val="00D004A8"/>
    <w:rsid w:val="00D00720"/>
    <w:rsid w:val="00D00CA2"/>
    <w:rsid w:val="00D012EA"/>
    <w:rsid w:val="00D02D7D"/>
    <w:rsid w:val="00D076AF"/>
    <w:rsid w:val="00D07751"/>
    <w:rsid w:val="00D07CC2"/>
    <w:rsid w:val="00D10EDF"/>
    <w:rsid w:val="00D1135A"/>
    <w:rsid w:val="00D158A9"/>
    <w:rsid w:val="00D16063"/>
    <w:rsid w:val="00D162D2"/>
    <w:rsid w:val="00D16C7D"/>
    <w:rsid w:val="00D2018A"/>
    <w:rsid w:val="00D20FE2"/>
    <w:rsid w:val="00D2209D"/>
    <w:rsid w:val="00D22198"/>
    <w:rsid w:val="00D22BD2"/>
    <w:rsid w:val="00D22CF9"/>
    <w:rsid w:val="00D23100"/>
    <w:rsid w:val="00D23F71"/>
    <w:rsid w:val="00D2552C"/>
    <w:rsid w:val="00D25804"/>
    <w:rsid w:val="00D2780A"/>
    <w:rsid w:val="00D3194E"/>
    <w:rsid w:val="00D3256C"/>
    <w:rsid w:val="00D3256F"/>
    <w:rsid w:val="00D32912"/>
    <w:rsid w:val="00D33CAF"/>
    <w:rsid w:val="00D35DB2"/>
    <w:rsid w:val="00D363DD"/>
    <w:rsid w:val="00D36B14"/>
    <w:rsid w:val="00D40FA6"/>
    <w:rsid w:val="00D4106D"/>
    <w:rsid w:val="00D43C5F"/>
    <w:rsid w:val="00D43DA0"/>
    <w:rsid w:val="00D44443"/>
    <w:rsid w:val="00D4563D"/>
    <w:rsid w:val="00D472AD"/>
    <w:rsid w:val="00D47613"/>
    <w:rsid w:val="00D535A4"/>
    <w:rsid w:val="00D5415B"/>
    <w:rsid w:val="00D5440B"/>
    <w:rsid w:val="00D56C04"/>
    <w:rsid w:val="00D56F3A"/>
    <w:rsid w:val="00D57C32"/>
    <w:rsid w:val="00D57D25"/>
    <w:rsid w:val="00D61B37"/>
    <w:rsid w:val="00D64040"/>
    <w:rsid w:val="00D645F1"/>
    <w:rsid w:val="00D64C28"/>
    <w:rsid w:val="00D6536F"/>
    <w:rsid w:val="00D66E48"/>
    <w:rsid w:val="00D66FBD"/>
    <w:rsid w:val="00D67AD9"/>
    <w:rsid w:val="00D70E1E"/>
    <w:rsid w:val="00D71A1A"/>
    <w:rsid w:val="00D727D1"/>
    <w:rsid w:val="00D73930"/>
    <w:rsid w:val="00D750F1"/>
    <w:rsid w:val="00D75BDA"/>
    <w:rsid w:val="00D75FE5"/>
    <w:rsid w:val="00D813B3"/>
    <w:rsid w:val="00D83F32"/>
    <w:rsid w:val="00D85013"/>
    <w:rsid w:val="00D86317"/>
    <w:rsid w:val="00D866F7"/>
    <w:rsid w:val="00D87379"/>
    <w:rsid w:val="00D9022A"/>
    <w:rsid w:val="00D9070E"/>
    <w:rsid w:val="00D91E9F"/>
    <w:rsid w:val="00D92602"/>
    <w:rsid w:val="00D96805"/>
    <w:rsid w:val="00D96BF2"/>
    <w:rsid w:val="00D972AD"/>
    <w:rsid w:val="00DA0B38"/>
    <w:rsid w:val="00DA33A2"/>
    <w:rsid w:val="00DA6BB2"/>
    <w:rsid w:val="00DA7E33"/>
    <w:rsid w:val="00DB04C7"/>
    <w:rsid w:val="00DB0C17"/>
    <w:rsid w:val="00DB0F72"/>
    <w:rsid w:val="00DB187D"/>
    <w:rsid w:val="00DB20F5"/>
    <w:rsid w:val="00DB22D3"/>
    <w:rsid w:val="00DB2A0C"/>
    <w:rsid w:val="00DB2AC2"/>
    <w:rsid w:val="00DB42D2"/>
    <w:rsid w:val="00DB460F"/>
    <w:rsid w:val="00DB6D3A"/>
    <w:rsid w:val="00DC0EBE"/>
    <w:rsid w:val="00DC14E1"/>
    <w:rsid w:val="00DC4643"/>
    <w:rsid w:val="00DC5581"/>
    <w:rsid w:val="00DD03C7"/>
    <w:rsid w:val="00DD0AEE"/>
    <w:rsid w:val="00DD2A4F"/>
    <w:rsid w:val="00DD38DE"/>
    <w:rsid w:val="00DD3983"/>
    <w:rsid w:val="00DD5061"/>
    <w:rsid w:val="00DD7564"/>
    <w:rsid w:val="00DD7BA4"/>
    <w:rsid w:val="00DE04EF"/>
    <w:rsid w:val="00DE38CD"/>
    <w:rsid w:val="00DE3E8F"/>
    <w:rsid w:val="00DE4D27"/>
    <w:rsid w:val="00DE5E90"/>
    <w:rsid w:val="00DE62B1"/>
    <w:rsid w:val="00DE76F0"/>
    <w:rsid w:val="00DF164A"/>
    <w:rsid w:val="00DF25D1"/>
    <w:rsid w:val="00DF2D9E"/>
    <w:rsid w:val="00DF3D17"/>
    <w:rsid w:val="00DF4973"/>
    <w:rsid w:val="00DF548B"/>
    <w:rsid w:val="00DF62FB"/>
    <w:rsid w:val="00DF639A"/>
    <w:rsid w:val="00DF77BF"/>
    <w:rsid w:val="00E000BA"/>
    <w:rsid w:val="00E00BFC"/>
    <w:rsid w:val="00E03AB4"/>
    <w:rsid w:val="00E04219"/>
    <w:rsid w:val="00E060E8"/>
    <w:rsid w:val="00E0646D"/>
    <w:rsid w:val="00E10744"/>
    <w:rsid w:val="00E13E89"/>
    <w:rsid w:val="00E146C5"/>
    <w:rsid w:val="00E14752"/>
    <w:rsid w:val="00E16CE4"/>
    <w:rsid w:val="00E173C8"/>
    <w:rsid w:val="00E202BB"/>
    <w:rsid w:val="00E22B3B"/>
    <w:rsid w:val="00E24B5A"/>
    <w:rsid w:val="00E255B4"/>
    <w:rsid w:val="00E25771"/>
    <w:rsid w:val="00E2577C"/>
    <w:rsid w:val="00E2689E"/>
    <w:rsid w:val="00E27DBA"/>
    <w:rsid w:val="00E30F00"/>
    <w:rsid w:val="00E310C5"/>
    <w:rsid w:val="00E31F0F"/>
    <w:rsid w:val="00E33D81"/>
    <w:rsid w:val="00E34268"/>
    <w:rsid w:val="00E35A75"/>
    <w:rsid w:val="00E35D4A"/>
    <w:rsid w:val="00E37DC8"/>
    <w:rsid w:val="00E37FB0"/>
    <w:rsid w:val="00E40C89"/>
    <w:rsid w:val="00E4136A"/>
    <w:rsid w:val="00E426DE"/>
    <w:rsid w:val="00E426F3"/>
    <w:rsid w:val="00E42B2D"/>
    <w:rsid w:val="00E42F60"/>
    <w:rsid w:val="00E430A5"/>
    <w:rsid w:val="00E4534C"/>
    <w:rsid w:val="00E45815"/>
    <w:rsid w:val="00E46448"/>
    <w:rsid w:val="00E46FE4"/>
    <w:rsid w:val="00E477D1"/>
    <w:rsid w:val="00E500BE"/>
    <w:rsid w:val="00E51867"/>
    <w:rsid w:val="00E52DE1"/>
    <w:rsid w:val="00E52E3A"/>
    <w:rsid w:val="00E53E26"/>
    <w:rsid w:val="00E54654"/>
    <w:rsid w:val="00E547A3"/>
    <w:rsid w:val="00E56915"/>
    <w:rsid w:val="00E57FB8"/>
    <w:rsid w:val="00E6022B"/>
    <w:rsid w:val="00E61089"/>
    <w:rsid w:val="00E61A8C"/>
    <w:rsid w:val="00E6209E"/>
    <w:rsid w:val="00E63D4D"/>
    <w:rsid w:val="00E64648"/>
    <w:rsid w:val="00E653DD"/>
    <w:rsid w:val="00E6545B"/>
    <w:rsid w:val="00E679ED"/>
    <w:rsid w:val="00E709C9"/>
    <w:rsid w:val="00E71B8C"/>
    <w:rsid w:val="00E71E83"/>
    <w:rsid w:val="00E72A5E"/>
    <w:rsid w:val="00E733B4"/>
    <w:rsid w:val="00E742B2"/>
    <w:rsid w:val="00E746AF"/>
    <w:rsid w:val="00E778BF"/>
    <w:rsid w:val="00E80183"/>
    <w:rsid w:val="00E806C5"/>
    <w:rsid w:val="00E80EB2"/>
    <w:rsid w:val="00E83DA1"/>
    <w:rsid w:val="00E85929"/>
    <w:rsid w:val="00E86139"/>
    <w:rsid w:val="00E9094A"/>
    <w:rsid w:val="00E90E01"/>
    <w:rsid w:val="00E90EC7"/>
    <w:rsid w:val="00E9158F"/>
    <w:rsid w:val="00E947AA"/>
    <w:rsid w:val="00E94F03"/>
    <w:rsid w:val="00E9554D"/>
    <w:rsid w:val="00E95EB5"/>
    <w:rsid w:val="00E96553"/>
    <w:rsid w:val="00E96E93"/>
    <w:rsid w:val="00E97611"/>
    <w:rsid w:val="00EA06A6"/>
    <w:rsid w:val="00EA17F7"/>
    <w:rsid w:val="00EA1D8F"/>
    <w:rsid w:val="00EA1E70"/>
    <w:rsid w:val="00EA2319"/>
    <w:rsid w:val="00EA2ADE"/>
    <w:rsid w:val="00EA37E7"/>
    <w:rsid w:val="00EA3D51"/>
    <w:rsid w:val="00EA5303"/>
    <w:rsid w:val="00EA58A2"/>
    <w:rsid w:val="00EA72E5"/>
    <w:rsid w:val="00EB0395"/>
    <w:rsid w:val="00EB0CCC"/>
    <w:rsid w:val="00EB5186"/>
    <w:rsid w:val="00EB592C"/>
    <w:rsid w:val="00EB5CD2"/>
    <w:rsid w:val="00EC3B78"/>
    <w:rsid w:val="00EC53A4"/>
    <w:rsid w:val="00EC5424"/>
    <w:rsid w:val="00EC75E7"/>
    <w:rsid w:val="00EC7C8D"/>
    <w:rsid w:val="00EC7F93"/>
    <w:rsid w:val="00ED1D6B"/>
    <w:rsid w:val="00ED1F11"/>
    <w:rsid w:val="00ED39E6"/>
    <w:rsid w:val="00ED3BDD"/>
    <w:rsid w:val="00ED3D1E"/>
    <w:rsid w:val="00ED3F91"/>
    <w:rsid w:val="00ED40FD"/>
    <w:rsid w:val="00ED4FF8"/>
    <w:rsid w:val="00ED59DA"/>
    <w:rsid w:val="00ED7D05"/>
    <w:rsid w:val="00EE05A2"/>
    <w:rsid w:val="00EE05D3"/>
    <w:rsid w:val="00EE1D7C"/>
    <w:rsid w:val="00EE2435"/>
    <w:rsid w:val="00EE3B81"/>
    <w:rsid w:val="00EE3D23"/>
    <w:rsid w:val="00EE7A10"/>
    <w:rsid w:val="00EF05D3"/>
    <w:rsid w:val="00EF12A0"/>
    <w:rsid w:val="00EF319A"/>
    <w:rsid w:val="00EF354B"/>
    <w:rsid w:val="00EF5222"/>
    <w:rsid w:val="00EF5EB8"/>
    <w:rsid w:val="00F00162"/>
    <w:rsid w:val="00F00999"/>
    <w:rsid w:val="00F00A44"/>
    <w:rsid w:val="00F01A60"/>
    <w:rsid w:val="00F0229F"/>
    <w:rsid w:val="00F02F0A"/>
    <w:rsid w:val="00F075EF"/>
    <w:rsid w:val="00F078B3"/>
    <w:rsid w:val="00F10C12"/>
    <w:rsid w:val="00F110D1"/>
    <w:rsid w:val="00F1328C"/>
    <w:rsid w:val="00F13F14"/>
    <w:rsid w:val="00F14BFF"/>
    <w:rsid w:val="00F155D5"/>
    <w:rsid w:val="00F16A81"/>
    <w:rsid w:val="00F16C1E"/>
    <w:rsid w:val="00F16CD4"/>
    <w:rsid w:val="00F16F10"/>
    <w:rsid w:val="00F17F4A"/>
    <w:rsid w:val="00F20353"/>
    <w:rsid w:val="00F20724"/>
    <w:rsid w:val="00F20746"/>
    <w:rsid w:val="00F20E67"/>
    <w:rsid w:val="00F229B3"/>
    <w:rsid w:val="00F241CC"/>
    <w:rsid w:val="00F25DF3"/>
    <w:rsid w:val="00F26E81"/>
    <w:rsid w:val="00F308A9"/>
    <w:rsid w:val="00F31170"/>
    <w:rsid w:val="00F31860"/>
    <w:rsid w:val="00F35B84"/>
    <w:rsid w:val="00F370A6"/>
    <w:rsid w:val="00F40077"/>
    <w:rsid w:val="00F40A4D"/>
    <w:rsid w:val="00F40B47"/>
    <w:rsid w:val="00F40B51"/>
    <w:rsid w:val="00F40F73"/>
    <w:rsid w:val="00F43843"/>
    <w:rsid w:val="00F4539C"/>
    <w:rsid w:val="00F4560D"/>
    <w:rsid w:val="00F45EDF"/>
    <w:rsid w:val="00F46D15"/>
    <w:rsid w:val="00F478C3"/>
    <w:rsid w:val="00F478CE"/>
    <w:rsid w:val="00F50A89"/>
    <w:rsid w:val="00F51497"/>
    <w:rsid w:val="00F51CCA"/>
    <w:rsid w:val="00F52377"/>
    <w:rsid w:val="00F5318C"/>
    <w:rsid w:val="00F541BE"/>
    <w:rsid w:val="00F56451"/>
    <w:rsid w:val="00F56D76"/>
    <w:rsid w:val="00F579F8"/>
    <w:rsid w:val="00F57B5D"/>
    <w:rsid w:val="00F57D64"/>
    <w:rsid w:val="00F6047F"/>
    <w:rsid w:val="00F614CA"/>
    <w:rsid w:val="00F62D8E"/>
    <w:rsid w:val="00F6321E"/>
    <w:rsid w:val="00F63BE4"/>
    <w:rsid w:val="00F647C7"/>
    <w:rsid w:val="00F65F48"/>
    <w:rsid w:val="00F65FEA"/>
    <w:rsid w:val="00F661FD"/>
    <w:rsid w:val="00F662C5"/>
    <w:rsid w:val="00F67B1F"/>
    <w:rsid w:val="00F71367"/>
    <w:rsid w:val="00F71F66"/>
    <w:rsid w:val="00F7215A"/>
    <w:rsid w:val="00F72B78"/>
    <w:rsid w:val="00F72DDF"/>
    <w:rsid w:val="00F743CB"/>
    <w:rsid w:val="00F75296"/>
    <w:rsid w:val="00F76FF5"/>
    <w:rsid w:val="00F819A3"/>
    <w:rsid w:val="00F81D6D"/>
    <w:rsid w:val="00F84FFA"/>
    <w:rsid w:val="00F85361"/>
    <w:rsid w:val="00F86B91"/>
    <w:rsid w:val="00F908BD"/>
    <w:rsid w:val="00F91038"/>
    <w:rsid w:val="00F92852"/>
    <w:rsid w:val="00F93199"/>
    <w:rsid w:val="00F936F7"/>
    <w:rsid w:val="00F965BB"/>
    <w:rsid w:val="00F968EC"/>
    <w:rsid w:val="00F969DE"/>
    <w:rsid w:val="00FA139E"/>
    <w:rsid w:val="00FA1A89"/>
    <w:rsid w:val="00FA1E3F"/>
    <w:rsid w:val="00FA274F"/>
    <w:rsid w:val="00FA7552"/>
    <w:rsid w:val="00FA7C41"/>
    <w:rsid w:val="00FA7E3D"/>
    <w:rsid w:val="00FB1593"/>
    <w:rsid w:val="00FB2850"/>
    <w:rsid w:val="00FB30D1"/>
    <w:rsid w:val="00FB3FC3"/>
    <w:rsid w:val="00FB4BDD"/>
    <w:rsid w:val="00FB54EF"/>
    <w:rsid w:val="00FB6939"/>
    <w:rsid w:val="00FB7CF3"/>
    <w:rsid w:val="00FC1E07"/>
    <w:rsid w:val="00FC1E3F"/>
    <w:rsid w:val="00FC1FA9"/>
    <w:rsid w:val="00FC2162"/>
    <w:rsid w:val="00FC40C9"/>
    <w:rsid w:val="00FC576E"/>
    <w:rsid w:val="00FC6A96"/>
    <w:rsid w:val="00FC72AA"/>
    <w:rsid w:val="00FD03E5"/>
    <w:rsid w:val="00FD1935"/>
    <w:rsid w:val="00FD3F57"/>
    <w:rsid w:val="00FD4B8F"/>
    <w:rsid w:val="00FD4D0F"/>
    <w:rsid w:val="00FD5B87"/>
    <w:rsid w:val="00FD6105"/>
    <w:rsid w:val="00FD7439"/>
    <w:rsid w:val="00FE04D3"/>
    <w:rsid w:val="00FE0941"/>
    <w:rsid w:val="00FE23E0"/>
    <w:rsid w:val="00FE69F5"/>
    <w:rsid w:val="00FF0608"/>
    <w:rsid w:val="00FF1961"/>
    <w:rsid w:val="00FF1D07"/>
    <w:rsid w:val="00FF2E24"/>
    <w:rsid w:val="00FF2F12"/>
    <w:rsid w:val="00FF69C2"/>
    <w:rsid w:val="00FF70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71BDDA"/>
  <w15:chartTrackingRefBased/>
  <w15:docId w15:val="{B772D511-7F03-44CF-8DCD-522781F11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7951"/>
    <w:pPr>
      <w:spacing w:after="0" w:line="480" w:lineRule="auto"/>
      <w:ind w:firstLine="567"/>
      <w:jc w:val="both"/>
    </w:pPr>
    <w:rPr>
      <w:rFonts w:ascii="Palatino Linotype" w:eastAsia="Times New Roman" w:hAnsi="Palatino Linotype" w:cs="Times New Roman"/>
      <w:kern w:val="0"/>
      <w:szCs w:val="24"/>
      <w:lang w:eastAsia="en-GB"/>
      <w14:ligatures w14:val="none"/>
    </w:rPr>
  </w:style>
  <w:style w:type="paragraph" w:styleId="Heading1">
    <w:name w:val="heading 1"/>
    <w:basedOn w:val="Normal"/>
    <w:next w:val="Normal"/>
    <w:link w:val="Heading1Char"/>
    <w:uiPriority w:val="9"/>
    <w:qFormat/>
    <w:rsid w:val="002635D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2635D5"/>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E173C8"/>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2635D5"/>
    <w:pPr>
      <w:spacing w:after="360" w:line="240" w:lineRule="auto"/>
      <w:contextualSpacing/>
      <w:jc w:val="center"/>
    </w:pPr>
    <w:rPr>
      <w:rFonts w:eastAsiaTheme="majorEastAsia" w:cstheme="majorBidi"/>
      <w:spacing w:val="-10"/>
      <w:kern w:val="28"/>
      <w:sz w:val="44"/>
      <w:szCs w:val="56"/>
    </w:rPr>
  </w:style>
  <w:style w:type="character" w:customStyle="1" w:styleId="TitleChar">
    <w:name w:val="Title Char"/>
    <w:basedOn w:val="DefaultParagraphFont"/>
    <w:link w:val="Title"/>
    <w:uiPriority w:val="10"/>
    <w:rsid w:val="002635D5"/>
    <w:rPr>
      <w:rFonts w:ascii="Palatino Linotype" w:eastAsiaTheme="majorEastAsia" w:hAnsi="Palatino Linotype" w:cstheme="majorBidi"/>
      <w:spacing w:val="-10"/>
      <w:kern w:val="28"/>
      <w:sz w:val="44"/>
      <w:szCs w:val="56"/>
      <w:lang w:eastAsia="en-GB"/>
      <w14:ligatures w14:val="none"/>
    </w:rPr>
  </w:style>
  <w:style w:type="character" w:customStyle="1" w:styleId="Heading1Char">
    <w:name w:val="Heading 1 Char"/>
    <w:basedOn w:val="DefaultParagraphFont"/>
    <w:link w:val="Heading1"/>
    <w:uiPriority w:val="9"/>
    <w:rsid w:val="002635D5"/>
    <w:rPr>
      <w:rFonts w:asciiTheme="majorHAnsi" w:eastAsiaTheme="majorEastAsia" w:hAnsiTheme="majorHAnsi" w:cstheme="majorBidi"/>
      <w:color w:val="2F5496" w:themeColor="accent1" w:themeShade="BF"/>
      <w:kern w:val="0"/>
      <w:sz w:val="32"/>
      <w:szCs w:val="32"/>
      <w:lang w:eastAsia="en-GB"/>
      <w14:ligatures w14:val="none"/>
    </w:rPr>
  </w:style>
  <w:style w:type="character" w:customStyle="1" w:styleId="Heading2Char">
    <w:name w:val="Heading 2 Char"/>
    <w:basedOn w:val="DefaultParagraphFont"/>
    <w:link w:val="Heading2"/>
    <w:uiPriority w:val="9"/>
    <w:rsid w:val="002635D5"/>
    <w:rPr>
      <w:rFonts w:asciiTheme="majorHAnsi" w:eastAsiaTheme="majorEastAsia" w:hAnsiTheme="majorHAnsi" w:cstheme="majorBidi"/>
      <w:color w:val="2F5496" w:themeColor="accent1" w:themeShade="BF"/>
      <w:kern w:val="0"/>
      <w:sz w:val="26"/>
      <w:szCs w:val="26"/>
      <w:lang w:eastAsia="en-GB"/>
      <w14:ligatures w14:val="none"/>
    </w:rPr>
  </w:style>
  <w:style w:type="paragraph" w:styleId="Bibliography">
    <w:name w:val="Bibliography"/>
    <w:basedOn w:val="Normal"/>
    <w:next w:val="Normal"/>
    <w:uiPriority w:val="37"/>
    <w:unhideWhenUsed/>
    <w:rsid w:val="008427E0"/>
    <w:pPr>
      <w:tabs>
        <w:tab w:val="left" w:pos="384"/>
      </w:tabs>
      <w:spacing w:line="240" w:lineRule="auto"/>
      <w:ind w:left="384" w:hanging="384"/>
    </w:pPr>
  </w:style>
  <w:style w:type="paragraph" w:customStyle="1" w:styleId="Hyperlink-PhDThesis">
    <w:name w:val="Hyperlink-PhDThesis"/>
    <w:basedOn w:val="Normal"/>
    <w:link w:val="Hyperlink-PhDThesisChar"/>
    <w:qFormat/>
    <w:rsid w:val="0072459E"/>
    <w:pPr>
      <w:spacing w:after="160" w:line="360" w:lineRule="auto"/>
      <w:ind w:firstLine="720"/>
    </w:pPr>
    <w:rPr>
      <w:rFonts w:eastAsiaTheme="minorHAnsi" w:cstheme="minorBidi"/>
      <w:b/>
      <w:szCs w:val="22"/>
      <w:lang w:eastAsia="en-US"/>
    </w:rPr>
  </w:style>
  <w:style w:type="character" w:customStyle="1" w:styleId="Hyperlink-PhDThesisChar">
    <w:name w:val="Hyperlink-PhDThesis Char"/>
    <w:basedOn w:val="DefaultParagraphFont"/>
    <w:link w:val="Hyperlink-PhDThesis"/>
    <w:rsid w:val="0072459E"/>
    <w:rPr>
      <w:rFonts w:ascii="Palatino Linotype" w:hAnsi="Palatino Linotype"/>
      <w:b/>
      <w:kern w:val="0"/>
      <w14:ligatures w14:val="none"/>
    </w:rPr>
  </w:style>
  <w:style w:type="paragraph" w:customStyle="1" w:styleId="CaptionNumber">
    <w:name w:val="CaptionNumber"/>
    <w:basedOn w:val="Caption"/>
    <w:link w:val="CaptionNumberChar"/>
    <w:qFormat/>
    <w:rsid w:val="00F6321E"/>
    <w:pPr>
      <w:spacing w:before="240" w:after="360"/>
      <w:ind w:left="459" w:right="448" w:firstLine="0"/>
      <w:jc w:val="center"/>
    </w:pPr>
    <w:rPr>
      <w:rFonts w:eastAsiaTheme="minorHAnsi" w:cstheme="minorBidi"/>
      <w:b/>
      <w:i w:val="0"/>
      <w:iCs w:val="0"/>
      <w:color w:val="auto"/>
      <w:sz w:val="20"/>
      <w:szCs w:val="22"/>
      <w:lang w:eastAsia="en-US"/>
    </w:rPr>
  </w:style>
  <w:style w:type="character" w:customStyle="1" w:styleId="CaptionNumberChar">
    <w:name w:val="CaptionNumber Char"/>
    <w:basedOn w:val="DefaultParagraphFont"/>
    <w:link w:val="CaptionNumber"/>
    <w:rsid w:val="00F6321E"/>
    <w:rPr>
      <w:rFonts w:ascii="Palatino Linotype" w:hAnsi="Palatino Linotype"/>
      <w:b/>
      <w:kern w:val="0"/>
      <w:sz w:val="20"/>
      <w14:ligatures w14:val="none"/>
    </w:rPr>
  </w:style>
  <w:style w:type="paragraph" w:styleId="Caption">
    <w:name w:val="caption"/>
    <w:basedOn w:val="Normal"/>
    <w:next w:val="Normal"/>
    <w:uiPriority w:val="35"/>
    <w:unhideWhenUsed/>
    <w:qFormat/>
    <w:rsid w:val="00F6321E"/>
    <w:pPr>
      <w:spacing w:after="200" w:line="240" w:lineRule="auto"/>
    </w:pPr>
    <w:rPr>
      <w:i/>
      <w:iCs/>
      <w:color w:val="44546A" w:themeColor="text2"/>
      <w:sz w:val="18"/>
      <w:szCs w:val="18"/>
    </w:rPr>
  </w:style>
  <w:style w:type="paragraph" w:styleId="ListParagraph">
    <w:name w:val="List Paragraph"/>
    <w:basedOn w:val="Normal"/>
    <w:uiPriority w:val="34"/>
    <w:qFormat/>
    <w:rsid w:val="00F6321E"/>
    <w:pPr>
      <w:ind w:left="720"/>
      <w:contextualSpacing/>
    </w:pPr>
  </w:style>
  <w:style w:type="paragraph" w:customStyle="1" w:styleId="Figures">
    <w:name w:val="Figures"/>
    <w:basedOn w:val="Normal"/>
    <w:link w:val="FiguresChar"/>
    <w:qFormat/>
    <w:rsid w:val="00F16C1E"/>
    <w:pPr>
      <w:ind w:firstLine="0"/>
      <w:jc w:val="center"/>
    </w:pPr>
  </w:style>
  <w:style w:type="character" w:customStyle="1" w:styleId="FiguresChar">
    <w:name w:val="Figures Char"/>
    <w:basedOn w:val="DefaultParagraphFont"/>
    <w:link w:val="Figures"/>
    <w:rsid w:val="00F16C1E"/>
    <w:rPr>
      <w:rFonts w:ascii="Palatino Linotype" w:eastAsia="Times New Roman" w:hAnsi="Palatino Linotype" w:cs="Times New Roman"/>
      <w:kern w:val="0"/>
      <w:sz w:val="24"/>
      <w:szCs w:val="24"/>
      <w:lang w:eastAsia="en-GB"/>
      <w14:ligatures w14:val="none"/>
    </w:rPr>
  </w:style>
  <w:style w:type="character" w:customStyle="1" w:styleId="Heading3Char">
    <w:name w:val="Heading 3 Char"/>
    <w:basedOn w:val="DefaultParagraphFont"/>
    <w:link w:val="Heading3"/>
    <w:uiPriority w:val="9"/>
    <w:rsid w:val="00E173C8"/>
    <w:rPr>
      <w:rFonts w:asciiTheme="majorHAnsi" w:eastAsiaTheme="majorEastAsia" w:hAnsiTheme="majorHAnsi" w:cstheme="majorBidi"/>
      <w:color w:val="1F3763" w:themeColor="accent1" w:themeShade="7F"/>
      <w:kern w:val="0"/>
      <w:sz w:val="24"/>
      <w:szCs w:val="24"/>
      <w:lang w:eastAsia="en-GB"/>
      <w14:ligatures w14:val="none"/>
    </w:rPr>
  </w:style>
  <w:style w:type="paragraph" w:customStyle="1" w:styleId="CaptionText">
    <w:name w:val="CaptionText"/>
    <w:basedOn w:val="CaptionNumber"/>
    <w:link w:val="CaptionTextChar"/>
    <w:qFormat/>
    <w:rsid w:val="004A0434"/>
    <w:rPr>
      <w:b w:val="0"/>
    </w:rPr>
  </w:style>
  <w:style w:type="character" w:customStyle="1" w:styleId="CaptionTextChar">
    <w:name w:val="CaptionText Char"/>
    <w:basedOn w:val="CaptionNumberChar"/>
    <w:link w:val="CaptionText"/>
    <w:rsid w:val="004A0434"/>
    <w:rPr>
      <w:rFonts w:ascii="Palatino Linotype" w:hAnsi="Palatino Linotype"/>
      <w:b w:val="0"/>
      <w:kern w:val="0"/>
      <w:sz w:val="20"/>
      <w14:ligatures w14:val="none"/>
    </w:rPr>
  </w:style>
  <w:style w:type="character" w:styleId="LineNumber">
    <w:name w:val="line number"/>
    <w:basedOn w:val="DefaultParagraphFont"/>
    <w:uiPriority w:val="99"/>
    <w:semiHidden/>
    <w:unhideWhenUsed/>
    <w:rsid w:val="009D67EC"/>
  </w:style>
  <w:style w:type="character" w:styleId="CommentReference">
    <w:name w:val="annotation reference"/>
    <w:basedOn w:val="DefaultParagraphFont"/>
    <w:uiPriority w:val="99"/>
    <w:semiHidden/>
    <w:unhideWhenUsed/>
    <w:rsid w:val="00962043"/>
    <w:rPr>
      <w:sz w:val="16"/>
      <w:szCs w:val="16"/>
    </w:rPr>
  </w:style>
  <w:style w:type="paragraph" w:styleId="CommentText">
    <w:name w:val="annotation text"/>
    <w:basedOn w:val="Normal"/>
    <w:link w:val="CommentTextChar"/>
    <w:uiPriority w:val="99"/>
    <w:unhideWhenUsed/>
    <w:rsid w:val="00962043"/>
    <w:pPr>
      <w:spacing w:line="240" w:lineRule="auto"/>
    </w:pPr>
    <w:rPr>
      <w:sz w:val="20"/>
      <w:szCs w:val="20"/>
    </w:rPr>
  </w:style>
  <w:style w:type="character" w:customStyle="1" w:styleId="CommentTextChar">
    <w:name w:val="Comment Text Char"/>
    <w:basedOn w:val="DefaultParagraphFont"/>
    <w:link w:val="CommentText"/>
    <w:uiPriority w:val="99"/>
    <w:rsid w:val="00962043"/>
    <w:rPr>
      <w:rFonts w:ascii="Palatino Linotype" w:eastAsia="Times New Roman" w:hAnsi="Palatino Linotype"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962043"/>
    <w:rPr>
      <w:b/>
      <w:bCs/>
    </w:rPr>
  </w:style>
  <w:style w:type="character" w:customStyle="1" w:styleId="CommentSubjectChar">
    <w:name w:val="Comment Subject Char"/>
    <w:basedOn w:val="CommentTextChar"/>
    <w:link w:val="CommentSubject"/>
    <w:uiPriority w:val="99"/>
    <w:semiHidden/>
    <w:rsid w:val="00962043"/>
    <w:rPr>
      <w:rFonts w:ascii="Palatino Linotype" w:eastAsia="Times New Roman" w:hAnsi="Palatino Linotype" w:cs="Times New Roman"/>
      <w:b/>
      <w:bCs/>
      <w:kern w:val="0"/>
      <w:sz w:val="20"/>
      <w:szCs w:val="20"/>
      <w:lang w:eastAsia="en-GB"/>
      <w14:ligatures w14:val="none"/>
    </w:rPr>
  </w:style>
  <w:style w:type="character" w:styleId="Hyperlink">
    <w:name w:val="Hyperlink"/>
    <w:basedOn w:val="DefaultParagraphFont"/>
    <w:uiPriority w:val="99"/>
    <w:unhideWhenUsed/>
    <w:rsid w:val="003F1F00"/>
    <w:rPr>
      <w:color w:val="0563C1" w:themeColor="hyperlink"/>
      <w:u w:val="single"/>
    </w:rPr>
  </w:style>
  <w:style w:type="character" w:styleId="UnresolvedMention">
    <w:name w:val="Unresolved Mention"/>
    <w:basedOn w:val="DefaultParagraphFont"/>
    <w:uiPriority w:val="99"/>
    <w:semiHidden/>
    <w:unhideWhenUsed/>
    <w:rsid w:val="003F1F00"/>
    <w:rPr>
      <w:color w:val="605E5C"/>
      <w:shd w:val="clear" w:color="auto" w:fill="E1DFDD"/>
    </w:rPr>
  </w:style>
  <w:style w:type="paragraph" w:styleId="Revision">
    <w:name w:val="Revision"/>
    <w:hidden/>
    <w:uiPriority w:val="99"/>
    <w:semiHidden/>
    <w:rsid w:val="003F1F00"/>
    <w:pPr>
      <w:spacing w:after="0" w:line="240" w:lineRule="auto"/>
    </w:pPr>
    <w:rPr>
      <w:rFonts w:ascii="Palatino Linotype" w:eastAsia="Times New Roman" w:hAnsi="Palatino Linotype" w:cs="Times New Roman"/>
      <w:kern w:val="0"/>
      <w:sz w:val="24"/>
      <w:szCs w:val="24"/>
      <w:lang w:eastAsia="en-GB"/>
      <w14:ligatures w14:val="none"/>
    </w:rPr>
  </w:style>
  <w:style w:type="paragraph" w:styleId="Header">
    <w:name w:val="header"/>
    <w:basedOn w:val="Normal"/>
    <w:link w:val="HeaderChar"/>
    <w:uiPriority w:val="99"/>
    <w:unhideWhenUsed/>
    <w:rsid w:val="000B7851"/>
    <w:pPr>
      <w:tabs>
        <w:tab w:val="center" w:pos="4680"/>
        <w:tab w:val="right" w:pos="9360"/>
      </w:tabs>
      <w:spacing w:line="240" w:lineRule="auto"/>
    </w:pPr>
  </w:style>
  <w:style w:type="character" w:customStyle="1" w:styleId="HeaderChar">
    <w:name w:val="Header Char"/>
    <w:basedOn w:val="DefaultParagraphFont"/>
    <w:link w:val="Header"/>
    <w:uiPriority w:val="99"/>
    <w:rsid w:val="000B7851"/>
    <w:rPr>
      <w:rFonts w:ascii="Palatino Linotype" w:eastAsia="Times New Roman" w:hAnsi="Palatino Linotype" w:cs="Times New Roman"/>
      <w:kern w:val="0"/>
      <w:szCs w:val="24"/>
      <w:lang w:eastAsia="en-GB"/>
      <w14:ligatures w14:val="none"/>
    </w:rPr>
  </w:style>
  <w:style w:type="paragraph" w:styleId="Footer">
    <w:name w:val="footer"/>
    <w:basedOn w:val="Normal"/>
    <w:link w:val="FooterChar"/>
    <w:uiPriority w:val="99"/>
    <w:unhideWhenUsed/>
    <w:rsid w:val="000B7851"/>
    <w:pPr>
      <w:tabs>
        <w:tab w:val="center" w:pos="4680"/>
        <w:tab w:val="right" w:pos="9360"/>
      </w:tabs>
      <w:spacing w:line="240" w:lineRule="auto"/>
    </w:pPr>
  </w:style>
  <w:style w:type="character" w:customStyle="1" w:styleId="FooterChar">
    <w:name w:val="Footer Char"/>
    <w:basedOn w:val="DefaultParagraphFont"/>
    <w:link w:val="Footer"/>
    <w:uiPriority w:val="99"/>
    <w:rsid w:val="000B7851"/>
    <w:rPr>
      <w:rFonts w:ascii="Palatino Linotype" w:eastAsia="Times New Roman" w:hAnsi="Palatino Linotype" w:cs="Times New Roman"/>
      <w:kern w:val="0"/>
      <w:szCs w:val="24"/>
      <w:lang w:eastAsia="en-GB"/>
      <w14:ligatures w14:val="none"/>
    </w:rPr>
  </w:style>
  <w:style w:type="table" w:styleId="TableGrid">
    <w:name w:val="Table Grid"/>
    <w:basedOn w:val="TableNormal"/>
    <w:uiPriority w:val="39"/>
    <w:rsid w:val="00620A2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20A28"/>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Default">
    <w:name w:val="Default"/>
    <w:rsid w:val="009532E6"/>
    <w:pPr>
      <w:autoSpaceDE w:val="0"/>
      <w:autoSpaceDN w:val="0"/>
      <w:adjustRightInd w:val="0"/>
      <w:spacing w:after="0" w:line="240" w:lineRule="auto"/>
    </w:pPr>
    <w:rPr>
      <w:rFonts w:ascii="Myriad Pro Light" w:hAnsi="Myriad Pro Light" w:cs="Myriad Pro Light"/>
      <w:color w:val="000000"/>
      <w:kern w:val="0"/>
      <w:sz w:val="24"/>
      <w:szCs w:val="24"/>
    </w:rPr>
  </w:style>
  <w:style w:type="character" w:customStyle="1" w:styleId="A3">
    <w:name w:val="A3"/>
    <w:uiPriority w:val="99"/>
    <w:rsid w:val="009532E6"/>
    <w:rPr>
      <w:rFonts w:cs="Myriad Pro Light"/>
      <w:color w:val="000000"/>
      <w:sz w:val="10"/>
      <w:szCs w:val="10"/>
    </w:rPr>
  </w:style>
  <w:style w:type="paragraph" w:styleId="NormalWeb">
    <w:name w:val="Normal (Web)"/>
    <w:basedOn w:val="Normal"/>
    <w:uiPriority w:val="99"/>
    <w:semiHidden/>
    <w:unhideWhenUsed/>
    <w:rsid w:val="00E71B8C"/>
    <w:pPr>
      <w:spacing w:before="100" w:beforeAutospacing="1" w:after="100" w:afterAutospacing="1" w:line="240" w:lineRule="auto"/>
      <w:ind w:firstLine="0"/>
      <w:jc w:val="left"/>
    </w:pPr>
    <w:rPr>
      <w:rFonts w:ascii="Times New Roman" w:hAnsi="Times New Roman"/>
      <w:sz w:val="24"/>
    </w:rPr>
  </w:style>
  <w:style w:type="paragraph" w:styleId="Subtitle">
    <w:name w:val="Subtitle"/>
    <w:basedOn w:val="Normal"/>
    <w:next w:val="Normal"/>
    <w:link w:val="SubtitleChar"/>
    <w:uiPriority w:val="11"/>
    <w:qFormat/>
    <w:rsid w:val="006E7A35"/>
    <w:pPr>
      <w:numPr>
        <w:ilvl w:val="1"/>
      </w:numPr>
      <w:spacing w:after="160"/>
      <w:ind w:firstLine="567"/>
    </w:pPr>
    <w:rPr>
      <w:rFonts w:asciiTheme="minorHAnsi" w:eastAsiaTheme="minorEastAsia" w:hAnsiTheme="minorHAnsi" w:cstheme="minorBidi"/>
      <w:color w:val="5A5A5A" w:themeColor="text1" w:themeTint="A5"/>
      <w:spacing w:val="15"/>
      <w:kern w:val="2"/>
      <w:szCs w:val="22"/>
      <w:lang w:eastAsia="en-US"/>
      <w14:ligatures w14:val="standardContextual"/>
    </w:rPr>
  </w:style>
  <w:style w:type="character" w:customStyle="1" w:styleId="SubtitleChar">
    <w:name w:val="Subtitle Char"/>
    <w:basedOn w:val="DefaultParagraphFont"/>
    <w:link w:val="Subtitle"/>
    <w:uiPriority w:val="11"/>
    <w:rsid w:val="006E7A35"/>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14371">
      <w:bodyDiv w:val="1"/>
      <w:marLeft w:val="0"/>
      <w:marRight w:val="0"/>
      <w:marTop w:val="0"/>
      <w:marBottom w:val="0"/>
      <w:divBdr>
        <w:top w:val="none" w:sz="0" w:space="0" w:color="auto"/>
        <w:left w:val="none" w:sz="0" w:space="0" w:color="auto"/>
        <w:bottom w:val="none" w:sz="0" w:space="0" w:color="auto"/>
        <w:right w:val="none" w:sz="0" w:space="0" w:color="auto"/>
      </w:divBdr>
    </w:div>
    <w:div w:id="298413297">
      <w:bodyDiv w:val="1"/>
      <w:marLeft w:val="0"/>
      <w:marRight w:val="0"/>
      <w:marTop w:val="0"/>
      <w:marBottom w:val="0"/>
      <w:divBdr>
        <w:top w:val="none" w:sz="0" w:space="0" w:color="auto"/>
        <w:left w:val="none" w:sz="0" w:space="0" w:color="auto"/>
        <w:bottom w:val="none" w:sz="0" w:space="0" w:color="auto"/>
        <w:right w:val="none" w:sz="0" w:space="0" w:color="auto"/>
      </w:divBdr>
    </w:div>
    <w:div w:id="320668454">
      <w:bodyDiv w:val="1"/>
      <w:marLeft w:val="0"/>
      <w:marRight w:val="0"/>
      <w:marTop w:val="0"/>
      <w:marBottom w:val="0"/>
      <w:divBdr>
        <w:top w:val="none" w:sz="0" w:space="0" w:color="auto"/>
        <w:left w:val="none" w:sz="0" w:space="0" w:color="auto"/>
        <w:bottom w:val="none" w:sz="0" w:space="0" w:color="auto"/>
        <w:right w:val="none" w:sz="0" w:space="0" w:color="auto"/>
      </w:divBdr>
    </w:div>
    <w:div w:id="458382883">
      <w:bodyDiv w:val="1"/>
      <w:marLeft w:val="0"/>
      <w:marRight w:val="0"/>
      <w:marTop w:val="0"/>
      <w:marBottom w:val="0"/>
      <w:divBdr>
        <w:top w:val="none" w:sz="0" w:space="0" w:color="auto"/>
        <w:left w:val="none" w:sz="0" w:space="0" w:color="auto"/>
        <w:bottom w:val="none" w:sz="0" w:space="0" w:color="auto"/>
        <w:right w:val="none" w:sz="0" w:space="0" w:color="auto"/>
      </w:divBdr>
    </w:div>
    <w:div w:id="487208844">
      <w:bodyDiv w:val="1"/>
      <w:marLeft w:val="0"/>
      <w:marRight w:val="0"/>
      <w:marTop w:val="0"/>
      <w:marBottom w:val="0"/>
      <w:divBdr>
        <w:top w:val="none" w:sz="0" w:space="0" w:color="auto"/>
        <w:left w:val="none" w:sz="0" w:space="0" w:color="auto"/>
        <w:bottom w:val="none" w:sz="0" w:space="0" w:color="auto"/>
        <w:right w:val="none" w:sz="0" w:space="0" w:color="auto"/>
      </w:divBdr>
      <w:divsChild>
        <w:div w:id="2080865348">
          <w:marLeft w:val="0"/>
          <w:marRight w:val="0"/>
          <w:marTop w:val="0"/>
          <w:marBottom w:val="0"/>
          <w:divBdr>
            <w:top w:val="none" w:sz="0" w:space="0" w:color="auto"/>
            <w:left w:val="none" w:sz="0" w:space="0" w:color="auto"/>
            <w:bottom w:val="none" w:sz="0" w:space="0" w:color="auto"/>
            <w:right w:val="none" w:sz="0" w:space="0" w:color="auto"/>
          </w:divBdr>
          <w:divsChild>
            <w:div w:id="1538732799">
              <w:marLeft w:val="0"/>
              <w:marRight w:val="0"/>
              <w:marTop w:val="0"/>
              <w:marBottom w:val="0"/>
              <w:divBdr>
                <w:top w:val="none" w:sz="0" w:space="0" w:color="auto"/>
                <w:left w:val="none" w:sz="0" w:space="0" w:color="auto"/>
                <w:bottom w:val="none" w:sz="0" w:space="0" w:color="auto"/>
                <w:right w:val="none" w:sz="0" w:space="0" w:color="auto"/>
              </w:divBdr>
              <w:divsChild>
                <w:div w:id="1854690125">
                  <w:marLeft w:val="0"/>
                  <w:marRight w:val="0"/>
                  <w:marTop w:val="0"/>
                  <w:marBottom w:val="0"/>
                  <w:divBdr>
                    <w:top w:val="none" w:sz="0" w:space="0" w:color="auto"/>
                    <w:left w:val="none" w:sz="0" w:space="0" w:color="auto"/>
                    <w:bottom w:val="none" w:sz="0" w:space="0" w:color="auto"/>
                    <w:right w:val="none" w:sz="0" w:space="0" w:color="auto"/>
                  </w:divBdr>
                  <w:divsChild>
                    <w:div w:id="2058817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2385493">
          <w:marLeft w:val="0"/>
          <w:marRight w:val="0"/>
          <w:marTop w:val="0"/>
          <w:marBottom w:val="0"/>
          <w:divBdr>
            <w:top w:val="none" w:sz="0" w:space="0" w:color="auto"/>
            <w:left w:val="none" w:sz="0" w:space="0" w:color="auto"/>
            <w:bottom w:val="none" w:sz="0" w:space="0" w:color="auto"/>
            <w:right w:val="none" w:sz="0" w:space="0" w:color="auto"/>
          </w:divBdr>
          <w:divsChild>
            <w:div w:id="2095784573">
              <w:marLeft w:val="0"/>
              <w:marRight w:val="0"/>
              <w:marTop w:val="0"/>
              <w:marBottom w:val="0"/>
              <w:divBdr>
                <w:top w:val="none" w:sz="0" w:space="0" w:color="auto"/>
                <w:left w:val="none" w:sz="0" w:space="0" w:color="auto"/>
                <w:bottom w:val="none" w:sz="0" w:space="0" w:color="auto"/>
                <w:right w:val="none" w:sz="0" w:space="0" w:color="auto"/>
              </w:divBdr>
              <w:divsChild>
                <w:div w:id="452091440">
                  <w:marLeft w:val="0"/>
                  <w:marRight w:val="0"/>
                  <w:marTop w:val="0"/>
                  <w:marBottom w:val="0"/>
                  <w:divBdr>
                    <w:top w:val="none" w:sz="0" w:space="0" w:color="auto"/>
                    <w:left w:val="none" w:sz="0" w:space="0" w:color="auto"/>
                    <w:bottom w:val="none" w:sz="0" w:space="0" w:color="auto"/>
                    <w:right w:val="none" w:sz="0" w:space="0" w:color="auto"/>
                  </w:divBdr>
                  <w:divsChild>
                    <w:div w:id="207173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0132790">
      <w:bodyDiv w:val="1"/>
      <w:marLeft w:val="0"/>
      <w:marRight w:val="0"/>
      <w:marTop w:val="0"/>
      <w:marBottom w:val="0"/>
      <w:divBdr>
        <w:top w:val="none" w:sz="0" w:space="0" w:color="auto"/>
        <w:left w:val="none" w:sz="0" w:space="0" w:color="auto"/>
        <w:bottom w:val="none" w:sz="0" w:space="0" w:color="auto"/>
        <w:right w:val="none" w:sz="0" w:space="0" w:color="auto"/>
      </w:divBdr>
      <w:divsChild>
        <w:div w:id="316425689">
          <w:marLeft w:val="0"/>
          <w:marRight w:val="0"/>
          <w:marTop w:val="0"/>
          <w:marBottom w:val="0"/>
          <w:divBdr>
            <w:top w:val="none" w:sz="0" w:space="0" w:color="auto"/>
            <w:left w:val="none" w:sz="0" w:space="0" w:color="auto"/>
            <w:bottom w:val="none" w:sz="0" w:space="0" w:color="auto"/>
            <w:right w:val="none" w:sz="0" w:space="0" w:color="auto"/>
          </w:divBdr>
          <w:divsChild>
            <w:div w:id="405105141">
              <w:marLeft w:val="0"/>
              <w:marRight w:val="0"/>
              <w:marTop w:val="0"/>
              <w:marBottom w:val="0"/>
              <w:divBdr>
                <w:top w:val="none" w:sz="0" w:space="0" w:color="auto"/>
                <w:left w:val="none" w:sz="0" w:space="0" w:color="auto"/>
                <w:bottom w:val="none" w:sz="0" w:space="0" w:color="auto"/>
                <w:right w:val="none" w:sz="0" w:space="0" w:color="auto"/>
              </w:divBdr>
              <w:divsChild>
                <w:div w:id="2137486538">
                  <w:marLeft w:val="0"/>
                  <w:marRight w:val="0"/>
                  <w:marTop w:val="0"/>
                  <w:marBottom w:val="0"/>
                  <w:divBdr>
                    <w:top w:val="none" w:sz="0" w:space="0" w:color="auto"/>
                    <w:left w:val="none" w:sz="0" w:space="0" w:color="auto"/>
                    <w:bottom w:val="none" w:sz="0" w:space="0" w:color="auto"/>
                    <w:right w:val="none" w:sz="0" w:space="0" w:color="auto"/>
                  </w:divBdr>
                  <w:divsChild>
                    <w:div w:id="1144389979">
                      <w:marLeft w:val="0"/>
                      <w:marRight w:val="0"/>
                      <w:marTop w:val="0"/>
                      <w:marBottom w:val="0"/>
                      <w:divBdr>
                        <w:top w:val="none" w:sz="0" w:space="0" w:color="auto"/>
                        <w:left w:val="none" w:sz="0" w:space="0" w:color="auto"/>
                        <w:bottom w:val="none" w:sz="0" w:space="0" w:color="auto"/>
                        <w:right w:val="none" w:sz="0" w:space="0" w:color="auto"/>
                      </w:divBdr>
                      <w:divsChild>
                        <w:div w:id="1730375456">
                          <w:marLeft w:val="0"/>
                          <w:marRight w:val="0"/>
                          <w:marTop w:val="0"/>
                          <w:marBottom w:val="0"/>
                          <w:divBdr>
                            <w:top w:val="none" w:sz="0" w:space="0" w:color="auto"/>
                            <w:left w:val="none" w:sz="0" w:space="0" w:color="auto"/>
                            <w:bottom w:val="none" w:sz="0" w:space="0" w:color="auto"/>
                            <w:right w:val="none" w:sz="0" w:space="0" w:color="auto"/>
                          </w:divBdr>
                          <w:divsChild>
                            <w:div w:id="1647393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87460377">
      <w:bodyDiv w:val="1"/>
      <w:marLeft w:val="0"/>
      <w:marRight w:val="0"/>
      <w:marTop w:val="0"/>
      <w:marBottom w:val="0"/>
      <w:divBdr>
        <w:top w:val="none" w:sz="0" w:space="0" w:color="auto"/>
        <w:left w:val="none" w:sz="0" w:space="0" w:color="auto"/>
        <w:bottom w:val="none" w:sz="0" w:space="0" w:color="auto"/>
        <w:right w:val="none" w:sz="0" w:space="0" w:color="auto"/>
      </w:divBdr>
    </w:div>
    <w:div w:id="1304694242">
      <w:bodyDiv w:val="1"/>
      <w:marLeft w:val="0"/>
      <w:marRight w:val="0"/>
      <w:marTop w:val="0"/>
      <w:marBottom w:val="0"/>
      <w:divBdr>
        <w:top w:val="none" w:sz="0" w:space="0" w:color="auto"/>
        <w:left w:val="none" w:sz="0" w:space="0" w:color="auto"/>
        <w:bottom w:val="none" w:sz="0" w:space="0" w:color="auto"/>
        <w:right w:val="none" w:sz="0" w:space="0" w:color="auto"/>
      </w:divBdr>
    </w:div>
    <w:div w:id="1345667290">
      <w:bodyDiv w:val="1"/>
      <w:marLeft w:val="0"/>
      <w:marRight w:val="0"/>
      <w:marTop w:val="0"/>
      <w:marBottom w:val="0"/>
      <w:divBdr>
        <w:top w:val="none" w:sz="0" w:space="0" w:color="auto"/>
        <w:left w:val="none" w:sz="0" w:space="0" w:color="auto"/>
        <w:bottom w:val="none" w:sz="0" w:space="0" w:color="auto"/>
        <w:right w:val="none" w:sz="0" w:space="0" w:color="auto"/>
      </w:divBdr>
    </w:div>
    <w:div w:id="16104305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E59F5B3-CD13-487D-8205-AA8ADD3AA0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7</Pages>
  <Words>1823</Words>
  <Characters>10249</Characters>
  <Application>Microsoft Office Word</Application>
  <DocSecurity>0</DocSecurity>
  <Lines>162</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Alicia Pose Díez de la Lastra</dc:creator>
  <cp:keywords/>
  <dc:description/>
  <cp:lastModifiedBy>Alicia Pose Díez de la Lastra</cp:lastModifiedBy>
  <cp:revision>11</cp:revision>
  <dcterms:created xsi:type="dcterms:W3CDTF">2024-09-12T08:26:00Z</dcterms:created>
  <dcterms:modified xsi:type="dcterms:W3CDTF">2024-09-16T11:45:00Z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id="mK0XiT34"/&gt;&lt;style id="http://www.zotero.org/styles/ieee" locale="en-US" hasBibliography="1" bibliographyStyleHasBeenSet="1"/&gt;&lt;prefs&gt;&lt;pref name="fieldType" value="Field"/&gt;&lt;/prefs&gt;&lt;/data&gt;</vt:lpwstr>
  </property>
  <property fmtid="{D5CDD505-2E9C-101B-9397-08002B2CF9AE}" pid="3" name="GrammarlyDocumentId">
    <vt:lpwstr>9efb397c946857423e23ae779af62051c466ee0f356e29b7ddfd94332fe62476</vt:lpwstr>
  </property>
</Properties>
</file>