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242683B" w14:textId="77777777" w:rsidR="00054715" w:rsidRDefault="00000000">
      <w:pPr>
        <w:pBdr>
          <w:top w:val="nil"/>
          <w:left w:val="nil"/>
          <w:bottom w:val="nil"/>
          <w:right w:val="nil"/>
          <w:between w:val="nil"/>
        </w:pBdr>
        <w:spacing w:line="360" w:lineRule="auto"/>
        <w:rPr>
          <w:sz w:val="24"/>
          <w:szCs w:val="24"/>
        </w:rPr>
      </w:pPr>
      <w:r>
        <w:rPr>
          <w:sz w:val="24"/>
          <w:szCs w:val="24"/>
        </w:rPr>
        <w:t>Supplementary Material for “</w:t>
      </w:r>
      <w:r>
        <w:rPr>
          <w:b/>
          <w:i/>
          <w:sz w:val="24"/>
          <w:szCs w:val="24"/>
        </w:rPr>
        <w:t>Community-based monitoring reveals the impacts of the permanent drought imposed by the Belo Monte Hydroelectric Power Plant at Volta Grande do Xingu, Amazonia</w:t>
      </w:r>
      <w:r>
        <w:rPr>
          <w:sz w:val="24"/>
          <w:szCs w:val="24"/>
        </w:rPr>
        <w:t>”.</w:t>
      </w:r>
    </w:p>
    <w:p w14:paraId="18A5522A" w14:textId="77777777" w:rsidR="00054715" w:rsidRDefault="00054715">
      <w:pPr>
        <w:pBdr>
          <w:top w:val="nil"/>
          <w:left w:val="nil"/>
          <w:bottom w:val="nil"/>
          <w:right w:val="nil"/>
          <w:between w:val="nil"/>
        </w:pBdr>
        <w:spacing w:line="360" w:lineRule="auto"/>
        <w:rPr>
          <w:sz w:val="24"/>
          <w:szCs w:val="24"/>
        </w:rPr>
      </w:pPr>
    </w:p>
    <w:p w14:paraId="194DC79D" w14:textId="77777777" w:rsidR="00054715" w:rsidRDefault="00000000">
      <w:pPr>
        <w:pBdr>
          <w:top w:val="nil"/>
          <w:left w:val="nil"/>
          <w:bottom w:val="nil"/>
          <w:right w:val="nil"/>
          <w:between w:val="nil"/>
        </w:pBdr>
        <w:spacing w:line="360" w:lineRule="auto"/>
        <w:rPr>
          <w:b/>
          <w:sz w:val="24"/>
          <w:szCs w:val="24"/>
        </w:rPr>
      </w:pPr>
      <w:r>
        <w:rPr>
          <w:b/>
          <w:sz w:val="24"/>
          <w:szCs w:val="24"/>
        </w:rPr>
        <w:t>Writing methods:</w:t>
      </w:r>
    </w:p>
    <w:p w14:paraId="57EF87E8" w14:textId="77777777" w:rsidR="00054715" w:rsidRDefault="00000000">
      <w:pPr>
        <w:pBdr>
          <w:top w:val="nil"/>
          <w:left w:val="nil"/>
          <w:bottom w:val="nil"/>
          <w:right w:val="nil"/>
          <w:between w:val="nil"/>
        </w:pBdr>
        <w:spacing w:line="360" w:lineRule="auto"/>
        <w:jc w:val="both"/>
        <w:rPr>
          <w:sz w:val="24"/>
          <w:szCs w:val="24"/>
        </w:rPr>
      </w:pPr>
      <w:r>
        <w:rPr>
          <w:sz w:val="24"/>
          <w:szCs w:val="24"/>
        </w:rPr>
        <w:t xml:space="preserve">To construct this collaborative research, meetings were held with </w:t>
      </w:r>
      <w:proofErr w:type="spellStart"/>
      <w:r>
        <w:rPr>
          <w:i/>
          <w:sz w:val="24"/>
          <w:szCs w:val="24"/>
        </w:rPr>
        <w:t>ribeirinhos</w:t>
      </w:r>
      <w:proofErr w:type="spellEnd"/>
      <w:r>
        <w:rPr>
          <w:sz w:val="24"/>
          <w:szCs w:val="24"/>
        </w:rPr>
        <w:t xml:space="preserve"> and Indigenous monitors (local researchers) to establish the fishing schedules and install water level rulers. One Indigenous person and one </w:t>
      </w:r>
      <w:proofErr w:type="spellStart"/>
      <w:r>
        <w:rPr>
          <w:i/>
          <w:sz w:val="24"/>
          <w:szCs w:val="24"/>
        </w:rPr>
        <w:t>ribeirinho</w:t>
      </w:r>
      <w:proofErr w:type="spellEnd"/>
      <w:r>
        <w:rPr>
          <w:sz w:val="24"/>
          <w:szCs w:val="24"/>
        </w:rPr>
        <w:t xml:space="preserve"> individual are responsible for tabulating these data. Periodic meetings are held to adjust the data sheets as needed.</w:t>
      </w:r>
    </w:p>
    <w:p w14:paraId="1B3DC020" w14:textId="77777777" w:rsidR="00054715" w:rsidRDefault="00000000">
      <w:pPr>
        <w:pBdr>
          <w:top w:val="nil"/>
          <w:left w:val="nil"/>
          <w:bottom w:val="nil"/>
          <w:right w:val="nil"/>
          <w:between w:val="nil"/>
        </w:pBdr>
        <w:spacing w:line="360" w:lineRule="auto"/>
        <w:jc w:val="both"/>
        <w:rPr>
          <w:sz w:val="24"/>
          <w:szCs w:val="24"/>
        </w:rPr>
      </w:pPr>
      <w:r>
        <w:rPr>
          <w:sz w:val="24"/>
          <w:szCs w:val="24"/>
        </w:rPr>
        <w:t>For the construction of the article, a semi-presential meeting was held to present the results in graphs and discuss these results collectively. After writing the first draft, another in-person meeting was held where the local researchers once again discussed the results of the article and their interpretations. Based on these meetings, the impressions and discussions of the local researchers were included in the article. The final text was read (in Portuguese) to all local researchers for approbation.</w:t>
      </w:r>
    </w:p>
    <w:p w14:paraId="2B00543B" w14:textId="77777777" w:rsidR="00054715" w:rsidRDefault="00000000">
      <w:pPr>
        <w:pBdr>
          <w:top w:val="nil"/>
          <w:left w:val="nil"/>
          <w:bottom w:val="nil"/>
          <w:right w:val="nil"/>
          <w:between w:val="nil"/>
        </w:pBdr>
        <w:spacing w:line="360" w:lineRule="auto"/>
        <w:jc w:val="both"/>
        <w:rPr>
          <w:sz w:val="24"/>
          <w:szCs w:val="24"/>
        </w:rPr>
      </w:pPr>
      <w:r>
        <w:rPr>
          <w:sz w:val="24"/>
          <w:szCs w:val="24"/>
        </w:rPr>
        <w:t>To review the editor and reviewers’ suggestions another semi-presential meeting was held, to discuss the main points, and decisions to address the issues were made collectively. The final version of the manuscript was read (in Portuguese) to all local researchers for approbation.</w:t>
      </w:r>
    </w:p>
    <w:p w14:paraId="46AC35A6" w14:textId="77777777" w:rsidR="00054715" w:rsidRDefault="00054715">
      <w:pPr>
        <w:pBdr>
          <w:top w:val="nil"/>
          <w:left w:val="nil"/>
          <w:bottom w:val="nil"/>
          <w:right w:val="nil"/>
          <w:between w:val="nil"/>
        </w:pBdr>
        <w:spacing w:line="360" w:lineRule="auto"/>
        <w:jc w:val="both"/>
        <w:rPr>
          <w:sz w:val="24"/>
          <w:szCs w:val="24"/>
        </w:rPr>
      </w:pPr>
    </w:p>
    <w:p w14:paraId="5792EF74" w14:textId="77777777" w:rsidR="00054715" w:rsidRDefault="00000000">
      <w:pPr>
        <w:pBdr>
          <w:top w:val="nil"/>
          <w:left w:val="nil"/>
          <w:bottom w:val="nil"/>
          <w:right w:val="nil"/>
          <w:between w:val="nil"/>
        </w:pBdr>
        <w:spacing w:line="360" w:lineRule="auto"/>
        <w:rPr>
          <w:b/>
          <w:sz w:val="24"/>
          <w:szCs w:val="24"/>
        </w:rPr>
      </w:pPr>
      <w:proofErr w:type="spellStart"/>
      <w:r>
        <w:rPr>
          <w:b/>
          <w:i/>
          <w:sz w:val="24"/>
          <w:szCs w:val="24"/>
        </w:rPr>
        <w:t>Piracemas</w:t>
      </w:r>
      <w:proofErr w:type="spellEnd"/>
      <w:r>
        <w:rPr>
          <w:b/>
          <w:i/>
          <w:sz w:val="24"/>
          <w:szCs w:val="24"/>
        </w:rPr>
        <w:t xml:space="preserve"> </w:t>
      </w:r>
      <w:r>
        <w:rPr>
          <w:b/>
          <w:sz w:val="24"/>
          <w:szCs w:val="24"/>
        </w:rPr>
        <w:t>methods:</w:t>
      </w:r>
    </w:p>
    <w:p w14:paraId="3AF9204A" w14:textId="77777777" w:rsidR="00054715" w:rsidRDefault="00000000">
      <w:pPr>
        <w:pBdr>
          <w:top w:val="nil"/>
          <w:left w:val="nil"/>
          <w:bottom w:val="nil"/>
          <w:right w:val="nil"/>
          <w:between w:val="nil"/>
        </w:pBdr>
        <w:spacing w:line="360" w:lineRule="auto"/>
        <w:jc w:val="both"/>
        <w:rPr>
          <w:sz w:val="24"/>
          <w:szCs w:val="24"/>
        </w:rPr>
      </w:pPr>
      <w:r>
        <w:rPr>
          <w:sz w:val="24"/>
          <w:szCs w:val="24"/>
        </w:rPr>
        <w:t xml:space="preserve">Sites for water level monitoring were chosen according to local knowledge. Water level scales were installed to monitor timing and persistence of flooding of riverbed and seasonally flooded forests in terms of arbitrary reference.  Using wooden stakes, nails, and measuring tapes, driven into the ground, and spaced along the </w:t>
      </w:r>
      <w:proofErr w:type="spellStart"/>
      <w:r>
        <w:rPr>
          <w:sz w:val="24"/>
          <w:szCs w:val="24"/>
        </w:rPr>
        <w:t>piracema’s</w:t>
      </w:r>
      <w:proofErr w:type="spellEnd"/>
      <w:r>
        <w:rPr>
          <w:sz w:val="24"/>
          <w:szCs w:val="24"/>
        </w:rPr>
        <w:t xml:space="preserve"> bathymetric profile using a level hose, a sequence of scales was installed transversally to the stream channel to cover the entire amplitude of flooding as observed historically by </w:t>
      </w:r>
      <w:proofErr w:type="spellStart"/>
      <w:r>
        <w:rPr>
          <w:i/>
          <w:sz w:val="24"/>
          <w:szCs w:val="24"/>
        </w:rPr>
        <w:t>ribeirinhos</w:t>
      </w:r>
      <w:proofErr w:type="spellEnd"/>
      <w:r>
        <w:rPr>
          <w:sz w:val="24"/>
          <w:szCs w:val="24"/>
        </w:rPr>
        <w:t xml:space="preserve"> and Indigenous peoples of Volta Grande (Figure 1, main text). The water level scales follow the criteria of the Brazilian hydrometeorology monitoring network (https://rigeo.sgb.gov.br/handle/doc/22628). All rulers had their height calibrated with a professional-level measurer and were read daily by a local researcher living near the station. The data is recorded and then transferred to a digital spreadsheet, to be compared with monitoring data collected by ANA and Norte </w:t>
      </w:r>
      <w:proofErr w:type="spellStart"/>
      <w:r>
        <w:rPr>
          <w:sz w:val="24"/>
          <w:szCs w:val="24"/>
        </w:rPr>
        <w:t>Energia</w:t>
      </w:r>
      <w:proofErr w:type="spellEnd"/>
      <w:r>
        <w:rPr>
          <w:sz w:val="24"/>
          <w:szCs w:val="24"/>
        </w:rPr>
        <w:t xml:space="preserve">. The minimum water level at which fish enter each </w:t>
      </w:r>
      <w:proofErr w:type="spellStart"/>
      <w:r>
        <w:rPr>
          <w:i/>
          <w:sz w:val="24"/>
          <w:szCs w:val="24"/>
        </w:rPr>
        <w:t>piracema</w:t>
      </w:r>
      <w:proofErr w:type="spellEnd"/>
      <w:r>
        <w:rPr>
          <w:sz w:val="24"/>
          <w:szCs w:val="24"/>
        </w:rPr>
        <w:t xml:space="preserve"> and the water level at which spawning occurs were </w:t>
      </w:r>
      <w:r>
        <w:rPr>
          <w:sz w:val="24"/>
          <w:szCs w:val="24"/>
        </w:rPr>
        <w:lastRenderedPageBreak/>
        <w:t xml:space="preserve">determined based on local knowledge (historical observations) and field observations by the Indigenous and </w:t>
      </w:r>
      <w:proofErr w:type="spellStart"/>
      <w:r>
        <w:rPr>
          <w:i/>
          <w:sz w:val="24"/>
          <w:szCs w:val="24"/>
        </w:rPr>
        <w:t>ribeirinhos</w:t>
      </w:r>
      <w:proofErr w:type="spellEnd"/>
      <w:r>
        <w:rPr>
          <w:sz w:val="24"/>
          <w:szCs w:val="24"/>
        </w:rPr>
        <w:t xml:space="preserve"> researchers who carry out the monitoring.</w:t>
      </w:r>
    </w:p>
    <w:p w14:paraId="025886FC" w14:textId="77777777" w:rsidR="00054715" w:rsidRDefault="00054715">
      <w:pPr>
        <w:pBdr>
          <w:top w:val="nil"/>
          <w:left w:val="nil"/>
          <w:bottom w:val="nil"/>
          <w:right w:val="nil"/>
          <w:between w:val="nil"/>
        </w:pBdr>
        <w:spacing w:line="360" w:lineRule="auto"/>
        <w:ind w:left="120"/>
        <w:jc w:val="both"/>
        <w:rPr>
          <w:sz w:val="24"/>
          <w:szCs w:val="24"/>
        </w:rPr>
      </w:pPr>
    </w:p>
    <w:p w14:paraId="193F2BB2" w14:textId="77777777" w:rsidR="00054715" w:rsidRDefault="00000000">
      <w:pPr>
        <w:widowControl/>
        <w:spacing w:after="160" w:line="259" w:lineRule="auto"/>
        <w:rPr>
          <w:b/>
          <w:color w:val="000000"/>
          <w:sz w:val="24"/>
          <w:szCs w:val="24"/>
        </w:rPr>
      </w:pPr>
      <w:r>
        <w:rPr>
          <w:b/>
          <w:color w:val="000000"/>
          <w:sz w:val="24"/>
          <w:szCs w:val="24"/>
        </w:rPr>
        <w:t>Fishing Dynamics methods:</w:t>
      </w:r>
    </w:p>
    <w:p w14:paraId="277BFD58" w14:textId="242EEA51" w:rsidR="00054715" w:rsidRDefault="00000000">
      <w:pPr>
        <w:pBdr>
          <w:top w:val="nil"/>
          <w:left w:val="nil"/>
          <w:bottom w:val="nil"/>
          <w:right w:val="nil"/>
          <w:between w:val="nil"/>
        </w:pBdr>
        <w:spacing w:line="360" w:lineRule="auto"/>
        <w:jc w:val="both"/>
        <w:rPr>
          <w:color w:val="000000"/>
          <w:sz w:val="24"/>
          <w:szCs w:val="24"/>
        </w:rPr>
      </w:pPr>
      <w:r>
        <w:rPr>
          <w:color w:val="000000"/>
          <w:sz w:val="24"/>
          <w:szCs w:val="24"/>
        </w:rPr>
        <w:t xml:space="preserve">The CPUE values were tested for normality and homoscedasticity of variance, after which analysis of variance (ANOVA) was carried out to test for differences between sites, years, hydrological periods (drought, rising, flood, and falling waters), type of boat used and fishing gear. Whenever necessary, CPUE values were log-transformed to obtain </w:t>
      </w:r>
      <w:r>
        <w:rPr>
          <w:sz w:val="24"/>
          <w:szCs w:val="24"/>
        </w:rPr>
        <w:t xml:space="preserve">the </w:t>
      </w:r>
      <w:r>
        <w:rPr>
          <w:color w:val="000000"/>
          <w:sz w:val="24"/>
          <w:szCs w:val="24"/>
        </w:rPr>
        <w:t>normality of the data. When the assumption of normality was not met, the non-parametric Kruskal-</w:t>
      </w:r>
      <w:proofErr w:type="gramStart"/>
      <w:r>
        <w:rPr>
          <w:color w:val="000000"/>
          <w:sz w:val="24"/>
          <w:szCs w:val="24"/>
        </w:rPr>
        <w:t>Wallis</w:t>
      </w:r>
      <w:proofErr w:type="gramEnd"/>
      <w:r>
        <w:rPr>
          <w:color w:val="000000"/>
          <w:sz w:val="24"/>
          <w:szCs w:val="24"/>
        </w:rPr>
        <w:t xml:space="preserve"> test was used. For significant differences, multiple comparison tests were carried out to determine which groups were different from each other. All analyses were conducted in R v.4.1.1 </w:t>
      </w:r>
      <w:r w:rsidR="00EE6CC6">
        <w:rPr>
          <w:color w:val="000000"/>
          <w:sz w:val="24"/>
          <w:szCs w:val="24"/>
        </w:rPr>
        <w:fldChar w:fldCharType="begin"/>
      </w:r>
      <w:r w:rsidR="00EE6CC6">
        <w:rPr>
          <w:color w:val="000000"/>
          <w:sz w:val="24"/>
          <w:szCs w:val="24"/>
        </w:rPr>
        <w:instrText xml:space="preserve"> ADDIN ZOTERO_ITEM CSL_CITATION {"citationID":"dcQAjJyu","properties":{"formattedCitation":"(Team 2021)","plainCitation":"(Team 2021)","noteIndex":0},"citationItems":[{"id":832,"uris":["http://zotero.org/users/local/XjGZlyYT/items/9QSGCIV8"],"itemData":{"id":832,"type":"document","note":"container-title: URL: https://www. r-project. org/[accessed 2020-03-30]","publisher":"R Foundation for Statistical Computing","title":"R: A Language and Environment for Statistical Computing","URL":"https://www.R-project.org/","author":[{"family":"Team","given":"R. Core"}],"issued":{"date-parts":[["2021"]]}}}],"schema":"https://github.com/citation-style-language/schema/raw/master/csl-citation.json"} </w:instrText>
      </w:r>
      <w:r w:rsidR="00EE6CC6">
        <w:rPr>
          <w:color w:val="000000"/>
          <w:sz w:val="24"/>
          <w:szCs w:val="24"/>
        </w:rPr>
        <w:fldChar w:fldCharType="separate"/>
      </w:r>
      <w:r w:rsidR="00EE6CC6" w:rsidRPr="00EE6CC6">
        <w:rPr>
          <w:sz w:val="24"/>
        </w:rPr>
        <w:t>(</w:t>
      </w:r>
      <w:r w:rsidR="00EE6CC6">
        <w:rPr>
          <w:sz w:val="24"/>
        </w:rPr>
        <w:t>R Core Team</w:t>
      </w:r>
      <w:r w:rsidR="00EE6CC6" w:rsidRPr="00EE6CC6">
        <w:rPr>
          <w:sz w:val="24"/>
        </w:rPr>
        <w:t xml:space="preserve"> 2021)</w:t>
      </w:r>
      <w:r w:rsidR="00EE6CC6">
        <w:rPr>
          <w:color w:val="000000"/>
          <w:sz w:val="24"/>
          <w:szCs w:val="24"/>
        </w:rPr>
        <w:fldChar w:fldCharType="end"/>
      </w:r>
      <w:r>
        <w:rPr>
          <w:color w:val="000000"/>
          <w:sz w:val="24"/>
          <w:szCs w:val="24"/>
        </w:rPr>
        <w:t>.</w:t>
      </w:r>
    </w:p>
    <w:p w14:paraId="5AB2F3DB" w14:textId="77777777" w:rsidR="00054715" w:rsidRDefault="00000000">
      <w:pPr>
        <w:pBdr>
          <w:top w:val="nil"/>
          <w:left w:val="nil"/>
          <w:bottom w:val="nil"/>
          <w:right w:val="nil"/>
          <w:between w:val="nil"/>
        </w:pBdr>
        <w:spacing w:line="360" w:lineRule="auto"/>
        <w:jc w:val="both"/>
        <w:rPr>
          <w:color w:val="000000"/>
          <w:sz w:val="24"/>
          <w:szCs w:val="24"/>
        </w:rPr>
      </w:pPr>
      <w:r>
        <w:rPr>
          <w:color w:val="000000"/>
          <w:sz w:val="24"/>
          <w:szCs w:val="24"/>
        </w:rPr>
        <w:t>The monthly data was grouped into four periods: rising (Dec, Jan, Feb), flood (Mar, Apr, May), falling (Jun, Jul, Aug)</w:t>
      </w:r>
      <w:r>
        <w:rPr>
          <w:sz w:val="24"/>
          <w:szCs w:val="24"/>
        </w:rPr>
        <w:t>,</w:t>
      </w:r>
      <w:r>
        <w:rPr>
          <w:color w:val="000000"/>
          <w:sz w:val="24"/>
          <w:szCs w:val="24"/>
        </w:rPr>
        <w:t xml:space="preserve"> and dry (Sep, Oct, Nov). The boats were classified according to their physical characteristics and type of motorization into four categories: rowing canoe, </w:t>
      </w:r>
      <w:proofErr w:type="spellStart"/>
      <w:r>
        <w:rPr>
          <w:color w:val="000000"/>
          <w:sz w:val="24"/>
          <w:szCs w:val="24"/>
        </w:rPr>
        <w:t>rabeta</w:t>
      </w:r>
      <w:proofErr w:type="spellEnd"/>
      <w:r>
        <w:rPr>
          <w:color w:val="000000"/>
          <w:sz w:val="24"/>
          <w:szCs w:val="24"/>
        </w:rPr>
        <w:t xml:space="preserve"> (a boat with a small and low-power outboard motor), </w:t>
      </w:r>
      <w:proofErr w:type="spellStart"/>
      <w:r>
        <w:rPr>
          <w:color w:val="000000"/>
          <w:sz w:val="24"/>
          <w:szCs w:val="24"/>
        </w:rPr>
        <w:t>voadeira</w:t>
      </w:r>
      <w:proofErr w:type="spellEnd"/>
      <w:r>
        <w:rPr>
          <w:color w:val="000000"/>
          <w:sz w:val="24"/>
          <w:szCs w:val="24"/>
        </w:rPr>
        <w:t xml:space="preserve"> (an aluminum boat with outboard motor)</w:t>
      </w:r>
      <w:r>
        <w:rPr>
          <w:sz w:val="24"/>
          <w:szCs w:val="24"/>
        </w:rPr>
        <w:t>,</w:t>
      </w:r>
      <w:r>
        <w:rPr>
          <w:color w:val="000000"/>
          <w:sz w:val="24"/>
          <w:szCs w:val="24"/>
        </w:rPr>
        <w:t xml:space="preserve"> and on foot (when no boat was used). Fishing gear was also grouped into four categories: Hook and Line, Gillnets, Other [harpoon, bow and arrow, </w:t>
      </w:r>
      <w:proofErr w:type="spellStart"/>
      <w:r>
        <w:rPr>
          <w:color w:val="000000"/>
          <w:sz w:val="24"/>
          <w:szCs w:val="24"/>
        </w:rPr>
        <w:t>puça</w:t>
      </w:r>
      <w:proofErr w:type="spellEnd"/>
      <w:r>
        <w:rPr>
          <w:color w:val="000000"/>
          <w:sz w:val="24"/>
          <w:szCs w:val="24"/>
        </w:rPr>
        <w:t xml:space="preserve"> (pike), </w:t>
      </w:r>
      <w:proofErr w:type="spellStart"/>
      <w:r>
        <w:rPr>
          <w:color w:val="000000"/>
          <w:sz w:val="24"/>
          <w:szCs w:val="24"/>
        </w:rPr>
        <w:t>tarrafa</w:t>
      </w:r>
      <w:proofErr w:type="spellEnd"/>
      <w:r>
        <w:rPr>
          <w:color w:val="000000"/>
          <w:sz w:val="24"/>
          <w:szCs w:val="24"/>
        </w:rPr>
        <w:t xml:space="preserve"> (cast net), etc.]</w:t>
      </w:r>
      <w:r>
        <w:rPr>
          <w:sz w:val="24"/>
          <w:szCs w:val="24"/>
        </w:rPr>
        <w:t>,</w:t>
      </w:r>
      <w:r>
        <w:rPr>
          <w:color w:val="000000"/>
          <w:sz w:val="24"/>
          <w:szCs w:val="24"/>
        </w:rPr>
        <w:t xml:space="preserve"> and "more than one" when a combination of several gears was used. As the pre-dam socio-environmental diagnosis (Belo Monte HPP EIA) did not provide CPUE data by species, only catches in terms of fish mass (kg) per trip, the calculation was made in this way for comparative purposes.</w:t>
      </w:r>
    </w:p>
    <w:p w14:paraId="47204A1A" w14:textId="77777777" w:rsidR="00EE6CC6" w:rsidRDefault="00EE6CC6">
      <w:pPr>
        <w:pBdr>
          <w:top w:val="nil"/>
          <w:left w:val="nil"/>
          <w:bottom w:val="nil"/>
          <w:right w:val="nil"/>
          <w:between w:val="nil"/>
        </w:pBdr>
        <w:spacing w:line="360" w:lineRule="auto"/>
        <w:jc w:val="both"/>
        <w:rPr>
          <w:color w:val="000000"/>
          <w:sz w:val="24"/>
          <w:szCs w:val="24"/>
        </w:rPr>
      </w:pPr>
    </w:p>
    <w:p w14:paraId="545D5E57" w14:textId="7DD12C7C" w:rsidR="00EE6CC6" w:rsidRDefault="00EE6CC6">
      <w:pPr>
        <w:pBdr>
          <w:top w:val="nil"/>
          <w:left w:val="nil"/>
          <w:bottom w:val="nil"/>
          <w:right w:val="nil"/>
          <w:between w:val="nil"/>
        </w:pBdr>
        <w:spacing w:line="360" w:lineRule="auto"/>
        <w:jc w:val="both"/>
        <w:rPr>
          <w:b/>
          <w:bCs/>
          <w:color w:val="000000"/>
          <w:sz w:val="24"/>
          <w:szCs w:val="24"/>
        </w:rPr>
      </w:pPr>
      <w:r>
        <w:rPr>
          <w:b/>
          <w:bCs/>
          <w:color w:val="000000"/>
          <w:sz w:val="24"/>
          <w:szCs w:val="24"/>
        </w:rPr>
        <w:t>References</w:t>
      </w:r>
    </w:p>
    <w:p w14:paraId="2AD95C06" w14:textId="77777777" w:rsidR="00EE6CC6" w:rsidRPr="00EE6CC6" w:rsidRDefault="00EE6CC6" w:rsidP="00EE6CC6">
      <w:pPr>
        <w:pStyle w:val="Bibliography"/>
        <w:rPr>
          <w:sz w:val="24"/>
        </w:rPr>
      </w:pPr>
      <w:r>
        <w:rPr>
          <w:b/>
          <w:bCs/>
          <w:color w:val="000000"/>
          <w:sz w:val="24"/>
          <w:szCs w:val="24"/>
        </w:rPr>
        <w:fldChar w:fldCharType="begin"/>
      </w:r>
      <w:r>
        <w:rPr>
          <w:b/>
          <w:bCs/>
          <w:color w:val="000000"/>
          <w:sz w:val="24"/>
          <w:szCs w:val="24"/>
        </w:rPr>
        <w:instrText xml:space="preserve"> ADDIN ZOTERO_BIBL {"uncited":[],"omitted":[],"custom":[]} CSL_BIBLIOGRAPHY </w:instrText>
      </w:r>
      <w:r>
        <w:rPr>
          <w:b/>
          <w:bCs/>
          <w:color w:val="000000"/>
          <w:sz w:val="24"/>
          <w:szCs w:val="24"/>
        </w:rPr>
        <w:fldChar w:fldCharType="separate"/>
      </w:r>
      <w:r w:rsidRPr="00EE6CC6">
        <w:rPr>
          <w:sz w:val="24"/>
        </w:rPr>
        <w:t>Team RC. 2021. R: A Language and Environment for Statistical Computing. R Foundation for Statistical Computing. Available from https://www.R-project.org/.</w:t>
      </w:r>
    </w:p>
    <w:p w14:paraId="2F6DE11F" w14:textId="36F73CF8" w:rsidR="00EE6CC6" w:rsidRPr="00EE6CC6" w:rsidRDefault="00EE6CC6">
      <w:pPr>
        <w:pBdr>
          <w:top w:val="nil"/>
          <w:left w:val="nil"/>
          <w:bottom w:val="nil"/>
          <w:right w:val="nil"/>
          <w:between w:val="nil"/>
        </w:pBdr>
        <w:spacing w:line="360" w:lineRule="auto"/>
        <w:jc w:val="both"/>
        <w:rPr>
          <w:b/>
          <w:bCs/>
          <w:color w:val="000000"/>
          <w:sz w:val="24"/>
          <w:szCs w:val="24"/>
        </w:rPr>
      </w:pPr>
      <w:r>
        <w:rPr>
          <w:b/>
          <w:bCs/>
          <w:color w:val="000000"/>
          <w:sz w:val="24"/>
          <w:szCs w:val="24"/>
        </w:rPr>
        <w:fldChar w:fldCharType="end"/>
      </w:r>
    </w:p>
    <w:p w14:paraId="1E41FF10" w14:textId="77777777" w:rsidR="00054715" w:rsidRDefault="00054715">
      <w:pPr>
        <w:pBdr>
          <w:top w:val="nil"/>
          <w:left w:val="nil"/>
          <w:bottom w:val="nil"/>
          <w:right w:val="nil"/>
          <w:between w:val="nil"/>
        </w:pBdr>
        <w:spacing w:line="360" w:lineRule="auto"/>
        <w:ind w:left="120"/>
        <w:jc w:val="both"/>
        <w:rPr>
          <w:sz w:val="24"/>
          <w:szCs w:val="24"/>
        </w:rPr>
      </w:pPr>
    </w:p>
    <w:p w14:paraId="64E2CEDE" w14:textId="77777777" w:rsidR="00054715" w:rsidRDefault="00000000">
      <w:pPr>
        <w:widowControl/>
        <w:spacing w:after="160" w:line="259" w:lineRule="auto"/>
        <w:rPr>
          <w:sz w:val="24"/>
          <w:szCs w:val="24"/>
        </w:rPr>
      </w:pPr>
      <w:r>
        <w:br w:type="page"/>
      </w:r>
    </w:p>
    <w:p w14:paraId="6C27147B" w14:textId="77777777" w:rsidR="00054715" w:rsidRDefault="00000000">
      <w:pPr>
        <w:widowControl/>
        <w:spacing w:after="160" w:line="259" w:lineRule="auto"/>
        <w:rPr>
          <w:b/>
          <w:color w:val="000000"/>
          <w:sz w:val="24"/>
          <w:szCs w:val="24"/>
        </w:rPr>
      </w:pPr>
      <w:r>
        <w:rPr>
          <w:b/>
          <w:color w:val="000000"/>
          <w:sz w:val="24"/>
          <w:szCs w:val="24"/>
        </w:rPr>
        <w:lastRenderedPageBreak/>
        <w:t>Supplementary figures:</w:t>
      </w:r>
    </w:p>
    <w:p w14:paraId="324999DC" w14:textId="77777777" w:rsidR="00054715" w:rsidRDefault="00054715">
      <w:pPr>
        <w:widowControl/>
        <w:spacing w:after="160" w:line="259" w:lineRule="auto"/>
        <w:rPr>
          <w:color w:val="000000"/>
          <w:sz w:val="24"/>
          <w:szCs w:val="24"/>
        </w:rPr>
      </w:pPr>
    </w:p>
    <w:p w14:paraId="4CA06B68" w14:textId="77777777" w:rsidR="00054715" w:rsidRDefault="00000000">
      <w:pPr>
        <w:widowControl/>
        <w:spacing w:after="160" w:line="259" w:lineRule="auto"/>
        <w:jc w:val="both"/>
        <w:rPr>
          <w:color w:val="000000"/>
          <w:sz w:val="24"/>
          <w:szCs w:val="24"/>
        </w:rPr>
      </w:pPr>
      <w:r>
        <w:rPr>
          <w:noProof/>
          <w:color w:val="000000"/>
          <w:sz w:val="24"/>
          <w:szCs w:val="24"/>
        </w:rPr>
        <w:drawing>
          <wp:inline distT="0" distB="0" distL="0" distR="0" wp14:anchorId="13B7FE60" wp14:editId="14A66618">
            <wp:extent cx="5400040" cy="3599815"/>
            <wp:effectExtent l="0" t="0" r="0" b="0"/>
            <wp:docPr id="1910667803" name="image1.jpg" descr="A graph showing the number of people in the country&#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0" name="image1.jpg" descr="A graph showing the number of people in the country&#10;&#10;Description automatically generated with medium confidence"/>
                    <pic:cNvPicPr preferRelativeResize="0"/>
                  </pic:nvPicPr>
                  <pic:blipFill>
                    <a:blip r:embed="rId5"/>
                    <a:srcRect/>
                    <a:stretch>
                      <a:fillRect/>
                    </a:stretch>
                  </pic:blipFill>
                  <pic:spPr>
                    <a:xfrm>
                      <a:off x="0" y="0"/>
                      <a:ext cx="5400040" cy="3599815"/>
                    </a:xfrm>
                    <a:prstGeom prst="rect">
                      <a:avLst/>
                    </a:prstGeom>
                    <a:ln/>
                  </pic:spPr>
                </pic:pic>
              </a:graphicData>
            </a:graphic>
          </wp:inline>
        </w:drawing>
      </w:r>
    </w:p>
    <w:p w14:paraId="4145507E" w14:textId="77777777" w:rsidR="00054715" w:rsidRDefault="00000000">
      <w:pPr>
        <w:widowControl/>
        <w:spacing w:after="160" w:line="259" w:lineRule="auto"/>
        <w:jc w:val="both"/>
        <w:rPr>
          <w:color w:val="000000"/>
          <w:sz w:val="24"/>
          <w:szCs w:val="24"/>
        </w:rPr>
      </w:pPr>
      <w:r>
        <w:rPr>
          <w:b/>
          <w:color w:val="000000"/>
          <w:sz w:val="24"/>
          <w:szCs w:val="24"/>
        </w:rPr>
        <w:t>Figure S</w:t>
      </w:r>
      <w:r>
        <w:rPr>
          <w:b/>
          <w:sz w:val="24"/>
          <w:szCs w:val="24"/>
        </w:rPr>
        <w:t>1</w:t>
      </w:r>
      <w:r>
        <w:rPr>
          <w:b/>
          <w:color w:val="000000"/>
          <w:sz w:val="24"/>
          <w:szCs w:val="24"/>
        </w:rPr>
        <w:t>.</w:t>
      </w:r>
      <w:r>
        <w:rPr>
          <w:color w:val="000000"/>
          <w:sz w:val="24"/>
          <w:szCs w:val="24"/>
        </w:rPr>
        <w:t xml:space="preserve"> Daily water level in the </w:t>
      </w:r>
      <w:proofErr w:type="spellStart"/>
      <w:r>
        <w:rPr>
          <w:color w:val="000000"/>
          <w:sz w:val="24"/>
          <w:szCs w:val="24"/>
        </w:rPr>
        <w:t>Goianinho</w:t>
      </w:r>
      <w:proofErr w:type="spellEnd"/>
      <w:r>
        <w:rPr>
          <w:color w:val="000000"/>
          <w:sz w:val="24"/>
          <w:szCs w:val="24"/>
        </w:rPr>
        <w:t xml:space="preserve"> </w:t>
      </w:r>
      <w:proofErr w:type="spellStart"/>
      <w:r>
        <w:rPr>
          <w:i/>
          <w:color w:val="000000"/>
          <w:sz w:val="24"/>
          <w:szCs w:val="24"/>
        </w:rPr>
        <w:t>piracema</w:t>
      </w:r>
      <w:proofErr w:type="spellEnd"/>
      <w:r>
        <w:rPr>
          <w:color w:val="000000"/>
          <w:sz w:val="24"/>
          <w:szCs w:val="24"/>
        </w:rPr>
        <w:t xml:space="preserve"> (red line, right vertical axis) recorded during the flood-full period (November 2022-April 2023). Influent flow (blue line, left vertical axis) and released flow (effluent) to VGX (yellow line, left vertical axis) on the same dates. The single asterisk (*) indicates the water level at which fish entered the </w:t>
      </w:r>
      <w:proofErr w:type="spellStart"/>
      <w:r>
        <w:rPr>
          <w:i/>
          <w:color w:val="000000"/>
          <w:sz w:val="24"/>
          <w:szCs w:val="24"/>
        </w:rPr>
        <w:t>piracema</w:t>
      </w:r>
      <w:proofErr w:type="spellEnd"/>
      <w:r>
        <w:rPr>
          <w:color w:val="000000"/>
          <w:sz w:val="24"/>
          <w:szCs w:val="24"/>
        </w:rPr>
        <w:t xml:space="preserve">, corresponding to a released flow of 8,450 m³/s. The daily influent flow measurement indicates that this level would have been reached in January 2023 under natural conditions, but due to water diversion, it was achieved in the second half of March 2023. According to hydrodynamic modeling presented in the Complementary Studies conducted by the Norte </w:t>
      </w:r>
      <w:proofErr w:type="spellStart"/>
      <w:r>
        <w:rPr>
          <w:color w:val="000000"/>
          <w:sz w:val="24"/>
          <w:szCs w:val="24"/>
        </w:rPr>
        <w:t>Energia</w:t>
      </w:r>
      <w:proofErr w:type="spellEnd"/>
      <w:r>
        <w:rPr>
          <w:color w:val="000000"/>
          <w:sz w:val="24"/>
          <w:szCs w:val="24"/>
        </w:rPr>
        <w:t xml:space="preserve"> S.A. company, among the analyzed flow values, water reaches this </w:t>
      </w:r>
      <w:proofErr w:type="spellStart"/>
      <w:r>
        <w:rPr>
          <w:i/>
          <w:color w:val="000000"/>
          <w:sz w:val="24"/>
          <w:szCs w:val="24"/>
        </w:rPr>
        <w:t>piracema</w:t>
      </w:r>
      <w:proofErr w:type="spellEnd"/>
      <w:r>
        <w:rPr>
          <w:color w:val="000000"/>
          <w:sz w:val="24"/>
          <w:szCs w:val="24"/>
        </w:rPr>
        <w:t xml:space="preserve"> from a flow of 8,000 m³/s, in agreement with MATI's observation (https://www.xingumais.org.br/observatorios/BeloMonte).</w:t>
      </w:r>
    </w:p>
    <w:p w14:paraId="1B2DD834" w14:textId="77777777" w:rsidR="00054715" w:rsidRDefault="00000000">
      <w:pPr>
        <w:widowControl/>
        <w:spacing w:after="160" w:line="259" w:lineRule="auto"/>
        <w:rPr>
          <w:color w:val="000000"/>
          <w:sz w:val="24"/>
          <w:szCs w:val="24"/>
        </w:rPr>
      </w:pPr>
      <w:r>
        <w:br w:type="page"/>
      </w:r>
    </w:p>
    <w:p w14:paraId="48CC01FB" w14:textId="77777777" w:rsidR="00054715" w:rsidRDefault="00000000">
      <w:pPr>
        <w:widowControl/>
        <w:spacing w:after="160" w:line="259" w:lineRule="auto"/>
        <w:jc w:val="both"/>
        <w:rPr>
          <w:color w:val="000000"/>
          <w:sz w:val="24"/>
          <w:szCs w:val="24"/>
        </w:rPr>
      </w:pPr>
      <w:r>
        <w:rPr>
          <w:noProof/>
          <w:color w:val="000000"/>
          <w:sz w:val="24"/>
          <w:szCs w:val="24"/>
        </w:rPr>
        <w:lastRenderedPageBreak/>
        <w:drawing>
          <wp:inline distT="0" distB="0" distL="0" distR="0" wp14:anchorId="4EA7698E" wp14:editId="07894754">
            <wp:extent cx="5400040" cy="3599815"/>
            <wp:effectExtent l="0" t="0" r="0" b="0"/>
            <wp:docPr id="1910667802" name="image4.jpg" descr="A graph showing the number of companies in the country&#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0" name="image4.jpg" descr="A graph showing the number of companies in the country&#10;&#10;Description automatically generated with medium confidence"/>
                    <pic:cNvPicPr preferRelativeResize="0"/>
                  </pic:nvPicPr>
                  <pic:blipFill>
                    <a:blip r:embed="rId6"/>
                    <a:srcRect/>
                    <a:stretch>
                      <a:fillRect/>
                    </a:stretch>
                  </pic:blipFill>
                  <pic:spPr>
                    <a:xfrm>
                      <a:off x="0" y="0"/>
                      <a:ext cx="5400040" cy="3599815"/>
                    </a:xfrm>
                    <a:prstGeom prst="rect">
                      <a:avLst/>
                    </a:prstGeom>
                    <a:ln/>
                  </pic:spPr>
                </pic:pic>
              </a:graphicData>
            </a:graphic>
          </wp:inline>
        </w:drawing>
      </w:r>
    </w:p>
    <w:p w14:paraId="5574D1C6" w14:textId="77777777" w:rsidR="00054715" w:rsidRDefault="00000000">
      <w:pPr>
        <w:widowControl/>
        <w:spacing w:after="160" w:line="259" w:lineRule="auto"/>
        <w:jc w:val="both"/>
        <w:rPr>
          <w:color w:val="000000"/>
          <w:sz w:val="24"/>
          <w:szCs w:val="24"/>
        </w:rPr>
      </w:pPr>
      <w:r>
        <w:rPr>
          <w:b/>
          <w:color w:val="000000"/>
          <w:sz w:val="24"/>
          <w:szCs w:val="24"/>
        </w:rPr>
        <w:t>Figure S</w:t>
      </w:r>
      <w:r>
        <w:rPr>
          <w:b/>
          <w:sz w:val="24"/>
          <w:szCs w:val="24"/>
        </w:rPr>
        <w:t>2</w:t>
      </w:r>
      <w:r>
        <w:rPr>
          <w:b/>
          <w:color w:val="000000"/>
          <w:sz w:val="24"/>
          <w:szCs w:val="24"/>
        </w:rPr>
        <w:t>:</w:t>
      </w:r>
      <w:r>
        <w:rPr>
          <w:color w:val="000000"/>
          <w:sz w:val="24"/>
          <w:szCs w:val="24"/>
        </w:rPr>
        <w:t xml:space="preserve"> Water level in the Nova Conquista </w:t>
      </w:r>
      <w:proofErr w:type="spellStart"/>
      <w:r>
        <w:rPr>
          <w:i/>
          <w:color w:val="000000"/>
          <w:sz w:val="24"/>
          <w:szCs w:val="24"/>
        </w:rPr>
        <w:t>piracema</w:t>
      </w:r>
      <w:proofErr w:type="spellEnd"/>
      <w:r>
        <w:rPr>
          <w:color w:val="000000"/>
          <w:sz w:val="24"/>
          <w:szCs w:val="24"/>
        </w:rPr>
        <w:t xml:space="preserve"> (red line, right vertical axis) recorded daily during the flood-full period (November 2022-April 2023). Influent flow (blue line, left vertical axis) and released flow (effluent) to VGX (yellow line, left vertical axis) on the same dates. The single asterisk (*) indicates the water level at which fish entered the </w:t>
      </w:r>
      <w:proofErr w:type="spellStart"/>
      <w:r>
        <w:rPr>
          <w:i/>
          <w:color w:val="000000"/>
          <w:sz w:val="24"/>
          <w:szCs w:val="24"/>
        </w:rPr>
        <w:t>piracema</w:t>
      </w:r>
      <w:proofErr w:type="spellEnd"/>
      <w:r>
        <w:rPr>
          <w:color w:val="000000"/>
          <w:sz w:val="24"/>
          <w:szCs w:val="24"/>
        </w:rPr>
        <w:t xml:space="preserve">, corresponding to a released flow of 12,786 m³/s. The daily </w:t>
      </w:r>
      <w:proofErr w:type="gramStart"/>
      <w:r>
        <w:rPr>
          <w:color w:val="000000"/>
          <w:sz w:val="24"/>
          <w:szCs w:val="24"/>
        </w:rPr>
        <w:t>influent</w:t>
      </w:r>
      <w:proofErr w:type="gramEnd"/>
      <w:r>
        <w:rPr>
          <w:color w:val="000000"/>
          <w:sz w:val="24"/>
          <w:szCs w:val="24"/>
        </w:rPr>
        <w:t xml:space="preserve"> flow measurement indicates that this level would have been reached in the second half of December under natural conditions, but due to flow control, it was only reached on April 8, 2023. According to hydrodynamic modeling from the Complementary Studies by Norte </w:t>
      </w:r>
      <w:proofErr w:type="spellStart"/>
      <w:r>
        <w:rPr>
          <w:color w:val="000000"/>
          <w:sz w:val="24"/>
          <w:szCs w:val="24"/>
        </w:rPr>
        <w:t>Energia</w:t>
      </w:r>
      <w:proofErr w:type="spellEnd"/>
      <w:r>
        <w:rPr>
          <w:color w:val="000000"/>
          <w:sz w:val="24"/>
          <w:szCs w:val="24"/>
        </w:rPr>
        <w:t xml:space="preserve"> S.A. company, water reaches this </w:t>
      </w:r>
      <w:proofErr w:type="spellStart"/>
      <w:r>
        <w:rPr>
          <w:i/>
          <w:color w:val="000000"/>
          <w:sz w:val="24"/>
          <w:szCs w:val="24"/>
        </w:rPr>
        <w:t>piracema</w:t>
      </w:r>
      <w:proofErr w:type="spellEnd"/>
      <w:r>
        <w:rPr>
          <w:color w:val="000000"/>
          <w:sz w:val="24"/>
          <w:szCs w:val="24"/>
        </w:rPr>
        <w:t xml:space="preserve"> at flow values between 8,000 and 10,000 m³/s, in agreement with MATI's observation (https://www.xingumais.org.br/observatorios/BeloMonte).</w:t>
      </w:r>
    </w:p>
    <w:p w14:paraId="7DA07FBA" w14:textId="77777777" w:rsidR="00054715" w:rsidRDefault="00000000">
      <w:pPr>
        <w:widowControl/>
        <w:spacing w:after="160" w:line="259" w:lineRule="auto"/>
        <w:rPr>
          <w:color w:val="000000"/>
          <w:sz w:val="24"/>
          <w:szCs w:val="24"/>
        </w:rPr>
      </w:pPr>
      <w:r>
        <w:br w:type="page"/>
      </w:r>
    </w:p>
    <w:p w14:paraId="11510ADE" w14:textId="77777777" w:rsidR="00054715" w:rsidRDefault="00000000">
      <w:pPr>
        <w:widowControl/>
        <w:spacing w:after="160" w:line="259" w:lineRule="auto"/>
        <w:jc w:val="both"/>
        <w:rPr>
          <w:color w:val="000000"/>
          <w:sz w:val="24"/>
          <w:szCs w:val="24"/>
        </w:rPr>
      </w:pPr>
      <w:r>
        <w:rPr>
          <w:noProof/>
          <w:color w:val="000000"/>
          <w:sz w:val="24"/>
          <w:szCs w:val="24"/>
        </w:rPr>
        <w:lastRenderedPageBreak/>
        <w:drawing>
          <wp:inline distT="0" distB="0" distL="0" distR="0" wp14:anchorId="388213B8" wp14:editId="713B4824">
            <wp:extent cx="5400040" cy="3599815"/>
            <wp:effectExtent l="0" t="0" r="0" b="0"/>
            <wp:docPr id="1910667805" name="image3.jpg" descr="A graph showing the growth of the stock market&#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3.jpg" descr="A graph showing the growth of the stock market&#10;&#10;Description automatically generated"/>
                    <pic:cNvPicPr preferRelativeResize="0"/>
                  </pic:nvPicPr>
                  <pic:blipFill>
                    <a:blip r:embed="rId7"/>
                    <a:srcRect/>
                    <a:stretch>
                      <a:fillRect/>
                    </a:stretch>
                  </pic:blipFill>
                  <pic:spPr>
                    <a:xfrm>
                      <a:off x="0" y="0"/>
                      <a:ext cx="5400040" cy="3599815"/>
                    </a:xfrm>
                    <a:prstGeom prst="rect">
                      <a:avLst/>
                    </a:prstGeom>
                    <a:ln/>
                  </pic:spPr>
                </pic:pic>
              </a:graphicData>
            </a:graphic>
          </wp:inline>
        </w:drawing>
      </w:r>
    </w:p>
    <w:p w14:paraId="6D1AA9B5" w14:textId="77777777" w:rsidR="00054715" w:rsidRDefault="00000000">
      <w:pPr>
        <w:widowControl/>
        <w:spacing w:after="160" w:line="259" w:lineRule="auto"/>
        <w:jc w:val="both"/>
        <w:rPr>
          <w:color w:val="000000"/>
          <w:sz w:val="24"/>
          <w:szCs w:val="24"/>
        </w:rPr>
      </w:pPr>
      <w:r>
        <w:rPr>
          <w:b/>
          <w:color w:val="000000"/>
          <w:sz w:val="24"/>
          <w:szCs w:val="24"/>
        </w:rPr>
        <w:t>Figure S</w:t>
      </w:r>
      <w:r>
        <w:rPr>
          <w:b/>
          <w:sz w:val="24"/>
          <w:szCs w:val="24"/>
        </w:rPr>
        <w:t>3</w:t>
      </w:r>
      <w:r>
        <w:rPr>
          <w:b/>
          <w:color w:val="000000"/>
          <w:sz w:val="24"/>
          <w:szCs w:val="24"/>
        </w:rPr>
        <w:t>:</w:t>
      </w:r>
      <w:r>
        <w:rPr>
          <w:color w:val="000000"/>
          <w:sz w:val="24"/>
          <w:szCs w:val="24"/>
        </w:rPr>
        <w:t xml:space="preserve"> Water level in the </w:t>
      </w:r>
      <w:proofErr w:type="spellStart"/>
      <w:r>
        <w:rPr>
          <w:color w:val="000000"/>
          <w:sz w:val="24"/>
          <w:szCs w:val="24"/>
        </w:rPr>
        <w:t>Onça</w:t>
      </w:r>
      <w:proofErr w:type="spellEnd"/>
      <w:r>
        <w:rPr>
          <w:color w:val="000000"/>
          <w:sz w:val="24"/>
          <w:szCs w:val="24"/>
        </w:rPr>
        <w:t xml:space="preserve"> </w:t>
      </w:r>
      <w:proofErr w:type="spellStart"/>
      <w:r>
        <w:rPr>
          <w:i/>
          <w:color w:val="000000"/>
          <w:sz w:val="24"/>
          <w:szCs w:val="24"/>
        </w:rPr>
        <w:t>piracema</w:t>
      </w:r>
      <w:proofErr w:type="spellEnd"/>
      <w:r>
        <w:rPr>
          <w:color w:val="000000"/>
          <w:sz w:val="24"/>
          <w:szCs w:val="24"/>
        </w:rPr>
        <w:t xml:space="preserve"> (red line, right vertical axis) recorded daily during the flood period (November 2022-May 2023). Influent flow (blue line, left vertical axis) and released flow (effluent) to VGX (yellow line, left vertical axis) on the same dates. The single asterisk (*) indicates the water level at which fish entered the </w:t>
      </w:r>
      <w:proofErr w:type="spellStart"/>
      <w:r>
        <w:rPr>
          <w:i/>
          <w:color w:val="000000"/>
          <w:sz w:val="24"/>
          <w:szCs w:val="24"/>
        </w:rPr>
        <w:t>piracema</w:t>
      </w:r>
      <w:proofErr w:type="spellEnd"/>
      <w:r>
        <w:rPr>
          <w:color w:val="000000"/>
          <w:sz w:val="24"/>
          <w:szCs w:val="24"/>
        </w:rPr>
        <w:t xml:space="preserve">, corresponding to a released flow of 10,134 m³/s. The daily influent flow measurement indicates that this water level would have been reached in January under natural conditions, but due to flow control, it was only reached in the second half of March. According to hydrodynamic modeling from the Complementary Studies by Norte </w:t>
      </w:r>
      <w:proofErr w:type="spellStart"/>
      <w:r>
        <w:rPr>
          <w:color w:val="000000"/>
          <w:sz w:val="24"/>
          <w:szCs w:val="24"/>
        </w:rPr>
        <w:t>Energia</w:t>
      </w:r>
      <w:proofErr w:type="spellEnd"/>
      <w:r>
        <w:rPr>
          <w:color w:val="000000"/>
          <w:sz w:val="24"/>
          <w:szCs w:val="24"/>
        </w:rPr>
        <w:t xml:space="preserve"> S.A. company, water reaches this </w:t>
      </w:r>
      <w:proofErr w:type="spellStart"/>
      <w:r>
        <w:rPr>
          <w:i/>
          <w:color w:val="000000"/>
          <w:sz w:val="24"/>
          <w:szCs w:val="24"/>
        </w:rPr>
        <w:t>piracema</w:t>
      </w:r>
      <w:proofErr w:type="spellEnd"/>
      <w:r>
        <w:rPr>
          <w:color w:val="000000"/>
          <w:sz w:val="24"/>
          <w:szCs w:val="24"/>
        </w:rPr>
        <w:t xml:space="preserve"> from a flow of 8,000 m³/s, in agreement with MATI's observation (https://www.xingumais.org.br/observatorios/BeloMonte).</w:t>
      </w:r>
    </w:p>
    <w:p w14:paraId="32ED7466" w14:textId="77777777" w:rsidR="00054715" w:rsidRDefault="00000000">
      <w:pPr>
        <w:widowControl/>
        <w:spacing w:after="160" w:line="259" w:lineRule="auto"/>
        <w:rPr>
          <w:color w:val="000000"/>
          <w:sz w:val="24"/>
          <w:szCs w:val="24"/>
        </w:rPr>
      </w:pPr>
      <w:r>
        <w:br w:type="page"/>
      </w:r>
    </w:p>
    <w:p w14:paraId="5A973968" w14:textId="77777777" w:rsidR="00054715" w:rsidRDefault="00000000">
      <w:pPr>
        <w:widowControl/>
        <w:spacing w:after="160" w:line="259" w:lineRule="auto"/>
        <w:jc w:val="both"/>
        <w:rPr>
          <w:color w:val="000000"/>
          <w:sz w:val="24"/>
          <w:szCs w:val="24"/>
        </w:rPr>
      </w:pPr>
      <w:r>
        <w:rPr>
          <w:noProof/>
          <w:color w:val="000000"/>
          <w:sz w:val="24"/>
          <w:szCs w:val="24"/>
        </w:rPr>
        <w:lastRenderedPageBreak/>
        <w:drawing>
          <wp:inline distT="0" distB="0" distL="0" distR="0" wp14:anchorId="0A4B862A" wp14:editId="0E66C11E">
            <wp:extent cx="5400040" cy="3599815"/>
            <wp:effectExtent l="0" t="0" r="0" b="0"/>
            <wp:docPr id="1910667804" name="image2.jpg" descr="A graph showing the number of companies in the stock market&#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0" name="image2.jpg" descr="A graph showing the number of companies in the stock market&#10;&#10;Description automatically generated with medium confidence"/>
                    <pic:cNvPicPr preferRelativeResize="0"/>
                  </pic:nvPicPr>
                  <pic:blipFill>
                    <a:blip r:embed="rId8"/>
                    <a:srcRect/>
                    <a:stretch>
                      <a:fillRect/>
                    </a:stretch>
                  </pic:blipFill>
                  <pic:spPr>
                    <a:xfrm>
                      <a:off x="0" y="0"/>
                      <a:ext cx="5400040" cy="3599815"/>
                    </a:xfrm>
                    <a:prstGeom prst="rect">
                      <a:avLst/>
                    </a:prstGeom>
                    <a:ln/>
                  </pic:spPr>
                </pic:pic>
              </a:graphicData>
            </a:graphic>
          </wp:inline>
        </w:drawing>
      </w:r>
    </w:p>
    <w:p w14:paraId="76822824" w14:textId="77777777" w:rsidR="00054715" w:rsidRDefault="00000000">
      <w:pPr>
        <w:widowControl/>
        <w:spacing w:after="160" w:line="259" w:lineRule="auto"/>
        <w:jc w:val="both"/>
        <w:rPr>
          <w:color w:val="000000"/>
          <w:sz w:val="24"/>
          <w:szCs w:val="24"/>
        </w:rPr>
      </w:pPr>
      <w:r>
        <w:rPr>
          <w:b/>
          <w:color w:val="000000"/>
          <w:sz w:val="24"/>
          <w:szCs w:val="24"/>
        </w:rPr>
        <w:t>Figure S</w:t>
      </w:r>
      <w:r>
        <w:rPr>
          <w:b/>
          <w:sz w:val="24"/>
          <w:szCs w:val="24"/>
        </w:rPr>
        <w:t>4</w:t>
      </w:r>
      <w:r>
        <w:rPr>
          <w:b/>
          <w:color w:val="000000"/>
          <w:sz w:val="24"/>
          <w:szCs w:val="24"/>
        </w:rPr>
        <w:t>:</w:t>
      </w:r>
      <w:r>
        <w:rPr>
          <w:color w:val="000000"/>
          <w:sz w:val="24"/>
          <w:szCs w:val="24"/>
        </w:rPr>
        <w:t xml:space="preserve"> Water level in the Marcolina </w:t>
      </w:r>
      <w:proofErr w:type="spellStart"/>
      <w:r>
        <w:rPr>
          <w:i/>
          <w:color w:val="000000"/>
          <w:sz w:val="24"/>
          <w:szCs w:val="24"/>
        </w:rPr>
        <w:t>piracema</w:t>
      </w:r>
      <w:proofErr w:type="spellEnd"/>
      <w:r>
        <w:rPr>
          <w:color w:val="000000"/>
          <w:sz w:val="24"/>
          <w:szCs w:val="24"/>
        </w:rPr>
        <w:t xml:space="preserve"> (red line, right vertical axis) recorded daily during the flood period (November 2022-April 2023). Influent flow (blue line, left vertical axis) and released flow to VGX (yellow line, left vertical axis) on the same dates. The single asterisk (*) indicates the water level at which fish entered the </w:t>
      </w:r>
      <w:proofErr w:type="spellStart"/>
      <w:r>
        <w:rPr>
          <w:i/>
          <w:color w:val="000000"/>
          <w:sz w:val="24"/>
          <w:szCs w:val="24"/>
        </w:rPr>
        <w:t>piracema</w:t>
      </w:r>
      <w:proofErr w:type="spellEnd"/>
      <w:r>
        <w:rPr>
          <w:color w:val="000000"/>
          <w:sz w:val="24"/>
          <w:szCs w:val="24"/>
        </w:rPr>
        <w:t xml:space="preserve">, corresponding to a released flow of 1,402 m³/s. The daily influent flow measurement indicates that this water level would have been reached in late November under natural conditions, but due to flow control, it was only reached in January. The level required for spawning was not reached until mid-March. According to hydrodynamic modeling from the Complementary Studies by Norte </w:t>
      </w:r>
      <w:proofErr w:type="spellStart"/>
      <w:r>
        <w:rPr>
          <w:color w:val="000000"/>
          <w:sz w:val="24"/>
          <w:szCs w:val="24"/>
        </w:rPr>
        <w:t>Energia</w:t>
      </w:r>
      <w:proofErr w:type="spellEnd"/>
      <w:r>
        <w:rPr>
          <w:color w:val="000000"/>
          <w:sz w:val="24"/>
          <w:szCs w:val="24"/>
        </w:rPr>
        <w:t xml:space="preserve"> S.A. company, water reaches this </w:t>
      </w:r>
      <w:proofErr w:type="spellStart"/>
      <w:r>
        <w:rPr>
          <w:i/>
          <w:color w:val="000000"/>
          <w:sz w:val="24"/>
          <w:szCs w:val="24"/>
        </w:rPr>
        <w:t>piracema</w:t>
      </w:r>
      <w:proofErr w:type="spellEnd"/>
      <w:r>
        <w:rPr>
          <w:color w:val="000000"/>
          <w:sz w:val="24"/>
          <w:szCs w:val="24"/>
        </w:rPr>
        <w:t xml:space="preserve"> from a flow of 4,000 m³/s, in agreement with MATI's observation (</w:t>
      </w:r>
      <w:hyperlink r:id="rId9">
        <w:r>
          <w:rPr>
            <w:color w:val="0563C1"/>
            <w:sz w:val="24"/>
            <w:szCs w:val="24"/>
            <w:u w:val="single"/>
          </w:rPr>
          <w:t>https://www.xingumais.org.br/observatorios/BeloMonte</w:t>
        </w:r>
      </w:hyperlink>
      <w:r>
        <w:rPr>
          <w:color w:val="000000"/>
          <w:sz w:val="24"/>
          <w:szCs w:val="24"/>
        </w:rPr>
        <w:t xml:space="preserve">). It is important to highlight that this </w:t>
      </w:r>
      <w:proofErr w:type="spellStart"/>
      <w:r>
        <w:rPr>
          <w:i/>
          <w:color w:val="000000"/>
          <w:sz w:val="24"/>
          <w:szCs w:val="24"/>
        </w:rPr>
        <w:t>piracema</w:t>
      </w:r>
      <w:proofErr w:type="spellEnd"/>
      <w:r>
        <w:rPr>
          <w:color w:val="000000"/>
          <w:sz w:val="24"/>
          <w:szCs w:val="24"/>
        </w:rPr>
        <w:t xml:space="preserve"> is under influence of </w:t>
      </w:r>
      <w:proofErr w:type="spellStart"/>
      <w:r>
        <w:rPr>
          <w:color w:val="000000"/>
          <w:sz w:val="24"/>
          <w:szCs w:val="24"/>
        </w:rPr>
        <w:t>Bacajá</w:t>
      </w:r>
      <w:proofErr w:type="spellEnd"/>
      <w:r>
        <w:rPr>
          <w:color w:val="000000"/>
          <w:sz w:val="24"/>
          <w:szCs w:val="24"/>
        </w:rPr>
        <w:t xml:space="preserve"> River been less impacted by water diversion of Xingu River.</w:t>
      </w:r>
    </w:p>
    <w:p w14:paraId="7A4AD35A" w14:textId="77777777" w:rsidR="00054715" w:rsidRDefault="00054715">
      <w:pPr>
        <w:widowControl/>
        <w:spacing w:after="160" w:line="259" w:lineRule="auto"/>
        <w:rPr>
          <w:color w:val="000000"/>
          <w:sz w:val="24"/>
          <w:szCs w:val="24"/>
        </w:rPr>
        <w:sectPr w:rsidR="00054715">
          <w:pgSz w:w="11906" w:h="16838"/>
          <w:pgMar w:top="1417" w:right="1701" w:bottom="1417" w:left="1701" w:header="708" w:footer="708" w:gutter="0"/>
          <w:pgNumType w:start="1"/>
          <w:cols w:space="720"/>
        </w:sectPr>
      </w:pPr>
    </w:p>
    <w:p w14:paraId="239B21A7" w14:textId="77777777" w:rsidR="00054715" w:rsidRDefault="00000000">
      <w:pPr>
        <w:widowControl/>
        <w:spacing w:after="160" w:line="259" w:lineRule="auto"/>
        <w:rPr>
          <w:color w:val="000000"/>
          <w:sz w:val="24"/>
          <w:szCs w:val="24"/>
        </w:rPr>
      </w:pPr>
      <w:r>
        <w:rPr>
          <w:noProof/>
        </w:rPr>
        <w:lastRenderedPageBreak/>
        <w:drawing>
          <wp:inline distT="0" distB="0" distL="0" distR="0" wp14:anchorId="170B56CB" wp14:editId="290D7ABF">
            <wp:extent cx="8507560" cy="4903358"/>
            <wp:effectExtent l="0" t="0" r="0" b="0"/>
            <wp:docPr id="1910667800"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10"/>
                    <a:srcRect t="4697"/>
                    <a:stretch>
                      <a:fillRect/>
                    </a:stretch>
                  </pic:blipFill>
                  <pic:spPr>
                    <a:xfrm>
                      <a:off x="0" y="0"/>
                      <a:ext cx="8507560" cy="4903358"/>
                    </a:xfrm>
                    <a:prstGeom prst="rect">
                      <a:avLst/>
                    </a:prstGeom>
                    <a:ln/>
                  </pic:spPr>
                </pic:pic>
              </a:graphicData>
            </a:graphic>
          </wp:inline>
        </w:drawing>
      </w:r>
    </w:p>
    <w:p w14:paraId="1166C42F" w14:textId="77777777" w:rsidR="00054715" w:rsidRDefault="00000000">
      <w:pPr>
        <w:widowControl/>
        <w:spacing w:after="160" w:line="259" w:lineRule="auto"/>
        <w:rPr>
          <w:color w:val="000000"/>
          <w:sz w:val="24"/>
          <w:szCs w:val="24"/>
        </w:rPr>
        <w:sectPr w:rsidR="00054715">
          <w:pgSz w:w="16838" w:h="11906" w:orient="landscape"/>
          <w:pgMar w:top="1701" w:right="1417" w:bottom="1701" w:left="1417" w:header="708" w:footer="708" w:gutter="0"/>
          <w:cols w:space="720"/>
        </w:sectPr>
      </w:pPr>
      <w:r>
        <w:rPr>
          <w:b/>
          <w:color w:val="000000"/>
          <w:sz w:val="24"/>
          <w:szCs w:val="24"/>
        </w:rPr>
        <w:t>Figure S</w:t>
      </w:r>
      <w:r>
        <w:rPr>
          <w:b/>
          <w:sz w:val="24"/>
          <w:szCs w:val="24"/>
        </w:rPr>
        <w:t>5</w:t>
      </w:r>
      <w:r>
        <w:rPr>
          <w:b/>
          <w:color w:val="000000"/>
          <w:sz w:val="24"/>
          <w:szCs w:val="24"/>
        </w:rPr>
        <w:t>.</w:t>
      </w:r>
      <w:r>
        <w:rPr>
          <w:color w:val="000000"/>
          <w:sz w:val="24"/>
          <w:szCs w:val="24"/>
        </w:rPr>
        <w:t xml:space="preserve"> Table used by MATI-VGX’s local researchers to monitor </w:t>
      </w:r>
      <w:proofErr w:type="spellStart"/>
      <w:r>
        <w:rPr>
          <w:i/>
          <w:color w:val="000000"/>
          <w:sz w:val="24"/>
          <w:szCs w:val="24"/>
        </w:rPr>
        <w:t>piracemas</w:t>
      </w:r>
      <w:proofErr w:type="spellEnd"/>
      <w:r>
        <w:rPr>
          <w:color w:val="000000"/>
          <w:sz w:val="24"/>
          <w:szCs w:val="24"/>
        </w:rPr>
        <w:t>’ flood levels.</w:t>
      </w:r>
    </w:p>
    <w:p w14:paraId="2E81019D" w14:textId="77777777" w:rsidR="00054715" w:rsidRDefault="00000000">
      <w:pPr>
        <w:widowControl/>
        <w:spacing w:after="160" w:line="259" w:lineRule="auto"/>
        <w:rPr>
          <w:sz w:val="24"/>
          <w:szCs w:val="24"/>
        </w:rPr>
      </w:pPr>
      <w:r>
        <w:rPr>
          <w:noProof/>
        </w:rPr>
        <w:lastRenderedPageBreak/>
        <w:drawing>
          <wp:inline distT="0" distB="0" distL="0" distR="0" wp14:anchorId="052AB26E" wp14:editId="520BCC8C">
            <wp:extent cx="5399730" cy="7404100"/>
            <wp:effectExtent l="0" t="0" r="0" b="0"/>
            <wp:docPr id="1910667801"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11"/>
                    <a:srcRect/>
                    <a:stretch>
                      <a:fillRect/>
                    </a:stretch>
                  </pic:blipFill>
                  <pic:spPr>
                    <a:xfrm>
                      <a:off x="0" y="0"/>
                      <a:ext cx="5399730" cy="7404100"/>
                    </a:xfrm>
                    <a:prstGeom prst="rect">
                      <a:avLst/>
                    </a:prstGeom>
                    <a:ln/>
                  </pic:spPr>
                </pic:pic>
              </a:graphicData>
            </a:graphic>
          </wp:inline>
        </w:drawing>
      </w:r>
    </w:p>
    <w:p w14:paraId="2627A2E7" w14:textId="77777777" w:rsidR="00054715" w:rsidRDefault="00000000">
      <w:pPr>
        <w:widowControl/>
        <w:spacing w:after="160" w:line="259" w:lineRule="auto"/>
        <w:rPr>
          <w:sz w:val="24"/>
          <w:szCs w:val="24"/>
        </w:rPr>
      </w:pPr>
      <w:r>
        <w:rPr>
          <w:b/>
          <w:sz w:val="24"/>
          <w:szCs w:val="24"/>
        </w:rPr>
        <w:t>Figure S6.</w:t>
      </w:r>
      <w:r>
        <w:rPr>
          <w:sz w:val="24"/>
          <w:szCs w:val="24"/>
        </w:rPr>
        <w:t xml:space="preserve"> Fishing schedules used by MATI-VGX’s local researchers to monitor fish catchment. </w:t>
      </w:r>
      <w:r>
        <w:br w:type="page"/>
      </w:r>
    </w:p>
    <w:p w14:paraId="59A13A9A" w14:textId="77777777" w:rsidR="00054715" w:rsidRDefault="00000000">
      <w:pPr>
        <w:widowControl/>
        <w:spacing w:after="160" w:line="259" w:lineRule="auto"/>
        <w:rPr>
          <w:b/>
          <w:color w:val="000000"/>
          <w:sz w:val="24"/>
          <w:szCs w:val="24"/>
        </w:rPr>
      </w:pPr>
      <w:r>
        <w:rPr>
          <w:b/>
          <w:color w:val="000000"/>
          <w:sz w:val="24"/>
          <w:szCs w:val="24"/>
        </w:rPr>
        <w:lastRenderedPageBreak/>
        <w:t>Supplementary tables:</w:t>
      </w:r>
    </w:p>
    <w:p w14:paraId="1952191D" w14:textId="77777777" w:rsidR="00054715" w:rsidRDefault="00000000">
      <w:pPr>
        <w:widowControl/>
        <w:spacing w:after="160" w:line="259" w:lineRule="auto"/>
        <w:rPr>
          <w:color w:val="000000"/>
          <w:sz w:val="24"/>
          <w:szCs w:val="24"/>
        </w:rPr>
      </w:pPr>
      <w:r>
        <w:rPr>
          <w:b/>
          <w:color w:val="000000"/>
          <w:sz w:val="24"/>
          <w:szCs w:val="24"/>
        </w:rPr>
        <w:t>Table S1.</w:t>
      </w:r>
      <w:r>
        <w:rPr>
          <w:color w:val="000000"/>
          <w:sz w:val="24"/>
          <w:szCs w:val="24"/>
        </w:rPr>
        <w:t xml:space="preserve"> Characteristics of the </w:t>
      </w:r>
      <w:proofErr w:type="spellStart"/>
      <w:r>
        <w:rPr>
          <w:i/>
          <w:color w:val="000000"/>
          <w:sz w:val="24"/>
          <w:szCs w:val="24"/>
        </w:rPr>
        <w:t>piracemas</w:t>
      </w:r>
      <w:proofErr w:type="spellEnd"/>
      <w:r>
        <w:rPr>
          <w:color w:val="000000"/>
          <w:sz w:val="24"/>
          <w:szCs w:val="24"/>
        </w:rPr>
        <w:t xml:space="preserve"> monitored by indigenous and </w:t>
      </w:r>
      <w:proofErr w:type="spellStart"/>
      <w:r>
        <w:rPr>
          <w:i/>
          <w:color w:val="000000"/>
          <w:sz w:val="24"/>
          <w:szCs w:val="24"/>
        </w:rPr>
        <w:t>ribeirinhos</w:t>
      </w:r>
      <w:proofErr w:type="spellEnd"/>
      <w:r>
        <w:rPr>
          <w:i/>
          <w:color w:val="000000"/>
          <w:sz w:val="24"/>
          <w:szCs w:val="24"/>
        </w:rPr>
        <w:t xml:space="preserve"> </w:t>
      </w:r>
      <w:r>
        <w:rPr>
          <w:color w:val="000000"/>
          <w:sz w:val="24"/>
          <w:szCs w:val="24"/>
        </w:rPr>
        <w:t xml:space="preserve">researchers in the VGX, from the </w:t>
      </w:r>
      <w:proofErr w:type="spellStart"/>
      <w:r>
        <w:rPr>
          <w:color w:val="000000"/>
          <w:sz w:val="24"/>
          <w:szCs w:val="24"/>
        </w:rPr>
        <w:t>Paquiçamba</w:t>
      </w:r>
      <w:proofErr w:type="spellEnd"/>
      <w:r>
        <w:rPr>
          <w:color w:val="000000"/>
          <w:sz w:val="24"/>
          <w:szCs w:val="24"/>
        </w:rPr>
        <w:t xml:space="preserve"> Indigenous Territory to the vicinity of the </w:t>
      </w:r>
      <w:proofErr w:type="spellStart"/>
      <w:r>
        <w:rPr>
          <w:color w:val="000000"/>
          <w:sz w:val="24"/>
          <w:szCs w:val="24"/>
        </w:rPr>
        <w:t>Jericoá</w:t>
      </w:r>
      <w:proofErr w:type="spellEnd"/>
      <w:r>
        <w:rPr>
          <w:color w:val="000000"/>
          <w:sz w:val="24"/>
          <w:szCs w:val="24"/>
        </w:rPr>
        <w:t xml:space="preserve"> waterfall, according to the collective classification made by indigenous and </w:t>
      </w:r>
      <w:proofErr w:type="spellStart"/>
      <w:r>
        <w:rPr>
          <w:i/>
          <w:color w:val="000000"/>
          <w:sz w:val="24"/>
          <w:szCs w:val="24"/>
        </w:rPr>
        <w:t>ribeirinhos</w:t>
      </w:r>
      <w:proofErr w:type="spellEnd"/>
      <w:r>
        <w:rPr>
          <w:i/>
          <w:color w:val="000000"/>
          <w:sz w:val="24"/>
          <w:szCs w:val="24"/>
        </w:rPr>
        <w:t xml:space="preserve"> </w:t>
      </w:r>
      <w:r>
        <w:rPr>
          <w:color w:val="000000"/>
          <w:sz w:val="24"/>
          <w:szCs w:val="24"/>
        </w:rPr>
        <w:t xml:space="preserve">researchers together with other fishermen who fished in the respective </w:t>
      </w:r>
      <w:proofErr w:type="spellStart"/>
      <w:r>
        <w:rPr>
          <w:i/>
          <w:color w:val="000000"/>
          <w:sz w:val="24"/>
          <w:szCs w:val="24"/>
        </w:rPr>
        <w:t>piracemas</w:t>
      </w:r>
      <w:proofErr w:type="spellEnd"/>
      <w:r>
        <w:rPr>
          <w:color w:val="000000"/>
          <w:sz w:val="24"/>
          <w:szCs w:val="24"/>
        </w:rPr>
        <w:t>.</w:t>
      </w:r>
    </w:p>
    <w:tbl>
      <w:tblPr>
        <w:tblStyle w:val="a"/>
        <w:tblW w:w="8504" w:type="dxa"/>
        <w:tblLayout w:type="fixed"/>
        <w:tblLook w:val="0400" w:firstRow="0" w:lastRow="0" w:firstColumn="0" w:lastColumn="0" w:noHBand="0" w:noVBand="1"/>
      </w:tblPr>
      <w:tblGrid>
        <w:gridCol w:w="1013"/>
        <w:gridCol w:w="3190"/>
        <w:gridCol w:w="2192"/>
        <w:gridCol w:w="912"/>
        <w:gridCol w:w="1197"/>
      </w:tblGrid>
      <w:tr w:rsidR="00054715" w14:paraId="58CD1706" w14:textId="77777777">
        <w:trPr>
          <w:trHeight w:val="972"/>
        </w:trPr>
        <w:tc>
          <w:tcPr>
            <w:tcW w:w="1013" w:type="dxa"/>
            <w:tcBorders>
              <w:top w:val="single" w:sz="8" w:space="0" w:color="000000"/>
              <w:bottom w:val="single" w:sz="18" w:space="0" w:color="000000"/>
            </w:tcBorders>
            <w:shd w:val="clear" w:color="auto" w:fill="D9D9D9"/>
          </w:tcPr>
          <w:p w14:paraId="7D9A27FA" w14:textId="77777777" w:rsidR="00054715" w:rsidRDefault="00000000">
            <w:pPr>
              <w:widowControl/>
              <w:spacing w:after="160" w:line="259" w:lineRule="auto"/>
              <w:rPr>
                <w:color w:val="000000"/>
                <w:sz w:val="20"/>
                <w:szCs w:val="20"/>
              </w:rPr>
            </w:pPr>
            <w:r>
              <w:rPr>
                <w:b/>
                <w:color w:val="000000"/>
                <w:sz w:val="20"/>
                <w:szCs w:val="20"/>
              </w:rPr>
              <w:t xml:space="preserve">Name </w:t>
            </w:r>
            <w:proofErr w:type="spellStart"/>
            <w:r>
              <w:rPr>
                <w:b/>
                <w:color w:val="000000"/>
                <w:sz w:val="20"/>
                <w:szCs w:val="20"/>
              </w:rPr>
              <w:t>Piracema</w:t>
            </w:r>
            <w:proofErr w:type="spellEnd"/>
          </w:p>
        </w:tc>
        <w:tc>
          <w:tcPr>
            <w:tcW w:w="3190" w:type="dxa"/>
            <w:tcBorders>
              <w:top w:val="single" w:sz="8" w:space="0" w:color="000000"/>
              <w:bottom w:val="single" w:sz="18" w:space="0" w:color="000000"/>
            </w:tcBorders>
            <w:shd w:val="clear" w:color="auto" w:fill="D9D9D9"/>
          </w:tcPr>
          <w:p w14:paraId="1DFC95BD" w14:textId="77777777" w:rsidR="00054715" w:rsidRDefault="00000000">
            <w:pPr>
              <w:widowControl/>
              <w:spacing w:after="160" w:line="259" w:lineRule="auto"/>
              <w:rPr>
                <w:color w:val="000000"/>
                <w:sz w:val="20"/>
                <w:szCs w:val="20"/>
              </w:rPr>
            </w:pPr>
            <w:r>
              <w:rPr>
                <w:b/>
                <w:color w:val="000000"/>
                <w:sz w:val="20"/>
                <w:szCs w:val="20"/>
              </w:rPr>
              <w:t>Local classification</w:t>
            </w:r>
          </w:p>
        </w:tc>
        <w:tc>
          <w:tcPr>
            <w:tcW w:w="2192" w:type="dxa"/>
            <w:tcBorders>
              <w:top w:val="single" w:sz="8" w:space="0" w:color="000000"/>
              <w:bottom w:val="single" w:sz="18" w:space="0" w:color="000000"/>
            </w:tcBorders>
            <w:shd w:val="clear" w:color="auto" w:fill="D9D9D9"/>
          </w:tcPr>
          <w:p w14:paraId="7E092722" w14:textId="77777777" w:rsidR="00054715" w:rsidRDefault="00000000">
            <w:pPr>
              <w:widowControl/>
              <w:spacing w:after="160" w:line="259" w:lineRule="auto"/>
              <w:rPr>
                <w:color w:val="000000"/>
                <w:sz w:val="20"/>
                <w:szCs w:val="20"/>
              </w:rPr>
            </w:pPr>
            <w:r>
              <w:rPr>
                <w:b/>
                <w:color w:val="000000"/>
                <w:sz w:val="20"/>
                <w:szCs w:val="20"/>
              </w:rPr>
              <w:t xml:space="preserve">Fish, fishing and the </w:t>
            </w:r>
            <w:proofErr w:type="spellStart"/>
            <w:r>
              <w:rPr>
                <w:b/>
                <w:color w:val="000000"/>
                <w:sz w:val="20"/>
                <w:szCs w:val="20"/>
              </w:rPr>
              <w:t>piracema</w:t>
            </w:r>
            <w:proofErr w:type="spellEnd"/>
            <w:r>
              <w:rPr>
                <w:b/>
                <w:color w:val="000000"/>
                <w:sz w:val="20"/>
                <w:szCs w:val="20"/>
              </w:rPr>
              <w:t xml:space="preserve"> period before the dam</w:t>
            </w:r>
          </w:p>
        </w:tc>
        <w:tc>
          <w:tcPr>
            <w:tcW w:w="912" w:type="dxa"/>
            <w:tcBorders>
              <w:top w:val="single" w:sz="8" w:space="0" w:color="000000"/>
              <w:bottom w:val="single" w:sz="18" w:space="0" w:color="000000"/>
            </w:tcBorders>
            <w:shd w:val="clear" w:color="auto" w:fill="D9D9D9"/>
          </w:tcPr>
          <w:p w14:paraId="402F3B63" w14:textId="77777777" w:rsidR="00054715" w:rsidRDefault="00000000">
            <w:pPr>
              <w:widowControl/>
              <w:spacing w:after="160" w:line="259" w:lineRule="auto"/>
              <w:rPr>
                <w:color w:val="000000"/>
                <w:sz w:val="20"/>
                <w:szCs w:val="20"/>
              </w:rPr>
            </w:pPr>
            <w:r>
              <w:rPr>
                <w:b/>
                <w:color w:val="000000"/>
                <w:sz w:val="20"/>
                <w:szCs w:val="20"/>
              </w:rPr>
              <w:t>Margin</w:t>
            </w:r>
          </w:p>
        </w:tc>
        <w:tc>
          <w:tcPr>
            <w:tcW w:w="1197" w:type="dxa"/>
            <w:tcBorders>
              <w:top w:val="single" w:sz="8" w:space="0" w:color="000000"/>
              <w:bottom w:val="single" w:sz="18" w:space="0" w:color="000000"/>
            </w:tcBorders>
            <w:shd w:val="clear" w:color="auto" w:fill="D9D9D9"/>
          </w:tcPr>
          <w:p w14:paraId="6F061E80" w14:textId="77777777" w:rsidR="00054715" w:rsidRDefault="00000000">
            <w:pPr>
              <w:widowControl/>
              <w:spacing w:after="160" w:line="259" w:lineRule="auto"/>
              <w:rPr>
                <w:color w:val="000000"/>
                <w:sz w:val="20"/>
                <w:szCs w:val="20"/>
              </w:rPr>
            </w:pPr>
            <w:r>
              <w:rPr>
                <w:b/>
                <w:color w:val="000000"/>
                <w:sz w:val="20"/>
                <w:szCs w:val="20"/>
              </w:rPr>
              <w:t>Community</w:t>
            </w:r>
          </w:p>
        </w:tc>
      </w:tr>
      <w:tr w:rsidR="00054715" w14:paraId="713704CE" w14:textId="77777777">
        <w:trPr>
          <w:trHeight w:val="2029"/>
        </w:trPr>
        <w:tc>
          <w:tcPr>
            <w:tcW w:w="1013" w:type="dxa"/>
            <w:tcBorders>
              <w:top w:val="single" w:sz="18" w:space="0" w:color="000000"/>
              <w:bottom w:val="single" w:sz="8" w:space="0" w:color="000000"/>
            </w:tcBorders>
          </w:tcPr>
          <w:p w14:paraId="4EF92B34" w14:textId="77777777" w:rsidR="00054715" w:rsidRDefault="00000000">
            <w:pPr>
              <w:widowControl/>
              <w:spacing w:after="160" w:line="259" w:lineRule="auto"/>
              <w:rPr>
                <w:color w:val="000000"/>
                <w:sz w:val="20"/>
                <w:szCs w:val="20"/>
              </w:rPr>
            </w:pPr>
            <w:proofErr w:type="spellStart"/>
            <w:r>
              <w:rPr>
                <w:color w:val="000000"/>
                <w:sz w:val="20"/>
                <w:szCs w:val="20"/>
              </w:rPr>
              <w:t>Zé</w:t>
            </w:r>
            <w:proofErr w:type="spellEnd"/>
            <w:r>
              <w:rPr>
                <w:color w:val="000000"/>
                <w:sz w:val="20"/>
                <w:szCs w:val="20"/>
              </w:rPr>
              <w:t xml:space="preserve"> Maria</w:t>
            </w:r>
          </w:p>
        </w:tc>
        <w:tc>
          <w:tcPr>
            <w:tcW w:w="3190" w:type="dxa"/>
            <w:tcBorders>
              <w:top w:val="single" w:sz="18" w:space="0" w:color="000000"/>
              <w:bottom w:val="single" w:sz="8" w:space="0" w:color="000000"/>
            </w:tcBorders>
          </w:tcPr>
          <w:p w14:paraId="47FB448E" w14:textId="77777777" w:rsidR="00054715" w:rsidRDefault="00000000">
            <w:pPr>
              <w:widowControl/>
              <w:spacing w:after="160" w:line="259" w:lineRule="auto"/>
              <w:rPr>
                <w:color w:val="000000"/>
                <w:sz w:val="20"/>
                <w:szCs w:val="20"/>
              </w:rPr>
            </w:pPr>
            <w:r>
              <w:rPr>
                <w:color w:val="000000"/>
                <w:sz w:val="20"/>
                <w:szCs w:val="20"/>
              </w:rPr>
              <w:t>Elevation in relation to the river channel: Low</w:t>
            </w:r>
          </w:p>
          <w:p w14:paraId="0D81CD30" w14:textId="77777777" w:rsidR="00054715" w:rsidRDefault="00000000">
            <w:pPr>
              <w:widowControl/>
              <w:spacing w:after="160" w:line="259" w:lineRule="auto"/>
              <w:rPr>
                <w:color w:val="000000"/>
                <w:sz w:val="20"/>
                <w:szCs w:val="20"/>
              </w:rPr>
            </w:pPr>
            <w:r>
              <w:rPr>
                <w:color w:val="000000"/>
                <w:sz w:val="20"/>
                <w:szCs w:val="20"/>
              </w:rPr>
              <w:t xml:space="preserve">Island </w:t>
            </w:r>
            <w:proofErr w:type="spellStart"/>
            <w:r>
              <w:rPr>
                <w:color w:val="000000"/>
                <w:sz w:val="20"/>
                <w:szCs w:val="20"/>
              </w:rPr>
              <w:t>piracema</w:t>
            </w:r>
            <w:proofErr w:type="spellEnd"/>
            <w:r>
              <w:rPr>
                <w:color w:val="000000"/>
                <w:sz w:val="20"/>
                <w:szCs w:val="20"/>
              </w:rPr>
              <w:t>, shaped like a horseshoe, which after 1.5 km returns to the Xingu River channel in another stretch.</w:t>
            </w:r>
          </w:p>
        </w:tc>
        <w:tc>
          <w:tcPr>
            <w:tcW w:w="2192" w:type="dxa"/>
            <w:tcBorders>
              <w:top w:val="single" w:sz="18" w:space="0" w:color="000000"/>
              <w:bottom w:val="single" w:sz="8" w:space="0" w:color="000000"/>
            </w:tcBorders>
          </w:tcPr>
          <w:p w14:paraId="47A9567F" w14:textId="77777777" w:rsidR="00054715" w:rsidRPr="00EE6CC6" w:rsidRDefault="00000000">
            <w:pPr>
              <w:widowControl/>
              <w:spacing w:after="160" w:line="259" w:lineRule="auto"/>
              <w:rPr>
                <w:color w:val="000000"/>
                <w:sz w:val="20"/>
                <w:szCs w:val="20"/>
                <w:lang w:val="pt-BR"/>
              </w:rPr>
            </w:pPr>
            <w:r w:rsidRPr="00EE6CC6">
              <w:rPr>
                <w:color w:val="000000"/>
                <w:sz w:val="20"/>
                <w:szCs w:val="20"/>
                <w:lang w:val="pt-BR"/>
              </w:rPr>
              <w:t>-Curimatá, piau, pacu, trairão, surubim, piranha</w:t>
            </w:r>
          </w:p>
          <w:p w14:paraId="4668187C" w14:textId="77777777" w:rsidR="00054715" w:rsidRPr="00EE6CC6" w:rsidRDefault="00054715">
            <w:pPr>
              <w:widowControl/>
              <w:spacing w:after="160" w:line="259" w:lineRule="auto"/>
              <w:rPr>
                <w:color w:val="000000"/>
                <w:sz w:val="20"/>
                <w:szCs w:val="20"/>
                <w:lang w:val="pt-BR"/>
              </w:rPr>
            </w:pPr>
          </w:p>
          <w:p w14:paraId="2280186D" w14:textId="77777777" w:rsidR="00054715" w:rsidRDefault="00000000">
            <w:pPr>
              <w:widowControl/>
              <w:spacing w:after="160" w:line="259" w:lineRule="auto"/>
              <w:rPr>
                <w:color w:val="000000"/>
                <w:sz w:val="20"/>
                <w:szCs w:val="20"/>
              </w:rPr>
            </w:pPr>
            <w:r>
              <w:rPr>
                <w:color w:val="000000"/>
                <w:sz w:val="20"/>
                <w:szCs w:val="20"/>
              </w:rPr>
              <w:t>-Fishing with a pole enclosure</w:t>
            </w:r>
          </w:p>
        </w:tc>
        <w:tc>
          <w:tcPr>
            <w:tcW w:w="912" w:type="dxa"/>
            <w:tcBorders>
              <w:top w:val="single" w:sz="18" w:space="0" w:color="000000"/>
              <w:bottom w:val="single" w:sz="8" w:space="0" w:color="000000"/>
            </w:tcBorders>
          </w:tcPr>
          <w:p w14:paraId="2735DD19" w14:textId="77777777" w:rsidR="00054715" w:rsidRDefault="00000000">
            <w:pPr>
              <w:widowControl/>
              <w:spacing w:after="160" w:line="259" w:lineRule="auto"/>
              <w:rPr>
                <w:color w:val="000000"/>
                <w:sz w:val="20"/>
                <w:szCs w:val="20"/>
              </w:rPr>
            </w:pPr>
            <w:r>
              <w:rPr>
                <w:color w:val="000000"/>
                <w:sz w:val="20"/>
                <w:szCs w:val="20"/>
              </w:rPr>
              <w:t>Left bank</w:t>
            </w:r>
          </w:p>
        </w:tc>
        <w:tc>
          <w:tcPr>
            <w:tcW w:w="1197" w:type="dxa"/>
            <w:tcBorders>
              <w:top w:val="single" w:sz="18" w:space="0" w:color="000000"/>
              <w:bottom w:val="single" w:sz="8" w:space="0" w:color="000000"/>
            </w:tcBorders>
          </w:tcPr>
          <w:p w14:paraId="586FD735" w14:textId="77777777" w:rsidR="00054715" w:rsidRDefault="00000000">
            <w:pPr>
              <w:widowControl/>
              <w:spacing w:after="160" w:line="259" w:lineRule="auto"/>
              <w:rPr>
                <w:color w:val="000000"/>
                <w:sz w:val="20"/>
                <w:szCs w:val="20"/>
              </w:rPr>
            </w:pPr>
            <w:proofErr w:type="spellStart"/>
            <w:r>
              <w:rPr>
                <w:color w:val="000000"/>
                <w:sz w:val="20"/>
                <w:szCs w:val="20"/>
              </w:rPr>
              <w:t>Mïratu</w:t>
            </w:r>
            <w:proofErr w:type="spellEnd"/>
            <w:r>
              <w:rPr>
                <w:color w:val="000000"/>
                <w:sz w:val="20"/>
                <w:szCs w:val="20"/>
              </w:rPr>
              <w:t xml:space="preserve"> Community, </w:t>
            </w:r>
          </w:p>
          <w:p w14:paraId="559FDEE6" w14:textId="77777777" w:rsidR="00054715" w:rsidRDefault="00000000">
            <w:pPr>
              <w:widowControl/>
              <w:spacing w:after="160" w:line="259" w:lineRule="auto"/>
              <w:rPr>
                <w:color w:val="000000"/>
                <w:sz w:val="20"/>
                <w:szCs w:val="20"/>
              </w:rPr>
            </w:pPr>
            <w:r>
              <w:rPr>
                <w:color w:val="000000"/>
                <w:sz w:val="20"/>
                <w:szCs w:val="20"/>
              </w:rPr>
              <w:t xml:space="preserve">IT </w:t>
            </w:r>
            <w:proofErr w:type="spellStart"/>
            <w:r>
              <w:rPr>
                <w:color w:val="000000"/>
                <w:sz w:val="20"/>
                <w:szCs w:val="20"/>
              </w:rPr>
              <w:t>Paquiçamba</w:t>
            </w:r>
            <w:proofErr w:type="spellEnd"/>
          </w:p>
        </w:tc>
      </w:tr>
      <w:tr w:rsidR="00054715" w14:paraId="03E04A0A" w14:textId="77777777">
        <w:trPr>
          <w:trHeight w:val="1789"/>
        </w:trPr>
        <w:tc>
          <w:tcPr>
            <w:tcW w:w="1013" w:type="dxa"/>
            <w:tcBorders>
              <w:top w:val="single" w:sz="8" w:space="0" w:color="000000"/>
              <w:bottom w:val="single" w:sz="8" w:space="0" w:color="000000"/>
            </w:tcBorders>
          </w:tcPr>
          <w:p w14:paraId="66C03836" w14:textId="77777777" w:rsidR="00054715" w:rsidRDefault="00000000">
            <w:pPr>
              <w:widowControl/>
              <w:spacing w:after="160" w:line="259" w:lineRule="auto"/>
              <w:rPr>
                <w:color w:val="000000"/>
                <w:sz w:val="20"/>
                <w:szCs w:val="20"/>
              </w:rPr>
            </w:pPr>
            <w:r>
              <w:rPr>
                <w:color w:val="000000"/>
                <w:sz w:val="20"/>
                <w:szCs w:val="20"/>
              </w:rPr>
              <w:t xml:space="preserve">Furo do </w:t>
            </w:r>
            <w:proofErr w:type="spellStart"/>
            <w:r>
              <w:rPr>
                <w:color w:val="000000"/>
                <w:sz w:val="20"/>
                <w:szCs w:val="20"/>
              </w:rPr>
              <w:t>Barracão</w:t>
            </w:r>
            <w:proofErr w:type="spellEnd"/>
          </w:p>
        </w:tc>
        <w:tc>
          <w:tcPr>
            <w:tcW w:w="3190" w:type="dxa"/>
            <w:tcBorders>
              <w:top w:val="single" w:sz="8" w:space="0" w:color="000000"/>
              <w:bottom w:val="single" w:sz="8" w:space="0" w:color="000000"/>
            </w:tcBorders>
          </w:tcPr>
          <w:p w14:paraId="773966AD" w14:textId="77777777" w:rsidR="00054715" w:rsidRDefault="00000000">
            <w:pPr>
              <w:widowControl/>
              <w:spacing w:after="160" w:line="259" w:lineRule="auto"/>
              <w:rPr>
                <w:color w:val="000000"/>
                <w:sz w:val="20"/>
                <w:szCs w:val="20"/>
              </w:rPr>
            </w:pPr>
            <w:r>
              <w:rPr>
                <w:color w:val="000000"/>
                <w:sz w:val="20"/>
                <w:szCs w:val="20"/>
              </w:rPr>
              <w:t>Elevation in relation to the river channel: Low</w:t>
            </w:r>
          </w:p>
          <w:p w14:paraId="7024ECBC" w14:textId="77777777" w:rsidR="00054715" w:rsidRDefault="00000000">
            <w:pPr>
              <w:widowControl/>
              <w:spacing w:after="160" w:line="259" w:lineRule="auto"/>
              <w:rPr>
                <w:color w:val="000000"/>
                <w:sz w:val="20"/>
                <w:szCs w:val="20"/>
              </w:rPr>
            </w:pPr>
            <w:r>
              <w:rPr>
                <w:color w:val="000000"/>
                <w:sz w:val="20"/>
                <w:szCs w:val="20"/>
              </w:rPr>
              <w:t>-</w:t>
            </w:r>
            <w:proofErr w:type="spellStart"/>
            <w:r>
              <w:rPr>
                <w:color w:val="000000"/>
                <w:sz w:val="20"/>
                <w:szCs w:val="20"/>
              </w:rPr>
              <w:t>Piracema</w:t>
            </w:r>
            <w:proofErr w:type="spellEnd"/>
            <w:r>
              <w:rPr>
                <w:color w:val="000000"/>
                <w:sz w:val="20"/>
                <w:szCs w:val="20"/>
              </w:rPr>
              <w:t xml:space="preserve"> island, with a lake inside*</w:t>
            </w:r>
          </w:p>
        </w:tc>
        <w:tc>
          <w:tcPr>
            <w:tcW w:w="2192" w:type="dxa"/>
            <w:tcBorders>
              <w:top w:val="single" w:sz="8" w:space="0" w:color="000000"/>
              <w:bottom w:val="single" w:sz="8" w:space="0" w:color="000000"/>
            </w:tcBorders>
          </w:tcPr>
          <w:p w14:paraId="539AEC18" w14:textId="77777777" w:rsidR="00054715" w:rsidRDefault="00000000">
            <w:pPr>
              <w:widowControl/>
              <w:spacing w:after="160" w:line="259" w:lineRule="auto"/>
              <w:rPr>
                <w:color w:val="000000"/>
                <w:sz w:val="20"/>
                <w:szCs w:val="20"/>
              </w:rPr>
            </w:pPr>
            <w:r>
              <w:rPr>
                <w:color w:val="000000"/>
                <w:sz w:val="20"/>
                <w:szCs w:val="20"/>
              </w:rPr>
              <w:t>-</w:t>
            </w:r>
            <w:proofErr w:type="spellStart"/>
            <w:r>
              <w:rPr>
                <w:color w:val="000000"/>
                <w:sz w:val="20"/>
                <w:szCs w:val="20"/>
              </w:rPr>
              <w:t>Curimatá</w:t>
            </w:r>
            <w:proofErr w:type="spellEnd"/>
            <w:r>
              <w:rPr>
                <w:color w:val="000000"/>
                <w:sz w:val="20"/>
                <w:szCs w:val="20"/>
              </w:rPr>
              <w:t xml:space="preserve">, pacu, </w:t>
            </w:r>
            <w:proofErr w:type="spellStart"/>
            <w:r>
              <w:rPr>
                <w:color w:val="000000"/>
                <w:sz w:val="20"/>
                <w:szCs w:val="20"/>
              </w:rPr>
              <w:t>trairão</w:t>
            </w:r>
            <w:proofErr w:type="spellEnd"/>
            <w:r>
              <w:rPr>
                <w:color w:val="000000"/>
                <w:sz w:val="20"/>
                <w:szCs w:val="20"/>
              </w:rPr>
              <w:t xml:space="preserve">, </w:t>
            </w:r>
            <w:proofErr w:type="spellStart"/>
            <w:r>
              <w:rPr>
                <w:color w:val="000000"/>
                <w:sz w:val="20"/>
                <w:szCs w:val="20"/>
              </w:rPr>
              <w:t>surubim</w:t>
            </w:r>
            <w:proofErr w:type="spellEnd"/>
          </w:p>
          <w:p w14:paraId="79604209" w14:textId="77777777" w:rsidR="00054715" w:rsidRDefault="00054715">
            <w:pPr>
              <w:widowControl/>
              <w:spacing w:after="160" w:line="259" w:lineRule="auto"/>
              <w:rPr>
                <w:color w:val="000000"/>
                <w:sz w:val="20"/>
                <w:szCs w:val="20"/>
              </w:rPr>
            </w:pPr>
          </w:p>
          <w:p w14:paraId="7CD253FE" w14:textId="77777777" w:rsidR="00054715" w:rsidRDefault="00000000">
            <w:pPr>
              <w:widowControl/>
              <w:spacing w:after="160" w:line="259" w:lineRule="auto"/>
              <w:rPr>
                <w:color w:val="000000"/>
                <w:sz w:val="20"/>
                <w:szCs w:val="20"/>
              </w:rPr>
            </w:pPr>
            <w:r>
              <w:rPr>
                <w:color w:val="000000"/>
                <w:sz w:val="20"/>
                <w:szCs w:val="20"/>
              </w:rPr>
              <w:t>-Fishing with an enclosure</w:t>
            </w:r>
          </w:p>
        </w:tc>
        <w:tc>
          <w:tcPr>
            <w:tcW w:w="912" w:type="dxa"/>
            <w:tcBorders>
              <w:top w:val="single" w:sz="8" w:space="0" w:color="000000"/>
              <w:bottom w:val="single" w:sz="8" w:space="0" w:color="000000"/>
            </w:tcBorders>
          </w:tcPr>
          <w:p w14:paraId="2BED39E0" w14:textId="77777777" w:rsidR="00054715" w:rsidRDefault="00000000">
            <w:pPr>
              <w:widowControl/>
              <w:spacing w:after="160" w:line="259" w:lineRule="auto"/>
              <w:rPr>
                <w:color w:val="000000"/>
                <w:sz w:val="20"/>
                <w:szCs w:val="20"/>
              </w:rPr>
            </w:pPr>
            <w:r>
              <w:rPr>
                <w:color w:val="000000"/>
                <w:sz w:val="20"/>
                <w:szCs w:val="20"/>
              </w:rPr>
              <w:t>Left bank</w:t>
            </w:r>
          </w:p>
        </w:tc>
        <w:tc>
          <w:tcPr>
            <w:tcW w:w="1197" w:type="dxa"/>
            <w:tcBorders>
              <w:top w:val="single" w:sz="8" w:space="0" w:color="000000"/>
              <w:bottom w:val="single" w:sz="8" w:space="0" w:color="000000"/>
            </w:tcBorders>
          </w:tcPr>
          <w:p w14:paraId="46D210EE" w14:textId="77777777" w:rsidR="00054715" w:rsidRDefault="00000000">
            <w:pPr>
              <w:widowControl/>
              <w:spacing w:after="160" w:line="259" w:lineRule="auto"/>
              <w:rPr>
                <w:color w:val="000000"/>
                <w:sz w:val="20"/>
                <w:szCs w:val="20"/>
              </w:rPr>
            </w:pPr>
            <w:r>
              <w:rPr>
                <w:color w:val="000000"/>
                <w:sz w:val="20"/>
                <w:szCs w:val="20"/>
              </w:rPr>
              <w:t xml:space="preserve">IT </w:t>
            </w:r>
            <w:proofErr w:type="spellStart"/>
            <w:r>
              <w:rPr>
                <w:color w:val="000000"/>
                <w:sz w:val="20"/>
                <w:szCs w:val="20"/>
              </w:rPr>
              <w:t>Paquiçamba</w:t>
            </w:r>
            <w:proofErr w:type="spellEnd"/>
          </w:p>
        </w:tc>
      </w:tr>
      <w:tr w:rsidR="00054715" w14:paraId="12B4D965" w14:textId="77777777">
        <w:trPr>
          <w:trHeight w:val="1792"/>
        </w:trPr>
        <w:tc>
          <w:tcPr>
            <w:tcW w:w="1013" w:type="dxa"/>
            <w:tcBorders>
              <w:top w:val="single" w:sz="8" w:space="0" w:color="000000"/>
              <w:bottom w:val="single" w:sz="8" w:space="0" w:color="000000"/>
            </w:tcBorders>
          </w:tcPr>
          <w:p w14:paraId="4E85115D" w14:textId="77777777" w:rsidR="00054715" w:rsidRDefault="00000000">
            <w:pPr>
              <w:widowControl/>
              <w:spacing w:after="160" w:line="259" w:lineRule="auto"/>
              <w:rPr>
                <w:color w:val="000000"/>
                <w:sz w:val="20"/>
                <w:szCs w:val="20"/>
              </w:rPr>
            </w:pPr>
            <w:r>
              <w:rPr>
                <w:color w:val="000000"/>
                <w:sz w:val="20"/>
                <w:szCs w:val="20"/>
              </w:rPr>
              <w:t>Prego</w:t>
            </w:r>
          </w:p>
        </w:tc>
        <w:tc>
          <w:tcPr>
            <w:tcW w:w="3190" w:type="dxa"/>
            <w:tcBorders>
              <w:top w:val="single" w:sz="8" w:space="0" w:color="000000"/>
              <w:bottom w:val="single" w:sz="8" w:space="0" w:color="000000"/>
            </w:tcBorders>
          </w:tcPr>
          <w:p w14:paraId="61F7EB4F" w14:textId="77777777" w:rsidR="00054715" w:rsidRDefault="00000000">
            <w:pPr>
              <w:widowControl/>
              <w:spacing w:after="160" w:line="259" w:lineRule="auto"/>
              <w:rPr>
                <w:color w:val="000000"/>
                <w:sz w:val="20"/>
                <w:szCs w:val="20"/>
              </w:rPr>
            </w:pPr>
            <w:r>
              <w:rPr>
                <w:color w:val="000000"/>
                <w:sz w:val="20"/>
                <w:szCs w:val="20"/>
              </w:rPr>
              <w:t>-Elevation in relation to the river channel: High</w:t>
            </w:r>
          </w:p>
          <w:p w14:paraId="7F0B1D52" w14:textId="77777777" w:rsidR="00054715" w:rsidRDefault="00000000">
            <w:pPr>
              <w:widowControl/>
              <w:spacing w:after="160" w:line="259" w:lineRule="auto"/>
              <w:rPr>
                <w:color w:val="000000"/>
                <w:sz w:val="20"/>
                <w:szCs w:val="20"/>
              </w:rPr>
            </w:pPr>
            <w:r>
              <w:rPr>
                <w:color w:val="000000"/>
                <w:sz w:val="20"/>
                <w:szCs w:val="20"/>
              </w:rPr>
              <w:br/>
            </w:r>
          </w:p>
          <w:p w14:paraId="6870DB02" w14:textId="77777777" w:rsidR="00054715" w:rsidRDefault="00000000">
            <w:pPr>
              <w:widowControl/>
              <w:spacing w:after="160" w:line="259" w:lineRule="auto"/>
              <w:rPr>
                <w:color w:val="000000"/>
                <w:sz w:val="20"/>
                <w:szCs w:val="20"/>
              </w:rPr>
            </w:pPr>
            <w:r>
              <w:rPr>
                <w:color w:val="000000"/>
                <w:sz w:val="20"/>
                <w:szCs w:val="20"/>
              </w:rPr>
              <w:t>-</w:t>
            </w:r>
            <w:proofErr w:type="spellStart"/>
            <w:r>
              <w:rPr>
                <w:color w:val="000000"/>
                <w:sz w:val="20"/>
                <w:szCs w:val="20"/>
              </w:rPr>
              <w:t>Piracema</w:t>
            </w:r>
            <w:proofErr w:type="spellEnd"/>
            <w:r>
              <w:rPr>
                <w:color w:val="000000"/>
                <w:sz w:val="20"/>
                <w:szCs w:val="20"/>
              </w:rPr>
              <w:t xml:space="preserve"> de </w:t>
            </w:r>
            <w:proofErr w:type="spellStart"/>
            <w:r>
              <w:rPr>
                <w:color w:val="000000"/>
                <w:sz w:val="20"/>
                <w:szCs w:val="20"/>
              </w:rPr>
              <w:t>grotão</w:t>
            </w:r>
            <w:proofErr w:type="spellEnd"/>
            <w:r>
              <w:rPr>
                <w:color w:val="000000"/>
                <w:sz w:val="20"/>
                <w:szCs w:val="20"/>
              </w:rPr>
              <w:t>**</w:t>
            </w:r>
          </w:p>
        </w:tc>
        <w:tc>
          <w:tcPr>
            <w:tcW w:w="2192" w:type="dxa"/>
            <w:tcBorders>
              <w:top w:val="single" w:sz="8" w:space="0" w:color="000000"/>
              <w:bottom w:val="single" w:sz="8" w:space="0" w:color="000000"/>
            </w:tcBorders>
          </w:tcPr>
          <w:p w14:paraId="4C8EBE42" w14:textId="77777777" w:rsidR="00054715" w:rsidRDefault="00000000">
            <w:pPr>
              <w:widowControl/>
              <w:spacing w:after="160" w:line="259" w:lineRule="auto"/>
              <w:rPr>
                <w:color w:val="000000"/>
                <w:sz w:val="20"/>
                <w:szCs w:val="20"/>
              </w:rPr>
            </w:pPr>
            <w:r>
              <w:rPr>
                <w:color w:val="000000"/>
                <w:sz w:val="20"/>
                <w:szCs w:val="20"/>
              </w:rPr>
              <w:t xml:space="preserve">-Piau, </w:t>
            </w:r>
            <w:proofErr w:type="spellStart"/>
            <w:r>
              <w:rPr>
                <w:color w:val="000000"/>
                <w:sz w:val="20"/>
                <w:szCs w:val="20"/>
              </w:rPr>
              <w:t>curimatá</w:t>
            </w:r>
            <w:proofErr w:type="spellEnd"/>
            <w:r>
              <w:rPr>
                <w:color w:val="000000"/>
                <w:sz w:val="20"/>
                <w:szCs w:val="20"/>
              </w:rPr>
              <w:t xml:space="preserve">, pacu, </w:t>
            </w:r>
            <w:proofErr w:type="spellStart"/>
            <w:r>
              <w:rPr>
                <w:color w:val="000000"/>
                <w:sz w:val="20"/>
                <w:szCs w:val="20"/>
              </w:rPr>
              <w:t>surubim</w:t>
            </w:r>
            <w:proofErr w:type="spellEnd"/>
            <w:r>
              <w:rPr>
                <w:color w:val="000000"/>
                <w:sz w:val="20"/>
                <w:szCs w:val="20"/>
              </w:rPr>
              <w:t xml:space="preserve">, </w:t>
            </w:r>
            <w:proofErr w:type="spellStart"/>
            <w:r>
              <w:rPr>
                <w:color w:val="000000"/>
                <w:sz w:val="20"/>
                <w:szCs w:val="20"/>
              </w:rPr>
              <w:t>trairão</w:t>
            </w:r>
            <w:proofErr w:type="spellEnd"/>
          </w:p>
          <w:p w14:paraId="1B25BE59" w14:textId="77777777" w:rsidR="00054715" w:rsidRDefault="00054715">
            <w:pPr>
              <w:widowControl/>
              <w:spacing w:after="160" w:line="259" w:lineRule="auto"/>
              <w:rPr>
                <w:color w:val="000000"/>
                <w:sz w:val="20"/>
                <w:szCs w:val="20"/>
              </w:rPr>
            </w:pPr>
          </w:p>
          <w:p w14:paraId="1204240B" w14:textId="77777777" w:rsidR="00054715" w:rsidRDefault="00000000">
            <w:pPr>
              <w:widowControl/>
              <w:spacing w:after="160" w:line="259" w:lineRule="auto"/>
              <w:rPr>
                <w:color w:val="000000"/>
                <w:sz w:val="20"/>
                <w:szCs w:val="20"/>
              </w:rPr>
            </w:pPr>
            <w:r>
              <w:rPr>
                <w:color w:val="000000"/>
                <w:sz w:val="20"/>
                <w:szCs w:val="20"/>
              </w:rPr>
              <w:t>-Fishing with an enclosure</w:t>
            </w:r>
          </w:p>
        </w:tc>
        <w:tc>
          <w:tcPr>
            <w:tcW w:w="912" w:type="dxa"/>
            <w:tcBorders>
              <w:top w:val="single" w:sz="8" w:space="0" w:color="000000"/>
              <w:bottom w:val="single" w:sz="8" w:space="0" w:color="000000"/>
            </w:tcBorders>
          </w:tcPr>
          <w:p w14:paraId="43E766F4" w14:textId="77777777" w:rsidR="00054715" w:rsidRDefault="00000000">
            <w:pPr>
              <w:widowControl/>
              <w:spacing w:after="160" w:line="259" w:lineRule="auto"/>
              <w:rPr>
                <w:color w:val="000000"/>
                <w:sz w:val="20"/>
                <w:szCs w:val="20"/>
              </w:rPr>
            </w:pPr>
            <w:r>
              <w:rPr>
                <w:color w:val="000000"/>
                <w:sz w:val="20"/>
                <w:szCs w:val="20"/>
              </w:rPr>
              <w:t>Left bank</w:t>
            </w:r>
          </w:p>
        </w:tc>
        <w:tc>
          <w:tcPr>
            <w:tcW w:w="1197" w:type="dxa"/>
            <w:tcBorders>
              <w:top w:val="single" w:sz="8" w:space="0" w:color="000000"/>
              <w:bottom w:val="single" w:sz="8" w:space="0" w:color="000000"/>
            </w:tcBorders>
          </w:tcPr>
          <w:p w14:paraId="1F6577E2" w14:textId="77777777" w:rsidR="00054715" w:rsidRDefault="00000000">
            <w:pPr>
              <w:widowControl/>
              <w:spacing w:after="160" w:line="259" w:lineRule="auto"/>
              <w:rPr>
                <w:color w:val="000000"/>
                <w:sz w:val="20"/>
                <w:szCs w:val="20"/>
              </w:rPr>
            </w:pPr>
            <w:r>
              <w:rPr>
                <w:color w:val="000000"/>
                <w:sz w:val="20"/>
                <w:szCs w:val="20"/>
              </w:rPr>
              <w:t xml:space="preserve">IT </w:t>
            </w:r>
            <w:proofErr w:type="spellStart"/>
            <w:r>
              <w:rPr>
                <w:color w:val="000000"/>
                <w:sz w:val="20"/>
                <w:szCs w:val="20"/>
              </w:rPr>
              <w:t>Paquiçamba</w:t>
            </w:r>
            <w:proofErr w:type="spellEnd"/>
          </w:p>
        </w:tc>
      </w:tr>
      <w:tr w:rsidR="00054715" w14:paraId="10EA31FF" w14:textId="77777777">
        <w:trPr>
          <w:trHeight w:val="2027"/>
        </w:trPr>
        <w:tc>
          <w:tcPr>
            <w:tcW w:w="1013" w:type="dxa"/>
            <w:tcBorders>
              <w:top w:val="single" w:sz="8" w:space="0" w:color="000000"/>
              <w:bottom w:val="single" w:sz="8" w:space="0" w:color="000000"/>
            </w:tcBorders>
          </w:tcPr>
          <w:p w14:paraId="3F04A553" w14:textId="77777777" w:rsidR="00054715" w:rsidRDefault="00000000">
            <w:pPr>
              <w:widowControl/>
              <w:spacing w:after="160" w:line="259" w:lineRule="auto"/>
              <w:rPr>
                <w:color w:val="000000"/>
                <w:sz w:val="20"/>
                <w:szCs w:val="20"/>
              </w:rPr>
            </w:pPr>
            <w:r>
              <w:rPr>
                <w:color w:val="000000"/>
                <w:sz w:val="20"/>
                <w:szCs w:val="20"/>
              </w:rPr>
              <w:t>Marcolina</w:t>
            </w:r>
          </w:p>
        </w:tc>
        <w:tc>
          <w:tcPr>
            <w:tcW w:w="3190" w:type="dxa"/>
            <w:tcBorders>
              <w:top w:val="single" w:sz="8" w:space="0" w:color="000000"/>
              <w:bottom w:val="single" w:sz="8" w:space="0" w:color="000000"/>
            </w:tcBorders>
          </w:tcPr>
          <w:p w14:paraId="30472C62" w14:textId="77777777" w:rsidR="00054715" w:rsidRDefault="00000000">
            <w:pPr>
              <w:widowControl/>
              <w:spacing w:after="160" w:line="259" w:lineRule="auto"/>
              <w:rPr>
                <w:color w:val="000000"/>
                <w:sz w:val="20"/>
                <w:szCs w:val="20"/>
              </w:rPr>
            </w:pPr>
            <w:r>
              <w:rPr>
                <w:color w:val="000000"/>
                <w:sz w:val="20"/>
                <w:szCs w:val="20"/>
              </w:rPr>
              <w:t>-Elevation in relation to the river channel: High</w:t>
            </w:r>
          </w:p>
          <w:p w14:paraId="357E6D2A" w14:textId="77777777" w:rsidR="00054715" w:rsidRDefault="00054715">
            <w:pPr>
              <w:widowControl/>
              <w:spacing w:after="160" w:line="259" w:lineRule="auto"/>
              <w:rPr>
                <w:color w:val="000000"/>
                <w:sz w:val="20"/>
                <w:szCs w:val="20"/>
              </w:rPr>
            </w:pPr>
          </w:p>
          <w:p w14:paraId="4E2EBBA0" w14:textId="77777777" w:rsidR="00054715" w:rsidRDefault="00000000">
            <w:pPr>
              <w:widowControl/>
              <w:spacing w:after="160" w:line="259" w:lineRule="auto"/>
              <w:rPr>
                <w:color w:val="000000"/>
                <w:sz w:val="20"/>
                <w:szCs w:val="20"/>
              </w:rPr>
            </w:pPr>
            <w:r>
              <w:rPr>
                <w:color w:val="000000"/>
                <w:sz w:val="20"/>
                <w:szCs w:val="20"/>
              </w:rPr>
              <w:t>-</w:t>
            </w:r>
            <w:proofErr w:type="spellStart"/>
            <w:r>
              <w:rPr>
                <w:color w:val="000000"/>
                <w:sz w:val="20"/>
                <w:szCs w:val="20"/>
              </w:rPr>
              <w:t>Piracema</w:t>
            </w:r>
            <w:proofErr w:type="spellEnd"/>
            <w:r>
              <w:rPr>
                <w:color w:val="000000"/>
                <w:sz w:val="20"/>
                <w:szCs w:val="20"/>
              </w:rPr>
              <w:t xml:space="preserve"> of terra-</w:t>
            </w:r>
            <w:proofErr w:type="spellStart"/>
            <w:r>
              <w:rPr>
                <w:color w:val="000000"/>
                <w:sz w:val="20"/>
                <w:szCs w:val="20"/>
              </w:rPr>
              <w:t>firme</w:t>
            </w:r>
            <w:proofErr w:type="spellEnd"/>
            <w:r>
              <w:rPr>
                <w:color w:val="000000"/>
                <w:sz w:val="20"/>
                <w:szCs w:val="20"/>
              </w:rPr>
              <w:t>***, grotto, communicates with a lake</w:t>
            </w:r>
          </w:p>
        </w:tc>
        <w:tc>
          <w:tcPr>
            <w:tcW w:w="2192" w:type="dxa"/>
            <w:tcBorders>
              <w:top w:val="single" w:sz="8" w:space="0" w:color="000000"/>
              <w:bottom w:val="single" w:sz="8" w:space="0" w:color="000000"/>
            </w:tcBorders>
          </w:tcPr>
          <w:p w14:paraId="71E0BB05" w14:textId="77777777" w:rsidR="00054715" w:rsidRDefault="00000000">
            <w:pPr>
              <w:widowControl/>
              <w:spacing w:after="160" w:line="259" w:lineRule="auto"/>
              <w:rPr>
                <w:color w:val="000000"/>
                <w:sz w:val="20"/>
                <w:szCs w:val="20"/>
              </w:rPr>
            </w:pPr>
            <w:r>
              <w:rPr>
                <w:color w:val="000000"/>
                <w:sz w:val="20"/>
                <w:szCs w:val="20"/>
              </w:rPr>
              <w:t>-</w:t>
            </w:r>
            <w:proofErr w:type="spellStart"/>
            <w:r>
              <w:rPr>
                <w:color w:val="000000"/>
                <w:sz w:val="20"/>
                <w:szCs w:val="20"/>
              </w:rPr>
              <w:t>Trairao</w:t>
            </w:r>
            <w:proofErr w:type="spellEnd"/>
            <w:r>
              <w:rPr>
                <w:color w:val="000000"/>
                <w:sz w:val="20"/>
                <w:szCs w:val="20"/>
              </w:rPr>
              <w:t xml:space="preserve">, </w:t>
            </w:r>
            <w:proofErr w:type="spellStart"/>
            <w:r>
              <w:rPr>
                <w:color w:val="000000"/>
                <w:sz w:val="20"/>
                <w:szCs w:val="20"/>
              </w:rPr>
              <w:t>curimatá</w:t>
            </w:r>
            <w:proofErr w:type="spellEnd"/>
            <w:r>
              <w:rPr>
                <w:color w:val="000000"/>
                <w:sz w:val="20"/>
                <w:szCs w:val="20"/>
              </w:rPr>
              <w:t xml:space="preserve">, </w:t>
            </w:r>
            <w:proofErr w:type="spellStart"/>
            <w:r>
              <w:rPr>
                <w:color w:val="000000"/>
                <w:sz w:val="20"/>
                <w:szCs w:val="20"/>
              </w:rPr>
              <w:t>fidalgo</w:t>
            </w:r>
            <w:proofErr w:type="spellEnd"/>
            <w:r>
              <w:rPr>
                <w:color w:val="000000"/>
                <w:sz w:val="20"/>
                <w:szCs w:val="20"/>
              </w:rPr>
              <w:t>, pacu</w:t>
            </w:r>
          </w:p>
          <w:p w14:paraId="55739D1C" w14:textId="77777777" w:rsidR="00054715" w:rsidRDefault="00000000">
            <w:pPr>
              <w:widowControl/>
              <w:spacing w:after="160" w:line="259" w:lineRule="auto"/>
              <w:rPr>
                <w:color w:val="000000"/>
                <w:sz w:val="20"/>
                <w:szCs w:val="20"/>
              </w:rPr>
            </w:pPr>
            <w:r>
              <w:rPr>
                <w:color w:val="000000"/>
                <w:sz w:val="20"/>
                <w:szCs w:val="20"/>
              </w:rPr>
              <w:t>- Fishing with a line</w:t>
            </w:r>
          </w:p>
          <w:p w14:paraId="4F5F2366" w14:textId="77777777" w:rsidR="00054715" w:rsidRDefault="00054715">
            <w:pPr>
              <w:widowControl/>
              <w:spacing w:after="160" w:line="259" w:lineRule="auto"/>
              <w:rPr>
                <w:color w:val="000000"/>
                <w:sz w:val="20"/>
                <w:szCs w:val="20"/>
              </w:rPr>
            </w:pPr>
          </w:p>
          <w:p w14:paraId="0FDDCCEF" w14:textId="77777777" w:rsidR="00054715" w:rsidRDefault="00000000">
            <w:pPr>
              <w:widowControl/>
              <w:spacing w:after="160" w:line="259" w:lineRule="auto"/>
              <w:rPr>
                <w:color w:val="000000"/>
                <w:sz w:val="20"/>
                <w:szCs w:val="20"/>
              </w:rPr>
            </w:pPr>
            <w:r>
              <w:rPr>
                <w:color w:val="000000"/>
                <w:sz w:val="20"/>
                <w:szCs w:val="20"/>
              </w:rPr>
              <w:t>-Community fishing with a handline</w:t>
            </w:r>
          </w:p>
        </w:tc>
        <w:tc>
          <w:tcPr>
            <w:tcW w:w="912" w:type="dxa"/>
            <w:tcBorders>
              <w:top w:val="single" w:sz="8" w:space="0" w:color="000000"/>
              <w:bottom w:val="single" w:sz="8" w:space="0" w:color="000000"/>
            </w:tcBorders>
          </w:tcPr>
          <w:p w14:paraId="4B0BAE3C" w14:textId="77777777" w:rsidR="00054715" w:rsidRDefault="00000000">
            <w:pPr>
              <w:widowControl/>
              <w:spacing w:after="160" w:line="259" w:lineRule="auto"/>
              <w:rPr>
                <w:color w:val="000000"/>
                <w:sz w:val="20"/>
                <w:szCs w:val="20"/>
              </w:rPr>
            </w:pPr>
            <w:r>
              <w:rPr>
                <w:color w:val="000000"/>
                <w:sz w:val="20"/>
                <w:szCs w:val="20"/>
              </w:rPr>
              <w:t>Right bank</w:t>
            </w:r>
          </w:p>
        </w:tc>
        <w:tc>
          <w:tcPr>
            <w:tcW w:w="1197" w:type="dxa"/>
            <w:tcBorders>
              <w:top w:val="single" w:sz="8" w:space="0" w:color="000000"/>
              <w:bottom w:val="single" w:sz="8" w:space="0" w:color="000000"/>
            </w:tcBorders>
          </w:tcPr>
          <w:p w14:paraId="1A282398" w14:textId="77777777" w:rsidR="00054715" w:rsidRDefault="00000000">
            <w:pPr>
              <w:widowControl/>
              <w:spacing w:after="160" w:line="259" w:lineRule="auto"/>
              <w:rPr>
                <w:color w:val="000000"/>
                <w:sz w:val="20"/>
                <w:szCs w:val="20"/>
              </w:rPr>
            </w:pPr>
            <w:proofErr w:type="spellStart"/>
            <w:r>
              <w:rPr>
                <w:color w:val="000000"/>
                <w:sz w:val="20"/>
                <w:szCs w:val="20"/>
              </w:rPr>
              <w:t>Bacajá</w:t>
            </w:r>
            <w:proofErr w:type="spellEnd"/>
          </w:p>
        </w:tc>
      </w:tr>
      <w:tr w:rsidR="00054715" w14:paraId="5CA14E5E" w14:textId="77777777">
        <w:trPr>
          <w:trHeight w:val="1345"/>
        </w:trPr>
        <w:tc>
          <w:tcPr>
            <w:tcW w:w="1013" w:type="dxa"/>
            <w:tcBorders>
              <w:top w:val="single" w:sz="8" w:space="0" w:color="000000"/>
              <w:bottom w:val="single" w:sz="8" w:space="0" w:color="000000"/>
            </w:tcBorders>
          </w:tcPr>
          <w:p w14:paraId="038CCAD3" w14:textId="77777777" w:rsidR="00054715" w:rsidRDefault="00000000">
            <w:pPr>
              <w:widowControl/>
              <w:spacing w:after="160" w:line="259" w:lineRule="auto"/>
              <w:rPr>
                <w:color w:val="000000"/>
                <w:sz w:val="20"/>
                <w:szCs w:val="20"/>
              </w:rPr>
            </w:pPr>
            <w:proofErr w:type="spellStart"/>
            <w:r>
              <w:rPr>
                <w:color w:val="000000"/>
                <w:sz w:val="20"/>
                <w:szCs w:val="20"/>
              </w:rPr>
              <w:t>Onça</w:t>
            </w:r>
            <w:proofErr w:type="spellEnd"/>
          </w:p>
        </w:tc>
        <w:tc>
          <w:tcPr>
            <w:tcW w:w="3190" w:type="dxa"/>
            <w:tcBorders>
              <w:top w:val="single" w:sz="8" w:space="0" w:color="000000"/>
              <w:bottom w:val="single" w:sz="8" w:space="0" w:color="000000"/>
            </w:tcBorders>
          </w:tcPr>
          <w:p w14:paraId="4B4DA332" w14:textId="77777777" w:rsidR="00054715" w:rsidRDefault="00000000">
            <w:pPr>
              <w:widowControl/>
              <w:spacing w:after="160" w:line="259" w:lineRule="auto"/>
              <w:rPr>
                <w:color w:val="000000"/>
                <w:sz w:val="20"/>
                <w:szCs w:val="20"/>
              </w:rPr>
            </w:pPr>
            <w:r>
              <w:rPr>
                <w:color w:val="000000"/>
                <w:sz w:val="20"/>
                <w:szCs w:val="20"/>
              </w:rPr>
              <w:t>-Elevation in relation to the river channel: High</w:t>
            </w:r>
          </w:p>
          <w:p w14:paraId="7C7A84E2" w14:textId="77777777" w:rsidR="00054715" w:rsidRDefault="00000000">
            <w:pPr>
              <w:widowControl/>
              <w:spacing w:after="160" w:line="259" w:lineRule="auto"/>
              <w:rPr>
                <w:color w:val="000000"/>
                <w:sz w:val="20"/>
                <w:szCs w:val="20"/>
              </w:rPr>
            </w:pPr>
            <w:r>
              <w:rPr>
                <w:color w:val="000000"/>
                <w:sz w:val="20"/>
                <w:szCs w:val="20"/>
              </w:rPr>
              <w:t>-</w:t>
            </w:r>
            <w:proofErr w:type="spellStart"/>
            <w:r>
              <w:rPr>
                <w:color w:val="000000"/>
                <w:sz w:val="20"/>
                <w:szCs w:val="20"/>
              </w:rPr>
              <w:t>Piracema</w:t>
            </w:r>
            <w:proofErr w:type="spellEnd"/>
            <w:r>
              <w:rPr>
                <w:color w:val="000000"/>
                <w:sz w:val="20"/>
                <w:szCs w:val="20"/>
              </w:rPr>
              <w:t xml:space="preserve"> connects with the </w:t>
            </w:r>
            <w:proofErr w:type="spellStart"/>
            <w:r>
              <w:rPr>
                <w:color w:val="000000"/>
                <w:sz w:val="20"/>
                <w:szCs w:val="20"/>
              </w:rPr>
              <w:t>Onça</w:t>
            </w:r>
            <w:proofErr w:type="spellEnd"/>
            <w:r>
              <w:rPr>
                <w:color w:val="000000"/>
                <w:sz w:val="20"/>
                <w:szCs w:val="20"/>
              </w:rPr>
              <w:t xml:space="preserve"> stream</w:t>
            </w:r>
          </w:p>
        </w:tc>
        <w:tc>
          <w:tcPr>
            <w:tcW w:w="2192" w:type="dxa"/>
            <w:tcBorders>
              <w:top w:val="single" w:sz="8" w:space="0" w:color="000000"/>
              <w:bottom w:val="single" w:sz="8" w:space="0" w:color="000000"/>
            </w:tcBorders>
          </w:tcPr>
          <w:p w14:paraId="0348DC80" w14:textId="77777777" w:rsidR="00054715" w:rsidRPr="00EE6CC6" w:rsidRDefault="00000000">
            <w:pPr>
              <w:widowControl/>
              <w:spacing w:after="160" w:line="259" w:lineRule="auto"/>
              <w:rPr>
                <w:color w:val="000000"/>
                <w:sz w:val="20"/>
                <w:szCs w:val="20"/>
                <w:lang w:val="pt-BR"/>
              </w:rPr>
            </w:pPr>
            <w:r w:rsidRPr="00EE6CC6">
              <w:rPr>
                <w:color w:val="000000"/>
                <w:sz w:val="20"/>
                <w:szCs w:val="20"/>
                <w:lang w:val="pt-BR"/>
              </w:rPr>
              <w:t xml:space="preserve">-Tucunaré, trairão, </w:t>
            </w:r>
            <w:proofErr w:type="spellStart"/>
            <w:r w:rsidRPr="00EE6CC6">
              <w:rPr>
                <w:color w:val="000000"/>
                <w:sz w:val="20"/>
                <w:szCs w:val="20"/>
                <w:lang w:val="pt-BR"/>
              </w:rPr>
              <w:t>curimatá</w:t>
            </w:r>
            <w:proofErr w:type="spellEnd"/>
            <w:r w:rsidRPr="00EE6CC6">
              <w:rPr>
                <w:color w:val="000000"/>
                <w:sz w:val="20"/>
                <w:szCs w:val="20"/>
                <w:lang w:val="pt-BR"/>
              </w:rPr>
              <w:t>, pacu</w:t>
            </w:r>
          </w:p>
          <w:p w14:paraId="1D3FBA7F" w14:textId="77777777" w:rsidR="00054715" w:rsidRPr="00EE6CC6" w:rsidRDefault="00000000">
            <w:pPr>
              <w:widowControl/>
              <w:spacing w:after="160" w:line="259" w:lineRule="auto"/>
              <w:rPr>
                <w:color w:val="000000"/>
                <w:sz w:val="20"/>
                <w:szCs w:val="20"/>
                <w:lang w:val="pt-BR"/>
              </w:rPr>
            </w:pPr>
            <w:r w:rsidRPr="00EE6CC6">
              <w:rPr>
                <w:color w:val="000000"/>
                <w:sz w:val="20"/>
                <w:szCs w:val="20"/>
                <w:lang w:val="pt-BR"/>
              </w:rPr>
              <w:br/>
            </w:r>
          </w:p>
          <w:p w14:paraId="30E2631F" w14:textId="77777777" w:rsidR="00054715" w:rsidRPr="00EE6CC6" w:rsidRDefault="00000000">
            <w:pPr>
              <w:widowControl/>
              <w:spacing w:after="160" w:line="259" w:lineRule="auto"/>
              <w:rPr>
                <w:color w:val="000000"/>
                <w:sz w:val="20"/>
                <w:szCs w:val="20"/>
                <w:lang w:val="pt-BR"/>
              </w:rPr>
            </w:pPr>
            <w:r w:rsidRPr="00EE6CC6">
              <w:rPr>
                <w:color w:val="000000"/>
                <w:sz w:val="20"/>
                <w:szCs w:val="20"/>
                <w:lang w:val="pt-BR"/>
              </w:rPr>
              <w:t>-</w:t>
            </w:r>
            <w:proofErr w:type="spellStart"/>
            <w:r w:rsidRPr="00EE6CC6">
              <w:rPr>
                <w:color w:val="000000"/>
                <w:sz w:val="20"/>
                <w:szCs w:val="20"/>
                <w:lang w:val="pt-BR"/>
              </w:rPr>
              <w:t>Line</w:t>
            </w:r>
            <w:proofErr w:type="spellEnd"/>
            <w:r w:rsidRPr="00EE6CC6">
              <w:rPr>
                <w:color w:val="000000"/>
                <w:sz w:val="20"/>
                <w:szCs w:val="20"/>
                <w:lang w:val="pt-BR"/>
              </w:rPr>
              <w:t xml:space="preserve"> </w:t>
            </w:r>
            <w:proofErr w:type="spellStart"/>
            <w:r w:rsidRPr="00EE6CC6">
              <w:rPr>
                <w:color w:val="000000"/>
                <w:sz w:val="20"/>
                <w:szCs w:val="20"/>
                <w:lang w:val="pt-BR"/>
              </w:rPr>
              <w:t>fishing</w:t>
            </w:r>
            <w:proofErr w:type="spellEnd"/>
          </w:p>
        </w:tc>
        <w:tc>
          <w:tcPr>
            <w:tcW w:w="912" w:type="dxa"/>
            <w:tcBorders>
              <w:top w:val="single" w:sz="8" w:space="0" w:color="000000"/>
              <w:bottom w:val="single" w:sz="8" w:space="0" w:color="000000"/>
            </w:tcBorders>
          </w:tcPr>
          <w:p w14:paraId="78016397" w14:textId="77777777" w:rsidR="00054715" w:rsidRDefault="00000000">
            <w:pPr>
              <w:widowControl/>
              <w:spacing w:after="160" w:line="259" w:lineRule="auto"/>
              <w:rPr>
                <w:color w:val="000000"/>
                <w:sz w:val="20"/>
                <w:szCs w:val="20"/>
              </w:rPr>
            </w:pPr>
            <w:r>
              <w:rPr>
                <w:color w:val="000000"/>
                <w:sz w:val="20"/>
                <w:szCs w:val="20"/>
              </w:rPr>
              <w:t>Right Bank</w:t>
            </w:r>
          </w:p>
        </w:tc>
        <w:tc>
          <w:tcPr>
            <w:tcW w:w="1197" w:type="dxa"/>
            <w:tcBorders>
              <w:top w:val="single" w:sz="8" w:space="0" w:color="000000"/>
              <w:bottom w:val="single" w:sz="8" w:space="0" w:color="000000"/>
            </w:tcBorders>
          </w:tcPr>
          <w:p w14:paraId="6856950F" w14:textId="77777777" w:rsidR="00054715" w:rsidRDefault="00000000">
            <w:pPr>
              <w:widowControl/>
              <w:spacing w:after="160" w:line="259" w:lineRule="auto"/>
              <w:rPr>
                <w:color w:val="000000"/>
                <w:sz w:val="20"/>
                <w:szCs w:val="20"/>
              </w:rPr>
            </w:pPr>
            <w:r>
              <w:rPr>
                <w:color w:val="000000"/>
                <w:sz w:val="20"/>
                <w:szCs w:val="20"/>
              </w:rPr>
              <w:t xml:space="preserve">Rio das </w:t>
            </w:r>
            <w:proofErr w:type="spellStart"/>
            <w:r>
              <w:rPr>
                <w:color w:val="000000"/>
                <w:sz w:val="20"/>
                <w:szCs w:val="20"/>
              </w:rPr>
              <w:t>Pedras</w:t>
            </w:r>
            <w:proofErr w:type="spellEnd"/>
          </w:p>
        </w:tc>
      </w:tr>
      <w:tr w:rsidR="00054715" w14:paraId="66D46A9F" w14:textId="77777777">
        <w:trPr>
          <w:trHeight w:val="1552"/>
        </w:trPr>
        <w:tc>
          <w:tcPr>
            <w:tcW w:w="1013" w:type="dxa"/>
            <w:tcBorders>
              <w:top w:val="single" w:sz="8" w:space="0" w:color="000000"/>
              <w:bottom w:val="single" w:sz="8" w:space="0" w:color="000000"/>
            </w:tcBorders>
          </w:tcPr>
          <w:p w14:paraId="334857E5" w14:textId="77777777" w:rsidR="00054715" w:rsidRDefault="00000000">
            <w:pPr>
              <w:widowControl/>
              <w:spacing w:after="160" w:line="259" w:lineRule="auto"/>
              <w:rPr>
                <w:color w:val="000000"/>
                <w:sz w:val="20"/>
                <w:szCs w:val="20"/>
              </w:rPr>
            </w:pPr>
            <w:r>
              <w:rPr>
                <w:color w:val="000000"/>
                <w:sz w:val="20"/>
                <w:szCs w:val="20"/>
              </w:rPr>
              <w:lastRenderedPageBreak/>
              <w:t>Nova Conquista</w:t>
            </w:r>
          </w:p>
        </w:tc>
        <w:tc>
          <w:tcPr>
            <w:tcW w:w="3190" w:type="dxa"/>
            <w:tcBorders>
              <w:top w:val="single" w:sz="8" w:space="0" w:color="000000"/>
              <w:bottom w:val="single" w:sz="8" w:space="0" w:color="000000"/>
            </w:tcBorders>
          </w:tcPr>
          <w:p w14:paraId="7960CDAC" w14:textId="77777777" w:rsidR="00054715" w:rsidRDefault="00000000">
            <w:pPr>
              <w:widowControl/>
              <w:spacing w:after="160" w:line="259" w:lineRule="auto"/>
              <w:rPr>
                <w:color w:val="000000"/>
                <w:sz w:val="20"/>
                <w:szCs w:val="20"/>
              </w:rPr>
            </w:pPr>
            <w:r>
              <w:rPr>
                <w:color w:val="000000"/>
                <w:sz w:val="20"/>
                <w:szCs w:val="20"/>
              </w:rPr>
              <w:t>-Elevation in relation to the river channel: Low</w:t>
            </w:r>
          </w:p>
          <w:p w14:paraId="11BF2564" w14:textId="77777777" w:rsidR="00054715" w:rsidRDefault="00000000">
            <w:pPr>
              <w:widowControl/>
              <w:spacing w:after="160" w:line="259" w:lineRule="auto"/>
              <w:rPr>
                <w:color w:val="000000"/>
                <w:sz w:val="20"/>
                <w:szCs w:val="20"/>
              </w:rPr>
            </w:pPr>
            <w:r>
              <w:rPr>
                <w:color w:val="000000"/>
                <w:sz w:val="20"/>
                <w:szCs w:val="20"/>
              </w:rPr>
              <w:br/>
            </w:r>
          </w:p>
          <w:p w14:paraId="6D0A2200" w14:textId="77777777" w:rsidR="00054715" w:rsidRDefault="00000000">
            <w:pPr>
              <w:widowControl/>
              <w:spacing w:after="160" w:line="259" w:lineRule="auto"/>
              <w:rPr>
                <w:color w:val="000000"/>
                <w:sz w:val="20"/>
                <w:szCs w:val="20"/>
              </w:rPr>
            </w:pPr>
            <w:r>
              <w:rPr>
                <w:color w:val="000000"/>
                <w:sz w:val="20"/>
                <w:szCs w:val="20"/>
              </w:rPr>
              <w:t>-</w:t>
            </w:r>
            <w:proofErr w:type="spellStart"/>
            <w:r>
              <w:rPr>
                <w:color w:val="000000"/>
                <w:sz w:val="20"/>
                <w:szCs w:val="20"/>
              </w:rPr>
              <w:t>Piracema</w:t>
            </w:r>
            <w:proofErr w:type="spellEnd"/>
            <w:r>
              <w:rPr>
                <w:color w:val="000000"/>
                <w:sz w:val="20"/>
                <w:szCs w:val="20"/>
              </w:rPr>
              <w:t xml:space="preserve"> de </w:t>
            </w:r>
            <w:proofErr w:type="spellStart"/>
            <w:r>
              <w:rPr>
                <w:color w:val="000000"/>
                <w:sz w:val="20"/>
                <w:szCs w:val="20"/>
              </w:rPr>
              <w:t>grotão</w:t>
            </w:r>
            <w:proofErr w:type="spellEnd"/>
            <w:r>
              <w:rPr>
                <w:color w:val="000000"/>
                <w:sz w:val="20"/>
                <w:szCs w:val="20"/>
              </w:rPr>
              <w:t>**</w:t>
            </w:r>
          </w:p>
        </w:tc>
        <w:tc>
          <w:tcPr>
            <w:tcW w:w="2192" w:type="dxa"/>
            <w:tcBorders>
              <w:top w:val="single" w:sz="8" w:space="0" w:color="000000"/>
              <w:bottom w:val="single" w:sz="8" w:space="0" w:color="000000"/>
            </w:tcBorders>
          </w:tcPr>
          <w:p w14:paraId="38C74E70" w14:textId="77777777" w:rsidR="00054715" w:rsidRPr="00EE6CC6" w:rsidRDefault="00000000">
            <w:pPr>
              <w:widowControl/>
              <w:spacing w:after="160" w:line="259" w:lineRule="auto"/>
              <w:rPr>
                <w:color w:val="000000"/>
                <w:sz w:val="20"/>
                <w:szCs w:val="20"/>
                <w:lang w:val="pt-BR"/>
              </w:rPr>
            </w:pPr>
            <w:r w:rsidRPr="00EE6CC6">
              <w:rPr>
                <w:color w:val="000000"/>
                <w:sz w:val="20"/>
                <w:szCs w:val="20"/>
                <w:lang w:val="pt-BR"/>
              </w:rPr>
              <w:t xml:space="preserve">-Curimatá, pacu, pacu de seringa, </w:t>
            </w:r>
            <w:proofErr w:type="spellStart"/>
            <w:r w:rsidRPr="00EE6CC6">
              <w:rPr>
                <w:color w:val="000000"/>
                <w:sz w:val="20"/>
                <w:szCs w:val="20"/>
                <w:lang w:val="pt-BR"/>
              </w:rPr>
              <w:t>ariduia</w:t>
            </w:r>
            <w:proofErr w:type="spellEnd"/>
          </w:p>
          <w:p w14:paraId="51190304" w14:textId="77777777" w:rsidR="00054715" w:rsidRDefault="00000000">
            <w:pPr>
              <w:widowControl/>
              <w:spacing w:after="160" w:line="259" w:lineRule="auto"/>
              <w:rPr>
                <w:color w:val="000000"/>
                <w:sz w:val="20"/>
                <w:szCs w:val="20"/>
              </w:rPr>
            </w:pPr>
            <w:r>
              <w:rPr>
                <w:color w:val="000000"/>
                <w:sz w:val="20"/>
                <w:szCs w:val="20"/>
              </w:rPr>
              <w:t>-Fishing with a longline</w:t>
            </w:r>
          </w:p>
        </w:tc>
        <w:tc>
          <w:tcPr>
            <w:tcW w:w="912" w:type="dxa"/>
            <w:tcBorders>
              <w:top w:val="single" w:sz="8" w:space="0" w:color="000000"/>
              <w:bottom w:val="single" w:sz="8" w:space="0" w:color="000000"/>
            </w:tcBorders>
          </w:tcPr>
          <w:p w14:paraId="4795929C" w14:textId="77777777" w:rsidR="00054715" w:rsidRDefault="00000000">
            <w:pPr>
              <w:widowControl/>
              <w:spacing w:after="160" w:line="259" w:lineRule="auto"/>
              <w:rPr>
                <w:color w:val="000000"/>
                <w:sz w:val="20"/>
                <w:szCs w:val="20"/>
              </w:rPr>
            </w:pPr>
            <w:r>
              <w:rPr>
                <w:color w:val="000000"/>
                <w:sz w:val="20"/>
                <w:szCs w:val="20"/>
              </w:rPr>
              <w:t>Right Bank</w:t>
            </w:r>
          </w:p>
        </w:tc>
        <w:tc>
          <w:tcPr>
            <w:tcW w:w="1197" w:type="dxa"/>
            <w:tcBorders>
              <w:top w:val="single" w:sz="8" w:space="0" w:color="000000"/>
              <w:bottom w:val="single" w:sz="8" w:space="0" w:color="000000"/>
            </w:tcBorders>
          </w:tcPr>
          <w:p w14:paraId="50264290" w14:textId="77777777" w:rsidR="00054715" w:rsidRDefault="00000000">
            <w:pPr>
              <w:widowControl/>
              <w:spacing w:after="160" w:line="259" w:lineRule="auto"/>
              <w:rPr>
                <w:color w:val="000000"/>
                <w:sz w:val="20"/>
                <w:szCs w:val="20"/>
              </w:rPr>
            </w:pPr>
            <w:r>
              <w:rPr>
                <w:color w:val="000000"/>
                <w:sz w:val="20"/>
                <w:szCs w:val="20"/>
              </w:rPr>
              <w:t>Nova Conquista</w:t>
            </w:r>
          </w:p>
        </w:tc>
      </w:tr>
      <w:tr w:rsidR="00054715" w14:paraId="77D0BCEC" w14:textId="77777777">
        <w:trPr>
          <w:trHeight w:val="1828"/>
        </w:trPr>
        <w:tc>
          <w:tcPr>
            <w:tcW w:w="1013" w:type="dxa"/>
            <w:tcBorders>
              <w:top w:val="single" w:sz="8" w:space="0" w:color="000000"/>
              <w:bottom w:val="single" w:sz="8" w:space="0" w:color="000000"/>
            </w:tcBorders>
          </w:tcPr>
          <w:p w14:paraId="7E0B4D92" w14:textId="77777777" w:rsidR="00054715" w:rsidRDefault="00000000">
            <w:pPr>
              <w:widowControl/>
              <w:spacing w:after="160" w:line="259" w:lineRule="auto"/>
              <w:rPr>
                <w:color w:val="000000"/>
                <w:sz w:val="20"/>
                <w:szCs w:val="20"/>
              </w:rPr>
            </w:pPr>
            <w:proofErr w:type="spellStart"/>
            <w:r>
              <w:rPr>
                <w:color w:val="000000"/>
                <w:sz w:val="20"/>
                <w:szCs w:val="20"/>
              </w:rPr>
              <w:t>Caititu</w:t>
            </w:r>
            <w:proofErr w:type="spellEnd"/>
          </w:p>
        </w:tc>
        <w:tc>
          <w:tcPr>
            <w:tcW w:w="3190" w:type="dxa"/>
            <w:tcBorders>
              <w:top w:val="single" w:sz="8" w:space="0" w:color="000000"/>
              <w:bottom w:val="single" w:sz="8" w:space="0" w:color="000000"/>
            </w:tcBorders>
          </w:tcPr>
          <w:p w14:paraId="12ABC4E4" w14:textId="77777777" w:rsidR="00054715" w:rsidRDefault="00000000">
            <w:pPr>
              <w:widowControl/>
              <w:spacing w:after="160" w:line="259" w:lineRule="auto"/>
              <w:rPr>
                <w:color w:val="000000"/>
                <w:sz w:val="20"/>
                <w:szCs w:val="20"/>
              </w:rPr>
            </w:pPr>
            <w:r>
              <w:rPr>
                <w:color w:val="000000"/>
                <w:sz w:val="20"/>
                <w:szCs w:val="20"/>
              </w:rPr>
              <w:t>-Elevation in relation to the river channel: High</w:t>
            </w:r>
          </w:p>
          <w:p w14:paraId="62AD1334" w14:textId="77777777" w:rsidR="00054715" w:rsidRDefault="00000000">
            <w:pPr>
              <w:widowControl/>
              <w:spacing w:after="160" w:line="259" w:lineRule="auto"/>
              <w:rPr>
                <w:color w:val="000000"/>
                <w:sz w:val="20"/>
                <w:szCs w:val="20"/>
              </w:rPr>
            </w:pPr>
            <w:r>
              <w:rPr>
                <w:color w:val="000000"/>
                <w:sz w:val="20"/>
                <w:szCs w:val="20"/>
              </w:rPr>
              <w:br/>
            </w:r>
          </w:p>
          <w:p w14:paraId="24C68A75" w14:textId="77777777" w:rsidR="00054715" w:rsidRDefault="00000000">
            <w:pPr>
              <w:widowControl/>
              <w:spacing w:after="160" w:line="259" w:lineRule="auto"/>
              <w:rPr>
                <w:color w:val="000000"/>
                <w:sz w:val="20"/>
                <w:szCs w:val="20"/>
              </w:rPr>
            </w:pPr>
            <w:r>
              <w:rPr>
                <w:color w:val="000000"/>
                <w:sz w:val="20"/>
                <w:szCs w:val="20"/>
              </w:rPr>
              <w:t>-</w:t>
            </w:r>
            <w:proofErr w:type="spellStart"/>
            <w:r>
              <w:rPr>
                <w:color w:val="000000"/>
                <w:sz w:val="20"/>
                <w:szCs w:val="20"/>
              </w:rPr>
              <w:t>Piracema</w:t>
            </w:r>
            <w:proofErr w:type="spellEnd"/>
            <w:r>
              <w:rPr>
                <w:color w:val="000000"/>
                <w:sz w:val="20"/>
                <w:szCs w:val="20"/>
              </w:rPr>
              <w:t xml:space="preserve"> de igarapé****</w:t>
            </w:r>
          </w:p>
        </w:tc>
        <w:tc>
          <w:tcPr>
            <w:tcW w:w="2192" w:type="dxa"/>
            <w:tcBorders>
              <w:top w:val="single" w:sz="8" w:space="0" w:color="000000"/>
              <w:bottom w:val="single" w:sz="8" w:space="0" w:color="000000"/>
            </w:tcBorders>
          </w:tcPr>
          <w:p w14:paraId="6FBA78CD" w14:textId="77777777" w:rsidR="00054715" w:rsidRPr="00EE6CC6" w:rsidRDefault="00000000">
            <w:pPr>
              <w:widowControl/>
              <w:spacing w:after="160" w:line="259" w:lineRule="auto"/>
              <w:rPr>
                <w:color w:val="000000"/>
                <w:sz w:val="20"/>
                <w:szCs w:val="20"/>
                <w:lang w:val="pt-BR"/>
              </w:rPr>
            </w:pPr>
            <w:r w:rsidRPr="00EE6CC6">
              <w:rPr>
                <w:color w:val="000000"/>
                <w:sz w:val="20"/>
                <w:szCs w:val="20"/>
                <w:lang w:val="pt-BR"/>
              </w:rPr>
              <w:t>-Curimatá, tucunaré, piau-cabeça-gorda, piau-flamengo, pacu de seringa</w:t>
            </w:r>
          </w:p>
          <w:p w14:paraId="5FB9498E" w14:textId="77777777" w:rsidR="00054715" w:rsidRDefault="00000000">
            <w:pPr>
              <w:widowControl/>
              <w:spacing w:after="160" w:line="259" w:lineRule="auto"/>
              <w:rPr>
                <w:color w:val="000000"/>
                <w:sz w:val="20"/>
                <w:szCs w:val="20"/>
              </w:rPr>
            </w:pPr>
            <w:r>
              <w:rPr>
                <w:color w:val="000000"/>
                <w:sz w:val="20"/>
                <w:szCs w:val="20"/>
              </w:rPr>
              <w:t>-Fishing with a hook and line</w:t>
            </w:r>
          </w:p>
        </w:tc>
        <w:tc>
          <w:tcPr>
            <w:tcW w:w="912" w:type="dxa"/>
            <w:tcBorders>
              <w:top w:val="single" w:sz="8" w:space="0" w:color="000000"/>
              <w:bottom w:val="single" w:sz="8" w:space="0" w:color="000000"/>
            </w:tcBorders>
          </w:tcPr>
          <w:p w14:paraId="6247BACE" w14:textId="77777777" w:rsidR="00054715" w:rsidRDefault="00000000">
            <w:pPr>
              <w:widowControl/>
              <w:spacing w:after="160" w:line="259" w:lineRule="auto"/>
              <w:rPr>
                <w:color w:val="000000"/>
                <w:sz w:val="20"/>
                <w:szCs w:val="20"/>
              </w:rPr>
            </w:pPr>
            <w:r>
              <w:rPr>
                <w:color w:val="000000"/>
                <w:sz w:val="20"/>
                <w:szCs w:val="20"/>
              </w:rPr>
              <w:t>Island in the middle</w:t>
            </w:r>
          </w:p>
          <w:p w14:paraId="74D65217" w14:textId="77777777" w:rsidR="00054715" w:rsidRDefault="00000000">
            <w:pPr>
              <w:widowControl/>
              <w:spacing w:after="160" w:line="259" w:lineRule="auto"/>
              <w:rPr>
                <w:color w:val="000000"/>
                <w:sz w:val="20"/>
                <w:szCs w:val="20"/>
              </w:rPr>
            </w:pPr>
            <w:r>
              <w:rPr>
                <w:color w:val="000000"/>
                <w:sz w:val="20"/>
                <w:szCs w:val="20"/>
              </w:rPr>
              <w:t>of the Xingu</w:t>
            </w:r>
          </w:p>
          <w:p w14:paraId="5D1833B7" w14:textId="77777777" w:rsidR="00054715" w:rsidRDefault="00000000">
            <w:pPr>
              <w:widowControl/>
              <w:spacing w:after="160" w:line="259" w:lineRule="auto"/>
              <w:rPr>
                <w:color w:val="000000"/>
                <w:sz w:val="20"/>
                <w:szCs w:val="20"/>
              </w:rPr>
            </w:pPr>
            <w:r>
              <w:rPr>
                <w:color w:val="000000"/>
                <w:sz w:val="20"/>
                <w:szCs w:val="20"/>
              </w:rPr>
              <w:t>River</w:t>
            </w:r>
          </w:p>
        </w:tc>
        <w:tc>
          <w:tcPr>
            <w:tcW w:w="1197" w:type="dxa"/>
            <w:tcBorders>
              <w:top w:val="single" w:sz="8" w:space="0" w:color="000000"/>
              <w:bottom w:val="single" w:sz="8" w:space="0" w:color="000000"/>
            </w:tcBorders>
          </w:tcPr>
          <w:p w14:paraId="0484DAF6" w14:textId="77777777" w:rsidR="00054715" w:rsidRDefault="00000000">
            <w:pPr>
              <w:widowControl/>
              <w:spacing w:after="160" w:line="259" w:lineRule="auto"/>
              <w:rPr>
                <w:color w:val="000000"/>
                <w:sz w:val="20"/>
                <w:szCs w:val="20"/>
              </w:rPr>
            </w:pPr>
            <w:r>
              <w:rPr>
                <w:color w:val="000000"/>
                <w:sz w:val="20"/>
                <w:szCs w:val="20"/>
              </w:rPr>
              <w:t>Island of Love</w:t>
            </w:r>
          </w:p>
        </w:tc>
      </w:tr>
      <w:tr w:rsidR="00054715" w14:paraId="7CE222E0" w14:textId="77777777">
        <w:trPr>
          <w:trHeight w:val="1791"/>
        </w:trPr>
        <w:tc>
          <w:tcPr>
            <w:tcW w:w="1013" w:type="dxa"/>
            <w:tcBorders>
              <w:top w:val="single" w:sz="8" w:space="0" w:color="000000"/>
              <w:bottom w:val="single" w:sz="8" w:space="0" w:color="000000"/>
            </w:tcBorders>
          </w:tcPr>
          <w:p w14:paraId="1DEC945C" w14:textId="77777777" w:rsidR="00054715" w:rsidRDefault="00000000">
            <w:pPr>
              <w:widowControl/>
              <w:spacing w:after="160" w:line="259" w:lineRule="auto"/>
              <w:rPr>
                <w:color w:val="000000"/>
                <w:sz w:val="20"/>
                <w:szCs w:val="20"/>
              </w:rPr>
            </w:pPr>
            <w:proofErr w:type="spellStart"/>
            <w:r>
              <w:rPr>
                <w:color w:val="000000"/>
                <w:sz w:val="20"/>
                <w:szCs w:val="20"/>
              </w:rPr>
              <w:t>Goianinho</w:t>
            </w:r>
            <w:proofErr w:type="spellEnd"/>
          </w:p>
        </w:tc>
        <w:tc>
          <w:tcPr>
            <w:tcW w:w="3190" w:type="dxa"/>
            <w:tcBorders>
              <w:top w:val="single" w:sz="8" w:space="0" w:color="000000"/>
              <w:bottom w:val="single" w:sz="8" w:space="0" w:color="000000"/>
            </w:tcBorders>
          </w:tcPr>
          <w:p w14:paraId="1804532F" w14:textId="77777777" w:rsidR="00054715" w:rsidRDefault="00000000">
            <w:pPr>
              <w:widowControl/>
              <w:spacing w:after="160" w:line="259" w:lineRule="auto"/>
              <w:rPr>
                <w:color w:val="000000"/>
                <w:sz w:val="20"/>
                <w:szCs w:val="20"/>
              </w:rPr>
            </w:pPr>
            <w:r>
              <w:rPr>
                <w:color w:val="000000"/>
                <w:sz w:val="20"/>
                <w:szCs w:val="20"/>
              </w:rPr>
              <w:t>-Elevation in relation to the river channel: Low</w:t>
            </w:r>
          </w:p>
          <w:p w14:paraId="78F7E9AB" w14:textId="77777777" w:rsidR="00054715" w:rsidRDefault="00054715">
            <w:pPr>
              <w:widowControl/>
              <w:spacing w:after="160" w:line="259" w:lineRule="auto"/>
              <w:rPr>
                <w:color w:val="000000"/>
                <w:sz w:val="20"/>
                <w:szCs w:val="20"/>
              </w:rPr>
            </w:pPr>
          </w:p>
          <w:p w14:paraId="59CC3CC8" w14:textId="77777777" w:rsidR="00054715" w:rsidRDefault="00000000">
            <w:pPr>
              <w:widowControl/>
              <w:spacing w:after="160" w:line="259" w:lineRule="auto"/>
              <w:rPr>
                <w:color w:val="000000"/>
                <w:sz w:val="20"/>
                <w:szCs w:val="20"/>
              </w:rPr>
            </w:pPr>
            <w:r>
              <w:rPr>
                <w:color w:val="000000"/>
                <w:sz w:val="20"/>
                <w:szCs w:val="20"/>
              </w:rPr>
              <w:t>-</w:t>
            </w:r>
            <w:proofErr w:type="spellStart"/>
            <w:r>
              <w:rPr>
                <w:color w:val="000000"/>
                <w:sz w:val="20"/>
                <w:szCs w:val="20"/>
              </w:rPr>
              <w:t>Piracema</w:t>
            </w:r>
            <w:proofErr w:type="spellEnd"/>
            <w:r>
              <w:rPr>
                <w:color w:val="000000"/>
                <w:sz w:val="20"/>
                <w:szCs w:val="20"/>
              </w:rPr>
              <w:t xml:space="preserve"> of terra-</w:t>
            </w:r>
            <w:proofErr w:type="spellStart"/>
            <w:r>
              <w:rPr>
                <w:color w:val="000000"/>
                <w:sz w:val="20"/>
                <w:szCs w:val="20"/>
              </w:rPr>
              <w:t>firme</w:t>
            </w:r>
            <w:proofErr w:type="spellEnd"/>
            <w:r>
              <w:rPr>
                <w:color w:val="000000"/>
                <w:sz w:val="20"/>
                <w:szCs w:val="20"/>
              </w:rPr>
              <w:t xml:space="preserve"> that connects with the lake*</w:t>
            </w:r>
          </w:p>
        </w:tc>
        <w:tc>
          <w:tcPr>
            <w:tcW w:w="2192" w:type="dxa"/>
            <w:tcBorders>
              <w:top w:val="single" w:sz="8" w:space="0" w:color="000000"/>
              <w:bottom w:val="single" w:sz="8" w:space="0" w:color="000000"/>
            </w:tcBorders>
          </w:tcPr>
          <w:p w14:paraId="0B44A1A5" w14:textId="77777777" w:rsidR="00054715" w:rsidRPr="00EE6CC6" w:rsidRDefault="00000000">
            <w:pPr>
              <w:widowControl/>
              <w:spacing w:after="160" w:line="259" w:lineRule="auto"/>
              <w:rPr>
                <w:color w:val="000000"/>
                <w:sz w:val="20"/>
                <w:szCs w:val="20"/>
                <w:lang w:val="pt-BR"/>
              </w:rPr>
            </w:pPr>
            <w:r w:rsidRPr="00EE6CC6">
              <w:rPr>
                <w:color w:val="000000"/>
                <w:sz w:val="20"/>
                <w:szCs w:val="20"/>
                <w:lang w:val="pt-BR"/>
              </w:rPr>
              <w:t xml:space="preserve">-Curimatá, pacu-branco, </w:t>
            </w:r>
            <w:proofErr w:type="spellStart"/>
            <w:r w:rsidRPr="00EE6CC6">
              <w:rPr>
                <w:color w:val="000000"/>
                <w:sz w:val="20"/>
                <w:szCs w:val="20"/>
                <w:lang w:val="pt-BR"/>
              </w:rPr>
              <w:t>curupité</w:t>
            </w:r>
            <w:proofErr w:type="spellEnd"/>
            <w:r w:rsidRPr="00EE6CC6">
              <w:rPr>
                <w:color w:val="000000"/>
                <w:sz w:val="20"/>
                <w:szCs w:val="20"/>
                <w:lang w:val="pt-BR"/>
              </w:rPr>
              <w:t>, piau-flamengo, matrinxã, tucunaré</w:t>
            </w:r>
          </w:p>
          <w:p w14:paraId="62F9FA60" w14:textId="77777777" w:rsidR="00054715" w:rsidRDefault="00000000">
            <w:pPr>
              <w:widowControl/>
              <w:spacing w:after="160" w:line="259" w:lineRule="auto"/>
              <w:rPr>
                <w:color w:val="000000"/>
                <w:sz w:val="20"/>
                <w:szCs w:val="20"/>
              </w:rPr>
            </w:pPr>
            <w:r>
              <w:rPr>
                <w:color w:val="000000"/>
                <w:sz w:val="20"/>
                <w:szCs w:val="20"/>
              </w:rPr>
              <w:t>-Community fishing with enclosure</w:t>
            </w:r>
          </w:p>
        </w:tc>
        <w:tc>
          <w:tcPr>
            <w:tcW w:w="912" w:type="dxa"/>
            <w:tcBorders>
              <w:top w:val="single" w:sz="8" w:space="0" w:color="000000"/>
              <w:bottom w:val="single" w:sz="8" w:space="0" w:color="000000"/>
            </w:tcBorders>
          </w:tcPr>
          <w:p w14:paraId="2B072100" w14:textId="77777777" w:rsidR="00054715" w:rsidRDefault="00000000">
            <w:pPr>
              <w:widowControl/>
              <w:spacing w:after="160" w:line="259" w:lineRule="auto"/>
              <w:rPr>
                <w:color w:val="000000"/>
                <w:sz w:val="20"/>
                <w:szCs w:val="20"/>
              </w:rPr>
            </w:pPr>
            <w:r>
              <w:rPr>
                <w:color w:val="000000"/>
                <w:sz w:val="20"/>
                <w:szCs w:val="20"/>
              </w:rPr>
              <w:t>Right Bank</w:t>
            </w:r>
          </w:p>
        </w:tc>
        <w:tc>
          <w:tcPr>
            <w:tcW w:w="1197" w:type="dxa"/>
            <w:tcBorders>
              <w:top w:val="single" w:sz="8" w:space="0" w:color="000000"/>
              <w:bottom w:val="single" w:sz="8" w:space="0" w:color="000000"/>
            </w:tcBorders>
          </w:tcPr>
          <w:p w14:paraId="4B89B499" w14:textId="77777777" w:rsidR="00054715" w:rsidRDefault="00000000">
            <w:pPr>
              <w:widowControl/>
              <w:spacing w:after="160" w:line="259" w:lineRule="auto"/>
              <w:rPr>
                <w:color w:val="000000"/>
                <w:sz w:val="20"/>
                <w:szCs w:val="20"/>
              </w:rPr>
            </w:pPr>
            <w:proofErr w:type="spellStart"/>
            <w:r>
              <w:rPr>
                <w:color w:val="000000"/>
                <w:sz w:val="20"/>
                <w:szCs w:val="20"/>
              </w:rPr>
              <w:t>Goianinho</w:t>
            </w:r>
            <w:proofErr w:type="spellEnd"/>
          </w:p>
        </w:tc>
      </w:tr>
    </w:tbl>
    <w:p w14:paraId="0A60EEA7" w14:textId="77777777" w:rsidR="00054715" w:rsidRDefault="00000000">
      <w:pPr>
        <w:widowControl/>
        <w:spacing w:after="160" w:line="259" w:lineRule="auto"/>
        <w:rPr>
          <w:color w:val="000000"/>
          <w:sz w:val="24"/>
          <w:szCs w:val="24"/>
        </w:rPr>
      </w:pPr>
      <w:r>
        <w:rPr>
          <w:b/>
          <w:color w:val="000000"/>
          <w:sz w:val="24"/>
          <w:szCs w:val="24"/>
        </w:rPr>
        <w:t>* Lake:</w:t>
      </w:r>
      <w:r>
        <w:rPr>
          <w:color w:val="000000"/>
          <w:sz w:val="24"/>
          <w:szCs w:val="24"/>
        </w:rPr>
        <w:t> lake depressions formed by abandoned meanders barred by sandbanks.</w:t>
      </w:r>
    </w:p>
    <w:p w14:paraId="43B03923" w14:textId="77777777" w:rsidR="00054715" w:rsidRDefault="00000000">
      <w:pPr>
        <w:widowControl/>
        <w:spacing w:after="160" w:line="259" w:lineRule="auto"/>
        <w:rPr>
          <w:color w:val="000000"/>
          <w:sz w:val="24"/>
          <w:szCs w:val="24"/>
        </w:rPr>
      </w:pPr>
      <w:r>
        <w:rPr>
          <w:b/>
          <w:color w:val="000000"/>
          <w:sz w:val="24"/>
          <w:szCs w:val="24"/>
        </w:rPr>
        <w:t>**</w:t>
      </w:r>
      <w:proofErr w:type="spellStart"/>
      <w:r>
        <w:rPr>
          <w:b/>
          <w:color w:val="000000"/>
          <w:sz w:val="24"/>
          <w:szCs w:val="24"/>
        </w:rPr>
        <w:t>Grotão</w:t>
      </w:r>
      <w:proofErr w:type="spellEnd"/>
      <w:r>
        <w:rPr>
          <w:color w:val="000000"/>
          <w:sz w:val="24"/>
          <w:szCs w:val="24"/>
        </w:rPr>
        <w:t>: cavities in the riverbanks excavated by rain.</w:t>
      </w:r>
    </w:p>
    <w:p w14:paraId="5A8CBD98" w14:textId="77777777" w:rsidR="00054715" w:rsidRDefault="00000000">
      <w:pPr>
        <w:widowControl/>
        <w:spacing w:after="160" w:line="259" w:lineRule="auto"/>
        <w:rPr>
          <w:color w:val="000000"/>
          <w:sz w:val="24"/>
          <w:szCs w:val="24"/>
        </w:rPr>
      </w:pPr>
      <w:r>
        <w:rPr>
          <w:b/>
          <w:color w:val="000000"/>
          <w:sz w:val="24"/>
          <w:szCs w:val="24"/>
        </w:rPr>
        <w:t>** *Terra-</w:t>
      </w:r>
      <w:proofErr w:type="spellStart"/>
      <w:r>
        <w:rPr>
          <w:b/>
          <w:color w:val="000000"/>
          <w:sz w:val="24"/>
          <w:szCs w:val="24"/>
        </w:rPr>
        <w:t>firme</w:t>
      </w:r>
      <w:proofErr w:type="spellEnd"/>
      <w:r>
        <w:rPr>
          <w:b/>
          <w:color w:val="000000"/>
          <w:sz w:val="24"/>
          <w:szCs w:val="24"/>
        </w:rPr>
        <w:t>:</w:t>
      </w:r>
      <w:r>
        <w:rPr>
          <w:color w:val="000000"/>
          <w:sz w:val="24"/>
          <w:szCs w:val="24"/>
        </w:rPr>
        <w:t> valleys or gentle slopes where tributaries of the main river enter.</w:t>
      </w:r>
    </w:p>
    <w:p w14:paraId="64524DCD" w14:textId="77777777" w:rsidR="00054715" w:rsidRDefault="00000000">
      <w:pPr>
        <w:widowControl/>
        <w:spacing w:after="160" w:line="259" w:lineRule="auto"/>
        <w:rPr>
          <w:color w:val="000000"/>
          <w:sz w:val="24"/>
          <w:szCs w:val="24"/>
        </w:rPr>
      </w:pPr>
      <w:r>
        <w:rPr>
          <w:b/>
          <w:color w:val="000000"/>
          <w:sz w:val="24"/>
          <w:szCs w:val="24"/>
        </w:rPr>
        <w:t>**** Igarapé:</w:t>
      </w:r>
      <w:r>
        <w:rPr>
          <w:color w:val="000000"/>
          <w:sz w:val="24"/>
          <w:szCs w:val="24"/>
        </w:rPr>
        <w:t> watercourse of medium length, reduced width with a well-defined basin.</w:t>
      </w:r>
    </w:p>
    <w:p w14:paraId="447FACA8" w14:textId="77777777" w:rsidR="00054715" w:rsidRDefault="00000000">
      <w:pPr>
        <w:widowControl/>
        <w:spacing w:after="160" w:line="259" w:lineRule="auto"/>
        <w:rPr>
          <w:color w:val="000000"/>
          <w:sz w:val="24"/>
          <w:szCs w:val="24"/>
        </w:rPr>
      </w:pPr>
      <w:r>
        <w:rPr>
          <w:b/>
          <w:color w:val="000000"/>
          <w:sz w:val="24"/>
          <w:szCs w:val="24"/>
        </w:rPr>
        <w:t>*****</w:t>
      </w:r>
      <w:r>
        <w:rPr>
          <w:color w:val="000000"/>
          <w:sz w:val="24"/>
          <w:szCs w:val="24"/>
        </w:rPr>
        <w:t xml:space="preserve">Scientific names in </w:t>
      </w:r>
      <w:proofErr w:type="gramStart"/>
      <w:r>
        <w:rPr>
          <w:color w:val="000000"/>
          <w:sz w:val="24"/>
          <w:szCs w:val="24"/>
        </w:rPr>
        <w:t>the table</w:t>
      </w:r>
      <w:proofErr w:type="gramEnd"/>
      <w:r>
        <w:rPr>
          <w:color w:val="000000"/>
          <w:sz w:val="24"/>
          <w:szCs w:val="24"/>
        </w:rPr>
        <w:t xml:space="preserve"> S6.</w:t>
      </w:r>
    </w:p>
    <w:p w14:paraId="710F742F" w14:textId="77777777" w:rsidR="00054715" w:rsidRDefault="00000000">
      <w:pPr>
        <w:widowControl/>
        <w:spacing w:after="160" w:line="259" w:lineRule="auto"/>
        <w:rPr>
          <w:color w:val="000000"/>
          <w:sz w:val="24"/>
          <w:szCs w:val="24"/>
        </w:rPr>
      </w:pPr>
      <w:r>
        <w:br w:type="page"/>
      </w:r>
    </w:p>
    <w:p w14:paraId="78E91007" w14:textId="77777777" w:rsidR="00054715" w:rsidRDefault="00000000">
      <w:pPr>
        <w:widowControl/>
        <w:spacing w:after="160" w:line="259" w:lineRule="auto"/>
        <w:rPr>
          <w:color w:val="000000"/>
          <w:sz w:val="24"/>
          <w:szCs w:val="24"/>
        </w:rPr>
      </w:pPr>
      <w:r>
        <w:rPr>
          <w:b/>
          <w:color w:val="000000"/>
          <w:sz w:val="24"/>
          <w:szCs w:val="24"/>
        </w:rPr>
        <w:lastRenderedPageBreak/>
        <w:t>Table S2</w:t>
      </w:r>
      <w:r>
        <w:rPr>
          <w:color w:val="000000"/>
          <w:sz w:val="24"/>
          <w:szCs w:val="24"/>
        </w:rPr>
        <w:t>. Average Catch Per Unit Effort (CPUE) and the confidence interval (CI) or standard deviation (SD) in kg.fisher.day-1 according to vessel type. For the pre-barring period (2001 to 2008), the fleet landing in Altamira was evaluated using the multiple comparison LSD test for LogCPUE. For the post-barring data (2020 to 2023) the data is from MATI with the result of the multiple comparison test, where different letters indicate significant differences (p &lt; 0.05).</w:t>
      </w:r>
    </w:p>
    <w:tbl>
      <w:tblPr>
        <w:tblStyle w:val="a0"/>
        <w:tblW w:w="9147" w:type="dxa"/>
        <w:tblLayout w:type="fixed"/>
        <w:tblLook w:val="0400" w:firstRow="0" w:lastRow="0" w:firstColumn="0" w:lastColumn="0" w:noHBand="0" w:noVBand="1"/>
      </w:tblPr>
      <w:tblGrid>
        <w:gridCol w:w="2312"/>
        <w:gridCol w:w="750"/>
        <w:gridCol w:w="714"/>
        <w:gridCol w:w="609"/>
        <w:gridCol w:w="470"/>
        <w:gridCol w:w="570"/>
        <w:gridCol w:w="750"/>
        <w:gridCol w:w="714"/>
        <w:gridCol w:w="699"/>
        <w:gridCol w:w="564"/>
        <w:gridCol w:w="995"/>
      </w:tblGrid>
      <w:tr w:rsidR="00054715" w14:paraId="05F9B23E" w14:textId="77777777">
        <w:trPr>
          <w:trHeight w:val="20"/>
        </w:trPr>
        <w:tc>
          <w:tcPr>
            <w:tcW w:w="2310" w:type="dxa"/>
            <w:tcBorders>
              <w:bottom w:val="single" w:sz="4" w:space="0" w:color="000000"/>
            </w:tcBorders>
            <w:tcMar>
              <w:top w:w="100" w:type="dxa"/>
              <w:left w:w="100" w:type="dxa"/>
              <w:bottom w:w="100" w:type="dxa"/>
              <w:right w:w="100" w:type="dxa"/>
            </w:tcMar>
          </w:tcPr>
          <w:p w14:paraId="2018DE8C" w14:textId="77777777" w:rsidR="00054715" w:rsidRDefault="00054715">
            <w:pPr>
              <w:spacing w:line="276" w:lineRule="auto"/>
              <w:rPr>
                <w:sz w:val="20"/>
                <w:szCs w:val="20"/>
              </w:rPr>
            </w:pPr>
          </w:p>
        </w:tc>
        <w:tc>
          <w:tcPr>
            <w:tcW w:w="3113" w:type="dxa"/>
            <w:gridSpan w:val="5"/>
            <w:tcBorders>
              <w:top w:val="single" w:sz="4" w:space="0" w:color="000000"/>
              <w:bottom w:val="single" w:sz="4" w:space="0" w:color="000000"/>
              <w:right w:val="single" w:sz="4" w:space="0" w:color="000000"/>
            </w:tcBorders>
            <w:tcMar>
              <w:top w:w="100" w:type="dxa"/>
              <w:left w:w="100" w:type="dxa"/>
              <w:bottom w:w="100" w:type="dxa"/>
              <w:right w:w="100" w:type="dxa"/>
            </w:tcMar>
          </w:tcPr>
          <w:p w14:paraId="751E5A07" w14:textId="77777777" w:rsidR="00054715" w:rsidRDefault="00000000">
            <w:pPr>
              <w:spacing w:line="276" w:lineRule="auto"/>
              <w:jc w:val="center"/>
              <w:rPr>
                <w:sz w:val="20"/>
                <w:szCs w:val="20"/>
              </w:rPr>
            </w:pPr>
            <w:r>
              <w:rPr>
                <w:b/>
                <w:color w:val="000000"/>
                <w:sz w:val="20"/>
                <w:szCs w:val="20"/>
              </w:rPr>
              <w:t>2001 - 2008 (pre-dam)</w:t>
            </w:r>
          </w:p>
        </w:tc>
        <w:tc>
          <w:tcPr>
            <w:tcW w:w="3722" w:type="dxa"/>
            <w:gridSpan w:val="5"/>
            <w:tcBorders>
              <w:top w:val="single" w:sz="4" w:space="0" w:color="000000"/>
              <w:left w:val="single" w:sz="4" w:space="0" w:color="000000"/>
              <w:bottom w:val="single" w:sz="4" w:space="0" w:color="000000"/>
            </w:tcBorders>
            <w:tcMar>
              <w:top w:w="100" w:type="dxa"/>
              <w:left w:w="100" w:type="dxa"/>
              <w:bottom w:w="100" w:type="dxa"/>
              <w:right w:w="100" w:type="dxa"/>
            </w:tcMar>
          </w:tcPr>
          <w:p w14:paraId="2870AF16" w14:textId="77777777" w:rsidR="00054715" w:rsidRDefault="00000000">
            <w:pPr>
              <w:spacing w:line="276" w:lineRule="auto"/>
              <w:jc w:val="center"/>
              <w:rPr>
                <w:b/>
                <w:color w:val="000000"/>
                <w:sz w:val="20"/>
                <w:szCs w:val="20"/>
              </w:rPr>
            </w:pPr>
            <w:r>
              <w:rPr>
                <w:b/>
                <w:color w:val="000000"/>
                <w:sz w:val="20"/>
                <w:szCs w:val="20"/>
              </w:rPr>
              <w:t>2020 - 2023 (post-dam)</w:t>
            </w:r>
          </w:p>
        </w:tc>
      </w:tr>
      <w:tr w:rsidR="00054715" w14:paraId="6E13C64E" w14:textId="77777777">
        <w:trPr>
          <w:trHeight w:val="20"/>
        </w:trPr>
        <w:tc>
          <w:tcPr>
            <w:tcW w:w="2310" w:type="dxa"/>
            <w:tcBorders>
              <w:top w:val="single" w:sz="4" w:space="0" w:color="000000"/>
              <w:bottom w:val="single" w:sz="4" w:space="0" w:color="000000"/>
              <w:right w:val="single" w:sz="4" w:space="0" w:color="000000"/>
            </w:tcBorders>
            <w:tcMar>
              <w:top w:w="100" w:type="dxa"/>
              <w:left w:w="100" w:type="dxa"/>
              <w:bottom w:w="100" w:type="dxa"/>
              <w:right w:w="100" w:type="dxa"/>
            </w:tcMar>
          </w:tcPr>
          <w:p w14:paraId="5737A06E" w14:textId="77777777" w:rsidR="00054715" w:rsidRDefault="00000000">
            <w:pPr>
              <w:spacing w:line="276" w:lineRule="auto"/>
              <w:rPr>
                <w:b/>
                <w:sz w:val="20"/>
                <w:szCs w:val="20"/>
              </w:rPr>
            </w:pPr>
            <w:r>
              <w:rPr>
                <w:b/>
                <w:sz w:val="20"/>
                <w:szCs w:val="20"/>
              </w:rPr>
              <w:t>Boat Type</w:t>
            </w:r>
          </w:p>
        </w:tc>
        <w:tc>
          <w:tcPr>
            <w:tcW w:w="750" w:type="dxa"/>
            <w:tcBorders>
              <w:top w:val="single" w:sz="4" w:space="0" w:color="000000"/>
              <w:left w:val="single" w:sz="4" w:space="0" w:color="000000"/>
              <w:bottom w:val="single" w:sz="4" w:space="0" w:color="000000"/>
            </w:tcBorders>
            <w:tcMar>
              <w:top w:w="100" w:type="dxa"/>
              <w:left w:w="100" w:type="dxa"/>
              <w:bottom w:w="100" w:type="dxa"/>
              <w:right w:w="100" w:type="dxa"/>
            </w:tcMar>
          </w:tcPr>
          <w:p w14:paraId="0C1286BD" w14:textId="77777777" w:rsidR="00054715" w:rsidRDefault="00000000">
            <w:pPr>
              <w:spacing w:line="276" w:lineRule="auto"/>
              <w:jc w:val="center"/>
              <w:rPr>
                <w:sz w:val="20"/>
                <w:szCs w:val="20"/>
              </w:rPr>
            </w:pPr>
            <w:r>
              <w:rPr>
                <w:b/>
                <w:color w:val="000000"/>
                <w:sz w:val="20"/>
                <w:szCs w:val="20"/>
              </w:rPr>
              <w:t>CPUE</w:t>
            </w:r>
          </w:p>
        </w:tc>
        <w:tc>
          <w:tcPr>
            <w:tcW w:w="714" w:type="dxa"/>
            <w:tcBorders>
              <w:top w:val="single" w:sz="4" w:space="0" w:color="000000"/>
              <w:bottom w:val="single" w:sz="4" w:space="0" w:color="000000"/>
            </w:tcBorders>
            <w:tcMar>
              <w:top w:w="100" w:type="dxa"/>
              <w:left w:w="100" w:type="dxa"/>
              <w:bottom w:w="100" w:type="dxa"/>
              <w:right w:w="100" w:type="dxa"/>
            </w:tcMar>
          </w:tcPr>
          <w:p w14:paraId="3DC7ADEB" w14:textId="77777777" w:rsidR="00054715" w:rsidRDefault="00000000">
            <w:pPr>
              <w:spacing w:line="276" w:lineRule="auto"/>
              <w:jc w:val="center"/>
              <w:rPr>
                <w:sz w:val="20"/>
                <w:szCs w:val="20"/>
              </w:rPr>
            </w:pPr>
            <w:r>
              <w:rPr>
                <w:b/>
                <w:color w:val="000000"/>
                <w:sz w:val="20"/>
                <w:szCs w:val="20"/>
              </w:rPr>
              <w:t>CI</w:t>
            </w:r>
          </w:p>
        </w:tc>
        <w:tc>
          <w:tcPr>
            <w:tcW w:w="609" w:type="dxa"/>
            <w:tcBorders>
              <w:top w:val="single" w:sz="4" w:space="0" w:color="000000"/>
              <w:bottom w:val="single" w:sz="4" w:space="0" w:color="000000"/>
            </w:tcBorders>
            <w:tcMar>
              <w:top w:w="100" w:type="dxa"/>
              <w:left w:w="100" w:type="dxa"/>
              <w:bottom w:w="100" w:type="dxa"/>
              <w:right w:w="100" w:type="dxa"/>
            </w:tcMar>
          </w:tcPr>
          <w:p w14:paraId="3067DF1F" w14:textId="77777777" w:rsidR="00054715" w:rsidRDefault="00000000">
            <w:pPr>
              <w:spacing w:line="276" w:lineRule="auto"/>
              <w:jc w:val="center"/>
              <w:rPr>
                <w:sz w:val="20"/>
                <w:szCs w:val="20"/>
              </w:rPr>
            </w:pPr>
            <w:r>
              <w:rPr>
                <w:b/>
                <w:color w:val="000000"/>
                <w:sz w:val="20"/>
                <w:szCs w:val="20"/>
              </w:rPr>
              <w:t>N</w:t>
            </w:r>
          </w:p>
        </w:tc>
        <w:tc>
          <w:tcPr>
            <w:tcW w:w="470" w:type="dxa"/>
            <w:tcBorders>
              <w:top w:val="single" w:sz="4" w:space="0" w:color="000000"/>
              <w:bottom w:val="single" w:sz="4" w:space="0" w:color="000000"/>
            </w:tcBorders>
            <w:tcMar>
              <w:top w:w="100" w:type="dxa"/>
              <w:left w:w="100" w:type="dxa"/>
              <w:bottom w:w="100" w:type="dxa"/>
              <w:right w:w="100" w:type="dxa"/>
            </w:tcMar>
          </w:tcPr>
          <w:p w14:paraId="1BE77E6F" w14:textId="77777777" w:rsidR="00054715" w:rsidRDefault="00000000">
            <w:pPr>
              <w:spacing w:line="276" w:lineRule="auto"/>
              <w:jc w:val="center"/>
              <w:rPr>
                <w:sz w:val="20"/>
                <w:szCs w:val="20"/>
              </w:rPr>
            </w:pPr>
            <w:r>
              <w:rPr>
                <w:b/>
                <w:color w:val="000000"/>
                <w:sz w:val="20"/>
                <w:szCs w:val="20"/>
              </w:rPr>
              <w:t>%</w:t>
            </w:r>
          </w:p>
        </w:tc>
        <w:tc>
          <w:tcPr>
            <w:tcW w:w="570" w:type="dxa"/>
            <w:tcBorders>
              <w:top w:val="single" w:sz="4" w:space="0" w:color="000000"/>
              <w:bottom w:val="single" w:sz="4" w:space="0" w:color="000000"/>
              <w:right w:val="single" w:sz="4" w:space="0" w:color="000000"/>
            </w:tcBorders>
            <w:tcMar>
              <w:top w:w="100" w:type="dxa"/>
              <w:left w:w="100" w:type="dxa"/>
              <w:bottom w:w="100" w:type="dxa"/>
              <w:right w:w="100" w:type="dxa"/>
            </w:tcMar>
          </w:tcPr>
          <w:p w14:paraId="1AEA1775" w14:textId="77777777" w:rsidR="00054715" w:rsidRDefault="00000000">
            <w:pPr>
              <w:spacing w:line="276" w:lineRule="auto"/>
              <w:jc w:val="center"/>
              <w:rPr>
                <w:sz w:val="20"/>
                <w:szCs w:val="20"/>
              </w:rPr>
            </w:pPr>
            <w:r>
              <w:rPr>
                <w:b/>
                <w:color w:val="000000"/>
                <w:sz w:val="20"/>
                <w:szCs w:val="20"/>
              </w:rPr>
              <w:t>Test</w:t>
            </w:r>
          </w:p>
        </w:tc>
        <w:tc>
          <w:tcPr>
            <w:tcW w:w="750" w:type="dxa"/>
            <w:tcBorders>
              <w:top w:val="single" w:sz="4" w:space="0" w:color="000000"/>
              <w:left w:val="single" w:sz="4" w:space="0" w:color="000000"/>
              <w:bottom w:val="single" w:sz="4" w:space="0" w:color="000000"/>
            </w:tcBorders>
            <w:tcMar>
              <w:top w:w="100" w:type="dxa"/>
              <w:left w:w="100" w:type="dxa"/>
              <w:bottom w:w="100" w:type="dxa"/>
              <w:right w:w="100" w:type="dxa"/>
            </w:tcMar>
          </w:tcPr>
          <w:p w14:paraId="2192A0A6" w14:textId="77777777" w:rsidR="00054715" w:rsidRDefault="00000000">
            <w:pPr>
              <w:spacing w:line="276" w:lineRule="auto"/>
              <w:jc w:val="center"/>
              <w:rPr>
                <w:sz w:val="20"/>
                <w:szCs w:val="20"/>
              </w:rPr>
            </w:pPr>
            <w:r>
              <w:rPr>
                <w:b/>
                <w:color w:val="000000"/>
                <w:sz w:val="20"/>
                <w:szCs w:val="20"/>
              </w:rPr>
              <w:t>CPUE</w:t>
            </w:r>
          </w:p>
        </w:tc>
        <w:tc>
          <w:tcPr>
            <w:tcW w:w="714" w:type="dxa"/>
            <w:tcBorders>
              <w:top w:val="single" w:sz="4" w:space="0" w:color="000000"/>
              <w:bottom w:val="single" w:sz="4" w:space="0" w:color="000000"/>
            </w:tcBorders>
            <w:tcMar>
              <w:top w:w="100" w:type="dxa"/>
              <w:left w:w="100" w:type="dxa"/>
              <w:bottom w:w="100" w:type="dxa"/>
              <w:right w:w="100" w:type="dxa"/>
            </w:tcMar>
          </w:tcPr>
          <w:p w14:paraId="1129BC2D" w14:textId="77777777" w:rsidR="00054715" w:rsidRDefault="00000000">
            <w:pPr>
              <w:spacing w:line="276" w:lineRule="auto"/>
              <w:jc w:val="center"/>
              <w:rPr>
                <w:b/>
                <w:sz w:val="20"/>
                <w:szCs w:val="20"/>
              </w:rPr>
            </w:pPr>
            <w:r>
              <w:rPr>
                <w:b/>
                <w:sz w:val="20"/>
                <w:szCs w:val="20"/>
              </w:rPr>
              <w:t>SD</w:t>
            </w:r>
          </w:p>
        </w:tc>
        <w:tc>
          <w:tcPr>
            <w:tcW w:w="699" w:type="dxa"/>
            <w:tcBorders>
              <w:top w:val="single" w:sz="4" w:space="0" w:color="000000"/>
              <w:bottom w:val="single" w:sz="4" w:space="0" w:color="000000"/>
            </w:tcBorders>
            <w:tcMar>
              <w:top w:w="100" w:type="dxa"/>
              <w:left w:w="100" w:type="dxa"/>
              <w:bottom w:w="100" w:type="dxa"/>
              <w:right w:w="100" w:type="dxa"/>
            </w:tcMar>
          </w:tcPr>
          <w:p w14:paraId="0924C2D9" w14:textId="77777777" w:rsidR="00054715" w:rsidRDefault="00000000">
            <w:pPr>
              <w:spacing w:line="276" w:lineRule="auto"/>
              <w:jc w:val="center"/>
              <w:rPr>
                <w:sz w:val="20"/>
                <w:szCs w:val="20"/>
              </w:rPr>
            </w:pPr>
            <w:r>
              <w:rPr>
                <w:b/>
                <w:color w:val="000000"/>
                <w:sz w:val="20"/>
                <w:szCs w:val="20"/>
              </w:rPr>
              <w:t>N</w:t>
            </w:r>
          </w:p>
        </w:tc>
        <w:tc>
          <w:tcPr>
            <w:tcW w:w="564" w:type="dxa"/>
            <w:tcBorders>
              <w:top w:val="single" w:sz="4" w:space="0" w:color="000000"/>
              <w:bottom w:val="single" w:sz="4" w:space="0" w:color="000000"/>
            </w:tcBorders>
            <w:tcMar>
              <w:top w:w="100" w:type="dxa"/>
              <w:left w:w="100" w:type="dxa"/>
              <w:bottom w:w="100" w:type="dxa"/>
              <w:right w:w="100" w:type="dxa"/>
            </w:tcMar>
          </w:tcPr>
          <w:p w14:paraId="6253B0A8" w14:textId="77777777" w:rsidR="00054715" w:rsidRDefault="00000000">
            <w:pPr>
              <w:spacing w:line="276" w:lineRule="auto"/>
              <w:jc w:val="center"/>
              <w:rPr>
                <w:sz w:val="20"/>
                <w:szCs w:val="20"/>
              </w:rPr>
            </w:pPr>
            <w:r>
              <w:rPr>
                <w:b/>
                <w:color w:val="000000"/>
                <w:sz w:val="20"/>
                <w:szCs w:val="20"/>
              </w:rPr>
              <w:t>%</w:t>
            </w:r>
          </w:p>
        </w:tc>
        <w:tc>
          <w:tcPr>
            <w:tcW w:w="995" w:type="dxa"/>
            <w:tcBorders>
              <w:top w:val="single" w:sz="4" w:space="0" w:color="000000"/>
              <w:bottom w:val="single" w:sz="4" w:space="0" w:color="000000"/>
            </w:tcBorders>
            <w:tcMar>
              <w:top w:w="100" w:type="dxa"/>
              <w:left w:w="100" w:type="dxa"/>
              <w:bottom w:w="100" w:type="dxa"/>
              <w:right w:w="100" w:type="dxa"/>
            </w:tcMar>
          </w:tcPr>
          <w:p w14:paraId="3FAD1537" w14:textId="77777777" w:rsidR="00054715" w:rsidRDefault="00000000">
            <w:pPr>
              <w:spacing w:line="276" w:lineRule="auto"/>
              <w:ind w:firstLine="141"/>
              <w:jc w:val="center"/>
              <w:rPr>
                <w:sz w:val="20"/>
                <w:szCs w:val="20"/>
              </w:rPr>
            </w:pPr>
            <w:r>
              <w:rPr>
                <w:b/>
                <w:color w:val="000000"/>
                <w:sz w:val="20"/>
                <w:szCs w:val="20"/>
              </w:rPr>
              <w:t>Test</w:t>
            </w:r>
          </w:p>
        </w:tc>
      </w:tr>
      <w:tr w:rsidR="00054715" w14:paraId="0323A03C" w14:textId="77777777">
        <w:trPr>
          <w:trHeight w:val="20"/>
        </w:trPr>
        <w:tc>
          <w:tcPr>
            <w:tcW w:w="2310" w:type="dxa"/>
            <w:tcBorders>
              <w:top w:val="single" w:sz="4" w:space="0" w:color="000000"/>
              <w:right w:val="single" w:sz="4" w:space="0" w:color="000000"/>
            </w:tcBorders>
            <w:tcMar>
              <w:top w:w="100" w:type="dxa"/>
              <w:left w:w="100" w:type="dxa"/>
              <w:bottom w:w="100" w:type="dxa"/>
              <w:right w:w="100" w:type="dxa"/>
            </w:tcMar>
          </w:tcPr>
          <w:p w14:paraId="07AB8AB0" w14:textId="77777777" w:rsidR="00054715" w:rsidRDefault="00000000">
            <w:pPr>
              <w:spacing w:line="276" w:lineRule="auto"/>
              <w:rPr>
                <w:sz w:val="20"/>
                <w:szCs w:val="20"/>
              </w:rPr>
            </w:pPr>
            <w:r>
              <w:rPr>
                <w:color w:val="000000"/>
                <w:sz w:val="20"/>
                <w:szCs w:val="20"/>
              </w:rPr>
              <w:t>Rowing canoe</w:t>
            </w:r>
          </w:p>
        </w:tc>
        <w:tc>
          <w:tcPr>
            <w:tcW w:w="750" w:type="dxa"/>
            <w:tcBorders>
              <w:top w:val="single" w:sz="4" w:space="0" w:color="000000"/>
              <w:left w:val="single" w:sz="4" w:space="0" w:color="000000"/>
            </w:tcBorders>
            <w:tcMar>
              <w:top w:w="100" w:type="dxa"/>
              <w:left w:w="100" w:type="dxa"/>
              <w:bottom w:w="100" w:type="dxa"/>
              <w:right w:w="100" w:type="dxa"/>
            </w:tcMar>
          </w:tcPr>
          <w:p w14:paraId="5AF42839" w14:textId="77777777" w:rsidR="00054715" w:rsidRDefault="00000000">
            <w:pPr>
              <w:spacing w:line="276" w:lineRule="auto"/>
              <w:jc w:val="center"/>
              <w:rPr>
                <w:sz w:val="20"/>
                <w:szCs w:val="20"/>
              </w:rPr>
            </w:pPr>
            <w:r>
              <w:rPr>
                <w:color w:val="000000"/>
                <w:sz w:val="20"/>
                <w:szCs w:val="20"/>
              </w:rPr>
              <w:t>9.99</w:t>
            </w:r>
          </w:p>
        </w:tc>
        <w:tc>
          <w:tcPr>
            <w:tcW w:w="714" w:type="dxa"/>
            <w:tcBorders>
              <w:top w:val="single" w:sz="4" w:space="0" w:color="000000"/>
            </w:tcBorders>
            <w:tcMar>
              <w:top w:w="100" w:type="dxa"/>
              <w:left w:w="100" w:type="dxa"/>
              <w:bottom w:w="100" w:type="dxa"/>
              <w:right w:w="100" w:type="dxa"/>
            </w:tcMar>
          </w:tcPr>
          <w:p w14:paraId="63B80BF0" w14:textId="77777777" w:rsidR="00054715" w:rsidRDefault="00000000">
            <w:pPr>
              <w:spacing w:line="276" w:lineRule="auto"/>
              <w:jc w:val="center"/>
              <w:rPr>
                <w:sz w:val="20"/>
                <w:szCs w:val="20"/>
              </w:rPr>
            </w:pPr>
            <w:r>
              <w:rPr>
                <w:color w:val="000000"/>
                <w:sz w:val="20"/>
                <w:szCs w:val="20"/>
              </w:rPr>
              <w:t>2.03</w:t>
            </w:r>
          </w:p>
        </w:tc>
        <w:tc>
          <w:tcPr>
            <w:tcW w:w="609" w:type="dxa"/>
            <w:tcBorders>
              <w:top w:val="single" w:sz="4" w:space="0" w:color="000000"/>
            </w:tcBorders>
            <w:tcMar>
              <w:top w:w="100" w:type="dxa"/>
              <w:left w:w="100" w:type="dxa"/>
              <w:bottom w:w="100" w:type="dxa"/>
              <w:right w:w="100" w:type="dxa"/>
            </w:tcMar>
          </w:tcPr>
          <w:p w14:paraId="26AEF258" w14:textId="77777777" w:rsidR="00054715" w:rsidRDefault="00000000">
            <w:pPr>
              <w:spacing w:line="276" w:lineRule="auto"/>
              <w:jc w:val="center"/>
              <w:rPr>
                <w:sz w:val="20"/>
                <w:szCs w:val="20"/>
              </w:rPr>
            </w:pPr>
            <w:r>
              <w:rPr>
                <w:color w:val="000000"/>
                <w:sz w:val="20"/>
                <w:szCs w:val="20"/>
              </w:rPr>
              <w:t>133</w:t>
            </w:r>
          </w:p>
        </w:tc>
        <w:tc>
          <w:tcPr>
            <w:tcW w:w="470" w:type="dxa"/>
            <w:tcBorders>
              <w:top w:val="single" w:sz="4" w:space="0" w:color="000000"/>
            </w:tcBorders>
            <w:tcMar>
              <w:top w:w="100" w:type="dxa"/>
              <w:left w:w="100" w:type="dxa"/>
              <w:bottom w:w="100" w:type="dxa"/>
              <w:right w:w="100" w:type="dxa"/>
            </w:tcMar>
          </w:tcPr>
          <w:p w14:paraId="2093F2FC" w14:textId="77777777" w:rsidR="00054715" w:rsidRDefault="00000000">
            <w:pPr>
              <w:spacing w:line="276" w:lineRule="auto"/>
              <w:jc w:val="center"/>
              <w:rPr>
                <w:sz w:val="20"/>
                <w:szCs w:val="20"/>
              </w:rPr>
            </w:pPr>
            <w:r>
              <w:rPr>
                <w:color w:val="000000"/>
                <w:sz w:val="20"/>
                <w:szCs w:val="20"/>
              </w:rPr>
              <w:t>7</w:t>
            </w:r>
          </w:p>
        </w:tc>
        <w:tc>
          <w:tcPr>
            <w:tcW w:w="570" w:type="dxa"/>
            <w:tcBorders>
              <w:top w:val="single" w:sz="4" w:space="0" w:color="000000"/>
              <w:right w:val="single" w:sz="4" w:space="0" w:color="000000"/>
            </w:tcBorders>
            <w:tcMar>
              <w:top w:w="100" w:type="dxa"/>
              <w:left w:w="100" w:type="dxa"/>
              <w:bottom w:w="100" w:type="dxa"/>
              <w:right w:w="100" w:type="dxa"/>
            </w:tcMar>
          </w:tcPr>
          <w:p w14:paraId="66DD7F4B" w14:textId="77777777" w:rsidR="00054715" w:rsidRDefault="00000000">
            <w:pPr>
              <w:spacing w:line="276" w:lineRule="auto"/>
              <w:jc w:val="center"/>
              <w:rPr>
                <w:sz w:val="20"/>
                <w:szCs w:val="20"/>
              </w:rPr>
            </w:pPr>
            <w:r>
              <w:rPr>
                <w:color w:val="000000"/>
                <w:sz w:val="20"/>
                <w:szCs w:val="20"/>
              </w:rPr>
              <w:t>C</w:t>
            </w:r>
          </w:p>
        </w:tc>
        <w:tc>
          <w:tcPr>
            <w:tcW w:w="750" w:type="dxa"/>
            <w:tcBorders>
              <w:top w:val="single" w:sz="4" w:space="0" w:color="000000"/>
              <w:left w:val="single" w:sz="4" w:space="0" w:color="000000"/>
            </w:tcBorders>
            <w:tcMar>
              <w:top w:w="100" w:type="dxa"/>
              <w:left w:w="100" w:type="dxa"/>
              <w:bottom w:w="100" w:type="dxa"/>
              <w:right w:w="100" w:type="dxa"/>
            </w:tcMar>
          </w:tcPr>
          <w:p w14:paraId="5A69409A" w14:textId="77777777" w:rsidR="00054715" w:rsidRDefault="00000000">
            <w:pPr>
              <w:spacing w:line="276" w:lineRule="auto"/>
              <w:jc w:val="center"/>
              <w:rPr>
                <w:sz w:val="20"/>
                <w:szCs w:val="20"/>
              </w:rPr>
            </w:pPr>
            <w:r>
              <w:rPr>
                <w:color w:val="000000"/>
                <w:sz w:val="20"/>
                <w:szCs w:val="20"/>
              </w:rPr>
              <w:t>3.94</w:t>
            </w:r>
          </w:p>
        </w:tc>
        <w:tc>
          <w:tcPr>
            <w:tcW w:w="714" w:type="dxa"/>
            <w:tcBorders>
              <w:top w:val="single" w:sz="4" w:space="0" w:color="000000"/>
            </w:tcBorders>
            <w:tcMar>
              <w:top w:w="100" w:type="dxa"/>
              <w:left w:w="100" w:type="dxa"/>
              <w:bottom w:w="100" w:type="dxa"/>
              <w:right w:w="100" w:type="dxa"/>
            </w:tcMar>
          </w:tcPr>
          <w:p w14:paraId="12E0446A" w14:textId="77777777" w:rsidR="00054715" w:rsidRDefault="00000000">
            <w:pPr>
              <w:spacing w:line="276" w:lineRule="auto"/>
              <w:jc w:val="center"/>
              <w:rPr>
                <w:sz w:val="20"/>
                <w:szCs w:val="20"/>
              </w:rPr>
            </w:pPr>
            <w:r>
              <w:rPr>
                <w:color w:val="000000"/>
                <w:sz w:val="20"/>
                <w:szCs w:val="20"/>
              </w:rPr>
              <w:t>3.88</w:t>
            </w:r>
          </w:p>
        </w:tc>
        <w:tc>
          <w:tcPr>
            <w:tcW w:w="699" w:type="dxa"/>
            <w:tcBorders>
              <w:top w:val="single" w:sz="4" w:space="0" w:color="000000"/>
            </w:tcBorders>
            <w:tcMar>
              <w:top w:w="100" w:type="dxa"/>
              <w:left w:w="100" w:type="dxa"/>
              <w:bottom w:w="100" w:type="dxa"/>
              <w:right w:w="100" w:type="dxa"/>
            </w:tcMar>
          </w:tcPr>
          <w:p w14:paraId="40AD62A3" w14:textId="77777777" w:rsidR="00054715" w:rsidRDefault="00000000">
            <w:pPr>
              <w:spacing w:line="276" w:lineRule="auto"/>
              <w:jc w:val="center"/>
              <w:rPr>
                <w:sz w:val="20"/>
                <w:szCs w:val="20"/>
              </w:rPr>
            </w:pPr>
            <w:r>
              <w:rPr>
                <w:color w:val="000000"/>
                <w:sz w:val="20"/>
                <w:szCs w:val="20"/>
              </w:rPr>
              <w:t>301</w:t>
            </w:r>
          </w:p>
        </w:tc>
        <w:tc>
          <w:tcPr>
            <w:tcW w:w="564" w:type="dxa"/>
            <w:tcBorders>
              <w:top w:val="single" w:sz="4" w:space="0" w:color="000000"/>
            </w:tcBorders>
            <w:tcMar>
              <w:top w:w="100" w:type="dxa"/>
              <w:left w:w="100" w:type="dxa"/>
              <w:bottom w:w="100" w:type="dxa"/>
              <w:right w:w="100" w:type="dxa"/>
            </w:tcMar>
          </w:tcPr>
          <w:p w14:paraId="56ADCFAB" w14:textId="77777777" w:rsidR="00054715" w:rsidRDefault="00000000">
            <w:pPr>
              <w:spacing w:line="276" w:lineRule="auto"/>
              <w:jc w:val="center"/>
              <w:rPr>
                <w:sz w:val="20"/>
                <w:szCs w:val="20"/>
              </w:rPr>
            </w:pPr>
            <w:r>
              <w:rPr>
                <w:color w:val="000000"/>
                <w:sz w:val="20"/>
                <w:szCs w:val="20"/>
              </w:rPr>
              <w:t>41.0</w:t>
            </w:r>
          </w:p>
        </w:tc>
        <w:tc>
          <w:tcPr>
            <w:tcW w:w="995" w:type="dxa"/>
            <w:tcBorders>
              <w:top w:val="single" w:sz="4" w:space="0" w:color="000000"/>
            </w:tcBorders>
            <w:tcMar>
              <w:top w:w="100" w:type="dxa"/>
              <w:left w:w="100" w:type="dxa"/>
              <w:bottom w:w="100" w:type="dxa"/>
              <w:right w:w="100" w:type="dxa"/>
            </w:tcMar>
          </w:tcPr>
          <w:p w14:paraId="6504C5C2" w14:textId="77777777" w:rsidR="00054715" w:rsidRDefault="00000000">
            <w:pPr>
              <w:spacing w:line="276" w:lineRule="auto"/>
              <w:jc w:val="center"/>
              <w:rPr>
                <w:sz w:val="20"/>
                <w:szCs w:val="20"/>
              </w:rPr>
            </w:pPr>
            <w:r>
              <w:rPr>
                <w:color w:val="000000"/>
                <w:sz w:val="20"/>
                <w:szCs w:val="20"/>
              </w:rPr>
              <w:t>A</w:t>
            </w:r>
          </w:p>
        </w:tc>
      </w:tr>
      <w:tr w:rsidR="00054715" w14:paraId="5937FCE6" w14:textId="77777777">
        <w:trPr>
          <w:trHeight w:val="20"/>
        </w:trPr>
        <w:tc>
          <w:tcPr>
            <w:tcW w:w="2310" w:type="dxa"/>
            <w:tcBorders>
              <w:right w:val="single" w:sz="4" w:space="0" w:color="000000"/>
            </w:tcBorders>
            <w:tcMar>
              <w:top w:w="100" w:type="dxa"/>
              <w:left w:w="100" w:type="dxa"/>
              <w:bottom w:w="100" w:type="dxa"/>
              <w:right w:w="100" w:type="dxa"/>
            </w:tcMar>
          </w:tcPr>
          <w:p w14:paraId="08C6E1D6" w14:textId="77777777" w:rsidR="00054715" w:rsidRDefault="00000000">
            <w:pPr>
              <w:spacing w:line="276" w:lineRule="auto"/>
              <w:rPr>
                <w:i/>
                <w:sz w:val="20"/>
                <w:szCs w:val="20"/>
              </w:rPr>
            </w:pPr>
            <w:proofErr w:type="spellStart"/>
            <w:r>
              <w:rPr>
                <w:i/>
                <w:color w:val="000000"/>
                <w:sz w:val="20"/>
                <w:szCs w:val="20"/>
              </w:rPr>
              <w:t>Rabeta</w:t>
            </w:r>
            <w:proofErr w:type="spellEnd"/>
            <w:r>
              <w:rPr>
                <w:i/>
                <w:color w:val="000000"/>
                <w:sz w:val="20"/>
                <w:szCs w:val="20"/>
              </w:rPr>
              <w:t>*</w:t>
            </w:r>
          </w:p>
        </w:tc>
        <w:tc>
          <w:tcPr>
            <w:tcW w:w="750" w:type="dxa"/>
            <w:tcBorders>
              <w:left w:val="single" w:sz="4" w:space="0" w:color="000000"/>
            </w:tcBorders>
            <w:tcMar>
              <w:top w:w="100" w:type="dxa"/>
              <w:left w:w="100" w:type="dxa"/>
              <w:bottom w:w="100" w:type="dxa"/>
              <w:right w:w="100" w:type="dxa"/>
            </w:tcMar>
          </w:tcPr>
          <w:p w14:paraId="50D27F86" w14:textId="77777777" w:rsidR="00054715" w:rsidRDefault="00000000">
            <w:pPr>
              <w:spacing w:line="276" w:lineRule="auto"/>
              <w:jc w:val="center"/>
              <w:rPr>
                <w:sz w:val="20"/>
                <w:szCs w:val="20"/>
              </w:rPr>
            </w:pPr>
            <w:r>
              <w:rPr>
                <w:color w:val="000000"/>
                <w:sz w:val="20"/>
                <w:szCs w:val="20"/>
              </w:rPr>
              <w:t>12.61</w:t>
            </w:r>
          </w:p>
        </w:tc>
        <w:tc>
          <w:tcPr>
            <w:tcW w:w="714" w:type="dxa"/>
            <w:tcMar>
              <w:top w:w="100" w:type="dxa"/>
              <w:left w:w="100" w:type="dxa"/>
              <w:bottom w:w="100" w:type="dxa"/>
              <w:right w:w="100" w:type="dxa"/>
            </w:tcMar>
          </w:tcPr>
          <w:p w14:paraId="36730BAA" w14:textId="77777777" w:rsidR="00054715" w:rsidRDefault="00000000">
            <w:pPr>
              <w:spacing w:line="276" w:lineRule="auto"/>
              <w:jc w:val="center"/>
              <w:rPr>
                <w:sz w:val="20"/>
                <w:szCs w:val="20"/>
              </w:rPr>
            </w:pPr>
            <w:r>
              <w:rPr>
                <w:color w:val="000000"/>
                <w:sz w:val="20"/>
                <w:szCs w:val="20"/>
              </w:rPr>
              <w:t>0.64</w:t>
            </w:r>
          </w:p>
        </w:tc>
        <w:tc>
          <w:tcPr>
            <w:tcW w:w="609" w:type="dxa"/>
            <w:tcMar>
              <w:top w:w="100" w:type="dxa"/>
              <w:left w:w="100" w:type="dxa"/>
              <w:bottom w:w="100" w:type="dxa"/>
              <w:right w:w="100" w:type="dxa"/>
            </w:tcMar>
          </w:tcPr>
          <w:p w14:paraId="76935B10" w14:textId="77777777" w:rsidR="00054715" w:rsidRDefault="00000000">
            <w:pPr>
              <w:spacing w:line="276" w:lineRule="auto"/>
              <w:jc w:val="center"/>
              <w:rPr>
                <w:sz w:val="20"/>
                <w:szCs w:val="20"/>
              </w:rPr>
            </w:pPr>
            <w:r>
              <w:rPr>
                <w:color w:val="000000"/>
                <w:sz w:val="20"/>
                <w:szCs w:val="20"/>
              </w:rPr>
              <w:t>1422</w:t>
            </w:r>
          </w:p>
        </w:tc>
        <w:tc>
          <w:tcPr>
            <w:tcW w:w="470" w:type="dxa"/>
            <w:tcMar>
              <w:top w:w="100" w:type="dxa"/>
              <w:left w:w="100" w:type="dxa"/>
              <w:bottom w:w="100" w:type="dxa"/>
              <w:right w:w="100" w:type="dxa"/>
            </w:tcMar>
          </w:tcPr>
          <w:p w14:paraId="0E195AA5" w14:textId="77777777" w:rsidR="00054715" w:rsidRDefault="00000000">
            <w:pPr>
              <w:spacing w:line="276" w:lineRule="auto"/>
              <w:jc w:val="center"/>
              <w:rPr>
                <w:sz w:val="20"/>
                <w:szCs w:val="20"/>
              </w:rPr>
            </w:pPr>
            <w:r>
              <w:rPr>
                <w:color w:val="000000"/>
                <w:sz w:val="20"/>
                <w:szCs w:val="20"/>
              </w:rPr>
              <w:t>75</w:t>
            </w:r>
          </w:p>
        </w:tc>
        <w:tc>
          <w:tcPr>
            <w:tcW w:w="570" w:type="dxa"/>
            <w:tcBorders>
              <w:right w:val="single" w:sz="4" w:space="0" w:color="000000"/>
            </w:tcBorders>
            <w:tcMar>
              <w:top w:w="100" w:type="dxa"/>
              <w:left w:w="100" w:type="dxa"/>
              <w:bottom w:w="100" w:type="dxa"/>
              <w:right w:w="100" w:type="dxa"/>
            </w:tcMar>
          </w:tcPr>
          <w:p w14:paraId="7DB719B8" w14:textId="77777777" w:rsidR="00054715" w:rsidRDefault="00000000">
            <w:pPr>
              <w:spacing w:line="276" w:lineRule="auto"/>
              <w:jc w:val="center"/>
              <w:rPr>
                <w:sz w:val="20"/>
                <w:szCs w:val="20"/>
              </w:rPr>
            </w:pPr>
            <w:r>
              <w:rPr>
                <w:color w:val="000000"/>
                <w:sz w:val="20"/>
                <w:szCs w:val="20"/>
              </w:rPr>
              <w:t>B</w:t>
            </w:r>
          </w:p>
        </w:tc>
        <w:tc>
          <w:tcPr>
            <w:tcW w:w="750" w:type="dxa"/>
            <w:tcBorders>
              <w:left w:val="single" w:sz="4" w:space="0" w:color="000000"/>
            </w:tcBorders>
            <w:tcMar>
              <w:top w:w="100" w:type="dxa"/>
              <w:left w:w="100" w:type="dxa"/>
              <w:bottom w:w="100" w:type="dxa"/>
              <w:right w:w="100" w:type="dxa"/>
            </w:tcMar>
          </w:tcPr>
          <w:p w14:paraId="7462A75E" w14:textId="77777777" w:rsidR="00054715" w:rsidRDefault="00000000">
            <w:pPr>
              <w:spacing w:line="276" w:lineRule="auto"/>
              <w:jc w:val="center"/>
              <w:rPr>
                <w:sz w:val="20"/>
                <w:szCs w:val="20"/>
              </w:rPr>
            </w:pPr>
            <w:r>
              <w:rPr>
                <w:color w:val="000000"/>
                <w:sz w:val="20"/>
                <w:szCs w:val="20"/>
              </w:rPr>
              <w:t>5.15</w:t>
            </w:r>
          </w:p>
        </w:tc>
        <w:tc>
          <w:tcPr>
            <w:tcW w:w="714" w:type="dxa"/>
            <w:tcMar>
              <w:top w:w="100" w:type="dxa"/>
              <w:left w:w="100" w:type="dxa"/>
              <w:bottom w:w="100" w:type="dxa"/>
              <w:right w:w="100" w:type="dxa"/>
            </w:tcMar>
          </w:tcPr>
          <w:p w14:paraId="07BBC759" w14:textId="77777777" w:rsidR="00054715" w:rsidRDefault="00000000">
            <w:pPr>
              <w:spacing w:line="276" w:lineRule="auto"/>
              <w:jc w:val="center"/>
              <w:rPr>
                <w:sz w:val="20"/>
                <w:szCs w:val="20"/>
              </w:rPr>
            </w:pPr>
            <w:r>
              <w:rPr>
                <w:color w:val="000000"/>
                <w:sz w:val="20"/>
                <w:szCs w:val="20"/>
              </w:rPr>
              <w:t>5.70</w:t>
            </w:r>
          </w:p>
        </w:tc>
        <w:tc>
          <w:tcPr>
            <w:tcW w:w="699" w:type="dxa"/>
            <w:tcMar>
              <w:top w:w="100" w:type="dxa"/>
              <w:left w:w="100" w:type="dxa"/>
              <w:bottom w:w="100" w:type="dxa"/>
              <w:right w:w="100" w:type="dxa"/>
            </w:tcMar>
          </w:tcPr>
          <w:p w14:paraId="49DB6119" w14:textId="77777777" w:rsidR="00054715" w:rsidRDefault="00000000">
            <w:pPr>
              <w:spacing w:line="276" w:lineRule="auto"/>
              <w:jc w:val="center"/>
              <w:rPr>
                <w:sz w:val="20"/>
                <w:szCs w:val="20"/>
              </w:rPr>
            </w:pPr>
            <w:r>
              <w:rPr>
                <w:color w:val="000000"/>
                <w:sz w:val="20"/>
                <w:szCs w:val="20"/>
              </w:rPr>
              <w:t>340</w:t>
            </w:r>
          </w:p>
        </w:tc>
        <w:tc>
          <w:tcPr>
            <w:tcW w:w="564" w:type="dxa"/>
            <w:tcMar>
              <w:top w:w="100" w:type="dxa"/>
              <w:left w:w="100" w:type="dxa"/>
              <w:bottom w:w="100" w:type="dxa"/>
              <w:right w:w="100" w:type="dxa"/>
            </w:tcMar>
          </w:tcPr>
          <w:p w14:paraId="0028C5AA" w14:textId="77777777" w:rsidR="00054715" w:rsidRDefault="00000000">
            <w:pPr>
              <w:spacing w:line="276" w:lineRule="auto"/>
              <w:jc w:val="center"/>
              <w:rPr>
                <w:sz w:val="20"/>
                <w:szCs w:val="20"/>
              </w:rPr>
            </w:pPr>
            <w:r>
              <w:rPr>
                <w:color w:val="000000"/>
                <w:sz w:val="20"/>
                <w:szCs w:val="20"/>
              </w:rPr>
              <w:t>46.0</w:t>
            </w:r>
          </w:p>
        </w:tc>
        <w:tc>
          <w:tcPr>
            <w:tcW w:w="995" w:type="dxa"/>
            <w:tcMar>
              <w:top w:w="100" w:type="dxa"/>
              <w:left w:w="100" w:type="dxa"/>
              <w:bottom w:w="100" w:type="dxa"/>
              <w:right w:w="100" w:type="dxa"/>
            </w:tcMar>
          </w:tcPr>
          <w:p w14:paraId="3733CC79" w14:textId="77777777" w:rsidR="00054715" w:rsidRDefault="00000000">
            <w:pPr>
              <w:spacing w:line="276" w:lineRule="auto"/>
              <w:jc w:val="center"/>
              <w:rPr>
                <w:sz w:val="20"/>
                <w:szCs w:val="20"/>
              </w:rPr>
            </w:pPr>
            <w:r>
              <w:rPr>
                <w:color w:val="000000"/>
                <w:sz w:val="20"/>
                <w:szCs w:val="20"/>
              </w:rPr>
              <w:t>B</w:t>
            </w:r>
          </w:p>
        </w:tc>
      </w:tr>
      <w:tr w:rsidR="00054715" w14:paraId="522ECC39" w14:textId="77777777">
        <w:trPr>
          <w:trHeight w:val="20"/>
        </w:trPr>
        <w:tc>
          <w:tcPr>
            <w:tcW w:w="2310" w:type="dxa"/>
            <w:tcBorders>
              <w:right w:val="single" w:sz="4" w:space="0" w:color="000000"/>
            </w:tcBorders>
            <w:tcMar>
              <w:top w:w="100" w:type="dxa"/>
              <w:left w:w="100" w:type="dxa"/>
              <w:bottom w:w="100" w:type="dxa"/>
              <w:right w:w="100" w:type="dxa"/>
            </w:tcMar>
          </w:tcPr>
          <w:p w14:paraId="53EDDB98" w14:textId="77777777" w:rsidR="00054715" w:rsidRDefault="00000000">
            <w:pPr>
              <w:spacing w:line="276" w:lineRule="auto"/>
              <w:rPr>
                <w:i/>
                <w:sz w:val="20"/>
                <w:szCs w:val="20"/>
              </w:rPr>
            </w:pPr>
            <w:proofErr w:type="spellStart"/>
            <w:r>
              <w:rPr>
                <w:i/>
                <w:sz w:val="20"/>
                <w:szCs w:val="20"/>
              </w:rPr>
              <w:t>Voadeira</w:t>
            </w:r>
            <w:proofErr w:type="spellEnd"/>
            <w:r>
              <w:rPr>
                <w:i/>
                <w:sz w:val="20"/>
                <w:szCs w:val="20"/>
              </w:rPr>
              <w:t>**</w:t>
            </w:r>
          </w:p>
        </w:tc>
        <w:tc>
          <w:tcPr>
            <w:tcW w:w="750" w:type="dxa"/>
            <w:tcBorders>
              <w:left w:val="single" w:sz="4" w:space="0" w:color="000000"/>
            </w:tcBorders>
            <w:tcMar>
              <w:top w:w="100" w:type="dxa"/>
              <w:left w:w="100" w:type="dxa"/>
              <w:bottom w:w="100" w:type="dxa"/>
              <w:right w:w="100" w:type="dxa"/>
            </w:tcMar>
          </w:tcPr>
          <w:p w14:paraId="670E4077" w14:textId="77777777" w:rsidR="00054715" w:rsidRDefault="00000000">
            <w:pPr>
              <w:spacing w:line="276" w:lineRule="auto"/>
              <w:jc w:val="center"/>
              <w:rPr>
                <w:sz w:val="20"/>
                <w:szCs w:val="20"/>
              </w:rPr>
            </w:pPr>
            <w:r>
              <w:rPr>
                <w:color w:val="000000"/>
                <w:sz w:val="20"/>
                <w:szCs w:val="20"/>
              </w:rPr>
              <w:t>14.65</w:t>
            </w:r>
          </w:p>
        </w:tc>
        <w:tc>
          <w:tcPr>
            <w:tcW w:w="714" w:type="dxa"/>
            <w:tcMar>
              <w:top w:w="100" w:type="dxa"/>
              <w:left w:w="100" w:type="dxa"/>
              <w:bottom w:w="100" w:type="dxa"/>
              <w:right w:w="100" w:type="dxa"/>
            </w:tcMar>
          </w:tcPr>
          <w:p w14:paraId="28CC04CD" w14:textId="77777777" w:rsidR="00054715" w:rsidRDefault="00000000">
            <w:pPr>
              <w:spacing w:line="276" w:lineRule="auto"/>
              <w:jc w:val="center"/>
              <w:rPr>
                <w:sz w:val="20"/>
                <w:szCs w:val="20"/>
              </w:rPr>
            </w:pPr>
            <w:r>
              <w:rPr>
                <w:color w:val="000000"/>
                <w:sz w:val="20"/>
                <w:szCs w:val="20"/>
              </w:rPr>
              <w:t>1.77</w:t>
            </w:r>
          </w:p>
        </w:tc>
        <w:tc>
          <w:tcPr>
            <w:tcW w:w="609" w:type="dxa"/>
            <w:tcMar>
              <w:top w:w="100" w:type="dxa"/>
              <w:left w:w="100" w:type="dxa"/>
              <w:bottom w:w="100" w:type="dxa"/>
              <w:right w:w="100" w:type="dxa"/>
            </w:tcMar>
          </w:tcPr>
          <w:p w14:paraId="35E0F1B5" w14:textId="77777777" w:rsidR="00054715" w:rsidRDefault="00000000">
            <w:pPr>
              <w:spacing w:line="276" w:lineRule="auto"/>
              <w:jc w:val="center"/>
              <w:rPr>
                <w:sz w:val="20"/>
                <w:szCs w:val="20"/>
              </w:rPr>
            </w:pPr>
            <w:r>
              <w:rPr>
                <w:color w:val="000000"/>
                <w:sz w:val="20"/>
                <w:szCs w:val="20"/>
              </w:rPr>
              <w:t>340</w:t>
            </w:r>
          </w:p>
        </w:tc>
        <w:tc>
          <w:tcPr>
            <w:tcW w:w="470" w:type="dxa"/>
            <w:tcMar>
              <w:top w:w="100" w:type="dxa"/>
              <w:left w:w="100" w:type="dxa"/>
              <w:bottom w:w="100" w:type="dxa"/>
              <w:right w:w="100" w:type="dxa"/>
            </w:tcMar>
          </w:tcPr>
          <w:p w14:paraId="11A5804D" w14:textId="77777777" w:rsidR="00054715" w:rsidRDefault="00000000">
            <w:pPr>
              <w:spacing w:line="276" w:lineRule="auto"/>
              <w:jc w:val="center"/>
              <w:rPr>
                <w:sz w:val="20"/>
                <w:szCs w:val="20"/>
              </w:rPr>
            </w:pPr>
            <w:r>
              <w:rPr>
                <w:color w:val="000000"/>
                <w:sz w:val="20"/>
                <w:szCs w:val="20"/>
              </w:rPr>
              <w:t>1</w:t>
            </w:r>
            <w:r>
              <w:rPr>
                <w:sz w:val="20"/>
                <w:szCs w:val="20"/>
              </w:rPr>
              <w:t>8</w:t>
            </w:r>
          </w:p>
        </w:tc>
        <w:tc>
          <w:tcPr>
            <w:tcW w:w="570" w:type="dxa"/>
            <w:tcBorders>
              <w:right w:val="single" w:sz="4" w:space="0" w:color="000000"/>
            </w:tcBorders>
            <w:tcMar>
              <w:top w:w="100" w:type="dxa"/>
              <w:left w:w="100" w:type="dxa"/>
              <w:bottom w:w="100" w:type="dxa"/>
              <w:right w:w="100" w:type="dxa"/>
            </w:tcMar>
          </w:tcPr>
          <w:p w14:paraId="1537D1C2" w14:textId="77777777" w:rsidR="00054715" w:rsidRDefault="00000000">
            <w:pPr>
              <w:spacing w:line="276" w:lineRule="auto"/>
              <w:jc w:val="center"/>
              <w:rPr>
                <w:sz w:val="20"/>
                <w:szCs w:val="20"/>
              </w:rPr>
            </w:pPr>
            <w:r>
              <w:rPr>
                <w:color w:val="000000"/>
                <w:sz w:val="20"/>
                <w:szCs w:val="20"/>
              </w:rPr>
              <w:t>A</w:t>
            </w:r>
          </w:p>
        </w:tc>
        <w:tc>
          <w:tcPr>
            <w:tcW w:w="750" w:type="dxa"/>
            <w:tcBorders>
              <w:left w:val="single" w:sz="4" w:space="0" w:color="000000"/>
            </w:tcBorders>
            <w:tcMar>
              <w:top w:w="100" w:type="dxa"/>
              <w:left w:w="100" w:type="dxa"/>
              <w:bottom w:w="100" w:type="dxa"/>
              <w:right w:w="100" w:type="dxa"/>
            </w:tcMar>
          </w:tcPr>
          <w:p w14:paraId="1976B368" w14:textId="77777777" w:rsidR="00054715" w:rsidRDefault="00000000">
            <w:pPr>
              <w:spacing w:line="276" w:lineRule="auto"/>
              <w:jc w:val="center"/>
              <w:rPr>
                <w:sz w:val="20"/>
                <w:szCs w:val="20"/>
              </w:rPr>
            </w:pPr>
            <w:r>
              <w:rPr>
                <w:color w:val="000000"/>
                <w:sz w:val="20"/>
                <w:szCs w:val="20"/>
              </w:rPr>
              <w:t>3.53</w:t>
            </w:r>
          </w:p>
        </w:tc>
        <w:tc>
          <w:tcPr>
            <w:tcW w:w="714" w:type="dxa"/>
            <w:tcMar>
              <w:top w:w="100" w:type="dxa"/>
              <w:left w:w="100" w:type="dxa"/>
              <w:bottom w:w="100" w:type="dxa"/>
              <w:right w:w="100" w:type="dxa"/>
            </w:tcMar>
          </w:tcPr>
          <w:p w14:paraId="79CD4B89" w14:textId="77777777" w:rsidR="00054715" w:rsidRDefault="00000000">
            <w:pPr>
              <w:spacing w:line="276" w:lineRule="auto"/>
              <w:jc w:val="center"/>
              <w:rPr>
                <w:sz w:val="20"/>
                <w:szCs w:val="20"/>
              </w:rPr>
            </w:pPr>
            <w:r>
              <w:rPr>
                <w:color w:val="000000"/>
                <w:sz w:val="20"/>
                <w:szCs w:val="20"/>
              </w:rPr>
              <w:t>4.78</w:t>
            </w:r>
          </w:p>
        </w:tc>
        <w:tc>
          <w:tcPr>
            <w:tcW w:w="699" w:type="dxa"/>
            <w:tcMar>
              <w:top w:w="100" w:type="dxa"/>
              <w:left w:w="100" w:type="dxa"/>
              <w:bottom w:w="100" w:type="dxa"/>
              <w:right w:w="100" w:type="dxa"/>
            </w:tcMar>
          </w:tcPr>
          <w:p w14:paraId="53D7ADCC" w14:textId="77777777" w:rsidR="00054715" w:rsidRDefault="00000000">
            <w:pPr>
              <w:spacing w:line="276" w:lineRule="auto"/>
              <w:jc w:val="center"/>
              <w:rPr>
                <w:sz w:val="20"/>
                <w:szCs w:val="20"/>
              </w:rPr>
            </w:pPr>
            <w:r>
              <w:rPr>
                <w:color w:val="000000"/>
                <w:sz w:val="20"/>
                <w:szCs w:val="20"/>
              </w:rPr>
              <w:t>68</w:t>
            </w:r>
          </w:p>
        </w:tc>
        <w:tc>
          <w:tcPr>
            <w:tcW w:w="564" w:type="dxa"/>
            <w:tcMar>
              <w:top w:w="100" w:type="dxa"/>
              <w:left w:w="100" w:type="dxa"/>
              <w:bottom w:w="100" w:type="dxa"/>
              <w:right w:w="100" w:type="dxa"/>
            </w:tcMar>
          </w:tcPr>
          <w:p w14:paraId="14333BA9" w14:textId="77777777" w:rsidR="00054715" w:rsidRDefault="00000000">
            <w:pPr>
              <w:spacing w:line="276" w:lineRule="auto"/>
              <w:jc w:val="center"/>
              <w:rPr>
                <w:sz w:val="20"/>
                <w:szCs w:val="20"/>
              </w:rPr>
            </w:pPr>
            <w:r>
              <w:rPr>
                <w:color w:val="000000"/>
                <w:sz w:val="20"/>
                <w:szCs w:val="20"/>
              </w:rPr>
              <w:t>9.00</w:t>
            </w:r>
          </w:p>
        </w:tc>
        <w:tc>
          <w:tcPr>
            <w:tcW w:w="995" w:type="dxa"/>
            <w:tcMar>
              <w:top w:w="100" w:type="dxa"/>
              <w:left w:w="100" w:type="dxa"/>
              <w:bottom w:w="100" w:type="dxa"/>
              <w:right w:w="100" w:type="dxa"/>
            </w:tcMar>
          </w:tcPr>
          <w:p w14:paraId="0C847FFD" w14:textId="77777777" w:rsidR="00054715" w:rsidRDefault="00000000">
            <w:pPr>
              <w:spacing w:line="276" w:lineRule="auto"/>
              <w:jc w:val="center"/>
              <w:rPr>
                <w:sz w:val="20"/>
                <w:szCs w:val="20"/>
              </w:rPr>
            </w:pPr>
            <w:r>
              <w:rPr>
                <w:color w:val="000000"/>
                <w:sz w:val="20"/>
                <w:szCs w:val="20"/>
              </w:rPr>
              <w:t>A</w:t>
            </w:r>
          </w:p>
        </w:tc>
      </w:tr>
      <w:tr w:rsidR="00054715" w14:paraId="1428E61C" w14:textId="77777777">
        <w:trPr>
          <w:trHeight w:val="20"/>
        </w:trPr>
        <w:tc>
          <w:tcPr>
            <w:tcW w:w="2310" w:type="dxa"/>
            <w:tcBorders>
              <w:right w:val="single" w:sz="4" w:space="0" w:color="000000"/>
            </w:tcBorders>
            <w:tcMar>
              <w:top w:w="100" w:type="dxa"/>
              <w:left w:w="100" w:type="dxa"/>
              <w:bottom w:w="100" w:type="dxa"/>
              <w:right w:w="100" w:type="dxa"/>
            </w:tcMar>
          </w:tcPr>
          <w:p w14:paraId="685D9333" w14:textId="77777777" w:rsidR="00054715" w:rsidRDefault="00000000">
            <w:pPr>
              <w:spacing w:line="276" w:lineRule="auto"/>
              <w:rPr>
                <w:sz w:val="20"/>
                <w:szCs w:val="20"/>
              </w:rPr>
            </w:pPr>
            <w:r>
              <w:rPr>
                <w:color w:val="000000"/>
                <w:sz w:val="20"/>
                <w:szCs w:val="20"/>
              </w:rPr>
              <w:t>On foot***</w:t>
            </w:r>
          </w:p>
        </w:tc>
        <w:tc>
          <w:tcPr>
            <w:tcW w:w="750" w:type="dxa"/>
            <w:tcBorders>
              <w:left w:val="single" w:sz="4" w:space="0" w:color="000000"/>
            </w:tcBorders>
            <w:tcMar>
              <w:top w:w="100" w:type="dxa"/>
              <w:left w:w="100" w:type="dxa"/>
              <w:bottom w:w="100" w:type="dxa"/>
              <w:right w:w="100" w:type="dxa"/>
            </w:tcMar>
          </w:tcPr>
          <w:p w14:paraId="68E50C54" w14:textId="77777777" w:rsidR="00054715" w:rsidRDefault="00054715">
            <w:pPr>
              <w:spacing w:line="276" w:lineRule="auto"/>
              <w:jc w:val="center"/>
              <w:rPr>
                <w:sz w:val="20"/>
                <w:szCs w:val="20"/>
              </w:rPr>
            </w:pPr>
          </w:p>
        </w:tc>
        <w:tc>
          <w:tcPr>
            <w:tcW w:w="714" w:type="dxa"/>
            <w:tcMar>
              <w:top w:w="100" w:type="dxa"/>
              <w:left w:w="100" w:type="dxa"/>
              <w:bottom w:w="100" w:type="dxa"/>
              <w:right w:w="100" w:type="dxa"/>
            </w:tcMar>
          </w:tcPr>
          <w:p w14:paraId="3616D592" w14:textId="77777777" w:rsidR="00054715" w:rsidRDefault="00054715">
            <w:pPr>
              <w:spacing w:line="276" w:lineRule="auto"/>
              <w:jc w:val="center"/>
              <w:rPr>
                <w:sz w:val="20"/>
                <w:szCs w:val="20"/>
              </w:rPr>
            </w:pPr>
          </w:p>
        </w:tc>
        <w:tc>
          <w:tcPr>
            <w:tcW w:w="609" w:type="dxa"/>
            <w:tcMar>
              <w:top w:w="100" w:type="dxa"/>
              <w:left w:w="100" w:type="dxa"/>
              <w:bottom w:w="100" w:type="dxa"/>
              <w:right w:w="100" w:type="dxa"/>
            </w:tcMar>
          </w:tcPr>
          <w:p w14:paraId="250C20D3" w14:textId="77777777" w:rsidR="00054715" w:rsidRDefault="00054715">
            <w:pPr>
              <w:spacing w:line="276" w:lineRule="auto"/>
              <w:jc w:val="center"/>
              <w:rPr>
                <w:sz w:val="20"/>
                <w:szCs w:val="20"/>
              </w:rPr>
            </w:pPr>
          </w:p>
        </w:tc>
        <w:tc>
          <w:tcPr>
            <w:tcW w:w="470" w:type="dxa"/>
            <w:tcMar>
              <w:top w:w="100" w:type="dxa"/>
              <w:left w:w="100" w:type="dxa"/>
              <w:bottom w:w="100" w:type="dxa"/>
              <w:right w:w="100" w:type="dxa"/>
            </w:tcMar>
          </w:tcPr>
          <w:p w14:paraId="5D540FE0" w14:textId="77777777" w:rsidR="00054715" w:rsidRDefault="00054715">
            <w:pPr>
              <w:spacing w:line="276" w:lineRule="auto"/>
              <w:jc w:val="center"/>
              <w:rPr>
                <w:sz w:val="20"/>
                <w:szCs w:val="20"/>
              </w:rPr>
            </w:pPr>
          </w:p>
        </w:tc>
        <w:tc>
          <w:tcPr>
            <w:tcW w:w="570" w:type="dxa"/>
            <w:tcBorders>
              <w:right w:val="single" w:sz="4" w:space="0" w:color="000000"/>
            </w:tcBorders>
            <w:tcMar>
              <w:top w:w="100" w:type="dxa"/>
              <w:left w:w="100" w:type="dxa"/>
              <w:bottom w:w="100" w:type="dxa"/>
              <w:right w:w="100" w:type="dxa"/>
            </w:tcMar>
          </w:tcPr>
          <w:p w14:paraId="7CF1DA50" w14:textId="77777777" w:rsidR="00054715" w:rsidRDefault="00054715">
            <w:pPr>
              <w:spacing w:line="276" w:lineRule="auto"/>
              <w:jc w:val="center"/>
              <w:rPr>
                <w:sz w:val="20"/>
                <w:szCs w:val="20"/>
              </w:rPr>
            </w:pPr>
          </w:p>
        </w:tc>
        <w:tc>
          <w:tcPr>
            <w:tcW w:w="750" w:type="dxa"/>
            <w:tcBorders>
              <w:left w:val="single" w:sz="4" w:space="0" w:color="000000"/>
            </w:tcBorders>
            <w:tcMar>
              <w:top w:w="100" w:type="dxa"/>
              <w:left w:w="100" w:type="dxa"/>
              <w:bottom w:w="100" w:type="dxa"/>
              <w:right w:w="100" w:type="dxa"/>
            </w:tcMar>
          </w:tcPr>
          <w:p w14:paraId="65513C60" w14:textId="77777777" w:rsidR="00054715" w:rsidRDefault="00000000">
            <w:pPr>
              <w:spacing w:line="276" w:lineRule="auto"/>
              <w:jc w:val="center"/>
              <w:rPr>
                <w:sz w:val="20"/>
                <w:szCs w:val="20"/>
              </w:rPr>
            </w:pPr>
            <w:r>
              <w:rPr>
                <w:color w:val="000000"/>
                <w:sz w:val="20"/>
                <w:szCs w:val="20"/>
              </w:rPr>
              <w:t>1.99</w:t>
            </w:r>
          </w:p>
        </w:tc>
        <w:tc>
          <w:tcPr>
            <w:tcW w:w="714" w:type="dxa"/>
            <w:tcMar>
              <w:top w:w="100" w:type="dxa"/>
              <w:left w:w="100" w:type="dxa"/>
              <w:bottom w:w="100" w:type="dxa"/>
              <w:right w:w="100" w:type="dxa"/>
            </w:tcMar>
          </w:tcPr>
          <w:p w14:paraId="78861EE4" w14:textId="77777777" w:rsidR="00054715" w:rsidRDefault="00000000">
            <w:pPr>
              <w:spacing w:line="276" w:lineRule="auto"/>
              <w:jc w:val="center"/>
              <w:rPr>
                <w:sz w:val="20"/>
                <w:szCs w:val="20"/>
              </w:rPr>
            </w:pPr>
            <w:r>
              <w:rPr>
                <w:color w:val="000000"/>
                <w:sz w:val="20"/>
                <w:szCs w:val="20"/>
              </w:rPr>
              <w:t>1.18</w:t>
            </w:r>
          </w:p>
        </w:tc>
        <w:tc>
          <w:tcPr>
            <w:tcW w:w="699" w:type="dxa"/>
            <w:tcMar>
              <w:top w:w="100" w:type="dxa"/>
              <w:left w:w="100" w:type="dxa"/>
              <w:bottom w:w="100" w:type="dxa"/>
              <w:right w:w="100" w:type="dxa"/>
            </w:tcMar>
          </w:tcPr>
          <w:p w14:paraId="4C5BFFDF" w14:textId="77777777" w:rsidR="00054715" w:rsidRDefault="00000000">
            <w:pPr>
              <w:spacing w:line="276" w:lineRule="auto"/>
              <w:jc w:val="center"/>
              <w:rPr>
                <w:sz w:val="20"/>
                <w:szCs w:val="20"/>
              </w:rPr>
            </w:pPr>
            <w:r>
              <w:rPr>
                <w:color w:val="000000"/>
                <w:sz w:val="20"/>
                <w:szCs w:val="20"/>
              </w:rPr>
              <w:t>3</w:t>
            </w:r>
          </w:p>
        </w:tc>
        <w:tc>
          <w:tcPr>
            <w:tcW w:w="564" w:type="dxa"/>
            <w:tcMar>
              <w:top w:w="100" w:type="dxa"/>
              <w:left w:w="100" w:type="dxa"/>
              <w:bottom w:w="100" w:type="dxa"/>
              <w:right w:w="100" w:type="dxa"/>
            </w:tcMar>
          </w:tcPr>
          <w:p w14:paraId="0073EF59" w14:textId="77777777" w:rsidR="00054715" w:rsidRDefault="00000000">
            <w:pPr>
              <w:spacing w:line="276" w:lineRule="auto"/>
              <w:jc w:val="center"/>
              <w:rPr>
                <w:sz w:val="20"/>
                <w:szCs w:val="20"/>
              </w:rPr>
            </w:pPr>
            <w:r>
              <w:rPr>
                <w:color w:val="000000"/>
                <w:sz w:val="20"/>
                <w:szCs w:val="20"/>
              </w:rPr>
              <w:t>0.00</w:t>
            </w:r>
          </w:p>
        </w:tc>
        <w:tc>
          <w:tcPr>
            <w:tcW w:w="995" w:type="dxa"/>
            <w:tcMar>
              <w:top w:w="100" w:type="dxa"/>
              <w:left w:w="100" w:type="dxa"/>
              <w:bottom w:w="100" w:type="dxa"/>
              <w:right w:w="100" w:type="dxa"/>
            </w:tcMar>
          </w:tcPr>
          <w:p w14:paraId="7AB1DAEE" w14:textId="77777777" w:rsidR="00054715" w:rsidRDefault="00000000">
            <w:pPr>
              <w:spacing w:line="276" w:lineRule="auto"/>
              <w:jc w:val="center"/>
              <w:rPr>
                <w:sz w:val="20"/>
                <w:szCs w:val="20"/>
              </w:rPr>
            </w:pPr>
            <w:r>
              <w:rPr>
                <w:color w:val="000000"/>
                <w:sz w:val="20"/>
                <w:szCs w:val="20"/>
              </w:rPr>
              <w:t>AB</w:t>
            </w:r>
          </w:p>
        </w:tc>
      </w:tr>
      <w:tr w:rsidR="00054715" w14:paraId="2AD6D824" w14:textId="77777777">
        <w:trPr>
          <w:trHeight w:val="20"/>
        </w:trPr>
        <w:tc>
          <w:tcPr>
            <w:tcW w:w="2310" w:type="dxa"/>
            <w:tcBorders>
              <w:right w:val="single" w:sz="4" w:space="0" w:color="000000"/>
            </w:tcBorders>
            <w:tcMar>
              <w:top w:w="100" w:type="dxa"/>
              <w:left w:w="100" w:type="dxa"/>
              <w:bottom w:w="100" w:type="dxa"/>
              <w:right w:w="100" w:type="dxa"/>
            </w:tcMar>
          </w:tcPr>
          <w:p w14:paraId="001072C1" w14:textId="77777777" w:rsidR="00054715" w:rsidRDefault="00000000">
            <w:pPr>
              <w:spacing w:line="276" w:lineRule="auto"/>
              <w:rPr>
                <w:sz w:val="20"/>
                <w:szCs w:val="20"/>
              </w:rPr>
            </w:pPr>
            <w:r>
              <w:rPr>
                <w:color w:val="000000"/>
                <w:sz w:val="20"/>
                <w:szCs w:val="20"/>
              </w:rPr>
              <w:t xml:space="preserve">On foot + </w:t>
            </w:r>
            <w:proofErr w:type="spellStart"/>
            <w:r>
              <w:rPr>
                <w:color w:val="000000"/>
                <w:sz w:val="20"/>
                <w:szCs w:val="20"/>
              </w:rPr>
              <w:t>Rabeta</w:t>
            </w:r>
            <w:proofErr w:type="spellEnd"/>
          </w:p>
        </w:tc>
        <w:tc>
          <w:tcPr>
            <w:tcW w:w="750" w:type="dxa"/>
            <w:tcBorders>
              <w:left w:val="single" w:sz="4" w:space="0" w:color="000000"/>
            </w:tcBorders>
            <w:tcMar>
              <w:top w:w="100" w:type="dxa"/>
              <w:left w:w="100" w:type="dxa"/>
              <w:bottom w:w="100" w:type="dxa"/>
              <w:right w:w="100" w:type="dxa"/>
            </w:tcMar>
          </w:tcPr>
          <w:p w14:paraId="120EFA88" w14:textId="77777777" w:rsidR="00054715" w:rsidRDefault="00054715">
            <w:pPr>
              <w:spacing w:line="276" w:lineRule="auto"/>
              <w:jc w:val="center"/>
              <w:rPr>
                <w:sz w:val="20"/>
                <w:szCs w:val="20"/>
              </w:rPr>
            </w:pPr>
          </w:p>
        </w:tc>
        <w:tc>
          <w:tcPr>
            <w:tcW w:w="714" w:type="dxa"/>
            <w:tcMar>
              <w:top w:w="100" w:type="dxa"/>
              <w:left w:w="100" w:type="dxa"/>
              <w:bottom w:w="100" w:type="dxa"/>
              <w:right w:w="100" w:type="dxa"/>
            </w:tcMar>
          </w:tcPr>
          <w:p w14:paraId="63ADF185" w14:textId="77777777" w:rsidR="00054715" w:rsidRDefault="00054715">
            <w:pPr>
              <w:spacing w:line="276" w:lineRule="auto"/>
              <w:jc w:val="center"/>
              <w:rPr>
                <w:sz w:val="20"/>
                <w:szCs w:val="20"/>
              </w:rPr>
            </w:pPr>
          </w:p>
        </w:tc>
        <w:tc>
          <w:tcPr>
            <w:tcW w:w="609" w:type="dxa"/>
            <w:tcMar>
              <w:top w:w="100" w:type="dxa"/>
              <w:left w:w="100" w:type="dxa"/>
              <w:bottom w:w="100" w:type="dxa"/>
              <w:right w:w="100" w:type="dxa"/>
            </w:tcMar>
          </w:tcPr>
          <w:p w14:paraId="23177911" w14:textId="77777777" w:rsidR="00054715" w:rsidRDefault="00054715">
            <w:pPr>
              <w:spacing w:line="276" w:lineRule="auto"/>
              <w:jc w:val="center"/>
              <w:rPr>
                <w:sz w:val="20"/>
                <w:szCs w:val="20"/>
              </w:rPr>
            </w:pPr>
          </w:p>
        </w:tc>
        <w:tc>
          <w:tcPr>
            <w:tcW w:w="470" w:type="dxa"/>
            <w:tcMar>
              <w:top w:w="100" w:type="dxa"/>
              <w:left w:w="100" w:type="dxa"/>
              <w:bottom w:w="100" w:type="dxa"/>
              <w:right w:w="100" w:type="dxa"/>
            </w:tcMar>
          </w:tcPr>
          <w:p w14:paraId="568C4B34" w14:textId="77777777" w:rsidR="00054715" w:rsidRDefault="00054715">
            <w:pPr>
              <w:spacing w:line="276" w:lineRule="auto"/>
              <w:jc w:val="center"/>
              <w:rPr>
                <w:sz w:val="20"/>
                <w:szCs w:val="20"/>
              </w:rPr>
            </w:pPr>
          </w:p>
        </w:tc>
        <w:tc>
          <w:tcPr>
            <w:tcW w:w="570" w:type="dxa"/>
            <w:tcBorders>
              <w:right w:val="single" w:sz="4" w:space="0" w:color="000000"/>
            </w:tcBorders>
            <w:tcMar>
              <w:top w:w="100" w:type="dxa"/>
              <w:left w:w="100" w:type="dxa"/>
              <w:bottom w:w="100" w:type="dxa"/>
              <w:right w:w="100" w:type="dxa"/>
            </w:tcMar>
          </w:tcPr>
          <w:p w14:paraId="5F2DF569" w14:textId="77777777" w:rsidR="00054715" w:rsidRDefault="00054715">
            <w:pPr>
              <w:spacing w:line="276" w:lineRule="auto"/>
              <w:jc w:val="center"/>
              <w:rPr>
                <w:sz w:val="20"/>
                <w:szCs w:val="20"/>
              </w:rPr>
            </w:pPr>
          </w:p>
        </w:tc>
        <w:tc>
          <w:tcPr>
            <w:tcW w:w="750" w:type="dxa"/>
            <w:tcBorders>
              <w:left w:val="single" w:sz="4" w:space="0" w:color="000000"/>
            </w:tcBorders>
            <w:tcMar>
              <w:top w:w="100" w:type="dxa"/>
              <w:left w:w="100" w:type="dxa"/>
              <w:bottom w:w="100" w:type="dxa"/>
              <w:right w:w="100" w:type="dxa"/>
            </w:tcMar>
          </w:tcPr>
          <w:p w14:paraId="012CB017" w14:textId="77777777" w:rsidR="00054715" w:rsidRDefault="00000000">
            <w:pPr>
              <w:spacing w:line="276" w:lineRule="auto"/>
              <w:jc w:val="center"/>
              <w:rPr>
                <w:sz w:val="20"/>
                <w:szCs w:val="20"/>
              </w:rPr>
            </w:pPr>
            <w:r>
              <w:rPr>
                <w:color w:val="000000"/>
                <w:sz w:val="20"/>
                <w:szCs w:val="20"/>
              </w:rPr>
              <w:t>3.55</w:t>
            </w:r>
          </w:p>
        </w:tc>
        <w:tc>
          <w:tcPr>
            <w:tcW w:w="714" w:type="dxa"/>
            <w:tcMar>
              <w:top w:w="100" w:type="dxa"/>
              <w:left w:w="100" w:type="dxa"/>
              <w:bottom w:w="100" w:type="dxa"/>
              <w:right w:w="100" w:type="dxa"/>
            </w:tcMar>
          </w:tcPr>
          <w:p w14:paraId="2A6C07E5" w14:textId="77777777" w:rsidR="00054715" w:rsidRDefault="00000000">
            <w:pPr>
              <w:spacing w:line="276" w:lineRule="auto"/>
              <w:jc w:val="center"/>
              <w:rPr>
                <w:sz w:val="20"/>
                <w:szCs w:val="20"/>
              </w:rPr>
            </w:pPr>
            <w:r>
              <w:rPr>
                <w:color w:val="000000"/>
                <w:sz w:val="20"/>
                <w:szCs w:val="20"/>
              </w:rPr>
              <w:t>NA</w:t>
            </w:r>
          </w:p>
        </w:tc>
        <w:tc>
          <w:tcPr>
            <w:tcW w:w="699" w:type="dxa"/>
            <w:tcMar>
              <w:top w:w="100" w:type="dxa"/>
              <w:left w:w="100" w:type="dxa"/>
              <w:bottom w:w="100" w:type="dxa"/>
              <w:right w:w="100" w:type="dxa"/>
            </w:tcMar>
          </w:tcPr>
          <w:p w14:paraId="0D77B61C" w14:textId="77777777" w:rsidR="00054715" w:rsidRDefault="00000000">
            <w:pPr>
              <w:spacing w:line="276" w:lineRule="auto"/>
              <w:jc w:val="center"/>
              <w:rPr>
                <w:sz w:val="20"/>
                <w:szCs w:val="20"/>
              </w:rPr>
            </w:pPr>
            <w:r>
              <w:rPr>
                <w:color w:val="000000"/>
                <w:sz w:val="20"/>
                <w:szCs w:val="20"/>
              </w:rPr>
              <w:t>1</w:t>
            </w:r>
          </w:p>
        </w:tc>
        <w:tc>
          <w:tcPr>
            <w:tcW w:w="564" w:type="dxa"/>
            <w:tcMar>
              <w:top w:w="100" w:type="dxa"/>
              <w:left w:w="100" w:type="dxa"/>
              <w:bottom w:w="100" w:type="dxa"/>
              <w:right w:w="100" w:type="dxa"/>
            </w:tcMar>
          </w:tcPr>
          <w:p w14:paraId="44920DF3" w14:textId="77777777" w:rsidR="00054715" w:rsidRDefault="00000000">
            <w:pPr>
              <w:spacing w:line="276" w:lineRule="auto"/>
              <w:jc w:val="center"/>
              <w:rPr>
                <w:sz w:val="20"/>
                <w:szCs w:val="20"/>
              </w:rPr>
            </w:pPr>
            <w:r>
              <w:rPr>
                <w:color w:val="000000"/>
                <w:sz w:val="20"/>
                <w:szCs w:val="20"/>
              </w:rPr>
              <w:t>0.00</w:t>
            </w:r>
          </w:p>
        </w:tc>
        <w:tc>
          <w:tcPr>
            <w:tcW w:w="995" w:type="dxa"/>
            <w:tcMar>
              <w:top w:w="100" w:type="dxa"/>
              <w:left w:w="100" w:type="dxa"/>
              <w:bottom w:w="100" w:type="dxa"/>
              <w:right w:w="100" w:type="dxa"/>
            </w:tcMar>
          </w:tcPr>
          <w:p w14:paraId="322E0732" w14:textId="77777777" w:rsidR="00054715" w:rsidRDefault="00000000">
            <w:pPr>
              <w:spacing w:line="276" w:lineRule="auto"/>
              <w:jc w:val="center"/>
              <w:rPr>
                <w:sz w:val="20"/>
                <w:szCs w:val="20"/>
              </w:rPr>
            </w:pPr>
            <w:r>
              <w:rPr>
                <w:color w:val="000000"/>
                <w:sz w:val="20"/>
                <w:szCs w:val="20"/>
              </w:rPr>
              <w:t>AB</w:t>
            </w:r>
          </w:p>
        </w:tc>
      </w:tr>
      <w:tr w:rsidR="00054715" w14:paraId="25E19C00" w14:textId="77777777">
        <w:trPr>
          <w:trHeight w:val="20"/>
        </w:trPr>
        <w:tc>
          <w:tcPr>
            <w:tcW w:w="2310" w:type="dxa"/>
            <w:tcBorders>
              <w:right w:val="single" w:sz="4" w:space="0" w:color="000000"/>
            </w:tcBorders>
            <w:tcMar>
              <w:top w:w="100" w:type="dxa"/>
              <w:left w:w="100" w:type="dxa"/>
              <w:bottom w:w="100" w:type="dxa"/>
              <w:right w:w="100" w:type="dxa"/>
            </w:tcMar>
          </w:tcPr>
          <w:p w14:paraId="0F2EA1CA" w14:textId="77777777" w:rsidR="00054715" w:rsidRDefault="00000000">
            <w:pPr>
              <w:spacing w:line="276" w:lineRule="auto"/>
              <w:rPr>
                <w:sz w:val="20"/>
                <w:szCs w:val="20"/>
              </w:rPr>
            </w:pPr>
            <w:r>
              <w:rPr>
                <w:color w:val="000000"/>
                <w:sz w:val="20"/>
                <w:szCs w:val="20"/>
              </w:rPr>
              <w:t xml:space="preserve">Rowing canoe + </w:t>
            </w:r>
            <w:proofErr w:type="spellStart"/>
            <w:r>
              <w:rPr>
                <w:i/>
                <w:color w:val="000000"/>
                <w:sz w:val="20"/>
                <w:szCs w:val="20"/>
              </w:rPr>
              <w:t>Rabeta</w:t>
            </w:r>
            <w:proofErr w:type="spellEnd"/>
          </w:p>
        </w:tc>
        <w:tc>
          <w:tcPr>
            <w:tcW w:w="750" w:type="dxa"/>
            <w:tcBorders>
              <w:left w:val="single" w:sz="4" w:space="0" w:color="000000"/>
            </w:tcBorders>
            <w:tcMar>
              <w:top w:w="100" w:type="dxa"/>
              <w:left w:w="100" w:type="dxa"/>
              <w:bottom w:w="100" w:type="dxa"/>
              <w:right w:w="100" w:type="dxa"/>
            </w:tcMar>
          </w:tcPr>
          <w:p w14:paraId="0B018B84" w14:textId="77777777" w:rsidR="00054715" w:rsidRDefault="00054715">
            <w:pPr>
              <w:spacing w:line="276" w:lineRule="auto"/>
              <w:jc w:val="center"/>
              <w:rPr>
                <w:sz w:val="20"/>
                <w:szCs w:val="20"/>
              </w:rPr>
            </w:pPr>
          </w:p>
        </w:tc>
        <w:tc>
          <w:tcPr>
            <w:tcW w:w="714" w:type="dxa"/>
            <w:tcMar>
              <w:top w:w="100" w:type="dxa"/>
              <w:left w:w="100" w:type="dxa"/>
              <w:bottom w:w="100" w:type="dxa"/>
              <w:right w:w="100" w:type="dxa"/>
            </w:tcMar>
          </w:tcPr>
          <w:p w14:paraId="55520538" w14:textId="77777777" w:rsidR="00054715" w:rsidRDefault="00054715">
            <w:pPr>
              <w:spacing w:line="276" w:lineRule="auto"/>
              <w:jc w:val="center"/>
              <w:rPr>
                <w:sz w:val="20"/>
                <w:szCs w:val="20"/>
              </w:rPr>
            </w:pPr>
          </w:p>
        </w:tc>
        <w:tc>
          <w:tcPr>
            <w:tcW w:w="609" w:type="dxa"/>
            <w:tcMar>
              <w:top w:w="100" w:type="dxa"/>
              <w:left w:w="100" w:type="dxa"/>
              <w:bottom w:w="100" w:type="dxa"/>
              <w:right w:w="100" w:type="dxa"/>
            </w:tcMar>
          </w:tcPr>
          <w:p w14:paraId="469F0D03" w14:textId="77777777" w:rsidR="00054715" w:rsidRDefault="00054715">
            <w:pPr>
              <w:spacing w:line="276" w:lineRule="auto"/>
              <w:jc w:val="center"/>
              <w:rPr>
                <w:sz w:val="20"/>
                <w:szCs w:val="20"/>
              </w:rPr>
            </w:pPr>
          </w:p>
        </w:tc>
        <w:tc>
          <w:tcPr>
            <w:tcW w:w="470" w:type="dxa"/>
            <w:tcMar>
              <w:top w:w="100" w:type="dxa"/>
              <w:left w:w="100" w:type="dxa"/>
              <w:bottom w:w="100" w:type="dxa"/>
              <w:right w:w="100" w:type="dxa"/>
            </w:tcMar>
          </w:tcPr>
          <w:p w14:paraId="5EC2F37F" w14:textId="77777777" w:rsidR="00054715" w:rsidRDefault="00054715">
            <w:pPr>
              <w:spacing w:line="276" w:lineRule="auto"/>
              <w:jc w:val="center"/>
              <w:rPr>
                <w:sz w:val="20"/>
                <w:szCs w:val="20"/>
              </w:rPr>
            </w:pPr>
          </w:p>
        </w:tc>
        <w:tc>
          <w:tcPr>
            <w:tcW w:w="570" w:type="dxa"/>
            <w:tcBorders>
              <w:right w:val="single" w:sz="4" w:space="0" w:color="000000"/>
            </w:tcBorders>
            <w:tcMar>
              <w:top w:w="100" w:type="dxa"/>
              <w:left w:w="100" w:type="dxa"/>
              <w:bottom w:w="100" w:type="dxa"/>
              <w:right w:w="100" w:type="dxa"/>
            </w:tcMar>
          </w:tcPr>
          <w:p w14:paraId="78042CF2" w14:textId="77777777" w:rsidR="00054715" w:rsidRDefault="00054715">
            <w:pPr>
              <w:spacing w:line="276" w:lineRule="auto"/>
              <w:jc w:val="center"/>
              <w:rPr>
                <w:sz w:val="20"/>
                <w:szCs w:val="20"/>
              </w:rPr>
            </w:pPr>
          </w:p>
        </w:tc>
        <w:tc>
          <w:tcPr>
            <w:tcW w:w="750" w:type="dxa"/>
            <w:tcBorders>
              <w:left w:val="single" w:sz="4" w:space="0" w:color="000000"/>
            </w:tcBorders>
            <w:tcMar>
              <w:top w:w="100" w:type="dxa"/>
              <w:left w:w="100" w:type="dxa"/>
              <w:bottom w:w="100" w:type="dxa"/>
              <w:right w:w="100" w:type="dxa"/>
            </w:tcMar>
          </w:tcPr>
          <w:p w14:paraId="533D29A3" w14:textId="77777777" w:rsidR="00054715" w:rsidRDefault="00000000">
            <w:pPr>
              <w:spacing w:line="276" w:lineRule="auto"/>
              <w:jc w:val="center"/>
              <w:rPr>
                <w:sz w:val="20"/>
                <w:szCs w:val="20"/>
              </w:rPr>
            </w:pPr>
            <w:r>
              <w:rPr>
                <w:color w:val="000000"/>
                <w:sz w:val="20"/>
                <w:szCs w:val="20"/>
              </w:rPr>
              <w:t>6.84</w:t>
            </w:r>
          </w:p>
        </w:tc>
        <w:tc>
          <w:tcPr>
            <w:tcW w:w="714" w:type="dxa"/>
            <w:tcMar>
              <w:top w:w="100" w:type="dxa"/>
              <w:left w:w="100" w:type="dxa"/>
              <w:bottom w:w="100" w:type="dxa"/>
              <w:right w:w="100" w:type="dxa"/>
            </w:tcMar>
          </w:tcPr>
          <w:p w14:paraId="6C733771" w14:textId="77777777" w:rsidR="00054715" w:rsidRDefault="00000000">
            <w:pPr>
              <w:spacing w:line="276" w:lineRule="auto"/>
              <w:jc w:val="center"/>
              <w:rPr>
                <w:sz w:val="20"/>
                <w:szCs w:val="20"/>
              </w:rPr>
            </w:pPr>
            <w:r>
              <w:rPr>
                <w:color w:val="000000"/>
                <w:sz w:val="20"/>
                <w:szCs w:val="20"/>
              </w:rPr>
              <w:t>10.57</w:t>
            </w:r>
          </w:p>
        </w:tc>
        <w:tc>
          <w:tcPr>
            <w:tcW w:w="699" w:type="dxa"/>
            <w:tcMar>
              <w:top w:w="100" w:type="dxa"/>
              <w:left w:w="100" w:type="dxa"/>
              <w:bottom w:w="100" w:type="dxa"/>
              <w:right w:w="100" w:type="dxa"/>
            </w:tcMar>
          </w:tcPr>
          <w:p w14:paraId="1B22D31A" w14:textId="77777777" w:rsidR="00054715" w:rsidRDefault="00000000">
            <w:pPr>
              <w:spacing w:line="276" w:lineRule="auto"/>
              <w:jc w:val="center"/>
              <w:rPr>
                <w:sz w:val="20"/>
                <w:szCs w:val="20"/>
              </w:rPr>
            </w:pPr>
            <w:r>
              <w:rPr>
                <w:color w:val="000000"/>
                <w:sz w:val="20"/>
                <w:szCs w:val="20"/>
              </w:rPr>
              <w:t>18</w:t>
            </w:r>
          </w:p>
        </w:tc>
        <w:tc>
          <w:tcPr>
            <w:tcW w:w="564" w:type="dxa"/>
            <w:tcMar>
              <w:top w:w="100" w:type="dxa"/>
              <w:left w:w="100" w:type="dxa"/>
              <w:bottom w:w="100" w:type="dxa"/>
              <w:right w:w="100" w:type="dxa"/>
            </w:tcMar>
          </w:tcPr>
          <w:p w14:paraId="22095966" w14:textId="77777777" w:rsidR="00054715" w:rsidRDefault="00000000">
            <w:pPr>
              <w:spacing w:line="276" w:lineRule="auto"/>
              <w:jc w:val="center"/>
              <w:rPr>
                <w:sz w:val="20"/>
                <w:szCs w:val="20"/>
              </w:rPr>
            </w:pPr>
            <w:r>
              <w:rPr>
                <w:color w:val="000000"/>
                <w:sz w:val="20"/>
                <w:szCs w:val="20"/>
              </w:rPr>
              <w:t>0.02</w:t>
            </w:r>
          </w:p>
        </w:tc>
        <w:tc>
          <w:tcPr>
            <w:tcW w:w="995" w:type="dxa"/>
            <w:tcMar>
              <w:top w:w="100" w:type="dxa"/>
              <w:left w:w="100" w:type="dxa"/>
              <w:bottom w:w="100" w:type="dxa"/>
              <w:right w:w="100" w:type="dxa"/>
            </w:tcMar>
          </w:tcPr>
          <w:p w14:paraId="5BB7666F" w14:textId="77777777" w:rsidR="00054715" w:rsidRDefault="00000000">
            <w:pPr>
              <w:spacing w:line="276" w:lineRule="auto"/>
              <w:jc w:val="center"/>
              <w:rPr>
                <w:sz w:val="20"/>
                <w:szCs w:val="20"/>
              </w:rPr>
            </w:pPr>
            <w:r>
              <w:rPr>
                <w:color w:val="000000"/>
                <w:sz w:val="20"/>
                <w:szCs w:val="20"/>
              </w:rPr>
              <w:t>AB</w:t>
            </w:r>
          </w:p>
        </w:tc>
      </w:tr>
      <w:tr w:rsidR="00054715" w14:paraId="36BD6CBF" w14:textId="77777777">
        <w:trPr>
          <w:trHeight w:val="20"/>
        </w:trPr>
        <w:tc>
          <w:tcPr>
            <w:tcW w:w="2310" w:type="dxa"/>
            <w:tcBorders>
              <w:right w:val="single" w:sz="4" w:space="0" w:color="000000"/>
            </w:tcBorders>
            <w:tcMar>
              <w:top w:w="100" w:type="dxa"/>
              <w:left w:w="100" w:type="dxa"/>
              <w:bottom w:w="100" w:type="dxa"/>
              <w:right w:w="100" w:type="dxa"/>
            </w:tcMar>
          </w:tcPr>
          <w:p w14:paraId="5B2A6026" w14:textId="77777777" w:rsidR="00054715" w:rsidRDefault="00000000">
            <w:pPr>
              <w:spacing w:line="276" w:lineRule="auto"/>
              <w:rPr>
                <w:sz w:val="20"/>
                <w:szCs w:val="20"/>
              </w:rPr>
            </w:pPr>
            <w:r>
              <w:rPr>
                <w:color w:val="000000"/>
                <w:sz w:val="20"/>
                <w:szCs w:val="20"/>
              </w:rPr>
              <w:t xml:space="preserve">Rowing canoe + </w:t>
            </w:r>
            <w:proofErr w:type="spellStart"/>
            <w:r>
              <w:rPr>
                <w:i/>
                <w:sz w:val="20"/>
                <w:szCs w:val="20"/>
              </w:rPr>
              <w:t>Voadeira</w:t>
            </w:r>
            <w:proofErr w:type="spellEnd"/>
          </w:p>
        </w:tc>
        <w:tc>
          <w:tcPr>
            <w:tcW w:w="750" w:type="dxa"/>
            <w:tcBorders>
              <w:left w:val="single" w:sz="4" w:space="0" w:color="000000"/>
            </w:tcBorders>
            <w:tcMar>
              <w:top w:w="100" w:type="dxa"/>
              <w:left w:w="100" w:type="dxa"/>
              <w:bottom w:w="100" w:type="dxa"/>
              <w:right w:w="100" w:type="dxa"/>
            </w:tcMar>
          </w:tcPr>
          <w:p w14:paraId="03B77BD5" w14:textId="77777777" w:rsidR="00054715" w:rsidRDefault="00054715">
            <w:pPr>
              <w:spacing w:line="276" w:lineRule="auto"/>
              <w:jc w:val="center"/>
              <w:rPr>
                <w:sz w:val="20"/>
                <w:szCs w:val="20"/>
              </w:rPr>
            </w:pPr>
          </w:p>
        </w:tc>
        <w:tc>
          <w:tcPr>
            <w:tcW w:w="714" w:type="dxa"/>
            <w:tcMar>
              <w:top w:w="100" w:type="dxa"/>
              <w:left w:w="100" w:type="dxa"/>
              <w:bottom w:w="100" w:type="dxa"/>
              <w:right w:w="100" w:type="dxa"/>
            </w:tcMar>
          </w:tcPr>
          <w:p w14:paraId="31164EAE" w14:textId="77777777" w:rsidR="00054715" w:rsidRDefault="00054715">
            <w:pPr>
              <w:spacing w:line="276" w:lineRule="auto"/>
              <w:jc w:val="center"/>
              <w:rPr>
                <w:sz w:val="20"/>
                <w:szCs w:val="20"/>
              </w:rPr>
            </w:pPr>
          </w:p>
        </w:tc>
        <w:tc>
          <w:tcPr>
            <w:tcW w:w="609" w:type="dxa"/>
            <w:tcMar>
              <w:top w:w="100" w:type="dxa"/>
              <w:left w:w="100" w:type="dxa"/>
              <w:bottom w:w="100" w:type="dxa"/>
              <w:right w:w="100" w:type="dxa"/>
            </w:tcMar>
          </w:tcPr>
          <w:p w14:paraId="3FD53ACF" w14:textId="77777777" w:rsidR="00054715" w:rsidRDefault="00054715">
            <w:pPr>
              <w:spacing w:line="276" w:lineRule="auto"/>
              <w:jc w:val="center"/>
              <w:rPr>
                <w:sz w:val="20"/>
                <w:szCs w:val="20"/>
              </w:rPr>
            </w:pPr>
          </w:p>
        </w:tc>
        <w:tc>
          <w:tcPr>
            <w:tcW w:w="470" w:type="dxa"/>
            <w:tcMar>
              <w:top w:w="100" w:type="dxa"/>
              <w:left w:w="100" w:type="dxa"/>
              <w:bottom w:w="100" w:type="dxa"/>
              <w:right w:w="100" w:type="dxa"/>
            </w:tcMar>
          </w:tcPr>
          <w:p w14:paraId="723DE99E" w14:textId="77777777" w:rsidR="00054715" w:rsidRDefault="00054715">
            <w:pPr>
              <w:spacing w:line="276" w:lineRule="auto"/>
              <w:jc w:val="center"/>
              <w:rPr>
                <w:sz w:val="20"/>
                <w:szCs w:val="20"/>
              </w:rPr>
            </w:pPr>
          </w:p>
        </w:tc>
        <w:tc>
          <w:tcPr>
            <w:tcW w:w="570" w:type="dxa"/>
            <w:tcBorders>
              <w:right w:val="single" w:sz="4" w:space="0" w:color="000000"/>
            </w:tcBorders>
            <w:tcMar>
              <w:top w:w="100" w:type="dxa"/>
              <w:left w:w="100" w:type="dxa"/>
              <w:bottom w:w="100" w:type="dxa"/>
              <w:right w:w="100" w:type="dxa"/>
            </w:tcMar>
          </w:tcPr>
          <w:p w14:paraId="4C384B1C" w14:textId="77777777" w:rsidR="00054715" w:rsidRDefault="00054715">
            <w:pPr>
              <w:spacing w:line="276" w:lineRule="auto"/>
              <w:jc w:val="center"/>
              <w:rPr>
                <w:sz w:val="20"/>
                <w:szCs w:val="20"/>
              </w:rPr>
            </w:pPr>
          </w:p>
        </w:tc>
        <w:tc>
          <w:tcPr>
            <w:tcW w:w="750" w:type="dxa"/>
            <w:tcBorders>
              <w:left w:val="single" w:sz="4" w:space="0" w:color="000000"/>
            </w:tcBorders>
            <w:tcMar>
              <w:top w:w="100" w:type="dxa"/>
              <w:left w:w="100" w:type="dxa"/>
              <w:bottom w:w="100" w:type="dxa"/>
              <w:right w:w="100" w:type="dxa"/>
            </w:tcMar>
          </w:tcPr>
          <w:p w14:paraId="26A63CA0" w14:textId="77777777" w:rsidR="00054715" w:rsidRDefault="00000000">
            <w:pPr>
              <w:spacing w:line="276" w:lineRule="auto"/>
              <w:jc w:val="center"/>
              <w:rPr>
                <w:sz w:val="20"/>
                <w:szCs w:val="20"/>
              </w:rPr>
            </w:pPr>
            <w:r>
              <w:rPr>
                <w:color w:val="000000"/>
                <w:sz w:val="20"/>
                <w:szCs w:val="20"/>
              </w:rPr>
              <w:t>2.89</w:t>
            </w:r>
          </w:p>
        </w:tc>
        <w:tc>
          <w:tcPr>
            <w:tcW w:w="714" w:type="dxa"/>
            <w:tcMar>
              <w:top w:w="100" w:type="dxa"/>
              <w:left w:w="100" w:type="dxa"/>
              <w:bottom w:w="100" w:type="dxa"/>
              <w:right w:w="100" w:type="dxa"/>
            </w:tcMar>
          </w:tcPr>
          <w:p w14:paraId="52709C97" w14:textId="77777777" w:rsidR="00054715" w:rsidRDefault="00000000">
            <w:pPr>
              <w:spacing w:line="276" w:lineRule="auto"/>
              <w:jc w:val="center"/>
              <w:rPr>
                <w:sz w:val="20"/>
                <w:szCs w:val="20"/>
              </w:rPr>
            </w:pPr>
            <w:r>
              <w:rPr>
                <w:color w:val="000000"/>
                <w:sz w:val="20"/>
                <w:szCs w:val="20"/>
              </w:rPr>
              <w:t>1.85</w:t>
            </w:r>
          </w:p>
        </w:tc>
        <w:tc>
          <w:tcPr>
            <w:tcW w:w="699" w:type="dxa"/>
            <w:tcMar>
              <w:top w:w="100" w:type="dxa"/>
              <w:left w:w="100" w:type="dxa"/>
              <w:bottom w:w="100" w:type="dxa"/>
              <w:right w:w="100" w:type="dxa"/>
            </w:tcMar>
          </w:tcPr>
          <w:p w14:paraId="45343E39" w14:textId="77777777" w:rsidR="00054715" w:rsidRDefault="00000000">
            <w:pPr>
              <w:spacing w:line="276" w:lineRule="auto"/>
              <w:jc w:val="center"/>
              <w:rPr>
                <w:sz w:val="20"/>
                <w:szCs w:val="20"/>
              </w:rPr>
            </w:pPr>
            <w:r>
              <w:rPr>
                <w:color w:val="000000"/>
                <w:sz w:val="20"/>
                <w:szCs w:val="20"/>
              </w:rPr>
              <w:t>3</w:t>
            </w:r>
          </w:p>
        </w:tc>
        <w:tc>
          <w:tcPr>
            <w:tcW w:w="564" w:type="dxa"/>
            <w:tcMar>
              <w:top w:w="100" w:type="dxa"/>
              <w:left w:w="100" w:type="dxa"/>
              <w:bottom w:w="100" w:type="dxa"/>
              <w:right w:w="100" w:type="dxa"/>
            </w:tcMar>
          </w:tcPr>
          <w:p w14:paraId="0043E3BB" w14:textId="77777777" w:rsidR="00054715" w:rsidRDefault="00000000">
            <w:pPr>
              <w:spacing w:line="276" w:lineRule="auto"/>
              <w:jc w:val="center"/>
              <w:rPr>
                <w:sz w:val="20"/>
                <w:szCs w:val="20"/>
              </w:rPr>
            </w:pPr>
            <w:r>
              <w:rPr>
                <w:color w:val="000000"/>
                <w:sz w:val="20"/>
                <w:szCs w:val="20"/>
              </w:rPr>
              <w:t>0.00</w:t>
            </w:r>
          </w:p>
        </w:tc>
        <w:tc>
          <w:tcPr>
            <w:tcW w:w="995" w:type="dxa"/>
            <w:tcMar>
              <w:top w:w="100" w:type="dxa"/>
              <w:left w:w="100" w:type="dxa"/>
              <w:bottom w:w="100" w:type="dxa"/>
              <w:right w:w="100" w:type="dxa"/>
            </w:tcMar>
          </w:tcPr>
          <w:p w14:paraId="47843A4D" w14:textId="77777777" w:rsidR="00054715" w:rsidRDefault="00000000">
            <w:pPr>
              <w:spacing w:line="276" w:lineRule="auto"/>
              <w:jc w:val="center"/>
              <w:rPr>
                <w:sz w:val="20"/>
                <w:szCs w:val="20"/>
              </w:rPr>
            </w:pPr>
            <w:r>
              <w:rPr>
                <w:color w:val="000000"/>
                <w:sz w:val="20"/>
                <w:szCs w:val="20"/>
              </w:rPr>
              <w:t>AB</w:t>
            </w:r>
          </w:p>
        </w:tc>
      </w:tr>
      <w:tr w:rsidR="00054715" w14:paraId="5EA87F68" w14:textId="77777777">
        <w:trPr>
          <w:trHeight w:val="20"/>
        </w:trPr>
        <w:tc>
          <w:tcPr>
            <w:tcW w:w="2310" w:type="dxa"/>
            <w:tcBorders>
              <w:right w:val="single" w:sz="4" w:space="0" w:color="000000"/>
            </w:tcBorders>
            <w:tcMar>
              <w:top w:w="100" w:type="dxa"/>
              <w:left w:w="100" w:type="dxa"/>
              <w:bottom w:w="100" w:type="dxa"/>
              <w:right w:w="100" w:type="dxa"/>
            </w:tcMar>
          </w:tcPr>
          <w:p w14:paraId="1C01BC46" w14:textId="77777777" w:rsidR="00054715" w:rsidRDefault="00000000">
            <w:pPr>
              <w:spacing w:line="276" w:lineRule="auto"/>
              <w:rPr>
                <w:sz w:val="20"/>
                <w:szCs w:val="20"/>
              </w:rPr>
            </w:pPr>
            <w:proofErr w:type="spellStart"/>
            <w:r>
              <w:rPr>
                <w:i/>
                <w:color w:val="000000"/>
                <w:sz w:val="20"/>
                <w:szCs w:val="20"/>
              </w:rPr>
              <w:t>Rabeta</w:t>
            </w:r>
            <w:proofErr w:type="spellEnd"/>
            <w:r>
              <w:rPr>
                <w:color w:val="000000"/>
                <w:sz w:val="20"/>
                <w:szCs w:val="20"/>
              </w:rPr>
              <w:t xml:space="preserve"> + </w:t>
            </w:r>
            <w:proofErr w:type="spellStart"/>
            <w:r>
              <w:rPr>
                <w:i/>
                <w:sz w:val="20"/>
                <w:szCs w:val="20"/>
              </w:rPr>
              <w:t>Voadeira</w:t>
            </w:r>
            <w:proofErr w:type="spellEnd"/>
          </w:p>
        </w:tc>
        <w:tc>
          <w:tcPr>
            <w:tcW w:w="750" w:type="dxa"/>
            <w:tcBorders>
              <w:left w:val="single" w:sz="4" w:space="0" w:color="000000"/>
            </w:tcBorders>
            <w:tcMar>
              <w:top w:w="100" w:type="dxa"/>
              <w:left w:w="100" w:type="dxa"/>
              <w:bottom w:w="100" w:type="dxa"/>
              <w:right w:w="100" w:type="dxa"/>
            </w:tcMar>
          </w:tcPr>
          <w:p w14:paraId="09A07797" w14:textId="77777777" w:rsidR="00054715" w:rsidRDefault="00054715">
            <w:pPr>
              <w:spacing w:line="276" w:lineRule="auto"/>
              <w:jc w:val="center"/>
              <w:rPr>
                <w:sz w:val="20"/>
                <w:szCs w:val="20"/>
              </w:rPr>
            </w:pPr>
          </w:p>
        </w:tc>
        <w:tc>
          <w:tcPr>
            <w:tcW w:w="714" w:type="dxa"/>
            <w:tcMar>
              <w:top w:w="100" w:type="dxa"/>
              <w:left w:w="100" w:type="dxa"/>
              <w:bottom w:w="100" w:type="dxa"/>
              <w:right w:w="100" w:type="dxa"/>
            </w:tcMar>
          </w:tcPr>
          <w:p w14:paraId="6C188B22" w14:textId="77777777" w:rsidR="00054715" w:rsidRDefault="00054715">
            <w:pPr>
              <w:spacing w:line="276" w:lineRule="auto"/>
              <w:jc w:val="center"/>
              <w:rPr>
                <w:sz w:val="20"/>
                <w:szCs w:val="20"/>
              </w:rPr>
            </w:pPr>
          </w:p>
        </w:tc>
        <w:tc>
          <w:tcPr>
            <w:tcW w:w="609" w:type="dxa"/>
            <w:tcMar>
              <w:top w:w="100" w:type="dxa"/>
              <w:left w:w="100" w:type="dxa"/>
              <w:bottom w:w="100" w:type="dxa"/>
              <w:right w:w="100" w:type="dxa"/>
            </w:tcMar>
          </w:tcPr>
          <w:p w14:paraId="049E88CC" w14:textId="77777777" w:rsidR="00054715" w:rsidRDefault="00054715">
            <w:pPr>
              <w:spacing w:line="276" w:lineRule="auto"/>
              <w:jc w:val="center"/>
              <w:rPr>
                <w:sz w:val="20"/>
                <w:szCs w:val="20"/>
              </w:rPr>
            </w:pPr>
          </w:p>
        </w:tc>
        <w:tc>
          <w:tcPr>
            <w:tcW w:w="470" w:type="dxa"/>
            <w:tcMar>
              <w:top w:w="100" w:type="dxa"/>
              <w:left w:w="100" w:type="dxa"/>
              <w:bottom w:w="100" w:type="dxa"/>
              <w:right w:w="100" w:type="dxa"/>
            </w:tcMar>
          </w:tcPr>
          <w:p w14:paraId="50F2ADE2" w14:textId="77777777" w:rsidR="00054715" w:rsidRDefault="00054715">
            <w:pPr>
              <w:spacing w:line="276" w:lineRule="auto"/>
              <w:jc w:val="center"/>
              <w:rPr>
                <w:sz w:val="20"/>
                <w:szCs w:val="20"/>
              </w:rPr>
            </w:pPr>
          </w:p>
        </w:tc>
        <w:tc>
          <w:tcPr>
            <w:tcW w:w="570" w:type="dxa"/>
            <w:tcBorders>
              <w:right w:val="single" w:sz="4" w:space="0" w:color="000000"/>
            </w:tcBorders>
            <w:tcMar>
              <w:top w:w="100" w:type="dxa"/>
              <w:left w:w="100" w:type="dxa"/>
              <w:bottom w:w="100" w:type="dxa"/>
              <w:right w:w="100" w:type="dxa"/>
            </w:tcMar>
          </w:tcPr>
          <w:p w14:paraId="0905A4A7" w14:textId="77777777" w:rsidR="00054715" w:rsidRDefault="00054715">
            <w:pPr>
              <w:spacing w:line="276" w:lineRule="auto"/>
              <w:jc w:val="center"/>
              <w:rPr>
                <w:sz w:val="20"/>
                <w:szCs w:val="20"/>
              </w:rPr>
            </w:pPr>
          </w:p>
        </w:tc>
        <w:tc>
          <w:tcPr>
            <w:tcW w:w="750" w:type="dxa"/>
            <w:tcBorders>
              <w:left w:val="single" w:sz="4" w:space="0" w:color="000000"/>
            </w:tcBorders>
            <w:tcMar>
              <w:top w:w="100" w:type="dxa"/>
              <w:left w:w="100" w:type="dxa"/>
              <w:bottom w:w="100" w:type="dxa"/>
              <w:right w:w="100" w:type="dxa"/>
            </w:tcMar>
          </w:tcPr>
          <w:p w14:paraId="388A3D36" w14:textId="77777777" w:rsidR="00054715" w:rsidRDefault="00000000">
            <w:pPr>
              <w:spacing w:line="276" w:lineRule="auto"/>
              <w:jc w:val="center"/>
              <w:rPr>
                <w:sz w:val="20"/>
                <w:szCs w:val="20"/>
              </w:rPr>
            </w:pPr>
            <w:r>
              <w:rPr>
                <w:color w:val="000000"/>
                <w:sz w:val="20"/>
                <w:szCs w:val="20"/>
              </w:rPr>
              <w:t>1.32</w:t>
            </w:r>
          </w:p>
        </w:tc>
        <w:tc>
          <w:tcPr>
            <w:tcW w:w="714" w:type="dxa"/>
            <w:tcMar>
              <w:top w:w="100" w:type="dxa"/>
              <w:left w:w="100" w:type="dxa"/>
              <w:bottom w:w="100" w:type="dxa"/>
              <w:right w:w="100" w:type="dxa"/>
            </w:tcMar>
          </w:tcPr>
          <w:p w14:paraId="2A5B1058" w14:textId="77777777" w:rsidR="00054715" w:rsidRDefault="00000000">
            <w:pPr>
              <w:spacing w:line="276" w:lineRule="auto"/>
              <w:jc w:val="center"/>
              <w:rPr>
                <w:sz w:val="20"/>
                <w:szCs w:val="20"/>
              </w:rPr>
            </w:pPr>
            <w:r>
              <w:rPr>
                <w:color w:val="000000"/>
                <w:sz w:val="20"/>
                <w:szCs w:val="20"/>
              </w:rPr>
              <w:t>1.08</w:t>
            </w:r>
          </w:p>
        </w:tc>
        <w:tc>
          <w:tcPr>
            <w:tcW w:w="699" w:type="dxa"/>
            <w:tcMar>
              <w:top w:w="100" w:type="dxa"/>
              <w:left w:w="100" w:type="dxa"/>
              <w:bottom w:w="100" w:type="dxa"/>
              <w:right w:w="100" w:type="dxa"/>
            </w:tcMar>
          </w:tcPr>
          <w:p w14:paraId="028EBDA4" w14:textId="77777777" w:rsidR="00054715" w:rsidRDefault="00000000">
            <w:pPr>
              <w:spacing w:line="276" w:lineRule="auto"/>
              <w:jc w:val="center"/>
              <w:rPr>
                <w:sz w:val="20"/>
                <w:szCs w:val="20"/>
              </w:rPr>
            </w:pPr>
            <w:r>
              <w:rPr>
                <w:color w:val="000000"/>
                <w:sz w:val="20"/>
                <w:szCs w:val="20"/>
              </w:rPr>
              <w:t>2</w:t>
            </w:r>
          </w:p>
        </w:tc>
        <w:tc>
          <w:tcPr>
            <w:tcW w:w="564" w:type="dxa"/>
            <w:tcMar>
              <w:top w:w="100" w:type="dxa"/>
              <w:left w:w="100" w:type="dxa"/>
              <w:bottom w:w="100" w:type="dxa"/>
              <w:right w:w="100" w:type="dxa"/>
            </w:tcMar>
          </w:tcPr>
          <w:p w14:paraId="390DDC80" w14:textId="77777777" w:rsidR="00054715" w:rsidRDefault="00000000">
            <w:pPr>
              <w:spacing w:line="276" w:lineRule="auto"/>
              <w:jc w:val="center"/>
              <w:rPr>
                <w:sz w:val="20"/>
                <w:szCs w:val="20"/>
              </w:rPr>
            </w:pPr>
            <w:r>
              <w:rPr>
                <w:color w:val="000000"/>
                <w:sz w:val="20"/>
                <w:szCs w:val="20"/>
              </w:rPr>
              <w:t>0.00</w:t>
            </w:r>
          </w:p>
        </w:tc>
        <w:tc>
          <w:tcPr>
            <w:tcW w:w="995" w:type="dxa"/>
            <w:tcMar>
              <w:top w:w="100" w:type="dxa"/>
              <w:left w:w="100" w:type="dxa"/>
              <w:bottom w:w="100" w:type="dxa"/>
              <w:right w:w="100" w:type="dxa"/>
            </w:tcMar>
          </w:tcPr>
          <w:p w14:paraId="63D0DC83" w14:textId="77777777" w:rsidR="00054715" w:rsidRDefault="00000000">
            <w:pPr>
              <w:spacing w:line="276" w:lineRule="auto"/>
              <w:jc w:val="center"/>
              <w:rPr>
                <w:sz w:val="20"/>
                <w:szCs w:val="20"/>
              </w:rPr>
            </w:pPr>
            <w:r>
              <w:rPr>
                <w:color w:val="000000"/>
                <w:sz w:val="20"/>
                <w:szCs w:val="20"/>
              </w:rPr>
              <w:t>AB</w:t>
            </w:r>
          </w:p>
        </w:tc>
      </w:tr>
      <w:tr w:rsidR="00054715" w14:paraId="2B7AF67C" w14:textId="77777777">
        <w:trPr>
          <w:trHeight w:val="20"/>
        </w:trPr>
        <w:tc>
          <w:tcPr>
            <w:tcW w:w="2310" w:type="dxa"/>
            <w:tcBorders>
              <w:bottom w:val="single" w:sz="4" w:space="0" w:color="000000"/>
              <w:right w:val="single" w:sz="4" w:space="0" w:color="000000"/>
            </w:tcBorders>
            <w:tcMar>
              <w:top w:w="100" w:type="dxa"/>
              <w:left w:w="100" w:type="dxa"/>
              <w:bottom w:w="100" w:type="dxa"/>
              <w:right w:w="100" w:type="dxa"/>
            </w:tcMar>
          </w:tcPr>
          <w:p w14:paraId="012C8F41" w14:textId="77777777" w:rsidR="00054715" w:rsidRDefault="00000000">
            <w:pPr>
              <w:spacing w:line="276" w:lineRule="auto"/>
              <w:rPr>
                <w:sz w:val="20"/>
                <w:szCs w:val="20"/>
              </w:rPr>
            </w:pPr>
            <w:r>
              <w:rPr>
                <w:color w:val="000000"/>
                <w:sz w:val="20"/>
                <w:szCs w:val="20"/>
              </w:rPr>
              <w:t>All</w:t>
            </w:r>
          </w:p>
        </w:tc>
        <w:tc>
          <w:tcPr>
            <w:tcW w:w="750" w:type="dxa"/>
            <w:tcBorders>
              <w:left w:val="single" w:sz="4" w:space="0" w:color="000000"/>
              <w:bottom w:val="single" w:sz="4" w:space="0" w:color="000000"/>
            </w:tcBorders>
            <w:tcMar>
              <w:top w:w="100" w:type="dxa"/>
              <w:left w:w="100" w:type="dxa"/>
              <w:bottom w:w="100" w:type="dxa"/>
              <w:right w:w="100" w:type="dxa"/>
            </w:tcMar>
          </w:tcPr>
          <w:p w14:paraId="25805541" w14:textId="77777777" w:rsidR="00054715" w:rsidRDefault="00000000">
            <w:pPr>
              <w:spacing w:line="276" w:lineRule="auto"/>
              <w:jc w:val="center"/>
              <w:rPr>
                <w:sz w:val="20"/>
                <w:szCs w:val="20"/>
              </w:rPr>
            </w:pPr>
            <w:r>
              <w:rPr>
                <w:color w:val="000000"/>
                <w:sz w:val="20"/>
                <w:szCs w:val="20"/>
              </w:rPr>
              <w:t>12.79</w:t>
            </w:r>
          </w:p>
        </w:tc>
        <w:tc>
          <w:tcPr>
            <w:tcW w:w="714" w:type="dxa"/>
            <w:tcBorders>
              <w:bottom w:val="single" w:sz="4" w:space="0" w:color="000000"/>
            </w:tcBorders>
            <w:tcMar>
              <w:top w:w="100" w:type="dxa"/>
              <w:left w:w="100" w:type="dxa"/>
              <w:bottom w:w="100" w:type="dxa"/>
              <w:right w:w="100" w:type="dxa"/>
            </w:tcMar>
          </w:tcPr>
          <w:p w14:paraId="475371A3" w14:textId="77777777" w:rsidR="00054715" w:rsidRDefault="00000000">
            <w:pPr>
              <w:spacing w:line="276" w:lineRule="auto"/>
              <w:jc w:val="center"/>
              <w:rPr>
                <w:sz w:val="20"/>
                <w:szCs w:val="20"/>
              </w:rPr>
            </w:pPr>
            <w:r>
              <w:rPr>
                <w:color w:val="000000"/>
                <w:sz w:val="20"/>
                <w:szCs w:val="20"/>
              </w:rPr>
              <w:t>0.6</w:t>
            </w:r>
          </w:p>
        </w:tc>
        <w:tc>
          <w:tcPr>
            <w:tcW w:w="609" w:type="dxa"/>
            <w:tcBorders>
              <w:bottom w:val="single" w:sz="4" w:space="0" w:color="000000"/>
            </w:tcBorders>
            <w:tcMar>
              <w:top w:w="100" w:type="dxa"/>
              <w:left w:w="100" w:type="dxa"/>
              <w:bottom w:w="100" w:type="dxa"/>
              <w:right w:w="100" w:type="dxa"/>
            </w:tcMar>
          </w:tcPr>
          <w:p w14:paraId="673B4315" w14:textId="77777777" w:rsidR="00054715" w:rsidRDefault="00000000">
            <w:pPr>
              <w:spacing w:line="276" w:lineRule="auto"/>
              <w:jc w:val="center"/>
              <w:rPr>
                <w:sz w:val="20"/>
                <w:szCs w:val="20"/>
              </w:rPr>
            </w:pPr>
            <w:r>
              <w:rPr>
                <w:color w:val="000000"/>
                <w:sz w:val="20"/>
                <w:szCs w:val="20"/>
              </w:rPr>
              <w:t>1895</w:t>
            </w:r>
          </w:p>
        </w:tc>
        <w:tc>
          <w:tcPr>
            <w:tcW w:w="470" w:type="dxa"/>
            <w:tcBorders>
              <w:bottom w:val="single" w:sz="4" w:space="0" w:color="000000"/>
            </w:tcBorders>
            <w:tcMar>
              <w:top w:w="100" w:type="dxa"/>
              <w:left w:w="100" w:type="dxa"/>
              <w:bottom w:w="100" w:type="dxa"/>
              <w:right w:w="100" w:type="dxa"/>
            </w:tcMar>
          </w:tcPr>
          <w:p w14:paraId="67895C16" w14:textId="77777777" w:rsidR="00054715" w:rsidRDefault="00054715">
            <w:pPr>
              <w:spacing w:line="276" w:lineRule="auto"/>
              <w:jc w:val="center"/>
              <w:rPr>
                <w:sz w:val="20"/>
                <w:szCs w:val="20"/>
              </w:rPr>
            </w:pPr>
          </w:p>
        </w:tc>
        <w:tc>
          <w:tcPr>
            <w:tcW w:w="570" w:type="dxa"/>
            <w:tcBorders>
              <w:bottom w:val="single" w:sz="4" w:space="0" w:color="000000"/>
              <w:right w:val="single" w:sz="4" w:space="0" w:color="000000"/>
            </w:tcBorders>
            <w:tcMar>
              <w:top w:w="100" w:type="dxa"/>
              <w:left w:w="100" w:type="dxa"/>
              <w:bottom w:w="100" w:type="dxa"/>
              <w:right w:w="100" w:type="dxa"/>
            </w:tcMar>
          </w:tcPr>
          <w:p w14:paraId="1B9EA192" w14:textId="77777777" w:rsidR="00054715" w:rsidRDefault="00054715">
            <w:pPr>
              <w:spacing w:line="276" w:lineRule="auto"/>
              <w:jc w:val="center"/>
              <w:rPr>
                <w:sz w:val="20"/>
                <w:szCs w:val="20"/>
              </w:rPr>
            </w:pPr>
          </w:p>
        </w:tc>
        <w:tc>
          <w:tcPr>
            <w:tcW w:w="750" w:type="dxa"/>
            <w:tcBorders>
              <w:left w:val="single" w:sz="4" w:space="0" w:color="000000"/>
              <w:bottom w:val="single" w:sz="4" w:space="0" w:color="000000"/>
            </w:tcBorders>
            <w:tcMar>
              <w:top w:w="100" w:type="dxa"/>
              <w:left w:w="100" w:type="dxa"/>
              <w:bottom w:w="100" w:type="dxa"/>
              <w:right w:w="100" w:type="dxa"/>
            </w:tcMar>
          </w:tcPr>
          <w:p w14:paraId="2FA90EE5" w14:textId="77777777" w:rsidR="00054715" w:rsidRDefault="00000000">
            <w:pPr>
              <w:spacing w:line="276" w:lineRule="auto"/>
              <w:jc w:val="center"/>
              <w:rPr>
                <w:sz w:val="20"/>
                <w:szCs w:val="20"/>
              </w:rPr>
            </w:pPr>
            <w:r>
              <w:rPr>
                <w:color w:val="000000"/>
                <w:sz w:val="20"/>
                <w:szCs w:val="20"/>
              </w:rPr>
              <w:t>4.49</w:t>
            </w:r>
          </w:p>
        </w:tc>
        <w:tc>
          <w:tcPr>
            <w:tcW w:w="714" w:type="dxa"/>
            <w:tcBorders>
              <w:bottom w:val="single" w:sz="4" w:space="0" w:color="000000"/>
            </w:tcBorders>
            <w:tcMar>
              <w:top w:w="100" w:type="dxa"/>
              <w:left w:w="100" w:type="dxa"/>
              <w:bottom w:w="100" w:type="dxa"/>
              <w:right w:w="100" w:type="dxa"/>
            </w:tcMar>
          </w:tcPr>
          <w:p w14:paraId="03AD2B28" w14:textId="77777777" w:rsidR="00054715" w:rsidRDefault="00000000">
            <w:pPr>
              <w:spacing w:line="276" w:lineRule="auto"/>
              <w:jc w:val="center"/>
              <w:rPr>
                <w:sz w:val="20"/>
                <w:szCs w:val="20"/>
              </w:rPr>
            </w:pPr>
            <w:r>
              <w:rPr>
                <w:color w:val="000000"/>
                <w:sz w:val="20"/>
                <w:szCs w:val="20"/>
              </w:rPr>
              <w:t>5.3</w:t>
            </w:r>
          </w:p>
        </w:tc>
        <w:tc>
          <w:tcPr>
            <w:tcW w:w="699" w:type="dxa"/>
            <w:tcBorders>
              <w:bottom w:val="single" w:sz="4" w:space="0" w:color="000000"/>
            </w:tcBorders>
            <w:tcMar>
              <w:top w:w="100" w:type="dxa"/>
              <w:left w:w="100" w:type="dxa"/>
              <w:bottom w:w="100" w:type="dxa"/>
              <w:right w:w="100" w:type="dxa"/>
            </w:tcMar>
          </w:tcPr>
          <w:p w14:paraId="255D4758" w14:textId="77777777" w:rsidR="00054715" w:rsidRDefault="00000000">
            <w:pPr>
              <w:spacing w:line="276" w:lineRule="auto"/>
              <w:jc w:val="center"/>
              <w:rPr>
                <w:sz w:val="20"/>
                <w:szCs w:val="20"/>
              </w:rPr>
            </w:pPr>
            <w:r>
              <w:rPr>
                <w:color w:val="000000"/>
                <w:sz w:val="20"/>
                <w:szCs w:val="20"/>
              </w:rPr>
              <w:t>736</w:t>
            </w:r>
          </w:p>
        </w:tc>
        <w:tc>
          <w:tcPr>
            <w:tcW w:w="564" w:type="dxa"/>
            <w:tcBorders>
              <w:bottom w:val="single" w:sz="4" w:space="0" w:color="000000"/>
            </w:tcBorders>
            <w:tcMar>
              <w:top w:w="100" w:type="dxa"/>
              <w:left w:w="100" w:type="dxa"/>
              <w:bottom w:w="100" w:type="dxa"/>
              <w:right w:w="100" w:type="dxa"/>
            </w:tcMar>
          </w:tcPr>
          <w:p w14:paraId="0686BC16" w14:textId="77777777" w:rsidR="00054715" w:rsidRDefault="00054715">
            <w:pPr>
              <w:spacing w:line="276" w:lineRule="auto"/>
              <w:jc w:val="center"/>
              <w:rPr>
                <w:sz w:val="20"/>
                <w:szCs w:val="20"/>
              </w:rPr>
            </w:pPr>
          </w:p>
        </w:tc>
        <w:tc>
          <w:tcPr>
            <w:tcW w:w="995" w:type="dxa"/>
            <w:tcBorders>
              <w:bottom w:val="single" w:sz="4" w:space="0" w:color="000000"/>
            </w:tcBorders>
            <w:tcMar>
              <w:top w:w="100" w:type="dxa"/>
              <w:left w:w="100" w:type="dxa"/>
              <w:bottom w:w="100" w:type="dxa"/>
              <w:right w:w="100" w:type="dxa"/>
            </w:tcMar>
          </w:tcPr>
          <w:p w14:paraId="79EA458C" w14:textId="77777777" w:rsidR="00054715" w:rsidRDefault="00054715">
            <w:pPr>
              <w:spacing w:line="276" w:lineRule="auto"/>
              <w:jc w:val="center"/>
              <w:rPr>
                <w:sz w:val="24"/>
                <w:szCs w:val="24"/>
              </w:rPr>
            </w:pPr>
          </w:p>
        </w:tc>
      </w:tr>
    </w:tbl>
    <w:p w14:paraId="274EB8CF" w14:textId="77777777" w:rsidR="00054715" w:rsidRDefault="00000000">
      <w:pPr>
        <w:pBdr>
          <w:top w:val="nil"/>
          <w:left w:val="nil"/>
          <w:bottom w:val="nil"/>
          <w:right w:val="nil"/>
          <w:between w:val="nil"/>
        </w:pBdr>
        <w:spacing w:line="360" w:lineRule="auto"/>
        <w:ind w:left="120"/>
        <w:rPr>
          <w:i/>
          <w:color w:val="000000"/>
        </w:rPr>
      </w:pPr>
      <w:r>
        <w:rPr>
          <w:i/>
          <w:color w:val="000000"/>
          <w:sz w:val="24"/>
          <w:szCs w:val="24"/>
        </w:rPr>
        <w:t>*</w:t>
      </w:r>
      <w:r>
        <w:rPr>
          <w:i/>
          <w:color w:val="000000"/>
        </w:rPr>
        <w:t xml:space="preserve"> a boat with a small and low-power outboard motor</w:t>
      </w:r>
    </w:p>
    <w:p w14:paraId="121494CD" w14:textId="77777777" w:rsidR="00054715" w:rsidRDefault="00000000">
      <w:pPr>
        <w:pBdr>
          <w:top w:val="nil"/>
          <w:left w:val="nil"/>
          <w:bottom w:val="nil"/>
          <w:right w:val="nil"/>
          <w:between w:val="nil"/>
        </w:pBdr>
        <w:spacing w:line="360" w:lineRule="auto"/>
        <w:ind w:left="120"/>
        <w:rPr>
          <w:i/>
          <w:color w:val="000000"/>
        </w:rPr>
      </w:pPr>
      <w:r>
        <w:rPr>
          <w:i/>
          <w:color w:val="000000"/>
        </w:rPr>
        <w:t>**</w:t>
      </w:r>
      <w:r>
        <w:rPr>
          <w:color w:val="000000"/>
        </w:rPr>
        <w:t xml:space="preserve"> </w:t>
      </w:r>
      <w:r>
        <w:rPr>
          <w:i/>
          <w:color w:val="000000"/>
        </w:rPr>
        <w:t>an aluminum boat with outboard motor</w:t>
      </w:r>
    </w:p>
    <w:p w14:paraId="3A9D2768" w14:textId="77777777" w:rsidR="00054715" w:rsidRDefault="00000000">
      <w:pPr>
        <w:pBdr>
          <w:top w:val="nil"/>
          <w:left w:val="nil"/>
          <w:bottom w:val="nil"/>
          <w:right w:val="nil"/>
          <w:between w:val="nil"/>
        </w:pBdr>
        <w:spacing w:line="360" w:lineRule="auto"/>
        <w:ind w:left="120"/>
        <w:rPr>
          <w:i/>
          <w:color w:val="000000"/>
        </w:rPr>
        <w:sectPr w:rsidR="00054715">
          <w:pgSz w:w="11906" w:h="16838"/>
          <w:pgMar w:top="1417" w:right="1701" w:bottom="1417" w:left="1701" w:header="708" w:footer="708" w:gutter="0"/>
          <w:cols w:space="720"/>
        </w:sectPr>
      </w:pPr>
      <w:r>
        <w:rPr>
          <w:i/>
          <w:color w:val="000000"/>
        </w:rPr>
        <w:t>*** when no boat was used</w:t>
      </w:r>
    </w:p>
    <w:p w14:paraId="39FD9DB1" w14:textId="77777777" w:rsidR="00054715" w:rsidRDefault="00000000">
      <w:pPr>
        <w:widowControl/>
        <w:spacing w:after="160" w:line="259" w:lineRule="auto"/>
        <w:jc w:val="both"/>
        <w:rPr>
          <w:color w:val="000000"/>
          <w:sz w:val="24"/>
          <w:szCs w:val="24"/>
        </w:rPr>
      </w:pPr>
      <w:r>
        <w:rPr>
          <w:b/>
          <w:color w:val="000000"/>
          <w:sz w:val="24"/>
          <w:szCs w:val="24"/>
        </w:rPr>
        <w:lastRenderedPageBreak/>
        <w:t>Table S3</w:t>
      </w:r>
      <w:r>
        <w:rPr>
          <w:color w:val="000000"/>
          <w:sz w:val="24"/>
          <w:szCs w:val="24"/>
        </w:rPr>
        <w:t>. Average Catch Per Unit Effort (CPUE) and the confidence interval (CI) or standard deviation (SD) according to fishing gear. In the pre-barring period, the fishing yield of the fleet landing in Altamira was monitored using multiple comparisons for LogCPUE. For the post-barring period, the data comes from MATI with the multiple comparison results for LogCPUE, where different letters indicate significant differences (p &lt; 0.05).</w:t>
      </w:r>
    </w:p>
    <w:tbl>
      <w:tblPr>
        <w:tblStyle w:val="a1"/>
        <w:tblW w:w="12739" w:type="dxa"/>
        <w:tblLayout w:type="fixed"/>
        <w:tblLook w:val="0400" w:firstRow="0" w:lastRow="0" w:firstColumn="0" w:lastColumn="0" w:noHBand="0" w:noVBand="1"/>
      </w:tblPr>
      <w:tblGrid>
        <w:gridCol w:w="1418"/>
        <w:gridCol w:w="805"/>
        <w:gridCol w:w="795"/>
        <w:gridCol w:w="901"/>
        <w:gridCol w:w="480"/>
        <w:gridCol w:w="1838"/>
        <w:gridCol w:w="741"/>
        <w:gridCol w:w="944"/>
        <w:gridCol w:w="1180"/>
        <w:gridCol w:w="669"/>
        <w:gridCol w:w="465"/>
        <w:gridCol w:w="1813"/>
        <w:gridCol w:w="690"/>
      </w:tblGrid>
      <w:tr w:rsidR="00054715" w14:paraId="1CB801A3" w14:textId="77777777">
        <w:trPr>
          <w:trHeight w:val="397"/>
        </w:trPr>
        <w:tc>
          <w:tcPr>
            <w:tcW w:w="1418" w:type="dxa"/>
            <w:tcBorders>
              <w:top w:val="nil"/>
              <w:left w:val="nil"/>
              <w:bottom w:val="nil"/>
              <w:right w:val="nil"/>
            </w:tcBorders>
            <w:shd w:val="clear" w:color="auto" w:fill="auto"/>
            <w:vAlign w:val="bottom"/>
          </w:tcPr>
          <w:p w14:paraId="51977221" w14:textId="77777777" w:rsidR="00054715" w:rsidRDefault="00054715">
            <w:pPr>
              <w:spacing w:line="276" w:lineRule="auto"/>
              <w:rPr>
                <w:sz w:val="20"/>
                <w:szCs w:val="20"/>
              </w:rPr>
            </w:pPr>
          </w:p>
        </w:tc>
        <w:tc>
          <w:tcPr>
            <w:tcW w:w="5560" w:type="dxa"/>
            <w:gridSpan w:val="6"/>
            <w:tcBorders>
              <w:top w:val="single" w:sz="4" w:space="0" w:color="000000"/>
              <w:left w:val="nil"/>
              <w:bottom w:val="nil"/>
              <w:right w:val="nil"/>
            </w:tcBorders>
            <w:shd w:val="clear" w:color="auto" w:fill="auto"/>
            <w:vAlign w:val="bottom"/>
          </w:tcPr>
          <w:p w14:paraId="3A024C3B" w14:textId="77777777" w:rsidR="00054715" w:rsidRDefault="00000000">
            <w:pPr>
              <w:spacing w:line="276" w:lineRule="auto"/>
              <w:jc w:val="center"/>
              <w:rPr>
                <w:b/>
                <w:color w:val="000000"/>
                <w:sz w:val="20"/>
                <w:szCs w:val="20"/>
              </w:rPr>
            </w:pPr>
            <w:r>
              <w:rPr>
                <w:b/>
                <w:color w:val="000000"/>
                <w:sz w:val="20"/>
                <w:szCs w:val="20"/>
              </w:rPr>
              <w:t>2001 - 2008 (pre-dam)</w:t>
            </w:r>
          </w:p>
        </w:tc>
        <w:tc>
          <w:tcPr>
            <w:tcW w:w="5761" w:type="dxa"/>
            <w:gridSpan w:val="6"/>
            <w:tcBorders>
              <w:top w:val="single" w:sz="4" w:space="0" w:color="000000"/>
              <w:left w:val="nil"/>
              <w:bottom w:val="nil"/>
              <w:right w:val="nil"/>
            </w:tcBorders>
            <w:shd w:val="clear" w:color="auto" w:fill="auto"/>
            <w:vAlign w:val="bottom"/>
          </w:tcPr>
          <w:p w14:paraId="05335106" w14:textId="77777777" w:rsidR="00054715" w:rsidRDefault="00000000">
            <w:pPr>
              <w:spacing w:line="276" w:lineRule="auto"/>
              <w:jc w:val="center"/>
              <w:rPr>
                <w:b/>
                <w:color w:val="000000"/>
                <w:sz w:val="20"/>
                <w:szCs w:val="20"/>
              </w:rPr>
            </w:pPr>
            <w:r>
              <w:rPr>
                <w:b/>
                <w:color w:val="000000"/>
                <w:sz w:val="20"/>
                <w:szCs w:val="20"/>
              </w:rPr>
              <w:t>2020 - 2023 (post-dam)</w:t>
            </w:r>
          </w:p>
        </w:tc>
      </w:tr>
      <w:tr w:rsidR="00054715" w14:paraId="46140B66" w14:textId="77777777">
        <w:trPr>
          <w:trHeight w:val="397"/>
        </w:trPr>
        <w:tc>
          <w:tcPr>
            <w:tcW w:w="1418" w:type="dxa"/>
            <w:tcBorders>
              <w:top w:val="single" w:sz="4" w:space="0" w:color="000000"/>
              <w:left w:val="nil"/>
              <w:bottom w:val="single" w:sz="4" w:space="0" w:color="000000"/>
              <w:right w:val="single" w:sz="4" w:space="0" w:color="000000"/>
            </w:tcBorders>
            <w:shd w:val="clear" w:color="auto" w:fill="auto"/>
            <w:vAlign w:val="bottom"/>
          </w:tcPr>
          <w:p w14:paraId="5A23955E" w14:textId="77777777" w:rsidR="00054715" w:rsidRDefault="00054715">
            <w:pPr>
              <w:spacing w:line="276" w:lineRule="auto"/>
              <w:rPr>
                <w:b/>
                <w:color w:val="000000"/>
                <w:sz w:val="20"/>
                <w:szCs w:val="20"/>
              </w:rPr>
            </w:pPr>
          </w:p>
        </w:tc>
        <w:tc>
          <w:tcPr>
            <w:tcW w:w="805" w:type="dxa"/>
            <w:tcBorders>
              <w:top w:val="single" w:sz="4" w:space="0" w:color="000000"/>
              <w:left w:val="nil"/>
              <w:bottom w:val="single" w:sz="4" w:space="0" w:color="000000"/>
              <w:right w:val="nil"/>
            </w:tcBorders>
            <w:shd w:val="clear" w:color="auto" w:fill="auto"/>
            <w:vAlign w:val="bottom"/>
          </w:tcPr>
          <w:p w14:paraId="2226181C" w14:textId="77777777" w:rsidR="00054715" w:rsidRDefault="00000000">
            <w:pPr>
              <w:spacing w:line="276" w:lineRule="auto"/>
              <w:jc w:val="center"/>
              <w:rPr>
                <w:b/>
                <w:color w:val="000000"/>
                <w:sz w:val="20"/>
                <w:szCs w:val="20"/>
              </w:rPr>
            </w:pPr>
            <w:r>
              <w:rPr>
                <w:b/>
                <w:color w:val="000000"/>
                <w:sz w:val="20"/>
                <w:szCs w:val="20"/>
              </w:rPr>
              <w:t>CPUE</w:t>
            </w:r>
          </w:p>
        </w:tc>
        <w:tc>
          <w:tcPr>
            <w:tcW w:w="795" w:type="dxa"/>
            <w:tcBorders>
              <w:top w:val="single" w:sz="4" w:space="0" w:color="000000"/>
              <w:left w:val="nil"/>
              <w:bottom w:val="single" w:sz="4" w:space="0" w:color="000000"/>
              <w:right w:val="nil"/>
            </w:tcBorders>
            <w:shd w:val="clear" w:color="auto" w:fill="auto"/>
            <w:vAlign w:val="bottom"/>
          </w:tcPr>
          <w:p w14:paraId="2A779F4C" w14:textId="77777777" w:rsidR="00054715" w:rsidRDefault="00000000">
            <w:pPr>
              <w:spacing w:line="276" w:lineRule="auto"/>
              <w:jc w:val="center"/>
              <w:rPr>
                <w:b/>
                <w:color w:val="000000"/>
                <w:sz w:val="20"/>
                <w:szCs w:val="20"/>
              </w:rPr>
            </w:pPr>
            <w:r>
              <w:rPr>
                <w:b/>
                <w:color w:val="000000"/>
                <w:sz w:val="20"/>
                <w:szCs w:val="20"/>
              </w:rPr>
              <w:t>CI</w:t>
            </w:r>
          </w:p>
        </w:tc>
        <w:tc>
          <w:tcPr>
            <w:tcW w:w="901" w:type="dxa"/>
            <w:tcBorders>
              <w:top w:val="single" w:sz="4" w:space="0" w:color="000000"/>
              <w:left w:val="nil"/>
              <w:bottom w:val="single" w:sz="4" w:space="0" w:color="000000"/>
              <w:right w:val="nil"/>
            </w:tcBorders>
            <w:shd w:val="clear" w:color="auto" w:fill="auto"/>
            <w:vAlign w:val="bottom"/>
          </w:tcPr>
          <w:p w14:paraId="4A26F822" w14:textId="77777777" w:rsidR="00054715" w:rsidRDefault="00000000">
            <w:pPr>
              <w:spacing w:line="276" w:lineRule="auto"/>
              <w:jc w:val="center"/>
              <w:rPr>
                <w:b/>
                <w:color w:val="000000"/>
                <w:sz w:val="20"/>
                <w:szCs w:val="20"/>
              </w:rPr>
            </w:pPr>
            <w:r>
              <w:rPr>
                <w:b/>
                <w:color w:val="000000"/>
                <w:sz w:val="20"/>
                <w:szCs w:val="20"/>
              </w:rPr>
              <w:t>N</w:t>
            </w:r>
          </w:p>
        </w:tc>
        <w:tc>
          <w:tcPr>
            <w:tcW w:w="480" w:type="dxa"/>
            <w:tcBorders>
              <w:top w:val="single" w:sz="4" w:space="0" w:color="000000"/>
              <w:left w:val="nil"/>
              <w:bottom w:val="single" w:sz="4" w:space="0" w:color="000000"/>
              <w:right w:val="nil"/>
            </w:tcBorders>
            <w:shd w:val="clear" w:color="auto" w:fill="auto"/>
            <w:vAlign w:val="bottom"/>
          </w:tcPr>
          <w:p w14:paraId="5409FBCE" w14:textId="77777777" w:rsidR="00054715" w:rsidRDefault="00000000">
            <w:pPr>
              <w:spacing w:line="276" w:lineRule="auto"/>
              <w:jc w:val="center"/>
              <w:rPr>
                <w:b/>
                <w:color w:val="000000"/>
                <w:sz w:val="20"/>
                <w:szCs w:val="20"/>
              </w:rPr>
            </w:pPr>
            <w:r>
              <w:rPr>
                <w:b/>
                <w:color w:val="000000"/>
                <w:sz w:val="20"/>
                <w:szCs w:val="20"/>
              </w:rPr>
              <w:t>%</w:t>
            </w:r>
          </w:p>
        </w:tc>
        <w:tc>
          <w:tcPr>
            <w:tcW w:w="1838" w:type="dxa"/>
            <w:tcBorders>
              <w:top w:val="single" w:sz="4" w:space="0" w:color="000000"/>
              <w:left w:val="nil"/>
              <w:bottom w:val="single" w:sz="4" w:space="0" w:color="000000"/>
              <w:right w:val="nil"/>
            </w:tcBorders>
            <w:shd w:val="clear" w:color="auto" w:fill="auto"/>
            <w:vAlign w:val="bottom"/>
          </w:tcPr>
          <w:p w14:paraId="1E0DE44E" w14:textId="77777777" w:rsidR="00054715" w:rsidRDefault="00000000">
            <w:pPr>
              <w:spacing w:line="276" w:lineRule="auto"/>
              <w:jc w:val="center"/>
              <w:rPr>
                <w:b/>
                <w:color w:val="000000"/>
                <w:sz w:val="20"/>
                <w:szCs w:val="20"/>
              </w:rPr>
            </w:pPr>
            <w:r>
              <w:rPr>
                <w:b/>
                <w:color w:val="000000"/>
                <w:sz w:val="20"/>
                <w:szCs w:val="20"/>
              </w:rPr>
              <w:t>Median</w:t>
            </w:r>
          </w:p>
        </w:tc>
        <w:tc>
          <w:tcPr>
            <w:tcW w:w="741" w:type="dxa"/>
            <w:tcBorders>
              <w:top w:val="single" w:sz="4" w:space="0" w:color="000000"/>
              <w:left w:val="nil"/>
              <w:bottom w:val="single" w:sz="4" w:space="0" w:color="000000"/>
              <w:right w:val="single" w:sz="4" w:space="0" w:color="000000"/>
            </w:tcBorders>
            <w:shd w:val="clear" w:color="auto" w:fill="auto"/>
            <w:vAlign w:val="bottom"/>
          </w:tcPr>
          <w:p w14:paraId="15FC4F58" w14:textId="77777777" w:rsidR="00054715" w:rsidRDefault="00000000">
            <w:pPr>
              <w:spacing w:line="276" w:lineRule="auto"/>
              <w:jc w:val="center"/>
              <w:rPr>
                <w:b/>
                <w:color w:val="000000"/>
                <w:sz w:val="20"/>
                <w:szCs w:val="20"/>
              </w:rPr>
            </w:pPr>
            <w:r>
              <w:rPr>
                <w:b/>
                <w:color w:val="000000"/>
                <w:sz w:val="20"/>
                <w:szCs w:val="20"/>
              </w:rPr>
              <w:t>Test</w:t>
            </w:r>
          </w:p>
        </w:tc>
        <w:tc>
          <w:tcPr>
            <w:tcW w:w="944" w:type="dxa"/>
            <w:tcBorders>
              <w:top w:val="single" w:sz="4" w:space="0" w:color="000000"/>
              <w:left w:val="nil"/>
              <w:bottom w:val="single" w:sz="4" w:space="0" w:color="000000"/>
              <w:right w:val="nil"/>
            </w:tcBorders>
            <w:shd w:val="clear" w:color="auto" w:fill="auto"/>
            <w:vAlign w:val="bottom"/>
          </w:tcPr>
          <w:p w14:paraId="0B7C8FA1" w14:textId="77777777" w:rsidR="00054715" w:rsidRDefault="00000000">
            <w:pPr>
              <w:spacing w:line="276" w:lineRule="auto"/>
              <w:jc w:val="center"/>
              <w:rPr>
                <w:b/>
                <w:color w:val="000000"/>
                <w:sz w:val="20"/>
                <w:szCs w:val="20"/>
              </w:rPr>
            </w:pPr>
            <w:r>
              <w:rPr>
                <w:b/>
                <w:color w:val="000000"/>
                <w:sz w:val="20"/>
                <w:szCs w:val="20"/>
              </w:rPr>
              <w:t>CPUE</w:t>
            </w:r>
          </w:p>
        </w:tc>
        <w:tc>
          <w:tcPr>
            <w:tcW w:w="1180" w:type="dxa"/>
            <w:tcBorders>
              <w:top w:val="single" w:sz="4" w:space="0" w:color="000000"/>
              <w:left w:val="nil"/>
              <w:bottom w:val="single" w:sz="4" w:space="0" w:color="000000"/>
              <w:right w:val="nil"/>
            </w:tcBorders>
            <w:shd w:val="clear" w:color="auto" w:fill="auto"/>
            <w:vAlign w:val="bottom"/>
          </w:tcPr>
          <w:p w14:paraId="449ED0DB" w14:textId="77777777" w:rsidR="00054715" w:rsidRDefault="00000000">
            <w:pPr>
              <w:spacing w:line="276" w:lineRule="auto"/>
              <w:jc w:val="center"/>
              <w:rPr>
                <w:b/>
                <w:color w:val="000000"/>
                <w:sz w:val="20"/>
                <w:szCs w:val="20"/>
              </w:rPr>
            </w:pPr>
            <w:r>
              <w:rPr>
                <w:b/>
                <w:color w:val="000000"/>
                <w:sz w:val="20"/>
                <w:szCs w:val="20"/>
              </w:rPr>
              <w:t>SD</w:t>
            </w:r>
          </w:p>
        </w:tc>
        <w:tc>
          <w:tcPr>
            <w:tcW w:w="669" w:type="dxa"/>
            <w:tcBorders>
              <w:top w:val="single" w:sz="4" w:space="0" w:color="000000"/>
              <w:left w:val="nil"/>
              <w:bottom w:val="single" w:sz="4" w:space="0" w:color="000000"/>
              <w:right w:val="nil"/>
            </w:tcBorders>
            <w:shd w:val="clear" w:color="auto" w:fill="auto"/>
            <w:vAlign w:val="bottom"/>
          </w:tcPr>
          <w:p w14:paraId="1BBF3255" w14:textId="77777777" w:rsidR="00054715" w:rsidRDefault="00000000">
            <w:pPr>
              <w:spacing w:line="276" w:lineRule="auto"/>
              <w:jc w:val="center"/>
              <w:rPr>
                <w:b/>
                <w:color w:val="000000"/>
                <w:sz w:val="20"/>
                <w:szCs w:val="20"/>
              </w:rPr>
            </w:pPr>
            <w:r>
              <w:rPr>
                <w:b/>
                <w:color w:val="000000"/>
                <w:sz w:val="20"/>
                <w:szCs w:val="20"/>
              </w:rPr>
              <w:t>N</w:t>
            </w:r>
          </w:p>
        </w:tc>
        <w:tc>
          <w:tcPr>
            <w:tcW w:w="465" w:type="dxa"/>
            <w:tcBorders>
              <w:top w:val="single" w:sz="4" w:space="0" w:color="000000"/>
              <w:left w:val="nil"/>
              <w:bottom w:val="single" w:sz="4" w:space="0" w:color="000000"/>
              <w:right w:val="nil"/>
            </w:tcBorders>
            <w:shd w:val="clear" w:color="auto" w:fill="auto"/>
            <w:vAlign w:val="bottom"/>
          </w:tcPr>
          <w:p w14:paraId="10FAB961" w14:textId="77777777" w:rsidR="00054715" w:rsidRDefault="00000000">
            <w:pPr>
              <w:spacing w:line="276" w:lineRule="auto"/>
              <w:jc w:val="center"/>
              <w:rPr>
                <w:b/>
                <w:color w:val="000000"/>
                <w:sz w:val="20"/>
                <w:szCs w:val="20"/>
              </w:rPr>
            </w:pPr>
            <w:r>
              <w:rPr>
                <w:b/>
                <w:color w:val="000000"/>
                <w:sz w:val="20"/>
                <w:szCs w:val="20"/>
              </w:rPr>
              <w:t>%</w:t>
            </w:r>
          </w:p>
        </w:tc>
        <w:tc>
          <w:tcPr>
            <w:tcW w:w="1813" w:type="dxa"/>
            <w:tcBorders>
              <w:top w:val="single" w:sz="4" w:space="0" w:color="000000"/>
              <w:left w:val="nil"/>
              <w:bottom w:val="single" w:sz="4" w:space="0" w:color="000000"/>
              <w:right w:val="nil"/>
            </w:tcBorders>
            <w:shd w:val="clear" w:color="auto" w:fill="auto"/>
            <w:vAlign w:val="bottom"/>
          </w:tcPr>
          <w:p w14:paraId="7DA67130" w14:textId="77777777" w:rsidR="00054715" w:rsidRDefault="00000000">
            <w:pPr>
              <w:spacing w:line="276" w:lineRule="auto"/>
              <w:jc w:val="center"/>
              <w:rPr>
                <w:b/>
                <w:color w:val="000000"/>
                <w:sz w:val="20"/>
                <w:szCs w:val="20"/>
              </w:rPr>
            </w:pPr>
            <w:r>
              <w:rPr>
                <w:b/>
                <w:color w:val="000000"/>
                <w:sz w:val="20"/>
                <w:szCs w:val="20"/>
              </w:rPr>
              <w:t>Median</w:t>
            </w:r>
          </w:p>
        </w:tc>
        <w:tc>
          <w:tcPr>
            <w:tcW w:w="690" w:type="dxa"/>
            <w:tcBorders>
              <w:top w:val="single" w:sz="4" w:space="0" w:color="000000"/>
              <w:left w:val="nil"/>
              <w:bottom w:val="single" w:sz="4" w:space="0" w:color="000000"/>
              <w:right w:val="nil"/>
            </w:tcBorders>
            <w:shd w:val="clear" w:color="auto" w:fill="auto"/>
            <w:vAlign w:val="bottom"/>
          </w:tcPr>
          <w:p w14:paraId="75512C0E" w14:textId="77777777" w:rsidR="00054715" w:rsidRDefault="00000000">
            <w:pPr>
              <w:spacing w:line="276" w:lineRule="auto"/>
              <w:jc w:val="center"/>
              <w:rPr>
                <w:b/>
                <w:color w:val="000000"/>
                <w:sz w:val="20"/>
                <w:szCs w:val="20"/>
              </w:rPr>
            </w:pPr>
            <w:r>
              <w:rPr>
                <w:b/>
                <w:color w:val="000000"/>
                <w:sz w:val="20"/>
                <w:szCs w:val="20"/>
              </w:rPr>
              <w:t>Test</w:t>
            </w:r>
          </w:p>
        </w:tc>
      </w:tr>
      <w:tr w:rsidR="00054715" w14:paraId="2561D237" w14:textId="77777777">
        <w:trPr>
          <w:trHeight w:val="397"/>
        </w:trPr>
        <w:tc>
          <w:tcPr>
            <w:tcW w:w="1418" w:type="dxa"/>
            <w:tcBorders>
              <w:top w:val="nil"/>
              <w:left w:val="nil"/>
              <w:bottom w:val="nil"/>
              <w:right w:val="single" w:sz="4" w:space="0" w:color="000000"/>
            </w:tcBorders>
            <w:shd w:val="clear" w:color="auto" w:fill="auto"/>
            <w:vAlign w:val="bottom"/>
          </w:tcPr>
          <w:p w14:paraId="0A061AB4" w14:textId="77777777" w:rsidR="00054715" w:rsidRDefault="00000000">
            <w:pPr>
              <w:spacing w:line="276" w:lineRule="auto"/>
              <w:rPr>
                <w:color w:val="000000"/>
                <w:sz w:val="20"/>
                <w:szCs w:val="20"/>
              </w:rPr>
            </w:pPr>
            <w:r>
              <w:rPr>
                <w:color w:val="000000"/>
                <w:sz w:val="20"/>
                <w:szCs w:val="20"/>
              </w:rPr>
              <w:t>Hook and Line</w:t>
            </w:r>
          </w:p>
        </w:tc>
        <w:tc>
          <w:tcPr>
            <w:tcW w:w="805" w:type="dxa"/>
            <w:tcBorders>
              <w:top w:val="nil"/>
              <w:left w:val="nil"/>
              <w:bottom w:val="nil"/>
              <w:right w:val="nil"/>
            </w:tcBorders>
            <w:shd w:val="clear" w:color="auto" w:fill="auto"/>
            <w:vAlign w:val="bottom"/>
          </w:tcPr>
          <w:p w14:paraId="273B2C48" w14:textId="77777777" w:rsidR="00054715" w:rsidRDefault="00000000">
            <w:pPr>
              <w:spacing w:line="276" w:lineRule="auto"/>
              <w:jc w:val="center"/>
              <w:rPr>
                <w:color w:val="000000"/>
                <w:sz w:val="20"/>
                <w:szCs w:val="20"/>
              </w:rPr>
            </w:pPr>
            <w:r>
              <w:rPr>
                <w:color w:val="000000"/>
                <w:sz w:val="20"/>
                <w:szCs w:val="20"/>
              </w:rPr>
              <w:t>9.88</w:t>
            </w:r>
          </w:p>
        </w:tc>
        <w:tc>
          <w:tcPr>
            <w:tcW w:w="795" w:type="dxa"/>
            <w:tcBorders>
              <w:top w:val="nil"/>
              <w:left w:val="nil"/>
              <w:bottom w:val="nil"/>
              <w:right w:val="nil"/>
            </w:tcBorders>
            <w:shd w:val="clear" w:color="auto" w:fill="auto"/>
            <w:vAlign w:val="bottom"/>
          </w:tcPr>
          <w:p w14:paraId="241E852C" w14:textId="77777777" w:rsidR="00054715" w:rsidRDefault="00000000">
            <w:pPr>
              <w:spacing w:line="276" w:lineRule="auto"/>
              <w:jc w:val="center"/>
              <w:rPr>
                <w:color w:val="000000"/>
                <w:sz w:val="20"/>
                <w:szCs w:val="20"/>
              </w:rPr>
            </w:pPr>
            <w:r>
              <w:rPr>
                <w:color w:val="000000"/>
                <w:sz w:val="20"/>
                <w:szCs w:val="20"/>
              </w:rPr>
              <w:t>0.62</w:t>
            </w:r>
          </w:p>
        </w:tc>
        <w:tc>
          <w:tcPr>
            <w:tcW w:w="901" w:type="dxa"/>
            <w:tcBorders>
              <w:top w:val="nil"/>
              <w:left w:val="nil"/>
              <w:bottom w:val="nil"/>
              <w:right w:val="nil"/>
            </w:tcBorders>
            <w:shd w:val="clear" w:color="auto" w:fill="auto"/>
            <w:vAlign w:val="bottom"/>
          </w:tcPr>
          <w:p w14:paraId="41E7B99C" w14:textId="77777777" w:rsidR="00054715" w:rsidRDefault="00000000">
            <w:pPr>
              <w:spacing w:line="276" w:lineRule="auto"/>
              <w:jc w:val="center"/>
              <w:rPr>
                <w:color w:val="000000"/>
                <w:sz w:val="20"/>
                <w:szCs w:val="20"/>
              </w:rPr>
            </w:pPr>
            <w:r>
              <w:rPr>
                <w:color w:val="000000"/>
                <w:sz w:val="20"/>
                <w:szCs w:val="20"/>
              </w:rPr>
              <w:t>910</w:t>
            </w:r>
          </w:p>
        </w:tc>
        <w:tc>
          <w:tcPr>
            <w:tcW w:w="480" w:type="dxa"/>
            <w:tcBorders>
              <w:top w:val="nil"/>
              <w:left w:val="nil"/>
              <w:bottom w:val="nil"/>
              <w:right w:val="nil"/>
            </w:tcBorders>
            <w:shd w:val="clear" w:color="auto" w:fill="auto"/>
            <w:vAlign w:val="bottom"/>
          </w:tcPr>
          <w:p w14:paraId="71C85A3B" w14:textId="77777777" w:rsidR="00054715" w:rsidRDefault="00000000">
            <w:pPr>
              <w:spacing w:line="276" w:lineRule="auto"/>
              <w:jc w:val="center"/>
              <w:rPr>
                <w:color w:val="000000"/>
                <w:sz w:val="20"/>
                <w:szCs w:val="20"/>
              </w:rPr>
            </w:pPr>
            <w:r>
              <w:rPr>
                <w:color w:val="000000"/>
                <w:sz w:val="20"/>
                <w:szCs w:val="20"/>
              </w:rPr>
              <w:t>47</w:t>
            </w:r>
          </w:p>
        </w:tc>
        <w:tc>
          <w:tcPr>
            <w:tcW w:w="1838" w:type="dxa"/>
            <w:tcBorders>
              <w:top w:val="nil"/>
              <w:left w:val="nil"/>
              <w:bottom w:val="nil"/>
              <w:right w:val="nil"/>
            </w:tcBorders>
            <w:shd w:val="clear" w:color="auto" w:fill="auto"/>
            <w:vAlign w:val="bottom"/>
          </w:tcPr>
          <w:p w14:paraId="2E3A6AFE" w14:textId="77777777" w:rsidR="00054715" w:rsidRDefault="00000000">
            <w:pPr>
              <w:spacing w:line="276" w:lineRule="auto"/>
              <w:jc w:val="center"/>
              <w:rPr>
                <w:color w:val="000000"/>
                <w:sz w:val="20"/>
                <w:szCs w:val="20"/>
              </w:rPr>
            </w:pPr>
            <w:r>
              <w:rPr>
                <w:color w:val="000000"/>
                <w:sz w:val="20"/>
                <w:szCs w:val="20"/>
              </w:rPr>
              <w:t>7.5</w:t>
            </w:r>
          </w:p>
        </w:tc>
        <w:tc>
          <w:tcPr>
            <w:tcW w:w="741" w:type="dxa"/>
            <w:tcBorders>
              <w:top w:val="nil"/>
              <w:left w:val="nil"/>
              <w:bottom w:val="nil"/>
              <w:right w:val="single" w:sz="4" w:space="0" w:color="000000"/>
            </w:tcBorders>
            <w:shd w:val="clear" w:color="auto" w:fill="auto"/>
            <w:vAlign w:val="bottom"/>
          </w:tcPr>
          <w:p w14:paraId="122758EF" w14:textId="77777777" w:rsidR="00054715" w:rsidRDefault="00000000">
            <w:pPr>
              <w:spacing w:line="276" w:lineRule="auto"/>
              <w:jc w:val="center"/>
              <w:rPr>
                <w:color w:val="000000"/>
                <w:sz w:val="20"/>
                <w:szCs w:val="20"/>
              </w:rPr>
            </w:pPr>
            <w:r>
              <w:rPr>
                <w:color w:val="000000"/>
                <w:sz w:val="20"/>
                <w:szCs w:val="20"/>
              </w:rPr>
              <w:t>C</w:t>
            </w:r>
          </w:p>
        </w:tc>
        <w:tc>
          <w:tcPr>
            <w:tcW w:w="944" w:type="dxa"/>
            <w:tcBorders>
              <w:top w:val="nil"/>
              <w:left w:val="nil"/>
              <w:bottom w:val="nil"/>
              <w:right w:val="nil"/>
            </w:tcBorders>
            <w:shd w:val="clear" w:color="auto" w:fill="auto"/>
            <w:vAlign w:val="bottom"/>
          </w:tcPr>
          <w:p w14:paraId="0A8B8751" w14:textId="77777777" w:rsidR="00054715" w:rsidRDefault="00000000">
            <w:pPr>
              <w:spacing w:line="276" w:lineRule="auto"/>
              <w:jc w:val="center"/>
              <w:rPr>
                <w:color w:val="000000"/>
                <w:sz w:val="20"/>
                <w:szCs w:val="20"/>
              </w:rPr>
            </w:pPr>
            <w:r>
              <w:rPr>
                <w:color w:val="000000"/>
                <w:sz w:val="20"/>
                <w:szCs w:val="20"/>
              </w:rPr>
              <w:t>2.27</w:t>
            </w:r>
          </w:p>
        </w:tc>
        <w:tc>
          <w:tcPr>
            <w:tcW w:w="1180" w:type="dxa"/>
            <w:tcBorders>
              <w:top w:val="nil"/>
              <w:left w:val="nil"/>
              <w:bottom w:val="nil"/>
              <w:right w:val="nil"/>
            </w:tcBorders>
            <w:shd w:val="clear" w:color="auto" w:fill="auto"/>
            <w:vAlign w:val="bottom"/>
          </w:tcPr>
          <w:p w14:paraId="25D2F4A3" w14:textId="77777777" w:rsidR="00054715" w:rsidRDefault="00000000">
            <w:pPr>
              <w:spacing w:line="276" w:lineRule="auto"/>
              <w:jc w:val="center"/>
              <w:rPr>
                <w:color w:val="000000"/>
                <w:sz w:val="20"/>
                <w:szCs w:val="20"/>
              </w:rPr>
            </w:pPr>
            <w:r>
              <w:rPr>
                <w:color w:val="000000"/>
                <w:sz w:val="20"/>
                <w:szCs w:val="20"/>
              </w:rPr>
              <w:t>1.90</w:t>
            </w:r>
          </w:p>
        </w:tc>
        <w:tc>
          <w:tcPr>
            <w:tcW w:w="669" w:type="dxa"/>
            <w:tcBorders>
              <w:top w:val="nil"/>
              <w:left w:val="nil"/>
              <w:bottom w:val="nil"/>
              <w:right w:val="nil"/>
            </w:tcBorders>
            <w:shd w:val="clear" w:color="auto" w:fill="auto"/>
            <w:vAlign w:val="bottom"/>
          </w:tcPr>
          <w:p w14:paraId="28FFCC43" w14:textId="77777777" w:rsidR="00054715" w:rsidRDefault="00000000">
            <w:pPr>
              <w:spacing w:line="276" w:lineRule="auto"/>
              <w:jc w:val="center"/>
              <w:rPr>
                <w:color w:val="000000"/>
                <w:sz w:val="20"/>
                <w:szCs w:val="20"/>
              </w:rPr>
            </w:pPr>
            <w:r>
              <w:rPr>
                <w:color w:val="000000"/>
                <w:sz w:val="20"/>
                <w:szCs w:val="20"/>
              </w:rPr>
              <w:t>262</w:t>
            </w:r>
          </w:p>
        </w:tc>
        <w:tc>
          <w:tcPr>
            <w:tcW w:w="465" w:type="dxa"/>
            <w:tcBorders>
              <w:top w:val="nil"/>
              <w:left w:val="nil"/>
              <w:bottom w:val="nil"/>
              <w:right w:val="nil"/>
            </w:tcBorders>
            <w:shd w:val="clear" w:color="auto" w:fill="auto"/>
            <w:vAlign w:val="bottom"/>
          </w:tcPr>
          <w:p w14:paraId="784BDEE8" w14:textId="77777777" w:rsidR="00054715" w:rsidRDefault="00000000">
            <w:pPr>
              <w:spacing w:line="276" w:lineRule="auto"/>
              <w:jc w:val="center"/>
              <w:rPr>
                <w:color w:val="000000"/>
                <w:sz w:val="20"/>
                <w:szCs w:val="20"/>
              </w:rPr>
            </w:pPr>
            <w:r>
              <w:rPr>
                <w:color w:val="000000"/>
                <w:sz w:val="20"/>
                <w:szCs w:val="20"/>
              </w:rPr>
              <w:t>35</w:t>
            </w:r>
          </w:p>
        </w:tc>
        <w:tc>
          <w:tcPr>
            <w:tcW w:w="1813" w:type="dxa"/>
            <w:tcBorders>
              <w:top w:val="nil"/>
              <w:left w:val="nil"/>
              <w:bottom w:val="nil"/>
              <w:right w:val="nil"/>
            </w:tcBorders>
            <w:shd w:val="clear" w:color="auto" w:fill="auto"/>
            <w:vAlign w:val="bottom"/>
          </w:tcPr>
          <w:p w14:paraId="11B36FCE" w14:textId="77777777" w:rsidR="00054715" w:rsidRDefault="00000000">
            <w:pPr>
              <w:spacing w:line="276" w:lineRule="auto"/>
              <w:jc w:val="center"/>
              <w:rPr>
                <w:color w:val="000000"/>
                <w:sz w:val="20"/>
                <w:szCs w:val="20"/>
              </w:rPr>
            </w:pPr>
            <w:r>
              <w:rPr>
                <w:color w:val="000000"/>
                <w:sz w:val="20"/>
                <w:szCs w:val="20"/>
              </w:rPr>
              <w:t>1.94</w:t>
            </w:r>
          </w:p>
        </w:tc>
        <w:tc>
          <w:tcPr>
            <w:tcW w:w="690" w:type="dxa"/>
            <w:tcBorders>
              <w:top w:val="nil"/>
              <w:left w:val="nil"/>
              <w:bottom w:val="nil"/>
              <w:right w:val="nil"/>
            </w:tcBorders>
            <w:shd w:val="clear" w:color="auto" w:fill="auto"/>
            <w:vAlign w:val="bottom"/>
          </w:tcPr>
          <w:p w14:paraId="2BD4FFB0" w14:textId="77777777" w:rsidR="00054715" w:rsidRDefault="00000000">
            <w:pPr>
              <w:spacing w:line="276" w:lineRule="auto"/>
              <w:jc w:val="center"/>
              <w:rPr>
                <w:color w:val="000000"/>
                <w:sz w:val="20"/>
                <w:szCs w:val="20"/>
              </w:rPr>
            </w:pPr>
            <w:r>
              <w:rPr>
                <w:color w:val="000000"/>
                <w:sz w:val="20"/>
                <w:szCs w:val="20"/>
              </w:rPr>
              <w:t>A</w:t>
            </w:r>
          </w:p>
        </w:tc>
      </w:tr>
      <w:tr w:rsidR="00054715" w14:paraId="08CDD01A" w14:textId="77777777">
        <w:trPr>
          <w:trHeight w:val="397"/>
        </w:trPr>
        <w:tc>
          <w:tcPr>
            <w:tcW w:w="1418" w:type="dxa"/>
            <w:tcBorders>
              <w:top w:val="nil"/>
              <w:left w:val="nil"/>
              <w:bottom w:val="nil"/>
              <w:right w:val="single" w:sz="4" w:space="0" w:color="000000"/>
            </w:tcBorders>
            <w:shd w:val="clear" w:color="auto" w:fill="auto"/>
            <w:vAlign w:val="bottom"/>
          </w:tcPr>
          <w:p w14:paraId="34CA4233" w14:textId="77777777" w:rsidR="00054715" w:rsidRDefault="00000000">
            <w:pPr>
              <w:spacing w:line="276" w:lineRule="auto"/>
              <w:rPr>
                <w:color w:val="000000"/>
                <w:sz w:val="20"/>
                <w:szCs w:val="20"/>
              </w:rPr>
            </w:pPr>
            <w:r>
              <w:rPr>
                <w:color w:val="000000"/>
                <w:sz w:val="20"/>
                <w:szCs w:val="20"/>
              </w:rPr>
              <w:t>Gillnets</w:t>
            </w:r>
          </w:p>
        </w:tc>
        <w:tc>
          <w:tcPr>
            <w:tcW w:w="805" w:type="dxa"/>
            <w:tcBorders>
              <w:top w:val="nil"/>
              <w:left w:val="nil"/>
              <w:bottom w:val="nil"/>
              <w:right w:val="nil"/>
            </w:tcBorders>
            <w:shd w:val="clear" w:color="auto" w:fill="auto"/>
            <w:vAlign w:val="bottom"/>
          </w:tcPr>
          <w:p w14:paraId="4E5A7D89" w14:textId="77777777" w:rsidR="00054715" w:rsidRDefault="00000000">
            <w:pPr>
              <w:spacing w:line="276" w:lineRule="auto"/>
              <w:jc w:val="center"/>
              <w:rPr>
                <w:color w:val="000000"/>
                <w:sz w:val="20"/>
                <w:szCs w:val="20"/>
              </w:rPr>
            </w:pPr>
            <w:r>
              <w:rPr>
                <w:color w:val="000000"/>
                <w:sz w:val="20"/>
                <w:szCs w:val="20"/>
              </w:rPr>
              <w:t>16.75</w:t>
            </w:r>
          </w:p>
        </w:tc>
        <w:tc>
          <w:tcPr>
            <w:tcW w:w="795" w:type="dxa"/>
            <w:tcBorders>
              <w:top w:val="nil"/>
              <w:left w:val="nil"/>
              <w:bottom w:val="nil"/>
              <w:right w:val="nil"/>
            </w:tcBorders>
            <w:shd w:val="clear" w:color="auto" w:fill="auto"/>
            <w:vAlign w:val="bottom"/>
          </w:tcPr>
          <w:p w14:paraId="008ED6E7" w14:textId="77777777" w:rsidR="00054715" w:rsidRDefault="00000000">
            <w:pPr>
              <w:spacing w:line="276" w:lineRule="auto"/>
              <w:jc w:val="center"/>
              <w:rPr>
                <w:color w:val="000000"/>
                <w:sz w:val="20"/>
                <w:szCs w:val="20"/>
              </w:rPr>
            </w:pPr>
            <w:r>
              <w:rPr>
                <w:color w:val="000000"/>
                <w:sz w:val="20"/>
                <w:szCs w:val="20"/>
              </w:rPr>
              <w:t>1.56</w:t>
            </w:r>
          </w:p>
        </w:tc>
        <w:tc>
          <w:tcPr>
            <w:tcW w:w="901" w:type="dxa"/>
            <w:tcBorders>
              <w:top w:val="nil"/>
              <w:left w:val="nil"/>
              <w:bottom w:val="nil"/>
              <w:right w:val="nil"/>
            </w:tcBorders>
            <w:shd w:val="clear" w:color="auto" w:fill="auto"/>
            <w:vAlign w:val="bottom"/>
          </w:tcPr>
          <w:p w14:paraId="02D6FF23" w14:textId="77777777" w:rsidR="00054715" w:rsidRDefault="00000000">
            <w:pPr>
              <w:spacing w:line="276" w:lineRule="auto"/>
              <w:jc w:val="center"/>
              <w:rPr>
                <w:color w:val="000000"/>
                <w:sz w:val="20"/>
                <w:szCs w:val="20"/>
              </w:rPr>
            </w:pPr>
            <w:r>
              <w:rPr>
                <w:color w:val="000000"/>
                <w:sz w:val="20"/>
                <w:szCs w:val="20"/>
              </w:rPr>
              <w:t>415</w:t>
            </w:r>
          </w:p>
        </w:tc>
        <w:tc>
          <w:tcPr>
            <w:tcW w:w="480" w:type="dxa"/>
            <w:tcBorders>
              <w:top w:val="nil"/>
              <w:left w:val="nil"/>
              <w:bottom w:val="nil"/>
              <w:right w:val="nil"/>
            </w:tcBorders>
            <w:shd w:val="clear" w:color="auto" w:fill="auto"/>
            <w:vAlign w:val="bottom"/>
          </w:tcPr>
          <w:p w14:paraId="0D06A36E" w14:textId="77777777" w:rsidR="00054715" w:rsidRDefault="00000000">
            <w:pPr>
              <w:spacing w:line="276" w:lineRule="auto"/>
              <w:jc w:val="center"/>
              <w:rPr>
                <w:color w:val="000000"/>
                <w:sz w:val="20"/>
                <w:szCs w:val="20"/>
              </w:rPr>
            </w:pPr>
            <w:r>
              <w:rPr>
                <w:color w:val="000000"/>
                <w:sz w:val="20"/>
                <w:szCs w:val="20"/>
              </w:rPr>
              <w:t>22</w:t>
            </w:r>
          </w:p>
        </w:tc>
        <w:tc>
          <w:tcPr>
            <w:tcW w:w="1838" w:type="dxa"/>
            <w:tcBorders>
              <w:top w:val="nil"/>
              <w:left w:val="nil"/>
              <w:bottom w:val="nil"/>
              <w:right w:val="nil"/>
            </w:tcBorders>
            <w:shd w:val="clear" w:color="auto" w:fill="auto"/>
            <w:vAlign w:val="bottom"/>
          </w:tcPr>
          <w:p w14:paraId="52B87D66" w14:textId="77777777" w:rsidR="00054715" w:rsidRDefault="00000000">
            <w:pPr>
              <w:spacing w:line="276" w:lineRule="auto"/>
              <w:jc w:val="center"/>
              <w:rPr>
                <w:color w:val="000000"/>
                <w:sz w:val="20"/>
                <w:szCs w:val="20"/>
              </w:rPr>
            </w:pPr>
            <w:r>
              <w:rPr>
                <w:color w:val="000000"/>
                <w:sz w:val="20"/>
                <w:szCs w:val="20"/>
              </w:rPr>
              <w:t>12.5</w:t>
            </w:r>
          </w:p>
        </w:tc>
        <w:tc>
          <w:tcPr>
            <w:tcW w:w="741" w:type="dxa"/>
            <w:tcBorders>
              <w:top w:val="nil"/>
              <w:left w:val="nil"/>
              <w:bottom w:val="nil"/>
              <w:right w:val="single" w:sz="4" w:space="0" w:color="000000"/>
            </w:tcBorders>
            <w:shd w:val="clear" w:color="auto" w:fill="auto"/>
            <w:vAlign w:val="bottom"/>
          </w:tcPr>
          <w:p w14:paraId="0AAF99BB" w14:textId="77777777" w:rsidR="00054715" w:rsidRDefault="00000000">
            <w:pPr>
              <w:spacing w:line="276" w:lineRule="auto"/>
              <w:jc w:val="center"/>
              <w:rPr>
                <w:color w:val="000000"/>
                <w:sz w:val="20"/>
                <w:szCs w:val="20"/>
              </w:rPr>
            </w:pPr>
            <w:r>
              <w:rPr>
                <w:color w:val="000000"/>
                <w:sz w:val="20"/>
                <w:szCs w:val="20"/>
              </w:rPr>
              <w:t>A</w:t>
            </w:r>
          </w:p>
        </w:tc>
        <w:tc>
          <w:tcPr>
            <w:tcW w:w="944" w:type="dxa"/>
            <w:tcBorders>
              <w:top w:val="nil"/>
              <w:left w:val="nil"/>
              <w:bottom w:val="nil"/>
              <w:right w:val="nil"/>
            </w:tcBorders>
            <w:shd w:val="clear" w:color="auto" w:fill="auto"/>
            <w:vAlign w:val="bottom"/>
          </w:tcPr>
          <w:p w14:paraId="0DA955FB" w14:textId="77777777" w:rsidR="00054715" w:rsidRDefault="00000000">
            <w:pPr>
              <w:spacing w:line="276" w:lineRule="auto"/>
              <w:jc w:val="center"/>
              <w:rPr>
                <w:color w:val="000000"/>
                <w:sz w:val="20"/>
                <w:szCs w:val="20"/>
              </w:rPr>
            </w:pPr>
            <w:r>
              <w:rPr>
                <w:color w:val="000000"/>
                <w:sz w:val="20"/>
                <w:szCs w:val="20"/>
              </w:rPr>
              <w:t>6.29</w:t>
            </w:r>
          </w:p>
        </w:tc>
        <w:tc>
          <w:tcPr>
            <w:tcW w:w="1180" w:type="dxa"/>
            <w:tcBorders>
              <w:top w:val="nil"/>
              <w:left w:val="nil"/>
              <w:bottom w:val="nil"/>
              <w:right w:val="nil"/>
            </w:tcBorders>
            <w:shd w:val="clear" w:color="auto" w:fill="auto"/>
            <w:vAlign w:val="bottom"/>
          </w:tcPr>
          <w:p w14:paraId="345436C1" w14:textId="77777777" w:rsidR="00054715" w:rsidRDefault="00000000">
            <w:pPr>
              <w:spacing w:line="276" w:lineRule="auto"/>
              <w:jc w:val="center"/>
              <w:rPr>
                <w:color w:val="000000"/>
                <w:sz w:val="20"/>
                <w:szCs w:val="20"/>
              </w:rPr>
            </w:pPr>
            <w:r>
              <w:rPr>
                <w:color w:val="000000"/>
                <w:sz w:val="20"/>
                <w:szCs w:val="20"/>
              </w:rPr>
              <w:t>6.08</w:t>
            </w:r>
          </w:p>
        </w:tc>
        <w:tc>
          <w:tcPr>
            <w:tcW w:w="669" w:type="dxa"/>
            <w:tcBorders>
              <w:top w:val="nil"/>
              <w:left w:val="nil"/>
              <w:bottom w:val="nil"/>
              <w:right w:val="nil"/>
            </w:tcBorders>
            <w:shd w:val="clear" w:color="auto" w:fill="auto"/>
            <w:vAlign w:val="bottom"/>
          </w:tcPr>
          <w:p w14:paraId="1DC56946" w14:textId="77777777" w:rsidR="00054715" w:rsidRDefault="00000000">
            <w:pPr>
              <w:spacing w:line="276" w:lineRule="auto"/>
              <w:jc w:val="center"/>
              <w:rPr>
                <w:color w:val="000000"/>
                <w:sz w:val="20"/>
                <w:szCs w:val="20"/>
              </w:rPr>
            </w:pPr>
            <w:r>
              <w:rPr>
                <w:color w:val="000000"/>
                <w:sz w:val="20"/>
                <w:szCs w:val="20"/>
              </w:rPr>
              <w:t>345</w:t>
            </w:r>
          </w:p>
        </w:tc>
        <w:tc>
          <w:tcPr>
            <w:tcW w:w="465" w:type="dxa"/>
            <w:tcBorders>
              <w:top w:val="nil"/>
              <w:left w:val="nil"/>
              <w:bottom w:val="nil"/>
              <w:right w:val="nil"/>
            </w:tcBorders>
            <w:shd w:val="clear" w:color="auto" w:fill="auto"/>
            <w:vAlign w:val="bottom"/>
          </w:tcPr>
          <w:p w14:paraId="39647022" w14:textId="77777777" w:rsidR="00054715" w:rsidRDefault="00000000">
            <w:pPr>
              <w:spacing w:line="276" w:lineRule="auto"/>
              <w:jc w:val="center"/>
              <w:rPr>
                <w:color w:val="000000"/>
                <w:sz w:val="20"/>
                <w:szCs w:val="20"/>
              </w:rPr>
            </w:pPr>
            <w:r>
              <w:rPr>
                <w:color w:val="000000"/>
                <w:sz w:val="20"/>
                <w:szCs w:val="20"/>
              </w:rPr>
              <w:t>47</w:t>
            </w:r>
          </w:p>
        </w:tc>
        <w:tc>
          <w:tcPr>
            <w:tcW w:w="1813" w:type="dxa"/>
            <w:tcBorders>
              <w:top w:val="nil"/>
              <w:left w:val="nil"/>
              <w:bottom w:val="nil"/>
              <w:right w:val="nil"/>
            </w:tcBorders>
            <w:shd w:val="clear" w:color="auto" w:fill="auto"/>
            <w:vAlign w:val="bottom"/>
          </w:tcPr>
          <w:p w14:paraId="5D2E89B0" w14:textId="77777777" w:rsidR="00054715" w:rsidRDefault="00000000">
            <w:pPr>
              <w:spacing w:line="276" w:lineRule="auto"/>
              <w:jc w:val="center"/>
              <w:rPr>
                <w:color w:val="000000"/>
                <w:sz w:val="20"/>
                <w:szCs w:val="20"/>
              </w:rPr>
            </w:pPr>
            <w:r>
              <w:rPr>
                <w:color w:val="000000"/>
                <w:sz w:val="20"/>
                <w:szCs w:val="20"/>
              </w:rPr>
              <w:t>4.75</w:t>
            </w:r>
          </w:p>
        </w:tc>
        <w:tc>
          <w:tcPr>
            <w:tcW w:w="690" w:type="dxa"/>
            <w:tcBorders>
              <w:top w:val="nil"/>
              <w:left w:val="nil"/>
              <w:bottom w:val="nil"/>
              <w:right w:val="nil"/>
            </w:tcBorders>
            <w:shd w:val="clear" w:color="auto" w:fill="auto"/>
            <w:vAlign w:val="bottom"/>
          </w:tcPr>
          <w:p w14:paraId="5D650DC3" w14:textId="77777777" w:rsidR="00054715" w:rsidRDefault="00000000">
            <w:pPr>
              <w:spacing w:line="276" w:lineRule="auto"/>
              <w:jc w:val="center"/>
              <w:rPr>
                <w:color w:val="000000"/>
                <w:sz w:val="20"/>
                <w:szCs w:val="20"/>
              </w:rPr>
            </w:pPr>
            <w:r>
              <w:rPr>
                <w:color w:val="000000"/>
                <w:sz w:val="20"/>
                <w:szCs w:val="20"/>
              </w:rPr>
              <w:t>B</w:t>
            </w:r>
          </w:p>
        </w:tc>
      </w:tr>
      <w:tr w:rsidR="00054715" w14:paraId="7D63DD76" w14:textId="77777777">
        <w:trPr>
          <w:trHeight w:val="397"/>
        </w:trPr>
        <w:tc>
          <w:tcPr>
            <w:tcW w:w="1418" w:type="dxa"/>
            <w:tcBorders>
              <w:top w:val="nil"/>
              <w:left w:val="nil"/>
              <w:bottom w:val="nil"/>
              <w:right w:val="single" w:sz="4" w:space="0" w:color="000000"/>
            </w:tcBorders>
            <w:shd w:val="clear" w:color="auto" w:fill="auto"/>
            <w:vAlign w:val="bottom"/>
          </w:tcPr>
          <w:p w14:paraId="5AB53C40" w14:textId="77777777" w:rsidR="00054715" w:rsidRDefault="00000000">
            <w:pPr>
              <w:spacing w:line="276" w:lineRule="auto"/>
              <w:rPr>
                <w:color w:val="000000"/>
                <w:sz w:val="20"/>
                <w:szCs w:val="20"/>
              </w:rPr>
            </w:pPr>
            <w:r>
              <w:rPr>
                <w:color w:val="000000"/>
                <w:sz w:val="20"/>
                <w:szCs w:val="20"/>
              </w:rPr>
              <w:t>Multiples</w:t>
            </w:r>
          </w:p>
        </w:tc>
        <w:tc>
          <w:tcPr>
            <w:tcW w:w="805" w:type="dxa"/>
            <w:tcBorders>
              <w:top w:val="nil"/>
              <w:left w:val="nil"/>
              <w:bottom w:val="nil"/>
              <w:right w:val="nil"/>
            </w:tcBorders>
            <w:shd w:val="clear" w:color="auto" w:fill="auto"/>
            <w:vAlign w:val="bottom"/>
          </w:tcPr>
          <w:p w14:paraId="75D5560A" w14:textId="77777777" w:rsidR="00054715" w:rsidRDefault="00000000">
            <w:pPr>
              <w:spacing w:line="276" w:lineRule="auto"/>
              <w:jc w:val="center"/>
              <w:rPr>
                <w:color w:val="000000"/>
                <w:sz w:val="20"/>
                <w:szCs w:val="20"/>
              </w:rPr>
            </w:pPr>
            <w:r>
              <w:rPr>
                <w:color w:val="000000"/>
                <w:sz w:val="20"/>
                <w:szCs w:val="20"/>
              </w:rPr>
              <w:t>14.46</w:t>
            </w:r>
          </w:p>
        </w:tc>
        <w:tc>
          <w:tcPr>
            <w:tcW w:w="795" w:type="dxa"/>
            <w:tcBorders>
              <w:top w:val="nil"/>
              <w:left w:val="nil"/>
              <w:bottom w:val="nil"/>
              <w:right w:val="nil"/>
            </w:tcBorders>
            <w:shd w:val="clear" w:color="auto" w:fill="auto"/>
            <w:vAlign w:val="bottom"/>
          </w:tcPr>
          <w:p w14:paraId="1452A1F7" w14:textId="77777777" w:rsidR="00054715" w:rsidRDefault="00000000">
            <w:pPr>
              <w:spacing w:line="276" w:lineRule="auto"/>
              <w:jc w:val="center"/>
              <w:rPr>
                <w:color w:val="000000"/>
                <w:sz w:val="20"/>
                <w:szCs w:val="20"/>
              </w:rPr>
            </w:pPr>
            <w:r>
              <w:rPr>
                <w:color w:val="000000"/>
                <w:sz w:val="20"/>
                <w:szCs w:val="20"/>
              </w:rPr>
              <w:t>1.2</w:t>
            </w:r>
          </w:p>
        </w:tc>
        <w:tc>
          <w:tcPr>
            <w:tcW w:w="901" w:type="dxa"/>
            <w:tcBorders>
              <w:top w:val="nil"/>
              <w:left w:val="nil"/>
              <w:bottom w:val="nil"/>
              <w:right w:val="nil"/>
            </w:tcBorders>
            <w:shd w:val="clear" w:color="auto" w:fill="auto"/>
            <w:vAlign w:val="bottom"/>
          </w:tcPr>
          <w:p w14:paraId="411C3C99" w14:textId="77777777" w:rsidR="00054715" w:rsidRDefault="00000000">
            <w:pPr>
              <w:spacing w:line="276" w:lineRule="auto"/>
              <w:jc w:val="center"/>
              <w:rPr>
                <w:color w:val="000000"/>
                <w:sz w:val="20"/>
                <w:szCs w:val="20"/>
              </w:rPr>
            </w:pPr>
            <w:r>
              <w:rPr>
                <w:color w:val="000000"/>
                <w:sz w:val="20"/>
                <w:szCs w:val="20"/>
              </w:rPr>
              <w:t>575</w:t>
            </w:r>
          </w:p>
        </w:tc>
        <w:tc>
          <w:tcPr>
            <w:tcW w:w="480" w:type="dxa"/>
            <w:tcBorders>
              <w:top w:val="nil"/>
              <w:left w:val="nil"/>
              <w:bottom w:val="nil"/>
              <w:right w:val="nil"/>
            </w:tcBorders>
            <w:shd w:val="clear" w:color="auto" w:fill="auto"/>
            <w:vAlign w:val="bottom"/>
          </w:tcPr>
          <w:p w14:paraId="734D9870" w14:textId="77777777" w:rsidR="00054715" w:rsidRDefault="00000000">
            <w:pPr>
              <w:spacing w:line="276" w:lineRule="auto"/>
              <w:jc w:val="center"/>
              <w:rPr>
                <w:color w:val="000000"/>
                <w:sz w:val="20"/>
                <w:szCs w:val="20"/>
              </w:rPr>
            </w:pPr>
            <w:r>
              <w:rPr>
                <w:color w:val="000000"/>
                <w:sz w:val="20"/>
                <w:szCs w:val="20"/>
              </w:rPr>
              <w:t>30</w:t>
            </w:r>
          </w:p>
        </w:tc>
        <w:tc>
          <w:tcPr>
            <w:tcW w:w="1838" w:type="dxa"/>
            <w:tcBorders>
              <w:top w:val="nil"/>
              <w:left w:val="nil"/>
              <w:bottom w:val="nil"/>
              <w:right w:val="nil"/>
            </w:tcBorders>
            <w:shd w:val="clear" w:color="auto" w:fill="auto"/>
            <w:vAlign w:val="bottom"/>
          </w:tcPr>
          <w:p w14:paraId="02DDFF3F" w14:textId="77777777" w:rsidR="00054715" w:rsidRDefault="00000000">
            <w:pPr>
              <w:spacing w:line="276" w:lineRule="auto"/>
              <w:jc w:val="center"/>
              <w:rPr>
                <w:color w:val="000000"/>
                <w:sz w:val="20"/>
                <w:szCs w:val="20"/>
              </w:rPr>
            </w:pPr>
            <w:r>
              <w:rPr>
                <w:color w:val="000000"/>
                <w:sz w:val="20"/>
                <w:szCs w:val="20"/>
              </w:rPr>
              <w:t>10</w:t>
            </w:r>
          </w:p>
        </w:tc>
        <w:tc>
          <w:tcPr>
            <w:tcW w:w="741" w:type="dxa"/>
            <w:tcBorders>
              <w:top w:val="nil"/>
              <w:left w:val="nil"/>
              <w:bottom w:val="nil"/>
              <w:right w:val="single" w:sz="4" w:space="0" w:color="000000"/>
            </w:tcBorders>
            <w:shd w:val="clear" w:color="auto" w:fill="auto"/>
            <w:vAlign w:val="bottom"/>
          </w:tcPr>
          <w:p w14:paraId="1995BF6C" w14:textId="77777777" w:rsidR="00054715" w:rsidRDefault="00000000">
            <w:pPr>
              <w:spacing w:line="276" w:lineRule="auto"/>
              <w:jc w:val="center"/>
              <w:rPr>
                <w:color w:val="000000"/>
                <w:sz w:val="20"/>
                <w:szCs w:val="20"/>
              </w:rPr>
            </w:pPr>
            <w:r>
              <w:rPr>
                <w:color w:val="000000"/>
                <w:sz w:val="20"/>
                <w:szCs w:val="20"/>
              </w:rPr>
              <w:t>B</w:t>
            </w:r>
          </w:p>
        </w:tc>
        <w:tc>
          <w:tcPr>
            <w:tcW w:w="944" w:type="dxa"/>
            <w:tcBorders>
              <w:top w:val="nil"/>
              <w:left w:val="nil"/>
              <w:bottom w:val="nil"/>
              <w:right w:val="nil"/>
            </w:tcBorders>
            <w:shd w:val="clear" w:color="auto" w:fill="auto"/>
            <w:vAlign w:val="bottom"/>
          </w:tcPr>
          <w:p w14:paraId="20DD5A2C" w14:textId="77777777" w:rsidR="00054715" w:rsidRDefault="00000000">
            <w:pPr>
              <w:spacing w:line="276" w:lineRule="auto"/>
              <w:jc w:val="center"/>
              <w:rPr>
                <w:color w:val="000000"/>
                <w:sz w:val="20"/>
                <w:szCs w:val="20"/>
              </w:rPr>
            </w:pPr>
            <w:r>
              <w:rPr>
                <w:color w:val="000000"/>
                <w:sz w:val="20"/>
                <w:szCs w:val="20"/>
              </w:rPr>
              <w:t>9.64</w:t>
            </w:r>
          </w:p>
        </w:tc>
        <w:tc>
          <w:tcPr>
            <w:tcW w:w="1180" w:type="dxa"/>
            <w:tcBorders>
              <w:top w:val="nil"/>
              <w:left w:val="nil"/>
              <w:bottom w:val="nil"/>
              <w:right w:val="nil"/>
            </w:tcBorders>
            <w:shd w:val="clear" w:color="auto" w:fill="auto"/>
            <w:vAlign w:val="bottom"/>
          </w:tcPr>
          <w:p w14:paraId="66D8FC7C" w14:textId="77777777" w:rsidR="00054715" w:rsidRDefault="00000000">
            <w:pPr>
              <w:spacing w:line="276" w:lineRule="auto"/>
              <w:jc w:val="center"/>
              <w:rPr>
                <w:color w:val="000000"/>
                <w:sz w:val="20"/>
                <w:szCs w:val="20"/>
              </w:rPr>
            </w:pPr>
            <w:r>
              <w:rPr>
                <w:sz w:val="20"/>
                <w:szCs w:val="20"/>
              </w:rPr>
              <w:t>12.92</w:t>
            </w:r>
          </w:p>
        </w:tc>
        <w:tc>
          <w:tcPr>
            <w:tcW w:w="669" w:type="dxa"/>
            <w:tcBorders>
              <w:top w:val="nil"/>
              <w:left w:val="nil"/>
              <w:bottom w:val="nil"/>
              <w:right w:val="nil"/>
            </w:tcBorders>
            <w:shd w:val="clear" w:color="auto" w:fill="auto"/>
            <w:vAlign w:val="bottom"/>
          </w:tcPr>
          <w:p w14:paraId="2D5B0B39" w14:textId="77777777" w:rsidR="00054715" w:rsidRDefault="00000000">
            <w:pPr>
              <w:spacing w:line="276" w:lineRule="auto"/>
              <w:jc w:val="center"/>
              <w:rPr>
                <w:color w:val="000000"/>
                <w:sz w:val="20"/>
                <w:szCs w:val="20"/>
              </w:rPr>
            </w:pPr>
            <w:r>
              <w:rPr>
                <w:color w:val="000000"/>
                <w:sz w:val="20"/>
                <w:szCs w:val="20"/>
              </w:rPr>
              <w:t>12</w:t>
            </w:r>
          </w:p>
        </w:tc>
        <w:tc>
          <w:tcPr>
            <w:tcW w:w="465" w:type="dxa"/>
            <w:tcBorders>
              <w:top w:val="nil"/>
              <w:left w:val="nil"/>
              <w:bottom w:val="nil"/>
              <w:right w:val="nil"/>
            </w:tcBorders>
            <w:shd w:val="clear" w:color="auto" w:fill="auto"/>
            <w:vAlign w:val="bottom"/>
          </w:tcPr>
          <w:p w14:paraId="18CA4BF2" w14:textId="77777777" w:rsidR="00054715" w:rsidRDefault="00000000">
            <w:pPr>
              <w:spacing w:line="276" w:lineRule="auto"/>
              <w:jc w:val="center"/>
              <w:rPr>
                <w:color w:val="000000"/>
                <w:sz w:val="20"/>
                <w:szCs w:val="20"/>
              </w:rPr>
            </w:pPr>
            <w:r>
              <w:rPr>
                <w:color w:val="000000"/>
                <w:sz w:val="20"/>
                <w:szCs w:val="20"/>
              </w:rPr>
              <w:t>2</w:t>
            </w:r>
          </w:p>
        </w:tc>
        <w:tc>
          <w:tcPr>
            <w:tcW w:w="1813" w:type="dxa"/>
            <w:tcBorders>
              <w:top w:val="nil"/>
              <w:left w:val="nil"/>
              <w:bottom w:val="nil"/>
              <w:right w:val="nil"/>
            </w:tcBorders>
            <w:shd w:val="clear" w:color="auto" w:fill="auto"/>
            <w:vAlign w:val="bottom"/>
          </w:tcPr>
          <w:p w14:paraId="23D04C45" w14:textId="77777777" w:rsidR="00054715" w:rsidRDefault="00000000">
            <w:pPr>
              <w:spacing w:line="276" w:lineRule="auto"/>
              <w:jc w:val="center"/>
              <w:rPr>
                <w:color w:val="000000"/>
                <w:sz w:val="20"/>
                <w:szCs w:val="20"/>
              </w:rPr>
            </w:pPr>
            <w:r>
              <w:rPr>
                <w:color w:val="000000"/>
                <w:sz w:val="20"/>
                <w:szCs w:val="20"/>
              </w:rPr>
              <w:t>6.38</w:t>
            </w:r>
          </w:p>
        </w:tc>
        <w:tc>
          <w:tcPr>
            <w:tcW w:w="690" w:type="dxa"/>
            <w:tcBorders>
              <w:top w:val="nil"/>
              <w:left w:val="nil"/>
              <w:bottom w:val="nil"/>
              <w:right w:val="nil"/>
            </w:tcBorders>
            <w:shd w:val="clear" w:color="auto" w:fill="auto"/>
            <w:vAlign w:val="bottom"/>
          </w:tcPr>
          <w:p w14:paraId="090AC63E" w14:textId="77777777" w:rsidR="00054715" w:rsidRDefault="00000000">
            <w:pPr>
              <w:spacing w:line="276" w:lineRule="auto"/>
              <w:jc w:val="center"/>
              <w:rPr>
                <w:color w:val="000000"/>
                <w:sz w:val="20"/>
                <w:szCs w:val="20"/>
              </w:rPr>
            </w:pPr>
            <w:r>
              <w:rPr>
                <w:color w:val="000000"/>
                <w:sz w:val="20"/>
                <w:szCs w:val="20"/>
              </w:rPr>
              <w:t>ABC</w:t>
            </w:r>
          </w:p>
        </w:tc>
      </w:tr>
      <w:tr w:rsidR="00054715" w14:paraId="3F856F4D" w14:textId="77777777">
        <w:trPr>
          <w:trHeight w:val="397"/>
        </w:trPr>
        <w:tc>
          <w:tcPr>
            <w:tcW w:w="1418" w:type="dxa"/>
            <w:tcBorders>
              <w:top w:val="nil"/>
              <w:left w:val="nil"/>
              <w:bottom w:val="nil"/>
              <w:right w:val="single" w:sz="4" w:space="0" w:color="000000"/>
            </w:tcBorders>
            <w:shd w:val="clear" w:color="auto" w:fill="auto"/>
            <w:vAlign w:val="bottom"/>
          </w:tcPr>
          <w:p w14:paraId="7B33E6C2" w14:textId="77777777" w:rsidR="00054715" w:rsidRDefault="00000000">
            <w:pPr>
              <w:spacing w:line="276" w:lineRule="auto"/>
              <w:rPr>
                <w:color w:val="000000"/>
                <w:sz w:val="20"/>
                <w:szCs w:val="20"/>
              </w:rPr>
            </w:pPr>
            <w:r>
              <w:rPr>
                <w:color w:val="000000"/>
                <w:sz w:val="20"/>
                <w:szCs w:val="20"/>
              </w:rPr>
              <w:t>Others</w:t>
            </w:r>
          </w:p>
        </w:tc>
        <w:tc>
          <w:tcPr>
            <w:tcW w:w="805" w:type="dxa"/>
            <w:tcBorders>
              <w:top w:val="nil"/>
              <w:left w:val="nil"/>
              <w:bottom w:val="nil"/>
              <w:right w:val="nil"/>
            </w:tcBorders>
            <w:shd w:val="clear" w:color="auto" w:fill="auto"/>
            <w:vAlign w:val="bottom"/>
          </w:tcPr>
          <w:p w14:paraId="11289A17" w14:textId="77777777" w:rsidR="00054715" w:rsidRDefault="00000000">
            <w:pPr>
              <w:spacing w:line="276" w:lineRule="auto"/>
              <w:jc w:val="center"/>
              <w:rPr>
                <w:color w:val="000000"/>
                <w:sz w:val="20"/>
                <w:szCs w:val="20"/>
              </w:rPr>
            </w:pPr>
            <w:r>
              <w:rPr>
                <w:color w:val="000000"/>
                <w:sz w:val="20"/>
                <w:szCs w:val="20"/>
              </w:rPr>
              <w:t>10.8</w:t>
            </w:r>
          </w:p>
        </w:tc>
        <w:tc>
          <w:tcPr>
            <w:tcW w:w="795" w:type="dxa"/>
            <w:tcBorders>
              <w:top w:val="nil"/>
              <w:left w:val="nil"/>
              <w:bottom w:val="nil"/>
              <w:right w:val="nil"/>
            </w:tcBorders>
            <w:shd w:val="clear" w:color="auto" w:fill="auto"/>
            <w:vAlign w:val="bottom"/>
          </w:tcPr>
          <w:p w14:paraId="5DAC1056" w14:textId="77777777" w:rsidR="00054715" w:rsidRDefault="00000000">
            <w:pPr>
              <w:spacing w:line="276" w:lineRule="auto"/>
              <w:jc w:val="center"/>
              <w:rPr>
                <w:color w:val="000000"/>
                <w:sz w:val="20"/>
                <w:szCs w:val="20"/>
              </w:rPr>
            </w:pPr>
            <w:r>
              <w:rPr>
                <w:color w:val="000000"/>
                <w:sz w:val="20"/>
                <w:szCs w:val="20"/>
              </w:rPr>
              <w:t>6.37</w:t>
            </w:r>
          </w:p>
        </w:tc>
        <w:tc>
          <w:tcPr>
            <w:tcW w:w="901" w:type="dxa"/>
            <w:tcBorders>
              <w:top w:val="nil"/>
              <w:left w:val="nil"/>
              <w:bottom w:val="nil"/>
              <w:right w:val="nil"/>
            </w:tcBorders>
            <w:shd w:val="clear" w:color="auto" w:fill="auto"/>
            <w:vAlign w:val="bottom"/>
          </w:tcPr>
          <w:p w14:paraId="2CFBA4FC" w14:textId="77777777" w:rsidR="00054715" w:rsidRDefault="00000000">
            <w:pPr>
              <w:spacing w:line="276" w:lineRule="auto"/>
              <w:jc w:val="center"/>
              <w:rPr>
                <w:color w:val="000000"/>
                <w:sz w:val="20"/>
                <w:szCs w:val="20"/>
              </w:rPr>
            </w:pPr>
            <w:r>
              <w:rPr>
                <w:color w:val="000000"/>
                <w:sz w:val="20"/>
                <w:szCs w:val="20"/>
              </w:rPr>
              <w:t>19</w:t>
            </w:r>
          </w:p>
        </w:tc>
        <w:tc>
          <w:tcPr>
            <w:tcW w:w="480" w:type="dxa"/>
            <w:tcBorders>
              <w:top w:val="nil"/>
              <w:left w:val="nil"/>
              <w:bottom w:val="nil"/>
              <w:right w:val="nil"/>
            </w:tcBorders>
            <w:shd w:val="clear" w:color="auto" w:fill="auto"/>
            <w:vAlign w:val="bottom"/>
          </w:tcPr>
          <w:p w14:paraId="4CF5270C" w14:textId="77777777" w:rsidR="00054715" w:rsidRDefault="00000000">
            <w:pPr>
              <w:spacing w:line="276" w:lineRule="auto"/>
              <w:jc w:val="center"/>
              <w:rPr>
                <w:color w:val="000000"/>
                <w:sz w:val="20"/>
                <w:szCs w:val="20"/>
              </w:rPr>
            </w:pPr>
            <w:r>
              <w:rPr>
                <w:color w:val="000000"/>
                <w:sz w:val="20"/>
                <w:szCs w:val="20"/>
              </w:rPr>
              <w:t>1</w:t>
            </w:r>
          </w:p>
        </w:tc>
        <w:tc>
          <w:tcPr>
            <w:tcW w:w="1838" w:type="dxa"/>
            <w:tcBorders>
              <w:top w:val="nil"/>
              <w:left w:val="nil"/>
              <w:bottom w:val="nil"/>
              <w:right w:val="nil"/>
            </w:tcBorders>
            <w:shd w:val="clear" w:color="auto" w:fill="auto"/>
            <w:vAlign w:val="bottom"/>
          </w:tcPr>
          <w:p w14:paraId="73E7C67B" w14:textId="77777777" w:rsidR="00054715" w:rsidRDefault="00000000">
            <w:pPr>
              <w:spacing w:line="276" w:lineRule="auto"/>
              <w:jc w:val="center"/>
              <w:rPr>
                <w:color w:val="000000"/>
                <w:sz w:val="20"/>
                <w:szCs w:val="20"/>
              </w:rPr>
            </w:pPr>
            <w:r>
              <w:rPr>
                <w:color w:val="000000"/>
                <w:sz w:val="20"/>
                <w:szCs w:val="20"/>
              </w:rPr>
              <w:t>6.5</w:t>
            </w:r>
          </w:p>
        </w:tc>
        <w:tc>
          <w:tcPr>
            <w:tcW w:w="741" w:type="dxa"/>
            <w:tcBorders>
              <w:top w:val="nil"/>
              <w:left w:val="nil"/>
              <w:bottom w:val="nil"/>
              <w:right w:val="single" w:sz="4" w:space="0" w:color="000000"/>
            </w:tcBorders>
            <w:shd w:val="clear" w:color="auto" w:fill="auto"/>
            <w:vAlign w:val="bottom"/>
          </w:tcPr>
          <w:p w14:paraId="1DB655B2" w14:textId="77777777" w:rsidR="00054715" w:rsidRDefault="00000000">
            <w:pPr>
              <w:spacing w:line="276" w:lineRule="auto"/>
              <w:jc w:val="center"/>
              <w:rPr>
                <w:color w:val="000000"/>
                <w:sz w:val="20"/>
                <w:szCs w:val="20"/>
              </w:rPr>
            </w:pPr>
            <w:r>
              <w:rPr>
                <w:color w:val="000000"/>
                <w:sz w:val="20"/>
                <w:szCs w:val="20"/>
              </w:rPr>
              <w:t>BC</w:t>
            </w:r>
          </w:p>
        </w:tc>
        <w:tc>
          <w:tcPr>
            <w:tcW w:w="944" w:type="dxa"/>
            <w:tcBorders>
              <w:top w:val="nil"/>
              <w:left w:val="nil"/>
              <w:bottom w:val="nil"/>
              <w:right w:val="nil"/>
            </w:tcBorders>
            <w:shd w:val="clear" w:color="auto" w:fill="auto"/>
            <w:vAlign w:val="bottom"/>
          </w:tcPr>
          <w:p w14:paraId="77024EA0" w14:textId="77777777" w:rsidR="00054715" w:rsidRDefault="00000000">
            <w:pPr>
              <w:spacing w:line="276" w:lineRule="auto"/>
              <w:jc w:val="center"/>
              <w:rPr>
                <w:color w:val="000000"/>
                <w:sz w:val="20"/>
                <w:szCs w:val="20"/>
              </w:rPr>
            </w:pPr>
            <w:r>
              <w:rPr>
                <w:color w:val="000000"/>
                <w:sz w:val="20"/>
                <w:szCs w:val="20"/>
              </w:rPr>
              <w:t>4.11</w:t>
            </w:r>
          </w:p>
        </w:tc>
        <w:tc>
          <w:tcPr>
            <w:tcW w:w="1180" w:type="dxa"/>
            <w:tcBorders>
              <w:top w:val="nil"/>
              <w:left w:val="nil"/>
              <w:bottom w:val="nil"/>
              <w:right w:val="nil"/>
            </w:tcBorders>
            <w:shd w:val="clear" w:color="auto" w:fill="auto"/>
            <w:vAlign w:val="bottom"/>
          </w:tcPr>
          <w:p w14:paraId="2E8F3C79" w14:textId="77777777" w:rsidR="00054715" w:rsidRDefault="00000000">
            <w:pPr>
              <w:spacing w:line="276" w:lineRule="auto"/>
              <w:jc w:val="center"/>
              <w:rPr>
                <w:color w:val="000000"/>
                <w:sz w:val="20"/>
                <w:szCs w:val="20"/>
              </w:rPr>
            </w:pPr>
            <w:r>
              <w:rPr>
                <w:color w:val="000000"/>
                <w:sz w:val="20"/>
                <w:szCs w:val="20"/>
              </w:rPr>
              <w:t>4.02</w:t>
            </w:r>
          </w:p>
        </w:tc>
        <w:tc>
          <w:tcPr>
            <w:tcW w:w="669" w:type="dxa"/>
            <w:tcBorders>
              <w:top w:val="nil"/>
              <w:left w:val="nil"/>
              <w:bottom w:val="nil"/>
              <w:right w:val="nil"/>
            </w:tcBorders>
            <w:shd w:val="clear" w:color="auto" w:fill="auto"/>
            <w:vAlign w:val="bottom"/>
          </w:tcPr>
          <w:p w14:paraId="480FBA9C" w14:textId="77777777" w:rsidR="00054715" w:rsidRDefault="00000000">
            <w:pPr>
              <w:spacing w:line="276" w:lineRule="auto"/>
              <w:jc w:val="center"/>
              <w:rPr>
                <w:color w:val="000000"/>
                <w:sz w:val="20"/>
                <w:szCs w:val="20"/>
              </w:rPr>
            </w:pPr>
            <w:r>
              <w:rPr>
                <w:color w:val="000000"/>
                <w:sz w:val="20"/>
                <w:szCs w:val="20"/>
              </w:rPr>
              <w:t>121</w:t>
            </w:r>
          </w:p>
        </w:tc>
        <w:tc>
          <w:tcPr>
            <w:tcW w:w="465" w:type="dxa"/>
            <w:tcBorders>
              <w:top w:val="nil"/>
              <w:left w:val="nil"/>
              <w:bottom w:val="nil"/>
              <w:right w:val="nil"/>
            </w:tcBorders>
            <w:shd w:val="clear" w:color="auto" w:fill="auto"/>
            <w:vAlign w:val="bottom"/>
          </w:tcPr>
          <w:p w14:paraId="1E76C58C" w14:textId="77777777" w:rsidR="00054715" w:rsidRDefault="00000000">
            <w:pPr>
              <w:spacing w:line="276" w:lineRule="auto"/>
              <w:jc w:val="center"/>
              <w:rPr>
                <w:color w:val="000000"/>
                <w:sz w:val="20"/>
                <w:szCs w:val="20"/>
              </w:rPr>
            </w:pPr>
            <w:r>
              <w:rPr>
                <w:color w:val="000000"/>
                <w:sz w:val="20"/>
                <w:szCs w:val="20"/>
              </w:rPr>
              <w:t>16</w:t>
            </w:r>
          </w:p>
        </w:tc>
        <w:tc>
          <w:tcPr>
            <w:tcW w:w="1813" w:type="dxa"/>
            <w:tcBorders>
              <w:top w:val="nil"/>
              <w:left w:val="nil"/>
              <w:bottom w:val="nil"/>
              <w:right w:val="nil"/>
            </w:tcBorders>
            <w:shd w:val="clear" w:color="auto" w:fill="auto"/>
            <w:vAlign w:val="bottom"/>
          </w:tcPr>
          <w:p w14:paraId="4D853B4A" w14:textId="77777777" w:rsidR="00054715" w:rsidRDefault="00000000">
            <w:pPr>
              <w:spacing w:line="276" w:lineRule="auto"/>
              <w:jc w:val="center"/>
              <w:rPr>
                <w:color w:val="000000"/>
                <w:sz w:val="20"/>
                <w:szCs w:val="20"/>
              </w:rPr>
            </w:pPr>
            <w:r>
              <w:rPr>
                <w:color w:val="000000"/>
                <w:sz w:val="20"/>
                <w:szCs w:val="20"/>
              </w:rPr>
              <w:t>3.15</w:t>
            </w:r>
          </w:p>
        </w:tc>
        <w:tc>
          <w:tcPr>
            <w:tcW w:w="690" w:type="dxa"/>
            <w:tcBorders>
              <w:top w:val="nil"/>
              <w:left w:val="nil"/>
              <w:bottom w:val="nil"/>
              <w:right w:val="nil"/>
            </w:tcBorders>
            <w:shd w:val="clear" w:color="auto" w:fill="auto"/>
            <w:vAlign w:val="bottom"/>
          </w:tcPr>
          <w:p w14:paraId="0B405EE7" w14:textId="77777777" w:rsidR="00054715" w:rsidRDefault="00000000">
            <w:pPr>
              <w:spacing w:line="276" w:lineRule="auto"/>
              <w:jc w:val="center"/>
              <w:rPr>
                <w:color w:val="000000"/>
                <w:sz w:val="20"/>
                <w:szCs w:val="20"/>
              </w:rPr>
            </w:pPr>
            <w:r>
              <w:rPr>
                <w:color w:val="000000"/>
                <w:sz w:val="20"/>
                <w:szCs w:val="20"/>
              </w:rPr>
              <w:t>C</w:t>
            </w:r>
          </w:p>
        </w:tc>
      </w:tr>
      <w:tr w:rsidR="00054715" w14:paraId="65877468" w14:textId="77777777">
        <w:trPr>
          <w:trHeight w:val="397"/>
        </w:trPr>
        <w:tc>
          <w:tcPr>
            <w:tcW w:w="1418" w:type="dxa"/>
            <w:tcBorders>
              <w:top w:val="nil"/>
              <w:left w:val="nil"/>
              <w:bottom w:val="single" w:sz="4" w:space="0" w:color="000000"/>
              <w:right w:val="single" w:sz="4" w:space="0" w:color="000000"/>
            </w:tcBorders>
            <w:shd w:val="clear" w:color="auto" w:fill="auto"/>
            <w:vAlign w:val="bottom"/>
          </w:tcPr>
          <w:p w14:paraId="7D0BBD54" w14:textId="77777777" w:rsidR="00054715" w:rsidRDefault="00000000">
            <w:pPr>
              <w:spacing w:line="276" w:lineRule="auto"/>
              <w:rPr>
                <w:color w:val="000000"/>
                <w:sz w:val="20"/>
                <w:szCs w:val="20"/>
              </w:rPr>
            </w:pPr>
            <w:r>
              <w:rPr>
                <w:color w:val="000000"/>
                <w:sz w:val="20"/>
                <w:szCs w:val="20"/>
              </w:rPr>
              <w:t>All</w:t>
            </w:r>
          </w:p>
        </w:tc>
        <w:tc>
          <w:tcPr>
            <w:tcW w:w="805" w:type="dxa"/>
            <w:tcBorders>
              <w:top w:val="nil"/>
              <w:left w:val="nil"/>
              <w:bottom w:val="single" w:sz="4" w:space="0" w:color="000000"/>
              <w:right w:val="nil"/>
            </w:tcBorders>
            <w:shd w:val="clear" w:color="auto" w:fill="auto"/>
            <w:vAlign w:val="bottom"/>
          </w:tcPr>
          <w:p w14:paraId="466B2FFC" w14:textId="77777777" w:rsidR="00054715" w:rsidRDefault="00000000">
            <w:pPr>
              <w:spacing w:line="276" w:lineRule="auto"/>
              <w:jc w:val="center"/>
              <w:rPr>
                <w:color w:val="000000"/>
                <w:sz w:val="20"/>
                <w:szCs w:val="20"/>
              </w:rPr>
            </w:pPr>
            <w:r>
              <w:rPr>
                <w:color w:val="000000"/>
                <w:sz w:val="20"/>
                <w:szCs w:val="20"/>
              </w:rPr>
              <w:t>12.75</w:t>
            </w:r>
          </w:p>
        </w:tc>
        <w:tc>
          <w:tcPr>
            <w:tcW w:w="795" w:type="dxa"/>
            <w:tcBorders>
              <w:top w:val="nil"/>
              <w:left w:val="nil"/>
              <w:bottom w:val="single" w:sz="4" w:space="0" w:color="000000"/>
              <w:right w:val="nil"/>
            </w:tcBorders>
            <w:shd w:val="clear" w:color="auto" w:fill="auto"/>
            <w:vAlign w:val="bottom"/>
          </w:tcPr>
          <w:p w14:paraId="191CA2C0" w14:textId="77777777" w:rsidR="00054715" w:rsidRDefault="00000000">
            <w:pPr>
              <w:spacing w:line="276" w:lineRule="auto"/>
              <w:jc w:val="center"/>
              <w:rPr>
                <w:color w:val="000000"/>
                <w:sz w:val="20"/>
                <w:szCs w:val="20"/>
              </w:rPr>
            </w:pPr>
            <w:r>
              <w:rPr>
                <w:color w:val="000000"/>
                <w:sz w:val="20"/>
                <w:szCs w:val="20"/>
              </w:rPr>
              <w:t>0.59</w:t>
            </w:r>
          </w:p>
        </w:tc>
        <w:tc>
          <w:tcPr>
            <w:tcW w:w="901" w:type="dxa"/>
            <w:tcBorders>
              <w:top w:val="nil"/>
              <w:left w:val="nil"/>
              <w:bottom w:val="single" w:sz="4" w:space="0" w:color="000000"/>
              <w:right w:val="nil"/>
            </w:tcBorders>
            <w:shd w:val="clear" w:color="auto" w:fill="auto"/>
            <w:vAlign w:val="bottom"/>
          </w:tcPr>
          <w:p w14:paraId="7A9C6F2C" w14:textId="77777777" w:rsidR="00054715" w:rsidRDefault="00000000">
            <w:pPr>
              <w:spacing w:line="276" w:lineRule="auto"/>
              <w:jc w:val="center"/>
              <w:rPr>
                <w:color w:val="000000"/>
                <w:sz w:val="20"/>
                <w:szCs w:val="20"/>
              </w:rPr>
            </w:pPr>
            <w:r>
              <w:rPr>
                <w:color w:val="000000"/>
                <w:sz w:val="20"/>
                <w:szCs w:val="20"/>
              </w:rPr>
              <w:t>1919</w:t>
            </w:r>
          </w:p>
        </w:tc>
        <w:tc>
          <w:tcPr>
            <w:tcW w:w="480" w:type="dxa"/>
            <w:tcBorders>
              <w:top w:val="nil"/>
              <w:left w:val="nil"/>
              <w:bottom w:val="single" w:sz="4" w:space="0" w:color="000000"/>
              <w:right w:val="nil"/>
            </w:tcBorders>
            <w:shd w:val="clear" w:color="auto" w:fill="auto"/>
            <w:vAlign w:val="bottom"/>
          </w:tcPr>
          <w:p w14:paraId="5E61D981" w14:textId="77777777" w:rsidR="00054715" w:rsidRDefault="00000000">
            <w:pPr>
              <w:spacing w:line="276" w:lineRule="auto"/>
              <w:rPr>
                <w:color w:val="000000"/>
                <w:sz w:val="20"/>
                <w:szCs w:val="20"/>
              </w:rPr>
            </w:pPr>
            <w:r>
              <w:rPr>
                <w:color w:val="000000"/>
                <w:sz w:val="20"/>
                <w:szCs w:val="20"/>
              </w:rPr>
              <w:t> </w:t>
            </w:r>
          </w:p>
        </w:tc>
        <w:tc>
          <w:tcPr>
            <w:tcW w:w="1838" w:type="dxa"/>
            <w:tcBorders>
              <w:top w:val="nil"/>
              <w:left w:val="nil"/>
              <w:bottom w:val="single" w:sz="4" w:space="0" w:color="000000"/>
              <w:right w:val="nil"/>
            </w:tcBorders>
            <w:shd w:val="clear" w:color="auto" w:fill="auto"/>
            <w:vAlign w:val="bottom"/>
          </w:tcPr>
          <w:p w14:paraId="6AE200B4" w14:textId="77777777" w:rsidR="00054715" w:rsidRDefault="00000000">
            <w:pPr>
              <w:spacing w:line="276" w:lineRule="auto"/>
              <w:jc w:val="center"/>
              <w:rPr>
                <w:color w:val="000000"/>
                <w:sz w:val="20"/>
                <w:szCs w:val="20"/>
              </w:rPr>
            </w:pPr>
            <w:r>
              <w:rPr>
                <w:color w:val="000000"/>
                <w:sz w:val="20"/>
                <w:szCs w:val="20"/>
              </w:rPr>
              <w:t>8.89</w:t>
            </w:r>
          </w:p>
        </w:tc>
        <w:tc>
          <w:tcPr>
            <w:tcW w:w="741" w:type="dxa"/>
            <w:tcBorders>
              <w:top w:val="nil"/>
              <w:left w:val="nil"/>
              <w:bottom w:val="single" w:sz="4" w:space="0" w:color="000000"/>
              <w:right w:val="single" w:sz="4" w:space="0" w:color="000000"/>
            </w:tcBorders>
            <w:shd w:val="clear" w:color="auto" w:fill="auto"/>
            <w:vAlign w:val="bottom"/>
          </w:tcPr>
          <w:p w14:paraId="7B41E73B" w14:textId="77777777" w:rsidR="00054715" w:rsidRDefault="00000000">
            <w:pPr>
              <w:spacing w:line="276" w:lineRule="auto"/>
              <w:jc w:val="center"/>
              <w:rPr>
                <w:color w:val="000000"/>
                <w:sz w:val="20"/>
                <w:szCs w:val="20"/>
              </w:rPr>
            </w:pPr>
            <w:r>
              <w:rPr>
                <w:color w:val="000000"/>
                <w:sz w:val="20"/>
                <w:szCs w:val="20"/>
              </w:rPr>
              <w:t> </w:t>
            </w:r>
          </w:p>
        </w:tc>
        <w:tc>
          <w:tcPr>
            <w:tcW w:w="944" w:type="dxa"/>
            <w:tcBorders>
              <w:top w:val="nil"/>
              <w:left w:val="nil"/>
              <w:bottom w:val="single" w:sz="4" w:space="0" w:color="000000"/>
              <w:right w:val="nil"/>
            </w:tcBorders>
            <w:shd w:val="clear" w:color="auto" w:fill="auto"/>
            <w:vAlign w:val="bottom"/>
          </w:tcPr>
          <w:p w14:paraId="2A50CDBA" w14:textId="77777777" w:rsidR="00054715" w:rsidRDefault="00000000">
            <w:pPr>
              <w:spacing w:line="276" w:lineRule="auto"/>
              <w:jc w:val="center"/>
              <w:rPr>
                <w:color w:val="000000"/>
                <w:sz w:val="20"/>
                <w:szCs w:val="20"/>
              </w:rPr>
            </w:pPr>
            <w:r>
              <w:rPr>
                <w:color w:val="000000"/>
                <w:sz w:val="20"/>
                <w:szCs w:val="20"/>
              </w:rPr>
              <w:t>4.49</w:t>
            </w:r>
          </w:p>
        </w:tc>
        <w:tc>
          <w:tcPr>
            <w:tcW w:w="1180" w:type="dxa"/>
            <w:tcBorders>
              <w:top w:val="nil"/>
              <w:left w:val="nil"/>
              <w:bottom w:val="single" w:sz="4" w:space="0" w:color="000000"/>
              <w:right w:val="nil"/>
            </w:tcBorders>
            <w:shd w:val="clear" w:color="auto" w:fill="auto"/>
            <w:vAlign w:val="bottom"/>
          </w:tcPr>
          <w:p w14:paraId="78F125D1" w14:textId="77777777" w:rsidR="00054715" w:rsidRDefault="00000000">
            <w:pPr>
              <w:spacing w:line="276" w:lineRule="auto"/>
              <w:jc w:val="center"/>
              <w:rPr>
                <w:color w:val="000000"/>
                <w:sz w:val="20"/>
                <w:szCs w:val="20"/>
              </w:rPr>
            </w:pPr>
            <w:r>
              <w:rPr>
                <w:color w:val="000000"/>
                <w:sz w:val="20"/>
                <w:szCs w:val="20"/>
              </w:rPr>
              <w:t>5.30</w:t>
            </w:r>
          </w:p>
        </w:tc>
        <w:tc>
          <w:tcPr>
            <w:tcW w:w="669" w:type="dxa"/>
            <w:tcBorders>
              <w:top w:val="nil"/>
              <w:left w:val="nil"/>
              <w:bottom w:val="single" w:sz="4" w:space="0" w:color="000000"/>
              <w:right w:val="nil"/>
            </w:tcBorders>
            <w:shd w:val="clear" w:color="auto" w:fill="auto"/>
            <w:vAlign w:val="bottom"/>
          </w:tcPr>
          <w:p w14:paraId="5644CD8B" w14:textId="77777777" w:rsidR="00054715" w:rsidRDefault="00000000">
            <w:pPr>
              <w:spacing w:line="276" w:lineRule="auto"/>
              <w:jc w:val="center"/>
              <w:rPr>
                <w:color w:val="000000"/>
                <w:sz w:val="20"/>
                <w:szCs w:val="20"/>
              </w:rPr>
            </w:pPr>
            <w:r>
              <w:rPr>
                <w:color w:val="000000"/>
                <w:sz w:val="20"/>
                <w:szCs w:val="20"/>
              </w:rPr>
              <w:t>740</w:t>
            </w:r>
          </w:p>
        </w:tc>
        <w:tc>
          <w:tcPr>
            <w:tcW w:w="465" w:type="dxa"/>
            <w:tcBorders>
              <w:top w:val="nil"/>
              <w:left w:val="nil"/>
              <w:bottom w:val="single" w:sz="4" w:space="0" w:color="000000"/>
              <w:right w:val="nil"/>
            </w:tcBorders>
            <w:shd w:val="clear" w:color="auto" w:fill="auto"/>
            <w:vAlign w:val="bottom"/>
          </w:tcPr>
          <w:p w14:paraId="288E28D6" w14:textId="77777777" w:rsidR="00054715" w:rsidRDefault="00000000">
            <w:pPr>
              <w:spacing w:line="276" w:lineRule="auto"/>
              <w:jc w:val="center"/>
              <w:rPr>
                <w:color w:val="000000"/>
                <w:sz w:val="20"/>
                <w:szCs w:val="20"/>
              </w:rPr>
            </w:pPr>
            <w:r>
              <w:rPr>
                <w:color w:val="000000"/>
                <w:sz w:val="20"/>
                <w:szCs w:val="20"/>
              </w:rPr>
              <w:t> </w:t>
            </w:r>
          </w:p>
        </w:tc>
        <w:tc>
          <w:tcPr>
            <w:tcW w:w="1813" w:type="dxa"/>
            <w:tcBorders>
              <w:top w:val="nil"/>
              <w:left w:val="nil"/>
              <w:bottom w:val="single" w:sz="4" w:space="0" w:color="000000"/>
              <w:right w:val="nil"/>
            </w:tcBorders>
            <w:shd w:val="clear" w:color="auto" w:fill="auto"/>
            <w:vAlign w:val="bottom"/>
          </w:tcPr>
          <w:p w14:paraId="70C15D53" w14:textId="77777777" w:rsidR="00054715" w:rsidRDefault="00000000">
            <w:pPr>
              <w:spacing w:line="276" w:lineRule="auto"/>
              <w:jc w:val="center"/>
              <w:rPr>
                <w:color w:val="000000"/>
                <w:sz w:val="20"/>
                <w:szCs w:val="20"/>
              </w:rPr>
            </w:pPr>
            <w:r>
              <w:rPr>
                <w:color w:val="000000"/>
                <w:sz w:val="20"/>
                <w:szCs w:val="20"/>
              </w:rPr>
              <w:t>2.85</w:t>
            </w:r>
          </w:p>
        </w:tc>
        <w:tc>
          <w:tcPr>
            <w:tcW w:w="690" w:type="dxa"/>
            <w:tcBorders>
              <w:top w:val="nil"/>
              <w:left w:val="nil"/>
              <w:bottom w:val="single" w:sz="4" w:space="0" w:color="000000"/>
              <w:right w:val="nil"/>
            </w:tcBorders>
            <w:shd w:val="clear" w:color="auto" w:fill="auto"/>
            <w:vAlign w:val="bottom"/>
          </w:tcPr>
          <w:p w14:paraId="45263336" w14:textId="77777777" w:rsidR="00054715" w:rsidRDefault="00000000">
            <w:pPr>
              <w:spacing w:line="276" w:lineRule="auto"/>
              <w:rPr>
                <w:color w:val="000000"/>
                <w:sz w:val="20"/>
                <w:szCs w:val="20"/>
              </w:rPr>
            </w:pPr>
            <w:r>
              <w:rPr>
                <w:color w:val="000000"/>
                <w:sz w:val="20"/>
                <w:szCs w:val="20"/>
              </w:rPr>
              <w:t> </w:t>
            </w:r>
          </w:p>
        </w:tc>
      </w:tr>
    </w:tbl>
    <w:p w14:paraId="1889B929" w14:textId="77777777" w:rsidR="00054715" w:rsidRDefault="00054715">
      <w:pPr>
        <w:widowControl/>
        <w:spacing w:after="160" w:line="259" w:lineRule="auto"/>
        <w:rPr>
          <w:color w:val="000000"/>
        </w:rPr>
        <w:sectPr w:rsidR="00054715">
          <w:pgSz w:w="16838" w:h="11906" w:orient="landscape"/>
          <w:pgMar w:top="1701" w:right="1417" w:bottom="1701" w:left="1417" w:header="708" w:footer="708" w:gutter="0"/>
          <w:cols w:space="720"/>
        </w:sectPr>
      </w:pPr>
    </w:p>
    <w:p w14:paraId="76912BA3" w14:textId="77777777" w:rsidR="00054715" w:rsidRDefault="00000000">
      <w:pPr>
        <w:widowControl/>
        <w:spacing w:after="160" w:line="259" w:lineRule="auto"/>
        <w:jc w:val="both"/>
        <w:rPr>
          <w:color w:val="000000"/>
          <w:sz w:val="24"/>
          <w:szCs w:val="24"/>
        </w:rPr>
      </w:pPr>
      <w:r>
        <w:rPr>
          <w:b/>
          <w:color w:val="000000"/>
          <w:sz w:val="24"/>
          <w:szCs w:val="24"/>
        </w:rPr>
        <w:lastRenderedPageBreak/>
        <w:t>Table S4.</w:t>
      </w:r>
      <w:r>
        <w:rPr>
          <w:color w:val="000000"/>
          <w:sz w:val="24"/>
          <w:szCs w:val="24"/>
        </w:rPr>
        <w:t xml:space="preserve"> Average Catch Per Unit Effort (CPUE) and the confidence interval (CI) or standard deviation (SD) according to Indigenous communities and results of the multiple comparison for LogCPUE, where different letters indicate significant differences (p &lt; 0.05).</w:t>
      </w:r>
    </w:p>
    <w:tbl>
      <w:tblPr>
        <w:tblStyle w:val="a2"/>
        <w:tblW w:w="5128" w:type="dxa"/>
        <w:tblLayout w:type="fixed"/>
        <w:tblLook w:val="0400" w:firstRow="0" w:lastRow="0" w:firstColumn="0" w:lastColumn="0" w:noHBand="0" w:noVBand="1"/>
      </w:tblPr>
      <w:tblGrid>
        <w:gridCol w:w="1427"/>
        <w:gridCol w:w="787"/>
        <w:gridCol w:w="620"/>
        <w:gridCol w:w="560"/>
        <w:gridCol w:w="987"/>
        <w:gridCol w:w="747"/>
      </w:tblGrid>
      <w:tr w:rsidR="00054715" w14:paraId="430001F2" w14:textId="77777777">
        <w:trPr>
          <w:trHeight w:val="20"/>
        </w:trPr>
        <w:tc>
          <w:tcPr>
            <w:tcW w:w="1427" w:type="dxa"/>
            <w:tcBorders>
              <w:top w:val="single" w:sz="4" w:space="0" w:color="000000"/>
              <w:bottom w:val="single" w:sz="4" w:space="0" w:color="000000"/>
            </w:tcBorders>
            <w:tcMar>
              <w:top w:w="100" w:type="dxa"/>
              <w:left w:w="100" w:type="dxa"/>
              <w:bottom w:w="100" w:type="dxa"/>
              <w:right w:w="100" w:type="dxa"/>
            </w:tcMar>
          </w:tcPr>
          <w:p w14:paraId="3A4412F0" w14:textId="77777777" w:rsidR="00054715" w:rsidRDefault="00000000">
            <w:pPr>
              <w:rPr>
                <w:sz w:val="24"/>
                <w:szCs w:val="24"/>
              </w:rPr>
            </w:pPr>
            <w:r>
              <w:rPr>
                <w:b/>
                <w:color w:val="000000"/>
                <w:sz w:val="24"/>
                <w:szCs w:val="24"/>
              </w:rPr>
              <w:t>Community</w:t>
            </w:r>
          </w:p>
        </w:tc>
        <w:tc>
          <w:tcPr>
            <w:tcW w:w="787" w:type="dxa"/>
            <w:tcBorders>
              <w:top w:val="single" w:sz="4" w:space="0" w:color="000000"/>
              <w:bottom w:val="single" w:sz="4" w:space="0" w:color="000000"/>
            </w:tcBorders>
            <w:tcMar>
              <w:top w:w="100" w:type="dxa"/>
              <w:left w:w="100" w:type="dxa"/>
              <w:bottom w:w="100" w:type="dxa"/>
              <w:right w:w="100" w:type="dxa"/>
            </w:tcMar>
          </w:tcPr>
          <w:p w14:paraId="60974B71" w14:textId="77777777" w:rsidR="00054715" w:rsidRDefault="00000000">
            <w:pPr>
              <w:rPr>
                <w:sz w:val="24"/>
                <w:szCs w:val="24"/>
              </w:rPr>
            </w:pPr>
            <w:r>
              <w:rPr>
                <w:b/>
                <w:color w:val="000000"/>
                <w:sz w:val="24"/>
                <w:szCs w:val="24"/>
              </w:rPr>
              <w:t>Mean</w:t>
            </w:r>
          </w:p>
        </w:tc>
        <w:tc>
          <w:tcPr>
            <w:tcW w:w="620" w:type="dxa"/>
            <w:tcBorders>
              <w:top w:val="single" w:sz="4" w:space="0" w:color="000000"/>
              <w:bottom w:val="single" w:sz="4" w:space="0" w:color="000000"/>
            </w:tcBorders>
            <w:tcMar>
              <w:top w:w="100" w:type="dxa"/>
              <w:left w:w="100" w:type="dxa"/>
              <w:bottom w:w="100" w:type="dxa"/>
              <w:right w:w="100" w:type="dxa"/>
            </w:tcMar>
          </w:tcPr>
          <w:p w14:paraId="2736081E" w14:textId="77777777" w:rsidR="00054715" w:rsidRDefault="00000000">
            <w:pPr>
              <w:rPr>
                <w:sz w:val="24"/>
                <w:szCs w:val="24"/>
              </w:rPr>
            </w:pPr>
            <w:r>
              <w:rPr>
                <w:b/>
                <w:color w:val="000000"/>
                <w:sz w:val="24"/>
                <w:szCs w:val="24"/>
              </w:rPr>
              <w:t>SD</w:t>
            </w:r>
          </w:p>
        </w:tc>
        <w:tc>
          <w:tcPr>
            <w:tcW w:w="560" w:type="dxa"/>
            <w:tcBorders>
              <w:top w:val="single" w:sz="4" w:space="0" w:color="000000"/>
              <w:bottom w:val="single" w:sz="4" w:space="0" w:color="000000"/>
            </w:tcBorders>
            <w:tcMar>
              <w:top w:w="100" w:type="dxa"/>
              <w:left w:w="100" w:type="dxa"/>
              <w:bottom w:w="100" w:type="dxa"/>
              <w:right w:w="100" w:type="dxa"/>
            </w:tcMar>
          </w:tcPr>
          <w:p w14:paraId="5EE2271C" w14:textId="77777777" w:rsidR="00054715" w:rsidRDefault="00000000">
            <w:pPr>
              <w:rPr>
                <w:sz w:val="24"/>
                <w:szCs w:val="24"/>
              </w:rPr>
            </w:pPr>
            <w:r>
              <w:rPr>
                <w:b/>
                <w:color w:val="000000"/>
                <w:sz w:val="24"/>
                <w:szCs w:val="24"/>
              </w:rPr>
              <w:t>N</w:t>
            </w:r>
          </w:p>
        </w:tc>
        <w:tc>
          <w:tcPr>
            <w:tcW w:w="987" w:type="dxa"/>
            <w:tcBorders>
              <w:top w:val="single" w:sz="4" w:space="0" w:color="000000"/>
              <w:bottom w:val="single" w:sz="4" w:space="0" w:color="000000"/>
            </w:tcBorders>
            <w:tcMar>
              <w:top w:w="100" w:type="dxa"/>
              <w:left w:w="100" w:type="dxa"/>
              <w:bottom w:w="100" w:type="dxa"/>
              <w:right w:w="100" w:type="dxa"/>
            </w:tcMar>
          </w:tcPr>
          <w:p w14:paraId="25035090" w14:textId="77777777" w:rsidR="00054715" w:rsidRDefault="00000000">
            <w:pPr>
              <w:rPr>
                <w:sz w:val="24"/>
                <w:szCs w:val="24"/>
              </w:rPr>
            </w:pPr>
            <w:r>
              <w:rPr>
                <w:b/>
                <w:color w:val="000000"/>
                <w:sz w:val="24"/>
                <w:szCs w:val="24"/>
              </w:rPr>
              <w:t>Median</w:t>
            </w:r>
          </w:p>
        </w:tc>
        <w:tc>
          <w:tcPr>
            <w:tcW w:w="747" w:type="dxa"/>
            <w:tcBorders>
              <w:top w:val="single" w:sz="4" w:space="0" w:color="000000"/>
              <w:bottom w:val="single" w:sz="4" w:space="0" w:color="000000"/>
            </w:tcBorders>
            <w:tcMar>
              <w:top w:w="100" w:type="dxa"/>
              <w:left w:w="100" w:type="dxa"/>
              <w:bottom w:w="100" w:type="dxa"/>
              <w:right w:w="100" w:type="dxa"/>
            </w:tcMar>
          </w:tcPr>
          <w:p w14:paraId="0B3673AA" w14:textId="77777777" w:rsidR="00054715" w:rsidRDefault="00000000">
            <w:pPr>
              <w:rPr>
                <w:sz w:val="24"/>
                <w:szCs w:val="24"/>
              </w:rPr>
            </w:pPr>
            <w:r>
              <w:rPr>
                <w:b/>
                <w:color w:val="000000"/>
                <w:sz w:val="24"/>
                <w:szCs w:val="24"/>
              </w:rPr>
              <w:t>Teste</w:t>
            </w:r>
          </w:p>
        </w:tc>
      </w:tr>
      <w:tr w:rsidR="00054715" w14:paraId="37825742" w14:textId="77777777">
        <w:trPr>
          <w:trHeight w:val="20"/>
        </w:trPr>
        <w:tc>
          <w:tcPr>
            <w:tcW w:w="1427" w:type="dxa"/>
            <w:tcBorders>
              <w:top w:val="single" w:sz="4" w:space="0" w:color="000000"/>
            </w:tcBorders>
            <w:tcMar>
              <w:top w:w="0" w:type="dxa"/>
              <w:left w:w="100" w:type="dxa"/>
              <w:bottom w:w="0" w:type="dxa"/>
              <w:right w:w="100" w:type="dxa"/>
            </w:tcMar>
          </w:tcPr>
          <w:p w14:paraId="72577BCD" w14:textId="77777777" w:rsidR="00054715" w:rsidRDefault="00000000">
            <w:pPr>
              <w:rPr>
                <w:sz w:val="24"/>
                <w:szCs w:val="24"/>
              </w:rPr>
            </w:pPr>
            <w:r>
              <w:rPr>
                <w:color w:val="000000"/>
                <w:sz w:val="24"/>
                <w:szCs w:val="24"/>
              </w:rPr>
              <w:t>Furo Seco</w:t>
            </w:r>
          </w:p>
        </w:tc>
        <w:tc>
          <w:tcPr>
            <w:tcW w:w="787" w:type="dxa"/>
            <w:tcBorders>
              <w:top w:val="single" w:sz="4" w:space="0" w:color="000000"/>
            </w:tcBorders>
            <w:tcMar>
              <w:top w:w="0" w:type="dxa"/>
              <w:left w:w="100" w:type="dxa"/>
              <w:bottom w:w="0" w:type="dxa"/>
              <w:right w:w="100" w:type="dxa"/>
            </w:tcMar>
          </w:tcPr>
          <w:p w14:paraId="21354DFA" w14:textId="77777777" w:rsidR="00054715" w:rsidRDefault="00000000">
            <w:pPr>
              <w:rPr>
                <w:sz w:val="24"/>
                <w:szCs w:val="24"/>
              </w:rPr>
            </w:pPr>
            <w:r>
              <w:rPr>
                <w:color w:val="000000"/>
                <w:sz w:val="24"/>
                <w:szCs w:val="24"/>
              </w:rPr>
              <w:t>3.01</w:t>
            </w:r>
          </w:p>
        </w:tc>
        <w:tc>
          <w:tcPr>
            <w:tcW w:w="620" w:type="dxa"/>
            <w:tcBorders>
              <w:top w:val="single" w:sz="4" w:space="0" w:color="000000"/>
            </w:tcBorders>
            <w:tcMar>
              <w:top w:w="0" w:type="dxa"/>
              <w:left w:w="100" w:type="dxa"/>
              <w:bottom w:w="0" w:type="dxa"/>
              <w:right w:w="100" w:type="dxa"/>
            </w:tcMar>
          </w:tcPr>
          <w:p w14:paraId="14FD35E2" w14:textId="77777777" w:rsidR="00054715" w:rsidRDefault="00000000">
            <w:pPr>
              <w:rPr>
                <w:sz w:val="24"/>
                <w:szCs w:val="24"/>
              </w:rPr>
            </w:pPr>
            <w:r>
              <w:rPr>
                <w:color w:val="000000"/>
                <w:sz w:val="24"/>
                <w:szCs w:val="24"/>
              </w:rPr>
              <w:t>2.46</w:t>
            </w:r>
          </w:p>
        </w:tc>
        <w:tc>
          <w:tcPr>
            <w:tcW w:w="560" w:type="dxa"/>
            <w:tcBorders>
              <w:top w:val="single" w:sz="4" w:space="0" w:color="000000"/>
            </w:tcBorders>
            <w:tcMar>
              <w:top w:w="0" w:type="dxa"/>
              <w:left w:w="100" w:type="dxa"/>
              <w:bottom w:w="0" w:type="dxa"/>
              <w:right w:w="100" w:type="dxa"/>
            </w:tcMar>
          </w:tcPr>
          <w:p w14:paraId="5108CC35" w14:textId="77777777" w:rsidR="00054715" w:rsidRDefault="00000000">
            <w:pPr>
              <w:rPr>
                <w:sz w:val="24"/>
                <w:szCs w:val="24"/>
              </w:rPr>
            </w:pPr>
            <w:r>
              <w:rPr>
                <w:color w:val="000000"/>
                <w:sz w:val="24"/>
                <w:szCs w:val="24"/>
              </w:rPr>
              <w:t>240</w:t>
            </w:r>
          </w:p>
        </w:tc>
        <w:tc>
          <w:tcPr>
            <w:tcW w:w="987" w:type="dxa"/>
            <w:tcBorders>
              <w:top w:val="single" w:sz="4" w:space="0" w:color="000000"/>
            </w:tcBorders>
            <w:tcMar>
              <w:top w:w="0" w:type="dxa"/>
              <w:left w:w="100" w:type="dxa"/>
              <w:bottom w:w="0" w:type="dxa"/>
              <w:right w:w="100" w:type="dxa"/>
            </w:tcMar>
          </w:tcPr>
          <w:p w14:paraId="598EF46E" w14:textId="77777777" w:rsidR="00054715" w:rsidRDefault="00000000">
            <w:pPr>
              <w:rPr>
                <w:sz w:val="24"/>
                <w:szCs w:val="24"/>
              </w:rPr>
            </w:pPr>
            <w:r>
              <w:rPr>
                <w:color w:val="000000"/>
                <w:sz w:val="24"/>
                <w:szCs w:val="24"/>
              </w:rPr>
              <w:t>2.35</w:t>
            </w:r>
          </w:p>
        </w:tc>
        <w:tc>
          <w:tcPr>
            <w:tcW w:w="747" w:type="dxa"/>
            <w:tcBorders>
              <w:top w:val="single" w:sz="4" w:space="0" w:color="000000"/>
            </w:tcBorders>
            <w:tcMar>
              <w:top w:w="100" w:type="dxa"/>
              <w:left w:w="100" w:type="dxa"/>
              <w:bottom w:w="100" w:type="dxa"/>
              <w:right w:w="100" w:type="dxa"/>
            </w:tcMar>
          </w:tcPr>
          <w:p w14:paraId="5C43FE5F" w14:textId="77777777" w:rsidR="00054715" w:rsidRDefault="00000000">
            <w:pPr>
              <w:rPr>
                <w:sz w:val="24"/>
                <w:szCs w:val="24"/>
              </w:rPr>
            </w:pPr>
            <w:r>
              <w:rPr>
                <w:color w:val="000000"/>
                <w:sz w:val="24"/>
                <w:szCs w:val="24"/>
              </w:rPr>
              <w:t>A</w:t>
            </w:r>
          </w:p>
        </w:tc>
      </w:tr>
      <w:tr w:rsidR="00054715" w14:paraId="48F79804" w14:textId="77777777">
        <w:trPr>
          <w:trHeight w:val="20"/>
        </w:trPr>
        <w:tc>
          <w:tcPr>
            <w:tcW w:w="1427" w:type="dxa"/>
            <w:tcMar>
              <w:top w:w="0" w:type="dxa"/>
              <w:left w:w="100" w:type="dxa"/>
              <w:bottom w:w="0" w:type="dxa"/>
              <w:right w:w="100" w:type="dxa"/>
            </w:tcMar>
          </w:tcPr>
          <w:p w14:paraId="1E5A432A" w14:textId="77777777" w:rsidR="00054715" w:rsidRDefault="00000000">
            <w:pPr>
              <w:rPr>
                <w:sz w:val="24"/>
                <w:szCs w:val="24"/>
              </w:rPr>
            </w:pPr>
            <w:proofErr w:type="spellStart"/>
            <w:r>
              <w:rPr>
                <w:color w:val="000000"/>
                <w:sz w:val="24"/>
                <w:szCs w:val="24"/>
              </w:rPr>
              <w:t>Lakarika</w:t>
            </w:r>
            <w:proofErr w:type="spellEnd"/>
          </w:p>
        </w:tc>
        <w:tc>
          <w:tcPr>
            <w:tcW w:w="787" w:type="dxa"/>
            <w:tcMar>
              <w:top w:w="0" w:type="dxa"/>
              <w:left w:w="100" w:type="dxa"/>
              <w:bottom w:w="0" w:type="dxa"/>
              <w:right w:w="100" w:type="dxa"/>
            </w:tcMar>
          </w:tcPr>
          <w:p w14:paraId="07CF60FA" w14:textId="77777777" w:rsidR="00054715" w:rsidRDefault="00000000">
            <w:pPr>
              <w:rPr>
                <w:sz w:val="24"/>
                <w:szCs w:val="24"/>
              </w:rPr>
            </w:pPr>
            <w:r>
              <w:rPr>
                <w:color w:val="000000"/>
                <w:sz w:val="24"/>
                <w:szCs w:val="24"/>
              </w:rPr>
              <w:t>5.76</w:t>
            </w:r>
          </w:p>
        </w:tc>
        <w:tc>
          <w:tcPr>
            <w:tcW w:w="620" w:type="dxa"/>
            <w:tcMar>
              <w:top w:w="0" w:type="dxa"/>
              <w:left w:w="100" w:type="dxa"/>
              <w:bottom w:w="0" w:type="dxa"/>
              <w:right w:w="100" w:type="dxa"/>
            </w:tcMar>
          </w:tcPr>
          <w:p w14:paraId="39C80B92" w14:textId="77777777" w:rsidR="00054715" w:rsidRDefault="00000000">
            <w:pPr>
              <w:rPr>
                <w:sz w:val="24"/>
                <w:szCs w:val="24"/>
              </w:rPr>
            </w:pPr>
            <w:r>
              <w:rPr>
                <w:color w:val="000000"/>
                <w:sz w:val="24"/>
                <w:szCs w:val="24"/>
              </w:rPr>
              <w:t>5.13</w:t>
            </w:r>
          </w:p>
        </w:tc>
        <w:tc>
          <w:tcPr>
            <w:tcW w:w="560" w:type="dxa"/>
            <w:tcMar>
              <w:top w:w="0" w:type="dxa"/>
              <w:left w:w="100" w:type="dxa"/>
              <w:bottom w:w="0" w:type="dxa"/>
              <w:right w:w="100" w:type="dxa"/>
            </w:tcMar>
          </w:tcPr>
          <w:p w14:paraId="4A70B515" w14:textId="77777777" w:rsidR="00054715" w:rsidRDefault="00000000">
            <w:pPr>
              <w:rPr>
                <w:sz w:val="24"/>
                <w:szCs w:val="24"/>
              </w:rPr>
            </w:pPr>
            <w:r>
              <w:rPr>
                <w:color w:val="000000"/>
                <w:sz w:val="24"/>
                <w:szCs w:val="24"/>
              </w:rPr>
              <w:t>163</w:t>
            </w:r>
          </w:p>
        </w:tc>
        <w:tc>
          <w:tcPr>
            <w:tcW w:w="987" w:type="dxa"/>
            <w:tcMar>
              <w:top w:w="0" w:type="dxa"/>
              <w:left w:w="100" w:type="dxa"/>
              <w:bottom w:w="0" w:type="dxa"/>
              <w:right w:w="100" w:type="dxa"/>
            </w:tcMar>
          </w:tcPr>
          <w:p w14:paraId="60DFC6AF" w14:textId="77777777" w:rsidR="00054715" w:rsidRDefault="00000000">
            <w:pPr>
              <w:rPr>
                <w:sz w:val="24"/>
                <w:szCs w:val="24"/>
              </w:rPr>
            </w:pPr>
            <w:r>
              <w:rPr>
                <w:color w:val="000000"/>
                <w:sz w:val="24"/>
                <w:szCs w:val="24"/>
              </w:rPr>
              <w:t>4.18</w:t>
            </w:r>
          </w:p>
        </w:tc>
        <w:tc>
          <w:tcPr>
            <w:tcW w:w="747" w:type="dxa"/>
            <w:tcMar>
              <w:top w:w="100" w:type="dxa"/>
              <w:left w:w="100" w:type="dxa"/>
              <w:bottom w:w="100" w:type="dxa"/>
              <w:right w:w="100" w:type="dxa"/>
            </w:tcMar>
          </w:tcPr>
          <w:p w14:paraId="03D62289" w14:textId="77777777" w:rsidR="00054715" w:rsidRDefault="00000000">
            <w:pPr>
              <w:rPr>
                <w:sz w:val="24"/>
                <w:szCs w:val="24"/>
              </w:rPr>
            </w:pPr>
            <w:r>
              <w:rPr>
                <w:color w:val="000000"/>
                <w:sz w:val="24"/>
                <w:szCs w:val="24"/>
              </w:rPr>
              <w:t>BC</w:t>
            </w:r>
          </w:p>
        </w:tc>
      </w:tr>
      <w:tr w:rsidR="00054715" w14:paraId="505E2AEE" w14:textId="77777777">
        <w:trPr>
          <w:trHeight w:val="20"/>
        </w:trPr>
        <w:tc>
          <w:tcPr>
            <w:tcW w:w="1427" w:type="dxa"/>
            <w:tcMar>
              <w:top w:w="0" w:type="dxa"/>
              <w:left w:w="100" w:type="dxa"/>
              <w:bottom w:w="0" w:type="dxa"/>
              <w:right w:w="100" w:type="dxa"/>
            </w:tcMar>
          </w:tcPr>
          <w:p w14:paraId="5D8FBEC6" w14:textId="77777777" w:rsidR="00054715" w:rsidRDefault="00000000">
            <w:pPr>
              <w:rPr>
                <w:sz w:val="24"/>
                <w:szCs w:val="24"/>
              </w:rPr>
            </w:pPr>
            <w:proofErr w:type="spellStart"/>
            <w:r>
              <w:rPr>
                <w:color w:val="000000"/>
                <w:sz w:val="24"/>
                <w:szCs w:val="24"/>
              </w:rPr>
              <w:t>Miratu</w:t>
            </w:r>
            <w:proofErr w:type="spellEnd"/>
          </w:p>
        </w:tc>
        <w:tc>
          <w:tcPr>
            <w:tcW w:w="787" w:type="dxa"/>
            <w:tcMar>
              <w:top w:w="0" w:type="dxa"/>
              <w:left w:w="100" w:type="dxa"/>
              <w:bottom w:w="0" w:type="dxa"/>
              <w:right w:w="100" w:type="dxa"/>
            </w:tcMar>
          </w:tcPr>
          <w:p w14:paraId="6E968C4A" w14:textId="77777777" w:rsidR="00054715" w:rsidRDefault="00000000">
            <w:pPr>
              <w:rPr>
                <w:sz w:val="24"/>
                <w:szCs w:val="24"/>
              </w:rPr>
            </w:pPr>
            <w:r>
              <w:rPr>
                <w:color w:val="000000"/>
                <w:sz w:val="24"/>
                <w:szCs w:val="24"/>
              </w:rPr>
              <w:t>4.18</w:t>
            </w:r>
          </w:p>
        </w:tc>
        <w:tc>
          <w:tcPr>
            <w:tcW w:w="620" w:type="dxa"/>
            <w:tcMar>
              <w:top w:w="0" w:type="dxa"/>
              <w:left w:w="100" w:type="dxa"/>
              <w:bottom w:w="0" w:type="dxa"/>
              <w:right w:w="100" w:type="dxa"/>
            </w:tcMar>
          </w:tcPr>
          <w:p w14:paraId="2090F556" w14:textId="77777777" w:rsidR="00054715" w:rsidRDefault="00000000">
            <w:pPr>
              <w:rPr>
                <w:sz w:val="24"/>
                <w:szCs w:val="24"/>
              </w:rPr>
            </w:pPr>
            <w:r>
              <w:rPr>
                <w:color w:val="000000"/>
                <w:sz w:val="24"/>
                <w:szCs w:val="24"/>
              </w:rPr>
              <w:t>4.93</w:t>
            </w:r>
          </w:p>
        </w:tc>
        <w:tc>
          <w:tcPr>
            <w:tcW w:w="560" w:type="dxa"/>
            <w:tcMar>
              <w:top w:w="0" w:type="dxa"/>
              <w:left w:w="100" w:type="dxa"/>
              <w:bottom w:w="0" w:type="dxa"/>
              <w:right w:w="100" w:type="dxa"/>
            </w:tcMar>
          </w:tcPr>
          <w:p w14:paraId="7420A0DB" w14:textId="77777777" w:rsidR="00054715" w:rsidRDefault="00000000">
            <w:pPr>
              <w:rPr>
                <w:sz w:val="24"/>
                <w:szCs w:val="24"/>
              </w:rPr>
            </w:pPr>
            <w:r>
              <w:rPr>
                <w:color w:val="000000"/>
                <w:sz w:val="24"/>
                <w:szCs w:val="24"/>
              </w:rPr>
              <w:t>199</w:t>
            </w:r>
          </w:p>
        </w:tc>
        <w:tc>
          <w:tcPr>
            <w:tcW w:w="987" w:type="dxa"/>
            <w:tcMar>
              <w:top w:w="0" w:type="dxa"/>
              <w:left w:w="100" w:type="dxa"/>
              <w:bottom w:w="0" w:type="dxa"/>
              <w:right w:w="100" w:type="dxa"/>
            </w:tcMar>
          </w:tcPr>
          <w:p w14:paraId="22C7EFBD" w14:textId="77777777" w:rsidR="00054715" w:rsidRDefault="00000000">
            <w:pPr>
              <w:rPr>
                <w:sz w:val="24"/>
                <w:szCs w:val="24"/>
              </w:rPr>
            </w:pPr>
            <w:r>
              <w:rPr>
                <w:color w:val="000000"/>
                <w:sz w:val="24"/>
                <w:szCs w:val="24"/>
              </w:rPr>
              <w:t>2.73</w:t>
            </w:r>
          </w:p>
        </w:tc>
        <w:tc>
          <w:tcPr>
            <w:tcW w:w="747" w:type="dxa"/>
            <w:tcMar>
              <w:top w:w="100" w:type="dxa"/>
              <w:left w:w="100" w:type="dxa"/>
              <w:bottom w:w="100" w:type="dxa"/>
              <w:right w:w="100" w:type="dxa"/>
            </w:tcMar>
          </w:tcPr>
          <w:p w14:paraId="6B44FB00" w14:textId="77777777" w:rsidR="00054715" w:rsidRDefault="00000000">
            <w:pPr>
              <w:rPr>
                <w:sz w:val="24"/>
                <w:szCs w:val="24"/>
              </w:rPr>
            </w:pPr>
            <w:r>
              <w:rPr>
                <w:color w:val="000000"/>
                <w:sz w:val="24"/>
                <w:szCs w:val="24"/>
              </w:rPr>
              <w:t>AB</w:t>
            </w:r>
          </w:p>
        </w:tc>
      </w:tr>
      <w:tr w:rsidR="00054715" w14:paraId="2FE7185D" w14:textId="77777777">
        <w:trPr>
          <w:trHeight w:val="20"/>
        </w:trPr>
        <w:tc>
          <w:tcPr>
            <w:tcW w:w="1427" w:type="dxa"/>
            <w:tcMar>
              <w:top w:w="0" w:type="dxa"/>
              <w:left w:w="100" w:type="dxa"/>
              <w:bottom w:w="0" w:type="dxa"/>
              <w:right w:w="100" w:type="dxa"/>
            </w:tcMar>
          </w:tcPr>
          <w:p w14:paraId="47A1D715" w14:textId="77777777" w:rsidR="00054715" w:rsidRDefault="00000000">
            <w:pPr>
              <w:rPr>
                <w:sz w:val="24"/>
                <w:szCs w:val="24"/>
              </w:rPr>
            </w:pPr>
            <w:proofErr w:type="spellStart"/>
            <w:r>
              <w:rPr>
                <w:color w:val="000000"/>
                <w:sz w:val="24"/>
                <w:szCs w:val="24"/>
              </w:rPr>
              <w:t>Paquiçamba</w:t>
            </w:r>
            <w:proofErr w:type="spellEnd"/>
          </w:p>
        </w:tc>
        <w:tc>
          <w:tcPr>
            <w:tcW w:w="787" w:type="dxa"/>
            <w:tcMar>
              <w:top w:w="0" w:type="dxa"/>
              <w:left w:w="100" w:type="dxa"/>
              <w:bottom w:w="0" w:type="dxa"/>
              <w:right w:w="100" w:type="dxa"/>
            </w:tcMar>
          </w:tcPr>
          <w:p w14:paraId="26C52CAD" w14:textId="77777777" w:rsidR="00054715" w:rsidRDefault="00000000">
            <w:pPr>
              <w:rPr>
                <w:sz w:val="24"/>
                <w:szCs w:val="24"/>
              </w:rPr>
            </w:pPr>
            <w:r>
              <w:rPr>
                <w:color w:val="000000"/>
                <w:sz w:val="24"/>
                <w:szCs w:val="24"/>
              </w:rPr>
              <w:t>6.18</w:t>
            </w:r>
          </w:p>
        </w:tc>
        <w:tc>
          <w:tcPr>
            <w:tcW w:w="620" w:type="dxa"/>
            <w:tcMar>
              <w:top w:w="0" w:type="dxa"/>
              <w:left w:w="100" w:type="dxa"/>
              <w:bottom w:w="0" w:type="dxa"/>
              <w:right w:w="100" w:type="dxa"/>
            </w:tcMar>
          </w:tcPr>
          <w:p w14:paraId="754FBFD6" w14:textId="77777777" w:rsidR="00054715" w:rsidRDefault="00000000">
            <w:pPr>
              <w:rPr>
                <w:sz w:val="24"/>
                <w:szCs w:val="24"/>
              </w:rPr>
            </w:pPr>
            <w:r>
              <w:rPr>
                <w:color w:val="000000"/>
                <w:sz w:val="24"/>
                <w:szCs w:val="24"/>
              </w:rPr>
              <w:t>7.40</w:t>
            </w:r>
          </w:p>
        </w:tc>
        <w:tc>
          <w:tcPr>
            <w:tcW w:w="560" w:type="dxa"/>
            <w:tcMar>
              <w:top w:w="0" w:type="dxa"/>
              <w:left w:w="100" w:type="dxa"/>
              <w:bottom w:w="0" w:type="dxa"/>
              <w:right w:w="100" w:type="dxa"/>
            </w:tcMar>
          </w:tcPr>
          <w:p w14:paraId="0F7F7087" w14:textId="77777777" w:rsidR="00054715" w:rsidRDefault="00000000">
            <w:pPr>
              <w:rPr>
                <w:sz w:val="24"/>
                <w:szCs w:val="24"/>
              </w:rPr>
            </w:pPr>
            <w:r>
              <w:rPr>
                <w:color w:val="000000"/>
                <w:sz w:val="24"/>
                <w:szCs w:val="24"/>
              </w:rPr>
              <w:t>158</w:t>
            </w:r>
          </w:p>
        </w:tc>
        <w:tc>
          <w:tcPr>
            <w:tcW w:w="987" w:type="dxa"/>
            <w:tcMar>
              <w:top w:w="0" w:type="dxa"/>
              <w:left w:w="100" w:type="dxa"/>
              <w:bottom w:w="0" w:type="dxa"/>
              <w:right w:w="100" w:type="dxa"/>
            </w:tcMar>
          </w:tcPr>
          <w:p w14:paraId="270CA138" w14:textId="77777777" w:rsidR="00054715" w:rsidRDefault="00000000">
            <w:pPr>
              <w:rPr>
                <w:sz w:val="24"/>
                <w:szCs w:val="24"/>
              </w:rPr>
            </w:pPr>
            <w:r>
              <w:rPr>
                <w:color w:val="000000"/>
                <w:sz w:val="24"/>
                <w:szCs w:val="24"/>
              </w:rPr>
              <w:t>4.04</w:t>
            </w:r>
          </w:p>
        </w:tc>
        <w:tc>
          <w:tcPr>
            <w:tcW w:w="747" w:type="dxa"/>
            <w:tcMar>
              <w:top w:w="100" w:type="dxa"/>
              <w:left w:w="100" w:type="dxa"/>
              <w:bottom w:w="100" w:type="dxa"/>
              <w:right w:w="100" w:type="dxa"/>
            </w:tcMar>
          </w:tcPr>
          <w:p w14:paraId="2A91A156" w14:textId="77777777" w:rsidR="00054715" w:rsidRDefault="00000000">
            <w:pPr>
              <w:rPr>
                <w:sz w:val="24"/>
                <w:szCs w:val="24"/>
              </w:rPr>
            </w:pPr>
            <w:r>
              <w:rPr>
                <w:color w:val="000000"/>
                <w:sz w:val="24"/>
                <w:szCs w:val="24"/>
              </w:rPr>
              <w:t>C</w:t>
            </w:r>
          </w:p>
        </w:tc>
      </w:tr>
      <w:tr w:rsidR="00054715" w14:paraId="070CDEA0" w14:textId="77777777">
        <w:trPr>
          <w:trHeight w:val="20"/>
        </w:trPr>
        <w:tc>
          <w:tcPr>
            <w:tcW w:w="1427" w:type="dxa"/>
            <w:tcBorders>
              <w:bottom w:val="single" w:sz="4" w:space="0" w:color="000000"/>
            </w:tcBorders>
            <w:tcMar>
              <w:top w:w="100" w:type="dxa"/>
              <w:left w:w="100" w:type="dxa"/>
              <w:bottom w:w="100" w:type="dxa"/>
              <w:right w:w="100" w:type="dxa"/>
            </w:tcMar>
          </w:tcPr>
          <w:p w14:paraId="4F9E837F" w14:textId="77777777" w:rsidR="00054715" w:rsidRDefault="00000000">
            <w:pPr>
              <w:rPr>
                <w:sz w:val="24"/>
                <w:szCs w:val="24"/>
              </w:rPr>
            </w:pPr>
            <w:r>
              <w:rPr>
                <w:color w:val="000000"/>
                <w:sz w:val="24"/>
                <w:szCs w:val="24"/>
              </w:rPr>
              <w:t>All</w:t>
            </w:r>
          </w:p>
        </w:tc>
        <w:tc>
          <w:tcPr>
            <w:tcW w:w="787" w:type="dxa"/>
            <w:tcBorders>
              <w:bottom w:val="single" w:sz="4" w:space="0" w:color="000000"/>
            </w:tcBorders>
            <w:tcMar>
              <w:top w:w="100" w:type="dxa"/>
              <w:left w:w="100" w:type="dxa"/>
              <w:bottom w:w="100" w:type="dxa"/>
              <w:right w:w="100" w:type="dxa"/>
            </w:tcMar>
          </w:tcPr>
          <w:p w14:paraId="0F278591" w14:textId="77777777" w:rsidR="00054715" w:rsidRDefault="00000000">
            <w:pPr>
              <w:rPr>
                <w:sz w:val="24"/>
                <w:szCs w:val="24"/>
              </w:rPr>
            </w:pPr>
            <w:r>
              <w:rPr>
                <w:color w:val="000000"/>
                <w:sz w:val="24"/>
                <w:szCs w:val="24"/>
              </w:rPr>
              <w:t>4.88</w:t>
            </w:r>
          </w:p>
        </w:tc>
        <w:tc>
          <w:tcPr>
            <w:tcW w:w="620" w:type="dxa"/>
            <w:tcBorders>
              <w:bottom w:val="single" w:sz="4" w:space="0" w:color="000000"/>
            </w:tcBorders>
            <w:tcMar>
              <w:top w:w="100" w:type="dxa"/>
              <w:left w:w="100" w:type="dxa"/>
              <w:bottom w:w="100" w:type="dxa"/>
              <w:right w:w="100" w:type="dxa"/>
            </w:tcMar>
          </w:tcPr>
          <w:p w14:paraId="7A3BCAC3" w14:textId="77777777" w:rsidR="00054715" w:rsidRDefault="00000000">
            <w:pPr>
              <w:rPr>
                <w:sz w:val="24"/>
                <w:szCs w:val="24"/>
              </w:rPr>
            </w:pPr>
            <w:r>
              <w:rPr>
                <w:color w:val="000000"/>
                <w:sz w:val="24"/>
                <w:szCs w:val="24"/>
              </w:rPr>
              <w:t>5.30</w:t>
            </w:r>
          </w:p>
        </w:tc>
        <w:tc>
          <w:tcPr>
            <w:tcW w:w="560" w:type="dxa"/>
            <w:tcBorders>
              <w:bottom w:val="single" w:sz="4" w:space="0" w:color="000000"/>
            </w:tcBorders>
            <w:tcMar>
              <w:top w:w="100" w:type="dxa"/>
              <w:left w:w="100" w:type="dxa"/>
              <w:bottom w:w="100" w:type="dxa"/>
              <w:right w:w="100" w:type="dxa"/>
            </w:tcMar>
          </w:tcPr>
          <w:p w14:paraId="62DE98CB" w14:textId="77777777" w:rsidR="00054715" w:rsidRDefault="00000000">
            <w:pPr>
              <w:rPr>
                <w:sz w:val="24"/>
                <w:szCs w:val="24"/>
              </w:rPr>
            </w:pPr>
            <w:r>
              <w:rPr>
                <w:color w:val="000000"/>
                <w:sz w:val="24"/>
                <w:szCs w:val="24"/>
              </w:rPr>
              <w:t>760</w:t>
            </w:r>
          </w:p>
        </w:tc>
        <w:tc>
          <w:tcPr>
            <w:tcW w:w="987" w:type="dxa"/>
            <w:tcBorders>
              <w:bottom w:val="single" w:sz="4" w:space="0" w:color="000000"/>
            </w:tcBorders>
            <w:tcMar>
              <w:top w:w="100" w:type="dxa"/>
              <w:left w:w="100" w:type="dxa"/>
              <w:bottom w:w="100" w:type="dxa"/>
              <w:right w:w="100" w:type="dxa"/>
            </w:tcMar>
          </w:tcPr>
          <w:p w14:paraId="10988AA0" w14:textId="77777777" w:rsidR="00054715" w:rsidRDefault="00000000">
            <w:pPr>
              <w:rPr>
                <w:sz w:val="24"/>
                <w:szCs w:val="24"/>
              </w:rPr>
            </w:pPr>
            <w:r>
              <w:rPr>
                <w:color w:val="000000"/>
                <w:sz w:val="24"/>
                <w:szCs w:val="24"/>
              </w:rPr>
              <w:t>2.86</w:t>
            </w:r>
          </w:p>
        </w:tc>
        <w:tc>
          <w:tcPr>
            <w:tcW w:w="747" w:type="dxa"/>
            <w:tcBorders>
              <w:bottom w:val="single" w:sz="4" w:space="0" w:color="000000"/>
            </w:tcBorders>
            <w:tcMar>
              <w:top w:w="100" w:type="dxa"/>
              <w:left w:w="100" w:type="dxa"/>
              <w:bottom w:w="100" w:type="dxa"/>
              <w:right w:w="100" w:type="dxa"/>
            </w:tcMar>
          </w:tcPr>
          <w:p w14:paraId="470ADEA9" w14:textId="77777777" w:rsidR="00054715" w:rsidRDefault="00054715">
            <w:pPr>
              <w:rPr>
                <w:sz w:val="24"/>
                <w:szCs w:val="24"/>
              </w:rPr>
            </w:pPr>
          </w:p>
        </w:tc>
      </w:tr>
    </w:tbl>
    <w:p w14:paraId="13C562D0" w14:textId="77777777" w:rsidR="00054715" w:rsidRDefault="00054715">
      <w:pPr>
        <w:widowControl/>
        <w:spacing w:after="160" w:line="259" w:lineRule="auto"/>
        <w:jc w:val="both"/>
        <w:rPr>
          <w:color w:val="000000"/>
          <w:sz w:val="24"/>
          <w:szCs w:val="24"/>
        </w:rPr>
        <w:sectPr w:rsidR="00054715">
          <w:pgSz w:w="11906" w:h="16838"/>
          <w:pgMar w:top="1417" w:right="1701" w:bottom="1417" w:left="1701" w:header="708" w:footer="708" w:gutter="0"/>
          <w:cols w:space="720"/>
        </w:sectPr>
      </w:pPr>
    </w:p>
    <w:p w14:paraId="166C925E" w14:textId="77777777" w:rsidR="00054715" w:rsidRDefault="00000000">
      <w:pPr>
        <w:widowControl/>
        <w:spacing w:after="160" w:line="259" w:lineRule="auto"/>
        <w:rPr>
          <w:sz w:val="24"/>
          <w:szCs w:val="24"/>
        </w:rPr>
      </w:pPr>
      <w:r>
        <w:rPr>
          <w:b/>
          <w:sz w:val="24"/>
          <w:szCs w:val="24"/>
        </w:rPr>
        <w:lastRenderedPageBreak/>
        <w:t>Table S5.</w:t>
      </w:r>
      <w:r>
        <w:rPr>
          <w:sz w:val="24"/>
          <w:szCs w:val="24"/>
        </w:rPr>
        <w:t xml:space="preserve"> Monthly flows average of historical flows according (in blue), and the </w:t>
      </w:r>
      <w:proofErr w:type="spellStart"/>
      <w:r>
        <w:rPr>
          <w:sz w:val="24"/>
          <w:szCs w:val="24"/>
        </w:rPr>
        <w:t>hidrograms</w:t>
      </w:r>
      <w:proofErr w:type="spellEnd"/>
      <w:r>
        <w:rPr>
          <w:sz w:val="24"/>
          <w:szCs w:val="24"/>
        </w:rPr>
        <w:t xml:space="preserve">: </w:t>
      </w:r>
      <w:proofErr w:type="spellStart"/>
      <w:r>
        <w:rPr>
          <w:sz w:val="24"/>
          <w:szCs w:val="24"/>
        </w:rPr>
        <w:t>Hydrogram</w:t>
      </w:r>
      <w:proofErr w:type="spellEnd"/>
      <w:r>
        <w:rPr>
          <w:sz w:val="24"/>
          <w:szCs w:val="24"/>
        </w:rPr>
        <w:t xml:space="preserve"> A (in orange) and </w:t>
      </w:r>
      <w:proofErr w:type="spellStart"/>
      <w:r>
        <w:rPr>
          <w:sz w:val="24"/>
          <w:szCs w:val="24"/>
        </w:rPr>
        <w:t>Hydrogram</w:t>
      </w:r>
      <w:proofErr w:type="spellEnd"/>
      <w:r>
        <w:rPr>
          <w:sz w:val="24"/>
          <w:szCs w:val="24"/>
        </w:rPr>
        <w:t xml:space="preserve"> B (in red) proposed by Norte </w:t>
      </w:r>
      <w:proofErr w:type="spellStart"/>
      <w:r>
        <w:rPr>
          <w:sz w:val="24"/>
          <w:szCs w:val="24"/>
        </w:rPr>
        <w:t>Energia</w:t>
      </w:r>
      <w:proofErr w:type="spellEnd"/>
      <w:r>
        <w:rPr>
          <w:sz w:val="24"/>
          <w:szCs w:val="24"/>
        </w:rPr>
        <w:t xml:space="preserve">, the Provisional </w:t>
      </w:r>
      <w:proofErr w:type="spellStart"/>
      <w:r>
        <w:rPr>
          <w:sz w:val="24"/>
          <w:szCs w:val="24"/>
        </w:rPr>
        <w:t>Hydrogram</w:t>
      </w:r>
      <w:proofErr w:type="spellEnd"/>
      <w:r>
        <w:rPr>
          <w:sz w:val="24"/>
          <w:szCs w:val="24"/>
        </w:rPr>
        <w:t xml:space="preserve"> (in green) proposed by IBAMA, and the MATI proposal (in purple).</w:t>
      </w:r>
    </w:p>
    <w:tbl>
      <w:tblPr>
        <w:tblStyle w:val="a3"/>
        <w:tblW w:w="13033" w:type="dxa"/>
        <w:tblLayout w:type="fixed"/>
        <w:tblLook w:val="0400" w:firstRow="0" w:lastRow="0" w:firstColumn="0" w:lastColumn="0" w:noHBand="0" w:noVBand="1"/>
      </w:tblPr>
      <w:tblGrid>
        <w:gridCol w:w="3968"/>
        <w:gridCol w:w="650"/>
        <w:gridCol w:w="666"/>
        <w:gridCol w:w="716"/>
        <w:gridCol w:w="716"/>
        <w:gridCol w:w="716"/>
        <w:gridCol w:w="716"/>
        <w:gridCol w:w="821"/>
        <w:gridCol w:w="709"/>
        <w:gridCol w:w="661"/>
        <w:gridCol w:w="717"/>
        <w:gridCol w:w="650"/>
        <w:gridCol w:w="661"/>
        <w:gridCol w:w="666"/>
      </w:tblGrid>
      <w:tr w:rsidR="00054715" w14:paraId="679416DB" w14:textId="77777777">
        <w:trPr>
          <w:trHeight w:val="312"/>
        </w:trPr>
        <w:tc>
          <w:tcPr>
            <w:tcW w:w="3969" w:type="dxa"/>
            <w:tcBorders>
              <w:top w:val="single" w:sz="4" w:space="0" w:color="000000"/>
              <w:left w:val="nil"/>
              <w:bottom w:val="single" w:sz="4" w:space="0" w:color="000000"/>
              <w:right w:val="nil"/>
            </w:tcBorders>
            <w:shd w:val="clear" w:color="auto" w:fill="auto"/>
            <w:vAlign w:val="bottom"/>
          </w:tcPr>
          <w:p w14:paraId="5E37DA97" w14:textId="77777777" w:rsidR="00054715" w:rsidRDefault="00000000">
            <w:pPr>
              <w:widowControl/>
              <w:rPr>
                <w:color w:val="000000"/>
                <w:sz w:val="20"/>
                <w:szCs w:val="20"/>
              </w:rPr>
            </w:pPr>
            <w:r>
              <w:rPr>
                <w:color w:val="000000"/>
                <w:sz w:val="20"/>
                <w:szCs w:val="20"/>
              </w:rPr>
              <w:t> </w:t>
            </w:r>
          </w:p>
        </w:tc>
        <w:tc>
          <w:tcPr>
            <w:tcW w:w="650" w:type="dxa"/>
            <w:tcBorders>
              <w:top w:val="single" w:sz="4" w:space="0" w:color="000000"/>
              <w:left w:val="nil"/>
              <w:bottom w:val="single" w:sz="4" w:space="0" w:color="000000"/>
              <w:right w:val="nil"/>
            </w:tcBorders>
            <w:shd w:val="clear" w:color="auto" w:fill="auto"/>
            <w:vAlign w:val="bottom"/>
          </w:tcPr>
          <w:p w14:paraId="1FC9C6C6" w14:textId="77777777" w:rsidR="00054715" w:rsidRDefault="00000000">
            <w:pPr>
              <w:widowControl/>
              <w:rPr>
                <w:color w:val="000000"/>
                <w:sz w:val="20"/>
                <w:szCs w:val="20"/>
              </w:rPr>
            </w:pPr>
            <w:r>
              <w:rPr>
                <w:color w:val="000000"/>
                <w:sz w:val="20"/>
                <w:szCs w:val="20"/>
              </w:rPr>
              <w:t> </w:t>
            </w:r>
          </w:p>
        </w:tc>
        <w:tc>
          <w:tcPr>
            <w:tcW w:w="666" w:type="dxa"/>
            <w:tcBorders>
              <w:top w:val="single" w:sz="4" w:space="0" w:color="000000"/>
              <w:left w:val="nil"/>
              <w:bottom w:val="single" w:sz="4" w:space="0" w:color="000000"/>
              <w:right w:val="nil"/>
            </w:tcBorders>
            <w:shd w:val="clear" w:color="auto" w:fill="auto"/>
            <w:vAlign w:val="bottom"/>
          </w:tcPr>
          <w:p w14:paraId="1ADB4D55" w14:textId="77777777" w:rsidR="00054715" w:rsidRDefault="00000000">
            <w:pPr>
              <w:widowControl/>
              <w:jc w:val="center"/>
              <w:rPr>
                <w:b/>
                <w:color w:val="000000"/>
                <w:sz w:val="20"/>
                <w:szCs w:val="20"/>
              </w:rPr>
            </w:pPr>
            <w:r>
              <w:rPr>
                <w:b/>
                <w:color w:val="000000"/>
                <w:sz w:val="20"/>
                <w:szCs w:val="20"/>
              </w:rPr>
              <w:t>JAN</w:t>
            </w:r>
          </w:p>
        </w:tc>
        <w:tc>
          <w:tcPr>
            <w:tcW w:w="716" w:type="dxa"/>
            <w:tcBorders>
              <w:top w:val="single" w:sz="4" w:space="0" w:color="000000"/>
              <w:left w:val="nil"/>
              <w:bottom w:val="single" w:sz="4" w:space="0" w:color="000000"/>
              <w:right w:val="nil"/>
            </w:tcBorders>
            <w:shd w:val="clear" w:color="auto" w:fill="auto"/>
            <w:vAlign w:val="bottom"/>
          </w:tcPr>
          <w:p w14:paraId="6A328095" w14:textId="77777777" w:rsidR="00054715" w:rsidRDefault="00000000">
            <w:pPr>
              <w:widowControl/>
              <w:jc w:val="center"/>
              <w:rPr>
                <w:b/>
                <w:color w:val="000000"/>
                <w:sz w:val="20"/>
                <w:szCs w:val="20"/>
              </w:rPr>
            </w:pPr>
            <w:r>
              <w:rPr>
                <w:b/>
                <w:color w:val="000000"/>
                <w:sz w:val="20"/>
                <w:szCs w:val="20"/>
              </w:rPr>
              <w:t>FEB</w:t>
            </w:r>
          </w:p>
        </w:tc>
        <w:tc>
          <w:tcPr>
            <w:tcW w:w="716" w:type="dxa"/>
            <w:tcBorders>
              <w:top w:val="single" w:sz="4" w:space="0" w:color="000000"/>
              <w:left w:val="nil"/>
              <w:bottom w:val="single" w:sz="4" w:space="0" w:color="000000"/>
              <w:right w:val="nil"/>
            </w:tcBorders>
            <w:shd w:val="clear" w:color="auto" w:fill="auto"/>
            <w:vAlign w:val="bottom"/>
          </w:tcPr>
          <w:p w14:paraId="2E7BB1A4" w14:textId="77777777" w:rsidR="00054715" w:rsidRDefault="00000000">
            <w:pPr>
              <w:widowControl/>
              <w:jc w:val="center"/>
              <w:rPr>
                <w:b/>
                <w:color w:val="000000"/>
                <w:sz w:val="20"/>
                <w:szCs w:val="20"/>
              </w:rPr>
            </w:pPr>
            <w:r>
              <w:rPr>
                <w:b/>
                <w:color w:val="000000"/>
                <w:sz w:val="20"/>
                <w:szCs w:val="20"/>
              </w:rPr>
              <w:t>MAR</w:t>
            </w:r>
          </w:p>
        </w:tc>
        <w:tc>
          <w:tcPr>
            <w:tcW w:w="716" w:type="dxa"/>
            <w:tcBorders>
              <w:top w:val="single" w:sz="4" w:space="0" w:color="000000"/>
              <w:left w:val="nil"/>
              <w:bottom w:val="single" w:sz="4" w:space="0" w:color="000000"/>
              <w:right w:val="nil"/>
            </w:tcBorders>
            <w:shd w:val="clear" w:color="auto" w:fill="auto"/>
            <w:vAlign w:val="bottom"/>
          </w:tcPr>
          <w:p w14:paraId="5A5AAE6D" w14:textId="77777777" w:rsidR="00054715" w:rsidRDefault="00000000">
            <w:pPr>
              <w:widowControl/>
              <w:jc w:val="center"/>
              <w:rPr>
                <w:b/>
                <w:color w:val="000000"/>
                <w:sz w:val="20"/>
                <w:szCs w:val="20"/>
              </w:rPr>
            </w:pPr>
            <w:r>
              <w:rPr>
                <w:b/>
                <w:color w:val="000000"/>
                <w:sz w:val="20"/>
                <w:szCs w:val="20"/>
              </w:rPr>
              <w:t>APR</w:t>
            </w:r>
          </w:p>
        </w:tc>
        <w:tc>
          <w:tcPr>
            <w:tcW w:w="716" w:type="dxa"/>
            <w:tcBorders>
              <w:top w:val="single" w:sz="4" w:space="0" w:color="000000"/>
              <w:left w:val="nil"/>
              <w:bottom w:val="single" w:sz="4" w:space="0" w:color="000000"/>
              <w:right w:val="nil"/>
            </w:tcBorders>
            <w:shd w:val="clear" w:color="auto" w:fill="auto"/>
            <w:vAlign w:val="bottom"/>
          </w:tcPr>
          <w:p w14:paraId="63E2813C" w14:textId="77777777" w:rsidR="00054715" w:rsidRDefault="00000000">
            <w:pPr>
              <w:widowControl/>
              <w:jc w:val="center"/>
              <w:rPr>
                <w:b/>
                <w:color w:val="000000"/>
                <w:sz w:val="20"/>
                <w:szCs w:val="20"/>
              </w:rPr>
            </w:pPr>
            <w:r>
              <w:rPr>
                <w:b/>
                <w:color w:val="000000"/>
                <w:sz w:val="20"/>
                <w:szCs w:val="20"/>
              </w:rPr>
              <w:t>MAY</w:t>
            </w:r>
          </w:p>
        </w:tc>
        <w:tc>
          <w:tcPr>
            <w:tcW w:w="821" w:type="dxa"/>
            <w:tcBorders>
              <w:top w:val="single" w:sz="4" w:space="0" w:color="000000"/>
              <w:left w:val="nil"/>
              <w:bottom w:val="single" w:sz="4" w:space="0" w:color="000000"/>
              <w:right w:val="nil"/>
            </w:tcBorders>
            <w:shd w:val="clear" w:color="auto" w:fill="auto"/>
            <w:vAlign w:val="bottom"/>
          </w:tcPr>
          <w:p w14:paraId="0384BB62" w14:textId="77777777" w:rsidR="00054715" w:rsidRDefault="00000000">
            <w:pPr>
              <w:widowControl/>
              <w:jc w:val="center"/>
              <w:rPr>
                <w:b/>
                <w:color w:val="000000"/>
                <w:sz w:val="20"/>
                <w:szCs w:val="20"/>
              </w:rPr>
            </w:pPr>
            <w:r>
              <w:rPr>
                <w:b/>
                <w:color w:val="000000"/>
                <w:sz w:val="20"/>
                <w:szCs w:val="20"/>
              </w:rPr>
              <w:t>JUN</w:t>
            </w:r>
          </w:p>
        </w:tc>
        <w:tc>
          <w:tcPr>
            <w:tcW w:w="709" w:type="dxa"/>
            <w:tcBorders>
              <w:top w:val="single" w:sz="4" w:space="0" w:color="000000"/>
              <w:left w:val="nil"/>
              <w:bottom w:val="single" w:sz="4" w:space="0" w:color="000000"/>
              <w:right w:val="nil"/>
            </w:tcBorders>
            <w:shd w:val="clear" w:color="auto" w:fill="auto"/>
            <w:vAlign w:val="bottom"/>
          </w:tcPr>
          <w:p w14:paraId="16155740" w14:textId="77777777" w:rsidR="00054715" w:rsidRDefault="00000000">
            <w:pPr>
              <w:widowControl/>
              <w:jc w:val="center"/>
              <w:rPr>
                <w:b/>
                <w:color w:val="000000"/>
                <w:sz w:val="20"/>
                <w:szCs w:val="20"/>
              </w:rPr>
            </w:pPr>
            <w:r>
              <w:rPr>
                <w:b/>
                <w:color w:val="000000"/>
                <w:sz w:val="20"/>
                <w:szCs w:val="20"/>
              </w:rPr>
              <w:t>JUL</w:t>
            </w:r>
          </w:p>
        </w:tc>
        <w:tc>
          <w:tcPr>
            <w:tcW w:w="661" w:type="dxa"/>
            <w:tcBorders>
              <w:top w:val="single" w:sz="4" w:space="0" w:color="000000"/>
              <w:left w:val="nil"/>
              <w:bottom w:val="single" w:sz="4" w:space="0" w:color="000000"/>
              <w:right w:val="nil"/>
            </w:tcBorders>
            <w:shd w:val="clear" w:color="auto" w:fill="auto"/>
            <w:vAlign w:val="bottom"/>
          </w:tcPr>
          <w:p w14:paraId="4BC0F203" w14:textId="77777777" w:rsidR="00054715" w:rsidRDefault="00000000">
            <w:pPr>
              <w:widowControl/>
              <w:jc w:val="center"/>
              <w:rPr>
                <w:b/>
                <w:color w:val="000000"/>
                <w:sz w:val="20"/>
                <w:szCs w:val="20"/>
              </w:rPr>
            </w:pPr>
            <w:r>
              <w:rPr>
                <w:b/>
                <w:color w:val="000000"/>
                <w:sz w:val="20"/>
                <w:szCs w:val="20"/>
              </w:rPr>
              <w:t>AUG</w:t>
            </w:r>
          </w:p>
        </w:tc>
        <w:tc>
          <w:tcPr>
            <w:tcW w:w="717" w:type="dxa"/>
            <w:tcBorders>
              <w:top w:val="single" w:sz="4" w:space="0" w:color="000000"/>
              <w:left w:val="nil"/>
              <w:bottom w:val="single" w:sz="4" w:space="0" w:color="000000"/>
              <w:right w:val="nil"/>
            </w:tcBorders>
            <w:shd w:val="clear" w:color="auto" w:fill="auto"/>
            <w:vAlign w:val="bottom"/>
          </w:tcPr>
          <w:p w14:paraId="44114D08" w14:textId="77777777" w:rsidR="00054715" w:rsidRDefault="00000000">
            <w:pPr>
              <w:widowControl/>
              <w:jc w:val="center"/>
              <w:rPr>
                <w:b/>
                <w:color w:val="000000"/>
                <w:sz w:val="20"/>
                <w:szCs w:val="20"/>
              </w:rPr>
            </w:pPr>
            <w:r>
              <w:rPr>
                <w:b/>
                <w:color w:val="000000"/>
                <w:sz w:val="20"/>
                <w:szCs w:val="20"/>
              </w:rPr>
              <w:t>SEP</w:t>
            </w:r>
          </w:p>
        </w:tc>
        <w:tc>
          <w:tcPr>
            <w:tcW w:w="650" w:type="dxa"/>
            <w:tcBorders>
              <w:top w:val="single" w:sz="4" w:space="0" w:color="000000"/>
              <w:left w:val="nil"/>
              <w:bottom w:val="single" w:sz="4" w:space="0" w:color="000000"/>
              <w:right w:val="nil"/>
            </w:tcBorders>
            <w:shd w:val="clear" w:color="auto" w:fill="auto"/>
            <w:vAlign w:val="bottom"/>
          </w:tcPr>
          <w:p w14:paraId="66C513FB" w14:textId="77777777" w:rsidR="00054715" w:rsidRDefault="00000000">
            <w:pPr>
              <w:widowControl/>
              <w:jc w:val="center"/>
              <w:rPr>
                <w:b/>
                <w:color w:val="000000"/>
                <w:sz w:val="20"/>
                <w:szCs w:val="20"/>
              </w:rPr>
            </w:pPr>
            <w:r>
              <w:rPr>
                <w:b/>
                <w:color w:val="000000"/>
                <w:sz w:val="20"/>
                <w:szCs w:val="20"/>
              </w:rPr>
              <w:t>OCT</w:t>
            </w:r>
          </w:p>
        </w:tc>
        <w:tc>
          <w:tcPr>
            <w:tcW w:w="661" w:type="dxa"/>
            <w:tcBorders>
              <w:top w:val="single" w:sz="4" w:space="0" w:color="000000"/>
              <w:left w:val="nil"/>
              <w:bottom w:val="single" w:sz="4" w:space="0" w:color="000000"/>
              <w:right w:val="nil"/>
            </w:tcBorders>
            <w:shd w:val="clear" w:color="auto" w:fill="auto"/>
            <w:vAlign w:val="bottom"/>
          </w:tcPr>
          <w:p w14:paraId="319C697D" w14:textId="77777777" w:rsidR="00054715" w:rsidRDefault="00000000">
            <w:pPr>
              <w:widowControl/>
              <w:jc w:val="center"/>
              <w:rPr>
                <w:b/>
                <w:color w:val="000000"/>
                <w:sz w:val="20"/>
                <w:szCs w:val="20"/>
              </w:rPr>
            </w:pPr>
            <w:r>
              <w:rPr>
                <w:b/>
                <w:color w:val="000000"/>
                <w:sz w:val="20"/>
                <w:szCs w:val="20"/>
              </w:rPr>
              <w:t>NOV</w:t>
            </w:r>
          </w:p>
        </w:tc>
        <w:tc>
          <w:tcPr>
            <w:tcW w:w="666" w:type="dxa"/>
            <w:tcBorders>
              <w:top w:val="single" w:sz="4" w:space="0" w:color="000000"/>
              <w:left w:val="nil"/>
              <w:bottom w:val="single" w:sz="4" w:space="0" w:color="000000"/>
              <w:right w:val="nil"/>
            </w:tcBorders>
            <w:shd w:val="clear" w:color="auto" w:fill="auto"/>
            <w:vAlign w:val="bottom"/>
          </w:tcPr>
          <w:p w14:paraId="5887AA10" w14:textId="77777777" w:rsidR="00054715" w:rsidRDefault="00000000">
            <w:pPr>
              <w:widowControl/>
              <w:jc w:val="center"/>
              <w:rPr>
                <w:b/>
                <w:color w:val="000000"/>
                <w:sz w:val="20"/>
                <w:szCs w:val="20"/>
              </w:rPr>
            </w:pPr>
            <w:r>
              <w:rPr>
                <w:b/>
                <w:color w:val="000000"/>
                <w:sz w:val="20"/>
                <w:szCs w:val="20"/>
              </w:rPr>
              <w:t>DEC</w:t>
            </w:r>
          </w:p>
        </w:tc>
      </w:tr>
      <w:tr w:rsidR="00054715" w14:paraId="2F568031" w14:textId="77777777">
        <w:trPr>
          <w:trHeight w:val="312"/>
        </w:trPr>
        <w:tc>
          <w:tcPr>
            <w:tcW w:w="3969" w:type="dxa"/>
            <w:tcBorders>
              <w:top w:val="nil"/>
              <w:left w:val="nil"/>
              <w:bottom w:val="nil"/>
              <w:right w:val="nil"/>
            </w:tcBorders>
            <w:shd w:val="clear" w:color="auto" w:fill="auto"/>
            <w:vAlign w:val="bottom"/>
          </w:tcPr>
          <w:p w14:paraId="373DB0BE" w14:textId="77777777" w:rsidR="00054715" w:rsidRDefault="00000000">
            <w:pPr>
              <w:widowControl/>
              <w:rPr>
                <w:color w:val="000000"/>
                <w:sz w:val="20"/>
                <w:szCs w:val="20"/>
              </w:rPr>
            </w:pPr>
            <w:r>
              <w:rPr>
                <w:color w:val="000000"/>
                <w:sz w:val="20"/>
                <w:szCs w:val="20"/>
              </w:rPr>
              <w:t>Average of historical flows (1971-2019)</w:t>
            </w:r>
          </w:p>
        </w:tc>
        <w:tc>
          <w:tcPr>
            <w:tcW w:w="650" w:type="dxa"/>
            <w:tcBorders>
              <w:top w:val="nil"/>
              <w:left w:val="nil"/>
              <w:bottom w:val="nil"/>
              <w:right w:val="nil"/>
            </w:tcBorders>
            <w:shd w:val="clear" w:color="auto" w:fill="auto"/>
            <w:vAlign w:val="bottom"/>
          </w:tcPr>
          <w:p w14:paraId="54B2330D" w14:textId="77777777" w:rsidR="00054715" w:rsidRDefault="00054715">
            <w:pPr>
              <w:widowControl/>
              <w:rPr>
                <w:color w:val="000000"/>
                <w:sz w:val="20"/>
                <w:szCs w:val="20"/>
              </w:rPr>
            </w:pPr>
          </w:p>
        </w:tc>
        <w:tc>
          <w:tcPr>
            <w:tcW w:w="666" w:type="dxa"/>
            <w:tcBorders>
              <w:top w:val="nil"/>
              <w:left w:val="nil"/>
              <w:bottom w:val="nil"/>
              <w:right w:val="nil"/>
            </w:tcBorders>
            <w:shd w:val="clear" w:color="auto" w:fill="8DB4E2"/>
            <w:vAlign w:val="bottom"/>
          </w:tcPr>
          <w:p w14:paraId="535D653E" w14:textId="77777777" w:rsidR="00054715" w:rsidRDefault="00000000">
            <w:pPr>
              <w:widowControl/>
              <w:jc w:val="right"/>
              <w:rPr>
                <w:b/>
                <w:color w:val="000000"/>
                <w:sz w:val="20"/>
                <w:szCs w:val="20"/>
              </w:rPr>
            </w:pPr>
            <w:r>
              <w:rPr>
                <w:b/>
                <w:color w:val="000000"/>
                <w:sz w:val="20"/>
                <w:szCs w:val="20"/>
              </w:rPr>
              <w:t>8476</w:t>
            </w:r>
          </w:p>
        </w:tc>
        <w:tc>
          <w:tcPr>
            <w:tcW w:w="716" w:type="dxa"/>
            <w:tcBorders>
              <w:top w:val="nil"/>
              <w:left w:val="nil"/>
              <w:bottom w:val="nil"/>
              <w:right w:val="nil"/>
            </w:tcBorders>
            <w:shd w:val="clear" w:color="auto" w:fill="8DB4E2"/>
            <w:vAlign w:val="bottom"/>
          </w:tcPr>
          <w:p w14:paraId="4101EE77" w14:textId="77777777" w:rsidR="00054715" w:rsidRDefault="00000000">
            <w:pPr>
              <w:widowControl/>
              <w:jc w:val="right"/>
              <w:rPr>
                <w:b/>
                <w:color w:val="000000"/>
                <w:sz w:val="20"/>
                <w:szCs w:val="20"/>
              </w:rPr>
            </w:pPr>
            <w:r>
              <w:rPr>
                <w:b/>
                <w:color w:val="000000"/>
                <w:sz w:val="20"/>
                <w:szCs w:val="20"/>
              </w:rPr>
              <w:t>13544</w:t>
            </w:r>
          </w:p>
        </w:tc>
        <w:tc>
          <w:tcPr>
            <w:tcW w:w="716" w:type="dxa"/>
            <w:tcBorders>
              <w:top w:val="nil"/>
              <w:left w:val="nil"/>
              <w:bottom w:val="nil"/>
              <w:right w:val="nil"/>
            </w:tcBorders>
            <w:shd w:val="clear" w:color="auto" w:fill="8DB4E2"/>
            <w:vAlign w:val="bottom"/>
          </w:tcPr>
          <w:p w14:paraId="02261723" w14:textId="77777777" w:rsidR="00054715" w:rsidRDefault="00000000">
            <w:pPr>
              <w:widowControl/>
              <w:jc w:val="right"/>
              <w:rPr>
                <w:b/>
                <w:color w:val="000000"/>
                <w:sz w:val="20"/>
                <w:szCs w:val="20"/>
              </w:rPr>
            </w:pPr>
            <w:r>
              <w:rPr>
                <w:b/>
                <w:color w:val="000000"/>
                <w:sz w:val="20"/>
                <w:szCs w:val="20"/>
              </w:rPr>
              <w:t>18531</w:t>
            </w:r>
          </w:p>
        </w:tc>
        <w:tc>
          <w:tcPr>
            <w:tcW w:w="716" w:type="dxa"/>
            <w:tcBorders>
              <w:top w:val="nil"/>
              <w:left w:val="nil"/>
              <w:bottom w:val="nil"/>
              <w:right w:val="nil"/>
            </w:tcBorders>
            <w:shd w:val="clear" w:color="auto" w:fill="8DB4E2"/>
            <w:vAlign w:val="bottom"/>
          </w:tcPr>
          <w:p w14:paraId="0A524D45" w14:textId="77777777" w:rsidR="00054715" w:rsidRDefault="00000000">
            <w:pPr>
              <w:widowControl/>
              <w:jc w:val="right"/>
              <w:rPr>
                <w:color w:val="000000"/>
                <w:sz w:val="20"/>
                <w:szCs w:val="20"/>
              </w:rPr>
            </w:pPr>
            <w:r>
              <w:rPr>
                <w:color w:val="000000"/>
                <w:sz w:val="20"/>
                <w:szCs w:val="20"/>
              </w:rPr>
              <w:t>19088</w:t>
            </w:r>
          </w:p>
        </w:tc>
        <w:tc>
          <w:tcPr>
            <w:tcW w:w="716" w:type="dxa"/>
            <w:tcBorders>
              <w:top w:val="nil"/>
              <w:left w:val="nil"/>
              <w:bottom w:val="nil"/>
              <w:right w:val="nil"/>
            </w:tcBorders>
            <w:shd w:val="clear" w:color="auto" w:fill="8DB4E2"/>
            <w:vAlign w:val="bottom"/>
          </w:tcPr>
          <w:p w14:paraId="126B0259" w14:textId="77777777" w:rsidR="00054715" w:rsidRDefault="00000000">
            <w:pPr>
              <w:widowControl/>
              <w:jc w:val="right"/>
              <w:rPr>
                <w:color w:val="000000"/>
                <w:sz w:val="20"/>
                <w:szCs w:val="20"/>
              </w:rPr>
            </w:pPr>
            <w:r>
              <w:rPr>
                <w:color w:val="000000"/>
                <w:sz w:val="20"/>
                <w:szCs w:val="20"/>
              </w:rPr>
              <w:t>14332</w:t>
            </w:r>
          </w:p>
        </w:tc>
        <w:tc>
          <w:tcPr>
            <w:tcW w:w="821" w:type="dxa"/>
            <w:tcBorders>
              <w:top w:val="nil"/>
              <w:left w:val="nil"/>
              <w:bottom w:val="nil"/>
              <w:right w:val="nil"/>
            </w:tcBorders>
            <w:shd w:val="clear" w:color="auto" w:fill="8DB4E2"/>
            <w:vAlign w:val="bottom"/>
          </w:tcPr>
          <w:p w14:paraId="2E45D63B" w14:textId="77777777" w:rsidR="00054715" w:rsidRDefault="00000000">
            <w:pPr>
              <w:widowControl/>
              <w:jc w:val="right"/>
              <w:rPr>
                <w:color w:val="000000"/>
                <w:sz w:val="20"/>
                <w:szCs w:val="20"/>
              </w:rPr>
            </w:pPr>
            <w:r>
              <w:rPr>
                <w:color w:val="000000"/>
                <w:sz w:val="20"/>
                <w:szCs w:val="20"/>
              </w:rPr>
              <w:t>6743</w:t>
            </w:r>
          </w:p>
        </w:tc>
        <w:tc>
          <w:tcPr>
            <w:tcW w:w="709" w:type="dxa"/>
            <w:tcBorders>
              <w:top w:val="nil"/>
              <w:left w:val="nil"/>
              <w:bottom w:val="nil"/>
              <w:right w:val="nil"/>
            </w:tcBorders>
            <w:shd w:val="clear" w:color="auto" w:fill="8DB4E2"/>
            <w:vAlign w:val="bottom"/>
          </w:tcPr>
          <w:p w14:paraId="48387215" w14:textId="77777777" w:rsidR="00054715" w:rsidRDefault="00000000">
            <w:pPr>
              <w:widowControl/>
              <w:jc w:val="right"/>
              <w:rPr>
                <w:color w:val="000000"/>
                <w:sz w:val="20"/>
                <w:szCs w:val="20"/>
              </w:rPr>
            </w:pPr>
            <w:r>
              <w:rPr>
                <w:color w:val="000000"/>
                <w:sz w:val="20"/>
                <w:szCs w:val="20"/>
              </w:rPr>
              <w:t>3037</w:t>
            </w:r>
          </w:p>
        </w:tc>
        <w:tc>
          <w:tcPr>
            <w:tcW w:w="661" w:type="dxa"/>
            <w:tcBorders>
              <w:top w:val="nil"/>
              <w:left w:val="nil"/>
              <w:bottom w:val="nil"/>
              <w:right w:val="nil"/>
            </w:tcBorders>
            <w:shd w:val="clear" w:color="auto" w:fill="8DB4E2"/>
            <w:vAlign w:val="bottom"/>
          </w:tcPr>
          <w:p w14:paraId="387D6D41" w14:textId="77777777" w:rsidR="00054715" w:rsidRDefault="00000000">
            <w:pPr>
              <w:widowControl/>
              <w:jc w:val="right"/>
              <w:rPr>
                <w:color w:val="000000"/>
                <w:sz w:val="20"/>
                <w:szCs w:val="20"/>
              </w:rPr>
            </w:pPr>
            <w:r>
              <w:rPr>
                <w:color w:val="000000"/>
                <w:sz w:val="20"/>
                <w:szCs w:val="20"/>
              </w:rPr>
              <w:t>1632</w:t>
            </w:r>
          </w:p>
        </w:tc>
        <w:tc>
          <w:tcPr>
            <w:tcW w:w="717" w:type="dxa"/>
            <w:tcBorders>
              <w:top w:val="nil"/>
              <w:left w:val="nil"/>
              <w:bottom w:val="nil"/>
              <w:right w:val="nil"/>
            </w:tcBorders>
            <w:shd w:val="clear" w:color="auto" w:fill="8DB4E2"/>
            <w:vAlign w:val="bottom"/>
          </w:tcPr>
          <w:p w14:paraId="3ED51BB3" w14:textId="77777777" w:rsidR="00054715" w:rsidRDefault="00000000">
            <w:pPr>
              <w:widowControl/>
              <w:jc w:val="right"/>
              <w:rPr>
                <w:color w:val="000000"/>
                <w:sz w:val="20"/>
                <w:szCs w:val="20"/>
              </w:rPr>
            </w:pPr>
            <w:r>
              <w:rPr>
                <w:color w:val="000000"/>
                <w:sz w:val="20"/>
                <w:szCs w:val="20"/>
              </w:rPr>
              <w:t>1123</w:t>
            </w:r>
          </w:p>
        </w:tc>
        <w:tc>
          <w:tcPr>
            <w:tcW w:w="650" w:type="dxa"/>
            <w:tcBorders>
              <w:top w:val="nil"/>
              <w:left w:val="nil"/>
              <w:bottom w:val="nil"/>
              <w:right w:val="nil"/>
            </w:tcBorders>
            <w:shd w:val="clear" w:color="auto" w:fill="8DB4E2"/>
            <w:vAlign w:val="bottom"/>
          </w:tcPr>
          <w:p w14:paraId="109467A4" w14:textId="77777777" w:rsidR="00054715" w:rsidRDefault="00000000">
            <w:pPr>
              <w:widowControl/>
              <w:jc w:val="right"/>
              <w:rPr>
                <w:color w:val="000000"/>
                <w:sz w:val="20"/>
                <w:szCs w:val="20"/>
              </w:rPr>
            </w:pPr>
            <w:r>
              <w:rPr>
                <w:color w:val="000000"/>
                <w:sz w:val="20"/>
                <w:szCs w:val="20"/>
              </w:rPr>
              <w:t>1169</w:t>
            </w:r>
          </w:p>
        </w:tc>
        <w:tc>
          <w:tcPr>
            <w:tcW w:w="661" w:type="dxa"/>
            <w:tcBorders>
              <w:top w:val="nil"/>
              <w:left w:val="nil"/>
              <w:bottom w:val="nil"/>
              <w:right w:val="nil"/>
            </w:tcBorders>
            <w:shd w:val="clear" w:color="auto" w:fill="8DB4E2"/>
            <w:vAlign w:val="bottom"/>
          </w:tcPr>
          <w:p w14:paraId="2858A83D" w14:textId="77777777" w:rsidR="00054715" w:rsidRDefault="00000000">
            <w:pPr>
              <w:widowControl/>
              <w:jc w:val="right"/>
              <w:rPr>
                <w:b/>
                <w:color w:val="000000"/>
                <w:sz w:val="20"/>
                <w:szCs w:val="20"/>
              </w:rPr>
            </w:pPr>
            <w:r>
              <w:rPr>
                <w:b/>
                <w:color w:val="000000"/>
                <w:sz w:val="20"/>
                <w:szCs w:val="20"/>
              </w:rPr>
              <w:t>1942</w:t>
            </w:r>
          </w:p>
        </w:tc>
        <w:tc>
          <w:tcPr>
            <w:tcW w:w="666" w:type="dxa"/>
            <w:tcBorders>
              <w:top w:val="nil"/>
              <w:left w:val="nil"/>
              <w:bottom w:val="nil"/>
              <w:right w:val="nil"/>
            </w:tcBorders>
            <w:shd w:val="clear" w:color="auto" w:fill="8DB4E2"/>
            <w:vAlign w:val="bottom"/>
          </w:tcPr>
          <w:p w14:paraId="6C3B05B2" w14:textId="77777777" w:rsidR="00054715" w:rsidRDefault="00000000">
            <w:pPr>
              <w:widowControl/>
              <w:jc w:val="right"/>
              <w:rPr>
                <w:b/>
                <w:color w:val="000000"/>
                <w:sz w:val="20"/>
                <w:szCs w:val="20"/>
              </w:rPr>
            </w:pPr>
            <w:r>
              <w:rPr>
                <w:b/>
                <w:color w:val="000000"/>
                <w:sz w:val="20"/>
                <w:szCs w:val="20"/>
              </w:rPr>
              <w:t>4036</w:t>
            </w:r>
          </w:p>
        </w:tc>
      </w:tr>
      <w:tr w:rsidR="00054715" w14:paraId="37C1B6E2" w14:textId="77777777">
        <w:trPr>
          <w:trHeight w:val="312"/>
        </w:trPr>
        <w:tc>
          <w:tcPr>
            <w:tcW w:w="3969" w:type="dxa"/>
            <w:tcBorders>
              <w:top w:val="nil"/>
              <w:left w:val="nil"/>
              <w:bottom w:val="nil"/>
              <w:right w:val="nil"/>
            </w:tcBorders>
            <w:shd w:val="clear" w:color="auto" w:fill="auto"/>
            <w:vAlign w:val="bottom"/>
          </w:tcPr>
          <w:p w14:paraId="24809B77" w14:textId="77777777" w:rsidR="00054715" w:rsidRDefault="00000000">
            <w:pPr>
              <w:widowControl/>
              <w:rPr>
                <w:color w:val="000000"/>
                <w:sz w:val="20"/>
                <w:szCs w:val="20"/>
              </w:rPr>
            </w:pPr>
            <w:r>
              <w:rPr>
                <w:color w:val="000000"/>
                <w:sz w:val="20"/>
                <w:szCs w:val="20"/>
              </w:rPr>
              <w:t>Increase compared to the previous month (%)</w:t>
            </w:r>
          </w:p>
        </w:tc>
        <w:tc>
          <w:tcPr>
            <w:tcW w:w="650" w:type="dxa"/>
            <w:tcBorders>
              <w:top w:val="nil"/>
              <w:left w:val="nil"/>
              <w:bottom w:val="nil"/>
              <w:right w:val="nil"/>
            </w:tcBorders>
            <w:shd w:val="clear" w:color="auto" w:fill="auto"/>
            <w:vAlign w:val="bottom"/>
          </w:tcPr>
          <w:p w14:paraId="74D8D887" w14:textId="77777777" w:rsidR="00054715" w:rsidRDefault="00054715">
            <w:pPr>
              <w:widowControl/>
              <w:rPr>
                <w:color w:val="000000"/>
                <w:sz w:val="20"/>
                <w:szCs w:val="20"/>
              </w:rPr>
            </w:pPr>
          </w:p>
        </w:tc>
        <w:tc>
          <w:tcPr>
            <w:tcW w:w="666" w:type="dxa"/>
            <w:tcBorders>
              <w:top w:val="nil"/>
              <w:left w:val="nil"/>
              <w:bottom w:val="nil"/>
              <w:right w:val="nil"/>
            </w:tcBorders>
            <w:shd w:val="clear" w:color="auto" w:fill="auto"/>
            <w:vAlign w:val="bottom"/>
          </w:tcPr>
          <w:p w14:paraId="3DF7AB01" w14:textId="77777777" w:rsidR="00054715" w:rsidRDefault="00000000">
            <w:pPr>
              <w:widowControl/>
              <w:jc w:val="right"/>
              <w:rPr>
                <w:b/>
                <w:color w:val="000000"/>
                <w:sz w:val="20"/>
                <w:szCs w:val="20"/>
              </w:rPr>
            </w:pPr>
            <w:r>
              <w:rPr>
                <w:b/>
                <w:color w:val="000000"/>
                <w:sz w:val="20"/>
                <w:szCs w:val="20"/>
              </w:rPr>
              <w:t>110.0</w:t>
            </w:r>
          </w:p>
        </w:tc>
        <w:tc>
          <w:tcPr>
            <w:tcW w:w="716" w:type="dxa"/>
            <w:tcBorders>
              <w:top w:val="nil"/>
              <w:left w:val="nil"/>
              <w:bottom w:val="nil"/>
              <w:right w:val="nil"/>
            </w:tcBorders>
            <w:shd w:val="clear" w:color="auto" w:fill="auto"/>
            <w:vAlign w:val="bottom"/>
          </w:tcPr>
          <w:p w14:paraId="616817DC" w14:textId="77777777" w:rsidR="00054715" w:rsidRDefault="00000000">
            <w:pPr>
              <w:widowControl/>
              <w:jc w:val="right"/>
              <w:rPr>
                <w:b/>
                <w:color w:val="000000"/>
                <w:sz w:val="20"/>
                <w:szCs w:val="20"/>
              </w:rPr>
            </w:pPr>
            <w:r>
              <w:rPr>
                <w:b/>
                <w:color w:val="000000"/>
                <w:sz w:val="20"/>
                <w:szCs w:val="20"/>
              </w:rPr>
              <w:t>59.8</w:t>
            </w:r>
          </w:p>
        </w:tc>
        <w:tc>
          <w:tcPr>
            <w:tcW w:w="716" w:type="dxa"/>
            <w:tcBorders>
              <w:top w:val="nil"/>
              <w:left w:val="nil"/>
              <w:bottom w:val="nil"/>
              <w:right w:val="nil"/>
            </w:tcBorders>
            <w:shd w:val="clear" w:color="auto" w:fill="auto"/>
            <w:vAlign w:val="bottom"/>
          </w:tcPr>
          <w:p w14:paraId="71682C3C" w14:textId="77777777" w:rsidR="00054715" w:rsidRDefault="00000000">
            <w:pPr>
              <w:widowControl/>
              <w:jc w:val="right"/>
              <w:rPr>
                <w:b/>
                <w:color w:val="000000"/>
                <w:sz w:val="20"/>
                <w:szCs w:val="20"/>
              </w:rPr>
            </w:pPr>
            <w:r>
              <w:rPr>
                <w:b/>
                <w:color w:val="000000"/>
                <w:sz w:val="20"/>
                <w:szCs w:val="20"/>
              </w:rPr>
              <w:t>36.8</w:t>
            </w:r>
          </w:p>
        </w:tc>
        <w:tc>
          <w:tcPr>
            <w:tcW w:w="716" w:type="dxa"/>
            <w:tcBorders>
              <w:top w:val="nil"/>
              <w:left w:val="nil"/>
              <w:bottom w:val="nil"/>
              <w:right w:val="nil"/>
            </w:tcBorders>
            <w:shd w:val="clear" w:color="auto" w:fill="auto"/>
            <w:vAlign w:val="bottom"/>
          </w:tcPr>
          <w:p w14:paraId="4475E76B" w14:textId="77777777" w:rsidR="00054715" w:rsidRDefault="00000000">
            <w:pPr>
              <w:widowControl/>
              <w:jc w:val="right"/>
              <w:rPr>
                <w:b/>
                <w:color w:val="000000"/>
                <w:sz w:val="20"/>
                <w:szCs w:val="20"/>
              </w:rPr>
            </w:pPr>
            <w:r>
              <w:rPr>
                <w:b/>
                <w:color w:val="000000"/>
                <w:sz w:val="20"/>
                <w:szCs w:val="20"/>
              </w:rPr>
              <w:t>3.0</w:t>
            </w:r>
          </w:p>
        </w:tc>
        <w:tc>
          <w:tcPr>
            <w:tcW w:w="716" w:type="dxa"/>
            <w:tcBorders>
              <w:top w:val="nil"/>
              <w:left w:val="nil"/>
              <w:bottom w:val="nil"/>
              <w:right w:val="nil"/>
            </w:tcBorders>
            <w:shd w:val="clear" w:color="auto" w:fill="auto"/>
            <w:vAlign w:val="bottom"/>
          </w:tcPr>
          <w:p w14:paraId="7A3BC3D1" w14:textId="77777777" w:rsidR="00054715" w:rsidRDefault="00000000">
            <w:pPr>
              <w:widowControl/>
              <w:jc w:val="right"/>
              <w:rPr>
                <w:b/>
                <w:color w:val="000000"/>
                <w:sz w:val="20"/>
                <w:szCs w:val="20"/>
              </w:rPr>
            </w:pPr>
            <w:r>
              <w:rPr>
                <w:b/>
                <w:color w:val="000000"/>
                <w:sz w:val="20"/>
                <w:szCs w:val="20"/>
              </w:rPr>
              <w:t>-24.9</w:t>
            </w:r>
          </w:p>
        </w:tc>
        <w:tc>
          <w:tcPr>
            <w:tcW w:w="821" w:type="dxa"/>
            <w:tcBorders>
              <w:top w:val="nil"/>
              <w:left w:val="nil"/>
              <w:bottom w:val="nil"/>
              <w:right w:val="nil"/>
            </w:tcBorders>
            <w:shd w:val="clear" w:color="auto" w:fill="auto"/>
            <w:vAlign w:val="bottom"/>
          </w:tcPr>
          <w:p w14:paraId="61D421DC" w14:textId="77777777" w:rsidR="00054715" w:rsidRDefault="00000000">
            <w:pPr>
              <w:widowControl/>
              <w:jc w:val="right"/>
              <w:rPr>
                <w:b/>
                <w:color w:val="000000"/>
                <w:sz w:val="20"/>
                <w:szCs w:val="20"/>
              </w:rPr>
            </w:pPr>
            <w:r>
              <w:rPr>
                <w:b/>
                <w:color w:val="000000"/>
                <w:sz w:val="20"/>
                <w:szCs w:val="20"/>
              </w:rPr>
              <w:t>-53.0</w:t>
            </w:r>
          </w:p>
        </w:tc>
        <w:tc>
          <w:tcPr>
            <w:tcW w:w="709" w:type="dxa"/>
            <w:tcBorders>
              <w:top w:val="nil"/>
              <w:left w:val="nil"/>
              <w:bottom w:val="nil"/>
              <w:right w:val="nil"/>
            </w:tcBorders>
            <w:shd w:val="clear" w:color="auto" w:fill="auto"/>
            <w:vAlign w:val="bottom"/>
          </w:tcPr>
          <w:p w14:paraId="2223D55B" w14:textId="77777777" w:rsidR="00054715" w:rsidRDefault="00000000">
            <w:pPr>
              <w:widowControl/>
              <w:jc w:val="right"/>
              <w:rPr>
                <w:b/>
                <w:color w:val="000000"/>
                <w:sz w:val="20"/>
                <w:szCs w:val="20"/>
              </w:rPr>
            </w:pPr>
            <w:r>
              <w:rPr>
                <w:b/>
                <w:color w:val="000000"/>
                <w:sz w:val="20"/>
                <w:szCs w:val="20"/>
              </w:rPr>
              <w:t>-55.0</w:t>
            </w:r>
          </w:p>
        </w:tc>
        <w:tc>
          <w:tcPr>
            <w:tcW w:w="661" w:type="dxa"/>
            <w:tcBorders>
              <w:top w:val="nil"/>
              <w:left w:val="nil"/>
              <w:bottom w:val="nil"/>
              <w:right w:val="nil"/>
            </w:tcBorders>
            <w:shd w:val="clear" w:color="auto" w:fill="auto"/>
            <w:vAlign w:val="bottom"/>
          </w:tcPr>
          <w:p w14:paraId="53BCD521" w14:textId="77777777" w:rsidR="00054715" w:rsidRDefault="00000000">
            <w:pPr>
              <w:widowControl/>
              <w:jc w:val="right"/>
              <w:rPr>
                <w:b/>
                <w:color w:val="000000"/>
                <w:sz w:val="20"/>
                <w:szCs w:val="20"/>
              </w:rPr>
            </w:pPr>
            <w:r>
              <w:rPr>
                <w:b/>
                <w:color w:val="000000"/>
                <w:sz w:val="20"/>
                <w:szCs w:val="20"/>
              </w:rPr>
              <w:t>-46.3</w:t>
            </w:r>
          </w:p>
        </w:tc>
        <w:tc>
          <w:tcPr>
            <w:tcW w:w="717" w:type="dxa"/>
            <w:tcBorders>
              <w:top w:val="nil"/>
              <w:left w:val="nil"/>
              <w:bottom w:val="nil"/>
              <w:right w:val="nil"/>
            </w:tcBorders>
            <w:shd w:val="clear" w:color="auto" w:fill="auto"/>
            <w:vAlign w:val="bottom"/>
          </w:tcPr>
          <w:p w14:paraId="0E49415C" w14:textId="77777777" w:rsidR="00054715" w:rsidRDefault="00000000">
            <w:pPr>
              <w:widowControl/>
              <w:jc w:val="right"/>
              <w:rPr>
                <w:b/>
                <w:color w:val="000000"/>
                <w:sz w:val="20"/>
                <w:szCs w:val="20"/>
              </w:rPr>
            </w:pPr>
            <w:r>
              <w:rPr>
                <w:b/>
                <w:color w:val="000000"/>
                <w:sz w:val="20"/>
                <w:szCs w:val="20"/>
              </w:rPr>
              <w:t>-31.2</w:t>
            </w:r>
          </w:p>
        </w:tc>
        <w:tc>
          <w:tcPr>
            <w:tcW w:w="650" w:type="dxa"/>
            <w:tcBorders>
              <w:top w:val="nil"/>
              <w:left w:val="nil"/>
              <w:bottom w:val="nil"/>
              <w:right w:val="nil"/>
            </w:tcBorders>
            <w:shd w:val="clear" w:color="auto" w:fill="auto"/>
            <w:vAlign w:val="bottom"/>
          </w:tcPr>
          <w:p w14:paraId="2B5D2F41" w14:textId="77777777" w:rsidR="00054715" w:rsidRDefault="00000000">
            <w:pPr>
              <w:widowControl/>
              <w:jc w:val="right"/>
              <w:rPr>
                <w:b/>
                <w:color w:val="000000"/>
                <w:sz w:val="20"/>
                <w:szCs w:val="20"/>
              </w:rPr>
            </w:pPr>
            <w:r>
              <w:rPr>
                <w:b/>
                <w:color w:val="000000"/>
                <w:sz w:val="20"/>
                <w:szCs w:val="20"/>
              </w:rPr>
              <w:t>4.1</w:t>
            </w:r>
          </w:p>
        </w:tc>
        <w:tc>
          <w:tcPr>
            <w:tcW w:w="661" w:type="dxa"/>
            <w:tcBorders>
              <w:top w:val="nil"/>
              <w:left w:val="nil"/>
              <w:bottom w:val="nil"/>
              <w:right w:val="nil"/>
            </w:tcBorders>
            <w:shd w:val="clear" w:color="auto" w:fill="auto"/>
            <w:vAlign w:val="bottom"/>
          </w:tcPr>
          <w:p w14:paraId="30EA995F" w14:textId="77777777" w:rsidR="00054715" w:rsidRDefault="00000000">
            <w:pPr>
              <w:widowControl/>
              <w:jc w:val="right"/>
              <w:rPr>
                <w:b/>
                <w:color w:val="000000"/>
                <w:sz w:val="20"/>
                <w:szCs w:val="20"/>
              </w:rPr>
            </w:pPr>
            <w:r>
              <w:rPr>
                <w:b/>
                <w:color w:val="000000"/>
                <w:sz w:val="20"/>
                <w:szCs w:val="20"/>
              </w:rPr>
              <w:t>66.1</w:t>
            </w:r>
          </w:p>
        </w:tc>
        <w:tc>
          <w:tcPr>
            <w:tcW w:w="666" w:type="dxa"/>
            <w:tcBorders>
              <w:top w:val="nil"/>
              <w:left w:val="nil"/>
              <w:bottom w:val="nil"/>
              <w:right w:val="nil"/>
            </w:tcBorders>
            <w:shd w:val="clear" w:color="auto" w:fill="auto"/>
            <w:vAlign w:val="bottom"/>
          </w:tcPr>
          <w:p w14:paraId="330A934D" w14:textId="77777777" w:rsidR="00054715" w:rsidRDefault="00000000">
            <w:pPr>
              <w:widowControl/>
              <w:jc w:val="right"/>
              <w:rPr>
                <w:b/>
                <w:color w:val="000000"/>
                <w:sz w:val="20"/>
                <w:szCs w:val="20"/>
              </w:rPr>
            </w:pPr>
            <w:r>
              <w:rPr>
                <w:b/>
                <w:color w:val="000000"/>
                <w:sz w:val="20"/>
                <w:szCs w:val="20"/>
              </w:rPr>
              <w:t>107.8</w:t>
            </w:r>
          </w:p>
        </w:tc>
      </w:tr>
      <w:tr w:rsidR="00054715" w14:paraId="398F4384" w14:textId="77777777">
        <w:trPr>
          <w:trHeight w:val="312"/>
        </w:trPr>
        <w:tc>
          <w:tcPr>
            <w:tcW w:w="3969" w:type="dxa"/>
            <w:tcBorders>
              <w:top w:val="nil"/>
              <w:left w:val="nil"/>
              <w:bottom w:val="nil"/>
              <w:right w:val="nil"/>
            </w:tcBorders>
            <w:shd w:val="clear" w:color="auto" w:fill="auto"/>
            <w:vAlign w:val="bottom"/>
          </w:tcPr>
          <w:p w14:paraId="1D91C1A3" w14:textId="77777777" w:rsidR="00054715" w:rsidRDefault="00000000">
            <w:pPr>
              <w:widowControl/>
              <w:rPr>
                <w:b/>
                <w:color w:val="000000"/>
                <w:sz w:val="20"/>
                <w:szCs w:val="20"/>
              </w:rPr>
            </w:pPr>
            <w:r>
              <w:rPr>
                <w:b/>
                <w:color w:val="000000"/>
                <w:sz w:val="20"/>
                <w:szCs w:val="20"/>
              </w:rPr>
              <w:t>HIDROGRAM A</w:t>
            </w:r>
          </w:p>
        </w:tc>
        <w:tc>
          <w:tcPr>
            <w:tcW w:w="650" w:type="dxa"/>
            <w:tcBorders>
              <w:top w:val="nil"/>
              <w:left w:val="nil"/>
              <w:bottom w:val="nil"/>
              <w:right w:val="nil"/>
            </w:tcBorders>
            <w:shd w:val="clear" w:color="auto" w:fill="auto"/>
            <w:vAlign w:val="bottom"/>
          </w:tcPr>
          <w:p w14:paraId="7BBE5344" w14:textId="77777777" w:rsidR="00054715" w:rsidRDefault="00000000">
            <w:pPr>
              <w:widowControl/>
              <w:rPr>
                <w:color w:val="000000"/>
                <w:sz w:val="20"/>
                <w:szCs w:val="20"/>
              </w:rPr>
            </w:pPr>
            <w:r>
              <w:rPr>
                <w:color w:val="000000"/>
                <w:sz w:val="20"/>
                <w:szCs w:val="20"/>
              </w:rPr>
              <w:t>VGX</w:t>
            </w:r>
          </w:p>
        </w:tc>
        <w:tc>
          <w:tcPr>
            <w:tcW w:w="666" w:type="dxa"/>
            <w:tcBorders>
              <w:top w:val="nil"/>
              <w:left w:val="nil"/>
              <w:bottom w:val="nil"/>
              <w:right w:val="nil"/>
            </w:tcBorders>
            <w:shd w:val="clear" w:color="auto" w:fill="FABF8F"/>
            <w:vAlign w:val="bottom"/>
          </w:tcPr>
          <w:p w14:paraId="4F8D5BBA" w14:textId="77777777" w:rsidR="00054715" w:rsidRDefault="00000000">
            <w:pPr>
              <w:widowControl/>
              <w:jc w:val="right"/>
              <w:rPr>
                <w:color w:val="000000"/>
                <w:sz w:val="20"/>
                <w:szCs w:val="20"/>
              </w:rPr>
            </w:pPr>
            <w:r>
              <w:rPr>
                <w:color w:val="000000"/>
                <w:sz w:val="20"/>
                <w:szCs w:val="20"/>
              </w:rPr>
              <w:t>1100</w:t>
            </w:r>
          </w:p>
        </w:tc>
        <w:tc>
          <w:tcPr>
            <w:tcW w:w="716" w:type="dxa"/>
            <w:tcBorders>
              <w:top w:val="nil"/>
              <w:left w:val="nil"/>
              <w:bottom w:val="nil"/>
              <w:right w:val="nil"/>
            </w:tcBorders>
            <w:shd w:val="clear" w:color="auto" w:fill="FABF8F"/>
            <w:vAlign w:val="bottom"/>
          </w:tcPr>
          <w:p w14:paraId="7D04CA81" w14:textId="77777777" w:rsidR="00054715" w:rsidRDefault="00000000">
            <w:pPr>
              <w:widowControl/>
              <w:jc w:val="right"/>
              <w:rPr>
                <w:color w:val="000000"/>
                <w:sz w:val="20"/>
                <w:szCs w:val="20"/>
              </w:rPr>
            </w:pPr>
            <w:r>
              <w:rPr>
                <w:color w:val="000000"/>
                <w:sz w:val="20"/>
                <w:szCs w:val="20"/>
              </w:rPr>
              <w:t>1600</w:t>
            </w:r>
          </w:p>
        </w:tc>
        <w:tc>
          <w:tcPr>
            <w:tcW w:w="716" w:type="dxa"/>
            <w:tcBorders>
              <w:top w:val="nil"/>
              <w:left w:val="nil"/>
              <w:bottom w:val="nil"/>
              <w:right w:val="nil"/>
            </w:tcBorders>
            <w:shd w:val="clear" w:color="auto" w:fill="FABF8F"/>
            <w:vAlign w:val="bottom"/>
          </w:tcPr>
          <w:p w14:paraId="3BD9B232" w14:textId="77777777" w:rsidR="00054715" w:rsidRDefault="00000000">
            <w:pPr>
              <w:widowControl/>
              <w:jc w:val="right"/>
              <w:rPr>
                <w:color w:val="000000"/>
                <w:sz w:val="20"/>
                <w:szCs w:val="20"/>
              </w:rPr>
            </w:pPr>
            <w:r>
              <w:rPr>
                <w:color w:val="000000"/>
                <w:sz w:val="20"/>
                <w:szCs w:val="20"/>
              </w:rPr>
              <w:t>2500</w:t>
            </w:r>
          </w:p>
        </w:tc>
        <w:tc>
          <w:tcPr>
            <w:tcW w:w="716" w:type="dxa"/>
            <w:tcBorders>
              <w:top w:val="nil"/>
              <w:left w:val="nil"/>
              <w:bottom w:val="nil"/>
              <w:right w:val="nil"/>
            </w:tcBorders>
            <w:shd w:val="clear" w:color="auto" w:fill="FABF8F"/>
            <w:vAlign w:val="bottom"/>
          </w:tcPr>
          <w:p w14:paraId="29960168" w14:textId="77777777" w:rsidR="00054715" w:rsidRDefault="00000000">
            <w:pPr>
              <w:widowControl/>
              <w:jc w:val="right"/>
              <w:rPr>
                <w:color w:val="000000"/>
                <w:sz w:val="20"/>
                <w:szCs w:val="20"/>
              </w:rPr>
            </w:pPr>
            <w:r>
              <w:rPr>
                <w:color w:val="000000"/>
                <w:sz w:val="20"/>
                <w:szCs w:val="20"/>
              </w:rPr>
              <w:t>4000</w:t>
            </w:r>
          </w:p>
        </w:tc>
        <w:tc>
          <w:tcPr>
            <w:tcW w:w="716" w:type="dxa"/>
            <w:tcBorders>
              <w:top w:val="nil"/>
              <w:left w:val="nil"/>
              <w:bottom w:val="nil"/>
              <w:right w:val="nil"/>
            </w:tcBorders>
            <w:shd w:val="clear" w:color="auto" w:fill="FABF8F"/>
            <w:vAlign w:val="bottom"/>
          </w:tcPr>
          <w:p w14:paraId="7AC0B311" w14:textId="77777777" w:rsidR="00054715" w:rsidRDefault="00000000">
            <w:pPr>
              <w:widowControl/>
              <w:jc w:val="right"/>
              <w:rPr>
                <w:color w:val="000000"/>
                <w:sz w:val="20"/>
                <w:szCs w:val="20"/>
              </w:rPr>
            </w:pPr>
            <w:r>
              <w:rPr>
                <w:color w:val="000000"/>
                <w:sz w:val="20"/>
                <w:szCs w:val="20"/>
              </w:rPr>
              <w:t>1800</w:t>
            </w:r>
          </w:p>
        </w:tc>
        <w:tc>
          <w:tcPr>
            <w:tcW w:w="821" w:type="dxa"/>
            <w:tcBorders>
              <w:top w:val="nil"/>
              <w:left w:val="nil"/>
              <w:bottom w:val="nil"/>
              <w:right w:val="nil"/>
            </w:tcBorders>
            <w:shd w:val="clear" w:color="auto" w:fill="FABF8F"/>
            <w:vAlign w:val="bottom"/>
          </w:tcPr>
          <w:p w14:paraId="4DA28D88" w14:textId="77777777" w:rsidR="00054715" w:rsidRDefault="00000000">
            <w:pPr>
              <w:widowControl/>
              <w:jc w:val="right"/>
              <w:rPr>
                <w:color w:val="000000"/>
                <w:sz w:val="20"/>
                <w:szCs w:val="20"/>
              </w:rPr>
            </w:pPr>
            <w:r>
              <w:rPr>
                <w:color w:val="000000"/>
                <w:sz w:val="20"/>
                <w:szCs w:val="20"/>
              </w:rPr>
              <w:t>1200</w:t>
            </w:r>
          </w:p>
        </w:tc>
        <w:tc>
          <w:tcPr>
            <w:tcW w:w="709" w:type="dxa"/>
            <w:tcBorders>
              <w:top w:val="nil"/>
              <w:left w:val="nil"/>
              <w:bottom w:val="nil"/>
              <w:right w:val="nil"/>
            </w:tcBorders>
            <w:shd w:val="clear" w:color="auto" w:fill="FABF8F"/>
            <w:vAlign w:val="bottom"/>
          </w:tcPr>
          <w:p w14:paraId="701C8C12" w14:textId="77777777" w:rsidR="00054715" w:rsidRDefault="00000000">
            <w:pPr>
              <w:widowControl/>
              <w:jc w:val="right"/>
              <w:rPr>
                <w:color w:val="000000"/>
                <w:sz w:val="20"/>
                <w:szCs w:val="20"/>
              </w:rPr>
            </w:pPr>
            <w:r>
              <w:rPr>
                <w:color w:val="000000"/>
                <w:sz w:val="20"/>
                <w:szCs w:val="20"/>
              </w:rPr>
              <w:t>1000</w:t>
            </w:r>
          </w:p>
        </w:tc>
        <w:tc>
          <w:tcPr>
            <w:tcW w:w="661" w:type="dxa"/>
            <w:tcBorders>
              <w:top w:val="nil"/>
              <w:left w:val="nil"/>
              <w:bottom w:val="nil"/>
              <w:right w:val="nil"/>
            </w:tcBorders>
            <w:shd w:val="clear" w:color="auto" w:fill="FABF8F"/>
            <w:vAlign w:val="bottom"/>
          </w:tcPr>
          <w:p w14:paraId="12367D70" w14:textId="77777777" w:rsidR="00054715" w:rsidRDefault="00000000">
            <w:pPr>
              <w:widowControl/>
              <w:jc w:val="right"/>
              <w:rPr>
                <w:color w:val="000000"/>
                <w:sz w:val="20"/>
                <w:szCs w:val="20"/>
              </w:rPr>
            </w:pPr>
            <w:r>
              <w:rPr>
                <w:color w:val="000000"/>
                <w:sz w:val="20"/>
                <w:szCs w:val="20"/>
              </w:rPr>
              <w:t>900</w:t>
            </w:r>
          </w:p>
        </w:tc>
        <w:tc>
          <w:tcPr>
            <w:tcW w:w="717" w:type="dxa"/>
            <w:tcBorders>
              <w:top w:val="nil"/>
              <w:left w:val="nil"/>
              <w:bottom w:val="nil"/>
              <w:right w:val="nil"/>
            </w:tcBorders>
            <w:shd w:val="clear" w:color="auto" w:fill="FABF8F"/>
            <w:vAlign w:val="bottom"/>
          </w:tcPr>
          <w:p w14:paraId="4F76DE92" w14:textId="77777777" w:rsidR="00054715" w:rsidRDefault="00000000">
            <w:pPr>
              <w:widowControl/>
              <w:jc w:val="right"/>
              <w:rPr>
                <w:color w:val="000000"/>
                <w:sz w:val="20"/>
                <w:szCs w:val="20"/>
              </w:rPr>
            </w:pPr>
            <w:r>
              <w:rPr>
                <w:color w:val="000000"/>
                <w:sz w:val="20"/>
                <w:szCs w:val="20"/>
              </w:rPr>
              <w:t>750</w:t>
            </w:r>
          </w:p>
        </w:tc>
        <w:tc>
          <w:tcPr>
            <w:tcW w:w="650" w:type="dxa"/>
            <w:tcBorders>
              <w:top w:val="nil"/>
              <w:left w:val="nil"/>
              <w:bottom w:val="nil"/>
              <w:right w:val="nil"/>
            </w:tcBorders>
            <w:shd w:val="clear" w:color="auto" w:fill="FABF8F"/>
            <w:vAlign w:val="bottom"/>
          </w:tcPr>
          <w:p w14:paraId="1E455950" w14:textId="77777777" w:rsidR="00054715" w:rsidRDefault="00000000">
            <w:pPr>
              <w:widowControl/>
              <w:jc w:val="right"/>
              <w:rPr>
                <w:color w:val="000000"/>
                <w:sz w:val="20"/>
                <w:szCs w:val="20"/>
              </w:rPr>
            </w:pPr>
            <w:r>
              <w:rPr>
                <w:color w:val="000000"/>
                <w:sz w:val="20"/>
                <w:szCs w:val="20"/>
              </w:rPr>
              <w:t>700</w:t>
            </w:r>
          </w:p>
        </w:tc>
        <w:tc>
          <w:tcPr>
            <w:tcW w:w="661" w:type="dxa"/>
            <w:tcBorders>
              <w:top w:val="nil"/>
              <w:left w:val="nil"/>
              <w:bottom w:val="nil"/>
              <w:right w:val="nil"/>
            </w:tcBorders>
            <w:shd w:val="clear" w:color="auto" w:fill="FABF8F"/>
            <w:vAlign w:val="bottom"/>
          </w:tcPr>
          <w:p w14:paraId="65801678" w14:textId="77777777" w:rsidR="00054715" w:rsidRDefault="00000000">
            <w:pPr>
              <w:widowControl/>
              <w:jc w:val="right"/>
              <w:rPr>
                <w:color w:val="000000"/>
                <w:sz w:val="20"/>
                <w:szCs w:val="20"/>
              </w:rPr>
            </w:pPr>
            <w:r>
              <w:rPr>
                <w:color w:val="000000"/>
                <w:sz w:val="20"/>
                <w:szCs w:val="20"/>
              </w:rPr>
              <w:t>800</w:t>
            </w:r>
          </w:p>
        </w:tc>
        <w:tc>
          <w:tcPr>
            <w:tcW w:w="666" w:type="dxa"/>
            <w:tcBorders>
              <w:top w:val="nil"/>
              <w:left w:val="nil"/>
              <w:bottom w:val="nil"/>
              <w:right w:val="nil"/>
            </w:tcBorders>
            <w:shd w:val="clear" w:color="auto" w:fill="FABF8F"/>
            <w:vAlign w:val="bottom"/>
          </w:tcPr>
          <w:p w14:paraId="7DEAF393" w14:textId="77777777" w:rsidR="00054715" w:rsidRDefault="00000000">
            <w:pPr>
              <w:widowControl/>
              <w:jc w:val="right"/>
              <w:rPr>
                <w:color w:val="000000"/>
                <w:sz w:val="20"/>
                <w:szCs w:val="20"/>
              </w:rPr>
            </w:pPr>
            <w:r>
              <w:rPr>
                <w:color w:val="000000"/>
                <w:sz w:val="20"/>
                <w:szCs w:val="20"/>
              </w:rPr>
              <w:t>900</w:t>
            </w:r>
          </w:p>
        </w:tc>
      </w:tr>
      <w:tr w:rsidR="00054715" w14:paraId="05351FF3" w14:textId="77777777">
        <w:trPr>
          <w:trHeight w:val="312"/>
        </w:trPr>
        <w:tc>
          <w:tcPr>
            <w:tcW w:w="3969" w:type="dxa"/>
            <w:tcBorders>
              <w:top w:val="nil"/>
              <w:left w:val="nil"/>
              <w:bottom w:val="nil"/>
              <w:right w:val="nil"/>
            </w:tcBorders>
            <w:shd w:val="clear" w:color="auto" w:fill="auto"/>
            <w:vAlign w:val="bottom"/>
          </w:tcPr>
          <w:p w14:paraId="481DF532" w14:textId="77777777" w:rsidR="00054715" w:rsidRDefault="00000000">
            <w:pPr>
              <w:widowControl/>
              <w:rPr>
                <w:color w:val="000000"/>
                <w:sz w:val="20"/>
                <w:szCs w:val="20"/>
              </w:rPr>
            </w:pPr>
            <w:r>
              <w:rPr>
                <w:color w:val="000000"/>
                <w:sz w:val="20"/>
                <w:szCs w:val="20"/>
              </w:rPr>
              <w:t>Increase compared to the previous month (%)</w:t>
            </w:r>
          </w:p>
        </w:tc>
        <w:tc>
          <w:tcPr>
            <w:tcW w:w="650" w:type="dxa"/>
            <w:tcBorders>
              <w:top w:val="nil"/>
              <w:left w:val="nil"/>
              <w:bottom w:val="nil"/>
              <w:right w:val="nil"/>
            </w:tcBorders>
            <w:shd w:val="clear" w:color="auto" w:fill="auto"/>
            <w:vAlign w:val="bottom"/>
          </w:tcPr>
          <w:p w14:paraId="40545BA0" w14:textId="77777777" w:rsidR="00054715" w:rsidRDefault="00054715">
            <w:pPr>
              <w:widowControl/>
              <w:rPr>
                <w:color w:val="000000"/>
                <w:sz w:val="20"/>
                <w:szCs w:val="20"/>
              </w:rPr>
            </w:pPr>
          </w:p>
        </w:tc>
        <w:tc>
          <w:tcPr>
            <w:tcW w:w="666" w:type="dxa"/>
            <w:tcBorders>
              <w:top w:val="nil"/>
              <w:left w:val="nil"/>
              <w:bottom w:val="nil"/>
              <w:right w:val="nil"/>
            </w:tcBorders>
            <w:shd w:val="clear" w:color="auto" w:fill="auto"/>
            <w:vAlign w:val="bottom"/>
          </w:tcPr>
          <w:p w14:paraId="7F4BE881" w14:textId="77777777" w:rsidR="00054715" w:rsidRDefault="00000000">
            <w:pPr>
              <w:widowControl/>
              <w:jc w:val="right"/>
              <w:rPr>
                <w:color w:val="000000"/>
                <w:sz w:val="20"/>
                <w:szCs w:val="20"/>
              </w:rPr>
            </w:pPr>
            <w:r>
              <w:rPr>
                <w:color w:val="000000"/>
                <w:sz w:val="20"/>
                <w:szCs w:val="20"/>
              </w:rPr>
              <w:t>22.2</w:t>
            </w:r>
          </w:p>
        </w:tc>
        <w:tc>
          <w:tcPr>
            <w:tcW w:w="716" w:type="dxa"/>
            <w:tcBorders>
              <w:top w:val="nil"/>
              <w:left w:val="nil"/>
              <w:bottom w:val="nil"/>
              <w:right w:val="nil"/>
            </w:tcBorders>
            <w:shd w:val="clear" w:color="auto" w:fill="auto"/>
            <w:vAlign w:val="bottom"/>
          </w:tcPr>
          <w:p w14:paraId="1E23A5D6" w14:textId="77777777" w:rsidR="00054715" w:rsidRDefault="00000000">
            <w:pPr>
              <w:widowControl/>
              <w:jc w:val="right"/>
              <w:rPr>
                <w:color w:val="000000"/>
                <w:sz w:val="20"/>
                <w:szCs w:val="20"/>
              </w:rPr>
            </w:pPr>
            <w:r>
              <w:rPr>
                <w:color w:val="000000"/>
                <w:sz w:val="20"/>
                <w:szCs w:val="20"/>
              </w:rPr>
              <w:t>45.5</w:t>
            </w:r>
          </w:p>
        </w:tc>
        <w:tc>
          <w:tcPr>
            <w:tcW w:w="716" w:type="dxa"/>
            <w:tcBorders>
              <w:top w:val="nil"/>
              <w:left w:val="nil"/>
              <w:bottom w:val="nil"/>
              <w:right w:val="nil"/>
            </w:tcBorders>
            <w:shd w:val="clear" w:color="auto" w:fill="auto"/>
            <w:vAlign w:val="bottom"/>
          </w:tcPr>
          <w:p w14:paraId="589DB7B7" w14:textId="77777777" w:rsidR="00054715" w:rsidRDefault="00000000">
            <w:pPr>
              <w:widowControl/>
              <w:jc w:val="right"/>
              <w:rPr>
                <w:color w:val="000000"/>
                <w:sz w:val="20"/>
                <w:szCs w:val="20"/>
              </w:rPr>
            </w:pPr>
            <w:r>
              <w:rPr>
                <w:color w:val="000000"/>
                <w:sz w:val="20"/>
                <w:szCs w:val="20"/>
              </w:rPr>
              <w:t>56.3</w:t>
            </w:r>
          </w:p>
        </w:tc>
        <w:tc>
          <w:tcPr>
            <w:tcW w:w="716" w:type="dxa"/>
            <w:tcBorders>
              <w:top w:val="nil"/>
              <w:left w:val="nil"/>
              <w:bottom w:val="nil"/>
              <w:right w:val="nil"/>
            </w:tcBorders>
            <w:shd w:val="clear" w:color="auto" w:fill="auto"/>
            <w:vAlign w:val="bottom"/>
          </w:tcPr>
          <w:p w14:paraId="359DD16E" w14:textId="77777777" w:rsidR="00054715" w:rsidRDefault="00000000">
            <w:pPr>
              <w:widowControl/>
              <w:jc w:val="right"/>
              <w:rPr>
                <w:color w:val="000000"/>
                <w:sz w:val="20"/>
                <w:szCs w:val="20"/>
              </w:rPr>
            </w:pPr>
            <w:r>
              <w:rPr>
                <w:color w:val="000000"/>
                <w:sz w:val="20"/>
                <w:szCs w:val="20"/>
              </w:rPr>
              <w:t>60.0</w:t>
            </w:r>
          </w:p>
        </w:tc>
        <w:tc>
          <w:tcPr>
            <w:tcW w:w="716" w:type="dxa"/>
            <w:tcBorders>
              <w:top w:val="nil"/>
              <w:left w:val="nil"/>
              <w:bottom w:val="nil"/>
              <w:right w:val="nil"/>
            </w:tcBorders>
            <w:shd w:val="clear" w:color="auto" w:fill="auto"/>
            <w:vAlign w:val="bottom"/>
          </w:tcPr>
          <w:p w14:paraId="02783CA9" w14:textId="77777777" w:rsidR="00054715" w:rsidRDefault="00000000">
            <w:pPr>
              <w:widowControl/>
              <w:jc w:val="right"/>
              <w:rPr>
                <w:color w:val="000000"/>
                <w:sz w:val="20"/>
                <w:szCs w:val="20"/>
              </w:rPr>
            </w:pPr>
            <w:r>
              <w:rPr>
                <w:color w:val="000000"/>
                <w:sz w:val="20"/>
                <w:szCs w:val="20"/>
              </w:rPr>
              <w:t>-55.0</w:t>
            </w:r>
          </w:p>
        </w:tc>
        <w:tc>
          <w:tcPr>
            <w:tcW w:w="821" w:type="dxa"/>
            <w:tcBorders>
              <w:top w:val="nil"/>
              <w:left w:val="nil"/>
              <w:bottom w:val="nil"/>
              <w:right w:val="nil"/>
            </w:tcBorders>
            <w:shd w:val="clear" w:color="auto" w:fill="auto"/>
            <w:vAlign w:val="bottom"/>
          </w:tcPr>
          <w:p w14:paraId="59BBCEBF" w14:textId="77777777" w:rsidR="00054715" w:rsidRDefault="00000000">
            <w:pPr>
              <w:widowControl/>
              <w:jc w:val="right"/>
              <w:rPr>
                <w:color w:val="000000"/>
                <w:sz w:val="20"/>
                <w:szCs w:val="20"/>
              </w:rPr>
            </w:pPr>
            <w:r>
              <w:rPr>
                <w:color w:val="000000"/>
                <w:sz w:val="20"/>
                <w:szCs w:val="20"/>
              </w:rPr>
              <w:t>-33.3</w:t>
            </w:r>
          </w:p>
        </w:tc>
        <w:tc>
          <w:tcPr>
            <w:tcW w:w="709" w:type="dxa"/>
            <w:tcBorders>
              <w:top w:val="nil"/>
              <w:left w:val="nil"/>
              <w:bottom w:val="nil"/>
              <w:right w:val="nil"/>
            </w:tcBorders>
            <w:shd w:val="clear" w:color="auto" w:fill="auto"/>
            <w:vAlign w:val="bottom"/>
          </w:tcPr>
          <w:p w14:paraId="14F76DCD" w14:textId="77777777" w:rsidR="00054715" w:rsidRDefault="00000000">
            <w:pPr>
              <w:widowControl/>
              <w:jc w:val="right"/>
              <w:rPr>
                <w:color w:val="000000"/>
                <w:sz w:val="20"/>
                <w:szCs w:val="20"/>
              </w:rPr>
            </w:pPr>
            <w:r>
              <w:rPr>
                <w:color w:val="000000"/>
                <w:sz w:val="20"/>
                <w:szCs w:val="20"/>
              </w:rPr>
              <w:t>-16.7</w:t>
            </w:r>
          </w:p>
        </w:tc>
        <w:tc>
          <w:tcPr>
            <w:tcW w:w="661" w:type="dxa"/>
            <w:tcBorders>
              <w:top w:val="nil"/>
              <w:left w:val="nil"/>
              <w:bottom w:val="nil"/>
              <w:right w:val="nil"/>
            </w:tcBorders>
            <w:shd w:val="clear" w:color="auto" w:fill="auto"/>
            <w:vAlign w:val="bottom"/>
          </w:tcPr>
          <w:p w14:paraId="733C17FA" w14:textId="77777777" w:rsidR="00054715" w:rsidRDefault="00000000">
            <w:pPr>
              <w:widowControl/>
              <w:jc w:val="right"/>
              <w:rPr>
                <w:color w:val="000000"/>
                <w:sz w:val="20"/>
                <w:szCs w:val="20"/>
              </w:rPr>
            </w:pPr>
            <w:r>
              <w:rPr>
                <w:color w:val="000000"/>
                <w:sz w:val="20"/>
                <w:szCs w:val="20"/>
              </w:rPr>
              <w:t>-10.0</w:t>
            </w:r>
          </w:p>
        </w:tc>
        <w:tc>
          <w:tcPr>
            <w:tcW w:w="717" w:type="dxa"/>
            <w:tcBorders>
              <w:top w:val="nil"/>
              <w:left w:val="nil"/>
              <w:bottom w:val="nil"/>
              <w:right w:val="nil"/>
            </w:tcBorders>
            <w:shd w:val="clear" w:color="auto" w:fill="auto"/>
            <w:vAlign w:val="bottom"/>
          </w:tcPr>
          <w:p w14:paraId="6370CF19" w14:textId="77777777" w:rsidR="00054715" w:rsidRDefault="00000000">
            <w:pPr>
              <w:widowControl/>
              <w:jc w:val="right"/>
              <w:rPr>
                <w:color w:val="000000"/>
                <w:sz w:val="20"/>
                <w:szCs w:val="20"/>
              </w:rPr>
            </w:pPr>
            <w:r>
              <w:rPr>
                <w:color w:val="000000"/>
                <w:sz w:val="20"/>
                <w:szCs w:val="20"/>
              </w:rPr>
              <w:t>-16.7</w:t>
            </w:r>
          </w:p>
        </w:tc>
        <w:tc>
          <w:tcPr>
            <w:tcW w:w="650" w:type="dxa"/>
            <w:tcBorders>
              <w:top w:val="nil"/>
              <w:left w:val="nil"/>
              <w:bottom w:val="nil"/>
              <w:right w:val="nil"/>
            </w:tcBorders>
            <w:shd w:val="clear" w:color="auto" w:fill="auto"/>
            <w:vAlign w:val="bottom"/>
          </w:tcPr>
          <w:p w14:paraId="79C5E6E4" w14:textId="77777777" w:rsidR="00054715" w:rsidRDefault="00000000">
            <w:pPr>
              <w:widowControl/>
              <w:jc w:val="right"/>
              <w:rPr>
                <w:color w:val="000000"/>
                <w:sz w:val="20"/>
                <w:szCs w:val="20"/>
              </w:rPr>
            </w:pPr>
            <w:r>
              <w:rPr>
                <w:color w:val="000000"/>
                <w:sz w:val="20"/>
                <w:szCs w:val="20"/>
              </w:rPr>
              <w:t>-6.7</w:t>
            </w:r>
          </w:p>
        </w:tc>
        <w:tc>
          <w:tcPr>
            <w:tcW w:w="661" w:type="dxa"/>
            <w:tcBorders>
              <w:top w:val="nil"/>
              <w:left w:val="nil"/>
              <w:bottom w:val="nil"/>
              <w:right w:val="nil"/>
            </w:tcBorders>
            <w:shd w:val="clear" w:color="auto" w:fill="auto"/>
            <w:vAlign w:val="bottom"/>
          </w:tcPr>
          <w:p w14:paraId="3837BFDA" w14:textId="77777777" w:rsidR="00054715" w:rsidRDefault="00000000">
            <w:pPr>
              <w:widowControl/>
              <w:jc w:val="right"/>
              <w:rPr>
                <w:color w:val="000000"/>
                <w:sz w:val="20"/>
                <w:szCs w:val="20"/>
              </w:rPr>
            </w:pPr>
            <w:r>
              <w:rPr>
                <w:color w:val="000000"/>
                <w:sz w:val="20"/>
                <w:szCs w:val="20"/>
              </w:rPr>
              <w:t>14.3</w:t>
            </w:r>
          </w:p>
        </w:tc>
        <w:tc>
          <w:tcPr>
            <w:tcW w:w="666" w:type="dxa"/>
            <w:tcBorders>
              <w:top w:val="nil"/>
              <w:left w:val="nil"/>
              <w:bottom w:val="nil"/>
              <w:right w:val="nil"/>
            </w:tcBorders>
            <w:shd w:val="clear" w:color="auto" w:fill="auto"/>
            <w:vAlign w:val="bottom"/>
          </w:tcPr>
          <w:p w14:paraId="4DC7CDF5" w14:textId="77777777" w:rsidR="00054715" w:rsidRDefault="00000000">
            <w:pPr>
              <w:widowControl/>
              <w:jc w:val="right"/>
              <w:rPr>
                <w:color w:val="000000"/>
                <w:sz w:val="20"/>
                <w:szCs w:val="20"/>
              </w:rPr>
            </w:pPr>
            <w:r>
              <w:rPr>
                <w:color w:val="000000"/>
                <w:sz w:val="20"/>
                <w:szCs w:val="20"/>
              </w:rPr>
              <w:t>12.5</w:t>
            </w:r>
          </w:p>
        </w:tc>
      </w:tr>
      <w:tr w:rsidR="00054715" w14:paraId="2F1E5CB9" w14:textId="77777777">
        <w:trPr>
          <w:trHeight w:val="312"/>
        </w:trPr>
        <w:tc>
          <w:tcPr>
            <w:tcW w:w="3969" w:type="dxa"/>
            <w:tcBorders>
              <w:top w:val="nil"/>
              <w:left w:val="nil"/>
              <w:bottom w:val="nil"/>
              <w:right w:val="nil"/>
            </w:tcBorders>
            <w:shd w:val="clear" w:color="auto" w:fill="auto"/>
            <w:vAlign w:val="bottom"/>
          </w:tcPr>
          <w:p w14:paraId="62176EFD" w14:textId="77777777" w:rsidR="00054715" w:rsidRDefault="00000000">
            <w:pPr>
              <w:widowControl/>
              <w:rPr>
                <w:b/>
                <w:color w:val="000000"/>
                <w:sz w:val="20"/>
                <w:szCs w:val="20"/>
              </w:rPr>
            </w:pPr>
            <w:r>
              <w:rPr>
                <w:b/>
                <w:color w:val="000000"/>
                <w:sz w:val="20"/>
                <w:szCs w:val="20"/>
              </w:rPr>
              <w:t>HIDROGRAM B</w:t>
            </w:r>
          </w:p>
        </w:tc>
        <w:tc>
          <w:tcPr>
            <w:tcW w:w="650" w:type="dxa"/>
            <w:tcBorders>
              <w:top w:val="nil"/>
              <w:left w:val="nil"/>
              <w:bottom w:val="nil"/>
              <w:right w:val="nil"/>
            </w:tcBorders>
            <w:shd w:val="clear" w:color="auto" w:fill="auto"/>
            <w:vAlign w:val="bottom"/>
          </w:tcPr>
          <w:p w14:paraId="3809C537" w14:textId="77777777" w:rsidR="00054715" w:rsidRDefault="00000000">
            <w:pPr>
              <w:widowControl/>
              <w:rPr>
                <w:color w:val="000000"/>
                <w:sz w:val="20"/>
                <w:szCs w:val="20"/>
              </w:rPr>
            </w:pPr>
            <w:r>
              <w:rPr>
                <w:color w:val="000000"/>
                <w:sz w:val="20"/>
                <w:szCs w:val="20"/>
              </w:rPr>
              <w:t>VGX</w:t>
            </w:r>
          </w:p>
        </w:tc>
        <w:tc>
          <w:tcPr>
            <w:tcW w:w="666" w:type="dxa"/>
            <w:tcBorders>
              <w:top w:val="nil"/>
              <w:left w:val="nil"/>
              <w:bottom w:val="nil"/>
              <w:right w:val="nil"/>
            </w:tcBorders>
            <w:shd w:val="clear" w:color="auto" w:fill="DA9694"/>
            <w:vAlign w:val="bottom"/>
          </w:tcPr>
          <w:p w14:paraId="69DF98A2" w14:textId="77777777" w:rsidR="00054715" w:rsidRDefault="00000000">
            <w:pPr>
              <w:widowControl/>
              <w:jc w:val="right"/>
              <w:rPr>
                <w:color w:val="000000"/>
                <w:sz w:val="20"/>
                <w:szCs w:val="20"/>
              </w:rPr>
            </w:pPr>
            <w:r>
              <w:rPr>
                <w:color w:val="000000"/>
                <w:sz w:val="20"/>
                <w:szCs w:val="20"/>
              </w:rPr>
              <w:t>1100</w:t>
            </w:r>
          </w:p>
        </w:tc>
        <w:tc>
          <w:tcPr>
            <w:tcW w:w="716" w:type="dxa"/>
            <w:tcBorders>
              <w:top w:val="nil"/>
              <w:left w:val="nil"/>
              <w:bottom w:val="nil"/>
              <w:right w:val="nil"/>
            </w:tcBorders>
            <w:shd w:val="clear" w:color="auto" w:fill="DA9694"/>
            <w:vAlign w:val="bottom"/>
          </w:tcPr>
          <w:p w14:paraId="41EF6DE5" w14:textId="77777777" w:rsidR="00054715" w:rsidRDefault="00000000">
            <w:pPr>
              <w:widowControl/>
              <w:jc w:val="right"/>
              <w:rPr>
                <w:color w:val="000000"/>
                <w:sz w:val="20"/>
                <w:szCs w:val="20"/>
              </w:rPr>
            </w:pPr>
            <w:r>
              <w:rPr>
                <w:color w:val="000000"/>
                <w:sz w:val="20"/>
                <w:szCs w:val="20"/>
              </w:rPr>
              <w:t>1600</w:t>
            </w:r>
          </w:p>
        </w:tc>
        <w:tc>
          <w:tcPr>
            <w:tcW w:w="716" w:type="dxa"/>
            <w:tcBorders>
              <w:top w:val="nil"/>
              <w:left w:val="nil"/>
              <w:bottom w:val="nil"/>
              <w:right w:val="nil"/>
            </w:tcBorders>
            <w:shd w:val="clear" w:color="auto" w:fill="DA9694"/>
            <w:vAlign w:val="bottom"/>
          </w:tcPr>
          <w:p w14:paraId="1957CB60" w14:textId="77777777" w:rsidR="00054715" w:rsidRDefault="00000000">
            <w:pPr>
              <w:widowControl/>
              <w:jc w:val="right"/>
              <w:rPr>
                <w:color w:val="000000"/>
                <w:sz w:val="20"/>
                <w:szCs w:val="20"/>
              </w:rPr>
            </w:pPr>
            <w:r>
              <w:rPr>
                <w:color w:val="000000"/>
                <w:sz w:val="20"/>
                <w:szCs w:val="20"/>
              </w:rPr>
              <w:t>4000</w:t>
            </w:r>
          </w:p>
        </w:tc>
        <w:tc>
          <w:tcPr>
            <w:tcW w:w="716" w:type="dxa"/>
            <w:tcBorders>
              <w:top w:val="nil"/>
              <w:left w:val="nil"/>
              <w:bottom w:val="nil"/>
              <w:right w:val="nil"/>
            </w:tcBorders>
            <w:shd w:val="clear" w:color="auto" w:fill="DA9694"/>
            <w:vAlign w:val="bottom"/>
          </w:tcPr>
          <w:p w14:paraId="5821EBE7" w14:textId="77777777" w:rsidR="00054715" w:rsidRDefault="00000000">
            <w:pPr>
              <w:widowControl/>
              <w:jc w:val="right"/>
              <w:rPr>
                <w:color w:val="000000"/>
                <w:sz w:val="20"/>
                <w:szCs w:val="20"/>
              </w:rPr>
            </w:pPr>
            <w:r>
              <w:rPr>
                <w:color w:val="000000"/>
                <w:sz w:val="20"/>
                <w:szCs w:val="20"/>
              </w:rPr>
              <w:t>8000</w:t>
            </w:r>
          </w:p>
        </w:tc>
        <w:tc>
          <w:tcPr>
            <w:tcW w:w="716" w:type="dxa"/>
            <w:tcBorders>
              <w:top w:val="nil"/>
              <w:left w:val="nil"/>
              <w:bottom w:val="nil"/>
              <w:right w:val="nil"/>
            </w:tcBorders>
            <w:shd w:val="clear" w:color="auto" w:fill="DA9694"/>
            <w:vAlign w:val="bottom"/>
          </w:tcPr>
          <w:p w14:paraId="2863E871" w14:textId="77777777" w:rsidR="00054715" w:rsidRDefault="00000000">
            <w:pPr>
              <w:widowControl/>
              <w:jc w:val="right"/>
              <w:rPr>
                <w:color w:val="000000"/>
                <w:sz w:val="20"/>
                <w:szCs w:val="20"/>
              </w:rPr>
            </w:pPr>
            <w:r>
              <w:rPr>
                <w:color w:val="000000"/>
                <w:sz w:val="20"/>
                <w:szCs w:val="20"/>
              </w:rPr>
              <w:t>4000</w:t>
            </w:r>
          </w:p>
        </w:tc>
        <w:tc>
          <w:tcPr>
            <w:tcW w:w="821" w:type="dxa"/>
            <w:tcBorders>
              <w:top w:val="nil"/>
              <w:left w:val="nil"/>
              <w:bottom w:val="nil"/>
              <w:right w:val="nil"/>
            </w:tcBorders>
            <w:shd w:val="clear" w:color="auto" w:fill="DA9694"/>
            <w:vAlign w:val="bottom"/>
          </w:tcPr>
          <w:p w14:paraId="1BD903A1" w14:textId="77777777" w:rsidR="00054715" w:rsidRDefault="00000000">
            <w:pPr>
              <w:widowControl/>
              <w:jc w:val="right"/>
              <w:rPr>
                <w:color w:val="000000"/>
                <w:sz w:val="20"/>
                <w:szCs w:val="20"/>
              </w:rPr>
            </w:pPr>
            <w:r>
              <w:rPr>
                <w:color w:val="000000"/>
                <w:sz w:val="20"/>
                <w:szCs w:val="20"/>
              </w:rPr>
              <w:t>2000</w:t>
            </w:r>
          </w:p>
        </w:tc>
        <w:tc>
          <w:tcPr>
            <w:tcW w:w="709" w:type="dxa"/>
            <w:tcBorders>
              <w:top w:val="nil"/>
              <w:left w:val="nil"/>
              <w:bottom w:val="nil"/>
              <w:right w:val="nil"/>
            </w:tcBorders>
            <w:shd w:val="clear" w:color="auto" w:fill="DA9694"/>
            <w:vAlign w:val="bottom"/>
          </w:tcPr>
          <w:p w14:paraId="6F6D0363" w14:textId="77777777" w:rsidR="00054715" w:rsidRDefault="00000000">
            <w:pPr>
              <w:widowControl/>
              <w:jc w:val="right"/>
              <w:rPr>
                <w:color w:val="000000"/>
                <w:sz w:val="20"/>
                <w:szCs w:val="20"/>
              </w:rPr>
            </w:pPr>
            <w:r>
              <w:rPr>
                <w:color w:val="000000"/>
                <w:sz w:val="20"/>
                <w:szCs w:val="20"/>
              </w:rPr>
              <w:t>1200</w:t>
            </w:r>
          </w:p>
        </w:tc>
        <w:tc>
          <w:tcPr>
            <w:tcW w:w="661" w:type="dxa"/>
            <w:tcBorders>
              <w:top w:val="nil"/>
              <w:left w:val="nil"/>
              <w:bottom w:val="nil"/>
              <w:right w:val="nil"/>
            </w:tcBorders>
            <w:shd w:val="clear" w:color="auto" w:fill="DA9694"/>
            <w:vAlign w:val="bottom"/>
          </w:tcPr>
          <w:p w14:paraId="4427ED3E" w14:textId="77777777" w:rsidR="00054715" w:rsidRDefault="00000000">
            <w:pPr>
              <w:widowControl/>
              <w:jc w:val="right"/>
              <w:rPr>
                <w:color w:val="000000"/>
                <w:sz w:val="20"/>
                <w:szCs w:val="20"/>
              </w:rPr>
            </w:pPr>
            <w:r>
              <w:rPr>
                <w:color w:val="000000"/>
                <w:sz w:val="20"/>
                <w:szCs w:val="20"/>
              </w:rPr>
              <w:t>900</w:t>
            </w:r>
          </w:p>
        </w:tc>
        <w:tc>
          <w:tcPr>
            <w:tcW w:w="717" w:type="dxa"/>
            <w:tcBorders>
              <w:top w:val="nil"/>
              <w:left w:val="nil"/>
              <w:bottom w:val="nil"/>
              <w:right w:val="nil"/>
            </w:tcBorders>
            <w:shd w:val="clear" w:color="auto" w:fill="DA9694"/>
            <w:vAlign w:val="bottom"/>
          </w:tcPr>
          <w:p w14:paraId="4AC53C2A" w14:textId="77777777" w:rsidR="00054715" w:rsidRDefault="00000000">
            <w:pPr>
              <w:widowControl/>
              <w:jc w:val="right"/>
              <w:rPr>
                <w:color w:val="000000"/>
                <w:sz w:val="20"/>
                <w:szCs w:val="20"/>
              </w:rPr>
            </w:pPr>
            <w:r>
              <w:rPr>
                <w:color w:val="000000"/>
                <w:sz w:val="20"/>
                <w:szCs w:val="20"/>
              </w:rPr>
              <w:t>750</w:t>
            </w:r>
          </w:p>
        </w:tc>
        <w:tc>
          <w:tcPr>
            <w:tcW w:w="650" w:type="dxa"/>
            <w:tcBorders>
              <w:top w:val="nil"/>
              <w:left w:val="nil"/>
              <w:bottom w:val="nil"/>
              <w:right w:val="nil"/>
            </w:tcBorders>
            <w:shd w:val="clear" w:color="auto" w:fill="DA9694"/>
            <w:vAlign w:val="bottom"/>
          </w:tcPr>
          <w:p w14:paraId="0BA1EC88" w14:textId="77777777" w:rsidR="00054715" w:rsidRDefault="00000000">
            <w:pPr>
              <w:widowControl/>
              <w:jc w:val="right"/>
              <w:rPr>
                <w:color w:val="000000"/>
                <w:sz w:val="20"/>
                <w:szCs w:val="20"/>
              </w:rPr>
            </w:pPr>
            <w:r>
              <w:rPr>
                <w:color w:val="000000"/>
                <w:sz w:val="20"/>
                <w:szCs w:val="20"/>
              </w:rPr>
              <w:t>700</w:t>
            </w:r>
          </w:p>
        </w:tc>
        <w:tc>
          <w:tcPr>
            <w:tcW w:w="661" w:type="dxa"/>
            <w:tcBorders>
              <w:top w:val="nil"/>
              <w:left w:val="nil"/>
              <w:bottom w:val="nil"/>
              <w:right w:val="nil"/>
            </w:tcBorders>
            <w:shd w:val="clear" w:color="auto" w:fill="DA9694"/>
            <w:vAlign w:val="bottom"/>
          </w:tcPr>
          <w:p w14:paraId="5DFBC5A4" w14:textId="77777777" w:rsidR="00054715" w:rsidRDefault="00000000">
            <w:pPr>
              <w:widowControl/>
              <w:jc w:val="right"/>
              <w:rPr>
                <w:color w:val="000000"/>
                <w:sz w:val="20"/>
                <w:szCs w:val="20"/>
              </w:rPr>
            </w:pPr>
            <w:r>
              <w:rPr>
                <w:color w:val="000000"/>
                <w:sz w:val="20"/>
                <w:szCs w:val="20"/>
              </w:rPr>
              <w:t>800</w:t>
            </w:r>
          </w:p>
        </w:tc>
        <w:tc>
          <w:tcPr>
            <w:tcW w:w="666" w:type="dxa"/>
            <w:tcBorders>
              <w:top w:val="nil"/>
              <w:left w:val="nil"/>
              <w:bottom w:val="nil"/>
              <w:right w:val="nil"/>
            </w:tcBorders>
            <w:shd w:val="clear" w:color="auto" w:fill="DA9694"/>
            <w:vAlign w:val="bottom"/>
          </w:tcPr>
          <w:p w14:paraId="1EDA132D" w14:textId="77777777" w:rsidR="00054715" w:rsidRDefault="00000000">
            <w:pPr>
              <w:widowControl/>
              <w:jc w:val="right"/>
              <w:rPr>
                <w:color w:val="000000"/>
                <w:sz w:val="20"/>
                <w:szCs w:val="20"/>
              </w:rPr>
            </w:pPr>
            <w:r>
              <w:rPr>
                <w:color w:val="000000"/>
                <w:sz w:val="20"/>
                <w:szCs w:val="20"/>
              </w:rPr>
              <w:t>900</w:t>
            </w:r>
          </w:p>
        </w:tc>
      </w:tr>
      <w:tr w:rsidR="00054715" w14:paraId="4B47E820" w14:textId="77777777">
        <w:trPr>
          <w:trHeight w:val="312"/>
        </w:trPr>
        <w:tc>
          <w:tcPr>
            <w:tcW w:w="3969" w:type="dxa"/>
            <w:tcBorders>
              <w:top w:val="nil"/>
              <w:left w:val="nil"/>
              <w:bottom w:val="nil"/>
              <w:right w:val="nil"/>
            </w:tcBorders>
            <w:shd w:val="clear" w:color="auto" w:fill="auto"/>
            <w:vAlign w:val="bottom"/>
          </w:tcPr>
          <w:p w14:paraId="3AD7E19A" w14:textId="77777777" w:rsidR="00054715" w:rsidRDefault="00000000">
            <w:pPr>
              <w:widowControl/>
              <w:rPr>
                <w:color w:val="000000"/>
                <w:sz w:val="20"/>
                <w:szCs w:val="20"/>
              </w:rPr>
            </w:pPr>
            <w:r>
              <w:rPr>
                <w:color w:val="000000"/>
                <w:sz w:val="20"/>
                <w:szCs w:val="20"/>
              </w:rPr>
              <w:t>Increase compared to the previous month (%)</w:t>
            </w:r>
          </w:p>
        </w:tc>
        <w:tc>
          <w:tcPr>
            <w:tcW w:w="650" w:type="dxa"/>
            <w:tcBorders>
              <w:top w:val="nil"/>
              <w:left w:val="nil"/>
              <w:bottom w:val="nil"/>
              <w:right w:val="nil"/>
            </w:tcBorders>
            <w:shd w:val="clear" w:color="auto" w:fill="auto"/>
            <w:vAlign w:val="bottom"/>
          </w:tcPr>
          <w:p w14:paraId="06F693DC" w14:textId="77777777" w:rsidR="00054715" w:rsidRDefault="00054715">
            <w:pPr>
              <w:widowControl/>
              <w:rPr>
                <w:color w:val="000000"/>
                <w:sz w:val="20"/>
                <w:szCs w:val="20"/>
              </w:rPr>
            </w:pPr>
          </w:p>
        </w:tc>
        <w:tc>
          <w:tcPr>
            <w:tcW w:w="666" w:type="dxa"/>
            <w:tcBorders>
              <w:top w:val="nil"/>
              <w:left w:val="nil"/>
              <w:bottom w:val="nil"/>
              <w:right w:val="nil"/>
            </w:tcBorders>
            <w:shd w:val="clear" w:color="auto" w:fill="auto"/>
            <w:vAlign w:val="bottom"/>
          </w:tcPr>
          <w:p w14:paraId="3C931A44" w14:textId="77777777" w:rsidR="00054715" w:rsidRDefault="00000000">
            <w:pPr>
              <w:widowControl/>
              <w:jc w:val="right"/>
              <w:rPr>
                <w:color w:val="000000"/>
                <w:sz w:val="20"/>
                <w:szCs w:val="20"/>
              </w:rPr>
            </w:pPr>
            <w:r>
              <w:rPr>
                <w:color w:val="000000"/>
                <w:sz w:val="20"/>
                <w:szCs w:val="20"/>
              </w:rPr>
              <w:t>22.2</w:t>
            </w:r>
          </w:p>
        </w:tc>
        <w:tc>
          <w:tcPr>
            <w:tcW w:w="716" w:type="dxa"/>
            <w:tcBorders>
              <w:top w:val="nil"/>
              <w:left w:val="nil"/>
              <w:bottom w:val="nil"/>
              <w:right w:val="nil"/>
            </w:tcBorders>
            <w:shd w:val="clear" w:color="auto" w:fill="auto"/>
            <w:vAlign w:val="bottom"/>
          </w:tcPr>
          <w:p w14:paraId="72637725" w14:textId="77777777" w:rsidR="00054715" w:rsidRDefault="00000000">
            <w:pPr>
              <w:widowControl/>
              <w:jc w:val="right"/>
              <w:rPr>
                <w:color w:val="000000"/>
                <w:sz w:val="20"/>
                <w:szCs w:val="20"/>
              </w:rPr>
            </w:pPr>
            <w:r>
              <w:rPr>
                <w:color w:val="000000"/>
                <w:sz w:val="20"/>
                <w:szCs w:val="20"/>
              </w:rPr>
              <w:t>45.5</w:t>
            </w:r>
          </w:p>
        </w:tc>
        <w:tc>
          <w:tcPr>
            <w:tcW w:w="716" w:type="dxa"/>
            <w:tcBorders>
              <w:top w:val="nil"/>
              <w:left w:val="nil"/>
              <w:bottom w:val="nil"/>
              <w:right w:val="nil"/>
            </w:tcBorders>
            <w:shd w:val="clear" w:color="auto" w:fill="auto"/>
            <w:vAlign w:val="bottom"/>
          </w:tcPr>
          <w:p w14:paraId="6CDEBB7A" w14:textId="77777777" w:rsidR="00054715" w:rsidRDefault="00000000">
            <w:pPr>
              <w:widowControl/>
              <w:jc w:val="right"/>
              <w:rPr>
                <w:color w:val="000000"/>
                <w:sz w:val="20"/>
                <w:szCs w:val="20"/>
              </w:rPr>
            </w:pPr>
            <w:r>
              <w:rPr>
                <w:color w:val="000000"/>
                <w:sz w:val="20"/>
                <w:szCs w:val="20"/>
              </w:rPr>
              <w:t>150.0</w:t>
            </w:r>
          </w:p>
        </w:tc>
        <w:tc>
          <w:tcPr>
            <w:tcW w:w="716" w:type="dxa"/>
            <w:tcBorders>
              <w:top w:val="nil"/>
              <w:left w:val="nil"/>
              <w:bottom w:val="nil"/>
              <w:right w:val="nil"/>
            </w:tcBorders>
            <w:shd w:val="clear" w:color="auto" w:fill="auto"/>
            <w:vAlign w:val="bottom"/>
          </w:tcPr>
          <w:p w14:paraId="37CB2D09" w14:textId="77777777" w:rsidR="00054715" w:rsidRDefault="00000000">
            <w:pPr>
              <w:widowControl/>
              <w:jc w:val="right"/>
              <w:rPr>
                <w:color w:val="000000"/>
                <w:sz w:val="20"/>
                <w:szCs w:val="20"/>
              </w:rPr>
            </w:pPr>
            <w:r>
              <w:rPr>
                <w:color w:val="000000"/>
                <w:sz w:val="20"/>
                <w:szCs w:val="20"/>
              </w:rPr>
              <w:t>100.0</w:t>
            </w:r>
          </w:p>
        </w:tc>
        <w:tc>
          <w:tcPr>
            <w:tcW w:w="716" w:type="dxa"/>
            <w:tcBorders>
              <w:top w:val="nil"/>
              <w:left w:val="nil"/>
              <w:bottom w:val="nil"/>
              <w:right w:val="nil"/>
            </w:tcBorders>
            <w:shd w:val="clear" w:color="auto" w:fill="auto"/>
            <w:vAlign w:val="bottom"/>
          </w:tcPr>
          <w:p w14:paraId="088B7389" w14:textId="77777777" w:rsidR="00054715" w:rsidRDefault="00000000">
            <w:pPr>
              <w:widowControl/>
              <w:jc w:val="right"/>
              <w:rPr>
                <w:color w:val="000000"/>
                <w:sz w:val="20"/>
                <w:szCs w:val="20"/>
              </w:rPr>
            </w:pPr>
            <w:r>
              <w:rPr>
                <w:color w:val="000000"/>
                <w:sz w:val="20"/>
                <w:szCs w:val="20"/>
              </w:rPr>
              <w:t>-50.0</w:t>
            </w:r>
          </w:p>
        </w:tc>
        <w:tc>
          <w:tcPr>
            <w:tcW w:w="821" w:type="dxa"/>
            <w:tcBorders>
              <w:top w:val="nil"/>
              <w:left w:val="nil"/>
              <w:bottom w:val="nil"/>
              <w:right w:val="nil"/>
            </w:tcBorders>
            <w:shd w:val="clear" w:color="auto" w:fill="auto"/>
            <w:vAlign w:val="bottom"/>
          </w:tcPr>
          <w:p w14:paraId="68DC0A43" w14:textId="77777777" w:rsidR="00054715" w:rsidRDefault="00000000">
            <w:pPr>
              <w:widowControl/>
              <w:jc w:val="right"/>
              <w:rPr>
                <w:color w:val="000000"/>
                <w:sz w:val="20"/>
                <w:szCs w:val="20"/>
              </w:rPr>
            </w:pPr>
            <w:r>
              <w:rPr>
                <w:color w:val="000000"/>
                <w:sz w:val="20"/>
                <w:szCs w:val="20"/>
              </w:rPr>
              <w:t>-50.0</w:t>
            </w:r>
          </w:p>
        </w:tc>
        <w:tc>
          <w:tcPr>
            <w:tcW w:w="709" w:type="dxa"/>
            <w:tcBorders>
              <w:top w:val="nil"/>
              <w:left w:val="nil"/>
              <w:bottom w:val="nil"/>
              <w:right w:val="nil"/>
            </w:tcBorders>
            <w:shd w:val="clear" w:color="auto" w:fill="auto"/>
            <w:vAlign w:val="bottom"/>
          </w:tcPr>
          <w:p w14:paraId="5C828EB8" w14:textId="77777777" w:rsidR="00054715" w:rsidRDefault="00000000">
            <w:pPr>
              <w:widowControl/>
              <w:jc w:val="right"/>
              <w:rPr>
                <w:color w:val="000000"/>
                <w:sz w:val="20"/>
                <w:szCs w:val="20"/>
              </w:rPr>
            </w:pPr>
            <w:r>
              <w:rPr>
                <w:color w:val="000000"/>
                <w:sz w:val="20"/>
                <w:szCs w:val="20"/>
              </w:rPr>
              <w:t>-40.0</w:t>
            </w:r>
          </w:p>
        </w:tc>
        <w:tc>
          <w:tcPr>
            <w:tcW w:w="661" w:type="dxa"/>
            <w:tcBorders>
              <w:top w:val="nil"/>
              <w:left w:val="nil"/>
              <w:bottom w:val="nil"/>
              <w:right w:val="nil"/>
            </w:tcBorders>
            <w:shd w:val="clear" w:color="auto" w:fill="auto"/>
            <w:vAlign w:val="bottom"/>
          </w:tcPr>
          <w:p w14:paraId="17AA15A4" w14:textId="77777777" w:rsidR="00054715" w:rsidRDefault="00000000">
            <w:pPr>
              <w:widowControl/>
              <w:jc w:val="right"/>
              <w:rPr>
                <w:color w:val="000000"/>
                <w:sz w:val="20"/>
                <w:szCs w:val="20"/>
              </w:rPr>
            </w:pPr>
            <w:r>
              <w:rPr>
                <w:color w:val="000000"/>
                <w:sz w:val="20"/>
                <w:szCs w:val="20"/>
              </w:rPr>
              <w:t>-25.0</w:t>
            </w:r>
          </w:p>
        </w:tc>
        <w:tc>
          <w:tcPr>
            <w:tcW w:w="717" w:type="dxa"/>
            <w:tcBorders>
              <w:top w:val="nil"/>
              <w:left w:val="nil"/>
              <w:bottom w:val="nil"/>
              <w:right w:val="nil"/>
            </w:tcBorders>
            <w:shd w:val="clear" w:color="auto" w:fill="auto"/>
            <w:vAlign w:val="bottom"/>
          </w:tcPr>
          <w:p w14:paraId="730D0486" w14:textId="77777777" w:rsidR="00054715" w:rsidRDefault="00000000">
            <w:pPr>
              <w:widowControl/>
              <w:jc w:val="right"/>
              <w:rPr>
                <w:color w:val="000000"/>
                <w:sz w:val="20"/>
                <w:szCs w:val="20"/>
              </w:rPr>
            </w:pPr>
            <w:r>
              <w:rPr>
                <w:color w:val="000000"/>
                <w:sz w:val="20"/>
                <w:szCs w:val="20"/>
              </w:rPr>
              <w:t>-16.7</w:t>
            </w:r>
          </w:p>
        </w:tc>
        <w:tc>
          <w:tcPr>
            <w:tcW w:w="650" w:type="dxa"/>
            <w:tcBorders>
              <w:top w:val="nil"/>
              <w:left w:val="nil"/>
              <w:bottom w:val="nil"/>
              <w:right w:val="nil"/>
            </w:tcBorders>
            <w:shd w:val="clear" w:color="auto" w:fill="auto"/>
            <w:vAlign w:val="bottom"/>
          </w:tcPr>
          <w:p w14:paraId="5573819D" w14:textId="77777777" w:rsidR="00054715" w:rsidRDefault="00000000">
            <w:pPr>
              <w:widowControl/>
              <w:jc w:val="right"/>
              <w:rPr>
                <w:color w:val="000000"/>
                <w:sz w:val="20"/>
                <w:szCs w:val="20"/>
              </w:rPr>
            </w:pPr>
            <w:r>
              <w:rPr>
                <w:color w:val="000000"/>
                <w:sz w:val="20"/>
                <w:szCs w:val="20"/>
              </w:rPr>
              <w:t>-6.7</w:t>
            </w:r>
          </w:p>
        </w:tc>
        <w:tc>
          <w:tcPr>
            <w:tcW w:w="661" w:type="dxa"/>
            <w:tcBorders>
              <w:top w:val="nil"/>
              <w:left w:val="nil"/>
              <w:bottom w:val="nil"/>
              <w:right w:val="nil"/>
            </w:tcBorders>
            <w:shd w:val="clear" w:color="auto" w:fill="auto"/>
            <w:vAlign w:val="bottom"/>
          </w:tcPr>
          <w:p w14:paraId="4B404478" w14:textId="77777777" w:rsidR="00054715" w:rsidRDefault="00000000">
            <w:pPr>
              <w:widowControl/>
              <w:jc w:val="right"/>
              <w:rPr>
                <w:color w:val="000000"/>
                <w:sz w:val="20"/>
                <w:szCs w:val="20"/>
              </w:rPr>
            </w:pPr>
            <w:r>
              <w:rPr>
                <w:color w:val="000000"/>
                <w:sz w:val="20"/>
                <w:szCs w:val="20"/>
              </w:rPr>
              <w:t>14.3</w:t>
            </w:r>
          </w:p>
        </w:tc>
        <w:tc>
          <w:tcPr>
            <w:tcW w:w="666" w:type="dxa"/>
            <w:tcBorders>
              <w:top w:val="nil"/>
              <w:left w:val="nil"/>
              <w:bottom w:val="nil"/>
              <w:right w:val="nil"/>
            </w:tcBorders>
            <w:shd w:val="clear" w:color="auto" w:fill="auto"/>
            <w:vAlign w:val="bottom"/>
          </w:tcPr>
          <w:p w14:paraId="7B8F80AA" w14:textId="77777777" w:rsidR="00054715" w:rsidRDefault="00000000">
            <w:pPr>
              <w:widowControl/>
              <w:jc w:val="right"/>
              <w:rPr>
                <w:color w:val="000000"/>
                <w:sz w:val="20"/>
                <w:szCs w:val="20"/>
              </w:rPr>
            </w:pPr>
            <w:r>
              <w:rPr>
                <w:color w:val="000000"/>
                <w:sz w:val="20"/>
                <w:szCs w:val="20"/>
              </w:rPr>
              <w:t>12.5</w:t>
            </w:r>
          </w:p>
        </w:tc>
      </w:tr>
      <w:tr w:rsidR="00054715" w14:paraId="7CF9B9A3" w14:textId="77777777">
        <w:trPr>
          <w:trHeight w:val="312"/>
        </w:trPr>
        <w:tc>
          <w:tcPr>
            <w:tcW w:w="3969" w:type="dxa"/>
            <w:tcBorders>
              <w:top w:val="nil"/>
              <w:left w:val="nil"/>
              <w:bottom w:val="nil"/>
              <w:right w:val="nil"/>
            </w:tcBorders>
            <w:shd w:val="clear" w:color="auto" w:fill="auto"/>
            <w:vAlign w:val="bottom"/>
          </w:tcPr>
          <w:p w14:paraId="20A102E5" w14:textId="77777777" w:rsidR="00054715" w:rsidRDefault="00000000">
            <w:pPr>
              <w:widowControl/>
              <w:rPr>
                <w:b/>
                <w:color w:val="000000"/>
                <w:sz w:val="20"/>
                <w:szCs w:val="20"/>
              </w:rPr>
            </w:pPr>
            <w:r>
              <w:rPr>
                <w:b/>
                <w:color w:val="000000"/>
                <w:sz w:val="20"/>
                <w:szCs w:val="20"/>
              </w:rPr>
              <w:t>Provisional HIDROGRAM (</w:t>
            </w:r>
            <w:proofErr w:type="spellStart"/>
            <w:r>
              <w:rPr>
                <w:b/>
                <w:color w:val="000000"/>
                <w:sz w:val="20"/>
                <w:szCs w:val="20"/>
              </w:rPr>
              <w:t>Ibama</w:t>
            </w:r>
            <w:proofErr w:type="spellEnd"/>
            <w:r>
              <w:rPr>
                <w:b/>
                <w:color w:val="000000"/>
                <w:sz w:val="20"/>
                <w:szCs w:val="20"/>
              </w:rPr>
              <w:t>)</w:t>
            </w:r>
          </w:p>
        </w:tc>
        <w:tc>
          <w:tcPr>
            <w:tcW w:w="650" w:type="dxa"/>
            <w:tcBorders>
              <w:top w:val="nil"/>
              <w:left w:val="nil"/>
              <w:bottom w:val="nil"/>
              <w:right w:val="nil"/>
            </w:tcBorders>
            <w:shd w:val="clear" w:color="auto" w:fill="auto"/>
            <w:vAlign w:val="bottom"/>
          </w:tcPr>
          <w:p w14:paraId="5BF8DAEA" w14:textId="77777777" w:rsidR="00054715" w:rsidRDefault="00000000">
            <w:pPr>
              <w:widowControl/>
              <w:rPr>
                <w:color w:val="000000"/>
                <w:sz w:val="20"/>
                <w:szCs w:val="20"/>
              </w:rPr>
            </w:pPr>
            <w:r>
              <w:rPr>
                <w:color w:val="000000"/>
                <w:sz w:val="20"/>
                <w:szCs w:val="20"/>
              </w:rPr>
              <w:t>VGX</w:t>
            </w:r>
          </w:p>
        </w:tc>
        <w:tc>
          <w:tcPr>
            <w:tcW w:w="666" w:type="dxa"/>
            <w:tcBorders>
              <w:top w:val="nil"/>
              <w:left w:val="nil"/>
              <w:bottom w:val="nil"/>
              <w:right w:val="nil"/>
            </w:tcBorders>
            <w:shd w:val="clear" w:color="auto" w:fill="D8E4BC"/>
            <w:vAlign w:val="bottom"/>
          </w:tcPr>
          <w:p w14:paraId="74F32709" w14:textId="77777777" w:rsidR="00054715" w:rsidRDefault="00000000">
            <w:pPr>
              <w:widowControl/>
              <w:jc w:val="right"/>
              <w:rPr>
                <w:color w:val="000000"/>
                <w:sz w:val="20"/>
                <w:szCs w:val="20"/>
              </w:rPr>
            </w:pPr>
            <w:r>
              <w:rPr>
                <w:color w:val="000000"/>
                <w:sz w:val="20"/>
                <w:szCs w:val="20"/>
              </w:rPr>
              <w:t>3100</w:t>
            </w:r>
          </w:p>
        </w:tc>
        <w:tc>
          <w:tcPr>
            <w:tcW w:w="716" w:type="dxa"/>
            <w:tcBorders>
              <w:top w:val="nil"/>
              <w:left w:val="nil"/>
              <w:bottom w:val="nil"/>
              <w:right w:val="nil"/>
            </w:tcBorders>
            <w:shd w:val="clear" w:color="auto" w:fill="D8E4BC"/>
            <w:vAlign w:val="bottom"/>
          </w:tcPr>
          <w:p w14:paraId="2F2D70EB" w14:textId="77777777" w:rsidR="00054715" w:rsidRDefault="00000000">
            <w:pPr>
              <w:widowControl/>
              <w:jc w:val="right"/>
              <w:rPr>
                <w:color w:val="000000"/>
                <w:sz w:val="20"/>
                <w:szCs w:val="20"/>
              </w:rPr>
            </w:pPr>
            <w:r>
              <w:rPr>
                <w:color w:val="000000"/>
                <w:sz w:val="20"/>
                <w:szCs w:val="20"/>
              </w:rPr>
              <w:t>10900</w:t>
            </w:r>
          </w:p>
        </w:tc>
        <w:tc>
          <w:tcPr>
            <w:tcW w:w="716" w:type="dxa"/>
            <w:tcBorders>
              <w:top w:val="nil"/>
              <w:left w:val="nil"/>
              <w:bottom w:val="nil"/>
              <w:right w:val="nil"/>
            </w:tcBorders>
            <w:shd w:val="clear" w:color="auto" w:fill="D8E4BC"/>
            <w:vAlign w:val="bottom"/>
          </w:tcPr>
          <w:p w14:paraId="7D51A988" w14:textId="77777777" w:rsidR="00054715" w:rsidRDefault="00000000">
            <w:pPr>
              <w:widowControl/>
              <w:jc w:val="right"/>
              <w:rPr>
                <w:color w:val="000000"/>
                <w:sz w:val="20"/>
                <w:szCs w:val="20"/>
              </w:rPr>
            </w:pPr>
            <w:r>
              <w:rPr>
                <w:color w:val="000000"/>
                <w:sz w:val="20"/>
                <w:szCs w:val="20"/>
              </w:rPr>
              <w:t>14200</w:t>
            </w:r>
          </w:p>
        </w:tc>
        <w:tc>
          <w:tcPr>
            <w:tcW w:w="716" w:type="dxa"/>
            <w:tcBorders>
              <w:top w:val="nil"/>
              <w:left w:val="nil"/>
              <w:bottom w:val="nil"/>
              <w:right w:val="nil"/>
            </w:tcBorders>
            <w:shd w:val="clear" w:color="auto" w:fill="D8E4BC"/>
            <w:vAlign w:val="bottom"/>
          </w:tcPr>
          <w:p w14:paraId="40E1AF28" w14:textId="77777777" w:rsidR="00054715" w:rsidRDefault="00000000">
            <w:pPr>
              <w:widowControl/>
              <w:jc w:val="right"/>
              <w:rPr>
                <w:color w:val="000000"/>
                <w:sz w:val="20"/>
                <w:szCs w:val="20"/>
              </w:rPr>
            </w:pPr>
            <w:r>
              <w:rPr>
                <w:color w:val="000000"/>
                <w:sz w:val="20"/>
                <w:szCs w:val="20"/>
              </w:rPr>
              <w:t>13400</w:t>
            </w:r>
          </w:p>
        </w:tc>
        <w:tc>
          <w:tcPr>
            <w:tcW w:w="716" w:type="dxa"/>
            <w:tcBorders>
              <w:top w:val="nil"/>
              <w:left w:val="nil"/>
              <w:bottom w:val="nil"/>
              <w:right w:val="nil"/>
            </w:tcBorders>
            <w:shd w:val="clear" w:color="auto" w:fill="D8E4BC"/>
            <w:vAlign w:val="bottom"/>
          </w:tcPr>
          <w:p w14:paraId="2D0968F9" w14:textId="77777777" w:rsidR="00054715" w:rsidRDefault="00000000">
            <w:pPr>
              <w:widowControl/>
              <w:jc w:val="right"/>
              <w:rPr>
                <w:color w:val="000000"/>
                <w:sz w:val="20"/>
                <w:szCs w:val="20"/>
              </w:rPr>
            </w:pPr>
            <w:r>
              <w:rPr>
                <w:color w:val="000000"/>
                <w:sz w:val="20"/>
                <w:szCs w:val="20"/>
              </w:rPr>
              <w:t>5200</w:t>
            </w:r>
          </w:p>
        </w:tc>
        <w:tc>
          <w:tcPr>
            <w:tcW w:w="821" w:type="dxa"/>
            <w:tcBorders>
              <w:top w:val="nil"/>
              <w:left w:val="nil"/>
              <w:bottom w:val="nil"/>
              <w:right w:val="nil"/>
            </w:tcBorders>
            <w:shd w:val="clear" w:color="auto" w:fill="D8E4BC"/>
            <w:vAlign w:val="bottom"/>
          </w:tcPr>
          <w:p w14:paraId="5D0CF152" w14:textId="77777777" w:rsidR="00054715" w:rsidRDefault="00000000">
            <w:pPr>
              <w:widowControl/>
              <w:jc w:val="right"/>
              <w:rPr>
                <w:color w:val="000000"/>
                <w:sz w:val="20"/>
                <w:szCs w:val="20"/>
              </w:rPr>
            </w:pPr>
            <w:r>
              <w:rPr>
                <w:color w:val="000000"/>
                <w:sz w:val="20"/>
                <w:szCs w:val="20"/>
              </w:rPr>
              <w:t>1800</w:t>
            </w:r>
          </w:p>
        </w:tc>
        <w:tc>
          <w:tcPr>
            <w:tcW w:w="709" w:type="dxa"/>
            <w:tcBorders>
              <w:top w:val="nil"/>
              <w:left w:val="nil"/>
              <w:bottom w:val="nil"/>
              <w:right w:val="nil"/>
            </w:tcBorders>
            <w:shd w:val="clear" w:color="auto" w:fill="D8E4BC"/>
            <w:vAlign w:val="bottom"/>
          </w:tcPr>
          <w:p w14:paraId="5492C0F6" w14:textId="77777777" w:rsidR="00054715" w:rsidRDefault="00000000">
            <w:pPr>
              <w:widowControl/>
              <w:jc w:val="right"/>
              <w:rPr>
                <w:color w:val="000000"/>
                <w:sz w:val="20"/>
                <w:szCs w:val="20"/>
              </w:rPr>
            </w:pPr>
            <w:r>
              <w:rPr>
                <w:color w:val="000000"/>
                <w:sz w:val="20"/>
                <w:szCs w:val="20"/>
              </w:rPr>
              <w:t>1300</w:t>
            </w:r>
          </w:p>
        </w:tc>
        <w:tc>
          <w:tcPr>
            <w:tcW w:w="661" w:type="dxa"/>
            <w:tcBorders>
              <w:top w:val="nil"/>
              <w:left w:val="nil"/>
              <w:bottom w:val="nil"/>
              <w:right w:val="nil"/>
            </w:tcBorders>
            <w:shd w:val="clear" w:color="auto" w:fill="D8E4BC"/>
            <w:vAlign w:val="bottom"/>
          </w:tcPr>
          <w:p w14:paraId="1D0185F8" w14:textId="77777777" w:rsidR="00054715" w:rsidRDefault="00000000">
            <w:pPr>
              <w:widowControl/>
              <w:jc w:val="right"/>
              <w:rPr>
                <w:color w:val="000000"/>
                <w:sz w:val="20"/>
                <w:szCs w:val="20"/>
              </w:rPr>
            </w:pPr>
            <w:r>
              <w:rPr>
                <w:color w:val="000000"/>
                <w:sz w:val="20"/>
                <w:szCs w:val="20"/>
              </w:rPr>
              <w:t>900</w:t>
            </w:r>
          </w:p>
        </w:tc>
        <w:tc>
          <w:tcPr>
            <w:tcW w:w="717" w:type="dxa"/>
            <w:tcBorders>
              <w:top w:val="nil"/>
              <w:left w:val="nil"/>
              <w:bottom w:val="nil"/>
              <w:right w:val="nil"/>
            </w:tcBorders>
            <w:shd w:val="clear" w:color="auto" w:fill="D8E4BC"/>
            <w:vAlign w:val="bottom"/>
          </w:tcPr>
          <w:p w14:paraId="5E7D4472" w14:textId="77777777" w:rsidR="00054715" w:rsidRDefault="00000000">
            <w:pPr>
              <w:widowControl/>
              <w:jc w:val="right"/>
              <w:rPr>
                <w:color w:val="000000"/>
                <w:sz w:val="20"/>
                <w:szCs w:val="20"/>
              </w:rPr>
            </w:pPr>
            <w:r>
              <w:rPr>
                <w:color w:val="000000"/>
                <w:sz w:val="20"/>
                <w:szCs w:val="20"/>
              </w:rPr>
              <w:t>750</w:t>
            </w:r>
          </w:p>
        </w:tc>
        <w:tc>
          <w:tcPr>
            <w:tcW w:w="650" w:type="dxa"/>
            <w:tcBorders>
              <w:top w:val="nil"/>
              <w:left w:val="nil"/>
              <w:bottom w:val="nil"/>
              <w:right w:val="nil"/>
            </w:tcBorders>
            <w:shd w:val="clear" w:color="auto" w:fill="D8E4BC"/>
            <w:vAlign w:val="bottom"/>
          </w:tcPr>
          <w:p w14:paraId="06B7C2F4" w14:textId="77777777" w:rsidR="00054715" w:rsidRDefault="00000000">
            <w:pPr>
              <w:widowControl/>
              <w:jc w:val="right"/>
              <w:rPr>
                <w:color w:val="000000"/>
                <w:sz w:val="20"/>
                <w:szCs w:val="20"/>
              </w:rPr>
            </w:pPr>
            <w:r>
              <w:rPr>
                <w:color w:val="000000"/>
                <w:sz w:val="20"/>
                <w:szCs w:val="20"/>
              </w:rPr>
              <w:t>760</w:t>
            </w:r>
          </w:p>
        </w:tc>
        <w:tc>
          <w:tcPr>
            <w:tcW w:w="661" w:type="dxa"/>
            <w:tcBorders>
              <w:top w:val="nil"/>
              <w:left w:val="nil"/>
              <w:bottom w:val="nil"/>
              <w:right w:val="nil"/>
            </w:tcBorders>
            <w:shd w:val="clear" w:color="auto" w:fill="D8E4BC"/>
            <w:vAlign w:val="bottom"/>
          </w:tcPr>
          <w:p w14:paraId="52BEAF94" w14:textId="77777777" w:rsidR="00054715" w:rsidRDefault="00000000">
            <w:pPr>
              <w:widowControl/>
              <w:jc w:val="right"/>
              <w:rPr>
                <w:color w:val="000000"/>
                <w:sz w:val="20"/>
                <w:szCs w:val="20"/>
              </w:rPr>
            </w:pPr>
            <w:r>
              <w:rPr>
                <w:color w:val="000000"/>
                <w:sz w:val="20"/>
                <w:szCs w:val="20"/>
              </w:rPr>
              <w:t>1000</w:t>
            </w:r>
          </w:p>
        </w:tc>
        <w:tc>
          <w:tcPr>
            <w:tcW w:w="666" w:type="dxa"/>
            <w:tcBorders>
              <w:top w:val="nil"/>
              <w:left w:val="nil"/>
              <w:bottom w:val="nil"/>
              <w:right w:val="nil"/>
            </w:tcBorders>
            <w:shd w:val="clear" w:color="auto" w:fill="D8E4BC"/>
            <w:vAlign w:val="bottom"/>
          </w:tcPr>
          <w:p w14:paraId="7862AFA8" w14:textId="77777777" w:rsidR="00054715" w:rsidRDefault="00000000">
            <w:pPr>
              <w:widowControl/>
              <w:jc w:val="right"/>
              <w:rPr>
                <w:color w:val="000000"/>
                <w:sz w:val="20"/>
                <w:szCs w:val="20"/>
              </w:rPr>
            </w:pPr>
            <w:r>
              <w:rPr>
                <w:color w:val="000000"/>
                <w:sz w:val="20"/>
                <w:szCs w:val="20"/>
              </w:rPr>
              <w:t>1200</w:t>
            </w:r>
          </w:p>
        </w:tc>
      </w:tr>
      <w:tr w:rsidR="00054715" w14:paraId="0846838F" w14:textId="77777777">
        <w:trPr>
          <w:trHeight w:val="312"/>
        </w:trPr>
        <w:tc>
          <w:tcPr>
            <w:tcW w:w="3969" w:type="dxa"/>
            <w:tcBorders>
              <w:top w:val="nil"/>
              <w:left w:val="nil"/>
              <w:bottom w:val="nil"/>
              <w:right w:val="nil"/>
            </w:tcBorders>
            <w:shd w:val="clear" w:color="auto" w:fill="auto"/>
            <w:vAlign w:val="bottom"/>
          </w:tcPr>
          <w:p w14:paraId="13539AED" w14:textId="77777777" w:rsidR="00054715" w:rsidRDefault="00000000">
            <w:pPr>
              <w:widowControl/>
              <w:rPr>
                <w:color w:val="000000"/>
                <w:sz w:val="20"/>
                <w:szCs w:val="20"/>
              </w:rPr>
            </w:pPr>
            <w:r>
              <w:rPr>
                <w:color w:val="000000"/>
                <w:sz w:val="20"/>
                <w:szCs w:val="20"/>
              </w:rPr>
              <w:t>Increase compared to the previous month (%)</w:t>
            </w:r>
          </w:p>
        </w:tc>
        <w:tc>
          <w:tcPr>
            <w:tcW w:w="650" w:type="dxa"/>
            <w:tcBorders>
              <w:top w:val="nil"/>
              <w:left w:val="nil"/>
              <w:bottom w:val="nil"/>
              <w:right w:val="nil"/>
            </w:tcBorders>
            <w:shd w:val="clear" w:color="auto" w:fill="auto"/>
            <w:vAlign w:val="bottom"/>
          </w:tcPr>
          <w:p w14:paraId="096B418E" w14:textId="77777777" w:rsidR="00054715" w:rsidRDefault="00054715">
            <w:pPr>
              <w:widowControl/>
              <w:rPr>
                <w:color w:val="000000"/>
                <w:sz w:val="20"/>
                <w:szCs w:val="20"/>
              </w:rPr>
            </w:pPr>
          </w:p>
        </w:tc>
        <w:tc>
          <w:tcPr>
            <w:tcW w:w="666" w:type="dxa"/>
            <w:tcBorders>
              <w:top w:val="nil"/>
              <w:left w:val="nil"/>
              <w:bottom w:val="nil"/>
              <w:right w:val="nil"/>
            </w:tcBorders>
            <w:shd w:val="clear" w:color="auto" w:fill="auto"/>
            <w:vAlign w:val="bottom"/>
          </w:tcPr>
          <w:p w14:paraId="72BE94B0" w14:textId="77777777" w:rsidR="00054715" w:rsidRDefault="00000000">
            <w:pPr>
              <w:widowControl/>
              <w:jc w:val="right"/>
              <w:rPr>
                <w:color w:val="000000"/>
                <w:sz w:val="20"/>
                <w:szCs w:val="20"/>
              </w:rPr>
            </w:pPr>
            <w:r>
              <w:rPr>
                <w:color w:val="000000"/>
                <w:sz w:val="20"/>
                <w:szCs w:val="20"/>
              </w:rPr>
              <w:t>158.3</w:t>
            </w:r>
          </w:p>
        </w:tc>
        <w:tc>
          <w:tcPr>
            <w:tcW w:w="716" w:type="dxa"/>
            <w:tcBorders>
              <w:top w:val="nil"/>
              <w:left w:val="nil"/>
              <w:bottom w:val="nil"/>
              <w:right w:val="nil"/>
            </w:tcBorders>
            <w:shd w:val="clear" w:color="auto" w:fill="auto"/>
            <w:vAlign w:val="bottom"/>
          </w:tcPr>
          <w:p w14:paraId="145B154F" w14:textId="77777777" w:rsidR="00054715" w:rsidRDefault="00000000">
            <w:pPr>
              <w:widowControl/>
              <w:jc w:val="right"/>
              <w:rPr>
                <w:color w:val="000000"/>
                <w:sz w:val="20"/>
                <w:szCs w:val="20"/>
              </w:rPr>
            </w:pPr>
            <w:r>
              <w:rPr>
                <w:color w:val="000000"/>
                <w:sz w:val="20"/>
                <w:szCs w:val="20"/>
              </w:rPr>
              <w:t>251.6</w:t>
            </w:r>
          </w:p>
        </w:tc>
        <w:tc>
          <w:tcPr>
            <w:tcW w:w="716" w:type="dxa"/>
            <w:tcBorders>
              <w:top w:val="nil"/>
              <w:left w:val="nil"/>
              <w:bottom w:val="nil"/>
              <w:right w:val="nil"/>
            </w:tcBorders>
            <w:shd w:val="clear" w:color="auto" w:fill="auto"/>
            <w:vAlign w:val="bottom"/>
          </w:tcPr>
          <w:p w14:paraId="054D246F" w14:textId="77777777" w:rsidR="00054715" w:rsidRDefault="00000000">
            <w:pPr>
              <w:widowControl/>
              <w:jc w:val="right"/>
              <w:rPr>
                <w:color w:val="000000"/>
                <w:sz w:val="20"/>
                <w:szCs w:val="20"/>
              </w:rPr>
            </w:pPr>
            <w:r>
              <w:rPr>
                <w:color w:val="000000"/>
                <w:sz w:val="20"/>
                <w:szCs w:val="20"/>
              </w:rPr>
              <w:t>30.3</w:t>
            </w:r>
          </w:p>
        </w:tc>
        <w:tc>
          <w:tcPr>
            <w:tcW w:w="716" w:type="dxa"/>
            <w:tcBorders>
              <w:top w:val="nil"/>
              <w:left w:val="nil"/>
              <w:bottom w:val="nil"/>
              <w:right w:val="nil"/>
            </w:tcBorders>
            <w:shd w:val="clear" w:color="auto" w:fill="auto"/>
            <w:vAlign w:val="bottom"/>
          </w:tcPr>
          <w:p w14:paraId="7B7B7AA8" w14:textId="77777777" w:rsidR="00054715" w:rsidRDefault="00000000">
            <w:pPr>
              <w:widowControl/>
              <w:jc w:val="right"/>
              <w:rPr>
                <w:color w:val="000000"/>
                <w:sz w:val="20"/>
                <w:szCs w:val="20"/>
              </w:rPr>
            </w:pPr>
            <w:r>
              <w:rPr>
                <w:color w:val="000000"/>
                <w:sz w:val="20"/>
                <w:szCs w:val="20"/>
              </w:rPr>
              <w:t>-5.6</w:t>
            </w:r>
          </w:p>
        </w:tc>
        <w:tc>
          <w:tcPr>
            <w:tcW w:w="716" w:type="dxa"/>
            <w:tcBorders>
              <w:top w:val="nil"/>
              <w:left w:val="nil"/>
              <w:bottom w:val="nil"/>
              <w:right w:val="nil"/>
            </w:tcBorders>
            <w:shd w:val="clear" w:color="auto" w:fill="auto"/>
            <w:vAlign w:val="bottom"/>
          </w:tcPr>
          <w:p w14:paraId="4B1D720C" w14:textId="77777777" w:rsidR="00054715" w:rsidRDefault="00000000">
            <w:pPr>
              <w:widowControl/>
              <w:jc w:val="right"/>
              <w:rPr>
                <w:color w:val="000000"/>
                <w:sz w:val="20"/>
                <w:szCs w:val="20"/>
              </w:rPr>
            </w:pPr>
            <w:r>
              <w:rPr>
                <w:color w:val="000000"/>
                <w:sz w:val="20"/>
                <w:szCs w:val="20"/>
              </w:rPr>
              <w:t>-61.2</w:t>
            </w:r>
          </w:p>
        </w:tc>
        <w:tc>
          <w:tcPr>
            <w:tcW w:w="821" w:type="dxa"/>
            <w:tcBorders>
              <w:top w:val="nil"/>
              <w:left w:val="nil"/>
              <w:bottom w:val="nil"/>
              <w:right w:val="nil"/>
            </w:tcBorders>
            <w:shd w:val="clear" w:color="auto" w:fill="auto"/>
            <w:vAlign w:val="bottom"/>
          </w:tcPr>
          <w:p w14:paraId="43AD094E" w14:textId="77777777" w:rsidR="00054715" w:rsidRDefault="00000000">
            <w:pPr>
              <w:widowControl/>
              <w:jc w:val="right"/>
              <w:rPr>
                <w:color w:val="000000"/>
                <w:sz w:val="20"/>
                <w:szCs w:val="20"/>
              </w:rPr>
            </w:pPr>
            <w:r>
              <w:rPr>
                <w:color w:val="000000"/>
                <w:sz w:val="20"/>
                <w:szCs w:val="20"/>
              </w:rPr>
              <w:t>-65.4</w:t>
            </w:r>
          </w:p>
        </w:tc>
        <w:tc>
          <w:tcPr>
            <w:tcW w:w="709" w:type="dxa"/>
            <w:tcBorders>
              <w:top w:val="nil"/>
              <w:left w:val="nil"/>
              <w:bottom w:val="nil"/>
              <w:right w:val="nil"/>
            </w:tcBorders>
            <w:shd w:val="clear" w:color="auto" w:fill="auto"/>
            <w:vAlign w:val="bottom"/>
          </w:tcPr>
          <w:p w14:paraId="604AD218" w14:textId="77777777" w:rsidR="00054715" w:rsidRDefault="00000000">
            <w:pPr>
              <w:widowControl/>
              <w:jc w:val="right"/>
              <w:rPr>
                <w:color w:val="000000"/>
                <w:sz w:val="20"/>
                <w:szCs w:val="20"/>
              </w:rPr>
            </w:pPr>
            <w:r>
              <w:rPr>
                <w:color w:val="000000"/>
                <w:sz w:val="20"/>
                <w:szCs w:val="20"/>
              </w:rPr>
              <w:t>-27.8</w:t>
            </w:r>
          </w:p>
        </w:tc>
        <w:tc>
          <w:tcPr>
            <w:tcW w:w="661" w:type="dxa"/>
            <w:tcBorders>
              <w:top w:val="nil"/>
              <w:left w:val="nil"/>
              <w:bottom w:val="nil"/>
              <w:right w:val="nil"/>
            </w:tcBorders>
            <w:shd w:val="clear" w:color="auto" w:fill="auto"/>
            <w:vAlign w:val="bottom"/>
          </w:tcPr>
          <w:p w14:paraId="316ADDFA" w14:textId="77777777" w:rsidR="00054715" w:rsidRDefault="00000000">
            <w:pPr>
              <w:widowControl/>
              <w:jc w:val="right"/>
              <w:rPr>
                <w:color w:val="000000"/>
                <w:sz w:val="20"/>
                <w:szCs w:val="20"/>
              </w:rPr>
            </w:pPr>
            <w:r>
              <w:rPr>
                <w:color w:val="000000"/>
                <w:sz w:val="20"/>
                <w:szCs w:val="20"/>
              </w:rPr>
              <w:t>-30.8</w:t>
            </w:r>
          </w:p>
        </w:tc>
        <w:tc>
          <w:tcPr>
            <w:tcW w:w="717" w:type="dxa"/>
            <w:tcBorders>
              <w:top w:val="nil"/>
              <w:left w:val="nil"/>
              <w:bottom w:val="nil"/>
              <w:right w:val="nil"/>
            </w:tcBorders>
            <w:shd w:val="clear" w:color="auto" w:fill="auto"/>
            <w:vAlign w:val="bottom"/>
          </w:tcPr>
          <w:p w14:paraId="6BD291F0" w14:textId="77777777" w:rsidR="00054715" w:rsidRDefault="00000000">
            <w:pPr>
              <w:widowControl/>
              <w:jc w:val="right"/>
              <w:rPr>
                <w:color w:val="000000"/>
                <w:sz w:val="20"/>
                <w:szCs w:val="20"/>
              </w:rPr>
            </w:pPr>
            <w:r>
              <w:rPr>
                <w:color w:val="000000"/>
                <w:sz w:val="20"/>
                <w:szCs w:val="20"/>
              </w:rPr>
              <w:t>-16.7</w:t>
            </w:r>
          </w:p>
        </w:tc>
        <w:tc>
          <w:tcPr>
            <w:tcW w:w="650" w:type="dxa"/>
            <w:tcBorders>
              <w:top w:val="nil"/>
              <w:left w:val="nil"/>
              <w:bottom w:val="nil"/>
              <w:right w:val="nil"/>
            </w:tcBorders>
            <w:shd w:val="clear" w:color="auto" w:fill="auto"/>
            <w:vAlign w:val="bottom"/>
          </w:tcPr>
          <w:p w14:paraId="0835A764" w14:textId="77777777" w:rsidR="00054715" w:rsidRDefault="00000000">
            <w:pPr>
              <w:widowControl/>
              <w:jc w:val="right"/>
              <w:rPr>
                <w:color w:val="000000"/>
                <w:sz w:val="20"/>
                <w:szCs w:val="20"/>
              </w:rPr>
            </w:pPr>
            <w:r>
              <w:rPr>
                <w:color w:val="000000"/>
                <w:sz w:val="20"/>
                <w:szCs w:val="20"/>
              </w:rPr>
              <w:t>1.3</w:t>
            </w:r>
          </w:p>
        </w:tc>
        <w:tc>
          <w:tcPr>
            <w:tcW w:w="661" w:type="dxa"/>
            <w:tcBorders>
              <w:top w:val="nil"/>
              <w:left w:val="nil"/>
              <w:bottom w:val="nil"/>
              <w:right w:val="nil"/>
            </w:tcBorders>
            <w:shd w:val="clear" w:color="auto" w:fill="auto"/>
            <w:vAlign w:val="bottom"/>
          </w:tcPr>
          <w:p w14:paraId="0D635CE8" w14:textId="77777777" w:rsidR="00054715" w:rsidRDefault="00000000">
            <w:pPr>
              <w:widowControl/>
              <w:jc w:val="right"/>
              <w:rPr>
                <w:color w:val="000000"/>
                <w:sz w:val="20"/>
                <w:szCs w:val="20"/>
              </w:rPr>
            </w:pPr>
            <w:r>
              <w:rPr>
                <w:color w:val="000000"/>
                <w:sz w:val="20"/>
                <w:szCs w:val="20"/>
              </w:rPr>
              <w:t>31.6</w:t>
            </w:r>
          </w:p>
        </w:tc>
        <w:tc>
          <w:tcPr>
            <w:tcW w:w="666" w:type="dxa"/>
            <w:tcBorders>
              <w:top w:val="nil"/>
              <w:left w:val="nil"/>
              <w:bottom w:val="nil"/>
              <w:right w:val="nil"/>
            </w:tcBorders>
            <w:shd w:val="clear" w:color="auto" w:fill="auto"/>
            <w:vAlign w:val="bottom"/>
          </w:tcPr>
          <w:p w14:paraId="37EFDEE3" w14:textId="77777777" w:rsidR="00054715" w:rsidRDefault="00000000">
            <w:pPr>
              <w:widowControl/>
              <w:jc w:val="right"/>
              <w:rPr>
                <w:color w:val="000000"/>
                <w:sz w:val="20"/>
                <w:szCs w:val="20"/>
              </w:rPr>
            </w:pPr>
            <w:r>
              <w:rPr>
                <w:color w:val="000000"/>
                <w:sz w:val="20"/>
                <w:szCs w:val="20"/>
              </w:rPr>
              <w:t>20.0</w:t>
            </w:r>
          </w:p>
        </w:tc>
      </w:tr>
      <w:tr w:rsidR="00054715" w14:paraId="24956CC7" w14:textId="77777777">
        <w:trPr>
          <w:trHeight w:val="312"/>
        </w:trPr>
        <w:tc>
          <w:tcPr>
            <w:tcW w:w="3969" w:type="dxa"/>
            <w:tcBorders>
              <w:top w:val="nil"/>
              <w:left w:val="nil"/>
              <w:bottom w:val="nil"/>
              <w:right w:val="nil"/>
            </w:tcBorders>
            <w:shd w:val="clear" w:color="auto" w:fill="auto"/>
            <w:vAlign w:val="bottom"/>
          </w:tcPr>
          <w:p w14:paraId="1431B74E" w14:textId="77777777" w:rsidR="00054715" w:rsidRDefault="00000000">
            <w:pPr>
              <w:widowControl/>
              <w:rPr>
                <w:b/>
                <w:color w:val="000000"/>
                <w:sz w:val="20"/>
                <w:szCs w:val="20"/>
              </w:rPr>
            </w:pPr>
            <w:r>
              <w:rPr>
                <w:b/>
                <w:color w:val="000000"/>
                <w:sz w:val="20"/>
                <w:szCs w:val="20"/>
              </w:rPr>
              <w:t>PROPOSAL (to be worked on)</w:t>
            </w:r>
          </w:p>
        </w:tc>
        <w:tc>
          <w:tcPr>
            <w:tcW w:w="650" w:type="dxa"/>
            <w:tcBorders>
              <w:top w:val="nil"/>
              <w:left w:val="nil"/>
              <w:bottom w:val="nil"/>
              <w:right w:val="nil"/>
            </w:tcBorders>
            <w:shd w:val="clear" w:color="auto" w:fill="auto"/>
            <w:vAlign w:val="bottom"/>
          </w:tcPr>
          <w:p w14:paraId="5251E135" w14:textId="77777777" w:rsidR="00054715" w:rsidRDefault="00000000">
            <w:pPr>
              <w:widowControl/>
              <w:rPr>
                <w:color w:val="000000"/>
                <w:sz w:val="20"/>
                <w:szCs w:val="20"/>
              </w:rPr>
            </w:pPr>
            <w:r>
              <w:rPr>
                <w:color w:val="000000"/>
                <w:sz w:val="20"/>
                <w:szCs w:val="20"/>
              </w:rPr>
              <w:t>VGX</w:t>
            </w:r>
          </w:p>
        </w:tc>
        <w:tc>
          <w:tcPr>
            <w:tcW w:w="666" w:type="dxa"/>
            <w:tcBorders>
              <w:top w:val="nil"/>
              <w:left w:val="nil"/>
              <w:bottom w:val="nil"/>
              <w:right w:val="nil"/>
            </w:tcBorders>
            <w:shd w:val="clear" w:color="auto" w:fill="B1A0C7"/>
            <w:vAlign w:val="bottom"/>
          </w:tcPr>
          <w:p w14:paraId="2A399F19" w14:textId="77777777" w:rsidR="00054715" w:rsidRDefault="00000000">
            <w:pPr>
              <w:widowControl/>
              <w:jc w:val="right"/>
              <w:rPr>
                <w:color w:val="000000"/>
                <w:sz w:val="20"/>
                <w:szCs w:val="20"/>
              </w:rPr>
            </w:pPr>
            <w:r>
              <w:rPr>
                <w:color w:val="000000"/>
                <w:sz w:val="20"/>
                <w:szCs w:val="20"/>
              </w:rPr>
              <w:t>6200</w:t>
            </w:r>
          </w:p>
        </w:tc>
        <w:tc>
          <w:tcPr>
            <w:tcW w:w="716" w:type="dxa"/>
            <w:tcBorders>
              <w:top w:val="nil"/>
              <w:left w:val="nil"/>
              <w:bottom w:val="nil"/>
              <w:right w:val="nil"/>
            </w:tcBorders>
            <w:shd w:val="clear" w:color="auto" w:fill="B1A0C7"/>
            <w:vAlign w:val="bottom"/>
          </w:tcPr>
          <w:p w14:paraId="7F994AAF" w14:textId="77777777" w:rsidR="00054715" w:rsidRDefault="00000000">
            <w:pPr>
              <w:widowControl/>
              <w:jc w:val="right"/>
              <w:rPr>
                <w:color w:val="000000"/>
                <w:sz w:val="20"/>
                <w:szCs w:val="20"/>
              </w:rPr>
            </w:pPr>
            <w:r>
              <w:rPr>
                <w:color w:val="000000"/>
                <w:sz w:val="20"/>
                <w:szCs w:val="20"/>
              </w:rPr>
              <w:t>10000</w:t>
            </w:r>
          </w:p>
        </w:tc>
        <w:tc>
          <w:tcPr>
            <w:tcW w:w="716" w:type="dxa"/>
            <w:tcBorders>
              <w:top w:val="nil"/>
              <w:left w:val="nil"/>
              <w:bottom w:val="nil"/>
              <w:right w:val="nil"/>
            </w:tcBorders>
            <w:shd w:val="clear" w:color="auto" w:fill="B1A0C7"/>
            <w:vAlign w:val="bottom"/>
          </w:tcPr>
          <w:p w14:paraId="36D31C27" w14:textId="77777777" w:rsidR="00054715" w:rsidRDefault="00000000">
            <w:pPr>
              <w:widowControl/>
              <w:jc w:val="right"/>
              <w:rPr>
                <w:color w:val="000000"/>
                <w:sz w:val="20"/>
                <w:szCs w:val="20"/>
              </w:rPr>
            </w:pPr>
            <w:r>
              <w:rPr>
                <w:color w:val="000000"/>
                <w:sz w:val="20"/>
                <w:szCs w:val="20"/>
              </w:rPr>
              <w:t>13500</w:t>
            </w:r>
          </w:p>
        </w:tc>
        <w:tc>
          <w:tcPr>
            <w:tcW w:w="716" w:type="dxa"/>
            <w:tcBorders>
              <w:top w:val="nil"/>
              <w:left w:val="nil"/>
              <w:bottom w:val="nil"/>
              <w:right w:val="nil"/>
            </w:tcBorders>
            <w:shd w:val="clear" w:color="auto" w:fill="B1A0C7"/>
            <w:vAlign w:val="bottom"/>
          </w:tcPr>
          <w:p w14:paraId="5BEBD251" w14:textId="77777777" w:rsidR="00054715" w:rsidRDefault="00000000">
            <w:pPr>
              <w:widowControl/>
              <w:jc w:val="right"/>
              <w:rPr>
                <w:color w:val="000000"/>
                <w:sz w:val="20"/>
                <w:szCs w:val="20"/>
              </w:rPr>
            </w:pPr>
            <w:r>
              <w:rPr>
                <w:color w:val="000000"/>
                <w:sz w:val="20"/>
                <w:szCs w:val="20"/>
              </w:rPr>
              <w:t>14000</w:t>
            </w:r>
          </w:p>
        </w:tc>
        <w:tc>
          <w:tcPr>
            <w:tcW w:w="716" w:type="dxa"/>
            <w:tcBorders>
              <w:top w:val="nil"/>
              <w:left w:val="nil"/>
              <w:bottom w:val="nil"/>
              <w:right w:val="nil"/>
            </w:tcBorders>
            <w:shd w:val="clear" w:color="auto" w:fill="B1A0C7"/>
            <w:vAlign w:val="bottom"/>
          </w:tcPr>
          <w:p w14:paraId="00F05894" w14:textId="77777777" w:rsidR="00054715" w:rsidRDefault="00000000">
            <w:pPr>
              <w:widowControl/>
              <w:jc w:val="right"/>
              <w:rPr>
                <w:color w:val="000000"/>
                <w:sz w:val="20"/>
                <w:szCs w:val="20"/>
              </w:rPr>
            </w:pPr>
            <w:r>
              <w:rPr>
                <w:color w:val="000000"/>
                <w:sz w:val="20"/>
                <w:szCs w:val="20"/>
              </w:rPr>
              <w:t>10500</w:t>
            </w:r>
          </w:p>
        </w:tc>
        <w:tc>
          <w:tcPr>
            <w:tcW w:w="821" w:type="dxa"/>
            <w:tcBorders>
              <w:top w:val="nil"/>
              <w:left w:val="nil"/>
              <w:bottom w:val="nil"/>
              <w:right w:val="nil"/>
            </w:tcBorders>
            <w:shd w:val="clear" w:color="auto" w:fill="B1A0C7"/>
            <w:vAlign w:val="bottom"/>
          </w:tcPr>
          <w:p w14:paraId="1F82CF81" w14:textId="77777777" w:rsidR="00054715" w:rsidRDefault="00000000">
            <w:pPr>
              <w:widowControl/>
              <w:jc w:val="right"/>
              <w:rPr>
                <w:color w:val="000000"/>
                <w:sz w:val="20"/>
                <w:szCs w:val="20"/>
              </w:rPr>
            </w:pPr>
            <w:r>
              <w:rPr>
                <w:color w:val="000000"/>
                <w:sz w:val="20"/>
                <w:szCs w:val="20"/>
              </w:rPr>
              <w:t>5000</w:t>
            </w:r>
          </w:p>
        </w:tc>
        <w:tc>
          <w:tcPr>
            <w:tcW w:w="709" w:type="dxa"/>
            <w:tcBorders>
              <w:top w:val="nil"/>
              <w:left w:val="nil"/>
              <w:bottom w:val="nil"/>
              <w:right w:val="nil"/>
            </w:tcBorders>
            <w:shd w:val="clear" w:color="auto" w:fill="B1A0C7"/>
            <w:vAlign w:val="bottom"/>
          </w:tcPr>
          <w:p w14:paraId="785F4201" w14:textId="77777777" w:rsidR="00054715" w:rsidRDefault="00000000">
            <w:pPr>
              <w:widowControl/>
              <w:jc w:val="right"/>
              <w:rPr>
                <w:color w:val="000000"/>
                <w:sz w:val="20"/>
                <w:szCs w:val="20"/>
              </w:rPr>
            </w:pPr>
            <w:r>
              <w:rPr>
                <w:color w:val="000000"/>
                <w:sz w:val="20"/>
                <w:szCs w:val="20"/>
              </w:rPr>
              <w:t>2500</w:t>
            </w:r>
          </w:p>
        </w:tc>
        <w:tc>
          <w:tcPr>
            <w:tcW w:w="661" w:type="dxa"/>
            <w:tcBorders>
              <w:top w:val="nil"/>
              <w:left w:val="nil"/>
              <w:bottom w:val="nil"/>
              <w:right w:val="nil"/>
            </w:tcBorders>
            <w:shd w:val="clear" w:color="auto" w:fill="B1A0C7"/>
            <w:vAlign w:val="bottom"/>
          </w:tcPr>
          <w:p w14:paraId="79742A44" w14:textId="77777777" w:rsidR="00054715" w:rsidRDefault="00000000">
            <w:pPr>
              <w:widowControl/>
              <w:jc w:val="right"/>
              <w:rPr>
                <w:color w:val="000000"/>
                <w:sz w:val="20"/>
                <w:szCs w:val="20"/>
              </w:rPr>
            </w:pPr>
            <w:r>
              <w:rPr>
                <w:color w:val="000000"/>
                <w:sz w:val="20"/>
                <w:szCs w:val="20"/>
              </w:rPr>
              <w:t>1200</w:t>
            </w:r>
          </w:p>
        </w:tc>
        <w:tc>
          <w:tcPr>
            <w:tcW w:w="717" w:type="dxa"/>
            <w:tcBorders>
              <w:top w:val="nil"/>
              <w:left w:val="nil"/>
              <w:bottom w:val="nil"/>
              <w:right w:val="nil"/>
            </w:tcBorders>
            <w:shd w:val="clear" w:color="auto" w:fill="B1A0C7"/>
            <w:vAlign w:val="bottom"/>
          </w:tcPr>
          <w:p w14:paraId="78866BB6" w14:textId="77777777" w:rsidR="00054715" w:rsidRDefault="00000000">
            <w:pPr>
              <w:widowControl/>
              <w:jc w:val="right"/>
              <w:rPr>
                <w:color w:val="000000"/>
                <w:sz w:val="20"/>
                <w:szCs w:val="20"/>
              </w:rPr>
            </w:pPr>
            <w:r>
              <w:rPr>
                <w:color w:val="000000"/>
                <w:sz w:val="20"/>
                <w:szCs w:val="20"/>
              </w:rPr>
              <w:t>800</w:t>
            </w:r>
          </w:p>
        </w:tc>
        <w:tc>
          <w:tcPr>
            <w:tcW w:w="650" w:type="dxa"/>
            <w:tcBorders>
              <w:top w:val="nil"/>
              <w:left w:val="nil"/>
              <w:bottom w:val="nil"/>
              <w:right w:val="nil"/>
            </w:tcBorders>
            <w:shd w:val="clear" w:color="auto" w:fill="B1A0C7"/>
            <w:vAlign w:val="bottom"/>
          </w:tcPr>
          <w:p w14:paraId="57DF0C71" w14:textId="77777777" w:rsidR="00054715" w:rsidRDefault="00000000">
            <w:pPr>
              <w:widowControl/>
              <w:jc w:val="right"/>
              <w:rPr>
                <w:color w:val="000000"/>
                <w:sz w:val="20"/>
                <w:szCs w:val="20"/>
              </w:rPr>
            </w:pPr>
            <w:r>
              <w:rPr>
                <w:color w:val="000000"/>
                <w:sz w:val="20"/>
                <w:szCs w:val="20"/>
              </w:rPr>
              <w:t>850</w:t>
            </w:r>
          </w:p>
        </w:tc>
        <w:tc>
          <w:tcPr>
            <w:tcW w:w="661" w:type="dxa"/>
            <w:tcBorders>
              <w:top w:val="nil"/>
              <w:left w:val="nil"/>
              <w:bottom w:val="nil"/>
              <w:right w:val="nil"/>
            </w:tcBorders>
            <w:shd w:val="clear" w:color="auto" w:fill="B1A0C7"/>
            <w:vAlign w:val="bottom"/>
          </w:tcPr>
          <w:p w14:paraId="22ED3779" w14:textId="77777777" w:rsidR="00054715" w:rsidRDefault="00000000">
            <w:pPr>
              <w:widowControl/>
              <w:jc w:val="right"/>
              <w:rPr>
                <w:color w:val="000000"/>
                <w:sz w:val="20"/>
                <w:szCs w:val="20"/>
              </w:rPr>
            </w:pPr>
            <w:r>
              <w:rPr>
                <w:color w:val="000000"/>
                <w:sz w:val="20"/>
                <w:szCs w:val="20"/>
              </w:rPr>
              <w:t>1500</w:t>
            </w:r>
          </w:p>
        </w:tc>
        <w:tc>
          <w:tcPr>
            <w:tcW w:w="666" w:type="dxa"/>
            <w:tcBorders>
              <w:top w:val="nil"/>
              <w:left w:val="nil"/>
              <w:bottom w:val="nil"/>
              <w:right w:val="nil"/>
            </w:tcBorders>
            <w:shd w:val="clear" w:color="auto" w:fill="B1A0C7"/>
            <w:vAlign w:val="bottom"/>
          </w:tcPr>
          <w:p w14:paraId="0175F06E" w14:textId="77777777" w:rsidR="00054715" w:rsidRDefault="00000000">
            <w:pPr>
              <w:widowControl/>
              <w:jc w:val="right"/>
              <w:rPr>
                <w:color w:val="000000"/>
                <w:sz w:val="20"/>
                <w:szCs w:val="20"/>
              </w:rPr>
            </w:pPr>
            <w:r>
              <w:rPr>
                <w:color w:val="000000"/>
                <w:sz w:val="20"/>
                <w:szCs w:val="20"/>
              </w:rPr>
              <w:t>3000</w:t>
            </w:r>
          </w:p>
        </w:tc>
      </w:tr>
      <w:tr w:rsidR="00054715" w14:paraId="2E34208D" w14:textId="77777777">
        <w:trPr>
          <w:trHeight w:val="312"/>
        </w:trPr>
        <w:tc>
          <w:tcPr>
            <w:tcW w:w="3969" w:type="dxa"/>
            <w:tcBorders>
              <w:top w:val="nil"/>
              <w:left w:val="nil"/>
              <w:bottom w:val="single" w:sz="4" w:space="0" w:color="000000"/>
              <w:right w:val="nil"/>
            </w:tcBorders>
            <w:shd w:val="clear" w:color="auto" w:fill="auto"/>
            <w:vAlign w:val="bottom"/>
          </w:tcPr>
          <w:p w14:paraId="137AC658" w14:textId="77777777" w:rsidR="00054715" w:rsidRDefault="00000000">
            <w:pPr>
              <w:widowControl/>
              <w:rPr>
                <w:color w:val="000000"/>
                <w:sz w:val="20"/>
                <w:szCs w:val="20"/>
              </w:rPr>
            </w:pPr>
            <w:r>
              <w:rPr>
                <w:color w:val="000000"/>
                <w:sz w:val="20"/>
                <w:szCs w:val="20"/>
              </w:rPr>
              <w:t>Increase compared to the previous month (%)</w:t>
            </w:r>
          </w:p>
        </w:tc>
        <w:tc>
          <w:tcPr>
            <w:tcW w:w="650" w:type="dxa"/>
            <w:tcBorders>
              <w:top w:val="nil"/>
              <w:left w:val="nil"/>
              <w:bottom w:val="single" w:sz="4" w:space="0" w:color="000000"/>
              <w:right w:val="nil"/>
            </w:tcBorders>
            <w:shd w:val="clear" w:color="auto" w:fill="auto"/>
            <w:vAlign w:val="bottom"/>
          </w:tcPr>
          <w:p w14:paraId="6817D7D9" w14:textId="77777777" w:rsidR="00054715" w:rsidRDefault="00000000">
            <w:pPr>
              <w:widowControl/>
              <w:rPr>
                <w:color w:val="000000"/>
                <w:sz w:val="20"/>
                <w:szCs w:val="20"/>
              </w:rPr>
            </w:pPr>
            <w:r>
              <w:rPr>
                <w:color w:val="000000"/>
                <w:sz w:val="20"/>
                <w:szCs w:val="20"/>
              </w:rPr>
              <w:t> </w:t>
            </w:r>
          </w:p>
        </w:tc>
        <w:tc>
          <w:tcPr>
            <w:tcW w:w="666" w:type="dxa"/>
            <w:tcBorders>
              <w:top w:val="nil"/>
              <w:left w:val="nil"/>
              <w:bottom w:val="single" w:sz="4" w:space="0" w:color="000000"/>
              <w:right w:val="nil"/>
            </w:tcBorders>
            <w:shd w:val="clear" w:color="auto" w:fill="auto"/>
            <w:vAlign w:val="bottom"/>
          </w:tcPr>
          <w:p w14:paraId="75C09907" w14:textId="77777777" w:rsidR="00054715" w:rsidRDefault="00000000">
            <w:pPr>
              <w:widowControl/>
              <w:jc w:val="right"/>
              <w:rPr>
                <w:color w:val="000000"/>
                <w:sz w:val="20"/>
                <w:szCs w:val="20"/>
              </w:rPr>
            </w:pPr>
            <w:r>
              <w:rPr>
                <w:color w:val="000000"/>
                <w:sz w:val="20"/>
                <w:szCs w:val="20"/>
              </w:rPr>
              <w:t>106.7</w:t>
            </w:r>
          </w:p>
        </w:tc>
        <w:tc>
          <w:tcPr>
            <w:tcW w:w="716" w:type="dxa"/>
            <w:tcBorders>
              <w:top w:val="nil"/>
              <w:left w:val="nil"/>
              <w:bottom w:val="single" w:sz="4" w:space="0" w:color="000000"/>
              <w:right w:val="nil"/>
            </w:tcBorders>
            <w:shd w:val="clear" w:color="auto" w:fill="auto"/>
            <w:vAlign w:val="bottom"/>
          </w:tcPr>
          <w:p w14:paraId="78BB86FE" w14:textId="77777777" w:rsidR="00054715" w:rsidRDefault="00000000">
            <w:pPr>
              <w:widowControl/>
              <w:jc w:val="right"/>
              <w:rPr>
                <w:color w:val="000000"/>
                <w:sz w:val="20"/>
                <w:szCs w:val="20"/>
              </w:rPr>
            </w:pPr>
            <w:r>
              <w:rPr>
                <w:color w:val="000000"/>
                <w:sz w:val="20"/>
                <w:szCs w:val="20"/>
              </w:rPr>
              <w:t>61.3</w:t>
            </w:r>
          </w:p>
        </w:tc>
        <w:tc>
          <w:tcPr>
            <w:tcW w:w="716" w:type="dxa"/>
            <w:tcBorders>
              <w:top w:val="nil"/>
              <w:left w:val="nil"/>
              <w:bottom w:val="single" w:sz="4" w:space="0" w:color="000000"/>
              <w:right w:val="nil"/>
            </w:tcBorders>
            <w:shd w:val="clear" w:color="auto" w:fill="auto"/>
            <w:vAlign w:val="bottom"/>
          </w:tcPr>
          <w:p w14:paraId="4D36BC61" w14:textId="77777777" w:rsidR="00054715" w:rsidRDefault="00000000">
            <w:pPr>
              <w:widowControl/>
              <w:jc w:val="right"/>
              <w:rPr>
                <w:color w:val="000000"/>
                <w:sz w:val="20"/>
                <w:szCs w:val="20"/>
              </w:rPr>
            </w:pPr>
            <w:r>
              <w:rPr>
                <w:color w:val="000000"/>
                <w:sz w:val="20"/>
                <w:szCs w:val="20"/>
              </w:rPr>
              <w:t>35.0</w:t>
            </w:r>
          </w:p>
        </w:tc>
        <w:tc>
          <w:tcPr>
            <w:tcW w:w="716" w:type="dxa"/>
            <w:tcBorders>
              <w:top w:val="nil"/>
              <w:left w:val="nil"/>
              <w:bottom w:val="single" w:sz="4" w:space="0" w:color="000000"/>
              <w:right w:val="nil"/>
            </w:tcBorders>
            <w:shd w:val="clear" w:color="auto" w:fill="auto"/>
            <w:vAlign w:val="bottom"/>
          </w:tcPr>
          <w:p w14:paraId="47E5A3B0" w14:textId="77777777" w:rsidR="00054715" w:rsidRDefault="00000000">
            <w:pPr>
              <w:widowControl/>
              <w:jc w:val="right"/>
              <w:rPr>
                <w:color w:val="000000"/>
                <w:sz w:val="20"/>
                <w:szCs w:val="20"/>
              </w:rPr>
            </w:pPr>
            <w:r>
              <w:rPr>
                <w:color w:val="000000"/>
                <w:sz w:val="20"/>
                <w:szCs w:val="20"/>
              </w:rPr>
              <w:t>3.7</w:t>
            </w:r>
          </w:p>
        </w:tc>
        <w:tc>
          <w:tcPr>
            <w:tcW w:w="716" w:type="dxa"/>
            <w:tcBorders>
              <w:top w:val="nil"/>
              <w:left w:val="nil"/>
              <w:bottom w:val="single" w:sz="4" w:space="0" w:color="000000"/>
              <w:right w:val="nil"/>
            </w:tcBorders>
            <w:shd w:val="clear" w:color="auto" w:fill="auto"/>
            <w:vAlign w:val="bottom"/>
          </w:tcPr>
          <w:p w14:paraId="4FC57798" w14:textId="77777777" w:rsidR="00054715" w:rsidRDefault="00000000">
            <w:pPr>
              <w:widowControl/>
              <w:jc w:val="right"/>
              <w:rPr>
                <w:color w:val="000000"/>
                <w:sz w:val="20"/>
                <w:szCs w:val="20"/>
              </w:rPr>
            </w:pPr>
            <w:r>
              <w:rPr>
                <w:color w:val="000000"/>
                <w:sz w:val="20"/>
                <w:szCs w:val="20"/>
              </w:rPr>
              <w:t>-25.0</w:t>
            </w:r>
          </w:p>
        </w:tc>
        <w:tc>
          <w:tcPr>
            <w:tcW w:w="821" w:type="dxa"/>
            <w:tcBorders>
              <w:top w:val="nil"/>
              <w:left w:val="nil"/>
              <w:bottom w:val="single" w:sz="4" w:space="0" w:color="000000"/>
              <w:right w:val="nil"/>
            </w:tcBorders>
            <w:shd w:val="clear" w:color="auto" w:fill="auto"/>
            <w:vAlign w:val="bottom"/>
          </w:tcPr>
          <w:p w14:paraId="6589E832" w14:textId="77777777" w:rsidR="00054715" w:rsidRDefault="00000000">
            <w:pPr>
              <w:widowControl/>
              <w:jc w:val="right"/>
              <w:rPr>
                <w:color w:val="000000"/>
                <w:sz w:val="20"/>
                <w:szCs w:val="20"/>
              </w:rPr>
            </w:pPr>
            <w:r>
              <w:rPr>
                <w:color w:val="000000"/>
                <w:sz w:val="20"/>
                <w:szCs w:val="20"/>
              </w:rPr>
              <w:t>-52.4</w:t>
            </w:r>
          </w:p>
        </w:tc>
        <w:tc>
          <w:tcPr>
            <w:tcW w:w="709" w:type="dxa"/>
            <w:tcBorders>
              <w:top w:val="nil"/>
              <w:left w:val="nil"/>
              <w:bottom w:val="single" w:sz="4" w:space="0" w:color="000000"/>
              <w:right w:val="nil"/>
            </w:tcBorders>
            <w:shd w:val="clear" w:color="auto" w:fill="auto"/>
            <w:vAlign w:val="bottom"/>
          </w:tcPr>
          <w:p w14:paraId="769DA82B" w14:textId="77777777" w:rsidR="00054715" w:rsidRDefault="00000000">
            <w:pPr>
              <w:widowControl/>
              <w:jc w:val="right"/>
              <w:rPr>
                <w:color w:val="000000"/>
                <w:sz w:val="20"/>
                <w:szCs w:val="20"/>
              </w:rPr>
            </w:pPr>
            <w:r>
              <w:rPr>
                <w:color w:val="000000"/>
                <w:sz w:val="20"/>
                <w:szCs w:val="20"/>
              </w:rPr>
              <w:t>-50.0</w:t>
            </w:r>
          </w:p>
        </w:tc>
        <w:tc>
          <w:tcPr>
            <w:tcW w:w="661" w:type="dxa"/>
            <w:tcBorders>
              <w:top w:val="nil"/>
              <w:left w:val="nil"/>
              <w:bottom w:val="single" w:sz="4" w:space="0" w:color="000000"/>
              <w:right w:val="nil"/>
            </w:tcBorders>
            <w:shd w:val="clear" w:color="auto" w:fill="auto"/>
            <w:vAlign w:val="bottom"/>
          </w:tcPr>
          <w:p w14:paraId="194969F1" w14:textId="77777777" w:rsidR="00054715" w:rsidRDefault="00000000">
            <w:pPr>
              <w:widowControl/>
              <w:jc w:val="right"/>
              <w:rPr>
                <w:color w:val="000000"/>
                <w:sz w:val="20"/>
                <w:szCs w:val="20"/>
              </w:rPr>
            </w:pPr>
            <w:r>
              <w:rPr>
                <w:color w:val="000000"/>
                <w:sz w:val="20"/>
                <w:szCs w:val="20"/>
              </w:rPr>
              <w:t>-52.0</w:t>
            </w:r>
          </w:p>
        </w:tc>
        <w:tc>
          <w:tcPr>
            <w:tcW w:w="717" w:type="dxa"/>
            <w:tcBorders>
              <w:top w:val="nil"/>
              <w:left w:val="nil"/>
              <w:bottom w:val="single" w:sz="4" w:space="0" w:color="000000"/>
              <w:right w:val="nil"/>
            </w:tcBorders>
            <w:shd w:val="clear" w:color="auto" w:fill="auto"/>
            <w:vAlign w:val="bottom"/>
          </w:tcPr>
          <w:p w14:paraId="307200D1" w14:textId="77777777" w:rsidR="00054715" w:rsidRDefault="00000000">
            <w:pPr>
              <w:widowControl/>
              <w:jc w:val="right"/>
              <w:rPr>
                <w:color w:val="000000"/>
                <w:sz w:val="20"/>
                <w:szCs w:val="20"/>
              </w:rPr>
            </w:pPr>
            <w:r>
              <w:rPr>
                <w:color w:val="000000"/>
                <w:sz w:val="20"/>
                <w:szCs w:val="20"/>
              </w:rPr>
              <w:t>-33.3</w:t>
            </w:r>
          </w:p>
        </w:tc>
        <w:tc>
          <w:tcPr>
            <w:tcW w:w="650" w:type="dxa"/>
            <w:tcBorders>
              <w:top w:val="nil"/>
              <w:left w:val="nil"/>
              <w:bottom w:val="single" w:sz="4" w:space="0" w:color="000000"/>
              <w:right w:val="nil"/>
            </w:tcBorders>
            <w:shd w:val="clear" w:color="auto" w:fill="auto"/>
            <w:vAlign w:val="bottom"/>
          </w:tcPr>
          <w:p w14:paraId="20962998" w14:textId="77777777" w:rsidR="00054715" w:rsidRDefault="00000000">
            <w:pPr>
              <w:widowControl/>
              <w:jc w:val="right"/>
              <w:rPr>
                <w:color w:val="000000"/>
                <w:sz w:val="20"/>
                <w:szCs w:val="20"/>
              </w:rPr>
            </w:pPr>
            <w:r>
              <w:rPr>
                <w:color w:val="000000"/>
                <w:sz w:val="20"/>
                <w:szCs w:val="20"/>
              </w:rPr>
              <w:t>6.3</w:t>
            </w:r>
          </w:p>
        </w:tc>
        <w:tc>
          <w:tcPr>
            <w:tcW w:w="661" w:type="dxa"/>
            <w:tcBorders>
              <w:top w:val="nil"/>
              <w:left w:val="nil"/>
              <w:bottom w:val="single" w:sz="4" w:space="0" w:color="000000"/>
              <w:right w:val="nil"/>
            </w:tcBorders>
            <w:shd w:val="clear" w:color="auto" w:fill="auto"/>
            <w:vAlign w:val="bottom"/>
          </w:tcPr>
          <w:p w14:paraId="3BC673A0" w14:textId="77777777" w:rsidR="00054715" w:rsidRDefault="00000000">
            <w:pPr>
              <w:widowControl/>
              <w:jc w:val="right"/>
              <w:rPr>
                <w:color w:val="000000"/>
                <w:sz w:val="20"/>
                <w:szCs w:val="20"/>
              </w:rPr>
            </w:pPr>
            <w:r>
              <w:rPr>
                <w:color w:val="000000"/>
                <w:sz w:val="20"/>
                <w:szCs w:val="20"/>
              </w:rPr>
              <w:t>76.5</w:t>
            </w:r>
          </w:p>
        </w:tc>
        <w:tc>
          <w:tcPr>
            <w:tcW w:w="666" w:type="dxa"/>
            <w:tcBorders>
              <w:top w:val="nil"/>
              <w:left w:val="nil"/>
              <w:bottom w:val="single" w:sz="4" w:space="0" w:color="000000"/>
              <w:right w:val="nil"/>
            </w:tcBorders>
            <w:shd w:val="clear" w:color="auto" w:fill="auto"/>
            <w:vAlign w:val="bottom"/>
          </w:tcPr>
          <w:p w14:paraId="474E9EEF" w14:textId="77777777" w:rsidR="00054715" w:rsidRDefault="00000000">
            <w:pPr>
              <w:widowControl/>
              <w:jc w:val="right"/>
              <w:rPr>
                <w:color w:val="000000"/>
                <w:sz w:val="20"/>
                <w:szCs w:val="20"/>
              </w:rPr>
            </w:pPr>
            <w:r>
              <w:rPr>
                <w:color w:val="000000"/>
                <w:sz w:val="20"/>
                <w:szCs w:val="20"/>
              </w:rPr>
              <w:t>100.0</w:t>
            </w:r>
          </w:p>
        </w:tc>
      </w:tr>
    </w:tbl>
    <w:p w14:paraId="20D18004" w14:textId="77777777" w:rsidR="00054715" w:rsidRDefault="00054715">
      <w:pPr>
        <w:widowControl/>
        <w:spacing w:after="160" w:line="259" w:lineRule="auto"/>
        <w:rPr>
          <w:color w:val="000000"/>
          <w:sz w:val="24"/>
          <w:szCs w:val="24"/>
        </w:rPr>
        <w:sectPr w:rsidR="00054715">
          <w:pgSz w:w="16838" w:h="11906" w:orient="landscape"/>
          <w:pgMar w:top="1701" w:right="1417" w:bottom="1701" w:left="1417" w:header="708" w:footer="708" w:gutter="0"/>
          <w:cols w:space="720"/>
        </w:sectPr>
      </w:pPr>
    </w:p>
    <w:p w14:paraId="2028D52C" w14:textId="77777777" w:rsidR="00054715" w:rsidRDefault="00000000">
      <w:pPr>
        <w:pBdr>
          <w:top w:val="nil"/>
          <w:left w:val="nil"/>
          <w:bottom w:val="nil"/>
          <w:right w:val="nil"/>
          <w:between w:val="nil"/>
        </w:pBdr>
        <w:jc w:val="both"/>
        <w:rPr>
          <w:color w:val="000000"/>
          <w:sz w:val="24"/>
          <w:szCs w:val="24"/>
        </w:rPr>
      </w:pPr>
      <w:r>
        <w:rPr>
          <w:b/>
          <w:color w:val="000000"/>
          <w:sz w:val="24"/>
          <w:szCs w:val="24"/>
        </w:rPr>
        <w:lastRenderedPageBreak/>
        <w:t xml:space="preserve">Table S6. </w:t>
      </w:r>
      <w:r>
        <w:rPr>
          <w:color w:val="000000"/>
          <w:sz w:val="24"/>
          <w:szCs w:val="24"/>
        </w:rPr>
        <w:t xml:space="preserve">Examples of fish that used to occur in the </w:t>
      </w:r>
      <w:proofErr w:type="spellStart"/>
      <w:r>
        <w:rPr>
          <w:i/>
          <w:color w:val="000000"/>
          <w:sz w:val="24"/>
          <w:szCs w:val="24"/>
        </w:rPr>
        <w:t>Piracemas</w:t>
      </w:r>
      <w:proofErr w:type="spellEnd"/>
      <w:r>
        <w:rPr>
          <w:color w:val="000000"/>
          <w:sz w:val="24"/>
          <w:szCs w:val="24"/>
        </w:rPr>
        <w:t>, as well as those that ensured the food sovereignty and income of local communities in the Volta Grande do Xingu. MATI showed a gradual reduction in these species in local fisheries following the damming and operation of the Belo Monte HPP.</w:t>
      </w:r>
    </w:p>
    <w:p w14:paraId="5986C9E8" w14:textId="77777777" w:rsidR="00054715" w:rsidRDefault="00054715">
      <w:pPr>
        <w:pBdr>
          <w:top w:val="nil"/>
          <w:left w:val="nil"/>
          <w:bottom w:val="nil"/>
          <w:right w:val="nil"/>
          <w:between w:val="nil"/>
        </w:pBdr>
        <w:rPr>
          <w:color w:val="000000"/>
          <w:sz w:val="18"/>
          <w:szCs w:val="18"/>
        </w:rPr>
      </w:pPr>
    </w:p>
    <w:tbl>
      <w:tblPr>
        <w:tblStyle w:val="a4"/>
        <w:tblW w:w="6803" w:type="dxa"/>
        <w:jc w:val="center"/>
        <w:tblBorders>
          <w:top w:val="nil"/>
          <w:left w:val="nil"/>
          <w:bottom w:val="nil"/>
          <w:right w:val="nil"/>
          <w:insideH w:val="nil"/>
          <w:insideV w:val="nil"/>
        </w:tblBorders>
        <w:tblLayout w:type="fixed"/>
        <w:tblLook w:val="0600" w:firstRow="0" w:lastRow="0" w:firstColumn="0" w:lastColumn="0" w:noHBand="1" w:noVBand="1"/>
      </w:tblPr>
      <w:tblGrid>
        <w:gridCol w:w="2796"/>
        <w:gridCol w:w="4007"/>
      </w:tblGrid>
      <w:tr w:rsidR="00054715" w14:paraId="09F3E998" w14:textId="77777777">
        <w:trPr>
          <w:trHeight w:val="284"/>
          <w:jc w:val="center"/>
        </w:trPr>
        <w:tc>
          <w:tcPr>
            <w:tcW w:w="2796" w:type="dxa"/>
            <w:tcBorders>
              <w:top w:val="single" w:sz="8" w:space="0" w:color="000000"/>
              <w:bottom w:val="single" w:sz="18" w:space="0" w:color="000000"/>
            </w:tcBorders>
            <w:shd w:val="clear" w:color="auto" w:fill="D9D9D9"/>
            <w:tcMar>
              <w:top w:w="0" w:type="dxa"/>
              <w:left w:w="80" w:type="dxa"/>
              <w:bottom w:w="0" w:type="dxa"/>
              <w:right w:w="80" w:type="dxa"/>
            </w:tcMar>
          </w:tcPr>
          <w:p w14:paraId="22FCA9B7" w14:textId="77777777" w:rsidR="00054715" w:rsidRDefault="00000000">
            <w:pPr>
              <w:pBdr>
                <w:top w:val="nil"/>
                <w:left w:val="nil"/>
                <w:bottom w:val="nil"/>
                <w:right w:val="nil"/>
                <w:between w:val="nil"/>
              </w:pBdr>
              <w:ind w:left="79" w:right="79"/>
              <w:jc w:val="center"/>
              <w:rPr>
                <w:b/>
                <w:color w:val="000000"/>
                <w:sz w:val="20"/>
                <w:szCs w:val="20"/>
              </w:rPr>
            </w:pPr>
            <w:r>
              <w:rPr>
                <w:b/>
                <w:color w:val="000000"/>
                <w:sz w:val="20"/>
                <w:szCs w:val="20"/>
              </w:rPr>
              <w:t>Popular Names</w:t>
            </w:r>
          </w:p>
        </w:tc>
        <w:tc>
          <w:tcPr>
            <w:tcW w:w="4007" w:type="dxa"/>
            <w:tcBorders>
              <w:top w:val="single" w:sz="8" w:space="0" w:color="000000"/>
              <w:bottom w:val="single" w:sz="18" w:space="0" w:color="000000"/>
            </w:tcBorders>
            <w:shd w:val="clear" w:color="auto" w:fill="D9D9D9"/>
            <w:tcMar>
              <w:top w:w="0" w:type="dxa"/>
              <w:left w:w="80" w:type="dxa"/>
              <w:bottom w:w="0" w:type="dxa"/>
              <w:right w:w="80" w:type="dxa"/>
            </w:tcMar>
          </w:tcPr>
          <w:p w14:paraId="5207A28D" w14:textId="77777777" w:rsidR="00054715" w:rsidRDefault="00000000">
            <w:pPr>
              <w:pBdr>
                <w:top w:val="nil"/>
                <w:left w:val="nil"/>
                <w:bottom w:val="nil"/>
                <w:right w:val="nil"/>
                <w:between w:val="nil"/>
              </w:pBdr>
              <w:ind w:left="79" w:right="79"/>
              <w:jc w:val="center"/>
              <w:rPr>
                <w:b/>
                <w:color w:val="000000"/>
                <w:sz w:val="20"/>
                <w:szCs w:val="20"/>
              </w:rPr>
            </w:pPr>
            <w:r>
              <w:rPr>
                <w:b/>
                <w:color w:val="000000"/>
                <w:sz w:val="20"/>
                <w:szCs w:val="20"/>
              </w:rPr>
              <w:t>Scientific Names</w:t>
            </w:r>
          </w:p>
        </w:tc>
      </w:tr>
      <w:tr w:rsidR="00054715" w14:paraId="6A42BC8B" w14:textId="77777777">
        <w:trPr>
          <w:trHeight w:val="284"/>
          <w:jc w:val="center"/>
        </w:trPr>
        <w:tc>
          <w:tcPr>
            <w:tcW w:w="2796" w:type="dxa"/>
            <w:tcBorders>
              <w:bottom w:val="single" w:sz="8" w:space="0" w:color="000000"/>
            </w:tcBorders>
            <w:tcMar>
              <w:top w:w="0" w:type="dxa"/>
              <w:left w:w="80" w:type="dxa"/>
              <w:bottom w:w="0" w:type="dxa"/>
              <w:right w:w="80" w:type="dxa"/>
            </w:tcMar>
          </w:tcPr>
          <w:p w14:paraId="6D55350C" w14:textId="77777777" w:rsidR="00054715" w:rsidRDefault="00000000">
            <w:pPr>
              <w:pBdr>
                <w:top w:val="nil"/>
                <w:left w:val="nil"/>
                <w:bottom w:val="nil"/>
                <w:right w:val="nil"/>
                <w:between w:val="nil"/>
              </w:pBdr>
              <w:ind w:left="79" w:right="79"/>
              <w:jc w:val="center"/>
              <w:rPr>
                <w:color w:val="000000"/>
                <w:sz w:val="20"/>
                <w:szCs w:val="20"/>
              </w:rPr>
            </w:pPr>
            <w:proofErr w:type="spellStart"/>
            <w:r>
              <w:rPr>
                <w:color w:val="000000"/>
                <w:sz w:val="20"/>
                <w:szCs w:val="20"/>
              </w:rPr>
              <w:t>Aracu</w:t>
            </w:r>
            <w:proofErr w:type="spellEnd"/>
          </w:p>
        </w:tc>
        <w:tc>
          <w:tcPr>
            <w:tcW w:w="4007" w:type="dxa"/>
            <w:tcBorders>
              <w:bottom w:val="single" w:sz="8" w:space="0" w:color="000000"/>
            </w:tcBorders>
            <w:tcMar>
              <w:top w:w="0" w:type="dxa"/>
              <w:left w:w="80" w:type="dxa"/>
              <w:bottom w:w="0" w:type="dxa"/>
              <w:right w:w="80" w:type="dxa"/>
            </w:tcMar>
          </w:tcPr>
          <w:p w14:paraId="78E0FC7A" w14:textId="77777777" w:rsidR="00054715" w:rsidRDefault="00000000">
            <w:pPr>
              <w:pBdr>
                <w:top w:val="nil"/>
                <w:left w:val="nil"/>
                <w:bottom w:val="nil"/>
                <w:right w:val="nil"/>
                <w:between w:val="nil"/>
              </w:pBdr>
              <w:ind w:left="79" w:right="79"/>
              <w:jc w:val="center"/>
              <w:rPr>
                <w:color w:val="000000"/>
                <w:sz w:val="20"/>
                <w:szCs w:val="20"/>
              </w:rPr>
            </w:pPr>
            <w:proofErr w:type="spellStart"/>
            <w:r>
              <w:rPr>
                <w:i/>
                <w:color w:val="000000"/>
                <w:sz w:val="20"/>
                <w:szCs w:val="20"/>
              </w:rPr>
              <w:t>Leporinus</w:t>
            </w:r>
            <w:proofErr w:type="spellEnd"/>
            <w:r>
              <w:rPr>
                <w:i/>
                <w:color w:val="000000"/>
                <w:sz w:val="20"/>
                <w:szCs w:val="20"/>
              </w:rPr>
              <w:t xml:space="preserve"> </w:t>
            </w:r>
            <w:r>
              <w:rPr>
                <w:color w:val="000000"/>
                <w:sz w:val="20"/>
                <w:szCs w:val="20"/>
              </w:rPr>
              <w:t>spp</w:t>
            </w:r>
            <w:r>
              <w:rPr>
                <w:i/>
                <w:color w:val="000000"/>
                <w:sz w:val="20"/>
                <w:szCs w:val="20"/>
              </w:rPr>
              <w:t xml:space="preserve">., </w:t>
            </w:r>
            <w:proofErr w:type="spellStart"/>
            <w:r>
              <w:rPr>
                <w:i/>
                <w:color w:val="000000"/>
                <w:sz w:val="20"/>
                <w:szCs w:val="20"/>
              </w:rPr>
              <w:t>Schizodon</w:t>
            </w:r>
            <w:proofErr w:type="spellEnd"/>
            <w:r>
              <w:rPr>
                <w:i/>
                <w:color w:val="000000"/>
                <w:sz w:val="20"/>
                <w:szCs w:val="20"/>
              </w:rPr>
              <w:t xml:space="preserve"> vittatus </w:t>
            </w:r>
          </w:p>
        </w:tc>
      </w:tr>
      <w:tr w:rsidR="00054715" w14:paraId="60D83B39" w14:textId="77777777">
        <w:trPr>
          <w:trHeight w:val="284"/>
          <w:jc w:val="center"/>
        </w:trPr>
        <w:tc>
          <w:tcPr>
            <w:tcW w:w="2796" w:type="dxa"/>
            <w:tcBorders>
              <w:bottom w:val="single" w:sz="8" w:space="0" w:color="000000"/>
            </w:tcBorders>
            <w:tcMar>
              <w:top w:w="0" w:type="dxa"/>
              <w:left w:w="80" w:type="dxa"/>
              <w:bottom w:w="0" w:type="dxa"/>
              <w:right w:w="80" w:type="dxa"/>
            </w:tcMar>
          </w:tcPr>
          <w:p w14:paraId="1D4813D0" w14:textId="77777777" w:rsidR="00054715" w:rsidRDefault="00000000">
            <w:pPr>
              <w:pBdr>
                <w:top w:val="nil"/>
                <w:left w:val="nil"/>
                <w:bottom w:val="nil"/>
                <w:right w:val="nil"/>
                <w:between w:val="nil"/>
              </w:pBdr>
              <w:ind w:left="79" w:right="79"/>
              <w:jc w:val="center"/>
              <w:rPr>
                <w:color w:val="000000"/>
                <w:sz w:val="20"/>
                <w:szCs w:val="20"/>
              </w:rPr>
            </w:pPr>
            <w:proofErr w:type="spellStart"/>
            <w:r>
              <w:rPr>
                <w:color w:val="000000"/>
                <w:sz w:val="20"/>
                <w:szCs w:val="20"/>
              </w:rPr>
              <w:t>Curimatá</w:t>
            </w:r>
            <w:proofErr w:type="spellEnd"/>
          </w:p>
        </w:tc>
        <w:tc>
          <w:tcPr>
            <w:tcW w:w="4007" w:type="dxa"/>
            <w:tcBorders>
              <w:bottom w:val="single" w:sz="8" w:space="0" w:color="000000"/>
            </w:tcBorders>
            <w:tcMar>
              <w:top w:w="0" w:type="dxa"/>
              <w:left w:w="80" w:type="dxa"/>
              <w:bottom w:w="0" w:type="dxa"/>
              <w:right w:w="80" w:type="dxa"/>
            </w:tcMar>
          </w:tcPr>
          <w:p w14:paraId="712CDAF1" w14:textId="77777777" w:rsidR="00054715" w:rsidRDefault="00000000">
            <w:pPr>
              <w:pBdr>
                <w:top w:val="nil"/>
                <w:left w:val="nil"/>
                <w:bottom w:val="nil"/>
                <w:right w:val="nil"/>
                <w:between w:val="nil"/>
              </w:pBdr>
              <w:ind w:left="79" w:right="79"/>
              <w:jc w:val="center"/>
              <w:rPr>
                <w:i/>
                <w:color w:val="000000"/>
                <w:sz w:val="20"/>
                <w:szCs w:val="20"/>
              </w:rPr>
            </w:pPr>
            <w:proofErr w:type="spellStart"/>
            <w:r>
              <w:rPr>
                <w:i/>
                <w:color w:val="000000"/>
                <w:sz w:val="20"/>
                <w:szCs w:val="20"/>
              </w:rPr>
              <w:t>Prochilodus</w:t>
            </w:r>
            <w:proofErr w:type="spellEnd"/>
            <w:r>
              <w:rPr>
                <w:i/>
                <w:color w:val="000000"/>
                <w:sz w:val="20"/>
                <w:szCs w:val="20"/>
              </w:rPr>
              <w:t xml:space="preserve"> nigricans</w:t>
            </w:r>
          </w:p>
        </w:tc>
      </w:tr>
      <w:tr w:rsidR="00054715" w14:paraId="676124B3" w14:textId="77777777">
        <w:trPr>
          <w:trHeight w:val="284"/>
          <w:jc w:val="center"/>
        </w:trPr>
        <w:tc>
          <w:tcPr>
            <w:tcW w:w="2796" w:type="dxa"/>
            <w:tcBorders>
              <w:bottom w:val="single" w:sz="8" w:space="0" w:color="000000"/>
            </w:tcBorders>
            <w:tcMar>
              <w:top w:w="0" w:type="dxa"/>
              <w:left w:w="80" w:type="dxa"/>
              <w:bottom w:w="0" w:type="dxa"/>
              <w:right w:w="80" w:type="dxa"/>
            </w:tcMar>
          </w:tcPr>
          <w:p w14:paraId="6264D44B" w14:textId="77777777" w:rsidR="00054715" w:rsidRDefault="00000000">
            <w:pPr>
              <w:pBdr>
                <w:top w:val="nil"/>
                <w:left w:val="nil"/>
                <w:bottom w:val="nil"/>
                <w:right w:val="nil"/>
                <w:between w:val="nil"/>
              </w:pBdr>
              <w:ind w:left="79" w:right="79"/>
              <w:jc w:val="center"/>
              <w:rPr>
                <w:color w:val="000000"/>
                <w:sz w:val="20"/>
                <w:szCs w:val="20"/>
              </w:rPr>
            </w:pPr>
            <w:proofErr w:type="spellStart"/>
            <w:r>
              <w:rPr>
                <w:color w:val="000000"/>
                <w:sz w:val="20"/>
                <w:szCs w:val="20"/>
              </w:rPr>
              <w:t>Curupité</w:t>
            </w:r>
            <w:proofErr w:type="spellEnd"/>
          </w:p>
        </w:tc>
        <w:tc>
          <w:tcPr>
            <w:tcW w:w="4007" w:type="dxa"/>
            <w:tcBorders>
              <w:bottom w:val="single" w:sz="8" w:space="0" w:color="000000"/>
            </w:tcBorders>
            <w:tcMar>
              <w:top w:w="0" w:type="dxa"/>
              <w:left w:w="80" w:type="dxa"/>
              <w:bottom w:w="0" w:type="dxa"/>
              <w:right w:w="80" w:type="dxa"/>
            </w:tcMar>
          </w:tcPr>
          <w:p w14:paraId="5131323D" w14:textId="77777777" w:rsidR="00054715" w:rsidRDefault="00000000">
            <w:pPr>
              <w:pBdr>
                <w:top w:val="nil"/>
                <w:left w:val="nil"/>
                <w:bottom w:val="nil"/>
                <w:right w:val="nil"/>
                <w:between w:val="nil"/>
              </w:pBdr>
              <w:ind w:left="79" w:right="79"/>
              <w:jc w:val="center"/>
              <w:rPr>
                <w:i/>
                <w:color w:val="000000"/>
                <w:sz w:val="20"/>
                <w:szCs w:val="20"/>
              </w:rPr>
            </w:pPr>
            <w:proofErr w:type="spellStart"/>
            <w:r>
              <w:rPr>
                <w:i/>
                <w:color w:val="000000"/>
                <w:sz w:val="20"/>
                <w:szCs w:val="20"/>
              </w:rPr>
              <w:t>Tometes</w:t>
            </w:r>
            <w:proofErr w:type="spellEnd"/>
            <w:r>
              <w:rPr>
                <w:i/>
                <w:color w:val="000000"/>
                <w:sz w:val="20"/>
                <w:szCs w:val="20"/>
              </w:rPr>
              <w:t xml:space="preserve"> </w:t>
            </w:r>
            <w:r>
              <w:rPr>
                <w:color w:val="000000"/>
                <w:sz w:val="20"/>
                <w:szCs w:val="20"/>
              </w:rPr>
              <w:t>spp.</w:t>
            </w:r>
          </w:p>
        </w:tc>
      </w:tr>
      <w:tr w:rsidR="00054715" w14:paraId="29353AAE" w14:textId="77777777">
        <w:trPr>
          <w:trHeight w:val="284"/>
          <w:jc w:val="center"/>
        </w:trPr>
        <w:tc>
          <w:tcPr>
            <w:tcW w:w="2796" w:type="dxa"/>
            <w:tcBorders>
              <w:bottom w:val="single" w:sz="8" w:space="0" w:color="000000"/>
            </w:tcBorders>
            <w:tcMar>
              <w:top w:w="0" w:type="dxa"/>
              <w:left w:w="80" w:type="dxa"/>
              <w:bottom w:w="0" w:type="dxa"/>
              <w:right w:w="80" w:type="dxa"/>
            </w:tcMar>
          </w:tcPr>
          <w:p w14:paraId="14C9DF5D" w14:textId="77777777" w:rsidR="00054715" w:rsidRDefault="00000000">
            <w:pPr>
              <w:pBdr>
                <w:top w:val="nil"/>
                <w:left w:val="nil"/>
                <w:bottom w:val="nil"/>
                <w:right w:val="nil"/>
                <w:between w:val="nil"/>
              </w:pBdr>
              <w:ind w:left="79" w:right="79"/>
              <w:jc w:val="center"/>
              <w:rPr>
                <w:color w:val="000000"/>
                <w:sz w:val="20"/>
                <w:szCs w:val="20"/>
              </w:rPr>
            </w:pPr>
            <w:r>
              <w:rPr>
                <w:color w:val="000000"/>
                <w:sz w:val="20"/>
                <w:szCs w:val="20"/>
              </w:rPr>
              <w:t>Fidalgo</w:t>
            </w:r>
          </w:p>
        </w:tc>
        <w:tc>
          <w:tcPr>
            <w:tcW w:w="4007" w:type="dxa"/>
            <w:tcBorders>
              <w:bottom w:val="single" w:sz="8" w:space="0" w:color="000000"/>
            </w:tcBorders>
            <w:tcMar>
              <w:top w:w="0" w:type="dxa"/>
              <w:left w:w="80" w:type="dxa"/>
              <w:bottom w:w="0" w:type="dxa"/>
              <w:right w:w="80" w:type="dxa"/>
            </w:tcMar>
          </w:tcPr>
          <w:p w14:paraId="1F8AC1B0" w14:textId="77777777" w:rsidR="00054715" w:rsidRDefault="00000000">
            <w:pPr>
              <w:pBdr>
                <w:top w:val="nil"/>
                <w:left w:val="nil"/>
                <w:bottom w:val="nil"/>
                <w:right w:val="nil"/>
                <w:between w:val="nil"/>
              </w:pBdr>
              <w:ind w:left="79" w:right="79"/>
              <w:jc w:val="center"/>
              <w:rPr>
                <w:i/>
                <w:color w:val="000000"/>
                <w:sz w:val="20"/>
                <w:szCs w:val="20"/>
              </w:rPr>
            </w:pPr>
            <w:proofErr w:type="spellStart"/>
            <w:r>
              <w:rPr>
                <w:i/>
                <w:color w:val="000000"/>
                <w:sz w:val="20"/>
                <w:szCs w:val="20"/>
              </w:rPr>
              <w:t>Ageneiosus</w:t>
            </w:r>
            <w:proofErr w:type="spellEnd"/>
            <w:r>
              <w:rPr>
                <w:i/>
                <w:color w:val="000000"/>
                <w:sz w:val="20"/>
                <w:szCs w:val="20"/>
              </w:rPr>
              <w:t xml:space="preserve"> inermis</w:t>
            </w:r>
          </w:p>
        </w:tc>
      </w:tr>
      <w:tr w:rsidR="00054715" w14:paraId="553EE999" w14:textId="77777777">
        <w:trPr>
          <w:trHeight w:val="284"/>
          <w:jc w:val="center"/>
        </w:trPr>
        <w:tc>
          <w:tcPr>
            <w:tcW w:w="2796" w:type="dxa"/>
            <w:tcBorders>
              <w:bottom w:val="single" w:sz="8" w:space="0" w:color="000000"/>
            </w:tcBorders>
            <w:tcMar>
              <w:top w:w="0" w:type="dxa"/>
              <w:left w:w="80" w:type="dxa"/>
              <w:bottom w:w="0" w:type="dxa"/>
              <w:right w:w="80" w:type="dxa"/>
            </w:tcMar>
          </w:tcPr>
          <w:p w14:paraId="7A18F275" w14:textId="77777777" w:rsidR="00054715" w:rsidRDefault="00000000">
            <w:pPr>
              <w:pBdr>
                <w:top w:val="nil"/>
                <w:left w:val="nil"/>
                <w:bottom w:val="nil"/>
                <w:right w:val="nil"/>
                <w:between w:val="nil"/>
              </w:pBdr>
              <w:ind w:left="79" w:right="79"/>
              <w:jc w:val="center"/>
              <w:rPr>
                <w:color w:val="000000"/>
                <w:sz w:val="20"/>
                <w:szCs w:val="20"/>
              </w:rPr>
            </w:pPr>
            <w:proofErr w:type="spellStart"/>
            <w:r>
              <w:rPr>
                <w:color w:val="000000"/>
                <w:sz w:val="20"/>
                <w:szCs w:val="20"/>
              </w:rPr>
              <w:t>Jaraqui</w:t>
            </w:r>
            <w:proofErr w:type="spellEnd"/>
            <w:r>
              <w:rPr>
                <w:color w:val="000000"/>
                <w:sz w:val="20"/>
                <w:szCs w:val="20"/>
              </w:rPr>
              <w:t xml:space="preserve">, </w:t>
            </w:r>
            <w:proofErr w:type="spellStart"/>
            <w:r>
              <w:rPr>
                <w:color w:val="000000"/>
                <w:sz w:val="20"/>
                <w:szCs w:val="20"/>
              </w:rPr>
              <w:t>ariduia</w:t>
            </w:r>
            <w:proofErr w:type="spellEnd"/>
          </w:p>
        </w:tc>
        <w:tc>
          <w:tcPr>
            <w:tcW w:w="4007" w:type="dxa"/>
            <w:tcBorders>
              <w:bottom w:val="single" w:sz="8" w:space="0" w:color="000000"/>
            </w:tcBorders>
            <w:tcMar>
              <w:top w:w="0" w:type="dxa"/>
              <w:left w:w="80" w:type="dxa"/>
              <w:bottom w:w="0" w:type="dxa"/>
              <w:right w:w="80" w:type="dxa"/>
            </w:tcMar>
          </w:tcPr>
          <w:p w14:paraId="2A1A7D1F" w14:textId="77777777" w:rsidR="00054715" w:rsidRDefault="00000000">
            <w:pPr>
              <w:pBdr>
                <w:top w:val="nil"/>
                <w:left w:val="nil"/>
                <w:bottom w:val="nil"/>
                <w:right w:val="nil"/>
                <w:between w:val="nil"/>
              </w:pBdr>
              <w:ind w:left="79" w:right="79"/>
              <w:jc w:val="center"/>
              <w:rPr>
                <w:i/>
                <w:color w:val="000000"/>
                <w:sz w:val="20"/>
                <w:szCs w:val="20"/>
              </w:rPr>
            </w:pPr>
            <w:proofErr w:type="spellStart"/>
            <w:r>
              <w:rPr>
                <w:i/>
                <w:color w:val="000000"/>
                <w:sz w:val="20"/>
                <w:szCs w:val="20"/>
              </w:rPr>
              <w:t>Semaprochilodus</w:t>
            </w:r>
            <w:proofErr w:type="spellEnd"/>
            <w:r>
              <w:rPr>
                <w:i/>
                <w:color w:val="000000"/>
                <w:sz w:val="20"/>
                <w:szCs w:val="20"/>
              </w:rPr>
              <w:t xml:space="preserve"> </w:t>
            </w:r>
            <w:proofErr w:type="spellStart"/>
            <w:r>
              <w:rPr>
                <w:i/>
                <w:color w:val="000000"/>
                <w:sz w:val="20"/>
                <w:szCs w:val="20"/>
              </w:rPr>
              <w:t>brama</w:t>
            </w:r>
            <w:proofErr w:type="spellEnd"/>
          </w:p>
        </w:tc>
      </w:tr>
      <w:tr w:rsidR="00054715" w14:paraId="6D205829" w14:textId="77777777">
        <w:trPr>
          <w:trHeight w:val="284"/>
          <w:jc w:val="center"/>
        </w:trPr>
        <w:tc>
          <w:tcPr>
            <w:tcW w:w="2796" w:type="dxa"/>
            <w:tcBorders>
              <w:bottom w:val="single" w:sz="8" w:space="0" w:color="000000"/>
            </w:tcBorders>
            <w:tcMar>
              <w:top w:w="0" w:type="dxa"/>
              <w:left w:w="80" w:type="dxa"/>
              <w:bottom w:w="0" w:type="dxa"/>
              <w:right w:w="80" w:type="dxa"/>
            </w:tcMar>
          </w:tcPr>
          <w:p w14:paraId="69947C87" w14:textId="77777777" w:rsidR="00054715" w:rsidRDefault="00000000">
            <w:pPr>
              <w:pBdr>
                <w:top w:val="nil"/>
                <w:left w:val="nil"/>
                <w:bottom w:val="nil"/>
                <w:right w:val="nil"/>
                <w:between w:val="nil"/>
              </w:pBdr>
              <w:ind w:left="79" w:right="79"/>
              <w:jc w:val="center"/>
              <w:rPr>
                <w:color w:val="000000"/>
                <w:sz w:val="20"/>
                <w:szCs w:val="20"/>
              </w:rPr>
            </w:pPr>
            <w:proofErr w:type="spellStart"/>
            <w:r>
              <w:rPr>
                <w:color w:val="000000"/>
                <w:sz w:val="20"/>
                <w:szCs w:val="20"/>
              </w:rPr>
              <w:t>Matrinchã</w:t>
            </w:r>
            <w:proofErr w:type="spellEnd"/>
          </w:p>
        </w:tc>
        <w:tc>
          <w:tcPr>
            <w:tcW w:w="4007" w:type="dxa"/>
            <w:tcBorders>
              <w:bottom w:val="single" w:sz="8" w:space="0" w:color="000000"/>
            </w:tcBorders>
            <w:tcMar>
              <w:top w:w="0" w:type="dxa"/>
              <w:left w:w="80" w:type="dxa"/>
              <w:bottom w:w="0" w:type="dxa"/>
              <w:right w:w="80" w:type="dxa"/>
            </w:tcMar>
          </w:tcPr>
          <w:p w14:paraId="007A411B" w14:textId="77777777" w:rsidR="00054715" w:rsidRDefault="00000000">
            <w:pPr>
              <w:pBdr>
                <w:top w:val="nil"/>
                <w:left w:val="nil"/>
                <w:bottom w:val="nil"/>
                <w:right w:val="nil"/>
                <w:between w:val="nil"/>
              </w:pBdr>
              <w:ind w:left="79" w:right="79"/>
              <w:jc w:val="center"/>
              <w:rPr>
                <w:i/>
                <w:color w:val="000000"/>
                <w:sz w:val="20"/>
                <w:szCs w:val="20"/>
              </w:rPr>
            </w:pPr>
            <w:r>
              <w:rPr>
                <w:i/>
                <w:color w:val="000000"/>
                <w:sz w:val="20"/>
                <w:szCs w:val="20"/>
              </w:rPr>
              <w:t xml:space="preserve">Brycon </w:t>
            </w:r>
            <w:proofErr w:type="spellStart"/>
            <w:r>
              <w:rPr>
                <w:i/>
                <w:color w:val="000000"/>
                <w:sz w:val="20"/>
                <w:szCs w:val="20"/>
              </w:rPr>
              <w:t>amazonicus</w:t>
            </w:r>
            <w:proofErr w:type="spellEnd"/>
          </w:p>
        </w:tc>
      </w:tr>
      <w:tr w:rsidR="00054715" w14:paraId="086B61D5" w14:textId="77777777">
        <w:trPr>
          <w:trHeight w:val="284"/>
          <w:jc w:val="center"/>
        </w:trPr>
        <w:tc>
          <w:tcPr>
            <w:tcW w:w="2796" w:type="dxa"/>
            <w:tcBorders>
              <w:bottom w:val="single" w:sz="8" w:space="0" w:color="000000"/>
            </w:tcBorders>
            <w:tcMar>
              <w:top w:w="0" w:type="dxa"/>
              <w:left w:w="80" w:type="dxa"/>
              <w:bottom w:w="0" w:type="dxa"/>
              <w:right w:w="80" w:type="dxa"/>
            </w:tcMar>
          </w:tcPr>
          <w:p w14:paraId="0CE3154F" w14:textId="77777777" w:rsidR="00054715" w:rsidRDefault="00000000">
            <w:pPr>
              <w:pBdr>
                <w:top w:val="nil"/>
                <w:left w:val="nil"/>
                <w:bottom w:val="nil"/>
                <w:right w:val="nil"/>
                <w:between w:val="nil"/>
              </w:pBdr>
              <w:ind w:left="79" w:right="79"/>
              <w:jc w:val="center"/>
              <w:rPr>
                <w:color w:val="000000"/>
                <w:sz w:val="20"/>
                <w:szCs w:val="20"/>
              </w:rPr>
            </w:pPr>
            <w:r>
              <w:rPr>
                <w:color w:val="000000"/>
                <w:sz w:val="20"/>
                <w:szCs w:val="20"/>
              </w:rPr>
              <w:t>Pacu</w:t>
            </w:r>
          </w:p>
        </w:tc>
        <w:tc>
          <w:tcPr>
            <w:tcW w:w="4007" w:type="dxa"/>
            <w:tcBorders>
              <w:bottom w:val="single" w:sz="8" w:space="0" w:color="000000"/>
            </w:tcBorders>
            <w:tcMar>
              <w:top w:w="0" w:type="dxa"/>
              <w:left w:w="80" w:type="dxa"/>
              <w:bottom w:w="0" w:type="dxa"/>
              <w:right w:w="80" w:type="dxa"/>
            </w:tcMar>
          </w:tcPr>
          <w:p w14:paraId="7EB532D0" w14:textId="77777777" w:rsidR="00054715" w:rsidRDefault="00000000">
            <w:pPr>
              <w:pBdr>
                <w:top w:val="nil"/>
                <w:left w:val="nil"/>
                <w:bottom w:val="nil"/>
                <w:right w:val="nil"/>
                <w:between w:val="nil"/>
              </w:pBdr>
              <w:ind w:left="79" w:right="79"/>
              <w:jc w:val="center"/>
              <w:rPr>
                <w:color w:val="000000"/>
                <w:sz w:val="20"/>
                <w:szCs w:val="20"/>
              </w:rPr>
            </w:pPr>
            <w:proofErr w:type="spellStart"/>
            <w:r>
              <w:rPr>
                <w:i/>
                <w:color w:val="000000"/>
                <w:sz w:val="20"/>
                <w:szCs w:val="20"/>
              </w:rPr>
              <w:t>Mylopus</w:t>
            </w:r>
            <w:proofErr w:type="spellEnd"/>
            <w:r>
              <w:rPr>
                <w:i/>
                <w:color w:val="000000"/>
                <w:sz w:val="20"/>
                <w:szCs w:val="20"/>
              </w:rPr>
              <w:t xml:space="preserve"> </w:t>
            </w:r>
            <w:r>
              <w:rPr>
                <w:color w:val="000000"/>
                <w:sz w:val="20"/>
                <w:szCs w:val="20"/>
              </w:rPr>
              <w:t xml:space="preserve">spp., </w:t>
            </w:r>
            <w:proofErr w:type="spellStart"/>
            <w:r>
              <w:rPr>
                <w:i/>
                <w:color w:val="000000"/>
                <w:sz w:val="20"/>
                <w:szCs w:val="20"/>
              </w:rPr>
              <w:t>Myleus</w:t>
            </w:r>
            <w:proofErr w:type="spellEnd"/>
            <w:r>
              <w:rPr>
                <w:i/>
                <w:color w:val="000000"/>
                <w:sz w:val="20"/>
                <w:szCs w:val="20"/>
              </w:rPr>
              <w:t xml:space="preserve"> setiger</w:t>
            </w:r>
          </w:p>
        </w:tc>
      </w:tr>
      <w:tr w:rsidR="00054715" w14:paraId="4ED17913" w14:textId="77777777">
        <w:trPr>
          <w:trHeight w:val="284"/>
          <w:jc w:val="center"/>
        </w:trPr>
        <w:tc>
          <w:tcPr>
            <w:tcW w:w="2796" w:type="dxa"/>
            <w:tcBorders>
              <w:bottom w:val="single" w:sz="8" w:space="0" w:color="000000"/>
            </w:tcBorders>
            <w:tcMar>
              <w:top w:w="0" w:type="dxa"/>
              <w:left w:w="80" w:type="dxa"/>
              <w:bottom w:w="0" w:type="dxa"/>
              <w:right w:w="80" w:type="dxa"/>
            </w:tcMar>
          </w:tcPr>
          <w:p w14:paraId="1A94DD0E" w14:textId="77777777" w:rsidR="00054715" w:rsidRDefault="00000000">
            <w:pPr>
              <w:pBdr>
                <w:top w:val="nil"/>
                <w:left w:val="nil"/>
                <w:bottom w:val="nil"/>
                <w:right w:val="nil"/>
                <w:between w:val="nil"/>
              </w:pBdr>
              <w:ind w:left="79" w:right="79"/>
              <w:jc w:val="center"/>
              <w:rPr>
                <w:color w:val="000000"/>
                <w:sz w:val="20"/>
                <w:szCs w:val="20"/>
              </w:rPr>
            </w:pPr>
            <w:r>
              <w:rPr>
                <w:color w:val="000000"/>
                <w:sz w:val="20"/>
                <w:szCs w:val="20"/>
              </w:rPr>
              <w:t>Pacu-</w:t>
            </w:r>
            <w:proofErr w:type="spellStart"/>
            <w:r>
              <w:rPr>
                <w:color w:val="000000"/>
                <w:sz w:val="20"/>
                <w:szCs w:val="20"/>
              </w:rPr>
              <w:t>branco</w:t>
            </w:r>
            <w:proofErr w:type="spellEnd"/>
          </w:p>
        </w:tc>
        <w:tc>
          <w:tcPr>
            <w:tcW w:w="4007" w:type="dxa"/>
            <w:tcBorders>
              <w:bottom w:val="single" w:sz="8" w:space="0" w:color="000000"/>
            </w:tcBorders>
            <w:tcMar>
              <w:top w:w="0" w:type="dxa"/>
              <w:left w:w="80" w:type="dxa"/>
              <w:bottom w:w="0" w:type="dxa"/>
              <w:right w:w="80" w:type="dxa"/>
            </w:tcMar>
          </w:tcPr>
          <w:p w14:paraId="5BF13029" w14:textId="77777777" w:rsidR="00054715" w:rsidRDefault="00000000">
            <w:pPr>
              <w:pBdr>
                <w:top w:val="nil"/>
                <w:left w:val="nil"/>
                <w:bottom w:val="nil"/>
                <w:right w:val="nil"/>
                <w:between w:val="nil"/>
              </w:pBdr>
              <w:ind w:left="79" w:right="79"/>
              <w:jc w:val="center"/>
              <w:rPr>
                <w:i/>
                <w:color w:val="000000"/>
                <w:sz w:val="20"/>
                <w:szCs w:val="20"/>
              </w:rPr>
            </w:pPr>
            <w:proofErr w:type="spellStart"/>
            <w:r>
              <w:rPr>
                <w:i/>
                <w:color w:val="000000"/>
                <w:sz w:val="20"/>
                <w:szCs w:val="20"/>
              </w:rPr>
              <w:t>Myloplus</w:t>
            </w:r>
            <w:proofErr w:type="spellEnd"/>
            <w:r>
              <w:rPr>
                <w:i/>
                <w:color w:val="000000"/>
                <w:sz w:val="20"/>
                <w:szCs w:val="20"/>
              </w:rPr>
              <w:t xml:space="preserve"> </w:t>
            </w:r>
            <w:proofErr w:type="spellStart"/>
            <w:r>
              <w:rPr>
                <w:i/>
                <w:color w:val="000000"/>
                <w:sz w:val="20"/>
                <w:szCs w:val="20"/>
              </w:rPr>
              <w:t>rubripinnis</w:t>
            </w:r>
            <w:proofErr w:type="spellEnd"/>
          </w:p>
        </w:tc>
      </w:tr>
      <w:tr w:rsidR="00054715" w14:paraId="5ADE8141" w14:textId="77777777">
        <w:trPr>
          <w:trHeight w:val="284"/>
          <w:jc w:val="center"/>
        </w:trPr>
        <w:tc>
          <w:tcPr>
            <w:tcW w:w="2796" w:type="dxa"/>
            <w:tcBorders>
              <w:bottom w:val="single" w:sz="8" w:space="0" w:color="000000"/>
            </w:tcBorders>
            <w:tcMar>
              <w:top w:w="0" w:type="dxa"/>
              <w:left w:w="80" w:type="dxa"/>
              <w:bottom w:w="0" w:type="dxa"/>
              <w:right w:w="80" w:type="dxa"/>
            </w:tcMar>
          </w:tcPr>
          <w:p w14:paraId="551EA21F" w14:textId="77777777" w:rsidR="00054715" w:rsidRDefault="00000000">
            <w:pPr>
              <w:pBdr>
                <w:top w:val="nil"/>
                <w:left w:val="nil"/>
                <w:bottom w:val="nil"/>
                <w:right w:val="nil"/>
                <w:between w:val="nil"/>
              </w:pBdr>
              <w:ind w:left="79" w:right="79"/>
              <w:jc w:val="center"/>
              <w:rPr>
                <w:color w:val="000000"/>
                <w:sz w:val="20"/>
                <w:szCs w:val="20"/>
              </w:rPr>
            </w:pPr>
            <w:r>
              <w:rPr>
                <w:color w:val="000000"/>
                <w:sz w:val="20"/>
                <w:szCs w:val="20"/>
              </w:rPr>
              <w:t>Pacu-de-seringa</w:t>
            </w:r>
          </w:p>
        </w:tc>
        <w:tc>
          <w:tcPr>
            <w:tcW w:w="4007" w:type="dxa"/>
            <w:tcBorders>
              <w:bottom w:val="single" w:sz="8" w:space="0" w:color="000000"/>
            </w:tcBorders>
            <w:tcMar>
              <w:top w:w="0" w:type="dxa"/>
              <w:left w:w="80" w:type="dxa"/>
              <w:bottom w:w="0" w:type="dxa"/>
              <w:right w:w="80" w:type="dxa"/>
            </w:tcMar>
          </w:tcPr>
          <w:p w14:paraId="133E5F66" w14:textId="77777777" w:rsidR="00054715" w:rsidRDefault="00000000">
            <w:pPr>
              <w:pBdr>
                <w:top w:val="nil"/>
                <w:left w:val="nil"/>
                <w:bottom w:val="nil"/>
                <w:right w:val="nil"/>
                <w:between w:val="nil"/>
              </w:pBdr>
              <w:ind w:left="79" w:right="79"/>
              <w:jc w:val="center"/>
              <w:rPr>
                <w:i/>
                <w:color w:val="000000"/>
                <w:sz w:val="20"/>
                <w:szCs w:val="20"/>
              </w:rPr>
            </w:pPr>
            <w:proofErr w:type="spellStart"/>
            <w:r>
              <w:rPr>
                <w:i/>
                <w:color w:val="000000"/>
                <w:sz w:val="20"/>
                <w:szCs w:val="20"/>
              </w:rPr>
              <w:t>Myloplus</w:t>
            </w:r>
            <w:proofErr w:type="spellEnd"/>
            <w:r>
              <w:rPr>
                <w:i/>
                <w:color w:val="000000"/>
                <w:sz w:val="20"/>
                <w:szCs w:val="20"/>
              </w:rPr>
              <w:t xml:space="preserve"> rhomboidalis</w:t>
            </w:r>
          </w:p>
        </w:tc>
      </w:tr>
      <w:tr w:rsidR="00054715" w14:paraId="391B2DEC" w14:textId="77777777">
        <w:trPr>
          <w:trHeight w:val="284"/>
          <w:jc w:val="center"/>
        </w:trPr>
        <w:tc>
          <w:tcPr>
            <w:tcW w:w="2796" w:type="dxa"/>
            <w:tcBorders>
              <w:bottom w:val="single" w:sz="8" w:space="0" w:color="000000"/>
            </w:tcBorders>
            <w:tcMar>
              <w:top w:w="0" w:type="dxa"/>
              <w:left w:w="80" w:type="dxa"/>
              <w:bottom w:w="0" w:type="dxa"/>
              <w:right w:w="80" w:type="dxa"/>
            </w:tcMar>
          </w:tcPr>
          <w:p w14:paraId="2511731B" w14:textId="77777777" w:rsidR="00054715" w:rsidRDefault="00000000">
            <w:pPr>
              <w:pBdr>
                <w:top w:val="nil"/>
                <w:left w:val="nil"/>
                <w:bottom w:val="nil"/>
                <w:right w:val="nil"/>
                <w:between w:val="nil"/>
              </w:pBdr>
              <w:ind w:left="79" w:right="79"/>
              <w:jc w:val="center"/>
              <w:rPr>
                <w:color w:val="000000"/>
                <w:sz w:val="20"/>
                <w:szCs w:val="20"/>
              </w:rPr>
            </w:pPr>
            <w:r>
              <w:rPr>
                <w:color w:val="000000"/>
                <w:sz w:val="20"/>
                <w:szCs w:val="20"/>
              </w:rPr>
              <w:t>Pescada-</w:t>
            </w:r>
            <w:proofErr w:type="spellStart"/>
            <w:r>
              <w:rPr>
                <w:color w:val="000000"/>
                <w:sz w:val="20"/>
                <w:szCs w:val="20"/>
              </w:rPr>
              <w:t>branca</w:t>
            </w:r>
            <w:proofErr w:type="spellEnd"/>
          </w:p>
        </w:tc>
        <w:tc>
          <w:tcPr>
            <w:tcW w:w="4007" w:type="dxa"/>
            <w:tcBorders>
              <w:bottom w:val="single" w:sz="8" w:space="0" w:color="000000"/>
            </w:tcBorders>
            <w:tcMar>
              <w:top w:w="0" w:type="dxa"/>
              <w:left w:w="80" w:type="dxa"/>
              <w:bottom w:w="0" w:type="dxa"/>
              <w:right w:w="80" w:type="dxa"/>
            </w:tcMar>
          </w:tcPr>
          <w:p w14:paraId="29799A24" w14:textId="77777777" w:rsidR="00054715" w:rsidRDefault="00000000">
            <w:pPr>
              <w:pBdr>
                <w:top w:val="nil"/>
                <w:left w:val="nil"/>
                <w:bottom w:val="nil"/>
                <w:right w:val="nil"/>
                <w:between w:val="nil"/>
              </w:pBdr>
              <w:ind w:left="79" w:right="79"/>
              <w:jc w:val="center"/>
              <w:rPr>
                <w:i/>
                <w:color w:val="000000"/>
                <w:sz w:val="20"/>
                <w:szCs w:val="20"/>
              </w:rPr>
            </w:pPr>
            <w:proofErr w:type="spellStart"/>
            <w:r>
              <w:rPr>
                <w:i/>
                <w:color w:val="000000"/>
                <w:sz w:val="20"/>
                <w:szCs w:val="20"/>
              </w:rPr>
              <w:t>Plagioscium</w:t>
            </w:r>
            <w:proofErr w:type="spellEnd"/>
            <w:r>
              <w:rPr>
                <w:i/>
                <w:color w:val="000000"/>
                <w:sz w:val="20"/>
                <w:szCs w:val="20"/>
              </w:rPr>
              <w:t xml:space="preserve"> </w:t>
            </w:r>
            <w:proofErr w:type="spellStart"/>
            <w:r>
              <w:rPr>
                <w:i/>
                <w:color w:val="000000"/>
                <w:sz w:val="20"/>
                <w:szCs w:val="20"/>
              </w:rPr>
              <w:t>squamosissimus</w:t>
            </w:r>
            <w:proofErr w:type="spellEnd"/>
          </w:p>
        </w:tc>
      </w:tr>
      <w:tr w:rsidR="00054715" w14:paraId="03B14015" w14:textId="77777777">
        <w:trPr>
          <w:trHeight w:val="284"/>
          <w:jc w:val="center"/>
        </w:trPr>
        <w:tc>
          <w:tcPr>
            <w:tcW w:w="2796" w:type="dxa"/>
            <w:tcBorders>
              <w:bottom w:val="single" w:sz="8" w:space="0" w:color="000000"/>
            </w:tcBorders>
            <w:tcMar>
              <w:top w:w="0" w:type="dxa"/>
              <w:left w:w="80" w:type="dxa"/>
              <w:bottom w:w="0" w:type="dxa"/>
              <w:right w:w="80" w:type="dxa"/>
            </w:tcMar>
          </w:tcPr>
          <w:p w14:paraId="62BD7E37" w14:textId="77777777" w:rsidR="00054715" w:rsidRDefault="00000000">
            <w:pPr>
              <w:pBdr>
                <w:top w:val="nil"/>
                <w:left w:val="nil"/>
                <w:bottom w:val="nil"/>
                <w:right w:val="nil"/>
                <w:between w:val="nil"/>
              </w:pBdr>
              <w:ind w:left="79" w:right="79"/>
              <w:jc w:val="center"/>
              <w:rPr>
                <w:color w:val="000000"/>
                <w:sz w:val="20"/>
                <w:szCs w:val="20"/>
              </w:rPr>
            </w:pPr>
            <w:r>
              <w:rPr>
                <w:color w:val="000000"/>
                <w:sz w:val="20"/>
                <w:szCs w:val="20"/>
              </w:rPr>
              <w:t>Piau</w:t>
            </w:r>
          </w:p>
        </w:tc>
        <w:tc>
          <w:tcPr>
            <w:tcW w:w="4007" w:type="dxa"/>
            <w:tcBorders>
              <w:bottom w:val="single" w:sz="8" w:space="0" w:color="000000"/>
            </w:tcBorders>
            <w:tcMar>
              <w:top w:w="0" w:type="dxa"/>
              <w:left w:w="80" w:type="dxa"/>
              <w:bottom w:w="0" w:type="dxa"/>
              <w:right w:w="80" w:type="dxa"/>
            </w:tcMar>
          </w:tcPr>
          <w:p w14:paraId="1A9FE8C3" w14:textId="77777777" w:rsidR="00054715" w:rsidRDefault="00000000">
            <w:pPr>
              <w:pBdr>
                <w:top w:val="nil"/>
                <w:left w:val="nil"/>
                <w:bottom w:val="nil"/>
                <w:right w:val="nil"/>
                <w:between w:val="nil"/>
              </w:pBdr>
              <w:ind w:left="79" w:right="79"/>
              <w:jc w:val="center"/>
              <w:rPr>
                <w:color w:val="000000"/>
                <w:sz w:val="20"/>
                <w:szCs w:val="20"/>
              </w:rPr>
            </w:pPr>
            <w:proofErr w:type="spellStart"/>
            <w:r>
              <w:rPr>
                <w:i/>
                <w:color w:val="000000"/>
                <w:sz w:val="20"/>
                <w:szCs w:val="20"/>
              </w:rPr>
              <w:t>Leporinus</w:t>
            </w:r>
            <w:proofErr w:type="spellEnd"/>
            <w:r>
              <w:rPr>
                <w:color w:val="000000"/>
                <w:sz w:val="20"/>
                <w:szCs w:val="20"/>
              </w:rPr>
              <w:t xml:space="preserve"> spp., </w:t>
            </w:r>
            <w:proofErr w:type="spellStart"/>
            <w:r>
              <w:rPr>
                <w:i/>
                <w:color w:val="000000"/>
                <w:sz w:val="20"/>
                <w:szCs w:val="20"/>
              </w:rPr>
              <w:t>Hypomasticus</w:t>
            </w:r>
            <w:proofErr w:type="spellEnd"/>
            <w:r>
              <w:rPr>
                <w:i/>
                <w:color w:val="000000"/>
                <w:sz w:val="20"/>
                <w:szCs w:val="20"/>
              </w:rPr>
              <w:t xml:space="preserve"> </w:t>
            </w:r>
            <w:r>
              <w:rPr>
                <w:color w:val="000000"/>
                <w:sz w:val="20"/>
                <w:szCs w:val="20"/>
              </w:rPr>
              <w:t>spp.</w:t>
            </w:r>
          </w:p>
        </w:tc>
      </w:tr>
      <w:tr w:rsidR="00054715" w14:paraId="4A12B904" w14:textId="77777777">
        <w:trPr>
          <w:trHeight w:val="284"/>
          <w:jc w:val="center"/>
        </w:trPr>
        <w:tc>
          <w:tcPr>
            <w:tcW w:w="2796" w:type="dxa"/>
            <w:tcBorders>
              <w:bottom w:val="single" w:sz="8" w:space="0" w:color="000000"/>
            </w:tcBorders>
            <w:tcMar>
              <w:top w:w="0" w:type="dxa"/>
              <w:left w:w="80" w:type="dxa"/>
              <w:bottom w:w="0" w:type="dxa"/>
              <w:right w:w="80" w:type="dxa"/>
            </w:tcMar>
          </w:tcPr>
          <w:p w14:paraId="41F424CB" w14:textId="77777777" w:rsidR="00054715" w:rsidRDefault="00000000">
            <w:pPr>
              <w:pBdr>
                <w:top w:val="nil"/>
                <w:left w:val="nil"/>
                <w:bottom w:val="nil"/>
                <w:right w:val="nil"/>
                <w:between w:val="nil"/>
              </w:pBdr>
              <w:ind w:left="79" w:right="79"/>
              <w:jc w:val="center"/>
              <w:rPr>
                <w:color w:val="000000"/>
                <w:sz w:val="20"/>
                <w:szCs w:val="20"/>
              </w:rPr>
            </w:pPr>
            <w:r>
              <w:rPr>
                <w:color w:val="000000"/>
                <w:sz w:val="20"/>
                <w:szCs w:val="20"/>
              </w:rPr>
              <w:t>Piau-</w:t>
            </w:r>
            <w:proofErr w:type="spellStart"/>
            <w:r>
              <w:rPr>
                <w:color w:val="000000"/>
                <w:sz w:val="20"/>
                <w:szCs w:val="20"/>
              </w:rPr>
              <w:t>cabeça</w:t>
            </w:r>
            <w:proofErr w:type="spellEnd"/>
            <w:r>
              <w:rPr>
                <w:color w:val="000000"/>
                <w:sz w:val="20"/>
                <w:szCs w:val="20"/>
              </w:rPr>
              <w:t>-</w:t>
            </w:r>
            <w:proofErr w:type="spellStart"/>
            <w:r>
              <w:rPr>
                <w:color w:val="000000"/>
                <w:sz w:val="20"/>
                <w:szCs w:val="20"/>
              </w:rPr>
              <w:t>gorda</w:t>
            </w:r>
            <w:proofErr w:type="spellEnd"/>
          </w:p>
        </w:tc>
        <w:tc>
          <w:tcPr>
            <w:tcW w:w="4007" w:type="dxa"/>
            <w:tcBorders>
              <w:bottom w:val="single" w:sz="8" w:space="0" w:color="000000"/>
            </w:tcBorders>
            <w:tcMar>
              <w:top w:w="0" w:type="dxa"/>
              <w:left w:w="80" w:type="dxa"/>
              <w:bottom w:w="0" w:type="dxa"/>
              <w:right w:w="80" w:type="dxa"/>
            </w:tcMar>
          </w:tcPr>
          <w:p w14:paraId="4E345E4E" w14:textId="77777777" w:rsidR="00054715" w:rsidRDefault="00000000">
            <w:pPr>
              <w:pBdr>
                <w:top w:val="nil"/>
                <w:left w:val="nil"/>
                <w:bottom w:val="nil"/>
                <w:right w:val="nil"/>
                <w:between w:val="nil"/>
              </w:pBdr>
              <w:ind w:left="79" w:right="79"/>
              <w:jc w:val="center"/>
              <w:rPr>
                <w:i/>
                <w:color w:val="000000"/>
                <w:sz w:val="20"/>
                <w:szCs w:val="20"/>
              </w:rPr>
            </w:pPr>
            <w:proofErr w:type="spellStart"/>
            <w:r>
              <w:rPr>
                <w:i/>
                <w:color w:val="000000"/>
                <w:sz w:val="20"/>
                <w:szCs w:val="20"/>
              </w:rPr>
              <w:t>Leporinus</w:t>
            </w:r>
            <w:proofErr w:type="spellEnd"/>
            <w:r>
              <w:rPr>
                <w:i/>
                <w:color w:val="000000"/>
                <w:sz w:val="20"/>
                <w:szCs w:val="20"/>
              </w:rPr>
              <w:t xml:space="preserve"> </w:t>
            </w:r>
            <w:proofErr w:type="spellStart"/>
            <w:r>
              <w:rPr>
                <w:i/>
                <w:color w:val="000000"/>
                <w:sz w:val="20"/>
                <w:szCs w:val="20"/>
              </w:rPr>
              <w:t>friderici</w:t>
            </w:r>
            <w:proofErr w:type="spellEnd"/>
          </w:p>
        </w:tc>
      </w:tr>
      <w:tr w:rsidR="00054715" w14:paraId="3871CC68" w14:textId="77777777">
        <w:trPr>
          <w:trHeight w:val="284"/>
          <w:jc w:val="center"/>
        </w:trPr>
        <w:tc>
          <w:tcPr>
            <w:tcW w:w="2796" w:type="dxa"/>
            <w:tcBorders>
              <w:bottom w:val="single" w:sz="8" w:space="0" w:color="000000"/>
            </w:tcBorders>
            <w:tcMar>
              <w:top w:w="0" w:type="dxa"/>
              <w:left w:w="80" w:type="dxa"/>
              <w:bottom w:w="0" w:type="dxa"/>
              <w:right w:w="80" w:type="dxa"/>
            </w:tcMar>
          </w:tcPr>
          <w:p w14:paraId="4B50B0C2" w14:textId="77777777" w:rsidR="00054715" w:rsidRDefault="00000000">
            <w:pPr>
              <w:pBdr>
                <w:top w:val="nil"/>
                <w:left w:val="nil"/>
                <w:bottom w:val="nil"/>
                <w:right w:val="nil"/>
                <w:between w:val="nil"/>
              </w:pBdr>
              <w:ind w:left="79" w:right="79"/>
              <w:jc w:val="center"/>
              <w:rPr>
                <w:color w:val="000000"/>
                <w:sz w:val="20"/>
                <w:szCs w:val="20"/>
              </w:rPr>
            </w:pPr>
            <w:r>
              <w:rPr>
                <w:color w:val="000000"/>
                <w:sz w:val="20"/>
                <w:szCs w:val="20"/>
              </w:rPr>
              <w:t>Piau-</w:t>
            </w:r>
            <w:proofErr w:type="spellStart"/>
            <w:r>
              <w:rPr>
                <w:color w:val="000000"/>
                <w:sz w:val="20"/>
                <w:szCs w:val="20"/>
              </w:rPr>
              <w:t>flamengo</w:t>
            </w:r>
            <w:proofErr w:type="spellEnd"/>
          </w:p>
        </w:tc>
        <w:tc>
          <w:tcPr>
            <w:tcW w:w="4007" w:type="dxa"/>
            <w:tcBorders>
              <w:bottom w:val="single" w:sz="8" w:space="0" w:color="000000"/>
            </w:tcBorders>
            <w:tcMar>
              <w:top w:w="0" w:type="dxa"/>
              <w:left w:w="80" w:type="dxa"/>
              <w:bottom w:w="0" w:type="dxa"/>
              <w:right w:w="80" w:type="dxa"/>
            </w:tcMar>
          </w:tcPr>
          <w:p w14:paraId="7199E84D" w14:textId="77777777" w:rsidR="00054715" w:rsidRDefault="00000000">
            <w:pPr>
              <w:pBdr>
                <w:top w:val="nil"/>
                <w:left w:val="nil"/>
                <w:bottom w:val="nil"/>
                <w:right w:val="nil"/>
                <w:between w:val="nil"/>
              </w:pBdr>
              <w:ind w:left="79" w:right="79"/>
              <w:jc w:val="center"/>
              <w:rPr>
                <w:i/>
                <w:color w:val="000000"/>
                <w:sz w:val="20"/>
                <w:szCs w:val="20"/>
              </w:rPr>
            </w:pPr>
            <w:proofErr w:type="spellStart"/>
            <w:r>
              <w:rPr>
                <w:i/>
                <w:color w:val="000000"/>
                <w:sz w:val="20"/>
                <w:szCs w:val="20"/>
              </w:rPr>
              <w:t>Leporinus</w:t>
            </w:r>
            <w:proofErr w:type="spellEnd"/>
            <w:r>
              <w:rPr>
                <w:i/>
                <w:color w:val="000000"/>
                <w:sz w:val="20"/>
                <w:szCs w:val="20"/>
              </w:rPr>
              <w:t xml:space="preserve"> fasciatus</w:t>
            </w:r>
          </w:p>
        </w:tc>
      </w:tr>
      <w:tr w:rsidR="00054715" w14:paraId="124932A7" w14:textId="77777777">
        <w:trPr>
          <w:trHeight w:val="284"/>
          <w:jc w:val="center"/>
        </w:trPr>
        <w:tc>
          <w:tcPr>
            <w:tcW w:w="2796" w:type="dxa"/>
            <w:tcBorders>
              <w:bottom w:val="single" w:sz="8" w:space="0" w:color="000000"/>
            </w:tcBorders>
            <w:tcMar>
              <w:top w:w="0" w:type="dxa"/>
              <w:left w:w="80" w:type="dxa"/>
              <w:bottom w:w="0" w:type="dxa"/>
              <w:right w:w="80" w:type="dxa"/>
            </w:tcMar>
          </w:tcPr>
          <w:p w14:paraId="00BB8422" w14:textId="77777777" w:rsidR="00054715" w:rsidRDefault="00000000">
            <w:pPr>
              <w:pBdr>
                <w:top w:val="nil"/>
                <w:left w:val="nil"/>
                <w:bottom w:val="nil"/>
                <w:right w:val="nil"/>
                <w:between w:val="nil"/>
              </w:pBdr>
              <w:ind w:left="79" w:right="79"/>
              <w:jc w:val="center"/>
              <w:rPr>
                <w:color w:val="000000"/>
                <w:sz w:val="20"/>
                <w:szCs w:val="20"/>
              </w:rPr>
            </w:pPr>
            <w:r>
              <w:rPr>
                <w:color w:val="000000"/>
                <w:sz w:val="20"/>
                <w:szCs w:val="20"/>
              </w:rPr>
              <w:t>Piranha</w:t>
            </w:r>
          </w:p>
        </w:tc>
        <w:tc>
          <w:tcPr>
            <w:tcW w:w="4007" w:type="dxa"/>
            <w:tcBorders>
              <w:bottom w:val="single" w:sz="8" w:space="0" w:color="000000"/>
            </w:tcBorders>
            <w:tcMar>
              <w:top w:w="0" w:type="dxa"/>
              <w:left w:w="80" w:type="dxa"/>
              <w:bottom w:w="0" w:type="dxa"/>
              <w:right w:w="80" w:type="dxa"/>
            </w:tcMar>
          </w:tcPr>
          <w:p w14:paraId="34C8B15E" w14:textId="77777777" w:rsidR="00054715" w:rsidRDefault="00000000">
            <w:pPr>
              <w:pBdr>
                <w:top w:val="nil"/>
                <w:left w:val="nil"/>
                <w:bottom w:val="nil"/>
                <w:right w:val="nil"/>
                <w:between w:val="nil"/>
              </w:pBdr>
              <w:ind w:left="79" w:right="79"/>
              <w:jc w:val="center"/>
              <w:rPr>
                <w:i/>
                <w:color w:val="000000"/>
                <w:sz w:val="20"/>
                <w:szCs w:val="20"/>
              </w:rPr>
            </w:pPr>
            <w:r>
              <w:rPr>
                <w:i/>
                <w:color w:val="000000"/>
                <w:sz w:val="20"/>
                <w:szCs w:val="20"/>
              </w:rPr>
              <w:t xml:space="preserve">Serrasalmus </w:t>
            </w:r>
            <w:r>
              <w:rPr>
                <w:color w:val="000000"/>
                <w:sz w:val="20"/>
                <w:szCs w:val="20"/>
              </w:rPr>
              <w:t>spp.</w:t>
            </w:r>
          </w:p>
        </w:tc>
      </w:tr>
      <w:tr w:rsidR="00054715" w14:paraId="61DD56C6" w14:textId="77777777">
        <w:trPr>
          <w:trHeight w:val="284"/>
          <w:jc w:val="center"/>
        </w:trPr>
        <w:tc>
          <w:tcPr>
            <w:tcW w:w="2796" w:type="dxa"/>
            <w:tcBorders>
              <w:bottom w:val="single" w:sz="8" w:space="0" w:color="000000"/>
            </w:tcBorders>
            <w:tcMar>
              <w:top w:w="0" w:type="dxa"/>
              <w:left w:w="80" w:type="dxa"/>
              <w:bottom w:w="0" w:type="dxa"/>
              <w:right w:w="80" w:type="dxa"/>
            </w:tcMar>
          </w:tcPr>
          <w:p w14:paraId="1D28E4EF" w14:textId="77777777" w:rsidR="00054715" w:rsidRDefault="00000000">
            <w:pPr>
              <w:pBdr>
                <w:top w:val="nil"/>
                <w:left w:val="nil"/>
                <w:bottom w:val="nil"/>
                <w:right w:val="nil"/>
                <w:between w:val="nil"/>
              </w:pBdr>
              <w:ind w:left="79" w:right="79"/>
              <w:jc w:val="center"/>
              <w:rPr>
                <w:color w:val="000000"/>
                <w:sz w:val="20"/>
                <w:szCs w:val="20"/>
              </w:rPr>
            </w:pPr>
            <w:proofErr w:type="spellStart"/>
            <w:r>
              <w:rPr>
                <w:color w:val="000000"/>
                <w:sz w:val="20"/>
                <w:szCs w:val="20"/>
              </w:rPr>
              <w:t>Surubim</w:t>
            </w:r>
            <w:proofErr w:type="spellEnd"/>
          </w:p>
        </w:tc>
        <w:tc>
          <w:tcPr>
            <w:tcW w:w="4007" w:type="dxa"/>
            <w:tcBorders>
              <w:bottom w:val="single" w:sz="8" w:space="0" w:color="000000"/>
            </w:tcBorders>
            <w:tcMar>
              <w:top w:w="0" w:type="dxa"/>
              <w:left w:w="80" w:type="dxa"/>
              <w:bottom w:w="0" w:type="dxa"/>
              <w:right w:w="80" w:type="dxa"/>
            </w:tcMar>
          </w:tcPr>
          <w:p w14:paraId="44E35FC1" w14:textId="77777777" w:rsidR="00054715" w:rsidRDefault="00000000">
            <w:pPr>
              <w:pBdr>
                <w:top w:val="nil"/>
                <w:left w:val="nil"/>
                <w:bottom w:val="nil"/>
                <w:right w:val="nil"/>
                <w:between w:val="nil"/>
              </w:pBdr>
              <w:ind w:left="79" w:right="79"/>
              <w:jc w:val="center"/>
              <w:rPr>
                <w:i/>
                <w:color w:val="000000"/>
                <w:sz w:val="20"/>
                <w:szCs w:val="20"/>
              </w:rPr>
            </w:pPr>
            <w:proofErr w:type="spellStart"/>
            <w:r>
              <w:rPr>
                <w:i/>
                <w:color w:val="000000"/>
                <w:sz w:val="20"/>
                <w:szCs w:val="20"/>
              </w:rPr>
              <w:t>Pseudoplatystoma</w:t>
            </w:r>
            <w:proofErr w:type="spellEnd"/>
            <w:r>
              <w:rPr>
                <w:i/>
                <w:color w:val="000000"/>
                <w:sz w:val="20"/>
                <w:szCs w:val="20"/>
              </w:rPr>
              <w:t xml:space="preserve"> </w:t>
            </w:r>
            <w:proofErr w:type="spellStart"/>
            <w:r>
              <w:rPr>
                <w:i/>
                <w:color w:val="000000"/>
                <w:sz w:val="20"/>
                <w:szCs w:val="20"/>
              </w:rPr>
              <w:t>punctifer</w:t>
            </w:r>
            <w:proofErr w:type="spellEnd"/>
          </w:p>
        </w:tc>
      </w:tr>
      <w:tr w:rsidR="00054715" w14:paraId="1AF6E0D5" w14:textId="77777777">
        <w:trPr>
          <w:trHeight w:val="284"/>
          <w:jc w:val="center"/>
        </w:trPr>
        <w:tc>
          <w:tcPr>
            <w:tcW w:w="2796" w:type="dxa"/>
            <w:tcBorders>
              <w:bottom w:val="single" w:sz="8" w:space="0" w:color="000000"/>
            </w:tcBorders>
            <w:tcMar>
              <w:top w:w="0" w:type="dxa"/>
              <w:left w:w="80" w:type="dxa"/>
              <w:bottom w:w="0" w:type="dxa"/>
              <w:right w:w="80" w:type="dxa"/>
            </w:tcMar>
          </w:tcPr>
          <w:p w14:paraId="0356E26B" w14:textId="77777777" w:rsidR="00054715" w:rsidRDefault="00000000">
            <w:pPr>
              <w:pBdr>
                <w:top w:val="nil"/>
                <w:left w:val="nil"/>
                <w:bottom w:val="nil"/>
                <w:right w:val="nil"/>
                <w:between w:val="nil"/>
              </w:pBdr>
              <w:ind w:left="79" w:right="79"/>
              <w:jc w:val="center"/>
              <w:rPr>
                <w:color w:val="000000"/>
                <w:sz w:val="20"/>
                <w:szCs w:val="20"/>
              </w:rPr>
            </w:pPr>
            <w:proofErr w:type="spellStart"/>
            <w:r>
              <w:rPr>
                <w:color w:val="000000"/>
                <w:sz w:val="20"/>
                <w:szCs w:val="20"/>
              </w:rPr>
              <w:t>Trairão</w:t>
            </w:r>
            <w:proofErr w:type="spellEnd"/>
          </w:p>
        </w:tc>
        <w:tc>
          <w:tcPr>
            <w:tcW w:w="4007" w:type="dxa"/>
            <w:tcBorders>
              <w:bottom w:val="single" w:sz="8" w:space="0" w:color="000000"/>
            </w:tcBorders>
            <w:tcMar>
              <w:top w:w="0" w:type="dxa"/>
              <w:left w:w="80" w:type="dxa"/>
              <w:bottom w:w="0" w:type="dxa"/>
              <w:right w:w="80" w:type="dxa"/>
            </w:tcMar>
          </w:tcPr>
          <w:p w14:paraId="3738D958" w14:textId="77777777" w:rsidR="00054715" w:rsidRDefault="00000000">
            <w:pPr>
              <w:pBdr>
                <w:top w:val="nil"/>
                <w:left w:val="nil"/>
                <w:bottom w:val="nil"/>
                <w:right w:val="nil"/>
                <w:between w:val="nil"/>
              </w:pBdr>
              <w:ind w:left="79" w:right="79"/>
              <w:jc w:val="center"/>
              <w:rPr>
                <w:i/>
                <w:color w:val="000000"/>
                <w:sz w:val="20"/>
                <w:szCs w:val="20"/>
              </w:rPr>
            </w:pPr>
            <w:proofErr w:type="spellStart"/>
            <w:r>
              <w:rPr>
                <w:i/>
                <w:color w:val="000000"/>
                <w:sz w:val="20"/>
                <w:szCs w:val="20"/>
              </w:rPr>
              <w:t>Hoplias</w:t>
            </w:r>
            <w:proofErr w:type="spellEnd"/>
            <w:r>
              <w:rPr>
                <w:i/>
                <w:color w:val="000000"/>
                <w:sz w:val="20"/>
                <w:szCs w:val="20"/>
              </w:rPr>
              <w:t xml:space="preserve"> Aimara</w:t>
            </w:r>
          </w:p>
        </w:tc>
      </w:tr>
      <w:tr w:rsidR="00054715" w14:paraId="6CBAC31E" w14:textId="77777777">
        <w:trPr>
          <w:trHeight w:val="284"/>
          <w:jc w:val="center"/>
        </w:trPr>
        <w:tc>
          <w:tcPr>
            <w:tcW w:w="2796" w:type="dxa"/>
            <w:tcBorders>
              <w:bottom w:val="single" w:sz="18" w:space="0" w:color="000000"/>
            </w:tcBorders>
            <w:tcMar>
              <w:top w:w="0" w:type="dxa"/>
              <w:left w:w="80" w:type="dxa"/>
              <w:bottom w:w="0" w:type="dxa"/>
              <w:right w:w="80" w:type="dxa"/>
            </w:tcMar>
          </w:tcPr>
          <w:p w14:paraId="0C1C1962" w14:textId="77777777" w:rsidR="00054715" w:rsidRDefault="00000000">
            <w:pPr>
              <w:pBdr>
                <w:top w:val="nil"/>
                <w:left w:val="nil"/>
                <w:bottom w:val="nil"/>
                <w:right w:val="nil"/>
                <w:between w:val="nil"/>
              </w:pBdr>
              <w:ind w:left="79" w:right="79"/>
              <w:jc w:val="center"/>
              <w:rPr>
                <w:color w:val="000000"/>
                <w:sz w:val="20"/>
                <w:szCs w:val="20"/>
              </w:rPr>
            </w:pPr>
            <w:proofErr w:type="spellStart"/>
            <w:r>
              <w:rPr>
                <w:color w:val="000000"/>
                <w:sz w:val="20"/>
                <w:szCs w:val="20"/>
              </w:rPr>
              <w:t>Tucunaré</w:t>
            </w:r>
            <w:proofErr w:type="spellEnd"/>
          </w:p>
        </w:tc>
        <w:tc>
          <w:tcPr>
            <w:tcW w:w="4007" w:type="dxa"/>
            <w:tcBorders>
              <w:bottom w:val="single" w:sz="18" w:space="0" w:color="000000"/>
            </w:tcBorders>
            <w:tcMar>
              <w:top w:w="0" w:type="dxa"/>
              <w:left w:w="80" w:type="dxa"/>
              <w:bottom w:w="0" w:type="dxa"/>
              <w:right w:w="80" w:type="dxa"/>
            </w:tcMar>
          </w:tcPr>
          <w:p w14:paraId="2D067B73" w14:textId="77777777" w:rsidR="00054715" w:rsidRDefault="00000000">
            <w:pPr>
              <w:pBdr>
                <w:top w:val="nil"/>
                <w:left w:val="nil"/>
                <w:bottom w:val="nil"/>
                <w:right w:val="nil"/>
                <w:between w:val="nil"/>
              </w:pBdr>
              <w:ind w:left="79" w:right="79"/>
              <w:jc w:val="center"/>
              <w:rPr>
                <w:color w:val="000000"/>
                <w:sz w:val="20"/>
                <w:szCs w:val="20"/>
              </w:rPr>
            </w:pPr>
            <w:proofErr w:type="spellStart"/>
            <w:r>
              <w:rPr>
                <w:i/>
                <w:color w:val="000000"/>
                <w:sz w:val="20"/>
                <w:szCs w:val="20"/>
              </w:rPr>
              <w:t>Cichla</w:t>
            </w:r>
            <w:proofErr w:type="spellEnd"/>
            <w:r>
              <w:rPr>
                <w:color w:val="000000"/>
                <w:sz w:val="20"/>
                <w:szCs w:val="20"/>
              </w:rPr>
              <w:t xml:space="preserve"> spp.</w:t>
            </w:r>
          </w:p>
        </w:tc>
      </w:tr>
    </w:tbl>
    <w:p w14:paraId="53DC35A8" w14:textId="77777777" w:rsidR="00054715" w:rsidRDefault="00054715">
      <w:pPr>
        <w:pBdr>
          <w:top w:val="nil"/>
          <w:left w:val="nil"/>
          <w:bottom w:val="nil"/>
          <w:right w:val="nil"/>
          <w:between w:val="nil"/>
        </w:pBdr>
        <w:rPr>
          <w:color w:val="000000"/>
        </w:rPr>
      </w:pPr>
    </w:p>
    <w:p w14:paraId="42034D44" w14:textId="77777777" w:rsidR="00054715" w:rsidRDefault="00054715">
      <w:pPr>
        <w:widowControl/>
        <w:spacing w:after="160" w:line="259" w:lineRule="auto"/>
        <w:rPr>
          <w:color w:val="000000"/>
          <w:sz w:val="24"/>
          <w:szCs w:val="24"/>
        </w:rPr>
      </w:pPr>
    </w:p>
    <w:sectPr w:rsidR="00054715">
      <w:pgSz w:w="11906" w:h="16838"/>
      <w:pgMar w:top="1417" w:right="1701" w:bottom="1417" w:left="1701" w:header="708" w:footer="708"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54715"/>
    <w:rsid w:val="00054715"/>
    <w:rsid w:val="00E8194F"/>
    <w:rsid w:val="00EE6CC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5217E9"/>
  <w15:docId w15:val="{AFA789BE-0039-4108-A501-5D00705B77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sz w:val="22"/>
        <w:szCs w:val="22"/>
        <w:lang w:val="en-US" w:eastAsia="en-US"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D03C3"/>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styleId="Hyperlink">
    <w:name w:val="Hyperlink"/>
    <w:basedOn w:val="DefaultParagraphFont"/>
    <w:uiPriority w:val="99"/>
    <w:unhideWhenUsed/>
    <w:rsid w:val="00D27E7D"/>
    <w:rPr>
      <w:color w:val="0563C1" w:themeColor="hyperlink"/>
      <w:u w:val="single"/>
    </w:rPr>
  </w:style>
  <w:style w:type="character" w:styleId="UnresolvedMention">
    <w:name w:val="Unresolved Mention"/>
    <w:basedOn w:val="DefaultParagraphFont"/>
    <w:uiPriority w:val="99"/>
    <w:semiHidden/>
    <w:unhideWhenUsed/>
    <w:rsid w:val="00D27E7D"/>
    <w:rPr>
      <w:color w:val="605E5C"/>
      <w:shd w:val="clear" w:color="auto" w:fill="E1DFDD"/>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15" w:type="dxa"/>
        <w:left w:w="15" w:type="dxa"/>
        <w:bottom w:w="15" w:type="dxa"/>
        <w:right w:w="15" w:type="dxa"/>
      </w:tblCellMar>
    </w:tblPr>
  </w:style>
  <w:style w:type="table" w:customStyle="1" w:styleId="a0">
    <w:basedOn w:val="TableNormal"/>
    <w:tblPr>
      <w:tblStyleRowBandSize w:val="1"/>
      <w:tblStyleColBandSize w:val="1"/>
      <w:tblCellMar>
        <w:top w:w="15" w:type="dxa"/>
        <w:left w:w="15" w:type="dxa"/>
        <w:bottom w:w="15" w:type="dxa"/>
        <w:right w:w="15" w:type="dxa"/>
      </w:tblCellMar>
    </w:tblPr>
  </w:style>
  <w:style w:type="table" w:customStyle="1" w:styleId="a1">
    <w:basedOn w:val="TableNormal"/>
    <w:tblPr>
      <w:tblStyleRowBandSize w:val="1"/>
      <w:tblStyleColBandSize w:val="1"/>
      <w:tblCellMar>
        <w:left w:w="115" w:type="dxa"/>
        <w:right w:w="115" w:type="dxa"/>
      </w:tblCellMar>
    </w:tblPr>
  </w:style>
  <w:style w:type="table" w:customStyle="1" w:styleId="a2">
    <w:basedOn w:val="TableNormal"/>
    <w:tblPr>
      <w:tblStyleRowBandSize w:val="1"/>
      <w:tblStyleColBandSize w:val="1"/>
      <w:tblCellMar>
        <w:top w:w="15" w:type="dxa"/>
        <w:left w:w="15" w:type="dxa"/>
        <w:bottom w:w="15" w:type="dxa"/>
        <w:right w:w="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CellMar>
        <w:left w:w="115" w:type="dxa"/>
        <w:right w:w="115" w:type="dxa"/>
      </w:tblCellMar>
    </w:tblPr>
  </w:style>
  <w:style w:type="paragraph" w:styleId="Bibliography">
    <w:name w:val="Bibliography"/>
    <w:basedOn w:val="Normal"/>
    <w:next w:val="Normal"/>
    <w:uiPriority w:val="37"/>
    <w:unhideWhenUsed/>
    <w:rsid w:val="00EE6CC6"/>
    <w:pPr>
      <w:ind w:left="720" w:hanging="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image" Target="media/image4.jp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jp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jpg"/><Relationship Id="rId11" Type="http://schemas.openxmlformats.org/officeDocument/2006/relationships/image" Target="media/image6.png"/><Relationship Id="rId5" Type="http://schemas.openxmlformats.org/officeDocument/2006/relationships/image" Target="media/image1.jpg"/><Relationship Id="rId10" Type="http://schemas.openxmlformats.org/officeDocument/2006/relationships/image" Target="media/image5.png"/><Relationship Id="rId4" Type="http://schemas.openxmlformats.org/officeDocument/2006/relationships/webSettings" Target="webSettings.xml"/><Relationship Id="rId9" Type="http://schemas.openxmlformats.org/officeDocument/2006/relationships/hyperlink" Target="https://www.xingumais.org.br/observatorios/BeloMonte" TargetMode="Externa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uCgtGfZhF8UyeHU/z+Nl+m8SCKA==">CgMxLjA4AGonChRzdWdnZXN0LjlmOGc2ZHBpcnlidxIPSi4gTXVyaWVsLUN1bmhhciExbldqYW9EZTNCRVVxa0FIdmZtVUROM3RqMVNVcm9jcHk=</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15</Pages>
  <Words>2432</Words>
  <Characters>13864</Characters>
  <Application>Microsoft Office Word</Application>
  <DocSecurity>0</DocSecurity>
  <Lines>115</Lines>
  <Paragraphs>32</Paragraphs>
  <ScaleCrop>false</ScaleCrop>
  <Company/>
  <LinksUpToDate>false</LinksUpToDate>
  <CharactersWithSpaces>16264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Camila Duarte Ritter</dc:creator>
  <cp:lastModifiedBy>Camila Duarte</cp:lastModifiedBy>
  <cp:revision>2</cp:revision>
  <dcterms:created xsi:type="dcterms:W3CDTF">2023-12-30T18:15:00Z</dcterms:created>
  <dcterms:modified xsi:type="dcterms:W3CDTF">2024-08-24T16:14:00Z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zotero-version="6.0.36"&gt;&lt;session id="FlEnvz3H"/&gt;&lt;style id="http://www.zotero.org/styles/conservation-biology" hasBibliography="1" bibliographyStyleHasBeenSet="1"/&gt;&lt;prefs&gt;&lt;pref name="fieldType" value="Field"/&gt;&lt;/prefs&gt;&lt;/data&gt;</vt:lpwstr>
  </property>
</Properties>
</file>