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85"/>
        <w:gridCol w:w="1286"/>
        <w:gridCol w:w="1286"/>
        <w:gridCol w:w="1286"/>
        <w:gridCol w:w="1286"/>
        <w:gridCol w:w="1286"/>
        <w:gridCol w:w="1301"/>
      </w:tblGrid>
      <w:tr w:rsidR="00E20EC6" w:rsidRPr="006C17BB" w14:paraId="2AB09293" w14:textId="77777777" w:rsidTr="009C40AB">
        <w:tc>
          <w:tcPr>
            <w:tcW w:w="1285" w:type="dxa"/>
            <w:shd w:val="clear" w:color="auto" w:fill="D1D1D1" w:themeFill="background2" w:themeFillShade="E6"/>
          </w:tcPr>
          <w:p w14:paraId="5A0DD1E8" w14:textId="77777777" w:rsidR="00E20EC6" w:rsidRPr="006C17BB" w:rsidRDefault="00E20EC6" w:rsidP="009C40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2"/>
              </w:rPr>
              <w:t>Image</w:t>
            </w:r>
          </w:p>
        </w:tc>
        <w:tc>
          <w:tcPr>
            <w:tcW w:w="1286" w:type="dxa"/>
            <w:shd w:val="clear" w:color="auto" w:fill="D1D1D1" w:themeFill="background2" w:themeFillShade="E6"/>
          </w:tcPr>
          <w:p w14:paraId="5F3AA784" w14:textId="77777777" w:rsidR="00E20EC6" w:rsidRPr="006C17BB" w:rsidRDefault="00E20EC6" w:rsidP="009C40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6C17BB">
              <w:rPr>
                <w:rFonts w:ascii="Times New Roman" w:hAnsi="Times New Roman" w:cs="Times New Roman"/>
                <w:b/>
                <w:bCs/>
                <w:szCs w:val="22"/>
              </w:rPr>
              <w:t>Res18</w:t>
            </w:r>
          </w:p>
        </w:tc>
        <w:tc>
          <w:tcPr>
            <w:tcW w:w="1286" w:type="dxa"/>
            <w:shd w:val="clear" w:color="auto" w:fill="D1D1D1" w:themeFill="background2" w:themeFillShade="E6"/>
          </w:tcPr>
          <w:p w14:paraId="683964EB" w14:textId="77777777" w:rsidR="00E20EC6" w:rsidRPr="006C17BB" w:rsidRDefault="00E20EC6" w:rsidP="009C40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6C17BB">
              <w:rPr>
                <w:rFonts w:ascii="Times New Roman" w:hAnsi="Times New Roman" w:cs="Times New Roman"/>
                <w:b/>
                <w:bCs/>
                <w:szCs w:val="22"/>
              </w:rPr>
              <w:t>Res50</w:t>
            </w:r>
          </w:p>
        </w:tc>
        <w:tc>
          <w:tcPr>
            <w:tcW w:w="1286" w:type="dxa"/>
            <w:shd w:val="clear" w:color="auto" w:fill="D1D1D1" w:themeFill="background2" w:themeFillShade="E6"/>
          </w:tcPr>
          <w:p w14:paraId="7CE16FC6" w14:textId="77777777" w:rsidR="00E20EC6" w:rsidRPr="006C17BB" w:rsidRDefault="00E20EC6" w:rsidP="009C40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6C17BB">
              <w:rPr>
                <w:rFonts w:ascii="Times New Roman" w:hAnsi="Times New Roman" w:cs="Times New Roman"/>
                <w:b/>
                <w:bCs/>
                <w:szCs w:val="22"/>
              </w:rPr>
              <w:t>Res101</w:t>
            </w:r>
          </w:p>
        </w:tc>
        <w:tc>
          <w:tcPr>
            <w:tcW w:w="1286" w:type="dxa"/>
            <w:shd w:val="clear" w:color="auto" w:fill="D1D1D1" w:themeFill="background2" w:themeFillShade="E6"/>
          </w:tcPr>
          <w:p w14:paraId="6F89E80D" w14:textId="77777777" w:rsidR="00E20EC6" w:rsidRPr="006C17BB" w:rsidRDefault="00E20EC6" w:rsidP="009C40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6C17BB">
              <w:rPr>
                <w:rFonts w:ascii="Times New Roman" w:hAnsi="Times New Roman" w:cs="Times New Roman"/>
                <w:b/>
                <w:bCs/>
                <w:szCs w:val="22"/>
              </w:rPr>
              <w:t>VGG16</w:t>
            </w:r>
          </w:p>
        </w:tc>
        <w:tc>
          <w:tcPr>
            <w:tcW w:w="1286" w:type="dxa"/>
            <w:shd w:val="clear" w:color="auto" w:fill="D1D1D1" w:themeFill="background2" w:themeFillShade="E6"/>
          </w:tcPr>
          <w:p w14:paraId="189834EF" w14:textId="77777777" w:rsidR="00E20EC6" w:rsidRPr="006C17BB" w:rsidRDefault="00E20EC6" w:rsidP="009C40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6C17BB">
              <w:rPr>
                <w:rFonts w:ascii="Times New Roman" w:hAnsi="Times New Roman" w:cs="Times New Roman"/>
                <w:b/>
                <w:bCs/>
                <w:szCs w:val="22"/>
              </w:rPr>
              <w:t>VGG19</w:t>
            </w:r>
          </w:p>
        </w:tc>
        <w:tc>
          <w:tcPr>
            <w:tcW w:w="1301" w:type="dxa"/>
            <w:shd w:val="clear" w:color="auto" w:fill="D1D1D1" w:themeFill="background2" w:themeFillShade="E6"/>
          </w:tcPr>
          <w:p w14:paraId="22337231" w14:textId="77777777" w:rsidR="00E20EC6" w:rsidRPr="006C17BB" w:rsidRDefault="00E20EC6" w:rsidP="009C40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proofErr w:type="spellStart"/>
            <w:r w:rsidRPr="006C17BB">
              <w:rPr>
                <w:rFonts w:ascii="Times New Roman" w:hAnsi="Times New Roman" w:cs="Times New Roman"/>
                <w:b/>
                <w:bCs/>
                <w:szCs w:val="22"/>
              </w:rPr>
              <w:t>GoogleNet</w:t>
            </w:r>
            <w:proofErr w:type="spellEnd"/>
          </w:p>
        </w:tc>
      </w:tr>
      <w:tr w:rsidR="00E20EC6" w:rsidRPr="006C17BB" w14:paraId="452B4066" w14:textId="77777777" w:rsidTr="009C40AB">
        <w:tc>
          <w:tcPr>
            <w:tcW w:w="1285" w:type="dxa"/>
          </w:tcPr>
          <w:p w14:paraId="52F3E3E6" w14:textId="77777777" w:rsidR="00E20EC6" w:rsidRPr="006C17BB" w:rsidRDefault="00E20EC6" w:rsidP="009C40AB">
            <w:pPr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Ope</w:t>
            </w:r>
            <w:r>
              <w:rPr>
                <w:rFonts w:ascii="Times New Roman" w:hAnsi="Times New Roman" w:cs="Times New Roman" w:hint="eastAsia"/>
                <w:szCs w:val="22"/>
              </w:rPr>
              <w:t>n TMJ</w:t>
            </w:r>
          </w:p>
        </w:tc>
        <w:tc>
          <w:tcPr>
            <w:tcW w:w="1286" w:type="dxa"/>
          </w:tcPr>
          <w:p w14:paraId="717AC7DE" w14:textId="77777777" w:rsidR="00E20EC6" w:rsidRPr="006C17BB" w:rsidRDefault="00E20EC6" w:rsidP="009C40AB">
            <w:pPr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6C17BB">
              <w:rPr>
                <w:rFonts w:ascii="Times New Roman" w:hAnsi="Times New Roman" w:cs="Times New Roman"/>
                <w:szCs w:val="22"/>
              </w:rPr>
              <w:t>0.67</w:t>
            </w:r>
          </w:p>
        </w:tc>
        <w:tc>
          <w:tcPr>
            <w:tcW w:w="1286" w:type="dxa"/>
          </w:tcPr>
          <w:p w14:paraId="0E527D46" w14:textId="77777777" w:rsidR="00E20EC6" w:rsidRPr="006C17BB" w:rsidRDefault="00E20EC6" w:rsidP="009C40AB">
            <w:pPr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6C17BB">
              <w:rPr>
                <w:rFonts w:ascii="Times New Roman" w:hAnsi="Times New Roman" w:cs="Times New Roman"/>
                <w:szCs w:val="22"/>
              </w:rPr>
              <w:t>0.69</w:t>
            </w:r>
          </w:p>
        </w:tc>
        <w:tc>
          <w:tcPr>
            <w:tcW w:w="1286" w:type="dxa"/>
          </w:tcPr>
          <w:p w14:paraId="0D9C9005" w14:textId="77777777" w:rsidR="00E20EC6" w:rsidRPr="006C17BB" w:rsidRDefault="00E20EC6" w:rsidP="009C40AB">
            <w:pPr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6C17BB">
              <w:rPr>
                <w:rFonts w:ascii="Times New Roman" w:hAnsi="Times New Roman" w:cs="Times New Roman"/>
                <w:szCs w:val="22"/>
              </w:rPr>
              <w:t>0.68</w:t>
            </w:r>
          </w:p>
        </w:tc>
        <w:tc>
          <w:tcPr>
            <w:tcW w:w="1286" w:type="dxa"/>
          </w:tcPr>
          <w:p w14:paraId="4A4DBC06" w14:textId="77777777" w:rsidR="00E20EC6" w:rsidRPr="006C17BB" w:rsidRDefault="00E20EC6" w:rsidP="009C40AB">
            <w:pPr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6C17BB">
              <w:rPr>
                <w:rFonts w:ascii="Times New Roman" w:hAnsi="Times New Roman" w:cs="Times New Roman"/>
                <w:szCs w:val="22"/>
              </w:rPr>
              <w:t>0.69</w:t>
            </w:r>
          </w:p>
        </w:tc>
        <w:tc>
          <w:tcPr>
            <w:tcW w:w="1286" w:type="dxa"/>
          </w:tcPr>
          <w:p w14:paraId="23331277" w14:textId="77777777" w:rsidR="00E20EC6" w:rsidRPr="006C17BB" w:rsidRDefault="00E20EC6" w:rsidP="009C40AB">
            <w:pPr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6C17BB">
              <w:rPr>
                <w:rFonts w:ascii="Times New Roman" w:hAnsi="Times New Roman" w:cs="Times New Roman"/>
                <w:szCs w:val="22"/>
              </w:rPr>
              <w:t>0.69</w:t>
            </w:r>
          </w:p>
        </w:tc>
        <w:tc>
          <w:tcPr>
            <w:tcW w:w="1301" w:type="dxa"/>
          </w:tcPr>
          <w:p w14:paraId="7958225D" w14:textId="77777777" w:rsidR="00E20EC6" w:rsidRPr="006C17BB" w:rsidRDefault="00E20EC6" w:rsidP="009C40AB">
            <w:pPr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6C17BB">
              <w:rPr>
                <w:rFonts w:ascii="Times New Roman" w:hAnsi="Times New Roman" w:cs="Times New Roman"/>
                <w:szCs w:val="22"/>
              </w:rPr>
              <w:t>0.70</w:t>
            </w:r>
          </w:p>
        </w:tc>
      </w:tr>
      <w:tr w:rsidR="00E20EC6" w:rsidRPr="006C17BB" w14:paraId="6D438B56" w14:textId="77777777" w:rsidTr="009C40AB">
        <w:tc>
          <w:tcPr>
            <w:tcW w:w="1285" w:type="dxa"/>
          </w:tcPr>
          <w:p w14:paraId="27525136" w14:textId="77777777" w:rsidR="00E20EC6" w:rsidRPr="006C17BB" w:rsidRDefault="00E20EC6" w:rsidP="009C40AB">
            <w:pPr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 w:hint="eastAsia"/>
                <w:szCs w:val="22"/>
              </w:rPr>
              <w:t>Close TMJ</w:t>
            </w:r>
          </w:p>
        </w:tc>
        <w:tc>
          <w:tcPr>
            <w:tcW w:w="1286" w:type="dxa"/>
          </w:tcPr>
          <w:p w14:paraId="1C025B63" w14:textId="77777777" w:rsidR="00E20EC6" w:rsidRPr="006C17BB" w:rsidRDefault="00E20EC6" w:rsidP="009C40AB">
            <w:pPr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6C17BB">
              <w:rPr>
                <w:rFonts w:ascii="Times New Roman" w:hAnsi="Times New Roman" w:cs="Times New Roman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szCs w:val="22"/>
              </w:rPr>
              <w:t>65</w:t>
            </w:r>
          </w:p>
        </w:tc>
        <w:tc>
          <w:tcPr>
            <w:tcW w:w="1286" w:type="dxa"/>
          </w:tcPr>
          <w:p w14:paraId="2178A57B" w14:textId="77777777" w:rsidR="00E20EC6" w:rsidRPr="006C17BB" w:rsidRDefault="00E20EC6" w:rsidP="009C40AB">
            <w:pPr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6C17BB">
              <w:rPr>
                <w:rFonts w:ascii="Times New Roman" w:hAnsi="Times New Roman" w:cs="Times New Roman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szCs w:val="22"/>
              </w:rPr>
              <w:t>66</w:t>
            </w:r>
          </w:p>
        </w:tc>
        <w:tc>
          <w:tcPr>
            <w:tcW w:w="1286" w:type="dxa"/>
          </w:tcPr>
          <w:p w14:paraId="2C712239" w14:textId="77777777" w:rsidR="00E20EC6" w:rsidRPr="006C17BB" w:rsidRDefault="00E20EC6" w:rsidP="009C40AB">
            <w:pPr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6C17BB">
              <w:rPr>
                <w:rFonts w:ascii="Times New Roman" w:hAnsi="Times New Roman" w:cs="Times New Roman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szCs w:val="22"/>
              </w:rPr>
              <w:t>64</w:t>
            </w:r>
          </w:p>
        </w:tc>
        <w:tc>
          <w:tcPr>
            <w:tcW w:w="1286" w:type="dxa"/>
          </w:tcPr>
          <w:p w14:paraId="0B3AA393" w14:textId="77777777" w:rsidR="00E20EC6" w:rsidRPr="006C17BB" w:rsidRDefault="00E20EC6" w:rsidP="009C40AB">
            <w:pPr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6C17BB">
              <w:rPr>
                <w:rFonts w:ascii="Times New Roman" w:hAnsi="Times New Roman" w:cs="Times New Roman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szCs w:val="22"/>
              </w:rPr>
              <w:t>68</w:t>
            </w:r>
          </w:p>
        </w:tc>
        <w:tc>
          <w:tcPr>
            <w:tcW w:w="1286" w:type="dxa"/>
          </w:tcPr>
          <w:p w14:paraId="63A20116" w14:textId="77777777" w:rsidR="00E20EC6" w:rsidRPr="006C17BB" w:rsidRDefault="00E20EC6" w:rsidP="009C40AB">
            <w:pPr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6C17BB">
              <w:rPr>
                <w:rFonts w:ascii="Times New Roman" w:hAnsi="Times New Roman" w:cs="Times New Roman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szCs w:val="22"/>
              </w:rPr>
              <w:t>64</w:t>
            </w:r>
          </w:p>
        </w:tc>
        <w:tc>
          <w:tcPr>
            <w:tcW w:w="1301" w:type="dxa"/>
          </w:tcPr>
          <w:p w14:paraId="59109C28" w14:textId="77777777" w:rsidR="00E20EC6" w:rsidRPr="006C17BB" w:rsidRDefault="00E20EC6" w:rsidP="009C40AB">
            <w:pPr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6C17BB">
              <w:rPr>
                <w:rFonts w:ascii="Times New Roman" w:hAnsi="Times New Roman" w:cs="Times New Roman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szCs w:val="22"/>
              </w:rPr>
              <w:t>69</w:t>
            </w:r>
          </w:p>
        </w:tc>
      </w:tr>
    </w:tbl>
    <w:p w14:paraId="53455628" w14:textId="77777777" w:rsidR="00E20EC6" w:rsidRDefault="00E20EC6" w:rsidP="00E20EC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맑은 고딕" w:hAnsi="Times New Roman" w:cs="Times New Roman" w:hint="eastAsia"/>
          <w:sz w:val="24"/>
        </w:rPr>
        <w:t xml:space="preserve">Supplement </w:t>
      </w:r>
      <w:r w:rsidRPr="006C17BB">
        <w:rPr>
          <w:rFonts w:ascii="Times New Roman" w:eastAsia="맑은 고딕" w:hAnsi="Times New Roman" w:cs="Times New Roman"/>
          <w:sz w:val="24"/>
        </w:rPr>
        <w:t xml:space="preserve">Table. </w:t>
      </w:r>
      <w:r w:rsidRPr="006C17BB">
        <w:rPr>
          <w:rFonts w:ascii="Times New Roman" w:hAnsi="Times New Roman" w:cs="Times New Roman"/>
          <w:sz w:val="24"/>
        </w:rPr>
        <w:t xml:space="preserve">Comparison of F1-scores </w:t>
      </w:r>
      <w:r>
        <w:rPr>
          <w:rFonts w:ascii="Times New Roman" w:hAnsi="Times New Roman" w:cs="Times New Roman"/>
          <w:sz w:val="24"/>
        </w:rPr>
        <w:t>between</w:t>
      </w:r>
      <w:r>
        <w:rPr>
          <w:rFonts w:ascii="Times New Roman" w:hAnsi="Times New Roman" w:cs="Times New Roman" w:hint="eastAsia"/>
          <w:sz w:val="24"/>
        </w:rPr>
        <w:t xml:space="preserve"> open and close TMJ panoramic radiography.</w:t>
      </w:r>
      <w:r w:rsidRPr="006C17BB">
        <w:rPr>
          <w:rFonts w:ascii="Times New Roman" w:hAnsi="Times New Roman" w:cs="Times New Roman"/>
          <w:sz w:val="24"/>
        </w:rPr>
        <w:t xml:space="preserve"> TMJ, </w:t>
      </w:r>
      <w:r>
        <w:rPr>
          <w:rFonts w:ascii="Times New Roman" w:hAnsi="Times New Roman" w:cs="Times New Roman" w:hint="eastAsia"/>
          <w:sz w:val="24"/>
        </w:rPr>
        <w:t>t</w:t>
      </w:r>
      <w:r w:rsidRPr="006C17BB">
        <w:rPr>
          <w:rFonts w:ascii="Times New Roman" w:hAnsi="Times New Roman" w:cs="Times New Roman"/>
          <w:sz w:val="24"/>
        </w:rPr>
        <w:t xml:space="preserve">emporomandibular joint. </w:t>
      </w:r>
    </w:p>
    <w:p w14:paraId="7044AC28" w14:textId="77777777" w:rsidR="00E20EC6" w:rsidRDefault="00E20EC6"/>
    <w:sectPr w:rsidR="00E20EC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EC6"/>
    <w:rsid w:val="005F68A5"/>
    <w:rsid w:val="00E2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73C5E"/>
  <w15:chartTrackingRefBased/>
  <w15:docId w15:val="{3FB05F47-C2CC-4484-A04F-2787A2D1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EC6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E20EC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20E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20EC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20EC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20EC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20EC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20EC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20EC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20EC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20EC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E20EC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E20EC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E20E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E20E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E20E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E20E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E20E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E20EC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E20EC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E20E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20EC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E20E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20E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E20EC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20EC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20EC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20E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E20EC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20EC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20EC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 hye Choi</dc:creator>
  <cp:keywords/>
  <dc:description/>
  <cp:lastModifiedBy>Eun hye Choi</cp:lastModifiedBy>
  <cp:revision>1</cp:revision>
  <dcterms:created xsi:type="dcterms:W3CDTF">2024-09-13T14:10:00Z</dcterms:created>
  <dcterms:modified xsi:type="dcterms:W3CDTF">2024-09-13T14:11:00Z</dcterms:modified>
</cp:coreProperties>
</file>