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430"/>
        <w:tblW w:w="131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720"/>
        <w:gridCol w:w="8550"/>
        <w:gridCol w:w="1710"/>
      </w:tblGrid>
      <w:tr>
        <w:trPr>
          <w:trHeight w:val="251" w:hRule="atLeast"/>
        </w:trPr>
        <w:tc>
          <w:tcPr>
            <w:tcW w:w="2178" w:type="dxa"/>
            <w:shd w:val="clear" w:color="auto" w:fill="C00000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Reported on page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</w:t>
            </w:r>
          </w:p>
        </w:tc>
      </w:tr>
      <w:tr>
        <w:trPr>
          <w:trHeight w:val="259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Describe the relevant physical examination (PE) findings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Table 1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Diagnostic methods (such as PE, laboratory testing, imaging, questionnaires)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eastAsia="宋体"/>
                <w:sz w:val="18"/>
                <w:szCs w:val="18"/>
                <w:lang w:eastAsia="zh-CN"/>
              </w:rPr>
              <w:t>-3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3-4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3-4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Clinician-assessed outcomes and when appropriate patient-assessed outcomes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Table 1,2</w:t>
            </w:r>
          </w:p>
        </w:tc>
      </w:tr>
      <w:tr>
        <w:trPr>
          <w:trHeight w:val="90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3-4</w:t>
            </w:r>
          </w:p>
        </w:tc>
      </w:tr>
      <w:tr>
        <w:trPr>
          <w:trHeight w:val="225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3-4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3-4</w:t>
            </w:r>
          </w:p>
        </w:tc>
      </w:tr>
      <w:tr>
        <w:trPr>
          <w:trHeight w:val="254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Discussion of the relevant medical literature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main “take-away” lessons of this case report</w:t>
            </w:r>
            <w:bookmarkStart w:id="0" w:name="_GoBack"/>
            <w:bookmarkEnd w:id="0"/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eastAsia="zh-CN"/>
              </w:rPr>
            </w:pPr>
            <w:r>
              <w:rPr>
                <w:rFonts w:hint="default" w:eastAsia="宋体"/>
                <w:sz w:val="18"/>
                <w:szCs w:val="18"/>
                <w:lang w:eastAsia="zh-CN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Yes _</w:t>
            </w:r>
            <w:r>
              <w:rPr>
                <w:b/>
                <w:sz w:val="18"/>
                <w:szCs w:val="18"/>
                <w:u w:val="single"/>
              </w:rPr>
              <w:t>*</w:t>
            </w:r>
            <w:r>
              <w:rPr>
                <w:b/>
                <w:sz w:val="18"/>
                <w:szCs w:val="18"/>
                <w:u w:val="single"/>
              </w:rPr>
              <w:t xml:space="preserve">  </w:t>
            </w:r>
            <w:r>
              <w:rPr>
                <w:b/>
                <w:sz w:val="18"/>
                <w:szCs w:val="18"/>
              </w:rPr>
              <w:t xml:space="preserve"> No ___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</w:p>
    <w:p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/>
    <w:sectPr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9" w:usb3="00000000" w:csb0="2000019F" w:csb1="00000000"/>
  </w:font>
  <w:font w:name="Calibri-Bold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系统字体">
    <w:panose1 w:val="00000400000000000000"/>
    <w:charset w:val="00"/>
    <w:family w:val="auto"/>
    <w:pitch w:val="default"/>
    <w:sig w:usb0="2000028F" w:usb1="02000003" w:usb2="00000000" w:usb3="00000000" w:csb0="2000019F" w:csb1="00000000"/>
  </w:font>
  <w:font w:name="Lucida Sans Unicode">
    <w:altName w:val="苹方-简"/>
    <w:panose1 w:val="020B0602030504020204"/>
    <w:charset w:val="00"/>
    <w:family w:val="swiss"/>
    <w:pitch w:val="default"/>
    <w:sig w:usb0="00000000" w:usb1="00000000" w:usb2="00000000" w:usb3="00000000" w:csb0="200000BF" w:csb1="D7F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dit="forms"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91381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C5BA2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E0E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63577"/>
    <w:rsid w:val="00790BAE"/>
    <w:rsid w:val="007A7D20"/>
    <w:rsid w:val="007D4F2C"/>
    <w:rsid w:val="007E2C90"/>
    <w:rsid w:val="00801393"/>
    <w:rsid w:val="0081024C"/>
    <w:rsid w:val="00813830"/>
    <w:rsid w:val="00813DC9"/>
    <w:rsid w:val="008351C7"/>
    <w:rsid w:val="0084512E"/>
    <w:rsid w:val="00874469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34E8"/>
    <w:rsid w:val="00A8463E"/>
    <w:rsid w:val="00A95CF3"/>
    <w:rsid w:val="00AD1623"/>
    <w:rsid w:val="00AD3226"/>
    <w:rsid w:val="00AD583B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51273"/>
    <w:rsid w:val="00E972D0"/>
    <w:rsid w:val="00EA3A44"/>
    <w:rsid w:val="00EB3906"/>
    <w:rsid w:val="00EE6172"/>
    <w:rsid w:val="00F00696"/>
    <w:rsid w:val="00F12F98"/>
    <w:rsid w:val="00F17D16"/>
    <w:rsid w:val="00F32C24"/>
    <w:rsid w:val="00F55C99"/>
    <w:rsid w:val="00F830B1"/>
    <w:rsid w:val="00FC06D8"/>
    <w:rsid w:val="00FC6A3A"/>
    <w:rsid w:val="0AC5229F"/>
    <w:rsid w:val="21A10E81"/>
    <w:rsid w:val="2F7DF9A2"/>
    <w:rsid w:val="3946716B"/>
    <w:rsid w:val="46D66EDC"/>
    <w:rsid w:val="531D3D63"/>
    <w:rsid w:val="5E1F0B34"/>
    <w:rsid w:val="67EF3696"/>
    <w:rsid w:val="6D5FE8F8"/>
    <w:rsid w:val="6FB511E0"/>
    <w:rsid w:val="732901E8"/>
    <w:rsid w:val="7B207AF1"/>
    <w:rsid w:val="EE9EF144"/>
    <w:rsid w:val="EFFDF7B9"/>
    <w:rsid w:val="FDEF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Wolters Kluwer</Company>
  <Pages>1</Pages>
  <Words>376</Words>
  <Characters>2149</Characters>
  <Lines>17</Lines>
  <Paragraphs>5</Paragraphs>
  <ScaleCrop>false</ScaleCrop>
  <LinksUpToDate>false</LinksUpToDate>
  <CharactersWithSpaces>2520</CharactersWithSpaces>
  <Application>WPS Office_2.1.2.3417_F1E327BC-269C-435d-A152-05C5408002CA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2017-11-29T10:06:00Z</dcterms:created>
  <dc:creator>Macrae, Duncan</dc:creator>
  <cp:lastModifiedBy>apple</cp:lastModifiedBy>
  <dcterms:modified xsi:type="dcterms:W3CDTF">2020-12-29T19:59:44Z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  <property fmtid="{D5CDD505-2E9C-101B-9397-08002B2CF9AE}" pid="3" name="KSOProductBuildVer">
    <vt:lpwstr>2052-2.1.2.3417</vt:lpwstr>
  </property>
</Properties>
</file>