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07E3535" w14:textId="492DA3E9" w:rsidR="000C04CB" w:rsidRPr="004B4DC0" w:rsidRDefault="004B4DC0">
      <w:pPr>
        <w:rPr>
          <w:rFonts w:ascii="Arial" w:hAnsi="Arial" w:cs="Arial"/>
          <w:szCs w:val="21"/>
        </w:rPr>
      </w:pPr>
      <w:r w:rsidRPr="004B4DC0">
        <w:rPr>
          <w:rFonts w:ascii="Arial" w:hAnsi="Arial" w:cs="Arial" w:hint="eastAsia"/>
          <w:b/>
          <w:bCs/>
          <w:szCs w:val="21"/>
        </w:rPr>
        <w:t xml:space="preserve">Table 2   </w:t>
      </w:r>
      <w:r w:rsidRPr="004B4DC0">
        <w:rPr>
          <w:rFonts w:ascii="Arial" w:hAnsi="Arial" w:cs="Arial" w:hint="eastAsia"/>
          <w:szCs w:val="21"/>
        </w:rPr>
        <w:t>Association between BRI quartiles and the risk of Constipation in participants</w:t>
      </w:r>
    </w:p>
    <w:tbl>
      <w:tblPr>
        <w:tblStyle w:val="a4"/>
        <w:tblW w:w="5000" w:type="pct"/>
        <w:tblLook w:val="04A0" w:firstRow="1" w:lastRow="0" w:firstColumn="1" w:lastColumn="0" w:noHBand="0" w:noVBand="1"/>
      </w:tblPr>
      <w:tblGrid>
        <w:gridCol w:w="1310"/>
        <w:gridCol w:w="509"/>
        <w:gridCol w:w="1860"/>
        <w:gridCol w:w="1860"/>
        <w:gridCol w:w="1860"/>
        <w:gridCol w:w="1123"/>
      </w:tblGrid>
      <w:tr w:rsidR="00DC7C3F" w:rsidRPr="00D93AF3" w14:paraId="06C70680" w14:textId="77777777" w:rsidTr="00BB5B9E">
        <w:trPr>
          <w:trHeight w:val="280"/>
        </w:trPr>
        <w:tc>
          <w:tcPr>
            <w:tcW w:w="770" w:type="pct"/>
            <w:tcBorders>
              <w:bottom w:val="nil"/>
            </w:tcBorders>
            <w:noWrap/>
            <w:vAlign w:val="center"/>
            <w:hideMark/>
          </w:tcPr>
          <w:p w14:paraId="6AB237BC" w14:textId="77777777" w:rsidR="00DC7C3F" w:rsidRPr="00D93AF3" w:rsidRDefault="00DC7C3F" w:rsidP="00DC7C3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93AF3">
              <w:rPr>
                <w:rFonts w:ascii="Arial" w:hAnsi="Arial" w:cs="Arial"/>
                <w:b/>
                <w:bCs/>
                <w:sz w:val="18"/>
                <w:szCs w:val="18"/>
              </w:rPr>
              <w:t>Variables</w:t>
            </w:r>
          </w:p>
        </w:tc>
        <w:tc>
          <w:tcPr>
            <w:tcW w:w="1392" w:type="pct"/>
            <w:gridSpan w:val="2"/>
            <w:tcBorders>
              <w:bottom w:val="single" w:sz="6" w:space="0" w:color="auto"/>
            </w:tcBorders>
            <w:noWrap/>
            <w:vAlign w:val="center"/>
            <w:hideMark/>
          </w:tcPr>
          <w:p w14:paraId="52112866" w14:textId="77777777" w:rsidR="00DC7C3F" w:rsidRPr="00D93AF3" w:rsidRDefault="00DC7C3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93AF3">
              <w:rPr>
                <w:rFonts w:ascii="Arial" w:hAnsi="Arial" w:cs="Arial"/>
                <w:b/>
                <w:bCs/>
                <w:sz w:val="18"/>
                <w:szCs w:val="18"/>
              </w:rPr>
              <w:t>BRI Quartiles</w:t>
            </w:r>
          </w:p>
        </w:tc>
        <w:tc>
          <w:tcPr>
            <w:tcW w:w="1092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7747A99E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2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13430711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4" w:type="pct"/>
            <w:tcBorders>
              <w:bottom w:val="single" w:sz="6" w:space="0" w:color="auto"/>
            </w:tcBorders>
            <w:noWrap/>
            <w:vAlign w:val="center"/>
            <w:hideMark/>
          </w:tcPr>
          <w:p w14:paraId="0D72C39D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C7C3F" w:rsidRPr="00D93AF3" w14:paraId="7C780EBB" w14:textId="77777777" w:rsidTr="00BB5B9E">
        <w:trPr>
          <w:trHeight w:val="280"/>
        </w:trPr>
        <w:tc>
          <w:tcPr>
            <w:tcW w:w="770" w:type="pct"/>
            <w:tcBorders>
              <w:top w:val="nil"/>
              <w:bottom w:val="single" w:sz="6" w:space="0" w:color="auto"/>
            </w:tcBorders>
            <w:noWrap/>
            <w:vAlign w:val="center"/>
            <w:hideMark/>
          </w:tcPr>
          <w:p w14:paraId="1C511346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00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6D5D35CD" w14:textId="77777777" w:rsidR="00DC7C3F" w:rsidRPr="00D93AF3" w:rsidRDefault="00DC7C3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93AF3">
              <w:rPr>
                <w:rFonts w:ascii="Arial" w:hAnsi="Arial" w:cs="Arial"/>
                <w:b/>
                <w:bCs/>
                <w:sz w:val="18"/>
                <w:szCs w:val="18"/>
              </w:rPr>
              <w:t>Q1</w:t>
            </w:r>
          </w:p>
        </w:tc>
        <w:tc>
          <w:tcPr>
            <w:tcW w:w="1092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2BE5DD5B" w14:textId="77777777" w:rsidR="00DC7C3F" w:rsidRPr="00D93AF3" w:rsidRDefault="00DC7C3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93AF3">
              <w:rPr>
                <w:rFonts w:ascii="Arial" w:hAnsi="Arial" w:cs="Arial"/>
                <w:b/>
                <w:bCs/>
                <w:sz w:val="18"/>
                <w:szCs w:val="18"/>
              </w:rPr>
              <w:t>Q2</w:t>
            </w:r>
          </w:p>
        </w:tc>
        <w:tc>
          <w:tcPr>
            <w:tcW w:w="1092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2C69A47B" w14:textId="77777777" w:rsidR="00DC7C3F" w:rsidRPr="00D93AF3" w:rsidRDefault="00DC7C3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93AF3">
              <w:rPr>
                <w:rFonts w:ascii="Arial" w:hAnsi="Arial" w:cs="Arial"/>
                <w:b/>
                <w:bCs/>
                <w:sz w:val="18"/>
                <w:szCs w:val="18"/>
              </w:rPr>
              <w:t>Q3</w:t>
            </w:r>
          </w:p>
        </w:tc>
        <w:tc>
          <w:tcPr>
            <w:tcW w:w="1092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6BD7D3E7" w14:textId="77777777" w:rsidR="00DC7C3F" w:rsidRPr="00D93AF3" w:rsidRDefault="00DC7C3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93AF3">
              <w:rPr>
                <w:rFonts w:ascii="Arial" w:hAnsi="Arial" w:cs="Arial"/>
                <w:b/>
                <w:bCs/>
                <w:sz w:val="18"/>
                <w:szCs w:val="18"/>
              </w:rPr>
              <w:t>Q4</w:t>
            </w:r>
          </w:p>
        </w:tc>
        <w:tc>
          <w:tcPr>
            <w:tcW w:w="654" w:type="pct"/>
            <w:tcBorders>
              <w:top w:val="single" w:sz="6" w:space="0" w:color="auto"/>
              <w:bottom w:val="single" w:sz="6" w:space="0" w:color="auto"/>
            </w:tcBorders>
            <w:noWrap/>
            <w:vAlign w:val="center"/>
            <w:hideMark/>
          </w:tcPr>
          <w:p w14:paraId="51E94139" w14:textId="77777777" w:rsidR="00DC7C3F" w:rsidRPr="00D93AF3" w:rsidRDefault="00DC7C3F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D93AF3">
              <w:rPr>
                <w:rFonts w:ascii="Arial" w:hAnsi="Arial" w:cs="Arial"/>
                <w:b/>
                <w:bCs/>
                <w:sz w:val="18"/>
                <w:szCs w:val="18"/>
              </w:rPr>
              <w:t>P for trend</w:t>
            </w:r>
          </w:p>
        </w:tc>
      </w:tr>
      <w:tr w:rsidR="00DC7C3F" w:rsidRPr="00D93AF3" w14:paraId="75D5EA2B" w14:textId="77777777" w:rsidTr="00BB5B9E">
        <w:trPr>
          <w:trHeight w:val="280"/>
        </w:trPr>
        <w:tc>
          <w:tcPr>
            <w:tcW w:w="770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24DA12C6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Model1</w:t>
            </w:r>
          </w:p>
        </w:tc>
        <w:tc>
          <w:tcPr>
            <w:tcW w:w="300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5D0EECB3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2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209B86C4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2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098DCAB9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2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1FA6D38E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4" w:type="pct"/>
            <w:tcBorders>
              <w:top w:val="single" w:sz="6" w:space="0" w:color="auto"/>
            </w:tcBorders>
            <w:noWrap/>
            <w:vAlign w:val="center"/>
            <w:hideMark/>
          </w:tcPr>
          <w:p w14:paraId="5E0EB8D7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C7C3F" w:rsidRPr="00D93AF3" w14:paraId="5A89BFD3" w14:textId="77777777" w:rsidTr="00BB5B9E">
        <w:trPr>
          <w:trHeight w:val="280"/>
        </w:trPr>
        <w:tc>
          <w:tcPr>
            <w:tcW w:w="770" w:type="pct"/>
            <w:noWrap/>
            <w:vAlign w:val="center"/>
            <w:hideMark/>
          </w:tcPr>
          <w:p w14:paraId="2A855A33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OR (95% CI)</w:t>
            </w:r>
          </w:p>
        </w:tc>
        <w:tc>
          <w:tcPr>
            <w:tcW w:w="300" w:type="pct"/>
            <w:noWrap/>
            <w:vAlign w:val="center"/>
            <w:hideMark/>
          </w:tcPr>
          <w:p w14:paraId="58E223A1" w14:textId="77777777" w:rsidR="00DC7C3F" w:rsidRPr="00D93AF3" w:rsidRDefault="00DC7C3F" w:rsidP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92" w:type="pct"/>
            <w:noWrap/>
            <w:vAlign w:val="center"/>
            <w:hideMark/>
          </w:tcPr>
          <w:p w14:paraId="767DADCD" w14:textId="09E7F141" w:rsidR="00DC7C3F" w:rsidRPr="00D93AF3" w:rsidRDefault="00DC7C3F" w:rsidP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0.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816</w:t>
            </w:r>
            <w:r w:rsidRPr="00D93AF3">
              <w:rPr>
                <w:rFonts w:ascii="Arial" w:hAnsi="Arial" w:cs="Arial"/>
                <w:sz w:val="18"/>
                <w:szCs w:val="18"/>
              </w:rPr>
              <w:t xml:space="preserve"> (0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.678</w:t>
            </w:r>
            <w:r w:rsidRPr="00D93AF3">
              <w:rPr>
                <w:rFonts w:ascii="Arial" w:hAnsi="Arial" w:cs="Arial"/>
                <w:sz w:val="18"/>
                <w:szCs w:val="18"/>
              </w:rPr>
              <w:t>,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 xml:space="preserve"> 0.981</w:t>
            </w:r>
            <w:r w:rsidRPr="00D93AF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92" w:type="pct"/>
            <w:noWrap/>
            <w:vAlign w:val="center"/>
            <w:hideMark/>
          </w:tcPr>
          <w:p w14:paraId="4E819B44" w14:textId="4B6C9FCB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0.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678</w:t>
            </w:r>
            <w:r w:rsidRPr="00D93AF3">
              <w:rPr>
                <w:rFonts w:ascii="Arial" w:hAnsi="Arial" w:cs="Arial"/>
                <w:sz w:val="18"/>
                <w:szCs w:val="18"/>
              </w:rPr>
              <w:t xml:space="preserve"> (0.5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59</w:t>
            </w:r>
            <w:r w:rsidRPr="00D93AF3">
              <w:rPr>
                <w:rFonts w:ascii="Arial" w:hAnsi="Arial" w:cs="Arial"/>
                <w:sz w:val="18"/>
                <w:szCs w:val="18"/>
              </w:rPr>
              <w:t>,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 xml:space="preserve"> 0.822</w:t>
            </w:r>
            <w:r w:rsidRPr="00D93AF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92" w:type="pct"/>
            <w:noWrap/>
            <w:vAlign w:val="center"/>
            <w:hideMark/>
          </w:tcPr>
          <w:p w14:paraId="5D2E5B0A" w14:textId="5243D678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0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.738</w:t>
            </w:r>
            <w:r w:rsidRPr="00D93AF3">
              <w:rPr>
                <w:rFonts w:ascii="Arial" w:hAnsi="Arial" w:cs="Arial"/>
                <w:sz w:val="18"/>
                <w:szCs w:val="18"/>
              </w:rPr>
              <w:t xml:space="preserve"> (0.61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1</w:t>
            </w:r>
            <w:r w:rsidRPr="00D93AF3">
              <w:rPr>
                <w:rFonts w:ascii="Arial" w:hAnsi="Arial" w:cs="Arial"/>
                <w:sz w:val="18"/>
                <w:szCs w:val="18"/>
              </w:rPr>
              <w:t>,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 xml:space="preserve"> 0.892</w:t>
            </w:r>
            <w:r w:rsidRPr="00D93AF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654" w:type="pct"/>
            <w:noWrap/>
            <w:vAlign w:val="center"/>
            <w:hideMark/>
          </w:tcPr>
          <w:p w14:paraId="56677895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C7C3F" w:rsidRPr="00D93AF3" w14:paraId="577D3A34" w14:textId="77777777" w:rsidTr="00BB5B9E">
        <w:trPr>
          <w:trHeight w:val="280"/>
        </w:trPr>
        <w:tc>
          <w:tcPr>
            <w:tcW w:w="770" w:type="pct"/>
            <w:noWrap/>
            <w:vAlign w:val="center"/>
            <w:hideMark/>
          </w:tcPr>
          <w:p w14:paraId="7190D75E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P value</w:t>
            </w:r>
          </w:p>
        </w:tc>
        <w:tc>
          <w:tcPr>
            <w:tcW w:w="300" w:type="pct"/>
            <w:noWrap/>
            <w:vAlign w:val="center"/>
            <w:hideMark/>
          </w:tcPr>
          <w:p w14:paraId="5CA3298F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2" w:type="pct"/>
            <w:noWrap/>
            <w:vAlign w:val="center"/>
            <w:hideMark/>
          </w:tcPr>
          <w:p w14:paraId="7A7E28E4" w14:textId="14198E63" w:rsidR="00DC7C3F" w:rsidRPr="00D93AF3" w:rsidRDefault="00DC7C3F" w:rsidP="00DC7C3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0.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031</w:t>
            </w:r>
          </w:p>
        </w:tc>
        <w:tc>
          <w:tcPr>
            <w:tcW w:w="1092" w:type="pct"/>
            <w:noWrap/>
            <w:vAlign w:val="center"/>
            <w:hideMark/>
          </w:tcPr>
          <w:p w14:paraId="54F399C7" w14:textId="15162915" w:rsidR="00DC7C3F" w:rsidRPr="00D93AF3" w:rsidRDefault="00E859AB" w:rsidP="00DC7C3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D93AF3">
              <w:rPr>
                <w:rFonts w:ascii="Arial" w:eastAsiaTheme="minorEastAsia" w:hAnsi="Arial" w:cs="Arial"/>
                <w:sz w:val="18"/>
                <w:szCs w:val="18"/>
              </w:rPr>
              <w:t>&lt;0.001</w:t>
            </w:r>
          </w:p>
        </w:tc>
        <w:tc>
          <w:tcPr>
            <w:tcW w:w="1092" w:type="pct"/>
            <w:noWrap/>
            <w:vAlign w:val="center"/>
            <w:hideMark/>
          </w:tcPr>
          <w:p w14:paraId="205F5750" w14:textId="4C20C7E0" w:rsidR="00DC7C3F" w:rsidRPr="00D93AF3" w:rsidRDefault="00E859AB" w:rsidP="00DC7C3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D93AF3">
              <w:rPr>
                <w:rFonts w:ascii="Arial" w:eastAsiaTheme="minorEastAsia" w:hAnsi="Arial" w:cs="Arial"/>
                <w:sz w:val="18"/>
                <w:szCs w:val="18"/>
              </w:rPr>
              <w:t>0.002</w:t>
            </w:r>
          </w:p>
        </w:tc>
        <w:tc>
          <w:tcPr>
            <w:tcW w:w="654" w:type="pct"/>
            <w:noWrap/>
            <w:vAlign w:val="center"/>
            <w:hideMark/>
          </w:tcPr>
          <w:p w14:paraId="04A560BF" w14:textId="7C2B1EAA" w:rsidR="00DC7C3F" w:rsidRPr="00D93AF3" w:rsidRDefault="0091341A" w:rsidP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DC7C3F" w:rsidRPr="00D93AF3" w14:paraId="435AA650" w14:textId="77777777" w:rsidTr="00BB5B9E">
        <w:trPr>
          <w:trHeight w:val="280"/>
        </w:trPr>
        <w:tc>
          <w:tcPr>
            <w:tcW w:w="770" w:type="pct"/>
            <w:noWrap/>
            <w:vAlign w:val="center"/>
            <w:hideMark/>
          </w:tcPr>
          <w:p w14:paraId="7A2ECD48" w14:textId="77777777" w:rsidR="00DC7C3F" w:rsidRPr="00D93AF3" w:rsidRDefault="00DC7C3F" w:rsidP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Model2</w:t>
            </w:r>
          </w:p>
        </w:tc>
        <w:tc>
          <w:tcPr>
            <w:tcW w:w="300" w:type="pct"/>
            <w:noWrap/>
            <w:vAlign w:val="center"/>
            <w:hideMark/>
          </w:tcPr>
          <w:p w14:paraId="70862EAD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2" w:type="pct"/>
            <w:noWrap/>
            <w:vAlign w:val="center"/>
            <w:hideMark/>
          </w:tcPr>
          <w:p w14:paraId="66B995DC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2" w:type="pct"/>
            <w:noWrap/>
            <w:vAlign w:val="center"/>
            <w:hideMark/>
          </w:tcPr>
          <w:p w14:paraId="78B7123A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2" w:type="pct"/>
            <w:noWrap/>
            <w:vAlign w:val="center"/>
            <w:hideMark/>
          </w:tcPr>
          <w:p w14:paraId="22433E32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4" w:type="pct"/>
            <w:noWrap/>
            <w:vAlign w:val="center"/>
            <w:hideMark/>
          </w:tcPr>
          <w:p w14:paraId="08B5D936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C7C3F" w:rsidRPr="00D93AF3" w14:paraId="11DBC7FF" w14:textId="77777777" w:rsidTr="00BB5B9E">
        <w:trPr>
          <w:trHeight w:val="280"/>
        </w:trPr>
        <w:tc>
          <w:tcPr>
            <w:tcW w:w="770" w:type="pct"/>
            <w:noWrap/>
            <w:vAlign w:val="center"/>
            <w:hideMark/>
          </w:tcPr>
          <w:p w14:paraId="07AB1FA9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OR (95% CI)</w:t>
            </w:r>
          </w:p>
        </w:tc>
        <w:tc>
          <w:tcPr>
            <w:tcW w:w="300" w:type="pct"/>
            <w:noWrap/>
            <w:vAlign w:val="center"/>
            <w:hideMark/>
          </w:tcPr>
          <w:p w14:paraId="4AEA4CA4" w14:textId="77777777" w:rsidR="00DC7C3F" w:rsidRPr="00D93AF3" w:rsidRDefault="00DC7C3F" w:rsidP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92" w:type="pct"/>
            <w:noWrap/>
            <w:vAlign w:val="center"/>
            <w:hideMark/>
          </w:tcPr>
          <w:p w14:paraId="198B1CE7" w14:textId="0B2878C7" w:rsidR="00DC7C3F" w:rsidRPr="00D93AF3" w:rsidRDefault="00DC7C3F" w:rsidP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0.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853</w:t>
            </w:r>
            <w:r w:rsidRPr="00D93AF3">
              <w:rPr>
                <w:rFonts w:ascii="Arial" w:hAnsi="Arial" w:cs="Arial"/>
                <w:sz w:val="18"/>
                <w:szCs w:val="18"/>
              </w:rPr>
              <w:t xml:space="preserve"> (0.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705</w:t>
            </w:r>
            <w:r w:rsidRPr="00D93AF3">
              <w:rPr>
                <w:rFonts w:ascii="Arial" w:hAnsi="Arial" w:cs="Arial"/>
                <w:sz w:val="18"/>
                <w:szCs w:val="18"/>
              </w:rPr>
              <w:t>,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 xml:space="preserve"> 1.031</w:t>
            </w:r>
            <w:r w:rsidRPr="00D93AF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92" w:type="pct"/>
            <w:noWrap/>
            <w:vAlign w:val="center"/>
            <w:hideMark/>
          </w:tcPr>
          <w:p w14:paraId="08E07DEC" w14:textId="45B99B33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0.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683</w:t>
            </w:r>
            <w:r w:rsidRPr="00D93AF3">
              <w:rPr>
                <w:rFonts w:ascii="Arial" w:hAnsi="Arial" w:cs="Arial"/>
                <w:sz w:val="18"/>
                <w:szCs w:val="18"/>
              </w:rPr>
              <w:t xml:space="preserve"> (0.5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58</w:t>
            </w:r>
            <w:r w:rsidRPr="00D93AF3">
              <w:rPr>
                <w:rFonts w:ascii="Arial" w:hAnsi="Arial" w:cs="Arial"/>
                <w:sz w:val="18"/>
                <w:szCs w:val="18"/>
              </w:rPr>
              <w:t>,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 xml:space="preserve"> 0.835</w:t>
            </w:r>
            <w:r w:rsidRPr="00D93AF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92" w:type="pct"/>
            <w:noWrap/>
            <w:vAlign w:val="center"/>
            <w:hideMark/>
          </w:tcPr>
          <w:p w14:paraId="274B7C76" w14:textId="079B2DA1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0.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664</w:t>
            </w:r>
            <w:r w:rsidRPr="00D93AF3">
              <w:rPr>
                <w:rFonts w:ascii="Arial" w:hAnsi="Arial" w:cs="Arial"/>
                <w:sz w:val="18"/>
                <w:szCs w:val="18"/>
              </w:rPr>
              <w:t xml:space="preserve"> (0.5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44</w:t>
            </w:r>
            <w:r w:rsidRPr="00D93AF3">
              <w:rPr>
                <w:rFonts w:ascii="Arial" w:hAnsi="Arial" w:cs="Arial"/>
                <w:sz w:val="18"/>
                <w:szCs w:val="18"/>
              </w:rPr>
              <w:t>,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 xml:space="preserve"> 0.810</w:t>
            </w:r>
            <w:r w:rsidRPr="00D93AF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654" w:type="pct"/>
            <w:noWrap/>
            <w:vAlign w:val="center"/>
            <w:hideMark/>
          </w:tcPr>
          <w:p w14:paraId="15F2776A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C7C3F" w:rsidRPr="00D93AF3" w14:paraId="3F637132" w14:textId="77777777" w:rsidTr="00BB5B9E">
        <w:trPr>
          <w:trHeight w:val="280"/>
        </w:trPr>
        <w:tc>
          <w:tcPr>
            <w:tcW w:w="770" w:type="pct"/>
            <w:noWrap/>
            <w:vAlign w:val="center"/>
            <w:hideMark/>
          </w:tcPr>
          <w:p w14:paraId="379434BD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P value</w:t>
            </w:r>
          </w:p>
        </w:tc>
        <w:tc>
          <w:tcPr>
            <w:tcW w:w="300" w:type="pct"/>
            <w:noWrap/>
            <w:vAlign w:val="center"/>
            <w:hideMark/>
          </w:tcPr>
          <w:p w14:paraId="4BB80BDA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2" w:type="pct"/>
            <w:noWrap/>
            <w:vAlign w:val="center"/>
            <w:hideMark/>
          </w:tcPr>
          <w:p w14:paraId="6EAB9830" w14:textId="3F782432" w:rsidR="00DC7C3F" w:rsidRPr="00D93AF3" w:rsidRDefault="00DC7C3F" w:rsidP="00DC7C3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0.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101</w:t>
            </w:r>
          </w:p>
        </w:tc>
        <w:tc>
          <w:tcPr>
            <w:tcW w:w="1092" w:type="pct"/>
            <w:noWrap/>
            <w:vAlign w:val="center"/>
            <w:hideMark/>
          </w:tcPr>
          <w:p w14:paraId="47FA5C27" w14:textId="12CCFBEF" w:rsidR="00DC7C3F" w:rsidRPr="00D93AF3" w:rsidRDefault="00E859AB" w:rsidP="00DC7C3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092" w:type="pct"/>
            <w:noWrap/>
            <w:vAlign w:val="center"/>
            <w:hideMark/>
          </w:tcPr>
          <w:p w14:paraId="6AAE219A" w14:textId="4545EE5F" w:rsidR="00DC7C3F" w:rsidRPr="00D93AF3" w:rsidRDefault="00E859AB" w:rsidP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654" w:type="pct"/>
            <w:noWrap/>
            <w:vAlign w:val="center"/>
            <w:hideMark/>
          </w:tcPr>
          <w:p w14:paraId="354BFE31" w14:textId="322E0A41" w:rsidR="00DC7C3F" w:rsidRPr="00D93AF3" w:rsidRDefault="0091341A" w:rsidP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  <w:tr w:rsidR="00DC7C3F" w:rsidRPr="00D93AF3" w14:paraId="129F8CC5" w14:textId="77777777" w:rsidTr="00BB5B9E">
        <w:trPr>
          <w:trHeight w:val="280"/>
        </w:trPr>
        <w:tc>
          <w:tcPr>
            <w:tcW w:w="770" w:type="pct"/>
            <w:noWrap/>
            <w:vAlign w:val="center"/>
            <w:hideMark/>
          </w:tcPr>
          <w:p w14:paraId="64FA6B5F" w14:textId="77777777" w:rsidR="00DC7C3F" w:rsidRPr="00D93AF3" w:rsidRDefault="00DC7C3F" w:rsidP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Model3</w:t>
            </w:r>
          </w:p>
        </w:tc>
        <w:tc>
          <w:tcPr>
            <w:tcW w:w="300" w:type="pct"/>
            <w:noWrap/>
            <w:vAlign w:val="center"/>
            <w:hideMark/>
          </w:tcPr>
          <w:p w14:paraId="75F5FE0A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2" w:type="pct"/>
            <w:noWrap/>
            <w:vAlign w:val="center"/>
            <w:hideMark/>
          </w:tcPr>
          <w:p w14:paraId="791FC05D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2" w:type="pct"/>
            <w:noWrap/>
            <w:vAlign w:val="center"/>
            <w:hideMark/>
          </w:tcPr>
          <w:p w14:paraId="52239E01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2" w:type="pct"/>
            <w:noWrap/>
            <w:vAlign w:val="center"/>
            <w:hideMark/>
          </w:tcPr>
          <w:p w14:paraId="3B716DB2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654" w:type="pct"/>
            <w:noWrap/>
            <w:vAlign w:val="center"/>
            <w:hideMark/>
          </w:tcPr>
          <w:p w14:paraId="098A1DA2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C7C3F" w:rsidRPr="00D93AF3" w14:paraId="2A43FBAF" w14:textId="77777777" w:rsidTr="00BB5B9E">
        <w:trPr>
          <w:trHeight w:val="280"/>
        </w:trPr>
        <w:tc>
          <w:tcPr>
            <w:tcW w:w="770" w:type="pct"/>
            <w:noWrap/>
            <w:vAlign w:val="center"/>
            <w:hideMark/>
          </w:tcPr>
          <w:p w14:paraId="0DE82EE5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OR (95% CI)</w:t>
            </w:r>
          </w:p>
        </w:tc>
        <w:tc>
          <w:tcPr>
            <w:tcW w:w="300" w:type="pct"/>
            <w:noWrap/>
            <w:vAlign w:val="center"/>
            <w:hideMark/>
          </w:tcPr>
          <w:p w14:paraId="1F5BCC0E" w14:textId="77777777" w:rsidR="00DC7C3F" w:rsidRPr="00D93AF3" w:rsidRDefault="00DC7C3F" w:rsidP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092" w:type="pct"/>
            <w:noWrap/>
            <w:vAlign w:val="center"/>
            <w:hideMark/>
          </w:tcPr>
          <w:p w14:paraId="1FAFE5CB" w14:textId="514CE1C5" w:rsidR="00DC7C3F" w:rsidRPr="00D93AF3" w:rsidRDefault="00DC7C3F" w:rsidP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0.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825</w:t>
            </w:r>
            <w:r w:rsidRPr="00D93AF3">
              <w:rPr>
                <w:rFonts w:ascii="Arial" w:hAnsi="Arial" w:cs="Arial"/>
                <w:sz w:val="18"/>
                <w:szCs w:val="18"/>
              </w:rPr>
              <w:t xml:space="preserve"> (0.6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80</w:t>
            </w:r>
            <w:r w:rsidRPr="00D93AF3">
              <w:rPr>
                <w:rFonts w:ascii="Arial" w:hAnsi="Arial" w:cs="Arial"/>
                <w:sz w:val="18"/>
                <w:szCs w:val="18"/>
              </w:rPr>
              <w:t>,1.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001</w:t>
            </w:r>
            <w:r w:rsidRPr="00D93AF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92" w:type="pct"/>
            <w:noWrap/>
            <w:vAlign w:val="center"/>
            <w:hideMark/>
          </w:tcPr>
          <w:p w14:paraId="3A0F52C5" w14:textId="57F892C1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0.6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35</w:t>
            </w:r>
            <w:r w:rsidRPr="00D93AF3">
              <w:rPr>
                <w:rFonts w:ascii="Arial" w:hAnsi="Arial" w:cs="Arial"/>
                <w:sz w:val="18"/>
                <w:szCs w:val="18"/>
              </w:rPr>
              <w:t xml:space="preserve"> (0.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516</w:t>
            </w:r>
            <w:r w:rsidRPr="00D93AF3">
              <w:rPr>
                <w:rFonts w:ascii="Arial" w:hAnsi="Arial" w:cs="Arial"/>
                <w:sz w:val="18"/>
                <w:szCs w:val="18"/>
              </w:rPr>
              <w:t>,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 xml:space="preserve"> </w:t>
            </w:r>
            <w:r w:rsidRPr="00D93AF3">
              <w:rPr>
                <w:rFonts w:ascii="Arial" w:hAnsi="Arial" w:cs="Arial"/>
                <w:sz w:val="18"/>
                <w:szCs w:val="18"/>
              </w:rPr>
              <w:t>0.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781</w:t>
            </w:r>
            <w:r w:rsidRPr="00D93AF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1092" w:type="pct"/>
            <w:noWrap/>
            <w:vAlign w:val="center"/>
            <w:hideMark/>
          </w:tcPr>
          <w:p w14:paraId="78E727FB" w14:textId="19450D24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0.5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74</w:t>
            </w:r>
            <w:r w:rsidRPr="00D93AF3">
              <w:rPr>
                <w:rFonts w:ascii="Arial" w:hAnsi="Arial" w:cs="Arial"/>
                <w:sz w:val="18"/>
                <w:szCs w:val="18"/>
              </w:rPr>
              <w:t xml:space="preserve"> (0.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464</w:t>
            </w:r>
            <w:r w:rsidRPr="00D93AF3">
              <w:rPr>
                <w:rFonts w:ascii="Arial" w:hAnsi="Arial" w:cs="Arial"/>
                <w:sz w:val="18"/>
                <w:szCs w:val="18"/>
              </w:rPr>
              <w:t>,0.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710</w:t>
            </w:r>
            <w:r w:rsidRPr="00D93AF3">
              <w:rPr>
                <w:rFonts w:ascii="Arial" w:hAnsi="Arial" w:cs="Arial"/>
                <w:sz w:val="18"/>
                <w:szCs w:val="18"/>
              </w:rPr>
              <w:t>)</w:t>
            </w:r>
          </w:p>
        </w:tc>
        <w:tc>
          <w:tcPr>
            <w:tcW w:w="654" w:type="pct"/>
            <w:noWrap/>
            <w:vAlign w:val="center"/>
            <w:hideMark/>
          </w:tcPr>
          <w:p w14:paraId="56F5AEE9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</w:tr>
      <w:tr w:rsidR="00DC7C3F" w:rsidRPr="00D93AF3" w14:paraId="16CACC5A" w14:textId="77777777" w:rsidTr="00BB5B9E">
        <w:trPr>
          <w:trHeight w:val="280"/>
        </w:trPr>
        <w:tc>
          <w:tcPr>
            <w:tcW w:w="770" w:type="pct"/>
            <w:noWrap/>
            <w:vAlign w:val="center"/>
            <w:hideMark/>
          </w:tcPr>
          <w:p w14:paraId="0D1B36A7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P value</w:t>
            </w:r>
          </w:p>
        </w:tc>
        <w:tc>
          <w:tcPr>
            <w:tcW w:w="300" w:type="pct"/>
            <w:noWrap/>
            <w:vAlign w:val="center"/>
            <w:hideMark/>
          </w:tcPr>
          <w:p w14:paraId="680C627B" w14:textId="77777777" w:rsidR="00DC7C3F" w:rsidRPr="00D93AF3" w:rsidRDefault="00DC7C3F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092" w:type="pct"/>
            <w:noWrap/>
            <w:vAlign w:val="center"/>
            <w:hideMark/>
          </w:tcPr>
          <w:p w14:paraId="3E2B0344" w14:textId="178CDB7A" w:rsidR="00DC7C3F" w:rsidRPr="00D93AF3" w:rsidRDefault="00DC7C3F" w:rsidP="00DC7C3F">
            <w:pPr>
              <w:rPr>
                <w:rFonts w:ascii="Arial" w:eastAsiaTheme="minorEastAsia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0.</w:t>
            </w:r>
            <w:r w:rsidR="00E859AB" w:rsidRPr="00D93AF3">
              <w:rPr>
                <w:rFonts w:ascii="Arial" w:eastAsiaTheme="minorEastAsia" w:hAnsi="Arial" w:cs="Arial"/>
                <w:sz w:val="18"/>
                <w:szCs w:val="18"/>
              </w:rPr>
              <w:t>051</w:t>
            </w:r>
          </w:p>
        </w:tc>
        <w:tc>
          <w:tcPr>
            <w:tcW w:w="1092" w:type="pct"/>
            <w:noWrap/>
            <w:vAlign w:val="center"/>
            <w:hideMark/>
          </w:tcPr>
          <w:p w14:paraId="132927D7" w14:textId="07F1E8AD" w:rsidR="00DC7C3F" w:rsidRPr="00D93AF3" w:rsidRDefault="00E859AB" w:rsidP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1092" w:type="pct"/>
            <w:noWrap/>
            <w:vAlign w:val="center"/>
            <w:hideMark/>
          </w:tcPr>
          <w:p w14:paraId="2CEA184E" w14:textId="2F5A40D9" w:rsidR="00DC7C3F" w:rsidRPr="00D93AF3" w:rsidRDefault="00E859AB" w:rsidP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  <w:tc>
          <w:tcPr>
            <w:tcW w:w="654" w:type="pct"/>
            <w:noWrap/>
            <w:vAlign w:val="center"/>
            <w:hideMark/>
          </w:tcPr>
          <w:p w14:paraId="2BB340D4" w14:textId="5F348A8A" w:rsidR="00DC7C3F" w:rsidRPr="00D93AF3" w:rsidRDefault="0091341A" w:rsidP="00DC7C3F">
            <w:pPr>
              <w:rPr>
                <w:rFonts w:ascii="Arial" w:hAnsi="Arial" w:cs="Arial"/>
                <w:sz w:val="18"/>
                <w:szCs w:val="18"/>
              </w:rPr>
            </w:pPr>
            <w:r w:rsidRPr="00D93AF3">
              <w:rPr>
                <w:rFonts w:ascii="Arial" w:hAnsi="Arial" w:cs="Arial"/>
                <w:sz w:val="18"/>
                <w:szCs w:val="18"/>
              </w:rPr>
              <w:t>&lt;0.001</w:t>
            </w:r>
          </w:p>
        </w:tc>
      </w:tr>
    </w:tbl>
    <w:p w14:paraId="14F67D31" w14:textId="77777777" w:rsidR="00F4481A" w:rsidRDefault="00F4481A">
      <w:pPr>
        <w:rPr>
          <w:rFonts w:hint="eastAsia"/>
        </w:rPr>
      </w:pPr>
    </w:p>
    <w:sectPr w:rsidR="00F4481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E3D20B1" w14:textId="77777777" w:rsidR="00F23CA2" w:rsidRDefault="00F23CA2" w:rsidP="00D93AF3">
      <w:pPr>
        <w:rPr>
          <w:rFonts w:hint="eastAsia"/>
        </w:rPr>
      </w:pPr>
      <w:r>
        <w:separator/>
      </w:r>
    </w:p>
  </w:endnote>
  <w:endnote w:type="continuationSeparator" w:id="0">
    <w:p w14:paraId="1FAB71D6" w14:textId="77777777" w:rsidR="00F23CA2" w:rsidRDefault="00F23CA2" w:rsidP="00D93AF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BEC817B" w14:textId="77777777" w:rsidR="00F23CA2" w:rsidRDefault="00F23CA2" w:rsidP="00D93AF3">
      <w:pPr>
        <w:rPr>
          <w:rFonts w:hint="eastAsia"/>
        </w:rPr>
      </w:pPr>
      <w:r>
        <w:separator/>
      </w:r>
    </w:p>
  </w:footnote>
  <w:footnote w:type="continuationSeparator" w:id="0">
    <w:p w14:paraId="0EFA2FED" w14:textId="77777777" w:rsidR="00F23CA2" w:rsidRDefault="00F23CA2" w:rsidP="00D93AF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2C205B"/>
    <w:rsid w:val="000C04CB"/>
    <w:rsid w:val="002C205B"/>
    <w:rsid w:val="00454EA9"/>
    <w:rsid w:val="004B4DC0"/>
    <w:rsid w:val="00523831"/>
    <w:rsid w:val="00674CF5"/>
    <w:rsid w:val="007F78CA"/>
    <w:rsid w:val="0091341A"/>
    <w:rsid w:val="00AA013A"/>
    <w:rsid w:val="00B4702D"/>
    <w:rsid w:val="00BB5B9E"/>
    <w:rsid w:val="00CC783A"/>
    <w:rsid w:val="00D93AF3"/>
    <w:rsid w:val="00DC7C3F"/>
    <w:rsid w:val="00E8109F"/>
    <w:rsid w:val="00E859AB"/>
    <w:rsid w:val="00F23CA2"/>
    <w:rsid w:val="00F448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FCE3FCB"/>
  <w15:chartTrackingRefBased/>
  <w15:docId w15:val="{B380C596-7B71-4669-A443-3C59D70CFF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7F78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a4">
    <w:name w:val="三线表"/>
    <w:basedOn w:val="a1"/>
    <w:uiPriority w:val="99"/>
    <w:rsid w:val="00DC7C3F"/>
    <w:rPr>
      <w:rFonts w:eastAsia="Arial"/>
      <w:sz w:val="13"/>
    </w:rPr>
    <w:tblPr>
      <w:tblBorders>
        <w:top w:val="single" w:sz="12" w:space="0" w:color="auto"/>
        <w:bottom w:val="single" w:sz="12" w:space="0" w:color="auto"/>
      </w:tblBorders>
    </w:tblPr>
  </w:style>
  <w:style w:type="paragraph" w:styleId="a5">
    <w:name w:val="header"/>
    <w:basedOn w:val="a"/>
    <w:link w:val="a6"/>
    <w:uiPriority w:val="99"/>
    <w:unhideWhenUsed/>
    <w:rsid w:val="00D93AF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D93AF3"/>
    <w:rPr>
      <w:sz w:val="18"/>
      <w:szCs w:val="18"/>
    </w:rPr>
  </w:style>
  <w:style w:type="paragraph" w:styleId="a7">
    <w:name w:val="footer"/>
    <w:basedOn w:val="a"/>
    <w:link w:val="a8"/>
    <w:uiPriority w:val="99"/>
    <w:unhideWhenUsed/>
    <w:rsid w:val="00D93A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rsid w:val="00D93A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0526563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871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78</Words>
  <Characters>450</Characters>
  <Application>Microsoft Office Word</Application>
  <DocSecurity>0</DocSecurity>
  <Lines>3</Lines>
  <Paragraphs>1</Paragraphs>
  <ScaleCrop>false</ScaleCrop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超凡 国</dc:creator>
  <cp:keywords/>
  <dc:description/>
  <cp:lastModifiedBy>超凡 国</cp:lastModifiedBy>
  <cp:revision>9</cp:revision>
  <dcterms:created xsi:type="dcterms:W3CDTF">2024-05-25T15:56:00Z</dcterms:created>
  <dcterms:modified xsi:type="dcterms:W3CDTF">2024-09-12T14:52:00Z</dcterms:modified>
</cp:coreProperties>
</file>