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F652F8" w14:textId="77777777" w:rsidR="00855EEA" w:rsidRPr="004010F2" w:rsidRDefault="00855EEA" w:rsidP="00855EEA">
      <w:pPr>
        <w:spacing w:line="360" w:lineRule="auto"/>
        <w:ind w:left="-284"/>
        <w:rPr>
          <w:rFonts w:ascii="Arial" w:hAnsi="Arial" w:cs="Arial"/>
          <w:b/>
          <w:bCs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b/>
          <w:bCs/>
          <w:sz w:val="20"/>
          <w:szCs w:val="20"/>
        </w:rPr>
        <w:t>Additional File</w:t>
      </w:r>
      <w:r w:rsidRPr="004010F2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3.</w:t>
      </w:r>
      <w:r w:rsidRPr="004010F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Baseline demographics of studies included for systematic review</w:t>
      </w:r>
    </w:p>
    <w:tbl>
      <w:tblPr>
        <w:tblStyle w:val="TableGrid"/>
        <w:tblW w:w="978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135"/>
        <w:gridCol w:w="709"/>
        <w:gridCol w:w="850"/>
        <w:gridCol w:w="1134"/>
        <w:gridCol w:w="709"/>
        <w:gridCol w:w="1091"/>
        <w:gridCol w:w="752"/>
        <w:gridCol w:w="1134"/>
        <w:gridCol w:w="1134"/>
        <w:gridCol w:w="1134"/>
      </w:tblGrid>
      <w:tr w:rsidR="00855EEA" w:rsidRPr="003B0ABB" w14:paraId="650753F0" w14:textId="77777777" w:rsidTr="002F76D0">
        <w:tc>
          <w:tcPr>
            <w:tcW w:w="1135" w:type="dxa"/>
            <w:vAlign w:val="center"/>
          </w:tcPr>
          <w:p w14:paraId="6BD9A95E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Study author</w:t>
            </w:r>
          </w:p>
        </w:tc>
        <w:tc>
          <w:tcPr>
            <w:tcW w:w="709" w:type="dxa"/>
            <w:vAlign w:val="center"/>
          </w:tcPr>
          <w:p w14:paraId="18435A9C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Year</w:t>
            </w:r>
          </w:p>
        </w:tc>
        <w:tc>
          <w:tcPr>
            <w:tcW w:w="850" w:type="dxa"/>
            <w:vAlign w:val="center"/>
          </w:tcPr>
          <w:p w14:paraId="6AF7D608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Sample Size</w:t>
            </w:r>
          </w:p>
        </w:tc>
        <w:tc>
          <w:tcPr>
            <w:tcW w:w="1134" w:type="dxa"/>
            <w:vAlign w:val="center"/>
          </w:tcPr>
          <w:p w14:paraId="40DAD60F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Age, Years</w:t>
            </w:r>
          </w:p>
        </w:tc>
        <w:tc>
          <w:tcPr>
            <w:tcW w:w="709" w:type="dxa"/>
            <w:vAlign w:val="center"/>
          </w:tcPr>
          <w:p w14:paraId="2652DFAF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% </w:t>
            </w:r>
            <w:r w:rsidRPr="00C87C07">
              <w:rPr>
                <w:rFonts w:ascii="Arial" w:hAnsi="Arial" w:cs="Arial"/>
                <w:sz w:val="16"/>
                <w:szCs w:val="16"/>
              </w:rPr>
              <w:t>male</w:t>
            </w:r>
          </w:p>
        </w:tc>
        <w:tc>
          <w:tcPr>
            <w:tcW w:w="1091" w:type="dxa"/>
            <w:vAlign w:val="center"/>
          </w:tcPr>
          <w:p w14:paraId="545BF512" w14:textId="77777777" w:rsidR="00855EEA" w:rsidRPr="00C87C07" w:rsidRDefault="00855EEA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%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C87C07">
              <w:rPr>
                <w:rFonts w:ascii="Arial" w:hAnsi="Arial" w:cs="Arial"/>
                <w:sz w:val="16"/>
                <w:szCs w:val="16"/>
              </w:rPr>
              <w:t>Pneumonia</w:t>
            </w:r>
          </w:p>
        </w:tc>
        <w:tc>
          <w:tcPr>
            <w:tcW w:w="752" w:type="dxa"/>
            <w:vAlign w:val="center"/>
          </w:tcPr>
          <w:p w14:paraId="66D58BBA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%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C87C07">
              <w:rPr>
                <w:rFonts w:ascii="Arial" w:hAnsi="Arial" w:cs="Arial"/>
                <w:sz w:val="16"/>
                <w:szCs w:val="16"/>
              </w:rPr>
              <w:t>ECPR</w:t>
            </w:r>
          </w:p>
        </w:tc>
        <w:tc>
          <w:tcPr>
            <w:tcW w:w="1134" w:type="dxa"/>
            <w:vAlign w:val="center"/>
          </w:tcPr>
          <w:p w14:paraId="295E56C2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Pre-ECMO lactate</w:t>
            </w:r>
          </w:p>
          <w:p w14:paraId="23331171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(mmol/l)</w:t>
            </w:r>
          </w:p>
        </w:tc>
        <w:tc>
          <w:tcPr>
            <w:tcW w:w="1134" w:type="dxa"/>
            <w:vAlign w:val="center"/>
          </w:tcPr>
          <w:p w14:paraId="7930E208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Pre-ECMO LVEF</w:t>
            </w:r>
          </w:p>
        </w:tc>
        <w:tc>
          <w:tcPr>
            <w:tcW w:w="1134" w:type="dxa"/>
            <w:vAlign w:val="center"/>
          </w:tcPr>
          <w:p w14:paraId="635C3FC5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Pre-ECMO pH</w:t>
            </w:r>
          </w:p>
        </w:tc>
      </w:tr>
      <w:tr w:rsidR="00855EEA" w:rsidRPr="003B0ABB" w14:paraId="34C64FFE" w14:textId="77777777" w:rsidTr="002F76D0">
        <w:tc>
          <w:tcPr>
            <w:tcW w:w="1135" w:type="dxa"/>
            <w:vAlign w:val="center"/>
          </w:tcPr>
          <w:p w14:paraId="652C0330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  <w:vertAlign w:val="superscript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Huang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*</w:t>
            </w:r>
          </w:p>
        </w:tc>
        <w:tc>
          <w:tcPr>
            <w:tcW w:w="709" w:type="dxa"/>
            <w:vAlign w:val="center"/>
          </w:tcPr>
          <w:p w14:paraId="648342F1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2013</w:t>
            </w:r>
          </w:p>
        </w:tc>
        <w:tc>
          <w:tcPr>
            <w:tcW w:w="850" w:type="dxa"/>
            <w:vAlign w:val="center"/>
          </w:tcPr>
          <w:p w14:paraId="1AAC1715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134" w:type="dxa"/>
            <w:vAlign w:val="center"/>
          </w:tcPr>
          <w:p w14:paraId="56FE39F3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54.37±15.94</w:t>
            </w:r>
          </w:p>
        </w:tc>
        <w:tc>
          <w:tcPr>
            <w:tcW w:w="709" w:type="dxa"/>
            <w:vAlign w:val="center"/>
          </w:tcPr>
          <w:p w14:paraId="7201F764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75</w:t>
            </w:r>
          </w:p>
        </w:tc>
        <w:tc>
          <w:tcPr>
            <w:tcW w:w="1091" w:type="dxa"/>
            <w:vAlign w:val="center"/>
          </w:tcPr>
          <w:p w14:paraId="507CA88B" w14:textId="77777777" w:rsidR="00855EEA" w:rsidRPr="00C87C07" w:rsidRDefault="00855EEA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48.1</w:t>
            </w:r>
          </w:p>
        </w:tc>
        <w:tc>
          <w:tcPr>
            <w:tcW w:w="752" w:type="dxa"/>
            <w:vAlign w:val="center"/>
          </w:tcPr>
          <w:p w14:paraId="595AC804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40.4</w:t>
            </w:r>
          </w:p>
        </w:tc>
        <w:tc>
          <w:tcPr>
            <w:tcW w:w="1134" w:type="dxa"/>
            <w:vAlign w:val="center"/>
          </w:tcPr>
          <w:p w14:paraId="0AB83466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8.26±5.35</w:t>
            </w:r>
          </w:p>
        </w:tc>
        <w:tc>
          <w:tcPr>
            <w:tcW w:w="1134" w:type="dxa"/>
            <w:vAlign w:val="center"/>
          </w:tcPr>
          <w:p w14:paraId="57BED298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55.7±5.78</w:t>
            </w:r>
          </w:p>
        </w:tc>
        <w:tc>
          <w:tcPr>
            <w:tcW w:w="1134" w:type="dxa"/>
            <w:vAlign w:val="center"/>
          </w:tcPr>
          <w:p w14:paraId="4EA1EB22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7.30±1.02</w:t>
            </w:r>
          </w:p>
        </w:tc>
      </w:tr>
      <w:tr w:rsidR="00855EEA" w:rsidRPr="003B0ABB" w14:paraId="3A107A7C" w14:textId="77777777" w:rsidTr="002F76D0">
        <w:tc>
          <w:tcPr>
            <w:tcW w:w="1135" w:type="dxa"/>
            <w:vAlign w:val="center"/>
          </w:tcPr>
          <w:p w14:paraId="36F7988B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Park</w:t>
            </w:r>
          </w:p>
        </w:tc>
        <w:tc>
          <w:tcPr>
            <w:tcW w:w="709" w:type="dxa"/>
            <w:vAlign w:val="center"/>
          </w:tcPr>
          <w:p w14:paraId="53A3DB18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2014</w:t>
            </w:r>
          </w:p>
        </w:tc>
        <w:tc>
          <w:tcPr>
            <w:tcW w:w="850" w:type="dxa"/>
            <w:vAlign w:val="center"/>
          </w:tcPr>
          <w:p w14:paraId="50191650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134" w:type="dxa"/>
            <w:vAlign w:val="center"/>
          </w:tcPr>
          <w:p w14:paraId="6D79D8CC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54±6.21</w:t>
            </w:r>
          </w:p>
        </w:tc>
        <w:tc>
          <w:tcPr>
            <w:tcW w:w="709" w:type="dxa"/>
            <w:vAlign w:val="center"/>
          </w:tcPr>
          <w:p w14:paraId="767EECDD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65.6</w:t>
            </w:r>
          </w:p>
        </w:tc>
        <w:tc>
          <w:tcPr>
            <w:tcW w:w="1091" w:type="dxa"/>
            <w:vAlign w:val="center"/>
          </w:tcPr>
          <w:p w14:paraId="7E51C3B5" w14:textId="77777777" w:rsidR="00855EEA" w:rsidRPr="00C87C07" w:rsidRDefault="00855EEA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752" w:type="dxa"/>
            <w:vAlign w:val="center"/>
          </w:tcPr>
          <w:p w14:paraId="21CDE679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43.8</w:t>
            </w:r>
          </w:p>
        </w:tc>
        <w:tc>
          <w:tcPr>
            <w:tcW w:w="1134" w:type="dxa"/>
            <w:vAlign w:val="center"/>
          </w:tcPr>
          <w:p w14:paraId="730F8333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9.77±6.83</w:t>
            </w:r>
          </w:p>
        </w:tc>
        <w:tc>
          <w:tcPr>
            <w:tcW w:w="1134" w:type="dxa"/>
            <w:vAlign w:val="center"/>
          </w:tcPr>
          <w:p w14:paraId="3529342A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28.7±16.3</w:t>
            </w:r>
          </w:p>
        </w:tc>
        <w:tc>
          <w:tcPr>
            <w:tcW w:w="1134" w:type="dxa"/>
            <w:vAlign w:val="center"/>
          </w:tcPr>
          <w:p w14:paraId="08C2F3D2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</w:tr>
      <w:tr w:rsidR="00855EEA" w:rsidRPr="003B0ABB" w14:paraId="1530F0A7" w14:textId="77777777" w:rsidTr="002F76D0">
        <w:tc>
          <w:tcPr>
            <w:tcW w:w="1135" w:type="dxa"/>
            <w:vAlign w:val="center"/>
          </w:tcPr>
          <w:p w14:paraId="2537AD8E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Cheng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*</w:t>
            </w:r>
          </w:p>
        </w:tc>
        <w:tc>
          <w:tcPr>
            <w:tcW w:w="709" w:type="dxa"/>
            <w:vAlign w:val="center"/>
          </w:tcPr>
          <w:p w14:paraId="6409F780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2016</w:t>
            </w:r>
          </w:p>
        </w:tc>
        <w:tc>
          <w:tcPr>
            <w:tcW w:w="850" w:type="dxa"/>
            <w:vAlign w:val="center"/>
          </w:tcPr>
          <w:p w14:paraId="6D68DE50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1134" w:type="dxa"/>
            <w:vAlign w:val="center"/>
          </w:tcPr>
          <w:p w14:paraId="6B2583B8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709" w:type="dxa"/>
            <w:vAlign w:val="center"/>
          </w:tcPr>
          <w:p w14:paraId="193B0FF9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091" w:type="dxa"/>
            <w:vAlign w:val="center"/>
          </w:tcPr>
          <w:p w14:paraId="09E08D1D" w14:textId="77777777" w:rsidR="00855EEA" w:rsidRPr="00C87C07" w:rsidRDefault="00855EEA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34.7</w:t>
            </w:r>
          </w:p>
        </w:tc>
        <w:tc>
          <w:tcPr>
            <w:tcW w:w="752" w:type="dxa"/>
            <w:vAlign w:val="center"/>
          </w:tcPr>
          <w:p w14:paraId="06925A38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vAlign w:val="center"/>
          </w:tcPr>
          <w:p w14:paraId="379BD12A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vAlign w:val="center"/>
          </w:tcPr>
          <w:p w14:paraId="6FB40249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vAlign w:val="center"/>
          </w:tcPr>
          <w:p w14:paraId="67C8960A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</w:tr>
      <w:tr w:rsidR="00855EEA" w:rsidRPr="003B0ABB" w14:paraId="521F1A20" w14:textId="77777777" w:rsidTr="002F76D0">
        <w:tc>
          <w:tcPr>
            <w:tcW w:w="1135" w:type="dxa"/>
            <w:vAlign w:val="center"/>
          </w:tcPr>
          <w:p w14:paraId="118CE32E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Yeo</w:t>
            </w:r>
          </w:p>
        </w:tc>
        <w:tc>
          <w:tcPr>
            <w:tcW w:w="709" w:type="dxa"/>
            <w:vAlign w:val="center"/>
          </w:tcPr>
          <w:p w14:paraId="64F40B23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2016</w:t>
            </w:r>
          </w:p>
        </w:tc>
        <w:tc>
          <w:tcPr>
            <w:tcW w:w="850" w:type="dxa"/>
            <w:vAlign w:val="center"/>
          </w:tcPr>
          <w:p w14:paraId="015C3D19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34" w:type="dxa"/>
            <w:vAlign w:val="center"/>
          </w:tcPr>
          <w:p w14:paraId="4AA09377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50.9±5.9</w:t>
            </w:r>
          </w:p>
        </w:tc>
        <w:tc>
          <w:tcPr>
            <w:tcW w:w="709" w:type="dxa"/>
            <w:vAlign w:val="center"/>
          </w:tcPr>
          <w:p w14:paraId="0D461C98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87.5</w:t>
            </w:r>
          </w:p>
        </w:tc>
        <w:tc>
          <w:tcPr>
            <w:tcW w:w="1091" w:type="dxa"/>
            <w:vAlign w:val="center"/>
          </w:tcPr>
          <w:p w14:paraId="55C3A26C" w14:textId="77777777" w:rsidR="00855EEA" w:rsidRPr="00C87C07" w:rsidRDefault="00855EEA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62.5</w:t>
            </w:r>
          </w:p>
        </w:tc>
        <w:tc>
          <w:tcPr>
            <w:tcW w:w="752" w:type="dxa"/>
            <w:vAlign w:val="center"/>
          </w:tcPr>
          <w:p w14:paraId="4D3AF3B5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vAlign w:val="center"/>
          </w:tcPr>
          <w:p w14:paraId="69A444DD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10±5.33</w:t>
            </w:r>
          </w:p>
        </w:tc>
        <w:tc>
          <w:tcPr>
            <w:tcW w:w="1134" w:type="dxa"/>
            <w:vAlign w:val="center"/>
          </w:tcPr>
          <w:p w14:paraId="5DF2B184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37.9±15.5</w:t>
            </w:r>
          </w:p>
        </w:tc>
        <w:tc>
          <w:tcPr>
            <w:tcW w:w="1134" w:type="dxa"/>
            <w:vAlign w:val="center"/>
          </w:tcPr>
          <w:p w14:paraId="42910FFC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7.17±0.09</w:t>
            </w:r>
          </w:p>
        </w:tc>
      </w:tr>
      <w:tr w:rsidR="00855EEA" w:rsidRPr="003B0ABB" w14:paraId="3A8325FB" w14:textId="77777777" w:rsidTr="002F76D0">
        <w:tc>
          <w:tcPr>
            <w:tcW w:w="1135" w:type="dxa"/>
            <w:vAlign w:val="center"/>
          </w:tcPr>
          <w:p w14:paraId="0E3A26D4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Lee</w:t>
            </w:r>
          </w:p>
        </w:tc>
        <w:tc>
          <w:tcPr>
            <w:tcW w:w="709" w:type="dxa"/>
            <w:vAlign w:val="center"/>
          </w:tcPr>
          <w:p w14:paraId="67F04763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2017</w:t>
            </w:r>
          </w:p>
        </w:tc>
        <w:tc>
          <w:tcPr>
            <w:tcW w:w="850" w:type="dxa"/>
            <w:vAlign w:val="center"/>
          </w:tcPr>
          <w:p w14:paraId="07EF9FE6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34" w:type="dxa"/>
            <w:vAlign w:val="center"/>
          </w:tcPr>
          <w:p w14:paraId="0ED5E27F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47.13±14.28</w:t>
            </w:r>
          </w:p>
        </w:tc>
        <w:tc>
          <w:tcPr>
            <w:tcW w:w="709" w:type="dxa"/>
            <w:vAlign w:val="center"/>
          </w:tcPr>
          <w:p w14:paraId="3E5ECE7F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75</w:t>
            </w:r>
          </w:p>
        </w:tc>
        <w:tc>
          <w:tcPr>
            <w:tcW w:w="1091" w:type="dxa"/>
            <w:vAlign w:val="center"/>
          </w:tcPr>
          <w:p w14:paraId="5624A5FE" w14:textId="77777777" w:rsidR="00855EEA" w:rsidRPr="00C87C07" w:rsidRDefault="00855EEA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62.5</w:t>
            </w:r>
          </w:p>
        </w:tc>
        <w:tc>
          <w:tcPr>
            <w:tcW w:w="752" w:type="dxa"/>
            <w:vAlign w:val="center"/>
          </w:tcPr>
          <w:p w14:paraId="5700E287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75</w:t>
            </w:r>
          </w:p>
        </w:tc>
        <w:tc>
          <w:tcPr>
            <w:tcW w:w="1134" w:type="dxa"/>
            <w:vAlign w:val="center"/>
          </w:tcPr>
          <w:p w14:paraId="57FF4C67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12.52±4.76</w:t>
            </w:r>
          </w:p>
        </w:tc>
        <w:tc>
          <w:tcPr>
            <w:tcW w:w="1134" w:type="dxa"/>
            <w:vAlign w:val="center"/>
          </w:tcPr>
          <w:p w14:paraId="7822F2D1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20±16.73</w:t>
            </w:r>
          </w:p>
        </w:tc>
        <w:tc>
          <w:tcPr>
            <w:tcW w:w="1134" w:type="dxa"/>
            <w:vAlign w:val="center"/>
          </w:tcPr>
          <w:p w14:paraId="6FCA2F3D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</w:tr>
      <w:tr w:rsidR="00855EEA" w:rsidRPr="003B0ABB" w14:paraId="09299232" w14:textId="77777777" w:rsidTr="002F76D0">
        <w:tc>
          <w:tcPr>
            <w:tcW w:w="1135" w:type="dxa"/>
            <w:vAlign w:val="center"/>
          </w:tcPr>
          <w:p w14:paraId="5454DA89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Takauji</w:t>
            </w:r>
          </w:p>
        </w:tc>
        <w:tc>
          <w:tcPr>
            <w:tcW w:w="709" w:type="dxa"/>
            <w:vAlign w:val="center"/>
          </w:tcPr>
          <w:p w14:paraId="56509721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2017</w:t>
            </w:r>
          </w:p>
        </w:tc>
        <w:tc>
          <w:tcPr>
            <w:tcW w:w="850" w:type="dxa"/>
            <w:vAlign w:val="center"/>
          </w:tcPr>
          <w:p w14:paraId="6CC2B343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4" w:type="dxa"/>
            <w:vAlign w:val="center"/>
          </w:tcPr>
          <w:p w14:paraId="04640F39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55±24.91</w:t>
            </w:r>
          </w:p>
        </w:tc>
        <w:tc>
          <w:tcPr>
            <w:tcW w:w="709" w:type="dxa"/>
            <w:vAlign w:val="center"/>
          </w:tcPr>
          <w:p w14:paraId="0DA8B72E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66.7</w:t>
            </w:r>
          </w:p>
        </w:tc>
        <w:tc>
          <w:tcPr>
            <w:tcW w:w="1091" w:type="dxa"/>
            <w:vAlign w:val="center"/>
          </w:tcPr>
          <w:p w14:paraId="1C881F67" w14:textId="77777777" w:rsidR="00855EEA" w:rsidRPr="00C87C07" w:rsidRDefault="00855EEA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26.7</w:t>
            </w:r>
          </w:p>
        </w:tc>
        <w:tc>
          <w:tcPr>
            <w:tcW w:w="752" w:type="dxa"/>
            <w:vAlign w:val="center"/>
          </w:tcPr>
          <w:p w14:paraId="2D297508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vAlign w:val="center"/>
          </w:tcPr>
          <w:p w14:paraId="2A7B79BE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8.23±6.31</w:t>
            </w:r>
          </w:p>
        </w:tc>
        <w:tc>
          <w:tcPr>
            <w:tcW w:w="1134" w:type="dxa"/>
            <w:vAlign w:val="center"/>
          </w:tcPr>
          <w:p w14:paraId="5DFA2C96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vAlign w:val="center"/>
          </w:tcPr>
          <w:p w14:paraId="618D6A08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</w:tr>
      <w:tr w:rsidR="00855EEA" w:rsidRPr="003B0ABB" w14:paraId="59C6CEA0" w14:textId="77777777" w:rsidTr="002F76D0">
        <w:tc>
          <w:tcPr>
            <w:tcW w:w="1135" w:type="dxa"/>
            <w:vAlign w:val="center"/>
          </w:tcPr>
          <w:p w14:paraId="1ADA411D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Banjas</w:t>
            </w:r>
          </w:p>
        </w:tc>
        <w:tc>
          <w:tcPr>
            <w:tcW w:w="709" w:type="dxa"/>
            <w:vAlign w:val="center"/>
          </w:tcPr>
          <w:p w14:paraId="4200AACF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2018</w:t>
            </w:r>
          </w:p>
        </w:tc>
        <w:tc>
          <w:tcPr>
            <w:tcW w:w="850" w:type="dxa"/>
            <w:vAlign w:val="center"/>
          </w:tcPr>
          <w:p w14:paraId="2EA5A6A9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134" w:type="dxa"/>
            <w:vAlign w:val="center"/>
          </w:tcPr>
          <w:p w14:paraId="23F7649B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63.33±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C87C07">
              <w:rPr>
                <w:rFonts w:ascii="Arial" w:hAnsi="Arial" w:cs="Arial"/>
                <w:sz w:val="16"/>
                <w:szCs w:val="16"/>
              </w:rPr>
              <w:t>4.42</w:t>
            </w:r>
          </w:p>
        </w:tc>
        <w:tc>
          <w:tcPr>
            <w:tcW w:w="709" w:type="dxa"/>
            <w:vAlign w:val="center"/>
          </w:tcPr>
          <w:p w14:paraId="64DB6586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73.7</w:t>
            </w:r>
          </w:p>
        </w:tc>
        <w:tc>
          <w:tcPr>
            <w:tcW w:w="1091" w:type="dxa"/>
            <w:vAlign w:val="center"/>
          </w:tcPr>
          <w:p w14:paraId="4FD2B001" w14:textId="77777777" w:rsidR="00855EEA" w:rsidRPr="00C87C07" w:rsidRDefault="00855EEA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52.6</w:t>
            </w:r>
          </w:p>
        </w:tc>
        <w:tc>
          <w:tcPr>
            <w:tcW w:w="752" w:type="dxa"/>
            <w:vAlign w:val="center"/>
          </w:tcPr>
          <w:p w14:paraId="60B6E689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31.6</w:t>
            </w:r>
          </w:p>
        </w:tc>
        <w:tc>
          <w:tcPr>
            <w:tcW w:w="1134" w:type="dxa"/>
            <w:vAlign w:val="center"/>
          </w:tcPr>
          <w:p w14:paraId="63B6FD3E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3.85±4.86</w:t>
            </w:r>
          </w:p>
        </w:tc>
        <w:tc>
          <w:tcPr>
            <w:tcW w:w="1134" w:type="dxa"/>
            <w:vAlign w:val="center"/>
          </w:tcPr>
          <w:p w14:paraId="7E1E2DCE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vAlign w:val="center"/>
          </w:tcPr>
          <w:p w14:paraId="66D02275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7.21±0.15</w:t>
            </w:r>
          </w:p>
        </w:tc>
      </w:tr>
      <w:tr w:rsidR="00855EEA" w:rsidRPr="003B0ABB" w14:paraId="55CD5539" w14:textId="77777777" w:rsidTr="002F76D0">
        <w:tc>
          <w:tcPr>
            <w:tcW w:w="1135" w:type="dxa"/>
            <w:vAlign w:val="center"/>
          </w:tcPr>
          <w:p w14:paraId="3AF1AE16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Friedrichson</w:t>
            </w:r>
          </w:p>
        </w:tc>
        <w:tc>
          <w:tcPr>
            <w:tcW w:w="709" w:type="dxa"/>
            <w:vAlign w:val="center"/>
          </w:tcPr>
          <w:p w14:paraId="64B0534A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2018</w:t>
            </w:r>
          </w:p>
        </w:tc>
        <w:tc>
          <w:tcPr>
            <w:tcW w:w="850" w:type="dxa"/>
            <w:vAlign w:val="center"/>
          </w:tcPr>
          <w:p w14:paraId="5B781ACB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34" w:type="dxa"/>
            <w:vAlign w:val="center"/>
          </w:tcPr>
          <w:p w14:paraId="29A8C094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58.25±20.31</w:t>
            </w:r>
          </w:p>
        </w:tc>
        <w:tc>
          <w:tcPr>
            <w:tcW w:w="709" w:type="dxa"/>
            <w:vAlign w:val="center"/>
          </w:tcPr>
          <w:p w14:paraId="49F0B7A5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72.2</w:t>
            </w:r>
          </w:p>
        </w:tc>
        <w:tc>
          <w:tcPr>
            <w:tcW w:w="1091" w:type="dxa"/>
            <w:vAlign w:val="center"/>
          </w:tcPr>
          <w:p w14:paraId="32C21287" w14:textId="77777777" w:rsidR="00855EEA" w:rsidRPr="00C87C07" w:rsidRDefault="00855EEA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55.6</w:t>
            </w:r>
          </w:p>
        </w:tc>
        <w:tc>
          <w:tcPr>
            <w:tcW w:w="752" w:type="dxa"/>
            <w:vAlign w:val="center"/>
          </w:tcPr>
          <w:p w14:paraId="5A4D99DC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11.1</w:t>
            </w:r>
          </w:p>
        </w:tc>
        <w:tc>
          <w:tcPr>
            <w:tcW w:w="1134" w:type="dxa"/>
            <w:vAlign w:val="center"/>
          </w:tcPr>
          <w:p w14:paraId="6E147E70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2.67±2.21</w:t>
            </w:r>
          </w:p>
        </w:tc>
        <w:tc>
          <w:tcPr>
            <w:tcW w:w="1134" w:type="dxa"/>
            <w:vAlign w:val="center"/>
          </w:tcPr>
          <w:p w14:paraId="23436FA6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vAlign w:val="center"/>
          </w:tcPr>
          <w:p w14:paraId="6D1EE894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7.18±0.14</w:t>
            </w:r>
          </w:p>
        </w:tc>
      </w:tr>
      <w:tr w:rsidR="00855EEA" w:rsidRPr="003B0ABB" w14:paraId="070ED9FC" w14:textId="77777777" w:rsidTr="002F76D0">
        <w:tc>
          <w:tcPr>
            <w:tcW w:w="1135" w:type="dxa"/>
            <w:vAlign w:val="center"/>
          </w:tcPr>
          <w:p w14:paraId="414B556E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Kim</w:t>
            </w:r>
          </w:p>
        </w:tc>
        <w:tc>
          <w:tcPr>
            <w:tcW w:w="709" w:type="dxa"/>
            <w:vAlign w:val="center"/>
          </w:tcPr>
          <w:p w14:paraId="0219421E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2018</w:t>
            </w:r>
          </w:p>
        </w:tc>
        <w:tc>
          <w:tcPr>
            <w:tcW w:w="850" w:type="dxa"/>
            <w:vAlign w:val="center"/>
          </w:tcPr>
          <w:p w14:paraId="1E0A349E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134" w:type="dxa"/>
            <w:vAlign w:val="center"/>
          </w:tcPr>
          <w:p w14:paraId="08916254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709" w:type="dxa"/>
            <w:vAlign w:val="center"/>
          </w:tcPr>
          <w:p w14:paraId="4C75DB39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091" w:type="dxa"/>
            <w:vAlign w:val="center"/>
          </w:tcPr>
          <w:p w14:paraId="60680813" w14:textId="77777777" w:rsidR="00855EEA" w:rsidRPr="00C87C07" w:rsidRDefault="00855EEA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752" w:type="dxa"/>
            <w:vAlign w:val="center"/>
          </w:tcPr>
          <w:p w14:paraId="120AB019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vAlign w:val="center"/>
          </w:tcPr>
          <w:p w14:paraId="3F1277D6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vAlign w:val="center"/>
          </w:tcPr>
          <w:p w14:paraId="428C34E5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vAlign w:val="center"/>
          </w:tcPr>
          <w:p w14:paraId="17D5FB1A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</w:tr>
      <w:tr w:rsidR="00855EEA" w:rsidRPr="003B0ABB" w14:paraId="27A349EC" w14:textId="77777777" w:rsidTr="002F76D0">
        <w:tc>
          <w:tcPr>
            <w:tcW w:w="1135" w:type="dxa"/>
            <w:vAlign w:val="center"/>
          </w:tcPr>
          <w:p w14:paraId="5FCD3B3D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Ro</w:t>
            </w:r>
          </w:p>
        </w:tc>
        <w:tc>
          <w:tcPr>
            <w:tcW w:w="709" w:type="dxa"/>
            <w:vAlign w:val="center"/>
          </w:tcPr>
          <w:p w14:paraId="5F6670D2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2018</w:t>
            </w:r>
          </w:p>
        </w:tc>
        <w:tc>
          <w:tcPr>
            <w:tcW w:w="850" w:type="dxa"/>
            <w:vAlign w:val="center"/>
          </w:tcPr>
          <w:p w14:paraId="78030413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1134" w:type="dxa"/>
            <w:vAlign w:val="center"/>
          </w:tcPr>
          <w:p w14:paraId="26C03A4D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57.33±12.11</w:t>
            </w:r>
          </w:p>
        </w:tc>
        <w:tc>
          <w:tcPr>
            <w:tcW w:w="709" w:type="dxa"/>
            <w:vAlign w:val="center"/>
          </w:tcPr>
          <w:p w14:paraId="378956F1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56.3</w:t>
            </w:r>
          </w:p>
        </w:tc>
        <w:tc>
          <w:tcPr>
            <w:tcW w:w="1091" w:type="dxa"/>
            <w:vAlign w:val="center"/>
          </w:tcPr>
          <w:p w14:paraId="2AD93385" w14:textId="77777777" w:rsidR="00855EEA" w:rsidRPr="00C87C07" w:rsidRDefault="00855EEA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83.3</w:t>
            </w:r>
          </w:p>
        </w:tc>
        <w:tc>
          <w:tcPr>
            <w:tcW w:w="752" w:type="dxa"/>
            <w:vAlign w:val="center"/>
          </w:tcPr>
          <w:p w14:paraId="699A323B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12.7</w:t>
            </w:r>
          </w:p>
        </w:tc>
        <w:tc>
          <w:tcPr>
            <w:tcW w:w="1134" w:type="dxa"/>
            <w:vAlign w:val="center"/>
          </w:tcPr>
          <w:p w14:paraId="5B85F51F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10.8±6.58</w:t>
            </w:r>
          </w:p>
        </w:tc>
        <w:tc>
          <w:tcPr>
            <w:tcW w:w="1134" w:type="dxa"/>
            <w:vAlign w:val="center"/>
          </w:tcPr>
          <w:p w14:paraId="3D19917C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vAlign w:val="center"/>
          </w:tcPr>
          <w:p w14:paraId="18EF191E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7.23±0.11</w:t>
            </w:r>
          </w:p>
        </w:tc>
      </w:tr>
      <w:tr w:rsidR="00855EEA" w:rsidRPr="003B0ABB" w14:paraId="31B924F3" w14:textId="77777777" w:rsidTr="002F76D0">
        <w:tc>
          <w:tcPr>
            <w:tcW w:w="1135" w:type="dxa"/>
            <w:vAlign w:val="center"/>
          </w:tcPr>
          <w:p w14:paraId="3E57BB26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Vogel</w:t>
            </w:r>
          </w:p>
        </w:tc>
        <w:tc>
          <w:tcPr>
            <w:tcW w:w="709" w:type="dxa"/>
            <w:vAlign w:val="center"/>
          </w:tcPr>
          <w:p w14:paraId="46B38788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2018</w:t>
            </w:r>
          </w:p>
        </w:tc>
        <w:tc>
          <w:tcPr>
            <w:tcW w:w="850" w:type="dxa"/>
            <w:vAlign w:val="center"/>
          </w:tcPr>
          <w:p w14:paraId="7063475E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vAlign w:val="center"/>
          </w:tcPr>
          <w:p w14:paraId="2BB5CE9F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38.08±22.01</w:t>
            </w:r>
          </w:p>
        </w:tc>
        <w:tc>
          <w:tcPr>
            <w:tcW w:w="709" w:type="dxa"/>
            <w:vAlign w:val="center"/>
          </w:tcPr>
          <w:p w14:paraId="78C46BC5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41.7</w:t>
            </w:r>
          </w:p>
        </w:tc>
        <w:tc>
          <w:tcPr>
            <w:tcW w:w="1091" w:type="dxa"/>
            <w:vAlign w:val="center"/>
          </w:tcPr>
          <w:p w14:paraId="226765BF" w14:textId="77777777" w:rsidR="00855EEA" w:rsidRPr="00C87C07" w:rsidRDefault="00855EEA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55.6</w:t>
            </w:r>
          </w:p>
        </w:tc>
        <w:tc>
          <w:tcPr>
            <w:tcW w:w="752" w:type="dxa"/>
            <w:vAlign w:val="center"/>
          </w:tcPr>
          <w:p w14:paraId="73B7098E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41.7</w:t>
            </w:r>
          </w:p>
        </w:tc>
        <w:tc>
          <w:tcPr>
            <w:tcW w:w="1134" w:type="dxa"/>
            <w:vAlign w:val="center"/>
          </w:tcPr>
          <w:p w14:paraId="4FF67D21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4.97±1.84</w:t>
            </w:r>
          </w:p>
        </w:tc>
        <w:tc>
          <w:tcPr>
            <w:tcW w:w="1134" w:type="dxa"/>
            <w:vAlign w:val="center"/>
          </w:tcPr>
          <w:p w14:paraId="3E2B2E3C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15.33±3.66</w:t>
            </w:r>
          </w:p>
        </w:tc>
        <w:tc>
          <w:tcPr>
            <w:tcW w:w="1134" w:type="dxa"/>
            <w:vAlign w:val="center"/>
          </w:tcPr>
          <w:p w14:paraId="19998612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7.13±0.12</w:t>
            </w:r>
          </w:p>
        </w:tc>
      </w:tr>
      <w:tr w:rsidR="00855EEA" w:rsidRPr="003B0ABB" w14:paraId="1C5410B2" w14:textId="77777777" w:rsidTr="002F76D0">
        <w:tc>
          <w:tcPr>
            <w:tcW w:w="1135" w:type="dxa"/>
            <w:vAlign w:val="center"/>
          </w:tcPr>
          <w:p w14:paraId="26CB51E6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Falk</w:t>
            </w:r>
          </w:p>
        </w:tc>
        <w:tc>
          <w:tcPr>
            <w:tcW w:w="709" w:type="dxa"/>
            <w:vAlign w:val="center"/>
          </w:tcPr>
          <w:p w14:paraId="6111B34D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2019</w:t>
            </w:r>
          </w:p>
        </w:tc>
        <w:tc>
          <w:tcPr>
            <w:tcW w:w="850" w:type="dxa"/>
            <w:vAlign w:val="center"/>
          </w:tcPr>
          <w:p w14:paraId="7F188D80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134" w:type="dxa"/>
            <w:vAlign w:val="center"/>
          </w:tcPr>
          <w:p w14:paraId="6BF9635B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53.56±15.15</w:t>
            </w:r>
          </w:p>
        </w:tc>
        <w:tc>
          <w:tcPr>
            <w:tcW w:w="709" w:type="dxa"/>
            <w:vAlign w:val="center"/>
          </w:tcPr>
          <w:p w14:paraId="59657DA3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66.7</w:t>
            </w:r>
          </w:p>
        </w:tc>
        <w:tc>
          <w:tcPr>
            <w:tcW w:w="1091" w:type="dxa"/>
            <w:vAlign w:val="center"/>
          </w:tcPr>
          <w:p w14:paraId="2591BF7E" w14:textId="77777777" w:rsidR="00855EEA" w:rsidRPr="00C87C07" w:rsidRDefault="00855EEA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752" w:type="dxa"/>
            <w:vAlign w:val="center"/>
          </w:tcPr>
          <w:p w14:paraId="636C001D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25.9</w:t>
            </w:r>
          </w:p>
        </w:tc>
        <w:tc>
          <w:tcPr>
            <w:tcW w:w="1134" w:type="dxa"/>
            <w:vAlign w:val="center"/>
          </w:tcPr>
          <w:p w14:paraId="414D5358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8.44±4.21</w:t>
            </w:r>
          </w:p>
        </w:tc>
        <w:tc>
          <w:tcPr>
            <w:tcW w:w="1134" w:type="dxa"/>
            <w:vAlign w:val="center"/>
          </w:tcPr>
          <w:p w14:paraId="4E8325A5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31.88±16.73</w:t>
            </w:r>
          </w:p>
        </w:tc>
        <w:tc>
          <w:tcPr>
            <w:tcW w:w="1134" w:type="dxa"/>
            <w:vAlign w:val="center"/>
          </w:tcPr>
          <w:p w14:paraId="1847FA25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7.11±0.24</w:t>
            </w:r>
          </w:p>
        </w:tc>
      </w:tr>
      <w:tr w:rsidR="00855EEA" w:rsidRPr="003B0ABB" w14:paraId="62A1525D" w14:textId="77777777" w:rsidTr="002F76D0">
        <w:tc>
          <w:tcPr>
            <w:tcW w:w="1135" w:type="dxa"/>
            <w:vAlign w:val="center"/>
          </w:tcPr>
          <w:p w14:paraId="6011396E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Han</w:t>
            </w:r>
          </w:p>
        </w:tc>
        <w:tc>
          <w:tcPr>
            <w:tcW w:w="709" w:type="dxa"/>
            <w:vAlign w:val="center"/>
          </w:tcPr>
          <w:p w14:paraId="0FD516B8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2019</w:t>
            </w:r>
          </w:p>
        </w:tc>
        <w:tc>
          <w:tcPr>
            <w:tcW w:w="850" w:type="dxa"/>
            <w:vAlign w:val="center"/>
          </w:tcPr>
          <w:p w14:paraId="7CD53794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134" w:type="dxa"/>
            <w:vAlign w:val="center"/>
          </w:tcPr>
          <w:p w14:paraId="1AC22573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51.7±27.5</w:t>
            </w:r>
          </w:p>
        </w:tc>
        <w:tc>
          <w:tcPr>
            <w:tcW w:w="709" w:type="dxa"/>
            <w:vAlign w:val="center"/>
          </w:tcPr>
          <w:p w14:paraId="252369D9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60.8</w:t>
            </w:r>
          </w:p>
        </w:tc>
        <w:tc>
          <w:tcPr>
            <w:tcW w:w="1091" w:type="dxa"/>
            <w:vAlign w:val="center"/>
          </w:tcPr>
          <w:p w14:paraId="5AA05EBB" w14:textId="77777777" w:rsidR="00855EEA" w:rsidRPr="00C87C07" w:rsidRDefault="00855EEA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78.0</w:t>
            </w:r>
          </w:p>
        </w:tc>
        <w:tc>
          <w:tcPr>
            <w:tcW w:w="752" w:type="dxa"/>
            <w:vAlign w:val="center"/>
          </w:tcPr>
          <w:p w14:paraId="555F0EEA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134" w:type="dxa"/>
            <w:vAlign w:val="center"/>
          </w:tcPr>
          <w:p w14:paraId="3ACBFED3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6.26±3.09</w:t>
            </w:r>
          </w:p>
        </w:tc>
        <w:tc>
          <w:tcPr>
            <w:tcW w:w="1134" w:type="dxa"/>
            <w:vAlign w:val="center"/>
          </w:tcPr>
          <w:p w14:paraId="3EFBB9FF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vAlign w:val="center"/>
          </w:tcPr>
          <w:p w14:paraId="5A1B4134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7.15±0.24</w:t>
            </w:r>
          </w:p>
        </w:tc>
      </w:tr>
      <w:tr w:rsidR="00855EEA" w:rsidRPr="003B0ABB" w14:paraId="62B888E2" w14:textId="77777777" w:rsidTr="002F76D0">
        <w:tc>
          <w:tcPr>
            <w:tcW w:w="1135" w:type="dxa"/>
            <w:vAlign w:val="center"/>
          </w:tcPr>
          <w:p w14:paraId="61E197E5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Brechot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*</w:t>
            </w:r>
          </w:p>
        </w:tc>
        <w:tc>
          <w:tcPr>
            <w:tcW w:w="709" w:type="dxa"/>
            <w:vAlign w:val="center"/>
          </w:tcPr>
          <w:p w14:paraId="268D0B6D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2020</w:t>
            </w:r>
          </w:p>
        </w:tc>
        <w:tc>
          <w:tcPr>
            <w:tcW w:w="850" w:type="dxa"/>
            <w:vAlign w:val="center"/>
          </w:tcPr>
          <w:p w14:paraId="0BFC2945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1134" w:type="dxa"/>
            <w:vAlign w:val="center"/>
          </w:tcPr>
          <w:p w14:paraId="63C7F948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48±15</w:t>
            </w:r>
          </w:p>
        </w:tc>
        <w:tc>
          <w:tcPr>
            <w:tcW w:w="709" w:type="dxa"/>
            <w:vAlign w:val="center"/>
          </w:tcPr>
          <w:p w14:paraId="09B3285C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43.9</w:t>
            </w:r>
          </w:p>
        </w:tc>
        <w:tc>
          <w:tcPr>
            <w:tcW w:w="1091" w:type="dxa"/>
            <w:vAlign w:val="center"/>
          </w:tcPr>
          <w:p w14:paraId="392005CC" w14:textId="77777777" w:rsidR="00855EEA" w:rsidRPr="00C87C07" w:rsidRDefault="00855EEA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54.5</w:t>
            </w:r>
          </w:p>
        </w:tc>
        <w:tc>
          <w:tcPr>
            <w:tcW w:w="752" w:type="dxa"/>
            <w:vAlign w:val="center"/>
          </w:tcPr>
          <w:p w14:paraId="1C8B3BAD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13.4</w:t>
            </w:r>
          </w:p>
        </w:tc>
        <w:tc>
          <w:tcPr>
            <w:tcW w:w="1134" w:type="dxa"/>
            <w:vAlign w:val="center"/>
          </w:tcPr>
          <w:p w14:paraId="247D2A26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8.9±4.4</w:t>
            </w:r>
          </w:p>
        </w:tc>
        <w:tc>
          <w:tcPr>
            <w:tcW w:w="1134" w:type="dxa"/>
            <w:vAlign w:val="center"/>
          </w:tcPr>
          <w:p w14:paraId="70C6C686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17.1±7.3</w:t>
            </w:r>
          </w:p>
        </w:tc>
        <w:tc>
          <w:tcPr>
            <w:tcW w:w="1134" w:type="dxa"/>
            <w:vAlign w:val="center"/>
          </w:tcPr>
          <w:p w14:paraId="14BAF0E7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7.13±0.15</w:t>
            </w:r>
          </w:p>
        </w:tc>
      </w:tr>
      <w:tr w:rsidR="00855EEA" w:rsidRPr="003B0ABB" w14:paraId="28E455FB" w14:textId="77777777" w:rsidTr="002F76D0">
        <w:tc>
          <w:tcPr>
            <w:tcW w:w="1135" w:type="dxa"/>
            <w:vAlign w:val="center"/>
          </w:tcPr>
          <w:p w14:paraId="5C68446E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Myers</w:t>
            </w:r>
          </w:p>
        </w:tc>
        <w:tc>
          <w:tcPr>
            <w:tcW w:w="709" w:type="dxa"/>
            <w:vAlign w:val="center"/>
          </w:tcPr>
          <w:p w14:paraId="2716133E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sz w:val="16"/>
                <w:szCs w:val="16"/>
              </w:rPr>
              <w:t>2020</w:t>
            </w:r>
          </w:p>
        </w:tc>
        <w:tc>
          <w:tcPr>
            <w:tcW w:w="850" w:type="dxa"/>
            <w:vAlign w:val="center"/>
          </w:tcPr>
          <w:p w14:paraId="14ECFEDA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34" w:type="dxa"/>
            <w:vAlign w:val="center"/>
          </w:tcPr>
          <w:p w14:paraId="62F9B60D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709" w:type="dxa"/>
            <w:vAlign w:val="center"/>
          </w:tcPr>
          <w:p w14:paraId="20CA0E28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091" w:type="dxa"/>
            <w:vAlign w:val="center"/>
          </w:tcPr>
          <w:p w14:paraId="028DCA8F" w14:textId="77777777" w:rsidR="00855EEA" w:rsidRPr="00C87C07" w:rsidRDefault="00855EEA" w:rsidP="002F76D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54.5</w:t>
            </w:r>
          </w:p>
        </w:tc>
        <w:tc>
          <w:tcPr>
            <w:tcW w:w="752" w:type="dxa"/>
            <w:vAlign w:val="center"/>
          </w:tcPr>
          <w:p w14:paraId="14A08201" w14:textId="77777777" w:rsidR="00855EEA" w:rsidRPr="00C87C07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vAlign w:val="center"/>
          </w:tcPr>
          <w:p w14:paraId="6CA820BA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5.17±3.05</w:t>
            </w:r>
          </w:p>
        </w:tc>
        <w:tc>
          <w:tcPr>
            <w:tcW w:w="1134" w:type="dxa"/>
            <w:vAlign w:val="center"/>
          </w:tcPr>
          <w:p w14:paraId="08FC718A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40.33±42.41</w:t>
            </w:r>
          </w:p>
        </w:tc>
        <w:tc>
          <w:tcPr>
            <w:tcW w:w="1134" w:type="dxa"/>
            <w:vAlign w:val="center"/>
          </w:tcPr>
          <w:p w14:paraId="579C793F" w14:textId="77777777" w:rsidR="00855EEA" w:rsidRDefault="00855EEA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7.1±0.17</w:t>
            </w:r>
          </w:p>
        </w:tc>
      </w:tr>
    </w:tbl>
    <w:p w14:paraId="5AC34DD5" w14:textId="77777777" w:rsidR="00855EEA" w:rsidRDefault="00855EEA" w:rsidP="00855EEA">
      <w:pPr>
        <w:spacing w:line="276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Abbreviations: ECPR: extracorporeal cardiopulmonary resuscitation, ECMO: extracorporeal membrane oxygenation, LVEF: left ventricular ejection fraction, NR: not reported</w:t>
      </w:r>
    </w:p>
    <w:p w14:paraId="118DC171" w14:textId="77777777" w:rsidR="00855EEA" w:rsidRDefault="00855EEA" w:rsidP="00855EEA">
      <w:pPr>
        <w:spacing w:line="276" w:lineRule="auto"/>
        <w:rPr>
          <w:rFonts w:ascii="Arial" w:hAnsi="Arial" w:cs="Arial"/>
          <w:sz w:val="16"/>
          <w:szCs w:val="16"/>
        </w:rPr>
      </w:pPr>
    </w:p>
    <w:p w14:paraId="0642D675" w14:textId="77777777" w:rsidR="00855EEA" w:rsidRDefault="00855EEA" w:rsidP="00855EEA">
      <w:pPr>
        <w:spacing w:line="276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*Brechot 2013 reports overlapping patient data with Brechot 2020. Huang 2013 reports overlapping patient data with Cheng 2016.</w:t>
      </w:r>
    </w:p>
    <w:p w14:paraId="4D2A0824" w14:textId="77777777" w:rsidR="00683BED" w:rsidRDefault="00683BED"/>
    <w:sectPr w:rsidR="00683BED" w:rsidSect="00C80E1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EEA"/>
    <w:rsid w:val="0000144C"/>
    <w:rsid w:val="000313B8"/>
    <w:rsid w:val="000501D8"/>
    <w:rsid w:val="00053039"/>
    <w:rsid w:val="00071273"/>
    <w:rsid w:val="000741CD"/>
    <w:rsid w:val="00083D4F"/>
    <w:rsid w:val="00093F7C"/>
    <w:rsid w:val="000A7022"/>
    <w:rsid w:val="000B2B95"/>
    <w:rsid w:val="000B3A06"/>
    <w:rsid w:val="000D05DD"/>
    <w:rsid w:val="000E07BA"/>
    <w:rsid w:val="000E3DAD"/>
    <w:rsid w:val="00104083"/>
    <w:rsid w:val="00163D39"/>
    <w:rsid w:val="00172A8D"/>
    <w:rsid w:val="001979F6"/>
    <w:rsid w:val="001D27C9"/>
    <w:rsid w:val="001E173F"/>
    <w:rsid w:val="001F36BE"/>
    <w:rsid w:val="00202619"/>
    <w:rsid w:val="002043AC"/>
    <w:rsid w:val="00211561"/>
    <w:rsid w:val="0021442D"/>
    <w:rsid w:val="00232F7E"/>
    <w:rsid w:val="00250FBF"/>
    <w:rsid w:val="002556CE"/>
    <w:rsid w:val="002567E6"/>
    <w:rsid w:val="002636C3"/>
    <w:rsid w:val="00263708"/>
    <w:rsid w:val="00274534"/>
    <w:rsid w:val="002B5E19"/>
    <w:rsid w:val="002D172A"/>
    <w:rsid w:val="002D53E4"/>
    <w:rsid w:val="002E6061"/>
    <w:rsid w:val="002F2E45"/>
    <w:rsid w:val="002F4A07"/>
    <w:rsid w:val="002F6AC1"/>
    <w:rsid w:val="003070B2"/>
    <w:rsid w:val="00331532"/>
    <w:rsid w:val="00336DA7"/>
    <w:rsid w:val="00346F98"/>
    <w:rsid w:val="00352274"/>
    <w:rsid w:val="00380EB3"/>
    <w:rsid w:val="003A2B97"/>
    <w:rsid w:val="003A2BDC"/>
    <w:rsid w:val="003B4D29"/>
    <w:rsid w:val="003C5F95"/>
    <w:rsid w:val="003F0377"/>
    <w:rsid w:val="00431407"/>
    <w:rsid w:val="00442566"/>
    <w:rsid w:val="004619E7"/>
    <w:rsid w:val="00482C43"/>
    <w:rsid w:val="004927A5"/>
    <w:rsid w:val="004A2362"/>
    <w:rsid w:val="004D7BAA"/>
    <w:rsid w:val="004E76F0"/>
    <w:rsid w:val="004F67D8"/>
    <w:rsid w:val="005033A8"/>
    <w:rsid w:val="005242EF"/>
    <w:rsid w:val="00547494"/>
    <w:rsid w:val="00557A4F"/>
    <w:rsid w:val="00563FA1"/>
    <w:rsid w:val="00565821"/>
    <w:rsid w:val="00583CCF"/>
    <w:rsid w:val="00591DD8"/>
    <w:rsid w:val="0059264F"/>
    <w:rsid w:val="00593364"/>
    <w:rsid w:val="005D2BA1"/>
    <w:rsid w:val="005E02EF"/>
    <w:rsid w:val="005F4EE0"/>
    <w:rsid w:val="006041AD"/>
    <w:rsid w:val="006512BB"/>
    <w:rsid w:val="00683BED"/>
    <w:rsid w:val="006B79B3"/>
    <w:rsid w:val="006C3778"/>
    <w:rsid w:val="006D41B5"/>
    <w:rsid w:val="006E57CC"/>
    <w:rsid w:val="00702F22"/>
    <w:rsid w:val="00707A6B"/>
    <w:rsid w:val="00724F43"/>
    <w:rsid w:val="007655A5"/>
    <w:rsid w:val="007A0A03"/>
    <w:rsid w:val="007A2E63"/>
    <w:rsid w:val="007C4915"/>
    <w:rsid w:val="007D2D5C"/>
    <w:rsid w:val="007D4BA5"/>
    <w:rsid w:val="007E447D"/>
    <w:rsid w:val="008047DF"/>
    <w:rsid w:val="0081172A"/>
    <w:rsid w:val="00824366"/>
    <w:rsid w:val="00833D03"/>
    <w:rsid w:val="00855EEA"/>
    <w:rsid w:val="00866147"/>
    <w:rsid w:val="0087280F"/>
    <w:rsid w:val="008A2541"/>
    <w:rsid w:val="008A3D5E"/>
    <w:rsid w:val="008C03D9"/>
    <w:rsid w:val="008C6D88"/>
    <w:rsid w:val="00912019"/>
    <w:rsid w:val="009361D2"/>
    <w:rsid w:val="00993430"/>
    <w:rsid w:val="009A1CD6"/>
    <w:rsid w:val="009A1FE2"/>
    <w:rsid w:val="009A269A"/>
    <w:rsid w:val="009A3150"/>
    <w:rsid w:val="009D01CC"/>
    <w:rsid w:val="009D6FA8"/>
    <w:rsid w:val="009E6954"/>
    <w:rsid w:val="00A012E1"/>
    <w:rsid w:val="00A15D7C"/>
    <w:rsid w:val="00A17203"/>
    <w:rsid w:val="00A30A42"/>
    <w:rsid w:val="00A45974"/>
    <w:rsid w:val="00A613EF"/>
    <w:rsid w:val="00A66375"/>
    <w:rsid w:val="00A829B3"/>
    <w:rsid w:val="00AA5238"/>
    <w:rsid w:val="00AB2013"/>
    <w:rsid w:val="00AC7E90"/>
    <w:rsid w:val="00AD72A5"/>
    <w:rsid w:val="00AD7AAF"/>
    <w:rsid w:val="00AE1A8C"/>
    <w:rsid w:val="00AE27FC"/>
    <w:rsid w:val="00AE41ED"/>
    <w:rsid w:val="00B05B66"/>
    <w:rsid w:val="00B07939"/>
    <w:rsid w:val="00B559C2"/>
    <w:rsid w:val="00B615E6"/>
    <w:rsid w:val="00BA2916"/>
    <w:rsid w:val="00BA4792"/>
    <w:rsid w:val="00BD02AC"/>
    <w:rsid w:val="00BF6BEC"/>
    <w:rsid w:val="00C21D11"/>
    <w:rsid w:val="00C24EA4"/>
    <w:rsid w:val="00C2616A"/>
    <w:rsid w:val="00C46A8E"/>
    <w:rsid w:val="00C50A96"/>
    <w:rsid w:val="00C5496D"/>
    <w:rsid w:val="00C804BE"/>
    <w:rsid w:val="00C80E15"/>
    <w:rsid w:val="00C950B6"/>
    <w:rsid w:val="00CA0D01"/>
    <w:rsid w:val="00CB1046"/>
    <w:rsid w:val="00CD68A8"/>
    <w:rsid w:val="00CD6982"/>
    <w:rsid w:val="00CE0969"/>
    <w:rsid w:val="00D01723"/>
    <w:rsid w:val="00D235A9"/>
    <w:rsid w:val="00D311BC"/>
    <w:rsid w:val="00D63BFC"/>
    <w:rsid w:val="00D71841"/>
    <w:rsid w:val="00D911D1"/>
    <w:rsid w:val="00D92DAC"/>
    <w:rsid w:val="00D9669F"/>
    <w:rsid w:val="00DA33C7"/>
    <w:rsid w:val="00DA7A14"/>
    <w:rsid w:val="00DA7CDE"/>
    <w:rsid w:val="00DA7FE1"/>
    <w:rsid w:val="00DB12E5"/>
    <w:rsid w:val="00DF2827"/>
    <w:rsid w:val="00E03CC1"/>
    <w:rsid w:val="00E12916"/>
    <w:rsid w:val="00E15522"/>
    <w:rsid w:val="00E1634B"/>
    <w:rsid w:val="00E42D51"/>
    <w:rsid w:val="00E43747"/>
    <w:rsid w:val="00E45E8D"/>
    <w:rsid w:val="00E61871"/>
    <w:rsid w:val="00EA52B6"/>
    <w:rsid w:val="00EB4F8F"/>
    <w:rsid w:val="00EB7F37"/>
    <w:rsid w:val="00EC4D04"/>
    <w:rsid w:val="00EE3691"/>
    <w:rsid w:val="00F2767A"/>
    <w:rsid w:val="00F335BB"/>
    <w:rsid w:val="00F37366"/>
    <w:rsid w:val="00F45796"/>
    <w:rsid w:val="00F767B7"/>
    <w:rsid w:val="00F80A36"/>
    <w:rsid w:val="00F96DA8"/>
    <w:rsid w:val="00FA5BFD"/>
    <w:rsid w:val="00FA65C4"/>
    <w:rsid w:val="00FA73B6"/>
    <w:rsid w:val="00FB503D"/>
    <w:rsid w:val="00FC4079"/>
    <w:rsid w:val="00FD7FD4"/>
    <w:rsid w:val="00FF417C"/>
    <w:rsid w:val="00FF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EE588D"/>
  <w15:chartTrackingRefBased/>
  <w15:docId w15:val="{252EC2FB-9752-024A-97F5-ED9C719DC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SG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5EE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01D8"/>
    <w:rPr>
      <w:rFonts w:eastAsiaTheme="minorEastAsi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1D8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855E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ling</dc:creator>
  <cp:keywords/>
  <dc:description/>
  <cp:lastModifiedBy>Ryan ling</cp:lastModifiedBy>
  <cp:revision>1</cp:revision>
  <dcterms:created xsi:type="dcterms:W3CDTF">2021-05-11T02:17:00Z</dcterms:created>
  <dcterms:modified xsi:type="dcterms:W3CDTF">2021-05-11T02:17:00Z</dcterms:modified>
</cp:coreProperties>
</file>