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webextensions/taskpanes.xml" ContentType="application/vnd.ms-office.webextensiontaskpanes+xml"/>
  <Override PartName="/word/webextensions/webextension1.xml" ContentType="application/vnd.ms-office.webextension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microsoft.com/office/2011/relationships/webextensiontaskpanes" Target="word/webextensions/taskpanes.xml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AF5346F" w14:textId="08F3422D" w:rsidR="005D77D3" w:rsidRPr="00820215" w:rsidRDefault="00B11D5A" w:rsidP="00B53AE8">
      <w:pPr>
        <w:spacing w:line="360" w:lineRule="auto"/>
        <w:rPr>
          <w:rFonts w:ascii="Arial" w:hAnsi="Arial" w:cs="Arial"/>
          <w:b/>
          <w:sz w:val="24"/>
          <w:szCs w:val="24"/>
          <w:lang w:val="en-GB"/>
        </w:rPr>
      </w:pPr>
      <w:r>
        <w:rPr>
          <w:rFonts w:ascii="Arial" w:hAnsi="Arial" w:cs="Arial"/>
          <w:b/>
          <w:sz w:val="24"/>
          <w:szCs w:val="24"/>
          <w:lang w:val="en-GB"/>
        </w:rPr>
        <w:t>Supplementary material</w:t>
      </w:r>
      <w:bookmarkStart w:id="0" w:name="_GoBack"/>
      <w:bookmarkEnd w:id="0"/>
    </w:p>
    <w:p w14:paraId="1BE9547A" w14:textId="77777777" w:rsidR="0070753A" w:rsidRPr="00820215" w:rsidRDefault="0070753A" w:rsidP="00B53AE8">
      <w:pPr>
        <w:spacing w:line="360" w:lineRule="auto"/>
        <w:rPr>
          <w:rFonts w:ascii="Arial" w:hAnsi="Arial" w:cs="Arial"/>
          <w:sz w:val="24"/>
          <w:szCs w:val="24"/>
          <w:lang w:val="en-GB"/>
        </w:rPr>
      </w:pPr>
    </w:p>
    <w:p w14:paraId="615A911A" w14:textId="77777777" w:rsidR="0070753A" w:rsidRPr="00820215" w:rsidRDefault="0070753A" w:rsidP="00B53AE8">
      <w:pPr>
        <w:spacing w:line="360" w:lineRule="auto"/>
        <w:rPr>
          <w:rFonts w:ascii="Arial" w:hAnsi="Arial" w:cs="Arial"/>
          <w:b/>
          <w:bCs/>
          <w:sz w:val="24"/>
          <w:szCs w:val="24"/>
          <w:lang w:val="en-GB"/>
        </w:rPr>
      </w:pPr>
      <w:r w:rsidRPr="00820215">
        <w:rPr>
          <w:rFonts w:ascii="Arial" w:hAnsi="Arial" w:cs="Arial"/>
          <w:b/>
          <w:bCs/>
          <w:sz w:val="24"/>
          <w:szCs w:val="24"/>
          <w:lang w:val="en-GB"/>
        </w:rPr>
        <w:t>Measures</w:t>
      </w:r>
    </w:p>
    <w:p w14:paraId="6A7D88E8" w14:textId="77777777" w:rsidR="0070753A" w:rsidRPr="00820215" w:rsidRDefault="0070753A" w:rsidP="00B53AE8">
      <w:pPr>
        <w:spacing w:line="360" w:lineRule="auto"/>
        <w:rPr>
          <w:rFonts w:ascii="Arial" w:hAnsi="Arial" w:cs="Arial"/>
          <w:b/>
          <w:bCs/>
          <w:sz w:val="24"/>
          <w:szCs w:val="24"/>
          <w:lang w:val="en-GB"/>
        </w:rPr>
      </w:pPr>
      <w:r w:rsidRPr="00820215">
        <w:rPr>
          <w:rFonts w:ascii="Arial" w:hAnsi="Arial" w:cs="Arial"/>
          <w:b/>
          <w:bCs/>
          <w:sz w:val="24"/>
          <w:szCs w:val="24"/>
          <w:lang w:val="en-GB"/>
        </w:rPr>
        <w:t>Outcome variables at 3 and 12 months</w:t>
      </w:r>
    </w:p>
    <w:p w14:paraId="6CFA0CC9" w14:textId="5390536B" w:rsidR="0070753A" w:rsidRPr="00820215" w:rsidRDefault="0070753A" w:rsidP="00B53AE8">
      <w:pPr>
        <w:spacing w:line="360" w:lineRule="auto"/>
        <w:rPr>
          <w:rFonts w:ascii="Arial" w:eastAsia="Times New Roman" w:hAnsi="Arial" w:cs="Arial"/>
          <w:sz w:val="24"/>
          <w:szCs w:val="24"/>
          <w:lang w:val="en-GB"/>
        </w:rPr>
      </w:pPr>
      <w:r w:rsidRPr="00820215">
        <w:rPr>
          <w:rFonts w:ascii="Arial" w:hAnsi="Arial" w:cs="Arial"/>
          <w:i/>
          <w:sz w:val="24"/>
          <w:szCs w:val="24"/>
          <w:lang w:val="en-GB"/>
        </w:rPr>
        <w:t>Physical symptoms.</w:t>
      </w:r>
      <w:r w:rsidRPr="00820215">
        <w:rPr>
          <w:rFonts w:ascii="Arial" w:hAnsi="Arial" w:cs="Arial"/>
          <w:sz w:val="24"/>
          <w:szCs w:val="24"/>
          <w:lang w:val="en-GB"/>
        </w:rPr>
        <w:t xml:space="preserve"> The </w:t>
      </w:r>
      <w:r w:rsidR="004666F6" w:rsidRPr="00820215">
        <w:rPr>
          <w:rFonts w:ascii="Arial" w:hAnsi="Arial" w:cs="Arial"/>
          <w:sz w:val="24"/>
          <w:szCs w:val="24"/>
          <w:lang w:val="en-GB"/>
        </w:rPr>
        <w:t>Four-Dimensional Symptom Questionnaire (</w:t>
      </w:r>
      <w:r w:rsidRPr="00820215">
        <w:rPr>
          <w:rFonts w:ascii="Arial" w:hAnsi="Arial" w:cs="Arial"/>
          <w:sz w:val="24"/>
          <w:szCs w:val="24"/>
          <w:lang w:val="en-GB"/>
        </w:rPr>
        <w:t>4DSQ</w:t>
      </w:r>
      <w:r w:rsidR="004666F6" w:rsidRPr="00820215">
        <w:rPr>
          <w:rFonts w:ascii="Arial" w:hAnsi="Arial" w:cs="Arial"/>
          <w:sz w:val="24"/>
          <w:szCs w:val="24"/>
          <w:lang w:val="en-GB"/>
        </w:rPr>
        <w:t>)</w:t>
      </w:r>
      <w:r w:rsidRPr="00820215">
        <w:rPr>
          <w:rFonts w:ascii="Arial" w:hAnsi="Arial" w:cs="Arial"/>
          <w:sz w:val="24"/>
          <w:szCs w:val="24"/>
          <w:lang w:val="en-GB"/>
        </w:rPr>
        <w:t xml:space="preserve"> measures the tendency to experience distress, somatization, depression, and anxiety</w:t>
      </w:r>
      <w:r w:rsidR="00E90E7B" w:rsidRPr="00820215">
        <w:rPr>
          <w:rFonts w:ascii="Arial" w:hAnsi="Arial" w:cs="Arial"/>
          <w:sz w:val="24"/>
          <w:szCs w:val="24"/>
          <w:lang w:val="en-GB"/>
        </w:rPr>
        <w:t xml:space="preserve"> </w:t>
      </w:r>
      <w:r w:rsidRPr="00820215">
        <w:rPr>
          <w:rFonts w:ascii="Arial" w:hAnsi="Arial" w:cs="Arial"/>
          <w:sz w:val="24"/>
          <w:szCs w:val="24"/>
          <w:lang w:val="en-GB"/>
        </w:rPr>
        <w:fldChar w:fldCharType="begin"/>
      </w:r>
      <w:r w:rsidR="00E90E7B" w:rsidRPr="00820215">
        <w:rPr>
          <w:rFonts w:ascii="Arial" w:hAnsi="Arial" w:cs="Arial"/>
          <w:sz w:val="24"/>
          <w:szCs w:val="24"/>
          <w:lang w:val="en-GB"/>
        </w:rPr>
        <w:instrText xml:space="preserve"> ADDIN EN.CITE &lt;EndNote&gt;&lt;Cite&gt;&lt;Author&gt;Terluin&lt;/Author&gt;&lt;Year&gt;1996&lt;/Year&gt;&lt;RecNum&gt;510&lt;/RecNum&gt;&lt;DisplayText&gt;[1]&lt;/DisplayText&gt;&lt;record&gt;&lt;rec-number&gt;510&lt;/rec-number&gt;&lt;foreign-keys&gt;&lt;key app="EN" db-id="5z9rdxe5a95051eptespre9cw0wpvvz000w5" timestamp="1681820258"&gt;510&lt;/key&gt;&lt;/foreign-keys&gt;&lt;ref-type name="Journal Article"&gt;17&lt;/ref-type&gt;&lt;contributors&gt;&lt;authors&gt;&lt;author&gt;Terluin, Berend&lt;/author&gt;&lt;/authors&gt;&lt;/contributors&gt;&lt;titles&gt;&lt;title&gt;[The Four-Dimensional Symptom Questionnaire (4DSQ): A questionnaire for measuring distress, depression, anxiety and somatization]&lt;/title&gt;&lt;secondary-title&gt;Huisarts en Wetenschap&lt;/secondary-title&gt;&lt;/titles&gt;&lt;periodical&gt;&lt;full-title&gt;Huisarts en Wetenschap&lt;/full-title&gt;&lt;/periodical&gt;&lt;pages&gt;538-547&lt;/pages&gt;&lt;volume&gt;39&lt;/volume&gt;&lt;dates&gt;&lt;year&gt;1996&lt;/year&gt;&lt;pub-dates&gt;&lt;date&gt;11/01&lt;/date&gt;&lt;/pub-dates&gt;&lt;/dates&gt;&lt;urls&gt;&lt;/urls&gt;&lt;/record&gt;&lt;/Cite&gt;&lt;/EndNote&gt;</w:instrText>
      </w:r>
      <w:r w:rsidRPr="00820215">
        <w:rPr>
          <w:rFonts w:ascii="Arial" w:hAnsi="Arial" w:cs="Arial"/>
          <w:sz w:val="24"/>
          <w:szCs w:val="24"/>
          <w:lang w:val="en-GB"/>
        </w:rPr>
        <w:fldChar w:fldCharType="separate"/>
      </w:r>
      <w:r w:rsidR="00E90E7B" w:rsidRPr="00820215">
        <w:rPr>
          <w:rFonts w:ascii="Arial" w:hAnsi="Arial" w:cs="Arial"/>
          <w:noProof/>
          <w:sz w:val="24"/>
          <w:szCs w:val="24"/>
          <w:lang w:val="en-GB"/>
        </w:rPr>
        <w:t>[1]</w:t>
      </w:r>
      <w:r w:rsidRPr="00820215">
        <w:rPr>
          <w:rFonts w:ascii="Arial" w:hAnsi="Arial" w:cs="Arial"/>
          <w:sz w:val="24"/>
          <w:szCs w:val="24"/>
          <w:lang w:val="en-GB"/>
        </w:rPr>
        <w:fldChar w:fldCharType="end"/>
      </w:r>
      <w:r w:rsidR="00E90E7B" w:rsidRPr="00820215">
        <w:rPr>
          <w:rFonts w:ascii="Arial" w:hAnsi="Arial" w:cs="Arial"/>
          <w:sz w:val="24"/>
          <w:szCs w:val="24"/>
          <w:lang w:val="en-GB"/>
        </w:rPr>
        <w:t>.</w:t>
      </w:r>
      <w:r w:rsidRPr="00820215">
        <w:rPr>
          <w:rFonts w:ascii="Arial" w:hAnsi="Arial" w:cs="Arial"/>
          <w:sz w:val="24"/>
          <w:szCs w:val="24"/>
          <w:lang w:val="en-GB"/>
        </w:rPr>
        <w:t xml:space="preserve"> For this study, data from the somatization subscale, assessing physical symptoms over the past weeks, were used. </w:t>
      </w:r>
      <w:r w:rsidR="00252102" w:rsidRPr="00820215">
        <w:rPr>
          <w:rFonts w:ascii="Arial" w:hAnsi="Arial" w:cs="Arial"/>
          <w:sz w:val="24"/>
          <w:szCs w:val="24"/>
          <w:lang w:val="en-GB"/>
        </w:rPr>
        <w:t>The somatization subscale comprises 16 items (scores range 0-32), with scores between 11 and 20 indicating moderate physical symptoms and scores &gt;20 indi</w:t>
      </w:r>
      <w:r w:rsidR="00E90E7B" w:rsidRPr="00820215">
        <w:rPr>
          <w:rFonts w:ascii="Arial" w:hAnsi="Arial" w:cs="Arial"/>
          <w:sz w:val="24"/>
          <w:szCs w:val="24"/>
          <w:lang w:val="en-GB"/>
        </w:rPr>
        <w:t xml:space="preserve">cating severe physical symptoms </w:t>
      </w:r>
      <w:r w:rsidR="00252102" w:rsidRPr="00820215">
        <w:rPr>
          <w:rFonts w:ascii="Arial" w:hAnsi="Arial" w:cs="Arial"/>
          <w:sz w:val="24"/>
          <w:szCs w:val="24"/>
          <w:lang w:val="en-GB"/>
        </w:rPr>
        <w:fldChar w:fldCharType="begin"/>
      </w:r>
      <w:r w:rsidR="00E90E7B" w:rsidRPr="00820215">
        <w:rPr>
          <w:rFonts w:ascii="Arial" w:hAnsi="Arial" w:cs="Arial"/>
          <w:sz w:val="24"/>
          <w:szCs w:val="24"/>
          <w:lang w:val="en-GB"/>
        </w:rPr>
        <w:instrText xml:space="preserve"> ADDIN EN.CITE &lt;EndNote&gt;&lt;Cite&gt;&lt;Author&gt;Terluin&lt;/Author&gt;&lt;Year&gt;2008&lt;/Year&gt;&lt;RecNum&gt;501&lt;/RecNum&gt;&lt;DisplayText&gt;[2]&lt;/DisplayText&gt;&lt;record&gt;&lt;rec-number&gt;501&lt;/rec-number&gt;&lt;foreign-keys&gt;&lt;key app="EN" db-id="5z9rdxe5a95051eptespre9cw0wpvvz000w5" timestamp="1679043021"&gt;501&lt;/key&gt;&lt;/foreign-keys&gt;&lt;ref-type name="Journal Article"&gt;17&lt;/ref-type&gt;&lt;contributors&gt;&lt;authors&gt;&lt;author&gt;Terluin, B.&lt;/author&gt;&lt;author&gt;Terluin, M.&lt;/author&gt;&lt;author&gt;Prince, K.&lt;/author&gt;&lt;author&gt;Van Marwijk, H.W.J.&lt;/author&gt;&lt;/authors&gt;&lt;/contributors&gt;&lt;titles&gt;&lt;title&gt;[The Four-Dimensional Symptom Questionnaire (4DSQ) detects psychological problems]&lt;/title&gt;&lt;secondary-title&gt;Huisarts Wet&lt;/secondary-title&gt;&lt;/titles&gt;&lt;periodical&gt;&lt;full-title&gt;Huisarts Wet&lt;/full-title&gt;&lt;/periodical&gt;&lt;pages&gt;251-255&lt;/pages&gt;&lt;volume&gt;51&lt;/volume&gt;&lt;dates&gt;&lt;year&gt;2008&lt;/year&gt;&lt;/dates&gt;&lt;urls&gt;&lt;/urls&gt;&lt;/record&gt;&lt;/Cite&gt;&lt;/EndNote&gt;</w:instrText>
      </w:r>
      <w:r w:rsidR="00252102" w:rsidRPr="00820215">
        <w:rPr>
          <w:rFonts w:ascii="Arial" w:hAnsi="Arial" w:cs="Arial"/>
          <w:sz w:val="24"/>
          <w:szCs w:val="24"/>
          <w:lang w:val="en-GB"/>
        </w:rPr>
        <w:fldChar w:fldCharType="separate"/>
      </w:r>
      <w:r w:rsidR="00E90E7B" w:rsidRPr="00820215">
        <w:rPr>
          <w:rFonts w:ascii="Arial" w:hAnsi="Arial" w:cs="Arial"/>
          <w:noProof/>
          <w:sz w:val="24"/>
          <w:szCs w:val="24"/>
          <w:lang w:val="en-GB"/>
        </w:rPr>
        <w:t>[2]</w:t>
      </w:r>
      <w:r w:rsidR="00252102" w:rsidRPr="00820215">
        <w:rPr>
          <w:rFonts w:ascii="Arial" w:hAnsi="Arial" w:cs="Arial"/>
          <w:sz w:val="24"/>
          <w:szCs w:val="24"/>
          <w:lang w:val="en-GB"/>
        </w:rPr>
        <w:fldChar w:fldCharType="end"/>
      </w:r>
      <w:r w:rsidR="00E90E7B" w:rsidRPr="00820215">
        <w:rPr>
          <w:rFonts w:ascii="Arial" w:hAnsi="Arial" w:cs="Arial"/>
          <w:sz w:val="24"/>
          <w:szCs w:val="24"/>
          <w:lang w:val="en-GB"/>
        </w:rPr>
        <w:t>.</w:t>
      </w:r>
      <w:r w:rsidR="00252102" w:rsidRPr="00820215">
        <w:rPr>
          <w:rFonts w:ascii="Arial" w:hAnsi="Arial" w:cs="Arial"/>
          <w:sz w:val="24"/>
          <w:szCs w:val="24"/>
          <w:lang w:val="en-GB"/>
        </w:rPr>
        <w:t xml:space="preserve"> </w:t>
      </w:r>
      <w:r w:rsidR="00252102" w:rsidRPr="00820215">
        <w:rPr>
          <w:rFonts w:ascii="Arial" w:eastAsia="Times New Roman" w:hAnsi="Arial" w:cs="Arial"/>
          <w:sz w:val="24"/>
          <w:szCs w:val="24"/>
          <w:lang w:val="en-GB"/>
        </w:rPr>
        <w:t>In response to evolving clinical practices, this questionnaire was added in February 2021.</w:t>
      </w:r>
    </w:p>
    <w:p w14:paraId="4FC9796C" w14:textId="77777777" w:rsidR="0070753A" w:rsidRPr="00820215" w:rsidRDefault="0070753A" w:rsidP="00B53AE8">
      <w:pPr>
        <w:autoSpaceDE w:val="0"/>
        <w:autoSpaceDN w:val="0"/>
        <w:adjustRightInd w:val="0"/>
        <w:spacing w:after="0" w:line="360" w:lineRule="auto"/>
        <w:rPr>
          <w:rFonts w:ascii="Arial" w:hAnsi="Arial" w:cs="Arial"/>
          <w:i/>
          <w:sz w:val="24"/>
          <w:szCs w:val="24"/>
          <w:lang w:val="en-GB"/>
        </w:rPr>
      </w:pPr>
    </w:p>
    <w:p w14:paraId="7F440E8E" w14:textId="42480254" w:rsidR="0070753A" w:rsidRPr="00820215" w:rsidRDefault="0070753A" w:rsidP="00B53AE8">
      <w:pPr>
        <w:autoSpaceDE w:val="0"/>
        <w:autoSpaceDN w:val="0"/>
        <w:adjustRightInd w:val="0"/>
        <w:spacing w:after="0" w:line="360" w:lineRule="auto"/>
        <w:rPr>
          <w:rFonts w:ascii="Arial" w:hAnsi="Arial" w:cs="Arial"/>
          <w:sz w:val="24"/>
          <w:szCs w:val="24"/>
          <w:lang w:val="en-GB"/>
        </w:rPr>
      </w:pPr>
      <w:r w:rsidRPr="00820215">
        <w:rPr>
          <w:rFonts w:ascii="Arial" w:hAnsi="Arial" w:cs="Arial"/>
          <w:i/>
          <w:sz w:val="24"/>
          <w:szCs w:val="24"/>
          <w:lang w:val="en-GB"/>
        </w:rPr>
        <w:t>Cognitive symptoms</w:t>
      </w:r>
      <w:r w:rsidR="004666F6" w:rsidRPr="00820215">
        <w:rPr>
          <w:rFonts w:ascii="Arial" w:hAnsi="Arial" w:cs="Arial"/>
          <w:sz w:val="24"/>
          <w:szCs w:val="24"/>
          <w:lang w:val="en-GB"/>
        </w:rPr>
        <w:t>. The Checklist for Cognitive and Emotional Consequences (</w:t>
      </w:r>
      <w:r w:rsidRPr="00820215">
        <w:rPr>
          <w:rFonts w:ascii="Arial" w:hAnsi="Arial" w:cs="Arial"/>
          <w:sz w:val="24"/>
          <w:szCs w:val="24"/>
          <w:lang w:val="en-GB"/>
        </w:rPr>
        <w:t>CLCE-24</w:t>
      </w:r>
      <w:r w:rsidR="004666F6" w:rsidRPr="00820215">
        <w:rPr>
          <w:rFonts w:ascii="Arial" w:hAnsi="Arial" w:cs="Arial"/>
          <w:sz w:val="24"/>
          <w:szCs w:val="24"/>
          <w:lang w:val="en-GB"/>
        </w:rPr>
        <w:t>)</w:t>
      </w:r>
      <w:r w:rsidRPr="00820215">
        <w:rPr>
          <w:rFonts w:ascii="Arial" w:hAnsi="Arial" w:cs="Arial"/>
          <w:sz w:val="24"/>
          <w:szCs w:val="24"/>
          <w:lang w:val="en-GB"/>
        </w:rPr>
        <w:t xml:space="preserve"> comprises 24 questions screening for cognitive and emotional symptoms, with 13 questions specifically assessing cognitive symptoms</w:t>
      </w:r>
      <w:r w:rsidR="00E90E7B" w:rsidRPr="00820215">
        <w:rPr>
          <w:rFonts w:ascii="Arial" w:hAnsi="Arial" w:cs="Arial"/>
          <w:sz w:val="24"/>
          <w:szCs w:val="24"/>
          <w:lang w:val="en-GB"/>
        </w:rPr>
        <w:t xml:space="preserve"> </w:t>
      </w:r>
      <w:r w:rsidRPr="00820215">
        <w:rPr>
          <w:rFonts w:ascii="Arial" w:hAnsi="Arial" w:cs="Arial"/>
          <w:sz w:val="24"/>
          <w:szCs w:val="24"/>
          <w:lang w:val="en-GB"/>
        </w:rPr>
        <w:fldChar w:fldCharType="begin">
          <w:fldData xml:space="preserve">PEVuZE5vdGU+PENpdGU+PEF1dGhvcj52YW4gSGV1Z3RlbjwvQXV0aG9yPjxZZWFyPjIwMDc8L1ll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</w:fldData>
        </w:fldChar>
      </w:r>
      <w:r w:rsidR="00E90E7B" w:rsidRPr="00820215">
        <w:rPr>
          <w:rFonts w:ascii="Arial" w:hAnsi="Arial" w:cs="Arial"/>
          <w:sz w:val="24"/>
          <w:szCs w:val="24"/>
          <w:lang w:val="en-GB"/>
        </w:rPr>
        <w:instrText xml:space="preserve"> ADDIN EN.CITE </w:instrText>
      </w:r>
      <w:r w:rsidR="00E90E7B" w:rsidRPr="00820215">
        <w:rPr>
          <w:rFonts w:ascii="Arial" w:hAnsi="Arial" w:cs="Arial"/>
          <w:sz w:val="24"/>
          <w:szCs w:val="24"/>
          <w:lang w:val="en-GB"/>
        </w:rPr>
        <w:fldChar w:fldCharType="begin">
          <w:fldData xml:space="preserve">PEVuZE5vdGU+PENpdGU+PEF1dGhvcj52YW4gSGV1Z3RlbjwvQXV0aG9yPjxZZWFyPjIwMDc8L1ll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</w:fldData>
        </w:fldChar>
      </w:r>
      <w:r w:rsidR="00E90E7B" w:rsidRPr="00820215">
        <w:rPr>
          <w:rFonts w:ascii="Arial" w:hAnsi="Arial" w:cs="Arial"/>
          <w:sz w:val="24"/>
          <w:szCs w:val="24"/>
          <w:lang w:val="en-GB"/>
        </w:rPr>
        <w:instrText xml:space="preserve"> ADDIN EN.CITE.DATA </w:instrText>
      </w:r>
      <w:r w:rsidR="00E90E7B" w:rsidRPr="00820215">
        <w:rPr>
          <w:rFonts w:ascii="Arial" w:hAnsi="Arial" w:cs="Arial"/>
          <w:sz w:val="24"/>
          <w:szCs w:val="24"/>
          <w:lang w:val="en-GB"/>
        </w:rPr>
      </w:r>
      <w:r w:rsidR="00E90E7B" w:rsidRPr="00820215">
        <w:rPr>
          <w:rFonts w:ascii="Arial" w:hAnsi="Arial" w:cs="Arial"/>
          <w:sz w:val="24"/>
          <w:szCs w:val="24"/>
          <w:lang w:val="en-GB"/>
        </w:rPr>
        <w:fldChar w:fldCharType="end"/>
      </w:r>
      <w:r w:rsidRPr="00820215">
        <w:rPr>
          <w:rFonts w:ascii="Arial" w:hAnsi="Arial" w:cs="Arial"/>
          <w:sz w:val="24"/>
          <w:szCs w:val="24"/>
          <w:lang w:val="en-GB"/>
        </w:rPr>
      </w:r>
      <w:r w:rsidRPr="00820215">
        <w:rPr>
          <w:rFonts w:ascii="Arial" w:hAnsi="Arial" w:cs="Arial"/>
          <w:sz w:val="24"/>
          <w:szCs w:val="24"/>
          <w:lang w:val="en-GB"/>
        </w:rPr>
        <w:fldChar w:fldCharType="separate"/>
      </w:r>
      <w:r w:rsidR="00E90E7B" w:rsidRPr="00820215">
        <w:rPr>
          <w:rFonts w:ascii="Arial" w:hAnsi="Arial" w:cs="Arial"/>
          <w:noProof/>
          <w:sz w:val="24"/>
          <w:szCs w:val="24"/>
          <w:lang w:val="en-GB"/>
        </w:rPr>
        <w:t>[3]</w:t>
      </w:r>
      <w:r w:rsidRPr="00820215">
        <w:rPr>
          <w:rFonts w:ascii="Arial" w:hAnsi="Arial" w:cs="Arial"/>
          <w:sz w:val="24"/>
          <w:szCs w:val="24"/>
          <w:lang w:val="en-GB"/>
        </w:rPr>
        <w:fldChar w:fldCharType="end"/>
      </w:r>
      <w:r w:rsidR="00E90E7B" w:rsidRPr="00820215">
        <w:rPr>
          <w:rFonts w:ascii="Arial" w:hAnsi="Arial" w:cs="Arial"/>
          <w:sz w:val="24"/>
          <w:szCs w:val="24"/>
          <w:lang w:val="en-GB"/>
        </w:rPr>
        <w:t>.</w:t>
      </w:r>
      <w:r w:rsidRPr="00820215">
        <w:rPr>
          <w:rFonts w:ascii="Arial" w:hAnsi="Arial" w:cs="Arial"/>
          <w:sz w:val="24"/>
          <w:szCs w:val="24"/>
          <w:lang w:val="en-GB"/>
        </w:rPr>
        <w:t xml:space="preserve"> Scores on the 13 cognitive questions indicate the presence of subjective cognitive problems (yes/no answers), with higher scores indicating more cognitive symptoms</w:t>
      </w:r>
      <w:r w:rsidR="00527C22" w:rsidRPr="00820215">
        <w:rPr>
          <w:rFonts w:ascii="Arial" w:hAnsi="Arial" w:cs="Arial"/>
          <w:sz w:val="24"/>
          <w:szCs w:val="24"/>
          <w:lang w:val="en-GB"/>
        </w:rPr>
        <w:t xml:space="preserve"> in daily life</w:t>
      </w:r>
      <w:r w:rsidRPr="00820215">
        <w:rPr>
          <w:rFonts w:ascii="Arial" w:hAnsi="Arial" w:cs="Arial"/>
          <w:sz w:val="24"/>
          <w:szCs w:val="24"/>
          <w:lang w:val="en-GB"/>
        </w:rPr>
        <w:t xml:space="preserve">. We used a </w:t>
      </w:r>
      <w:r w:rsidR="007A2F34" w:rsidRPr="00820215">
        <w:rPr>
          <w:rFonts w:ascii="Arial" w:hAnsi="Arial" w:cs="Arial"/>
          <w:sz w:val="24"/>
          <w:szCs w:val="24"/>
          <w:lang w:val="en-GB"/>
        </w:rPr>
        <w:t>cut-off</w:t>
      </w:r>
      <w:r w:rsidRPr="00820215">
        <w:rPr>
          <w:rFonts w:ascii="Arial" w:hAnsi="Arial" w:cs="Arial"/>
          <w:sz w:val="24"/>
          <w:szCs w:val="24"/>
          <w:lang w:val="en-GB"/>
        </w:rPr>
        <w:t xml:space="preserve"> ≥6 based on a mean score of 1.9 (SD=1.9) in healthy controls on the cognitive subscale of the CLCE-24</w:t>
      </w:r>
      <w:r w:rsidR="00E90E7B" w:rsidRPr="00820215">
        <w:rPr>
          <w:rFonts w:ascii="Arial" w:hAnsi="Arial" w:cs="Arial"/>
          <w:sz w:val="24"/>
          <w:szCs w:val="24"/>
          <w:lang w:val="en-GB"/>
        </w:rPr>
        <w:t xml:space="preserve"> </w:t>
      </w:r>
      <w:r w:rsidRPr="00820215">
        <w:rPr>
          <w:rFonts w:ascii="Arial" w:hAnsi="Arial" w:cs="Arial"/>
          <w:sz w:val="24"/>
          <w:szCs w:val="24"/>
          <w:lang w:val="en-GB"/>
        </w:rPr>
        <w:fldChar w:fldCharType="begin">
          <w:fldData xml:space="preserve">PEVuZE5vdGU+PENpdGU+PEF1dGhvcj52YW4gUmlqc2JlcmdlbjwvQXV0aG9yPjxZZWFyPjIwMTU8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</w:fldData>
        </w:fldChar>
      </w:r>
      <w:r w:rsidR="00E90E7B" w:rsidRPr="00820215">
        <w:rPr>
          <w:rFonts w:ascii="Arial" w:hAnsi="Arial" w:cs="Arial"/>
          <w:sz w:val="24"/>
          <w:szCs w:val="24"/>
          <w:lang w:val="en-GB"/>
        </w:rPr>
        <w:instrText xml:space="preserve"> ADDIN EN.CITE </w:instrText>
      </w:r>
      <w:r w:rsidR="00E90E7B" w:rsidRPr="00820215">
        <w:rPr>
          <w:rFonts w:ascii="Arial" w:hAnsi="Arial" w:cs="Arial"/>
          <w:sz w:val="24"/>
          <w:szCs w:val="24"/>
          <w:lang w:val="en-GB"/>
        </w:rPr>
        <w:fldChar w:fldCharType="begin">
          <w:fldData xml:space="preserve">PEVuZE5vdGU+PENpdGU+PEF1dGhvcj52YW4gUmlqc2JlcmdlbjwvQXV0aG9yPjxZZWFyPjIwMTU8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</w:fldData>
        </w:fldChar>
      </w:r>
      <w:r w:rsidR="00E90E7B" w:rsidRPr="00820215">
        <w:rPr>
          <w:rFonts w:ascii="Arial" w:hAnsi="Arial" w:cs="Arial"/>
          <w:sz w:val="24"/>
          <w:szCs w:val="24"/>
          <w:lang w:val="en-GB"/>
        </w:rPr>
        <w:instrText xml:space="preserve"> ADDIN EN.CITE.DATA </w:instrText>
      </w:r>
      <w:r w:rsidR="00E90E7B" w:rsidRPr="00820215">
        <w:rPr>
          <w:rFonts w:ascii="Arial" w:hAnsi="Arial" w:cs="Arial"/>
          <w:sz w:val="24"/>
          <w:szCs w:val="24"/>
          <w:lang w:val="en-GB"/>
        </w:rPr>
      </w:r>
      <w:r w:rsidR="00E90E7B" w:rsidRPr="00820215">
        <w:rPr>
          <w:rFonts w:ascii="Arial" w:hAnsi="Arial" w:cs="Arial"/>
          <w:sz w:val="24"/>
          <w:szCs w:val="24"/>
          <w:lang w:val="en-GB"/>
        </w:rPr>
        <w:fldChar w:fldCharType="end"/>
      </w:r>
      <w:r w:rsidRPr="00820215">
        <w:rPr>
          <w:rFonts w:ascii="Arial" w:hAnsi="Arial" w:cs="Arial"/>
          <w:sz w:val="24"/>
          <w:szCs w:val="24"/>
          <w:lang w:val="en-GB"/>
        </w:rPr>
      </w:r>
      <w:r w:rsidRPr="00820215">
        <w:rPr>
          <w:rFonts w:ascii="Arial" w:hAnsi="Arial" w:cs="Arial"/>
          <w:sz w:val="24"/>
          <w:szCs w:val="24"/>
          <w:lang w:val="en-GB"/>
        </w:rPr>
        <w:fldChar w:fldCharType="separate"/>
      </w:r>
      <w:r w:rsidR="00E90E7B" w:rsidRPr="00820215">
        <w:rPr>
          <w:rFonts w:ascii="Arial" w:hAnsi="Arial" w:cs="Arial"/>
          <w:noProof/>
          <w:sz w:val="24"/>
          <w:szCs w:val="24"/>
          <w:lang w:val="en-GB"/>
        </w:rPr>
        <w:t>[4]</w:t>
      </w:r>
      <w:r w:rsidRPr="00820215">
        <w:rPr>
          <w:rFonts w:ascii="Arial" w:hAnsi="Arial" w:cs="Arial"/>
          <w:sz w:val="24"/>
          <w:szCs w:val="24"/>
          <w:lang w:val="en-GB"/>
        </w:rPr>
        <w:fldChar w:fldCharType="end"/>
      </w:r>
      <w:r w:rsidR="00E90E7B" w:rsidRPr="00820215">
        <w:rPr>
          <w:rFonts w:ascii="Arial" w:hAnsi="Arial" w:cs="Arial"/>
          <w:sz w:val="24"/>
          <w:szCs w:val="24"/>
          <w:lang w:val="en-GB"/>
        </w:rPr>
        <w:t>.</w:t>
      </w:r>
    </w:p>
    <w:p w14:paraId="70EF541F" w14:textId="77777777" w:rsidR="0070753A" w:rsidRPr="00820215" w:rsidRDefault="0070753A" w:rsidP="00B53AE8">
      <w:pPr>
        <w:autoSpaceDE w:val="0"/>
        <w:autoSpaceDN w:val="0"/>
        <w:adjustRightInd w:val="0"/>
        <w:spacing w:after="0" w:line="360" w:lineRule="auto"/>
        <w:rPr>
          <w:rFonts w:ascii="Arial" w:hAnsi="Arial" w:cs="Arial"/>
          <w:i/>
          <w:sz w:val="24"/>
          <w:szCs w:val="24"/>
          <w:lang w:val="en-GB"/>
        </w:rPr>
      </w:pPr>
    </w:p>
    <w:p w14:paraId="287B10E4" w14:textId="4962BA50" w:rsidR="0070753A" w:rsidRPr="00820215" w:rsidRDefault="0070753A" w:rsidP="00B53AE8">
      <w:pPr>
        <w:autoSpaceDE w:val="0"/>
        <w:autoSpaceDN w:val="0"/>
        <w:adjustRightInd w:val="0"/>
        <w:spacing w:after="0" w:line="360" w:lineRule="auto"/>
        <w:rPr>
          <w:rFonts w:ascii="Arial" w:hAnsi="Arial" w:cs="Arial"/>
          <w:sz w:val="24"/>
          <w:szCs w:val="24"/>
          <w:lang w:val="en-GB"/>
        </w:rPr>
      </w:pPr>
      <w:r w:rsidRPr="00820215">
        <w:rPr>
          <w:rFonts w:ascii="Arial" w:hAnsi="Arial" w:cs="Arial"/>
          <w:i/>
          <w:sz w:val="24"/>
          <w:szCs w:val="24"/>
          <w:lang w:val="en-GB"/>
        </w:rPr>
        <w:t>Depression and anxiety</w:t>
      </w:r>
      <w:r w:rsidRPr="00820215">
        <w:rPr>
          <w:rFonts w:ascii="Arial" w:hAnsi="Arial" w:cs="Arial"/>
          <w:sz w:val="24"/>
          <w:szCs w:val="24"/>
          <w:lang w:val="en-GB"/>
        </w:rPr>
        <w:t xml:space="preserve">. </w:t>
      </w:r>
      <w:r w:rsidR="00252102" w:rsidRPr="00820215">
        <w:rPr>
          <w:rFonts w:ascii="Arial" w:hAnsi="Arial" w:cs="Arial"/>
          <w:sz w:val="24"/>
          <w:szCs w:val="24"/>
          <w:lang w:val="en-GB"/>
        </w:rPr>
        <w:t xml:space="preserve">The Hospital Anxiety and Depression Scale (HADS) is a self-assessment tool for </w:t>
      </w:r>
      <w:r w:rsidR="00052EA9" w:rsidRPr="00820215">
        <w:rPr>
          <w:rFonts w:ascii="Arial" w:hAnsi="Arial" w:cs="Arial"/>
          <w:sz w:val="24"/>
          <w:szCs w:val="24"/>
          <w:lang w:val="en-GB"/>
        </w:rPr>
        <w:t xml:space="preserve">depression and anxiety symptoms </w:t>
      </w:r>
      <w:r w:rsidR="00252102" w:rsidRPr="00820215">
        <w:rPr>
          <w:rFonts w:ascii="Arial" w:hAnsi="Arial" w:cs="Arial"/>
          <w:sz w:val="24"/>
          <w:szCs w:val="24"/>
          <w:lang w:val="en-GB"/>
        </w:rPr>
        <w:fldChar w:fldCharType="begin"/>
      </w:r>
      <w:r w:rsidR="00E90E7B" w:rsidRPr="00820215">
        <w:rPr>
          <w:rFonts w:ascii="Arial" w:hAnsi="Arial" w:cs="Arial"/>
          <w:sz w:val="24"/>
          <w:szCs w:val="24"/>
          <w:lang w:val="en-GB"/>
        </w:rPr>
        <w:instrText xml:space="preserve"> ADDIN EN.CITE &lt;EndNote&gt;&lt;Cite&gt;&lt;Author&gt;Zigmond&lt;/Author&gt;&lt;Year&gt;1983&lt;/Year&gt;&lt;RecNum&gt;66&lt;/RecNum&gt;&lt;DisplayText&gt;[5]&lt;/DisplayText&gt;&lt;record&gt;&lt;rec-number&gt;66&lt;/rec-number&gt;&lt;foreign-keys&gt;&lt;key app="EN" db-id="5z9rdxe5a95051eptespre9cw0wpvvz000w5" timestamp="1673361262"&gt;66&lt;/key&gt;&lt;/foreign-keys&gt;&lt;ref-type name="Journal Article"&gt;17&lt;/ref-type&gt;&lt;contributors&gt;&lt;authors&gt;&lt;author&gt;Zigmond, A. S.&lt;/author&gt;&lt;author&gt;Snaith, R. P.&lt;/author&gt;&lt;/authors&gt;&lt;/contributors&gt;&lt;titles&gt;&lt;title&gt;The hospital anxiety and depression scale&lt;/title&gt;&lt;secondary-title&gt;Acta Psychiatr Scand&lt;/secondary-title&gt;&lt;alt-title&gt;Acta psychiatrica Scandinavica&lt;/alt-title&gt;&lt;/titles&gt;&lt;periodical&gt;&lt;full-title&gt;Acta Psychiatr Scand&lt;/full-title&gt;&lt;abbr-1&gt;Acta psychiatrica Scandinavica&lt;/abbr-1&gt;&lt;/periodical&gt;&lt;alt-periodical&gt;&lt;full-title&gt;Acta Psychiatr Scand&lt;/full-title&gt;&lt;abbr-1&gt;Acta psychiatrica Scandinavica&lt;/abbr-1&gt;&lt;/alt-periodical&gt;&lt;pages&gt;361-70&lt;/pages&gt;&lt;volume&gt;67&lt;/volume&gt;&lt;number&gt;6&lt;/number&gt;&lt;edition&gt;1983/06/01&lt;/edition&gt;&lt;keywords&gt;&lt;keyword&gt;Adolescent&lt;/keyword&gt;&lt;keyword&gt;Adult&lt;/keyword&gt;&lt;keyword&gt;Aged&lt;/keyword&gt;&lt;keyword&gt;Anxiety Disorders/*diagnosis&lt;/keyword&gt;&lt;keyword&gt;Depressive Disorder/*diagnosis&lt;/keyword&gt;&lt;keyword&gt;Female&lt;/keyword&gt;&lt;keyword&gt;Humans&lt;/keyword&gt;&lt;keyword&gt;Interview, Psychological&lt;/keyword&gt;&lt;keyword&gt;Male&lt;/keyword&gt;&lt;keyword&gt;Middle Aged&lt;/keyword&gt;&lt;keyword&gt;Outpatient Clinics, Hospital&lt;/keyword&gt;&lt;keyword&gt;Outpatients/*psychology&lt;/keyword&gt;&lt;keyword&gt;Patients/*psychology&lt;/keyword&gt;&lt;keyword&gt;*Psychiatric Status Rating Scales&lt;/keyword&gt;&lt;keyword&gt;Psychometrics&lt;/keyword&gt;&lt;/keywords&gt;&lt;dates&gt;&lt;year&gt;1983&lt;/year&gt;&lt;pub-dates&gt;&lt;date&gt;Jun&lt;/date&gt;&lt;/pub-dates&gt;&lt;/dates&gt;&lt;isbn&gt;0001-690X (Print)&amp;#xD;0001-690x&lt;/isbn&gt;&lt;accession-num&gt;6880820&lt;/accession-num&gt;&lt;urls&gt;&lt;/urls&gt;&lt;electronic-resource-num&gt;10.1111/j.1600-0447.1983.tb09716.x&lt;/electronic-resource-num&gt;&lt;remote-database-provider&gt;NLM&lt;/remote-database-provider&gt;&lt;language&gt;eng&lt;/language&gt;&lt;/record&gt;&lt;/Cite&gt;&lt;/EndNote&gt;</w:instrText>
      </w:r>
      <w:r w:rsidR="00252102" w:rsidRPr="00820215">
        <w:rPr>
          <w:rFonts w:ascii="Arial" w:hAnsi="Arial" w:cs="Arial"/>
          <w:sz w:val="24"/>
          <w:szCs w:val="24"/>
          <w:lang w:val="en-GB"/>
        </w:rPr>
        <w:fldChar w:fldCharType="separate"/>
      </w:r>
      <w:r w:rsidR="00E90E7B" w:rsidRPr="00820215">
        <w:rPr>
          <w:rFonts w:ascii="Arial" w:hAnsi="Arial" w:cs="Arial"/>
          <w:noProof/>
          <w:sz w:val="24"/>
          <w:szCs w:val="24"/>
          <w:lang w:val="en-GB"/>
        </w:rPr>
        <w:t>[5]</w:t>
      </w:r>
      <w:r w:rsidR="00252102" w:rsidRPr="00820215">
        <w:rPr>
          <w:rFonts w:ascii="Arial" w:hAnsi="Arial" w:cs="Arial"/>
          <w:sz w:val="24"/>
          <w:szCs w:val="24"/>
          <w:lang w:val="en-GB"/>
        </w:rPr>
        <w:fldChar w:fldCharType="end"/>
      </w:r>
      <w:r w:rsidR="00052EA9" w:rsidRPr="00820215">
        <w:rPr>
          <w:rFonts w:ascii="Arial" w:hAnsi="Arial" w:cs="Arial"/>
          <w:sz w:val="24"/>
          <w:szCs w:val="24"/>
          <w:lang w:val="en-GB"/>
        </w:rPr>
        <w:t>.</w:t>
      </w:r>
      <w:r w:rsidR="00252102" w:rsidRPr="00820215">
        <w:rPr>
          <w:rFonts w:ascii="Arial" w:hAnsi="Arial" w:cs="Arial"/>
          <w:sz w:val="24"/>
          <w:szCs w:val="24"/>
          <w:lang w:val="en-GB"/>
        </w:rPr>
        <w:t xml:space="preserve"> It comprises anxiety (HADS-A) and depression (HADS-D) subscales, each with seven items.</w:t>
      </w:r>
      <w:r w:rsidRPr="00820215">
        <w:rPr>
          <w:rFonts w:ascii="Arial" w:hAnsi="Arial" w:cs="Arial"/>
          <w:sz w:val="24"/>
          <w:szCs w:val="24"/>
          <w:lang w:val="en-GB"/>
        </w:rPr>
        <w:t xml:space="preserve"> </w:t>
      </w:r>
      <w:r w:rsidR="00252102" w:rsidRPr="00820215">
        <w:rPr>
          <w:rFonts w:ascii="Arial" w:hAnsi="Arial" w:cs="Arial"/>
          <w:sz w:val="24"/>
          <w:szCs w:val="24"/>
          <w:lang w:val="en-GB"/>
        </w:rPr>
        <w:t>Responses on a four-point Likert scale (0-3), yield subscale scores ranging from 0 to 21, with higher scores indicating higher levels of anxiety or depression.</w:t>
      </w:r>
      <w:r w:rsidRPr="00820215">
        <w:rPr>
          <w:rFonts w:ascii="Arial" w:hAnsi="Arial" w:cs="Arial"/>
          <w:sz w:val="24"/>
          <w:szCs w:val="24"/>
          <w:lang w:val="en-GB"/>
        </w:rPr>
        <w:t xml:space="preserve"> A cut-off score of ≥8 per subscale indicates clinically relevant symptoms of anxiety or depression</w:t>
      </w:r>
      <w:r w:rsidR="00052EA9" w:rsidRPr="00820215">
        <w:rPr>
          <w:rFonts w:ascii="Arial" w:hAnsi="Arial" w:cs="Arial"/>
          <w:sz w:val="24"/>
          <w:szCs w:val="24"/>
          <w:lang w:val="en-GB"/>
        </w:rPr>
        <w:t xml:space="preserve"> </w:t>
      </w:r>
      <w:r w:rsidRPr="00820215">
        <w:rPr>
          <w:rFonts w:ascii="Arial" w:hAnsi="Arial" w:cs="Arial"/>
          <w:sz w:val="24"/>
          <w:szCs w:val="24"/>
          <w:lang w:val="en-GB"/>
        </w:rPr>
        <w:fldChar w:fldCharType="begin"/>
      </w:r>
      <w:r w:rsidR="00E90E7B" w:rsidRPr="00820215">
        <w:rPr>
          <w:rFonts w:ascii="Arial" w:hAnsi="Arial" w:cs="Arial"/>
          <w:sz w:val="24"/>
          <w:szCs w:val="24"/>
          <w:lang w:val="en-GB"/>
        </w:rPr>
        <w:instrText xml:space="preserve"> ADDIN EN.CITE &lt;EndNote&gt;&lt;Cite&gt;&lt;Author&gt;Herrmann&lt;/Author&gt;&lt;Year&gt;1997&lt;/Year&gt;&lt;RecNum&gt;630&lt;/RecNum&gt;&lt;DisplayText&gt;[6]&lt;/DisplayText&gt;&lt;record&gt;&lt;rec-number&gt;630&lt;/rec-number&gt;&lt;foreign-keys&gt;&lt;key app="EN" db-id="5z9rdxe5a95051eptespre9cw0wpvvz000w5" timestamp="1700475463"&gt;630&lt;/key&gt;&lt;/foreign-keys&gt;&lt;ref-type name="Journal Article"&gt;17&lt;/ref-type&gt;&lt;contributors&gt;&lt;authors&gt;&lt;author&gt;Herrmann, C.&lt;/author&gt;&lt;/authors&gt;&lt;/contributors&gt;&lt;auth-address&gt;Department of Psychosomatics and Psychotherapy, University of Göttingen, Germany. cherrma@gwdg.de&lt;/auth-address&gt;&lt;titles&gt;&lt;title&gt;International experiences with the Hospital Anxiety and Depression Scale--a review of validation data and clinical results&lt;/title&gt;&lt;secondary-title&gt;J Psychosom Res&lt;/secondary-title&gt;&lt;alt-title&gt;Journal of psychosomatic research&lt;/alt-title&gt;&lt;/titles&gt;&lt;periodical&gt;&lt;full-title&gt;J Psychosom Res&lt;/full-title&gt;&lt;abbr-1&gt;Journal of psychosomatic research&lt;/abbr-1&gt;&lt;/periodical&gt;&lt;alt-periodical&gt;&lt;full-title&gt;J Psychosom Res&lt;/full-title&gt;&lt;abbr-1&gt;Journal of psychosomatic research&lt;/abbr-1&gt;&lt;/alt-periodical&gt;&lt;pages&gt;17-41&lt;/pages&gt;&lt;volume&gt;42&lt;/volume&gt;&lt;number&gt;1&lt;/number&gt;&lt;edition&gt;1997/01/01&lt;/edition&gt;&lt;keywords&gt;&lt;keyword&gt;Anxiety/*diagnosis/therapy&lt;/keyword&gt;&lt;keyword&gt;Cross-Sectional Studies&lt;/keyword&gt;&lt;keyword&gt;Depression/*diagnosis/therapy&lt;/keyword&gt;&lt;keyword&gt;Global Health&lt;/keyword&gt;&lt;keyword&gt;Humans&lt;/keyword&gt;&lt;keyword&gt;Longitudinal Studies&lt;/keyword&gt;&lt;keyword&gt;Outcome Assessment, Health Care&lt;/keyword&gt;&lt;keyword&gt;Prognosis&lt;/keyword&gt;&lt;keyword&gt;Psychiatric Status Rating Scales/*standards&lt;/keyword&gt;&lt;keyword&gt;Reproducibility of Results&lt;/keyword&gt;&lt;keyword&gt;Sensitivity and Specificity&lt;/keyword&gt;&lt;/keywords&gt;&lt;dates&gt;&lt;year&gt;1997&lt;/year&gt;&lt;pub-dates&gt;&lt;date&gt;Jan&lt;/date&gt;&lt;/pub-dates&gt;&lt;/dates&gt;&lt;isbn&gt;0022-3999 (Print)&amp;#xD;0022-3999&lt;/isbn&gt;&lt;accession-num&gt;9055211&lt;/accession-num&gt;&lt;urls&gt;&lt;/urls&gt;&lt;electronic-resource-num&gt;10.1016/s0022-3999(96)00216-4&lt;/electronic-resource-num&gt;&lt;remote-database-provider&gt;NLM&lt;/remote-database-provider&gt;&lt;language&gt;eng&lt;/language&gt;&lt;/record&gt;&lt;/Cite&gt;&lt;/EndNote&gt;</w:instrText>
      </w:r>
      <w:r w:rsidRPr="00820215">
        <w:rPr>
          <w:rFonts w:ascii="Arial" w:hAnsi="Arial" w:cs="Arial"/>
          <w:sz w:val="24"/>
          <w:szCs w:val="24"/>
          <w:lang w:val="en-GB"/>
        </w:rPr>
        <w:fldChar w:fldCharType="separate"/>
      </w:r>
      <w:r w:rsidR="00E90E7B" w:rsidRPr="00820215">
        <w:rPr>
          <w:rFonts w:ascii="Arial" w:hAnsi="Arial" w:cs="Arial"/>
          <w:noProof/>
          <w:sz w:val="24"/>
          <w:szCs w:val="24"/>
          <w:lang w:val="en-GB"/>
        </w:rPr>
        <w:t>[6]</w:t>
      </w:r>
      <w:r w:rsidRPr="00820215">
        <w:rPr>
          <w:rFonts w:ascii="Arial" w:hAnsi="Arial" w:cs="Arial"/>
          <w:sz w:val="24"/>
          <w:szCs w:val="24"/>
          <w:lang w:val="en-GB"/>
        </w:rPr>
        <w:fldChar w:fldCharType="end"/>
      </w:r>
      <w:r w:rsidR="00052EA9" w:rsidRPr="00820215">
        <w:rPr>
          <w:rFonts w:ascii="Arial" w:hAnsi="Arial" w:cs="Arial"/>
          <w:sz w:val="24"/>
          <w:szCs w:val="24"/>
          <w:lang w:val="en-GB"/>
        </w:rPr>
        <w:t>.</w:t>
      </w:r>
    </w:p>
    <w:p w14:paraId="1443B666" w14:textId="77777777" w:rsidR="0070753A" w:rsidRPr="00820215" w:rsidRDefault="0070753A" w:rsidP="00B53AE8">
      <w:pPr>
        <w:autoSpaceDE w:val="0"/>
        <w:autoSpaceDN w:val="0"/>
        <w:adjustRightInd w:val="0"/>
        <w:spacing w:after="0" w:line="360" w:lineRule="auto"/>
        <w:rPr>
          <w:rFonts w:ascii="Arial" w:hAnsi="Arial" w:cs="Arial"/>
          <w:sz w:val="24"/>
          <w:szCs w:val="24"/>
          <w:lang w:val="en-GB"/>
        </w:rPr>
      </w:pPr>
    </w:p>
    <w:p w14:paraId="04B92A0B" w14:textId="1CC7C486" w:rsidR="0070753A" w:rsidRPr="00820215" w:rsidRDefault="0070753A" w:rsidP="00B53AE8">
      <w:pPr>
        <w:autoSpaceDE w:val="0"/>
        <w:autoSpaceDN w:val="0"/>
        <w:adjustRightInd w:val="0"/>
        <w:spacing w:after="0" w:line="360" w:lineRule="auto"/>
        <w:rPr>
          <w:rFonts w:ascii="Arial" w:hAnsi="Arial" w:cs="Arial"/>
          <w:sz w:val="24"/>
          <w:szCs w:val="24"/>
          <w:lang w:val="en-GB"/>
        </w:rPr>
      </w:pPr>
      <w:r w:rsidRPr="00820215">
        <w:rPr>
          <w:rFonts w:ascii="Arial" w:hAnsi="Arial" w:cs="Arial"/>
          <w:i/>
          <w:sz w:val="24"/>
          <w:szCs w:val="24"/>
          <w:lang w:val="en-GB"/>
        </w:rPr>
        <w:t>Post-traumatic stress symptoms (PTSS)</w:t>
      </w:r>
      <w:r w:rsidRPr="00820215">
        <w:rPr>
          <w:rFonts w:ascii="Arial" w:hAnsi="Arial" w:cs="Arial"/>
          <w:sz w:val="24"/>
          <w:szCs w:val="24"/>
          <w:lang w:val="en-GB"/>
        </w:rPr>
        <w:t xml:space="preserve">. </w:t>
      </w:r>
      <w:r w:rsidR="00252102" w:rsidRPr="00820215">
        <w:rPr>
          <w:rFonts w:ascii="Arial" w:hAnsi="Arial" w:cs="Arial"/>
          <w:sz w:val="24"/>
          <w:szCs w:val="24"/>
          <w:lang w:val="en-GB"/>
        </w:rPr>
        <w:t>The Post-Traumatic Stress Syndrome 14-questions inventory (PTSS-14) is a screening questionnaire that identifies patients at risk of post-t</w:t>
      </w:r>
      <w:r w:rsidR="00052EA9" w:rsidRPr="00820215">
        <w:rPr>
          <w:rFonts w:ascii="Arial" w:hAnsi="Arial" w:cs="Arial"/>
          <w:sz w:val="24"/>
          <w:szCs w:val="24"/>
          <w:lang w:val="en-GB"/>
        </w:rPr>
        <w:t xml:space="preserve">raumatic stress disorder (PTSD) </w:t>
      </w:r>
      <w:r w:rsidR="00252102" w:rsidRPr="00820215">
        <w:rPr>
          <w:rFonts w:ascii="Arial" w:hAnsi="Arial" w:cs="Arial"/>
          <w:sz w:val="24"/>
          <w:szCs w:val="24"/>
          <w:lang w:val="en-GB"/>
        </w:rPr>
        <w:fldChar w:fldCharType="begin">
          <w:fldData xml:space="preserve">PEVuZE5vdGU+PENpdGU+PEF1dGhvcj5Ud2lnZzwvQXV0aG9yPjxZZWFyPjIwMDg8L1llYXI+PFJl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</w:fldData>
        </w:fldChar>
      </w:r>
      <w:r w:rsidR="00E90E7B" w:rsidRPr="00820215">
        <w:rPr>
          <w:rFonts w:ascii="Arial" w:hAnsi="Arial" w:cs="Arial"/>
          <w:sz w:val="24"/>
          <w:szCs w:val="24"/>
          <w:lang w:val="en-GB"/>
        </w:rPr>
        <w:instrText xml:space="preserve"> ADDIN EN.CITE </w:instrText>
      </w:r>
      <w:r w:rsidR="00E90E7B" w:rsidRPr="00820215">
        <w:rPr>
          <w:rFonts w:ascii="Arial" w:hAnsi="Arial" w:cs="Arial"/>
          <w:sz w:val="24"/>
          <w:szCs w:val="24"/>
          <w:lang w:val="en-GB"/>
        </w:rPr>
        <w:fldChar w:fldCharType="begin">
          <w:fldData xml:space="preserve">PEVuZE5vdGU+PENpdGU+PEF1dGhvcj5Ud2lnZzwvQXV0aG9yPjxZZWFyPjIwMDg8L1llYXI+PFJl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</w:fldData>
        </w:fldChar>
      </w:r>
      <w:r w:rsidR="00E90E7B" w:rsidRPr="00820215">
        <w:rPr>
          <w:rFonts w:ascii="Arial" w:hAnsi="Arial" w:cs="Arial"/>
          <w:sz w:val="24"/>
          <w:szCs w:val="24"/>
          <w:lang w:val="en-GB"/>
        </w:rPr>
        <w:instrText xml:space="preserve"> ADDIN EN.CITE.DATA </w:instrText>
      </w:r>
      <w:r w:rsidR="00E90E7B" w:rsidRPr="00820215">
        <w:rPr>
          <w:rFonts w:ascii="Arial" w:hAnsi="Arial" w:cs="Arial"/>
          <w:sz w:val="24"/>
          <w:szCs w:val="24"/>
          <w:lang w:val="en-GB"/>
        </w:rPr>
      </w:r>
      <w:r w:rsidR="00E90E7B" w:rsidRPr="00820215">
        <w:rPr>
          <w:rFonts w:ascii="Arial" w:hAnsi="Arial" w:cs="Arial"/>
          <w:sz w:val="24"/>
          <w:szCs w:val="24"/>
          <w:lang w:val="en-GB"/>
        </w:rPr>
        <w:fldChar w:fldCharType="end"/>
      </w:r>
      <w:r w:rsidR="00252102" w:rsidRPr="00820215">
        <w:rPr>
          <w:rFonts w:ascii="Arial" w:hAnsi="Arial" w:cs="Arial"/>
          <w:sz w:val="24"/>
          <w:szCs w:val="24"/>
          <w:lang w:val="en-GB"/>
        </w:rPr>
      </w:r>
      <w:r w:rsidR="00252102" w:rsidRPr="00820215">
        <w:rPr>
          <w:rFonts w:ascii="Arial" w:hAnsi="Arial" w:cs="Arial"/>
          <w:sz w:val="24"/>
          <w:szCs w:val="24"/>
          <w:lang w:val="en-GB"/>
        </w:rPr>
        <w:fldChar w:fldCharType="separate"/>
      </w:r>
      <w:r w:rsidR="00E90E7B" w:rsidRPr="00820215">
        <w:rPr>
          <w:rFonts w:ascii="Arial" w:hAnsi="Arial" w:cs="Arial"/>
          <w:noProof/>
          <w:sz w:val="24"/>
          <w:szCs w:val="24"/>
          <w:lang w:val="en-GB"/>
        </w:rPr>
        <w:t>[7]</w:t>
      </w:r>
      <w:r w:rsidR="00252102" w:rsidRPr="00820215">
        <w:rPr>
          <w:rFonts w:ascii="Arial" w:hAnsi="Arial" w:cs="Arial"/>
          <w:sz w:val="24"/>
          <w:szCs w:val="24"/>
          <w:lang w:val="en-GB"/>
        </w:rPr>
        <w:fldChar w:fldCharType="end"/>
      </w:r>
      <w:r w:rsidR="00052EA9" w:rsidRPr="00820215">
        <w:rPr>
          <w:rFonts w:ascii="Arial" w:hAnsi="Arial" w:cs="Arial"/>
          <w:sz w:val="24"/>
          <w:szCs w:val="24"/>
          <w:lang w:val="en-GB"/>
        </w:rPr>
        <w:t>.</w:t>
      </w:r>
      <w:r w:rsidR="00252102" w:rsidRPr="00820215">
        <w:rPr>
          <w:rFonts w:ascii="Arial" w:hAnsi="Arial" w:cs="Arial"/>
          <w:sz w:val="24"/>
          <w:szCs w:val="24"/>
          <w:lang w:val="en-GB"/>
        </w:rPr>
        <w:t xml:space="preserve"> It features 14 items on a seven-</w:t>
      </w:r>
      <w:r w:rsidR="00252102" w:rsidRPr="00820215">
        <w:rPr>
          <w:rFonts w:ascii="Arial" w:hAnsi="Arial" w:cs="Arial"/>
          <w:sz w:val="24"/>
          <w:szCs w:val="24"/>
          <w:lang w:val="en-GB"/>
        </w:rPr>
        <w:lastRenderedPageBreak/>
        <w:t>point Likert scale (1-7), with scores ranging from 14 to 98; higher scores indicate higher levels of PTSS.</w:t>
      </w:r>
      <w:r w:rsidRPr="00820215">
        <w:rPr>
          <w:rFonts w:ascii="Arial" w:hAnsi="Arial" w:cs="Arial"/>
          <w:sz w:val="24"/>
          <w:szCs w:val="24"/>
          <w:lang w:val="en-GB"/>
        </w:rPr>
        <w:t xml:space="preserve"> A cut-off score of ≥45 indicated high levels of PTSS</w:t>
      </w:r>
      <w:r w:rsidR="00052EA9" w:rsidRPr="00820215">
        <w:rPr>
          <w:rFonts w:ascii="Arial" w:hAnsi="Arial" w:cs="Arial"/>
          <w:sz w:val="24"/>
          <w:szCs w:val="24"/>
          <w:lang w:val="en-GB"/>
        </w:rPr>
        <w:t xml:space="preserve"> </w:t>
      </w:r>
      <w:r w:rsidRPr="00820215">
        <w:rPr>
          <w:rFonts w:ascii="Arial" w:hAnsi="Arial" w:cs="Arial"/>
          <w:sz w:val="24"/>
          <w:szCs w:val="24"/>
          <w:lang w:val="en-GB"/>
        </w:rPr>
        <w:fldChar w:fldCharType="begin">
          <w:fldData xml:space="preserve">PEVuZE5vdGU+PENpdGU+PEF1dGhvcj5Ud2lnZzwvQXV0aG9yPjxZZWFyPjIwMDg8L1llYXI+PFJl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</w:fldData>
        </w:fldChar>
      </w:r>
      <w:r w:rsidR="00E90E7B" w:rsidRPr="00820215">
        <w:rPr>
          <w:rFonts w:ascii="Arial" w:hAnsi="Arial" w:cs="Arial"/>
          <w:sz w:val="24"/>
          <w:szCs w:val="24"/>
          <w:lang w:val="en-GB"/>
        </w:rPr>
        <w:instrText xml:space="preserve"> ADDIN EN.CITE </w:instrText>
      </w:r>
      <w:r w:rsidR="00E90E7B" w:rsidRPr="00820215">
        <w:rPr>
          <w:rFonts w:ascii="Arial" w:hAnsi="Arial" w:cs="Arial"/>
          <w:sz w:val="24"/>
          <w:szCs w:val="24"/>
          <w:lang w:val="en-GB"/>
        </w:rPr>
        <w:fldChar w:fldCharType="begin">
          <w:fldData xml:space="preserve">PEVuZE5vdGU+PENpdGU+PEF1dGhvcj5Ud2lnZzwvQXV0aG9yPjxZZWFyPjIwMDg8L1llYXI+PFJl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</w:fldData>
        </w:fldChar>
      </w:r>
      <w:r w:rsidR="00E90E7B" w:rsidRPr="00820215">
        <w:rPr>
          <w:rFonts w:ascii="Arial" w:hAnsi="Arial" w:cs="Arial"/>
          <w:sz w:val="24"/>
          <w:szCs w:val="24"/>
          <w:lang w:val="en-GB"/>
        </w:rPr>
        <w:instrText xml:space="preserve"> ADDIN EN.CITE.DATA </w:instrText>
      </w:r>
      <w:r w:rsidR="00E90E7B" w:rsidRPr="00820215">
        <w:rPr>
          <w:rFonts w:ascii="Arial" w:hAnsi="Arial" w:cs="Arial"/>
          <w:sz w:val="24"/>
          <w:szCs w:val="24"/>
          <w:lang w:val="en-GB"/>
        </w:rPr>
      </w:r>
      <w:r w:rsidR="00E90E7B" w:rsidRPr="00820215">
        <w:rPr>
          <w:rFonts w:ascii="Arial" w:hAnsi="Arial" w:cs="Arial"/>
          <w:sz w:val="24"/>
          <w:szCs w:val="24"/>
          <w:lang w:val="en-GB"/>
        </w:rPr>
        <w:fldChar w:fldCharType="end"/>
      </w:r>
      <w:r w:rsidRPr="00820215">
        <w:rPr>
          <w:rFonts w:ascii="Arial" w:hAnsi="Arial" w:cs="Arial"/>
          <w:sz w:val="24"/>
          <w:szCs w:val="24"/>
          <w:lang w:val="en-GB"/>
        </w:rPr>
      </w:r>
      <w:r w:rsidRPr="00820215">
        <w:rPr>
          <w:rFonts w:ascii="Arial" w:hAnsi="Arial" w:cs="Arial"/>
          <w:sz w:val="24"/>
          <w:szCs w:val="24"/>
          <w:lang w:val="en-GB"/>
        </w:rPr>
        <w:fldChar w:fldCharType="separate"/>
      </w:r>
      <w:r w:rsidR="00E90E7B" w:rsidRPr="00820215">
        <w:rPr>
          <w:rFonts w:ascii="Arial" w:hAnsi="Arial" w:cs="Arial"/>
          <w:noProof/>
          <w:sz w:val="24"/>
          <w:szCs w:val="24"/>
          <w:lang w:val="en-GB"/>
        </w:rPr>
        <w:t>[7]</w:t>
      </w:r>
      <w:r w:rsidRPr="00820215">
        <w:rPr>
          <w:rFonts w:ascii="Arial" w:hAnsi="Arial" w:cs="Arial"/>
          <w:sz w:val="24"/>
          <w:szCs w:val="24"/>
          <w:lang w:val="en-GB"/>
        </w:rPr>
        <w:fldChar w:fldCharType="end"/>
      </w:r>
      <w:r w:rsidR="00052EA9" w:rsidRPr="00820215">
        <w:rPr>
          <w:rFonts w:ascii="Arial" w:hAnsi="Arial" w:cs="Arial"/>
          <w:sz w:val="24"/>
          <w:szCs w:val="24"/>
          <w:lang w:val="en-GB"/>
        </w:rPr>
        <w:t>.</w:t>
      </w:r>
    </w:p>
    <w:p w14:paraId="4E8EAA4F" w14:textId="77777777" w:rsidR="0070753A" w:rsidRPr="00820215" w:rsidRDefault="0070753A" w:rsidP="00B53AE8">
      <w:pPr>
        <w:autoSpaceDE w:val="0"/>
        <w:autoSpaceDN w:val="0"/>
        <w:adjustRightInd w:val="0"/>
        <w:spacing w:after="0" w:line="360" w:lineRule="auto"/>
        <w:rPr>
          <w:rFonts w:ascii="Arial" w:hAnsi="Arial" w:cs="Arial"/>
          <w:sz w:val="24"/>
          <w:szCs w:val="24"/>
          <w:lang w:val="en-GB"/>
        </w:rPr>
      </w:pPr>
    </w:p>
    <w:p w14:paraId="52286906" w14:textId="77777777" w:rsidR="0070753A" w:rsidRPr="00820215" w:rsidRDefault="0070753A" w:rsidP="00B53AE8">
      <w:pPr>
        <w:autoSpaceDE w:val="0"/>
        <w:autoSpaceDN w:val="0"/>
        <w:adjustRightInd w:val="0"/>
        <w:spacing w:after="0" w:line="360" w:lineRule="auto"/>
        <w:rPr>
          <w:rFonts w:ascii="Arial" w:hAnsi="Arial" w:cs="Arial"/>
          <w:b/>
          <w:sz w:val="24"/>
          <w:szCs w:val="24"/>
          <w:lang w:val="en-GB"/>
        </w:rPr>
      </w:pPr>
      <w:r w:rsidRPr="00820215">
        <w:rPr>
          <w:rFonts w:ascii="Arial" w:hAnsi="Arial" w:cs="Arial"/>
          <w:b/>
          <w:sz w:val="24"/>
          <w:szCs w:val="24"/>
          <w:lang w:val="en-GB"/>
        </w:rPr>
        <w:t>Predictor variables at T0</w:t>
      </w:r>
    </w:p>
    <w:p w14:paraId="7351DA3A" w14:textId="77777777" w:rsidR="0070753A" w:rsidRPr="00820215" w:rsidRDefault="0070753A" w:rsidP="00B53AE8">
      <w:pPr>
        <w:autoSpaceDE w:val="0"/>
        <w:autoSpaceDN w:val="0"/>
        <w:adjustRightInd w:val="0"/>
        <w:spacing w:after="0" w:line="360" w:lineRule="auto"/>
        <w:rPr>
          <w:rFonts w:ascii="Arial" w:hAnsi="Arial" w:cs="Arial"/>
          <w:i/>
          <w:sz w:val="24"/>
          <w:szCs w:val="24"/>
          <w:lang w:val="en-GB"/>
        </w:rPr>
      </w:pPr>
      <w:r w:rsidRPr="00820215">
        <w:rPr>
          <w:rFonts w:ascii="Arial" w:hAnsi="Arial" w:cs="Arial"/>
          <w:i/>
          <w:sz w:val="24"/>
          <w:szCs w:val="24"/>
          <w:lang w:val="en-GB"/>
        </w:rPr>
        <w:t>Demographic and premorbid factors</w:t>
      </w:r>
    </w:p>
    <w:p w14:paraId="262DD51D" w14:textId="0BF9CD07" w:rsidR="0070753A" w:rsidRPr="00820215" w:rsidRDefault="00252102" w:rsidP="00B53AE8">
      <w:pPr>
        <w:spacing w:line="360" w:lineRule="auto"/>
        <w:rPr>
          <w:rFonts w:ascii="Arial" w:hAnsi="Arial" w:cs="Arial"/>
          <w:b/>
          <w:bCs/>
          <w:sz w:val="24"/>
          <w:szCs w:val="24"/>
          <w:lang w:val="en-GB"/>
        </w:rPr>
      </w:pPr>
      <w:r w:rsidRPr="00820215">
        <w:rPr>
          <w:rFonts w:ascii="Arial" w:hAnsi="Arial" w:cs="Arial"/>
          <w:sz w:val="24"/>
          <w:szCs w:val="24"/>
          <w:lang w:val="en-GB"/>
        </w:rPr>
        <w:t>Demographic (age and sex) and premorbid factors</w:t>
      </w:r>
      <w:r w:rsidRPr="00820215">
        <w:rPr>
          <w:rFonts w:ascii="Arial" w:hAnsi="Arial" w:cs="Arial"/>
          <w:bCs/>
          <w:sz w:val="24"/>
          <w:szCs w:val="24"/>
          <w:lang w:val="en-GB"/>
        </w:rPr>
        <w:t xml:space="preserve"> were retrieved from the electronic medical files.</w:t>
      </w:r>
      <w:r w:rsidR="0070753A" w:rsidRPr="00820215">
        <w:rPr>
          <w:rFonts w:ascii="Arial" w:hAnsi="Arial" w:cs="Arial"/>
          <w:bCs/>
          <w:sz w:val="24"/>
          <w:szCs w:val="24"/>
          <w:lang w:val="en-GB"/>
        </w:rPr>
        <w:t xml:space="preserve"> </w:t>
      </w:r>
      <w:r w:rsidRPr="00820215">
        <w:rPr>
          <w:rFonts w:ascii="Arial" w:hAnsi="Arial" w:cs="Arial"/>
          <w:bCs/>
          <w:sz w:val="24"/>
          <w:szCs w:val="24"/>
          <w:lang w:val="en-GB"/>
        </w:rPr>
        <w:t>Premorbid factors included body mass index (BMI) and comorbidities (e.g., chronic respiratory disease,</w:t>
      </w:r>
      <w:r w:rsidRPr="00820215">
        <w:rPr>
          <w:rFonts w:ascii="Arial" w:hAnsi="Arial" w:cs="Arial"/>
          <w:sz w:val="24"/>
          <w:szCs w:val="24"/>
          <w:lang w:val="en-GB"/>
        </w:rPr>
        <w:t xml:space="preserve"> </w:t>
      </w:r>
      <w:r w:rsidRPr="00820215">
        <w:rPr>
          <w:rFonts w:ascii="Arial" w:hAnsi="Arial" w:cs="Arial"/>
          <w:bCs/>
          <w:sz w:val="24"/>
          <w:szCs w:val="24"/>
          <w:lang w:val="en-GB"/>
        </w:rPr>
        <w:t>hypertension, and obesity).</w:t>
      </w:r>
      <w:r w:rsidR="0070753A" w:rsidRPr="00820215">
        <w:rPr>
          <w:rFonts w:ascii="Arial" w:hAnsi="Arial" w:cs="Arial"/>
          <w:bCs/>
          <w:sz w:val="24"/>
          <w:szCs w:val="24"/>
          <w:lang w:val="en-GB"/>
        </w:rPr>
        <w:t xml:space="preserve"> To reduce the number of independent variables, the </w:t>
      </w:r>
      <w:proofErr w:type="spellStart"/>
      <w:r w:rsidR="0070753A" w:rsidRPr="00820215">
        <w:rPr>
          <w:rFonts w:ascii="Arial" w:hAnsi="Arial" w:cs="Arial"/>
          <w:bCs/>
          <w:sz w:val="24"/>
          <w:szCs w:val="24"/>
          <w:lang w:val="en-GB"/>
        </w:rPr>
        <w:t>Charlson</w:t>
      </w:r>
      <w:proofErr w:type="spellEnd"/>
      <w:r w:rsidR="0070753A" w:rsidRPr="00820215">
        <w:rPr>
          <w:rFonts w:ascii="Arial" w:hAnsi="Arial" w:cs="Arial"/>
          <w:bCs/>
          <w:sz w:val="24"/>
          <w:szCs w:val="24"/>
          <w:lang w:val="en-GB"/>
        </w:rPr>
        <w:t xml:space="preserve"> Comorbidity Index (CCI) was calculated with a score ranging from 0 to 37, indicating a prediction of the ten-year mortality for a patient who may have a</w:t>
      </w:r>
      <w:r w:rsidR="00CC2641" w:rsidRPr="00820215">
        <w:rPr>
          <w:rFonts w:ascii="Arial" w:hAnsi="Arial" w:cs="Arial"/>
          <w:bCs/>
          <w:sz w:val="24"/>
          <w:szCs w:val="24"/>
          <w:lang w:val="en-GB"/>
        </w:rPr>
        <w:t xml:space="preserve"> </w:t>
      </w:r>
      <w:r w:rsidR="001A01E8" w:rsidRPr="00820215">
        <w:rPr>
          <w:rFonts w:ascii="Arial" w:hAnsi="Arial" w:cs="Arial"/>
          <w:bCs/>
          <w:sz w:val="24"/>
          <w:szCs w:val="24"/>
          <w:lang w:val="en-GB"/>
        </w:rPr>
        <w:t>spectrum</w:t>
      </w:r>
      <w:r w:rsidR="0070753A" w:rsidRPr="00820215">
        <w:rPr>
          <w:rFonts w:ascii="Arial" w:hAnsi="Arial" w:cs="Arial"/>
          <w:bCs/>
          <w:sz w:val="24"/>
          <w:szCs w:val="24"/>
          <w:lang w:val="en-GB"/>
        </w:rPr>
        <w:t xml:space="preserve"> of comorbid conditions</w:t>
      </w:r>
      <w:r w:rsidR="00052EA9" w:rsidRPr="00820215">
        <w:rPr>
          <w:rFonts w:ascii="Arial" w:hAnsi="Arial" w:cs="Arial"/>
          <w:bCs/>
          <w:sz w:val="24"/>
          <w:szCs w:val="24"/>
          <w:lang w:val="en-GB"/>
        </w:rPr>
        <w:t xml:space="preserve"> </w:t>
      </w:r>
      <w:r w:rsidR="0070753A" w:rsidRPr="00820215">
        <w:rPr>
          <w:rFonts w:ascii="Arial" w:hAnsi="Arial" w:cs="Arial"/>
          <w:bCs/>
          <w:sz w:val="24"/>
          <w:szCs w:val="24"/>
          <w:lang w:val="en-GB"/>
        </w:rPr>
        <w:fldChar w:fldCharType="begin"/>
      </w:r>
      <w:r w:rsidR="00E90E7B" w:rsidRPr="00820215">
        <w:rPr>
          <w:rFonts w:ascii="Arial" w:hAnsi="Arial" w:cs="Arial"/>
          <w:bCs/>
          <w:sz w:val="24"/>
          <w:szCs w:val="24"/>
          <w:lang w:val="en-GB"/>
        </w:rPr>
        <w:instrText xml:space="preserve"> ADDIN EN.CITE &lt;EndNote&gt;&lt;Cite&gt;&lt;Author&gt;Charlson&lt;/Author&gt;&lt;Year&gt;1987&lt;/Year&gt;&lt;RecNum&gt;638&lt;/RecNum&gt;&lt;DisplayText&gt;[8]&lt;/DisplayText&gt;&lt;record&gt;&lt;rec-number&gt;638&lt;/rec-number&gt;&lt;foreign-keys&gt;&lt;key app="EN" db-id="5z9rdxe5a95051eptespre9cw0wpvvz000w5" timestamp="1705335277"&gt;638&lt;/key&gt;&lt;/foreign-keys&gt;&lt;ref-type name="Journal Article"&gt;17&lt;/ref-type&gt;&lt;contributors&gt;&lt;authors&gt;&lt;author&gt;Charlson, M. E.&lt;/author&gt;&lt;author&gt;Pompei, P.&lt;/author&gt;&lt;author&gt;Ales, K. L.&lt;/author&gt;&lt;author&gt;MacKenzie, C. R.&lt;/author&gt;&lt;/authors&gt;&lt;/contributors&gt;&lt;titles&gt;&lt;title&gt;A new method of classifying prognostic comorbidity in longitudinal studies: development and validation&lt;/title&gt;&lt;secondary-title&gt;J Chronic Dis&lt;/secondary-title&gt;&lt;alt-title&gt;Journal of chronic diseases&lt;/alt-title&gt;&lt;/titles&gt;&lt;periodical&gt;&lt;full-title&gt;J Chronic Dis&lt;/full-title&gt;&lt;abbr-1&gt;Journal of chronic diseases&lt;/abbr-1&gt;&lt;/periodical&gt;&lt;alt-periodical&gt;&lt;full-title&gt;J Chronic Dis&lt;/full-title&gt;&lt;abbr-1&gt;Journal of chronic diseases&lt;/abbr-1&gt;&lt;/alt-periodical&gt;&lt;pages&gt;373-83&lt;/pages&gt;&lt;volume&gt;40&lt;/volume&gt;&lt;number&gt;5&lt;/number&gt;&lt;edition&gt;1987/01/01&lt;/edition&gt;&lt;keywords&gt;&lt;keyword&gt;Actuarial Analysis&lt;/keyword&gt;&lt;keyword&gt;Age Factors&lt;/keyword&gt;&lt;keyword&gt;Breast Neoplasms/epidemiology&lt;/keyword&gt;&lt;keyword&gt;*Epidemiologic Methods&lt;/keyword&gt;&lt;keyword&gt;Female&lt;/keyword&gt;&lt;keyword&gt;Follow-Up Studies&lt;/keyword&gt;&lt;keyword&gt;Humans&lt;/keyword&gt;&lt;keyword&gt;*Longitudinal Studies&lt;/keyword&gt;&lt;keyword&gt;*Morbidity&lt;/keyword&gt;&lt;keyword&gt;New York City&lt;/keyword&gt;&lt;keyword&gt;Prognosis&lt;/keyword&gt;&lt;keyword&gt;Prospective Studies&lt;/keyword&gt;&lt;keyword&gt;Risk&lt;/keyword&gt;&lt;/keywords&gt;&lt;dates&gt;&lt;year&gt;1987&lt;/year&gt;&lt;/dates&gt;&lt;isbn&gt;0021-9681 (Print)&amp;#xD;0021-9681&lt;/isbn&gt;&lt;accession-num&gt;3558716&lt;/accession-num&gt;&lt;urls&gt;&lt;/urls&gt;&lt;electronic-resource-num&gt;10.1016/0021-9681(87)90171-8&lt;/electronic-resource-num&gt;&lt;remote-database-provider&gt;NLM&lt;/remote-database-provider&gt;&lt;language&gt;eng&lt;/language&gt;&lt;/record&gt;&lt;/Cite&gt;&lt;/EndNote&gt;</w:instrText>
      </w:r>
      <w:r w:rsidR="0070753A" w:rsidRPr="00820215">
        <w:rPr>
          <w:rFonts w:ascii="Arial" w:hAnsi="Arial" w:cs="Arial"/>
          <w:bCs/>
          <w:sz w:val="24"/>
          <w:szCs w:val="24"/>
          <w:lang w:val="en-GB"/>
        </w:rPr>
        <w:fldChar w:fldCharType="separate"/>
      </w:r>
      <w:r w:rsidR="00E90E7B" w:rsidRPr="00820215">
        <w:rPr>
          <w:rFonts w:ascii="Arial" w:hAnsi="Arial" w:cs="Arial"/>
          <w:bCs/>
          <w:noProof/>
          <w:sz w:val="24"/>
          <w:szCs w:val="24"/>
          <w:lang w:val="en-GB"/>
        </w:rPr>
        <w:t>[8]</w:t>
      </w:r>
      <w:r w:rsidR="0070753A" w:rsidRPr="00820215">
        <w:rPr>
          <w:rFonts w:ascii="Arial" w:hAnsi="Arial" w:cs="Arial"/>
          <w:bCs/>
          <w:sz w:val="24"/>
          <w:szCs w:val="24"/>
          <w:lang w:val="en-GB"/>
        </w:rPr>
        <w:fldChar w:fldCharType="end"/>
      </w:r>
      <w:r w:rsidR="00052EA9" w:rsidRPr="00820215">
        <w:rPr>
          <w:rFonts w:ascii="Arial" w:hAnsi="Arial" w:cs="Arial"/>
          <w:bCs/>
          <w:sz w:val="24"/>
          <w:szCs w:val="24"/>
          <w:lang w:val="en-GB"/>
        </w:rPr>
        <w:t>.</w:t>
      </w:r>
      <w:r w:rsidR="0070753A" w:rsidRPr="00820215">
        <w:rPr>
          <w:rFonts w:ascii="Arial" w:hAnsi="Arial" w:cs="Arial"/>
          <w:bCs/>
          <w:i/>
          <w:sz w:val="24"/>
          <w:szCs w:val="24"/>
          <w:lang w:val="en-GB"/>
        </w:rPr>
        <w:t xml:space="preserve"> </w:t>
      </w:r>
    </w:p>
    <w:p w14:paraId="47557EB2" w14:textId="77777777" w:rsidR="0070753A" w:rsidRPr="00820215" w:rsidRDefault="0070753A" w:rsidP="00B53AE8">
      <w:pPr>
        <w:autoSpaceDE w:val="0"/>
        <w:autoSpaceDN w:val="0"/>
        <w:adjustRightInd w:val="0"/>
        <w:spacing w:after="0" w:line="360" w:lineRule="auto"/>
        <w:rPr>
          <w:rFonts w:ascii="Arial" w:hAnsi="Arial" w:cs="Arial"/>
          <w:i/>
          <w:sz w:val="24"/>
          <w:szCs w:val="24"/>
          <w:lang w:val="en-GB"/>
        </w:rPr>
      </w:pPr>
      <w:r w:rsidRPr="00820215">
        <w:rPr>
          <w:rFonts w:ascii="Arial" w:hAnsi="Arial" w:cs="Arial"/>
          <w:i/>
          <w:sz w:val="24"/>
          <w:szCs w:val="24"/>
          <w:lang w:val="en-GB"/>
        </w:rPr>
        <w:t xml:space="preserve">COVID-19 illness severity </w:t>
      </w:r>
    </w:p>
    <w:p w14:paraId="35EA3F3E" w14:textId="2151C0B3" w:rsidR="0070753A" w:rsidRPr="00820215" w:rsidRDefault="00252102" w:rsidP="00B53AE8">
      <w:pPr>
        <w:spacing w:line="360" w:lineRule="auto"/>
        <w:rPr>
          <w:rFonts w:ascii="Arial" w:hAnsi="Arial" w:cs="Arial"/>
          <w:bCs/>
          <w:sz w:val="24"/>
          <w:szCs w:val="24"/>
          <w:lang w:val="en-GB"/>
        </w:rPr>
      </w:pPr>
      <w:r w:rsidRPr="00820215">
        <w:rPr>
          <w:rFonts w:ascii="Arial" w:hAnsi="Arial" w:cs="Arial"/>
          <w:bCs/>
          <w:sz w:val="24"/>
          <w:szCs w:val="24"/>
          <w:lang w:val="en-GB"/>
        </w:rPr>
        <w:t>COVID-19 illness severity was determined based on hospitalization characteristics, including length of hospital stay, type of ward (ICU or nursing ward), and received treatments including oxygen supplementation and invasive and/or non-invasive ventilation.</w:t>
      </w:r>
      <w:r w:rsidR="0070753A" w:rsidRPr="00820215">
        <w:rPr>
          <w:rFonts w:ascii="Arial" w:hAnsi="Arial" w:cs="Arial"/>
          <w:bCs/>
          <w:sz w:val="24"/>
          <w:szCs w:val="24"/>
          <w:lang w:val="en-GB"/>
        </w:rPr>
        <w:t xml:space="preserve"> Patients were categorized into moderate, severe, and critical courses according to the WHO COVID-19 disease severity categorization</w:t>
      </w:r>
      <w:r w:rsidR="00052EA9" w:rsidRPr="00820215">
        <w:rPr>
          <w:rFonts w:ascii="Arial" w:hAnsi="Arial" w:cs="Arial"/>
          <w:bCs/>
          <w:sz w:val="24"/>
          <w:szCs w:val="24"/>
          <w:lang w:val="en-GB"/>
        </w:rPr>
        <w:t xml:space="preserve"> </w:t>
      </w:r>
      <w:r w:rsidR="0070753A" w:rsidRPr="00820215">
        <w:rPr>
          <w:rFonts w:ascii="Arial" w:hAnsi="Arial" w:cs="Arial"/>
          <w:bCs/>
          <w:sz w:val="24"/>
          <w:szCs w:val="24"/>
          <w:lang w:val="en-GB"/>
        </w:rPr>
        <w:fldChar w:fldCharType="begin">
          <w:fldData xml:space="preserve">PEVuZE5vdGU+PENpdGU+PEF1dGhvcj5HdcOpcmluPC9BdXRob3I+PFllYXI+MjAyMjwvWWVhcj48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</w:fldData>
        </w:fldChar>
      </w:r>
      <w:r w:rsidR="00052EA9" w:rsidRPr="00820215">
        <w:rPr>
          <w:rFonts w:ascii="Arial" w:hAnsi="Arial" w:cs="Arial"/>
          <w:bCs/>
          <w:sz w:val="24"/>
          <w:szCs w:val="24"/>
          <w:lang w:val="en-GB"/>
        </w:rPr>
        <w:instrText xml:space="preserve"> ADDIN EN.CITE </w:instrText>
      </w:r>
      <w:r w:rsidR="00052EA9" w:rsidRPr="00820215">
        <w:rPr>
          <w:rFonts w:ascii="Arial" w:hAnsi="Arial" w:cs="Arial"/>
          <w:bCs/>
          <w:sz w:val="24"/>
          <w:szCs w:val="24"/>
          <w:lang w:val="en-GB"/>
        </w:rPr>
        <w:fldChar w:fldCharType="begin">
          <w:fldData xml:space="preserve">PEVuZE5vdGU+PENpdGU+PEF1dGhvcj5HdcOpcmluPC9BdXRob3I+PFllYXI+MjAyMjwvWWVhcj48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</w:fldData>
        </w:fldChar>
      </w:r>
      <w:r w:rsidR="00052EA9" w:rsidRPr="00820215">
        <w:rPr>
          <w:rFonts w:ascii="Arial" w:hAnsi="Arial" w:cs="Arial"/>
          <w:bCs/>
          <w:sz w:val="24"/>
          <w:szCs w:val="24"/>
          <w:lang w:val="en-GB"/>
        </w:rPr>
        <w:instrText xml:space="preserve"> ADDIN EN.CITE.DATA </w:instrText>
      </w:r>
      <w:r w:rsidR="00052EA9" w:rsidRPr="00820215">
        <w:rPr>
          <w:rFonts w:ascii="Arial" w:hAnsi="Arial" w:cs="Arial"/>
          <w:bCs/>
          <w:sz w:val="24"/>
          <w:szCs w:val="24"/>
          <w:lang w:val="en-GB"/>
        </w:rPr>
      </w:r>
      <w:r w:rsidR="00052EA9" w:rsidRPr="00820215">
        <w:rPr>
          <w:rFonts w:ascii="Arial" w:hAnsi="Arial" w:cs="Arial"/>
          <w:bCs/>
          <w:sz w:val="24"/>
          <w:szCs w:val="24"/>
          <w:lang w:val="en-GB"/>
        </w:rPr>
        <w:fldChar w:fldCharType="end"/>
      </w:r>
      <w:r w:rsidR="0070753A" w:rsidRPr="00820215">
        <w:rPr>
          <w:rFonts w:ascii="Arial" w:hAnsi="Arial" w:cs="Arial"/>
          <w:bCs/>
          <w:sz w:val="24"/>
          <w:szCs w:val="24"/>
          <w:lang w:val="en-GB"/>
        </w:rPr>
      </w:r>
      <w:r w:rsidR="0070753A" w:rsidRPr="00820215">
        <w:rPr>
          <w:rFonts w:ascii="Arial" w:hAnsi="Arial" w:cs="Arial"/>
          <w:bCs/>
          <w:sz w:val="24"/>
          <w:szCs w:val="24"/>
          <w:lang w:val="en-GB"/>
        </w:rPr>
        <w:fldChar w:fldCharType="separate"/>
      </w:r>
      <w:r w:rsidR="00052EA9" w:rsidRPr="00820215">
        <w:rPr>
          <w:rFonts w:ascii="Arial" w:hAnsi="Arial" w:cs="Arial"/>
          <w:bCs/>
          <w:noProof/>
          <w:sz w:val="24"/>
          <w:szCs w:val="24"/>
          <w:lang w:val="en-GB"/>
        </w:rPr>
        <w:t>[9]</w:t>
      </w:r>
      <w:r w:rsidR="0070753A" w:rsidRPr="00820215">
        <w:rPr>
          <w:rFonts w:ascii="Arial" w:hAnsi="Arial" w:cs="Arial"/>
          <w:bCs/>
          <w:sz w:val="24"/>
          <w:szCs w:val="24"/>
          <w:lang w:val="en-GB"/>
        </w:rPr>
        <w:fldChar w:fldCharType="end"/>
      </w:r>
      <w:r w:rsidR="00052EA9" w:rsidRPr="00820215">
        <w:rPr>
          <w:rFonts w:ascii="Arial" w:hAnsi="Arial" w:cs="Arial"/>
          <w:bCs/>
          <w:sz w:val="24"/>
          <w:szCs w:val="24"/>
          <w:lang w:val="en-GB"/>
        </w:rPr>
        <w:t>.</w:t>
      </w:r>
      <w:r w:rsidR="0070753A" w:rsidRPr="00820215">
        <w:rPr>
          <w:rFonts w:ascii="Arial" w:hAnsi="Arial" w:cs="Arial"/>
          <w:bCs/>
          <w:sz w:val="24"/>
          <w:szCs w:val="24"/>
          <w:lang w:val="en-GB"/>
        </w:rPr>
        <w:t xml:space="preserve"> </w:t>
      </w:r>
    </w:p>
    <w:p w14:paraId="7688F96C" w14:textId="11B63E49" w:rsidR="0070753A" w:rsidRPr="00820215" w:rsidRDefault="0070753A" w:rsidP="00B53AE8">
      <w:pPr>
        <w:spacing w:line="360" w:lineRule="auto"/>
        <w:rPr>
          <w:rFonts w:ascii="Arial" w:hAnsi="Arial" w:cs="Arial"/>
          <w:bCs/>
          <w:sz w:val="24"/>
          <w:szCs w:val="24"/>
          <w:lang w:val="en-GB"/>
        </w:rPr>
      </w:pPr>
      <w:r w:rsidRPr="00820215">
        <w:rPr>
          <w:rFonts w:ascii="Arial" w:hAnsi="Arial" w:cs="Arial"/>
          <w:bCs/>
          <w:sz w:val="24"/>
          <w:szCs w:val="24"/>
          <w:lang w:val="en-GB"/>
        </w:rPr>
        <w:t xml:space="preserve">We divided patients in different waves </w:t>
      </w:r>
      <w:r w:rsidRPr="00820215">
        <w:rPr>
          <w:rFonts w:ascii="Arial" w:hAnsi="Arial" w:cs="Arial"/>
          <w:bCs/>
          <w:sz w:val="24"/>
          <w:szCs w:val="24"/>
          <w:lang w:val="en-GB" w:eastAsia="nl-NL"/>
        </w:rPr>
        <w:t xml:space="preserve">of the COVID-19 infection </w:t>
      </w:r>
      <w:r w:rsidR="001A01E8" w:rsidRPr="00820215">
        <w:rPr>
          <w:rFonts w:ascii="Arial" w:hAnsi="Arial" w:cs="Arial"/>
          <w:bCs/>
          <w:sz w:val="24"/>
          <w:szCs w:val="24"/>
          <w:lang w:val="en-GB"/>
        </w:rPr>
        <w:t xml:space="preserve">based </w:t>
      </w:r>
      <w:r w:rsidRPr="00820215">
        <w:rPr>
          <w:rFonts w:ascii="Arial" w:hAnsi="Arial" w:cs="Arial"/>
          <w:bCs/>
          <w:sz w:val="24"/>
          <w:szCs w:val="24"/>
          <w:lang w:val="en-GB"/>
        </w:rPr>
        <w:t>on admission date (first wave between February and July 2020; second wave between August 2020 and January 2021; third wave between February and September 2021; and fourth wave between</w:t>
      </w:r>
      <w:r w:rsidR="00052EA9" w:rsidRPr="00820215">
        <w:rPr>
          <w:rFonts w:ascii="Arial" w:hAnsi="Arial" w:cs="Arial"/>
          <w:bCs/>
          <w:sz w:val="24"/>
          <w:szCs w:val="24"/>
          <w:lang w:val="en-GB"/>
        </w:rPr>
        <w:t xml:space="preserve"> October 2021 and February 2022 </w:t>
      </w:r>
      <w:r w:rsidRPr="00820215">
        <w:rPr>
          <w:rFonts w:ascii="Arial" w:hAnsi="Arial" w:cs="Arial"/>
          <w:bCs/>
          <w:sz w:val="24"/>
          <w:szCs w:val="24"/>
          <w:lang w:val="en-GB"/>
        </w:rPr>
        <w:fldChar w:fldCharType="begin"/>
      </w:r>
      <w:r w:rsidR="00E90E7B" w:rsidRPr="00820215">
        <w:rPr>
          <w:rFonts w:ascii="Arial" w:hAnsi="Arial" w:cs="Arial"/>
          <w:bCs/>
          <w:sz w:val="24"/>
          <w:szCs w:val="24"/>
          <w:lang w:val="en-GB"/>
        </w:rPr>
        <w:instrText xml:space="preserve"> ADDIN EN.CITE &lt;EndNote&gt;&lt;Cite ExcludeAuth="1" ExcludeYear="1"&gt;&lt;RecNum&gt;645&lt;/RecNum&gt;&lt;DisplayText&gt;[10]&lt;/DisplayText&gt;&lt;record&gt;&lt;rec-number&gt;645&lt;/rec-number&gt;&lt;foreign-keys&gt;&lt;key app="EN" db-id="5z9rdxe5a95051eptespre9cw0wpvvz000w5" timestamp="1707133786"&gt;645&lt;/key&gt;&lt;/foreign-keys&gt;&lt;ref-type name="Web Page"&gt;12&lt;/ref-type&gt;&lt;contributors&gt;&lt;authors&gt;&lt;author&gt;RIVM&lt;/author&gt;&lt;/authors&gt;&lt;/contributors&gt;&lt;titles&gt;&lt;title&gt;National Institute for Public Health and the Environment. Ministry of Health, Welfare and Sport&lt;/title&gt;&lt;/titles&gt;&lt;dates&gt;&lt;year&gt;Accessed September 2024&lt;/year&gt;&lt;/dates&gt;&lt;urls&gt;&lt;related-urls&gt;&lt;url&gt;https://www.rivm.nl/en&lt;/url&gt;&lt;/related-urls&gt;&lt;/urls&gt;&lt;/record&gt;&lt;/Cite&gt;&lt;/EndNote&gt;</w:instrText>
      </w:r>
      <w:r w:rsidRPr="00820215">
        <w:rPr>
          <w:rFonts w:ascii="Arial" w:hAnsi="Arial" w:cs="Arial"/>
          <w:bCs/>
          <w:sz w:val="24"/>
          <w:szCs w:val="24"/>
          <w:lang w:val="en-GB"/>
        </w:rPr>
        <w:fldChar w:fldCharType="separate"/>
      </w:r>
      <w:r w:rsidR="00E90E7B" w:rsidRPr="00820215">
        <w:rPr>
          <w:rFonts w:ascii="Arial" w:hAnsi="Arial" w:cs="Arial"/>
          <w:bCs/>
          <w:noProof/>
          <w:sz w:val="24"/>
          <w:szCs w:val="24"/>
          <w:lang w:val="en-GB"/>
        </w:rPr>
        <w:t>[10]</w:t>
      </w:r>
      <w:r w:rsidRPr="00820215">
        <w:rPr>
          <w:rFonts w:ascii="Arial" w:hAnsi="Arial" w:cs="Arial"/>
          <w:bCs/>
          <w:sz w:val="24"/>
          <w:szCs w:val="24"/>
          <w:lang w:val="en-GB"/>
        </w:rPr>
        <w:fldChar w:fldCharType="end"/>
      </w:r>
      <w:r w:rsidR="00052EA9" w:rsidRPr="00820215">
        <w:rPr>
          <w:rFonts w:ascii="Arial" w:hAnsi="Arial" w:cs="Arial"/>
          <w:bCs/>
          <w:sz w:val="24"/>
          <w:szCs w:val="24"/>
          <w:lang w:val="en-GB"/>
        </w:rPr>
        <w:t>.</w:t>
      </w:r>
      <w:r w:rsidRPr="00820215">
        <w:rPr>
          <w:rFonts w:ascii="Arial" w:hAnsi="Arial" w:cs="Arial"/>
          <w:bCs/>
          <w:sz w:val="24"/>
          <w:szCs w:val="24"/>
          <w:lang w:val="en-GB"/>
        </w:rPr>
        <w:t>)</w:t>
      </w:r>
    </w:p>
    <w:p w14:paraId="7FD5A482" w14:textId="77777777" w:rsidR="0070753A" w:rsidRPr="00820215" w:rsidRDefault="0070753A" w:rsidP="00B53AE8">
      <w:pPr>
        <w:spacing w:line="360" w:lineRule="auto"/>
        <w:rPr>
          <w:rFonts w:ascii="Arial" w:hAnsi="Arial" w:cs="Arial"/>
          <w:bCs/>
          <w:sz w:val="24"/>
          <w:szCs w:val="24"/>
          <w:lang w:val="en-GB"/>
        </w:rPr>
      </w:pPr>
    </w:p>
    <w:p w14:paraId="42150E3B" w14:textId="77777777" w:rsidR="0070753A" w:rsidRPr="00820215" w:rsidRDefault="0070753A" w:rsidP="00B53AE8">
      <w:pPr>
        <w:autoSpaceDE w:val="0"/>
        <w:autoSpaceDN w:val="0"/>
        <w:adjustRightInd w:val="0"/>
        <w:spacing w:after="0" w:line="360" w:lineRule="auto"/>
        <w:rPr>
          <w:rFonts w:ascii="Arial" w:hAnsi="Arial" w:cs="Arial"/>
          <w:b/>
          <w:sz w:val="24"/>
          <w:szCs w:val="24"/>
          <w:lang w:val="en-GB"/>
        </w:rPr>
      </w:pPr>
      <w:r w:rsidRPr="00820215">
        <w:rPr>
          <w:rFonts w:ascii="Arial" w:hAnsi="Arial" w:cs="Arial"/>
          <w:b/>
          <w:sz w:val="24"/>
          <w:szCs w:val="24"/>
          <w:lang w:val="en-GB"/>
        </w:rPr>
        <w:t>Predictor variables at T1</w:t>
      </w:r>
    </w:p>
    <w:p w14:paraId="3CCFC2C7" w14:textId="77777777" w:rsidR="0070753A" w:rsidRPr="00820215" w:rsidRDefault="0070753A" w:rsidP="00B53AE8">
      <w:pPr>
        <w:autoSpaceDE w:val="0"/>
        <w:autoSpaceDN w:val="0"/>
        <w:adjustRightInd w:val="0"/>
        <w:spacing w:after="0" w:line="360" w:lineRule="auto"/>
        <w:rPr>
          <w:rFonts w:ascii="Arial" w:hAnsi="Arial" w:cs="Arial"/>
          <w:i/>
          <w:sz w:val="24"/>
          <w:szCs w:val="24"/>
          <w:lang w:val="en-GB"/>
        </w:rPr>
      </w:pPr>
      <w:r w:rsidRPr="00820215">
        <w:rPr>
          <w:rFonts w:ascii="Arial" w:hAnsi="Arial" w:cs="Arial"/>
          <w:i/>
          <w:sz w:val="24"/>
          <w:szCs w:val="24"/>
          <w:lang w:val="en-GB"/>
        </w:rPr>
        <w:t>Physical variables</w:t>
      </w:r>
    </w:p>
    <w:p w14:paraId="097021DD" w14:textId="57CF7DF0" w:rsidR="0070753A" w:rsidRPr="00820215" w:rsidRDefault="00252102" w:rsidP="00B53AE8">
      <w:pPr>
        <w:spacing w:line="360" w:lineRule="auto"/>
        <w:rPr>
          <w:rFonts w:ascii="Arial" w:hAnsi="Arial" w:cs="Arial"/>
          <w:bCs/>
          <w:sz w:val="24"/>
          <w:szCs w:val="24"/>
          <w:lang w:val="en-GB"/>
        </w:rPr>
      </w:pPr>
      <w:r w:rsidRPr="00820215">
        <w:rPr>
          <w:rFonts w:ascii="Arial" w:hAnsi="Arial" w:cs="Arial"/>
          <w:bCs/>
          <w:sz w:val="24"/>
          <w:szCs w:val="24"/>
          <w:lang w:val="en-GB"/>
        </w:rPr>
        <w:t>Pulmonary function tests were conducted in accordance with the guidelines of the European Respiratory Society</w:t>
      </w:r>
      <w:r w:rsidR="009055C5" w:rsidRPr="00820215">
        <w:rPr>
          <w:rFonts w:ascii="Arial" w:hAnsi="Arial" w:cs="Arial"/>
          <w:bCs/>
          <w:sz w:val="24"/>
          <w:szCs w:val="24"/>
          <w:lang w:val="en-GB"/>
        </w:rPr>
        <w:t xml:space="preserve"> </w:t>
      </w:r>
      <w:r w:rsidRPr="00820215">
        <w:rPr>
          <w:rFonts w:ascii="Arial" w:eastAsia="Times New Roman" w:hAnsi="Arial" w:cs="Arial"/>
          <w:sz w:val="24"/>
          <w:szCs w:val="24"/>
          <w:lang w:val="en-GB"/>
        </w:rPr>
        <w:fldChar w:fldCharType="begin">
          <w:fldData xml:space="preserve">PEVuZE5vdGU+PENpdGU+PEF1dGhvcj5TdGFub2pldmljPC9BdXRob3I+PFllYXI+MjAyMjwvWWVh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</w:fldData>
        </w:fldChar>
      </w:r>
      <w:r w:rsidR="00E90E7B" w:rsidRPr="00820215">
        <w:rPr>
          <w:rFonts w:ascii="Arial" w:eastAsia="Times New Roman" w:hAnsi="Arial" w:cs="Arial"/>
          <w:sz w:val="24"/>
          <w:szCs w:val="24"/>
          <w:lang w:val="en-GB"/>
        </w:rPr>
        <w:instrText xml:space="preserve"> ADDIN EN.CITE </w:instrText>
      </w:r>
      <w:r w:rsidR="00E90E7B" w:rsidRPr="00820215">
        <w:rPr>
          <w:rFonts w:ascii="Arial" w:eastAsia="Times New Roman" w:hAnsi="Arial" w:cs="Arial"/>
          <w:sz w:val="24"/>
          <w:szCs w:val="24"/>
          <w:lang w:val="en-GB"/>
        </w:rPr>
        <w:fldChar w:fldCharType="begin">
          <w:fldData xml:space="preserve">PEVuZE5vdGU+PENpdGU+PEF1dGhvcj5TdGFub2pldmljPC9BdXRob3I+PFllYXI+MjAyMjwvWWVh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</w:fldData>
        </w:fldChar>
      </w:r>
      <w:r w:rsidR="00E90E7B" w:rsidRPr="00820215">
        <w:rPr>
          <w:rFonts w:ascii="Arial" w:eastAsia="Times New Roman" w:hAnsi="Arial" w:cs="Arial"/>
          <w:sz w:val="24"/>
          <w:szCs w:val="24"/>
          <w:lang w:val="en-GB"/>
        </w:rPr>
        <w:instrText xml:space="preserve"> ADDIN EN.CITE.DATA </w:instrText>
      </w:r>
      <w:r w:rsidR="00E90E7B" w:rsidRPr="00820215">
        <w:rPr>
          <w:rFonts w:ascii="Arial" w:eastAsia="Times New Roman" w:hAnsi="Arial" w:cs="Arial"/>
          <w:sz w:val="24"/>
          <w:szCs w:val="24"/>
          <w:lang w:val="en-GB"/>
        </w:rPr>
      </w:r>
      <w:r w:rsidR="00E90E7B" w:rsidRPr="00820215">
        <w:rPr>
          <w:rFonts w:ascii="Arial" w:eastAsia="Times New Roman" w:hAnsi="Arial" w:cs="Arial"/>
          <w:sz w:val="24"/>
          <w:szCs w:val="24"/>
          <w:lang w:val="en-GB"/>
        </w:rPr>
        <w:fldChar w:fldCharType="end"/>
      </w:r>
      <w:r w:rsidRPr="00820215">
        <w:rPr>
          <w:rFonts w:ascii="Arial" w:eastAsia="Times New Roman" w:hAnsi="Arial" w:cs="Arial"/>
          <w:sz w:val="24"/>
          <w:szCs w:val="24"/>
          <w:lang w:val="en-GB"/>
        </w:rPr>
      </w:r>
      <w:r w:rsidRPr="00820215">
        <w:rPr>
          <w:rFonts w:ascii="Arial" w:eastAsia="Times New Roman" w:hAnsi="Arial" w:cs="Arial"/>
          <w:sz w:val="24"/>
          <w:szCs w:val="24"/>
          <w:lang w:val="en-GB"/>
        </w:rPr>
        <w:fldChar w:fldCharType="separate"/>
      </w:r>
      <w:r w:rsidR="00E90E7B" w:rsidRPr="00820215">
        <w:rPr>
          <w:rFonts w:ascii="Arial" w:eastAsia="Times New Roman" w:hAnsi="Arial" w:cs="Arial"/>
          <w:noProof/>
          <w:sz w:val="24"/>
          <w:szCs w:val="24"/>
          <w:lang w:val="en-GB"/>
        </w:rPr>
        <w:t>[11]</w:t>
      </w:r>
      <w:r w:rsidRPr="00820215">
        <w:rPr>
          <w:rFonts w:ascii="Arial" w:eastAsia="Times New Roman" w:hAnsi="Arial" w:cs="Arial"/>
          <w:sz w:val="24"/>
          <w:szCs w:val="24"/>
          <w:lang w:val="en-GB"/>
        </w:rPr>
        <w:fldChar w:fldCharType="end"/>
      </w:r>
      <w:r w:rsidRPr="00820215">
        <w:rPr>
          <w:rFonts w:ascii="Arial" w:eastAsia="Times New Roman" w:hAnsi="Arial" w:cs="Arial"/>
          <w:sz w:val="24"/>
          <w:szCs w:val="24"/>
          <w:lang w:val="en-GB"/>
        </w:rPr>
        <w:t xml:space="preserve"> </w:t>
      </w:r>
      <w:r w:rsidRPr="00820215">
        <w:rPr>
          <w:rFonts w:ascii="Arial" w:hAnsi="Arial" w:cs="Arial"/>
          <w:bCs/>
          <w:sz w:val="24"/>
          <w:szCs w:val="24"/>
          <w:lang w:val="en-GB"/>
        </w:rPr>
        <w:t xml:space="preserve">on a </w:t>
      </w:r>
      <w:proofErr w:type="spellStart"/>
      <w:r w:rsidRPr="00820215">
        <w:rPr>
          <w:rFonts w:ascii="Arial" w:hAnsi="Arial" w:cs="Arial"/>
          <w:bCs/>
          <w:sz w:val="24"/>
          <w:szCs w:val="24"/>
          <w:lang w:val="en-GB"/>
        </w:rPr>
        <w:t>MasterScreenTM</w:t>
      </w:r>
      <w:proofErr w:type="spellEnd"/>
      <w:r w:rsidRPr="00820215">
        <w:rPr>
          <w:rFonts w:ascii="Arial" w:hAnsi="Arial" w:cs="Arial"/>
          <w:bCs/>
          <w:sz w:val="24"/>
          <w:szCs w:val="24"/>
          <w:lang w:val="en-GB"/>
        </w:rPr>
        <w:t xml:space="preserve"> Body and </w:t>
      </w:r>
      <w:proofErr w:type="spellStart"/>
      <w:r w:rsidRPr="00820215">
        <w:rPr>
          <w:rFonts w:ascii="Arial" w:hAnsi="Arial" w:cs="Arial"/>
          <w:bCs/>
          <w:sz w:val="24"/>
          <w:szCs w:val="24"/>
          <w:lang w:val="en-GB"/>
        </w:rPr>
        <w:t>MasterScreenTM</w:t>
      </w:r>
      <w:proofErr w:type="spellEnd"/>
      <w:r w:rsidRPr="00820215">
        <w:rPr>
          <w:rFonts w:ascii="Arial" w:hAnsi="Arial" w:cs="Arial"/>
          <w:bCs/>
          <w:sz w:val="24"/>
          <w:szCs w:val="24"/>
          <w:lang w:val="en-GB"/>
        </w:rPr>
        <w:t xml:space="preserve"> PFT (</w:t>
      </w:r>
      <w:proofErr w:type="spellStart"/>
      <w:r w:rsidRPr="00820215">
        <w:rPr>
          <w:rFonts w:ascii="Arial" w:hAnsi="Arial" w:cs="Arial"/>
          <w:bCs/>
          <w:sz w:val="24"/>
          <w:szCs w:val="24"/>
          <w:lang w:val="en-GB"/>
        </w:rPr>
        <w:t>PanGas</w:t>
      </w:r>
      <w:proofErr w:type="spellEnd"/>
      <w:r w:rsidRPr="00820215">
        <w:rPr>
          <w:rFonts w:ascii="Arial" w:hAnsi="Arial" w:cs="Arial"/>
          <w:bCs/>
          <w:sz w:val="24"/>
          <w:szCs w:val="24"/>
          <w:lang w:val="en-GB"/>
        </w:rPr>
        <w:t xml:space="preserve">, </w:t>
      </w:r>
      <w:proofErr w:type="spellStart"/>
      <w:r w:rsidRPr="00820215">
        <w:rPr>
          <w:rFonts w:ascii="Arial" w:hAnsi="Arial" w:cs="Arial"/>
          <w:bCs/>
          <w:sz w:val="24"/>
          <w:szCs w:val="24"/>
          <w:lang w:val="en-GB"/>
        </w:rPr>
        <w:t>Dagmersellen</w:t>
      </w:r>
      <w:proofErr w:type="spellEnd"/>
      <w:r w:rsidRPr="00820215">
        <w:rPr>
          <w:rFonts w:ascii="Arial" w:hAnsi="Arial" w:cs="Arial"/>
          <w:bCs/>
          <w:sz w:val="24"/>
          <w:szCs w:val="24"/>
          <w:lang w:val="en-GB"/>
        </w:rPr>
        <w:t xml:space="preserve">) using </w:t>
      </w:r>
      <w:proofErr w:type="spellStart"/>
      <w:r w:rsidRPr="00820215">
        <w:rPr>
          <w:rFonts w:ascii="Arial" w:hAnsi="Arial" w:cs="Arial"/>
          <w:bCs/>
          <w:sz w:val="24"/>
          <w:szCs w:val="24"/>
          <w:lang w:val="en-GB"/>
        </w:rPr>
        <w:t>SentrySuite</w:t>
      </w:r>
      <w:proofErr w:type="spellEnd"/>
      <w:r w:rsidRPr="00820215">
        <w:rPr>
          <w:rFonts w:ascii="Arial" w:hAnsi="Arial" w:cs="Arial"/>
          <w:bCs/>
          <w:sz w:val="24"/>
          <w:szCs w:val="24"/>
          <w:lang w:val="en-GB"/>
        </w:rPr>
        <w:t xml:space="preserve"> V3.0.5 software.</w:t>
      </w:r>
      <w:r w:rsidR="0070753A" w:rsidRPr="00820215">
        <w:rPr>
          <w:rFonts w:ascii="Arial" w:hAnsi="Arial" w:cs="Arial"/>
          <w:bCs/>
          <w:sz w:val="24"/>
          <w:szCs w:val="24"/>
          <w:lang w:val="en-GB"/>
        </w:rPr>
        <w:t xml:space="preserve"> </w:t>
      </w:r>
      <w:r w:rsidRPr="00820215">
        <w:rPr>
          <w:rFonts w:ascii="Arial" w:hAnsi="Arial" w:cs="Arial"/>
          <w:bCs/>
          <w:sz w:val="24"/>
          <w:szCs w:val="24"/>
          <w:lang w:val="en-GB"/>
        </w:rPr>
        <w:t>Specifically, forced expiratory volume in one second (FEV</w:t>
      </w:r>
      <w:r w:rsidRPr="00820215">
        <w:rPr>
          <w:rFonts w:ascii="Arial" w:hAnsi="Arial" w:cs="Arial"/>
          <w:bCs/>
          <w:sz w:val="24"/>
          <w:szCs w:val="24"/>
          <w:vertAlign w:val="subscript"/>
          <w:lang w:val="en-GB"/>
        </w:rPr>
        <w:t>1</w:t>
      </w:r>
      <w:r w:rsidRPr="00820215">
        <w:rPr>
          <w:rFonts w:ascii="Arial" w:hAnsi="Arial" w:cs="Arial"/>
          <w:bCs/>
          <w:sz w:val="24"/>
          <w:szCs w:val="24"/>
          <w:lang w:val="en-GB"/>
        </w:rPr>
        <w:t>) and forced vital capacity (FVC) were determined using pre-bronchodilator spirometry.</w:t>
      </w:r>
      <w:r w:rsidR="0070753A" w:rsidRPr="00820215">
        <w:rPr>
          <w:rFonts w:ascii="Arial" w:hAnsi="Arial" w:cs="Arial"/>
          <w:bCs/>
          <w:sz w:val="24"/>
          <w:szCs w:val="24"/>
          <w:lang w:val="en-GB"/>
        </w:rPr>
        <w:t xml:space="preserve"> </w:t>
      </w:r>
      <w:r w:rsidRPr="00820215">
        <w:rPr>
          <w:rFonts w:ascii="Arial" w:hAnsi="Arial" w:cs="Arial"/>
          <w:bCs/>
          <w:sz w:val="24"/>
          <w:szCs w:val="24"/>
          <w:lang w:val="en-GB"/>
        </w:rPr>
        <w:t>Body plethysmography was conducted to measure the total lung capacity (TLC) and residual volume (RV).</w:t>
      </w:r>
      <w:r w:rsidR="0070753A" w:rsidRPr="00820215">
        <w:rPr>
          <w:rFonts w:ascii="Arial" w:hAnsi="Arial" w:cs="Arial"/>
          <w:bCs/>
          <w:sz w:val="24"/>
          <w:szCs w:val="24"/>
          <w:lang w:val="en-GB"/>
        </w:rPr>
        <w:t xml:space="preserve"> </w:t>
      </w:r>
      <w:r w:rsidRPr="00820215">
        <w:rPr>
          <w:rFonts w:ascii="Arial" w:hAnsi="Arial" w:cs="Arial"/>
          <w:bCs/>
          <w:sz w:val="24"/>
          <w:szCs w:val="24"/>
          <w:lang w:val="en-GB"/>
        </w:rPr>
        <w:t>The single-breath method was used to assess the diffusion capacity of the lungs for carbon monoxide (DLCO).</w:t>
      </w:r>
      <w:r w:rsidR="0070753A" w:rsidRPr="00820215">
        <w:rPr>
          <w:rFonts w:ascii="Arial" w:hAnsi="Arial" w:cs="Arial"/>
          <w:bCs/>
          <w:sz w:val="24"/>
          <w:szCs w:val="24"/>
          <w:lang w:val="en-GB"/>
        </w:rPr>
        <w:t xml:space="preserve"> </w:t>
      </w:r>
      <w:r w:rsidRPr="00820215">
        <w:rPr>
          <w:rFonts w:ascii="Arial" w:hAnsi="Arial" w:cs="Arial"/>
          <w:bCs/>
          <w:sz w:val="24"/>
          <w:szCs w:val="24"/>
          <w:lang w:val="en-GB"/>
        </w:rPr>
        <w:t xml:space="preserve">In addition, the DLCO per unit alveolar volume (DLCO/VA) </w:t>
      </w:r>
      <w:r w:rsidRPr="00820215">
        <w:rPr>
          <w:rFonts w:ascii="Arial" w:hAnsi="Arial" w:cs="Arial"/>
          <w:bCs/>
          <w:sz w:val="24"/>
          <w:szCs w:val="24"/>
          <w:lang w:val="en-GB"/>
        </w:rPr>
        <w:lastRenderedPageBreak/>
        <w:t>was calculated.</w:t>
      </w:r>
      <w:r w:rsidR="0070753A" w:rsidRPr="00820215">
        <w:rPr>
          <w:rFonts w:ascii="Arial" w:hAnsi="Arial" w:cs="Arial"/>
          <w:bCs/>
          <w:sz w:val="24"/>
          <w:szCs w:val="24"/>
          <w:lang w:val="en-GB"/>
        </w:rPr>
        <w:t xml:space="preserve"> </w:t>
      </w:r>
      <w:r w:rsidRPr="00820215">
        <w:rPr>
          <w:rFonts w:ascii="Arial" w:hAnsi="Arial" w:cs="Arial"/>
          <w:bCs/>
          <w:sz w:val="24"/>
          <w:szCs w:val="24"/>
          <w:lang w:val="en-GB"/>
        </w:rPr>
        <w:t>Maximal inspiratory and expiratory pressure (MIP and MEP, respectively) were measured as indicators of respiratory muscle strength.</w:t>
      </w:r>
      <w:r w:rsidR="0070753A" w:rsidRPr="00820215">
        <w:rPr>
          <w:rFonts w:ascii="Arial" w:hAnsi="Arial" w:cs="Arial"/>
          <w:bCs/>
          <w:sz w:val="24"/>
          <w:szCs w:val="24"/>
          <w:lang w:val="en-GB"/>
        </w:rPr>
        <w:t xml:space="preserve"> Pulmonary function parameters were expressed as percentage of </w:t>
      </w:r>
      <w:r w:rsidR="00174D1D" w:rsidRPr="00820215">
        <w:rPr>
          <w:rFonts w:ascii="Arial" w:hAnsi="Arial" w:cs="Arial"/>
          <w:bCs/>
          <w:sz w:val="24"/>
          <w:szCs w:val="24"/>
          <w:lang w:val="en-GB"/>
        </w:rPr>
        <w:t>predicted values</w:t>
      </w:r>
      <w:r w:rsidR="00052EA9" w:rsidRPr="00820215">
        <w:rPr>
          <w:rFonts w:ascii="Arial" w:hAnsi="Arial" w:cs="Arial"/>
          <w:bCs/>
          <w:sz w:val="24"/>
          <w:szCs w:val="24"/>
          <w:lang w:val="en-GB"/>
        </w:rPr>
        <w:t xml:space="preserve"> </w:t>
      </w:r>
      <w:r w:rsidR="0070753A" w:rsidRPr="00820215">
        <w:rPr>
          <w:rFonts w:ascii="Arial" w:hAnsi="Arial" w:cs="Arial"/>
          <w:bCs/>
          <w:sz w:val="24"/>
          <w:szCs w:val="24"/>
          <w:lang w:val="en-GB"/>
        </w:rPr>
        <w:fldChar w:fldCharType="begin">
          <w:fldData xml:space="preserve">PEVuZE5vdGU+PENpdGU+PEF1dGhvcj5IYWxsPC9BdXRob3I+PFllYXI+MjAxOTwvWWVhcj48UmVj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</w:fldData>
        </w:fldChar>
      </w:r>
      <w:r w:rsidR="00E90E7B" w:rsidRPr="00820215">
        <w:rPr>
          <w:rFonts w:ascii="Arial" w:hAnsi="Arial" w:cs="Arial"/>
          <w:bCs/>
          <w:sz w:val="24"/>
          <w:szCs w:val="24"/>
          <w:lang w:val="en-GB"/>
        </w:rPr>
        <w:instrText xml:space="preserve"> ADDIN EN.CITE </w:instrText>
      </w:r>
      <w:r w:rsidR="00E90E7B" w:rsidRPr="00820215">
        <w:rPr>
          <w:rFonts w:ascii="Arial" w:hAnsi="Arial" w:cs="Arial"/>
          <w:bCs/>
          <w:sz w:val="24"/>
          <w:szCs w:val="24"/>
          <w:lang w:val="en-GB"/>
        </w:rPr>
        <w:fldChar w:fldCharType="begin">
          <w:fldData xml:space="preserve">PEVuZE5vdGU+PENpdGU+PEF1dGhvcj5IYWxsPC9BdXRob3I+PFllYXI+MjAxOTwvWWVhcj48UmVj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</w:fldData>
        </w:fldChar>
      </w:r>
      <w:r w:rsidR="00E90E7B" w:rsidRPr="00820215">
        <w:rPr>
          <w:rFonts w:ascii="Arial" w:hAnsi="Arial" w:cs="Arial"/>
          <w:bCs/>
          <w:sz w:val="24"/>
          <w:szCs w:val="24"/>
          <w:lang w:val="en-GB"/>
        </w:rPr>
        <w:instrText xml:space="preserve"> ADDIN EN.CITE.DATA </w:instrText>
      </w:r>
      <w:r w:rsidR="00E90E7B" w:rsidRPr="00820215">
        <w:rPr>
          <w:rFonts w:ascii="Arial" w:hAnsi="Arial" w:cs="Arial"/>
          <w:bCs/>
          <w:sz w:val="24"/>
          <w:szCs w:val="24"/>
          <w:lang w:val="en-GB"/>
        </w:rPr>
      </w:r>
      <w:r w:rsidR="00E90E7B" w:rsidRPr="00820215">
        <w:rPr>
          <w:rFonts w:ascii="Arial" w:hAnsi="Arial" w:cs="Arial"/>
          <w:bCs/>
          <w:sz w:val="24"/>
          <w:szCs w:val="24"/>
          <w:lang w:val="en-GB"/>
        </w:rPr>
        <w:fldChar w:fldCharType="end"/>
      </w:r>
      <w:r w:rsidR="0070753A" w:rsidRPr="00820215">
        <w:rPr>
          <w:rFonts w:ascii="Arial" w:hAnsi="Arial" w:cs="Arial"/>
          <w:bCs/>
          <w:sz w:val="24"/>
          <w:szCs w:val="24"/>
          <w:lang w:val="en-GB"/>
        </w:rPr>
      </w:r>
      <w:r w:rsidR="0070753A" w:rsidRPr="00820215">
        <w:rPr>
          <w:rFonts w:ascii="Arial" w:hAnsi="Arial" w:cs="Arial"/>
          <w:bCs/>
          <w:sz w:val="24"/>
          <w:szCs w:val="24"/>
          <w:lang w:val="en-GB"/>
        </w:rPr>
        <w:fldChar w:fldCharType="separate"/>
      </w:r>
      <w:r w:rsidR="00E90E7B" w:rsidRPr="00820215">
        <w:rPr>
          <w:rFonts w:ascii="Arial" w:hAnsi="Arial" w:cs="Arial"/>
          <w:bCs/>
          <w:noProof/>
          <w:sz w:val="24"/>
          <w:szCs w:val="24"/>
          <w:lang w:val="en-GB"/>
        </w:rPr>
        <w:t>[12]</w:t>
      </w:r>
      <w:r w:rsidR="0070753A" w:rsidRPr="00820215">
        <w:rPr>
          <w:rFonts w:ascii="Arial" w:hAnsi="Arial" w:cs="Arial"/>
          <w:bCs/>
          <w:sz w:val="24"/>
          <w:szCs w:val="24"/>
          <w:lang w:val="en-GB"/>
        </w:rPr>
        <w:fldChar w:fldCharType="end"/>
      </w:r>
      <w:r w:rsidR="00052EA9" w:rsidRPr="00820215">
        <w:rPr>
          <w:rFonts w:ascii="Arial" w:hAnsi="Arial" w:cs="Arial"/>
          <w:bCs/>
          <w:sz w:val="24"/>
          <w:szCs w:val="24"/>
          <w:lang w:val="en-GB"/>
        </w:rPr>
        <w:t>.</w:t>
      </w:r>
      <w:r w:rsidR="0070753A" w:rsidRPr="00820215">
        <w:rPr>
          <w:rFonts w:ascii="Arial" w:hAnsi="Arial" w:cs="Arial"/>
          <w:bCs/>
          <w:sz w:val="24"/>
          <w:szCs w:val="24"/>
          <w:lang w:val="en-GB"/>
        </w:rPr>
        <w:t xml:space="preserve"> Lower limit of normal (LLN), defined as the 5th percentile according to the standardized multi-ethnic reference values for spirometry from the Global Pulmonary function initiative, was used to report pulmonary function impairments</w:t>
      </w:r>
      <w:r w:rsidR="00052EA9" w:rsidRPr="00820215">
        <w:rPr>
          <w:rFonts w:ascii="Arial" w:hAnsi="Arial" w:cs="Arial"/>
          <w:bCs/>
          <w:sz w:val="24"/>
          <w:szCs w:val="24"/>
          <w:lang w:val="en-GB"/>
        </w:rPr>
        <w:t xml:space="preserve"> </w:t>
      </w:r>
      <w:r w:rsidR="0070753A" w:rsidRPr="00820215">
        <w:rPr>
          <w:rFonts w:ascii="Arial" w:hAnsi="Arial" w:cs="Arial"/>
          <w:bCs/>
          <w:sz w:val="24"/>
          <w:szCs w:val="24"/>
          <w:lang w:val="en-GB"/>
        </w:rPr>
        <w:fldChar w:fldCharType="begin">
          <w:fldData xml:space="preserve">PEVuZE5vdGU+PENpdGU+PEF1dGhvcj5RdWFuamVyPC9BdXRob3I+PFllYXI+MjAxMjwvWWVhcj48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</w:fldData>
        </w:fldChar>
      </w:r>
      <w:r w:rsidR="00E90E7B" w:rsidRPr="00820215">
        <w:rPr>
          <w:rFonts w:ascii="Arial" w:hAnsi="Arial" w:cs="Arial"/>
          <w:bCs/>
          <w:sz w:val="24"/>
          <w:szCs w:val="24"/>
          <w:lang w:val="en-GB"/>
        </w:rPr>
        <w:instrText xml:space="preserve"> ADDIN EN.CITE </w:instrText>
      </w:r>
      <w:r w:rsidR="00E90E7B" w:rsidRPr="00820215">
        <w:rPr>
          <w:rFonts w:ascii="Arial" w:hAnsi="Arial" w:cs="Arial"/>
          <w:bCs/>
          <w:sz w:val="24"/>
          <w:szCs w:val="24"/>
          <w:lang w:val="en-GB"/>
        </w:rPr>
        <w:fldChar w:fldCharType="begin">
          <w:fldData xml:space="preserve">PEVuZE5vdGU+PENpdGU+PEF1dGhvcj5RdWFuamVyPC9BdXRob3I+PFllYXI+MjAxMjwvWWVhcj48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</w:fldData>
        </w:fldChar>
      </w:r>
      <w:r w:rsidR="00E90E7B" w:rsidRPr="00820215">
        <w:rPr>
          <w:rFonts w:ascii="Arial" w:hAnsi="Arial" w:cs="Arial"/>
          <w:bCs/>
          <w:sz w:val="24"/>
          <w:szCs w:val="24"/>
          <w:lang w:val="en-GB"/>
        </w:rPr>
        <w:instrText xml:space="preserve"> ADDIN EN.CITE.DATA </w:instrText>
      </w:r>
      <w:r w:rsidR="00E90E7B" w:rsidRPr="00820215">
        <w:rPr>
          <w:rFonts w:ascii="Arial" w:hAnsi="Arial" w:cs="Arial"/>
          <w:bCs/>
          <w:sz w:val="24"/>
          <w:szCs w:val="24"/>
          <w:lang w:val="en-GB"/>
        </w:rPr>
      </w:r>
      <w:r w:rsidR="00E90E7B" w:rsidRPr="00820215">
        <w:rPr>
          <w:rFonts w:ascii="Arial" w:hAnsi="Arial" w:cs="Arial"/>
          <w:bCs/>
          <w:sz w:val="24"/>
          <w:szCs w:val="24"/>
          <w:lang w:val="en-GB"/>
        </w:rPr>
        <w:fldChar w:fldCharType="end"/>
      </w:r>
      <w:r w:rsidR="0070753A" w:rsidRPr="00820215">
        <w:rPr>
          <w:rFonts w:ascii="Arial" w:hAnsi="Arial" w:cs="Arial"/>
          <w:bCs/>
          <w:sz w:val="24"/>
          <w:szCs w:val="24"/>
          <w:lang w:val="en-GB"/>
        </w:rPr>
      </w:r>
      <w:r w:rsidR="0070753A" w:rsidRPr="00820215">
        <w:rPr>
          <w:rFonts w:ascii="Arial" w:hAnsi="Arial" w:cs="Arial"/>
          <w:bCs/>
          <w:sz w:val="24"/>
          <w:szCs w:val="24"/>
          <w:lang w:val="en-GB"/>
        </w:rPr>
        <w:fldChar w:fldCharType="separate"/>
      </w:r>
      <w:r w:rsidR="00E90E7B" w:rsidRPr="00820215">
        <w:rPr>
          <w:rFonts w:ascii="Arial" w:hAnsi="Arial" w:cs="Arial"/>
          <w:bCs/>
          <w:noProof/>
          <w:sz w:val="24"/>
          <w:szCs w:val="24"/>
          <w:lang w:val="en-GB"/>
        </w:rPr>
        <w:t>[13,14]</w:t>
      </w:r>
      <w:r w:rsidR="0070753A" w:rsidRPr="00820215">
        <w:rPr>
          <w:rFonts w:ascii="Arial" w:hAnsi="Arial" w:cs="Arial"/>
          <w:bCs/>
          <w:sz w:val="24"/>
          <w:szCs w:val="24"/>
          <w:lang w:val="en-GB"/>
        </w:rPr>
        <w:fldChar w:fldCharType="end"/>
      </w:r>
      <w:r w:rsidR="00052EA9" w:rsidRPr="00820215">
        <w:rPr>
          <w:rFonts w:ascii="Arial" w:hAnsi="Arial" w:cs="Arial"/>
          <w:bCs/>
          <w:sz w:val="24"/>
          <w:szCs w:val="24"/>
          <w:lang w:val="en-GB"/>
        </w:rPr>
        <w:t>.</w:t>
      </w:r>
      <w:r w:rsidR="0070753A" w:rsidRPr="00820215">
        <w:rPr>
          <w:rFonts w:ascii="Arial" w:hAnsi="Arial" w:cs="Arial"/>
          <w:bCs/>
          <w:sz w:val="24"/>
          <w:szCs w:val="24"/>
          <w:lang w:val="en-GB"/>
        </w:rPr>
        <w:t xml:space="preserve"> Of the pulmonary function parameters, we only included TLC, DLCO, and MEP in the third model, since these have been shown to be commonly related to impaired health outcomes post-COVID</w:t>
      </w:r>
      <w:r w:rsidR="002C58D1" w:rsidRPr="00820215">
        <w:rPr>
          <w:rFonts w:ascii="Arial" w:hAnsi="Arial" w:cs="Arial"/>
          <w:bCs/>
          <w:sz w:val="24"/>
          <w:szCs w:val="24"/>
          <w:lang w:val="en-GB"/>
        </w:rPr>
        <w:t>-19</w:t>
      </w:r>
      <w:r w:rsidR="00052EA9" w:rsidRPr="00820215">
        <w:rPr>
          <w:rFonts w:ascii="Arial" w:hAnsi="Arial" w:cs="Arial"/>
          <w:bCs/>
          <w:sz w:val="24"/>
          <w:szCs w:val="24"/>
          <w:lang w:val="en-GB"/>
        </w:rPr>
        <w:t xml:space="preserve"> </w:t>
      </w:r>
      <w:r w:rsidR="0070753A" w:rsidRPr="00820215">
        <w:rPr>
          <w:rFonts w:ascii="Arial" w:hAnsi="Arial" w:cs="Arial"/>
          <w:bCs/>
          <w:sz w:val="24"/>
          <w:szCs w:val="24"/>
          <w:lang w:val="en-GB"/>
        </w:rPr>
        <w:fldChar w:fldCharType="begin"/>
      </w:r>
      <w:r w:rsidR="00E90E7B" w:rsidRPr="00820215">
        <w:rPr>
          <w:rFonts w:ascii="Arial" w:hAnsi="Arial" w:cs="Arial"/>
          <w:bCs/>
          <w:sz w:val="24"/>
          <w:szCs w:val="24"/>
          <w:lang w:val="en-GB"/>
        </w:rPr>
        <w:instrText xml:space="preserve"> ADDIN EN.CITE &lt;EndNote&gt;&lt;Cite&gt;&lt;Author&gt;Long&lt;/Author&gt;&lt;Year&gt;2021&lt;/Year&gt;&lt;RecNum&gt;666&lt;/RecNum&gt;&lt;DisplayText&gt;[15]&lt;/DisplayText&gt;&lt;record&gt;&lt;rec-number&gt;666&lt;/rec-number&gt;&lt;foreign-keys&gt;&lt;key app="EN" db-id="5z9rdxe5a95051eptespre9cw0wpvvz000w5" timestamp="1713772215"&gt;666&lt;/key&gt;&lt;/foreign-keys&gt;&lt;ref-type name="Journal Article"&gt;17&lt;/ref-type&gt;&lt;contributors&gt;&lt;authors&gt;&lt;author&gt;Long, Q.&lt;/author&gt;&lt;author&gt;Li, J.&lt;/author&gt;&lt;author&gt;Hu, X.&lt;/author&gt;&lt;author&gt;Bai, Y.&lt;/author&gt;&lt;author&gt;Zheng, Y.&lt;/author&gt;&lt;author&gt;Gao, Z.&lt;/author&gt;&lt;/authors&gt;&lt;/contributors&gt;&lt;auth-address&gt;Department of Respiratory, Critical Care and Sleep Medicine, Xiang&amp;apos;an Hospital of Xiamen University, Xiamen, China.&amp;#xD;School of Medicine, Xiamen University, Xiamen, China.&amp;#xD;Department of Respiratory Medicine, Peking University People&amp;apos;s Hospital, Beijing, China.&lt;/auth-address&gt;&lt;titles&gt;&lt;title&gt;Follow-Ups on Persistent Symptoms and Pulmonary Function Among Post-Acute COVID-19 Patients: A Systematic Review and Meta-Analysis&lt;/title&gt;&lt;secondary-title&gt;Front Med (Lausanne)&lt;/secondary-title&gt;&lt;alt-title&gt;Frontiers in medicine&lt;/alt-title&gt;&lt;/titles&gt;&lt;periodical&gt;&lt;full-title&gt;Front Med (Lausanne)&lt;/full-title&gt;&lt;abbr-1&gt;Frontiers in medicine&lt;/abbr-1&gt;&lt;/periodical&gt;&lt;alt-periodical&gt;&lt;full-title&gt;Front Med (Lausanne)&lt;/full-title&gt;&lt;abbr-1&gt;Frontiers in medicine&lt;/abbr-1&gt;&lt;/alt-periodical&gt;&lt;pages&gt;702635&lt;/pages&gt;&lt;volume&gt;8&lt;/volume&gt;&lt;edition&gt;2021/09/21&lt;/edition&gt;&lt;keywords&gt;&lt;keyword&gt;SARS-CoV-2&lt;/keyword&gt;&lt;keyword&gt;epidemiology&lt;/keyword&gt;&lt;keyword&gt;meta-analysis&lt;/keyword&gt;&lt;keyword&gt;post-acute COVID-19 syndrome&lt;/keyword&gt;&lt;keyword&gt;post-discharge&lt;/keyword&gt;&lt;keyword&gt;commercial or financial relationships that could be construed as a potential&lt;/keyword&gt;&lt;keyword&gt;conflict of interest.&lt;/keyword&gt;&lt;/keywords&gt;&lt;dates&gt;&lt;year&gt;2021&lt;/year&gt;&lt;/dates&gt;&lt;isbn&gt;2296-858X (Print)&amp;#xD;2296-858x&lt;/isbn&gt;&lt;accession-num&gt;34540862&lt;/accession-num&gt;&lt;urls&gt;&lt;/urls&gt;&lt;custom2&gt;PMC8448290&lt;/custom2&gt;&lt;electronic-resource-num&gt;10.3389/fmed.2021.702635&lt;/electronic-resource-num&gt;&lt;remote-database-provider&gt;NLM&lt;/remote-database-provider&gt;&lt;language&gt;eng&lt;/language&gt;&lt;/record&gt;&lt;/Cite&gt;&lt;/EndNote&gt;</w:instrText>
      </w:r>
      <w:r w:rsidR="0070753A" w:rsidRPr="00820215">
        <w:rPr>
          <w:rFonts w:ascii="Arial" w:hAnsi="Arial" w:cs="Arial"/>
          <w:bCs/>
          <w:sz w:val="24"/>
          <w:szCs w:val="24"/>
          <w:lang w:val="en-GB"/>
        </w:rPr>
        <w:fldChar w:fldCharType="separate"/>
      </w:r>
      <w:r w:rsidR="00E90E7B" w:rsidRPr="00820215">
        <w:rPr>
          <w:rFonts w:ascii="Arial" w:hAnsi="Arial" w:cs="Arial"/>
          <w:bCs/>
          <w:noProof/>
          <w:sz w:val="24"/>
          <w:szCs w:val="24"/>
          <w:lang w:val="en-GB"/>
        </w:rPr>
        <w:t>[15]</w:t>
      </w:r>
      <w:r w:rsidR="0070753A" w:rsidRPr="00820215">
        <w:rPr>
          <w:rFonts w:ascii="Arial" w:hAnsi="Arial" w:cs="Arial"/>
          <w:bCs/>
          <w:sz w:val="24"/>
          <w:szCs w:val="24"/>
          <w:lang w:val="en-GB"/>
        </w:rPr>
        <w:fldChar w:fldCharType="end"/>
      </w:r>
      <w:r w:rsidR="00052EA9" w:rsidRPr="00820215">
        <w:rPr>
          <w:rFonts w:ascii="Arial" w:hAnsi="Arial" w:cs="Arial"/>
          <w:bCs/>
          <w:sz w:val="24"/>
          <w:szCs w:val="24"/>
          <w:lang w:val="en-GB"/>
        </w:rPr>
        <w:t>.</w:t>
      </w:r>
      <w:r w:rsidR="0070753A" w:rsidRPr="00820215">
        <w:rPr>
          <w:rFonts w:ascii="Arial" w:hAnsi="Arial" w:cs="Arial"/>
          <w:bCs/>
          <w:sz w:val="24"/>
          <w:szCs w:val="24"/>
          <w:lang w:val="en-GB"/>
        </w:rPr>
        <w:t xml:space="preserve"> </w:t>
      </w:r>
    </w:p>
    <w:p w14:paraId="2DCFDF65" w14:textId="7CD5AB3C" w:rsidR="0070753A" w:rsidRPr="00820215" w:rsidRDefault="00252102" w:rsidP="00B53AE8">
      <w:pPr>
        <w:spacing w:line="360" w:lineRule="auto"/>
        <w:rPr>
          <w:rFonts w:ascii="Arial" w:hAnsi="Arial" w:cs="Arial"/>
          <w:bCs/>
          <w:sz w:val="24"/>
          <w:szCs w:val="24"/>
          <w:lang w:val="en-GB"/>
        </w:rPr>
      </w:pPr>
      <w:r w:rsidRPr="00820215">
        <w:rPr>
          <w:rFonts w:ascii="Arial" w:hAnsi="Arial" w:cs="Arial"/>
          <w:bCs/>
          <w:sz w:val="24"/>
          <w:szCs w:val="24"/>
          <w:lang w:val="en-GB"/>
        </w:rPr>
        <w:t>Computed tomography (CT) was used to detect COVID-related residual pulmonary abnormalities.</w:t>
      </w:r>
      <w:r w:rsidR="0070753A" w:rsidRPr="00820215">
        <w:rPr>
          <w:rFonts w:ascii="Arial" w:hAnsi="Arial" w:cs="Arial"/>
          <w:bCs/>
          <w:sz w:val="24"/>
          <w:szCs w:val="24"/>
          <w:lang w:val="en-GB"/>
        </w:rPr>
        <w:t xml:space="preserve"> </w:t>
      </w:r>
      <w:r w:rsidRPr="00820215">
        <w:rPr>
          <w:rFonts w:ascii="Arial" w:hAnsi="Arial" w:cs="Arial"/>
          <w:bCs/>
          <w:sz w:val="24"/>
          <w:szCs w:val="24"/>
          <w:lang w:val="en-GB"/>
        </w:rPr>
        <w:t>Different radiologists interpreted the images.</w:t>
      </w:r>
      <w:r w:rsidR="0070753A" w:rsidRPr="00820215">
        <w:rPr>
          <w:rFonts w:ascii="Arial" w:hAnsi="Arial" w:cs="Arial"/>
          <w:bCs/>
          <w:sz w:val="24"/>
          <w:szCs w:val="24"/>
          <w:lang w:val="en-GB"/>
        </w:rPr>
        <w:t xml:space="preserve"> </w:t>
      </w:r>
      <w:r w:rsidRPr="00820215">
        <w:rPr>
          <w:rFonts w:ascii="Arial" w:hAnsi="Arial" w:cs="Arial"/>
          <w:bCs/>
          <w:sz w:val="24"/>
          <w:szCs w:val="24"/>
          <w:lang w:val="en-GB"/>
        </w:rPr>
        <w:t>The presence or absence of COVID-related residual lung abnormalities was determined.</w:t>
      </w:r>
    </w:p>
    <w:p w14:paraId="1ABA03CE" w14:textId="0BA285E4" w:rsidR="0070753A" w:rsidRPr="00820215" w:rsidRDefault="00252102" w:rsidP="00B53AE8">
      <w:pPr>
        <w:spacing w:line="360" w:lineRule="auto"/>
        <w:rPr>
          <w:rFonts w:ascii="Arial" w:eastAsia="Times New Roman" w:hAnsi="Arial" w:cs="Arial"/>
          <w:sz w:val="24"/>
          <w:szCs w:val="24"/>
          <w:lang w:val="en-GB"/>
        </w:rPr>
      </w:pPr>
      <w:r w:rsidRPr="00820215">
        <w:rPr>
          <w:rFonts w:ascii="Arial" w:eastAsia="Times New Roman" w:hAnsi="Arial" w:cs="Arial"/>
          <w:sz w:val="24"/>
          <w:szCs w:val="24"/>
          <w:lang w:val="en-GB"/>
        </w:rPr>
        <w:t>Body composition was measured using bio</w:t>
      </w:r>
      <w:r w:rsidR="000656E7" w:rsidRPr="00820215">
        <w:rPr>
          <w:rFonts w:ascii="Arial" w:eastAsia="Times New Roman" w:hAnsi="Arial" w:cs="Arial"/>
          <w:sz w:val="24"/>
          <w:szCs w:val="24"/>
          <w:lang w:val="en-GB"/>
        </w:rPr>
        <w:t xml:space="preserve"> </w:t>
      </w:r>
      <w:r w:rsidRPr="00820215">
        <w:rPr>
          <w:rFonts w:ascii="Arial" w:eastAsia="Times New Roman" w:hAnsi="Arial" w:cs="Arial"/>
          <w:sz w:val="24"/>
          <w:szCs w:val="24"/>
          <w:lang w:val="en-GB"/>
        </w:rPr>
        <w:t>impedance analysis (</w:t>
      </w:r>
      <w:proofErr w:type="spellStart"/>
      <w:r w:rsidRPr="00820215">
        <w:rPr>
          <w:rFonts w:ascii="Arial" w:eastAsia="Times New Roman" w:hAnsi="Arial" w:cs="Arial"/>
          <w:sz w:val="24"/>
          <w:szCs w:val="24"/>
          <w:lang w:val="en-GB"/>
        </w:rPr>
        <w:t>Bodystat</w:t>
      </w:r>
      <w:proofErr w:type="spellEnd"/>
      <w:r w:rsidRPr="00820215">
        <w:rPr>
          <w:rFonts w:ascii="Arial" w:eastAsia="Times New Roman" w:hAnsi="Arial" w:cs="Arial"/>
          <w:sz w:val="24"/>
          <w:szCs w:val="24"/>
          <w:lang w:val="en-GB"/>
        </w:rPr>
        <w:t xml:space="preserve"> 500; </w:t>
      </w:r>
      <w:proofErr w:type="spellStart"/>
      <w:r w:rsidRPr="00820215">
        <w:rPr>
          <w:rFonts w:ascii="Arial" w:eastAsia="Times New Roman" w:hAnsi="Arial" w:cs="Arial"/>
          <w:sz w:val="24"/>
          <w:szCs w:val="24"/>
          <w:lang w:val="en-GB"/>
        </w:rPr>
        <w:t>EuroMix</w:t>
      </w:r>
      <w:proofErr w:type="spellEnd"/>
      <w:r w:rsidRPr="00820215">
        <w:rPr>
          <w:rFonts w:ascii="Arial" w:eastAsia="Times New Roman" w:hAnsi="Arial" w:cs="Arial"/>
          <w:sz w:val="24"/>
          <w:szCs w:val="24"/>
          <w:lang w:val="en-GB"/>
        </w:rPr>
        <w:t>, Leuven, Belgium).</w:t>
      </w:r>
      <w:r w:rsidR="0070753A" w:rsidRPr="00820215">
        <w:rPr>
          <w:rFonts w:ascii="Arial" w:eastAsia="Times New Roman" w:hAnsi="Arial" w:cs="Arial"/>
          <w:sz w:val="24"/>
          <w:szCs w:val="24"/>
          <w:lang w:val="en-GB"/>
        </w:rPr>
        <w:t xml:space="preserve"> </w:t>
      </w:r>
      <w:r w:rsidR="00174D1D" w:rsidRPr="00820215">
        <w:rPr>
          <w:rFonts w:ascii="Arial" w:eastAsia="Times New Roman" w:hAnsi="Arial" w:cs="Arial"/>
          <w:sz w:val="24"/>
          <w:szCs w:val="24"/>
          <w:lang w:val="en-GB"/>
        </w:rPr>
        <w:t>F</w:t>
      </w:r>
      <w:r w:rsidRPr="00820215">
        <w:rPr>
          <w:rFonts w:ascii="Arial" w:eastAsia="Times New Roman" w:hAnsi="Arial" w:cs="Arial"/>
          <w:sz w:val="24"/>
          <w:szCs w:val="24"/>
          <w:lang w:val="en-GB"/>
        </w:rPr>
        <w:t xml:space="preserve">at-free mass index (FFMI) was calculated </w:t>
      </w:r>
      <w:r w:rsidR="007A2F34" w:rsidRPr="00820215">
        <w:rPr>
          <w:rFonts w:ascii="Arial" w:eastAsia="Times New Roman" w:hAnsi="Arial" w:cs="Arial"/>
          <w:sz w:val="24"/>
          <w:szCs w:val="24"/>
          <w:lang w:val="en-GB"/>
        </w:rPr>
        <w:t>as fat</w:t>
      </w:r>
      <w:r w:rsidRPr="00820215">
        <w:rPr>
          <w:rFonts w:ascii="Arial" w:eastAsia="Times New Roman" w:hAnsi="Arial" w:cs="Arial"/>
          <w:sz w:val="24"/>
          <w:szCs w:val="24"/>
          <w:lang w:val="en-GB"/>
        </w:rPr>
        <w:t>-free mass/height squared.</w:t>
      </w:r>
      <w:r w:rsidR="0070753A" w:rsidRPr="00820215" w:rsidDel="0091040A">
        <w:rPr>
          <w:rFonts w:ascii="Arial" w:eastAsia="Times New Roman" w:hAnsi="Arial" w:cs="Arial"/>
          <w:sz w:val="24"/>
          <w:szCs w:val="24"/>
          <w:lang w:val="en-GB"/>
        </w:rPr>
        <w:t xml:space="preserve"> </w:t>
      </w:r>
      <w:r w:rsidR="0070753A" w:rsidRPr="00820215">
        <w:rPr>
          <w:rFonts w:ascii="Arial" w:eastAsia="Times New Roman" w:hAnsi="Arial" w:cs="Arial"/>
          <w:sz w:val="24"/>
          <w:szCs w:val="24"/>
          <w:lang w:val="en-GB"/>
        </w:rPr>
        <w:t xml:space="preserve"> </w:t>
      </w:r>
    </w:p>
    <w:p w14:paraId="6D30AEB4" w14:textId="532AC14F" w:rsidR="0070753A" w:rsidRPr="00820215" w:rsidRDefault="00252102" w:rsidP="00B53AE8">
      <w:pPr>
        <w:spacing w:line="360" w:lineRule="auto"/>
        <w:rPr>
          <w:rFonts w:ascii="Arial" w:hAnsi="Arial" w:cs="Arial"/>
          <w:bCs/>
          <w:sz w:val="24"/>
          <w:szCs w:val="24"/>
          <w:lang w:val="en-GB"/>
        </w:rPr>
      </w:pPr>
      <w:r w:rsidRPr="00820215">
        <w:rPr>
          <w:rFonts w:ascii="Arial" w:hAnsi="Arial" w:cs="Arial"/>
          <w:bCs/>
          <w:sz w:val="24"/>
          <w:szCs w:val="24"/>
          <w:lang w:val="en-GB"/>
        </w:rPr>
        <w:t xml:space="preserve">The presence or absence of fatigue and exertional </w:t>
      </w:r>
      <w:r w:rsidR="007A2F34" w:rsidRPr="00820215">
        <w:rPr>
          <w:rFonts w:ascii="Arial" w:hAnsi="Arial" w:cs="Arial"/>
          <w:bCs/>
          <w:sz w:val="24"/>
          <w:szCs w:val="24"/>
          <w:lang w:val="en-GB"/>
        </w:rPr>
        <w:t>dyspnoea</w:t>
      </w:r>
      <w:r w:rsidRPr="00820215">
        <w:rPr>
          <w:rFonts w:ascii="Arial" w:hAnsi="Arial" w:cs="Arial"/>
          <w:bCs/>
          <w:sz w:val="24"/>
          <w:szCs w:val="24"/>
          <w:lang w:val="en-GB"/>
        </w:rPr>
        <w:t xml:space="preserve">, as reported by the patients, was </w:t>
      </w:r>
      <w:r w:rsidRPr="00820215">
        <w:rPr>
          <w:rFonts w:ascii="Arial" w:eastAsia="Times New Roman" w:hAnsi="Arial" w:cs="Arial"/>
          <w:sz w:val="24"/>
          <w:szCs w:val="24"/>
          <w:lang w:val="en-GB"/>
        </w:rPr>
        <w:t>systematically evaluated during consultations with an internist and pulmonologist</w:t>
      </w:r>
      <w:r w:rsidRPr="00820215">
        <w:rPr>
          <w:rFonts w:ascii="Arial" w:hAnsi="Arial" w:cs="Arial"/>
          <w:bCs/>
          <w:sz w:val="24"/>
          <w:szCs w:val="24"/>
          <w:lang w:val="en-GB"/>
        </w:rPr>
        <w:t>.</w:t>
      </w:r>
      <w:r w:rsidR="0070753A" w:rsidRPr="00820215">
        <w:rPr>
          <w:rFonts w:ascii="Arial" w:hAnsi="Arial" w:cs="Arial"/>
          <w:bCs/>
          <w:sz w:val="24"/>
          <w:szCs w:val="24"/>
          <w:lang w:val="en-GB"/>
        </w:rPr>
        <w:t xml:space="preserve"> </w:t>
      </w:r>
    </w:p>
    <w:p w14:paraId="7FAB2A6B" w14:textId="31D1BEA5" w:rsidR="0070753A" w:rsidRPr="00820215" w:rsidRDefault="00252102" w:rsidP="00B53AE8">
      <w:pPr>
        <w:spacing w:line="360" w:lineRule="auto"/>
        <w:rPr>
          <w:rFonts w:ascii="Arial" w:eastAsia="Times New Roman" w:hAnsi="Arial" w:cs="Arial"/>
          <w:sz w:val="24"/>
          <w:szCs w:val="24"/>
          <w:lang w:val="en-GB"/>
        </w:rPr>
      </w:pPr>
      <w:r w:rsidRPr="00820215">
        <w:rPr>
          <w:rFonts w:ascii="Arial" w:hAnsi="Arial" w:cs="Arial"/>
          <w:bCs/>
          <w:sz w:val="24"/>
          <w:szCs w:val="24"/>
          <w:lang w:val="en-GB"/>
        </w:rPr>
        <w:t>Physical symptom</w:t>
      </w:r>
      <w:r w:rsidR="00820215" w:rsidRPr="00820215">
        <w:rPr>
          <w:rFonts w:ascii="Arial" w:hAnsi="Arial" w:cs="Arial"/>
          <w:bCs/>
          <w:sz w:val="24"/>
          <w:szCs w:val="24"/>
          <w:lang w:val="en-GB"/>
        </w:rPr>
        <w:t xml:space="preserve">s were assessed using the 4DSQ </w:t>
      </w:r>
      <w:r w:rsidR="00820215" w:rsidRPr="00820215">
        <w:rPr>
          <w:rFonts w:ascii="Arial" w:hAnsi="Arial" w:cs="Arial"/>
          <w:sz w:val="24"/>
          <w:szCs w:val="24"/>
          <w:lang w:val="en-GB"/>
        </w:rPr>
        <w:fldChar w:fldCharType="begin"/>
      </w:r>
      <w:r w:rsidR="00820215" w:rsidRPr="00820215">
        <w:rPr>
          <w:rFonts w:ascii="Arial" w:hAnsi="Arial" w:cs="Arial"/>
          <w:sz w:val="24"/>
          <w:szCs w:val="24"/>
          <w:lang w:val="en-GB"/>
        </w:rPr>
        <w:instrText xml:space="preserve"> ADDIN EN.CITE &lt;EndNote&gt;&lt;Cite&gt;&lt;Author&gt;Terluin&lt;/Author&gt;&lt;Year&gt;1996&lt;/Year&gt;&lt;RecNum&gt;510&lt;/RecNum&gt;&lt;DisplayText&gt;[1]&lt;/DisplayText&gt;&lt;record&gt;&lt;rec-number&gt;510&lt;/rec-number&gt;&lt;foreign-keys&gt;&lt;key app="EN" db-id="5z9rdxe5a95051eptespre9cw0wpvvz000w5" timestamp="1681820258"&gt;510&lt;/key&gt;&lt;/foreign-keys&gt;&lt;ref-type name="Journal Article"&gt;17&lt;/ref-type&gt;&lt;contributors&gt;&lt;authors&gt;&lt;author&gt;Terluin, Berend&lt;/author&gt;&lt;/authors&gt;&lt;/contributors&gt;&lt;titles&gt;&lt;title&gt;[The Four-Dimensional Symptom Questionnaire (4DSQ): A questionnaire for measuring distress, depression, anxiety and somatization]&lt;/title&gt;&lt;secondary-title&gt;Huisarts en Wetenschap&lt;/secondary-title&gt;&lt;/titles&gt;&lt;periodical&gt;&lt;full-title&gt;Huisarts en Wetenschap&lt;/full-title&gt;&lt;/periodical&gt;&lt;pages&gt;538-547&lt;/pages&gt;&lt;volume&gt;39&lt;/volume&gt;&lt;dates&gt;&lt;year&gt;1996&lt;/year&gt;&lt;pub-dates&gt;&lt;date&gt;11/01&lt;/date&gt;&lt;/pub-dates&gt;&lt;/dates&gt;&lt;urls&gt;&lt;/urls&gt;&lt;/record&gt;&lt;/Cite&gt;&lt;/EndNote&gt;</w:instrText>
      </w:r>
      <w:r w:rsidR="00820215" w:rsidRPr="00820215">
        <w:rPr>
          <w:rFonts w:ascii="Arial" w:hAnsi="Arial" w:cs="Arial"/>
          <w:sz w:val="24"/>
          <w:szCs w:val="24"/>
          <w:lang w:val="en-GB"/>
        </w:rPr>
        <w:fldChar w:fldCharType="separate"/>
      </w:r>
      <w:r w:rsidR="00820215" w:rsidRPr="00820215">
        <w:rPr>
          <w:rFonts w:ascii="Arial" w:hAnsi="Arial" w:cs="Arial"/>
          <w:noProof/>
          <w:sz w:val="24"/>
          <w:szCs w:val="24"/>
          <w:lang w:val="en-GB"/>
        </w:rPr>
        <w:t>[1]</w:t>
      </w:r>
      <w:r w:rsidR="00820215" w:rsidRPr="00820215">
        <w:rPr>
          <w:rFonts w:ascii="Arial" w:hAnsi="Arial" w:cs="Arial"/>
          <w:sz w:val="24"/>
          <w:szCs w:val="24"/>
          <w:lang w:val="en-GB"/>
        </w:rPr>
        <w:fldChar w:fldCharType="end"/>
      </w:r>
      <w:r w:rsidRPr="00820215">
        <w:rPr>
          <w:rFonts w:ascii="Arial" w:hAnsi="Arial" w:cs="Arial"/>
          <w:bCs/>
          <w:sz w:val="24"/>
          <w:szCs w:val="24"/>
          <w:lang w:val="en-GB"/>
        </w:rPr>
        <w:t>.</w:t>
      </w:r>
    </w:p>
    <w:p w14:paraId="648754F6" w14:textId="06B80FBE" w:rsidR="0070753A" w:rsidRPr="00820215" w:rsidRDefault="0070753A" w:rsidP="00B53AE8">
      <w:pPr>
        <w:autoSpaceDE w:val="0"/>
        <w:autoSpaceDN w:val="0"/>
        <w:adjustRightInd w:val="0"/>
        <w:spacing w:after="0" w:line="360" w:lineRule="auto"/>
        <w:rPr>
          <w:rFonts w:ascii="Arial" w:hAnsi="Arial" w:cs="Arial"/>
          <w:i/>
          <w:sz w:val="24"/>
          <w:szCs w:val="24"/>
          <w:lang w:val="en-GB"/>
        </w:rPr>
      </w:pPr>
      <w:r w:rsidRPr="00820215">
        <w:rPr>
          <w:rFonts w:ascii="Arial" w:hAnsi="Arial" w:cs="Arial"/>
          <w:i/>
          <w:sz w:val="24"/>
          <w:szCs w:val="24"/>
          <w:lang w:val="en-GB"/>
        </w:rPr>
        <w:t>Cognitive and psychological variables</w:t>
      </w:r>
    </w:p>
    <w:p w14:paraId="36D35894" w14:textId="7C0D7C8A" w:rsidR="0070753A" w:rsidRPr="00820215" w:rsidRDefault="0070753A" w:rsidP="00B53AE8">
      <w:pPr>
        <w:spacing w:line="360" w:lineRule="auto"/>
        <w:rPr>
          <w:rFonts w:ascii="Arial" w:eastAsia="Times New Roman" w:hAnsi="Arial" w:cs="Arial"/>
          <w:sz w:val="24"/>
          <w:szCs w:val="24"/>
          <w:lang w:val="en-GB"/>
        </w:rPr>
      </w:pPr>
      <w:r w:rsidRPr="00820215">
        <w:rPr>
          <w:rFonts w:ascii="Arial" w:hAnsi="Arial" w:cs="Arial"/>
          <w:sz w:val="24"/>
          <w:szCs w:val="24"/>
          <w:lang w:val="en-GB"/>
        </w:rPr>
        <w:t>Cognitive coping was measured using the Cognitive Emotion Regulation Questionnaire (CERQ)</w:t>
      </w:r>
      <w:r w:rsidR="00052EA9" w:rsidRPr="00820215">
        <w:rPr>
          <w:rFonts w:ascii="Arial" w:hAnsi="Arial" w:cs="Arial"/>
          <w:sz w:val="24"/>
          <w:szCs w:val="24"/>
          <w:lang w:val="en-GB"/>
        </w:rPr>
        <w:t xml:space="preserve"> </w:t>
      </w:r>
      <w:r w:rsidRPr="00820215">
        <w:rPr>
          <w:rFonts w:ascii="Arial" w:hAnsi="Arial" w:cs="Arial"/>
          <w:sz w:val="24"/>
          <w:szCs w:val="24"/>
          <w:lang w:val="en-GB"/>
        </w:rPr>
        <w:fldChar w:fldCharType="begin"/>
      </w:r>
      <w:r w:rsidR="00E90E7B" w:rsidRPr="00820215">
        <w:rPr>
          <w:rFonts w:ascii="Arial" w:hAnsi="Arial" w:cs="Arial"/>
          <w:sz w:val="24"/>
          <w:szCs w:val="24"/>
          <w:lang w:val="en-GB"/>
        </w:rPr>
        <w:instrText xml:space="preserve"> ADDIN EN.CITE &lt;EndNote&gt;&lt;Cite&gt;&lt;Author&gt;Garnefski&lt;/Author&gt;&lt;Year&gt;2002&lt;/Year&gt;&lt;RecNum&gt;637&lt;/RecNum&gt;&lt;DisplayText&gt;[16]&lt;/DisplayText&gt;&lt;record&gt;&lt;rec-number&gt;637&lt;/rec-number&gt;&lt;foreign-keys&gt;&lt;key app="EN" db-id="5z9rdxe5a95051eptespre9cw0wpvvz000w5" timestamp="1702026097"&gt;637&lt;/key&gt;&lt;/foreign-keys&gt;&lt;ref-type name="Book"&gt;6&lt;/ref-type&gt;&lt;contributors&gt;&lt;authors&gt;&lt;author&gt;Garnefski, N.&lt;/author&gt;&lt;author&gt;Kraaij, V.&lt;/author&gt;&lt;author&gt;Spinhoven, P.&lt;/author&gt;&lt;/authors&gt;&lt;/contributors&gt;&lt;titles&gt;&lt;title&gt;[CERQ manual of the Cognitive Emotion Regulation Questionnaire]&lt;/title&gt;&lt;/titles&gt;&lt;dates&gt;&lt;year&gt;2002&lt;/year&gt;&lt;/dates&gt;&lt;pub-location&gt;Zoetermeer&lt;/pub-location&gt;&lt;publisher&gt;DATEC&lt;/publisher&gt;&lt;urls&gt;&lt;/urls&gt;&lt;/record&gt;&lt;/Cite&gt;&lt;/EndNote&gt;</w:instrText>
      </w:r>
      <w:r w:rsidRPr="00820215">
        <w:rPr>
          <w:rFonts w:ascii="Arial" w:hAnsi="Arial" w:cs="Arial"/>
          <w:sz w:val="24"/>
          <w:szCs w:val="24"/>
          <w:lang w:val="en-GB"/>
        </w:rPr>
        <w:fldChar w:fldCharType="separate"/>
      </w:r>
      <w:r w:rsidR="00E90E7B" w:rsidRPr="00820215">
        <w:rPr>
          <w:rFonts w:ascii="Arial" w:hAnsi="Arial" w:cs="Arial"/>
          <w:noProof/>
          <w:sz w:val="24"/>
          <w:szCs w:val="24"/>
          <w:lang w:val="en-GB"/>
        </w:rPr>
        <w:t>[16]</w:t>
      </w:r>
      <w:r w:rsidRPr="00820215">
        <w:rPr>
          <w:rFonts w:ascii="Arial" w:hAnsi="Arial" w:cs="Arial"/>
          <w:sz w:val="24"/>
          <w:szCs w:val="24"/>
          <w:lang w:val="en-GB"/>
        </w:rPr>
        <w:fldChar w:fldCharType="end"/>
      </w:r>
      <w:r w:rsidR="00052EA9" w:rsidRPr="00820215">
        <w:rPr>
          <w:rFonts w:ascii="Arial" w:hAnsi="Arial" w:cs="Arial"/>
          <w:sz w:val="24"/>
          <w:szCs w:val="24"/>
          <w:lang w:val="en-GB"/>
        </w:rPr>
        <w:t>.</w:t>
      </w:r>
      <w:r w:rsidRPr="00820215">
        <w:rPr>
          <w:rFonts w:ascii="Arial" w:hAnsi="Arial" w:cs="Arial"/>
          <w:sz w:val="24"/>
          <w:szCs w:val="24"/>
          <w:lang w:val="en-GB"/>
        </w:rPr>
        <w:t xml:space="preserve"> It is a 36-item questionnaire featuring nine conceptually distinct subscales</w:t>
      </w:r>
      <w:r w:rsidR="00052EA9" w:rsidRPr="00820215">
        <w:rPr>
          <w:rFonts w:ascii="Arial" w:hAnsi="Arial" w:cs="Arial"/>
          <w:sz w:val="24"/>
          <w:szCs w:val="24"/>
          <w:lang w:val="en-GB"/>
        </w:rPr>
        <w:t xml:space="preserve"> </w:t>
      </w:r>
      <w:r w:rsidRPr="00820215">
        <w:rPr>
          <w:rFonts w:ascii="Arial" w:hAnsi="Arial" w:cs="Arial"/>
          <w:sz w:val="24"/>
          <w:szCs w:val="24"/>
          <w:lang w:val="en-GB"/>
        </w:rPr>
        <w:fldChar w:fldCharType="begin"/>
      </w:r>
      <w:r w:rsidR="00E90E7B" w:rsidRPr="00820215">
        <w:rPr>
          <w:rFonts w:ascii="Arial" w:hAnsi="Arial" w:cs="Arial"/>
          <w:sz w:val="24"/>
          <w:szCs w:val="24"/>
          <w:lang w:val="en-GB"/>
        </w:rPr>
        <w:instrText xml:space="preserve"> ADDIN EN.CITE &lt;EndNote&gt;&lt;Cite&gt;&lt;Author&gt;Garnefski&lt;/Author&gt;&lt;Year&gt;2001&lt;/Year&gt;&lt;RecNum&gt;509&lt;/RecNum&gt;&lt;DisplayText&gt;[17]&lt;/DisplayText&gt;&lt;record&gt;&lt;rec-number&gt;509&lt;/rec-number&gt;&lt;foreign-keys&gt;&lt;key app="EN" db-id="5z9rdxe5a95051eptespre9cw0wpvvz000w5" timestamp="1681741025"&gt;509&lt;/key&gt;&lt;/foreign-keys&gt;&lt;ref-type name="Journal Article"&gt;17&lt;/ref-type&gt;&lt;contributors&gt;&lt;authors&gt;&lt;author&gt;Garnefski, Nadia&lt;/author&gt;&lt;author&gt;Kraaij, Vivian&lt;/author&gt;&lt;author&gt;Spinhoven, Philip&lt;/author&gt;&lt;/authors&gt;&lt;/contributors&gt;&lt;titles&gt;&lt;title&gt;Negative life events, cognitive emotion regulation and emotional problems&lt;/title&gt;&lt;secondary-title&gt;Personality and Individual Differences&lt;/secondary-title&gt;&lt;/titles&gt;&lt;periodical&gt;&lt;full-title&gt;Personality and individual differences&lt;/full-title&gt;&lt;/periodical&gt;&lt;pages&gt;1311-1327&lt;/pages&gt;&lt;volume&gt;30&lt;/volume&gt;&lt;dates&gt;&lt;year&gt;2001&lt;/year&gt;&lt;pub-dates&gt;&lt;date&gt;06/01&lt;/date&gt;&lt;/pub-dates&gt;&lt;/dates&gt;&lt;urls&gt;&lt;/urls&gt;&lt;electronic-resource-num&gt;10.1016/S0191-8869(00)00113-6&lt;/electronic-resource-num&gt;&lt;/record&gt;&lt;/Cite&gt;&lt;/EndNote&gt;</w:instrText>
      </w:r>
      <w:r w:rsidRPr="00820215">
        <w:rPr>
          <w:rFonts w:ascii="Arial" w:hAnsi="Arial" w:cs="Arial"/>
          <w:sz w:val="24"/>
          <w:szCs w:val="24"/>
          <w:lang w:val="en-GB"/>
        </w:rPr>
        <w:fldChar w:fldCharType="separate"/>
      </w:r>
      <w:r w:rsidR="00E90E7B" w:rsidRPr="00820215">
        <w:rPr>
          <w:rFonts w:ascii="Arial" w:hAnsi="Arial" w:cs="Arial"/>
          <w:noProof/>
          <w:sz w:val="24"/>
          <w:szCs w:val="24"/>
          <w:lang w:val="en-GB"/>
        </w:rPr>
        <w:t>[17]</w:t>
      </w:r>
      <w:r w:rsidRPr="00820215">
        <w:rPr>
          <w:rFonts w:ascii="Arial" w:hAnsi="Arial" w:cs="Arial"/>
          <w:sz w:val="24"/>
          <w:szCs w:val="24"/>
          <w:lang w:val="en-GB"/>
        </w:rPr>
        <w:fldChar w:fldCharType="end"/>
      </w:r>
      <w:r w:rsidR="00052EA9" w:rsidRPr="00820215">
        <w:rPr>
          <w:rFonts w:ascii="Arial" w:hAnsi="Arial" w:cs="Arial"/>
          <w:sz w:val="24"/>
          <w:szCs w:val="24"/>
          <w:lang w:val="en-GB"/>
        </w:rPr>
        <w:t>.</w:t>
      </w:r>
      <w:r w:rsidRPr="00820215">
        <w:rPr>
          <w:rFonts w:ascii="Arial" w:hAnsi="Arial" w:cs="Arial"/>
          <w:sz w:val="24"/>
          <w:szCs w:val="24"/>
          <w:lang w:val="en-GB"/>
        </w:rPr>
        <w:t xml:space="preserve"> Items are scored on a five-point Likert scale (1-5), with subscale scores ranging from 4 to 20. </w:t>
      </w:r>
      <w:r w:rsidR="00252102" w:rsidRPr="00820215">
        <w:rPr>
          <w:rFonts w:ascii="Arial" w:hAnsi="Arial" w:cs="Arial"/>
          <w:sz w:val="24"/>
          <w:szCs w:val="24"/>
          <w:lang w:val="en-GB"/>
        </w:rPr>
        <w:t>Higher scores indicate more frequent use of coping strategies.</w:t>
      </w:r>
      <w:r w:rsidRPr="00820215">
        <w:rPr>
          <w:rFonts w:ascii="Arial" w:hAnsi="Arial" w:cs="Arial"/>
          <w:sz w:val="24"/>
          <w:szCs w:val="24"/>
          <w:lang w:val="en-GB"/>
        </w:rPr>
        <w:t xml:space="preserve"> Normative data </w:t>
      </w:r>
      <w:r w:rsidR="00252102" w:rsidRPr="00820215">
        <w:rPr>
          <w:rFonts w:ascii="Arial" w:hAnsi="Arial" w:cs="Arial"/>
          <w:sz w:val="24"/>
          <w:szCs w:val="24"/>
          <w:lang w:val="en-GB"/>
        </w:rPr>
        <w:t>were</w:t>
      </w:r>
      <w:r w:rsidRPr="00820215">
        <w:rPr>
          <w:rFonts w:ascii="Arial" w:hAnsi="Arial" w:cs="Arial"/>
          <w:sz w:val="24"/>
          <w:szCs w:val="24"/>
          <w:lang w:val="en-GB"/>
        </w:rPr>
        <w:t xml:space="preserve"> obtained from the CERQ manual and Z-scores were calculated</w:t>
      </w:r>
      <w:r w:rsidR="00052EA9" w:rsidRPr="00820215">
        <w:rPr>
          <w:rFonts w:ascii="Arial" w:hAnsi="Arial" w:cs="Arial"/>
          <w:sz w:val="24"/>
          <w:szCs w:val="24"/>
          <w:lang w:val="en-GB"/>
        </w:rPr>
        <w:t xml:space="preserve"> </w:t>
      </w:r>
      <w:r w:rsidRPr="00820215">
        <w:rPr>
          <w:rFonts w:ascii="Arial" w:hAnsi="Arial" w:cs="Arial"/>
          <w:sz w:val="24"/>
          <w:szCs w:val="24"/>
          <w:lang w:val="en-GB"/>
        </w:rPr>
        <w:fldChar w:fldCharType="begin"/>
      </w:r>
      <w:r w:rsidR="00E90E7B" w:rsidRPr="00820215">
        <w:rPr>
          <w:rFonts w:ascii="Arial" w:hAnsi="Arial" w:cs="Arial"/>
          <w:sz w:val="24"/>
          <w:szCs w:val="24"/>
          <w:lang w:val="en-GB"/>
        </w:rPr>
        <w:instrText xml:space="preserve"> ADDIN EN.CITE &lt;EndNote&gt;&lt;Cite&gt;&lt;Author&gt;Garnefski&lt;/Author&gt;&lt;Year&gt;2002&lt;/Year&gt;&lt;RecNum&gt;637&lt;/RecNum&gt;&lt;DisplayText&gt;[16]&lt;/DisplayText&gt;&lt;record&gt;&lt;rec-number&gt;637&lt;/rec-number&gt;&lt;foreign-keys&gt;&lt;key app="EN" db-id="5z9rdxe5a95051eptespre9cw0wpvvz000w5" timestamp="1702026097"&gt;637&lt;/key&gt;&lt;/foreign-keys&gt;&lt;ref-type name="Book"&gt;6&lt;/ref-type&gt;&lt;contributors&gt;&lt;authors&gt;&lt;author&gt;Garnefski, N.&lt;/author&gt;&lt;author&gt;Kraaij, V.&lt;/author&gt;&lt;author&gt;Spinhoven, P.&lt;/author&gt;&lt;/authors&gt;&lt;/contributors&gt;&lt;titles&gt;&lt;title&gt;[CERQ manual of the Cognitive Emotion Regulation Questionnaire]&lt;/title&gt;&lt;/titles&gt;&lt;dates&gt;&lt;year&gt;2002&lt;/year&gt;&lt;/dates&gt;&lt;pub-location&gt;Zoetermeer&lt;/pub-location&gt;&lt;publisher&gt;DATEC&lt;/publisher&gt;&lt;urls&gt;&lt;/urls&gt;&lt;/record&gt;&lt;/Cite&gt;&lt;/EndNote&gt;</w:instrText>
      </w:r>
      <w:r w:rsidRPr="00820215">
        <w:rPr>
          <w:rFonts w:ascii="Arial" w:hAnsi="Arial" w:cs="Arial"/>
          <w:sz w:val="24"/>
          <w:szCs w:val="24"/>
          <w:lang w:val="en-GB"/>
        </w:rPr>
        <w:fldChar w:fldCharType="separate"/>
      </w:r>
      <w:r w:rsidR="00E90E7B" w:rsidRPr="00820215">
        <w:rPr>
          <w:rFonts w:ascii="Arial" w:hAnsi="Arial" w:cs="Arial"/>
          <w:noProof/>
          <w:sz w:val="24"/>
          <w:szCs w:val="24"/>
          <w:lang w:val="en-GB"/>
        </w:rPr>
        <w:t>[16]</w:t>
      </w:r>
      <w:r w:rsidRPr="00820215">
        <w:rPr>
          <w:rFonts w:ascii="Arial" w:hAnsi="Arial" w:cs="Arial"/>
          <w:sz w:val="24"/>
          <w:szCs w:val="24"/>
          <w:lang w:val="en-GB"/>
        </w:rPr>
        <w:fldChar w:fldCharType="end"/>
      </w:r>
      <w:r w:rsidR="00052EA9" w:rsidRPr="00820215">
        <w:rPr>
          <w:rFonts w:ascii="Arial" w:hAnsi="Arial" w:cs="Arial"/>
          <w:sz w:val="24"/>
          <w:szCs w:val="24"/>
          <w:lang w:val="en-GB"/>
        </w:rPr>
        <w:t>.</w:t>
      </w:r>
      <w:r w:rsidRPr="00820215">
        <w:rPr>
          <w:rFonts w:ascii="Arial" w:hAnsi="Arial" w:cs="Arial"/>
          <w:sz w:val="24"/>
          <w:szCs w:val="24"/>
          <w:lang w:val="en-GB"/>
        </w:rPr>
        <w:t xml:space="preserve"> </w:t>
      </w:r>
      <w:r w:rsidRPr="00820215">
        <w:rPr>
          <w:rFonts w:ascii="Arial" w:eastAsia="Times New Roman" w:hAnsi="Arial" w:cs="Arial"/>
          <w:sz w:val="24"/>
          <w:szCs w:val="24"/>
          <w:lang w:val="en-GB"/>
        </w:rPr>
        <w:t>In response to evolving clinical practices, this questionnaire was added in February 2021.</w:t>
      </w:r>
    </w:p>
    <w:p w14:paraId="64F9FF3A" w14:textId="11D80356" w:rsidR="0070753A" w:rsidRPr="00820215" w:rsidRDefault="0070753A" w:rsidP="00B53AE8">
      <w:pPr>
        <w:autoSpaceDE w:val="0"/>
        <w:autoSpaceDN w:val="0"/>
        <w:adjustRightInd w:val="0"/>
        <w:spacing w:after="0" w:line="360" w:lineRule="auto"/>
        <w:rPr>
          <w:rFonts w:ascii="Arial" w:hAnsi="Arial" w:cs="Arial"/>
          <w:sz w:val="24"/>
          <w:szCs w:val="24"/>
          <w:lang w:val="en-GB"/>
        </w:rPr>
      </w:pPr>
      <w:r w:rsidRPr="00820215">
        <w:rPr>
          <w:rFonts w:ascii="Arial" w:hAnsi="Arial" w:cs="Arial"/>
          <w:sz w:val="24"/>
          <w:szCs w:val="24"/>
          <w:lang w:val="en-GB"/>
        </w:rPr>
        <w:t>Psychological and cognitive functioning was assessed using</w:t>
      </w:r>
      <w:r w:rsidR="005A78BB" w:rsidRPr="00820215">
        <w:rPr>
          <w:rFonts w:ascii="Arial" w:hAnsi="Arial" w:cs="Arial"/>
          <w:sz w:val="24"/>
          <w:szCs w:val="24"/>
          <w:lang w:val="en-GB"/>
        </w:rPr>
        <w:t xml:space="preserve"> the HADS, PTSS-14, and CLCE-24</w:t>
      </w:r>
      <w:r w:rsidR="00820215" w:rsidRPr="00820215">
        <w:rPr>
          <w:rFonts w:ascii="Arial" w:hAnsi="Arial" w:cs="Arial"/>
          <w:sz w:val="24"/>
          <w:szCs w:val="24"/>
          <w:lang w:val="en-GB"/>
        </w:rPr>
        <w:t xml:space="preserve"> </w:t>
      </w:r>
      <w:r w:rsidR="00CC2641" w:rsidRPr="00820215">
        <w:rPr>
          <w:rFonts w:ascii="Arial" w:hAnsi="Arial" w:cs="Arial"/>
          <w:sz w:val="24"/>
          <w:szCs w:val="24"/>
          <w:lang w:val="en-GB"/>
        </w:rPr>
        <w:fldChar w:fldCharType="begin">
          <w:fldData xml:space="preserve">PEVuZE5vdGU+PENpdGU+PEF1dGhvcj5aaWdtb25kPC9BdXRob3I+PFllYXI+MTk4MzwvWWVhcj48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</w:fldData>
        </w:fldChar>
      </w:r>
      <w:r w:rsidR="00E90E7B" w:rsidRPr="00820215">
        <w:rPr>
          <w:rFonts w:ascii="Arial" w:hAnsi="Arial" w:cs="Arial"/>
          <w:sz w:val="24"/>
          <w:szCs w:val="24"/>
          <w:lang w:val="en-GB"/>
        </w:rPr>
        <w:instrText xml:space="preserve"> ADDIN EN.CITE </w:instrText>
      </w:r>
      <w:r w:rsidR="00E90E7B" w:rsidRPr="00820215">
        <w:rPr>
          <w:rFonts w:ascii="Arial" w:hAnsi="Arial" w:cs="Arial"/>
          <w:sz w:val="24"/>
          <w:szCs w:val="24"/>
          <w:lang w:val="en-GB"/>
        </w:rPr>
        <w:fldChar w:fldCharType="begin">
          <w:fldData xml:space="preserve">PEVuZE5vdGU+PENpdGU+PEF1dGhvcj5aaWdtb25kPC9BdXRob3I+PFllYXI+MTk4MzwvWWVhcj48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</w:fldData>
        </w:fldChar>
      </w:r>
      <w:r w:rsidR="00E90E7B" w:rsidRPr="00820215">
        <w:rPr>
          <w:rFonts w:ascii="Arial" w:hAnsi="Arial" w:cs="Arial"/>
          <w:sz w:val="24"/>
          <w:szCs w:val="24"/>
          <w:lang w:val="en-GB"/>
        </w:rPr>
        <w:instrText xml:space="preserve"> ADDIN EN.CITE.DATA </w:instrText>
      </w:r>
      <w:r w:rsidR="00E90E7B" w:rsidRPr="00820215">
        <w:rPr>
          <w:rFonts w:ascii="Arial" w:hAnsi="Arial" w:cs="Arial"/>
          <w:sz w:val="24"/>
          <w:szCs w:val="24"/>
          <w:lang w:val="en-GB"/>
        </w:rPr>
      </w:r>
      <w:r w:rsidR="00E90E7B" w:rsidRPr="00820215">
        <w:rPr>
          <w:rFonts w:ascii="Arial" w:hAnsi="Arial" w:cs="Arial"/>
          <w:sz w:val="24"/>
          <w:szCs w:val="24"/>
          <w:lang w:val="en-GB"/>
        </w:rPr>
        <w:fldChar w:fldCharType="end"/>
      </w:r>
      <w:r w:rsidR="00CC2641" w:rsidRPr="00820215">
        <w:rPr>
          <w:rFonts w:ascii="Arial" w:hAnsi="Arial" w:cs="Arial"/>
          <w:sz w:val="24"/>
          <w:szCs w:val="24"/>
          <w:lang w:val="en-GB"/>
        </w:rPr>
      </w:r>
      <w:r w:rsidR="00CC2641" w:rsidRPr="00820215">
        <w:rPr>
          <w:rFonts w:ascii="Arial" w:hAnsi="Arial" w:cs="Arial"/>
          <w:sz w:val="24"/>
          <w:szCs w:val="24"/>
          <w:lang w:val="en-GB"/>
        </w:rPr>
        <w:fldChar w:fldCharType="separate"/>
      </w:r>
      <w:r w:rsidR="00E90E7B" w:rsidRPr="00820215">
        <w:rPr>
          <w:rFonts w:ascii="Arial" w:hAnsi="Arial" w:cs="Arial"/>
          <w:noProof/>
          <w:sz w:val="24"/>
          <w:szCs w:val="24"/>
          <w:lang w:val="en-GB"/>
        </w:rPr>
        <w:t>[3,5,7]</w:t>
      </w:r>
      <w:r w:rsidR="00CC2641" w:rsidRPr="00820215">
        <w:rPr>
          <w:rFonts w:ascii="Arial" w:hAnsi="Arial" w:cs="Arial"/>
          <w:sz w:val="24"/>
          <w:szCs w:val="24"/>
          <w:lang w:val="en-GB"/>
        </w:rPr>
        <w:fldChar w:fldCharType="end"/>
      </w:r>
      <w:r w:rsidR="00052EA9" w:rsidRPr="00820215">
        <w:rPr>
          <w:rFonts w:ascii="Arial" w:hAnsi="Arial" w:cs="Arial"/>
          <w:sz w:val="24"/>
          <w:szCs w:val="24"/>
          <w:lang w:val="en-GB"/>
        </w:rPr>
        <w:t>.</w:t>
      </w:r>
    </w:p>
    <w:p w14:paraId="65C14FA0" w14:textId="77777777" w:rsidR="0070753A" w:rsidRPr="00820215" w:rsidRDefault="0070753A" w:rsidP="00B53AE8">
      <w:pPr>
        <w:spacing w:line="360" w:lineRule="auto"/>
        <w:rPr>
          <w:rFonts w:ascii="Arial" w:hAnsi="Arial" w:cs="Arial"/>
          <w:i/>
          <w:sz w:val="24"/>
          <w:szCs w:val="24"/>
          <w:lang w:val="en-GB"/>
        </w:rPr>
      </w:pPr>
    </w:p>
    <w:p w14:paraId="1067974E" w14:textId="77777777" w:rsidR="00031F91" w:rsidRPr="00820215" w:rsidRDefault="00031F91" w:rsidP="00B53AE8">
      <w:pPr>
        <w:spacing w:line="360" w:lineRule="auto"/>
        <w:rPr>
          <w:rFonts w:ascii="Arial" w:hAnsi="Arial" w:cs="Arial"/>
          <w:b/>
          <w:sz w:val="24"/>
          <w:szCs w:val="24"/>
          <w:lang w:val="en-GB"/>
        </w:rPr>
      </w:pPr>
      <w:r w:rsidRPr="00820215">
        <w:rPr>
          <w:rFonts w:ascii="Arial" w:hAnsi="Arial" w:cs="Arial"/>
          <w:b/>
          <w:sz w:val="24"/>
          <w:szCs w:val="24"/>
          <w:lang w:val="en-GB"/>
        </w:rPr>
        <w:br w:type="page"/>
      </w:r>
    </w:p>
    <w:p w14:paraId="190C1529" w14:textId="3DBCD5EC" w:rsidR="00E90E7B" w:rsidRPr="00820215" w:rsidRDefault="00052EA9" w:rsidP="00B53AE8">
      <w:pPr>
        <w:spacing w:line="360" w:lineRule="auto"/>
        <w:rPr>
          <w:rFonts w:ascii="Arial" w:hAnsi="Arial" w:cs="Arial"/>
          <w:b/>
          <w:sz w:val="24"/>
          <w:szCs w:val="24"/>
          <w:lang w:val="en-GB"/>
        </w:rPr>
      </w:pPr>
      <w:r w:rsidRPr="00820215">
        <w:rPr>
          <w:rFonts w:ascii="Arial" w:hAnsi="Arial" w:cs="Arial"/>
          <w:b/>
          <w:sz w:val="24"/>
          <w:szCs w:val="24"/>
          <w:lang w:val="en-GB"/>
        </w:rPr>
        <w:lastRenderedPageBreak/>
        <w:t>References</w:t>
      </w:r>
    </w:p>
    <w:p w14:paraId="6D8A8D58" w14:textId="77777777" w:rsidR="00820215" w:rsidRPr="00820215" w:rsidRDefault="00E90E7B" w:rsidP="00B53AE8">
      <w:pPr>
        <w:pStyle w:val="EndNoteBibliography"/>
        <w:spacing w:after="0" w:line="360" w:lineRule="auto"/>
        <w:ind w:left="720" w:hanging="720"/>
        <w:rPr>
          <w:rFonts w:ascii="Arial" w:hAnsi="Arial" w:cs="Arial"/>
          <w:sz w:val="24"/>
          <w:szCs w:val="24"/>
        </w:rPr>
      </w:pPr>
      <w:r w:rsidRPr="00820215">
        <w:rPr>
          <w:rFonts w:ascii="Arial" w:hAnsi="Arial" w:cs="Arial"/>
          <w:sz w:val="24"/>
          <w:szCs w:val="24"/>
          <w:lang w:val="en-GB"/>
        </w:rPr>
        <w:fldChar w:fldCharType="begin"/>
      </w:r>
      <w:r w:rsidRPr="00820215">
        <w:rPr>
          <w:rFonts w:ascii="Arial" w:hAnsi="Arial" w:cs="Arial"/>
          <w:sz w:val="24"/>
          <w:szCs w:val="24"/>
          <w:lang w:val="en-GB"/>
        </w:rPr>
        <w:instrText xml:space="preserve"> ADDIN EN.REFLIST </w:instrText>
      </w:r>
      <w:r w:rsidRPr="00820215">
        <w:rPr>
          <w:rFonts w:ascii="Arial" w:hAnsi="Arial" w:cs="Arial"/>
          <w:sz w:val="24"/>
          <w:szCs w:val="24"/>
          <w:lang w:val="en-GB"/>
        </w:rPr>
        <w:fldChar w:fldCharType="separate"/>
      </w:r>
      <w:r w:rsidR="00820215" w:rsidRPr="00820215">
        <w:rPr>
          <w:rFonts w:ascii="Arial" w:hAnsi="Arial" w:cs="Arial"/>
          <w:sz w:val="24"/>
          <w:szCs w:val="24"/>
        </w:rPr>
        <w:t>[1]</w:t>
      </w:r>
      <w:r w:rsidR="00820215" w:rsidRPr="00820215">
        <w:rPr>
          <w:rFonts w:ascii="Arial" w:hAnsi="Arial" w:cs="Arial"/>
          <w:sz w:val="24"/>
          <w:szCs w:val="24"/>
        </w:rPr>
        <w:tab/>
        <w:t xml:space="preserve">Terluin, B. [The Four-Dimensional Symptom Questionnaire (4DSQ): A questionnaire for measuring distress, depression, anxiety and somatization]. </w:t>
      </w:r>
      <w:r w:rsidR="00820215" w:rsidRPr="00820215">
        <w:rPr>
          <w:rFonts w:ascii="Arial" w:hAnsi="Arial" w:cs="Arial"/>
          <w:i/>
          <w:sz w:val="24"/>
          <w:szCs w:val="24"/>
        </w:rPr>
        <w:t>Huisarts en Wetenschap.</w:t>
      </w:r>
      <w:r w:rsidR="00820215" w:rsidRPr="00820215">
        <w:rPr>
          <w:rFonts w:ascii="Arial" w:hAnsi="Arial" w:cs="Arial"/>
          <w:sz w:val="24"/>
          <w:szCs w:val="24"/>
        </w:rPr>
        <w:t xml:space="preserve"> </w:t>
      </w:r>
      <w:r w:rsidR="00820215" w:rsidRPr="00820215">
        <w:rPr>
          <w:rFonts w:ascii="Arial" w:hAnsi="Arial" w:cs="Arial"/>
          <w:b/>
          <w:sz w:val="24"/>
          <w:szCs w:val="24"/>
        </w:rPr>
        <w:t>39</w:t>
      </w:r>
      <w:r w:rsidR="00820215" w:rsidRPr="00820215">
        <w:rPr>
          <w:rFonts w:ascii="Arial" w:hAnsi="Arial" w:cs="Arial"/>
          <w:sz w:val="24"/>
          <w:szCs w:val="24"/>
        </w:rPr>
        <w:t xml:space="preserve">, 538-547; 1996); </w:t>
      </w:r>
    </w:p>
    <w:p w14:paraId="3D0F1A9E" w14:textId="77777777" w:rsidR="00820215" w:rsidRPr="00820215" w:rsidRDefault="00820215" w:rsidP="00B53AE8">
      <w:pPr>
        <w:pStyle w:val="EndNoteBibliography"/>
        <w:spacing w:after="0" w:line="360" w:lineRule="auto"/>
        <w:ind w:left="720" w:hanging="720"/>
        <w:rPr>
          <w:rFonts w:ascii="Arial" w:hAnsi="Arial" w:cs="Arial"/>
          <w:sz w:val="24"/>
          <w:szCs w:val="24"/>
        </w:rPr>
      </w:pPr>
      <w:r w:rsidRPr="00820215">
        <w:rPr>
          <w:rFonts w:ascii="Arial" w:hAnsi="Arial" w:cs="Arial"/>
          <w:sz w:val="24"/>
          <w:szCs w:val="24"/>
        </w:rPr>
        <w:t>[2]</w:t>
      </w:r>
      <w:r w:rsidRPr="00820215">
        <w:rPr>
          <w:rFonts w:ascii="Arial" w:hAnsi="Arial" w:cs="Arial"/>
          <w:sz w:val="24"/>
          <w:szCs w:val="24"/>
        </w:rPr>
        <w:tab/>
        <w:t xml:space="preserve">Terluin, B., Terluin, M., Prince, K. &amp; Van Marwijk, H. W. J. [The Four-Dimensional Symptom Questionnaire (4DSQ) detects psychological problems]. </w:t>
      </w:r>
      <w:r w:rsidRPr="00820215">
        <w:rPr>
          <w:rFonts w:ascii="Arial" w:hAnsi="Arial" w:cs="Arial"/>
          <w:i/>
          <w:sz w:val="24"/>
          <w:szCs w:val="24"/>
        </w:rPr>
        <w:t>Huisarts Wet.</w:t>
      </w:r>
      <w:r w:rsidRPr="00820215">
        <w:rPr>
          <w:rFonts w:ascii="Arial" w:hAnsi="Arial" w:cs="Arial"/>
          <w:sz w:val="24"/>
          <w:szCs w:val="24"/>
        </w:rPr>
        <w:t xml:space="preserve"> </w:t>
      </w:r>
      <w:r w:rsidRPr="00820215">
        <w:rPr>
          <w:rFonts w:ascii="Arial" w:hAnsi="Arial" w:cs="Arial"/>
          <w:b/>
          <w:sz w:val="24"/>
          <w:szCs w:val="24"/>
        </w:rPr>
        <w:t>51</w:t>
      </w:r>
      <w:r w:rsidRPr="00820215">
        <w:rPr>
          <w:rFonts w:ascii="Arial" w:hAnsi="Arial" w:cs="Arial"/>
          <w:sz w:val="24"/>
          <w:szCs w:val="24"/>
        </w:rPr>
        <w:t xml:space="preserve">, 251-255; 2008); </w:t>
      </w:r>
    </w:p>
    <w:p w14:paraId="304BF8D1" w14:textId="77777777" w:rsidR="00820215" w:rsidRPr="00820215" w:rsidRDefault="00820215" w:rsidP="00B53AE8">
      <w:pPr>
        <w:pStyle w:val="EndNoteBibliography"/>
        <w:spacing w:after="0" w:line="360" w:lineRule="auto"/>
        <w:ind w:left="720" w:hanging="720"/>
        <w:rPr>
          <w:rFonts w:ascii="Arial" w:hAnsi="Arial" w:cs="Arial"/>
          <w:sz w:val="24"/>
          <w:szCs w:val="24"/>
        </w:rPr>
      </w:pPr>
      <w:r w:rsidRPr="00820215">
        <w:rPr>
          <w:rFonts w:ascii="Arial" w:hAnsi="Arial" w:cs="Arial"/>
          <w:sz w:val="24"/>
          <w:szCs w:val="24"/>
        </w:rPr>
        <w:t>[3]</w:t>
      </w:r>
      <w:r w:rsidRPr="00820215">
        <w:rPr>
          <w:rFonts w:ascii="Arial" w:hAnsi="Arial" w:cs="Arial"/>
          <w:sz w:val="24"/>
          <w:szCs w:val="24"/>
        </w:rPr>
        <w:tab/>
        <w:t xml:space="preserve">van Heugten, C., Rasquin, S., Winkens, I., Beusmans, G. &amp; Verhey, F. Checklist for cognitive and emotional consequences following stroke (CLCE-24): development, usability and quality of the self-report version. </w:t>
      </w:r>
      <w:r w:rsidRPr="00820215">
        <w:rPr>
          <w:rFonts w:ascii="Arial" w:hAnsi="Arial" w:cs="Arial"/>
          <w:i/>
          <w:sz w:val="24"/>
          <w:szCs w:val="24"/>
        </w:rPr>
        <w:t>Clinical neurology and neurosurgery.</w:t>
      </w:r>
      <w:r w:rsidRPr="00820215">
        <w:rPr>
          <w:rFonts w:ascii="Arial" w:hAnsi="Arial" w:cs="Arial"/>
          <w:sz w:val="24"/>
          <w:szCs w:val="24"/>
        </w:rPr>
        <w:t xml:space="preserve"> </w:t>
      </w:r>
      <w:r w:rsidRPr="00820215">
        <w:rPr>
          <w:rFonts w:ascii="Arial" w:hAnsi="Arial" w:cs="Arial"/>
          <w:b/>
          <w:sz w:val="24"/>
          <w:szCs w:val="24"/>
        </w:rPr>
        <w:t>109</w:t>
      </w:r>
      <w:r w:rsidRPr="00820215">
        <w:rPr>
          <w:rFonts w:ascii="Arial" w:hAnsi="Arial" w:cs="Arial"/>
          <w:sz w:val="24"/>
          <w:szCs w:val="24"/>
        </w:rPr>
        <w:t xml:space="preserve">, 257-262; 10.1016/j.clineuro.2006.10.002 (2007); </w:t>
      </w:r>
    </w:p>
    <w:p w14:paraId="00C5D318" w14:textId="77777777" w:rsidR="00820215" w:rsidRPr="00820215" w:rsidRDefault="00820215" w:rsidP="00B53AE8">
      <w:pPr>
        <w:pStyle w:val="EndNoteBibliography"/>
        <w:spacing w:after="0" w:line="360" w:lineRule="auto"/>
        <w:ind w:left="720" w:hanging="720"/>
        <w:rPr>
          <w:rFonts w:ascii="Arial" w:hAnsi="Arial" w:cs="Arial"/>
          <w:sz w:val="24"/>
          <w:szCs w:val="24"/>
        </w:rPr>
      </w:pPr>
      <w:r w:rsidRPr="00820215">
        <w:rPr>
          <w:rFonts w:ascii="Arial" w:hAnsi="Arial" w:cs="Arial"/>
          <w:sz w:val="24"/>
          <w:szCs w:val="24"/>
        </w:rPr>
        <w:t>[4]</w:t>
      </w:r>
      <w:r w:rsidRPr="00820215">
        <w:rPr>
          <w:rFonts w:ascii="Arial" w:hAnsi="Arial" w:cs="Arial"/>
          <w:sz w:val="24"/>
          <w:szCs w:val="24"/>
        </w:rPr>
        <w:tab/>
        <w:t xml:space="preserve">van Rijsbergen, M. W., Mark, R. E., de Kort, P. L. &amp; Sitskoorn, M. M. Prevalence and Profile of Poststroke Subjective Cognitive Complaints. </w:t>
      </w:r>
      <w:r w:rsidRPr="00820215">
        <w:rPr>
          <w:rFonts w:ascii="Arial" w:hAnsi="Arial" w:cs="Arial"/>
          <w:i/>
          <w:sz w:val="24"/>
          <w:szCs w:val="24"/>
        </w:rPr>
        <w:t>Journal of stroke and cerebrovascular diseases : the official journal of National Stroke Association.</w:t>
      </w:r>
      <w:r w:rsidRPr="00820215">
        <w:rPr>
          <w:rFonts w:ascii="Arial" w:hAnsi="Arial" w:cs="Arial"/>
          <w:sz w:val="24"/>
          <w:szCs w:val="24"/>
        </w:rPr>
        <w:t xml:space="preserve"> </w:t>
      </w:r>
      <w:r w:rsidRPr="00820215">
        <w:rPr>
          <w:rFonts w:ascii="Arial" w:hAnsi="Arial" w:cs="Arial"/>
          <w:b/>
          <w:sz w:val="24"/>
          <w:szCs w:val="24"/>
        </w:rPr>
        <w:t>24</w:t>
      </w:r>
      <w:r w:rsidRPr="00820215">
        <w:rPr>
          <w:rFonts w:ascii="Arial" w:hAnsi="Arial" w:cs="Arial"/>
          <w:sz w:val="24"/>
          <w:szCs w:val="24"/>
        </w:rPr>
        <w:t xml:space="preserve">, 1823-1831; 10.1016/j.jstrokecerebrovasdis.2015.04.017 (2015); </w:t>
      </w:r>
    </w:p>
    <w:p w14:paraId="204F7124" w14:textId="77777777" w:rsidR="00820215" w:rsidRPr="00820215" w:rsidRDefault="00820215" w:rsidP="00B53AE8">
      <w:pPr>
        <w:pStyle w:val="EndNoteBibliography"/>
        <w:spacing w:after="0" w:line="360" w:lineRule="auto"/>
        <w:ind w:left="720" w:hanging="720"/>
        <w:rPr>
          <w:rFonts w:ascii="Arial" w:hAnsi="Arial" w:cs="Arial"/>
          <w:sz w:val="24"/>
          <w:szCs w:val="24"/>
        </w:rPr>
      </w:pPr>
      <w:r w:rsidRPr="00820215">
        <w:rPr>
          <w:rFonts w:ascii="Arial" w:hAnsi="Arial" w:cs="Arial"/>
          <w:sz w:val="24"/>
          <w:szCs w:val="24"/>
        </w:rPr>
        <w:t>[5]</w:t>
      </w:r>
      <w:r w:rsidRPr="00820215">
        <w:rPr>
          <w:rFonts w:ascii="Arial" w:hAnsi="Arial" w:cs="Arial"/>
          <w:sz w:val="24"/>
          <w:szCs w:val="24"/>
        </w:rPr>
        <w:tab/>
        <w:t xml:space="preserve">Zigmond, A. S. &amp; Snaith, R. P. The hospital anxiety and depression scale. </w:t>
      </w:r>
      <w:r w:rsidRPr="00820215">
        <w:rPr>
          <w:rFonts w:ascii="Arial" w:hAnsi="Arial" w:cs="Arial"/>
          <w:i/>
          <w:sz w:val="24"/>
          <w:szCs w:val="24"/>
        </w:rPr>
        <w:t>Acta psychiatrica Scandinavica.</w:t>
      </w:r>
      <w:r w:rsidRPr="00820215">
        <w:rPr>
          <w:rFonts w:ascii="Arial" w:hAnsi="Arial" w:cs="Arial"/>
          <w:sz w:val="24"/>
          <w:szCs w:val="24"/>
        </w:rPr>
        <w:t xml:space="preserve"> </w:t>
      </w:r>
      <w:r w:rsidRPr="00820215">
        <w:rPr>
          <w:rFonts w:ascii="Arial" w:hAnsi="Arial" w:cs="Arial"/>
          <w:b/>
          <w:sz w:val="24"/>
          <w:szCs w:val="24"/>
        </w:rPr>
        <w:t>67</w:t>
      </w:r>
      <w:r w:rsidRPr="00820215">
        <w:rPr>
          <w:rFonts w:ascii="Arial" w:hAnsi="Arial" w:cs="Arial"/>
          <w:sz w:val="24"/>
          <w:szCs w:val="24"/>
        </w:rPr>
        <w:t xml:space="preserve">, 361-370; 10.1111/j.1600-0447.1983.tb09716.x (1983); </w:t>
      </w:r>
    </w:p>
    <w:p w14:paraId="16E668A7" w14:textId="77777777" w:rsidR="00820215" w:rsidRPr="00820215" w:rsidRDefault="00820215" w:rsidP="00B53AE8">
      <w:pPr>
        <w:pStyle w:val="EndNoteBibliography"/>
        <w:spacing w:after="0" w:line="360" w:lineRule="auto"/>
        <w:ind w:left="720" w:hanging="720"/>
        <w:rPr>
          <w:rFonts w:ascii="Arial" w:hAnsi="Arial" w:cs="Arial"/>
          <w:sz w:val="24"/>
          <w:szCs w:val="24"/>
        </w:rPr>
      </w:pPr>
      <w:r w:rsidRPr="00820215">
        <w:rPr>
          <w:rFonts w:ascii="Arial" w:hAnsi="Arial" w:cs="Arial"/>
          <w:sz w:val="24"/>
          <w:szCs w:val="24"/>
        </w:rPr>
        <w:t>[6]</w:t>
      </w:r>
      <w:r w:rsidRPr="00820215">
        <w:rPr>
          <w:rFonts w:ascii="Arial" w:hAnsi="Arial" w:cs="Arial"/>
          <w:sz w:val="24"/>
          <w:szCs w:val="24"/>
        </w:rPr>
        <w:tab/>
        <w:t xml:space="preserve">Herrmann, C. International experiences with the Hospital Anxiety and Depression Scale--a review of validation data and clinical results. </w:t>
      </w:r>
      <w:r w:rsidRPr="00820215">
        <w:rPr>
          <w:rFonts w:ascii="Arial" w:hAnsi="Arial" w:cs="Arial"/>
          <w:i/>
          <w:sz w:val="24"/>
          <w:szCs w:val="24"/>
        </w:rPr>
        <w:t>Journal of psychosomatic research.</w:t>
      </w:r>
      <w:r w:rsidRPr="00820215">
        <w:rPr>
          <w:rFonts w:ascii="Arial" w:hAnsi="Arial" w:cs="Arial"/>
          <w:sz w:val="24"/>
          <w:szCs w:val="24"/>
        </w:rPr>
        <w:t xml:space="preserve"> </w:t>
      </w:r>
      <w:r w:rsidRPr="00820215">
        <w:rPr>
          <w:rFonts w:ascii="Arial" w:hAnsi="Arial" w:cs="Arial"/>
          <w:b/>
          <w:sz w:val="24"/>
          <w:szCs w:val="24"/>
        </w:rPr>
        <w:t>42</w:t>
      </w:r>
      <w:r w:rsidRPr="00820215">
        <w:rPr>
          <w:rFonts w:ascii="Arial" w:hAnsi="Arial" w:cs="Arial"/>
          <w:sz w:val="24"/>
          <w:szCs w:val="24"/>
        </w:rPr>
        <w:t xml:space="preserve">, 17-41; 10.1016/s0022-3999(96)00216-4 (1997); </w:t>
      </w:r>
    </w:p>
    <w:p w14:paraId="03A70831" w14:textId="77777777" w:rsidR="00820215" w:rsidRPr="00820215" w:rsidRDefault="00820215" w:rsidP="00B53AE8">
      <w:pPr>
        <w:pStyle w:val="EndNoteBibliography"/>
        <w:spacing w:after="0" w:line="360" w:lineRule="auto"/>
        <w:ind w:left="720" w:hanging="720"/>
        <w:rPr>
          <w:rFonts w:ascii="Arial" w:hAnsi="Arial" w:cs="Arial"/>
          <w:sz w:val="24"/>
          <w:szCs w:val="24"/>
        </w:rPr>
      </w:pPr>
      <w:r w:rsidRPr="00820215">
        <w:rPr>
          <w:rFonts w:ascii="Arial" w:hAnsi="Arial" w:cs="Arial"/>
          <w:sz w:val="24"/>
          <w:szCs w:val="24"/>
        </w:rPr>
        <w:t>[7]</w:t>
      </w:r>
      <w:r w:rsidRPr="00820215">
        <w:rPr>
          <w:rFonts w:ascii="Arial" w:hAnsi="Arial" w:cs="Arial"/>
          <w:sz w:val="24"/>
          <w:szCs w:val="24"/>
        </w:rPr>
        <w:tab/>
        <w:t xml:space="preserve">Twigg, E., Humphris, G., Jones, C., Bramwell, R. &amp; Griffiths, R. D. Use of a screening questionnaire for post-traumatic stress disorder (PTSD) on a sample of UK ICU patients. </w:t>
      </w:r>
      <w:r w:rsidRPr="00820215">
        <w:rPr>
          <w:rFonts w:ascii="Arial" w:hAnsi="Arial" w:cs="Arial"/>
          <w:i/>
          <w:sz w:val="24"/>
          <w:szCs w:val="24"/>
        </w:rPr>
        <w:t>Acta anaesthesiologica Scandinavica.</w:t>
      </w:r>
      <w:r w:rsidRPr="00820215">
        <w:rPr>
          <w:rFonts w:ascii="Arial" w:hAnsi="Arial" w:cs="Arial"/>
          <w:sz w:val="24"/>
          <w:szCs w:val="24"/>
        </w:rPr>
        <w:t xml:space="preserve"> </w:t>
      </w:r>
      <w:r w:rsidRPr="00820215">
        <w:rPr>
          <w:rFonts w:ascii="Arial" w:hAnsi="Arial" w:cs="Arial"/>
          <w:b/>
          <w:sz w:val="24"/>
          <w:szCs w:val="24"/>
        </w:rPr>
        <w:t>52</w:t>
      </w:r>
      <w:r w:rsidRPr="00820215">
        <w:rPr>
          <w:rFonts w:ascii="Arial" w:hAnsi="Arial" w:cs="Arial"/>
          <w:sz w:val="24"/>
          <w:szCs w:val="24"/>
        </w:rPr>
        <w:t xml:space="preserve">, 202-208; 10.1111/j.1399-6576.2007.01531.x (2008); </w:t>
      </w:r>
    </w:p>
    <w:p w14:paraId="1D5A6DD3" w14:textId="77777777" w:rsidR="00820215" w:rsidRPr="00820215" w:rsidRDefault="00820215" w:rsidP="00B53AE8">
      <w:pPr>
        <w:pStyle w:val="EndNoteBibliography"/>
        <w:spacing w:after="0" w:line="360" w:lineRule="auto"/>
        <w:ind w:left="720" w:hanging="720"/>
        <w:rPr>
          <w:rFonts w:ascii="Arial" w:hAnsi="Arial" w:cs="Arial"/>
          <w:sz w:val="24"/>
          <w:szCs w:val="24"/>
        </w:rPr>
      </w:pPr>
      <w:r w:rsidRPr="00820215">
        <w:rPr>
          <w:rFonts w:ascii="Arial" w:hAnsi="Arial" w:cs="Arial"/>
          <w:sz w:val="24"/>
          <w:szCs w:val="24"/>
        </w:rPr>
        <w:t>[8]</w:t>
      </w:r>
      <w:r w:rsidRPr="00820215">
        <w:rPr>
          <w:rFonts w:ascii="Arial" w:hAnsi="Arial" w:cs="Arial"/>
          <w:sz w:val="24"/>
          <w:szCs w:val="24"/>
        </w:rPr>
        <w:tab/>
        <w:t xml:space="preserve">Charlson, M. E., Pompei, P., Ales, K. L. &amp; MacKenzie, C. R. A new method of classifying prognostic comorbidity in longitudinal studies: development and validation. </w:t>
      </w:r>
      <w:r w:rsidRPr="00820215">
        <w:rPr>
          <w:rFonts w:ascii="Arial" w:hAnsi="Arial" w:cs="Arial"/>
          <w:i/>
          <w:sz w:val="24"/>
          <w:szCs w:val="24"/>
        </w:rPr>
        <w:t>Journal of chronic diseases.</w:t>
      </w:r>
      <w:r w:rsidRPr="00820215">
        <w:rPr>
          <w:rFonts w:ascii="Arial" w:hAnsi="Arial" w:cs="Arial"/>
          <w:sz w:val="24"/>
          <w:szCs w:val="24"/>
        </w:rPr>
        <w:t xml:space="preserve"> </w:t>
      </w:r>
      <w:r w:rsidRPr="00820215">
        <w:rPr>
          <w:rFonts w:ascii="Arial" w:hAnsi="Arial" w:cs="Arial"/>
          <w:b/>
          <w:sz w:val="24"/>
          <w:szCs w:val="24"/>
        </w:rPr>
        <w:t>40</w:t>
      </w:r>
      <w:r w:rsidRPr="00820215">
        <w:rPr>
          <w:rFonts w:ascii="Arial" w:hAnsi="Arial" w:cs="Arial"/>
          <w:sz w:val="24"/>
          <w:szCs w:val="24"/>
        </w:rPr>
        <w:t xml:space="preserve">, 373-383; 10.1016/0021-9681(87)90171-8 (1987); </w:t>
      </w:r>
    </w:p>
    <w:p w14:paraId="75DF71C3" w14:textId="77777777" w:rsidR="00820215" w:rsidRPr="00820215" w:rsidRDefault="00820215" w:rsidP="00B53AE8">
      <w:pPr>
        <w:pStyle w:val="EndNoteBibliography"/>
        <w:spacing w:after="0" w:line="360" w:lineRule="auto"/>
        <w:ind w:left="720" w:hanging="720"/>
        <w:rPr>
          <w:rFonts w:ascii="Arial" w:hAnsi="Arial" w:cs="Arial"/>
          <w:sz w:val="24"/>
          <w:szCs w:val="24"/>
        </w:rPr>
      </w:pPr>
      <w:r w:rsidRPr="00820215">
        <w:rPr>
          <w:rFonts w:ascii="Arial" w:hAnsi="Arial" w:cs="Arial"/>
          <w:sz w:val="24"/>
          <w:szCs w:val="24"/>
        </w:rPr>
        <w:lastRenderedPageBreak/>
        <w:t>[9]</w:t>
      </w:r>
      <w:r w:rsidRPr="00820215">
        <w:rPr>
          <w:rFonts w:ascii="Arial" w:hAnsi="Arial" w:cs="Arial"/>
          <w:sz w:val="24"/>
          <w:szCs w:val="24"/>
        </w:rPr>
        <w:tab/>
        <w:t>Guérin, P. J.</w:t>
      </w:r>
      <w:r w:rsidRPr="00820215">
        <w:rPr>
          <w:rFonts w:ascii="Arial" w:hAnsi="Arial" w:cs="Arial"/>
          <w:i/>
          <w:sz w:val="24"/>
          <w:szCs w:val="24"/>
        </w:rPr>
        <w:t xml:space="preserve"> et al.</w:t>
      </w:r>
      <w:r w:rsidRPr="00820215">
        <w:rPr>
          <w:rFonts w:ascii="Arial" w:hAnsi="Arial" w:cs="Arial"/>
          <w:sz w:val="24"/>
          <w:szCs w:val="24"/>
        </w:rPr>
        <w:t xml:space="preserve"> Definitions matter: Heterogeneity of COVID-19 disease severity criteria and incomplete reporting compromise meta-analysis. </w:t>
      </w:r>
      <w:r w:rsidRPr="00820215">
        <w:rPr>
          <w:rFonts w:ascii="Arial" w:hAnsi="Arial" w:cs="Arial"/>
          <w:i/>
          <w:sz w:val="24"/>
          <w:szCs w:val="24"/>
        </w:rPr>
        <w:t>PLOS global public health.</w:t>
      </w:r>
      <w:r w:rsidRPr="00820215">
        <w:rPr>
          <w:rFonts w:ascii="Arial" w:hAnsi="Arial" w:cs="Arial"/>
          <w:sz w:val="24"/>
          <w:szCs w:val="24"/>
        </w:rPr>
        <w:t xml:space="preserve"> </w:t>
      </w:r>
      <w:r w:rsidRPr="00820215">
        <w:rPr>
          <w:rFonts w:ascii="Arial" w:hAnsi="Arial" w:cs="Arial"/>
          <w:b/>
          <w:sz w:val="24"/>
          <w:szCs w:val="24"/>
        </w:rPr>
        <w:t>2</w:t>
      </w:r>
      <w:r w:rsidRPr="00820215">
        <w:rPr>
          <w:rFonts w:ascii="Arial" w:hAnsi="Arial" w:cs="Arial"/>
          <w:sz w:val="24"/>
          <w:szCs w:val="24"/>
        </w:rPr>
        <w:t xml:space="preserve">, e0000561; 10.1371/journal.pgph.0000561 (2022); </w:t>
      </w:r>
    </w:p>
    <w:p w14:paraId="0DAF9D3B" w14:textId="390782EC" w:rsidR="00820215" w:rsidRPr="00820215" w:rsidRDefault="00820215" w:rsidP="00B53AE8">
      <w:pPr>
        <w:pStyle w:val="EndNoteBibliography"/>
        <w:spacing w:after="0" w:line="360" w:lineRule="auto"/>
        <w:ind w:left="720" w:hanging="720"/>
        <w:rPr>
          <w:rFonts w:ascii="Arial" w:hAnsi="Arial" w:cs="Arial"/>
          <w:sz w:val="24"/>
          <w:szCs w:val="24"/>
        </w:rPr>
      </w:pPr>
      <w:r w:rsidRPr="00820215">
        <w:rPr>
          <w:rFonts w:ascii="Arial" w:hAnsi="Arial" w:cs="Arial"/>
          <w:sz w:val="24"/>
          <w:szCs w:val="24"/>
        </w:rPr>
        <w:t>[10]</w:t>
      </w:r>
      <w:r w:rsidRPr="00820215">
        <w:rPr>
          <w:rFonts w:ascii="Arial" w:hAnsi="Arial" w:cs="Arial"/>
          <w:sz w:val="24"/>
          <w:szCs w:val="24"/>
        </w:rPr>
        <w:tab/>
        <w:t xml:space="preserve">RIVM. </w:t>
      </w:r>
      <w:r w:rsidRPr="00820215">
        <w:rPr>
          <w:rFonts w:ascii="Arial" w:hAnsi="Arial" w:cs="Arial"/>
          <w:i/>
          <w:sz w:val="24"/>
          <w:szCs w:val="24"/>
        </w:rPr>
        <w:t>National Institute for Public Health and the Environment. Ministry of Health, Welfare and Sport</w:t>
      </w:r>
      <w:r w:rsidRPr="00820215">
        <w:rPr>
          <w:rFonts w:ascii="Arial" w:hAnsi="Arial" w:cs="Arial"/>
          <w:sz w:val="24"/>
          <w:szCs w:val="24"/>
        </w:rPr>
        <w:t xml:space="preserve"> </w:t>
      </w:r>
      <w:hyperlink r:id="rId4" w:history="1">
        <w:r w:rsidRPr="00820215">
          <w:rPr>
            <w:rStyle w:val="Hyperlink"/>
            <w:rFonts w:ascii="Arial" w:hAnsi="Arial" w:cs="Arial"/>
            <w:sz w:val="24"/>
            <w:szCs w:val="24"/>
          </w:rPr>
          <w:t>https://www.rivm.nl/en</w:t>
        </w:r>
      </w:hyperlink>
      <w:r w:rsidRPr="00820215">
        <w:rPr>
          <w:rFonts w:ascii="Arial" w:hAnsi="Arial" w:cs="Arial"/>
          <w:sz w:val="24"/>
          <w:szCs w:val="24"/>
        </w:rPr>
        <w:t xml:space="preserve"> (Accessed September 2024).</w:t>
      </w:r>
    </w:p>
    <w:p w14:paraId="5558454B" w14:textId="77777777" w:rsidR="00820215" w:rsidRPr="00820215" w:rsidRDefault="00820215" w:rsidP="00B53AE8">
      <w:pPr>
        <w:pStyle w:val="EndNoteBibliography"/>
        <w:spacing w:after="0" w:line="360" w:lineRule="auto"/>
        <w:ind w:left="720" w:hanging="720"/>
        <w:rPr>
          <w:rFonts w:ascii="Arial" w:hAnsi="Arial" w:cs="Arial"/>
          <w:sz w:val="24"/>
          <w:szCs w:val="24"/>
        </w:rPr>
      </w:pPr>
      <w:r w:rsidRPr="00820215">
        <w:rPr>
          <w:rFonts w:ascii="Arial" w:hAnsi="Arial" w:cs="Arial"/>
          <w:sz w:val="24"/>
          <w:szCs w:val="24"/>
        </w:rPr>
        <w:t>[11]</w:t>
      </w:r>
      <w:r w:rsidRPr="00820215">
        <w:rPr>
          <w:rFonts w:ascii="Arial" w:hAnsi="Arial" w:cs="Arial"/>
          <w:sz w:val="24"/>
          <w:szCs w:val="24"/>
        </w:rPr>
        <w:tab/>
        <w:t>Stanojevic, S.</w:t>
      </w:r>
      <w:r w:rsidRPr="00820215">
        <w:rPr>
          <w:rFonts w:ascii="Arial" w:hAnsi="Arial" w:cs="Arial"/>
          <w:i/>
          <w:sz w:val="24"/>
          <w:szCs w:val="24"/>
        </w:rPr>
        <w:t xml:space="preserve"> et al.</w:t>
      </w:r>
      <w:r w:rsidRPr="00820215">
        <w:rPr>
          <w:rFonts w:ascii="Arial" w:hAnsi="Arial" w:cs="Arial"/>
          <w:sz w:val="24"/>
          <w:szCs w:val="24"/>
        </w:rPr>
        <w:t xml:space="preserve"> ERS/ATS technical standard on interpretive strategies for routine lung function tests. </w:t>
      </w:r>
      <w:r w:rsidRPr="00820215">
        <w:rPr>
          <w:rFonts w:ascii="Arial" w:hAnsi="Arial" w:cs="Arial"/>
          <w:i/>
          <w:sz w:val="24"/>
          <w:szCs w:val="24"/>
        </w:rPr>
        <w:t>The European respiratory journal.</w:t>
      </w:r>
      <w:r w:rsidRPr="00820215">
        <w:rPr>
          <w:rFonts w:ascii="Arial" w:hAnsi="Arial" w:cs="Arial"/>
          <w:sz w:val="24"/>
          <w:szCs w:val="24"/>
        </w:rPr>
        <w:t xml:space="preserve"> </w:t>
      </w:r>
      <w:r w:rsidRPr="00820215">
        <w:rPr>
          <w:rFonts w:ascii="Arial" w:hAnsi="Arial" w:cs="Arial"/>
          <w:b/>
          <w:sz w:val="24"/>
          <w:szCs w:val="24"/>
        </w:rPr>
        <w:t>60</w:t>
      </w:r>
      <w:r w:rsidRPr="00820215">
        <w:rPr>
          <w:rFonts w:ascii="Arial" w:hAnsi="Arial" w:cs="Arial"/>
          <w:sz w:val="24"/>
          <w:szCs w:val="24"/>
        </w:rPr>
        <w:t xml:space="preserve">; 10.1183/13993003.01499-2021 (2022); </w:t>
      </w:r>
    </w:p>
    <w:p w14:paraId="3A738E89" w14:textId="77777777" w:rsidR="00820215" w:rsidRPr="00820215" w:rsidRDefault="00820215" w:rsidP="00B53AE8">
      <w:pPr>
        <w:pStyle w:val="EndNoteBibliography"/>
        <w:spacing w:after="0" w:line="360" w:lineRule="auto"/>
        <w:ind w:left="720" w:hanging="720"/>
        <w:rPr>
          <w:rFonts w:ascii="Arial" w:hAnsi="Arial" w:cs="Arial"/>
          <w:sz w:val="24"/>
          <w:szCs w:val="24"/>
        </w:rPr>
      </w:pPr>
      <w:r w:rsidRPr="00820215">
        <w:rPr>
          <w:rFonts w:ascii="Arial" w:hAnsi="Arial" w:cs="Arial"/>
          <w:sz w:val="24"/>
          <w:szCs w:val="24"/>
        </w:rPr>
        <w:t>[12]</w:t>
      </w:r>
      <w:r w:rsidRPr="00820215">
        <w:rPr>
          <w:rFonts w:ascii="Arial" w:hAnsi="Arial" w:cs="Arial"/>
          <w:sz w:val="24"/>
          <w:szCs w:val="24"/>
        </w:rPr>
        <w:tab/>
        <w:t xml:space="preserve">Hall, G. L. &amp; Stanojevic, S. The Global Lung Function Initiative (GLI) Network ERS Clinical Research Collaboration: how international collaboration can shape clinical practice. </w:t>
      </w:r>
      <w:r w:rsidRPr="00820215">
        <w:rPr>
          <w:rFonts w:ascii="Arial" w:hAnsi="Arial" w:cs="Arial"/>
          <w:i/>
          <w:sz w:val="24"/>
          <w:szCs w:val="24"/>
        </w:rPr>
        <w:t>The European respiratory journal.</w:t>
      </w:r>
      <w:r w:rsidRPr="00820215">
        <w:rPr>
          <w:rFonts w:ascii="Arial" w:hAnsi="Arial" w:cs="Arial"/>
          <w:sz w:val="24"/>
          <w:szCs w:val="24"/>
        </w:rPr>
        <w:t xml:space="preserve"> </w:t>
      </w:r>
      <w:r w:rsidRPr="00820215">
        <w:rPr>
          <w:rFonts w:ascii="Arial" w:hAnsi="Arial" w:cs="Arial"/>
          <w:b/>
          <w:sz w:val="24"/>
          <w:szCs w:val="24"/>
        </w:rPr>
        <w:t>53</w:t>
      </w:r>
      <w:r w:rsidRPr="00820215">
        <w:rPr>
          <w:rFonts w:ascii="Arial" w:hAnsi="Arial" w:cs="Arial"/>
          <w:sz w:val="24"/>
          <w:szCs w:val="24"/>
        </w:rPr>
        <w:t xml:space="preserve">; 10.1183/13993003.02277-2018 (2019); </w:t>
      </w:r>
    </w:p>
    <w:p w14:paraId="1AAA2144" w14:textId="77777777" w:rsidR="00820215" w:rsidRPr="00820215" w:rsidRDefault="00820215" w:rsidP="00B53AE8">
      <w:pPr>
        <w:pStyle w:val="EndNoteBibliography"/>
        <w:spacing w:after="0" w:line="360" w:lineRule="auto"/>
        <w:ind w:left="720" w:hanging="720"/>
        <w:rPr>
          <w:rFonts w:ascii="Arial" w:hAnsi="Arial" w:cs="Arial"/>
          <w:sz w:val="24"/>
          <w:szCs w:val="24"/>
        </w:rPr>
      </w:pPr>
      <w:r w:rsidRPr="00820215">
        <w:rPr>
          <w:rFonts w:ascii="Arial" w:hAnsi="Arial" w:cs="Arial"/>
          <w:sz w:val="24"/>
          <w:szCs w:val="24"/>
        </w:rPr>
        <w:t>[13]</w:t>
      </w:r>
      <w:r w:rsidRPr="00820215">
        <w:rPr>
          <w:rFonts w:ascii="Arial" w:hAnsi="Arial" w:cs="Arial"/>
          <w:sz w:val="24"/>
          <w:szCs w:val="24"/>
        </w:rPr>
        <w:tab/>
        <w:t>Quanjer, P. H.</w:t>
      </w:r>
      <w:r w:rsidRPr="00820215">
        <w:rPr>
          <w:rFonts w:ascii="Arial" w:hAnsi="Arial" w:cs="Arial"/>
          <w:i/>
          <w:sz w:val="24"/>
          <w:szCs w:val="24"/>
        </w:rPr>
        <w:t xml:space="preserve"> et al.</w:t>
      </w:r>
      <w:r w:rsidRPr="00820215">
        <w:rPr>
          <w:rFonts w:ascii="Arial" w:hAnsi="Arial" w:cs="Arial"/>
          <w:sz w:val="24"/>
          <w:szCs w:val="24"/>
        </w:rPr>
        <w:t xml:space="preserve"> Multi-ethnic reference values for spirometry for the 3-95-yr age range: the global lung function 2012 equations. </w:t>
      </w:r>
      <w:r w:rsidRPr="00820215">
        <w:rPr>
          <w:rFonts w:ascii="Arial" w:hAnsi="Arial" w:cs="Arial"/>
          <w:i/>
          <w:sz w:val="24"/>
          <w:szCs w:val="24"/>
        </w:rPr>
        <w:t>The European respiratory journal.</w:t>
      </w:r>
      <w:r w:rsidRPr="00820215">
        <w:rPr>
          <w:rFonts w:ascii="Arial" w:hAnsi="Arial" w:cs="Arial"/>
          <w:sz w:val="24"/>
          <w:szCs w:val="24"/>
        </w:rPr>
        <w:t xml:space="preserve"> </w:t>
      </w:r>
      <w:r w:rsidRPr="00820215">
        <w:rPr>
          <w:rFonts w:ascii="Arial" w:hAnsi="Arial" w:cs="Arial"/>
          <w:b/>
          <w:sz w:val="24"/>
          <w:szCs w:val="24"/>
        </w:rPr>
        <w:t>40</w:t>
      </w:r>
      <w:r w:rsidRPr="00820215">
        <w:rPr>
          <w:rFonts w:ascii="Arial" w:hAnsi="Arial" w:cs="Arial"/>
          <w:sz w:val="24"/>
          <w:szCs w:val="24"/>
        </w:rPr>
        <w:t xml:space="preserve">, 1324-1343; 10.1183/09031936.00080312 (2012); </w:t>
      </w:r>
    </w:p>
    <w:p w14:paraId="0884A4EB" w14:textId="77777777" w:rsidR="00820215" w:rsidRPr="00820215" w:rsidRDefault="00820215" w:rsidP="00B53AE8">
      <w:pPr>
        <w:pStyle w:val="EndNoteBibliography"/>
        <w:spacing w:after="0" w:line="360" w:lineRule="auto"/>
        <w:ind w:left="720" w:hanging="720"/>
        <w:rPr>
          <w:rFonts w:ascii="Arial" w:hAnsi="Arial" w:cs="Arial"/>
          <w:sz w:val="24"/>
          <w:szCs w:val="24"/>
        </w:rPr>
      </w:pPr>
      <w:r w:rsidRPr="00820215">
        <w:rPr>
          <w:rFonts w:ascii="Arial" w:hAnsi="Arial" w:cs="Arial"/>
          <w:sz w:val="24"/>
          <w:szCs w:val="24"/>
        </w:rPr>
        <w:t>[14]</w:t>
      </w:r>
      <w:r w:rsidRPr="00820215">
        <w:rPr>
          <w:rFonts w:ascii="Arial" w:hAnsi="Arial" w:cs="Arial"/>
          <w:sz w:val="24"/>
          <w:szCs w:val="24"/>
        </w:rPr>
        <w:tab/>
        <w:t>Stanojevic, S.</w:t>
      </w:r>
      <w:r w:rsidRPr="00820215">
        <w:rPr>
          <w:rFonts w:ascii="Arial" w:hAnsi="Arial" w:cs="Arial"/>
          <w:i/>
          <w:sz w:val="24"/>
          <w:szCs w:val="24"/>
        </w:rPr>
        <w:t xml:space="preserve"> et al.</w:t>
      </w:r>
      <w:r w:rsidRPr="00820215">
        <w:rPr>
          <w:rFonts w:ascii="Arial" w:hAnsi="Arial" w:cs="Arial"/>
          <w:sz w:val="24"/>
          <w:szCs w:val="24"/>
        </w:rPr>
        <w:t xml:space="preserve"> Official ERS technical standards: Global Lung Function Initiative reference values for the carbon monoxide transfer factor for Caucasians. </w:t>
      </w:r>
      <w:r w:rsidRPr="00820215">
        <w:rPr>
          <w:rFonts w:ascii="Arial" w:hAnsi="Arial" w:cs="Arial"/>
          <w:i/>
          <w:sz w:val="24"/>
          <w:szCs w:val="24"/>
        </w:rPr>
        <w:t>The European respiratory journal.</w:t>
      </w:r>
      <w:r w:rsidRPr="00820215">
        <w:rPr>
          <w:rFonts w:ascii="Arial" w:hAnsi="Arial" w:cs="Arial"/>
          <w:sz w:val="24"/>
          <w:szCs w:val="24"/>
        </w:rPr>
        <w:t xml:space="preserve"> </w:t>
      </w:r>
      <w:r w:rsidRPr="00820215">
        <w:rPr>
          <w:rFonts w:ascii="Arial" w:hAnsi="Arial" w:cs="Arial"/>
          <w:b/>
          <w:sz w:val="24"/>
          <w:szCs w:val="24"/>
        </w:rPr>
        <w:t>50</w:t>
      </w:r>
      <w:r w:rsidRPr="00820215">
        <w:rPr>
          <w:rFonts w:ascii="Arial" w:hAnsi="Arial" w:cs="Arial"/>
          <w:sz w:val="24"/>
          <w:szCs w:val="24"/>
        </w:rPr>
        <w:t xml:space="preserve">; 10.1183/13993003.00010-2017 (2017); </w:t>
      </w:r>
    </w:p>
    <w:p w14:paraId="7D6A021B" w14:textId="77777777" w:rsidR="00820215" w:rsidRPr="00820215" w:rsidRDefault="00820215" w:rsidP="00B53AE8">
      <w:pPr>
        <w:pStyle w:val="EndNoteBibliography"/>
        <w:spacing w:after="0" w:line="360" w:lineRule="auto"/>
        <w:ind w:left="720" w:hanging="720"/>
        <w:rPr>
          <w:rFonts w:ascii="Arial" w:hAnsi="Arial" w:cs="Arial"/>
          <w:sz w:val="24"/>
          <w:szCs w:val="24"/>
        </w:rPr>
      </w:pPr>
      <w:r w:rsidRPr="00820215">
        <w:rPr>
          <w:rFonts w:ascii="Arial" w:hAnsi="Arial" w:cs="Arial"/>
          <w:sz w:val="24"/>
          <w:szCs w:val="24"/>
        </w:rPr>
        <w:t>[15]</w:t>
      </w:r>
      <w:r w:rsidRPr="00820215">
        <w:rPr>
          <w:rFonts w:ascii="Arial" w:hAnsi="Arial" w:cs="Arial"/>
          <w:sz w:val="24"/>
          <w:szCs w:val="24"/>
        </w:rPr>
        <w:tab/>
        <w:t>Long, Q.</w:t>
      </w:r>
      <w:r w:rsidRPr="00820215">
        <w:rPr>
          <w:rFonts w:ascii="Arial" w:hAnsi="Arial" w:cs="Arial"/>
          <w:i/>
          <w:sz w:val="24"/>
          <w:szCs w:val="24"/>
        </w:rPr>
        <w:t xml:space="preserve"> et al.</w:t>
      </w:r>
      <w:r w:rsidRPr="00820215">
        <w:rPr>
          <w:rFonts w:ascii="Arial" w:hAnsi="Arial" w:cs="Arial"/>
          <w:sz w:val="24"/>
          <w:szCs w:val="24"/>
        </w:rPr>
        <w:t xml:space="preserve"> Follow-Ups on Persistent Symptoms and Pulmonary Function Among Post-Acute COVID-19 Patients: A Systematic Review and Meta-Analysis. </w:t>
      </w:r>
      <w:r w:rsidRPr="00820215">
        <w:rPr>
          <w:rFonts w:ascii="Arial" w:hAnsi="Arial" w:cs="Arial"/>
          <w:i/>
          <w:sz w:val="24"/>
          <w:szCs w:val="24"/>
        </w:rPr>
        <w:t>Frontiers in medicine.</w:t>
      </w:r>
      <w:r w:rsidRPr="00820215">
        <w:rPr>
          <w:rFonts w:ascii="Arial" w:hAnsi="Arial" w:cs="Arial"/>
          <w:sz w:val="24"/>
          <w:szCs w:val="24"/>
        </w:rPr>
        <w:t xml:space="preserve"> </w:t>
      </w:r>
      <w:r w:rsidRPr="00820215">
        <w:rPr>
          <w:rFonts w:ascii="Arial" w:hAnsi="Arial" w:cs="Arial"/>
          <w:b/>
          <w:sz w:val="24"/>
          <w:szCs w:val="24"/>
        </w:rPr>
        <w:t>8</w:t>
      </w:r>
      <w:r w:rsidRPr="00820215">
        <w:rPr>
          <w:rFonts w:ascii="Arial" w:hAnsi="Arial" w:cs="Arial"/>
          <w:sz w:val="24"/>
          <w:szCs w:val="24"/>
        </w:rPr>
        <w:t xml:space="preserve">, 702635; 10.3389/fmed.2021.702635 (2021); </w:t>
      </w:r>
    </w:p>
    <w:p w14:paraId="32E72563" w14:textId="77777777" w:rsidR="00820215" w:rsidRPr="00820215" w:rsidRDefault="00820215" w:rsidP="00B53AE8">
      <w:pPr>
        <w:pStyle w:val="EndNoteBibliography"/>
        <w:spacing w:after="0" w:line="360" w:lineRule="auto"/>
        <w:ind w:left="720" w:hanging="720"/>
        <w:rPr>
          <w:rFonts w:ascii="Arial" w:hAnsi="Arial" w:cs="Arial"/>
          <w:sz w:val="24"/>
          <w:szCs w:val="24"/>
        </w:rPr>
      </w:pPr>
      <w:r w:rsidRPr="00820215">
        <w:rPr>
          <w:rFonts w:ascii="Arial" w:hAnsi="Arial" w:cs="Arial"/>
          <w:sz w:val="24"/>
          <w:szCs w:val="24"/>
        </w:rPr>
        <w:t>[16]</w:t>
      </w:r>
      <w:r w:rsidRPr="00820215">
        <w:rPr>
          <w:rFonts w:ascii="Arial" w:hAnsi="Arial" w:cs="Arial"/>
          <w:sz w:val="24"/>
          <w:szCs w:val="24"/>
        </w:rPr>
        <w:tab/>
        <w:t xml:space="preserve">Garnefski, N., Kraaij, V. &amp; Spinhoven, P. </w:t>
      </w:r>
      <w:r w:rsidRPr="00820215">
        <w:rPr>
          <w:rFonts w:ascii="Arial" w:hAnsi="Arial" w:cs="Arial"/>
          <w:i/>
          <w:sz w:val="24"/>
          <w:szCs w:val="24"/>
        </w:rPr>
        <w:t>[CERQ manual of the Cognitive Emotion Regulation Questionnaire]</w:t>
      </w:r>
      <w:r w:rsidRPr="00820215">
        <w:rPr>
          <w:rFonts w:ascii="Arial" w:hAnsi="Arial" w:cs="Arial"/>
          <w:sz w:val="24"/>
          <w:szCs w:val="24"/>
        </w:rPr>
        <w:t>.  (DATEC, 2002).</w:t>
      </w:r>
    </w:p>
    <w:p w14:paraId="6433FAB9" w14:textId="77777777" w:rsidR="00820215" w:rsidRPr="00820215" w:rsidRDefault="00820215" w:rsidP="00B53AE8">
      <w:pPr>
        <w:pStyle w:val="EndNoteBibliography"/>
        <w:spacing w:line="360" w:lineRule="auto"/>
        <w:ind w:left="720" w:hanging="720"/>
        <w:rPr>
          <w:rFonts w:ascii="Arial" w:hAnsi="Arial" w:cs="Arial"/>
          <w:sz w:val="24"/>
          <w:szCs w:val="24"/>
        </w:rPr>
      </w:pPr>
      <w:r w:rsidRPr="00820215">
        <w:rPr>
          <w:rFonts w:ascii="Arial" w:hAnsi="Arial" w:cs="Arial"/>
          <w:sz w:val="24"/>
          <w:szCs w:val="24"/>
        </w:rPr>
        <w:t>[17]</w:t>
      </w:r>
      <w:r w:rsidRPr="00820215">
        <w:rPr>
          <w:rFonts w:ascii="Arial" w:hAnsi="Arial" w:cs="Arial"/>
          <w:sz w:val="24"/>
          <w:szCs w:val="24"/>
        </w:rPr>
        <w:tab/>
        <w:t xml:space="preserve">Garnefski, N., Kraaij, V. &amp; Spinhoven, P. Negative life events, cognitive emotion regulation and emotional problems. </w:t>
      </w:r>
      <w:r w:rsidRPr="00820215">
        <w:rPr>
          <w:rFonts w:ascii="Arial" w:hAnsi="Arial" w:cs="Arial"/>
          <w:i/>
          <w:sz w:val="24"/>
          <w:szCs w:val="24"/>
        </w:rPr>
        <w:t>Personality and Individual Differences.</w:t>
      </w:r>
      <w:r w:rsidRPr="00820215">
        <w:rPr>
          <w:rFonts w:ascii="Arial" w:hAnsi="Arial" w:cs="Arial"/>
          <w:sz w:val="24"/>
          <w:szCs w:val="24"/>
        </w:rPr>
        <w:t xml:space="preserve"> </w:t>
      </w:r>
      <w:r w:rsidRPr="00820215">
        <w:rPr>
          <w:rFonts w:ascii="Arial" w:hAnsi="Arial" w:cs="Arial"/>
          <w:b/>
          <w:sz w:val="24"/>
          <w:szCs w:val="24"/>
        </w:rPr>
        <w:t>30</w:t>
      </w:r>
      <w:r w:rsidRPr="00820215">
        <w:rPr>
          <w:rFonts w:ascii="Arial" w:hAnsi="Arial" w:cs="Arial"/>
          <w:sz w:val="24"/>
          <w:szCs w:val="24"/>
        </w:rPr>
        <w:t xml:space="preserve">, 1311-1327; 10.1016/S0191-8869(00)00113-6 (2001); </w:t>
      </w:r>
    </w:p>
    <w:p w14:paraId="44189B1F" w14:textId="4FF03671" w:rsidR="0070753A" w:rsidRPr="00820215" w:rsidRDefault="00E90E7B" w:rsidP="00B53AE8">
      <w:pPr>
        <w:spacing w:line="360" w:lineRule="auto"/>
        <w:rPr>
          <w:rFonts w:ascii="Arial" w:hAnsi="Arial" w:cs="Arial"/>
          <w:sz w:val="24"/>
          <w:szCs w:val="24"/>
          <w:lang w:val="en-GB"/>
        </w:rPr>
      </w:pPr>
      <w:r w:rsidRPr="00820215">
        <w:rPr>
          <w:rFonts w:ascii="Arial" w:hAnsi="Arial" w:cs="Arial"/>
          <w:sz w:val="24"/>
          <w:szCs w:val="24"/>
          <w:lang w:val="en-GB"/>
        </w:rPr>
        <w:fldChar w:fldCharType="end"/>
      </w:r>
    </w:p>
    <w:sectPr w:rsidR="0070753A" w:rsidRPr="0082021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Nature SR&lt;/Style&gt;&lt;LeftDelim&gt;{&lt;/LeftDelim&gt;&lt;RightDelim&gt;}&lt;/RightDelim&gt;&lt;FontName&gt;Calibri&lt;/FontName&gt;&lt;FontSize&gt;11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5z9rdxe5a95051eptespre9cw0wpvvz000w5&quot;&gt;Endnote COVID&lt;record-ids&gt;&lt;item&gt;66&lt;/item&gt;&lt;item&gt;70&lt;/item&gt;&lt;item&gt;71&lt;/item&gt;&lt;item&gt;501&lt;/item&gt;&lt;item&gt;509&lt;/item&gt;&lt;item&gt;510&lt;/item&gt;&lt;item&gt;630&lt;/item&gt;&lt;item&gt;637&lt;/item&gt;&lt;item&gt;638&lt;/item&gt;&lt;item&gt;640&lt;/item&gt;&lt;item&gt;641&lt;/item&gt;&lt;item&gt;642&lt;/item&gt;&lt;item&gt;643&lt;/item&gt;&lt;item&gt;645&lt;/item&gt;&lt;item&gt;649&lt;/item&gt;&lt;item&gt;665&lt;/item&gt;&lt;item&gt;666&lt;/item&gt;&lt;/record-ids&gt;&lt;/item&gt;&lt;/Libraries&gt;"/>
  </w:docVars>
  <w:rsids>
    <w:rsidRoot w:val="0070753A"/>
    <w:rsid w:val="00031F91"/>
    <w:rsid w:val="00052EA9"/>
    <w:rsid w:val="000656E7"/>
    <w:rsid w:val="000D1A60"/>
    <w:rsid w:val="00174D1D"/>
    <w:rsid w:val="001A01E8"/>
    <w:rsid w:val="00252102"/>
    <w:rsid w:val="002C58D1"/>
    <w:rsid w:val="003258E0"/>
    <w:rsid w:val="003566A3"/>
    <w:rsid w:val="004666F6"/>
    <w:rsid w:val="00527C22"/>
    <w:rsid w:val="005516C8"/>
    <w:rsid w:val="005A78BB"/>
    <w:rsid w:val="005D77D3"/>
    <w:rsid w:val="00671375"/>
    <w:rsid w:val="0070753A"/>
    <w:rsid w:val="00736F4A"/>
    <w:rsid w:val="00754B8E"/>
    <w:rsid w:val="007A2F34"/>
    <w:rsid w:val="00820215"/>
    <w:rsid w:val="009055C5"/>
    <w:rsid w:val="009801AA"/>
    <w:rsid w:val="00A713D8"/>
    <w:rsid w:val="00B11D5A"/>
    <w:rsid w:val="00B53AE8"/>
    <w:rsid w:val="00B63AF5"/>
    <w:rsid w:val="00CB1E21"/>
    <w:rsid w:val="00CC2641"/>
    <w:rsid w:val="00D564A8"/>
    <w:rsid w:val="00D869E2"/>
    <w:rsid w:val="00E05A27"/>
    <w:rsid w:val="00E51C10"/>
    <w:rsid w:val="00E54F15"/>
    <w:rsid w:val="00E90E7B"/>
    <w:rsid w:val="00EC46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7646C08"/>
  <w15:chartTrackingRefBased/>
  <w15:docId w15:val="{4CB044ED-D299-4989-8F7C-3C98E788EC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nl-N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ard">
    <w:name w:val="Normal"/>
    <w:qFormat/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character" w:styleId="Verwijzingopmerking">
    <w:name w:val="annotation reference"/>
    <w:basedOn w:val="Standaardalinea-lettertype"/>
    <w:uiPriority w:val="99"/>
    <w:semiHidden/>
    <w:unhideWhenUsed/>
    <w:rsid w:val="0070753A"/>
    <w:rPr>
      <w:sz w:val="16"/>
      <w:szCs w:val="16"/>
    </w:rPr>
  </w:style>
  <w:style w:type="paragraph" w:styleId="Tekstopmerking">
    <w:name w:val="annotation text"/>
    <w:basedOn w:val="Standaard"/>
    <w:link w:val="TekstopmerkingChar"/>
    <w:uiPriority w:val="99"/>
    <w:unhideWhenUsed/>
    <w:rsid w:val="0070753A"/>
    <w:pPr>
      <w:spacing w:line="240" w:lineRule="auto"/>
    </w:pPr>
    <w:rPr>
      <w:sz w:val="20"/>
      <w:szCs w:val="20"/>
    </w:rPr>
  </w:style>
  <w:style w:type="character" w:customStyle="1" w:styleId="TekstopmerkingChar">
    <w:name w:val="Tekst opmerking Char"/>
    <w:basedOn w:val="Standaardalinea-lettertype"/>
    <w:link w:val="Tekstopmerking"/>
    <w:uiPriority w:val="99"/>
    <w:rsid w:val="0070753A"/>
    <w:rPr>
      <w:sz w:val="20"/>
      <w:szCs w:val="20"/>
    </w:rPr>
  </w:style>
  <w:style w:type="paragraph" w:styleId="Ballontekst">
    <w:name w:val="Balloon Text"/>
    <w:basedOn w:val="Standaard"/>
    <w:link w:val="BallontekstChar"/>
    <w:uiPriority w:val="99"/>
    <w:semiHidden/>
    <w:unhideWhenUsed/>
    <w:rsid w:val="0070753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ntekstChar">
    <w:name w:val="Ballontekst Char"/>
    <w:basedOn w:val="Standaardalinea-lettertype"/>
    <w:link w:val="Ballontekst"/>
    <w:uiPriority w:val="99"/>
    <w:semiHidden/>
    <w:rsid w:val="0070753A"/>
    <w:rPr>
      <w:rFonts w:ascii="Segoe UI" w:hAnsi="Segoe UI" w:cs="Segoe UI"/>
      <w:sz w:val="18"/>
      <w:szCs w:val="18"/>
    </w:rPr>
  </w:style>
  <w:style w:type="paragraph" w:styleId="Revisie">
    <w:name w:val="Revision"/>
    <w:hidden/>
    <w:uiPriority w:val="99"/>
    <w:semiHidden/>
    <w:rsid w:val="001A01E8"/>
    <w:pPr>
      <w:spacing w:after="0" w:line="240" w:lineRule="auto"/>
    </w:pPr>
  </w:style>
  <w:style w:type="paragraph" w:styleId="Onderwerpvanopmerking">
    <w:name w:val="annotation subject"/>
    <w:basedOn w:val="Tekstopmerking"/>
    <w:next w:val="Tekstopmerking"/>
    <w:link w:val="OnderwerpvanopmerkingChar"/>
    <w:uiPriority w:val="99"/>
    <w:semiHidden/>
    <w:unhideWhenUsed/>
    <w:rsid w:val="002C58D1"/>
    <w:rPr>
      <w:b/>
      <w:bCs/>
    </w:rPr>
  </w:style>
  <w:style w:type="character" w:customStyle="1" w:styleId="OnderwerpvanopmerkingChar">
    <w:name w:val="Onderwerp van opmerking Char"/>
    <w:basedOn w:val="TekstopmerkingChar"/>
    <w:link w:val="Onderwerpvanopmerking"/>
    <w:uiPriority w:val="99"/>
    <w:semiHidden/>
    <w:rsid w:val="002C58D1"/>
    <w:rPr>
      <w:b/>
      <w:bCs/>
      <w:sz w:val="20"/>
      <w:szCs w:val="20"/>
    </w:rPr>
  </w:style>
  <w:style w:type="paragraph" w:customStyle="1" w:styleId="EndNoteBibliographyTitle">
    <w:name w:val="EndNote Bibliography Title"/>
    <w:basedOn w:val="Standaard"/>
    <w:link w:val="EndNoteBibliographyTitleChar"/>
    <w:rsid w:val="00E90E7B"/>
    <w:pPr>
      <w:spacing w:after="0"/>
      <w:jc w:val="center"/>
    </w:pPr>
    <w:rPr>
      <w:rFonts w:ascii="Calibri" w:hAnsi="Calibri" w:cs="Calibri"/>
      <w:noProof/>
      <w:lang w:val="en-US"/>
    </w:rPr>
  </w:style>
  <w:style w:type="character" w:customStyle="1" w:styleId="EndNoteBibliographyTitleChar">
    <w:name w:val="EndNote Bibliography Title Char"/>
    <w:basedOn w:val="Standaardalinea-lettertype"/>
    <w:link w:val="EndNoteBibliographyTitle"/>
    <w:rsid w:val="00E90E7B"/>
    <w:rPr>
      <w:rFonts w:ascii="Calibri" w:hAnsi="Calibri" w:cs="Calibri"/>
      <w:noProof/>
      <w:lang w:val="en-US"/>
    </w:rPr>
  </w:style>
  <w:style w:type="paragraph" w:customStyle="1" w:styleId="EndNoteBibliography">
    <w:name w:val="EndNote Bibliography"/>
    <w:basedOn w:val="Standaard"/>
    <w:link w:val="EndNoteBibliographyChar"/>
    <w:rsid w:val="00E90E7B"/>
    <w:pPr>
      <w:spacing w:line="240" w:lineRule="auto"/>
    </w:pPr>
    <w:rPr>
      <w:rFonts w:ascii="Calibri" w:hAnsi="Calibri" w:cs="Calibri"/>
      <w:noProof/>
      <w:lang w:val="en-US"/>
    </w:rPr>
  </w:style>
  <w:style w:type="character" w:customStyle="1" w:styleId="EndNoteBibliographyChar">
    <w:name w:val="EndNote Bibliography Char"/>
    <w:basedOn w:val="Standaardalinea-lettertype"/>
    <w:link w:val="EndNoteBibliography"/>
    <w:rsid w:val="00E90E7B"/>
    <w:rPr>
      <w:rFonts w:ascii="Calibri" w:hAnsi="Calibri" w:cs="Calibri"/>
      <w:noProof/>
      <w:lang w:val="en-US"/>
    </w:rPr>
  </w:style>
  <w:style w:type="character" w:styleId="Hyperlink">
    <w:name w:val="Hyperlink"/>
    <w:basedOn w:val="Standaardalinea-lettertype"/>
    <w:uiPriority w:val="99"/>
    <w:unhideWhenUsed/>
    <w:rsid w:val="00E90E7B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www.rivm.nl/en" TargetMode="External"/></Relationships>
</file>

<file path=word/theme/theme1.xml><?xml version="1.0" encoding="utf-8"?>
<a:theme xmlns:a="http://schemas.openxmlformats.org/drawingml/2006/main" name="Kantoorthema">
  <a:themeElements>
    <a:clrScheme name="Kantoor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toor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toor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word/webextensions/_rels/taskpanes.xml.rels><?xml version="1.0" encoding="UTF-8" standalone="yes"?>
<Relationships xmlns="http://schemas.openxmlformats.org/package/2006/relationships"><Relationship Id="rId1" Type="http://schemas.microsoft.com/office/2011/relationships/webextension" Target="webextension1.xml"/></Relationships>
</file>

<file path=word/webextensions/taskpanes.xml><?xml version="1.0" encoding="utf-8"?>
<wetp:taskpanes xmlns:wetp="http://schemas.microsoft.com/office/webextensions/taskpanes/2010/11">
  <wetp:taskpane dockstate="right" visibility="0" width="350" row="0">
    <wetp:webextensionref xmlns:r="http://schemas.openxmlformats.org/officeDocument/2006/relationships" r:id="rId1"/>
  </wetp:taskpane>
</wetp:taskpanes>
</file>

<file path=word/webextensions/webextension1.xml><?xml version="1.0" encoding="utf-8"?>
<we:webextension xmlns:we="http://schemas.microsoft.com/office/webextensions/webextension/2010/11" id="{C1C921EF-A2DD-9444-8078-6F7EDB4A93D1}">
  <we:reference id="wa200001361" version="2.89.0.0" store="en-US" storeType="OMEX"/>
  <we:alternateReferences>
    <we:reference id="wa200001361" version="2.89.0.0" store="en-US" storeType="OMEX"/>
  </we:alternateReferences>
  <we:properties>
    <we:property name="paperpal-document-id" value="&quot;61bacfb1-2477-43e9-8a1e-0637394f76e8&quot;"/>
  </we:properties>
  <we:bindings/>
  <we:snapshot xmlns:r="http://schemas.openxmlformats.org/officeDocument/2006/relationships"/>
</we:webextension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5</Pages>
  <Words>3589</Words>
  <Characters>19740</Characters>
  <Application>Microsoft Office Word</Application>
  <DocSecurity>0</DocSecurity>
  <Lines>164</Lines>
  <Paragraphs>46</Paragraphs>
  <ScaleCrop>false</ScaleCrop>
  <HeadingPairs>
    <vt:vector size="4" baseType="variant">
      <vt:variant>
        <vt:lpstr>Titel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VieCuri</Company>
  <LinksUpToDate>false</LinksUpToDate>
  <CharactersWithSpaces>23283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Claessens, Gisela</dc:creator>
  <cp:keywords/>
  <dc:description/>
  <cp:lastModifiedBy>Claessens, Gisela</cp:lastModifiedBy>
  <cp:revision>9</cp:revision>
  <dcterms:created xsi:type="dcterms:W3CDTF">2024-08-20T07:18:00Z</dcterms:created>
  <dcterms:modified xsi:type="dcterms:W3CDTF">2024-09-11T13:19:00Z</dcterms:modified>
</cp:coreProperties>
</file>