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05EC" w:rsidRPr="0063318D" w:rsidRDefault="00D305EC" w:rsidP="00D305EC">
      <w:pPr>
        <w:rPr>
          <w:b/>
          <w:bCs/>
        </w:rPr>
      </w:pPr>
      <w:r w:rsidRPr="0063318D">
        <w:rPr>
          <w:b/>
          <w:bCs/>
        </w:rPr>
        <w:t xml:space="preserve">Supplementary </w:t>
      </w:r>
      <w:r>
        <w:rPr>
          <w:b/>
          <w:bCs/>
        </w:rPr>
        <w:t>Information</w:t>
      </w:r>
    </w:p>
    <w:p w:rsidR="00D305EC" w:rsidRPr="0063318D" w:rsidRDefault="00D305EC" w:rsidP="00D305EC"/>
    <w:p w:rsidR="00D305EC" w:rsidRPr="0063318D" w:rsidRDefault="00D305EC" w:rsidP="00D305EC">
      <w:pPr>
        <w:rPr>
          <w:color w:val="000000" w:themeColor="text1"/>
        </w:rPr>
      </w:pPr>
      <w:bookmarkStart w:id="0" w:name="_Toc18922424"/>
      <w:r w:rsidRPr="0063318D">
        <w:rPr>
          <w:rStyle w:val="Heading4Char"/>
          <w:color w:val="000000" w:themeColor="text1"/>
        </w:rPr>
        <w:t>Table</w:t>
      </w:r>
      <w:r>
        <w:rPr>
          <w:rStyle w:val="Heading4Char"/>
          <w:color w:val="000000" w:themeColor="text1"/>
        </w:rPr>
        <w:t xml:space="preserve"> S1.</w:t>
      </w:r>
      <w:r w:rsidRPr="0063318D">
        <w:rPr>
          <w:rStyle w:val="Heading4Char"/>
          <w:color w:val="000000" w:themeColor="text1"/>
        </w:rPr>
        <w:t xml:space="preserve"> </w:t>
      </w:r>
      <w:bookmarkEnd w:id="0"/>
      <w:r w:rsidRPr="0063318D">
        <w:rPr>
          <w:color w:val="000000" w:themeColor="text1"/>
        </w:rPr>
        <w:t xml:space="preserve">One-Way ANOVA table for mean elevation (MAMSL) by site (n = 3). </w:t>
      </w:r>
    </w:p>
    <w:tbl>
      <w:tblPr>
        <w:tblpPr w:leftFromText="180" w:rightFromText="180" w:bottomFromText="160" w:vertAnchor="text" w:horzAnchor="margin" w:tblpXSpec="center" w:tblpY="330"/>
        <w:tblW w:w="6120" w:type="dxa"/>
        <w:tblLook w:val="04A0" w:firstRow="1" w:lastRow="0" w:firstColumn="1" w:lastColumn="0" w:noHBand="0" w:noVBand="1"/>
      </w:tblPr>
      <w:tblGrid>
        <w:gridCol w:w="1150"/>
        <w:gridCol w:w="1020"/>
        <w:gridCol w:w="1020"/>
        <w:gridCol w:w="1020"/>
        <w:gridCol w:w="1020"/>
        <w:gridCol w:w="1020"/>
      </w:tblGrid>
      <w:tr w:rsidR="00D305EC" w:rsidRPr="0063318D" w:rsidTr="008A0E89">
        <w:trPr>
          <w:trHeight w:val="285"/>
        </w:trPr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D305EC" w:rsidRPr="0063318D" w:rsidRDefault="00D305EC" w:rsidP="008A0E89">
            <w:pPr>
              <w:rPr>
                <w:color w:val="000000"/>
              </w:rPr>
            </w:pPr>
            <w:r w:rsidRPr="0063318D">
              <w:rPr>
                <w:color w:val="000000"/>
              </w:rPr>
              <w:t>Source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i/>
                <w:iCs/>
                <w:color w:val="000000"/>
              </w:rPr>
            </w:pPr>
            <w:r w:rsidRPr="0063318D">
              <w:rPr>
                <w:i/>
                <w:iCs/>
                <w:color w:val="000000"/>
              </w:rPr>
              <w:t>df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SS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MS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i/>
                <w:iCs/>
                <w:color w:val="000000"/>
              </w:rPr>
            </w:pPr>
            <w:r w:rsidRPr="0063318D">
              <w:rPr>
                <w:i/>
                <w:iCs/>
                <w:color w:val="000000"/>
              </w:rPr>
              <w:t>F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i/>
                <w:iCs/>
                <w:color w:val="000000"/>
              </w:rPr>
            </w:pPr>
            <w:r w:rsidRPr="0063318D">
              <w:rPr>
                <w:i/>
                <w:iCs/>
                <w:color w:val="000000"/>
              </w:rPr>
              <w:t>p</w:t>
            </w:r>
          </w:p>
        </w:tc>
      </w:tr>
      <w:tr w:rsidR="00D305EC" w:rsidRPr="0063318D" w:rsidTr="008A0E89">
        <w:trPr>
          <w:trHeight w:val="285"/>
        </w:trPr>
        <w:tc>
          <w:tcPr>
            <w:tcW w:w="1020" w:type="dxa"/>
            <w:noWrap/>
            <w:vAlign w:val="center"/>
            <w:hideMark/>
          </w:tcPr>
          <w:p w:rsidR="00D305EC" w:rsidRPr="0063318D" w:rsidRDefault="00D305EC" w:rsidP="008A0E89">
            <w:pPr>
              <w:rPr>
                <w:color w:val="000000"/>
              </w:rPr>
            </w:pPr>
            <w:r w:rsidRPr="0063318D">
              <w:rPr>
                <w:color w:val="000000"/>
              </w:rPr>
              <w:t>Site</w:t>
            </w:r>
          </w:p>
        </w:tc>
        <w:tc>
          <w:tcPr>
            <w:tcW w:w="1020" w:type="dxa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2</w:t>
            </w:r>
          </w:p>
        </w:tc>
        <w:tc>
          <w:tcPr>
            <w:tcW w:w="1020" w:type="dxa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6.638</w:t>
            </w:r>
          </w:p>
        </w:tc>
        <w:tc>
          <w:tcPr>
            <w:tcW w:w="1020" w:type="dxa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3.319</w:t>
            </w:r>
          </w:p>
        </w:tc>
        <w:tc>
          <w:tcPr>
            <w:tcW w:w="1020" w:type="dxa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239.4</w:t>
            </w:r>
          </w:p>
        </w:tc>
        <w:tc>
          <w:tcPr>
            <w:tcW w:w="1020" w:type="dxa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&lt; 0.001</w:t>
            </w:r>
          </w:p>
        </w:tc>
      </w:tr>
      <w:tr w:rsidR="00D305EC" w:rsidRPr="0063318D" w:rsidTr="008A0E89">
        <w:trPr>
          <w:trHeight w:val="285"/>
        </w:trPr>
        <w:tc>
          <w:tcPr>
            <w:tcW w:w="1020" w:type="dxa"/>
            <w:noWrap/>
            <w:vAlign w:val="center"/>
            <w:hideMark/>
          </w:tcPr>
          <w:p w:rsidR="00D305EC" w:rsidRPr="0063318D" w:rsidRDefault="00D305EC" w:rsidP="008A0E89">
            <w:pPr>
              <w:rPr>
                <w:color w:val="000000"/>
              </w:rPr>
            </w:pPr>
            <w:r w:rsidRPr="0063318D">
              <w:rPr>
                <w:color w:val="000000"/>
              </w:rPr>
              <w:t>Residuals</w:t>
            </w:r>
          </w:p>
        </w:tc>
        <w:tc>
          <w:tcPr>
            <w:tcW w:w="1020" w:type="dxa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162</w:t>
            </w:r>
          </w:p>
        </w:tc>
        <w:tc>
          <w:tcPr>
            <w:tcW w:w="1020" w:type="dxa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2.246</w:t>
            </w:r>
          </w:p>
        </w:tc>
        <w:tc>
          <w:tcPr>
            <w:tcW w:w="1020" w:type="dxa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0.014</w:t>
            </w:r>
          </w:p>
        </w:tc>
        <w:tc>
          <w:tcPr>
            <w:tcW w:w="1020" w:type="dxa"/>
            <w:noWrap/>
            <w:vAlign w:val="bottom"/>
            <w:hideMark/>
          </w:tcPr>
          <w:p w:rsidR="00D305EC" w:rsidRPr="0063318D" w:rsidRDefault="00D305EC" w:rsidP="008A0E89">
            <w:pPr>
              <w:rPr>
                <w:color w:val="000000"/>
              </w:rPr>
            </w:pPr>
          </w:p>
        </w:tc>
        <w:tc>
          <w:tcPr>
            <w:tcW w:w="1020" w:type="dxa"/>
            <w:noWrap/>
            <w:vAlign w:val="bottom"/>
            <w:hideMark/>
          </w:tcPr>
          <w:p w:rsidR="00D305EC" w:rsidRPr="0063318D" w:rsidRDefault="00D305EC" w:rsidP="008A0E89"/>
        </w:tc>
      </w:tr>
    </w:tbl>
    <w:p w:rsidR="00D305EC" w:rsidRPr="0063318D" w:rsidRDefault="00D305EC" w:rsidP="00D305EC"/>
    <w:p w:rsidR="00D305EC" w:rsidRPr="0063318D" w:rsidRDefault="00D305EC" w:rsidP="00D305EC"/>
    <w:p w:rsidR="00D305EC" w:rsidRPr="0063318D" w:rsidRDefault="00D305EC" w:rsidP="00D305EC"/>
    <w:p w:rsidR="00D305EC" w:rsidRPr="0063318D" w:rsidRDefault="00D305EC" w:rsidP="00D305EC"/>
    <w:p w:rsidR="00D305EC" w:rsidRPr="0063318D" w:rsidRDefault="00D305EC" w:rsidP="00D305EC"/>
    <w:p w:rsidR="00D305EC" w:rsidRPr="0063318D" w:rsidRDefault="00D305EC" w:rsidP="00D305EC"/>
    <w:p w:rsidR="00D305EC" w:rsidRDefault="00D305EC" w:rsidP="00D305EC">
      <w:pPr>
        <w:spacing w:line="360" w:lineRule="auto"/>
      </w:pPr>
      <w:bookmarkStart w:id="1" w:name="_Toc18922466"/>
      <w:r w:rsidRPr="00B6262B">
        <w:rPr>
          <w:rStyle w:val="Heading4Char"/>
          <w:color w:val="000000" w:themeColor="text1"/>
        </w:rPr>
        <w:t xml:space="preserve">Table </w:t>
      </w:r>
      <w:r>
        <w:rPr>
          <w:rStyle w:val="Heading4Char"/>
          <w:color w:val="000000" w:themeColor="text1"/>
        </w:rPr>
        <w:t xml:space="preserve">S2. </w:t>
      </w:r>
      <w:bookmarkEnd w:id="1"/>
      <w:r w:rsidRPr="00B6262B">
        <w:rPr>
          <w:color w:val="000000" w:themeColor="text1"/>
        </w:rPr>
        <w:t xml:space="preserve">Results of ANOSIM comparisons of Bray-Curtis dissimilarity across two </w:t>
      </w:r>
      <w:r w:rsidRPr="0063318D">
        <w:t>constructed marshes and a natural reference marsh. * Denotes significant difference</w:t>
      </w:r>
      <w:r>
        <w:t xml:space="preserve"> at alpha = 0.05</w:t>
      </w:r>
      <w:r w:rsidRPr="0063318D">
        <w:t>.</w:t>
      </w:r>
    </w:p>
    <w:p w:rsidR="00D305EC" w:rsidRPr="0063318D" w:rsidRDefault="00D305EC" w:rsidP="00D305EC"/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807"/>
        <w:gridCol w:w="1436"/>
        <w:gridCol w:w="1416"/>
      </w:tblGrid>
      <w:tr w:rsidR="00D305EC" w:rsidRPr="0063318D" w:rsidTr="008A0E89">
        <w:trPr>
          <w:trHeight w:val="285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Comparisons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Distance (R)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Significance</w:t>
            </w:r>
          </w:p>
        </w:tc>
      </w:tr>
      <w:tr w:rsidR="00D305EC" w:rsidRPr="0063318D" w:rsidTr="008A0E89">
        <w:trPr>
          <w:trHeight w:val="285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2+ y x 10+ y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0.11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&lt; 0.001*</w:t>
            </w:r>
          </w:p>
        </w:tc>
      </w:tr>
      <w:tr w:rsidR="00D305EC" w:rsidRPr="0063318D" w:rsidTr="008A0E89">
        <w:trPr>
          <w:trHeight w:val="285"/>
          <w:jc w:val="center"/>
        </w:trPr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2+ y x 100+ y</w:t>
            </w:r>
          </w:p>
        </w:tc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0.21</w:t>
            </w:r>
          </w:p>
        </w:tc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&lt; 0.001*</w:t>
            </w:r>
          </w:p>
        </w:tc>
      </w:tr>
      <w:tr w:rsidR="00D305EC" w:rsidRPr="0063318D" w:rsidTr="008A0E89">
        <w:trPr>
          <w:trHeight w:val="285"/>
          <w:jc w:val="center"/>
        </w:trPr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10 + y x 100 + y</w:t>
            </w:r>
          </w:p>
        </w:tc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0.39</w:t>
            </w:r>
          </w:p>
        </w:tc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&lt; 0.001*</w:t>
            </w:r>
          </w:p>
        </w:tc>
      </w:tr>
    </w:tbl>
    <w:p w:rsidR="00D305EC" w:rsidRPr="0063318D" w:rsidRDefault="00D305EC" w:rsidP="00D305EC"/>
    <w:p w:rsidR="00D305EC" w:rsidRPr="0063318D" w:rsidRDefault="00D305EC" w:rsidP="00D305EC">
      <w:r w:rsidRPr="0063318D">
        <w:br w:type="page"/>
      </w:r>
    </w:p>
    <w:p w:rsidR="00D305EC" w:rsidRPr="0063318D" w:rsidRDefault="00D305EC" w:rsidP="00D305EC">
      <w:pPr>
        <w:spacing w:line="360" w:lineRule="auto"/>
      </w:pPr>
      <w:bookmarkStart w:id="2" w:name="_Toc18922467"/>
      <w:r w:rsidRPr="00B6262B">
        <w:rPr>
          <w:rStyle w:val="Heading4Char"/>
          <w:color w:val="000000" w:themeColor="text1"/>
        </w:rPr>
        <w:lastRenderedPageBreak/>
        <w:t>Table</w:t>
      </w:r>
      <w:r>
        <w:rPr>
          <w:rStyle w:val="Heading4Char"/>
          <w:color w:val="000000" w:themeColor="text1"/>
        </w:rPr>
        <w:t xml:space="preserve"> S3.</w:t>
      </w:r>
      <w:r w:rsidRPr="00B6262B">
        <w:rPr>
          <w:rStyle w:val="Heading4Char"/>
          <w:color w:val="000000" w:themeColor="text1"/>
        </w:rPr>
        <w:t xml:space="preserve"> </w:t>
      </w:r>
      <w:bookmarkEnd w:id="2"/>
      <w:r w:rsidRPr="00B6262B">
        <w:rPr>
          <w:color w:val="000000" w:themeColor="text1"/>
        </w:rPr>
        <w:t>Results of indicator species analysis of salt marsh plants at the 2+ y</w:t>
      </w:r>
      <w:r>
        <w:rPr>
          <w:color w:val="000000" w:themeColor="text1"/>
        </w:rPr>
        <w:t>r</w:t>
      </w:r>
      <w:r w:rsidRPr="00B6262B">
        <w:rPr>
          <w:color w:val="000000" w:themeColor="text1"/>
        </w:rPr>
        <w:t xml:space="preserve"> </w:t>
      </w:r>
      <w:r w:rsidRPr="0063318D">
        <w:t>constructed site within low and intermediate elevation zones. 1 denotes an association of a species with the respective elevation zone at the 2+ y</w:t>
      </w:r>
      <w:r>
        <w:t>r</w:t>
      </w:r>
      <w:r w:rsidRPr="0063318D">
        <w:t xml:space="preserve"> constructed site.</w:t>
      </w:r>
      <w:r>
        <w:t xml:space="preserve"> </w:t>
      </w:r>
      <w:r w:rsidRPr="0063318D">
        <w:t xml:space="preserve">* denotes a significant association of a species with the respective elevation zone at the </w:t>
      </w:r>
      <w:r>
        <w:t>2</w:t>
      </w:r>
      <w:r w:rsidRPr="0063318D">
        <w:t>+ y</w:t>
      </w:r>
      <w:r>
        <w:t>r</w:t>
      </w:r>
      <w:r w:rsidRPr="0063318D">
        <w:t xml:space="preserve"> constructed site.</w:t>
      </w:r>
    </w:p>
    <w:p w:rsidR="00D305EC" w:rsidRPr="0063318D" w:rsidRDefault="00D305EC" w:rsidP="00D305EC"/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3154"/>
        <w:gridCol w:w="2072"/>
        <w:gridCol w:w="2400"/>
        <w:gridCol w:w="695"/>
        <w:gridCol w:w="1039"/>
      </w:tblGrid>
      <w:tr w:rsidR="00D305EC" w:rsidRPr="0063318D" w:rsidTr="008A0E89">
        <w:trPr>
          <w:trHeight w:val="293"/>
          <w:jc w:val="center"/>
        </w:trPr>
        <w:tc>
          <w:tcPr>
            <w:tcW w:w="1685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Species</w:t>
            </w:r>
          </w:p>
        </w:tc>
        <w:tc>
          <w:tcPr>
            <w:tcW w:w="1107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0 - 0.54 MAMSL</w:t>
            </w:r>
          </w:p>
        </w:tc>
        <w:tc>
          <w:tcPr>
            <w:tcW w:w="1282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0.54 - 0.76 MAMSL</w:t>
            </w:r>
          </w:p>
        </w:tc>
        <w:tc>
          <w:tcPr>
            <w:tcW w:w="371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IV</w:t>
            </w:r>
          </w:p>
        </w:tc>
        <w:tc>
          <w:tcPr>
            <w:tcW w:w="555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i/>
                <w:iCs/>
                <w:color w:val="000000"/>
              </w:rPr>
            </w:pPr>
            <w:r w:rsidRPr="0063318D">
              <w:rPr>
                <w:i/>
                <w:iCs/>
                <w:color w:val="000000"/>
              </w:rPr>
              <w:t>p</w:t>
            </w:r>
          </w:p>
        </w:tc>
      </w:tr>
      <w:tr w:rsidR="00D305EC" w:rsidRPr="0063318D" w:rsidTr="008A0E89">
        <w:trPr>
          <w:trHeight w:val="285"/>
          <w:jc w:val="center"/>
        </w:trPr>
        <w:tc>
          <w:tcPr>
            <w:tcW w:w="1685" w:type="pct"/>
            <w:noWrap/>
            <w:vAlign w:val="bottom"/>
            <w:hideMark/>
          </w:tcPr>
          <w:p w:rsidR="00D305EC" w:rsidRPr="0063318D" w:rsidRDefault="00D305EC" w:rsidP="008A0E89">
            <w:pPr>
              <w:rPr>
                <w:i/>
                <w:iCs/>
                <w:color w:val="000000"/>
              </w:rPr>
            </w:pPr>
            <w:r w:rsidRPr="0063318D">
              <w:rPr>
                <w:i/>
                <w:iCs/>
                <w:color w:val="000000"/>
              </w:rPr>
              <w:t>Spartina patens</w:t>
            </w:r>
          </w:p>
        </w:tc>
        <w:tc>
          <w:tcPr>
            <w:tcW w:w="1107" w:type="pct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</w:t>
            </w:r>
          </w:p>
        </w:tc>
        <w:tc>
          <w:tcPr>
            <w:tcW w:w="1282" w:type="pct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1</w:t>
            </w:r>
          </w:p>
        </w:tc>
        <w:tc>
          <w:tcPr>
            <w:tcW w:w="371" w:type="pct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0.59</w:t>
            </w:r>
          </w:p>
        </w:tc>
        <w:tc>
          <w:tcPr>
            <w:tcW w:w="555" w:type="pct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&lt; 0.01*</w:t>
            </w:r>
          </w:p>
        </w:tc>
      </w:tr>
      <w:tr w:rsidR="00D305EC" w:rsidRPr="0063318D" w:rsidTr="008A0E89">
        <w:trPr>
          <w:trHeight w:val="285"/>
          <w:jc w:val="center"/>
        </w:trPr>
        <w:tc>
          <w:tcPr>
            <w:tcW w:w="1685" w:type="pct"/>
            <w:noWrap/>
            <w:vAlign w:val="bottom"/>
            <w:hideMark/>
          </w:tcPr>
          <w:p w:rsidR="00D305EC" w:rsidRPr="0063318D" w:rsidRDefault="00D305EC" w:rsidP="008A0E89">
            <w:pPr>
              <w:rPr>
                <w:i/>
                <w:iCs/>
                <w:color w:val="000000"/>
              </w:rPr>
            </w:pPr>
            <w:r w:rsidRPr="0063318D">
              <w:rPr>
                <w:i/>
                <w:iCs/>
                <w:color w:val="000000"/>
              </w:rPr>
              <w:t>Paspalum distichum</w:t>
            </w:r>
          </w:p>
        </w:tc>
        <w:tc>
          <w:tcPr>
            <w:tcW w:w="1107" w:type="pct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</w:t>
            </w:r>
          </w:p>
        </w:tc>
        <w:tc>
          <w:tcPr>
            <w:tcW w:w="1282" w:type="pct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1</w:t>
            </w:r>
          </w:p>
        </w:tc>
        <w:tc>
          <w:tcPr>
            <w:tcW w:w="371" w:type="pct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0.34</w:t>
            </w:r>
          </w:p>
        </w:tc>
        <w:tc>
          <w:tcPr>
            <w:tcW w:w="555" w:type="pct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0.23</w:t>
            </w:r>
          </w:p>
        </w:tc>
      </w:tr>
      <w:tr w:rsidR="00D305EC" w:rsidRPr="0063318D" w:rsidTr="008A0E89">
        <w:trPr>
          <w:trHeight w:val="285"/>
          <w:jc w:val="center"/>
        </w:trPr>
        <w:tc>
          <w:tcPr>
            <w:tcW w:w="1685" w:type="pct"/>
            <w:noWrap/>
            <w:vAlign w:val="bottom"/>
            <w:hideMark/>
          </w:tcPr>
          <w:p w:rsidR="00D305EC" w:rsidRPr="0063318D" w:rsidRDefault="00D305EC" w:rsidP="008A0E89">
            <w:pPr>
              <w:rPr>
                <w:i/>
                <w:iCs/>
                <w:color w:val="000000"/>
              </w:rPr>
            </w:pPr>
            <w:r w:rsidRPr="0063318D">
              <w:rPr>
                <w:i/>
                <w:iCs/>
                <w:color w:val="000000"/>
              </w:rPr>
              <w:t>Vigna luteola</w:t>
            </w:r>
          </w:p>
        </w:tc>
        <w:tc>
          <w:tcPr>
            <w:tcW w:w="1107" w:type="pct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1</w:t>
            </w:r>
          </w:p>
        </w:tc>
        <w:tc>
          <w:tcPr>
            <w:tcW w:w="1282" w:type="pct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</w:t>
            </w:r>
          </w:p>
        </w:tc>
        <w:tc>
          <w:tcPr>
            <w:tcW w:w="371" w:type="pct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0.27</w:t>
            </w:r>
          </w:p>
        </w:tc>
        <w:tc>
          <w:tcPr>
            <w:tcW w:w="555" w:type="pct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0.36</w:t>
            </w:r>
          </w:p>
        </w:tc>
      </w:tr>
      <w:tr w:rsidR="00D305EC" w:rsidRPr="0063318D" w:rsidTr="008A0E89">
        <w:trPr>
          <w:trHeight w:val="285"/>
          <w:jc w:val="center"/>
        </w:trPr>
        <w:tc>
          <w:tcPr>
            <w:tcW w:w="1685" w:type="pct"/>
            <w:noWrap/>
            <w:vAlign w:val="bottom"/>
            <w:hideMark/>
          </w:tcPr>
          <w:p w:rsidR="00D305EC" w:rsidRPr="0063318D" w:rsidRDefault="00D305EC" w:rsidP="008A0E89">
            <w:pPr>
              <w:rPr>
                <w:i/>
                <w:iCs/>
                <w:color w:val="000000"/>
              </w:rPr>
            </w:pPr>
            <w:r w:rsidRPr="0063318D">
              <w:rPr>
                <w:i/>
                <w:iCs/>
                <w:color w:val="000000"/>
              </w:rPr>
              <w:t>Baccharis halimifolia</w:t>
            </w:r>
          </w:p>
        </w:tc>
        <w:tc>
          <w:tcPr>
            <w:tcW w:w="1107" w:type="pct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1</w:t>
            </w:r>
          </w:p>
        </w:tc>
        <w:tc>
          <w:tcPr>
            <w:tcW w:w="1282" w:type="pct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</w:t>
            </w:r>
          </w:p>
        </w:tc>
        <w:tc>
          <w:tcPr>
            <w:tcW w:w="371" w:type="pct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0.21</w:t>
            </w:r>
          </w:p>
        </w:tc>
        <w:tc>
          <w:tcPr>
            <w:tcW w:w="555" w:type="pct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0.42</w:t>
            </w:r>
          </w:p>
        </w:tc>
      </w:tr>
      <w:tr w:rsidR="00D305EC" w:rsidRPr="0063318D" w:rsidTr="008A0E89">
        <w:trPr>
          <w:trHeight w:val="285"/>
          <w:jc w:val="center"/>
        </w:trPr>
        <w:tc>
          <w:tcPr>
            <w:tcW w:w="1685" w:type="pct"/>
            <w:noWrap/>
            <w:vAlign w:val="bottom"/>
            <w:hideMark/>
          </w:tcPr>
          <w:p w:rsidR="00D305EC" w:rsidRPr="0063318D" w:rsidRDefault="00D305EC" w:rsidP="008A0E89">
            <w:pPr>
              <w:rPr>
                <w:i/>
                <w:iCs/>
                <w:color w:val="000000"/>
              </w:rPr>
            </w:pPr>
            <w:r w:rsidRPr="0063318D">
              <w:rPr>
                <w:i/>
                <w:iCs/>
                <w:color w:val="000000"/>
              </w:rPr>
              <w:t>Distichlis spicata</w:t>
            </w:r>
          </w:p>
        </w:tc>
        <w:tc>
          <w:tcPr>
            <w:tcW w:w="1107" w:type="pct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</w:t>
            </w:r>
          </w:p>
        </w:tc>
        <w:tc>
          <w:tcPr>
            <w:tcW w:w="1282" w:type="pct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1</w:t>
            </w:r>
          </w:p>
        </w:tc>
        <w:tc>
          <w:tcPr>
            <w:tcW w:w="371" w:type="pct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0.33</w:t>
            </w:r>
          </w:p>
        </w:tc>
        <w:tc>
          <w:tcPr>
            <w:tcW w:w="555" w:type="pct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0.35</w:t>
            </w:r>
          </w:p>
        </w:tc>
      </w:tr>
      <w:tr w:rsidR="00D305EC" w:rsidRPr="0063318D" w:rsidTr="008A0E89">
        <w:trPr>
          <w:trHeight w:val="285"/>
          <w:jc w:val="center"/>
        </w:trPr>
        <w:tc>
          <w:tcPr>
            <w:tcW w:w="1685" w:type="pct"/>
            <w:noWrap/>
            <w:vAlign w:val="bottom"/>
            <w:hideMark/>
          </w:tcPr>
          <w:p w:rsidR="00D305EC" w:rsidRPr="0063318D" w:rsidRDefault="00D305EC" w:rsidP="008A0E89">
            <w:pPr>
              <w:rPr>
                <w:i/>
                <w:iCs/>
                <w:color w:val="000000"/>
              </w:rPr>
            </w:pPr>
            <w:r w:rsidRPr="0063318D">
              <w:rPr>
                <w:i/>
                <w:iCs/>
                <w:color w:val="000000"/>
              </w:rPr>
              <w:t>Schoenoplectus americanus</w:t>
            </w:r>
          </w:p>
        </w:tc>
        <w:tc>
          <w:tcPr>
            <w:tcW w:w="1107" w:type="pct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1</w:t>
            </w:r>
          </w:p>
        </w:tc>
        <w:tc>
          <w:tcPr>
            <w:tcW w:w="1282" w:type="pct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</w:t>
            </w:r>
          </w:p>
        </w:tc>
        <w:tc>
          <w:tcPr>
            <w:tcW w:w="371" w:type="pct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0.24</w:t>
            </w:r>
          </w:p>
        </w:tc>
        <w:tc>
          <w:tcPr>
            <w:tcW w:w="555" w:type="pct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0.47</w:t>
            </w:r>
          </w:p>
        </w:tc>
      </w:tr>
      <w:tr w:rsidR="00D305EC" w:rsidRPr="0063318D" w:rsidTr="008A0E89">
        <w:trPr>
          <w:trHeight w:val="285"/>
          <w:jc w:val="center"/>
        </w:trPr>
        <w:tc>
          <w:tcPr>
            <w:tcW w:w="1685" w:type="pct"/>
            <w:noWrap/>
            <w:vAlign w:val="bottom"/>
            <w:hideMark/>
          </w:tcPr>
          <w:p w:rsidR="00D305EC" w:rsidRPr="0063318D" w:rsidRDefault="00D305EC" w:rsidP="008A0E89">
            <w:pPr>
              <w:rPr>
                <w:i/>
                <w:iCs/>
                <w:color w:val="000000"/>
              </w:rPr>
            </w:pPr>
            <w:r w:rsidRPr="0063318D">
              <w:rPr>
                <w:i/>
                <w:iCs/>
                <w:color w:val="000000"/>
              </w:rPr>
              <w:t>Spartina alterniflora</w:t>
            </w:r>
          </w:p>
        </w:tc>
        <w:tc>
          <w:tcPr>
            <w:tcW w:w="1107" w:type="pct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1</w:t>
            </w:r>
          </w:p>
        </w:tc>
        <w:tc>
          <w:tcPr>
            <w:tcW w:w="1282" w:type="pct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</w:t>
            </w:r>
          </w:p>
        </w:tc>
        <w:tc>
          <w:tcPr>
            <w:tcW w:w="371" w:type="pct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0.76</w:t>
            </w:r>
          </w:p>
        </w:tc>
        <w:tc>
          <w:tcPr>
            <w:tcW w:w="555" w:type="pct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&lt; 0.01*</w:t>
            </w:r>
          </w:p>
        </w:tc>
      </w:tr>
      <w:tr w:rsidR="00D305EC" w:rsidRPr="0063318D" w:rsidTr="008A0E89">
        <w:trPr>
          <w:trHeight w:val="285"/>
          <w:jc w:val="center"/>
        </w:trPr>
        <w:tc>
          <w:tcPr>
            <w:tcW w:w="1685" w:type="pct"/>
            <w:noWrap/>
            <w:vAlign w:val="bottom"/>
            <w:hideMark/>
          </w:tcPr>
          <w:p w:rsidR="00D305EC" w:rsidRPr="0063318D" w:rsidRDefault="00D305EC" w:rsidP="008A0E89">
            <w:pPr>
              <w:rPr>
                <w:i/>
                <w:iCs/>
                <w:color w:val="000000"/>
              </w:rPr>
            </w:pPr>
            <w:r w:rsidRPr="0063318D">
              <w:rPr>
                <w:i/>
                <w:iCs/>
                <w:color w:val="000000"/>
              </w:rPr>
              <w:t>Panicum amarum</w:t>
            </w:r>
          </w:p>
        </w:tc>
        <w:tc>
          <w:tcPr>
            <w:tcW w:w="1107" w:type="pct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</w:t>
            </w:r>
          </w:p>
        </w:tc>
        <w:tc>
          <w:tcPr>
            <w:tcW w:w="1282" w:type="pct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1</w:t>
            </w:r>
          </w:p>
        </w:tc>
        <w:tc>
          <w:tcPr>
            <w:tcW w:w="371" w:type="pct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0.43</w:t>
            </w:r>
          </w:p>
        </w:tc>
        <w:tc>
          <w:tcPr>
            <w:tcW w:w="555" w:type="pct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0.14</w:t>
            </w:r>
          </w:p>
        </w:tc>
      </w:tr>
      <w:tr w:rsidR="00D305EC" w:rsidRPr="0063318D" w:rsidTr="008A0E89">
        <w:trPr>
          <w:trHeight w:val="285"/>
          <w:jc w:val="center"/>
        </w:trPr>
        <w:tc>
          <w:tcPr>
            <w:tcW w:w="1685" w:type="pct"/>
            <w:noWrap/>
            <w:vAlign w:val="bottom"/>
            <w:hideMark/>
          </w:tcPr>
          <w:p w:rsidR="00D305EC" w:rsidRPr="0063318D" w:rsidRDefault="00D305EC" w:rsidP="008A0E89">
            <w:pPr>
              <w:rPr>
                <w:i/>
                <w:iCs/>
                <w:color w:val="000000"/>
              </w:rPr>
            </w:pPr>
            <w:r w:rsidRPr="0063318D">
              <w:rPr>
                <w:i/>
                <w:iCs/>
                <w:color w:val="000000"/>
              </w:rPr>
              <w:t>Panicum repens</w:t>
            </w:r>
          </w:p>
        </w:tc>
        <w:tc>
          <w:tcPr>
            <w:tcW w:w="1107" w:type="pct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</w:t>
            </w:r>
          </w:p>
        </w:tc>
        <w:tc>
          <w:tcPr>
            <w:tcW w:w="1282" w:type="pct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1</w:t>
            </w:r>
          </w:p>
        </w:tc>
        <w:tc>
          <w:tcPr>
            <w:tcW w:w="371" w:type="pct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0.25</w:t>
            </w:r>
          </w:p>
        </w:tc>
        <w:tc>
          <w:tcPr>
            <w:tcW w:w="555" w:type="pct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0.51</w:t>
            </w:r>
          </w:p>
        </w:tc>
      </w:tr>
      <w:tr w:rsidR="00D305EC" w:rsidRPr="0063318D" w:rsidTr="008A0E89">
        <w:trPr>
          <w:trHeight w:val="285"/>
          <w:jc w:val="center"/>
        </w:trPr>
        <w:tc>
          <w:tcPr>
            <w:tcW w:w="1685" w:type="pct"/>
            <w:noWrap/>
            <w:vAlign w:val="bottom"/>
            <w:hideMark/>
          </w:tcPr>
          <w:p w:rsidR="00D305EC" w:rsidRPr="0063318D" w:rsidRDefault="00D305EC" w:rsidP="008A0E89">
            <w:pPr>
              <w:rPr>
                <w:i/>
                <w:iCs/>
                <w:color w:val="000000"/>
              </w:rPr>
            </w:pPr>
            <w:r w:rsidRPr="0063318D">
              <w:rPr>
                <w:i/>
                <w:iCs/>
                <w:color w:val="000000"/>
              </w:rPr>
              <w:t>Sesuvium portulacastrum</w:t>
            </w:r>
          </w:p>
        </w:tc>
        <w:tc>
          <w:tcPr>
            <w:tcW w:w="1107" w:type="pct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</w:t>
            </w:r>
          </w:p>
        </w:tc>
        <w:tc>
          <w:tcPr>
            <w:tcW w:w="1282" w:type="pct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1</w:t>
            </w:r>
          </w:p>
        </w:tc>
        <w:tc>
          <w:tcPr>
            <w:tcW w:w="371" w:type="pct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0.35</w:t>
            </w:r>
          </w:p>
        </w:tc>
        <w:tc>
          <w:tcPr>
            <w:tcW w:w="555" w:type="pct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0.14</w:t>
            </w:r>
          </w:p>
        </w:tc>
      </w:tr>
      <w:tr w:rsidR="00D305EC" w:rsidRPr="0063318D" w:rsidTr="008A0E89">
        <w:trPr>
          <w:trHeight w:val="285"/>
          <w:jc w:val="center"/>
        </w:trPr>
        <w:tc>
          <w:tcPr>
            <w:tcW w:w="1685" w:type="pct"/>
            <w:noWrap/>
            <w:vAlign w:val="bottom"/>
            <w:hideMark/>
          </w:tcPr>
          <w:p w:rsidR="00D305EC" w:rsidRPr="0063318D" w:rsidRDefault="00D305EC" w:rsidP="008A0E89">
            <w:pPr>
              <w:rPr>
                <w:i/>
                <w:iCs/>
                <w:color w:val="000000"/>
              </w:rPr>
            </w:pPr>
            <w:r w:rsidRPr="0063318D">
              <w:rPr>
                <w:i/>
                <w:iCs/>
                <w:color w:val="000000"/>
              </w:rPr>
              <w:t>Juncus roemerianus</w:t>
            </w:r>
          </w:p>
        </w:tc>
        <w:tc>
          <w:tcPr>
            <w:tcW w:w="1107" w:type="pct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</w:t>
            </w:r>
          </w:p>
        </w:tc>
        <w:tc>
          <w:tcPr>
            <w:tcW w:w="1282" w:type="pct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1</w:t>
            </w:r>
          </w:p>
        </w:tc>
        <w:tc>
          <w:tcPr>
            <w:tcW w:w="371" w:type="pct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0.33</w:t>
            </w:r>
          </w:p>
        </w:tc>
        <w:tc>
          <w:tcPr>
            <w:tcW w:w="555" w:type="pct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0.33</w:t>
            </w:r>
          </w:p>
        </w:tc>
      </w:tr>
      <w:tr w:rsidR="00D305EC" w:rsidRPr="0063318D" w:rsidTr="008A0E89">
        <w:trPr>
          <w:trHeight w:val="285"/>
          <w:jc w:val="center"/>
        </w:trPr>
        <w:tc>
          <w:tcPr>
            <w:tcW w:w="1685" w:type="pct"/>
            <w:noWrap/>
            <w:vAlign w:val="bottom"/>
            <w:hideMark/>
          </w:tcPr>
          <w:p w:rsidR="00D305EC" w:rsidRPr="0063318D" w:rsidRDefault="00D305EC" w:rsidP="008A0E89">
            <w:pPr>
              <w:rPr>
                <w:i/>
                <w:iCs/>
                <w:color w:val="000000"/>
              </w:rPr>
            </w:pPr>
            <w:r w:rsidRPr="0063318D">
              <w:rPr>
                <w:i/>
                <w:iCs/>
                <w:color w:val="000000"/>
              </w:rPr>
              <w:t>Uniola paniculata</w:t>
            </w:r>
          </w:p>
        </w:tc>
        <w:tc>
          <w:tcPr>
            <w:tcW w:w="1107" w:type="pct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</w:t>
            </w:r>
          </w:p>
        </w:tc>
        <w:tc>
          <w:tcPr>
            <w:tcW w:w="1282" w:type="pct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1</w:t>
            </w:r>
          </w:p>
        </w:tc>
        <w:tc>
          <w:tcPr>
            <w:tcW w:w="371" w:type="pct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0.17</w:t>
            </w:r>
          </w:p>
        </w:tc>
        <w:tc>
          <w:tcPr>
            <w:tcW w:w="555" w:type="pct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1.00</w:t>
            </w:r>
          </w:p>
        </w:tc>
      </w:tr>
    </w:tbl>
    <w:p w:rsidR="00D305EC" w:rsidRPr="0063318D" w:rsidRDefault="00D305EC" w:rsidP="00D305EC"/>
    <w:p w:rsidR="00D305EC" w:rsidRPr="0063318D" w:rsidRDefault="00D305EC" w:rsidP="00D305EC"/>
    <w:p w:rsidR="00D305EC" w:rsidRPr="0063318D" w:rsidRDefault="00D305EC" w:rsidP="00D305EC">
      <w:pPr>
        <w:sectPr w:rsidR="00D305EC" w:rsidRPr="0063318D" w:rsidSect="008C0708">
          <w:headerReference w:type="default" r:id="rId4"/>
          <w:footerReference w:type="even" r:id="rId5"/>
          <w:footerReference w:type="default" r:id="rId6"/>
          <w:pgSz w:w="12240" w:h="15840"/>
          <w:pgMar w:top="1440" w:right="1440" w:bottom="1440" w:left="1440" w:header="720" w:footer="720" w:gutter="0"/>
          <w:lnNumType w:countBy="1" w:restart="continuous"/>
          <w:cols w:space="720"/>
          <w:docGrid w:linePitch="326"/>
        </w:sectPr>
      </w:pPr>
    </w:p>
    <w:p w:rsidR="00D305EC" w:rsidRDefault="00D305EC" w:rsidP="00D305EC">
      <w:pPr>
        <w:spacing w:line="360" w:lineRule="auto"/>
      </w:pPr>
      <w:bookmarkStart w:id="3" w:name="_Toc18922468"/>
      <w:r w:rsidRPr="00B6262B">
        <w:rPr>
          <w:rStyle w:val="Heading4Char"/>
          <w:color w:val="000000" w:themeColor="text1"/>
        </w:rPr>
        <w:lastRenderedPageBreak/>
        <w:t>Table</w:t>
      </w:r>
      <w:r>
        <w:rPr>
          <w:rStyle w:val="Heading4Char"/>
          <w:color w:val="000000" w:themeColor="text1"/>
        </w:rPr>
        <w:t xml:space="preserve"> S4.</w:t>
      </w:r>
      <w:r w:rsidRPr="00B6262B">
        <w:rPr>
          <w:rStyle w:val="Heading4Char"/>
          <w:color w:val="000000" w:themeColor="text1"/>
        </w:rPr>
        <w:t xml:space="preserve"> </w:t>
      </w:r>
      <w:bookmarkEnd w:id="3"/>
      <w:r w:rsidRPr="00B6262B">
        <w:rPr>
          <w:color w:val="000000" w:themeColor="text1"/>
        </w:rPr>
        <w:t>Results of indicator species analysis of salt marsh plants at the 10+ y</w:t>
      </w:r>
      <w:r>
        <w:rPr>
          <w:color w:val="000000" w:themeColor="text1"/>
        </w:rPr>
        <w:t>r</w:t>
      </w:r>
      <w:r w:rsidRPr="00B6262B">
        <w:rPr>
          <w:color w:val="000000" w:themeColor="text1"/>
        </w:rPr>
        <w:t xml:space="preserve"> constructed site within low, intermediate, and </w:t>
      </w:r>
      <w:r w:rsidRPr="0063318D">
        <w:t>high elevation zones.  1 denotes an association of a species with the respective elevation zone at the 10+ y</w:t>
      </w:r>
      <w:r>
        <w:t>r</w:t>
      </w:r>
      <w:r w:rsidRPr="0063318D">
        <w:t xml:space="preserve"> constructed site. * denotes a significant association of a species with the respective elevation zone at the 10+ y</w:t>
      </w:r>
      <w:r>
        <w:t>r</w:t>
      </w:r>
      <w:r w:rsidRPr="0063318D">
        <w:t xml:space="preserve"> constructed site.</w:t>
      </w:r>
    </w:p>
    <w:p w:rsidR="00D305EC" w:rsidRPr="0063318D" w:rsidRDefault="00D305EC" w:rsidP="00D305EC"/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2983"/>
        <w:gridCol w:w="1897"/>
        <w:gridCol w:w="2197"/>
        <w:gridCol w:w="1772"/>
        <w:gridCol w:w="636"/>
        <w:gridCol w:w="1072"/>
      </w:tblGrid>
      <w:tr w:rsidR="00D305EC" w:rsidRPr="0063318D" w:rsidTr="008A0E89">
        <w:trPr>
          <w:trHeight w:val="293"/>
          <w:jc w:val="center"/>
        </w:trPr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Species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0 - 0.54 MAMSL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0.54 - 0.76 MAMSL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&gt; 0.76 MAMSL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IV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i/>
                <w:iCs/>
                <w:color w:val="000000"/>
              </w:rPr>
            </w:pPr>
            <w:r w:rsidRPr="0063318D">
              <w:rPr>
                <w:i/>
                <w:iCs/>
                <w:color w:val="000000"/>
              </w:rPr>
              <w:t>p</w:t>
            </w:r>
          </w:p>
        </w:tc>
      </w:tr>
      <w:tr w:rsidR="00D305EC" w:rsidRPr="0063318D" w:rsidTr="008A0E89">
        <w:trPr>
          <w:trHeight w:val="285"/>
          <w:jc w:val="center"/>
        </w:trPr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rPr>
                <w:i/>
                <w:iCs/>
                <w:color w:val="000000"/>
              </w:rPr>
            </w:pPr>
            <w:r w:rsidRPr="0063318D">
              <w:rPr>
                <w:i/>
                <w:iCs/>
                <w:color w:val="000000"/>
              </w:rPr>
              <w:t>Spartina patens</w:t>
            </w:r>
          </w:p>
        </w:tc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</w:t>
            </w:r>
          </w:p>
        </w:tc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1</w:t>
            </w:r>
          </w:p>
        </w:tc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</w:t>
            </w:r>
          </w:p>
        </w:tc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0.52</w:t>
            </w:r>
          </w:p>
        </w:tc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0.52</w:t>
            </w:r>
          </w:p>
        </w:tc>
      </w:tr>
      <w:tr w:rsidR="00D305EC" w:rsidRPr="0063318D" w:rsidTr="008A0E89">
        <w:trPr>
          <w:trHeight w:val="285"/>
          <w:jc w:val="center"/>
        </w:trPr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rPr>
                <w:i/>
                <w:iCs/>
                <w:color w:val="000000"/>
              </w:rPr>
            </w:pPr>
            <w:r w:rsidRPr="0063318D">
              <w:rPr>
                <w:i/>
                <w:iCs/>
                <w:color w:val="000000"/>
              </w:rPr>
              <w:t>Paspalum distichum</w:t>
            </w:r>
          </w:p>
        </w:tc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</w:t>
            </w:r>
          </w:p>
        </w:tc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1</w:t>
            </w:r>
          </w:p>
        </w:tc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</w:t>
            </w:r>
          </w:p>
        </w:tc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0.20</w:t>
            </w:r>
          </w:p>
        </w:tc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0.77</w:t>
            </w:r>
          </w:p>
        </w:tc>
      </w:tr>
      <w:tr w:rsidR="00D305EC" w:rsidRPr="0063318D" w:rsidTr="008A0E89">
        <w:trPr>
          <w:trHeight w:val="285"/>
          <w:jc w:val="center"/>
        </w:trPr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rPr>
                <w:i/>
                <w:iCs/>
                <w:color w:val="000000"/>
              </w:rPr>
            </w:pPr>
            <w:r w:rsidRPr="0063318D">
              <w:rPr>
                <w:i/>
                <w:iCs/>
                <w:color w:val="000000"/>
              </w:rPr>
              <w:t>Vigna luteola</w:t>
            </w:r>
          </w:p>
        </w:tc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</w:t>
            </w:r>
          </w:p>
        </w:tc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</w:t>
            </w:r>
          </w:p>
        </w:tc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1</w:t>
            </w:r>
          </w:p>
        </w:tc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0.55</w:t>
            </w:r>
          </w:p>
        </w:tc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0.04*</w:t>
            </w:r>
          </w:p>
        </w:tc>
      </w:tr>
      <w:tr w:rsidR="00D305EC" w:rsidRPr="0063318D" w:rsidTr="008A0E89">
        <w:trPr>
          <w:trHeight w:val="285"/>
          <w:jc w:val="center"/>
        </w:trPr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rPr>
                <w:i/>
                <w:iCs/>
                <w:color w:val="000000"/>
              </w:rPr>
            </w:pPr>
            <w:r w:rsidRPr="0063318D">
              <w:rPr>
                <w:i/>
                <w:iCs/>
                <w:color w:val="000000"/>
              </w:rPr>
              <w:t>Baccharis halimifolia</w:t>
            </w:r>
          </w:p>
        </w:tc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</w:t>
            </w:r>
          </w:p>
        </w:tc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</w:t>
            </w:r>
          </w:p>
        </w:tc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1</w:t>
            </w:r>
          </w:p>
        </w:tc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0.29</w:t>
            </w:r>
          </w:p>
        </w:tc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0.72</w:t>
            </w:r>
          </w:p>
        </w:tc>
      </w:tr>
      <w:tr w:rsidR="00D305EC" w:rsidRPr="0063318D" w:rsidTr="008A0E89">
        <w:trPr>
          <w:trHeight w:val="285"/>
          <w:jc w:val="center"/>
        </w:trPr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rPr>
                <w:i/>
                <w:iCs/>
                <w:color w:val="000000"/>
              </w:rPr>
            </w:pPr>
            <w:r w:rsidRPr="0063318D">
              <w:rPr>
                <w:i/>
                <w:iCs/>
                <w:color w:val="000000"/>
              </w:rPr>
              <w:t>Eragrostis secundiflora</w:t>
            </w:r>
          </w:p>
        </w:tc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</w:t>
            </w:r>
          </w:p>
        </w:tc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</w:t>
            </w:r>
          </w:p>
        </w:tc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1</w:t>
            </w:r>
          </w:p>
        </w:tc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0.45</w:t>
            </w:r>
          </w:p>
        </w:tc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0.05</w:t>
            </w:r>
          </w:p>
        </w:tc>
      </w:tr>
      <w:tr w:rsidR="00D305EC" w:rsidRPr="0063318D" w:rsidTr="008A0E89">
        <w:trPr>
          <w:trHeight w:val="285"/>
          <w:jc w:val="center"/>
        </w:trPr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rPr>
                <w:i/>
                <w:iCs/>
                <w:color w:val="000000"/>
              </w:rPr>
            </w:pPr>
            <w:r w:rsidRPr="0063318D">
              <w:rPr>
                <w:i/>
                <w:iCs/>
                <w:color w:val="000000"/>
              </w:rPr>
              <w:t>Sesbania herbacea</w:t>
            </w:r>
          </w:p>
        </w:tc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</w:t>
            </w:r>
          </w:p>
        </w:tc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</w:t>
            </w:r>
          </w:p>
        </w:tc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1</w:t>
            </w:r>
          </w:p>
        </w:tc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0.24</w:t>
            </w:r>
          </w:p>
        </w:tc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0.51</w:t>
            </w:r>
          </w:p>
        </w:tc>
      </w:tr>
      <w:tr w:rsidR="00D305EC" w:rsidRPr="0063318D" w:rsidTr="008A0E89">
        <w:trPr>
          <w:trHeight w:val="285"/>
          <w:jc w:val="center"/>
        </w:trPr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rPr>
                <w:i/>
                <w:iCs/>
                <w:color w:val="000000"/>
              </w:rPr>
            </w:pPr>
            <w:r w:rsidRPr="0063318D">
              <w:rPr>
                <w:i/>
                <w:iCs/>
                <w:color w:val="000000"/>
              </w:rPr>
              <w:t>Cyperus spp.</w:t>
            </w:r>
          </w:p>
        </w:tc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</w:t>
            </w:r>
          </w:p>
        </w:tc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</w:t>
            </w:r>
          </w:p>
        </w:tc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1</w:t>
            </w:r>
          </w:p>
        </w:tc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0.30</w:t>
            </w:r>
          </w:p>
        </w:tc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0.34</w:t>
            </w:r>
          </w:p>
        </w:tc>
      </w:tr>
      <w:tr w:rsidR="00D305EC" w:rsidRPr="0063318D" w:rsidTr="008A0E89">
        <w:trPr>
          <w:trHeight w:val="285"/>
          <w:jc w:val="center"/>
        </w:trPr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rPr>
                <w:i/>
                <w:iCs/>
                <w:color w:val="000000"/>
              </w:rPr>
            </w:pPr>
            <w:r w:rsidRPr="0063318D">
              <w:rPr>
                <w:i/>
                <w:iCs/>
                <w:color w:val="000000"/>
              </w:rPr>
              <w:t>Hydrocotyle bonariensis</w:t>
            </w:r>
          </w:p>
        </w:tc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</w:t>
            </w:r>
          </w:p>
        </w:tc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1</w:t>
            </w:r>
          </w:p>
        </w:tc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</w:t>
            </w:r>
          </w:p>
        </w:tc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0.28</w:t>
            </w:r>
          </w:p>
        </w:tc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0.70</w:t>
            </w:r>
          </w:p>
        </w:tc>
      </w:tr>
      <w:tr w:rsidR="00D305EC" w:rsidRPr="0063318D" w:rsidTr="008A0E89">
        <w:trPr>
          <w:trHeight w:val="285"/>
          <w:jc w:val="center"/>
        </w:trPr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rPr>
                <w:i/>
                <w:iCs/>
                <w:color w:val="000000"/>
              </w:rPr>
            </w:pPr>
            <w:r w:rsidRPr="0063318D">
              <w:rPr>
                <w:i/>
                <w:iCs/>
                <w:color w:val="000000"/>
              </w:rPr>
              <w:t>Iva frutescens</w:t>
            </w:r>
          </w:p>
        </w:tc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</w:t>
            </w:r>
          </w:p>
        </w:tc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1</w:t>
            </w:r>
          </w:p>
        </w:tc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</w:t>
            </w:r>
          </w:p>
        </w:tc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0.34</w:t>
            </w:r>
          </w:p>
        </w:tc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0.21</w:t>
            </w:r>
          </w:p>
        </w:tc>
      </w:tr>
      <w:tr w:rsidR="00D305EC" w:rsidRPr="0063318D" w:rsidTr="008A0E89">
        <w:trPr>
          <w:trHeight w:val="285"/>
          <w:jc w:val="center"/>
        </w:trPr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rPr>
                <w:i/>
                <w:iCs/>
                <w:color w:val="000000"/>
              </w:rPr>
            </w:pPr>
            <w:r w:rsidRPr="0063318D">
              <w:rPr>
                <w:i/>
                <w:iCs/>
                <w:color w:val="000000"/>
              </w:rPr>
              <w:t>Distichlis spicata</w:t>
            </w:r>
          </w:p>
        </w:tc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1</w:t>
            </w:r>
          </w:p>
        </w:tc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</w:t>
            </w:r>
          </w:p>
        </w:tc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</w:t>
            </w:r>
          </w:p>
        </w:tc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0.69</w:t>
            </w:r>
          </w:p>
        </w:tc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&lt; 0.001*</w:t>
            </w:r>
          </w:p>
        </w:tc>
      </w:tr>
      <w:tr w:rsidR="00D305EC" w:rsidRPr="0063318D" w:rsidTr="008A0E89">
        <w:trPr>
          <w:trHeight w:val="285"/>
          <w:jc w:val="center"/>
        </w:trPr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rPr>
                <w:i/>
                <w:iCs/>
                <w:color w:val="000000"/>
              </w:rPr>
            </w:pPr>
            <w:r w:rsidRPr="0063318D">
              <w:rPr>
                <w:i/>
                <w:iCs/>
                <w:color w:val="000000"/>
              </w:rPr>
              <w:t>Schoenoplectus americanus</w:t>
            </w:r>
          </w:p>
        </w:tc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</w:t>
            </w:r>
          </w:p>
        </w:tc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1</w:t>
            </w:r>
          </w:p>
        </w:tc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</w:t>
            </w:r>
          </w:p>
        </w:tc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0.21</w:t>
            </w:r>
          </w:p>
        </w:tc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0.46</w:t>
            </w:r>
          </w:p>
        </w:tc>
      </w:tr>
      <w:tr w:rsidR="00D305EC" w:rsidRPr="0063318D" w:rsidTr="008A0E89">
        <w:trPr>
          <w:trHeight w:val="285"/>
          <w:jc w:val="center"/>
        </w:trPr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rPr>
                <w:i/>
                <w:iCs/>
                <w:color w:val="000000"/>
              </w:rPr>
            </w:pPr>
            <w:r w:rsidRPr="0063318D">
              <w:rPr>
                <w:i/>
                <w:iCs/>
                <w:color w:val="000000"/>
              </w:rPr>
              <w:t>Schoenoplectus robustus</w:t>
            </w:r>
          </w:p>
        </w:tc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1</w:t>
            </w:r>
          </w:p>
        </w:tc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</w:t>
            </w:r>
          </w:p>
        </w:tc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</w:t>
            </w:r>
          </w:p>
        </w:tc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0.33</w:t>
            </w:r>
          </w:p>
        </w:tc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0.13</w:t>
            </w:r>
          </w:p>
        </w:tc>
      </w:tr>
      <w:tr w:rsidR="00D305EC" w:rsidRPr="0063318D" w:rsidTr="008A0E89">
        <w:trPr>
          <w:trHeight w:val="285"/>
          <w:jc w:val="center"/>
        </w:trPr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rPr>
                <w:i/>
                <w:iCs/>
                <w:color w:val="000000"/>
              </w:rPr>
            </w:pPr>
            <w:r w:rsidRPr="0063318D">
              <w:rPr>
                <w:i/>
                <w:iCs/>
                <w:color w:val="000000"/>
              </w:rPr>
              <w:t>Eragrostis secundiflora</w:t>
            </w:r>
          </w:p>
        </w:tc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</w:t>
            </w:r>
          </w:p>
        </w:tc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</w:t>
            </w:r>
          </w:p>
        </w:tc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1</w:t>
            </w:r>
          </w:p>
        </w:tc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0.39</w:t>
            </w:r>
          </w:p>
        </w:tc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0.15</w:t>
            </w:r>
          </w:p>
        </w:tc>
      </w:tr>
      <w:tr w:rsidR="00D305EC" w:rsidRPr="0063318D" w:rsidTr="008A0E89">
        <w:trPr>
          <w:trHeight w:val="285"/>
          <w:jc w:val="center"/>
        </w:trPr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rPr>
                <w:i/>
                <w:iCs/>
                <w:color w:val="000000"/>
              </w:rPr>
            </w:pPr>
            <w:r w:rsidRPr="0063318D">
              <w:rPr>
                <w:i/>
                <w:iCs/>
                <w:color w:val="000000"/>
              </w:rPr>
              <w:t>Fimbristylis castanea</w:t>
            </w:r>
          </w:p>
        </w:tc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</w:t>
            </w:r>
          </w:p>
        </w:tc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1</w:t>
            </w:r>
          </w:p>
        </w:tc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</w:t>
            </w:r>
          </w:p>
        </w:tc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0.35</w:t>
            </w:r>
          </w:p>
        </w:tc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0.43</w:t>
            </w:r>
          </w:p>
        </w:tc>
      </w:tr>
      <w:tr w:rsidR="00D305EC" w:rsidRPr="0063318D" w:rsidTr="008A0E89">
        <w:trPr>
          <w:trHeight w:val="285"/>
          <w:jc w:val="center"/>
        </w:trPr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rPr>
                <w:i/>
                <w:iCs/>
                <w:color w:val="000000"/>
              </w:rPr>
            </w:pPr>
            <w:r w:rsidRPr="0063318D">
              <w:rPr>
                <w:i/>
                <w:iCs/>
                <w:color w:val="000000"/>
              </w:rPr>
              <w:t>Spartina alterniflora</w:t>
            </w:r>
          </w:p>
        </w:tc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1</w:t>
            </w:r>
          </w:p>
        </w:tc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</w:t>
            </w:r>
          </w:p>
        </w:tc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</w:t>
            </w:r>
          </w:p>
        </w:tc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0.68</w:t>
            </w:r>
          </w:p>
        </w:tc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&lt; 0.01*</w:t>
            </w:r>
          </w:p>
        </w:tc>
      </w:tr>
      <w:tr w:rsidR="00D305EC" w:rsidRPr="0063318D" w:rsidTr="008A0E89">
        <w:trPr>
          <w:trHeight w:val="285"/>
          <w:jc w:val="center"/>
        </w:trPr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rPr>
                <w:i/>
                <w:iCs/>
                <w:color w:val="000000"/>
              </w:rPr>
            </w:pPr>
            <w:r w:rsidRPr="0063318D">
              <w:rPr>
                <w:i/>
                <w:iCs/>
                <w:color w:val="000000"/>
              </w:rPr>
              <w:t>Panicum amarum</w:t>
            </w:r>
          </w:p>
        </w:tc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</w:t>
            </w:r>
          </w:p>
        </w:tc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1</w:t>
            </w:r>
          </w:p>
        </w:tc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</w:t>
            </w:r>
          </w:p>
        </w:tc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0.21</w:t>
            </w:r>
          </w:p>
        </w:tc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0.46</w:t>
            </w:r>
          </w:p>
        </w:tc>
      </w:tr>
      <w:tr w:rsidR="00D305EC" w:rsidRPr="0063318D" w:rsidTr="008A0E89">
        <w:trPr>
          <w:trHeight w:val="285"/>
          <w:jc w:val="center"/>
        </w:trPr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rPr>
                <w:i/>
                <w:iCs/>
                <w:color w:val="000000"/>
              </w:rPr>
            </w:pPr>
            <w:r w:rsidRPr="0063318D">
              <w:rPr>
                <w:i/>
                <w:iCs/>
                <w:color w:val="000000"/>
              </w:rPr>
              <w:t>Sesuvium portulacastrum</w:t>
            </w:r>
          </w:p>
        </w:tc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</w:t>
            </w:r>
          </w:p>
        </w:tc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1</w:t>
            </w:r>
          </w:p>
        </w:tc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</w:t>
            </w:r>
          </w:p>
        </w:tc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0.21</w:t>
            </w:r>
          </w:p>
        </w:tc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0.48</w:t>
            </w:r>
          </w:p>
        </w:tc>
      </w:tr>
      <w:tr w:rsidR="00D305EC" w:rsidRPr="0063318D" w:rsidTr="008A0E89">
        <w:trPr>
          <w:trHeight w:val="285"/>
          <w:jc w:val="center"/>
        </w:trPr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rPr>
                <w:i/>
                <w:iCs/>
                <w:color w:val="000000"/>
              </w:rPr>
            </w:pPr>
            <w:r w:rsidRPr="0063318D">
              <w:rPr>
                <w:i/>
                <w:iCs/>
                <w:color w:val="000000"/>
              </w:rPr>
              <w:t>Juncus roemerianus</w:t>
            </w:r>
          </w:p>
        </w:tc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</w:t>
            </w:r>
          </w:p>
        </w:tc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1</w:t>
            </w:r>
          </w:p>
        </w:tc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</w:t>
            </w:r>
          </w:p>
        </w:tc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0.30</w:t>
            </w:r>
          </w:p>
        </w:tc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0.20</w:t>
            </w:r>
          </w:p>
        </w:tc>
      </w:tr>
      <w:tr w:rsidR="00D305EC" w:rsidRPr="0063318D" w:rsidTr="008A0E89">
        <w:trPr>
          <w:trHeight w:val="285"/>
          <w:jc w:val="center"/>
        </w:trPr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rPr>
                <w:i/>
                <w:iCs/>
                <w:color w:val="000000"/>
              </w:rPr>
            </w:pPr>
            <w:r w:rsidRPr="0063318D">
              <w:rPr>
                <w:i/>
                <w:iCs/>
                <w:color w:val="000000"/>
              </w:rPr>
              <w:t>Solidago sempivirens</w:t>
            </w:r>
          </w:p>
        </w:tc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</w:t>
            </w:r>
          </w:p>
        </w:tc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1</w:t>
            </w:r>
          </w:p>
        </w:tc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</w:t>
            </w:r>
          </w:p>
        </w:tc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0.27</w:t>
            </w:r>
          </w:p>
        </w:tc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0.83</w:t>
            </w:r>
          </w:p>
        </w:tc>
      </w:tr>
      <w:tr w:rsidR="00D305EC" w:rsidRPr="0063318D" w:rsidTr="008A0E89">
        <w:trPr>
          <w:trHeight w:val="285"/>
          <w:jc w:val="center"/>
        </w:trPr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rPr>
                <w:i/>
                <w:iCs/>
                <w:color w:val="000000"/>
              </w:rPr>
            </w:pPr>
            <w:r w:rsidRPr="0063318D">
              <w:rPr>
                <w:i/>
                <w:iCs/>
                <w:color w:val="000000"/>
              </w:rPr>
              <w:t>Schizachyrium maritimum</w:t>
            </w:r>
          </w:p>
        </w:tc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</w:t>
            </w:r>
          </w:p>
        </w:tc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1</w:t>
            </w:r>
          </w:p>
        </w:tc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</w:t>
            </w:r>
          </w:p>
        </w:tc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0.20</w:t>
            </w:r>
          </w:p>
        </w:tc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0.87</w:t>
            </w:r>
          </w:p>
        </w:tc>
      </w:tr>
      <w:tr w:rsidR="00D305EC" w:rsidRPr="0063318D" w:rsidTr="008A0E89">
        <w:trPr>
          <w:trHeight w:val="285"/>
          <w:jc w:val="center"/>
        </w:trPr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rPr>
                <w:i/>
                <w:iCs/>
                <w:color w:val="000000"/>
              </w:rPr>
            </w:pPr>
            <w:r w:rsidRPr="0063318D">
              <w:rPr>
                <w:i/>
                <w:iCs/>
                <w:color w:val="000000"/>
              </w:rPr>
              <w:t>Symphyotrichum tenuifolium</w:t>
            </w:r>
          </w:p>
        </w:tc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</w:t>
            </w:r>
          </w:p>
        </w:tc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1</w:t>
            </w:r>
          </w:p>
        </w:tc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</w:t>
            </w:r>
          </w:p>
        </w:tc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0.21</w:t>
            </w:r>
          </w:p>
        </w:tc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0.48</w:t>
            </w:r>
          </w:p>
        </w:tc>
      </w:tr>
      <w:tr w:rsidR="00D305EC" w:rsidRPr="0063318D" w:rsidTr="008A0E89">
        <w:trPr>
          <w:trHeight w:val="285"/>
          <w:jc w:val="center"/>
        </w:trPr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rPr>
                <w:i/>
                <w:iCs/>
                <w:color w:val="000000"/>
              </w:rPr>
            </w:pPr>
            <w:r w:rsidRPr="0063318D">
              <w:rPr>
                <w:i/>
                <w:iCs/>
                <w:color w:val="000000"/>
              </w:rPr>
              <w:t>Polypremum procumbens</w:t>
            </w:r>
          </w:p>
        </w:tc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</w:t>
            </w:r>
          </w:p>
        </w:tc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</w:t>
            </w:r>
          </w:p>
        </w:tc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1</w:t>
            </w:r>
          </w:p>
        </w:tc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0.17</w:t>
            </w:r>
          </w:p>
        </w:tc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1.00</w:t>
            </w:r>
          </w:p>
        </w:tc>
      </w:tr>
      <w:tr w:rsidR="00D305EC" w:rsidRPr="0063318D" w:rsidTr="008A0E89">
        <w:trPr>
          <w:trHeight w:val="285"/>
          <w:jc w:val="center"/>
        </w:trPr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rPr>
                <w:i/>
                <w:iCs/>
                <w:color w:val="000000"/>
              </w:rPr>
            </w:pPr>
            <w:r w:rsidRPr="0063318D">
              <w:rPr>
                <w:i/>
                <w:iCs/>
                <w:color w:val="000000"/>
              </w:rPr>
              <w:t>Ipomea stolonifera</w:t>
            </w:r>
          </w:p>
        </w:tc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</w:t>
            </w:r>
          </w:p>
        </w:tc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</w:t>
            </w:r>
          </w:p>
        </w:tc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1</w:t>
            </w:r>
          </w:p>
        </w:tc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0.17</w:t>
            </w:r>
          </w:p>
        </w:tc>
        <w:tc>
          <w:tcPr>
            <w:tcW w:w="0" w:type="auto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1.00</w:t>
            </w:r>
          </w:p>
        </w:tc>
      </w:tr>
    </w:tbl>
    <w:p w:rsidR="00D305EC" w:rsidRPr="0063318D" w:rsidRDefault="00D305EC" w:rsidP="00D305EC">
      <w:pPr>
        <w:sectPr w:rsidR="00D305EC" w:rsidRPr="0063318D" w:rsidSect="00CA5391">
          <w:headerReference w:type="default" r:id="rId7"/>
          <w:footerReference w:type="default" r:id="rId8"/>
          <w:pgSz w:w="15840" w:h="12240" w:orient="landscape"/>
          <w:pgMar w:top="1440" w:right="1440" w:bottom="1440" w:left="2160" w:header="720" w:footer="720" w:gutter="0"/>
          <w:cols w:space="720"/>
        </w:sectPr>
      </w:pPr>
    </w:p>
    <w:p w:rsidR="00D305EC" w:rsidRPr="0063318D" w:rsidRDefault="00D305EC" w:rsidP="00D305EC">
      <w:pPr>
        <w:spacing w:line="360" w:lineRule="auto"/>
      </w:pPr>
      <w:bookmarkStart w:id="4" w:name="_Toc18922469"/>
      <w:r w:rsidRPr="00B6262B">
        <w:rPr>
          <w:rStyle w:val="Heading4Char"/>
          <w:color w:val="000000" w:themeColor="text1"/>
        </w:rPr>
        <w:lastRenderedPageBreak/>
        <w:t>Table</w:t>
      </w:r>
      <w:r>
        <w:rPr>
          <w:rStyle w:val="Heading4Char"/>
          <w:color w:val="000000" w:themeColor="text1"/>
        </w:rPr>
        <w:t xml:space="preserve"> S5.</w:t>
      </w:r>
      <w:bookmarkEnd w:id="4"/>
      <w:r>
        <w:rPr>
          <w:rStyle w:val="Heading4Char"/>
          <w:color w:val="000000" w:themeColor="text1"/>
        </w:rPr>
        <w:t xml:space="preserve"> </w:t>
      </w:r>
      <w:r w:rsidRPr="00B6262B">
        <w:rPr>
          <w:color w:val="000000" w:themeColor="text1"/>
        </w:rPr>
        <w:t xml:space="preserve">Results of indicator species analysis of salt marsh plants at the 100+ y natural </w:t>
      </w:r>
      <w:r w:rsidRPr="0063318D">
        <w:t>reference site within low and intermediate elevation zones. 1 denotes an association of a species with the respective elevation zone at the 100+ y natural reference site.</w:t>
      </w:r>
      <w:r>
        <w:t xml:space="preserve"> </w:t>
      </w:r>
      <w:r w:rsidRPr="0063318D">
        <w:t>* denotes a significant association of a species with the respective elevation zone at the 1</w:t>
      </w:r>
      <w:r>
        <w:t>0</w:t>
      </w:r>
      <w:r w:rsidRPr="0063318D">
        <w:t>0+ y</w:t>
      </w:r>
      <w:r>
        <w:t>r</w:t>
      </w:r>
      <w:r w:rsidRPr="0063318D">
        <w:t xml:space="preserve"> constructed site.</w:t>
      </w:r>
    </w:p>
    <w:p w:rsidR="00D305EC" w:rsidRPr="0063318D" w:rsidRDefault="00D305EC" w:rsidP="00D305EC"/>
    <w:tbl>
      <w:tblPr>
        <w:tblW w:w="5000" w:type="pct"/>
        <w:tblLook w:val="04A0" w:firstRow="1" w:lastRow="0" w:firstColumn="1" w:lastColumn="0" w:noHBand="0" w:noVBand="1"/>
      </w:tblPr>
      <w:tblGrid>
        <w:gridCol w:w="2689"/>
        <w:gridCol w:w="2307"/>
        <w:gridCol w:w="2672"/>
        <w:gridCol w:w="773"/>
        <w:gridCol w:w="919"/>
      </w:tblGrid>
      <w:tr w:rsidR="00D305EC" w:rsidRPr="0063318D" w:rsidTr="008A0E89">
        <w:trPr>
          <w:trHeight w:val="293"/>
        </w:trPr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Species</w:t>
            </w:r>
          </w:p>
        </w:tc>
        <w:tc>
          <w:tcPr>
            <w:tcW w:w="1232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0 - 0.54 MAMSL</w:t>
            </w:r>
          </w:p>
        </w:tc>
        <w:tc>
          <w:tcPr>
            <w:tcW w:w="1427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0.54 - 0.76 MAMSL</w:t>
            </w:r>
          </w:p>
        </w:tc>
        <w:tc>
          <w:tcPr>
            <w:tcW w:w="413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IV</w:t>
            </w:r>
          </w:p>
        </w:tc>
        <w:tc>
          <w:tcPr>
            <w:tcW w:w="491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i/>
                <w:iCs/>
                <w:color w:val="000000"/>
              </w:rPr>
            </w:pPr>
            <w:r w:rsidRPr="0063318D">
              <w:rPr>
                <w:i/>
                <w:iCs/>
                <w:color w:val="000000"/>
              </w:rPr>
              <w:t>p</w:t>
            </w:r>
          </w:p>
        </w:tc>
      </w:tr>
      <w:tr w:rsidR="00D305EC" w:rsidRPr="0063318D" w:rsidTr="008A0E89">
        <w:trPr>
          <w:trHeight w:val="285"/>
        </w:trPr>
        <w:tc>
          <w:tcPr>
            <w:tcW w:w="1436" w:type="pct"/>
            <w:noWrap/>
            <w:vAlign w:val="bottom"/>
            <w:hideMark/>
          </w:tcPr>
          <w:p w:rsidR="00D305EC" w:rsidRPr="0063318D" w:rsidRDefault="00D305EC" w:rsidP="008A0E89">
            <w:pPr>
              <w:rPr>
                <w:i/>
                <w:iCs/>
                <w:color w:val="000000"/>
              </w:rPr>
            </w:pPr>
            <w:r w:rsidRPr="0063318D">
              <w:rPr>
                <w:i/>
                <w:iCs/>
                <w:color w:val="000000"/>
              </w:rPr>
              <w:t>Distichlis spicata</w:t>
            </w:r>
          </w:p>
        </w:tc>
        <w:tc>
          <w:tcPr>
            <w:tcW w:w="1232" w:type="pct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</w:t>
            </w:r>
          </w:p>
        </w:tc>
        <w:tc>
          <w:tcPr>
            <w:tcW w:w="1427" w:type="pct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1</w:t>
            </w:r>
          </w:p>
        </w:tc>
        <w:tc>
          <w:tcPr>
            <w:tcW w:w="413" w:type="pct"/>
            <w:noWrap/>
            <w:vAlign w:val="bottom"/>
            <w:hideMark/>
          </w:tcPr>
          <w:p w:rsidR="00D305EC" w:rsidRPr="0063318D" w:rsidRDefault="00D305EC" w:rsidP="008A0E89">
            <w:pPr>
              <w:jc w:val="right"/>
              <w:rPr>
                <w:color w:val="000000"/>
              </w:rPr>
            </w:pPr>
            <w:r w:rsidRPr="0063318D">
              <w:rPr>
                <w:color w:val="000000"/>
              </w:rPr>
              <w:t>0.30</w:t>
            </w:r>
          </w:p>
        </w:tc>
        <w:tc>
          <w:tcPr>
            <w:tcW w:w="491" w:type="pct"/>
            <w:noWrap/>
            <w:vAlign w:val="bottom"/>
            <w:hideMark/>
          </w:tcPr>
          <w:p w:rsidR="00D305EC" w:rsidRPr="0063318D" w:rsidRDefault="00D305EC" w:rsidP="008A0E89">
            <w:pPr>
              <w:jc w:val="right"/>
              <w:rPr>
                <w:color w:val="000000"/>
              </w:rPr>
            </w:pPr>
            <w:r w:rsidRPr="0063318D">
              <w:rPr>
                <w:color w:val="000000"/>
              </w:rPr>
              <w:t>0.04*</w:t>
            </w:r>
          </w:p>
        </w:tc>
      </w:tr>
      <w:tr w:rsidR="00D305EC" w:rsidRPr="0063318D" w:rsidTr="008A0E89">
        <w:trPr>
          <w:trHeight w:val="285"/>
        </w:trPr>
        <w:tc>
          <w:tcPr>
            <w:tcW w:w="1436" w:type="pct"/>
            <w:noWrap/>
            <w:vAlign w:val="bottom"/>
            <w:hideMark/>
          </w:tcPr>
          <w:p w:rsidR="00D305EC" w:rsidRPr="0063318D" w:rsidRDefault="00D305EC" w:rsidP="008A0E89">
            <w:pPr>
              <w:rPr>
                <w:i/>
                <w:iCs/>
                <w:color w:val="000000"/>
              </w:rPr>
            </w:pPr>
            <w:r w:rsidRPr="0063318D">
              <w:rPr>
                <w:i/>
                <w:iCs/>
                <w:color w:val="000000"/>
              </w:rPr>
              <w:t>Spartina alterniflora</w:t>
            </w:r>
          </w:p>
        </w:tc>
        <w:tc>
          <w:tcPr>
            <w:tcW w:w="1232" w:type="pct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1</w:t>
            </w:r>
          </w:p>
        </w:tc>
        <w:tc>
          <w:tcPr>
            <w:tcW w:w="1427" w:type="pct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</w:t>
            </w:r>
          </w:p>
        </w:tc>
        <w:tc>
          <w:tcPr>
            <w:tcW w:w="413" w:type="pct"/>
            <w:noWrap/>
            <w:vAlign w:val="bottom"/>
            <w:hideMark/>
          </w:tcPr>
          <w:p w:rsidR="00D305EC" w:rsidRPr="0063318D" w:rsidRDefault="00D305EC" w:rsidP="008A0E89">
            <w:pPr>
              <w:jc w:val="right"/>
              <w:rPr>
                <w:color w:val="000000"/>
              </w:rPr>
            </w:pPr>
            <w:r w:rsidRPr="0063318D">
              <w:rPr>
                <w:color w:val="000000"/>
              </w:rPr>
              <w:t>0.95</w:t>
            </w:r>
          </w:p>
        </w:tc>
        <w:tc>
          <w:tcPr>
            <w:tcW w:w="491" w:type="pct"/>
            <w:noWrap/>
            <w:vAlign w:val="bottom"/>
            <w:hideMark/>
          </w:tcPr>
          <w:p w:rsidR="00D305EC" w:rsidRPr="0063318D" w:rsidRDefault="00D305EC" w:rsidP="008A0E89">
            <w:pPr>
              <w:jc w:val="right"/>
              <w:rPr>
                <w:color w:val="000000"/>
              </w:rPr>
            </w:pPr>
            <w:r w:rsidRPr="0063318D">
              <w:rPr>
                <w:color w:val="000000"/>
              </w:rPr>
              <w:t>0.29</w:t>
            </w:r>
          </w:p>
        </w:tc>
      </w:tr>
      <w:tr w:rsidR="00D305EC" w:rsidRPr="0063318D" w:rsidTr="008A0E89">
        <w:trPr>
          <w:trHeight w:val="285"/>
        </w:trPr>
        <w:tc>
          <w:tcPr>
            <w:tcW w:w="1436" w:type="pct"/>
            <w:noWrap/>
            <w:vAlign w:val="bottom"/>
            <w:hideMark/>
          </w:tcPr>
          <w:p w:rsidR="00D305EC" w:rsidRPr="0063318D" w:rsidRDefault="00D305EC" w:rsidP="008A0E89">
            <w:pPr>
              <w:rPr>
                <w:i/>
                <w:iCs/>
                <w:color w:val="000000"/>
              </w:rPr>
            </w:pPr>
            <w:r w:rsidRPr="0063318D">
              <w:rPr>
                <w:i/>
                <w:iCs/>
                <w:color w:val="000000"/>
              </w:rPr>
              <w:t>Juncus roemerianus</w:t>
            </w:r>
          </w:p>
        </w:tc>
        <w:tc>
          <w:tcPr>
            <w:tcW w:w="1232" w:type="pct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1</w:t>
            </w:r>
          </w:p>
        </w:tc>
        <w:tc>
          <w:tcPr>
            <w:tcW w:w="1427" w:type="pct"/>
            <w:noWrap/>
            <w:vAlign w:val="bottom"/>
            <w:hideMark/>
          </w:tcPr>
          <w:p w:rsidR="00D305EC" w:rsidRPr="0063318D" w:rsidRDefault="00D305EC" w:rsidP="008A0E89">
            <w:pPr>
              <w:jc w:val="center"/>
              <w:rPr>
                <w:color w:val="000000"/>
              </w:rPr>
            </w:pPr>
            <w:r w:rsidRPr="0063318D">
              <w:rPr>
                <w:color w:val="000000"/>
              </w:rPr>
              <w:t>0</w:t>
            </w:r>
          </w:p>
        </w:tc>
        <w:tc>
          <w:tcPr>
            <w:tcW w:w="413" w:type="pct"/>
            <w:noWrap/>
            <w:vAlign w:val="bottom"/>
            <w:hideMark/>
          </w:tcPr>
          <w:p w:rsidR="00D305EC" w:rsidRPr="0063318D" w:rsidRDefault="00D305EC" w:rsidP="008A0E89">
            <w:pPr>
              <w:jc w:val="right"/>
              <w:rPr>
                <w:color w:val="000000"/>
              </w:rPr>
            </w:pPr>
            <w:r w:rsidRPr="0063318D">
              <w:rPr>
                <w:color w:val="000000"/>
              </w:rPr>
              <w:t>0.79</w:t>
            </w:r>
          </w:p>
        </w:tc>
        <w:tc>
          <w:tcPr>
            <w:tcW w:w="491" w:type="pct"/>
            <w:noWrap/>
            <w:vAlign w:val="bottom"/>
            <w:hideMark/>
          </w:tcPr>
          <w:p w:rsidR="00D305EC" w:rsidRPr="0063318D" w:rsidRDefault="00D305EC" w:rsidP="008A0E89">
            <w:pPr>
              <w:jc w:val="right"/>
              <w:rPr>
                <w:color w:val="000000"/>
              </w:rPr>
            </w:pPr>
            <w:r w:rsidRPr="0063318D">
              <w:rPr>
                <w:color w:val="000000"/>
              </w:rPr>
              <w:t>0.89</w:t>
            </w:r>
          </w:p>
        </w:tc>
      </w:tr>
    </w:tbl>
    <w:p w:rsidR="00D305EC" w:rsidRPr="0063318D" w:rsidRDefault="00D305EC" w:rsidP="00D305EC"/>
    <w:p w:rsidR="00D305EC" w:rsidRPr="0063318D" w:rsidRDefault="00D305EC" w:rsidP="00D305EC"/>
    <w:p w:rsidR="00D56072" w:rsidRDefault="00D56072">
      <w:bookmarkStart w:id="5" w:name="_GoBack"/>
      <w:bookmarkEnd w:id="5"/>
    </w:p>
    <w:sectPr w:rsidR="00D56072" w:rsidSect="00FA43C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-666253846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7D77DC" w:rsidRDefault="00D305EC" w:rsidP="00515988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7D77DC" w:rsidRDefault="00D305E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24954468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7D77DC" w:rsidRDefault="00D305EC" w:rsidP="00515988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:rsidR="007D77DC" w:rsidRDefault="00D305E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D77DC" w:rsidRDefault="00D305EC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D77DC" w:rsidRDefault="00D305EC" w:rsidP="00CF3CE5">
    <w:pPr>
      <w:pStyle w:val="Header"/>
      <w:tabs>
        <w:tab w:val="clear" w:pos="4680"/>
        <w:tab w:val="clear" w:pos="9360"/>
        <w:tab w:val="left" w:pos="3300"/>
        <w:tab w:val="left" w:pos="4005"/>
      </w:tabs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D77DC" w:rsidRDefault="00D305EC" w:rsidP="00CF3CE5">
    <w:pPr>
      <w:pStyle w:val="Header"/>
      <w:tabs>
        <w:tab w:val="clear" w:pos="4680"/>
        <w:tab w:val="clear" w:pos="9360"/>
        <w:tab w:val="left" w:pos="3300"/>
        <w:tab w:val="left" w:pos="4005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05EC"/>
    <w:rsid w:val="00D305EC"/>
    <w:rsid w:val="00D56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A99C16E-19B9-4AC6-8B4E-C0EFE34D50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305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305EC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semiHidden/>
    <w:rsid w:val="00D305EC"/>
    <w:rPr>
      <w:rFonts w:asciiTheme="majorHAnsi" w:eastAsiaTheme="majorEastAsia" w:hAnsiTheme="majorHAnsi" w:cstheme="majorBidi"/>
      <w:i/>
      <w:iCs/>
      <w:color w:val="2E74B5" w:themeColor="accent1" w:themeShade="BF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D305EC"/>
    <w:pPr>
      <w:tabs>
        <w:tab w:val="center" w:pos="4680"/>
        <w:tab w:val="right" w:pos="9360"/>
      </w:tabs>
    </w:pPr>
    <w:rPr>
      <w:rFonts w:eastAsiaTheme="minorHAnsi"/>
    </w:rPr>
  </w:style>
  <w:style w:type="character" w:customStyle="1" w:styleId="HeaderChar">
    <w:name w:val="Header Char"/>
    <w:basedOn w:val="DefaultParagraphFont"/>
    <w:link w:val="Header"/>
    <w:uiPriority w:val="99"/>
    <w:rsid w:val="00D305EC"/>
    <w:rPr>
      <w:rFonts w:ascii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D305EC"/>
    <w:pPr>
      <w:tabs>
        <w:tab w:val="center" w:pos="4680"/>
        <w:tab w:val="right" w:pos="9360"/>
      </w:tabs>
    </w:pPr>
    <w:rPr>
      <w:rFonts w:eastAsiaTheme="minorHAnsi"/>
    </w:rPr>
  </w:style>
  <w:style w:type="character" w:customStyle="1" w:styleId="FooterChar">
    <w:name w:val="Footer Char"/>
    <w:basedOn w:val="DefaultParagraphFont"/>
    <w:link w:val="Footer"/>
    <w:uiPriority w:val="99"/>
    <w:rsid w:val="00D305EC"/>
    <w:rPr>
      <w:rFonts w:ascii="Times New Roman" w:hAnsi="Times New Roman" w:cs="Times New Roman"/>
      <w:sz w:val="24"/>
      <w:szCs w:val="24"/>
    </w:rPr>
  </w:style>
  <w:style w:type="character" w:styleId="PageNumber">
    <w:name w:val="page number"/>
    <w:basedOn w:val="DefaultParagraphFont"/>
    <w:uiPriority w:val="99"/>
    <w:semiHidden/>
    <w:unhideWhenUsed/>
    <w:rsid w:val="00D305EC"/>
  </w:style>
  <w:style w:type="character" w:styleId="LineNumber">
    <w:name w:val="line number"/>
    <w:basedOn w:val="DefaultParagraphFont"/>
    <w:uiPriority w:val="99"/>
    <w:semiHidden/>
    <w:unhideWhenUsed/>
    <w:rsid w:val="00D305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10" Type="http://schemas.openxmlformats.org/officeDocument/2006/relationships/theme" Target="theme/theme1.xml"/><Relationship Id="rId4" Type="http://schemas.openxmlformats.org/officeDocument/2006/relationships/header" Target="header1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474</Words>
  <Characters>2704</Characters>
  <Application>Microsoft Office Word</Application>
  <DocSecurity>0</DocSecurity>
  <Lines>22</Lines>
  <Paragraphs>6</Paragraphs>
  <ScaleCrop>false</ScaleCrop>
  <Company>Springer Nature IT</Company>
  <LinksUpToDate>false</LinksUpToDate>
  <CharactersWithSpaces>3172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Ruchi Dhable</dc:creator>
  <cp:keywords/>
  <dc:description/>
  <cp:lastModifiedBy>Ruchi Dhable</cp:lastModifiedBy>
  <cp:revision>1</cp:revision>
  <dcterms:created xsi:type="dcterms:W3CDTF">2021-05-25T04:25:00Z</dcterms:created>
  <dcterms:modified xsi:type="dcterms:W3CDTF">2021-05-25T04:25:00Z</dcterms:modified>
</cp:coreProperties>
</file>