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D16236" w14:textId="77777777" w:rsidR="00D00225" w:rsidRPr="00901EC5" w:rsidRDefault="00D00225" w:rsidP="00D00225">
      <w:pPr>
        <w:spacing w:line="480" w:lineRule="auto"/>
        <w:jc w:val="both"/>
        <w:rPr>
          <w:rFonts w:ascii="Arial" w:eastAsia="Times New Roman" w:hAnsi="Arial" w:cs="Arial"/>
          <w:color w:val="000000" w:themeColor="text1"/>
          <w:lang w:val="en-US" w:eastAsia="en-GB" w:bidi="en-US"/>
        </w:rPr>
      </w:pPr>
      <m:oMathPara>
        <m:oMath>
          <m:r>
            <m:rPr>
              <m:sty m:val="p"/>
            </m:rPr>
            <w:rPr>
              <w:rFonts w:ascii="Cambria Math" w:eastAsia="Times New Roman" w:hAnsi="Cambria Math" w:cs="Arial"/>
              <w:color w:val="000000" w:themeColor="text1"/>
              <w:lang w:val="en-US" w:eastAsia="en-GB" w:bidi="en-US"/>
            </w:rPr>
            <m:t>Jaccard distance</m:t>
          </m:r>
          <m:d>
            <m:dPr>
              <m:ctrlPr>
                <w:rPr>
                  <w:rFonts w:ascii="Cambria Math" w:eastAsia="Times New Roman" w:hAnsi="Cambria Math" w:cs="Arial"/>
                  <w:color w:val="000000" w:themeColor="text1"/>
                  <w:lang w:val="en-US" w:eastAsia="en-GB" w:bidi="en-US"/>
                </w:rPr>
              </m:ctrlPr>
            </m:dPr>
            <m:e>
              <m:r>
                <m:rPr>
                  <m:sty m:val="p"/>
                </m:rPr>
                <w:rPr>
                  <w:rFonts w:ascii="Cambria Math" w:eastAsia="Times New Roman" w:hAnsi="Cambria Math" w:cs="Arial"/>
                  <w:color w:val="000000" w:themeColor="text1"/>
                  <w:lang w:val="en-US" w:eastAsia="en-GB" w:bidi="en-US"/>
                </w:rPr>
                <m:t>A,B</m:t>
              </m:r>
            </m:e>
          </m:d>
          <m:r>
            <m:rPr>
              <m:sty m:val="p"/>
            </m:rPr>
            <w:rPr>
              <w:rFonts w:ascii="Cambria Math" w:eastAsia="Times New Roman" w:hAnsi="Cambria Math" w:cs="Arial"/>
              <w:color w:val="000000" w:themeColor="text1"/>
              <w:lang w:val="en-US" w:eastAsia="en-GB" w:bidi="en-US"/>
            </w:rPr>
            <m:t xml:space="preserve">=1- </m:t>
          </m:r>
          <m:f>
            <m:fPr>
              <m:ctrlPr>
                <w:rPr>
                  <w:rFonts w:ascii="Cambria Math" w:eastAsia="Times New Roman" w:hAnsi="Cambria Math" w:cs="Arial"/>
                  <w:color w:val="000000" w:themeColor="text1"/>
                  <w:lang w:val="en-US" w:eastAsia="en-GB" w:bidi="en-US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="Times New Roman" w:hAnsi="Cambria Math" w:cs="Arial"/>
                  <w:color w:val="000000" w:themeColor="text1"/>
                  <w:lang w:val="en-US" w:eastAsia="en-GB" w:bidi="en-US"/>
                </w:rPr>
                <m:t>(A ∩B)</m:t>
              </m:r>
            </m:num>
            <m:den>
              <m:r>
                <m:rPr>
                  <m:sty m:val="p"/>
                </m:rPr>
                <w:rPr>
                  <w:rFonts w:ascii="Cambria Math" w:eastAsia="Times New Roman" w:hAnsi="Cambria Math" w:cs="Arial"/>
                  <w:color w:val="000000" w:themeColor="text1"/>
                  <w:lang w:val="en-US" w:eastAsia="en-GB" w:bidi="en-US"/>
                </w:rPr>
                <m:t>(A ∪B)</m:t>
              </m:r>
            </m:den>
          </m:f>
        </m:oMath>
      </m:oMathPara>
    </w:p>
    <w:p w14:paraId="70CC8F79" w14:textId="77777777" w:rsidR="00386883" w:rsidRDefault="00D00225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0225"/>
    <w:rsid w:val="00316534"/>
    <w:rsid w:val="00A0389B"/>
    <w:rsid w:val="00B1250C"/>
    <w:rsid w:val="00D00225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F10AE4"/>
  <w15:chartTrackingRefBased/>
  <w15:docId w15:val="{01C1F72A-9001-48BC-B245-F0F48BA78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0225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2021-01-11T16:18:00Z</dcterms:created>
  <dcterms:modified xsi:type="dcterms:W3CDTF">2021-01-11T16:18:00Z</dcterms:modified>
</cp:coreProperties>
</file>