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D43" w:rsidRPr="00BE13FC" w:rsidRDefault="00220144">
      <w:pPr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  <w:r w:rsidRPr="00BE13FC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Supplementary Table 1</w:t>
      </w:r>
      <w:r w:rsidR="00F71D43" w:rsidRPr="00BE13FC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Comparison between asymptomatic and symptomatic groups</w:t>
      </w:r>
    </w:p>
    <w:p w:rsidR="00BE13FC" w:rsidRPr="00BE13FC" w:rsidRDefault="00BE13FC" w:rsidP="00BE13FC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90"/>
        <w:gridCol w:w="1271"/>
        <w:gridCol w:w="1362"/>
        <w:gridCol w:w="1366"/>
        <w:gridCol w:w="1603"/>
        <w:gridCol w:w="792"/>
      </w:tblGrid>
      <w:tr w:rsidR="00BE13FC" w:rsidRPr="00BE13FC" w:rsidTr="00CB12F3">
        <w:trPr>
          <w:trHeight w:val="510"/>
        </w:trPr>
        <w:tc>
          <w:tcPr>
            <w:tcW w:w="16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Asymptomatic</w:t>
            </w:r>
          </w:p>
        </w:tc>
        <w:tc>
          <w:tcPr>
            <w:tcW w:w="13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Symptomatic</w:t>
            </w:r>
          </w:p>
        </w:tc>
        <w:tc>
          <w:tcPr>
            <w:tcW w:w="16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</w:tr>
      <w:tr w:rsidR="00BE13FC" w:rsidRPr="00BE13FC" w:rsidTr="00CB12F3">
        <w:trPr>
          <w:trHeight w:val="510"/>
        </w:trPr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　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Variables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Categories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 (%)/Mean ± SD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Median(</w:t>
            </w:r>
            <w:proofErr w:type="gramEnd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IQR)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n(</w:t>
            </w:r>
            <w:proofErr w:type="gramEnd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%)/Mean ± SD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Median(</w:t>
            </w:r>
            <w:proofErr w:type="gramEnd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IQR)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X2/t/Z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P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Gender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Male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13(56.52%)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69(48.94%)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0.4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500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Female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10(43.48%)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72(51.06%)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Age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（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years)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42.70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15.25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44.24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14.48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-0.471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0.638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Age Group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20-39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12(52.17%)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56(39.72%)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1.293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0.524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40-59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8(34.78%)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64(45.39%)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60-79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3(13.04%)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21(14.89%)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BMI Classification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Normal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15(65.22%)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83(5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9.29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290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590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Overweight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8(34.78%)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57(40.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71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Smoke History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9(39.13%)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95(67.8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6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7.059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0.0</w:t>
            </w:r>
            <w:r w:rsidRPr="00BE13FC">
              <w:rPr>
                <w:rFonts w:ascii="Times New Roman" w:eastAsia="宋体" w:hAnsi="Times New Roman" w:cs="Times New Roman" w:hint="eastAsia"/>
                <w:b/>
                <w:color w:val="000000" w:themeColor="text1"/>
                <w:kern w:val="0"/>
                <w:sz w:val="16"/>
                <w:szCs w:val="16"/>
              </w:rPr>
              <w:t>08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14(60.87%)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45(3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2.14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Underlying Disease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18(78.26%)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98(69.50%)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0.733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392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5(21.74%)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43(30.50%)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3(13.04%)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19(13.48%)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1.000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20(86.96%)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122(86.52%)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Diabetes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21(91.30%)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129(91.49%)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.000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2(8.70%)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12(8.51%)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Cancer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139(98.58%)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.000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2(1.42%)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Hospital Stay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（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days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13.39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3.79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16.71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5.70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-3.593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b/>
                <w:color w:val="000000" w:themeColor="text1"/>
                <w:kern w:val="0"/>
                <w:sz w:val="16"/>
                <w:szCs w:val="16"/>
              </w:rPr>
              <w:t>0.001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In Intensive Care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130(92.86%)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.730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393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10(7.14%)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Ventilator Use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123(87.86%)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954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0.1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62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17(12.14%)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Extraplumonary</w:t>
            </w:r>
            <w:proofErr w:type="spellEnd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Organ Damage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116(82.27%)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3.537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0.0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60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25(17.73%)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Hb (g/L)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131.22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16.82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131.27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15.46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-0.015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0.988</w:t>
            </w:r>
          </w:p>
        </w:tc>
      </w:tr>
      <w:tr w:rsidR="00BE13FC" w:rsidRPr="00BE13FC" w:rsidTr="00CB12F3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PLT(</w:t>
            </w:r>
            <w:proofErr w:type="gramEnd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10^9/L)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216.65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85.98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204.51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76.44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0.694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0.489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WBC(</w:t>
            </w:r>
            <w:proofErr w:type="gramEnd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10^9/L)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6.55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1.76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5.32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2.22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2.531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b/>
                <w:color w:val="000000" w:themeColor="text1"/>
                <w:kern w:val="0"/>
                <w:sz w:val="16"/>
                <w:szCs w:val="16"/>
              </w:rPr>
              <w:t>0.012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LYM%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30.75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11.38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25.56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11.71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1.979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0.050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WBC%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59.17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10.83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66.12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13.34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-2.375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b/>
                <w:color w:val="000000" w:themeColor="text1"/>
                <w:kern w:val="0"/>
                <w:sz w:val="16"/>
                <w:szCs w:val="16"/>
              </w:rPr>
              <w:t>0.019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CRP (mg/L)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1.72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1.60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19.63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24.19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-8.647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&lt;0.001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gramStart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PCT(</w:t>
            </w:r>
            <w:proofErr w:type="gramEnd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ng/mL)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0.12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0.09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0.13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±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0.17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-0.056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.956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525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Chest –CT Confirmed Lung Damage Status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 sign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11(47.83%)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1(0.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71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69.946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&lt;0.001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Single lung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6(26.09%)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(1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5.60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Double lungs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6(26.09%)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18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(83.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69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Brog's</w:t>
            </w:r>
            <w:proofErr w:type="spellEnd"/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Score at Admission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0.00±0.00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1.70±1.87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-5.395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&lt;0.001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Exercise Habit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9(39.13%)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65(46.10%)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0.388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0.533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14(60.87%)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76(53.90%)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Regular Exercise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2(8.70%)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21(14.89%)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0.221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0.638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21(91.30%)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120(85.11%)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Total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2835(5460)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4053(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2880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-0.118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0.906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MET Intensity Classification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High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10(43.48%)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88(62.86%)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3.137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0.208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11(47.83%)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45(32.14%)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Low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2(8.70%)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7(5.00%)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Vigorous Activity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0(4800)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0(0)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2.114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681A97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681A9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 xml:space="preserve">0.035 </w:t>
            </w:r>
          </w:p>
        </w:tc>
      </w:tr>
      <w:tr w:rsidR="00BE13FC" w:rsidRPr="00BE13FC" w:rsidTr="00CB12F3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Moderate Activity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900(1680)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2880(3200)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-3.216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681A97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681A9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 xml:space="preserve">0.001 </w:t>
            </w:r>
          </w:p>
        </w:tc>
      </w:tr>
      <w:tr w:rsidR="00BE13FC" w:rsidRPr="00BE13FC" w:rsidTr="00CB12F3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Walking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1039.5(1287.0)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1002.4(1040)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0.707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0.480</w:t>
            </w:r>
          </w:p>
        </w:tc>
      </w:tr>
      <w:tr w:rsidR="00BE13FC" w:rsidRPr="00BE13FC" w:rsidTr="00CB12F3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Vigorous &amp; Moderate Activity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1680(4800)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3360(2940)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-0.329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0.743 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Sedentary Population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134(95.71%)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0.172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0.679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6(4.29%)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Average Amount of Sleep Per Day (hours)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6.85±0.90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6.96±0.90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-0.513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681A97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  <w:bookmarkStart w:id="0" w:name="_GoBack"/>
            <w:bookmarkEnd w:id="0"/>
            <w:r w:rsidR="00BE13FC"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.609</w:t>
            </w:r>
          </w:p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Sleep Status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Recommended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12(52.17%)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115(8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2.14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19.555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&lt;0.001</w:t>
            </w: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Maybe appropriate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11(47.83%)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16(11.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43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CB12F3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Lack of sleep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9(6.</w:t>
            </w:r>
            <w:r w:rsidRPr="00BE13F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43</w:t>
            </w:r>
            <w:r w:rsidRPr="00BE13F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E13FC" w:rsidRPr="00BE13FC" w:rsidTr="00BE13FC">
        <w:trPr>
          <w:trHeight w:val="49"/>
        </w:trPr>
        <w:tc>
          <w:tcPr>
            <w:tcW w:w="16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E13FC" w:rsidRPr="00BE13FC" w:rsidRDefault="00BE13FC" w:rsidP="00CB12F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</w:tbl>
    <w:p w:rsidR="00F71D43" w:rsidRPr="00BE13FC" w:rsidRDefault="00F71D43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12DBD" w:rsidRPr="00BE13FC" w:rsidRDefault="00B679CD" w:rsidP="000C4236">
      <w:pPr>
        <w:pStyle w:val="a7"/>
        <w:numPr>
          <w:ilvl w:val="0"/>
          <w:numId w:val="1"/>
        </w:numPr>
        <w:spacing w:line="480" w:lineRule="auto"/>
        <w:ind w:left="272" w:hangingChars="170" w:hanging="272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Significant level is 0.05 and significant P values are shown in bold.</w:t>
      </w:r>
    </w:p>
    <w:p w:rsidR="00F71D43" w:rsidRPr="00BE13FC" w:rsidRDefault="00F71D43" w:rsidP="000C4236">
      <w:pPr>
        <w:pStyle w:val="a7"/>
        <w:numPr>
          <w:ilvl w:val="0"/>
          <w:numId w:val="1"/>
        </w:numPr>
        <w:spacing w:line="480" w:lineRule="auto"/>
        <w:ind w:left="272" w:hangingChars="170" w:hanging="272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Values </w:t>
      </w:r>
      <w:r w:rsidR="00B679CD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showed as number</w:t>
      </w:r>
      <w:r w:rsidR="00DF7DBE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B679CD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(%) or </w:t>
      </w: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mean</w:t>
      </w:r>
      <w:r w:rsidR="00BC16A4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±</w:t>
      </w:r>
      <w:r w:rsidR="00BC16A4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standard deviation</w:t>
      </w:r>
      <w:r w:rsid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proofErr w:type="gramStart"/>
      <w:r w:rsidR="00BE13FC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>m</w:t>
      </w:r>
      <w:r w:rsidR="00BE13FC" w:rsidRPr="00BE13FC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>edian(</w:t>
      </w:r>
      <w:proofErr w:type="gramEnd"/>
      <w:r w:rsidR="00BE13FC" w:rsidRPr="00BE13FC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>IQR)</w:t>
      </w:r>
      <w:r w:rsidR="00BE13FC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>.</w:t>
      </w:r>
    </w:p>
    <w:p w:rsidR="00F2635C" w:rsidRPr="00BE13FC" w:rsidRDefault="00B679CD" w:rsidP="00F2635C">
      <w:pPr>
        <w:pStyle w:val="a7"/>
        <w:numPr>
          <w:ilvl w:val="0"/>
          <w:numId w:val="1"/>
        </w:numPr>
        <w:spacing w:line="480" w:lineRule="auto"/>
        <w:ind w:left="272" w:hangingChars="170" w:hanging="272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The continuous variables used</w:t>
      </w:r>
      <w:r w:rsidR="00F71D43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the</w:t>
      </w:r>
      <w:r w:rsidR="004D0A3A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independent sample t-test</w:t>
      </w:r>
      <w:r w:rsidR="00F71D43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, and the classification </w:t>
      </w: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variables used</w:t>
      </w:r>
      <w:r w:rsidR="00F71D43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the chi-square test</w:t>
      </w: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. The variables of P value with * used continuous correction chi-square test. </w:t>
      </w:r>
      <w:r w:rsidR="00BE13FC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Since all MET*min data are not normally distributed, these variables are described by median and quartile spacing, and Wilcoxon rank</w:t>
      </w:r>
      <w:r w:rsidR="00BE13FC">
        <w:rPr>
          <w:rFonts w:ascii="Times New Roman" w:hAnsi="Times New Roman" w:cs="Times New Roman"/>
          <w:color w:val="000000" w:themeColor="text1"/>
          <w:sz w:val="16"/>
          <w:szCs w:val="16"/>
        </w:rPr>
        <w:t>-</w:t>
      </w:r>
      <w:r w:rsidR="00BE13FC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sum tests w</w:t>
      </w:r>
      <w:r w:rsidR="00BE13FC">
        <w:rPr>
          <w:rFonts w:ascii="Times New Roman" w:hAnsi="Times New Roman" w:cs="Times New Roman"/>
          <w:color w:val="000000" w:themeColor="text1"/>
          <w:sz w:val="16"/>
          <w:szCs w:val="16"/>
        </w:rPr>
        <w:t>ere</w:t>
      </w:r>
      <w:r w:rsidR="00BE13FC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used for comparison test</w:t>
      </w:r>
      <w:r w:rsidR="00BE13FC">
        <w:rPr>
          <w:rFonts w:ascii="Times New Roman" w:hAnsi="Times New Roman" w:cs="Times New Roman"/>
          <w:color w:val="000000" w:themeColor="text1"/>
          <w:sz w:val="16"/>
          <w:szCs w:val="16"/>
        </w:rPr>
        <w:t>s</w:t>
      </w:r>
      <w:r w:rsidR="00BE13FC"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  <w:p w:rsidR="00F2635C" w:rsidRPr="00BE13FC" w:rsidRDefault="00F2635C" w:rsidP="00F2635C">
      <w:pPr>
        <w:pStyle w:val="a7"/>
        <w:numPr>
          <w:ilvl w:val="0"/>
          <w:numId w:val="1"/>
        </w:numPr>
        <w:spacing w:line="480" w:lineRule="auto"/>
        <w:ind w:left="272" w:hangingChars="170" w:hanging="272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BMI Classification</w:t>
      </w:r>
      <w:r w:rsidRPr="00BE13FC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, </w:t>
      </w: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Smoke History</w:t>
      </w:r>
      <w:r w:rsidRPr="00BE13FC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, </w:t>
      </w: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Sedentary Population</w:t>
      </w:r>
      <w:r w:rsidRPr="00BE13FC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, </w:t>
      </w: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>Sleep Status</w:t>
      </w:r>
      <w:r w:rsidRPr="00BE13FC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Pr="00BE13F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missing for one case of </w:t>
      </w:r>
      <w:r w:rsidRPr="00BE13FC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>symptomatic group.</w:t>
      </w:r>
    </w:p>
    <w:sectPr w:rsidR="00F2635C" w:rsidRPr="00BE1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2F67" w:rsidRDefault="00122F67" w:rsidP="00F71D43">
      <w:r>
        <w:separator/>
      </w:r>
    </w:p>
  </w:endnote>
  <w:endnote w:type="continuationSeparator" w:id="0">
    <w:p w:rsidR="00122F67" w:rsidRDefault="00122F67" w:rsidP="00F7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2F67" w:rsidRDefault="00122F67" w:rsidP="00F71D43">
      <w:r>
        <w:separator/>
      </w:r>
    </w:p>
  </w:footnote>
  <w:footnote w:type="continuationSeparator" w:id="0">
    <w:p w:rsidR="00122F67" w:rsidRDefault="00122F67" w:rsidP="00F71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3107A"/>
    <w:multiLevelType w:val="hybridMultilevel"/>
    <w:tmpl w:val="B5366884"/>
    <w:lvl w:ilvl="0" w:tplc="4F58361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B06"/>
    <w:rsid w:val="00016129"/>
    <w:rsid w:val="000C4236"/>
    <w:rsid w:val="00122F67"/>
    <w:rsid w:val="00220144"/>
    <w:rsid w:val="00301760"/>
    <w:rsid w:val="00302B7A"/>
    <w:rsid w:val="00371513"/>
    <w:rsid w:val="00457753"/>
    <w:rsid w:val="004D0A3A"/>
    <w:rsid w:val="00681A97"/>
    <w:rsid w:val="00857899"/>
    <w:rsid w:val="00866B06"/>
    <w:rsid w:val="008E0885"/>
    <w:rsid w:val="00951648"/>
    <w:rsid w:val="009F4D73"/>
    <w:rsid w:val="00A0284B"/>
    <w:rsid w:val="00AD2023"/>
    <w:rsid w:val="00B10AE2"/>
    <w:rsid w:val="00B12DBD"/>
    <w:rsid w:val="00B64BCF"/>
    <w:rsid w:val="00B679CD"/>
    <w:rsid w:val="00BC16A4"/>
    <w:rsid w:val="00BD0F10"/>
    <w:rsid w:val="00BE13FC"/>
    <w:rsid w:val="00CB66D9"/>
    <w:rsid w:val="00D1346B"/>
    <w:rsid w:val="00D77F75"/>
    <w:rsid w:val="00DF7DBE"/>
    <w:rsid w:val="00E518BE"/>
    <w:rsid w:val="00E52391"/>
    <w:rsid w:val="00EE6A81"/>
    <w:rsid w:val="00F2635C"/>
    <w:rsid w:val="00F71D43"/>
    <w:rsid w:val="00F9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D88713"/>
  <w15:chartTrackingRefBased/>
  <w15:docId w15:val="{FC495060-3250-499A-A916-AE385ED3A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D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D43"/>
    <w:rPr>
      <w:sz w:val="18"/>
      <w:szCs w:val="18"/>
    </w:rPr>
  </w:style>
  <w:style w:type="paragraph" w:styleId="a7">
    <w:name w:val="List Paragraph"/>
    <w:basedOn w:val="a"/>
    <w:uiPriority w:val="34"/>
    <w:qFormat/>
    <w:rsid w:val="00F71D4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502</Words>
  <Characters>2863</Characters>
  <Application>Microsoft Office Word</Application>
  <DocSecurity>0</DocSecurity>
  <Lines>23</Lines>
  <Paragraphs>6</Paragraphs>
  <ScaleCrop>false</ScaleCrop>
  <Company>Microsoft</Company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黄宝祯</cp:lastModifiedBy>
  <cp:revision>7</cp:revision>
  <dcterms:created xsi:type="dcterms:W3CDTF">2020-06-08T15:39:00Z</dcterms:created>
  <dcterms:modified xsi:type="dcterms:W3CDTF">2020-07-29T04:21:00Z</dcterms:modified>
</cp:coreProperties>
</file>