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B651DF" w14:textId="7B1DEE45" w:rsidR="006E683E" w:rsidRPr="006E5FBF" w:rsidRDefault="006E683E" w:rsidP="006E683E">
      <w:pPr>
        <w:spacing w:line="240" w:lineRule="auto"/>
      </w:pPr>
      <w:r w:rsidRPr="006E5FBF">
        <w:rPr>
          <w:rFonts w:hint="eastAsia"/>
        </w:rPr>
        <w:t>T</w:t>
      </w:r>
      <w:r w:rsidRPr="006E5FBF">
        <w:t xml:space="preserve">able S1. The AIC and BIC values of OS and PFS fitting curves of </w:t>
      </w:r>
      <w:r w:rsidR="00D0219B" w:rsidRPr="00D0219B">
        <w:t>pembrolizumab</w:t>
      </w:r>
      <w:r w:rsidRPr="006E5FBF">
        <w:t xml:space="preserve">, </w:t>
      </w:r>
      <w:r w:rsidR="00D0219B" w:rsidRPr="00D0219B">
        <w:t>pembrolizumab plus chemotherapy</w:t>
      </w:r>
      <w:r w:rsidRPr="006E5FBF">
        <w:t xml:space="preserve">, and </w:t>
      </w:r>
      <w:r w:rsidR="00D0219B" w:rsidRPr="00D0219B">
        <w:t>chemotherapy</w:t>
      </w:r>
      <w:r w:rsidRPr="006E5FBF">
        <w:t xml:space="preserve"> regimens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5"/>
        <w:gridCol w:w="1447"/>
        <w:gridCol w:w="1446"/>
        <w:gridCol w:w="1446"/>
        <w:gridCol w:w="1446"/>
        <w:gridCol w:w="1446"/>
      </w:tblGrid>
      <w:tr w:rsidR="006E683E" w:rsidRPr="006E5FBF" w14:paraId="388AB08C" w14:textId="77777777" w:rsidTr="00E82862">
        <w:trPr>
          <w:trHeight w:val="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656FC63B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rFonts w:eastAsiaTheme="minorEastAsia"/>
                <w:b/>
                <w:kern w:val="24"/>
                <w:sz w:val="20"/>
                <w:szCs w:val="20"/>
              </w:rPr>
            </w:pPr>
            <w:r w:rsidRPr="006E5FBF">
              <w:rPr>
                <w:rFonts w:eastAsiaTheme="minorEastAsia"/>
                <w:b/>
                <w:sz w:val="20"/>
                <w:szCs w:val="20"/>
              </w:rPr>
              <w:t>Distribution</w:t>
            </w:r>
          </w:p>
        </w:tc>
        <w:tc>
          <w:tcPr>
            <w:tcW w:w="14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14A6B2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rFonts w:eastAsiaTheme="minorEastAsia"/>
                <w:b/>
                <w:kern w:val="24"/>
                <w:sz w:val="20"/>
                <w:szCs w:val="20"/>
              </w:rPr>
            </w:pPr>
            <w:r w:rsidRPr="006E5FBF">
              <w:rPr>
                <w:rFonts w:eastAsiaTheme="minorEastAsia"/>
                <w:b/>
                <w:kern w:val="24"/>
                <w:sz w:val="20"/>
                <w:szCs w:val="20"/>
              </w:rPr>
              <w:t>Exponential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4BA54D" w14:textId="77777777" w:rsidR="006E683E" w:rsidRPr="006E5FBF" w:rsidRDefault="006E683E" w:rsidP="00872F7C">
            <w:pPr>
              <w:widowControl/>
              <w:spacing w:line="240" w:lineRule="auto"/>
              <w:rPr>
                <w:rFonts w:eastAsiaTheme="minorEastAsia"/>
                <w:b/>
                <w:sz w:val="20"/>
                <w:szCs w:val="20"/>
              </w:rPr>
            </w:pPr>
            <w:r w:rsidRPr="006E5FBF">
              <w:rPr>
                <w:rFonts w:eastAsiaTheme="minorEastAsia"/>
                <w:b/>
                <w:sz w:val="20"/>
                <w:szCs w:val="20"/>
              </w:rPr>
              <w:t>Weibull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113C02" w14:textId="77777777" w:rsidR="006E683E" w:rsidRPr="006E5FBF" w:rsidRDefault="006E683E" w:rsidP="00872F7C">
            <w:pPr>
              <w:widowControl/>
              <w:spacing w:line="240" w:lineRule="auto"/>
              <w:rPr>
                <w:rFonts w:eastAsiaTheme="minorEastAsia"/>
                <w:b/>
                <w:sz w:val="20"/>
                <w:szCs w:val="20"/>
              </w:rPr>
            </w:pPr>
            <w:r w:rsidRPr="006E5FBF">
              <w:rPr>
                <w:rFonts w:eastAsiaTheme="minorEastAsia"/>
                <w:b/>
                <w:sz w:val="20"/>
                <w:szCs w:val="20"/>
              </w:rPr>
              <w:t>Gompertz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380C0C" w14:textId="77777777" w:rsidR="006E683E" w:rsidRPr="006E5FBF" w:rsidRDefault="006E683E" w:rsidP="00872F7C">
            <w:pPr>
              <w:widowControl/>
              <w:spacing w:line="240" w:lineRule="auto"/>
              <w:rPr>
                <w:rFonts w:eastAsiaTheme="minorEastAsia"/>
                <w:b/>
                <w:sz w:val="20"/>
                <w:szCs w:val="20"/>
              </w:rPr>
            </w:pPr>
            <w:r w:rsidRPr="006E5FBF">
              <w:rPr>
                <w:rFonts w:eastAsiaTheme="minorEastAsia"/>
                <w:b/>
                <w:sz w:val="20"/>
                <w:szCs w:val="20"/>
              </w:rPr>
              <w:t>Lognormal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32CA60" w14:textId="77777777" w:rsidR="006E683E" w:rsidRPr="006E5FBF" w:rsidRDefault="006E683E" w:rsidP="00872F7C">
            <w:pPr>
              <w:widowControl/>
              <w:spacing w:line="240" w:lineRule="auto"/>
              <w:rPr>
                <w:rFonts w:eastAsiaTheme="minorEastAsia"/>
                <w:b/>
                <w:sz w:val="20"/>
                <w:szCs w:val="20"/>
              </w:rPr>
            </w:pPr>
            <w:r w:rsidRPr="006E5FBF">
              <w:rPr>
                <w:rFonts w:eastAsiaTheme="minorEastAsia"/>
                <w:b/>
                <w:sz w:val="20"/>
                <w:szCs w:val="20"/>
              </w:rPr>
              <w:t>Loglogistic</w:t>
            </w:r>
          </w:p>
        </w:tc>
      </w:tr>
      <w:tr w:rsidR="00E82862" w:rsidRPr="006E5FBF" w14:paraId="32712F46" w14:textId="77777777" w:rsidTr="00EA76A9">
        <w:trPr>
          <w:trHeight w:val="20"/>
        </w:trPr>
        <w:tc>
          <w:tcPr>
            <w:tcW w:w="8306" w:type="dxa"/>
            <w:gridSpan w:val="6"/>
          </w:tcPr>
          <w:p w14:paraId="51151FC8" w14:textId="631B8CB2" w:rsidR="00E82862" w:rsidRPr="006E5FBF" w:rsidRDefault="00E82862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 w:rsidRPr="006E5FBF">
              <w:rPr>
                <w:sz w:val="20"/>
                <w:szCs w:val="20"/>
              </w:rPr>
              <w:t xml:space="preserve">TPS </w:t>
            </w:r>
            <w:r w:rsidRPr="006E5FBF">
              <w:rPr>
                <w:sz w:val="20"/>
                <w:szCs w:val="20"/>
                <w:u w:val="single"/>
              </w:rPr>
              <w:t>&gt;</w:t>
            </w:r>
            <w:r w:rsidRPr="006E5FBF">
              <w:rPr>
                <w:sz w:val="20"/>
                <w:szCs w:val="20"/>
              </w:rPr>
              <w:t xml:space="preserve">50% </w:t>
            </w:r>
            <w:bookmarkStart w:id="0" w:name="_Hlk177983366"/>
            <w:r>
              <w:rPr>
                <w:rFonts w:hint="eastAsia"/>
                <w:sz w:val="20"/>
                <w:szCs w:val="20"/>
              </w:rPr>
              <w:t>pembrolizumab</w:t>
            </w:r>
            <w:bookmarkEnd w:id="0"/>
          </w:p>
        </w:tc>
      </w:tr>
      <w:tr w:rsidR="006E683E" w:rsidRPr="006E5FBF" w14:paraId="56697F5F" w14:textId="77777777" w:rsidTr="00E82862">
        <w:trPr>
          <w:trHeight w:val="20"/>
        </w:trPr>
        <w:tc>
          <w:tcPr>
            <w:tcW w:w="0" w:type="auto"/>
          </w:tcPr>
          <w:p w14:paraId="3B2F4E52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  <w:r w:rsidRPr="006E5FBF">
              <w:rPr>
                <w:rFonts w:eastAsiaTheme="minorEastAsia"/>
                <w:kern w:val="24"/>
                <w:sz w:val="20"/>
                <w:szCs w:val="20"/>
              </w:rPr>
              <w:t>OS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DC7AFB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2852.1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66A4D5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2841.4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DCE5B52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2820.4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0920765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2972.8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D3286C8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2905.7</w:t>
            </w:r>
          </w:p>
        </w:tc>
      </w:tr>
      <w:tr w:rsidR="006E683E" w:rsidRPr="006E5FBF" w14:paraId="3320172E" w14:textId="77777777" w:rsidTr="00E82862">
        <w:trPr>
          <w:trHeight w:val="20"/>
        </w:trPr>
        <w:tc>
          <w:tcPr>
            <w:tcW w:w="0" w:type="auto"/>
          </w:tcPr>
          <w:p w14:paraId="28483BC0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28FF3A" w14:textId="77777777" w:rsidR="006E683E" w:rsidRDefault="006E683E" w:rsidP="00872F7C">
            <w:pPr>
              <w:widowControl/>
              <w:spacing w:line="240" w:lineRule="auto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2857</w:t>
            </w:r>
            <w:r>
              <w:rPr>
                <w:rFonts w:eastAsia="等线" w:hint="eastAsia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D4430B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2851.2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31CB0EB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2830.2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EBC22DB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2982.6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291EC3A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2915.5</w:t>
            </w:r>
          </w:p>
        </w:tc>
      </w:tr>
      <w:tr w:rsidR="006E683E" w:rsidRPr="006E5FBF" w14:paraId="5A39B126" w14:textId="77777777" w:rsidTr="00E82862">
        <w:trPr>
          <w:trHeight w:val="20"/>
        </w:trPr>
        <w:tc>
          <w:tcPr>
            <w:tcW w:w="0" w:type="auto"/>
          </w:tcPr>
          <w:p w14:paraId="71261CB2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  <w:r w:rsidRPr="006E5FBF">
              <w:rPr>
                <w:rFonts w:eastAsiaTheme="minorEastAsia"/>
                <w:kern w:val="24"/>
                <w:sz w:val="20"/>
                <w:szCs w:val="20"/>
              </w:rPr>
              <w:t>PFS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27D977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3205.2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CE8D5C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3204.3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411E82D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3200.8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04D372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3186.2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A30B919" w14:textId="77777777" w:rsidR="006E683E" w:rsidRPr="006E5FBF" w:rsidRDefault="006E683E" w:rsidP="00872F7C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3203.5</w:t>
            </w:r>
          </w:p>
        </w:tc>
      </w:tr>
      <w:tr w:rsidR="006E683E" w:rsidRPr="006E5FBF" w14:paraId="485A3A88" w14:textId="77777777" w:rsidTr="00E82862">
        <w:trPr>
          <w:trHeight w:val="20"/>
        </w:trPr>
        <w:tc>
          <w:tcPr>
            <w:tcW w:w="0" w:type="auto"/>
          </w:tcPr>
          <w:p w14:paraId="724DDA11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3A128" w14:textId="77777777" w:rsidR="006E683E" w:rsidRDefault="006E683E" w:rsidP="00872F7C">
            <w:pPr>
              <w:widowControl/>
              <w:spacing w:line="240" w:lineRule="auto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3210.1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93A536D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3214.1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D9F328B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3210.6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F62F64F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3196</w:t>
            </w:r>
            <w:r>
              <w:rPr>
                <w:rFonts w:eastAsia="等线" w:hint="eastAsia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28FF942" w14:textId="77777777" w:rsidR="006E683E" w:rsidRDefault="006E683E" w:rsidP="00872F7C">
            <w:pPr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3213.3</w:t>
            </w:r>
          </w:p>
        </w:tc>
      </w:tr>
      <w:tr w:rsidR="00E82862" w:rsidRPr="006E5FBF" w14:paraId="33D381A2" w14:textId="77777777" w:rsidTr="003F2FDD">
        <w:trPr>
          <w:trHeight w:val="20"/>
        </w:trPr>
        <w:tc>
          <w:tcPr>
            <w:tcW w:w="8306" w:type="dxa"/>
            <w:gridSpan w:val="6"/>
          </w:tcPr>
          <w:p w14:paraId="7DDA1E90" w14:textId="3E219A9E" w:rsidR="00E82862" w:rsidRPr="006E5FBF" w:rsidRDefault="00E82862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 w:rsidRPr="006E5FBF">
              <w:rPr>
                <w:sz w:val="20"/>
                <w:szCs w:val="20"/>
              </w:rPr>
              <w:t xml:space="preserve">TPS 1-49% </w:t>
            </w:r>
            <w:bookmarkStart w:id="1" w:name="_Hlk177983375"/>
            <w:r w:rsidR="00237A16" w:rsidRPr="00237A16">
              <w:rPr>
                <w:sz w:val="20"/>
                <w:szCs w:val="20"/>
              </w:rPr>
              <w:t>pembrolizumab plus chemotherapy</w:t>
            </w:r>
            <w:bookmarkEnd w:id="1"/>
          </w:p>
        </w:tc>
      </w:tr>
      <w:tr w:rsidR="006E683E" w:rsidRPr="006E5FBF" w14:paraId="1415821D" w14:textId="77777777" w:rsidTr="00E82862">
        <w:trPr>
          <w:trHeight w:val="20"/>
        </w:trPr>
        <w:tc>
          <w:tcPr>
            <w:tcW w:w="0" w:type="auto"/>
          </w:tcPr>
          <w:p w14:paraId="5420FF7D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  <w:r w:rsidRPr="006E5FBF">
              <w:rPr>
                <w:rFonts w:eastAsiaTheme="minorEastAsia"/>
                <w:kern w:val="24"/>
                <w:sz w:val="20"/>
                <w:szCs w:val="20"/>
              </w:rPr>
              <w:t>OS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63DDF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2688.3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1B05739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2679.5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0EFCEC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2687</w:t>
            </w:r>
            <w:r>
              <w:rPr>
                <w:rFonts w:eastAsia="等线" w:hint="eastAsia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B09D40E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2695.6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1913B3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2677.1</w:t>
            </w:r>
          </w:p>
        </w:tc>
      </w:tr>
      <w:tr w:rsidR="006E683E" w:rsidRPr="006E5FBF" w14:paraId="27D3B9D8" w14:textId="77777777" w:rsidTr="00E82862">
        <w:trPr>
          <w:trHeight w:val="20"/>
        </w:trPr>
        <w:tc>
          <w:tcPr>
            <w:tcW w:w="0" w:type="auto"/>
          </w:tcPr>
          <w:p w14:paraId="182D3BF9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628418" w14:textId="77777777" w:rsidR="006E683E" w:rsidRDefault="006E683E" w:rsidP="00872F7C">
            <w:pPr>
              <w:widowControl/>
              <w:spacing w:line="240" w:lineRule="auto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2693.2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0724EE1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2689.3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48F67D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2696.8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624F0B4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2705.4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32F451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2686.9</w:t>
            </w:r>
          </w:p>
        </w:tc>
      </w:tr>
      <w:tr w:rsidR="006E683E" w:rsidRPr="006E5FBF" w14:paraId="12D6A1F1" w14:textId="77777777" w:rsidTr="00E82862">
        <w:trPr>
          <w:trHeight w:val="20"/>
        </w:trPr>
        <w:tc>
          <w:tcPr>
            <w:tcW w:w="0" w:type="auto"/>
          </w:tcPr>
          <w:p w14:paraId="008D5509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  <w:r w:rsidRPr="006E5FBF">
              <w:rPr>
                <w:rFonts w:eastAsiaTheme="minorEastAsia"/>
                <w:kern w:val="24"/>
                <w:sz w:val="20"/>
                <w:szCs w:val="20"/>
              </w:rPr>
              <w:t>PFS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03EB46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2895.6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665AE54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2860.7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DD9FE8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2878.1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24C8DDA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2891.7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DEAC6B9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2886.1</w:t>
            </w:r>
          </w:p>
        </w:tc>
      </w:tr>
      <w:tr w:rsidR="006E683E" w:rsidRPr="006E5FBF" w14:paraId="413FE081" w14:textId="77777777" w:rsidTr="00E82862">
        <w:trPr>
          <w:trHeight w:val="20"/>
        </w:trPr>
        <w:tc>
          <w:tcPr>
            <w:tcW w:w="0" w:type="auto"/>
          </w:tcPr>
          <w:p w14:paraId="4F0F6242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9514D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2900.5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DF0A9D9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2870.5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B0D07B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2887.9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E3AF90B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2901.5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70E64C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2895.9</w:t>
            </w:r>
          </w:p>
        </w:tc>
      </w:tr>
      <w:tr w:rsidR="00E82862" w:rsidRPr="006E5FBF" w14:paraId="6CA92A3B" w14:textId="77777777" w:rsidTr="00A0749A">
        <w:trPr>
          <w:trHeight w:val="20"/>
        </w:trPr>
        <w:tc>
          <w:tcPr>
            <w:tcW w:w="8306" w:type="dxa"/>
            <w:gridSpan w:val="6"/>
          </w:tcPr>
          <w:p w14:paraId="50E141E1" w14:textId="1002832C" w:rsidR="00E82862" w:rsidRPr="006E5FBF" w:rsidRDefault="00E82862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 w:rsidRPr="006E5FBF">
              <w:rPr>
                <w:sz w:val="20"/>
                <w:szCs w:val="20"/>
              </w:rPr>
              <w:t xml:space="preserve">TPS &lt;1% </w:t>
            </w:r>
            <w:r w:rsidR="000E12E4" w:rsidRPr="00237A16">
              <w:rPr>
                <w:sz w:val="20"/>
                <w:szCs w:val="20"/>
              </w:rPr>
              <w:t>chemotherapy</w:t>
            </w:r>
          </w:p>
        </w:tc>
      </w:tr>
      <w:tr w:rsidR="006E683E" w:rsidRPr="006E5FBF" w14:paraId="75A37E01" w14:textId="77777777" w:rsidTr="00E82862">
        <w:trPr>
          <w:trHeight w:val="20"/>
        </w:trPr>
        <w:tc>
          <w:tcPr>
            <w:tcW w:w="0" w:type="auto"/>
          </w:tcPr>
          <w:p w14:paraId="30C5FCF1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  <w:r w:rsidRPr="006E5FBF">
              <w:rPr>
                <w:rFonts w:eastAsiaTheme="minorEastAsia"/>
                <w:kern w:val="24"/>
                <w:sz w:val="20"/>
                <w:szCs w:val="20"/>
              </w:rPr>
              <w:t>OS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85656B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2805.6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69098BB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2747.4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40161F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2764</w:t>
            </w:r>
            <w:r>
              <w:rPr>
                <w:rFonts w:eastAsia="等线" w:hint="eastAsia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99D9B73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2786.4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614BBD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2782.1</w:t>
            </w:r>
          </w:p>
        </w:tc>
      </w:tr>
      <w:tr w:rsidR="006E683E" w:rsidRPr="006E5FBF" w14:paraId="4E16044B" w14:textId="77777777" w:rsidTr="00E82862">
        <w:trPr>
          <w:trHeight w:val="20"/>
        </w:trPr>
        <w:tc>
          <w:tcPr>
            <w:tcW w:w="0" w:type="auto"/>
          </w:tcPr>
          <w:p w14:paraId="1C25DF61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F75F2E" w14:textId="77777777" w:rsidR="006E683E" w:rsidRDefault="006E683E" w:rsidP="00872F7C">
            <w:pPr>
              <w:widowControl/>
              <w:spacing w:line="240" w:lineRule="auto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2810.5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0B6AD5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2757.2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0E68C8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2773.8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4D6C727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2796.2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A2FECD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2791.9</w:t>
            </w:r>
          </w:p>
        </w:tc>
      </w:tr>
      <w:tr w:rsidR="006E683E" w:rsidRPr="006E5FBF" w14:paraId="0A969E24" w14:textId="77777777" w:rsidTr="00E82862">
        <w:trPr>
          <w:trHeight w:val="20"/>
        </w:trPr>
        <w:tc>
          <w:tcPr>
            <w:tcW w:w="0" w:type="auto"/>
          </w:tcPr>
          <w:p w14:paraId="3DAF9AF8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  <w:r w:rsidRPr="006E5FBF">
              <w:rPr>
                <w:rFonts w:eastAsiaTheme="minorEastAsia"/>
                <w:kern w:val="24"/>
                <w:sz w:val="20"/>
                <w:szCs w:val="20"/>
              </w:rPr>
              <w:t>PFS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D90140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2643.3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11AFF7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2500.5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988E05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2557</w:t>
            </w:r>
            <w:r>
              <w:rPr>
                <w:rFonts w:eastAsia="等线" w:hint="eastAsia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88D0FE3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2502.2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A74889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2555.7</w:t>
            </w:r>
          </w:p>
        </w:tc>
      </w:tr>
      <w:tr w:rsidR="006E683E" w:rsidRPr="006E5FBF" w14:paraId="489C704A" w14:textId="77777777" w:rsidTr="00E82862">
        <w:trPr>
          <w:trHeight w:val="20"/>
        </w:trPr>
        <w:tc>
          <w:tcPr>
            <w:tcW w:w="0" w:type="auto"/>
          </w:tcPr>
          <w:p w14:paraId="4F3D93FC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62FA46" w14:textId="77777777" w:rsidR="006E683E" w:rsidRDefault="006E683E" w:rsidP="00872F7C">
            <w:pPr>
              <w:widowControl/>
              <w:spacing w:line="240" w:lineRule="auto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2648.2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280D18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2510.3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38B3E5E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2566.8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FE45E29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2512</w:t>
            </w:r>
            <w:r>
              <w:rPr>
                <w:rFonts w:eastAsia="等线" w:hint="eastAsia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FD25B5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2565.5</w:t>
            </w:r>
          </w:p>
        </w:tc>
      </w:tr>
      <w:tr w:rsidR="00E82862" w:rsidRPr="006E5FBF" w14:paraId="00512A1C" w14:textId="77777777" w:rsidTr="003B7864">
        <w:trPr>
          <w:trHeight w:val="20"/>
        </w:trPr>
        <w:tc>
          <w:tcPr>
            <w:tcW w:w="8306" w:type="dxa"/>
            <w:gridSpan w:val="6"/>
          </w:tcPr>
          <w:p w14:paraId="64D5FCD3" w14:textId="3E9C8A5C" w:rsidR="00E82862" w:rsidRPr="006E5FBF" w:rsidRDefault="00E82862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 w:rsidRPr="006E5FBF">
              <w:rPr>
                <w:sz w:val="20"/>
                <w:szCs w:val="20"/>
              </w:rPr>
              <w:t xml:space="preserve">TPS &lt;1% </w:t>
            </w:r>
            <w:r w:rsidR="00237A16" w:rsidRPr="00237A16">
              <w:rPr>
                <w:sz w:val="20"/>
                <w:szCs w:val="20"/>
              </w:rPr>
              <w:t>pembrolizumab plus chemotherapy</w:t>
            </w:r>
          </w:p>
        </w:tc>
      </w:tr>
      <w:tr w:rsidR="006E683E" w:rsidRPr="006E5FBF" w14:paraId="7DEFAC64" w14:textId="77777777" w:rsidTr="00E82862">
        <w:trPr>
          <w:trHeight w:val="20"/>
        </w:trPr>
        <w:tc>
          <w:tcPr>
            <w:tcW w:w="0" w:type="auto"/>
          </w:tcPr>
          <w:p w14:paraId="44C92686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  <w:r w:rsidRPr="006E5FBF">
              <w:rPr>
                <w:rFonts w:eastAsiaTheme="minorEastAsia"/>
                <w:kern w:val="24"/>
                <w:sz w:val="20"/>
                <w:szCs w:val="20"/>
              </w:rPr>
              <w:t>OS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D7BEEA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2700.4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6C4163D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2635.9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B95E61F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2619</w:t>
            </w:r>
            <w:r>
              <w:rPr>
                <w:rFonts w:eastAsia="等线" w:hint="eastAsia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0AA036F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2720.9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52A0CC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2694.3</w:t>
            </w:r>
          </w:p>
        </w:tc>
      </w:tr>
      <w:tr w:rsidR="006E683E" w:rsidRPr="006E5FBF" w14:paraId="43D13B52" w14:textId="77777777" w:rsidTr="00E82862">
        <w:trPr>
          <w:trHeight w:val="20"/>
        </w:trPr>
        <w:tc>
          <w:tcPr>
            <w:tcW w:w="0" w:type="auto"/>
          </w:tcPr>
          <w:p w14:paraId="6EB562F3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A1F066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2705.3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2905717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2645.7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669E59F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2628.8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79ADD8E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2730.7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324D6E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2704.1</w:t>
            </w:r>
          </w:p>
        </w:tc>
      </w:tr>
      <w:tr w:rsidR="006E683E" w:rsidRPr="006E5FBF" w14:paraId="01070709" w14:textId="77777777" w:rsidTr="00E82862">
        <w:trPr>
          <w:trHeight w:val="20"/>
        </w:trPr>
        <w:tc>
          <w:tcPr>
            <w:tcW w:w="0" w:type="auto"/>
          </w:tcPr>
          <w:p w14:paraId="4CDD81C5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  <w:r w:rsidRPr="006E5FBF">
              <w:rPr>
                <w:rFonts w:eastAsiaTheme="minorEastAsia"/>
                <w:kern w:val="24"/>
                <w:sz w:val="20"/>
                <w:szCs w:val="20"/>
              </w:rPr>
              <w:t>PFS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C83942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2761.6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4978E2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2700</w:t>
            </w:r>
            <w:r>
              <w:rPr>
                <w:rFonts w:eastAsia="等线" w:hint="eastAsia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1AF631F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2722.8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7A811D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2689.3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6B82242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2732.6</w:t>
            </w:r>
          </w:p>
        </w:tc>
      </w:tr>
      <w:tr w:rsidR="006E683E" w:rsidRPr="006E5FBF" w14:paraId="13FCB5E9" w14:textId="77777777" w:rsidTr="00E82862">
        <w:trPr>
          <w:trHeight w:val="20"/>
        </w:trPr>
        <w:tc>
          <w:tcPr>
            <w:tcW w:w="0" w:type="auto"/>
          </w:tcPr>
          <w:p w14:paraId="05A59B92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DE577" w14:textId="77777777" w:rsidR="006E683E" w:rsidRDefault="006E683E" w:rsidP="00872F7C">
            <w:pPr>
              <w:widowControl/>
              <w:spacing w:line="240" w:lineRule="auto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2766.5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68D8C2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2709.8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5072DB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2732.6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652F016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2699.1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6D13C22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2742.4</w:t>
            </w:r>
          </w:p>
        </w:tc>
      </w:tr>
      <w:tr w:rsidR="00E82862" w:rsidRPr="006E5FBF" w14:paraId="515E43AA" w14:textId="77777777" w:rsidTr="002E4D5C">
        <w:trPr>
          <w:trHeight w:val="20"/>
        </w:trPr>
        <w:tc>
          <w:tcPr>
            <w:tcW w:w="8306" w:type="dxa"/>
            <w:gridSpan w:val="6"/>
          </w:tcPr>
          <w:p w14:paraId="33F822DD" w14:textId="0A0201EE" w:rsidR="00E82862" w:rsidRPr="006E5FBF" w:rsidRDefault="00E82862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 w:rsidRPr="006E5FBF">
              <w:rPr>
                <w:sz w:val="20"/>
                <w:szCs w:val="20"/>
              </w:rPr>
              <w:t xml:space="preserve">TPS ≥50% </w:t>
            </w:r>
            <w:r w:rsidR="00237A16" w:rsidRPr="00237A16">
              <w:rPr>
                <w:sz w:val="20"/>
                <w:szCs w:val="20"/>
              </w:rPr>
              <w:t>pembrolizumab plus chemotherapy</w:t>
            </w:r>
          </w:p>
        </w:tc>
      </w:tr>
      <w:tr w:rsidR="006E683E" w:rsidRPr="006E5FBF" w14:paraId="3B336BDF" w14:textId="77777777" w:rsidTr="00E82862">
        <w:trPr>
          <w:trHeight w:val="20"/>
        </w:trPr>
        <w:tc>
          <w:tcPr>
            <w:tcW w:w="0" w:type="auto"/>
          </w:tcPr>
          <w:p w14:paraId="2856A042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  <w:r w:rsidRPr="006E5FBF">
              <w:rPr>
                <w:rFonts w:eastAsiaTheme="minorEastAsia"/>
                <w:kern w:val="24"/>
                <w:sz w:val="20"/>
                <w:szCs w:val="20"/>
              </w:rPr>
              <w:t>OS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4ED31A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2392.6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1055F17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2388.4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1DDC9B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2372.3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2A50BB0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2457.5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BE2F90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2412.6</w:t>
            </w:r>
          </w:p>
        </w:tc>
      </w:tr>
      <w:tr w:rsidR="006E683E" w:rsidRPr="006E5FBF" w14:paraId="2720F872" w14:textId="77777777" w:rsidTr="00E82862">
        <w:trPr>
          <w:trHeight w:val="20"/>
        </w:trPr>
        <w:tc>
          <w:tcPr>
            <w:tcW w:w="0" w:type="auto"/>
          </w:tcPr>
          <w:p w14:paraId="3EBE2B92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9A468D" w14:textId="77777777" w:rsidR="006E683E" w:rsidRDefault="006E683E" w:rsidP="00872F7C">
            <w:pPr>
              <w:widowControl/>
              <w:spacing w:line="240" w:lineRule="auto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2397.5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9913FC6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2398.2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44883BE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2382.1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F2F0AE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2467.3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F082930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2422.4</w:t>
            </w:r>
          </w:p>
        </w:tc>
      </w:tr>
      <w:tr w:rsidR="006E683E" w:rsidRPr="006E5FBF" w14:paraId="3542BD21" w14:textId="77777777" w:rsidTr="00E82862">
        <w:trPr>
          <w:trHeight w:val="20"/>
        </w:trPr>
        <w:tc>
          <w:tcPr>
            <w:tcW w:w="0" w:type="auto"/>
          </w:tcPr>
          <w:p w14:paraId="36E7F75F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  <w:r w:rsidRPr="006E5FBF">
              <w:rPr>
                <w:rFonts w:eastAsiaTheme="minorEastAsia"/>
                <w:kern w:val="24"/>
                <w:sz w:val="20"/>
                <w:szCs w:val="20"/>
              </w:rPr>
              <w:t>PFS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09B5B3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2867.3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B8C8B17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2864.9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9C0BCF4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2866.8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1DE768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2828.9</w:t>
            </w:r>
          </w:p>
        </w:tc>
        <w:tc>
          <w:tcPr>
            <w:tcW w:w="14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04369E9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AIC: 2822.4</w:t>
            </w:r>
          </w:p>
        </w:tc>
      </w:tr>
      <w:tr w:rsidR="006E683E" w:rsidRPr="006E5FBF" w14:paraId="30F2A3E1" w14:textId="77777777" w:rsidTr="00E82862">
        <w:trPr>
          <w:trHeight w:val="20"/>
        </w:trPr>
        <w:tc>
          <w:tcPr>
            <w:tcW w:w="0" w:type="auto"/>
            <w:tcBorders>
              <w:bottom w:val="single" w:sz="4" w:space="0" w:color="auto"/>
            </w:tcBorders>
          </w:tcPr>
          <w:p w14:paraId="5C5E5848" w14:textId="77777777" w:rsidR="006E683E" w:rsidRPr="006E5FBF" w:rsidRDefault="006E683E" w:rsidP="00872F7C">
            <w:pPr>
              <w:widowControl/>
              <w:spacing w:line="240" w:lineRule="auto"/>
              <w:ind w:firstLineChars="100" w:firstLine="200"/>
              <w:textAlignment w:val="center"/>
              <w:rPr>
                <w:rFonts w:eastAsiaTheme="minorEastAsia"/>
                <w:kern w:val="24"/>
                <w:sz w:val="20"/>
                <w:szCs w:val="20"/>
              </w:rPr>
            </w:pPr>
          </w:p>
        </w:tc>
        <w:tc>
          <w:tcPr>
            <w:tcW w:w="1406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D9A59" w14:textId="77777777" w:rsidR="006E683E" w:rsidRDefault="006E683E" w:rsidP="00872F7C">
            <w:pPr>
              <w:widowControl/>
              <w:spacing w:line="240" w:lineRule="auto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2872.2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C71A27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2874.7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43317E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2876.6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ACE9B20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2838.7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21C0EA" w14:textId="77777777" w:rsidR="006E683E" w:rsidRDefault="006E683E" w:rsidP="00872F7C">
            <w:pPr>
              <w:widowControl/>
              <w:spacing w:line="240" w:lineRule="auto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BIC: 2832.2</w:t>
            </w:r>
          </w:p>
        </w:tc>
      </w:tr>
    </w:tbl>
    <w:p w14:paraId="6785C487" w14:textId="77777777" w:rsidR="006E683E" w:rsidRPr="006E5FBF" w:rsidRDefault="006E683E" w:rsidP="006E683E">
      <w:pPr>
        <w:spacing w:line="240" w:lineRule="auto"/>
      </w:pPr>
    </w:p>
    <w:p w14:paraId="11D16E6D" w14:textId="3C65D0AC" w:rsidR="006E683E" w:rsidRPr="006E5FBF" w:rsidRDefault="006E683E" w:rsidP="006E683E">
      <w:pPr>
        <w:spacing w:line="240" w:lineRule="auto"/>
      </w:pPr>
      <w:r w:rsidRPr="006E5FBF">
        <w:t xml:space="preserve">Table S2. Incidence and management costs of grade </w:t>
      </w:r>
      <w:r w:rsidRPr="006E5FBF">
        <w:rPr>
          <w:rFonts w:hint="eastAsia"/>
        </w:rPr>
        <w:t>≥</w:t>
      </w:r>
      <w:r w:rsidRPr="006E5FBF">
        <w:t xml:space="preserve">3 AEs of </w:t>
      </w:r>
      <w:r w:rsidR="00D0219B" w:rsidRPr="00D0219B">
        <w:t>pembrolizumab</w:t>
      </w:r>
      <w:r w:rsidRPr="006E5FBF">
        <w:t xml:space="preserve">, </w:t>
      </w:r>
      <w:r w:rsidR="00D0219B" w:rsidRPr="00D0219B">
        <w:t>pembrolizumab plus chemotherapy</w:t>
      </w:r>
      <w:r w:rsidRPr="006E5FBF">
        <w:t xml:space="preserve">, and </w:t>
      </w:r>
      <w:r w:rsidR="00D0219B" w:rsidRPr="00D0219B">
        <w:t>chemotherapy</w:t>
      </w:r>
      <w:r w:rsidRPr="006E5FBF">
        <w:t xml:space="preserve"> regimens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2"/>
        <w:gridCol w:w="1110"/>
        <w:gridCol w:w="1425"/>
        <w:gridCol w:w="1073"/>
        <w:gridCol w:w="1350"/>
        <w:gridCol w:w="616"/>
      </w:tblGrid>
      <w:tr w:rsidR="006E683E" w:rsidRPr="006E5FBF" w14:paraId="7192A09F" w14:textId="77777777" w:rsidTr="00872F7C">
        <w:trPr>
          <w:trHeight w:val="20"/>
        </w:trPr>
        <w:tc>
          <w:tcPr>
            <w:tcW w:w="1791" w:type="pct"/>
            <w:tcBorders>
              <w:top w:val="single" w:sz="4" w:space="0" w:color="000000"/>
              <w:bottom w:val="single" w:sz="4" w:space="0" w:color="000000"/>
            </w:tcBorders>
          </w:tcPr>
          <w:p w14:paraId="2A85F6FC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rFonts w:eastAsiaTheme="minorEastAsia"/>
                <w:b/>
                <w:kern w:val="24"/>
              </w:rPr>
            </w:pPr>
            <w:r w:rsidRPr="006E5FBF">
              <w:rPr>
                <w:rFonts w:eastAsiaTheme="minorEastAsia"/>
                <w:b/>
                <w:bCs/>
              </w:rPr>
              <w:t xml:space="preserve">Grade </w:t>
            </w:r>
            <w:r w:rsidRPr="006E5FBF">
              <w:rPr>
                <w:rFonts w:eastAsiaTheme="minorEastAsia" w:hint="eastAsia"/>
                <w:b/>
                <w:bCs/>
              </w:rPr>
              <w:t>≥</w:t>
            </w:r>
            <w:r w:rsidRPr="006E5FBF">
              <w:rPr>
                <w:rFonts w:eastAsiaTheme="minorEastAsia"/>
                <w:b/>
                <w:bCs/>
              </w:rPr>
              <w:t>3 AEs</w:t>
            </w:r>
          </w:p>
        </w:tc>
        <w:tc>
          <w:tcPr>
            <w:tcW w:w="68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60DB8A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rFonts w:eastAsiaTheme="minorEastAsia"/>
                <w:b/>
                <w:kern w:val="24"/>
              </w:rPr>
            </w:pPr>
            <w:r w:rsidRPr="006E5FBF">
              <w:rPr>
                <w:rFonts w:eastAsiaTheme="minorEastAsia"/>
                <w:b/>
                <w:kern w:val="24"/>
              </w:rPr>
              <w:t>Cost ($)</w:t>
            </w:r>
          </w:p>
        </w:tc>
        <w:tc>
          <w:tcPr>
            <w:tcW w:w="68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D32D99" w14:textId="77777777" w:rsidR="006E683E" w:rsidRPr="006E5FBF" w:rsidRDefault="006E683E" w:rsidP="00872F7C">
            <w:pPr>
              <w:widowControl/>
              <w:spacing w:line="240" w:lineRule="auto"/>
              <w:rPr>
                <w:rFonts w:eastAsiaTheme="minorEastAsia"/>
                <w:b/>
              </w:rPr>
            </w:pPr>
            <w:proofErr w:type="spellStart"/>
            <w:proofErr w:type="gramStart"/>
            <w:r w:rsidRPr="006E5FBF">
              <w:rPr>
                <w:rFonts w:eastAsiaTheme="minorEastAsia"/>
                <w:b/>
              </w:rPr>
              <w:t>Pembro</w:t>
            </w:r>
            <w:proofErr w:type="spellEnd"/>
            <w:r w:rsidRPr="006E5FBF">
              <w:rPr>
                <w:rFonts w:eastAsiaTheme="minorEastAsia"/>
                <w:b/>
              </w:rPr>
              <w:t>(</w:t>
            </w:r>
            <w:proofErr w:type="gramEnd"/>
            <w:r w:rsidRPr="006E5FBF">
              <w:rPr>
                <w:rFonts w:eastAsiaTheme="minorEastAsia"/>
                <w:b/>
              </w:rPr>
              <w:t>%)</w:t>
            </w:r>
          </w:p>
        </w:tc>
        <w:tc>
          <w:tcPr>
            <w:tcW w:w="68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893926" w14:textId="77777777" w:rsidR="006E683E" w:rsidRPr="006E5FBF" w:rsidRDefault="006E683E" w:rsidP="00872F7C">
            <w:pPr>
              <w:widowControl/>
              <w:spacing w:line="240" w:lineRule="auto"/>
              <w:rPr>
                <w:rFonts w:eastAsiaTheme="minorEastAsia"/>
                <w:b/>
              </w:rPr>
            </w:pPr>
            <w:r w:rsidRPr="006E5FBF">
              <w:rPr>
                <w:rFonts w:eastAsiaTheme="minorEastAsia"/>
                <w:b/>
              </w:rPr>
              <w:t>P+</w:t>
            </w:r>
            <w:proofErr w:type="gramStart"/>
            <w:r w:rsidRPr="006E5FBF">
              <w:rPr>
                <w:rFonts w:eastAsiaTheme="minorEastAsia"/>
                <w:b/>
              </w:rPr>
              <w:t>C(</w:t>
            </w:r>
            <w:proofErr w:type="gramEnd"/>
            <w:r w:rsidRPr="006E5FBF">
              <w:rPr>
                <w:rFonts w:eastAsiaTheme="minorEastAsia"/>
                <w:b/>
              </w:rPr>
              <w:t>%)</w:t>
            </w:r>
          </w:p>
        </w:tc>
        <w:tc>
          <w:tcPr>
            <w:tcW w:w="77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62363B" w14:textId="77777777" w:rsidR="006E683E" w:rsidRPr="006E5FBF" w:rsidRDefault="006E683E" w:rsidP="00872F7C">
            <w:pPr>
              <w:widowControl/>
              <w:spacing w:line="240" w:lineRule="auto"/>
              <w:rPr>
                <w:rFonts w:eastAsiaTheme="minorEastAsia"/>
                <w:b/>
              </w:rPr>
            </w:pPr>
            <w:proofErr w:type="gramStart"/>
            <w:r w:rsidRPr="006E5FBF">
              <w:rPr>
                <w:rFonts w:eastAsiaTheme="minorEastAsia"/>
                <w:b/>
              </w:rPr>
              <w:t>Chemo(</w:t>
            </w:r>
            <w:proofErr w:type="gramEnd"/>
            <w:r w:rsidRPr="006E5FBF">
              <w:rPr>
                <w:rFonts w:eastAsiaTheme="minorEastAsia"/>
                <w:b/>
              </w:rPr>
              <w:t>%)</w:t>
            </w:r>
          </w:p>
        </w:tc>
        <w:tc>
          <w:tcPr>
            <w:tcW w:w="39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7C73D97" w14:textId="77777777" w:rsidR="006E683E" w:rsidRPr="006E5FBF" w:rsidRDefault="006E683E" w:rsidP="00872F7C">
            <w:pPr>
              <w:widowControl/>
              <w:spacing w:line="240" w:lineRule="auto"/>
              <w:rPr>
                <w:rFonts w:eastAsiaTheme="minorEastAsia"/>
                <w:b/>
              </w:rPr>
            </w:pPr>
            <w:r w:rsidRPr="006E5FBF">
              <w:rPr>
                <w:rFonts w:eastAsiaTheme="minorEastAsia"/>
                <w:b/>
              </w:rPr>
              <w:t>Ref</w:t>
            </w:r>
          </w:p>
        </w:tc>
      </w:tr>
      <w:tr w:rsidR="006E683E" w:rsidRPr="006E5FBF" w14:paraId="095F1A12" w14:textId="77777777" w:rsidTr="00872F7C">
        <w:trPr>
          <w:trHeight w:val="20"/>
        </w:trPr>
        <w:tc>
          <w:tcPr>
            <w:tcW w:w="1791" w:type="pct"/>
            <w:tcBorders>
              <w:top w:val="single" w:sz="4" w:space="0" w:color="000000"/>
            </w:tcBorders>
          </w:tcPr>
          <w:p w14:paraId="2128DAA4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Alanine aminotransferase increased</w:t>
            </w:r>
          </w:p>
        </w:tc>
        <w:tc>
          <w:tcPr>
            <w:tcW w:w="683" w:type="pct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588831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</w:rPr>
            </w:pPr>
            <w:r w:rsidRPr="006E5FBF">
              <w:rPr>
                <w:kern w:val="0"/>
              </w:rPr>
              <w:t>2</w:t>
            </w:r>
            <w:r>
              <w:rPr>
                <w:rFonts w:hint="eastAsia"/>
                <w:kern w:val="0"/>
              </w:rPr>
              <w:t>36.6</w:t>
            </w:r>
          </w:p>
        </w:tc>
        <w:tc>
          <w:tcPr>
            <w:tcW w:w="682" w:type="pct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6D85A2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1.</w:t>
            </w:r>
            <w:r>
              <w:rPr>
                <w:rFonts w:eastAsiaTheme="minorEastAsia" w:hint="eastAsia"/>
              </w:rPr>
              <w:t>6</w:t>
            </w:r>
          </w:p>
        </w:tc>
        <w:tc>
          <w:tcPr>
            <w:tcW w:w="683" w:type="pct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AC7CC8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-</w:t>
            </w:r>
          </w:p>
        </w:tc>
        <w:tc>
          <w:tcPr>
            <w:tcW w:w="770" w:type="pct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3BD1D6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-</w:t>
            </w:r>
          </w:p>
        </w:tc>
        <w:tc>
          <w:tcPr>
            <w:tcW w:w="390" w:type="pct"/>
            <w:vMerge w:val="restart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EDB5AB" w14:textId="729A2639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t>[</w:t>
            </w:r>
            <w:r w:rsidR="00865EE4">
              <w:rPr>
                <w:rFonts w:hint="eastAsia"/>
              </w:rPr>
              <w:t>27</w:t>
            </w:r>
            <w:r w:rsidRPr="006E5FBF">
              <w:t>]</w:t>
            </w:r>
          </w:p>
        </w:tc>
      </w:tr>
      <w:tr w:rsidR="006E683E" w:rsidRPr="006E5FBF" w14:paraId="2B106458" w14:textId="77777777" w:rsidTr="00872F7C">
        <w:trPr>
          <w:trHeight w:val="20"/>
        </w:trPr>
        <w:tc>
          <w:tcPr>
            <w:tcW w:w="1791" w:type="pct"/>
          </w:tcPr>
          <w:p w14:paraId="2077D9D1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Aspartate aminotransferase increased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EBE006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</w:rPr>
            </w:pPr>
            <w:r w:rsidRPr="006E5FBF">
              <w:rPr>
                <w:kern w:val="0"/>
              </w:rPr>
              <w:t>2</w:t>
            </w:r>
            <w:r>
              <w:rPr>
                <w:rFonts w:hint="eastAsia"/>
                <w:kern w:val="0"/>
              </w:rPr>
              <w:t>36.6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FE0963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0.8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BB188C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-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A976D1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-</w:t>
            </w:r>
          </w:p>
        </w:tc>
        <w:tc>
          <w:tcPr>
            <w:tcW w:w="390" w:type="pct"/>
            <w:vMerge/>
            <w:shd w:val="clear" w:color="auto" w:fill="auto"/>
          </w:tcPr>
          <w:p w14:paraId="0F402677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</w:p>
        </w:tc>
      </w:tr>
      <w:tr w:rsidR="006E683E" w:rsidRPr="006E5FBF" w14:paraId="21AE1543" w14:textId="77777777" w:rsidTr="00872F7C">
        <w:trPr>
          <w:trHeight w:val="20"/>
        </w:trPr>
        <w:tc>
          <w:tcPr>
            <w:tcW w:w="1791" w:type="pct"/>
          </w:tcPr>
          <w:p w14:paraId="2EE657E4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Rash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C68A16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</w:rPr>
            </w:pPr>
            <w:r w:rsidRPr="006E5FBF">
              <w:rPr>
                <w:rFonts w:hint="eastAsia"/>
                <w:kern w:val="0"/>
              </w:rPr>
              <w:t>5</w:t>
            </w:r>
            <w:r w:rsidRPr="006E5FBF">
              <w:rPr>
                <w:kern w:val="0"/>
              </w:rPr>
              <w:t>.</w:t>
            </w:r>
            <w:r>
              <w:rPr>
                <w:rFonts w:hint="eastAsia"/>
                <w:kern w:val="0"/>
              </w:rPr>
              <w:t>8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AC5A0A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0.8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0708A0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>
              <w:rPr>
                <w:rFonts w:hint="eastAsia"/>
              </w:rPr>
              <w:t>2.0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E2B78C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1.</w:t>
            </w:r>
            <w:r>
              <w:rPr>
                <w:rFonts w:eastAsiaTheme="minorEastAsia" w:hint="eastAsia"/>
              </w:rPr>
              <w:t>5</w:t>
            </w:r>
          </w:p>
        </w:tc>
        <w:tc>
          <w:tcPr>
            <w:tcW w:w="39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A82C08" w14:textId="4B159058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t>[2</w:t>
            </w:r>
            <w:r w:rsidR="0062430D">
              <w:rPr>
                <w:rFonts w:hint="eastAsia"/>
              </w:rPr>
              <w:t>6</w:t>
            </w:r>
            <w:r w:rsidRPr="006E5FBF">
              <w:t>]</w:t>
            </w:r>
          </w:p>
        </w:tc>
      </w:tr>
      <w:tr w:rsidR="006E683E" w:rsidRPr="006E5FBF" w14:paraId="391974BF" w14:textId="77777777" w:rsidTr="00872F7C">
        <w:trPr>
          <w:trHeight w:val="20"/>
        </w:trPr>
        <w:tc>
          <w:tcPr>
            <w:tcW w:w="1791" w:type="pct"/>
          </w:tcPr>
          <w:p w14:paraId="2E72639D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Pyrexia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644151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</w:rPr>
            </w:pPr>
            <w:r w:rsidRPr="006E5FBF">
              <w:rPr>
                <w:rFonts w:eastAsiaTheme="minorEastAsia"/>
                <w:kern w:val="24"/>
              </w:rPr>
              <w:t>0.1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2AC4FA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0.8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D36ABC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0.2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B285D1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</w:t>
            </w:r>
          </w:p>
        </w:tc>
        <w:tc>
          <w:tcPr>
            <w:tcW w:w="39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C45C65" w14:textId="2290D0B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t>[2</w:t>
            </w:r>
            <w:r w:rsidR="0062430D">
              <w:rPr>
                <w:rFonts w:hint="eastAsia"/>
              </w:rPr>
              <w:t>8</w:t>
            </w:r>
            <w:r w:rsidRPr="006E5FBF">
              <w:t>]</w:t>
            </w:r>
          </w:p>
        </w:tc>
      </w:tr>
      <w:tr w:rsidR="006E683E" w:rsidRPr="006E5FBF" w14:paraId="13CFA6D0" w14:textId="77777777" w:rsidTr="00872F7C">
        <w:trPr>
          <w:trHeight w:val="20"/>
        </w:trPr>
        <w:tc>
          <w:tcPr>
            <w:tcW w:w="1791" w:type="pct"/>
          </w:tcPr>
          <w:p w14:paraId="20A08600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Anemia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4173D5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</w:rPr>
            </w:pPr>
            <w:r w:rsidRPr="006E5FBF">
              <w:rPr>
                <w:kern w:val="0"/>
              </w:rPr>
              <w:t>5</w:t>
            </w:r>
            <w:r>
              <w:rPr>
                <w:rFonts w:hint="eastAsia"/>
                <w:kern w:val="0"/>
              </w:rPr>
              <w:t>66.5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05974E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0.8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8A7EE0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18.</w:t>
            </w:r>
            <w:r>
              <w:rPr>
                <w:rFonts w:eastAsiaTheme="minorEastAsia" w:hint="eastAsia"/>
              </w:rPr>
              <w:t>3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3234D0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15.8</w:t>
            </w:r>
          </w:p>
        </w:tc>
        <w:tc>
          <w:tcPr>
            <w:tcW w:w="390" w:type="pct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20D671" w14:textId="6A6E75C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t>[1</w:t>
            </w:r>
            <w:r w:rsidR="00670390">
              <w:rPr>
                <w:rFonts w:hint="eastAsia"/>
              </w:rPr>
              <w:t>5</w:t>
            </w:r>
            <w:r w:rsidRPr="006E5FBF">
              <w:t>]</w:t>
            </w:r>
          </w:p>
        </w:tc>
      </w:tr>
      <w:tr w:rsidR="006E683E" w:rsidRPr="006E5FBF" w14:paraId="5DC11B81" w14:textId="77777777" w:rsidTr="00872F7C">
        <w:trPr>
          <w:trHeight w:val="20"/>
        </w:trPr>
        <w:tc>
          <w:tcPr>
            <w:tcW w:w="1791" w:type="pct"/>
          </w:tcPr>
          <w:p w14:paraId="203F337C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Fatigue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A6DF2F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</w:rPr>
            </w:pPr>
            <w:r w:rsidRPr="006E5FBF">
              <w:rPr>
                <w:rFonts w:eastAsiaTheme="minorEastAsia"/>
                <w:kern w:val="24"/>
              </w:rPr>
              <w:t>1</w:t>
            </w:r>
            <w:r>
              <w:rPr>
                <w:rFonts w:eastAsiaTheme="minorEastAsia" w:hint="eastAsia"/>
                <w:kern w:val="24"/>
              </w:rPr>
              <w:t>27.1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CCDE53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579DE3D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6.9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4F7399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3.</w:t>
            </w:r>
            <w:r>
              <w:rPr>
                <w:rFonts w:eastAsiaTheme="minorEastAsia" w:hint="eastAsia"/>
              </w:rPr>
              <w:t>5</w:t>
            </w:r>
          </w:p>
        </w:tc>
        <w:tc>
          <w:tcPr>
            <w:tcW w:w="390" w:type="pct"/>
            <w:vMerge/>
            <w:shd w:val="clear" w:color="auto" w:fill="auto"/>
          </w:tcPr>
          <w:p w14:paraId="16127938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</w:p>
        </w:tc>
      </w:tr>
      <w:tr w:rsidR="006E683E" w:rsidRPr="006E5FBF" w14:paraId="0F01D774" w14:textId="77777777" w:rsidTr="00872F7C">
        <w:trPr>
          <w:trHeight w:val="20"/>
        </w:trPr>
        <w:tc>
          <w:tcPr>
            <w:tcW w:w="1791" w:type="pct"/>
          </w:tcPr>
          <w:p w14:paraId="54490C9D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Decreased appetite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75BA54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</w:rPr>
            </w:pPr>
            <w:r w:rsidRPr="006E5FBF">
              <w:rPr>
                <w:rFonts w:eastAsiaTheme="minorEastAsia"/>
                <w:kern w:val="24"/>
              </w:rPr>
              <w:t>0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79F371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7D2878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1.2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864527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>
              <w:rPr>
                <w:rFonts w:hint="eastAsia"/>
              </w:rPr>
              <w:t>1.0</w:t>
            </w:r>
          </w:p>
        </w:tc>
        <w:tc>
          <w:tcPr>
            <w:tcW w:w="39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17E6E5" w14:textId="4BF1DE4E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t>[2</w:t>
            </w:r>
            <w:r w:rsidR="00FE2BA5">
              <w:rPr>
                <w:rFonts w:hint="eastAsia"/>
              </w:rPr>
              <w:t>9</w:t>
            </w:r>
            <w:r w:rsidRPr="006E5FBF">
              <w:t>]</w:t>
            </w:r>
          </w:p>
        </w:tc>
      </w:tr>
      <w:tr w:rsidR="006E683E" w:rsidRPr="006E5FBF" w14:paraId="7270E1F0" w14:textId="77777777" w:rsidTr="00872F7C">
        <w:trPr>
          <w:trHeight w:val="20"/>
        </w:trPr>
        <w:tc>
          <w:tcPr>
            <w:tcW w:w="1791" w:type="pct"/>
          </w:tcPr>
          <w:p w14:paraId="54B34525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lastRenderedPageBreak/>
              <w:t>Nausea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708BA2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</w:rPr>
            </w:pPr>
            <w:r w:rsidRPr="006E5FBF">
              <w:rPr>
                <w:rFonts w:eastAsiaTheme="minorEastAsia"/>
                <w:kern w:val="24"/>
              </w:rPr>
              <w:t>1</w:t>
            </w:r>
            <w:r>
              <w:rPr>
                <w:rFonts w:eastAsiaTheme="minorEastAsia" w:hint="eastAsia"/>
                <w:kern w:val="24"/>
              </w:rPr>
              <w:t>3.7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A9B4F9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907651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3.</w:t>
            </w:r>
            <w:r>
              <w:rPr>
                <w:rFonts w:eastAsiaTheme="minorEastAsia" w:hint="eastAsia"/>
              </w:rPr>
              <w:t>5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17F4AB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>
              <w:rPr>
                <w:rFonts w:hint="eastAsia"/>
              </w:rPr>
              <w:t>4.0</w:t>
            </w:r>
          </w:p>
        </w:tc>
        <w:tc>
          <w:tcPr>
            <w:tcW w:w="39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1205AE" w14:textId="3AC19A28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t>[1</w:t>
            </w:r>
            <w:r w:rsidR="00670390">
              <w:rPr>
                <w:rFonts w:hint="eastAsia"/>
              </w:rPr>
              <w:t>5</w:t>
            </w:r>
            <w:r w:rsidRPr="006E5FBF">
              <w:t>]</w:t>
            </w:r>
          </w:p>
        </w:tc>
      </w:tr>
      <w:tr w:rsidR="006E683E" w:rsidRPr="006E5FBF" w14:paraId="3767C401" w14:textId="77777777" w:rsidTr="00872F7C">
        <w:trPr>
          <w:trHeight w:val="20"/>
        </w:trPr>
        <w:tc>
          <w:tcPr>
            <w:tcW w:w="1791" w:type="pct"/>
          </w:tcPr>
          <w:p w14:paraId="6F98AC98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Constipation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223F86" w14:textId="77777777" w:rsidR="006E683E" w:rsidRPr="006E5FBF" w:rsidRDefault="006E683E" w:rsidP="00872F7C">
            <w:pPr>
              <w:widowControl/>
              <w:spacing w:line="240" w:lineRule="auto"/>
              <w:textAlignment w:val="center"/>
              <w:rPr>
                <w:kern w:val="0"/>
              </w:rPr>
            </w:pPr>
            <w:r w:rsidRPr="006E5FBF">
              <w:rPr>
                <w:rFonts w:eastAsiaTheme="minorEastAsia"/>
                <w:kern w:val="24"/>
              </w:rPr>
              <w:t>4</w:t>
            </w:r>
            <w:r>
              <w:rPr>
                <w:rFonts w:eastAsiaTheme="minorEastAsia" w:hint="eastAsia"/>
                <w:kern w:val="24"/>
              </w:rPr>
              <w:t>6.3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EBDEB4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CB963A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>
              <w:rPr>
                <w:rFonts w:hint="eastAsia"/>
              </w:rPr>
              <w:t>1.0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4F0C36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0.5</w:t>
            </w:r>
          </w:p>
        </w:tc>
        <w:tc>
          <w:tcPr>
            <w:tcW w:w="39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941EA0" w14:textId="3CE5B0F8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t>[</w:t>
            </w:r>
            <w:r w:rsidR="002719AD">
              <w:rPr>
                <w:rFonts w:hint="eastAsia"/>
              </w:rPr>
              <w:t>30</w:t>
            </w:r>
            <w:r w:rsidRPr="006E5FBF">
              <w:t>]</w:t>
            </w:r>
          </w:p>
        </w:tc>
      </w:tr>
      <w:tr w:rsidR="006E683E" w:rsidRPr="006E5FBF" w14:paraId="142E9F2C" w14:textId="77777777" w:rsidTr="00872F7C">
        <w:trPr>
          <w:trHeight w:val="20"/>
        </w:trPr>
        <w:tc>
          <w:tcPr>
            <w:tcW w:w="1791" w:type="pct"/>
          </w:tcPr>
          <w:p w14:paraId="22D73926" w14:textId="77777777" w:rsidR="006E683E" w:rsidRPr="006E5FBF" w:rsidRDefault="006E683E" w:rsidP="00872F7C">
            <w:pPr>
              <w:widowControl/>
              <w:spacing w:line="240" w:lineRule="auto"/>
              <w:ind w:right="540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Vomiting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B83807" w14:textId="77777777" w:rsidR="006E683E" w:rsidRPr="006E5FBF" w:rsidRDefault="006E683E" w:rsidP="00872F7C">
            <w:pPr>
              <w:widowControl/>
              <w:spacing w:line="240" w:lineRule="auto"/>
              <w:ind w:right="540"/>
              <w:textAlignment w:val="center"/>
              <w:rPr>
                <w:kern w:val="0"/>
              </w:rPr>
            </w:pPr>
            <w:r w:rsidRPr="006E5FBF">
              <w:rPr>
                <w:rFonts w:eastAsiaTheme="minorEastAsia"/>
                <w:kern w:val="24"/>
              </w:rPr>
              <w:t>1</w:t>
            </w:r>
            <w:r>
              <w:rPr>
                <w:rFonts w:eastAsiaTheme="minorEastAsia" w:hint="eastAsia"/>
                <w:kern w:val="24"/>
              </w:rPr>
              <w:t>3.7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4A3A7C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B28DFF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>
              <w:rPr>
                <w:rFonts w:hint="eastAsia"/>
              </w:rPr>
              <w:t>4.0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FE5FA7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>
              <w:rPr>
                <w:rFonts w:hint="eastAsia"/>
              </w:rPr>
              <w:t>3.0</w:t>
            </w:r>
          </w:p>
        </w:tc>
        <w:tc>
          <w:tcPr>
            <w:tcW w:w="390" w:type="pct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A878CA" w14:textId="33F6AD5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t>[1</w:t>
            </w:r>
            <w:r w:rsidR="00670390">
              <w:rPr>
                <w:rFonts w:hint="eastAsia"/>
              </w:rPr>
              <w:t>5</w:t>
            </w:r>
            <w:r w:rsidRPr="006E5FBF">
              <w:t>]</w:t>
            </w:r>
          </w:p>
        </w:tc>
      </w:tr>
      <w:tr w:rsidR="006E683E" w:rsidRPr="006E5FBF" w14:paraId="5DCA340B" w14:textId="77777777" w:rsidTr="00872F7C">
        <w:trPr>
          <w:trHeight w:val="20"/>
        </w:trPr>
        <w:tc>
          <w:tcPr>
            <w:tcW w:w="1791" w:type="pct"/>
          </w:tcPr>
          <w:p w14:paraId="5B9D20E5" w14:textId="77777777" w:rsidR="006E683E" w:rsidRPr="006E5FBF" w:rsidRDefault="006E683E" w:rsidP="00872F7C">
            <w:pPr>
              <w:widowControl/>
              <w:spacing w:line="240" w:lineRule="auto"/>
              <w:ind w:right="360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Neutropenia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03CDBB" w14:textId="77777777" w:rsidR="006E683E" w:rsidRPr="006E5FBF" w:rsidRDefault="006E683E" w:rsidP="00872F7C">
            <w:pPr>
              <w:widowControl/>
              <w:spacing w:line="240" w:lineRule="auto"/>
              <w:ind w:right="360"/>
              <w:textAlignment w:val="center"/>
              <w:rPr>
                <w:kern w:val="0"/>
              </w:rPr>
            </w:pPr>
            <w:r w:rsidRPr="006E5FBF">
              <w:rPr>
                <w:rFonts w:eastAsiaTheme="minorEastAsia"/>
                <w:kern w:val="24"/>
              </w:rPr>
              <w:t>5</w:t>
            </w:r>
            <w:r>
              <w:rPr>
                <w:rFonts w:eastAsiaTheme="minorEastAsia" w:hint="eastAsia"/>
                <w:kern w:val="24"/>
              </w:rPr>
              <w:t>08.1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F83EEC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92C238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16.0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31BA0F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12.</w:t>
            </w:r>
            <w:r>
              <w:rPr>
                <w:rFonts w:eastAsiaTheme="minorEastAsia" w:hint="eastAsia"/>
              </w:rPr>
              <w:t>4</w:t>
            </w:r>
          </w:p>
        </w:tc>
        <w:tc>
          <w:tcPr>
            <w:tcW w:w="390" w:type="pct"/>
            <w:vMerge/>
            <w:shd w:val="clear" w:color="auto" w:fill="auto"/>
          </w:tcPr>
          <w:p w14:paraId="53BB9183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</w:p>
        </w:tc>
      </w:tr>
      <w:tr w:rsidR="006E683E" w:rsidRPr="006E5FBF" w14:paraId="357D2383" w14:textId="77777777" w:rsidTr="00872F7C">
        <w:trPr>
          <w:trHeight w:val="20"/>
        </w:trPr>
        <w:tc>
          <w:tcPr>
            <w:tcW w:w="1791" w:type="pct"/>
          </w:tcPr>
          <w:p w14:paraId="313B6197" w14:textId="77777777" w:rsidR="006E683E" w:rsidRPr="006E5FBF" w:rsidRDefault="006E683E" w:rsidP="00872F7C">
            <w:pPr>
              <w:widowControl/>
              <w:spacing w:line="240" w:lineRule="auto"/>
              <w:ind w:right="540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Diarrhea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1B9E4B" w14:textId="77777777" w:rsidR="006E683E" w:rsidRPr="006E5FBF" w:rsidRDefault="006E683E" w:rsidP="00872F7C">
            <w:pPr>
              <w:widowControl/>
              <w:spacing w:line="240" w:lineRule="auto"/>
              <w:ind w:right="540"/>
              <w:textAlignment w:val="center"/>
              <w:rPr>
                <w:kern w:val="0"/>
              </w:rPr>
            </w:pPr>
            <w:r w:rsidRPr="006E5FBF">
              <w:rPr>
                <w:rFonts w:eastAsiaTheme="minorEastAsia"/>
                <w:kern w:val="24"/>
              </w:rPr>
              <w:t>5.</w:t>
            </w:r>
            <w:r>
              <w:rPr>
                <w:rFonts w:eastAsiaTheme="minorEastAsia" w:hint="eastAsia"/>
                <w:kern w:val="24"/>
              </w:rPr>
              <w:t>5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94852E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-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C5F8B3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5.</w:t>
            </w:r>
            <w:r>
              <w:rPr>
                <w:rFonts w:eastAsiaTheme="minorEastAsia" w:hint="eastAsia"/>
              </w:rPr>
              <w:t>2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E2AD56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>
              <w:rPr>
                <w:rFonts w:hint="eastAsia"/>
              </w:rPr>
              <w:t>3.0</w:t>
            </w:r>
          </w:p>
        </w:tc>
        <w:tc>
          <w:tcPr>
            <w:tcW w:w="390" w:type="pct"/>
            <w:vMerge/>
            <w:shd w:val="clear" w:color="auto" w:fill="auto"/>
          </w:tcPr>
          <w:p w14:paraId="4420B2EE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</w:p>
        </w:tc>
      </w:tr>
      <w:tr w:rsidR="006E683E" w:rsidRPr="006E5FBF" w14:paraId="212D77CC" w14:textId="77777777" w:rsidTr="00872F7C">
        <w:trPr>
          <w:trHeight w:val="20"/>
        </w:trPr>
        <w:tc>
          <w:tcPr>
            <w:tcW w:w="1791" w:type="pct"/>
          </w:tcPr>
          <w:p w14:paraId="1CC82445" w14:textId="77777777" w:rsidR="006E683E" w:rsidRPr="006E5FBF" w:rsidRDefault="006E683E" w:rsidP="00872F7C">
            <w:pPr>
              <w:widowControl/>
              <w:spacing w:line="240" w:lineRule="auto"/>
              <w:ind w:right="360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Dyspnea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243013" w14:textId="77777777" w:rsidR="006E683E" w:rsidRPr="006E5FBF" w:rsidRDefault="006E683E" w:rsidP="00872F7C">
            <w:pPr>
              <w:widowControl/>
              <w:spacing w:line="240" w:lineRule="auto"/>
              <w:ind w:right="360"/>
              <w:textAlignment w:val="center"/>
              <w:rPr>
                <w:kern w:val="0"/>
              </w:rPr>
            </w:pPr>
            <w:r w:rsidRPr="006E5FBF">
              <w:rPr>
                <w:rFonts w:eastAsiaTheme="minorEastAsia"/>
                <w:kern w:val="24"/>
              </w:rPr>
              <w:t>3</w:t>
            </w:r>
            <w:r>
              <w:rPr>
                <w:rFonts w:eastAsiaTheme="minorEastAsia" w:hint="eastAsia"/>
                <w:kern w:val="24"/>
              </w:rPr>
              <w:t>21.9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552DE9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-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CEF16E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4.2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10BBC4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>
              <w:rPr>
                <w:rFonts w:hint="eastAsia"/>
              </w:rPr>
              <w:t>5.0</w:t>
            </w:r>
          </w:p>
        </w:tc>
        <w:tc>
          <w:tcPr>
            <w:tcW w:w="390" w:type="pct"/>
            <w:vMerge/>
            <w:shd w:val="clear" w:color="auto" w:fill="auto"/>
          </w:tcPr>
          <w:p w14:paraId="49000786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</w:p>
        </w:tc>
      </w:tr>
      <w:tr w:rsidR="006E683E" w:rsidRPr="006E5FBF" w14:paraId="6C42A715" w14:textId="77777777" w:rsidTr="00872F7C">
        <w:trPr>
          <w:trHeight w:val="20"/>
        </w:trPr>
        <w:tc>
          <w:tcPr>
            <w:tcW w:w="1791" w:type="pct"/>
          </w:tcPr>
          <w:p w14:paraId="685997F6" w14:textId="77777777" w:rsidR="006E683E" w:rsidRPr="006E5FBF" w:rsidRDefault="006E683E" w:rsidP="00872F7C">
            <w:pPr>
              <w:widowControl/>
              <w:spacing w:line="240" w:lineRule="auto"/>
              <w:ind w:right="540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Peripheral edema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27A3D0" w14:textId="77777777" w:rsidR="006E683E" w:rsidRPr="006E5FBF" w:rsidRDefault="006E683E" w:rsidP="00872F7C">
            <w:pPr>
              <w:widowControl/>
              <w:spacing w:line="240" w:lineRule="auto"/>
              <w:ind w:right="540"/>
              <w:textAlignment w:val="center"/>
              <w:rPr>
                <w:kern w:val="0"/>
              </w:rPr>
            </w:pPr>
            <w:r w:rsidRPr="006E5FBF">
              <w:rPr>
                <w:rFonts w:eastAsiaTheme="minorEastAsia"/>
                <w:kern w:val="24"/>
              </w:rPr>
              <w:t>13.</w:t>
            </w:r>
            <w:r>
              <w:rPr>
                <w:rFonts w:eastAsiaTheme="minorEastAsia" w:hint="eastAsia"/>
                <w:kern w:val="24"/>
              </w:rPr>
              <w:t>3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C44E89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-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05ADCB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0.</w:t>
            </w:r>
            <w:r>
              <w:rPr>
                <w:rFonts w:eastAsiaTheme="minorEastAsia" w:hint="eastAsia"/>
              </w:rPr>
              <w:t>5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E91E49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0</w:t>
            </w:r>
          </w:p>
        </w:tc>
        <w:tc>
          <w:tcPr>
            <w:tcW w:w="39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3BB2AE" w14:textId="3131B091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t>[</w:t>
            </w:r>
            <w:r w:rsidR="00FB2037">
              <w:rPr>
                <w:rFonts w:hint="eastAsia"/>
              </w:rPr>
              <w:t>31</w:t>
            </w:r>
            <w:r w:rsidRPr="006E5FBF">
              <w:t>]</w:t>
            </w:r>
          </w:p>
        </w:tc>
      </w:tr>
      <w:tr w:rsidR="006E683E" w:rsidRPr="006E5FBF" w14:paraId="66192513" w14:textId="77777777" w:rsidTr="00872F7C">
        <w:trPr>
          <w:trHeight w:val="20"/>
        </w:trPr>
        <w:tc>
          <w:tcPr>
            <w:tcW w:w="1791" w:type="pct"/>
          </w:tcPr>
          <w:p w14:paraId="5410C3CB" w14:textId="77777777" w:rsidR="006E683E" w:rsidRPr="006E5FBF" w:rsidRDefault="006E683E" w:rsidP="00872F7C">
            <w:pPr>
              <w:widowControl/>
              <w:spacing w:line="240" w:lineRule="auto"/>
              <w:ind w:right="540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Asthenia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3423A1" w14:textId="77777777" w:rsidR="006E683E" w:rsidRPr="006E5FBF" w:rsidRDefault="006E683E" w:rsidP="00872F7C">
            <w:pPr>
              <w:widowControl/>
              <w:spacing w:line="240" w:lineRule="auto"/>
              <w:ind w:right="540"/>
              <w:textAlignment w:val="center"/>
              <w:rPr>
                <w:kern w:val="0"/>
              </w:rPr>
            </w:pPr>
            <w:r w:rsidRPr="006E5FBF">
              <w:rPr>
                <w:rFonts w:eastAsiaTheme="minorEastAsia"/>
                <w:kern w:val="24"/>
              </w:rPr>
              <w:t>1</w:t>
            </w:r>
            <w:r>
              <w:rPr>
                <w:rFonts w:eastAsiaTheme="minorEastAsia" w:hint="eastAsia"/>
                <w:kern w:val="24"/>
              </w:rPr>
              <w:t>27.1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47AC02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-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9E9E5E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6.7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52E6D98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3.</w:t>
            </w:r>
            <w:r>
              <w:rPr>
                <w:rFonts w:eastAsiaTheme="minorEastAsia" w:hint="eastAsia"/>
              </w:rPr>
              <w:t>5</w:t>
            </w:r>
          </w:p>
        </w:tc>
        <w:tc>
          <w:tcPr>
            <w:tcW w:w="390" w:type="pct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2F13D8" w14:textId="46764BEB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t>[1</w:t>
            </w:r>
            <w:r w:rsidR="00670390">
              <w:rPr>
                <w:rFonts w:hint="eastAsia"/>
              </w:rPr>
              <w:t>5</w:t>
            </w:r>
            <w:r w:rsidRPr="006E5FBF">
              <w:t>]</w:t>
            </w:r>
          </w:p>
        </w:tc>
      </w:tr>
      <w:tr w:rsidR="006E683E" w:rsidRPr="006E5FBF" w14:paraId="46AEA57C" w14:textId="77777777" w:rsidTr="00872F7C">
        <w:trPr>
          <w:trHeight w:val="20"/>
        </w:trPr>
        <w:tc>
          <w:tcPr>
            <w:tcW w:w="1791" w:type="pct"/>
          </w:tcPr>
          <w:p w14:paraId="6DB04169" w14:textId="77777777" w:rsidR="006E683E" w:rsidRPr="006E5FBF" w:rsidRDefault="006E683E" w:rsidP="00872F7C">
            <w:pPr>
              <w:widowControl/>
              <w:spacing w:line="240" w:lineRule="auto"/>
              <w:ind w:right="540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Thrombocytopenia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CA4E7C" w14:textId="77777777" w:rsidR="006E683E" w:rsidRPr="006E5FBF" w:rsidRDefault="006E683E" w:rsidP="00872F7C">
            <w:pPr>
              <w:widowControl/>
              <w:spacing w:line="240" w:lineRule="auto"/>
              <w:ind w:right="540"/>
              <w:textAlignment w:val="center"/>
              <w:rPr>
                <w:kern w:val="0"/>
              </w:rPr>
            </w:pPr>
            <w:r w:rsidRPr="006E5FBF">
              <w:rPr>
                <w:rFonts w:eastAsiaTheme="minorEastAsia"/>
                <w:kern w:val="24"/>
              </w:rPr>
              <w:t>5</w:t>
            </w:r>
            <w:r>
              <w:rPr>
                <w:rFonts w:eastAsiaTheme="minorEastAsia" w:hint="eastAsia"/>
                <w:kern w:val="24"/>
              </w:rPr>
              <w:t>16.7</w:t>
            </w:r>
          </w:p>
        </w:tc>
        <w:tc>
          <w:tcPr>
            <w:tcW w:w="6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31AFE7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-</w:t>
            </w:r>
          </w:p>
        </w:tc>
        <w:tc>
          <w:tcPr>
            <w:tcW w:w="68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362E5A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8.4</w:t>
            </w:r>
          </w:p>
        </w:tc>
        <w:tc>
          <w:tcPr>
            <w:tcW w:w="7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9CE8DE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6.9</w:t>
            </w:r>
          </w:p>
        </w:tc>
        <w:tc>
          <w:tcPr>
            <w:tcW w:w="390" w:type="pct"/>
            <w:vMerge/>
            <w:shd w:val="clear" w:color="auto" w:fill="auto"/>
          </w:tcPr>
          <w:p w14:paraId="519E7300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</w:p>
        </w:tc>
      </w:tr>
      <w:tr w:rsidR="006E683E" w:rsidRPr="006E5FBF" w14:paraId="1231995A" w14:textId="77777777" w:rsidTr="00872F7C">
        <w:trPr>
          <w:trHeight w:val="20"/>
        </w:trPr>
        <w:tc>
          <w:tcPr>
            <w:tcW w:w="1791" w:type="pct"/>
            <w:tcBorders>
              <w:bottom w:val="single" w:sz="4" w:space="0" w:color="auto"/>
            </w:tcBorders>
          </w:tcPr>
          <w:p w14:paraId="350F61C3" w14:textId="77777777" w:rsidR="006E683E" w:rsidRPr="006E5FBF" w:rsidRDefault="006E683E" w:rsidP="00872F7C">
            <w:pPr>
              <w:widowControl/>
              <w:wordWrap w:val="0"/>
              <w:spacing w:line="240" w:lineRule="auto"/>
              <w:ind w:right="540"/>
              <w:textAlignment w:val="center"/>
              <w:rPr>
                <w:rFonts w:eastAsiaTheme="minorEastAsia"/>
                <w:kern w:val="24"/>
              </w:rPr>
            </w:pPr>
            <w:r w:rsidRPr="006E5FBF">
              <w:rPr>
                <w:rFonts w:eastAsiaTheme="minorEastAsia"/>
                <w:kern w:val="24"/>
              </w:rPr>
              <w:t>Back pain</w:t>
            </w:r>
          </w:p>
        </w:tc>
        <w:tc>
          <w:tcPr>
            <w:tcW w:w="683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2635E8" w14:textId="77777777" w:rsidR="006E683E" w:rsidRPr="006E5FBF" w:rsidRDefault="006E683E" w:rsidP="00872F7C">
            <w:pPr>
              <w:widowControl/>
              <w:spacing w:line="240" w:lineRule="auto"/>
              <w:ind w:right="540"/>
              <w:textAlignment w:val="center"/>
              <w:rPr>
                <w:kern w:val="0"/>
              </w:rPr>
            </w:pPr>
            <w:r w:rsidRPr="006E5FBF">
              <w:rPr>
                <w:rFonts w:eastAsiaTheme="minorEastAsia"/>
                <w:kern w:val="24"/>
              </w:rPr>
              <w:t>1</w:t>
            </w:r>
            <w:r>
              <w:rPr>
                <w:rFonts w:eastAsiaTheme="minorEastAsia" w:hint="eastAsia"/>
                <w:kern w:val="24"/>
              </w:rPr>
              <w:t>4.9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EEC460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-</w:t>
            </w:r>
          </w:p>
        </w:tc>
        <w:tc>
          <w:tcPr>
            <w:tcW w:w="683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F0481A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rPr>
                <w:rFonts w:eastAsiaTheme="minorEastAsia"/>
              </w:rPr>
              <w:t>1.</w:t>
            </w:r>
            <w:r>
              <w:rPr>
                <w:rFonts w:eastAsiaTheme="minorEastAsia" w:hint="eastAsia"/>
              </w:rPr>
              <w:t>5</w:t>
            </w:r>
          </w:p>
        </w:tc>
        <w:tc>
          <w:tcPr>
            <w:tcW w:w="770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0AF43E" w14:textId="77777777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>
              <w:rPr>
                <w:rFonts w:hint="eastAsia"/>
              </w:rPr>
              <w:t>2.0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48F6D2" w14:textId="0BF044CB" w:rsidR="006E683E" w:rsidRPr="006E5FBF" w:rsidRDefault="006E683E" w:rsidP="00872F7C">
            <w:pPr>
              <w:widowControl/>
              <w:spacing w:line="240" w:lineRule="auto"/>
              <w:rPr>
                <w:kern w:val="0"/>
              </w:rPr>
            </w:pPr>
            <w:r w:rsidRPr="006E5FBF">
              <w:t>[</w:t>
            </w:r>
            <w:r w:rsidR="00FB2037">
              <w:rPr>
                <w:rFonts w:hint="eastAsia"/>
              </w:rPr>
              <w:t>32</w:t>
            </w:r>
            <w:r w:rsidRPr="006E5FBF">
              <w:t>]</w:t>
            </w:r>
          </w:p>
        </w:tc>
      </w:tr>
    </w:tbl>
    <w:p w14:paraId="256A1679" w14:textId="39CCD03E" w:rsidR="006157EF" w:rsidRPr="006E683E" w:rsidRDefault="006E683E" w:rsidP="006E683E">
      <w:pPr>
        <w:spacing w:line="240" w:lineRule="auto"/>
      </w:pPr>
      <w:r w:rsidRPr="006E5FBF">
        <w:t>-</w:t>
      </w:r>
      <w:r w:rsidR="00E82862">
        <w:rPr>
          <w:rFonts w:hint="eastAsia"/>
        </w:rPr>
        <w:t xml:space="preserve"> </w:t>
      </w:r>
      <w:r w:rsidRPr="006E5FBF">
        <w:t xml:space="preserve">: No grade </w:t>
      </w:r>
      <w:r w:rsidRPr="006E5FBF">
        <w:rPr>
          <w:rFonts w:hint="eastAsia"/>
        </w:rPr>
        <w:t>≥</w:t>
      </w:r>
      <w:r w:rsidRPr="006E5FBF">
        <w:t>3 AEs occurred with the corresponding regimen.</w:t>
      </w:r>
    </w:p>
    <w:sectPr w:rsidR="006157EF" w:rsidRPr="006E683E" w:rsidSect="006E683E">
      <w:footerReference w:type="default" r:id="rId6"/>
      <w:endnotePr>
        <w:numFmt w:val="decimal"/>
      </w:endnotePr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CC4DCF" w14:textId="77777777" w:rsidR="000E0FA8" w:rsidRDefault="000E0FA8" w:rsidP="00414DCD">
      <w:pPr>
        <w:spacing w:line="240" w:lineRule="auto"/>
      </w:pPr>
      <w:r>
        <w:separator/>
      </w:r>
    </w:p>
  </w:endnote>
  <w:endnote w:type="continuationSeparator" w:id="0">
    <w:p w14:paraId="6F291703" w14:textId="77777777" w:rsidR="000E0FA8" w:rsidRDefault="000E0FA8" w:rsidP="0041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B2CBFF" w14:textId="77777777" w:rsidR="006E683E" w:rsidRPr="009360C1" w:rsidRDefault="006E683E">
    <w:pPr>
      <w:pStyle w:val="a5"/>
      <w:jc w:val="center"/>
      <w:rPr>
        <w:caps/>
        <w:noProof/>
        <w:color w:val="4472C4" w:themeColor="accent1"/>
        <w:sz w:val="24"/>
        <w:szCs w:val="24"/>
      </w:rPr>
    </w:pPr>
    <w:r w:rsidRPr="009360C1">
      <w:rPr>
        <w:caps/>
        <w:color w:val="4472C4" w:themeColor="accent1"/>
        <w:sz w:val="24"/>
        <w:szCs w:val="24"/>
      </w:rPr>
      <w:fldChar w:fldCharType="begin"/>
    </w:r>
    <w:r w:rsidRPr="009360C1">
      <w:rPr>
        <w:caps/>
        <w:color w:val="4472C4" w:themeColor="accent1"/>
        <w:sz w:val="24"/>
        <w:szCs w:val="24"/>
      </w:rPr>
      <w:instrText xml:space="preserve"> PAGE   \* MERGEFORMAT </w:instrText>
    </w:r>
    <w:r w:rsidRPr="009360C1">
      <w:rPr>
        <w:caps/>
        <w:color w:val="4472C4" w:themeColor="accent1"/>
        <w:sz w:val="24"/>
        <w:szCs w:val="24"/>
      </w:rPr>
      <w:fldChar w:fldCharType="separate"/>
    </w:r>
    <w:r>
      <w:rPr>
        <w:caps/>
        <w:noProof/>
        <w:color w:val="4472C4" w:themeColor="accent1"/>
        <w:sz w:val="24"/>
        <w:szCs w:val="24"/>
      </w:rPr>
      <w:t>19</w:t>
    </w:r>
    <w:r w:rsidRPr="009360C1">
      <w:rPr>
        <w:caps/>
        <w:noProof/>
        <w:color w:val="4472C4" w:themeColor="accent1"/>
        <w:sz w:val="24"/>
        <w:szCs w:val="24"/>
      </w:rPr>
      <w:fldChar w:fldCharType="end"/>
    </w:r>
  </w:p>
  <w:p w14:paraId="7648DC83" w14:textId="77777777" w:rsidR="006E683E" w:rsidRDefault="006E68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ABB363" w14:textId="77777777" w:rsidR="000E0FA8" w:rsidRDefault="000E0FA8" w:rsidP="00414DCD">
      <w:pPr>
        <w:spacing w:line="240" w:lineRule="auto"/>
      </w:pPr>
      <w:r>
        <w:separator/>
      </w:r>
    </w:p>
  </w:footnote>
  <w:footnote w:type="continuationSeparator" w:id="0">
    <w:p w14:paraId="5C4A9898" w14:textId="77777777" w:rsidR="000E0FA8" w:rsidRDefault="000E0FA8" w:rsidP="00414DC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649"/>
    <w:rsid w:val="000E0FA8"/>
    <w:rsid w:val="000E12E4"/>
    <w:rsid w:val="00203DE7"/>
    <w:rsid w:val="00237A16"/>
    <w:rsid w:val="002719AD"/>
    <w:rsid w:val="00296C6A"/>
    <w:rsid w:val="00296D34"/>
    <w:rsid w:val="002A6C7C"/>
    <w:rsid w:val="00303CB8"/>
    <w:rsid w:val="003F2CD4"/>
    <w:rsid w:val="00414DCD"/>
    <w:rsid w:val="004C0C6F"/>
    <w:rsid w:val="00594D3D"/>
    <w:rsid w:val="006157EF"/>
    <w:rsid w:val="0062430D"/>
    <w:rsid w:val="006309D3"/>
    <w:rsid w:val="006318A5"/>
    <w:rsid w:val="006509A6"/>
    <w:rsid w:val="00670390"/>
    <w:rsid w:val="006E683E"/>
    <w:rsid w:val="00865EE4"/>
    <w:rsid w:val="008B75F6"/>
    <w:rsid w:val="009D000A"/>
    <w:rsid w:val="00A509AD"/>
    <w:rsid w:val="00A942CF"/>
    <w:rsid w:val="00B71023"/>
    <w:rsid w:val="00C515DD"/>
    <w:rsid w:val="00C72D49"/>
    <w:rsid w:val="00CA4428"/>
    <w:rsid w:val="00D0219B"/>
    <w:rsid w:val="00D17BBB"/>
    <w:rsid w:val="00E82862"/>
    <w:rsid w:val="00EB2649"/>
    <w:rsid w:val="00F07559"/>
    <w:rsid w:val="00F30F40"/>
    <w:rsid w:val="00FB2037"/>
    <w:rsid w:val="00FE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843463"/>
  <w15:chartTrackingRefBased/>
  <w15:docId w15:val="{293B1584-4F67-4C5C-8177-16C335FA9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683E"/>
    <w:pPr>
      <w:widowControl w:val="0"/>
      <w:spacing w:line="480" w:lineRule="auto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4DC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rFonts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4DCD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414DC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414DCD"/>
    <w:rPr>
      <w:rFonts w:ascii="Times New Roman" w:eastAsia="宋体" w:hAnsi="Times New Roman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6E683E"/>
  </w:style>
  <w:style w:type="paragraph" w:styleId="a8">
    <w:name w:val="List Paragraph"/>
    <w:basedOn w:val="a"/>
    <w:uiPriority w:val="34"/>
    <w:qFormat/>
    <w:rsid w:val="00E8286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366</Words>
  <Characters>2091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W</dc:creator>
  <cp:keywords/>
  <dc:description/>
  <cp:lastModifiedBy>Y W</cp:lastModifiedBy>
  <cp:revision>14</cp:revision>
  <dcterms:created xsi:type="dcterms:W3CDTF">2024-09-23T02:35:00Z</dcterms:created>
  <dcterms:modified xsi:type="dcterms:W3CDTF">2024-12-06T07:17:00Z</dcterms:modified>
</cp:coreProperties>
</file>