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783B" w:rsidRDefault="00121A5B">
      <w:pPr>
        <w:spacing w:afterLines="50" w:after="156"/>
        <w:jc w:val="center"/>
        <w:rPr>
          <w:rFonts w:hAnsi="Times New Roman" w:cs="Times New Roman"/>
        </w:rPr>
      </w:pPr>
      <w:r>
        <w:rPr>
          <w:rFonts w:hAnsi="Times New Roman" w:cs="Times New Roman" w:hint="eastAsia"/>
          <w:b/>
          <w:bCs/>
          <w:sz w:val="32"/>
          <w:szCs w:val="32"/>
        </w:rPr>
        <w:t>Supplementary</w:t>
      </w:r>
      <w:r>
        <w:rPr>
          <w:rFonts w:hAnsi="Times New Roman" w:cs="Times New Roman" w:hint="eastAsia"/>
          <w:b/>
          <w:bCs/>
          <w:sz w:val="32"/>
          <w:szCs w:val="32"/>
        </w:rPr>
        <w:t xml:space="preserve"> Information</w:t>
      </w:r>
    </w:p>
    <w:p w:rsidR="0024783B" w:rsidRDefault="00121A5B">
      <w:pPr>
        <w:adjustRightInd w:val="0"/>
        <w:snapToGrid w:val="0"/>
        <w:spacing w:afterLines="50" w:after="156"/>
        <w:jc w:val="center"/>
        <w:rPr>
          <w:rFonts w:hAnsi="Times New Roman" w:cs="Times New Roman"/>
          <w:b/>
          <w:bCs/>
          <w:color w:val="000000" w:themeColor="text1"/>
          <w:sz w:val="36"/>
          <w:szCs w:val="36"/>
        </w:rPr>
      </w:pPr>
      <w:r>
        <w:rPr>
          <w:rFonts w:hAnsi="Times New Roman" w:cs="Times New Roman"/>
          <w:b/>
          <w:bCs/>
          <w:color w:val="000000" w:themeColor="text1"/>
          <w:sz w:val="36"/>
          <w:szCs w:val="36"/>
        </w:rPr>
        <w:t>NaYS</w:t>
      </w:r>
      <w:r>
        <w:rPr>
          <w:rFonts w:hAnsi="Times New Roman" w:cs="Times New Roman"/>
          <w:b/>
          <w:bCs/>
          <w:color w:val="000000" w:themeColor="text1"/>
          <w:sz w:val="36"/>
          <w:szCs w:val="36"/>
          <w:vertAlign w:val="subscript"/>
        </w:rPr>
        <w:t>2</w:t>
      </w:r>
      <w:r>
        <w:rPr>
          <w:rFonts w:hAnsi="Times New Roman" w:cs="Times New Roman" w:hint="eastAsia"/>
          <w:b/>
          <w:bCs/>
          <w:color w:val="000000" w:themeColor="text1"/>
          <w:sz w:val="36"/>
          <w:szCs w:val="36"/>
        </w:rPr>
        <w:t>:Er</w:t>
      </w:r>
      <w:r>
        <w:rPr>
          <w:rFonts w:hAnsi="Times New Roman" w:cs="Times New Roman" w:hint="eastAsia"/>
          <w:b/>
          <w:bCs/>
          <w:color w:val="000000" w:themeColor="text1"/>
          <w:sz w:val="36"/>
          <w:szCs w:val="36"/>
          <w:vertAlign w:val="superscript"/>
        </w:rPr>
        <w:t>3+</w:t>
      </w:r>
      <w:r>
        <w:rPr>
          <w:rFonts w:hAnsi="Times New Roman" w:cs="Times New Roman" w:hint="eastAsia"/>
          <w:b/>
          <w:bCs/>
          <w:color w:val="000000" w:themeColor="text1"/>
          <w:sz w:val="36"/>
          <w:szCs w:val="36"/>
        </w:rPr>
        <w:t xml:space="preserve"> - </w:t>
      </w:r>
      <w:r>
        <w:rPr>
          <w:rFonts w:hAnsi="Times New Roman" w:cs="Times New Roman"/>
          <w:b/>
          <w:bCs/>
          <w:color w:val="000000" w:themeColor="text1"/>
          <w:sz w:val="36"/>
          <w:szCs w:val="36"/>
        </w:rPr>
        <w:t xml:space="preserve">a highly efficient NIR II </w:t>
      </w:r>
      <w:r>
        <w:rPr>
          <w:rFonts w:hAnsi="Times New Roman" w:cs="Times New Roman" w:hint="eastAsia"/>
          <w:b/>
          <w:bCs/>
          <w:color w:val="000000" w:themeColor="text1"/>
          <w:sz w:val="36"/>
          <w:szCs w:val="36"/>
        </w:rPr>
        <w:t>r</w:t>
      </w:r>
      <w:r>
        <w:rPr>
          <w:rFonts w:hAnsi="Times New Roman" w:cs="Times New Roman"/>
          <w:b/>
          <w:bCs/>
          <w:color w:val="000000" w:themeColor="text1"/>
          <w:sz w:val="36"/>
          <w:szCs w:val="36"/>
        </w:rPr>
        <w:t xml:space="preserve">esponse </w:t>
      </w:r>
      <w:r>
        <w:rPr>
          <w:rFonts w:hAnsi="Times New Roman" w:cs="Times New Roman" w:hint="eastAsia"/>
          <w:b/>
          <w:bCs/>
          <w:color w:val="000000" w:themeColor="text1"/>
          <w:sz w:val="36"/>
          <w:szCs w:val="36"/>
        </w:rPr>
        <w:t>m</w:t>
      </w:r>
      <w:r>
        <w:rPr>
          <w:rFonts w:hAnsi="Times New Roman" w:cs="Times New Roman"/>
          <w:b/>
          <w:bCs/>
          <w:color w:val="000000" w:themeColor="text1"/>
          <w:sz w:val="36"/>
          <w:szCs w:val="36"/>
        </w:rPr>
        <w:t>ulti</w:t>
      </w:r>
      <w:r>
        <w:rPr>
          <w:rFonts w:hAnsi="Times New Roman" w:cs="Times New Roman" w:hint="eastAsia"/>
          <w:b/>
          <w:bCs/>
          <w:color w:val="000000" w:themeColor="text1"/>
          <w:sz w:val="36"/>
          <w:szCs w:val="36"/>
        </w:rPr>
        <w:t>-</w:t>
      </w:r>
      <w:r>
        <w:rPr>
          <w:rFonts w:hAnsi="Times New Roman" w:cs="Times New Roman"/>
          <w:b/>
          <w:bCs/>
          <w:color w:val="000000" w:themeColor="text1"/>
          <w:sz w:val="36"/>
          <w:szCs w:val="36"/>
        </w:rPr>
        <w:t>photon up</w:t>
      </w:r>
      <w:r>
        <w:rPr>
          <w:rFonts w:hAnsi="Times New Roman" w:cs="Times New Roman" w:hint="eastAsia"/>
          <w:b/>
          <w:bCs/>
          <w:color w:val="000000" w:themeColor="text1"/>
          <w:sz w:val="36"/>
          <w:szCs w:val="36"/>
        </w:rPr>
        <w:t>-</w:t>
      </w:r>
      <w:r>
        <w:rPr>
          <w:rFonts w:hAnsi="Times New Roman" w:cs="Times New Roman"/>
          <w:b/>
          <w:bCs/>
          <w:color w:val="000000" w:themeColor="text1"/>
          <w:sz w:val="36"/>
          <w:szCs w:val="36"/>
        </w:rPr>
        <w:t>conversion phosphor</w:t>
      </w:r>
    </w:p>
    <w:p w:rsidR="0024783B" w:rsidRDefault="0024783B">
      <w:pPr>
        <w:adjustRightInd w:val="0"/>
        <w:snapToGrid w:val="0"/>
        <w:spacing w:afterLines="50" w:after="156"/>
        <w:jc w:val="center"/>
        <w:rPr>
          <w:rFonts w:hAnsi="Times New Roman" w:cs="Times New Roman"/>
          <w:b/>
          <w:bCs/>
          <w:color w:val="000000" w:themeColor="text1"/>
          <w:sz w:val="36"/>
          <w:szCs w:val="36"/>
        </w:rPr>
      </w:pPr>
    </w:p>
    <w:p w:rsidR="0024783B" w:rsidRDefault="00121A5B">
      <w:pPr>
        <w:adjustRightInd w:val="0"/>
        <w:snapToGrid w:val="0"/>
        <w:spacing w:afterLines="50" w:after="156" w:line="360" w:lineRule="auto"/>
        <w:rPr>
          <w:rFonts w:hAnsi="Times New Roman" w:cs="Times New Roman"/>
          <w:bCs/>
          <w:kern w:val="0"/>
          <w:szCs w:val="21"/>
        </w:rPr>
      </w:pPr>
      <w:proofErr w:type="spellStart"/>
      <w:r>
        <w:rPr>
          <w:rFonts w:hAnsi="Times New Roman" w:cs="Times New Roman" w:hint="eastAsia"/>
          <w:bCs/>
          <w:kern w:val="0"/>
          <w:szCs w:val="21"/>
        </w:rPr>
        <w:t>Xiumei</w:t>
      </w:r>
      <w:proofErr w:type="spellEnd"/>
      <w:r>
        <w:rPr>
          <w:rFonts w:hAnsi="Times New Roman" w:cs="Times New Roman" w:hint="eastAsia"/>
          <w:bCs/>
          <w:kern w:val="0"/>
          <w:szCs w:val="21"/>
        </w:rPr>
        <w:t xml:space="preserve"> Yin</w:t>
      </w:r>
      <w:r>
        <w:rPr>
          <w:rFonts w:hAnsi="Times New Roman" w:cs="Times New Roman" w:hint="eastAsia"/>
          <w:bCs/>
          <w:kern w:val="0"/>
          <w:szCs w:val="21"/>
          <w:vertAlign w:val="superscript"/>
        </w:rPr>
        <w:t>1</w:t>
      </w:r>
      <w:r>
        <w:rPr>
          <w:szCs w:val="21"/>
          <w:vertAlign w:val="superscript"/>
        </w:rPr>
        <w:t>†</w:t>
      </w:r>
      <w:r>
        <w:rPr>
          <w:rFonts w:hAnsi="Times New Roman" w:cs="Times New Roman" w:hint="eastAsia"/>
          <w:bCs/>
          <w:kern w:val="0"/>
          <w:szCs w:val="21"/>
        </w:rPr>
        <w:t>, Wen Xu</w:t>
      </w:r>
      <w:r>
        <w:rPr>
          <w:rFonts w:hAnsi="Times New Roman" w:cs="Times New Roman" w:hint="eastAsia"/>
          <w:bCs/>
          <w:kern w:val="0"/>
          <w:szCs w:val="21"/>
          <w:vertAlign w:val="superscript"/>
        </w:rPr>
        <w:t>1,2</w:t>
      </w:r>
      <w:r>
        <w:rPr>
          <w:szCs w:val="21"/>
          <w:vertAlign w:val="superscript"/>
        </w:rPr>
        <w:t>†</w:t>
      </w:r>
      <w:r>
        <w:rPr>
          <w:rFonts w:hAnsi="Times New Roman" w:cs="Times New Roman" w:hint="eastAsia"/>
          <w:bCs/>
          <w:kern w:val="0"/>
          <w:szCs w:val="21"/>
        </w:rPr>
        <w:t>, Ge Zhu</w:t>
      </w:r>
      <w:r>
        <w:rPr>
          <w:rFonts w:hAnsi="Times New Roman" w:cs="Times New Roman"/>
          <w:bCs/>
          <w:kern w:val="0"/>
          <w:szCs w:val="21"/>
          <w:vertAlign w:val="superscript"/>
        </w:rPr>
        <w:t>1</w:t>
      </w:r>
      <w:r>
        <w:rPr>
          <w:rFonts w:hAnsi="Times New Roman" w:cs="Times New Roman" w:hint="eastAsia"/>
          <w:bCs/>
          <w:kern w:val="0"/>
          <w:szCs w:val="21"/>
        </w:rPr>
        <w:t xml:space="preserve">, </w:t>
      </w:r>
      <w:proofErr w:type="spellStart"/>
      <w:r>
        <w:rPr>
          <w:rFonts w:hAnsi="Times New Roman" w:cs="Times New Roman" w:hint="eastAsia"/>
          <w:bCs/>
          <w:kern w:val="0"/>
          <w:szCs w:val="21"/>
        </w:rPr>
        <w:t>Yanan</w:t>
      </w:r>
      <w:proofErr w:type="spellEnd"/>
      <w:r>
        <w:rPr>
          <w:rFonts w:hAnsi="Times New Roman" w:cs="Times New Roman" w:hint="eastAsia"/>
          <w:bCs/>
          <w:kern w:val="0"/>
          <w:szCs w:val="21"/>
        </w:rPr>
        <w:t xml:space="preserve"> Ji</w:t>
      </w:r>
      <w:r>
        <w:rPr>
          <w:rFonts w:hAnsi="Times New Roman" w:cs="Times New Roman"/>
          <w:bCs/>
          <w:kern w:val="0"/>
          <w:szCs w:val="21"/>
          <w:vertAlign w:val="superscript"/>
        </w:rPr>
        <w:t>1</w:t>
      </w:r>
      <w:r>
        <w:rPr>
          <w:rFonts w:hAnsi="Times New Roman" w:cs="Times New Roman" w:hint="eastAsia"/>
          <w:bCs/>
          <w:kern w:val="0"/>
          <w:szCs w:val="21"/>
        </w:rPr>
        <w:t>, Qi Xiao</w:t>
      </w:r>
      <w:r>
        <w:rPr>
          <w:rFonts w:hAnsi="Times New Roman" w:cs="Times New Roman"/>
          <w:bCs/>
          <w:kern w:val="0"/>
          <w:szCs w:val="21"/>
          <w:vertAlign w:val="superscript"/>
        </w:rPr>
        <w:t>1</w:t>
      </w:r>
      <w:r>
        <w:rPr>
          <w:rFonts w:hAnsi="Times New Roman" w:cs="Times New Roman" w:hint="eastAsia"/>
          <w:bCs/>
          <w:kern w:val="0"/>
          <w:szCs w:val="21"/>
        </w:rPr>
        <w:t xml:space="preserve">, </w:t>
      </w:r>
      <w:proofErr w:type="spellStart"/>
      <w:r>
        <w:rPr>
          <w:rFonts w:hAnsi="Times New Roman" w:cs="Times New Roman" w:hint="eastAsia"/>
          <w:bCs/>
          <w:kern w:val="0"/>
          <w:szCs w:val="21"/>
        </w:rPr>
        <w:t>Xinyao</w:t>
      </w:r>
      <w:proofErr w:type="spellEnd"/>
      <w:r>
        <w:rPr>
          <w:rFonts w:hAnsi="Times New Roman" w:cs="Times New Roman" w:hint="eastAsia"/>
          <w:bCs/>
          <w:kern w:val="0"/>
          <w:szCs w:val="21"/>
        </w:rPr>
        <w:t xml:space="preserve"> Dong</w:t>
      </w:r>
      <w:r>
        <w:rPr>
          <w:rFonts w:hAnsi="Times New Roman" w:cs="Times New Roman"/>
          <w:bCs/>
          <w:kern w:val="0"/>
          <w:szCs w:val="21"/>
          <w:vertAlign w:val="superscript"/>
        </w:rPr>
        <w:t>1</w:t>
      </w:r>
      <w:r>
        <w:rPr>
          <w:rFonts w:hAnsi="Times New Roman" w:cs="Times New Roman" w:hint="eastAsia"/>
          <w:bCs/>
          <w:kern w:val="0"/>
          <w:szCs w:val="21"/>
        </w:rPr>
        <w:t>, Ming He</w:t>
      </w:r>
      <w:r>
        <w:rPr>
          <w:rFonts w:hAnsi="Times New Roman" w:cs="Times New Roman"/>
          <w:bCs/>
          <w:kern w:val="0"/>
          <w:szCs w:val="21"/>
          <w:vertAlign w:val="superscript"/>
        </w:rPr>
        <w:t>1</w:t>
      </w:r>
      <w:r>
        <w:rPr>
          <w:rFonts w:hAnsi="Times New Roman" w:cs="Times New Roman" w:hint="eastAsia"/>
          <w:bCs/>
          <w:kern w:val="0"/>
          <w:szCs w:val="21"/>
        </w:rPr>
        <w:t xml:space="preserve">, </w:t>
      </w:r>
      <w:proofErr w:type="spellStart"/>
      <w:r>
        <w:rPr>
          <w:rFonts w:hAnsi="Times New Roman" w:cs="Times New Roman" w:hint="eastAsia"/>
          <w:bCs/>
          <w:kern w:val="0"/>
          <w:szCs w:val="21"/>
        </w:rPr>
        <w:t>Baosheng</w:t>
      </w:r>
      <w:proofErr w:type="spellEnd"/>
      <w:r>
        <w:rPr>
          <w:rFonts w:hAnsi="Times New Roman" w:cs="Times New Roman" w:hint="eastAsia"/>
          <w:bCs/>
          <w:kern w:val="0"/>
          <w:szCs w:val="21"/>
        </w:rPr>
        <w:t xml:space="preserve"> Cao</w:t>
      </w:r>
      <w:r>
        <w:rPr>
          <w:rFonts w:hAnsi="Times New Roman" w:cs="Times New Roman"/>
          <w:bCs/>
          <w:kern w:val="0"/>
          <w:szCs w:val="21"/>
          <w:vertAlign w:val="superscript"/>
        </w:rPr>
        <w:t>1</w:t>
      </w:r>
      <w:r>
        <w:rPr>
          <w:rFonts w:hAnsi="Times New Roman" w:cs="Times New Roman" w:hint="eastAsia"/>
          <w:bCs/>
          <w:kern w:val="0"/>
          <w:szCs w:val="21"/>
        </w:rPr>
        <w:t>, Na Zhou</w:t>
      </w:r>
      <w:r>
        <w:rPr>
          <w:rFonts w:hAnsi="Times New Roman" w:cs="Times New Roman"/>
          <w:bCs/>
          <w:kern w:val="0"/>
          <w:szCs w:val="21"/>
          <w:vertAlign w:val="superscript"/>
        </w:rPr>
        <w:t>1</w:t>
      </w:r>
      <w:r>
        <w:rPr>
          <w:rFonts w:hAnsi="Times New Roman" w:cs="Times New Roman" w:hint="eastAsia"/>
          <w:bCs/>
          <w:kern w:val="0"/>
          <w:szCs w:val="21"/>
        </w:rPr>
        <w:t xml:space="preserve">, </w:t>
      </w:r>
      <w:proofErr w:type="spellStart"/>
      <w:r>
        <w:rPr>
          <w:rFonts w:hAnsi="Times New Roman" w:cs="Times New Roman" w:hint="eastAsia"/>
          <w:bCs/>
          <w:kern w:val="0"/>
          <w:szCs w:val="21"/>
        </w:rPr>
        <w:t>Xixian</w:t>
      </w:r>
      <w:proofErr w:type="spellEnd"/>
      <w:r>
        <w:rPr>
          <w:rFonts w:hAnsi="Times New Roman" w:cs="Times New Roman" w:hint="eastAsia"/>
          <w:bCs/>
          <w:kern w:val="0"/>
          <w:szCs w:val="21"/>
        </w:rPr>
        <w:t xml:space="preserve"> Luo</w:t>
      </w:r>
      <w:r>
        <w:rPr>
          <w:rFonts w:hAnsi="Times New Roman" w:cs="Times New Roman"/>
          <w:bCs/>
          <w:kern w:val="0"/>
          <w:szCs w:val="21"/>
          <w:vertAlign w:val="superscript"/>
        </w:rPr>
        <w:t>1</w:t>
      </w:r>
      <w:r>
        <w:rPr>
          <w:szCs w:val="21"/>
        </w:rPr>
        <w:t>*</w:t>
      </w:r>
      <w:r>
        <w:rPr>
          <w:rFonts w:hAnsi="Times New Roman" w:cs="Times New Roman" w:hint="eastAsia"/>
          <w:bCs/>
          <w:kern w:val="0"/>
          <w:szCs w:val="21"/>
        </w:rPr>
        <w:t>, Lin Guo</w:t>
      </w:r>
      <w:r>
        <w:rPr>
          <w:rFonts w:hAnsi="Times New Roman" w:cs="Times New Roman" w:hint="eastAsia"/>
          <w:bCs/>
          <w:kern w:val="0"/>
          <w:szCs w:val="21"/>
          <w:vertAlign w:val="superscript"/>
        </w:rPr>
        <w:t xml:space="preserve"> </w:t>
      </w:r>
      <w:r>
        <w:rPr>
          <w:rFonts w:hAnsi="Times New Roman" w:cs="Times New Roman"/>
          <w:bCs/>
          <w:kern w:val="0"/>
          <w:szCs w:val="21"/>
          <w:vertAlign w:val="superscript"/>
        </w:rPr>
        <w:t>2</w:t>
      </w:r>
      <w:r>
        <w:rPr>
          <w:rFonts w:hAnsi="Times New Roman" w:cs="Times New Roman" w:hint="eastAsia"/>
          <w:bCs/>
          <w:kern w:val="0"/>
          <w:szCs w:val="21"/>
        </w:rPr>
        <w:t>*, Bin Dong</w:t>
      </w:r>
      <w:r>
        <w:rPr>
          <w:rFonts w:hAnsi="Times New Roman" w:cs="Times New Roman" w:hint="eastAsia"/>
          <w:bCs/>
          <w:kern w:val="0"/>
          <w:szCs w:val="21"/>
          <w:vertAlign w:val="superscript"/>
        </w:rPr>
        <w:t xml:space="preserve"> </w:t>
      </w:r>
      <w:r>
        <w:rPr>
          <w:rFonts w:hAnsi="Times New Roman" w:cs="Times New Roman"/>
          <w:bCs/>
          <w:kern w:val="0"/>
          <w:szCs w:val="21"/>
          <w:vertAlign w:val="superscript"/>
        </w:rPr>
        <w:t>1</w:t>
      </w:r>
      <w:r>
        <w:rPr>
          <w:rFonts w:hAnsi="Times New Roman" w:cs="Times New Roman" w:hint="eastAsia"/>
          <w:bCs/>
          <w:kern w:val="0"/>
          <w:szCs w:val="21"/>
        </w:rPr>
        <w:t>*</w:t>
      </w:r>
    </w:p>
    <w:p w:rsidR="0024783B" w:rsidRDefault="00121A5B">
      <w:pPr>
        <w:spacing w:line="360" w:lineRule="auto"/>
        <w:rPr>
          <w:rFonts w:eastAsia="Times New Roman" w:hAnsi="Times New Roman" w:cs="Times New Roman"/>
          <w:bCs/>
          <w:kern w:val="0"/>
          <w:szCs w:val="21"/>
        </w:rPr>
      </w:pPr>
      <w:r>
        <w:rPr>
          <w:rFonts w:hAnsi="Times New Roman" w:cs="Times New Roman"/>
          <w:bCs/>
          <w:kern w:val="0"/>
          <w:szCs w:val="21"/>
          <w:vertAlign w:val="superscript"/>
        </w:rPr>
        <w:t>1</w:t>
      </w:r>
      <w:r>
        <w:rPr>
          <w:rFonts w:eastAsia="Times New Roman" w:hAnsi="Times New Roman" w:cs="Times New Roman"/>
          <w:bCs/>
          <w:kern w:val="0"/>
          <w:szCs w:val="21"/>
        </w:rPr>
        <w:t xml:space="preserve">Key Laboratory of New Energy and Rare Earth Resource Utilization of State Ethnic Affairs Commission, Key Laboratory of Photosensitive Materials &amp; Devices of Liaoning Province, School of Physics and Materials Engineering, Dalian </w:t>
      </w:r>
      <w:proofErr w:type="spellStart"/>
      <w:r>
        <w:rPr>
          <w:rFonts w:eastAsia="Times New Roman" w:hAnsi="Times New Roman" w:cs="Times New Roman"/>
          <w:bCs/>
          <w:kern w:val="0"/>
          <w:szCs w:val="21"/>
        </w:rPr>
        <w:t>Minzu</w:t>
      </w:r>
      <w:proofErr w:type="spellEnd"/>
      <w:r>
        <w:rPr>
          <w:rFonts w:eastAsia="Times New Roman" w:hAnsi="Times New Roman" w:cs="Times New Roman"/>
          <w:bCs/>
          <w:kern w:val="0"/>
          <w:szCs w:val="21"/>
        </w:rPr>
        <w:t xml:space="preserve"> University, 18 </w:t>
      </w:r>
      <w:proofErr w:type="spellStart"/>
      <w:r>
        <w:rPr>
          <w:rFonts w:eastAsia="Times New Roman" w:hAnsi="Times New Roman" w:cs="Times New Roman"/>
          <w:bCs/>
          <w:kern w:val="0"/>
          <w:szCs w:val="21"/>
        </w:rPr>
        <w:t>Liaohe</w:t>
      </w:r>
      <w:proofErr w:type="spellEnd"/>
      <w:r>
        <w:rPr>
          <w:rFonts w:eastAsia="Times New Roman" w:hAnsi="Times New Roman" w:cs="Times New Roman"/>
          <w:bCs/>
          <w:kern w:val="0"/>
          <w:szCs w:val="21"/>
        </w:rPr>
        <w:t xml:space="preserve"> </w:t>
      </w:r>
      <w:r>
        <w:rPr>
          <w:rFonts w:eastAsia="Times New Roman" w:hAnsi="Times New Roman" w:cs="Times New Roman"/>
          <w:bCs/>
          <w:kern w:val="0"/>
          <w:szCs w:val="21"/>
        </w:rPr>
        <w:t>West Road, Dalian 116600, P. R. China.</w:t>
      </w:r>
    </w:p>
    <w:p w:rsidR="0024783B" w:rsidRDefault="00121A5B">
      <w:pPr>
        <w:spacing w:line="360" w:lineRule="auto"/>
        <w:rPr>
          <w:rFonts w:eastAsia="宋体" w:hAnsi="Times New Roman" w:cs="Times New Roman"/>
          <w:bCs/>
          <w:kern w:val="0"/>
          <w:szCs w:val="21"/>
        </w:rPr>
      </w:pPr>
      <w:r>
        <w:rPr>
          <w:rFonts w:eastAsia="Times New Roman" w:hAnsi="Times New Roman" w:cs="Times New Roman"/>
          <w:bCs/>
          <w:kern w:val="0"/>
          <w:szCs w:val="21"/>
          <w:vertAlign w:val="superscript"/>
        </w:rPr>
        <w:t>2</w:t>
      </w:r>
      <w:r>
        <w:rPr>
          <w:rFonts w:eastAsia="Times New Roman" w:hAnsi="Times New Roman" w:cs="Times New Roman" w:hint="eastAsia"/>
          <w:bCs/>
          <w:kern w:val="0"/>
          <w:szCs w:val="21"/>
        </w:rPr>
        <w:t xml:space="preserve">School of Chemistry and Environment, Beijing University of Aeronautics &amp; Astronautics, 37 </w:t>
      </w:r>
      <w:proofErr w:type="spellStart"/>
      <w:r>
        <w:rPr>
          <w:rFonts w:eastAsia="Times New Roman" w:hAnsi="Times New Roman" w:cs="Times New Roman" w:hint="eastAsia"/>
          <w:bCs/>
          <w:kern w:val="0"/>
          <w:szCs w:val="21"/>
        </w:rPr>
        <w:t>Xueyuan</w:t>
      </w:r>
      <w:proofErr w:type="spellEnd"/>
      <w:r>
        <w:rPr>
          <w:rFonts w:eastAsia="Times New Roman" w:hAnsi="Times New Roman" w:cs="Times New Roman" w:hint="eastAsia"/>
          <w:bCs/>
          <w:kern w:val="0"/>
          <w:szCs w:val="21"/>
        </w:rPr>
        <w:t xml:space="preserve"> Road, Beijing 100191, PR China</w:t>
      </w:r>
      <w:r>
        <w:rPr>
          <w:rFonts w:eastAsia="宋体" w:hAnsi="Times New Roman" w:cs="Times New Roman" w:hint="eastAsia"/>
          <w:bCs/>
          <w:kern w:val="0"/>
          <w:szCs w:val="21"/>
        </w:rPr>
        <w:t>.</w:t>
      </w:r>
    </w:p>
    <w:p w:rsidR="0024783B" w:rsidRDefault="003D55B5">
      <w:pPr>
        <w:spacing w:line="360" w:lineRule="auto"/>
        <w:rPr>
          <w:rFonts w:eastAsia="宋体" w:hAnsi="Times New Roman" w:cs="Times New Roman"/>
          <w:kern w:val="0"/>
          <w:szCs w:val="21"/>
        </w:rPr>
      </w:pPr>
      <w:r>
        <w:rPr>
          <w:szCs w:val="21"/>
          <w:vertAlign w:val="superscript"/>
        </w:rPr>
        <w:t>†</w:t>
      </w:r>
      <w:r w:rsidR="00121A5B">
        <w:rPr>
          <w:rFonts w:eastAsia="宋体" w:hAnsi="Times New Roman" w:cs="Times New Roman"/>
          <w:kern w:val="0"/>
          <w:szCs w:val="21"/>
        </w:rPr>
        <w:t xml:space="preserve">These authors contributed equally to this work. </w:t>
      </w:r>
    </w:p>
    <w:p w:rsidR="0024783B" w:rsidRDefault="00121A5B">
      <w:pPr>
        <w:spacing w:line="360" w:lineRule="auto"/>
        <w:rPr>
          <w:rFonts w:eastAsia="宋体" w:hAnsi="Times New Roman" w:cs="Times New Roman"/>
          <w:kern w:val="0"/>
          <w:szCs w:val="21"/>
        </w:rPr>
      </w:pPr>
      <w:r>
        <w:rPr>
          <w:szCs w:val="21"/>
        </w:rPr>
        <w:t xml:space="preserve">Corresponding authors: </w:t>
      </w:r>
      <w:r>
        <w:rPr>
          <w:rFonts w:eastAsia="宋体" w:hAnsi="Times New Roman" w:cs="Times New Roman"/>
          <w:kern w:val="0"/>
          <w:szCs w:val="21"/>
        </w:rPr>
        <w:t xml:space="preserve">Prof. </w:t>
      </w:r>
      <w:proofErr w:type="spellStart"/>
      <w:r>
        <w:rPr>
          <w:rFonts w:hAnsi="Times New Roman" w:cs="Times New Roman" w:hint="eastAsia"/>
          <w:bCs/>
          <w:kern w:val="0"/>
          <w:szCs w:val="21"/>
        </w:rPr>
        <w:t>Xixian</w:t>
      </w:r>
      <w:proofErr w:type="spellEnd"/>
      <w:r>
        <w:rPr>
          <w:rFonts w:hAnsi="Times New Roman" w:cs="Times New Roman" w:hint="eastAsia"/>
          <w:bCs/>
          <w:kern w:val="0"/>
          <w:szCs w:val="21"/>
        </w:rPr>
        <w:t xml:space="preserve"> </w:t>
      </w:r>
      <w:r>
        <w:rPr>
          <w:rFonts w:hAnsi="Times New Roman" w:cs="Times New Roman" w:hint="eastAsia"/>
          <w:bCs/>
          <w:kern w:val="0"/>
          <w:szCs w:val="21"/>
        </w:rPr>
        <w:t>Luo</w:t>
      </w:r>
      <w:r>
        <w:rPr>
          <w:rFonts w:hAnsi="Times New Roman" w:cs="Times New Roman"/>
          <w:bCs/>
          <w:kern w:val="0"/>
          <w:szCs w:val="21"/>
        </w:rPr>
        <w:t xml:space="preserve"> </w:t>
      </w:r>
      <w:r>
        <w:rPr>
          <w:rFonts w:eastAsia="宋体" w:hAnsi="Times New Roman" w:cs="Times New Roman"/>
          <w:kern w:val="0"/>
          <w:szCs w:val="21"/>
        </w:rPr>
        <w:t>(</w:t>
      </w:r>
      <w:hyperlink r:id="rId7" w:history="1">
        <w:r>
          <w:rPr>
            <w:rFonts w:hint="eastAsia"/>
            <w:szCs w:val="21"/>
          </w:rPr>
          <w:t>luoxx@dlmu.edu.cn</w:t>
        </w:r>
        <w:r>
          <w:rPr>
            <w:rStyle w:val="af0"/>
            <w:rFonts w:eastAsia="宋体" w:hAnsi="Times New Roman" w:cs="Times New Roman"/>
            <w:color w:val="auto"/>
            <w:kern w:val="0"/>
            <w:szCs w:val="21"/>
            <w:u w:val="none"/>
          </w:rPr>
          <w:t>)</w:t>
        </w:r>
        <w:r>
          <w:rPr>
            <w:rStyle w:val="af0"/>
            <w:rFonts w:eastAsia="宋体" w:hAnsi="Times New Roman" w:cs="Times New Roman" w:hint="eastAsia"/>
            <w:color w:val="auto"/>
            <w:kern w:val="0"/>
            <w:szCs w:val="21"/>
            <w:u w:val="none"/>
          </w:rPr>
          <w:t>;</w:t>
        </w:r>
      </w:hyperlink>
      <w:r>
        <w:rPr>
          <w:rFonts w:eastAsia="宋体" w:hAnsi="Times New Roman" w:cs="Times New Roman" w:hint="eastAsia"/>
          <w:kern w:val="0"/>
          <w:szCs w:val="21"/>
        </w:rPr>
        <w:t xml:space="preserve"> </w:t>
      </w:r>
      <w:r>
        <w:rPr>
          <w:rFonts w:eastAsia="宋体" w:hAnsi="Times New Roman" w:cs="Times New Roman"/>
          <w:kern w:val="0"/>
          <w:szCs w:val="21"/>
        </w:rPr>
        <w:t>Prof. Lin Guo (</w:t>
      </w:r>
      <w:hyperlink r:id="rId8" w:history="1">
        <w:r>
          <w:rPr>
            <w:rStyle w:val="af0"/>
            <w:rFonts w:eastAsia="宋体" w:hAnsi="Times New Roman" w:cs="Times New Roman" w:hint="eastAsia"/>
            <w:color w:val="auto"/>
            <w:kern w:val="0"/>
            <w:szCs w:val="21"/>
            <w:u w:val="none"/>
          </w:rPr>
          <w:t>guolin@buaa.edu.cn</w:t>
        </w:r>
      </w:hyperlink>
      <w:r>
        <w:rPr>
          <w:rStyle w:val="af0"/>
          <w:rFonts w:eastAsia="宋体" w:hAnsi="Times New Roman" w:cs="Times New Roman"/>
          <w:color w:val="auto"/>
          <w:kern w:val="0"/>
          <w:szCs w:val="21"/>
          <w:u w:val="none"/>
        </w:rPr>
        <w:t>)</w:t>
      </w:r>
      <w:r>
        <w:rPr>
          <w:rFonts w:eastAsia="宋体" w:hAnsi="Times New Roman" w:cs="Times New Roman"/>
          <w:kern w:val="0"/>
          <w:szCs w:val="21"/>
        </w:rPr>
        <w:t>; Prof. Bin Dong (</w:t>
      </w:r>
      <w:hyperlink r:id="rId9" w:history="1">
        <w:r>
          <w:rPr>
            <w:rStyle w:val="af0"/>
            <w:rFonts w:eastAsia="宋体" w:hAnsi="Times New Roman" w:cs="Times New Roman" w:hint="eastAsia"/>
            <w:color w:val="auto"/>
            <w:kern w:val="0"/>
            <w:szCs w:val="21"/>
            <w:u w:val="none"/>
          </w:rPr>
          <w:t>dong@dlnu.edu.cn</w:t>
        </w:r>
        <w:r>
          <w:rPr>
            <w:rStyle w:val="af0"/>
            <w:rFonts w:eastAsia="宋体" w:hAnsi="Times New Roman" w:cs="Times New Roman"/>
            <w:color w:val="auto"/>
            <w:kern w:val="0"/>
            <w:szCs w:val="21"/>
            <w:u w:val="none"/>
          </w:rPr>
          <w:t>).</w:t>
        </w:r>
      </w:hyperlink>
      <w:r>
        <w:rPr>
          <w:rFonts w:eastAsia="宋体" w:hAnsi="Times New Roman" w:cs="Times New Roman"/>
          <w:kern w:val="0"/>
          <w:szCs w:val="21"/>
        </w:rPr>
        <w:t xml:space="preserve"> </w:t>
      </w:r>
    </w:p>
    <w:p w:rsidR="0024783B" w:rsidRDefault="0024783B">
      <w:pPr>
        <w:rPr>
          <w:rFonts w:eastAsia="宋体" w:hAnsi="Times New Roman" w:cs="Times New Roman"/>
          <w:b/>
          <w:bCs/>
          <w:kern w:val="0"/>
          <w:sz w:val="18"/>
          <w:szCs w:val="18"/>
        </w:rPr>
      </w:pPr>
    </w:p>
    <w:p w:rsidR="0024783B" w:rsidRDefault="00121A5B">
      <w:pPr>
        <w:spacing w:line="360" w:lineRule="auto"/>
        <w:rPr>
          <w:rFonts w:eastAsia="宋体" w:hAnsi="Times New Roman" w:cs="Times New Roman"/>
          <w:b/>
          <w:bCs/>
          <w:kern w:val="0"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t>I. Supplementary Methods</w:t>
      </w:r>
    </w:p>
    <w:p w:rsidR="0024783B" w:rsidRDefault="00121A5B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1</w:t>
      </w:r>
      <w:r>
        <w:rPr>
          <w:rFonts w:ascii="Times New Roman" w:hAnsi="Times New Roman" w:cs="Times New Roman" w:hint="eastAsia"/>
          <w:b/>
          <w:bCs/>
          <w:szCs w:val="21"/>
        </w:rPr>
        <w:t>.</w:t>
      </w:r>
      <w:r>
        <w:rPr>
          <w:rFonts w:ascii="Times New Roman" w:hAnsi="Times New Roman" w:cs="Times New Roman"/>
          <w:b/>
          <w:bCs/>
          <w:szCs w:val="21"/>
        </w:rPr>
        <w:t xml:space="preserve"> Materials and Synthesis route</w:t>
      </w:r>
    </w:p>
    <w:p w:rsidR="0024783B" w:rsidRDefault="00121A5B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Lanthanide oxide (Y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, Lu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, La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, Gd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, or Er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; 99.99%), and alkaline metal carbonate (Na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, K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>, or Li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CO</w:t>
      </w:r>
      <w:r>
        <w:rPr>
          <w:rFonts w:ascii="Times New Roman" w:hAnsi="Times New Roman" w:cs="Times New Roman"/>
          <w:szCs w:val="21"/>
          <w:vertAlign w:val="subscript"/>
        </w:rPr>
        <w:t xml:space="preserve">3; </w:t>
      </w:r>
      <w:r>
        <w:rPr>
          <w:rFonts w:ascii="Times New Roman" w:hAnsi="Times New Roman" w:cs="Times New Roman"/>
          <w:szCs w:val="21"/>
        </w:rPr>
        <w:t>A.R.) were used as the primary materials. Carbon disulfide (CS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 xml:space="preserve">, </w:t>
      </w:r>
      <w:proofErr w:type="spellStart"/>
      <w:r>
        <w:rPr>
          <w:rFonts w:ascii="Times New Roman" w:hAnsi="Times New Roman" w:cs="Times New Roman"/>
          <w:szCs w:val="21"/>
        </w:rPr>
        <w:t>aladdin</w:t>
      </w:r>
      <w:proofErr w:type="spellEnd"/>
      <w:r>
        <w:rPr>
          <w:rFonts w:ascii="Times New Roman" w:hAnsi="Times New Roman" w:cs="Times New Roman"/>
          <w:szCs w:val="21"/>
        </w:rPr>
        <w:t>, ≥99%) was employed as the sulfu</w:t>
      </w:r>
      <w:r>
        <w:rPr>
          <w:rFonts w:ascii="Times New Roman" w:hAnsi="Times New Roman" w:cs="Times New Roman"/>
          <w:szCs w:val="21"/>
        </w:rPr>
        <w:t>r source.</w:t>
      </w:r>
    </w:p>
    <w:p w:rsidR="0024783B" w:rsidRDefault="00121A5B">
      <w:pPr>
        <w:spacing w:line="360" w:lineRule="auto"/>
        <w:ind w:firstLineChars="200" w:firstLine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MLnS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:Er</w:t>
      </w:r>
      <w:r>
        <w:rPr>
          <w:rFonts w:ascii="Times New Roman" w:hAnsi="Times New Roman" w:cs="Times New Roman"/>
          <w:szCs w:val="21"/>
          <w:vertAlign w:val="superscript"/>
        </w:rPr>
        <w:t>3+</w:t>
      </w:r>
      <w:r>
        <w:rPr>
          <w:rFonts w:ascii="Times New Roman" w:hAnsi="Times New Roman" w:cs="Times New Roman"/>
          <w:szCs w:val="21"/>
        </w:rPr>
        <w:t xml:space="preserve"> (M=Li, Na, or K; Ln=Y, Lu, La, or </w:t>
      </w:r>
      <w:proofErr w:type="spellStart"/>
      <w:r>
        <w:rPr>
          <w:rFonts w:ascii="Times New Roman" w:hAnsi="Times New Roman" w:cs="Times New Roman"/>
          <w:szCs w:val="21"/>
        </w:rPr>
        <w:t>Gd</w:t>
      </w:r>
      <w:proofErr w:type="spellEnd"/>
      <w:r>
        <w:rPr>
          <w:rFonts w:ascii="Times New Roman" w:hAnsi="Times New Roman" w:cs="Times New Roman"/>
          <w:szCs w:val="21"/>
        </w:rPr>
        <w:t>) phosphors were fabricated by the high temperature solid reaction method [S1]. In the typical synthesis process, the Ln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 xml:space="preserve"> and M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CO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 xml:space="preserve"> were mixed and thoroughly ground in an agate mortar for 30 min ac</w:t>
      </w:r>
      <w:r>
        <w:rPr>
          <w:rFonts w:ascii="Times New Roman" w:hAnsi="Times New Roman" w:cs="Times New Roman"/>
          <w:szCs w:val="21"/>
        </w:rPr>
        <w:t>cording to the 1:1.1 ratio, and the doping concentrations of Er</w:t>
      </w:r>
      <w:r>
        <w:rPr>
          <w:rFonts w:ascii="Times New Roman" w:hAnsi="Times New Roman" w:cs="Times New Roman"/>
          <w:szCs w:val="21"/>
          <w:vertAlign w:val="superscript"/>
        </w:rPr>
        <w:t>3+</w:t>
      </w:r>
      <w:r>
        <w:rPr>
          <w:rFonts w:ascii="Times New Roman" w:hAnsi="Times New Roman" w:cs="Times New Roman"/>
          <w:szCs w:val="21"/>
        </w:rPr>
        <w:t xml:space="preserve"> ions were 2, 5, 10, and 15 mol%, respectively. The mixture was transferred to the quartz boat and placed into the tube furnace. The samples were heated to 773 K under argon (</w:t>
      </w:r>
      <w:proofErr w:type="spellStart"/>
      <w:r>
        <w:rPr>
          <w:rFonts w:ascii="Times New Roman" w:hAnsi="Times New Roman" w:cs="Times New Roman"/>
          <w:szCs w:val="21"/>
        </w:rPr>
        <w:t>Ar</w:t>
      </w:r>
      <w:proofErr w:type="spellEnd"/>
      <w:r>
        <w:rPr>
          <w:rFonts w:ascii="Times New Roman" w:hAnsi="Times New Roman" w:cs="Times New Roman"/>
          <w:szCs w:val="21"/>
        </w:rPr>
        <w:t>) atmosphere, and then saturated vapor of CS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 xml:space="preserve"> (40 kPa) was flowed in </w:t>
      </w:r>
      <w:proofErr w:type="spellStart"/>
      <w:r>
        <w:rPr>
          <w:rFonts w:ascii="Times New Roman" w:hAnsi="Times New Roman" w:cs="Times New Roman"/>
          <w:szCs w:val="21"/>
        </w:rPr>
        <w:t>Ar</w:t>
      </w:r>
      <w:proofErr w:type="spellEnd"/>
      <w:r>
        <w:rPr>
          <w:rFonts w:ascii="Times New Roman" w:hAnsi="Times New Roman" w:cs="Times New Roman"/>
          <w:szCs w:val="21"/>
        </w:rPr>
        <w:t xml:space="preserve"> at a fl</w:t>
      </w:r>
      <w:r>
        <w:rPr>
          <w:rFonts w:ascii="Times New Roman" w:hAnsi="Times New Roman" w:cs="Times New Roman"/>
          <w:szCs w:val="21"/>
        </w:rPr>
        <w:t xml:space="preserve">ow rate of 50 mL/min. The final products were obtained after calcining the mixture at 1073, 1173, 1273, or 1373 K for two hours and washing </w:t>
      </w:r>
      <w:r>
        <w:rPr>
          <w:rFonts w:ascii="Times New Roman" w:hAnsi="Times New Roman" w:cs="Times New Roman" w:hint="eastAsia"/>
          <w:szCs w:val="21"/>
        </w:rPr>
        <w:t>by</w:t>
      </w:r>
      <w:r>
        <w:rPr>
          <w:rFonts w:ascii="Times New Roman" w:hAnsi="Times New Roman" w:cs="Times New Roman"/>
          <w:szCs w:val="21"/>
        </w:rPr>
        <w:t xml:space="preserve"> water and ethanol for several times.</w:t>
      </w:r>
    </w:p>
    <w:p w:rsidR="0024783B" w:rsidRDefault="00121A5B">
      <w:pPr>
        <w:spacing w:line="360" w:lineRule="auto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lastRenderedPageBreak/>
        <w:t>2.</w:t>
      </w:r>
      <w:r>
        <w:rPr>
          <w:rFonts w:ascii="Times New Roman" w:hAnsi="Times New Roman" w:cs="Times New Roman"/>
          <w:b/>
          <w:bCs/>
          <w:szCs w:val="21"/>
        </w:rPr>
        <w:t xml:space="preserve"> Characterization</w:t>
      </w:r>
    </w:p>
    <w:p w:rsidR="0024783B" w:rsidRDefault="00121A5B">
      <w:pPr>
        <w:spacing w:afterLines="50" w:after="156" w:line="360" w:lineRule="auto"/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Cs w:val="21"/>
        </w:rPr>
        <w:t xml:space="preserve">The X-ray diffraction (XRD) patterns were characterized </w:t>
      </w:r>
      <w:r>
        <w:rPr>
          <w:rFonts w:ascii="Times New Roman" w:hAnsi="Times New Roman" w:cs="Times New Roman"/>
          <w:szCs w:val="21"/>
        </w:rPr>
        <w:t xml:space="preserve">by the Shimadzu XRD-6000 X-ray diffractometer with a Cu Kα (λ=0.1541 nm). Scanning electron microscopic (SEM) images were performed by the Hitachi S-4800 scanning electron microscope. Transmission electron microscopic (TEM) and </w:t>
      </w:r>
      <w:proofErr w:type="gramStart"/>
      <w:r>
        <w:rPr>
          <w:rFonts w:ascii="Times New Roman" w:hAnsi="Times New Roman" w:cs="Times New Roman"/>
          <w:szCs w:val="21"/>
        </w:rPr>
        <w:t>high resolution</w:t>
      </w:r>
      <w:proofErr w:type="gramEnd"/>
      <w:r>
        <w:rPr>
          <w:rFonts w:ascii="Times New Roman" w:hAnsi="Times New Roman" w:cs="Times New Roman"/>
          <w:szCs w:val="21"/>
        </w:rPr>
        <w:t xml:space="preserve"> transmission</w:t>
      </w:r>
      <w:r>
        <w:rPr>
          <w:rFonts w:ascii="Times New Roman" w:hAnsi="Times New Roman" w:cs="Times New Roman"/>
          <w:szCs w:val="21"/>
        </w:rPr>
        <w:t xml:space="preserve"> electron microscopic (HRTEM) images were measured by using a JEM-2100F transmission electron microscope. The UC luminescence spectra were measured by a Jobin Yvon iHR550 monochromator equipped with 808, 980 and 1532 nm laser diode (LD) (maximum power: 2.0</w:t>
      </w:r>
      <w:r>
        <w:rPr>
          <w:rFonts w:ascii="Times New Roman" w:hAnsi="Times New Roman" w:cs="Times New Roman"/>
          <w:szCs w:val="21"/>
        </w:rPr>
        <w:t xml:space="preserve"> W). The absorption spectra of the samples were recorded on a Lambda 750 UV–Vis-NIR spectrophotometer (Perkin-Elmer, USA). The photo-luminescent decay curves were obtained by an </w:t>
      </w:r>
      <w:proofErr w:type="spellStart"/>
      <w:r>
        <w:rPr>
          <w:rFonts w:ascii="Times New Roman" w:hAnsi="Times New Roman" w:cs="Times New Roman"/>
          <w:szCs w:val="21"/>
        </w:rPr>
        <w:t>Andor</w:t>
      </w:r>
      <w:proofErr w:type="spellEnd"/>
      <w:r>
        <w:rPr>
          <w:rFonts w:ascii="Times New Roman" w:hAnsi="Times New Roman" w:cs="Times New Roman"/>
          <w:szCs w:val="21"/>
        </w:rPr>
        <w:t xml:space="preserve"> SR500 monochromator equipped with an R928 photomultiplier tube from Hama</w:t>
      </w:r>
      <w:r>
        <w:rPr>
          <w:rFonts w:ascii="Times New Roman" w:hAnsi="Times New Roman" w:cs="Times New Roman"/>
          <w:szCs w:val="21"/>
        </w:rPr>
        <w:t>matsu with 980 and 1532 nm excitation wavelength from a pulsed work Horizon OPO laser. The decay profiles were collected using a Tektronix DPO 5104 digital oscilloscope. The Up-conversion quantum yield (UCQY) was measured by the Edinburgh FLS1000 Steady/Tr</w:t>
      </w:r>
      <w:r>
        <w:rPr>
          <w:rFonts w:ascii="Times New Roman" w:hAnsi="Times New Roman" w:cs="Times New Roman"/>
          <w:szCs w:val="21"/>
        </w:rPr>
        <w:t xml:space="preserve">ansient State Fluorescence Spectrometer, equipped with </w:t>
      </w:r>
      <w:r>
        <w:rPr>
          <w:rFonts w:ascii="Times New Roman" w:hAnsi="Times New Roman" w:cs="Times New Roman" w:hint="eastAsia"/>
          <w:szCs w:val="21"/>
        </w:rPr>
        <w:t xml:space="preserve">the </w:t>
      </w:r>
      <w:r>
        <w:rPr>
          <w:rFonts w:ascii="Times New Roman" w:hAnsi="Times New Roman" w:cs="Times New Roman"/>
          <w:szCs w:val="21"/>
        </w:rPr>
        <w:t>detector of electric cooling ultraviolet visible PMT R298 and liquid nitrogen cooling near infrared PMT R5509. The underwater optical communication test was performed by a self-designed system, the</w:t>
      </w:r>
      <w:r>
        <w:rPr>
          <w:rFonts w:ascii="Times New Roman" w:hAnsi="Times New Roman" w:cs="Times New Roman"/>
          <w:szCs w:val="21"/>
        </w:rPr>
        <w:t xml:space="preserve"> signal transmitter was composed of a signal generator and 1532 nm laser diode (LD), Jobin Yvon iHR550 monochromator and oscilloscope constitute the signal receiver.</w:t>
      </w:r>
    </w:p>
    <w:p w:rsidR="0024783B" w:rsidRDefault="00121A5B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Note 1 Transition rate equation for green emission in MnLnS</w:t>
      </w:r>
      <w:r>
        <w:rPr>
          <w:rFonts w:ascii="Times New Roman" w:hAnsi="Times New Roman" w:cs="Times New Roman"/>
          <w:b/>
          <w:bCs/>
          <w:vertAlign w:val="subscript"/>
        </w:rPr>
        <w:t>2</w:t>
      </w:r>
      <w:r>
        <w:rPr>
          <w:rFonts w:ascii="Times New Roman" w:hAnsi="Times New Roman" w:cs="Times New Roman"/>
          <w:b/>
          <w:bCs/>
        </w:rPr>
        <w:t>:Er</w:t>
      </w:r>
      <w:bookmarkStart w:id="0" w:name="_GoBack"/>
      <w:r w:rsidR="00702FA4" w:rsidRPr="00702FA4">
        <w:rPr>
          <w:rFonts w:ascii="Times New Roman" w:hAnsi="Times New Roman" w:cs="Times New Roman"/>
          <w:b/>
          <w:bCs/>
          <w:vertAlign w:val="superscript"/>
        </w:rPr>
        <w:t>3+</w:t>
      </w:r>
      <w:bookmarkEnd w:id="0"/>
    </w:p>
    <w:p w:rsidR="0024783B" w:rsidRDefault="00121A5B">
      <w:pPr>
        <w:adjustRightInd w:val="0"/>
        <w:snapToGrid w:val="0"/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In order to 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understand qua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litatively the UC luminescence mechanism in Er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  <w:lang w:bidi="ar"/>
        </w:rPr>
        <w:t>3+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, a set of rate equations were established based on the well-known UC process:</w:t>
      </w:r>
    </w:p>
    <w:p w:rsidR="0024783B" w:rsidRDefault="00121A5B">
      <w:pPr>
        <w:adjustRightInd w:val="0"/>
        <w:snapToGrid w:val="0"/>
        <w:spacing w:line="360" w:lineRule="auto"/>
        <w:rPr>
          <w:rFonts w:ascii="Times New Roman" w:hAnsi="Times New Roman" w:cs="Times New Roman"/>
          <w:szCs w:val="21"/>
        </w:rPr>
      </w:pPr>
      <m:oMath>
        <m:f>
          <m:fPr>
            <m:ctrlPr>
              <w:rPr>
                <w:rFonts w:ascii="Cambria Math" w:hAnsi="Cambria Math" w:cs="Times New Roman"/>
                <w:i/>
                <w:szCs w:val="21"/>
              </w:rPr>
            </m:ctrlPr>
          </m:fPr>
          <m:num>
            <m:box>
              <m:boxPr>
                <m:diff m:val="1"/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boxPr>
              <m:e>
                <m:box>
                  <m:boxPr>
                    <m:diff m:val="1"/>
                    <m:ctrlPr>
                      <w:rPr>
                        <w:rFonts w:ascii="Cambria Math" w:hAnsi="Cambria Math" w:cs="Times New Roman"/>
                        <w:i/>
                        <w:szCs w:val="21"/>
                      </w:rPr>
                    </m:ctrlPr>
                  </m:boxPr>
                  <m:e>
                    <m:r>
                      <w:rPr>
                        <w:rFonts w:ascii="Cambria Math" w:hAnsi="Cambria Math" w:cs="Times New Roman"/>
                        <w:szCs w:val="21"/>
                      </w:rPr>
                      <m:t>d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Cs w:val="21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Cs w:val="21"/>
                          </w:rPr>
                          <m:t>1</m:t>
                        </m:r>
                      </m:sub>
                    </m:sSub>
                  </m:e>
                </m:box>
              </m:e>
            </m:box>
          </m:num>
          <m:den>
            <m:box>
              <m:boxPr>
                <m:diff m:val="1"/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boxPr>
              <m:e>
                <m:r>
                  <w:rPr>
                    <w:rFonts w:ascii="Cambria Math" w:hAnsi="Cambria Math" w:cs="Times New Roman"/>
                    <w:szCs w:val="21"/>
                  </w:rPr>
                  <m:t>dt</m:t>
                </m:r>
              </m:e>
            </m:box>
          </m:den>
        </m:f>
        <m:r>
          <w:rPr>
            <w:rFonts w:ascii="Cambria Math" w:hAnsi="Cambria Math" w:cs="Times New Roman"/>
            <w:szCs w:val="2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R</m:t>
            </m:r>
            <m:r>
              <w:rPr>
                <w:rFonts w:ascii="Cambria Math" w:hAnsi="Cambria Math" w:cs="Times New Roman"/>
                <w:szCs w:val="21"/>
              </w:rPr>
              <m:t>'</m:t>
            </m:r>
          </m:e>
          <m:sub>
            <m:r>
              <w:rPr>
                <w:rFonts w:ascii="Cambria Math" w:hAnsi="Cambria Math" w:cs="Times New Roman"/>
                <w:szCs w:val="21"/>
              </w:rPr>
              <m:t>21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2</m:t>
            </m:r>
          </m:sub>
        </m:sSub>
        <m:r>
          <w:rPr>
            <w:rFonts w:ascii="Cambria Math" w:hAnsi="Cambria Math" w:cs="Times New Roman"/>
            <w:szCs w:val="21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W</m:t>
            </m:r>
          </m:e>
          <m:sub>
            <m:r>
              <w:rPr>
                <w:rFonts w:ascii="Cambria Math" w:hAnsi="Cambria Math" w:cs="Times New Roman"/>
                <w:szCs w:val="21"/>
              </w:rPr>
              <m:t>1</m:t>
            </m:r>
          </m:sub>
        </m:sSub>
        <m:sSubSup>
          <m:sSubSupPr>
            <m:ctrlPr>
              <w:rPr>
                <w:rFonts w:ascii="Cambria Math" w:hAnsi="Cambria Math" w:cs="Times New Roman"/>
                <w:i/>
                <w:szCs w:val="21"/>
              </w:rPr>
            </m:ctrlPr>
          </m:sSubSup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1</m:t>
            </m:r>
          </m:sub>
          <m:sup>
            <m:r>
              <w:rPr>
                <w:rFonts w:ascii="Cambria Math" w:hAnsi="Cambria Math" w:cs="Times New Roman"/>
                <w:szCs w:val="21"/>
              </w:rPr>
              <m:t>2</m:t>
            </m:r>
          </m:sup>
        </m:sSubSup>
        <m:r>
          <w:rPr>
            <w:rFonts w:ascii="Cambria Math" w:hAnsi="Cambria Math" w:cs="Times New Roman"/>
            <w:szCs w:val="21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σ</m:t>
            </m:r>
          </m:e>
          <m:sub>
            <m:r>
              <w:rPr>
                <w:rFonts w:ascii="Cambria Math" w:hAnsi="Cambria Math" w:cs="Times New Roman"/>
                <w:szCs w:val="21"/>
              </w:rPr>
              <m:t>01</m:t>
            </m:r>
          </m:sub>
        </m:sSub>
        <m:r>
          <w:rPr>
            <w:rFonts w:ascii="Cambria Math" w:hAnsi="Cambria Math" w:cs="Times New Roman"/>
            <w:szCs w:val="21"/>
          </w:rPr>
          <m:t>ρ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0</m:t>
            </m:r>
          </m:sub>
        </m:sSub>
        <m:r>
          <w:rPr>
            <w:rFonts w:ascii="Cambria Math" w:hAnsi="Cambria Math" w:cs="Times New Roman"/>
            <w:szCs w:val="21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σ</m:t>
            </m:r>
          </m:e>
          <m:sub>
            <m:r>
              <w:rPr>
                <w:rFonts w:ascii="Cambria Math" w:hAnsi="Cambria Math" w:cs="Times New Roman"/>
                <w:szCs w:val="21"/>
              </w:rPr>
              <m:t>13</m:t>
            </m:r>
          </m:sub>
        </m:sSub>
        <m:r>
          <w:rPr>
            <w:rFonts w:ascii="Cambria Math" w:hAnsi="Cambria Math" w:cs="Times New Roman"/>
            <w:szCs w:val="21"/>
          </w:rPr>
          <m:t>ρ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1</m:t>
            </m:r>
          </m:sub>
        </m:sSub>
        <m:r>
          <w:rPr>
            <w:rFonts w:ascii="Cambria Math" w:hAnsi="Cambria Math" w:cs="Times New Roman"/>
            <w:szCs w:val="21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R</m:t>
            </m:r>
          </m:e>
          <m:sub>
            <m:r>
              <w:rPr>
                <w:rFonts w:ascii="Cambria Math" w:hAnsi="Cambria Math" w:cs="Times New Roman"/>
                <w:szCs w:val="21"/>
              </w:rPr>
              <m:t>1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1</m:t>
            </m:r>
          </m:sub>
        </m:sSub>
      </m:oMath>
      <w:r>
        <w:rPr>
          <w:rFonts w:ascii="Times New Roman" w:hAnsi="Times New Roman" w:cs="Times New Roman"/>
          <w:szCs w:val="21"/>
        </w:rPr>
        <w:t xml:space="preserve">          (</w:t>
      </w:r>
      <w:r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>1)</w:t>
      </w:r>
    </w:p>
    <w:p w:rsidR="0024783B" w:rsidRDefault="00121A5B">
      <w:pPr>
        <w:adjustRightInd w:val="0"/>
        <w:snapToGrid w:val="0"/>
        <w:spacing w:line="360" w:lineRule="auto"/>
        <w:ind w:left="4410" w:hangingChars="2100" w:hanging="4410"/>
        <w:jc w:val="left"/>
        <w:rPr>
          <w:rFonts w:ascii="Times New Roman" w:hAnsi="Times New Roman" w:cs="Times New Roman"/>
          <w:szCs w:val="21"/>
        </w:rPr>
      </w:pPr>
      <m:oMath>
        <m:f>
          <m:fPr>
            <m:ctrlPr>
              <w:rPr>
                <w:rFonts w:ascii="Cambria Math" w:hAnsi="Cambria Math" w:cs="Times New Roman"/>
                <w:i/>
                <w:szCs w:val="21"/>
              </w:rPr>
            </m:ctrlPr>
          </m:fPr>
          <m:num>
            <m:box>
              <m:boxPr>
                <m:diff m:val="1"/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boxPr>
              <m:e>
                <m:box>
                  <m:boxPr>
                    <m:diff m:val="1"/>
                    <m:ctrlPr>
                      <w:rPr>
                        <w:rFonts w:ascii="Cambria Math" w:hAnsi="Cambria Math" w:cs="Times New Roman"/>
                        <w:i/>
                        <w:szCs w:val="21"/>
                      </w:rPr>
                    </m:ctrlPr>
                  </m:boxPr>
                  <m:e>
                    <m:r>
                      <w:rPr>
                        <w:rFonts w:ascii="Cambria Math" w:hAnsi="Cambria Math" w:cs="Times New Roman"/>
                        <w:szCs w:val="21"/>
                      </w:rPr>
                      <m:t>d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Cs w:val="21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Cs w:val="21"/>
                          </w:rPr>
                          <m:t>2</m:t>
                        </m:r>
                      </m:sub>
                    </m:sSub>
                  </m:e>
                </m:box>
              </m:e>
            </m:box>
          </m:num>
          <m:den>
            <m:box>
              <m:boxPr>
                <m:diff m:val="1"/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boxPr>
              <m:e>
                <m:r>
                  <w:rPr>
                    <w:rFonts w:ascii="Cambria Math" w:hAnsi="Cambria Math" w:cs="Times New Roman"/>
                    <w:szCs w:val="21"/>
                  </w:rPr>
                  <m:t>dt</m:t>
                </m:r>
              </m:e>
            </m:box>
          </m:den>
        </m:f>
        <m:r>
          <w:rPr>
            <w:rFonts w:ascii="Cambria Math" w:hAnsi="Cambria Math" w:cs="Times New Roman"/>
            <w:szCs w:val="2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R</m:t>
            </m:r>
            <m:r>
              <w:rPr>
                <w:rFonts w:ascii="Cambria Math" w:hAnsi="Cambria Math" w:cs="Times New Roman"/>
                <w:szCs w:val="21"/>
              </w:rPr>
              <m:t>'</m:t>
            </m:r>
          </m:e>
          <m:sub>
            <m:r>
              <w:rPr>
                <w:rFonts w:ascii="Cambria Math" w:hAnsi="Cambria Math" w:cs="Times New Roman"/>
                <w:szCs w:val="21"/>
              </w:rPr>
              <m:t>32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3</m:t>
            </m:r>
          </m:sub>
        </m:sSub>
        <m:r>
          <w:rPr>
            <w:rFonts w:ascii="Cambria Math" w:hAnsi="Cambria Math" w:cs="Times New Roman"/>
            <w:szCs w:val="21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σ</m:t>
            </m:r>
          </m:e>
          <m:sub>
            <m:r>
              <w:rPr>
                <w:rFonts w:ascii="Cambria Math" w:hAnsi="Cambria Math" w:cs="Times New Roman"/>
                <w:szCs w:val="21"/>
              </w:rPr>
              <m:t>24</m:t>
            </m:r>
          </m:sub>
        </m:sSub>
        <m:r>
          <w:rPr>
            <w:rFonts w:ascii="Cambria Math" w:hAnsi="Cambria Math" w:cs="Times New Roman"/>
            <w:szCs w:val="21"/>
          </w:rPr>
          <m:t>ρ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2</m:t>
            </m:r>
          </m:sub>
        </m:sSub>
        <m:r>
          <w:rPr>
            <w:rFonts w:ascii="Cambria Math" w:hAnsi="Cambria Math" w:cs="Times New Roman"/>
            <w:szCs w:val="21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R</m:t>
            </m:r>
            <m:r>
              <w:rPr>
                <w:rFonts w:ascii="Cambria Math" w:hAnsi="Cambria Math" w:cs="Times New Roman"/>
                <w:szCs w:val="21"/>
              </w:rPr>
              <m:t>'</m:t>
            </m:r>
          </m:e>
          <m:sub>
            <m:r>
              <w:rPr>
                <w:rFonts w:ascii="Cambria Math" w:hAnsi="Cambria Math" w:cs="Times New Roman"/>
                <w:szCs w:val="21"/>
              </w:rPr>
              <m:t>21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2</m:t>
            </m:r>
          </m:sub>
        </m:sSub>
        <m:r>
          <w:rPr>
            <w:rFonts w:ascii="Cambria Math" w:hAnsi="Cambria Math" w:cs="Times New Roman"/>
            <w:szCs w:val="21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R</m:t>
            </m:r>
          </m:e>
          <m:sub>
            <m:r>
              <w:rPr>
                <w:rFonts w:ascii="Cambria Math" w:hAnsi="Cambria Math" w:cs="Times New Roman"/>
                <w:szCs w:val="21"/>
              </w:rPr>
              <m:t>2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2</m:t>
            </m:r>
          </m:sub>
        </m:sSub>
      </m:oMath>
      <w:r>
        <w:rPr>
          <w:rFonts w:ascii="Times New Roman" w:hAnsi="Times New Roman" w:cs="Times New Roman"/>
          <w:szCs w:val="21"/>
        </w:rPr>
        <w:t xml:space="preserve">                  (</w:t>
      </w:r>
      <w:r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>2)</w:t>
      </w:r>
    </w:p>
    <w:p w:rsidR="0024783B" w:rsidRDefault="00121A5B">
      <w:pPr>
        <w:adjustRightInd w:val="0"/>
        <w:snapToGrid w:val="0"/>
        <w:spacing w:line="360" w:lineRule="auto"/>
        <w:ind w:left="4200" w:hangingChars="2000" w:hanging="4200"/>
        <w:jc w:val="left"/>
        <w:rPr>
          <w:rFonts w:ascii="Times New Roman" w:hAnsi="Times New Roman" w:cs="Times New Roman"/>
          <w:szCs w:val="21"/>
        </w:rPr>
      </w:pPr>
      <m:oMath>
        <m:f>
          <m:fPr>
            <m:ctrlPr>
              <w:rPr>
                <w:rFonts w:ascii="Cambria Math" w:hAnsi="Cambria Math" w:cs="Times New Roman"/>
                <w:i/>
                <w:szCs w:val="21"/>
              </w:rPr>
            </m:ctrlPr>
          </m:fPr>
          <m:num>
            <m:box>
              <m:boxPr>
                <m:diff m:val="1"/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boxPr>
              <m:e>
                <m:box>
                  <m:boxPr>
                    <m:diff m:val="1"/>
                    <m:ctrlPr>
                      <w:rPr>
                        <w:rFonts w:ascii="Cambria Math" w:hAnsi="Cambria Math" w:cs="Times New Roman"/>
                        <w:i/>
                        <w:szCs w:val="21"/>
                      </w:rPr>
                    </m:ctrlPr>
                  </m:boxPr>
                  <m:e>
                    <m:r>
                      <w:rPr>
                        <w:rFonts w:ascii="Cambria Math" w:hAnsi="Cambria Math" w:cs="Times New Roman"/>
                        <w:szCs w:val="21"/>
                      </w:rPr>
                      <m:t>d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Cs w:val="21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Cs w:val="21"/>
                          </w:rPr>
                          <m:t>3</m:t>
                        </m:r>
                      </m:sub>
                    </m:sSub>
                  </m:e>
                </m:box>
              </m:e>
            </m:box>
          </m:num>
          <m:den>
            <m:box>
              <m:boxPr>
                <m:diff m:val="1"/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boxPr>
              <m:e>
                <m:r>
                  <w:rPr>
                    <w:rFonts w:ascii="Cambria Math" w:hAnsi="Cambria Math" w:cs="Times New Roman"/>
                    <w:szCs w:val="21"/>
                  </w:rPr>
                  <m:t>dt</m:t>
                </m:r>
              </m:e>
            </m:box>
          </m:den>
        </m:f>
        <m:r>
          <w:rPr>
            <w:rFonts w:ascii="Cambria Math" w:hAnsi="Cambria Math" w:cs="Times New Roman"/>
            <w:szCs w:val="2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R</m:t>
            </m:r>
            <m:r>
              <w:rPr>
                <w:rFonts w:ascii="Cambria Math" w:hAnsi="Cambria Math" w:cs="Times New Roman"/>
                <w:szCs w:val="21"/>
              </w:rPr>
              <m:t>'</m:t>
            </m:r>
          </m:e>
          <m:sub>
            <m:r>
              <w:rPr>
                <w:rFonts w:ascii="Cambria Math" w:hAnsi="Cambria Math" w:cs="Times New Roman"/>
                <w:szCs w:val="21"/>
              </w:rPr>
              <m:t>43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3</m:t>
            </m:r>
          </m:sub>
        </m:sSub>
        <m:r>
          <w:rPr>
            <w:rFonts w:ascii="Cambria Math" w:hAnsi="Cambria Math" w:cs="Times New Roman"/>
            <w:szCs w:val="21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σ</m:t>
            </m:r>
          </m:e>
          <m:sub>
            <m:r>
              <w:rPr>
                <w:rFonts w:ascii="Cambria Math" w:hAnsi="Cambria Math" w:cs="Times New Roman"/>
                <w:szCs w:val="21"/>
              </w:rPr>
              <m:t>13</m:t>
            </m:r>
          </m:sub>
        </m:sSub>
        <m:r>
          <w:rPr>
            <w:rFonts w:ascii="Cambria Math" w:hAnsi="Cambria Math" w:cs="Times New Roman"/>
            <w:szCs w:val="21"/>
          </w:rPr>
          <m:t>ρ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1</m:t>
            </m:r>
          </m:sub>
        </m:sSub>
        <m:r>
          <w:rPr>
            <w:rFonts w:ascii="Cambria Math" w:hAnsi="Cambria Math" w:cs="Times New Roman"/>
            <w:szCs w:val="21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σ</m:t>
            </m:r>
          </m:e>
          <m:sub>
            <m:r>
              <w:rPr>
                <w:rFonts w:ascii="Cambria Math" w:hAnsi="Cambria Math" w:cs="Times New Roman"/>
                <w:szCs w:val="21"/>
              </w:rPr>
              <m:t>35</m:t>
            </m:r>
          </m:sub>
        </m:sSub>
        <m:r>
          <w:rPr>
            <w:rFonts w:ascii="Cambria Math" w:hAnsi="Cambria Math" w:cs="Times New Roman"/>
            <w:szCs w:val="21"/>
          </w:rPr>
          <m:t>ρ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3</m:t>
            </m:r>
          </m:sub>
        </m:sSub>
        <m:r>
          <w:rPr>
            <w:rFonts w:ascii="Cambria Math" w:hAnsi="Cambria Math" w:cs="Times New Roman"/>
            <w:szCs w:val="21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R</m:t>
            </m:r>
            <m:r>
              <w:rPr>
                <w:rFonts w:ascii="Cambria Math" w:hAnsi="Cambria Math" w:cs="Times New Roman"/>
                <w:szCs w:val="21"/>
              </w:rPr>
              <m:t>'</m:t>
            </m:r>
          </m:e>
          <m:sub>
            <m:r>
              <w:rPr>
                <w:rFonts w:ascii="Cambria Math" w:hAnsi="Cambria Math" w:cs="Times New Roman"/>
                <w:szCs w:val="21"/>
              </w:rPr>
              <m:t>32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3</m:t>
            </m:r>
          </m:sub>
        </m:sSub>
        <m:r>
          <w:rPr>
            <w:rFonts w:ascii="Cambria Math" w:hAnsi="Cambria Math" w:cs="Times New Roman"/>
            <w:szCs w:val="21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R</m:t>
            </m:r>
          </m:e>
          <m:sub>
            <m:r>
              <w:rPr>
                <w:rFonts w:ascii="Cambria Math" w:hAnsi="Cambria Math" w:cs="Times New Roman"/>
                <w:szCs w:val="21"/>
              </w:rPr>
              <m:t>3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3</m:t>
            </m:r>
          </m:sub>
        </m:sSub>
      </m:oMath>
      <w:r>
        <w:rPr>
          <w:rFonts w:ascii="Times New Roman" w:hAnsi="Times New Roman" w:cs="Times New Roman"/>
          <w:szCs w:val="21"/>
        </w:rPr>
        <w:t xml:space="preserve">         (</w:t>
      </w:r>
      <w:r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>3)</w:t>
      </w:r>
    </w:p>
    <w:p w:rsidR="0024783B" w:rsidRDefault="00121A5B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Cs w:val="21"/>
        </w:rPr>
      </w:pPr>
      <m:oMath>
        <m:f>
          <m:fPr>
            <m:ctrlPr>
              <w:rPr>
                <w:rFonts w:ascii="Cambria Math" w:hAnsi="Cambria Math" w:cs="Times New Roman"/>
                <w:i/>
                <w:szCs w:val="21"/>
              </w:rPr>
            </m:ctrlPr>
          </m:fPr>
          <m:num>
            <m:box>
              <m:boxPr>
                <m:diff m:val="1"/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boxPr>
              <m:e>
                <m:box>
                  <m:boxPr>
                    <m:diff m:val="1"/>
                    <m:ctrlPr>
                      <w:rPr>
                        <w:rFonts w:ascii="Cambria Math" w:hAnsi="Cambria Math" w:cs="Times New Roman"/>
                        <w:i/>
                        <w:szCs w:val="21"/>
                      </w:rPr>
                    </m:ctrlPr>
                  </m:boxPr>
                  <m:e>
                    <m:r>
                      <w:rPr>
                        <w:rFonts w:ascii="Cambria Math" w:hAnsi="Cambria Math" w:cs="Times New Roman"/>
                        <w:szCs w:val="21"/>
                      </w:rPr>
                      <m:t>d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Cs w:val="21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Cs w:val="21"/>
                          </w:rPr>
                          <m:t>4</m:t>
                        </m:r>
                      </m:sub>
                    </m:sSub>
                  </m:e>
                </m:box>
              </m:e>
            </m:box>
          </m:num>
          <m:den>
            <m:box>
              <m:boxPr>
                <m:diff m:val="1"/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boxPr>
              <m:e>
                <m:r>
                  <w:rPr>
                    <w:rFonts w:ascii="Cambria Math" w:hAnsi="Cambria Math" w:cs="Times New Roman"/>
                    <w:szCs w:val="21"/>
                  </w:rPr>
                  <m:t>dt</m:t>
                </m:r>
              </m:e>
            </m:box>
          </m:den>
        </m:f>
        <m:r>
          <w:rPr>
            <w:rFonts w:ascii="Cambria Math" w:hAnsi="Cambria Math" w:cs="Times New Roman"/>
            <w:szCs w:val="2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R</m:t>
            </m:r>
            <m:r>
              <w:rPr>
                <w:rFonts w:ascii="Cambria Math" w:hAnsi="Cambria Math" w:cs="Times New Roman"/>
                <w:szCs w:val="21"/>
              </w:rPr>
              <m:t>'</m:t>
            </m:r>
          </m:e>
          <m:sub>
            <m:r>
              <w:rPr>
                <w:rFonts w:ascii="Cambria Math" w:hAnsi="Cambria Math" w:cs="Times New Roman"/>
                <w:szCs w:val="21"/>
              </w:rPr>
              <m:t>54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5</m:t>
            </m:r>
          </m:sub>
        </m:sSub>
        <m:r>
          <w:rPr>
            <w:rFonts w:ascii="Cambria Math" w:hAnsi="Cambria Math" w:cs="Times New Roman"/>
            <w:szCs w:val="21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σ</m:t>
            </m:r>
          </m:e>
          <m:sub>
            <m:r>
              <w:rPr>
                <w:rFonts w:ascii="Cambria Math" w:hAnsi="Cambria Math" w:cs="Times New Roman"/>
                <w:szCs w:val="21"/>
              </w:rPr>
              <m:t>24</m:t>
            </m:r>
          </m:sub>
        </m:sSub>
        <m:r>
          <w:rPr>
            <w:rFonts w:ascii="Cambria Math" w:hAnsi="Cambria Math" w:cs="Times New Roman"/>
            <w:szCs w:val="21"/>
          </w:rPr>
          <m:t>ρ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2</m:t>
            </m:r>
          </m:sub>
        </m:sSub>
        <m:r>
          <w:rPr>
            <w:rFonts w:ascii="Cambria Math" w:hAnsi="Cambria Math" w:cs="Times New Roman"/>
            <w:szCs w:val="21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R</m:t>
            </m:r>
            <m:r>
              <w:rPr>
                <w:rFonts w:ascii="Cambria Math" w:hAnsi="Cambria Math" w:cs="Times New Roman"/>
                <w:szCs w:val="21"/>
              </w:rPr>
              <m:t>'</m:t>
            </m:r>
          </m:e>
          <m:sub>
            <m:r>
              <w:rPr>
                <w:rFonts w:ascii="Cambria Math" w:hAnsi="Cambria Math" w:cs="Times New Roman"/>
                <w:szCs w:val="21"/>
              </w:rPr>
              <m:t>43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4</m:t>
            </m:r>
          </m:sub>
        </m:sSub>
        <m:r>
          <w:rPr>
            <w:rFonts w:ascii="Cambria Math" w:hAnsi="Cambria Math" w:cs="Times New Roman"/>
            <w:szCs w:val="21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R</m:t>
            </m:r>
          </m:e>
          <m:sub>
            <m:r>
              <w:rPr>
                <w:rFonts w:ascii="Cambria Math" w:hAnsi="Cambria Math" w:cs="Times New Roman"/>
                <w:szCs w:val="21"/>
              </w:rPr>
              <m:t>4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4</m:t>
            </m:r>
          </m:sub>
        </m:sSub>
      </m:oMath>
      <w:r>
        <w:rPr>
          <w:rFonts w:ascii="Times New Roman" w:hAnsi="Times New Roman" w:cs="Times New Roman"/>
          <w:szCs w:val="21"/>
        </w:rPr>
        <w:t xml:space="preserve">                  (</w:t>
      </w:r>
      <w:r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>4)</w:t>
      </w:r>
    </w:p>
    <w:p w:rsidR="0024783B" w:rsidRDefault="00121A5B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Cs w:val="21"/>
        </w:rPr>
      </w:pPr>
      <m:oMath>
        <m:f>
          <m:fPr>
            <m:ctrlPr>
              <w:rPr>
                <w:rFonts w:ascii="Cambria Math" w:hAnsi="Cambria Math" w:cs="Times New Roman"/>
                <w:i/>
                <w:szCs w:val="21"/>
              </w:rPr>
            </m:ctrlPr>
          </m:fPr>
          <m:num>
            <m:box>
              <m:boxPr>
                <m:diff m:val="1"/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boxPr>
              <m:e>
                <m:box>
                  <m:boxPr>
                    <m:diff m:val="1"/>
                    <m:ctrlPr>
                      <w:rPr>
                        <w:rFonts w:ascii="Cambria Math" w:hAnsi="Cambria Math" w:cs="Times New Roman"/>
                        <w:i/>
                        <w:szCs w:val="21"/>
                      </w:rPr>
                    </m:ctrlPr>
                  </m:boxPr>
                  <m:e>
                    <m:r>
                      <w:rPr>
                        <w:rFonts w:ascii="Cambria Math" w:hAnsi="Cambria Math" w:cs="Times New Roman"/>
                        <w:szCs w:val="21"/>
                      </w:rPr>
                      <m:t>d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Cs w:val="21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Cs w:val="21"/>
                          </w:rPr>
                          <m:t>5</m:t>
                        </m:r>
                      </m:sub>
                    </m:sSub>
                  </m:e>
                </m:box>
              </m:e>
            </m:box>
          </m:num>
          <m:den>
            <m:box>
              <m:boxPr>
                <m:diff m:val="1"/>
                <m:ctrlPr>
                  <w:rPr>
                    <w:rFonts w:ascii="Cambria Math" w:hAnsi="Cambria Math" w:cs="Times New Roman"/>
                    <w:i/>
                    <w:szCs w:val="21"/>
                  </w:rPr>
                </m:ctrlPr>
              </m:boxPr>
              <m:e>
                <m:r>
                  <w:rPr>
                    <w:rFonts w:ascii="Cambria Math" w:hAnsi="Cambria Math" w:cs="Times New Roman"/>
                    <w:szCs w:val="21"/>
                  </w:rPr>
                  <m:t>dt</m:t>
                </m:r>
              </m:e>
            </m:box>
          </m:den>
        </m:f>
        <m:r>
          <w:rPr>
            <w:rFonts w:ascii="Cambria Math" w:hAnsi="Cambria Math" w:cs="Times New Roman"/>
            <w:szCs w:val="21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σ</m:t>
            </m:r>
          </m:e>
          <m:sub>
            <m:r>
              <w:rPr>
                <w:rFonts w:ascii="Cambria Math" w:hAnsi="Cambria Math" w:cs="Times New Roman"/>
                <w:szCs w:val="21"/>
              </w:rPr>
              <m:t>35</m:t>
            </m:r>
          </m:sub>
        </m:sSub>
        <m:r>
          <w:rPr>
            <w:rFonts w:ascii="Cambria Math" w:hAnsi="Cambria Math" w:cs="Times New Roman"/>
            <w:szCs w:val="21"/>
          </w:rPr>
          <m:t>ρ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3</m:t>
            </m:r>
          </m:sub>
        </m:sSub>
        <m:r>
          <w:rPr>
            <w:rFonts w:ascii="Cambria Math" w:hAnsi="Cambria Math" w:cs="Times New Roman"/>
            <w:szCs w:val="21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R</m:t>
            </m:r>
            <m:r>
              <w:rPr>
                <w:rFonts w:ascii="Cambria Math" w:hAnsi="Cambria Math" w:cs="Times New Roman"/>
                <w:szCs w:val="21"/>
              </w:rPr>
              <m:t>'</m:t>
            </m:r>
          </m:e>
          <m:sub>
            <m:r>
              <w:rPr>
                <w:rFonts w:ascii="Cambria Math" w:hAnsi="Cambria Math" w:cs="Times New Roman"/>
                <w:szCs w:val="21"/>
              </w:rPr>
              <m:t>54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5</m:t>
            </m:r>
          </m:sub>
        </m:sSub>
        <m:r>
          <w:rPr>
            <w:rFonts w:ascii="Cambria Math" w:hAnsi="Cambria Math" w:cs="Times New Roman"/>
            <w:szCs w:val="21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R</m:t>
            </m:r>
          </m:e>
          <m:sub>
            <m:r>
              <w:rPr>
                <w:rFonts w:ascii="Cambria Math" w:hAnsi="Cambria Math" w:cs="Times New Roman"/>
                <w:szCs w:val="21"/>
              </w:rPr>
              <m:t>5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5</m:t>
            </m:r>
          </m:sub>
        </m:sSub>
      </m:oMath>
      <w:r>
        <w:rPr>
          <w:rFonts w:ascii="Times New Roman" w:hAnsi="Times New Roman" w:cs="Times New Roman"/>
          <w:szCs w:val="21"/>
        </w:rPr>
        <w:t xml:space="preserve">                          (</w:t>
      </w:r>
      <w:r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>5)</w:t>
      </w:r>
    </w:p>
    <w:p w:rsidR="0024783B" w:rsidRDefault="00121A5B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Cs w:val="21"/>
          <w:highlight w:val="yellow"/>
        </w:rPr>
      </w:pPr>
      <m:oMath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Er</m:t>
            </m:r>
            <m:r>
              <w:rPr>
                <w:rFonts w:ascii="Cambria Math" w:hAnsi="Cambria Math" w:cs="Times New Roman"/>
                <w:szCs w:val="21"/>
              </w:rPr>
              <m:t>=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0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+</m:t>
            </m:r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1</m:t>
            </m:r>
          </m:sub>
        </m:sSub>
        <m:r>
          <w:rPr>
            <w:rFonts w:ascii="Cambria Math" w:hAnsi="Cambria Math" w:cs="Times New Roman"/>
            <w:szCs w:val="21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2</m:t>
            </m:r>
          </m:sub>
        </m:sSub>
        <m:r>
          <w:rPr>
            <w:rFonts w:ascii="Cambria Math" w:hAnsi="Cambria Math" w:cs="Times New Roman"/>
            <w:szCs w:val="21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3</m:t>
            </m:r>
          </m:sub>
        </m:sSub>
        <m:r>
          <w:rPr>
            <w:rFonts w:ascii="Cambria Math" w:hAnsi="Cambria Math" w:cs="Times New Roman"/>
            <w:szCs w:val="21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4</m:t>
            </m:r>
          </m:sub>
        </m:sSub>
        <m:r>
          <w:rPr>
            <w:rFonts w:ascii="Cambria Math" w:hAnsi="Cambria Math" w:cs="Times New Roman"/>
            <w:szCs w:val="21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5</m:t>
            </m:r>
          </m:sub>
        </m:sSub>
      </m:oMath>
      <w:r>
        <w:rPr>
          <w:rFonts w:ascii="Times New Roman" w:hAnsi="Times New Roman" w:cs="Times New Roman"/>
          <w:szCs w:val="21"/>
        </w:rPr>
        <w:t xml:space="preserve">  </w:t>
      </w:r>
      <w:r>
        <w:rPr>
          <w:rFonts w:ascii="Times New Roman" w:hAnsi="Times New Roman" w:cs="Times New Roman"/>
          <w:szCs w:val="21"/>
        </w:rPr>
        <w:t xml:space="preserve">                   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 (</w:t>
      </w:r>
      <w:r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>6)</w:t>
      </w:r>
    </w:p>
    <w:p w:rsidR="0024783B" w:rsidRDefault="00121A5B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</w:pP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where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lang w:bidi="ar"/>
        </w:rPr>
        <w:t xml:space="preserve"> N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  <w:lang w:bidi="ar"/>
        </w:rPr>
        <w:t>0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, 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lang w:bidi="ar"/>
        </w:rPr>
        <w:t>N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  <w:lang w:bidi="ar"/>
        </w:rPr>
        <w:t>1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,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lang w:bidi="ar"/>
        </w:rPr>
        <w:t xml:space="preserve"> N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  <w:lang w:bidi="ar"/>
        </w:rPr>
        <w:t>2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,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lang w:bidi="ar"/>
        </w:rPr>
        <w:t xml:space="preserve"> N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  <w:lang w:bidi="ar"/>
        </w:rPr>
        <w:t>3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,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lang w:bidi="ar"/>
        </w:rPr>
        <w:t xml:space="preserve"> N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  <w:lang w:bidi="ar"/>
        </w:rPr>
        <w:t>4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,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lang w:bidi="ar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and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lang w:bidi="ar"/>
        </w:rPr>
        <w:t xml:space="preserve"> N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  <w:lang w:bidi="ar"/>
        </w:rPr>
        <w:t>5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 denote the population densities of 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  <w:lang w:bidi="ar"/>
        </w:rPr>
        <w:t>4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I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  <w:lang w:bidi="ar"/>
        </w:rPr>
        <w:t>15/2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, 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  <w:lang w:bidi="ar"/>
        </w:rPr>
        <w:t>4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I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  <w:lang w:bidi="ar"/>
        </w:rPr>
        <w:t>13/2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, 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  <w:lang w:bidi="ar"/>
        </w:rPr>
        <w:t>4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I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  <w:lang w:bidi="ar"/>
        </w:rPr>
        <w:t>11/2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, 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  <w:lang w:bidi="ar"/>
        </w:rPr>
        <w:t>4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I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  <w:lang w:bidi="ar"/>
        </w:rPr>
        <w:t>9/2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, 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  <w:lang w:bidi="ar"/>
        </w:rPr>
        <w:t>4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F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  <w:lang w:bidi="ar"/>
        </w:rPr>
        <w:t>9/2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, and (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  <w:lang w:bidi="ar"/>
        </w:rPr>
        <w:t>2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H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  <w:lang w:bidi="ar"/>
        </w:rPr>
        <w:t>11/2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+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  <w:lang w:bidi="ar"/>
        </w:rPr>
        <w:t>4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S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  <w:lang w:bidi="ar"/>
        </w:rPr>
        <w:t>3/2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) levels of Er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  <w:lang w:bidi="ar"/>
        </w:rPr>
        <w:t>3+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, respectively. </w:t>
      </w:r>
      <w:proofErr w:type="spellStart"/>
      <w:r>
        <w:rPr>
          <w:rFonts w:ascii="Times New Roman" w:eastAsia="宋体" w:hAnsi="Times New Roman" w:cs="Times New Roman"/>
          <w:i/>
          <w:iCs/>
          <w:kern w:val="0"/>
          <w:szCs w:val="21"/>
          <w:lang w:bidi="ar"/>
        </w:rPr>
        <w:t>N</w:t>
      </w:r>
      <w:r>
        <w:rPr>
          <w:rFonts w:ascii="Times New Roman" w:eastAsia="宋体" w:hAnsi="Times New Roman" w:cs="Times New Roman"/>
          <w:i/>
          <w:iCs/>
          <w:kern w:val="0"/>
          <w:szCs w:val="21"/>
          <w:vertAlign w:val="subscript"/>
          <w:lang w:bidi="ar"/>
        </w:rPr>
        <w:t>Er</w:t>
      </w:r>
      <w:proofErr w:type="spellEnd"/>
      <w:r>
        <w:rPr>
          <w:rFonts w:ascii="Times New Roman" w:eastAsia="宋体" w:hAnsi="Times New Roman" w:cs="Times New Roman"/>
          <w:kern w:val="0"/>
          <w:szCs w:val="21"/>
          <w:lang w:bidi="ar"/>
        </w:rPr>
        <w:t xml:space="preserve"> is the nominal ion density corresponding to Er</w:t>
      </w:r>
      <w:r>
        <w:rPr>
          <w:rFonts w:ascii="Times New Roman" w:eastAsia="宋体" w:hAnsi="Times New Roman" w:cs="Times New Roman"/>
          <w:kern w:val="0"/>
          <w:szCs w:val="21"/>
          <w:vertAlign w:val="superscript"/>
          <w:lang w:bidi="ar"/>
        </w:rPr>
        <w:t>3+</w:t>
      </w:r>
      <w:r>
        <w:rPr>
          <w:rFonts w:ascii="Times New Roman" w:eastAsia="宋体" w:hAnsi="Times New Roman" w:cs="Times New Roman"/>
          <w:kern w:val="0"/>
          <w:szCs w:val="21"/>
          <w:lang w:bidi="ar"/>
        </w:rPr>
        <w:t xml:space="preserve"> doping concentration.</w:t>
      </w:r>
      <w:r>
        <w:rPr>
          <w:rFonts w:ascii="Times New Roman" w:eastAsia="宋体" w:hAnsi="Times New Roman" w:cs="Times New Roman"/>
          <w:color w:val="FF0000"/>
          <w:kern w:val="0"/>
          <w:szCs w:val="21"/>
          <w:lang w:bidi="ar"/>
        </w:rPr>
        <w:t xml:space="preserve"> 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lang w:bidi="ar"/>
        </w:rPr>
        <w:t>R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  <w:lang w:bidi="ar"/>
        </w:rPr>
        <w:t>1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, 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lang w:bidi="ar"/>
        </w:rPr>
        <w:t>R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  <w:lang w:bidi="ar"/>
        </w:rPr>
        <w:t>2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, 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lang w:bidi="ar"/>
        </w:rPr>
        <w:t>R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  <w:lang w:bidi="ar"/>
        </w:rPr>
        <w:t>3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, 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lang w:bidi="ar"/>
        </w:rPr>
        <w:t>R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  <w:lang w:bidi="ar"/>
        </w:rPr>
        <w:t>4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, and 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lang w:bidi="ar"/>
        </w:rPr>
        <w:t>R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  <w:lang w:bidi="ar"/>
        </w:rPr>
        <w:t>5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 are the radiative rates of 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  <w:lang w:bidi="ar"/>
        </w:rPr>
        <w:t>4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I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  <w:lang w:bidi="ar"/>
        </w:rPr>
        <w:t>13/2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, 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  <w:lang w:bidi="ar"/>
        </w:rPr>
        <w:t>4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I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  <w:lang w:bidi="ar"/>
        </w:rPr>
        <w:t>11/2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, 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  <w:lang w:bidi="ar"/>
        </w:rPr>
        <w:t>4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I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  <w:lang w:bidi="ar"/>
        </w:rPr>
        <w:t>9/2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, 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  <w:lang w:bidi="ar"/>
        </w:rPr>
        <w:t>4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F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  <w:lang w:bidi="ar"/>
        </w:rPr>
        <w:t>9/2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 and (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  <w:lang w:bidi="ar"/>
        </w:rPr>
        <w:t>2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H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  <w:lang w:bidi="ar"/>
        </w:rPr>
        <w:t>11/2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+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  <w:lang w:bidi="ar"/>
        </w:rPr>
        <w:t>4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S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  <w:lang w:bidi="ar"/>
        </w:rPr>
        <w:t>3/2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) levels of Er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  <w:lang w:bidi="ar"/>
        </w:rPr>
        <w:t>3+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, respectively. </w:t>
      </w:r>
      <w:proofErr w:type="spellStart"/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lang w:bidi="ar"/>
        </w:rPr>
        <w:t>R'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  <w:lang w:bidi="ar"/>
        </w:rPr>
        <w:t>ij</w:t>
      </w:r>
      <w:proofErr w:type="spellEnd"/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  <w:lang w:bidi="ar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is non-radiative rate from level </w:t>
      </w:r>
      <w:proofErr w:type="spellStart"/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lang w:bidi="ar"/>
        </w:rPr>
        <w:t>i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 to level 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lang w:bidi="ar"/>
        </w:rPr>
        <w:t>j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. 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lang w:bidi="ar"/>
        </w:rPr>
        <w:t>W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 is the 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lastRenderedPageBreak/>
        <w:t>rate of the energy transfer process between Er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  <w:lang w:bidi="ar"/>
        </w:rPr>
        <w:t>3+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 ions. 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lang w:bidi="ar"/>
        </w:rPr>
        <w:t>ρ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 is the laser photon number density. </w:t>
      </w:r>
      <w:proofErr w:type="spellStart"/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lang w:bidi="ar"/>
        </w:rPr>
        <w:t>σ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  <w:lang w:bidi="ar"/>
        </w:rPr>
        <w:t>ij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 denotes the absorption cross-section between level </w:t>
      </w:r>
      <w:proofErr w:type="spellStart"/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i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 and j of Er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  <w:lang w:bidi="ar"/>
        </w:rPr>
        <w:t>3+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. </w:t>
      </w:r>
      <w:proofErr w:type="gramStart"/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Taking into account</w:t>
      </w:r>
      <w:proofErr w:type="gramEnd"/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 that the excited state populations (&lt;10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  <w:lang w:bidi="ar"/>
        </w:rPr>
        <w:t>16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 ions/cm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  <w:lang w:bidi="ar"/>
        </w:rPr>
        <w:t>3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) are a small fraction of all the Er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  <w:lang w:bidi="ar"/>
        </w:rPr>
        <w:t>3+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 ions (</w:t>
      </w:r>
      <w:proofErr w:type="spellStart"/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lang w:bidi="ar"/>
        </w:rPr>
        <w:t>N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  <w:lang w:bidi="ar"/>
        </w:rPr>
        <w:t>Er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&gt;10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  <w:lang w:bidi="ar"/>
        </w:rPr>
        <w:t>20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 ions/cm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  <w:lang w:bidi="ar"/>
        </w:rPr>
        <w:t>3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), it can be as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sumed that N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  <w:lang w:bidi="ar"/>
        </w:rPr>
        <w:t>0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≈N</w:t>
      </w:r>
      <w:r>
        <w:rPr>
          <w:rFonts w:ascii="Times New Roman" w:eastAsia="宋体" w:hAnsi="Times New Roman" w:cs="Times New Roman"/>
          <w:color w:val="000000"/>
          <w:kern w:val="0"/>
          <w:szCs w:val="21"/>
          <w:vertAlign w:val="subscript"/>
          <w:lang w:bidi="ar"/>
        </w:rPr>
        <w:t>Er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. At steady state (</w:t>
      </w:r>
      <w:proofErr w:type="spellStart"/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lang w:bidi="ar"/>
        </w:rPr>
        <w:t>dN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  <w:lang w:bidi="ar"/>
        </w:rPr>
        <w:t>i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/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lang w:bidi="ar"/>
        </w:rPr>
        <w:t>dt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=0), the rate equations can be simplified as:</w:t>
      </w:r>
    </w:p>
    <w:p w:rsidR="0024783B" w:rsidRDefault="00121A5B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Cs w:val="21"/>
        </w:rPr>
      </w:pPr>
      <m:oMath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W</m:t>
            </m:r>
          </m:e>
          <m:sub>
            <m:r>
              <w:rPr>
                <w:rFonts w:ascii="Cambria Math" w:hAnsi="Cambria Math" w:cs="Times New Roman"/>
                <w:szCs w:val="21"/>
              </w:rPr>
              <m:t>1</m:t>
            </m:r>
          </m:sub>
        </m:sSub>
        <m:sSubSup>
          <m:sSubSupPr>
            <m:ctrlPr>
              <w:rPr>
                <w:rFonts w:ascii="Cambria Math" w:hAnsi="Cambria Math" w:cs="Times New Roman"/>
                <w:i/>
                <w:szCs w:val="21"/>
              </w:rPr>
            </m:ctrlPr>
          </m:sSubSup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1</m:t>
            </m:r>
          </m:sub>
          <m:sup>
            <m:r>
              <w:rPr>
                <w:rFonts w:ascii="Cambria Math" w:hAnsi="Cambria Math" w:cs="Times New Roman"/>
                <w:szCs w:val="21"/>
              </w:rPr>
              <m:t>2</m:t>
            </m:r>
          </m:sup>
        </m:sSubSup>
        <m:r>
          <w:rPr>
            <w:rFonts w:ascii="Cambria Math" w:hAnsi="Cambria Math" w:cs="Times New Roman"/>
            <w:szCs w:val="21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σ</m:t>
            </m:r>
          </m:e>
          <m:sub>
            <m:r>
              <w:rPr>
                <w:rFonts w:ascii="Cambria Math" w:hAnsi="Cambria Math" w:cs="Times New Roman"/>
                <w:szCs w:val="21"/>
              </w:rPr>
              <m:t>01</m:t>
            </m:r>
          </m:sub>
        </m:sSub>
        <m:r>
          <w:rPr>
            <w:rFonts w:ascii="Cambria Math" w:hAnsi="Cambria Math" w:cs="Times New Roman"/>
            <w:szCs w:val="21"/>
          </w:rPr>
          <m:t>ρ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0</m:t>
            </m:r>
          </m:sub>
        </m:sSub>
        <m:r>
          <w:rPr>
            <w:rFonts w:ascii="Cambria Math" w:hAnsi="Cambria Math" w:cs="Times New Roman"/>
            <w:szCs w:val="21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σ</m:t>
            </m:r>
          </m:e>
          <m:sub>
            <m:r>
              <w:rPr>
                <w:rFonts w:ascii="Cambria Math" w:hAnsi="Cambria Math" w:cs="Times New Roman"/>
                <w:szCs w:val="21"/>
              </w:rPr>
              <m:t>13</m:t>
            </m:r>
          </m:sub>
        </m:sSub>
        <m:r>
          <w:rPr>
            <w:rFonts w:ascii="Cambria Math" w:hAnsi="Cambria Math" w:cs="Times New Roman"/>
            <w:szCs w:val="21"/>
          </w:rPr>
          <m:t>ρ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1</m:t>
            </m:r>
          </m:sub>
        </m:sSub>
        <m:r>
          <w:rPr>
            <w:rFonts w:ascii="Cambria Math" w:hAnsi="Cambria Math" w:cs="Times New Roman"/>
            <w:szCs w:val="21"/>
          </w:rPr>
          <m:t>=0</m:t>
        </m:r>
      </m:oMath>
      <w:r>
        <w:rPr>
          <w:rFonts w:ascii="Times New Roman" w:hAnsi="Times New Roman" w:cs="Times New Roman"/>
          <w:szCs w:val="21"/>
        </w:rPr>
        <w:t xml:space="preserve">                           (</w:t>
      </w:r>
      <w:r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>7)</w:t>
      </w:r>
    </w:p>
    <w:p w:rsidR="0024783B" w:rsidRDefault="00121A5B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Cs w:val="21"/>
        </w:rPr>
      </w:pPr>
      <m:oMath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R</m:t>
            </m:r>
            <m:r>
              <w:rPr>
                <w:rFonts w:ascii="Cambria Math" w:hAnsi="Cambria Math" w:cs="Times New Roman"/>
                <w:szCs w:val="21"/>
              </w:rPr>
              <m:t>'</m:t>
            </m:r>
          </m:e>
          <m:sub>
            <m:r>
              <w:rPr>
                <w:rFonts w:ascii="Cambria Math" w:hAnsi="Cambria Math" w:cs="Times New Roman"/>
                <w:szCs w:val="21"/>
              </w:rPr>
              <m:t>32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3</m:t>
            </m:r>
          </m:sub>
        </m:sSub>
        <m:r>
          <w:rPr>
            <w:rFonts w:ascii="Cambria Math" w:hAnsi="Cambria Math" w:cs="Times New Roman"/>
            <w:szCs w:val="21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σ</m:t>
            </m:r>
          </m:e>
          <m:sub>
            <m:r>
              <w:rPr>
                <w:rFonts w:ascii="Cambria Math" w:hAnsi="Cambria Math" w:cs="Times New Roman"/>
                <w:szCs w:val="21"/>
              </w:rPr>
              <m:t>24</m:t>
            </m:r>
          </m:sub>
        </m:sSub>
        <m:r>
          <w:rPr>
            <w:rFonts w:ascii="Cambria Math" w:hAnsi="Cambria Math" w:cs="Times New Roman"/>
            <w:szCs w:val="21"/>
          </w:rPr>
          <m:t>ρ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2</m:t>
            </m:r>
          </m:sub>
        </m:sSub>
        <m:r>
          <w:rPr>
            <w:rFonts w:ascii="Cambria Math" w:hAnsi="Cambria Math" w:cs="Times New Roman"/>
            <w:szCs w:val="21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R</m:t>
            </m:r>
          </m:e>
          <m:sub>
            <m:r>
              <w:rPr>
                <w:rFonts w:ascii="Cambria Math" w:hAnsi="Cambria Math" w:cs="Times New Roman"/>
                <w:szCs w:val="21"/>
              </w:rPr>
              <m:t>2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2</m:t>
            </m:r>
          </m:sub>
        </m:sSub>
        <m:r>
          <w:rPr>
            <w:rFonts w:ascii="Cambria Math" w:hAnsi="Cambria Math" w:cs="Times New Roman"/>
            <w:szCs w:val="21"/>
          </w:rPr>
          <m:t>=0</m:t>
        </m:r>
      </m:oMath>
      <w:r>
        <w:rPr>
          <w:rFonts w:ascii="Times New Roman" w:hAnsi="Times New Roman" w:cs="Times New Roman"/>
          <w:szCs w:val="21"/>
        </w:rPr>
        <w:t xml:space="preserve">                            (</w:t>
      </w:r>
      <w:r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>8)</w:t>
      </w:r>
    </w:p>
    <w:p w:rsidR="0024783B" w:rsidRDefault="00121A5B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Cs w:val="21"/>
        </w:rPr>
      </w:pPr>
      <m:oMath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σ</m:t>
            </m:r>
          </m:e>
          <m:sub>
            <m:r>
              <w:rPr>
                <w:rFonts w:ascii="Cambria Math" w:hAnsi="Cambria Math" w:cs="Times New Roman"/>
                <w:szCs w:val="21"/>
              </w:rPr>
              <m:t>24</m:t>
            </m:r>
          </m:sub>
        </m:sSub>
        <m:r>
          <w:rPr>
            <w:rFonts w:ascii="Cambria Math" w:hAnsi="Cambria Math" w:cs="Times New Roman"/>
            <w:szCs w:val="21"/>
          </w:rPr>
          <m:t>ρ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2</m:t>
            </m:r>
          </m:sub>
        </m:sSub>
        <m:r>
          <w:rPr>
            <w:rFonts w:ascii="Cambria Math" w:hAnsi="Cambria Math" w:cs="Times New Roman"/>
            <w:szCs w:val="21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R</m:t>
            </m:r>
          </m:e>
          <m:sub>
            <m:r>
              <w:rPr>
                <w:rFonts w:ascii="Cambria Math" w:hAnsi="Cambria Math" w:cs="Times New Roman"/>
                <w:szCs w:val="21"/>
              </w:rPr>
              <m:t>4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4</m:t>
            </m:r>
          </m:sub>
        </m:sSub>
        <m:r>
          <w:rPr>
            <w:rFonts w:ascii="Cambria Math" w:hAnsi="Cambria Math" w:cs="Times New Roman"/>
            <w:szCs w:val="21"/>
          </w:rPr>
          <m:t>=0</m:t>
        </m:r>
      </m:oMath>
      <w:r>
        <w:rPr>
          <w:rFonts w:ascii="Times New Roman" w:hAnsi="Times New Roman" w:cs="Times New Roman"/>
          <w:szCs w:val="21"/>
        </w:rPr>
        <w:t xml:space="preserve">                                    (</w:t>
      </w:r>
      <w:r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>9)</w:t>
      </w:r>
    </w:p>
    <w:p w:rsidR="0024783B" w:rsidRDefault="00121A5B">
      <w:pPr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szCs w:val="21"/>
        </w:rPr>
      </w:pPr>
      <m:oMath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Er</m:t>
            </m:r>
            <m:r>
              <w:rPr>
                <w:rFonts w:ascii="Cambria Math" w:hAnsi="Cambria Math" w:cs="Times New Roman"/>
                <w:szCs w:val="21"/>
              </w:rPr>
              <m:t>=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zCs w:val="21"/>
              </w:rPr>
              <m:t>0</m:t>
            </m:r>
          </m:sub>
        </m:sSub>
      </m:oMath>
      <w:r>
        <w:rPr>
          <w:rFonts w:ascii="Times New Roman" w:hAnsi="Times New Roman" w:cs="Times New Roman"/>
          <w:szCs w:val="21"/>
        </w:rPr>
        <w:t xml:space="preserve">                                              (</w:t>
      </w:r>
      <w:r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>10)</w:t>
      </w:r>
    </w:p>
    <w:p w:rsidR="0024783B" w:rsidRDefault="00121A5B">
      <w:pPr>
        <w:adjustRightInd w:val="0"/>
        <w:snapToGrid w:val="0"/>
        <w:spacing w:line="360" w:lineRule="auto"/>
        <w:ind w:firstLineChars="200" w:firstLine="420"/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</w:pP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The intensities of green emissions (</w:t>
      </w:r>
      <w:proofErr w:type="spellStart"/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lang w:bidi="ar"/>
        </w:rPr>
        <w:t>I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  <w:lang w:bidi="ar"/>
        </w:rPr>
        <w:t>green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) can be given according to the population densities of 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lang w:bidi="ar"/>
        </w:rPr>
        <w:t>N</w:t>
      </w:r>
      <w:r>
        <w:rPr>
          <w:rFonts w:ascii="Times New Roman" w:eastAsia="宋体" w:hAnsi="Times New Roman" w:cs="Times New Roman"/>
          <w:i/>
          <w:iCs/>
          <w:color w:val="000000"/>
          <w:kern w:val="0"/>
          <w:szCs w:val="21"/>
          <w:vertAlign w:val="subscript"/>
          <w:lang w:bidi="ar"/>
        </w:rPr>
        <w:t>5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: </w:t>
      </w:r>
    </w:p>
    <w:p w:rsidR="0024783B" w:rsidRDefault="00121A5B">
      <w:pPr>
        <w:adjustRightInd w:val="0"/>
        <w:snapToGrid w:val="0"/>
        <w:spacing w:afterLines="50" w:after="156" w:line="360" w:lineRule="auto"/>
        <w:jc w:val="left"/>
        <w:rPr>
          <w:rFonts w:ascii="Times New Roman" w:eastAsia="宋体" w:hAnsi="Times New Roman" w:cs="Times New Roman"/>
          <w:color w:val="000000"/>
          <w:kern w:val="21"/>
          <w:szCs w:val="21"/>
          <w:lang w:bidi="ar"/>
        </w:rPr>
      </w:pPr>
      <m:oMath>
        <m:sSub>
          <m:sSubPr>
            <m:ctrlPr>
              <w:rPr>
                <w:rFonts w:ascii="Cambria Math" w:hAnsi="Cambria Math" w:cs="Times New Roman"/>
                <w:i/>
                <w:snapToGrid w:val="0"/>
                <w:kern w:val="21"/>
                <w:szCs w:val="21"/>
              </w:rPr>
            </m:ctrlPr>
          </m:sSubPr>
          <m:e>
            <m:sSub>
              <m:sSubPr>
                <m:ctrlPr>
                  <w:rPr>
                    <w:rFonts w:ascii="Cambria Math" w:hAnsi="Cambria Math" w:cs="Times New Roman"/>
                    <w:i/>
                    <w:snapToGrid w:val="0"/>
                    <w:kern w:val="21"/>
                    <w:szCs w:val="21"/>
                  </w:rPr>
                </m:ctrlPr>
              </m:sSubPr>
              <m:e>
                <m:r>
                  <w:rPr>
                    <w:rFonts w:ascii="Cambria Math" w:hAnsi="Cambria Math" w:cs="Times New Roman"/>
                    <w:snapToGrid w:val="0"/>
                    <w:kern w:val="21"/>
                    <w:szCs w:val="21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snapToGrid w:val="0"/>
                    <w:kern w:val="21"/>
                    <w:szCs w:val="21"/>
                  </w:rPr>
                  <m:t>green</m:t>
                </m:r>
              </m:sub>
            </m:sSub>
            <m:r>
              <m:rPr>
                <m:sty m:val="p"/>
              </m:rPr>
              <w:rPr>
                <w:rFonts w:ascii="Cambria Math" w:eastAsia="华文宋体" w:hAnsi="Cambria Math" w:cs="Times New Roman"/>
                <w:snapToGrid w:val="0"/>
                <w:kern w:val="21"/>
                <w:szCs w:val="21"/>
                <w:lang w:bidi="ar"/>
              </w:rPr>
              <m:t>=</m:t>
            </m:r>
            <m:r>
              <w:rPr>
                <w:rFonts w:ascii="Cambria Math" w:hAnsi="Cambria Math" w:cs="Times New Roman"/>
                <w:snapToGrid w:val="0"/>
                <w:kern w:val="21"/>
                <w:szCs w:val="21"/>
              </w:rPr>
              <m:t>N</m:t>
            </m:r>
          </m:e>
          <m:sub>
            <m:r>
              <w:rPr>
                <w:rFonts w:ascii="Cambria Math" w:hAnsi="Cambria Math" w:cs="Times New Roman"/>
                <w:snapToGrid w:val="0"/>
                <w:kern w:val="21"/>
                <w:szCs w:val="21"/>
              </w:rPr>
              <m:t>5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napToGrid w:val="0"/>
                <w:kern w:val="21"/>
                <w:szCs w:val="21"/>
              </w:rPr>
            </m:ctrlPr>
          </m:sSubPr>
          <m:e>
            <m:r>
              <w:rPr>
                <w:rFonts w:ascii="Cambria Math" w:hAnsi="Cambria Math" w:cs="Times New Roman"/>
                <w:snapToGrid w:val="0"/>
                <w:kern w:val="21"/>
                <w:szCs w:val="21"/>
              </w:rPr>
              <m:t>R</m:t>
            </m:r>
          </m:e>
          <m:sub>
            <m:r>
              <w:rPr>
                <w:rFonts w:ascii="Cambria Math" w:hAnsi="Cambria Math" w:cs="Times New Roman"/>
                <w:snapToGrid w:val="0"/>
                <w:kern w:val="21"/>
                <w:szCs w:val="21"/>
              </w:rPr>
              <m:t>5</m:t>
            </m:r>
          </m:sub>
        </m:sSub>
        <m:r>
          <w:rPr>
            <w:rFonts w:ascii="Cambria Math" w:hAnsi="Cambria Math" w:cs="Times New Roman"/>
            <w:snapToGrid w:val="0"/>
            <w:kern w:val="21"/>
            <w:szCs w:val="21"/>
          </w:rPr>
          <m:t>=</m:t>
        </m:r>
        <m:f>
          <m:fPr>
            <m:ctrlPr>
              <w:rPr>
                <w:rFonts w:ascii="Cambria Math" w:hAnsi="Cambria Math" w:cs="Times New Roman"/>
                <w:i/>
                <w:snapToGrid w:val="0"/>
                <w:kern w:val="21"/>
                <w:szCs w:val="21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snapToGrid w:val="0"/>
                    <w:kern w:val="21"/>
                    <w:szCs w:val="21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napToGrid w:val="0"/>
                    <w:kern w:val="21"/>
                    <w:szCs w:val="21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napToGrid w:val="0"/>
                    <w:kern w:val="21"/>
                    <w:szCs w:val="21"/>
                  </w:rPr>
                  <m:t>13</m:t>
                </m:r>
              </m:sub>
              <m:sup>
                <m:r>
                  <w:rPr>
                    <w:rFonts w:ascii="Cambria Math" w:hAnsi="Cambria Math" w:cs="Times New Roman"/>
                    <w:snapToGrid w:val="0"/>
                    <w:kern w:val="21"/>
                    <w:szCs w:val="21"/>
                  </w:rPr>
                  <m:t>2</m:t>
                </m:r>
              </m:sup>
            </m:sSubSup>
            <m:sSub>
              <m:sSubPr>
                <m:ctrlPr>
                  <w:rPr>
                    <w:rFonts w:ascii="Cambria Math" w:hAnsi="Cambria Math" w:cs="Times New Roman"/>
                    <w:i/>
                    <w:snapToGrid w:val="0"/>
                    <w:kern w:val="21"/>
                    <w:szCs w:val="21"/>
                  </w:rPr>
                </m:ctrlPr>
              </m:sSubPr>
              <m:e>
                <m:r>
                  <w:rPr>
                    <w:rFonts w:ascii="Cambria Math" w:hAnsi="Cambria Math" w:cs="Times New Roman"/>
                    <w:snapToGrid w:val="0"/>
                    <w:kern w:val="21"/>
                    <w:szCs w:val="21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napToGrid w:val="0"/>
                    <w:kern w:val="21"/>
                    <w:szCs w:val="21"/>
                  </w:rPr>
                  <m:t>35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napToGrid w:val="0"/>
                    <w:kern w:val="21"/>
                    <w:szCs w:val="21"/>
                  </w:rPr>
                </m:ctrlPr>
              </m:sSupPr>
              <m:e>
                <m:r>
                  <w:rPr>
                    <w:rFonts w:ascii="Cambria Math" w:hAnsi="Cambria Math" w:cs="Times New Roman"/>
                    <w:snapToGrid w:val="0"/>
                    <w:kern w:val="21"/>
                    <w:szCs w:val="21"/>
                  </w:rPr>
                  <m:t>ρ</m:t>
                </m:r>
              </m:e>
              <m:sup>
                <m:r>
                  <w:rPr>
                    <w:rFonts w:ascii="Cambria Math" w:hAnsi="Cambria Math" w:cs="Times New Roman"/>
                    <w:snapToGrid w:val="0"/>
                    <w:kern w:val="21"/>
                    <w:szCs w:val="21"/>
                  </w:rPr>
                  <m:t>3</m:t>
                </m:r>
              </m:sup>
            </m:sSup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napToGrid w:val="0"/>
                    <w:kern w:val="21"/>
                    <w:szCs w:val="21"/>
                  </w:rPr>
                </m:ctrlPr>
              </m:sSubPr>
              <m:e>
                <m:r>
                  <w:rPr>
                    <w:rFonts w:ascii="Cambria Math" w:hAnsi="Cambria Math" w:cs="Times New Roman"/>
                    <w:snapToGrid w:val="0"/>
                    <w:kern w:val="21"/>
                    <w:szCs w:val="21"/>
                  </w:rPr>
                  <m:t>W</m:t>
                </m:r>
              </m:e>
              <m:sub>
                <m:r>
                  <w:rPr>
                    <w:rFonts w:ascii="Cambria Math" w:hAnsi="Cambria Math" w:cs="Times New Roman"/>
                    <w:snapToGrid w:val="0"/>
                    <w:kern w:val="21"/>
                    <w:szCs w:val="21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napToGrid w:val="0"/>
                <w:kern w:val="21"/>
                <w:szCs w:val="21"/>
              </w:rPr>
              <m:t>(</m:t>
            </m:r>
            <m:sSub>
              <m:sSubPr>
                <m:ctrlPr>
                  <w:rPr>
                    <w:rFonts w:ascii="Cambria Math" w:hAnsi="Cambria Math" w:cs="Times New Roman"/>
                    <w:i/>
                    <w:snapToGrid w:val="0"/>
                    <w:kern w:val="21"/>
                    <w:szCs w:val="21"/>
                  </w:rPr>
                </m:ctrlPr>
              </m:sSubPr>
              <m:e>
                <m:r>
                  <w:rPr>
                    <w:rFonts w:ascii="Cambria Math" w:hAnsi="Cambria Math" w:cs="Times New Roman"/>
                    <w:snapToGrid w:val="0"/>
                    <w:kern w:val="21"/>
                    <w:szCs w:val="21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napToGrid w:val="0"/>
                    <w:kern w:val="21"/>
                    <w:szCs w:val="21"/>
                  </w:rPr>
                  <m:t>3</m:t>
                </m:r>
              </m:sub>
            </m:sSub>
            <m:r>
              <w:rPr>
                <w:rFonts w:ascii="Cambria Math" w:hAnsi="Cambria Math" w:cs="Times New Roman"/>
                <w:snapToGrid w:val="0"/>
                <w:kern w:val="21"/>
                <w:szCs w:val="21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snapToGrid w:val="0"/>
                    <w:kern w:val="21"/>
                    <w:szCs w:val="21"/>
                  </w:rPr>
                </m:ctrlPr>
              </m:sSubPr>
              <m:e>
                <m:r>
                  <w:rPr>
                    <w:rFonts w:ascii="Cambria Math" w:hAnsi="Cambria Math" w:cs="Times New Roman"/>
                    <w:snapToGrid w:val="0"/>
                    <w:kern w:val="21"/>
                    <w:szCs w:val="21"/>
                  </w:rPr>
                  <m:t>R</m:t>
                </m:r>
                <m:r>
                  <w:rPr>
                    <w:rFonts w:ascii="Cambria Math" w:hAnsi="Cambria Math" w:cs="Times New Roman"/>
                    <w:snapToGrid w:val="0"/>
                    <w:kern w:val="21"/>
                    <w:szCs w:val="21"/>
                  </w:rPr>
                  <m:t>'</m:t>
                </m:r>
              </m:e>
              <m:sub>
                <m:r>
                  <w:rPr>
                    <w:rFonts w:ascii="Cambria Math" w:hAnsi="Cambria Math" w:cs="Times New Roman"/>
                    <w:snapToGrid w:val="0"/>
                    <w:kern w:val="21"/>
                    <w:szCs w:val="21"/>
                  </w:rPr>
                  <m:t>32</m:t>
                </m:r>
              </m:sub>
            </m:sSub>
            <m:r>
              <w:rPr>
                <w:rFonts w:ascii="Cambria Math" w:hAnsi="Cambria Math" w:cs="Times New Roman"/>
                <w:snapToGrid w:val="0"/>
                <w:kern w:val="21"/>
                <w:szCs w:val="21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snapToGrid w:val="0"/>
                    <w:kern w:val="21"/>
                    <w:szCs w:val="21"/>
                  </w:rPr>
                </m:ctrlPr>
              </m:sSubPr>
              <m:e>
                <m:r>
                  <w:rPr>
                    <w:rFonts w:ascii="Cambria Math" w:hAnsi="Cambria Math" w:cs="Times New Roman"/>
                    <w:snapToGrid w:val="0"/>
                    <w:kern w:val="21"/>
                    <w:szCs w:val="21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snapToGrid w:val="0"/>
                    <w:kern w:val="21"/>
                    <w:szCs w:val="21"/>
                  </w:rPr>
                  <m:t>35</m:t>
                </m:r>
              </m:sub>
            </m:sSub>
            <m:r>
              <w:rPr>
                <w:rFonts w:ascii="Cambria Math" w:hAnsi="Cambria Math" w:cs="Times New Roman"/>
                <w:snapToGrid w:val="0"/>
                <w:kern w:val="21"/>
                <w:szCs w:val="21"/>
              </w:rPr>
              <m:t>ρ</m:t>
            </m:r>
            <m:r>
              <w:rPr>
                <w:rFonts w:ascii="Cambria Math" w:hAnsi="Cambria Math" w:cs="Times New Roman"/>
                <w:snapToGrid w:val="0"/>
                <w:kern w:val="21"/>
                <w:szCs w:val="21"/>
              </w:rPr>
              <m:t>)</m:t>
            </m:r>
          </m:den>
        </m:f>
      </m:oMath>
      <w:r>
        <w:rPr>
          <w:rFonts w:ascii="Times New Roman" w:hAnsi="Times New Roman" w:cs="Times New Roman"/>
          <w:i/>
          <w:kern w:val="21"/>
          <w:szCs w:val="21"/>
        </w:rPr>
        <w:t xml:space="preserve">           </w:t>
      </w:r>
      <w:r>
        <w:rPr>
          <w:rFonts w:ascii="Times New Roman" w:eastAsia="宋体" w:hAnsi="Times New Roman" w:cs="Times New Roman"/>
          <w:color w:val="000000"/>
          <w:kern w:val="21"/>
          <w:szCs w:val="21"/>
          <w:lang w:bidi="ar"/>
        </w:rPr>
        <w:t>(11)</w:t>
      </w:r>
    </w:p>
    <w:p w:rsidR="0024783B" w:rsidRDefault="00121A5B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Note 2.  Principle of UCQY determination</w:t>
      </w:r>
    </w:p>
    <w:p w:rsidR="0024783B" w:rsidRDefault="00121A5B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</w:t>
      </w:r>
      <w:proofErr w:type="spellStart"/>
      <w:r>
        <w:rPr>
          <w:rFonts w:ascii="Times New Roman" w:hAnsi="Times New Roman" w:cs="Times New Roman"/>
        </w:rPr>
        <w:t>upconversion</w:t>
      </w:r>
      <w:proofErr w:type="spellEnd"/>
      <w:r>
        <w:rPr>
          <w:rFonts w:ascii="Times New Roman" w:hAnsi="Times New Roman" w:cs="Times New Roman"/>
        </w:rPr>
        <w:t xml:space="preserve"> quantum yield (UCQY) is defined as the ratio of the number of emitted upconverted photons to the number of absorbed NIR photons, which can be described as the following formula [R</w:t>
      </w:r>
      <w:r>
        <w:rPr>
          <w:rFonts w:ascii="Times New Roman" w:hAnsi="Times New Roman" w:cs="Times New Roman"/>
        </w:rPr>
        <w:t xml:space="preserve">ef. S2, </w:t>
      </w:r>
      <w:r>
        <w:rPr>
          <w:rFonts w:ascii="Times New Roman" w:hAnsi="Times New Roman" w:cs="Times New Roman"/>
          <w:b/>
          <w:bCs/>
          <w:i/>
          <w:iCs/>
        </w:rPr>
        <w:t>ACS Nano</w:t>
      </w:r>
      <w:r>
        <w:rPr>
          <w:rFonts w:ascii="Times New Roman" w:hAnsi="Times New Roman" w:cs="Times New Roman"/>
        </w:rPr>
        <w:t>, 5, 4981-4986],</w:t>
      </w:r>
    </w:p>
    <w:p w:rsidR="0024783B" w:rsidRDefault="00121A5B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position w:val="-24"/>
        </w:rPr>
        <w:object w:dxaOrig="2848" w:dyaOrig="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2.5pt;height:27.5pt" o:ole="">
            <v:imagedata r:id="rId10" o:title=""/>
          </v:shape>
          <o:OLEObject Type="Embed" ProgID="Equation.3" ShapeID="_x0000_i1025" DrawAspect="Content" ObjectID="_1681988158" r:id="rId11"/>
        </w:object>
      </w:r>
      <w:r>
        <w:rPr>
          <w:rFonts w:ascii="Times New Roman" w:hAnsi="Times New Roman" w:cs="Times New Roman"/>
        </w:rPr>
        <w:t xml:space="preserve">                        (S1</w:t>
      </w: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>)</w:t>
      </w:r>
    </w:p>
    <w:p w:rsidR="0024783B" w:rsidRDefault="00121A5B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UCQY of NaYS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:Er</w:t>
      </w:r>
      <w:r>
        <w:rPr>
          <w:rFonts w:ascii="Times New Roman" w:hAnsi="Times New Roman" w:cs="Times New Roman"/>
          <w:vertAlign w:val="superscript"/>
        </w:rPr>
        <w:t>3+</w:t>
      </w:r>
      <w:r>
        <w:rPr>
          <w:rFonts w:ascii="Times New Roman" w:hAnsi="Times New Roman" w:cs="Times New Roman"/>
        </w:rPr>
        <w:t xml:space="preserve"> excited by 980 nm are measured and used as a reference. The UCQY of the samples to be measured and referenced can be describe as the following equat</w:t>
      </w:r>
      <w:r>
        <w:rPr>
          <w:rFonts w:ascii="Times New Roman" w:hAnsi="Times New Roman" w:cs="Times New Roman"/>
        </w:rPr>
        <w:t>ions (S</w:t>
      </w: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>2) and (S</w:t>
      </w: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>3):</w:t>
      </w:r>
    </w:p>
    <w:p w:rsidR="0024783B" w:rsidRDefault="00121A5B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position w:val="-24"/>
        </w:rPr>
        <w:object w:dxaOrig="1386" w:dyaOrig="623">
          <v:shape id="_x0000_i1026" type="#_x0000_t75" style="width:69.5pt;height:31pt" o:ole="">
            <v:imagedata r:id="rId12" o:title=""/>
          </v:shape>
          <o:OLEObject Type="Embed" ProgID="Equation.3" ShapeID="_x0000_i1026" DrawAspect="Content" ObjectID="_1681988159" r:id="rId13"/>
        </w:object>
      </w:r>
      <w:r>
        <w:rPr>
          <w:rFonts w:ascii="Times New Roman" w:hAnsi="Times New Roman" w:cs="Times New Roman"/>
        </w:rPr>
        <w:t xml:space="preserve">                                      (S</w:t>
      </w: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>2)</w:t>
      </w:r>
    </w:p>
    <w:p w:rsidR="0024783B" w:rsidRDefault="00121A5B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position w:val="-30"/>
        </w:rPr>
        <w:object w:dxaOrig="1472" w:dyaOrig="677">
          <v:shape id="_x0000_i1027" type="#_x0000_t75" style="width:73.5pt;height:34pt" o:ole="">
            <v:imagedata r:id="rId14" o:title=""/>
          </v:shape>
          <o:OLEObject Type="Embed" ProgID="Equation.3" ShapeID="_x0000_i1027" DrawAspect="Content" ObjectID="_1681988160" r:id="rId15"/>
        </w:object>
      </w:r>
      <w:r>
        <w:rPr>
          <w:rFonts w:ascii="Times New Roman" w:hAnsi="Times New Roman" w:cs="Times New Roman"/>
        </w:rPr>
        <w:t xml:space="preserve">                                     (S</w:t>
      </w: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>3)</w:t>
      </w:r>
    </w:p>
    <w:p w:rsidR="0024783B" w:rsidRDefault="00121A5B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where the UCQY</w:t>
      </w:r>
      <w:r>
        <w:rPr>
          <w:rFonts w:ascii="Times New Roman" w:hAnsi="Times New Roman" w:cs="Times New Roman"/>
          <w:vertAlign w:val="subscript"/>
        </w:rPr>
        <w:t>S</w:t>
      </w:r>
      <w:r>
        <w:rPr>
          <w:rFonts w:ascii="Times New Roman" w:hAnsi="Times New Roman" w:cs="Times New Roman"/>
        </w:rPr>
        <w:t xml:space="preserve"> and UCQY</w:t>
      </w:r>
      <w:r>
        <w:rPr>
          <w:rFonts w:ascii="Times New Roman" w:hAnsi="Times New Roman" w:cs="Times New Roman"/>
          <w:vertAlign w:val="subscript"/>
        </w:rPr>
        <w:t>R</w:t>
      </w:r>
      <w:r>
        <w:rPr>
          <w:rFonts w:ascii="Times New Roman" w:hAnsi="Times New Roman" w:cs="Times New Roman"/>
        </w:rPr>
        <w:t xml:space="preserve"> are the UCQY of the sample to be determined and reference sample, respectively. E</w:t>
      </w:r>
      <w:r>
        <w:rPr>
          <w:rFonts w:ascii="Times New Roman" w:hAnsi="Times New Roman" w:cs="Times New Roman"/>
          <w:vertAlign w:val="subscript"/>
        </w:rPr>
        <w:t>S</w:t>
      </w:r>
      <w:r>
        <w:rPr>
          <w:rFonts w:ascii="Times New Roman" w:hAnsi="Times New Roman" w:cs="Times New Roman"/>
        </w:rPr>
        <w:t xml:space="preserve"> and E</w:t>
      </w:r>
      <w:r>
        <w:rPr>
          <w:rFonts w:ascii="Times New Roman" w:hAnsi="Times New Roman" w:cs="Times New Roman"/>
          <w:vertAlign w:val="subscript"/>
        </w:rPr>
        <w:t>R</w:t>
      </w:r>
      <w:r>
        <w:rPr>
          <w:rFonts w:ascii="Times New Roman" w:hAnsi="Times New Roman" w:cs="Times New Roman"/>
        </w:rPr>
        <w:t xml:space="preserve"> are the numbers of the emitted photons for measured sample and reference sample; and A</w:t>
      </w:r>
      <w:r>
        <w:rPr>
          <w:rFonts w:ascii="Times New Roman" w:hAnsi="Times New Roman" w:cs="Times New Roman"/>
          <w:vertAlign w:val="subscript"/>
        </w:rPr>
        <w:t>S</w:t>
      </w:r>
      <w:r>
        <w:rPr>
          <w:rFonts w:ascii="Times New Roman" w:hAnsi="Times New Roman" w:cs="Times New Roman"/>
        </w:rPr>
        <w:t xml:space="preserve"> and A</w:t>
      </w:r>
      <w:r>
        <w:rPr>
          <w:rFonts w:ascii="Times New Roman" w:hAnsi="Times New Roman" w:cs="Times New Roman"/>
          <w:vertAlign w:val="subscript"/>
        </w:rPr>
        <w:t>R</w:t>
      </w:r>
      <w:r>
        <w:rPr>
          <w:rFonts w:ascii="Times New Roman" w:hAnsi="Times New Roman" w:cs="Times New Roman"/>
        </w:rPr>
        <w:t xml:space="preserve"> are the numbers of the photons absorbed by measured sample and referen</w:t>
      </w:r>
      <w:r>
        <w:rPr>
          <w:rFonts w:ascii="Times New Roman" w:hAnsi="Times New Roman" w:cs="Times New Roman"/>
        </w:rPr>
        <w:t>ced sample, respectively. According to equations (S</w:t>
      </w: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>2) and (S</w:t>
      </w:r>
      <w:r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/>
        </w:rPr>
        <w:t>3), the UCQY</w:t>
      </w:r>
      <w:r>
        <w:rPr>
          <w:rFonts w:ascii="Times New Roman" w:hAnsi="Times New Roman" w:cs="Times New Roman"/>
          <w:vertAlign w:val="subscript"/>
        </w:rPr>
        <w:t>S</w:t>
      </w:r>
      <w:r>
        <w:rPr>
          <w:rFonts w:ascii="Times New Roman" w:hAnsi="Times New Roman" w:cs="Times New Roman"/>
        </w:rPr>
        <w:t xml:space="preserve"> of the sample can be determined:</w:t>
      </w:r>
    </w:p>
    <w:p w:rsidR="0024783B" w:rsidRDefault="00121A5B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position w:val="-32"/>
        </w:rPr>
        <w:object w:dxaOrig="2998" w:dyaOrig="763">
          <v:shape id="_x0000_i1028" type="#_x0000_t75" style="width:150pt;height:38pt" o:ole="">
            <v:imagedata r:id="rId16" o:title=""/>
          </v:shape>
          <o:OLEObject Type="Embed" ProgID="Equation.3" ShapeID="_x0000_i1028" DrawAspect="Content" ObjectID="_1681988161" r:id="rId17"/>
        </w:object>
      </w:r>
      <w:r>
        <w:rPr>
          <w:rFonts w:ascii="Times New Roman" w:hAnsi="Times New Roman" w:cs="Times New Roman"/>
        </w:rPr>
        <w:t xml:space="preserve">                        (S</w:t>
      </w:r>
      <w:r>
        <w:rPr>
          <w:rFonts w:ascii="Times New Roman" w:hAnsi="Times New Roman" w:cs="Times New Roman" w:hint="eastAsia"/>
        </w:rPr>
        <w:t>14</w:t>
      </w:r>
      <w:r>
        <w:rPr>
          <w:rFonts w:ascii="Times New Roman" w:hAnsi="Times New Roman" w:cs="Times New Roman"/>
        </w:rPr>
        <w:t>)</w:t>
      </w:r>
    </w:p>
    <w:p w:rsidR="0024783B" w:rsidRDefault="00121A5B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UCQY of the measured sample can be calculated by the luminescence intensities and the </w:t>
      </w:r>
      <w:r>
        <w:rPr>
          <w:rFonts w:ascii="Times New Roman" w:hAnsi="Times New Roman" w:cs="Times New Roman"/>
        </w:rPr>
        <w:lastRenderedPageBreak/>
        <w:t>absor</w:t>
      </w:r>
      <w:r>
        <w:rPr>
          <w:rFonts w:ascii="Times New Roman" w:hAnsi="Times New Roman" w:cs="Times New Roman"/>
        </w:rPr>
        <w:t>ption values of the measured sample and the reference sample.</w:t>
      </w:r>
    </w:p>
    <w:p w:rsidR="0024783B" w:rsidRDefault="00121A5B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Note 3.  Measurement of UCQY </w:t>
      </w:r>
    </w:p>
    <w:p w:rsidR="0024783B" w:rsidRDefault="00121A5B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UCQY of NaYS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:Er</w:t>
      </w:r>
      <w:r>
        <w:rPr>
          <w:rFonts w:ascii="Times New Roman" w:hAnsi="Times New Roman" w:cs="Times New Roman"/>
          <w:vertAlign w:val="superscript"/>
        </w:rPr>
        <w:t>3+</w:t>
      </w:r>
      <w:r>
        <w:rPr>
          <w:rFonts w:ascii="Times New Roman" w:hAnsi="Times New Roman" w:cs="Times New Roman"/>
        </w:rPr>
        <w:t xml:space="preserve"> phosphor under 980 nm excitation is measured by the Edinburgh FLS1000 Steady/Transient State Fluorescence Spectrometer, equipped with detecto</w:t>
      </w:r>
      <w:r>
        <w:rPr>
          <w:rFonts w:ascii="Times New Roman" w:hAnsi="Times New Roman" w:cs="Times New Roman"/>
        </w:rPr>
        <w:t>r of electric cooling ultraviolet visible PMT R298 and liquid nitrogen cooling near infrared PMT R5509. The measured UCQY of NaYS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:Er</w:t>
      </w:r>
      <w:r>
        <w:rPr>
          <w:rFonts w:ascii="Times New Roman" w:hAnsi="Times New Roman" w:cs="Times New Roman"/>
          <w:vertAlign w:val="superscript"/>
        </w:rPr>
        <w:t>3+</w:t>
      </w:r>
      <w:r>
        <w:rPr>
          <w:rFonts w:ascii="Times New Roman" w:hAnsi="Times New Roman" w:cs="Times New Roman"/>
        </w:rPr>
        <w:t xml:space="preserve"> phosphor excited by 980 nm excitation is 0.45%.</w:t>
      </w:r>
    </w:p>
    <w:p w:rsidR="0024783B" w:rsidRDefault="00121A5B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Note 4. Determination of </w:t>
      </w:r>
      <w:proofErr w:type="spellStart"/>
      <w:r>
        <w:rPr>
          <w:rFonts w:ascii="Times New Roman" w:hAnsi="Times New Roman" w:cs="Times New Roman"/>
          <w:szCs w:val="21"/>
        </w:rPr>
        <w:t>PDs’s</w:t>
      </w:r>
      <w:proofErr w:type="spellEnd"/>
      <w:r>
        <w:rPr>
          <w:rFonts w:ascii="Times New Roman" w:hAnsi="Times New Roman" w:cs="Times New Roman"/>
          <w:szCs w:val="21"/>
        </w:rPr>
        <w:t xml:space="preserve"> performance </w:t>
      </w:r>
    </w:p>
    <w:p w:rsidR="0024783B" w:rsidRDefault="00121A5B">
      <w:pPr>
        <w:adjustRightInd w:val="0"/>
        <w:snapToGrid w:val="0"/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Cs/>
          <w:color w:val="000000" w:themeColor="text1"/>
          <w:szCs w:val="21"/>
        </w:rPr>
        <w:t xml:space="preserve">Three 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representative </w:t>
      </w:r>
      <w:r>
        <w:rPr>
          <w:rFonts w:ascii="Times New Roman" w:hAnsi="Times New Roman" w:cs="Times New Roman"/>
          <w:color w:val="000000" w:themeColor="text1"/>
          <w:szCs w:val="21"/>
        </w:rPr>
        <w:t>parameters to characterize the performance of the PDs including photo-responsivity (</w:t>
      </w:r>
      <w:r>
        <w:rPr>
          <w:rFonts w:ascii="Times New Roman" w:hAnsi="Times New Roman" w:cs="Times New Roman"/>
          <w:i/>
          <w:iCs/>
          <w:color w:val="000000" w:themeColor="text1"/>
          <w:szCs w:val="21"/>
        </w:rPr>
        <w:t>R</w:t>
      </w:r>
      <w:r>
        <w:rPr>
          <w:rFonts w:ascii="Times New Roman" w:hAnsi="Times New Roman" w:cs="Times New Roman"/>
          <w:color w:val="000000" w:themeColor="text1"/>
          <w:szCs w:val="21"/>
        </w:rPr>
        <w:t>), detectivity (</w:t>
      </w:r>
      <w:r>
        <w:rPr>
          <w:rFonts w:ascii="Times New Roman" w:hAnsi="Times New Roman" w:cs="Times New Roman"/>
          <w:i/>
          <w:iCs/>
          <w:color w:val="000000" w:themeColor="text1"/>
          <w:szCs w:val="21"/>
        </w:rPr>
        <w:t>D</w:t>
      </w:r>
      <w:r>
        <w:rPr>
          <w:rFonts w:ascii="Times New Roman" w:hAnsi="Times New Roman" w:cs="Times New Roman"/>
          <w:color w:val="000000" w:themeColor="text1"/>
          <w:szCs w:val="21"/>
        </w:rPr>
        <w:t>*) and external quantum efficiency (</w:t>
      </w:r>
      <w:r>
        <w:rPr>
          <w:rFonts w:ascii="Times New Roman" w:hAnsi="Times New Roman" w:cs="Times New Roman"/>
          <w:i/>
          <w:iCs/>
          <w:color w:val="000000" w:themeColor="text1"/>
          <w:szCs w:val="21"/>
        </w:rPr>
        <w:t>EQE</w:t>
      </w:r>
      <w:r>
        <w:rPr>
          <w:rFonts w:ascii="Times New Roman" w:hAnsi="Times New Roman" w:cs="Times New Roman"/>
          <w:color w:val="000000" w:themeColor="text1"/>
          <w:szCs w:val="21"/>
        </w:rPr>
        <w:t>).</w:t>
      </w: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/>
          <w:i/>
          <w:iCs/>
          <w:color w:val="000000" w:themeColor="text1"/>
          <w:szCs w:val="21"/>
        </w:rPr>
        <w:t xml:space="preserve">R </w:t>
      </w:r>
      <w:r>
        <w:rPr>
          <w:rFonts w:ascii="Times New Roman" w:hAnsi="Times New Roman" w:cs="Times New Roman"/>
          <w:color w:val="000000" w:themeColor="text1"/>
          <w:szCs w:val="21"/>
        </w:rPr>
        <w:t>represents the photocurrent (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Cs w:val="21"/>
        </w:rPr>
        <w:t>I</w:t>
      </w:r>
      <w:r>
        <w:rPr>
          <w:rFonts w:ascii="Times New Roman" w:hAnsi="Times New Roman" w:cs="Times New Roman"/>
          <w:color w:val="000000" w:themeColor="text1"/>
          <w:szCs w:val="21"/>
          <w:vertAlign w:val="subscript"/>
        </w:rPr>
        <w:t>ph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 xml:space="preserve">) generated per unit of incident power, </w:t>
      </w:r>
      <w:r>
        <w:rPr>
          <w:rFonts w:ascii="Times New Roman" w:hAnsi="Times New Roman" w:cs="Times New Roman"/>
          <w:i/>
          <w:iCs/>
          <w:color w:val="000000" w:themeColor="text1"/>
          <w:szCs w:val="21"/>
        </w:rPr>
        <w:t>D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* is the ability of detecting weak signal from a noisy environment, and </w:t>
      </w:r>
      <w:r>
        <w:rPr>
          <w:rFonts w:ascii="Times New Roman" w:hAnsi="Times New Roman" w:cs="Times New Roman"/>
          <w:i/>
          <w:iCs/>
          <w:color w:val="000000" w:themeColor="text1"/>
          <w:szCs w:val="21"/>
        </w:rPr>
        <w:t>EQE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presents the number of carriers produced in the external circuit for each absorbed incident photon, respectively.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 xml:space="preserve"> </w:t>
      </w:r>
      <w:r>
        <w:rPr>
          <w:rFonts w:ascii="Times New Roman" w:hAnsi="Times New Roman" w:cs="Times New Roman"/>
          <w:color w:val="000000" w:themeColor="text1"/>
          <w:szCs w:val="21"/>
        </w:rPr>
        <w:t>They are defined by the following equations:</w:t>
      </w:r>
    </w:p>
    <w:p w:rsidR="0024783B" w:rsidRDefault="00121A5B">
      <w:pPr>
        <w:pStyle w:val="MainText"/>
        <w:adjustRightInd w:val="0"/>
        <w:snapToGrid w:val="0"/>
        <w:spacing w:line="360" w:lineRule="auto"/>
        <w:rPr>
          <w:rFonts w:eastAsia="宋体"/>
          <w:sz w:val="21"/>
          <w:szCs w:val="21"/>
          <w:lang w:eastAsia="zh-CN"/>
        </w:rPr>
      </w:pPr>
      <m:oMath>
        <m:r>
          <w:rPr>
            <w:rFonts w:ascii="Cambria Math" w:hAnsi="Cambria Math"/>
            <w:color w:val="000000" w:themeColor="text1"/>
            <w:sz w:val="21"/>
            <w:szCs w:val="21"/>
          </w:rPr>
          <m:t>R</m:t>
        </m:r>
        <m:r>
          <w:rPr>
            <w:rFonts w:ascii="Cambria Math" w:hAnsi="Cambria Math"/>
            <w:color w:val="000000" w:themeColor="text1"/>
            <w:sz w:val="21"/>
            <w:szCs w:val="21"/>
          </w:rPr>
          <m:t>=</m:t>
        </m:r>
        <m:f>
          <m:fPr>
            <m:ctrlPr>
              <w:rPr>
                <w:rFonts w:ascii="Cambria Math" w:hAnsi="Cambria Math"/>
                <w:i/>
                <w:color w:val="000000" w:themeColor="text1"/>
                <w:sz w:val="21"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1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1"/>
                    <w:szCs w:val="21"/>
                  </w:rPr>
                  <m:t>I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1"/>
                    <w:szCs w:val="21"/>
                  </w:rPr>
                  <m:t>light</m:t>
                </m:r>
              </m:sub>
            </m:sSub>
            <m:r>
              <w:rPr>
                <w:rFonts w:ascii="Cambria Math" w:hAnsi="Cambria Math"/>
                <w:color w:val="000000" w:themeColor="text1"/>
                <w:sz w:val="21"/>
                <w:szCs w:val="21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1"/>
                    <w:szCs w:val="21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1"/>
                    <w:szCs w:val="21"/>
                  </w:rPr>
                  <m:t>I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21"/>
                    <w:szCs w:val="21"/>
                  </w:rPr>
                  <m:t>dark</m:t>
                </m:r>
              </m:sub>
            </m:sSub>
          </m:num>
          <m:den>
            <m:r>
              <w:rPr>
                <w:rFonts w:ascii="Cambria Math" w:hAnsi="Cambria Math"/>
                <w:color w:val="000000" w:themeColor="text1"/>
                <w:sz w:val="21"/>
                <w:szCs w:val="21"/>
              </w:rPr>
              <m:t>PS</m:t>
            </m:r>
          </m:den>
        </m:f>
      </m:oMath>
      <w:r>
        <w:rPr>
          <w:rFonts w:eastAsia="宋体"/>
          <w:color w:val="000000" w:themeColor="text1"/>
          <w:sz w:val="21"/>
          <w:szCs w:val="21"/>
          <w:lang w:eastAsia="zh-CN"/>
        </w:rPr>
        <w:t xml:space="preserve"> </w:t>
      </w:r>
      <w:proofErr w:type="gramStart"/>
      <w:r>
        <w:rPr>
          <w:rFonts w:eastAsia="宋体"/>
          <w:color w:val="000000" w:themeColor="text1"/>
          <w:sz w:val="21"/>
          <w:szCs w:val="21"/>
          <w:lang w:eastAsia="zh-CN"/>
        </w:rPr>
        <w:t xml:space="preserve">,   </w:t>
      </w:r>
      <w:proofErr w:type="gramEnd"/>
      <w:r>
        <w:rPr>
          <w:color w:val="000000" w:themeColor="text1"/>
          <w:sz w:val="21"/>
          <w:szCs w:val="21"/>
        </w:rPr>
        <w:t xml:space="preserve">       </w:t>
      </w:r>
      <w:r>
        <w:rPr>
          <w:rFonts w:eastAsia="宋体"/>
          <w:color w:val="000000" w:themeColor="text1"/>
          <w:sz w:val="21"/>
          <w:szCs w:val="21"/>
          <w:lang w:eastAsia="zh-CN"/>
        </w:rPr>
        <w:t xml:space="preserve">     </w:t>
      </w:r>
      <w:r>
        <w:rPr>
          <w:rFonts w:eastAsia="宋体" w:hint="eastAsia"/>
          <w:color w:val="000000" w:themeColor="text1"/>
          <w:sz w:val="21"/>
          <w:szCs w:val="21"/>
          <w:lang w:eastAsia="zh-CN"/>
        </w:rPr>
        <w:t xml:space="preserve">         </w:t>
      </w:r>
      <w:r>
        <w:rPr>
          <w:rFonts w:eastAsia="宋体"/>
          <w:color w:val="000000" w:themeColor="text1"/>
          <w:sz w:val="21"/>
          <w:szCs w:val="21"/>
          <w:lang w:eastAsia="zh-CN"/>
        </w:rPr>
        <w:t xml:space="preserve"> </w:t>
      </w:r>
      <w:r>
        <w:rPr>
          <w:rFonts w:eastAsia="宋体" w:hint="eastAsia"/>
          <w:color w:val="000000" w:themeColor="text1"/>
          <w:sz w:val="21"/>
          <w:szCs w:val="21"/>
          <w:lang w:eastAsia="zh-CN"/>
        </w:rPr>
        <w:t xml:space="preserve">     </w:t>
      </w:r>
      <w:r>
        <w:rPr>
          <w:rFonts w:eastAsia="宋体"/>
          <w:color w:val="000000" w:themeColor="text1"/>
          <w:sz w:val="21"/>
          <w:szCs w:val="21"/>
          <w:lang w:eastAsia="zh-CN"/>
        </w:rPr>
        <w:t xml:space="preserve">   </w:t>
      </w:r>
      <w:r>
        <w:rPr>
          <w:color w:val="000000" w:themeColor="text1"/>
          <w:sz w:val="21"/>
          <w:szCs w:val="21"/>
        </w:rPr>
        <w:t xml:space="preserve">   </w:t>
      </w:r>
      <w:r>
        <w:rPr>
          <w:sz w:val="21"/>
          <w:szCs w:val="21"/>
        </w:rPr>
        <w:t>(</w:t>
      </w:r>
      <w:r>
        <w:rPr>
          <w:rFonts w:eastAsia="宋体" w:hint="eastAsia"/>
          <w:sz w:val="21"/>
          <w:szCs w:val="21"/>
          <w:lang w:eastAsia="zh-CN"/>
        </w:rPr>
        <w:t>S</w:t>
      </w:r>
      <w:r>
        <w:rPr>
          <w:rFonts w:eastAsia="宋体"/>
          <w:sz w:val="21"/>
          <w:szCs w:val="21"/>
          <w:lang w:eastAsia="zh-CN"/>
        </w:rPr>
        <w:t>1</w:t>
      </w:r>
      <w:r>
        <w:rPr>
          <w:rFonts w:eastAsia="宋体" w:hint="eastAsia"/>
          <w:sz w:val="21"/>
          <w:szCs w:val="21"/>
          <w:lang w:eastAsia="zh-CN"/>
        </w:rPr>
        <w:t>5</w:t>
      </w:r>
      <w:r>
        <w:rPr>
          <w:sz w:val="21"/>
          <w:szCs w:val="21"/>
        </w:rPr>
        <w:t>)</w:t>
      </w:r>
    </w:p>
    <w:p w:rsidR="0024783B" w:rsidRDefault="00121A5B">
      <w:pPr>
        <w:pStyle w:val="MainText"/>
        <w:adjustRightInd w:val="0"/>
        <w:snapToGrid w:val="0"/>
        <w:spacing w:line="360" w:lineRule="auto"/>
        <w:rPr>
          <w:sz w:val="21"/>
          <w:szCs w:val="21"/>
        </w:rPr>
      </w:pPr>
      <m:oMath>
        <m:r>
          <m:rPr>
            <m:nor/>
          </m:rPr>
          <w:rPr>
            <w:i/>
            <w:iCs/>
            <w:sz w:val="21"/>
            <w:szCs w:val="21"/>
          </w:rPr>
          <m:t>D</m:t>
        </m:r>
        <m:r>
          <m:rPr>
            <m:nor/>
          </m:rPr>
          <w:rPr>
            <w:sz w:val="21"/>
            <w:szCs w:val="21"/>
          </w:rPr>
          <m:t>*</m:t>
        </m:r>
        <m:r>
          <w:rPr>
            <w:rFonts w:ascii="Cambria Math" w:hAnsi="Cambria Math"/>
            <w:sz w:val="21"/>
            <w:szCs w:val="21"/>
          </w:rPr>
          <m:t>=</m:t>
        </m:r>
        <m:f>
          <m:fPr>
            <m:ctrlPr>
              <w:rPr>
                <w:rFonts w:ascii="Cambria Math" w:hAnsi="Cambria Math"/>
                <w:sz w:val="21"/>
                <w:szCs w:val="21"/>
              </w:rPr>
            </m:ctrlPr>
          </m:fPr>
          <m:num>
            <m:r>
              <w:rPr>
                <w:rFonts w:ascii="Cambria Math" w:hAnsi="Cambria Math"/>
                <w:sz w:val="21"/>
                <w:szCs w:val="21"/>
              </w:rPr>
              <m:t>R</m:t>
            </m:r>
          </m:num>
          <m:den>
            <m:sSup>
              <m:sSupPr>
                <m:ctrlPr>
                  <w:rPr>
                    <w:rFonts w:ascii="Cambria Math" w:hAnsi="Cambria Math"/>
                    <w:sz w:val="21"/>
                    <w:szCs w:val="21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sz w:val="21"/>
                        <w:szCs w:val="21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1"/>
                        <w:szCs w:val="21"/>
                      </w:rPr>
                      <m:t>2</m:t>
                    </m:r>
                    <m:r>
                      <w:rPr>
                        <w:rFonts w:ascii="Cambria Math" w:hAnsi="Cambria Math"/>
                        <w:sz w:val="21"/>
                        <w:szCs w:val="21"/>
                      </w:rPr>
                      <m:t>e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 w:val="21"/>
                            <w:szCs w:val="2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1"/>
                            <w:szCs w:val="21"/>
                          </w:rPr>
                          <m:t>I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1"/>
                            <w:szCs w:val="21"/>
                          </w:rPr>
                          <m:t>dark</m:t>
                        </m:r>
                      </m:sub>
                    </m:sSub>
                    <m:r>
                      <w:rPr>
                        <w:rFonts w:ascii="Cambria Math" w:hAnsi="Cambria Math"/>
                        <w:sz w:val="21"/>
                        <w:szCs w:val="21"/>
                      </w:rPr>
                      <m:t>/</m:t>
                    </m:r>
                    <m:r>
                      <w:rPr>
                        <w:rFonts w:ascii="Cambria Math" w:hAnsi="Cambria Math"/>
                        <w:sz w:val="21"/>
                        <w:szCs w:val="21"/>
                      </w:rPr>
                      <m:t>S</m:t>
                    </m:r>
                  </m:e>
                </m:d>
              </m:e>
              <m:sup>
                <m:f>
                  <m:fPr>
                    <m:ctrlPr>
                      <w:rPr>
                        <w:rFonts w:ascii="Cambria Math" w:hAnsi="Cambria Math"/>
                        <w:sz w:val="21"/>
                        <w:szCs w:val="21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1"/>
                        <w:szCs w:val="21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  <w:sz w:val="21"/>
                        <w:szCs w:val="21"/>
                      </w:rPr>
                      <m:t>2</m:t>
                    </m:r>
                  </m:den>
                </m:f>
              </m:sup>
            </m:sSup>
          </m:den>
        </m:f>
      </m:oMath>
      <w:r>
        <w:rPr>
          <w:sz w:val="21"/>
          <w:szCs w:val="21"/>
        </w:rPr>
        <w:t xml:space="preserve"> </w:t>
      </w:r>
      <w:proofErr w:type="gramStart"/>
      <w:r>
        <w:rPr>
          <w:rFonts w:eastAsia="宋体"/>
          <w:sz w:val="21"/>
          <w:szCs w:val="21"/>
          <w:lang w:eastAsia="zh-CN"/>
        </w:rPr>
        <w:t xml:space="preserve">,   </w:t>
      </w:r>
      <w:proofErr w:type="gramEnd"/>
      <w:r>
        <w:rPr>
          <w:rFonts w:eastAsia="宋体"/>
          <w:sz w:val="21"/>
          <w:szCs w:val="21"/>
          <w:lang w:eastAsia="zh-CN"/>
        </w:rPr>
        <w:t xml:space="preserve">     </w:t>
      </w:r>
      <w:r>
        <w:rPr>
          <w:sz w:val="21"/>
          <w:szCs w:val="21"/>
        </w:rPr>
        <w:t xml:space="preserve">      </w:t>
      </w:r>
      <w:r>
        <w:rPr>
          <w:rFonts w:eastAsia="宋体" w:hint="eastAsia"/>
          <w:sz w:val="21"/>
          <w:szCs w:val="21"/>
          <w:lang w:eastAsia="zh-CN"/>
        </w:rPr>
        <w:t xml:space="preserve">         </w:t>
      </w:r>
      <w:r>
        <w:rPr>
          <w:sz w:val="21"/>
          <w:szCs w:val="21"/>
        </w:rPr>
        <w:t xml:space="preserve"> </w:t>
      </w:r>
      <w:r>
        <w:rPr>
          <w:rFonts w:eastAsia="宋体" w:hint="eastAsia"/>
          <w:sz w:val="21"/>
          <w:szCs w:val="21"/>
          <w:lang w:eastAsia="zh-CN"/>
        </w:rPr>
        <w:t xml:space="preserve">     </w:t>
      </w:r>
      <w:r>
        <w:rPr>
          <w:sz w:val="21"/>
          <w:szCs w:val="21"/>
        </w:rPr>
        <w:t xml:space="preserve">     (</w:t>
      </w:r>
      <w:r>
        <w:rPr>
          <w:rFonts w:eastAsia="宋体" w:hint="eastAsia"/>
          <w:sz w:val="21"/>
          <w:szCs w:val="21"/>
          <w:lang w:eastAsia="zh-CN"/>
        </w:rPr>
        <w:t>S</w:t>
      </w:r>
      <w:r>
        <w:rPr>
          <w:rFonts w:eastAsia="宋体"/>
          <w:sz w:val="21"/>
          <w:szCs w:val="21"/>
          <w:lang w:eastAsia="zh-CN"/>
        </w:rPr>
        <w:t>1</w:t>
      </w:r>
      <w:r>
        <w:rPr>
          <w:rFonts w:eastAsia="宋体" w:hint="eastAsia"/>
          <w:sz w:val="21"/>
          <w:szCs w:val="21"/>
          <w:lang w:eastAsia="zh-CN"/>
        </w:rPr>
        <w:t>6</w:t>
      </w:r>
      <w:r>
        <w:rPr>
          <w:sz w:val="21"/>
          <w:szCs w:val="21"/>
        </w:rPr>
        <w:t>)</w:t>
      </w:r>
    </w:p>
    <w:p w:rsidR="0024783B" w:rsidRDefault="00121A5B">
      <w:pPr>
        <w:pStyle w:val="MainText"/>
        <w:adjustRightInd w:val="0"/>
        <w:snapToGrid w:val="0"/>
        <w:spacing w:line="360" w:lineRule="auto"/>
        <w:rPr>
          <w:sz w:val="21"/>
          <w:szCs w:val="21"/>
        </w:rPr>
      </w:pPr>
      <m:oMath>
        <m:r>
          <w:rPr>
            <w:rFonts w:ascii="Cambria Math" w:hAnsi="Cambria Math"/>
            <w:sz w:val="21"/>
            <w:szCs w:val="21"/>
          </w:rPr>
          <m:t>EQE</m:t>
        </m:r>
        <m:r>
          <m:rPr>
            <m:sty m:val="p"/>
          </m:rPr>
          <w:rPr>
            <w:rFonts w:ascii="Cambria Math" w:hAnsi="Cambria Math"/>
            <w:sz w:val="21"/>
            <w:szCs w:val="21"/>
          </w:rPr>
          <m:t>=</m:t>
        </m:r>
        <m:r>
          <w:rPr>
            <w:rFonts w:ascii="Cambria Math" w:hAnsi="Cambria Math"/>
            <w:sz w:val="21"/>
            <w:szCs w:val="21"/>
          </w:rPr>
          <m:t>R</m:t>
        </m:r>
        <m:f>
          <m:fPr>
            <m:ctrlPr>
              <w:rPr>
                <w:rFonts w:ascii="Cambria Math" w:hAnsi="Cambria Math"/>
                <w:i/>
                <w:iCs/>
                <w:sz w:val="21"/>
                <w:szCs w:val="21"/>
              </w:rPr>
            </m:ctrlPr>
          </m:fPr>
          <m:num>
            <m:r>
              <w:rPr>
                <w:rFonts w:ascii="Cambria Math" w:hAnsi="Cambria Math"/>
                <w:sz w:val="21"/>
                <w:szCs w:val="21"/>
              </w:rPr>
              <m:t>h</m:t>
            </m:r>
            <m:r>
              <w:rPr>
                <w:rFonts w:ascii="Cambria Math" w:hAnsi="Cambria Math"/>
                <w:sz w:val="21"/>
                <w:szCs w:val="21"/>
              </w:rPr>
              <m:t>c</m:t>
            </m:r>
          </m:num>
          <m:den>
            <m:r>
              <w:rPr>
                <w:rFonts w:ascii="Cambria Math" w:hAnsi="Cambria Math"/>
                <w:sz w:val="21"/>
                <w:szCs w:val="21"/>
              </w:rPr>
              <m:t>λe</m:t>
            </m:r>
          </m:den>
        </m:f>
      </m:oMath>
      <w:r>
        <w:rPr>
          <w:rFonts w:eastAsia="宋体"/>
          <w:iCs/>
          <w:sz w:val="21"/>
          <w:szCs w:val="21"/>
          <w:lang w:eastAsia="zh-CN"/>
        </w:rPr>
        <w:t xml:space="preserve"> </w:t>
      </w:r>
      <w:proofErr w:type="gramStart"/>
      <w:r>
        <w:rPr>
          <w:rFonts w:eastAsia="宋体"/>
          <w:iCs/>
          <w:sz w:val="21"/>
          <w:szCs w:val="21"/>
          <w:lang w:eastAsia="zh-CN"/>
        </w:rPr>
        <w:t>,</w:t>
      </w:r>
      <w:r>
        <w:rPr>
          <w:rFonts w:eastAsia="宋体"/>
          <w:sz w:val="21"/>
          <w:szCs w:val="21"/>
          <w:lang w:eastAsia="zh-CN"/>
        </w:rPr>
        <w:t xml:space="preserve">   </w:t>
      </w:r>
      <w:proofErr w:type="gramEnd"/>
      <w:r>
        <w:rPr>
          <w:rFonts w:eastAsia="宋体"/>
          <w:sz w:val="21"/>
          <w:szCs w:val="21"/>
          <w:lang w:eastAsia="zh-CN"/>
        </w:rPr>
        <w:t xml:space="preserve"> </w:t>
      </w:r>
      <w:r>
        <w:rPr>
          <w:sz w:val="21"/>
          <w:szCs w:val="21"/>
        </w:rPr>
        <w:t xml:space="preserve">         </w:t>
      </w:r>
      <w:r>
        <w:rPr>
          <w:rFonts w:eastAsia="宋体"/>
          <w:sz w:val="21"/>
          <w:szCs w:val="21"/>
          <w:lang w:eastAsia="zh-CN"/>
        </w:rPr>
        <w:t xml:space="preserve">  </w:t>
      </w:r>
      <w:r>
        <w:rPr>
          <w:sz w:val="21"/>
          <w:szCs w:val="21"/>
        </w:rPr>
        <w:t xml:space="preserve">   </w:t>
      </w:r>
      <w:r>
        <w:rPr>
          <w:rFonts w:eastAsia="宋体" w:hint="eastAsia"/>
          <w:sz w:val="21"/>
          <w:szCs w:val="21"/>
          <w:lang w:eastAsia="zh-CN"/>
        </w:rPr>
        <w:t xml:space="preserve">              </w:t>
      </w:r>
      <w:r>
        <w:rPr>
          <w:sz w:val="21"/>
          <w:szCs w:val="21"/>
        </w:rPr>
        <w:t xml:space="preserve">     (</w:t>
      </w:r>
      <w:r>
        <w:rPr>
          <w:rFonts w:eastAsia="宋体" w:hint="eastAsia"/>
          <w:sz w:val="21"/>
          <w:szCs w:val="21"/>
          <w:lang w:eastAsia="zh-CN"/>
        </w:rPr>
        <w:t>S</w:t>
      </w:r>
      <w:r>
        <w:rPr>
          <w:rFonts w:eastAsia="宋体"/>
          <w:sz w:val="21"/>
          <w:szCs w:val="21"/>
          <w:lang w:eastAsia="zh-CN"/>
        </w:rPr>
        <w:t>1</w:t>
      </w:r>
      <w:r>
        <w:rPr>
          <w:rFonts w:eastAsia="宋体" w:hint="eastAsia"/>
          <w:sz w:val="21"/>
          <w:szCs w:val="21"/>
          <w:lang w:eastAsia="zh-CN"/>
        </w:rPr>
        <w:t>7</w:t>
      </w:r>
      <w:r>
        <w:rPr>
          <w:sz w:val="21"/>
          <w:szCs w:val="21"/>
        </w:rPr>
        <w:t>)</w:t>
      </w:r>
    </w:p>
    <w:p w:rsidR="0024783B" w:rsidRDefault="00121A5B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color w:val="000000" w:themeColor="text1"/>
          <w:szCs w:val="21"/>
        </w:rPr>
        <w:t xml:space="preserve">where </w:t>
      </w:r>
      <w:proofErr w:type="spellStart"/>
      <w:r>
        <w:rPr>
          <w:rFonts w:ascii="Times New Roman" w:hAnsi="Times New Roman" w:cs="Times New Roman"/>
          <w:i/>
          <w:color w:val="000000" w:themeColor="text1"/>
          <w:szCs w:val="21"/>
        </w:rPr>
        <w:t>I</w:t>
      </w:r>
      <w:r>
        <w:rPr>
          <w:rFonts w:ascii="Times New Roman" w:hAnsi="Times New Roman" w:cs="Times New Roman"/>
          <w:color w:val="000000" w:themeColor="text1"/>
          <w:szCs w:val="21"/>
          <w:vertAlign w:val="subscript"/>
        </w:rPr>
        <w:t>light</w:t>
      </w:r>
      <w:proofErr w:type="spellEnd"/>
      <w:r>
        <w:rPr>
          <w:rFonts w:ascii="Times New Roman" w:hAnsi="Times New Roman" w:cs="Times New Roman"/>
          <w:color w:val="000000" w:themeColor="text1"/>
          <w:szCs w:val="21"/>
          <w:vertAlign w:val="subscript"/>
        </w:rPr>
        <w:t xml:space="preserve"> 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and </w:t>
      </w:r>
      <w:proofErr w:type="spellStart"/>
      <w:r>
        <w:rPr>
          <w:rFonts w:ascii="Times New Roman" w:hAnsi="Times New Roman" w:cs="Times New Roman"/>
          <w:i/>
          <w:color w:val="000000" w:themeColor="text1"/>
          <w:szCs w:val="21"/>
        </w:rPr>
        <w:t>I</w:t>
      </w:r>
      <w:r>
        <w:rPr>
          <w:rFonts w:ascii="Times New Roman" w:hAnsi="Times New Roman" w:cs="Times New Roman"/>
          <w:color w:val="000000" w:themeColor="text1"/>
          <w:szCs w:val="21"/>
          <w:vertAlign w:val="subscript"/>
        </w:rPr>
        <w:t>dark</w:t>
      </w:r>
      <w:proofErr w:type="spellEnd"/>
      <w:r>
        <w:rPr>
          <w:rFonts w:ascii="Times New Roman" w:hAnsi="Times New Roman" w:cs="Times New Roman"/>
          <w:color w:val="000000" w:themeColor="text1"/>
          <w:szCs w:val="21"/>
          <w:vertAlign w:val="subscript"/>
        </w:rPr>
        <w:t xml:space="preserve"> 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are the photocurrents of PDs separately under the light illumination and in the dark; </w:t>
      </w:r>
      <w:r>
        <w:rPr>
          <w:rFonts w:ascii="Times New Roman" w:hAnsi="Times New Roman" w:cs="Times New Roman"/>
          <w:i/>
          <w:iCs/>
          <w:color w:val="000000" w:themeColor="text1"/>
          <w:szCs w:val="21"/>
        </w:rPr>
        <w:t>P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is the input light power intensity, </w:t>
      </w:r>
      <w:r>
        <w:rPr>
          <w:rFonts w:ascii="Times New Roman" w:hAnsi="Times New Roman" w:cs="Times New Roman"/>
          <w:i/>
          <w:iCs/>
          <w:color w:val="000000" w:themeColor="text1"/>
          <w:szCs w:val="21"/>
        </w:rPr>
        <w:t>S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is the effective illuminated area; </w:t>
      </w:r>
      <w:r>
        <w:rPr>
          <w:rFonts w:ascii="Times New Roman" w:hAnsi="Times New Roman" w:cs="Times New Roman"/>
          <w:i/>
          <w:iCs/>
          <w:color w:val="000000" w:themeColor="text1"/>
          <w:szCs w:val="21"/>
        </w:rPr>
        <w:t xml:space="preserve">h, c, </w:t>
      </w:r>
      <m:oMath>
        <m:r>
          <w:rPr>
            <w:rFonts w:ascii="Cambria Math" w:hAnsi="Cambria Math" w:cs="Times New Roman"/>
            <w:color w:val="000000" w:themeColor="text1"/>
            <w:szCs w:val="21"/>
          </w:rPr>
          <m:t>λ</m:t>
        </m:r>
      </m:oMath>
      <w:r>
        <w:rPr>
          <w:rFonts w:ascii="Times New Roman" w:hAnsi="Times New Roman" w:cs="Times New Roman"/>
          <w:i/>
          <w:color w:val="000000" w:themeColor="text1"/>
          <w:szCs w:val="21"/>
        </w:rPr>
        <w:t xml:space="preserve">, </w:t>
      </w:r>
      <w:r>
        <w:rPr>
          <w:rFonts w:ascii="Times New Roman" w:hAnsi="Times New Roman" w:cs="Times New Roman"/>
          <w:color w:val="000000" w:themeColor="text1"/>
          <w:szCs w:val="21"/>
        </w:rPr>
        <w:t>and</w:t>
      </w:r>
      <w:r>
        <w:rPr>
          <w:rFonts w:ascii="Times New Roman" w:hAnsi="Times New Roman" w:cs="Times New Roman"/>
          <w:i/>
          <w:iCs/>
          <w:color w:val="000000" w:themeColor="text1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color w:val="000000" w:themeColor="text1"/>
          <w:szCs w:val="21"/>
        </w:rPr>
        <w:t>e</w:t>
      </w:r>
      <w:proofErr w:type="spellEnd"/>
      <w:r>
        <w:rPr>
          <w:rFonts w:ascii="Times New Roman" w:hAnsi="Times New Roman" w:cs="Times New Roman"/>
          <w:color w:val="000000" w:themeColor="text1"/>
          <w:szCs w:val="21"/>
        </w:rPr>
        <w:t xml:space="preserve"> represents the Planck’s constant, the velocity of light, the wavelength of incident light, and the elementary charge, respectively.</w:t>
      </w:r>
    </w:p>
    <w:p w:rsidR="0024783B" w:rsidRDefault="00121A5B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br w:type="page"/>
      </w:r>
    </w:p>
    <w:p w:rsidR="0024783B" w:rsidRDefault="00121A5B">
      <w:pPr>
        <w:rPr>
          <w:rFonts w:eastAsia="宋体" w:hAnsi="Times New Roman" w:cs="Times New Roman"/>
          <w:b/>
          <w:bCs/>
          <w:kern w:val="0"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lastRenderedPageBreak/>
        <w:t>I</w:t>
      </w:r>
      <w:r>
        <w:rPr>
          <w:rFonts w:ascii="Times New Roman" w:hAnsi="Times New Roman" w:cs="Times New Roman" w:hint="eastAsia"/>
          <w:b/>
          <w:bCs/>
          <w:szCs w:val="21"/>
        </w:rPr>
        <w:t>I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. Supplementary </w:t>
      </w:r>
      <w:r>
        <w:rPr>
          <w:rFonts w:ascii="Times New Roman" w:hAnsi="Times New Roman" w:cs="Times New Roman" w:hint="eastAsia"/>
          <w:b/>
          <w:bCs/>
          <w:szCs w:val="21"/>
        </w:rPr>
        <w:t>Figure</w:t>
      </w:r>
      <w:r>
        <w:rPr>
          <w:rFonts w:ascii="Times New Roman" w:hAnsi="Times New Roman" w:cs="Times New Roman" w:hint="eastAsia"/>
          <w:b/>
          <w:bCs/>
          <w:szCs w:val="21"/>
        </w:rPr>
        <w:t>s</w:t>
      </w:r>
    </w:p>
    <w:p w:rsidR="0024783B" w:rsidRDefault="0024783B">
      <w:pPr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:rsidR="0024783B" w:rsidRDefault="00121A5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114300" distR="114300">
            <wp:extent cx="3847465" cy="2999105"/>
            <wp:effectExtent l="0" t="0" r="635" b="0"/>
            <wp:docPr id="9" name="图片 9" descr="Fig.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ig.S1"/>
                    <pic:cNvPicPr>
                      <a:picLocks noChangeAspect="1"/>
                    </pic:cNvPicPr>
                  </pic:nvPicPr>
                  <pic:blipFill>
                    <a:blip r:embed="rId18"/>
                    <a:srcRect t="6656" r="1683"/>
                    <a:stretch>
                      <a:fillRect/>
                    </a:stretch>
                  </pic:blipFill>
                  <pic:spPr>
                    <a:xfrm>
                      <a:off x="0" y="0"/>
                      <a:ext cx="3848479" cy="2999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783B" w:rsidRDefault="00121A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 S1</w:t>
      </w:r>
      <w:r>
        <w:rPr>
          <w:rFonts w:ascii="Times New Roman" w:hAnsi="Times New Roman" w:cs="Times New Roman"/>
        </w:rPr>
        <w:t xml:space="preserve"> XRD patterns of NaYS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:Er</w:t>
      </w:r>
      <w:r>
        <w:rPr>
          <w:rFonts w:ascii="Times New Roman" w:hAnsi="Times New Roman" w:cs="Times New Roman"/>
          <w:vertAlign w:val="superscript"/>
        </w:rPr>
        <w:t>3+</w:t>
      </w:r>
      <w:r>
        <w:rPr>
          <w:rFonts w:ascii="Times New Roman" w:hAnsi="Times New Roman" w:cs="Times New Roman"/>
        </w:rPr>
        <w:t xml:space="preserve"> prepared at </w:t>
      </w:r>
      <w:r>
        <w:rPr>
          <w:rFonts w:ascii="Times New Roman" w:hAnsi="Times New Roman" w:cs="Times New Roman" w:hint="eastAsia"/>
        </w:rPr>
        <w:t>1073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 w:hint="eastAsia"/>
        </w:rPr>
        <w:t>1173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 w:hint="eastAsia"/>
        </w:rPr>
        <w:t>1273</w:t>
      </w:r>
      <w:r>
        <w:rPr>
          <w:rFonts w:ascii="Times New Roman" w:hAnsi="Times New Roman" w:cs="Times New Roman"/>
        </w:rPr>
        <w:t>, and 1</w:t>
      </w:r>
      <w:r>
        <w:rPr>
          <w:rFonts w:ascii="Times New Roman" w:hAnsi="Times New Roman" w:cs="Times New Roman" w:hint="eastAsia"/>
        </w:rPr>
        <w:t>373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K</w:t>
      </w:r>
      <w:r>
        <w:rPr>
          <w:rFonts w:ascii="Times New Roman" w:hAnsi="Times New Roman" w:cs="Times New Roman"/>
        </w:rPr>
        <w:t xml:space="preserve">. The samples prepared at </w:t>
      </w:r>
      <w:r>
        <w:rPr>
          <w:rFonts w:ascii="Times New Roman" w:hAnsi="Times New Roman" w:cs="Times New Roman" w:hint="eastAsia"/>
        </w:rPr>
        <w:t>1073</w:t>
      </w:r>
      <w:r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 w:hint="eastAsia"/>
        </w:rPr>
        <w:t>1173 K</w:t>
      </w:r>
      <w:r>
        <w:rPr>
          <w:rFonts w:ascii="Times New Roman" w:hAnsi="Times New Roman" w:cs="Times New Roman"/>
        </w:rPr>
        <w:t xml:space="preserve"> are hexagonal phase NaYS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, while there are two phase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 xml:space="preserve"> of Y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O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S and NaYS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 while the synthesis temperature of 1</w:t>
      </w:r>
      <w:r>
        <w:rPr>
          <w:rFonts w:ascii="Times New Roman" w:hAnsi="Times New Roman" w:cs="Times New Roman" w:hint="eastAsia"/>
        </w:rPr>
        <w:t>273</w:t>
      </w:r>
      <w:r>
        <w:rPr>
          <w:rFonts w:ascii="Times New Roman" w:hAnsi="Times New Roman" w:cs="Times New Roman"/>
        </w:rPr>
        <w:t>, and 1</w:t>
      </w:r>
      <w:r>
        <w:rPr>
          <w:rFonts w:ascii="Times New Roman" w:hAnsi="Times New Roman" w:cs="Times New Roman" w:hint="eastAsia"/>
        </w:rPr>
        <w:t>373 K</w:t>
      </w:r>
      <w:r>
        <w:rPr>
          <w:rFonts w:ascii="Times New Roman" w:hAnsi="Times New Roman" w:cs="Times New Roman"/>
        </w:rPr>
        <w:t>.</w:t>
      </w:r>
    </w:p>
    <w:p w:rsidR="0024783B" w:rsidRDefault="0024783B">
      <w:pPr>
        <w:rPr>
          <w:rFonts w:ascii="Times New Roman" w:hAnsi="Times New Roman" w:cs="Times New Roman"/>
        </w:rPr>
      </w:pPr>
    </w:p>
    <w:p w:rsidR="0024783B" w:rsidRDefault="0024783B">
      <w:pPr>
        <w:rPr>
          <w:rFonts w:ascii="Times New Roman" w:hAnsi="Times New Roman" w:cs="Times New Roman"/>
        </w:rPr>
      </w:pPr>
    </w:p>
    <w:p w:rsidR="0024783B" w:rsidRDefault="0024783B">
      <w:pPr>
        <w:rPr>
          <w:rFonts w:ascii="Times New Roman" w:hAnsi="Times New Roman" w:cs="Times New Roman"/>
        </w:rPr>
      </w:pPr>
    </w:p>
    <w:p w:rsidR="0024783B" w:rsidRDefault="00121A5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114300" distR="114300">
            <wp:extent cx="3853180" cy="3108960"/>
            <wp:effectExtent l="0" t="0" r="0" b="0"/>
            <wp:docPr id="11" name="图片 11" descr="Fig.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ig.S2"/>
                    <pic:cNvPicPr>
                      <a:picLocks noChangeAspect="1"/>
                    </pic:cNvPicPr>
                  </pic:nvPicPr>
                  <pic:blipFill>
                    <a:blip r:embed="rId19"/>
                    <a:srcRect t="6483" r="1889"/>
                    <a:stretch>
                      <a:fillRect/>
                    </a:stretch>
                  </pic:blipFill>
                  <pic:spPr>
                    <a:xfrm>
                      <a:off x="0" y="0"/>
                      <a:ext cx="3853532" cy="3109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783B" w:rsidRDefault="00121A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 S2</w:t>
      </w:r>
      <w:r>
        <w:rPr>
          <w:rFonts w:ascii="Times New Roman" w:hAnsi="Times New Roman" w:cs="Times New Roman"/>
        </w:rPr>
        <w:t xml:space="preserve"> UC luminescence spectra of NaYS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:Er</w:t>
      </w:r>
      <w:r>
        <w:rPr>
          <w:rFonts w:ascii="Times New Roman" w:hAnsi="Times New Roman" w:cs="Times New Roman"/>
          <w:vertAlign w:val="superscript"/>
        </w:rPr>
        <w:t>3+</w:t>
      </w:r>
      <w:r>
        <w:rPr>
          <w:rFonts w:ascii="Times New Roman" w:hAnsi="Times New Roman" w:cs="Times New Roman"/>
        </w:rPr>
        <w:t xml:space="preserve"> phosphor prepared at 1073, 1173, 12</w:t>
      </w:r>
      <w:r>
        <w:rPr>
          <w:rFonts w:ascii="Times New Roman" w:hAnsi="Times New Roman" w:cs="Times New Roman"/>
        </w:rPr>
        <w:t xml:space="preserve">73, and 1373 K under the excitation source is 1532 nm (inset: </w:t>
      </w:r>
      <w:r>
        <w:rPr>
          <w:rFonts w:ascii="Times New Roman" w:hAnsi="Times New Roman" w:cs="Times New Roman"/>
          <w:kern w:val="0"/>
          <w:szCs w:val="21"/>
        </w:rPr>
        <w:t xml:space="preserve">integral intensity of </w:t>
      </w:r>
      <w:r>
        <w:rPr>
          <w:rFonts w:ascii="Times New Roman" w:hAnsi="Times New Roman" w:cs="Times New Roman"/>
          <w:szCs w:val="21"/>
        </w:rPr>
        <w:t>NaYS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:Er</w:t>
      </w:r>
      <w:r>
        <w:rPr>
          <w:rFonts w:ascii="Times New Roman" w:hAnsi="Times New Roman" w:cs="Times New Roman"/>
          <w:szCs w:val="21"/>
          <w:vertAlign w:val="superscript"/>
        </w:rPr>
        <w:t>3+</w:t>
      </w:r>
      <w:r>
        <w:rPr>
          <w:rFonts w:ascii="Times New Roman" w:hAnsi="Times New Roman" w:cs="Times New Roman"/>
          <w:szCs w:val="21"/>
        </w:rPr>
        <w:t xml:space="preserve"> varies with synthesis temperature</w:t>
      </w:r>
      <w:r>
        <w:rPr>
          <w:rFonts w:ascii="Times New Roman" w:hAnsi="Times New Roman" w:cs="Times New Roman"/>
        </w:rPr>
        <w:t xml:space="preserve">). The luminescence intensity of the samples </w:t>
      </w:r>
      <w:proofErr w:type="gramStart"/>
      <w:r>
        <w:rPr>
          <w:rFonts w:ascii="Times New Roman" w:hAnsi="Times New Roman" w:cs="Times New Roman"/>
        </w:rPr>
        <w:t>present</w:t>
      </w:r>
      <w:proofErr w:type="gramEnd"/>
      <w:r>
        <w:rPr>
          <w:rFonts w:ascii="Times New Roman" w:hAnsi="Times New Roman" w:cs="Times New Roman"/>
        </w:rPr>
        <w:t xml:space="preserve"> a tendency to increase first and then decrease with the temperature rises.</w:t>
      </w:r>
    </w:p>
    <w:p w:rsidR="0024783B" w:rsidRDefault="0024783B">
      <w:pPr>
        <w:rPr>
          <w:rFonts w:ascii="Times New Roman" w:hAnsi="Times New Roman" w:cs="Times New Roman"/>
        </w:rPr>
      </w:pPr>
    </w:p>
    <w:p w:rsidR="0024783B" w:rsidRDefault="0024783B">
      <w:pPr>
        <w:rPr>
          <w:rFonts w:ascii="Times New Roman" w:hAnsi="Times New Roman" w:cs="Times New Roman"/>
        </w:rPr>
      </w:pPr>
    </w:p>
    <w:p w:rsidR="0024783B" w:rsidRDefault="00121A5B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114300" distR="114300">
            <wp:extent cx="5269865" cy="2994025"/>
            <wp:effectExtent l="0" t="0" r="6985" b="15875"/>
            <wp:docPr id="16" name="图片 16" descr="Fig.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Fig.S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994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783B" w:rsidRDefault="00121A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 S3</w:t>
      </w:r>
      <w:r>
        <w:rPr>
          <w:rFonts w:ascii="Times New Roman" w:hAnsi="Times New Roman" w:cs="Times New Roman"/>
        </w:rPr>
        <w:t xml:space="preserve"> SEM images of LiYS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, NaYS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, KYS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, NaLaS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, NaGdS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 w:hint="eastAsia"/>
        </w:rPr>
        <w:t>and</w:t>
      </w:r>
      <w:r>
        <w:rPr>
          <w:rFonts w:ascii="Times New Roman" w:hAnsi="Times New Roman" w:cs="Times New Roman"/>
        </w:rPr>
        <w:t xml:space="preserve"> NaLuS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 phosphors.</w:t>
      </w:r>
    </w:p>
    <w:p w:rsidR="0024783B" w:rsidRDefault="0024783B">
      <w:pPr>
        <w:rPr>
          <w:rFonts w:ascii="Times New Roman" w:hAnsi="Times New Roman" w:cs="Times New Roman"/>
        </w:rPr>
      </w:pPr>
    </w:p>
    <w:p w:rsidR="0024783B" w:rsidRDefault="0024783B">
      <w:pPr>
        <w:rPr>
          <w:rFonts w:ascii="Times New Roman" w:hAnsi="Times New Roman" w:cs="Times New Roman"/>
        </w:rPr>
      </w:pPr>
    </w:p>
    <w:p w:rsidR="0024783B" w:rsidRDefault="0024783B">
      <w:pPr>
        <w:rPr>
          <w:rFonts w:ascii="Times New Roman" w:hAnsi="Times New Roman" w:cs="Times New Roman"/>
        </w:rPr>
      </w:pPr>
    </w:p>
    <w:p w:rsidR="0024783B" w:rsidRDefault="0024783B">
      <w:pPr>
        <w:rPr>
          <w:rFonts w:ascii="Times New Roman" w:hAnsi="Times New Roman" w:cs="Times New Roman"/>
        </w:rPr>
      </w:pPr>
    </w:p>
    <w:p w:rsidR="0024783B" w:rsidRDefault="00121A5B">
      <w:pPr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noProof/>
          <w:szCs w:val="21"/>
        </w:rPr>
        <w:drawing>
          <wp:inline distT="0" distB="0" distL="114300" distR="114300">
            <wp:extent cx="4088765" cy="3313430"/>
            <wp:effectExtent l="0" t="0" r="6985" b="1270"/>
            <wp:docPr id="13" name="图片 13" descr="Fig.S4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Fig.S4-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091247" cy="3315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783B" w:rsidRDefault="00121A5B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S4</w:t>
      </w:r>
      <w:r>
        <w:rPr>
          <w:rFonts w:ascii="Times New Roman" w:hAnsi="Times New Roman" w:cs="Times New Roman"/>
          <w:szCs w:val="21"/>
        </w:rPr>
        <w:t xml:space="preserve"> Dependence of the green, red and NIR integral UC emission intensities of NaYS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:Er</w:t>
      </w:r>
      <w:r>
        <w:rPr>
          <w:rFonts w:ascii="Times New Roman" w:hAnsi="Times New Roman" w:cs="Times New Roman"/>
          <w:szCs w:val="21"/>
          <w:vertAlign w:val="superscript"/>
        </w:rPr>
        <w:t>3+</w:t>
      </w:r>
      <w:r>
        <w:rPr>
          <w:rFonts w:ascii="Times New Roman" w:hAnsi="Times New Roman" w:cs="Times New Roman"/>
          <w:szCs w:val="21"/>
        </w:rPr>
        <w:t xml:space="preserve"> on the </w:t>
      </w:r>
      <w:r>
        <w:rPr>
          <w:rFonts w:ascii="Times New Roman" w:hAnsi="Times New Roman" w:cs="Times New Roman"/>
        </w:rPr>
        <w:t xml:space="preserve">excitation </w:t>
      </w:r>
      <w:r>
        <w:rPr>
          <w:rFonts w:ascii="Times New Roman" w:hAnsi="Times New Roman" w:cs="Times New Roman"/>
          <w:szCs w:val="21"/>
        </w:rPr>
        <w:t>power of 1532 nm.</w:t>
      </w:r>
    </w:p>
    <w:p w:rsidR="0024783B" w:rsidRDefault="0024783B">
      <w:pPr>
        <w:widowControl/>
        <w:jc w:val="left"/>
        <w:rPr>
          <w:rFonts w:ascii="Times New Roman" w:hAnsi="Times New Roman" w:cs="Times New Roman"/>
          <w:szCs w:val="21"/>
        </w:rPr>
      </w:pPr>
    </w:p>
    <w:p w:rsidR="0024783B" w:rsidRDefault="0024783B">
      <w:pPr>
        <w:rPr>
          <w:rFonts w:ascii="Times New Roman" w:hAnsi="Times New Roman" w:cs="Times New Roman"/>
          <w:b/>
          <w:bCs/>
          <w:szCs w:val="21"/>
        </w:rPr>
      </w:pPr>
    </w:p>
    <w:p w:rsidR="0024783B" w:rsidRDefault="00121A5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114300" distR="114300">
            <wp:extent cx="3693795" cy="2917825"/>
            <wp:effectExtent l="0" t="0" r="0" b="0"/>
            <wp:docPr id="37" name="图片 37" descr="Fig.S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Fig.S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698162" cy="29214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783B" w:rsidRDefault="00121A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 w:hint="eastAsia"/>
          <w:b/>
          <w:bCs/>
        </w:rPr>
        <w:t>5</w:t>
      </w:r>
      <w:r>
        <w:rPr>
          <w:rFonts w:ascii="Times New Roman" w:hAnsi="Times New Roman" w:cs="Times New Roman"/>
        </w:rPr>
        <w:t xml:space="preserve"> Decay</w:t>
      </w:r>
      <w:r>
        <w:rPr>
          <w:rFonts w:ascii="Times New Roman" w:hAnsi="Times New Roman" w:cs="Times New Roman"/>
          <w:szCs w:val="21"/>
        </w:rPr>
        <w:t xml:space="preserve"> profiles of</w:t>
      </w:r>
      <w:r>
        <w:rPr>
          <w:rFonts w:ascii="Times New Roman" w:hAnsi="Times New Roman" w:cs="Times New Roman"/>
        </w:rPr>
        <w:t xml:space="preserve"> 564 nm (corresponding to the </w:t>
      </w:r>
      <w:r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  <w:vertAlign w:val="subscript"/>
        </w:rPr>
        <w:t>3/2</w:t>
      </w:r>
      <w:r>
        <w:rPr>
          <w:rFonts w:ascii="Times New Roman" w:hAnsi="Times New Roman" w:cs="Times New Roman"/>
        </w:rPr>
        <w:t>→</w:t>
      </w:r>
      <w:r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vertAlign w:val="subscript"/>
        </w:rPr>
        <w:t>15/2</w:t>
      </w:r>
      <w:r>
        <w:rPr>
          <w:rFonts w:ascii="Times New Roman" w:hAnsi="Times New Roman" w:cs="Times New Roman"/>
        </w:rPr>
        <w:t xml:space="preserve"> transition) under the excitation with 1532 nm for </w:t>
      </w:r>
      <w:r>
        <w:rPr>
          <w:rFonts w:ascii="Times New Roman" w:hAnsi="Times New Roman" w:cs="Times New Roman"/>
          <w:szCs w:val="21"/>
        </w:rPr>
        <w:t>NaYS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</w:rPr>
        <w:t xml:space="preserve"> doping with 2, 5, 10, 15 mol% Er</w:t>
      </w:r>
      <w:r>
        <w:rPr>
          <w:rFonts w:ascii="Times New Roman" w:hAnsi="Times New Roman" w:cs="Times New Roman"/>
          <w:vertAlign w:val="superscript"/>
        </w:rPr>
        <w:t>3+</w:t>
      </w:r>
      <w:r>
        <w:rPr>
          <w:rFonts w:ascii="Times New Roman" w:hAnsi="Times New Roman" w:cs="Times New Roman"/>
        </w:rPr>
        <w:t xml:space="preserve">. The lifetime values increase rapidly from 0.87 </w:t>
      </w:r>
      <w:proofErr w:type="spellStart"/>
      <w:r>
        <w:rPr>
          <w:rFonts w:ascii="Times New Roman" w:hAnsi="Times New Roman" w:cs="Times New Roman"/>
        </w:rPr>
        <w:t>ms</w:t>
      </w:r>
      <w:proofErr w:type="spellEnd"/>
      <w:r>
        <w:rPr>
          <w:rFonts w:ascii="Times New Roman" w:hAnsi="Times New Roman" w:cs="Times New Roman"/>
        </w:rPr>
        <w:t xml:space="preserve"> to 3.37 </w:t>
      </w:r>
      <w:proofErr w:type="spellStart"/>
      <w:r>
        <w:rPr>
          <w:rFonts w:ascii="Times New Roman" w:hAnsi="Times New Roman" w:cs="Times New Roman"/>
        </w:rPr>
        <w:t>ms</w:t>
      </w:r>
      <w:proofErr w:type="spellEnd"/>
      <w:r>
        <w:rPr>
          <w:rFonts w:ascii="Times New Roman" w:hAnsi="Times New Roman" w:cs="Times New Roman"/>
        </w:rPr>
        <w:t xml:space="preserve"> when Er</w:t>
      </w:r>
      <w:r>
        <w:rPr>
          <w:rFonts w:ascii="Times New Roman" w:hAnsi="Times New Roman" w:cs="Times New Roman"/>
          <w:vertAlign w:val="superscript"/>
        </w:rPr>
        <w:t>3+</w:t>
      </w:r>
      <w:r>
        <w:rPr>
          <w:rFonts w:ascii="Times New Roman" w:hAnsi="Times New Roman" w:cs="Times New Roman"/>
        </w:rPr>
        <w:t xml:space="preserve"> concentration increases from 2 to 5 mol%, and then</w:t>
      </w:r>
      <w:r>
        <w:rPr>
          <w:rFonts w:ascii="Times New Roman" w:hAnsi="Times New Roman" w:cs="Times New Roman"/>
        </w:rPr>
        <w:t xml:space="preserve"> decrease as the concentration continues increasing to 15 mol%, which might </w:t>
      </w:r>
      <w:proofErr w:type="gramStart"/>
      <w:r>
        <w:rPr>
          <w:rFonts w:ascii="Times New Roman" w:hAnsi="Times New Roman" w:cs="Times New Roman"/>
        </w:rPr>
        <w:t>illustrate</w:t>
      </w:r>
      <w:r>
        <w:rPr>
          <w:rFonts w:ascii="Times New Roman" w:hAnsi="Times New Roman" w:cs="Times New Roman" w:hint="eastAsia"/>
        </w:rPr>
        <w:t>s</w:t>
      </w:r>
      <w:proofErr w:type="gramEnd"/>
      <w:r>
        <w:rPr>
          <w:rFonts w:ascii="Times New Roman" w:hAnsi="Times New Roman" w:cs="Times New Roman"/>
        </w:rPr>
        <w:t xml:space="preserve"> that a concentration quenching effect occurs while the Er</w:t>
      </w:r>
      <w:r>
        <w:rPr>
          <w:rFonts w:ascii="Times New Roman" w:hAnsi="Times New Roman" w:cs="Times New Roman"/>
          <w:vertAlign w:val="superscript"/>
        </w:rPr>
        <w:t>3+</w:t>
      </w:r>
      <w:r>
        <w:rPr>
          <w:rFonts w:ascii="Times New Roman" w:hAnsi="Times New Roman" w:cs="Times New Roman"/>
        </w:rPr>
        <w:t xml:space="preserve"> concentration </w:t>
      </w:r>
      <w:r>
        <w:rPr>
          <w:rFonts w:ascii="Times New Roman" w:hAnsi="Times New Roman" w:cs="Times New Roman" w:hint="eastAsia"/>
        </w:rPr>
        <w:t>higher</w:t>
      </w:r>
      <w:r>
        <w:rPr>
          <w:rFonts w:ascii="Times New Roman" w:hAnsi="Times New Roman" w:cs="Times New Roman"/>
        </w:rPr>
        <w:t xml:space="preserve"> than 5 mol%.</w:t>
      </w:r>
    </w:p>
    <w:p w:rsidR="0024783B" w:rsidRDefault="0024783B">
      <w:pPr>
        <w:rPr>
          <w:rFonts w:ascii="Times New Roman" w:hAnsi="Times New Roman" w:cs="Times New Roman"/>
        </w:rPr>
      </w:pPr>
    </w:p>
    <w:p w:rsidR="0024783B" w:rsidRDefault="0024783B">
      <w:pPr>
        <w:rPr>
          <w:rFonts w:ascii="Times New Roman" w:hAnsi="Times New Roman" w:cs="Times New Roman"/>
        </w:rPr>
      </w:pPr>
    </w:p>
    <w:p w:rsidR="0024783B" w:rsidRDefault="0024783B">
      <w:pPr>
        <w:rPr>
          <w:rFonts w:ascii="Times New Roman" w:hAnsi="Times New Roman" w:cs="Times New Roman"/>
        </w:rPr>
      </w:pPr>
    </w:p>
    <w:p w:rsidR="0024783B" w:rsidRDefault="00121A5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114300" distR="114300">
            <wp:extent cx="3686810" cy="2898775"/>
            <wp:effectExtent l="0" t="0" r="8890" b="0"/>
            <wp:docPr id="7" name="图片 7" descr="Fig.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.S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689695" cy="2901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783B" w:rsidRDefault="00121A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 w:hint="eastAsia"/>
          <w:b/>
          <w:bCs/>
        </w:rPr>
        <w:t>6</w:t>
      </w:r>
      <w:r>
        <w:rPr>
          <w:rFonts w:ascii="Times New Roman" w:hAnsi="Times New Roman" w:cs="Times New Roman"/>
        </w:rPr>
        <w:t xml:space="preserve"> Decay</w:t>
      </w:r>
      <w:r>
        <w:rPr>
          <w:rFonts w:ascii="Times New Roman" w:hAnsi="Times New Roman" w:cs="Times New Roman"/>
          <w:szCs w:val="21"/>
        </w:rPr>
        <w:t xml:space="preserve"> profiles of</w:t>
      </w:r>
      <w:r>
        <w:rPr>
          <w:rFonts w:ascii="Times New Roman" w:hAnsi="Times New Roman" w:cs="Times New Roman"/>
        </w:rPr>
        <w:t xml:space="preserve"> 660 nm (corresponding to the </w:t>
      </w:r>
      <w:r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vertAlign w:val="subscript"/>
        </w:rPr>
        <w:t>9/2</w:t>
      </w:r>
      <w:r>
        <w:rPr>
          <w:rFonts w:ascii="Times New Roman" w:hAnsi="Times New Roman" w:cs="Times New Roman"/>
        </w:rPr>
        <w:t>→</w:t>
      </w:r>
      <w:r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vertAlign w:val="subscript"/>
        </w:rPr>
        <w:t>15/2</w:t>
      </w:r>
      <w:r>
        <w:rPr>
          <w:rFonts w:ascii="Times New Roman" w:hAnsi="Times New Roman" w:cs="Times New Roman"/>
        </w:rPr>
        <w:t xml:space="preserve"> transition) under the excitation with 1532 nm for </w:t>
      </w:r>
      <w:r>
        <w:rPr>
          <w:rFonts w:ascii="Times New Roman" w:hAnsi="Times New Roman" w:cs="Times New Roman"/>
          <w:szCs w:val="21"/>
        </w:rPr>
        <w:t>NaYS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</w:rPr>
        <w:t xml:space="preserve"> doping with 2, 5, 10, 15 mol% Er</w:t>
      </w:r>
      <w:r>
        <w:rPr>
          <w:rFonts w:ascii="Times New Roman" w:hAnsi="Times New Roman" w:cs="Times New Roman"/>
          <w:vertAlign w:val="superscript"/>
        </w:rPr>
        <w:t>3+</w:t>
      </w:r>
      <w:r>
        <w:rPr>
          <w:rFonts w:ascii="Times New Roman" w:hAnsi="Times New Roman" w:cs="Times New Roman"/>
        </w:rPr>
        <w:t xml:space="preserve">, the lifetimes of the </w:t>
      </w:r>
      <w:r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  <w:vertAlign w:val="subscript"/>
        </w:rPr>
        <w:t>9/2</w:t>
      </w:r>
      <w:r>
        <w:rPr>
          <w:rFonts w:ascii="Times New Roman" w:hAnsi="Times New Roman" w:cs="Times New Roman"/>
        </w:rPr>
        <w:t xml:space="preserve"> state are evaluated to be 0.</w:t>
      </w:r>
      <w:r>
        <w:rPr>
          <w:rFonts w:ascii="Times New Roman" w:hAnsi="Times New Roman" w:cs="Times New Roman" w:hint="eastAsia"/>
        </w:rPr>
        <w:t>28</w:t>
      </w:r>
      <w:r>
        <w:rPr>
          <w:rFonts w:ascii="Times New Roman" w:hAnsi="Times New Roman" w:cs="Times New Roman"/>
        </w:rPr>
        <w:t>-0.</w:t>
      </w:r>
      <w:r>
        <w:rPr>
          <w:rFonts w:ascii="Times New Roman" w:hAnsi="Times New Roman" w:cs="Times New Roman" w:hint="eastAsia"/>
        </w:rPr>
        <w:t>56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ms.</w:t>
      </w:r>
      <w:proofErr w:type="spellEnd"/>
    </w:p>
    <w:p w:rsidR="0024783B" w:rsidRDefault="0024783B">
      <w:pPr>
        <w:rPr>
          <w:rFonts w:ascii="Times New Roman" w:hAnsi="Times New Roman" w:cs="Times New Roman"/>
        </w:rPr>
      </w:pPr>
    </w:p>
    <w:p w:rsidR="0024783B" w:rsidRDefault="00121A5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114300" distR="114300">
            <wp:extent cx="3965575" cy="3077210"/>
            <wp:effectExtent l="0" t="0" r="0" b="8890"/>
            <wp:docPr id="15" name="图片 15" descr="Fig.S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Fig.S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968714" cy="3079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783B" w:rsidRDefault="00121A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 w:hint="eastAsia"/>
          <w:b/>
          <w:bCs/>
        </w:rPr>
        <w:t>7</w:t>
      </w:r>
      <w:r>
        <w:rPr>
          <w:rFonts w:ascii="Times New Roman" w:hAnsi="Times New Roman" w:cs="Times New Roman"/>
        </w:rPr>
        <w:t xml:space="preserve"> Decay</w:t>
      </w:r>
      <w:r>
        <w:rPr>
          <w:rFonts w:ascii="Times New Roman" w:hAnsi="Times New Roman" w:cs="Times New Roman"/>
          <w:szCs w:val="21"/>
        </w:rPr>
        <w:t xml:space="preserve"> profiles of</w:t>
      </w:r>
      <w:r>
        <w:rPr>
          <w:rFonts w:ascii="Times New Roman" w:hAnsi="Times New Roman" w:cs="Times New Roman"/>
        </w:rPr>
        <w:t xml:space="preserve"> 800 nm (corresponding to the </w:t>
      </w:r>
      <w:r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vertAlign w:val="subscript"/>
        </w:rPr>
        <w:t>9/2</w:t>
      </w:r>
      <w:r>
        <w:rPr>
          <w:rFonts w:ascii="Times New Roman" w:hAnsi="Times New Roman" w:cs="Times New Roman"/>
        </w:rPr>
        <w:t>→</w:t>
      </w:r>
      <w:r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vertAlign w:val="subscript"/>
        </w:rPr>
        <w:t>15/2</w:t>
      </w:r>
      <w:r>
        <w:rPr>
          <w:rFonts w:ascii="Times New Roman" w:hAnsi="Times New Roman" w:cs="Times New Roman"/>
        </w:rPr>
        <w:t xml:space="preserve"> transition) under the excitation with 1532 nm for </w:t>
      </w:r>
      <w:r>
        <w:rPr>
          <w:rFonts w:ascii="Times New Roman" w:hAnsi="Times New Roman" w:cs="Times New Roman"/>
          <w:szCs w:val="21"/>
        </w:rPr>
        <w:t>NaYS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</w:rPr>
        <w:t xml:space="preserve"> doping with 2, 5, 10, 15 mol% Er</w:t>
      </w:r>
      <w:r>
        <w:rPr>
          <w:rFonts w:ascii="Times New Roman" w:hAnsi="Times New Roman" w:cs="Times New Roman"/>
          <w:vertAlign w:val="superscript"/>
        </w:rPr>
        <w:t>3+</w:t>
      </w:r>
      <w:r>
        <w:rPr>
          <w:rFonts w:ascii="Times New Roman" w:hAnsi="Times New Roman" w:cs="Times New Roman"/>
        </w:rPr>
        <w:t xml:space="preserve">. And the lifetimes of the </w:t>
      </w:r>
      <w:r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vertAlign w:val="subscript"/>
        </w:rPr>
        <w:t>9/2</w:t>
      </w:r>
      <w:r>
        <w:rPr>
          <w:rFonts w:ascii="Times New Roman" w:hAnsi="Times New Roman" w:cs="Times New Roman"/>
        </w:rPr>
        <w:t xml:space="preserve"> state are evaluated to be 4.8-10.</w:t>
      </w:r>
      <w:r>
        <w:rPr>
          <w:rFonts w:ascii="Times New Roman" w:hAnsi="Times New Roman" w:cs="Times New Roman" w:hint="eastAsia"/>
        </w:rPr>
        <w:t>28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ms.</w:t>
      </w:r>
      <w:proofErr w:type="spellEnd"/>
    </w:p>
    <w:p w:rsidR="0024783B" w:rsidRDefault="0024783B">
      <w:pPr>
        <w:rPr>
          <w:rFonts w:ascii="Times New Roman" w:hAnsi="Times New Roman" w:cs="Times New Roman"/>
        </w:rPr>
      </w:pPr>
    </w:p>
    <w:p w:rsidR="0024783B" w:rsidRDefault="0024783B">
      <w:pPr>
        <w:rPr>
          <w:rFonts w:ascii="Times New Roman" w:hAnsi="Times New Roman" w:cs="Times New Roman"/>
        </w:rPr>
      </w:pPr>
    </w:p>
    <w:p w:rsidR="0024783B" w:rsidRDefault="0024783B">
      <w:pPr>
        <w:jc w:val="center"/>
        <w:rPr>
          <w:rFonts w:ascii="Times New Roman" w:hAnsi="Times New Roman" w:cs="Times New Roman"/>
        </w:rPr>
      </w:pPr>
    </w:p>
    <w:p w:rsidR="0024783B" w:rsidRDefault="00121A5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114300" distR="114300">
            <wp:extent cx="3997325" cy="3105150"/>
            <wp:effectExtent l="0" t="0" r="3175" b="0"/>
            <wp:docPr id="12" name="图片 12" descr="Fig.S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ig.S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000538" cy="3107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783B" w:rsidRDefault="00121A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 w:hint="eastAsia"/>
          <w:b/>
          <w:bCs/>
        </w:rPr>
        <w:t>8</w:t>
      </w:r>
      <w:r>
        <w:rPr>
          <w:rFonts w:ascii="Times New Roman" w:hAnsi="Times New Roman" w:cs="Times New Roman"/>
        </w:rPr>
        <w:t xml:space="preserve"> Decay</w:t>
      </w:r>
      <w:r>
        <w:rPr>
          <w:rFonts w:ascii="Times New Roman" w:hAnsi="Times New Roman" w:cs="Times New Roman"/>
          <w:szCs w:val="21"/>
        </w:rPr>
        <w:t xml:space="preserve"> profiles of</w:t>
      </w:r>
      <w:r>
        <w:rPr>
          <w:rFonts w:ascii="Times New Roman" w:hAnsi="Times New Roman" w:cs="Times New Roman"/>
        </w:rPr>
        <w:t xml:space="preserve"> 1000 nm (corresponding to the </w:t>
      </w:r>
      <w:r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vertAlign w:val="subscript"/>
        </w:rPr>
        <w:t>11/2</w:t>
      </w:r>
      <w:r>
        <w:rPr>
          <w:rFonts w:ascii="Times New Roman" w:hAnsi="Times New Roman" w:cs="Times New Roman"/>
        </w:rPr>
        <w:t>→</w:t>
      </w:r>
      <w:r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vertAlign w:val="subscript"/>
        </w:rPr>
        <w:t>15/2</w:t>
      </w:r>
      <w:r>
        <w:rPr>
          <w:rFonts w:ascii="Times New Roman" w:hAnsi="Times New Roman" w:cs="Times New Roman"/>
        </w:rPr>
        <w:t xml:space="preserve"> transition) und</w:t>
      </w:r>
      <w:r>
        <w:rPr>
          <w:rFonts w:ascii="Times New Roman" w:hAnsi="Times New Roman" w:cs="Times New Roman"/>
        </w:rPr>
        <w:t xml:space="preserve">er the excitation with 1532 nm for </w:t>
      </w:r>
      <w:r>
        <w:rPr>
          <w:rFonts w:ascii="Times New Roman" w:hAnsi="Times New Roman" w:cs="Times New Roman"/>
          <w:szCs w:val="21"/>
        </w:rPr>
        <w:t>NaYS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</w:rPr>
        <w:t xml:space="preserve"> doping with 2, 5, 10, 15 mol% Er</w:t>
      </w:r>
      <w:r>
        <w:rPr>
          <w:rFonts w:ascii="Times New Roman" w:hAnsi="Times New Roman" w:cs="Times New Roman"/>
          <w:vertAlign w:val="superscript"/>
        </w:rPr>
        <w:t>3+</w:t>
      </w:r>
      <w:r>
        <w:rPr>
          <w:rFonts w:ascii="Times New Roman" w:hAnsi="Times New Roman" w:cs="Times New Roman"/>
        </w:rPr>
        <w:t>.</w:t>
      </w:r>
    </w:p>
    <w:p w:rsidR="0024783B" w:rsidRDefault="0024783B">
      <w:pPr>
        <w:widowControl/>
        <w:jc w:val="left"/>
        <w:rPr>
          <w:rFonts w:ascii="Times New Roman" w:hAnsi="Times New Roman" w:cs="Times New Roman"/>
        </w:rPr>
      </w:pPr>
    </w:p>
    <w:p w:rsidR="0024783B" w:rsidRDefault="0024783B">
      <w:pPr>
        <w:rPr>
          <w:rFonts w:ascii="Times New Roman" w:hAnsi="Times New Roman" w:cs="Times New Roman"/>
        </w:rPr>
      </w:pPr>
    </w:p>
    <w:p w:rsidR="0024783B" w:rsidRDefault="00121A5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lastRenderedPageBreak/>
        <w:drawing>
          <wp:inline distT="0" distB="0" distL="114300" distR="114300">
            <wp:extent cx="3784600" cy="2946400"/>
            <wp:effectExtent l="0" t="0" r="6350" b="6350"/>
            <wp:docPr id="17" name="图片 17" descr="Fig.S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Fig.S9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788889" cy="2949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783B" w:rsidRDefault="00121A5B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 w:hint="eastAsia"/>
          <w:b/>
          <w:bCs/>
        </w:rPr>
        <w:t>9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</w:rPr>
        <w:t>Decay</w:t>
      </w:r>
      <w:r>
        <w:rPr>
          <w:rFonts w:ascii="Times New Roman" w:hAnsi="Times New Roman" w:cs="Times New Roman"/>
          <w:szCs w:val="21"/>
        </w:rPr>
        <w:t xml:space="preserve"> profiles of</w:t>
      </w:r>
      <w:r>
        <w:rPr>
          <w:rFonts w:ascii="Times New Roman" w:hAnsi="Times New Roman" w:cs="Times New Roman"/>
        </w:rPr>
        <w:t xml:space="preserve"> 1500 nm (corresponding to the </w:t>
      </w:r>
      <w:r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vertAlign w:val="subscript"/>
        </w:rPr>
        <w:t>13/2</w:t>
      </w:r>
      <w:r>
        <w:rPr>
          <w:rFonts w:ascii="Times New Roman" w:hAnsi="Times New Roman" w:cs="Times New Roman"/>
        </w:rPr>
        <w:t>→</w:t>
      </w:r>
      <w:r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  <w:vertAlign w:val="subscript"/>
        </w:rPr>
        <w:t>15/2</w:t>
      </w:r>
      <w:r>
        <w:rPr>
          <w:rFonts w:ascii="Times New Roman" w:hAnsi="Times New Roman" w:cs="Times New Roman"/>
        </w:rPr>
        <w:t xml:space="preserve"> transition) under the excitation with 980 nm for </w:t>
      </w:r>
      <w:r>
        <w:rPr>
          <w:rFonts w:ascii="Times New Roman" w:hAnsi="Times New Roman" w:cs="Times New Roman"/>
          <w:szCs w:val="21"/>
        </w:rPr>
        <w:t>NaYS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</w:rPr>
        <w:t xml:space="preserve"> doping with 2, 5, 10, 15 mol% Er</w:t>
      </w:r>
      <w:r>
        <w:rPr>
          <w:rFonts w:ascii="Times New Roman" w:hAnsi="Times New Roman" w:cs="Times New Roman"/>
          <w:vertAlign w:val="superscript"/>
        </w:rPr>
        <w:t>3+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szCs w:val="21"/>
        </w:rPr>
        <w:t xml:space="preserve"> NaYS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:Er</w:t>
      </w:r>
      <w:r>
        <w:rPr>
          <w:rFonts w:ascii="Times New Roman" w:hAnsi="Times New Roman" w:cs="Times New Roman"/>
          <w:szCs w:val="21"/>
          <w:vertAlign w:val="superscript"/>
        </w:rPr>
        <w:t>3+</w:t>
      </w:r>
      <w:r>
        <w:rPr>
          <w:rFonts w:ascii="Times New Roman" w:hAnsi="Times New Roman" w:cs="Times New Roman"/>
          <w:szCs w:val="21"/>
        </w:rPr>
        <w:t xml:space="preserve"> phosphor</w:t>
      </w:r>
      <w:r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 xml:space="preserve"> have ultra-long lifetimes of </w:t>
      </w:r>
      <w:r>
        <w:rPr>
          <w:rFonts w:ascii="Times New Roman" w:hAnsi="Times New Roman" w:cs="Times New Roman" w:hint="eastAsia"/>
          <w:szCs w:val="21"/>
        </w:rPr>
        <w:t>9.44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to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33.04</w:t>
      </w:r>
      <w:r>
        <w:rPr>
          <w:rFonts w:ascii="Times New Roman" w:hAnsi="Times New Roman" w:cs="Times New Roman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szCs w:val="21"/>
        </w:rPr>
        <w:t>ms</w:t>
      </w:r>
      <w:proofErr w:type="spellEnd"/>
      <w:r>
        <w:rPr>
          <w:rFonts w:ascii="Times New Roman" w:hAnsi="Times New Roman" w:cs="Times New Roman"/>
          <w:szCs w:val="21"/>
        </w:rPr>
        <w:t>, respectively.</w:t>
      </w:r>
    </w:p>
    <w:p w:rsidR="0024783B" w:rsidRDefault="0024783B">
      <w:pPr>
        <w:rPr>
          <w:rFonts w:ascii="Times New Roman" w:hAnsi="Times New Roman" w:cs="Times New Roman"/>
          <w:szCs w:val="21"/>
        </w:rPr>
      </w:pPr>
    </w:p>
    <w:p w:rsidR="0024783B" w:rsidRDefault="0024783B">
      <w:pPr>
        <w:rPr>
          <w:rFonts w:ascii="Times New Roman" w:hAnsi="Times New Roman" w:cs="Times New Roman"/>
          <w:szCs w:val="21"/>
        </w:rPr>
      </w:pPr>
    </w:p>
    <w:p w:rsidR="0024783B" w:rsidRDefault="0024783B">
      <w:pPr>
        <w:rPr>
          <w:rFonts w:ascii="Times New Roman" w:hAnsi="Times New Roman" w:cs="Times New Roman"/>
          <w:szCs w:val="21"/>
        </w:rPr>
      </w:pPr>
    </w:p>
    <w:p w:rsidR="0024783B" w:rsidRDefault="0024783B">
      <w:pPr>
        <w:rPr>
          <w:rFonts w:ascii="Times New Roman" w:hAnsi="Times New Roman" w:cs="Times New Roman"/>
          <w:szCs w:val="21"/>
        </w:rPr>
      </w:pPr>
    </w:p>
    <w:p w:rsidR="0024783B" w:rsidRDefault="00121A5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114300" distR="114300">
            <wp:extent cx="3738245" cy="2966085"/>
            <wp:effectExtent l="0" t="0" r="0" b="5715"/>
            <wp:docPr id="5" name="图片 5" descr="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3"/>
                    <pic:cNvPicPr>
                      <a:picLocks noChangeAspect="1"/>
                    </pic:cNvPicPr>
                  </pic:nvPicPr>
                  <pic:blipFill>
                    <a:blip r:embed="rId27"/>
                    <a:srcRect l="1764" b="841"/>
                    <a:stretch>
                      <a:fillRect/>
                    </a:stretch>
                  </pic:blipFill>
                  <pic:spPr>
                    <a:xfrm>
                      <a:off x="0" y="0"/>
                      <a:ext cx="3741231" cy="2968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783B" w:rsidRDefault="00121A5B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 w:hint="eastAsia"/>
          <w:b/>
          <w:bCs/>
        </w:rPr>
        <w:t>10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Decays curves of </w:t>
      </w:r>
      <w:r>
        <w:rPr>
          <w:rFonts w:ascii="Times New Roman" w:hAnsi="Times New Roman" w:cs="Times New Roman"/>
          <w:szCs w:val="21"/>
          <w:vertAlign w:val="superscript"/>
        </w:rPr>
        <w:t>4</w:t>
      </w:r>
      <w:r>
        <w:rPr>
          <w:rFonts w:ascii="Times New Roman" w:hAnsi="Times New Roman" w:cs="Times New Roman"/>
          <w:szCs w:val="21"/>
        </w:rPr>
        <w:t>I</w:t>
      </w:r>
      <w:r>
        <w:rPr>
          <w:rFonts w:ascii="Times New Roman" w:hAnsi="Times New Roman" w:cs="Times New Roman"/>
          <w:szCs w:val="21"/>
          <w:vertAlign w:val="subscript"/>
        </w:rPr>
        <w:t>9/2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level </w:t>
      </w:r>
      <w:r>
        <w:rPr>
          <w:rFonts w:ascii="Times New Roman" w:hAnsi="Times New Roman" w:cs="Times New Roman"/>
          <w:szCs w:val="21"/>
        </w:rPr>
        <w:t xml:space="preserve">to </w:t>
      </w:r>
      <w:r>
        <w:rPr>
          <w:rFonts w:ascii="Times New Roman" w:hAnsi="Times New Roman" w:cs="Times New Roman"/>
          <w:szCs w:val="21"/>
          <w:vertAlign w:val="superscript"/>
        </w:rPr>
        <w:t>4</w:t>
      </w:r>
      <w:r>
        <w:rPr>
          <w:rFonts w:ascii="Times New Roman" w:hAnsi="Times New Roman" w:cs="Times New Roman"/>
          <w:szCs w:val="21"/>
        </w:rPr>
        <w:t>I</w:t>
      </w:r>
      <w:r>
        <w:rPr>
          <w:rFonts w:ascii="Times New Roman" w:hAnsi="Times New Roman" w:cs="Times New Roman"/>
          <w:szCs w:val="21"/>
          <w:vertAlign w:val="subscript"/>
        </w:rPr>
        <w:t>13/2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level </w:t>
      </w:r>
      <w:r>
        <w:rPr>
          <w:rFonts w:ascii="Times New Roman" w:hAnsi="Times New Roman" w:cs="Times New Roman"/>
          <w:szCs w:val="21"/>
        </w:rPr>
        <w:t>transition of Er</w:t>
      </w:r>
      <w:r>
        <w:rPr>
          <w:rFonts w:ascii="Times New Roman" w:hAnsi="Times New Roman" w:cs="Times New Roman"/>
          <w:szCs w:val="21"/>
          <w:vertAlign w:val="superscript"/>
        </w:rPr>
        <w:t>3+</w:t>
      </w:r>
      <w:r>
        <w:rPr>
          <w:rFonts w:ascii="Times New Roman" w:hAnsi="Times New Roman" w:cs="Times New Roman"/>
          <w:szCs w:val="21"/>
        </w:rPr>
        <w:t xml:space="preserve"> in </w:t>
      </w:r>
      <w:r>
        <w:rPr>
          <w:rFonts w:ascii="Times New Roman" w:hAnsi="Times New Roman" w:cs="Times New Roman"/>
          <w:bCs/>
          <w:szCs w:val="21"/>
        </w:rPr>
        <w:t>MLnS</w:t>
      </w:r>
      <w:r>
        <w:rPr>
          <w:rFonts w:ascii="Times New Roman" w:hAnsi="Times New Roman" w:cs="Times New Roman"/>
          <w:bCs/>
          <w:szCs w:val="21"/>
          <w:vertAlign w:val="subscript"/>
        </w:rPr>
        <w:t>2</w:t>
      </w:r>
      <w:r>
        <w:rPr>
          <w:rFonts w:ascii="Times New Roman" w:hAnsi="Times New Roman" w:cs="Times New Roman"/>
          <w:kern w:val="0"/>
          <w:szCs w:val="21"/>
        </w:rPr>
        <w:t xml:space="preserve"> (M=Li, K; Ln=La, Y, Lu, </w:t>
      </w:r>
      <w:proofErr w:type="spellStart"/>
      <w:r>
        <w:rPr>
          <w:rFonts w:ascii="Times New Roman" w:hAnsi="Times New Roman" w:cs="Times New Roman"/>
          <w:kern w:val="0"/>
          <w:szCs w:val="21"/>
        </w:rPr>
        <w:t>Gd</w:t>
      </w:r>
      <w:proofErr w:type="spellEnd"/>
      <w:r>
        <w:rPr>
          <w:rFonts w:ascii="Times New Roman" w:hAnsi="Times New Roman" w:cs="Times New Roman"/>
          <w:kern w:val="0"/>
          <w:szCs w:val="21"/>
        </w:rPr>
        <w:t>)</w:t>
      </w:r>
      <w:r>
        <w:rPr>
          <w:rFonts w:ascii="Times New Roman" w:hAnsi="Times New Roman" w:cs="Times New Roman"/>
          <w:szCs w:val="21"/>
        </w:rPr>
        <w:t>.</w:t>
      </w:r>
    </w:p>
    <w:p w:rsidR="0024783B" w:rsidRDefault="0024783B">
      <w:pPr>
        <w:widowControl/>
        <w:jc w:val="left"/>
        <w:rPr>
          <w:rFonts w:ascii="Times New Roman" w:hAnsi="Times New Roman" w:cs="Times New Roman"/>
          <w:szCs w:val="21"/>
        </w:rPr>
      </w:pPr>
    </w:p>
    <w:p w:rsidR="0024783B" w:rsidRDefault="0024783B">
      <w:pPr>
        <w:rPr>
          <w:rFonts w:ascii="Times New Roman" w:hAnsi="Times New Roman" w:cs="Times New Roman"/>
        </w:rPr>
      </w:pPr>
    </w:p>
    <w:p w:rsidR="0024783B" w:rsidRDefault="0024783B">
      <w:pPr>
        <w:rPr>
          <w:rFonts w:ascii="Times New Roman" w:hAnsi="Times New Roman" w:cs="Times New Roman"/>
        </w:rPr>
      </w:pPr>
    </w:p>
    <w:p w:rsidR="0024783B" w:rsidRDefault="00121A5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114300" distR="114300">
            <wp:extent cx="3827145" cy="3050540"/>
            <wp:effectExtent l="0" t="0" r="1905" b="0"/>
            <wp:docPr id="6" name="图片 6" descr="图片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4"/>
                    <pic:cNvPicPr>
                      <a:picLocks noChangeAspect="1"/>
                    </pic:cNvPicPr>
                  </pic:nvPicPr>
                  <pic:blipFill>
                    <a:blip r:embed="rId28"/>
                    <a:srcRect l="1764" r="441"/>
                    <a:stretch>
                      <a:fillRect/>
                    </a:stretch>
                  </pic:blipFill>
                  <pic:spPr>
                    <a:xfrm>
                      <a:off x="0" y="0"/>
                      <a:ext cx="3830960" cy="3053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783B" w:rsidRDefault="00121A5B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</w:rPr>
        <w:t>Figure S</w:t>
      </w:r>
      <w:r>
        <w:rPr>
          <w:rFonts w:ascii="Times New Roman" w:hAnsi="Times New Roman" w:cs="Times New Roman" w:hint="eastAsia"/>
          <w:b/>
          <w:bCs/>
        </w:rPr>
        <w:t>11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Decays curves of </w:t>
      </w:r>
      <w:r>
        <w:rPr>
          <w:rFonts w:ascii="Times New Roman" w:hAnsi="Times New Roman" w:cs="Times New Roman"/>
          <w:szCs w:val="21"/>
          <w:vertAlign w:val="superscript"/>
        </w:rPr>
        <w:t>4</w:t>
      </w:r>
      <w:r>
        <w:rPr>
          <w:rFonts w:ascii="Times New Roman" w:hAnsi="Times New Roman" w:cs="Times New Roman"/>
          <w:szCs w:val="21"/>
        </w:rPr>
        <w:t>I</w:t>
      </w:r>
      <w:r>
        <w:rPr>
          <w:rFonts w:ascii="Times New Roman" w:hAnsi="Times New Roman" w:cs="Times New Roman"/>
          <w:szCs w:val="21"/>
          <w:vertAlign w:val="subscript"/>
        </w:rPr>
        <w:t>11/2</w:t>
      </w:r>
      <w:r>
        <w:rPr>
          <w:rFonts w:ascii="Times New Roman" w:hAnsi="Times New Roman" w:cs="Times New Roman"/>
          <w:szCs w:val="21"/>
        </w:rPr>
        <w:t xml:space="preserve"> level to </w:t>
      </w:r>
      <w:r>
        <w:rPr>
          <w:rFonts w:ascii="Times New Roman" w:hAnsi="Times New Roman" w:cs="Times New Roman"/>
          <w:szCs w:val="21"/>
          <w:vertAlign w:val="superscript"/>
        </w:rPr>
        <w:t>4</w:t>
      </w:r>
      <w:r>
        <w:rPr>
          <w:rFonts w:ascii="Times New Roman" w:hAnsi="Times New Roman" w:cs="Times New Roman"/>
          <w:szCs w:val="21"/>
        </w:rPr>
        <w:t>I</w:t>
      </w:r>
      <w:r>
        <w:rPr>
          <w:rFonts w:ascii="Times New Roman" w:hAnsi="Times New Roman" w:cs="Times New Roman"/>
          <w:szCs w:val="21"/>
          <w:vertAlign w:val="subscript"/>
        </w:rPr>
        <w:t>13/2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level </w:t>
      </w:r>
      <w:r>
        <w:rPr>
          <w:rFonts w:ascii="Times New Roman" w:hAnsi="Times New Roman" w:cs="Times New Roman"/>
          <w:szCs w:val="21"/>
        </w:rPr>
        <w:t>transition of Er</w:t>
      </w:r>
      <w:r>
        <w:rPr>
          <w:rFonts w:ascii="Times New Roman" w:hAnsi="Times New Roman" w:cs="Times New Roman"/>
          <w:szCs w:val="21"/>
          <w:vertAlign w:val="superscript"/>
        </w:rPr>
        <w:t>3+</w:t>
      </w:r>
      <w:r>
        <w:rPr>
          <w:rFonts w:ascii="Times New Roman" w:hAnsi="Times New Roman" w:cs="Times New Roman"/>
          <w:szCs w:val="21"/>
        </w:rPr>
        <w:t xml:space="preserve"> in </w:t>
      </w:r>
      <w:r>
        <w:rPr>
          <w:rFonts w:ascii="Times New Roman" w:hAnsi="Times New Roman" w:cs="Times New Roman"/>
          <w:bCs/>
          <w:szCs w:val="21"/>
        </w:rPr>
        <w:t>MLnS</w:t>
      </w:r>
      <w:r>
        <w:rPr>
          <w:rFonts w:ascii="Times New Roman" w:hAnsi="Times New Roman" w:cs="Times New Roman"/>
          <w:bCs/>
          <w:szCs w:val="21"/>
          <w:vertAlign w:val="subscript"/>
        </w:rPr>
        <w:t>2</w:t>
      </w:r>
      <w:r>
        <w:rPr>
          <w:rFonts w:ascii="Times New Roman" w:hAnsi="Times New Roman" w:cs="Times New Roman"/>
          <w:kern w:val="0"/>
          <w:szCs w:val="21"/>
        </w:rPr>
        <w:t xml:space="preserve"> (M=Li, K; Ln=La, Y, Lu, </w:t>
      </w:r>
      <w:proofErr w:type="spellStart"/>
      <w:r>
        <w:rPr>
          <w:rFonts w:ascii="Times New Roman" w:hAnsi="Times New Roman" w:cs="Times New Roman"/>
          <w:kern w:val="0"/>
          <w:szCs w:val="21"/>
        </w:rPr>
        <w:t>Gd</w:t>
      </w:r>
      <w:proofErr w:type="spellEnd"/>
      <w:r>
        <w:rPr>
          <w:rFonts w:ascii="Times New Roman" w:hAnsi="Times New Roman" w:cs="Times New Roman"/>
          <w:kern w:val="0"/>
          <w:szCs w:val="21"/>
        </w:rPr>
        <w:t>)</w:t>
      </w:r>
      <w:r>
        <w:rPr>
          <w:rFonts w:ascii="Times New Roman" w:hAnsi="Times New Roman" w:cs="Times New Roman"/>
          <w:szCs w:val="21"/>
        </w:rPr>
        <w:t>.</w:t>
      </w:r>
    </w:p>
    <w:p w:rsidR="0024783B" w:rsidRDefault="0024783B">
      <w:pPr>
        <w:rPr>
          <w:rFonts w:ascii="Times New Roman" w:hAnsi="Times New Roman" w:cs="Times New Roman"/>
          <w:szCs w:val="21"/>
        </w:rPr>
      </w:pPr>
    </w:p>
    <w:p w:rsidR="0024783B" w:rsidRDefault="0024783B">
      <w:pPr>
        <w:rPr>
          <w:rFonts w:ascii="Times New Roman" w:hAnsi="Times New Roman" w:cs="Times New Roman"/>
          <w:szCs w:val="21"/>
        </w:rPr>
      </w:pPr>
    </w:p>
    <w:p w:rsidR="0024783B" w:rsidRDefault="0024783B">
      <w:pPr>
        <w:rPr>
          <w:rFonts w:ascii="Times New Roman" w:hAnsi="Times New Roman" w:cs="Times New Roman"/>
          <w:szCs w:val="21"/>
        </w:rPr>
      </w:pPr>
    </w:p>
    <w:p w:rsidR="0024783B" w:rsidRDefault="0024783B">
      <w:pPr>
        <w:rPr>
          <w:rFonts w:ascii="Times New Roman" w:hAnsi="Times New Roman" w:cs="Times New Roman"/>
        </w:rPr>
      </w:pPr>
    </w:p>
    <w:p w:rsidR="0024783B" w:rsidRDefault="00121A5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114300" distR="114300">
            <wp:extent cx="4168775" cy="3084830"/>
            <wp:effectExtent l="0" t="0" r="0" b="1270"/>
            <wp:docPr id="3" name="图片 3" descr="Fig.S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.S13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168775" cy="3084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783B" w:rsidRDefault="00121A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 S12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Integral </w:t>
      </w:r>
      <w:r>
        <w:rPr>
          <w:rFonts w:ascii="Times New Roman" w:hAnsi="Times New Roman" w:cs="Times New Roman"/>
        </w:rPr>
        <w:t>intensity of NaYS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:Er</w:t>
      </w:r>
      <w:r>
        <w:rPr>
          <w:rFonts w:ascii="Times New Roman" w:hAnsi="Times New Roman" w:cs="Times New Roman"/>
          <w:vertAlign w:val="superscript"/>
        </w:rPr>
        <w:t>3+</w:t>
      </w:r>
      <w:r>
        <w:rPr>
          <w:rFonts w:ascii="Times New Roman" w:hAnsi="Times New Roman" w:cs="Times New Roman"/>
        </w:rPr>
        <w:t xml:space="preserve"> excited by 1532 nm and NaYF</w:t>
      </w:r>
      <w:r>
        <w:rPr>
          <w:rFonts w:ascii="Times New Roman" w:hAnsi="Times New Roman" w:cs="Times New Roman"/>
          <w:vertAlign w:val="subscript"/>
        </w:rPr>
        <w:t>4</w:t>
      </w:r>
      <w:r>
        <w:rPr>
          <w:rFonts w:ascii="Times New Roman" w:hAnsi="Times New Roman" w:cs="Times New Roman"/>
        </w:rPr>
        <w:t>:Er</w:t>
      </w:r>
      <w:r>
        <w:rPr>
          <w:rFonts w:ascii="Times New Roman" w:hAnsi="Times New Roman" w:cs="Times New Roman"/>
          <w:vertAlign w:val="superscript"/>
        </w:rPr>
        <w:t>3+</w:t>
      </w:r>
      <w:r>
        <w:rPr>
          <w:rFonts w:ascii="Times New Roman" w:hAnsi="Times New Roman" w:cs="Times New Roman"/>
        </w:rPr>
        <w:t xml:space="preserve"> excited by 980 nm with various excitation power density (W/cm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>).</w:t>
      </w:r>
    </w:p>
    <w:p w:rsidR="0024783B" w:rsidRDefault="00121A5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114300" distR="114300">
            <wp:extent cx="4146550" cy="2992755"/>
            <wp:effectExtent l="0" t="0" r="0" b="0"/>
            <wp:docPr id="27" name="图片 27" descr="Fig.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Fig.14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148113" cy="2993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783B" w:rsidRDefault="00121A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 S13</w:t>
      </w:r>
      <w:r>
        <w:rPr>
          <w:rFonts w:ascii="Times New Roman" w:hAnsi="Times New Roman" w:cs="Times New Roman"/>
        </w:rPr>
        <w:t xml:space="preserve"> Absorption spectrum of NaYS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:Er</w:t>
      </w:r>
      <w:r>
        <w:rPr>
          <w:rFonts w:ascii="Times New Roman" w:hAnsi="Times New Roman" w:cs="Times New Roman"/>
          <w:vertAlign w:val="superscript"/>
        </w:rPr>
        <w:t>3+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The peak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 xml:space="preserve"> value at 980 nm and 1532 nm </w:t>
      </w:r>
      <w:r>
        <w:rPr>
          <w:rFonts w:ascii="Times New Roman" w:hAnsi="Times New Roman" w:cs="Times New Roman" w:hint="eastAsia"/>
        </w:rPr>
        <w:t>are</w:t>
      </w:r>
      <w:r>
        <w:rPr>
          <w:rFonts w:ascii="Times New Roman" w:hAnsi="Times New Roman" w:cs="Times New Roman"/>
        </w:rPr>
        <w:t xml:space="preserve"> used to determine the parameter of A</w:t>
      </w:r>
      <w:r>
        <w:rPr>
          <w:rFonts w:ascii="Times New Roman" w:hAnsi="Times New Roman" w:cs="Times New Roman"/>
          <w:vertAlign w:val="subscript"/>
        </w:rPr>
        <w:t>R</w:t>
      </w:r>
      <w:r>
        <w:rPr>
          <w:rFonts w:ascii="Times New Roman" w:hAnsi="Times New Roman" w:cs="Times New Roman"/>
        </w:rPr>
        <w:t>/A</w:t>
      </w:r>
      <w:r>
        <w:rPr>
          <w:rFonts w:ascii="Times New Roman" w:hAnsi="Times New Roman" w:cs="Times New Roman"/>
          <w:vertAlign w:val="subscript"/>
        </w:rPr>
        <w:t>S</w:t>
      </w:r>
      <w:r>
        <w:rPr>
          <w:rFonts w:ascii="Times New Roman" w:hAnsi="Times New Roman" w:cs="Times New Roman"/>
        </w:rPr>
        <w:t xml:space="preserve"> in the equation (S4), which is calculated to be about 0.47.</w:t>
      </w:r>
    </w:p>
    <w:p w:rsidR="0024783B" w:rsidRDefault="0024783B">
      <w:pPr>
        <w:rPr>
          <w:rFonts w:ascii="Times New Roman" w:hAnsi="Times New Roman" w:cs="Times New Roman"/>
        </w:rPr>
      </w:pPr>
    </w:p>
    <w:p w:rsidR="0024783B" w:rsidRDefault="0024783B">
      <w:pPr>
        <w:rPr>
          <w:rFonts w:ascii="Times New Roman" w:hAnsi="Times New Roman" w:cs="Times New Roman"/>
        </w:rPr>
      </w:pPr>
    </w:p>
    <w:p w:rsidR="0024783B" w:rsidRDefault="0024783B">
      <w:pPr>
        <w:rPr>
          <w:rFonts w:ascii="Times New Roman" w:hAnsi="Times New Roman" w:cs="Times New Roman"/>
        </w:rPr>
      </w:pPr>
    </w:p>
    <w:p w:rsidR="0024783B" w:rsidRDefault="00121A5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114300" distR="114300">
            <wp:extent cx="4401820" cy="3153410"/>
            <wp:effectExtent l="0" t="0" r="0" b="0"/>
            <wp:docPr id="28" name="图片 28" descr="Fig.S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Fig.S15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402825" cy="315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783B" w:rsidRDefault="00121A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Figure S14</w:t>
      </w:r>
      <w:r>
        <w:rPr>
          <w:rFonts w:ascii="Times New Roman" w:hAnsi="Times New Roman" w:cs="Times New Roman"/>
        </w:rPr>
        <w:t xml:space="preserve"> UC luminescence spectra of NaYS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:5%Er</w:t>
      </w:r>
      <w:r>
        <w:rPr>
          <w:rFonts w:ascii="Times New Roman" w:hAnsi="Times New Roman" w:cs="Times New Roman"/>
          <w:vertAlign w:val="superscript"/>
        </w:rPr>
        <w:t>3+</w:t>
      </w:r>
      <w:r>
        <w:rPr>
          <w:rFonts w:ascii="Times New Roman" w:hAnsi="Times New Roman" w:cs="Times New Roman"/>
        </w:rPr>
        <w:t xml:space="preserve"> excited by 980 and 1532 nm under the same power density (</w:t>
      </w:r>
      <w:r>
        <w:rPr>
          <w:rFonts w:ascii="Times New Roman" w:hAnsi="Times New Roman" w:cs="Times New Roman"/>
        </w:rPr>
        <w:t>4.8 W/cm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>). The excitation at 980 nm and 1532 nm are from the same tunable optical parametric oscillator. The emission intensity of NaYS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:5%Er</w:t>
      </w:r>
      <w:r>
        <w:rPr>
          <w:rFonts w:ascii="Times New Roman" w:hAnsi="Times New Roman" w:cs="Times New Roman"/>
          <w:vertAlign w:val="superscript"/>
        </w:rPr>
        <w:t>3+</w:t>
      </w:r>
      <w:r>
        <w:rPr>
          <w:rFonts w:ascii="Times New Roman" w:hAnsi="Times New Roman" w:cs="Times New Roman"/>
        </w:rPr>
        <w:t xml:space="preserve"> excited by 1532 nm are found to be about 28.9 times of 980 nm. According to equation (S4), the UCQY of NaYS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:5%</w:t>
      </w: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/>
          <w:vertAlign w:val="superscript"/>
        </w:rPr>
        <w:t>3+</w:t>
      </w:r>
      <w:r>
        <w:rPr>
          <w:rFonts w:ascii="Times New Roman" w:hAnsi="Times New Roman" w:cs="Times New Roman"/>
        </w:rPr>
        <w:t xml:space="preserve"> under 1532 nm excitation is 6.13%</w:t>
      </w:r>
    </w:p>
    <w:p w:rsidR="0024783B" w:rsidRDefault="0024783B">
      <w:pPr>
        <w:jc w:val="center"/>
        <w:rPr>
          <w:rFonts w:ascii="Times New Roman" w:hAnsi="Times New Roman" w:cs="Times New Roman"/>
          <w:szCs w:val="21"/>
        </w:rPr>
      </w:pPr>
    </w:p>
    <w:p w:rsidR="0024783B" w:rsidRDefault="00121A5B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114300" distR="114300">
            <wp:extent cx="3572510" cy="2614295"/>
            <wp:effectExtent l="0" t="0" r="8890" b="0"/>
            <wp:docPr id="3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0"/>
                    <pic:cNvPicPr>
                      <a:picLocks noChangeAspect="1"/>
                    </pic:cNvPicPr>
                  </pic:nvPicPr>
                  <pic:blipFill>
                    <a:blip r:embed="rId32"/>
                    <a:srcRect l="19982" t="8194" r="2656" b="16054"/>
                    <a:stretch>
                      <a:fillRect/>
                    </a:stretch>
                  </pic:blipFill>
                  <pic:spPr>
                    <a:xfrm>
                      <a:off x="0" y="0"/>
                      <a:ext cx="3579940" cy="2619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783B" w:rsidRDefault="00121A5B">
      <w:pPr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szCs w:val="21"/>
        </w:rPr>
        <w:t xml:space="preserve">Figure </w:t>
      </w:r>
      <w:r>
        <w:rPr>
          <w:rFonts w:ascii="Times New Roman" w:hAnsi="Times New Roman" w:cs="Times New Roman"/>
          <w:b/>
          <w:bCs/>
          <w:szCs w:val="21"/>
        </w:rPr>
        <w:t xml:space="preserve">S15 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Top view SEM image of the </w:t>
      </w:r>
      <w:r>
        <w:rPr>
          <w:rFonts w:ascii="Times New Roman" w:hAnsi="Times New Roman" w:cs="Times New Roman"/>
          <w:szCs w:val="21"/>
        </w:rPr>
        <w:t>NaYS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:Er</w:t>
      </w:r>
      <w:r>
        <w:rPr>
          <w:rFonts w:ascii="Times New Roman" w:hAnsi="Times New Roman" w:cs="Times New Roman"/>
          <w:szCs w:val="21"/>
          <w:vertAlign w:val="superscript"/>
        </w:rPr>
        <w:t>3+</w:t>
      </w:r>
      <w:r>
        <w:rPr>
          <w:rFonts w:ascii="Times New Roman" w:hAnsi="Times New Roman" w:cs="Times New Roman"/>
          <w:szCs w:val="21"/>
        </w:rPr>
        <w:t>/MAPbI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hybrid.</w:t>
      </w:r>
    </w:p>
    <w:p w:rsidR="0024783B" w:rsidRDefault="0024783B">
      <w:pPr>
        <w:rPr>
          <w:rFonts w:ascii="Times New Roman" w:hAnsi="Times New Roman" w:cs="Times New Roman"/>
          <w:szCs w:val="21"/>
        </w:rPr>
      </w:pPr>
    </w:p>
    <w:p w:rsidR="0024783B" w:rsidRDefault="0024783B">
      <w:pPr>
        <w:rPr>
          <w:rFonts w:ascii="Times New Roman" w:hAnsi="Times New Roman" w:cs="Times New Roman"/>
          <w:szCs w:val="21"/>
        </w:rPr>
      </w:pPr>
    </w:p>
    <w:p w:rsidR="0024783B" w:rsidRDefault="0024783B">
      <w:pPr>
        <w:rPr>
          <w:rFonts w:ascii="Times New Roman" w:hAnsi="Times New Roman" w:cs="Times New Roman"/>
          <w:szCs w:val="21"/>
        </w:rPr>
      </w:pPr>
    </w:p>
    <w:p w:rsidR="0024783B" w:rsidRDefault="0024783B">
      <w:pPr>
        <w:rPr>
          <w:rFonts w:ascii="Times New Roman" w:hAnsi="Times New Roman" w:cs="Times New Roman"/>
          <w:szCs w:val="21"/>
        </w:rPr>
      </w:pPr>
    </w:p>
    <w:p w:rsidR="0024783B" w:rsidRDefault="00121A5B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114300" distR="114300">
            <wp:extent cx="4660265" cy="3484880"/>
            <wp:effectExtent l="0" t="0" r="6985" b="1270"/>
            <wp:docPr id="4" name="图片 4" descr="Fig.S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.S17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660265" cy="348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783B" w:rsidRDefault="00121A5B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Figure </w:t>
      </w:r>
      <w:r>
        <w:rPr>
          <w:rFonts w:ascii="Times New Roman" w:hAnsi="Times New Roman" w:cs="Times New Roman"/>
          <w:b/>
          <w:bCs/>
          <w:szCs w:val="21"/>
        </w:rPr>
        <w:t xml:space="preserve">S16 </w:t>
      </w:r>
      <w:r>
        <w:rPr>
          <w:rFonts w:ascii="Times New Roman" w:hAnsi="Times New Roman" w:cs="Times New Roman"/>
          <w:color w:val="000000" w:themeColor="text1"/>
          <w:szCs w:val="21"/>
        </w:rPr>
        <w:t>Absorption spectrum of MAPbI</w:t>
      </w:r>
      <w:r>
        <w:rPr>
          <w:rFonts w:ascii="Times New Roman" w:hAnsi="Times New Roman" w:cs="Times New Roman"/>
          <w:color w:val="000000" w:themeColor="text1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films as well as emission spectra of </w:t>
      </w:r>
      <w:r>
        <w:rPr>
          <w:rFonts w:ascii="Times New Roman" w:hAnsi="Times New Roman" w:cs="Times New Roman"/>
          <w:szCs w:val="21"/>
        </w:rPr>
        <w:t>NaYS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:Er</w:t>
      </w:r>
      <w:r>
        <w:rPr>
          <w:rFonts w:ascii="Times New Roman" w:hAnsi="Times New Roman" w:cs="Times New Roman"/>
          <w:vertAlign w:val="superscript"/>
        </w:rPr>
        <w:t>3+</w:t>
      </w:r>
      <w:r>
        <w:rPr>
          <w:rFonts w:ascii="Times New Roman" w:hAnsi="Times New Roman" w:cs="Times New Roman"/>
          <w:szCs w:val="21"/>
        </w:rPr>
        <w:t xml:space="preserve"> phosphor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from 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2</w:t>
      </w:r>
      <w:r>
        <w:rPr>
          <w:rFonts w:ascii="Times New Roman" w:hAnsi="Times New Roman" w:cs="Times New Roman"/>
          <w:color w:val="000000" w:themeColor="text1"/>
          <w:szCs w:val="21"/>
        </w:rPr>
        <w:t>H</w:t>
      </w:r>
      <w:r>
        <w:rPr>
          <w:rFonts w:ascii="Times New Roman" w:hAnsi="Times New Roman" w:cs="Times New Roman"/>
          <w:color w:val="000000" w:themeColor="text1"/>
          <w:szCs w:val="21"/>
          <w:vertAlign w:val="subscript"/>
        </w:rPr>
        <w:t>9/2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2</w:t>
      </w:r>
      <w:r>
        <w:rPr>
          <w:rFonts w:ascii="Times New Roman" w:hAnsi="Times New Roman" w:cs="Times New Roman"/>
          <w:color w:val="000000" w:themeColor="text1"/>
          <w:szCs w:val="21"/>
        </w:rPr>
        <w:t>H</w:t>
      </w:r>
      <w:r>
        <w:rPr>
          <w:rFonts w:ascii="Times New Roman" w:hAnsi="Times New Roman" w:cs="Times New Roman"/>
          <w:color w:val="000000" w:themeColor="text1"/>
          <w:szCs w:val="21"/>
          <w:vertAlign w:val="subscript"/>
        </w:rPr>
        <w:t>11/2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4</w:t>
      </w:r>
      <w:r>
        <w:rPr>
          <w:rFonts w:ascii="Times New Roman" w:hAnsi="Times New Roman" w:cs="Times New Roman"/>
          <w:color w:val="000000" w:themeColor="text1"/>
          <w:szCs w:val="21"/>
        </w:rPr>
        <w:t>S</w:t>
      </w:r>
      <w:r>
        <w:rPr>
          <w:rFonts w:ascii="Times New Roman" w:hAnsi="Times New Roman" w:cs="Times New Roman"/>
          <w:color w:val="000000" w:themeColor="text1"/>
          <w:szCs w:val="21"/>
          <w:vertAlign w:val="subscript"/>
        </w:rPr>
        <w:t>3/2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, 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4</w:t>
      </w:r>
      <w:r>
        <w:rPr>
          <w:rFonts w:ascii="Times New Roman" w:hAnsi="Times New Roman" w:cs="Times New Roman"/>
          <w:color w:val="000000" w:themeColor="text1"/>
          <w:szCs w:val="21"/>
        </w:rPr>
        <w:t>F</w:t>
      </w:r>
      <w:r>
        <w:rPr>
          <w:rFonts w:ascii="Times New Roman" w:hAnsi="Times New Roman" w:cs="Times New Roman"/>
          <w:color w:val="000000" w:themeColor="text1"/>
          <w:szCs w:val="21"/>
          <w:vertAlign w:val="subscript"/>
        </w:rPr>
        <w:t>9/2</w:t>
      </w:r>
      <w:r>
        <w:rPr>
          <w:rFonts w:ascii="Times New Roman" w:hAnsi="Times New Roman" w:cs="Times New Roman"/>
          <w:color w:val="000000" w:themeColor="text1"/>
          <w:szCs w:val="21"/>
        </w:rPr>
        <w:t>→</w:t>
      </w:r>
      <w:r>
        <w:rPr>
          <w:rFonts w:ascii="Times New Roman" w:hAnsi="Times New Roman" w:cs="Times New Roman"/>
          <w:color w:val="000000" w:themeColor="text1"/>
          <w:szCs w:val="21"/>
          <w:vertAlign w:val="superscript"/>
        </w:rPr>
        <w:t>4</w:t>
      </w:r>
      <w:r>
        <w:rPr>
          <w:rFonts w:ascii="Times New Roman" w:hAnsi="Times New Roman" w:cs="Times New Roman"/>
          <w:color w:val="000000" w:themeColor="text1"/>
          <w:szCs w:val="21"/>
        </w:rPr>
        <w:t>I</w:t>
      </w:r>
      <w:r>
        <w:rPr>
          <w:rFonts w:ascii="Times New Roman" w:hAnsi="Times New Roman" w:cs="Times New Roman"/>
          <w:color w:val="000000" w:themeColor="text1"/>
          <w:szCs w:val="21"/>
          <w:vertAlign w:val="subscript"/>
        </w:rPr>
        <w:t>15/2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transitions 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under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808 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nm</w:t>
      </w:r>
      <w:r>
        <w:rPr>
          <w:rFonts w:ascii="Times New Roman" w:hAnsi="Times New Roman" w:cs="Times New Roman"/>
          <w:color w:val="000000" w:themeColor="text1"/>
          <w:szCs w:val="21"/>
        </w:rPr>
        <w:t>, 980 nm, and 1532 nm excitation, respectively.</w:t>
      </w:r>
    </w:p>
    <w:p w:rsidR="0024783B" w:rsidRDefault="00121A5B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114300" distR="114300">
            <wp:extent cx="4241800" cy="3175635"/>
            <wp:effectExtent l="0" t="0" r="6350" b="0"/>
            <wp:docPr id="34" name="图片 34" descr="Fig.S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Fig.S18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243747" cy="3176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783B" w:rsidRDefault="00121A5B">
      <w:pPr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Figure S17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EQE of the </w:t>
      </w:r>
      <w:r>
        <w:rPr>
          <w:rFonts w:ascii="Times New Roman" w:hAnsi="Times New Roman" w:cs="Times New Roman"/>
          <w:szCs w:val="21"/>
        </w:rPr>
        <w:t>NaYS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: Er</w:t>
      </w:r>
      <w:r>
        <w:rPr>
          <w:rFonts w:ascii="Times New Roman" w:hAnsi="Times New Roman" w:cs="Times New Roman"/>
          <w:vertAlign w:val="superscript"/>
        </w:rPr>
        <w:t>3+</w:t>
      </w:r>
      <w:r>
        <w:rPr>
          <w:rFonts w:ascii="Times New Roman" w:hAnsi="Times New Roman" w:cs="Times New Roman"/>
          <w:szCs w:val="21"/>
        </w:rPr>
        <w:t>/MAPbI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PD.</w:t>
      </w:r>
    </w:p>
    <w:p w:rsidR="0024783B" w:rsidRDefault="0024783B">
      <w:pPr>
        <w:rPr>
          <w:rFonts w:ascii="Times New Roman" w:hAnsi="Times New Roman" w:cs="Times New Roman"/>
          <w:szCs w:val="21"/>
        </w:rPr>
      </w:pPr>
    </w:p>
    <w:p w:rsidR="0024783B" w:rsidRDefault="0024783B">
      <w:pPr>
        <w:rPr>
          <w:rFonts w:ascii="Times New Roman" w:hAnsi="Times New Roman" w:cs="Times New Roman"/>
          <w:szCs w:val="21"/>
        </w:rPr>
      </w:pPr>
    </w:p>
    <w:p w:rsidR="0024783B" w:rsidRDefault="0024783B">
      <w:pPr>
        <w:rPr>
          <w:rFonts w:ascii="Times New Roman" w:hAnsi="Times New Roman" w:cs="Times New Roman"/>
          <w:szCs w:val="21"/>
        </w:rPr>
      </w:pPr>
    </w:p>
    <w:p w:rsidR="0024783B" w:rsidRDefault="0024783B">
      <w:pPr>
        <w:rPr>
          <w:rFonts w:ascii="Times New Roman" w:hAnsi="Times New Roman" w:cs="Times New Roman"/>
          <w:szCs w:val="21"/>
        </w:rPr>
      </w:pPr>
    </w:p>
    <w:p w:rsidR="0024783B" w:rsidRDefault="00121A5B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114300" distR="114300">
            <wp:extent cx="4008120" cy="3137535"/>
            <wp:effectExtent l="0" t="0" r="0" b="0"/>
            <wp:docPr id="31" name="图片 31" descr="Fig.S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Fig.S16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011043" cy="3140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4783B" w:rsidRDefault="00121A5B">
      <w:pPr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b/>
          <w:bCs/>
        </w:rPr>
        <w:t xml:space="preserve">Figure S18 </w:t>
      </w:r>
      <w:r>
        <w:rPr>
          <w:rFonts w:ascii="Times New Roman" w:hAnsi="Times New Roman" w:cs="Times New Roman"/>
          <w:color w:val="000000" w:themeColor="text1"/>
          <w:szCs w:val="21"/>
        </w:rPr>
        <w:t>On-off switching currents at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 xml:space="preserve"> the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lowest detectable excitation power density of </w:t>
      </w:r>
      <w:bookmarkStart w:id="1" w:name="_Hlk58404435"/>
      <w:r>
        <w:rPr>
          <w:rFonts w:ascii="Times New Roman" w:hAnsi="Times New Roman" w:cs="Times New Roman"/>
          <w:szCs w:val="21"/>
        </w:rPr>
        <w:t>NaYS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:Er</w:t>
      </w:r>
      <w:r>
        <w:rPr>
          <w:rFonts w:ascii="Times New Roman" w:hAnsi="Times New Roman" w:cs="Times New Roman"/>
          <w:vertAlign w:val="superscript"/>
        </w:rPr>
        <w:t>3+</w:t>
      </w:r>
      <w:r>
        <w:rPr>
          <w:rFonts w:ascii="Times New Roman" w:hAnsi="Times New Roman" w:cs="Times New Roman"/>
          <w:szCs w:val="21"/>
        </w:rPr>
        <w:t>/MAPbI</w:t>
      </w:r>
      <w:r>
        <w:rPr>
          <w:rFonts w:ascii="Times New Roman" w:hAnsi="Times New Roman" w:cs="Times New Roman"/>
          <w:szCs w:val="21"/>
          <w:vertAlign w:val="subscript"/>
        </w:rPr>
        <w:t>3</w:t>
      </w:r>
      <w:bookmarkEnd w:id="1"/>
      <w:r>
        <w:rPr>
          <w:rFonts w:ascii="Times New Roman" w:hAnsi="Times New Roman" w:cs="Times New Roman"/>
          <w:color w:val="000000" w:themeColor="text1"/>
          <w:szCs w:val="21"/>
        </w:rPr>
        <w:t xml:space="preserve"> device under</w:t>
      </w:r>
      <w:r>
        <w:rPr>
          <w:rFonts w:ascii="Times New Roman" w:hAnsi="Times New Roman" w:cs="Times New Roman"/>
          <w:szCs w:val="21"/>
        </w:rPr>
        <w:t xml:space="preserve"> 808, 980, and 1532 nm, </w:t>
      </w:r>
      <w:r>
        <w:rPr>
          <w:rFonts w:ascii="Times New Roman" w:hAnsi="Times New Roman" w:cs="Times New Roman"/>
          <w:color w:val="000000" w:themeColor="text1"/>
          <w:szCs w:val="21"/>
        </w:rPr>
        <w:t>respectively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.</w:t>
      </w:r>
    </w:p>
    <w:p w:rsidR="0024783B" w:rsidRDefault="0024783B">
      <w:pPr>
        <w:rPr>
          <w:rFonts w:ascii="Times New Roman" w:hAnsi="Times New Roman" w:cs="Times New Roman"/>
          <w:color w:val="000000" w:themeColor="text1"/>
          <w:szCs w:val="21"/>
        </w:rPr>
      </w:pPr>
    </w:p>
    <w:p w:rsidR="0024783B" w:rsidRDefault="00121A5B">
      <w:pPr>
        <w:widowControl/>
        <w:jc w:val="left"/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color w:val="000000" w:themeColor="text1"/>
          <w:szCs w:val="21"/>
        </w:rPr>
        <w:br w:type="page"/>
      </w:r>
    </w:p>
    <w:p w:rsidR="0024783B" w:rsidRDefault="00121A5B">
      <w:pPr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szCs w:val="21"/>
        </w:rPr>
        <w:lastRenderedPageBreak/>
        <w:t>II</w:t>
      </w:r>
      <w:r>
        <w:rPr>
          <w:rFonts w:ascii="Times New Roman" w:hAnsi="Times New Roman" w:cs="Times New Roman" w:hint="eastAsia"/>
          <w:b/>
          <w:bCs/>
          <w:szCs w:val="21"/>
        </w:rPr>
        <w:t>I</w:t>
      </w:r>
      <w:r>
        <w:rPr>
          <w:rFonts w:ascii="Times New Roman" w:hAnsi="Times New Roman" w:cs="Times New Roman" w:hint="eastAsia"/>
          <w:b/>
          <w:bCs/>
          <w:szCs w:val="21"/>
        </w:rPr>
        <w:t>. Supplementary Tables</w:t>
      </w:r>
    </w:p>
    <w:p w:rsidR="0024783B" w:rsidRDefault="00121A5B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Table S</w:t>
      </w:r>
      <w:r>
        <w:rPr>
          <w:rFonts w:ascii="Times New Roman" w:hAnsi="Times New Roman" w:cs="Times New Roman" w:hint="eastAsia"/>
          <w:b/>
          <w:bCs/>
          <w:szCs w:val="21"/>
        </w:rPr>
        <w:t>1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Decay time constants </w:t>
      </w:r>
      <w:r>
        <w:rPr>
          <w:rFonts w:ascii="Times New Roman" w:hAnsi="Times New Roman" w:cs="Times New Roman"/>
          <w:kern w:val="0"/>
          <w:szCs w:val="21"/>
        </w:rPr>
        <w:t>τ (</w:t>
      </w:r>
      <w:proofErr w:type="spellStart"/>
      <w:r>
        <w:rPr>
          <w:rFonts w:ascii="Times New Roman" w:hAnsi="Times New Roman" w:cs="Times New Roman"/>
          <w:kern w:val="0"/>
          <w:szCs w:val="21"/>
        </w:rPr>
        <w:t>ms</w:t>
      </w:r>
      <w:proofErr w:type="spellEnd"/>
      <w:r>
        <w:rPr>
          <w:rFonts w:ascii="Times New Roman" w:hAnsi="Times New Roman" w:cs="Times New Roman"/>
          <w:kern w:val="0"/>
          <w:szCs w:val="21"/>
        </w:rPr>
        <w:t xml:space="preserve">) </w:t>
      </w:r>
      <w:r>
        <w:rPr>
          <w:rFonts w:ascii="Times New Roman" w:hAnsi="Times New Roman" w:cs="Times New Roman"/>
          <w:szCs w:val="21"/>
        </w:rPr>
        <w:t xml:space="preserve">of </w:t>
      </w:r>
      <w:r>
        <w:rPr>
          <w:rFonts w:ascii="Times New Roman" w:hAnsi="Times New Roman" w:cs="Times New Roman"/>
          <w:szCs w:val="21"/>
          <w:vertAlign w:val="superscript"/>
        </w:rPr>
        <w:t>4</w:t>
      </w:r>
      <w:r>
        <w:rPr>
          <w:rFonts w:ascii="Times New Roman" w:hAnsi="Times New Roman" w:cs="Times New Roman"/>
          <w:szCs w:val="21"/>
        </w:rPr>
        <w:t>S</w:t>
      </w:r>
      <w:r>
        <w:rPr>
          <w:rFonts w:ascii="Times New Roman" w:hAnsi="Times New Roman" w:cs="Times New Roman"/>
          <w:szCs w:val="21"/>
          <w:vertAlign w:val="subscript"/>
        </w:rPr>
        <w:t>3/2</w:t>
      </w:r>
      <w:r>
        <w:rPr>
          <w:rFonts w:ascii="Times New Roman" w:hAnsi="Times New Roman" w:cs="Times New Roman"/>
          <w:szCs w:val="21"/>
        </w:rPr>
        <w:t xml:space="preserve"> (564 nm), </w:t>
      </w:r>
      <w:r>
        <w:rPr>
          <w:rFonts w:ascii="Times New Roman" w:hAnsi="Times New Roman" w:cs="Times New Roman"/>
          <w:szCs w:val="21"/>
          <w:vertAlign w:val="superscript"/>
        </w:rPr>
        <w:t>4</w:t>
      </w:r>
      <w:r>
        <w:rPr>
          <w:rFonts w:ascii="Times New Roman" w:hAnsi="Times New Roman" w:cs="Times New Roman"/>
          <w:szCs w:val="21"/>
        </w:rPr>
        <w:t>F</w:t>
      </w:r>
      <w:r>
        <w:rPr>
          <w:rFonts w:ascii="Times New Roman" w:hAnsi="Times New Roman" w:cs="Times New Roman"/>
          <w:szCs w:val="21"/>
          <w:vertAlign w:val="subscript"/>
        </w:rPr>
        <w:t>9/2</w:t>
      </w:r>
      <w:r>
        <w:rPr>
          <w:rFonts w:ascii="Times New Roman" w:hAnsi="Times New Roman" w:cs="Times New Roman"/>
          <w:szCs w:val="21"/>
        </w:rPr>
        <w:t xml:space="preserve"> (650 nm), </w:t>
      </w:r>
      <w:r>
        <w:rPr>
          <w:rFonts w:ascii="Times New Roman" w:hAnsi="Times New Roman" w:cs="Times New Roman"/>
          <w:szCs w:val="21"/>
          <w:vertAlign w:val="superscript"/>
        </w:rPr>
        <w:t>4</w:t>
      </w:r>
      <w:r>
        <w:rPr>
          <w:rFonts w:ascii="Times New Roman" w:hAnsi="Times New Roman" w:cs="Times New Roman"/>
          <w:szCs w:val="21"/>
        </w:rPr>
        <w:t>I</w:t>
      </w:r>
      <w:r>
        <w:rPr>
          <w:rFonts w:ascii="Times New Roman" w:hAnsi="Times New Roman" w:cs="Times New Roman"/>
          <w:szCs w:val="21"/>
          <w:vertAlign w:val="subscript"/>
        </w:rPr>
        <w:t>9/2</w:t>
      </w:r>
      <w:r>
        <w:rPr>
          <w:rFonts w:ascii="Times New Roman" w:hAnsi="Times New Roman" w:cs="Times New Roman"/>
          <w:szCs w:val="21"/>
        </w:rPr>
        <w:t xml:space="preserve"> (800 nm), </w:t>
      </w:r>
      <w:r>
        <w:rPr>
          <w:rFonts w:ascii="Times New Roman" w:hAnsi="Times New Roman" w:cs="Times New Roman"/>
          <w:szCs w:val="21"/>
          <w:vertAlign w:val="superscript"/>
        </w:rPr>
        <w:t>4</w:t>
      </w:r>
      <w:r>
        <w:rPr>
          <w:rFonts w:ascii="Times New Roman" w:hAnsi="Times New Roman" w:cs="Times New Roman"/>
          <w:szCs w:val="21"/>
        </w:rPr>
        <w:t>I</w:t>
      </w:r>
      <w:r>
        <w:rPr>
          <w:rFonts w:ascii="Times New Roman" w:hAnsi="Times New Roman" w:cs="Times New Roman"/>
          <w:szCs w:val="21"/>
          <w:vertAlign w:val="subscript"/>
        </w:rPr>
        <w:t>11/2</w:t>
      </w:r>
      <w:r>
        <w:rPr>
          <w:rFonts w:ascii="Times New Roman" w:hAnsi="Times New Roman" w:cs="Times New Roman"/>
          <w:szCs w:val="21"/>
        </w:rPr>
        <w:t xml:space="preserve"> (1000 nm), and </w:t>
      </w:r>
      <w:r>
        <w:rPr>
          <w:rFonts w:ascii="Times New Roman" w:hAnsi="Times New Roman" w:cs="Times New Roman"/>
          <w:szCs w:val="21"/>
          <w:vertAlign w:val="superscript"/>
        </w:rPr>
        <w:t>4</w:t>
      </w:r>
      <w:r>
        <w:rPr>
          <w:rFonts w:ascii="Times New Roman" w:hAnsi="Times New Roman" w:cs="Times New Roman"/>
          <w:szCs w:val="21"/>
        </w:rPr>
        <w:t>I</w:t>
      </w:r>
      <w:r>
        <w:rPr>
          <w:rFonts w:ascii="Times New Roman" w:hAnsi="Times New Roman" w:cs="Times New Roman"/>
          <w:szCs w:val="21"/>
          <w:vertAlign w:val="subscript"/>
        </w:rPr>
        <w:t>13/2</w:t>
      </w:r>
      <w:r>
        <w:rPr>
          <w:rFonts w:ascii="Times New Roman" w:hAnsi="Times New Roman" w:cs="Times New Roman"/>
          <w:szCs w:val="21"/>
        </w:rPr>
        <w:t xml:space="preserve"> (1500 nm) levels in</w:t>
      </w:r>
      <w:r>
        <w:rPr>
          <w:rFonts w:ascii="Times New Roman" w:hAnsi="Times New Roman" w:cs="Times New Roman"/>
          <w:szCs w:val="21"/>
          <w:lang w:val="en-GB"/>
        </w:rPr>
        <w:t xml:space="preserve"> </w:t>
      </w:r>
      <w:r>
        <w:rPr>
          <w:rFonts w:ascii="Times New Roman" w:hAnsi="Times New Roman" w:cs="Times New Roman"/>
        </w:rPr>
        <w:t>NaYS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:xEr</w:t>
      </w:r>
      <w:r>
        <w:rPr>
          <w:rFonts w:ascii="Times New Roman" w:hAnsi="Times New Roman" w:cs="Times New Roman"/>
          <w:vertAlign w:val="superscript"/>
        </w:rPr>
        <w:t>3+</w:t>
      </w:r>
      <w:r>
        <w:rPr>
          <w:rFonts w:ascii="Times New Roman" w:hAnsi="Times New Roman" w:cs="Times New Roman"/>
          <w:szCs w:val="21"/>
        </w:rPr>
        <w:t xml:space="preserve"> (x=2, 5, 10, 15 mol%).</w:t>
      </w:r>
    </w:p>
    <w:tbl>
      <w:tblPr>
        <w:tblStyle w:val="ae"/>
        <w:tblW w:w="8043" w:type="dxa"/>
        <w:jc w:val="center"/>
        <w:tblLook w:val="04A0" w:firstRow="1" w:lastRow="0" w:firstColumn="1" w:lastColumn="0" w:noHBand="0" w:noVBand="1"/>
      </w:tblPr>
      <w:tblGrid>
        <w:gridCol w:w="1866"/>
        <w:gridCol w:w="1377"/>
        <w:gridCol w:w="1200"/>
        <w:gridCol w:w="1200"/>
        <w:gridCol w:w="1200"/>
        <w:gridCol w:w="1200"/>
      </w:tblGrid>
      <w:tr w:rsidR="0024783B">
        <w:trPr>
          <w:trHeight w:val="632"/>
          <w:jc w:val="center"/>
        </w:trPr>
        <w:tc>
          <w:tcPr>
            <w:tcW w:w="1866" w:type="dxa"/>
            <w:tcBorders>
              <w:left w:val="nil"/>
              <w:right w:val="single" w:sz="4" w:space="0" w:color="auto"/>
            </w:tcBorders>
            <w:shd w:val="clear" w:color="auto" w:fill="6E83AD"/>
          </w:tcPr>
          <w:p w:rsidR="0024783B" w:rsidRDefault="00121A5B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Samples</w:t>
            </w:r>
          </w:p>
        </w:tc>
        <w:tc>
          <w:tcPr>
            <w:tcW w:w="1377" w:type="dxa"/>
            <w:tcBorders>
              <w:left w:val="single" w:sz="4" w:space="0" w:color="auto"/>
              <w:right w:val="single" w:sz="4" w:space="0" w:color="auto"/>
            </w:tcBorders>
            <w:shd w:val="clear" w:color="auto" w:fill="6E83AD"/>
          </w:tcPr>
          <w:p w:rsidR="0024783B" w:rsidRDefault="00121A5B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  <w:vertAlign w:val="superscript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3/2</w:t>
            </w:r>
          </w:p>
        </w:tc>
        <w:tc>
          <w:tcPr>
            <w:tcW w:w="1200" w:type="dxa"/>
            <w:tcBorders>
              <w:left w:val="single" w:sz="4" w:space="0" w:color="auto"/>
              <w:right w:val="single" w:sz="4" w:space="0" w:color="auto"/>
            </w:tcBorders>
            <w:shd w:val="clear" w:color="auto" w:fill="6E83AD"/>
          </w:tcPr>
          <w:p w:rsidR="0024783B" w:rsidRDefault="00121A5B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  <w:vertAlign w:val="superscript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F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9/2</w:t>
            </w:r>
          </w:p>
        </w:tc>
        <w:tc>
          <w:tcPr>
            <w:tcW w:w="1200" w:type="dxa"/>
            <w:tcBorders>
              <w:left w:val="single" w:sz="4" w:space="0" w:color="auto"/>
              <w:right w:val="single" w:sz="4" w:space="0" w:color="auto"/>
            </w:tcBorders>
            <w:shd w:val="clear" w:color="auto" w:fill="6E83AD"/>
          </w:tcPr>
          <w:p w:rsidR="0024783B" w:rsidRDefault="00121A5B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  <w:vertAlign w:val="superscript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9/2</w:t>
            </w:r>
          </w:p>
        </w:tc>
        <w:tc>
          <w:tcPr>
            <w:tcW w:w="1200" w:type="dxa"/>
            <w:tcBorders>
              <w:left w:val="single" w:sz="4" w:space="0" w:color="auto"/>
              <w:right w:val="single" w:sz="4" w:space="0" w:color="auto"/>
            </w:tcBorders>
            <w:shd w:val="clear" w:color="auto" w:fill="6E83AD"/>
          </w:tcPr>
          <w:p w:rsidR="0024783B" w:rsidRDefault="00121A5B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  <w:vertAlign w:val="superscript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11/2</w:t>
            </w:r>
          </w:p>
        </w:tc>
        <w:tc>
          <w:tcPr>
            <w:tcW w:w="1200" w:type="dxa"/>
            <w:tcBorders>
              <w:left w:val="single" w:sz="4" w:space="0" w:color="auto"/>
              <w:right w:val="nil"/>
            </w:tcBorders>
            <w:shd w:val="clear" w:color="auto" w:fill="6E83AD"/>
          </w:tcPr>
          <w:p w:rsidR="0024783B" w:rsidRDefault="00121A5B">
            <w:pPr>
              <w:spacing w:beforeLines="50" w:before="156" w:afterLines="50" w:after="15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  <w:vertAlign w:val="superscript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13/2</w:t>
            </w:r>
          </w:p>
        </w:tc>
      </w:tr>
      <w:tr w:rsidR="0024783B">
        <w:trPr>
          <w:jc w:val="center"/>
        </w:trPr>
        <w:tc>
          <w:tcPr>
            <w:tcW w:w="1866" w:type="dxa"/>
            <w:tcBorders>
              <w:left w:val="nil"/>
              <w:right w:val="single" w:sz="4" w:space="0" w:color="auto"/>
            </w:tcBorders>
          </w:tcPr>
          <w:p w:rsidR="0024783B" w:rsidRDefault="00121A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NaYS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:2%Er</w:t>
            </w:r>
            <w:r>
              <w:rPr>
                <w:rFonts w:ascii="Times New Roman" w:hAnsi="Times New Roman" w:cs="Times New Roman"/>
                <w:vertAlign w:val="superscript"/>
              </w:rPr>
              <w:t>3+</w:t>
            </w:r>
          </w:p>
        </w:tc>
        <w:tc>
          <w:tcPr>
            <w:tcW w:w="1377" w:type="dxa"/>
            <w:tcBorders>
              <w:left w:val="single" w:sz="4" w:space="0" w:color="auto"/>
              <w:right w:val="single" w:sz="4" w:space="0" w:color="auto"/>
            </w:tcBorders>
          </w:tcPr>
          <w:p w:rsidR="0024783B" w:rsidRDefault="00121A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0.87</w:t>
            </w:r>
          </w:p>
        </w:tc>
        <w:tc>
          <w:tcPr>
            <w:tcW w:w="1200" w:type="dxa"/>
            <w:tcBorders>
              <w:left w:val="single" w:sz="4" w:space="0" w:color="auto"/>
              <w:right w:val="single" w:sz="4" w:space="0" w:color="auto"/>
            </w:tcBorders>
          </w:tcPr>
          <w:p w:rsidR="0024783B" w:rsidRDefault="00121A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1200" w:type="dxa"/>
            <w:tcBorders>
              <w:left w:val="single" w:sz="4" w:space="0" w:color="auto"/>
              <w:right w:val="single" w:sz="4" w:space="0" w:color="auto"/>
            </w:tcBorders>
          </w:tcPr>
          <w:p w:rsidR="0024783B" w:rsidRDefault="00121A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10.28</w:t>
            </w:r>
          </w:p>
        </w:tc>
        <w:tc>
          <w:tcPr>
            <w:tcW w:w="1200" w:type="dxa"/>
            <w:tcBorders>
              <w:left w:val="single" w:sz="4" w:space="0" w:color="auto"/>
              <w:right w:val="single" w:sz="4" w:space="0" w:color="auto"/>
            </w:tcBorders>
          </w:tcPr>
          <w:p w:rsidR="0024783B" w:rsidRDefault="00121A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2.33</w:t>
            </w:r>
          </w:p>
        </w:tc>
        <w:tc>
          <w:tcPr>
            <w:tcW w:w="1200" w:type="dxa"/>
            <w:tcBorders>
              <w:left w:val="single" w:sz="4" w:space="0" w:color="auto"/>
              <w:right w:val="nil"/>
            </w:tcBorders>
          </w:tcPr>
          <w:p w:rsidR="0024783B" w:rsidRDefault="00121A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33.04</w:t>
            </w:r>
          </w:p>
        </w:tc>
      </w:tr>
      <w:tr w:rsidR="0024783B">
        <w:trPr>
          <w:jc w:val="center"/>
        </w:trPr>
        <w:tc>
          <w:tcPr>
            <w:tcW w:w="1866" w:type="dxa"/>
            <w:tcBorders>
              <w:left w:val="nil"/>
              <w:right w:val="single" w:sz="4" w:space="0" w:color="auto"/>
            </w:tcBorders>
          </w:tcPr>
          <w:p w:rsidR="0024783B" w:rsidRDefault="00121A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NaYS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:5%Er</w:t>
            </w:r>
            <w:r>
              <w:rPr>
                <w:rFonts w:ascii="Times New Roman" w:hAnsi="Times New Roman" w:cs="Times New Roman"/>
                <w:vertAlign w:val="superscript"/>
              </w:rPr>
              <w:t>3+</w:t>
            </w:r>
          </w:p>
        </w:tc>
        <w:tc>
          <w:tcPr>
            <w:tcW w:w="1377" w:type="dxa"/>
            <w:tcBorders>
              <w:left w:val="single" w:sz="4" w:space="0" w:color="auto"/>
              <w:right w:val="single" w:sz="4" w:space="0" w:color="auto"/>
            </w:tcBorders>
          </w:tcPr>
          <w:p w:rsidR="0024783B" w:rsidRDefault="00121A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3.37</w:t>
            </w:r>
          </w:p>
        </w:tc>
        <w:tc>
          <w:tcPr>
            <w:tcW w:w="1200" w:type="dxa"/>
            <w:tcBorders>
              <w:left w:val="single" w:sz="4" w:space="0" w:color="auto"/>
              <w:right w:val="single" w:sz="4" w:space="0" w:color="auto"/>
            </w:tcBorders>
          </w:tcPr>
          <w:p w:rsidR="0024783B" w:rsidRDefault="00121A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200" w:type="dxa"/>
            <w:tcBorders>
              <w:left w:val="single" w:sz="4" w:space="0" w:color="auto"/>
              <w:right w:val="single" w:sz="4" w:space="0" w:color="auto"/>
            </w:tcBorders>
          </w:tcPr>
          <w:p w:rsidR="0024783B" w:rsidRDefault="00121A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9.24</w:t>
            </w:r>
          </w:p>
        </w:tc>
        <w:tc>
          <w:tcPr>
            <w:tcW w:w="1200" w:type="dxa"/>
            <w:tcBorders>
              <w:left w:val="single" w:sz="4" w:space="0" w:color="auto"/>
              <w:right w:val="single" w:sz="4" w:space="0" w:color="auto"/>
            </w:tcBorders>
          </w:tcPr>
          <w:p w:rsidR="0024783B" w:rsidRDefault="00121A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2.18</w:t>
            </w:r>
          </w:p>
        </w:tc>
        <w:tc>
          <w:tcPr>
            <w:tcW w:w="1200" w:type="dxa"/>
            <w:tcBorders>
              <w:left w:val="single" w:sz="4" w:space="0" w:color="auto"/>
              <w:right w:val="nil"/>
            </w:tcBorders>
          </w:tcPr>
          <w:p w:rsidR="0024783B" w:rsidRDefault="00121A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 w:hint="eastAsia"/>
              </w:rPr>
              <w:t>0.27</w:t>
            </w:r>
          </w:p>
        </w:tc>
      </w:tr>
      <w:tr w:rsidR="0024783B">
        <w:trPr>
          <w:jc w:val="center"/>
        </w:trPr>
        <w:tc>
          <w:tcPr>
            <w:tcW w:w="1866" w:type="dxa"/>
            <w:tcBorders>
              <w:left w:val="nil"/>
              <w:right w:val="single" w:sz="4" w:space="0" w:color="auto"/>
            </w:tcBorders>
          </w:tcPr>
          <w:p w:rsidR="0024783B" w:rsidRDefault="00121A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NaYS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:10%Er</w:t>
            </w:r>
            <w:r>
              <w:rPr>
                <w:rFonts w:ascii="Times New Roman" w:hAnsi="Times New Roman" w:cs="Times New Roman"/>
                <w:vertAlign w:val="superscript"/>
              </w:rPr>
              <w:t>3+</w:t>
            </w:r>
          </w:p>
        </w:tc>
        <w:tc>
          <w:tcPr>
            <w:tcW w:w="1377" w:type="dxa"/>
            <w:tcBorders>
              <w:left w:val="single" w:sz="4" w:space="0" w:color="auto"/>
              <w:right w:val="single" w:sz="4" w:space="0" w:color="auto"/>
            </w:tcBorders>
          </w:tcPr>
          <w:p w:rsidR="0024783B" w:rsidRDefault="00121A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3.25</w:t>
            </w:r>
          </w:p>
        </w:tc>
        <w:tc>
          <w:tcPr>
            <w:tcW w:w="1200" w:type="dxa"/>
            <w:tcBorders>
              <w:left w:val="single" w:sz="4" w:space="0" w:color="auto"/>
              <w:right w:val="single" w:sz="4" w:space="0" w:color="auto"/>
            </w:tcBorders>
          </w:tcPr>
          <w:p w:rsidR="0024783B" w:rsidRDefault="00121A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200" w:type="dxa"/>
            <w:tcBorders>
              <w:left w:val="single" w:sz="4" w:space="0" w:color="auto"/>
              <w:right w:val="single" w:sz="4" w:space="0" w:color="auto"/>
            </w:tcBorders>
          </w:tcPr>
          <w:p w:rsidR="0024783B" w:rsidRDefault="00121A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6.18</w:t>
            </w:r>
          </w:p>
        </w:tc>
        <w:tc>
          <w:tcPr>
            <w:tcW w:w="1200" w:type="dxa"/>
            <w:tcBorders>
              <w:left w:val="single" w:sz="4" w:space="0" w:color="auto"/>
              <w:right w:val="single" w:sz="4" w:space="0" w:color="auto"/>
            </w:tcBorders>
          </w:tcPr>
          <w:p w:rsidR="0024783B" w:rsidRDefault="00121A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1.94</w:t>
            </w:r>
          </w:p>
        </w:tc>
        <w:tc>
          <w:tcPr>
            <w:tcW w:w="1200" w:type="dxa"/>
            <w:tcBorders>
              <w:left w:val="single" w:sz="4" w:space="0" w:color="auto"/>
              <w:right w:val="nil"/>
            </w:tcBorders>
          </w:tcPr>
          <w:p w:rsidR="0024783B" w:rsidRDefault="00121A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19.18</w:t>
            </w:r>
          </w:p>
        </w:tc>
      </w:tr>
      <w:tr w:rsidR="0024783B">
        <w:trPr>
          <w:jc w:val="center"/>
        </w:trPr>
        <w:tc>
          <w:tcPr>
            <w:tcW w:w="1866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24783B" w:rsidRDefault="00121A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NaYS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hAnsi="Times New Roman" w:cs="Times New Roman"/>
              </w:rPr>
              <w:t>:15%Er</w:t>
            </w:r>
            <w:r>
              <w:rPr>
                <w:rFonts w:ascii="Times New Roman" w:hAnsi="Times New Roman" w:cs="Times New Roman"/>
                <w:vertAlign w:val="superscript"/>
              </w:rPr>
              <w:t>3+</w:t>
            </w:r>
          </w:p>
        </w:tc>
        <w:tc>
          <w:tcPr>
            <w:tcW w:w="13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83B" w:rsidRDefault="00121A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2.24</w:t>
            </w:r>
          </w:p>
        </w:tc>
        <w:tc>
          <w:tcPr>
            <w:tcW w:w="12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83B" w:rsidRDefault="00121A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12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83B" w:rsidRDefault="00121A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4.80</w:t>
            </w:r>
          </w:p>
        </w:tc>
        <w:tc>
          <w:tcPr>
            <w:tcW w:w="12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783B" w:rsidRDefault="00121A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1.67</w:t>
            </w:r>
          </w:p>
        </w:tc>
        <w:tc>
          <w:tcPr>
            <w:tcW w:w="1200" w:type="dxa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24783B" w:rsidRDefault="00121A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9.44</w:t>
            </w:r>
          </w:p>
        </w:tc>
      </w:tr>
    </w:tbl>
    <w:p w:rsidR="0024783B" w:rsidRDefault="00121A5B">
      <w:pPr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 w:hint="eastAsia"/>
          <w:color w:val="000000" w:themeColor="text1"/>
          <w:szCs w:val="21"/>
        </w:rPr>
        <w:t>\</w:t>
      </w:r>
    </w:p>
    <w:p w:rsidR="0024783B" w:rsidRDefault="0024783B">
      <w:pPr>
        <w:rPr>
          <w:rFonts w:ascii="Times New Roman" w:hAnsi="Times New Roman" w:cs="Times New Roman"/>
          <w:color w:val="000000" w:themeColor="text1"/>
          <w:szCs w:val="21"/>
        </w:rPr>
      </w:pPr>
    </w:p>
    <w:p w:rsidR="0024783B" w:rsidRDefault="0024783B">
      <w:pPr>
        <w:rPr>
          <w:rFonts w:ascii="Times New Roman" w:hAnsi="Times New Roman" w:cs="Times New Roman"/>
          <w:color w:val="000000" w:themeColor="text1"/>
          <w:szCs w:val="21"/>
        </w:rPr>
      </w:pPr>
    </w:p>
    <w:p w:rsidR="0024783B" w:rsidRDefault="00121A5B"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Table S2</w:t>
      </w:r>
      <w:r>
        <w:rPr>
          <w:rFonts w:ascii="Times New Roman" w:hAnsi="Times New Roman" w:cs="Times New Roman"/>
          <w:szCs w:val="21"/>
        </w:rPr>
        <w:t xml:space="preserve"> Calculated decay time constants </w:t>
      </w:r>
      <w:r>
        <w:rPr>
          <w:rFonts w:ascii="Times New Roman" w:hAnsi="Times New Roman" w:cs="Times New Roman"/>
          <w:kern w:val="0"/>
          <w:szCs w:val="21"/>
        </w:rPr>
        <w:t xml:space="preserve">(τ; </w:t>
      </w:r>
      <w:proofErr w:type="spellStart"/>
      <w:r>
        <w:rPr>
          <w:rFonts w:ascii="Times New Roman" w:hAnsi="Times New Roman" w:cs="Times New Roman"/>
          <w:kern w:val="0"/>
          <w:szCs w:val="21"/>
        </w:rPr>
        <w:t>ms</w:t>
      </w:r>
      <w:proofErr w:type="spellEnd"/>
      <w:r>
        <w:rPr>
          <w:rFonts w:ascii="Times New Roman" w:hAnsi="Times New Roman" w:cs="Times New Roman"/>
          <w:kern w:val="0"/>
          <w:szCs w:val="21"/>
        </w:rPr>
        <w:t xml:space="preserve">) </w:t>
      </w:r>
      <w:r>
        <w:rPr>
          <w:rFonts w:ascii="Times New Roman" w:hAnsi="Times New Roman" w:cs="Times New Roman"/>
          <w:szCs w:val="21"/>
        </w:rPr>
        <w:t xml:space="preserve">of different </w:t>
      </w:r>
      <w:r>
        <w:rPr>
          <w:rFonts w:ascii="Times New Roman" w:hAnsi="Times New Roman" w:cs="Times New Roman"/>
          <w:szCs w:val="21"/>
        </w:rPr>
        <w:t>transitions for Er</w:t>
      </w:r>
      <w:r>
        <w:rPr>
          <w:rFonts w:ascii="Times New Roman" w:hAnsi="Times New Roman" w:cs="Times New Roman"/>
          <w:szCs w:val="21"/>
          <w:vertAlign w:val="superscript"/>
        </w:rPr>
        <w:t>3+</w:t>
      </w:r>
      <w:r>
        <w:rPr>
          <w:rFonts w:ascii="Times New Roman" w:hAnsi="Times New Roman" w:cs="Times New Roman"/>
          <w:szCs w:val="21"/>
        </w:rPr>
        <w:t xml:space="preserve"> ions in</w:t>
      </w:r>
      <w:r>
        <w:rPr>
          <w:rFonts w:ascii="Times New Roman" w:hAnsi="Times New Roman" w:cs="Times New Roman"/>
          <w:szCs w:val="21"/>
          <w:lang w:val="en-GB"/>
        </w:rPr>
        <w:t xml:space="preserve"> </w:t>
      </w:r>
      <w:r>
        <w:rPr>
          <w:rFonts w:ascii="Times New Roman" w:hAnsi="Times New Roman" w:cs="Times New Roman"/>
        </w:rPr>
        <w:t>MLnS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:5%Er</w:t>
      </w:r>
      <w:r>
        <w:rPr>
          <w:rFonts w:ascii="Times New Roman" w:hAnsi="Times New Roman" w:cs="Times New Roman"/>
          <w:vertAlign w:val="superscript"/>
        </w:rPr>
        <w:t>3+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under 1532 nm excitation and </w:t>
      </w:r>
      <w:r>
        <w:rPr>
          <w:rFonts w:ascii="Times New Roman" w:hAnsi="Times New Roman" w:cs="Times New Roman"/>
          <w:szCs w:val="21"/>
        </w:rPr>
        <w:t>NaYF</w:t>
      </w:r>
      <w:r>
        <w:rPr>
          <w:rFonts w:ascii="Times New Roman" w:hAnsi="Times New Roman" w:cs="Times New Roman"/>
          <w:szCs w:val="21"/>
          <w:vertAlign w:val="subscript"/>
        </w:rPr>
        <w:t>4</w:t>
      </w:r>
      <w:r>
        <w:rPr>
          <w:rFonts w:ascii="Times New Roman" w:hAnsi="Times New Roman" w:cs="Times New Roman"/>
          <w:szCs w:val="21"/>
        </w:rPr>
        <w:t>:Yb</w:t>
      </w:r>
      <w:r>
        <w:rPr>
          <w:rFonts w:ascii="Times New Roman" w:hAnsi="Times New Roman" w:cs="Times New Roman"/>
          <w:szCs w:val="21"/>
          <w:vertAlign w:val="superscript"/>
        </w:rPr>
        <w:t>3</w:t>
      </w:r>
      <w:proofErr w:type="gramStart"/>
      <w:r>
        <w:rPr>
          <w:rFonts w:ascii="Times New Roman" w:hAnsi="Times New Roman" w:cs="Times New Roman"/>
          <w:szCs w:val="21"/>
          <w:vertAlign w:val="superscript"/>
        </w:rPr>
        <w:t>+</w:t>
      </w:r>
      <w:r>
        <w:rPr>
          <w:rFonts w:ascii="Times New Roman" w:hAnsi="Times New Roman" w:cs="Times New Roman"/>
          <w:szCs w:val="21"/>
        </w:rPr>
        <w:t>,Er</w:t>
      </w:r>
      <w:proofErr w:type="gramEnd"/>
      <w:r>
        <w:rPr>
          <w:rFonts w:ascii="Times New Roman" w:hAnsi="Times New Roman" w:cs="Times New Roman"/>
          <w:szCs w:val="21"/>
          <w:vertAlign w:val="superscript"/>
        </w:rPr>
        <w:t xml:space="preserve">3+ </w:t>
      </w:r>
      <w:r>
        <w:rPr>
          <w:rFonts w:ascii="Times New Roman" w:hAnsi="Times New Roman" w:cs="Times New Roman"/>
          <w:szCs w:val="21"/>
        </w:rPr>
        <w:t>under 980 nm excitation.</w:t>
      </w:r>
    </w:p>
    <w:tbl>
      <w:tblPr>
        <w:tblStyle w:val="ae"/>
        <w:tblW w:w="8043" w:type="dxa"/>
        <w:jc w:val="center"/>
        <w:tblLayout w:type="fixed"/>
        <w:tblLook w:val="04A0" w:firstRow="1" w:lastRow="0" w:firstColumn="1" w:lastColumn="0" w:noHBand="0" w:noVBand="1"/>
      </w:tblPr>
      <w:tblGrid>
        <w:gridCol w:w="1866"/>
        <w:gridCol w:w="1377"/>
        <w:gridCol w:w="1200"/>
        <w:gridCol w:w="1200"/>
        <w:gridCol w:w="1200"/>
        <w:gridCol w:w="1200"/>
      </w:tblGrid>
      <w:tr w:rsidR="0024783B">
        <w:trPr>
          <w:trHeight w:val="471"/>
          <w:jc w:val="center"/>
        </w:trPr>
        <w:tc>
          <w:tcPr>
            <w:tcW w:w="1866" w:type="dxa"/>
            <w:tcBorders>
              <w:left w:val="nil"/>
              <w:right w:val="nil"/>
            </w:tcBorders>
            <w:shd w:val="clear" w:color="auto" w:fill="6E83AD"/>
          </w:tcPr>
          <w:p w:rsidR="0024783B" w:rsidRDefault="00121A5B">
            <w:pPr>
              <w:adjustRightInd w:val="0"/>
              <w:snapToGrid w:val="0"/>
              <w:spacing w:beforeLines="50" w:before="156" w:afterLines="50" w:after="15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Samples</w:t>
            </w:r>
          </w:p>
        </w:tc>
        <w:tc>
          <w:tcPr>
            <w:tcW w:w="1377" w:type="dxa"/>
            <w:tcBorders>
              <w:left w:val="nil"/>
              <w:right w:val="nil"/>
            </w:tcBorders>
            <w:shd w:val="clear" w:color="auto" w:fill="6E83AD"/>
          </w:tcPr>
          <w:p w:rsidR="0024783B" w:rsidRDefault="00121A5B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  <w:vertAlign w:val="superscript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3/2</w:t>
            </w:r>
          </w:p>
        </w:tc>
        <w:tc>
          <w:tcPr>
            <w:tcW w:w="1200" w:type="dxa"/>
            <w:tcBorders>
              <w:left w:val="nil"/>
              <w:right w:val="nil"/>
            </w:tcBorders>
            <w:shd w:val="clear" w:color="auto" w:fill="6E83AD"/>
          </w:tcPr>
          <w:p w:rsidR="0024783B" w:rsidRDefault="00121A5B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  <w:vertAlign w:val="superscript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F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9/2</w:t>
            </w:r>
          </w:p>
        </w:tc>
        <w:tc>
          <w:tcPr>
            <w:tcW w:w="1200" w:type="dxa"/>
            <w:tcBorders>
              <w:left w:val="nil"/>
              <w:right w:val="nil"/>
            </w:tcBorders>
            <w:shd w:val="clear" w:color="auto" w:fill="6E83AD"/>
          </w:tcPr>
          <w:p w:rsidR="0024783B" w:rsidRDefault="00121A5B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  <w:vertAlign w:val="superscript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9/2</w:t>
            </w:r>
          </w:p>
        </w:tc>
        <w:tc>
          <w:tcPr>
            <w:tcW w:w="1200" w:type="dxa"/>
            <w:tcBorders>
              <w:left w:val="nil"/>
              <w:right w:val="nil"/>
            </w:tcBorders>
            <w:shd w:val="clear" w:color="auto" w:fill="6E83AD"/>
          </w:tcPr>
          <w:p w:rsidR="0024783B" w:rsidRDefault="00121A5B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  <w:vertAlign w:val="superscript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11/2</w:t>
            </w:r>
          </w:p>
        </w:tc>
        <w:tc>
          <w:tcPr>
            <w:tcW w:w="1200" w:type="dxa"/>
            <w:tcBorders>
              <w:left w:val="nil"/>
              <w:right w:val="nil"/>
            </w:tcBorders>
            <w:shd w:val="clear" w:color="auto" w:fill="6E83AD"/>
          </w:tcPr>
          <w:p w:rsidR="0024783B" w:rsidRDefault="00121A5B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1"/>
                <w:vertAlign w:val="superscript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13/2</w:t>
            </w:r>
          </w:p>
        </w:tc>
      </w:tr>
      <w:tr w:rsidR="0024783B">
        <w:trPr>
          <w:trHeight w:val="322"/>
          <w:jc w:val="center"/>
        </w:trPr>
        <w:tc>
          <w:tcPr>
            <w:tcW w:w="1866" w:type="dxa"/>
            <w:tcBorders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α</w:t>
            </w:r>
            <w:r>
              <w:rPr>
                <w:rFonts w:ascii="Times New Roman" w:hAnsi="Times New Roman" w:cs="Times New Roman" w:hint="eastAsia"/>
              </w:rPr>
              <w:t>-LiY</w:t>
            </w:r>
            <w:r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377" w:type="dxa"/>
            <w:tcBorders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1.26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0.83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2.40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2.83</w:t>
            </w:r>
          </w:p>
        </w:tc>
        <w:tc>
          <w:tcPr>
            <w:tcW w:w="1200" w:type="dxa"/>
            <w:tcBorders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4.69</w:t>
            </w:r>
          </w:p>
        </w:tc>
      </w:tr>
      <w:tr w:rsidR="0024783B">
        <w:trPr>
          <w:trHeight w:val="90"/>
          <w:jc w:val="center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β</w:t>
            </w:r>
            <w:r>
              <w:rPr>
                <w:rFonts w:ascii="Times New Roman" w:hAnsi="Times New Roman" w:cs="Times New Roman" w:hint="eastAsia"/>
              </w:rPr>
              <w:t>-KY</w:t>
            </w:r>
            <w:r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2.37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7.45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2.54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13.12</w:t>
            </w:r>
          </w:p>
        </w:tc>
      </w:tr>
      <w:tr w:rsidR="0024783B">
        <w:trPr>
          <w:jc w:val="center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α</w:t>
            </w: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 w:hint="eastAsia"/>
              </w:rPr>
              <w:t>La</w:t>
            </w:r>
            <w:r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1.77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0.79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2.84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2.52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7.08</w:t>
            </w:r>
          </w:p>
        </w:tc>
      </w:tr>
      <w:tr w:rsidR="0024783B">
        <w:trPr>
          <w:jc w:val="center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β</w:t>
            </w: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3.37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9.24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30.27</w:t>
            </w:r>
          </w:p>
        </w:tc>
      </w:tr>
      <w:tr w:rsidR="0024783B">
        <w:trPr>
          <w:jc w:val="center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β</w:t>
            </w: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 w:hint="eastAsia"/>
              </w:rPr>
              <w:t>Lu</w:t>
            </w:r>
            <w:r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2.47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0.82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9.03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</w:t>
            </w: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29.28</w:t>
            </w:r>
          </w:p>
        </w:tc>
      </w:tr>
      <w:tr w:rsidR="0024783B">
        <w:trPr>
          <w:jc w:val="center"/>
        </w:trPr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β</w:t>
            </w: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Na</w:t>
            </w:r>
            <w:r>
              <w:rPr>
                <w:rFonts w:ascii="Times New Roman" w:hAnsi="Times New Roman" w:cs="Times New Roman" w:hint="eastAsia"/>
              </w:rPr>
              <w:t>Gd</w:t>
            </w:r>
            <w:r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7.78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 w:hint="eastAsia"/>
              </w:rPr>
              <w:t>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18.77</w:t>
            </w:r>
          </w:p>
        </w:tc>
      </w:tr>
      <w:tr w:rsidR="0024783B">
        <w:trPr>
          <w:jc w:val="center"/>
        </w:trPr>
        <w:tc>
          <w:tcPr>
            <w:tcW w:w="186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4783B" w:rsidRDefault="00121A5B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β</w:t>
            </w:r>
            <w:r>
              <w:rPr>
                <w:rFonts w:ascii="Times New Roman" w:hAnsi="Times New Roman" w:cs="Times New Roman" w:hint="eastAsia"/>
              </w:rPr>
              <w:t>-NaYF</w:t>
            </w:r>
            <w:r>
              <w:rPr>
                <w:rFonts w:ascii="Times New Roman" w:hAnsi="Times New Roman" w:cs="Times New Roman" w:hint="eastAsia"/>
                <w:vertAlign w:val="subscript"/>
              </w:rPr>
              <w:t>4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4.83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0.82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0.98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--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4783B" w:rsidRDefault="00121A5B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9.92</w:t>
            </w:r>
          </w:p>
        </w:tc>
      </w:tr>
    </w:tbl>
    <w:p w:rsidR="0024783B" w:rsidRDefault="0024783B">
      <w:pPr>
        <w:rPr>
          <w:rFonts w:ascii="Times New Roman" w:hAnsi="Times New Roman" w:cs="Times New Roman"/>
          <w:color w:val="000000" w:themeColor="text1"/>
          <w:szCs w:val="21"/>
        </w:rPr>
      </w:pPr>
    </w:p>
    <w:p w:rsidR="0024783B" w:rsidRDefault="0024783B">
      <w:pPr>
        <w:rPr>
          <w:rFonts w:ascii="Times New Roman" w:hAnsi="Times New Roman" w:cs="Times New Roman"/>
          <w:color w:val="000000" w:themeColor="text1"/>
          <w:szCs w:val="21"/>
        </w:rPr>
      </w:pPr>
    </w:p>
    <w:p w:rsidR="0024783B" w:rsidRDefault="0024783B">
      <w:pPr>
        <w:rPr>
          <w:rFonts w:ascii="Times New Roman" w:hAnsi="Times New Roman" w:cs="Times New Roman"/>
          <w:color w:val="000000" w:themeColor="text1"/>
          <w:szCs w:val="21"/>
        </w:rPr>
      </w:pPr>
    </w:p>
    <w:p w:rsidR="0024783B" w:rsidRDefault="00121A5B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Table S3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P</w:t>
      </w:r>
      <w:r>
        <w:rPr>
          <w:rFonts w:ascii="Times New Roman" w:hAnsi="Times New Roman" w:cs="Times New Roman"/>
          <w:szCs w:val="21"/>
        </w:rPr>
        <w:t>erformance of several NIR photodetectors</w:t>
      </w:r>
    </w:p>
    <w:p w:rsidR="0024783B" w:rsidRDefault="00121A5B">
      <w:pPr>
        <w:jc w:val="center"/>
        <w:rPr>
          <w:rFonts w:ascii="Times New Roman" w:hAnsi="Times New Roman" w:cs="Times New Roman"/>
          <w:szCs w:val="21"/>
        </w:rPr>
      </w:pPr>
      <w:r>
        <w:rPr>
          <w:noProof/>
        </w:rPr>
        <w:drawing>
          <wp:inline distT="0" distB="0" distL="114300" distR="114300">
            <wp:extent cx="5271135" cy="3549015"/>
            <wp:effectExtent l="0" t="0" r="5715" b="13335"/>
            <wp:docPr id="1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6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549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783B" w:rsidRDefault="00121A5B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  <w:r>
        <w:rPr>
          <w:rFonts w:ascii="Times New Roman" w:hAnsi="Times New Roman" w:cs="Times New Roman" w:hint="eastAsia"/>
          <w:b/>
          <w:bCs/>
          <w:szCs w:val="21"/>
        </w:rPr>
        <w:lastRenderedPageBreak/>
        <w:t>Supplementary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References</w:t>
      </w:r>
    </w:p>
    <w:p w:rsidR="0024783B" w:rsidRDefault="00121A5B">
      <w:pPr>
        <w:spacing w:line="360" w:lineRule="auto"/>
        <w:ind w:left="420" w:hangingChars="200" w:hanging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[S1]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Masuda</w:t>
      </w:r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H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 w:hint="eastAsia"/>
        </w:rPr>
        <w:t xml:space="preserve"> </w:t>
      </w:r>
      <w:proofErr w:type="spellStart"/>
      <w:r>
        <w:rPr>
          <w:rFonts w:ascii="Times New Roman" w:hAnsi="Times New Roman" w:cs="Times New Roman"/>
        </w:rPr>
        <w:t>Fujino</w:t>
      </w:r>
      <w:proofErr w:type="spellEnd"/>
      <w:r>
        <w:rPr>
          <w:rFonts w:ascii="Times New Roman" w:hAnsi="Times New Roman" w:cs="Times New Roman" w:hint="eastAsia"/>
        </w:rPr>
        <w:t xml:space="preserve">,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Sato</w:t>
      </w:r>
      <w:r>
        <w:rPr>
          <w:rFonts w:ascii="Times New Roman" w:hAnsi="Times New Roman" w:cs="Times New Roman" w:hint="eastAsia"/>
        </w:rPr>
        <w:t xml:space="preserve">, </w:t>
      </w: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&amp; </w:t>
      </w:r>
      <w:r>
        <w:rPr>
          <w:rFonts w:ascii="Times New Roman" w:hAnsi="Times New Roman" w:cs="Times New Roman"/>
        </w:rPr>
        <w:t>Yamada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K</w:t>
      </w:r>
      <w:r>
        <w:rPr>
          <w:rFonts w:ascii="Times New Roman" w:hAnsi="Times New Roman" w:cs="Times New Roman" w:hint="eastAsia"/>
        </w:rPr>
        <w:t xml:space="preserve">. </w:t>
      </w:r>
      <w:r>
        <w:rPr>
          <w:rFonts w:ascii="Times New Roman" w:hAnsi="Times New Roman" w:cs="Times New Roman"/>
        </w:rPr>
        <w:t xml:space="preserve">Electrical </w:t>
      </w:r>
      <w:r>
        <w:rPr>
          <w:rFonts w:ascii="Times New Roman" w:hAnsi="Times New Roman" w:cs="Times New Roman" w:hint="eastAsia"/>
        </w:rPr>
        <w:t>p</w:t>
      </w:r>
      <w:r>
        <w:rPr>
          <w:rFonts w:ascii="Times New Roman" w:hAnsi="Times New Roman" w:cs="Times New Roman"/>
        </w:rPr>
        <w:t>roperties of Na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US</w:t>
      </w:r>
      <w:r>
        <w:rPr>
          <w:rFonts w:ascii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>, NaGdS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 and NaLaS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i/>
          <w:iCs/>
        </w:rPr>
        <w:t>Mater</w:t>
      </w:r>
      <w:r>
        <w:rPr>
          <w:rFonts w:ascii="Times New Roman" w:hAnsi="Times New Roman" w:cs="Times New Roman" w:hint="eastAsia"/>
          <w:i/>
          <w:iCs/>
        </w:rPr>
        <w:t>.</w:t>
      </w:r>
      <w:r>
        <w:rPr>
          <w:rFonts w:ascii="Times New Roman" w:hAnsi="Times New Roman" w:cs="Times New Roman"/>
          <w:i/>
          <w:iCs/>
        </w:rPr>
        <w:t xml:space="preserve"> Res</w:t>
      </w:r>
      <w:r>
        <w:rPr>
          <w:rFonts w:ascii="Times New Roman" w:hAnsi="Times New Roman" w:cs="Times New Roman" w:hint="eastAsia"/>
          <w:i/>
          <w:iCs/>
        </w:rPr>
        <w:t>.</w:t>
      </w:r>
      <w:r>
        <w:rPr>
          <w:rFonts w:ascii="Times New Roman" w:hAnsi="Times New Roman" w:cs="Times New Roman"/>
          <w:i/>
          <w:iCs/>
        </w:rPr>
        <w:t xml:space="preserve"> Bull</w:t>
      </w:r>
      <w:r>
        <w:rPr>
          <w:rFonts w:ascii="Times New Roman" w:hAnsi="Times New Roman" w:cs="Times New Roman" w:hint="eastAsia"/>
          <w:i/>
          <w:iCs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34</w:t>
      </w:r>
      <w:r>
        <w:rPr>
          <w:rFonts w:ascii="Times New Roman" w:hAnsi="Times New Roman" w:cs="Times New Roman"/>
        </w:rPr>
        <w:t>, 1291</w:t>
      </w:r>
      <w:r>
        <w:rPr>
          <w:rFonts w:ascii="Times New Roman" w:hAnsi="Times New Roman" w:cs="Times New Roman" w:hint="eastAsia"/>
        </w:rPr>
        <w:t>-</w:t>
      </w:r>
      <w:r>
        <w:rPr>
          <w:rFonts w:ascii="Times New Roman" w:hAnsi="Times New Roman" w:cs="Times New Roman"/>
        </w:rPr>
        <w:t xml:space="preserve">1300 </w:t>
      </w:r>
      <w:r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/>
        </w:rPr>
        <w:t>1999</w:t>
      </w:r>
      <w:r>
        <w:rPr>
          <w:rFonts w:ascii="Times New Roman" w:hAnsi="Times New Roman" w:cs="Times New Roman" w:hint="eastAsia"/>
        </w:rPr>
        <w:t>)</w:t>
      </w:r>
      <w:r>
        <w:rPr>
          <w:rFonts w:ascii="Times New Roman" w:hAnsi="Times New Roman" w:cs="Times New Roman"/>
        </w:rPr>
        <w:t>.</w:t>
      </w:r>
    </w:p>
    <w:p w:rsidR="0024783B" w:rsidRDefault="00121A5B">
      <w:pPr>
        <w:spacing w:line="360" w:lineRule="auto"/>
        <w:ind w:left="420" w:hangingChars="200" w:hanging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t>[S2]</w:t>
      </w:r>
      <w:r>
        <w:rPr>
          <w:rFonts w:ascii="Times New Roman" w:hAnsi="Times New Roman" w:cs="Times New Roman"/>
          <w:szCs w:val="21"/>
        </w:rPr>
        <w:t xml:space="preserve"> Chen, G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szCs w:val="21"/>
        </w:rPr>
        <w:t>Ohulchanskyy</w:t>
      </w:r>
      <w:proofErr w:type="spellEnd"/>
      <w:r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T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Y. </w:t>
      </w:r>
      <w:proofErr w:type="spellStart"/>
      <w:r>
        <w:rPr>
          <w:rFonts w:ascii="Times New Roman" w:hAnsi="Times New Roman" w:cs="Times New Roman"/>
          <w:szCs w:val="21"/>
        </w:rPr>
        <w:t>Kachynski</w:t>
      </w:r>
      <w:proofErr w:type="spellEnd"/>
      <w:r>
        <w:rPr>
          <w:rFonts w:ascii="Times New Roman" w:hAnsi="Times New Roman" w:cs="Times New Roman"/>
          <w:szCs w:val="21"/>
        </w:rPr>
        <w:t>, A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szCs w:val="21"/>
        </w:rPr>
        <w:t>Ågren</w:t>
      </w:r>
      <w:proofErr w:type="spellEnd"/>
      <w:r>
        <w:rPr>
          <w:rFonts w:ascii="Times New Roman" w:hAnsi="Times New Roman" w:cs="Times New Roman"/>
          <w:szCs w:val="21"/>
        </w:rPr>
        <w:t>, H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&amp;</w:t>
      </w:r>
      <w:r>
        <w:rPr>
          <w:rFonts w:ascii="Times New Roman" w:hAnsi="Times New Roman" w:cs="Times New Roman"/>
          <w:szCs w:val="21"/>
        </w:rPr>
        <w:t xml:space="preserve"> Prasad</w:t>
      </w:r>
      <w:r>
        <w:rPr>
          <w:rFonts w:ascii="Times New Roman" w:hAnsi="Times New Roman" w:cs="Times New Roman" w:hint="eastAsia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P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N. Intense </w:t>
      </w:r>
      <w:r>
        <w:rPr>
          <w:rFonts w:ascii="Times New Roman" w:hAnsi="Times New Roman" w:cs="Times New Roman" w:hint="eastAsia"/>
          <w:szCs w:val="21"/>
        </w:rPr>
        <w:t>v</w:t>
      </w:r>
      <w:r>
        <w:rPr>
          <w:rFonts w:ascii="Times New Roman" w:hAnsi="Times New Roman" w:cs="Times New Roman"/>
          <w:szCs w:val="21"/>
        </w:rPr>
        <w:t xml:space="preserve">isible and </w:t>
      </w:r>
      <w:r>
        <w:rPr>
          <w:rFonts w:ascii="Times New Roman" w:hAnsi="Times New Roman" w:cs="Times New Roman" w:hint="eastAsia"/>
          <w:szCs w:val="21"/>
        </w:rPr>
        <w:t>n</w:t>
      </w:r>
      <w:r>
        <w:rPr>
          <w:rFonts w:ascii="Times New Roman" w:hAnsi="Times New Roman" w:cs="Times New Roman"/>
          <w:szCs w:val="21"/>
        </w:rPr>
        <w:t xml:space="preserve">ear-Infrared </w:t>
      </w:r>
      <w:proofErr w:type="spellStart"/>
      <w:r>
        <w:rPr>
          <w:rFonts w:ascii="Times New Roman" w:hAnsi="Times New Roman" w:cs="Times New Roman" w:hint="eastAsia"/>
          <w:szCs w:val="21"/>
        </w:rPr>
        <w:t>u</w:t>
      </w:r>
      <w:r>
        <w:rPr>
          <w:rFonts w:ascii="Times New Roman" w:hAnsi="Times New Roman" w:cs="Times New Roman"/>
          <w:szCs w:val="21"/>
        </w:rPr>
        <w:t>pconversion</w:t>
      </w:r>
      <w:proofErr w:type="spellEnd"/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hotoluminescence in </w:t>
      </w:r>
      <w:r>
        <w:rPr>
          <w:rFonts w:ascii="Times New Roman" w:hAnsi="Times New Roman" w:cs="Times New Roman" w:hint="eastAsia"/>
          <w:szCs w:val="21"/>
        </w:rPr>
        <w:t>c</w:t>
      </w:r>
      <w:r>
        <w:rPr>
          <w:rFonts w:ascii="Times New Roman" w:hAnsi="Times New Roman" w:cs="Times New Roman"/>
          <w:szCs w:val="21"/>
        </w:rPr>
        <w:t>olloidal</w:t>
      </w:r>
      <w:r>
        <w:rPr>
          <w:rFonts w:ascii="Times New Roman" w:hAnsi="Times New Roman" w:cs="Times New Roman"/>
          <w:szCs w:val="21"/>
        </w:rPr>
        <w:t xml:space="preserve"> LiYF</w:t>
      </w:r>
      <w:r>
        <w:rPr>
          <w:rFonts w:ascii="Times New Roman" w:hAnsi="Times New Roman" w:cs="Times New Roman"/>
          <w:szCs w:val="21"/>
          <w:vertAlign w:val="subscript"/>
        </w:rPr>
        <w:t>4</w:t>
      </w:r>
      <w:r>
        <w:rPr>
          <w:rFonts w:ascii="Times New Roman" w:hAnsi="Times New Roman" w:cs="Times New Roman"/>
          <w:szCs w:val="21"/>
        </w:rPr>
        <w:t>:Er</w:t>
      </w:r>
      <w:r>
        <w:rPr>
          <w:rFonts w:ascii="Times New Roman" w:hAnsi="Times New Roman" w:cs="Times New Roman"/>
          <w:szCs w:val="21"/>
          <w:vertAlign w:val="superscript"/>
        </w:rPr>
        <w:t>3+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n</w:t>
      </w:r>
      <w:r>
        <w:rPr>
          <w:rFonts w:ascii="Times New Roman" w:hAnsi="Times New Roman" w:cs="Times New Roman"/>
          <w:szCs w:val="21"/>
        </w:rPr>
        <w:t xml:space="preserve">anocrystals under </w:t>
      </w:r>
      <w:r>
        <w:rPr>
          <w:rFonts w:ascii="Times New Roman" w:hAnsi="Times New Roman" w:cs="Times New Roman" w:hint="eastAsia"/>
          <w:szCs w:val="21"/>
        </w:rPr>
        <w:t>l</w:t>
      </w:r>
      <w:r>
        <w:rPr>
          <w:rFonts w:ascii="Times New Roman" w:hAnsi="Times New Roman" w:cs="Times New Roman"/>
          <w:szCs w:val="21"/>
        </w:rPr>
        <w:t xml:space="preserve">aser </w:t>
      </w:r>
      <w:r>
        <w:rPr>
          <w:rFonts w:ascii="Times New Roman" w:hAnsi="Times New Roman" w:cs="Times New Roman" w:hint="eastAsia"/>
          <w:szCs w:val="21"/>
        </w:rPr>
        <w:t>e</w:t>
      </w:r>
      <w:r>
        <w:rPr>
          <w:rFonts w:ascii="Times New Roman" w:hAnsi="Times New Roman" w:cs="Times New Roman"/>
          <w:szCs w:val="21"/>
        </w:rPr>
        <w:t xml:space="preserve">xcitation of 1490 nm. </w:t>
      </w:r>
      <w:r>
        <w:rPr>
          <w:rFonts w:ascii="Times New Roman" w:hAnsi="Times New Roman" w:cs="Times New Roman"/>
          <w:i/>
          <w:iCs/>
          <w:szCs w:val="21"/>
        </w:rPr>
        <w:t>ACS Nano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5</w:t>
      </w:r>
      <w:r>
        <w:rPr>
          <w:rFonts w:ascii="Times New Roman" w:hAnsi="Times New Roman" w:cs="Times New Roman"/>
          <w:szCs w:val="21"/>
        </w:rPr>
        <w:t>, 4981</w:t>
      </w:r>
      <w:r>
        <w:rPr>
          <w:rFonts w:ascii="Times New Roman" w:hAnsi="Times New Roman" w:cs="Times New Roman" w:hint="eastAsia"/>
          <w:szCs w:val="21"/>
        </w:rPr>
        <w:t>-</w:t>
      </w:r>
      <w:r>
        <w:rPr>
          <w:rFonts w:ascii="Times New Roman" w:hAnsi="Times New Roman" w:cs="Times New Roman"/>
          <w:szCs w:val="21"/>
        </w:rPr>
        <w:t xml:space="preserve">4986 </w:t>
      </w:r>
      <w:r>
        <w:rPr>
          <w:rFonts w:ascii="Times New Roman" w:hAnsi="Times New Roman" w:cs="Times New Roman" w:hint="eastAsia"/>
          <w:szCs w:val="21"/>
        </w:rPr>
        <w:t>(</w:t>
      </w:r>
      <w:r>
        <w:rPr>
          <w:rFonts w:ascii="Times New Roman" w:hAnsi="Times New Roman" w:cs="Times New Roman"/>
          <w:szCs w:val="21"/>
        </w:rPr>
        <w:t>2011</w:t>
      </w:r>
      <w:r>
        <w:rPr>
          <w:rFonts w:ascii="Times New Roman" w:hAnsi="Times New Roman" w:cs="Times New Roman" w:hint="eastAsia"/>
          <w:szCs w:val="21"/>
        </w:rPr>
        <w:t>)</w:t>
      </w:r>
      <w:r>
        <w:rPr>
          <w:rFonts w:ascii="Times New Roman" w:hAnsi="Times New Roman" w:cs="Times New Roman"/>
          <w:szCs w:val="21"/>
        </w:rPr>
        <w:t>.</w:t>
      </w:r>
    </w:p>
    <w:p w:rsidR="0024783B" w:rsidRDefault="00121A5B">
      <w:pPr>
        <w:spacing w:line="360" w:lineRule="auto"/>
        <w:ind w:left="420" w:hangingChars="200" w:hanging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[S3] Saran, R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&amp;</w:t>
      </w:r>
      <w:r>
        <w:rPr>
          <w:rFonts w:ascii="Times New Roman" w:hAnsi="Times New Roman" w:cs="Times New Roman"/>
          <w:szCs w:val="21"/>
        </w:rPr>
        <w:t xml:space="preserve"> Curry</w:t>
      </w:r>
      <w:r>
        <w:rPr>
          <w:rFonts w:ascii="Times New Roman" w:hAnsi="Times New Roman" w:cs="Times New Roman" w:hint="eastAsia"/>
          <w:szCs w:val="21"/>
        </w:rPr>
        <w:t xml:space="preserve">, </w:t>
      </w:r>
      <w:r>
        <w:rPr>
          <w:rFonts w:ascii="Times New Roman" w:hAnsi="Times New Roman" w:cs="Times New Roman"/>
          <w:szCs w:val="21"/>
        </w:rPr>
        <w:t>R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J.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Lead </w:t>
      </w:r>
      <w:proofErr w:type="spellStart"/>
      <w:r>
        <w:rPr>
          <w:rFonts w:ascii="Times New Roman" w:hAnsi="Times New Roman" w:cs="Times New Roman"/>
          <w:szCs w:val="21"/>
        </w:rPr>
        <w:t>sulphide</w:t>
      </w:r>
      <w:proofErr w:type="spellEnd"/>
      <w:r>
        <w:rPr>
          <w:rFonts w:ascii="Times New Roman" w:hAnsi="Times New Roman" w:cs="Times New Roman"/>
          <w:szCs w:val="21"/>
        </w:rPr>
        <w:t xml:space="preserve"> nanocrystal photodetector technologies. </w:t>
      </w:r>
      <w:r>
        <w:rPr>
          <w:rFonts w:ascii="Times New Roman" w:hAnsi="Times New Roman" w:cs="Times New Roman"/>
          <w:i/>
          <w:iCs/>
          <w:szCs w:val="21"/>
        </w:rPr>
        <w:t>Nat</w:t>
      </w:r>
      <w:r>
        <w:rPr>
          <w:rFonts w:ascii="Times New Roman" w:hAnsi="Times New Roman" w:cs="Times New Roman" w:hint="eastAsia"/>
          <w:i/>
          <w:iCs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i/>
          <w:iCs/>
          <w:szCs w:val="21"/>
        </w:rPr>
        <w:t>Photonics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10</w:t>
      </w:r>
      <w:r>
        <w:rPr>
          <w:rFonts w:ascii="Times New Roman" w:hAnsi="Times New Roman" w:cs="Times New Roman"/>
          <w:szCs w:val="21"/>
        </w:rPr>
        <w:t xml:space="preserve">, 81-92 </w:t>
      </w:r>
      <w:r>
        <w:rPr>
          <w:rFonts w:ascii="Times New Roman" w:hAnsi="Times New Roman" w:cs="Times New Roman" w:hint="eastAsia"/>
          <w:szCs w:val="21"/>
        </w:rPr>
        <w:t>(</w:t>
      </w:r>
      <w:r>
        <w:rPr>
          <w:rFonts w:ascii="Times New Roman" w:hAnsi="Times New Roman" w:cs="Times New Roman"/>
          <w:szCs w:val="21"/>
        </w:rPr>
        <w:t>2016</w:t>
      </w:r>
      <w:r>
        <w:rPr>
          <w:rFonts w:ascii="Times New Roman" w:hAnsi="Times New Roman" w:cs="Times New Roman" w:hint="eastAsia"/>
          <w:szCs w:val="21"/>
        </w:rPr>
        <w:t>)</w:t>
      </w:r>
      <w:r>
        <w:rPr>
          <w:rFonts w:ascii="Times New Roman" w:hAnsi="Times New Roman" w:cs="Times New Roman"/>
          <w:szCs w:val="21"/>
        </w:rPr>
        <w:t>.</w:t>
      </w:r>
    </w:p>
    <w:p w:rsidR="0024783B" w:rsidRDefault="00121A5B">
      <w:pPr>
        <w:spacing w:line="360" w:lineRule="auto"/>
        <w:ind w:left="420" w:hangingChars="200" w:hanging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[S4] An, X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Liu, F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Jung, Y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J</w:t>
      </w:r>
      <w:r>
        <w:rPr>
          <w:rFonts w:ascii="Times New Roman" w:hAnsi="Times New Roman" w:cs="Times New Roman" w:hint="eastAsia"/>
          <w:szCs w:val="21"/>
        </w:rPr>
        <w:t>. &amp;</w:t>
      </w:r>
      <w:r>
        <w:rPr>
          <w:rFonts w:ascii="Times New Roman" w:hAnsi="Times New Roman" w:cs="Times New Roman"/>
          <w:szCs w:val="21"/>
        </w:rPr>
        <w:t xml:space="preserve"> Kar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S. Tunable </w:t>
      </w:r>
      <w:r>
        <w:rPr>
          <w:rFonts w:ascii="Times New Roman" w:hAnsi="Times New Roman" w:cs="Times New Roman" w:hint="eastAsia"/>
          <w:szCs w:val="21"/>
        </w:rPr>
        <w:t>g</w:t>
      </w:r>
      <w:r>
        <w:rPr>
          <w:rFonts w:ascii="Times New Roman" w:hAnsi="Times New Roman" w:cs="Times New Roman"/>
          <w:szCs w:val="21"/>
        </w:rPr>
        <w:t>raphene</w:t>
      </w:r>
      <w:r>
        <w:rPr>
          <w:rFonts w:ascii="Times New Roman" w:hAnsi="Times New Roman" w:cs="Times New Roman" w:hint="eastAsia"/>
          <w:szCs w:val="21"/>
        </w:rPr>
        <w:t>-s</w:t>
      </w:r>
      <w:r>
        <w:rPr>
          <w:rFonts w:ascii="Times New Roman" w:hAnsi="Times New Roman" w:cs="Times New Roman"/>
          <w:szCs w:val="21"/>
        </w:rPr>
        <w:t xml:space="preserve">ilicon </w:t>
      </w:r>
      <w:r>
        <w:rPr>
          <w:rFonts w:ascii="Times New Roman" w:hAnsi="Times New Roman" w:cs="Times New Roman" w:hint="eastAsia"/>
          <w:szCs w:val="21"/>
        </w:rPr>
        <w:t>h</w:t>
      </w:r>
      <w:r>
        <w:rPr>
          <w:rFonts w:ascii="Times New Roman" w:hAnsi="Times New Roman" w:cs="Times New Roman"/>
          <w:szCs w:val="21"/>
        </w:rPr>
        <w:t xml:space="preserve">eterojunctions for </w:t>
      </w:r>
      <w:r>
        <w:rPr>
          <w:rFonts w:ascii="Times New Roman" w:hAnsi="Times New Roman" w:cs="Times New Roman" w:hint="eastAsia"/>
          <w:szCs w:val="21"/>
        </w:rPr>
        <w:t>u</w:t>
      </w:r>
      <w:r>
        <w:rPr>
          <w:rFonts w:ascii="Times New Roman" w:hAnsi="Times New Roman" w:cs="Times New Roman"/>
          <w:szCs w:val="21"/>
        </w:rPr>
        <w:t xml:space="preserve">ltrasensitive </w:t>
      </w:r>
      <w:r>
        <w:rPr>
          <w:rFonts w:ascii="Times New Roman" w:hAnsi="Times New Roman" w:cs="Times New Roman" w:hint="eastAsia"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hotodetection. </w:t>
      </w:r>
      <w:r>
        <w:rPr>
          <w:rFonts w:ascii="Times New Roman" w:hAnsi="Times New Roman" w:cs="Times New Roman"/>
          <w:i/>
          <w:iCs/>
          <w:szCs w:val="21"/>
        </w:rPr>
        <w:t>Nano Lett</w:t>
      </w:r>
      <w:r>
        <w:rPr>
          <w:rFonts w:ascii="Times New Roman" w:hAnsi="Times New Roman" w:cs="Times New Roman" w:hint="eastAsia"/>
          <w:i/>
          <w:iCs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13</w:t>
      </w:r>
      <w:r>
        <w:rPr>
          <w:rFonts w:ascii="Times New Roman" w:hAnsi="Times New Roman" w:cs="Times New Roman"/>
          <w:szCs w:val="21"/>
        </w:rPr>
        <w:t>, 909</w:t>
      </w:r>
      <w:r>
        <w:rPr>
          <w:rFonts w:ascii="Times New Roman" w:hAnsi="Times New Roman" w:cs="Times New Roman" w:hint="eastAsia"/>
          <w:szCs w:val="21"/>
        </w:rPr>
        <w:t>-</w:t>
      </w:r>
      <w:r>
        <w:rPr>
          <w:rFonts w:ascii="Times New Roman" w:hAnsi="Times New Roman" w:cs="Times New Roman"/>
          <w:szCs w:val="21"/>
        </w:rPr>
        <w:t xml:space="preserve">916 </w:t>
      </w:r>
      <w:r>
        <w:rPr>
          <w:rFonts w:ascii="Times New Roman" w:hAnsi="Times New Roman" w:cs="Times New Roman" w:hint="eastAsia"/>
          <w:szCs w:val="21"/>
        </w:rPr>
        <w:t>(</w:t>
      </w:r>
      <w:r>
        <w:rPr>
          <w:rFonts w:ascii="Times New Roman" w:hAnsi="Times New Roman" w:cs="Times New Roman"/>
          <w:szCs w:val="21"/>
        </w:rPr>
        <w:t>2013</w:t>
      </w:r>
      <w:r>
        <w:rPr>
          <w:rFonts w:ascii="Times New Roman" w:hAnsi="Times New Roman" w:cs="Times New Roman" w:hint="eastAsia"/>
          <w:szCs w:val="21"/>
        </w:rPr>
        <w:t>)</w:t>
      </w:r>
      <w:r>
        <w:rPr>
          <w:rFonts w:ascii="Times New Roman" w:hAnsi="Times New Roman" w:cs="Times New Roman"/>
          <w:szCs w:val="21"/>
        </w:rPr>
        <w:t>.</w:t>
      </w:r>
    </w:p>
    <w:p w:rsidR="0024783B" w:rsidRDefault="00121A5B">
      <w:pPr>
        <w:spacing w:line="360" w:lineRule="auto"/>
        <w:ind w:left="420" w:hangingChars="200" w:hanging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[S5] </w:t>
      </w:r>
      <w:proofErr w:type="spellStart"/>
      <w:r>
        <w:rPr>
          <w:rFonts w:ascii="Times New Roman" w:hAnsi="Times New Roman" w:cs="Times New Roman"/>
          <w:szCs w:val="21"/>
        </w:rPr>
        <w:t>Ageno</w:t>
      </w:r>
      <w:proofErr w:type="spellEnd"/>
      <w:r>
        <w:rPr>
          <w:rFonts w:ascii="Times New Roman" w:hAnsi="Times New Roman" w:cs="Times New Roman"/>
          <w:szCs w:val="21"/>
        </w:rPr>
        <w:t>, W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szCs w:val="21"/>
        </w:rPr>
        <w:t>Eikelboom</w:t>
      </w:r>
      <w:proofErr w:type="spellEnd"/>
      <w:r>
        <w:rPr>
          <w:rFonts w:ascii="Times New Roman" w:hAnsi="Times New Roman" w:cs="Times New Roman"/>
          <w:szCs w:val="21"/>
        </w:rPr>
        <w:t>, J</w:t>
      </w:r>
      <w:r>
        <w:rPr>
          <w:rFonts w:ascii="Times New Roman" w:hAnsi="Times New Roman" w:cs="Times New Roman" w:hint="eastAsia"/>
          <w:szCs w:val="21"/>
        </w:rPr>
        <w:t>. &amp;</w:t>
      </w:r>
      <w:r>
        <w:rPr>
          <w:rFonts w:ascii="Times New Roman" w:hAnsi="Times New Roman" w:cs="Times New Roman"/>
          <w:szCs w:val="21"/>
        </w:rPr>
        <w:t xml:space="preserve"> Lip. G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Y.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H. Dabigatran in clinical practice: </w:t>
      </w:r>
      <w:r>
        <w:rPr>
          <w:rFonts w:ascii="Times New Roman" w:hAnsi="Times New Roman" w:cs="Times New Roman" w:hint="eastAsia"/>
          <w:szCs w:val="21"/>
        </w:rPr>
        <w:t>c</w:t>
      </w:r>
      <w:r>
        <w:rPr>
          <w:rFonts w:ascii="Times New Roman" w:hAnsi="Times New Roman" w:cs="Times New Roman"/>
          <w:szCs w:val="21"/>
        </w:rPr>
        <w:t xml:space="preserve">ontemporary overview of the evidence. </w:t>
      </w:r>
      <w:r>
        <w:rPr>
          <w:rFonts w:ascii="Times New Roman" w:hAnsi="Times New Roman" w:cs="Times New Roman"/>
          <w:i/>
          <w:iCs/>
          <w:szCs w:val="21"/>
        </w:rPr>
        <w:t>Int</w:t>
      </w:r>
      <w:r>
        <w:rPr>
          <w:rFonts w:ascii="Times New Roman" w:hAnsi="Times New Roman" w:cs="Times New Roman" w:hint="eastAsia"/>
          <w:i/>
          <w:iCs/>
          <w:szCs w:val="21"/>
        </w:rPr>
        <w:t>.</w:t>
      </w:r>
      <w:r>
        <w:rPr>
          <w:rFonts w:ascii="Times New Roman" w:hAnsi="Times New Roman" w:cs="Times New Roman"/>
          <w:i/>
          <w:iCs/>
          <w:szCs w:val="21"/>
        </w:rPr>
        <w:t xml:space="preserve"> J</w:t>
      </w:r>
      <w:r>
        <w:rPr>
          <w:rFonts w:ascii="Times New Roman" w:hAnsi="Times New Roman" w:cs="Times New Roman" w:hint="eastAsia"/>
          <w:i/>
          <w:iCs/>
          <w:szCs w:val="21"/>
        </w:rPr>
        <w:t>.</w:t>
      </w:r>
      <w:r>
        <w:rPr>
          <w:rFonts w:ascii="Times New Roman" w:hAnsi="Times New Roman" w:cs="Times New Roman"/>
          <w:i/>
          <w:iCs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Cs w:val="21"/>
        </w:rPr>
        <w:t>Cardiol</w:t>
      </w:r>
      <w:proofErr w:type="spellEnd"/>
      <w:r>
        <w:rPr>
          <w:rFonts w:ascii="Times New Roman" w:hAnsi="Times New Roman" w:cs="Times New Roman" w:hint="eastAsia"/>
          <w:i/>
          <w:iCs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220</w:t>
      </w:r>
      <w:r>
        <w:rPr>
          <w:rFonts w:ascii="Times New Roman" w:hAnsi="Times New Roman" w:cs="Times New Roman"/>
          <w:szCs w:val="21"/>
        </w:rPr>
        <w:t xml:space="preserve">, 417-428 </w:t>
      </w:r>
      <w:r>
        <w:rPr>
          <w:rFonts w:ascii="Times New Roman" w:hAnsi="Times New Roman" w:cs="Times New Roman" w:hint="eastAsia"/>
          <w:szCs w:val="21"/>
        </w:rPr>
        <w:t>(</w:t>
      </w:r>
      <w:r>
        <w:rPr>
          <w:rFonts w:ascii="Times New Roman" w:hAnsi="Times New Roman" w:cs="Times New Roman"/>
          <w:szCs w:val="21"/>
        </w:rPr>
        <w:t>2016</w:t>
      </w:r>
      <w:r>
        <w:rPr>
          <w:rFonts w:ascii="Times New Roman" w:hAnsi="Times New Roman" w:cs="Times New Roman" w:hint="eastAsia"/>
          <w:szCs w:val="21"/>
        </w:rPr>
        <w:t>)</w:t>
      </w:r>
      <w:r>
        <w:rPr>
          <w:rFonts w:ascii="Times New Roman" w:hAnsi="Times New Roman" w:cs="Times New Roman"/>
          <w:szCs w:val="21"/>
        </w:rPr>
        <w:t>.</w:t>
      </w:r>
    </w:p>
    <w:p w:rsidR="0024783B" w:rsidRDefault="00121A5B">
      <w:pPr>
        <w:spacing w:line="360" w:lineRule="auto"/>
        <w:ind w:left="420" w:hangingChars="200" w:hanging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[S6] Dias, S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szCs w:val="21"/>
        </w:rPr>
        <w:t>Kumawat</w:t>
      </w:r>
      <w:proofErr w:type="spellEnd"/>
      <w:r>
        <w:rPr>
          <w:rFonts w:ascii="Times New Roman" w:hAnsi="Times New Roman" w:cs="Times New Roman"/>
          <w:szCs w:val="21"/>
        </w:rPr>
        <w:t>, K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Biswas, S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&amp; </w:t>
      </w:r>
      <w:proofErr w:type="spellStart"/>
      <w:r>
        <w:rPr>
          <w:rFonts w:ascii="Times New Roman" w:hAnsi="Times New Roman" w:cs="Times New Roman"/>
          <w:szCs w:val="21"/>
        </w:rPr>
        <w:t>Krupanidhi</w:t>
      </w:r>
      <w:proofErr w:type="spellEnd"/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S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B. Solvothermal </w:t>
      </w:r>
      <w:r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>ynthesis of Cu</w:t>
      </w:r>
      <w:r>
        <w:rPr>
          <w:rFonts w:ascii="Times New Roman" w:hAnsi="Times New Roman" w:cs="Times New Roman"/>
          <w:szCs w:val="21"/>
          <w:vertAlign w:val="subscript"/>
        </w:rPr>
        <w:t>2</w:t>
      </w:r>
      <w:r>
        <w:rPr>
          <w:rFonts w:ascii="Times New Roman" w:hAnsi="Times New Roman" w:cs="Times New Roman"/>
          <w:szCs w:val="21"/>
        </w:rPr>
        <w:t>SnS</w:t>
      </w:r>
      <w:r>
        <w:rPr>
          <w:rFonts w:ascii="Times New Roman" w:hAnsi="Times New Roman" w:cs="Times New Roman"/>
          <w:szCs w:val="21"/>
          <w:vertAlign w:val="subscript"/>
        </w:rPr>
        <w:t>3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q</w:t>
      </w:r>
      <w:r>
        <w:rPr>
          <w:rFonts w:ascii="Times New Roman" w:hAnsi="Times New Roman" w:cs="Times New Roman"/>
          <w:szCs w:val="21"/>
        </w:rPr>
        <w:t xml:space="preserve">uantum </w:t>
      </w:r>
      <w:r>
        <w:rPr>
          <w:rFonts w:ascii="Times New Roman" w:hAnsi="Times New Roman" w:cs="Times New Roman" w:hint="eastAsia"/>
          <w:szCs w:val="21"/>
        </w:rPr>
        <w:t>d</w:t>
      </w:r>
      <w:r>
        <w:rPr>
          <w:rFonts w:ascii="Times New Roman" w:hAnsi="Times New Roman" w:cs="Times New Roman"/>
          <w:szCs w:val="21"/>
        </w:rPr>
        <w:t xml:space="preserve">ots and </w:t>
      </w:r>
      <w:r>
        <w:rPr>
          <w:rFonts w:ascii="Times New Roman" w:hAnsi="Times New Roman" w:cs="Times New Roman" w:hint="eastAsia"/>
          <w:szCs w:val="21"/>
        </w:rPr>
        <w:t>t</w:t>
      </w:r>
      <w:r>
        <w:rPr>
          <w:rFonts w:ascii="Times New Roman" w:hAnsi="Times New Roman" w:cs="Times New Roman"/>
          <w:szCs w:val="21"/>
        </w:rPr>
        <w:t xml:space="preserve">heir </w:t>
      </w:r>
      <w:r>
        <w:rPr>
          <w:rFonts w:ascii="Times New Roman" w:hAnsi="Times New Roman" w:cs="Times New Roman" w:hint="eastAsia"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pplication in </w:t>
      </w:r>
      <w:r>
        <w:rPr>
          <w:rFonts w:ascii="Times New Roman" w:hAnsi="Times New Roman" w:cs="Times New Roman" w:hint="eastAsia"/>
          <w:szCs w:val="21"/>
        </w:rPr>
        <w:t>n</w:t>
      </w:r>
      <w:r>
        <w:rPr>
          <w:rFonts w:ascii="Times New Roman" w:hAnsi="Times New Roman" w:cs="Times New Roman"/>
          <w:szCs w:val="21"/>
        </w:rPr>
        <w:t>ear-</w:t>
      </w:r>
      <w:r>
        <w:rPr>
          <w:rFonts w:ascii="Times New Roman" w:hAnsi="Times New Roman" w:cs="Times New Roman" w:hint="eastAsia"/>
          <w:szCs w:val="21"/>
        </w:rPr>
        <w:t>i</w:t>
      </w:r>
      <w:r>
        <w:rPr>
          <w:rFonts w:ascii="Times New Roman" w:hAnsi="Times New Roman" w:cs="Times New Roman"/>
          <w:szCs w:val="21"/>
        </w:rPr>
        <w:t xml:space="preserve">nfrared </w:t>
      </w:r>
      <w:r>
        <w:rPr>
          <w:rFonts w:ascii="Times New Roman" w:hAnsi="Times New Roman" w:cs="Times New Roman" w:hint="eastAsia"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hotodetectors. </w:t>
      </w:r>
      <w:proofErr w:type="spellStart"/>
      <w:r>
        <w:rPr>
          <w:rFonts w:ascii="Times New Roman" w:hAnsi="Times New Roman" w:cs="Times New Roman"/>
          <w:i/>
          <w:iCs/>
          <w:szCs w:val="21"/>
        </w:rPr>
        <w:t>Inorg</w:t>
      </w:r>
      <w:proofErr w:type="spellEnd"/>
      <w:r>
        <w:rPr>
          <w:rFonts w:ascii="Times New Roman" w:hAnsi="Times New Roman" w:cs="Times New Roman" w:hint="eastAsia"/>
          <w:i/>
          <w:iCs/>
          <w:szCs w:val="21"/>
        </w:rPr>
        <w:t>.</w:t>
      </w:r>
      <w:r>
        <w:rPr>
          <w:rFonts w:ascii="Times New Roman" w:hAnsi="Times New Roman" w:cs="Times New Roman"/>
          <w:i/>
          <w:iCs/>
          <w:szCs w:val="21"/>
        </w:rPr>
        <w:t xml:space="preserve"> Chem</w:t>
      </w:r>
      <w:r>
        <w:rPr>
          <w:rFonts w:ascii="Times New Roman" w:hAnsi="Times New Roman" w:cs="Times New Roman" w:hint="eastAsia"/>
          <w:i/>
          <w:iCs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56</w:t>
      </w:r>
      <w:r>
        <w:rPr>
          <w:rFonts w:ascii="Times New Roman" w:hAnsi="Times New Roman" w:cs="Times New Roman"/>
          <w:szCs w:val="21"/>
        </w:rPr>
        <w:t xml:space="preserve">, 2198-2203 </w:t>
      </w:r>
      <w:r>
        <w:rPr>
          <w:rFonts w:ascii="Times New Roman" w:hAnsi="Times New Roman" w:cs="Times New Roman" w:hint="eastAsia"/>
          <w:szCs w:val="21"/>
        </w:rPr>
        <w:t>(</w:t>
      </w:r>
      <w:r>
        <w:rPr>
          <w:rFonts w:ascii="Times New Roman" w:hAnsi="Times New Roman" w:cs="Times New Roman"/>
          <w:szCs w:val="21"/>
        </w:rPr>
        <w:t>2017</w:t>
      </w:r>
      <w:r>
        <w:rPr>
          <w:rFonts w:ascii="Times New Roman" w:hAnsi="Times New Roman" w:cs="Times New Roman" w:hint="eastAsia"/>
          <w:szCs w:val="21"/>
        </w:rPr>
        <w:t>).</w:t>
      </w:r>
    </w:p>
    <w:p w:rsidR="0024783B" w:rsidRDefault="00121A5B">
      <w:pPr>
        <w:spacing w:line="360" w:lineRule="auto"/>
        <w:ind w:left="420" w:hangingChars="200" w:hanging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[S7] Huang, F</w:t>
      </w:r>
      <w:r>
        <w:rPr>
          <w:rFonts w:ascii="Times New Roman" w:hAnsi="Times New Roman" w:cs="Times New Roman" w:hint="eastAsia"/>
          <w:szCs w:val="21"/>
        </w:rPr>
        <w:t>. et al</w:t>
      </w:r>
      <w:r>
        <w:rPr>
          <w:rFonts w:ascii="Times New Roman" w:hAnsi="Times New Roman" w:cs="Times New Roman"/>
          <w:szCs w:val="21"/>
        </w:rPr>
        <w:t xml:space="preserve">. Towards high performance broad spectral response fullerene based photosensitive organic field-effect transistors with tricomponent bulk heterojunctions. </w:t>
      </w:r>
      <w:r>
        <w:rPr>
          <w:rFonts w:ascii="Times New Roman" w:hAnsi="Times New Roman" w:cs="Times New Roman"/>
          <w:i/>
          <w:iCs/>
          <w:szCs w:val="21"/>
        </w:rPr>
        <w:t>Carbon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i/>
          <w:iCs/>
          <w:szCs w:val="21"/>
        </w:rPr>
        <w:t>118</w:t>
      </w:r>
      <w:r>
        <w:rPr>
          <w:rFonts w:ascii="Times New Roman" w:hAnsi="Times New Roman" w:cs="Times New Roman"/>
          <w:szCs w:val="21"/>
        </w:rPr>
        <w:t xml:space="preserve">, 666-674 </w:t>
      </w:r>
      <w:r>
        <w:rPr>
          <w:rFonts w:ascii="Times New Roman" w:hAnsi="Times New Roman" w:cs="Times New Roman" w:hint="eastAsia"/>
          <w:szCs w:val="21"/>
        </w:rPr>
        <w:t>(</w:t>
      </w:r>
      <w:r>
        <w:rPr>
          <w:rFonts w:ascii="Times New Roman" w:hAnsi="Times New Roman" w:cs="Times New Roman"/>
          <w:szCs w:val="21"/>
        </w:rPr>
        <w:t>2017</w:t>
      </w:r>
      <w:r>
        <w:rPr>
          <w:rFonts w:ascii="Times New Roman" w:hAnsi="Times New Roman" w:cs="Times New Roman" w:hint="eastAsia"/>
          <w:szCs w:val="21"/>
        </w:rPr>
        <w:t>)</w:t>
      </w:r>
      <w:r>
        <w:rPr>
          <w:rFonts w:ascii="Times New Roman" w:hAnsi="Times New Roman" w:cs="Times New Roman"/>
          <w:szCs w:val="21"/>
        </w:rPr>
        <w:t>.</w:t>
      </w:r>
    </w:p>
    <w:p w:rsidR="0024783B" w:rsidRDefault="00121A5B">
      <w:pPr>
        <w:spacing w:line="360" w:lineRule="auto"/>
        <w:ind w:left="420" w:hangingChars="200" w:hanging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[S8] Na, J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Park, K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Kim, J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T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Choi, W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K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&amp; </w:t>
      </w:r>
      <w:r>
        <w:rPr>
          <w:rFonts w:ascii="Times New Roman" w:hAnsi="Times New Roman" w:cs="Times New Roman"/>
          <w:szCs w:val="21"/>
        </w:rPr>
        <w:t>Song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Y</w:t>
      </w:r>
      <w:r>
        <w:rPr>
          <w:rFonts w:ascii="Times New Roman" w:hAnsi="Times New Roman" w:cs="Times New Roman" w:hint="eastAsia"/>
          <w:szCs w:val="21"/>
        </w:rPr>
        <w:t xml:space="preserve">. </w:t>
      </w:r>
      <w:r>
        <w:rPr>
          <w:rFonts w:ascii="Times New Roman" w:hAnsi="Times New Roman" w:cs="Times New Roman"/>
          <w:szCs w:val="21"/>
        </w:rPr>
        <w:t>W. Air-stable few-</w:t>
      </w:r>
      <w:r>
        <w:rPr>
          <w:rFonts w:ascii="Times New Roman" w:hAnsi="Times New Roman" w:cs="Times New Roman"/>
          <w:szCs w:val="21"/>
        </w:rPr>
        <w:t xml:space="preserve">layer black phosphorus phototransistor for near-infrared detection. </w:t>
      </w:r>
      <w:r>
        <w:rPr>
          <w:rFonts w:ascii="Times New Roman" w:hAnsi="Times New Roman" w:cs="Times New Roman"/>
          <w:i/>
          <w:iCs/>
          <w:szCs w:val="21"/>
        </w:rPr>
        <w:t>Nanotechnology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28</w:t>
      </w:r>
      <w:r>
        <w:rPr>
          <w:rFonts w:ascii="Times New Roman" w:hAnsi="Times New Roman" w:cs="Times New Roman"/>
          <w:szCs w:val="21"/>
        </w:rPr>
        <w:t xml:space="preserve">, 085201 </w:t>
      </w:r>
      <w:r>
        <w:rPr>
          <w:rFonts w:ascii="Times New Roman" w:hAnsi="Times New Roman" w:cs="Times New Roman" w:hint="eastAsia"/>
          <w:szCs w:val="21"/>
        </w:rPr>
        <w:t>(</w:t>
      </w:r>
      <w:r>
        <w:rPr>
          <w:rFonts w:ascii="Times New Roman" w:hAnsi="Times New Roman" w:cs="Times New Roman"/>
          <w:szCs w:val="21"/>
        </w:rPr>
        <w:t>2017</w:t>
      </w:r>
      <w:r>
        <w:rPr>
          <w:rFonts w:ascii="Times New Roman" w:hAnsi="Times New Roman" w:cs="Times New Roman" w:hint="eastAsia"/>
          <w:szCs w:val="21"/>
        </w:rPr>
        <w:t>)</w:t>
      </w:r>
      <w:r>
        <w:rPr>
          <w:rFonts w:ascii="Times New Roman" w:hAnsi="Times New Roman" w:cs="Times New Roman"/>
          <w:szCs w:val="21"/>
        </w:rPr>
        <w:t>.</w:t>
      </w:r>
    </w:p>
    <w:p w:rsidR="0024783B" w:rsidRDefault="00121A5B">
      <w:pPr>
        <w:spacing w:line="360" w:lineRule="auto"/>
        <w:ind w:left="420" w:hangingChars="200" w:hanging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[S9] </w:t>
      </w:r>
      <w:proofErr w:type="spellStart"/>
      <w:r>
        <w:rPr>
          <w:rFonts w:ascii="Times New Roman" w:hAnsi="Times New Roman" w:cs="Times New Roman"/>
          <w:szCs w:val="21"/>
        </w:rPr>
        <w:t>Kataria</w:t>
      </w:r>
      <w:proofErr w:type="spellEnd"/>
      <w:r>
        <w:rPr>
          <w:rFonts w:ascii="Times New Roman" w:hAnsi="Times New Roman" w:cs="Times New Roman"/>
          <w:szCs w:val="21"/>
        </w:rPr>
        <w:t>, M</w:t>
      </w:r>
      <w:r>
        <w:rPr>
          <w:rFonts w:ascii="Times New Roman" w:hAnsi="Times New Roman" w:cs="Times New Roman" w:hint="eastAsia"/>
          <w:szCs w:val="21"/>
        </w:rPr>
        <w:t>. et al.</w:t>
      </w:r>
      <w:r>
        <w:rPr>
          <w:rFonts w:ascii="Times New Roman" w:hAnsi="Times New Roman" w:cs="Times New Roman"/>
          <w:szCs w:val="21"/>
        </w:rPr>
        <w:t xml:space="preserve"> Transparent, </w:t>
      </w:r>
      <w:r>
        <w:rPr>
          <w:rFonts w:ascii="Times New Roman" w:hAnsi="Times New Roman" w:cs="Times New Roman" w:hint="eastAsia"/>
          <w:szCs w:val="21"/>
        </w:rPr>
        <w:t>w</w:t>
      </w:r>
      <w:r>
        <w:rPr>
          <w:rFonts w:ascii="Times New Roman" w:hAnsi="Times New Roman" w:cs="Times New Roman"/>
          <w:szCs w:val="21"/>
        </w:rPr>
        <w:t xml:space="preserve">earable, </w:t>
      </w:r>
      <w:r>
        <w:rPr>
          <w:rFonts w:ascii="Times New Roman" w:hAnsi="Times New Roman" w:cs="Times New Roman" w:hint="eastAsia"/>
          <w:szCs w:val="21"/>
        </w:rPr>
        <w:t>b</w:t>
      </w:r>
      <w:r>
        <w:rPr>
          <w:rFonts w:ascii="Times New Roman" w:hAnsi="Times New Roman" w:cs="Times New Roman"/>
          <w:szCs w:val="21"/>
        </w:rPr>
        <w:t xml:space="preserve">road </w:t>
      </w:r>
      <w:r>
        <w:rPr>
          <w:rFonts w:ascii="Times New Roman" w:hAnsi="Times New Roman" w:cs="Times New Roman" w:hint="eastAsia"/>
          <w:szCs w:val="21"/>
        </w:rPr>
        <w:t>b</w:t>
      </w:r>
      <w:r>
        <w:rPr>
          <w:rFonts w:ascii="Times New Roman" w:hAnsi="Times New Roman" w:cs="Times New Roman"/>
          <w:szCs w:val="21"/>
        </w:rPr>
        <w:t xml:space="preserve">and, and </w:t>
      </w:r>
      <w:r>
        <w:rPr>
          <w:rFonts w:ascii="Times New Roman" w:hAnsi="Times New Roman" w:cs="Times New Roman" w:hint="eastAsia"/>
          <w:szCs w:val="21"/>
        </w:rPr>
        <w:t>h</w:t>
      </w:r>
      <w:r>
        <w:rPr>
          <w:rFonts w:ascii="Times New Roman" w:hAnsi="Times New Roman" w:cs="Times New Roman"/>
          <w:szCs w:val="21"/>
        </w:rPr>
        <w:t xml:space="preserve">ighly </w:t>
      </w:r>
      <w:r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 xml:space="preserve">ensitive </w:t>
      </w:r>
      <w:proofErr w:type="spellStart"/>
      <w:r>
        <w:rPr>
          <w:rFonts w:ascii="Times New Roman" w:hAnsi="Times New Roman" w:cs="Times New Roman" w:hint="eastAsia"/>
          <w:szCs w:val="21"/>
        </w:rPr>
        <w:t>u</w:t>
      </w:r>
      <w:r>
        <w:rPr>
          <w:rFonts w:ascii="Times New Roman" w:hAnsi="Times New Roman" w:cs="Times New Roman"/>
          <w:szCs w:val="21"/>
        </w:rPr>
        <w:t>pconversion</w:t>
      </w:r>
      <w:proofErr w:type="spellEnd"/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n</w:t>
      </w:r>
      <w:r>
        <w:rPr>
          <w:rFonts w:ascii="Times New Roman" w:hAnsi="Times New Roman" w:cs="Times New Roman"/>
          <w:szCs w:val="21"/>
        </w:rPr>
        <w:t xml:space="preserve">anoparticles and </w:t>
      </w:r>
      <w:proofErr w:type="gramStart"/>
      <w:r>
        <w:rPr>
          <w:rFonts w:ascii="Times New Roman" w:hAnsi="Times New Roman" w:cs="Times New Roman" w:hint="eastAsia"/>
          <w:szCs w:val="21"/>
        </w:rPr>
        <w:t>g</w:t>
      </w:r>
      <w:r>
        <w:rPr>
          <w:rFonts w:ascii="Times New Roman" w:hAnsi="Times New Roman" w:cs="Times New Roman"/>
          <w:szCs w:val="21"/>
        </w:rPr>
        <w:t>raphene based</w:t>
      </w:r>
      <w:proofErr w:type="gramEnd"/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h</w:t>
      </w:r>
      <w:r>
        <w:rPr>
          <w:rFonts w:ascii="Times New Roman" w:hAnsi="Times New Roman" w:cs="Times New Roman"/>
          <w:szCs w:val="21"/>
        </w:rPr>
        <w:t xml:space="preserve">ybrid </w:t>
      </w:r>
      <w:r>
        <w:rPr>
          <w:rFonts w:ascii="Times New Roman" w:hAnsi="Times New Roman" w:cs="Times New Roman" w:hint="eastAsia"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hotodetectors. </w:t>
      </w:r>
      <w:r>
        <w:rPr>
          <w:rFonts w:ascii="Times New Roman" w:hAnsi="Times New Roman" w:cs="Times New Roman"/>
          <w:i/>
          <w:iCs/>
          <w:szCs w:val="21"/>
        </w:rPr>
        <w:t xml:space="preserve">ACS </w:t>
      </w:r>
      <w:r>
        <w:rPr>
          <w:rFonts w:ascii="Times New Roman" w:hAnsi="Times New Roman" w:cs="Times New Roman"/>
          <w:i/>
          <w:iCs/>
          <w:szCs w:val="21"/>
        </w:rPr>
        <w:t>Photonics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5</w:t>
      </w:r>
      <w:r>
        <w:rPr>
          <w:rFonts w:ascii="Times New Roman" w:hAnsi="Times New Roman" w:cs="Times New Roman"/>
          <w:szCs w:val="21"/>
        </w:rPr>
        <w:t xml:space="preserve">, 2336-2347 </w:t>
      </w:r>
      <w:r>
        <w:rPr>
          <w:rFonts w:ascii="Times New Roman" w:hAnsi="Times New Roman" w:cs="Times New Roman" w:hint="eastAsia"/>
          <w:szCs w:val="21"/>
        </w:rPr>
        <w:t>(</w:t>
      </w:r>
      <w:r>
        <w:rPr>
          <w:rFonts w:ascii="Times New Roman" w:hAnsi="Times New Roman" w:cs="Times New Roman"/>
          <w:szCs w:val="21"/>
        </w:rPr>
        <w:t>2018</w:t>
      </w:r>
      <w:r>
        <w:rPr>
          <w:rFonts w:ascii="Times New Roman" w:hAnsi="Times New Roman" w:cs="Times New Roman" w:hint="eastAsia"/>
          <w:szCs w:val="21"/>
        </w:rPr>
        <w:t>)</w:t>
      </w:r>
      <w:r>
        <w:rPr>
          <w:rFonts w:ascii="Times New Roman" w:hAnsi="Times New Roman" w:cs="Times New Roman"/>
          <w:szCs w:val="21"/>
        </w:rPr>
        <w:t>.</w:t>
      </w:r>
    </w:p>
    <w:p w:rsidR="0024783B" w:rsidRDefault="00121A5B">
      <w:pPr>
        <w:spacing w:line="360" w:lineRule="auto"/>
        <w:ind w:left="420" w:hangingChars="200" w:hanging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[S10] Wu, J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et al.</w:t>
      </w:r>
      <w:r>
        <w:rPr>
          <w:rFonts w:ascii="Times New Roman" w:hAnsi="Times New Roman" w:cs="Times New Roman"/>
          <w:szCs w:val="21"/>
        </w:rPr>
        <w:t xml:space="preserve"> Enhanced performance of a graphene/GaAs self-driven near-infrared photodetector with </w:t>
      </w:r>
      <w:proofErr w:type="spellStart"/>
      <w:r>
        <w:rPr>
          <w:rFonts w:ascii="Times New Roman" w:hAnsi="Times New Roman" w:cs="Times New Roman"/>
          <w:szCs w:val="21"/>
        </w:rPr>
        <w:t>upconversion</w:t>
      </w:r>
      <w:proofErr w:type="spellEnd"/>
      <w:r>
        <w:rPr>
          <w:rFonts w:ascii="Times New Roman" w:hAnsi="Times New Roman" w:cs="Times New Roman"/>
          <w:szCs w:val="21"/>
        </w:rPr>
        <w:t xml:space="preserve"> nanoparticles. </w:t>
      </w:r>
      <w:r>
        <w:rPr>
          <w:rFonts w:ascii="Times New Roman" w:hAnsi="Times New Roman" w:cs="Times New Roman"/>
          <w:i/>
          <w:iCs/>
          <w:szCs w:val="21"/>
        </w:rPr>
        <w:t>Nanoscale</w:t>
      </w:r>
      <w:r>
        <w:rPr>
          <w:rFonts w:ascii="Times New Roman" w:hAnsi="Times New Roman" w:cs="Times New Roman" w:hint="eastAsia"/>
          <w:i/>
          <w:i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10</w:t>
      </w:r>
      <w:r>
        <w:rPr>
          <w:rFonts w:ascii="Times New Roman" w:hAnsi="Times New Roman" w:cs="Times New Roman"/>
          <w:szCs w:val="21"/>
        </w:rPr>
        <w:t xml:space="preserve">, 8023-8030 </w:t>
      </w:r>
      <w:r>
        <w:rPr>
          <w:rFonts w:ascii="Times New Roman" w:hAnsi="Times New Roman" w:cs="Times New Roman" w:hint="eastAsia"/>
          <w:szCs w:val="21"/>
        </w:rPr>
        <w:t>(</w:t>
      </w:r>
      <w:r>
        <w:rPr>
          <w:rFonts w:ascii="Times New Roman" w:hAnsi="Times New Roman" w:cs="Times New Roman"/>
          <w:szCs w:val="21"/>
        </w:rPr>
        <w:t>2018</w:t>
      </w:r>
      <w:r>
        <w:rPr>
          <w:rFonts w:ascii="Times New Roman" w:hAnsi="Times New Roman" w:cs="Times New Roman" w:hint="eastAsia"/>
          <w:szCs w:val="21"/>
        </w:rPr>
        <w:t>)</w:t>
      </w:r>
      <w:r>
        <w:rPr>
          <w:rFonts w:ascii="Times New Roman" w:hAnsi="Times New Roman" w:cs="Times New Roman"/>
          <w:szCs w:val="21"/>
        </w:rPr>
        <w:t>.</w:t>
      </w:r>
    </w:p>
    <w:p w:rsidR="0024783B" w:rsidRDefault="00121A5B">
      <w:pPr>
        <w:spacing w:line="360" w:lineRule="auto"/>
        <w:ind w:left="420" w:hangingChars="200" w:hanging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[S11] </w:t>
      </w:r>
      <w:proofErr w:type="spellStart"/>
      <w:r>
        <w:rPr>
          <w:rFonts w:ascii="Times New Roman" w:hAnsi="Times New Roman" w:cs="Times New Roman"/>
          <w:szCs w:val="21"/>
        </w:rPr>
        <w:t>Chitara</w:t>
      </w:r>
      <w:proofErr w:type="spellEnd"/>
      <w:r>
        <w:rPr>
          <w:rFonts w:ascii="Times New Roman" w:hAnsi="Times New Roman" w:cs="Times New Roman"/>
          <w:szCs w:val="21"/>
        </w:rPr>
        <w:t>, B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szCs w:val="21"/>
        </w:rPr>
        <w:t>Panchakarla</w:t>
      </w:r>
      <w:proofErr w:type="spellEnd"/>
      <w:r>
        <w:rPr>
          <w:rFonts w:ascii="Times New Roman" w:hAnsi="Times New Roman" w:cs="Times New Roman"/>
          <w:szCs w:val="21"/>
        </w:rPr>
        <w:t xml:space="preserve">, L. S. </w:t>
      </w:r>
      <w:proofErr w:type="spellStart"/>
      <w:r>
        <w:rPr>
          <w:rFonts w:ascii="Times New Roman" w:hAnsi="Times New Roman" w:cs="Times New Roman"/>
          <w:szCs w:val="21"/>
        </w:rPr>
        <w:t>Krupanidhi</w:t>
      </w:r>
      <w:proofErr w:type="spellEnd"/>
      <w:r>
        <w:rPr>
          <w:rFonts w:ascii="Times New Roman" w:hAnsi="Times New Roman" w:cs="Times New Roman"/>
          <w:szCs w:val="21"/>
        </w:rPr>
        <w:t xml:space="preserve">, S. B. </w:t>
      </w:r>
      <w:r>
        <w:rPr>
          <w:rFonts w:ascii="Times New Roman" w:hAnsi="Times New Roman" w:cs="Times New Roman" w:hint="eastAsia"/>
          <w:szCs w:val="21"/>
        </w:rPr>
        <w:t xml:space="preserve">&amp; </w:t>
      </w:r>
      <w:r>
        <w:rPr>
          <w:rFonts w:ascii="Times New Roman" w:hAnsi="Times New Roman" w:cs="Times New Roman"/>
          <w:szCs w:val="21"/>
        </w:rPr>
        <w:t>Rao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C. N. R. Infrared </w:t>
      </w:r>
      <w:r>
        <w:rPr>
          <w:rFonts w:ascii="Times New Roman" w:hAnsi="Times New Roman" w:cs="Times New Roman" w:hint="eastAsia"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hotodetectors </w:t>
      </w:r>
      <w:r>
        <w:rPr>
          <w:rFonts w:ascii="Times New Roman" w:hAnsi="Times New Roman" w:cs="Times New Roman" w:hint="eastAsia"/>
          <w:szCs w:val="21"/>
        </w:rPr>
        <w:t>b</w:t>
      </w:r>
      <w:r>
        <w:rPr>
          <w:rFonts w:ascii="Times New Roman" w:hAnsi="Times New Roman" w:cs="Times New Roman"/>
          <w:szCs w:val="21"/>
        </w:rPr>
        <w:t xml:space="preserve">ased on </w:t>
      </w:r>
      <w:r>
        <w:rPr>
          <w:rFonts w:ascii="Times New Roman" w:hAnsi="Times New Roman" w:cs="Times New Roman" w:hint="eastAsia"/>
          <w:szCs w:val="21"/>
        </w:rPr>
        <w:t>r</w:t>
      </w:r>
      <w:r>
        <w:rPr>
          <w:rFonts w:ascii="Times New Roman" w:hAnsi="Times New Roman" w:cs="Times New Roman"/>
          <w:szCs w:val="21"/>
        </w:rPr>
        <w:t xml:space="preserve">educed </w:t>
      </w:r>
      <w:r>
        <w:rPr>
          <w:rFonts w:ascii="Times New Roman" w:hAnsi="Times New Roman" w:cs="Times New Roman" w:hint="eastAsia"/>
          <w:szCs w:val="21"/>
        </w:rPr>
        <w:t>g</w:t>
      </w:r>
      <w:r>
        <w:rPr>
          <w:rFonts w:ascii="Times New Roman" w:hAnsi="Times New Roman" w:cs="Times New Roman"/>
          <w:szCs w:val="21"/>
        </w:rPr>
        <w:t xml:space="preserve">raphene </w:t>
      </w:r>
      <w:r>
        <w:rPr>
          <w:rFonts w:ascii="Times New Roman" w:hAnsi="Times New Roman" w:cs="Times New Roman" w:hint="eastAsia"/>
          <w:szCs w:val="21"/>
        </w:rPr>
        <w:t>o</w:t>
      </w:r>
      <w:r>
        <w:rPr>
          <w:rFonts w:ascii="Times New Roman" w:hAnsi="Times New Roman" w:cs="Times New Roman"/>
          <w:szCs w:val="21"/>
        </w:rPr>
        <w:t xml:space="preserve">xide and </w:t>
      </w:r>
      <w:r>
        <w:rPr>
          <w:rFonts w:ascii="Times New Roman" w:hAnsi="Times New Roman" w:cs="Times New Roman" w:hint="eastAsia"/>
          <w:szCs w:val="21"/>
        </w:rPr>
        <w:t>g</w:t>
      </w:r>
      <w:r>
        <w:rPr>
          <w:rFonts w:ascii="Times New Roman" w:hAnsi="Times New Roman" w:cs="Times New Roman"/>
          <w:szCs w:val="21"/>
        </w:rPr>
        <w:t xml:space="preserve">raphene </w:t>
      </w:r>
      <w:r>
        <w:rPr>
          <w:rFonts w:ascii="Times New Roman" w:hAnsi="Times New Roman" w:cs="Times New Roman" w:hint="eastAsia"/>
          <w:szCs w:val="21"/>
        </w:rPr>
        <w:t>n</w:t>
      </w:r>
      <w:r>
        <w:rPr>
          <w:rFonts w:ascii="Times New Roman" w:hAnsi="Times New Roman" w:cs="Times New Roman"/>
          <w:szCs w:val="21"/>
        </w:rPr>
        <w:t xml:space="preserve">anoribbons. </w:t>
      </w:r>
      <w:r>
        <w:rPr>
          <w:rFonts w:ascii="Times New Roman" w:hAnsi="Times New Roman" w:cs="Times New Roman"/>
          <w:i/>
          <w:iCs/>
          <w:szCs w:val="21"/>
        </w:rPr>
        <w:t>Adv</w:t>
      </w:r>
      <w:r>
        <w:rPr>
          <w:rFonts w:ascii="Times New Roman" w:hAnsi="Times New Roman" w:cs="Times New Roman" w:hint="eastAsia"/>
          <w:i/>
          <w:iCs/>
          <w:szCs w:val="21"/>
        </w:rPr>
        <w:t>.</w:t>
      </w:r>
      <w:r>
        <w:rPr>
          <w:rFonts w:ascii="Times New Roman" w:hAnsi="Times New Roman" w:cs="Times New Roman"/>
          <w:i/>
          <w:iCs/>
          <w:szCs w:val="21"/>
        </w:rPr>
        <w:t xml:space="preserve"> Mater</w:t>
      </w:r>
      <w:r>
        <w:rPr>
          <w:rFonts w:ascii="Times New Roman" w:hAnsi="Times New Roman" w:cs="Times New Roman" w:hint="eastAsia"/>
          <w:i/>
          <w:iCs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23</w:t>
      </w:r>
      <w:r>
        <w:rPr>
          <w:rFonts w:ascii="Times New Roman" w:hAnsi="Times New Roman" w:cs="Times New Roman"/>
          <w:szCs w:val="21"/>
        </w:rPr>
        <w:t xml:space="preserve">, 5419-5424 </w:t>
      </w:r>
      <w:r>
        <w:rPr>
          <w:rFonts w:ascii="Times New Roman" w:hAnsi="Times New Roman" w:cs="Times New Roman" w:hint="eastAsia"/>
          <w:szCs w:val="21"/>
        </w:rPr>
        <w:t>(</w:t>
      </w:r>
      <w:r>
        <w:rPr>
          <w:rFonts w:ascii="Times New Roman" w:hAnsi="Times New Roman" w:cs="Times New Roman"/>
          <w:szCs w:val="21"/>
        </w:rPr>
        <w:t>2011</w:t>
      </w:r>
      <w:r>
        <w:rPr>
          <w:rFonts w:ascii="Times New Roman" w:hAnsi="Times New Roman" w:cs="Times New Roman" w:hint="eastAsia"/>
          <w:szCs w:val="21"/>
        </w:rPr>
        <w:t>)</w:t>
      </w:r>
      <w:r>
        <w:rPr>
          <w:rFonts w:ascii="Times New Roman" w:hAnsi="Times New Roman" w:cs="Times New Roman"/>
          <w:szCs w:val="21"/>
        </w:rPr>
        <w:t>.</w:t>
      </w:r>
    </w:p>
    <w:p w:rsidR="0024783B" w:rsidRDefault="00121A5B">
      <w:pPr>
        <w:spacing w:line="360" w:lineRule="auto"/>
        <w:ind w:left="420" w:hangingChars="200" w:hanging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[S12] Xiang, H</w:t>
      </w:r>
      <w:r>
        <w:rPr>
          <w:rFonts w:ascii="Times New Roman" w:hAnsi="Times New Roman" w:cs="Times New Roman" w:hint="eastAsia"/>
          <w:szCs w:val="21"/>
        </w:rPr>
        <w:t>. et al</w:t>
      </w:r>
      <w:r>
        <w:rPr>
          <w:rFonts w:ascii="Times New Roman" w:hAnsi="Times New Roman" w:cs="Times New Roman"/>
          <w:szCs w:val="21"/>
        </w:rPr>
        <w:t>. Heavy-</w:t>
      </w:r>
      <w:r>
        <w:rPr>
          <w:rFonts w:ascii="Times New Roman" w:hAnsi="Times New Roman" w:cs="Times New Roman" w:hint="eastAsia"/>
          <w:szCs w:val="21"/>
        </w:rPr>
        <w:t>m</w:t>
      </w:r>
      <w:r>
        <w:rPr>
          <w:rFonts w:ascii="Times New Roman" w:hAnsi="Times New Roman" w:cs="Times New Roman"/>
          <w:szCs w:val="21"/>
        </w:rPr>
        <w:t>etal-</w:t>
      </w:r>
      <w:r>
        <w:rPr>
          <w:rFonts w:ascii="Times New Roman" w:hAnsi="Times New Roman" w:cs="Times New Roman" w:hint="eastAsia"/>
          <w:szCs w:val="21"/>
        </w:rPr>
        <w:t>f</w:t>
      </w:r>
      <w:r>
        <w:rPr>
          <w:rFonts w:ascii="Times New Roman" w:hAnsi="Times New Roman" w:cs="Times New Roman"/>
          <w:szCs w:val="21"/>
        </w:rPr>
        <w:t xml:space="preserve">ree </w:t>
      </w:r>
      <w:r>
        <w:rPr>
          <w:rFonts w:ascii="Times New Roman" w:hAnsi="Times New Roman" w:cs="Times New Roman" w:hint="eastAsia"/>
          <w:szCs w:val="21"/>
        </w:rPr>
        <w:t>f</w:t>
      </w:r>
      <w:r>
        <w:rPr>
          <w:rFonts w:ascii="Times New Roman" w:hAnsi="Times New Roman" w:cs="Times New Roman"/>
          <w:szCs w:val="21"/>
        </w:rPr>
        <w:t xml:space="preserve">lexible </w:t>
      </w:r>
      <w:r>
        <w:rPr>
          <w:rFonts w:ascii="Times New Roman" w:hAnsi="Times New Roman" w:cs="Times New Roman" w:hint="eastAsia"/>
          <w:szCs w:val="21"/>
        </w:rPr>
        <w:t>h</w:t>
      </w:r>
      <w:r>
        <w:rPr>
          <w:rFonts w:ascii="Times New Roman" w:hAnsi="Times New Roman" w:cs="Times New Roman"/>
          <w:szCs w:val="21"/>
        </w:rPr>
        <w:t xml:space="preserve">ybrid </w:t>
      </w:r>
      <w:r>
        <w:rPr>
          <w:rFonts w:ascii="Times New Roman" w:hAnsi="Times New Roman" w:cs="Times New Roman" w:hint="eastAsia"/>
          <w:szCs w:val="21"/>
        </w:rPr>
        <w:t>p</w:t>
      </w:r>
      <w:r>
        <w:rPr>
          <w:rFonts w:ascii="Times New Roman" w:hAnsi="Times New Roman" w:cs="Times New Roman"/>
          <w:szCs w:val="21"/>
        </w:rPr>
        <w:t>olymer-</w:t>
      </w:r>
      <w:r>
        <w:rPr>
          <w:rFonts w:ascii="Times New Roman" w:hAnsi="Times New Roman" w:cs="Times New Roman" w:hint="eastAsia"/>
          <w:szCs w:val="21"/>
        </w:rPr>
        <w:t>n</w:t>
      </w:r>
      <w:r>
        <w:rPr>
          <w:rFonts w:ascii="Times New Roman" w:hAnsi="Times New Roman" w:cs="Times New Roman"/>
          <w:szCs w:val="21"/>
        </w:rPr>
        <w:t xml:space="preserve">anocrystal </w:t>
      </w:r>
      <w:r>
        <w:rPr>
          <w:rFonts w:ascii="Times New Roman" w:hAnsi="Times New Roman" w:cs="Times New Roman" w:hint="eastAsia"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hotodetectors </w:t>
      </w:r>
      <w:r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 xml:space="preserve">ensitive to 1.5 </w:t>
      </w:r>
      <w:proofErr w:type="spellStart"/>
      <w:r>
        <w:rPr>
          <w:rFonts w:ascii="Times New Roman" w:hAnsi="Times New Roman" w:cs="Times New Roman"/>
          <w:szCs w:val="21"/>
        </w:rPr>
        <w:t>μm</w:t>
      </w:r>
      <w:proofErr w:type="spellEnd"/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w</w:t>
      </w:r>
      <w:r>
        <w:rPr>
          <w:rFonts w:ascii="Times New Roman" w:hAnsi="Times New Roman" w:cs="Times New Roman"/>
          <w:szCs w:val="21"/>
        </w:rPr>
        <w:t xml:space="preserve">avelength. </w:t>
      </w:r>
      <w:r>
        <w:rPr>
          <w:rFonts w:ascii="Times New Roman" w:hAnsi="Times New Roman" w:cs="Times New Roman"/>
          <w:i/>
          <w:iCs/>
          <w:szCs w:val="21"/>
        </w:rPr>
        <w:t xml:space="preserve">ACS </w:t>
      </w:r>
      <w:r>
        <w:rPr>
          <w:rFonts w:ascii="Times New Roman" w:hAnsi="Times New Roman" w:cs="Times New Roman"/>
          <w:i/>
          <w:iCs/>
          <w:szCs w:val="21"/>
        </w:rPr>
        <w:t>Appl</w:t>
      </w:r>
      <w:r>
        <w:rPr>
          <w:rFonts w:ascii="Times New Roman" w:hAnsi="Times New Roman" w:cs="Times New Roman" w:hint="eastAsia"/>
          <w:i/>
          <w:iCs/>
          <w:szCs w:val="21"/>
        </w:rPr>
        <w:t>.</w:t>
      </w:r>
      <w:r>
        <w:rPr>
          <w:rFonts w:ascii="Times New Roman" w:hAnsi="Times New Roman" w:cs="Times New Roman"/>
          <w:i/>
          <w:iCs/>
          <w:szCs w:val="21"/>
        </w:rPr>
        <w:t xml:space="preserve"> Mater</w:t>
      </w:r>
      <w:r>
        <w:rPr>
          <w:rFonts w:ascii="Times New Roman" w:hAnsi="Times New Roman" w:cs="Times New Roman" w:hint="eastAsia"/>
          <w:i/>
          <w:iCs/>
          <w:szCs w:val="21"/>
        </w:rPr>
        <w:t>.</w:t>
      </w:r>
      <w:r>
        <w:rPr>
          <w:rFonts w:ascii="Times New Roman" w:hAnsi="Times New Roman" w:cs="Times New Roman"/>
          <w:i/>
          <w:iCs/>
          <w:szCs w:val="21"/>
        </w:rPr>
        <w:t xml:space="preserve"> Inter</w:t>
      </w:r>
      <w:r>
        <w:rPr>
          <w:rFonts w:ascii="Times New Roman" w:hAnsi="Times New Roman" w:cs="Times New Roman" w:hint="eastAsia"/>
          <w:i/>
          <w:iCs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11</w:t>
      </w:r>
      <w:r>
        <w:rPr>
          <w:rFonts w:ascii="Times New Roman" w:hAnsi="Times New Roman" w:cs="Times New Roman"/>
          <w:szCs w:val="21"/>
        </w:rPr>
        <w:t>, 42571</w:t>
      </w:r>
      <w:r>
        <w:rPr>
          <w:rFonts w:ascii="Times New Roman" w:hAnsi="Times New Roman" w:cs="Times New Roman" w:hint="eastAsia"/>
          <w:szCs w:val="21"/>
        </w:rPr>
        <w:t>-</w:t>
      </w:r>
      <w:r>
        <w:rPr>
          <w:rFonts w:ascii="Times New Roman" w:hAnsi="Times New Roman" w:cs="Times New Roman"/>
          <w:szCs w:val="21"/>
        </w:rPr>
        <w:t xml:space="preserve">42579 </w:t>
      </w:r>
      <w:r>
        <w:rPr>
          <w:rFonts w:ascii="Times New Roman" w:hAnsi="Times New Roman" w:cs="Times New Roman" w:hint="eastAsia"/>
          <w:szCs w:val="21"/>
        </w:rPr>
        <w:t>(</w:t>
      </w:r>
      <w:r>
        <w:rPr>
          <w:rFonts w:ascii="Times New Roman" w:hAnsi="Times New Roman" w:cs="Times New Roman"/>
          <w:szCs w:val="21"/>
        </w:rPr>
        <w:t>2019</w:t>
      </w:r>
      <w:r>
        <w:rPr>
          <w:rFonts w:ascii="Times New Roman" w:hAnsi="Times New Roman" w:cs="Times New Roman" w:hint="eastAsia"/>
          <w:szCs w:val="21"/>
        </w:rPr>
        <w:t>)</w:t>
      </w:r>
      <w:r>
        <w:rPr>
          <w:rFonts w:ascii="Times New Roman" w:hAnsi="Times New Roman" w:cs="Times New Roman"/>
          <w:szCs w:val="21"/>
        </w:rPr>
        <w:t>.</w:t>
      </w:r>
    </w:p>
    <w:p w:rsidR="0024783B" w:rsidRDefault="00121A5B">
      <w:pPr>
        <w:spacing w:line="360" w:lineRule="auto"/>
        <w:ind w:left="420" w:hangingChars="200" w:hanging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lastRenderedPageBreak/>
        <w:t>[S13] Zhao, X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Song, L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Zhao, R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&amp; </w:t>
      </w:r>
      <w:r>
        <w:rPr>
          <w:rFonts w:ascii="Times New Roman" w:hAnsi="Times New Roman" w:cs="Times New Roman"/>
          <w:szCs w:val="21"/>
        </w:rPr>
        <w:t>Tan</w:t>
      </w:r>
      <w:r>
        <w:rPr>
          <w:rFonts w:ascii="Times New Roman" w:hAnsi="Times New Roman" w:cs="Times New Roman" w:hint="eastAsia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M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C. High-</w:t>
      </w:r>
      <w:r>
        <w:rPr>
          <w:rFonts w:ascii="Times New Roman" w:hAnsi="Times New Roman" w:cs="Times New Roman" w:hint="eastAsia"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erformance and </w:t>
      </w:r>
      <w:r>
        <w:rPr>
          <w:rFonts w:ascii="Times New Roman" w:hAnsi="Times New Roman" w:cs="Times New Roman" w:hint="eastAsia"/>
          <w:szCs w:val="21"/>
        </w:rPr>
        <w:t>f</w:t>
      </w:r>
      <w:r>
        <w:rPr>
          <w:rFonts w:ascii="Times New Roman" w:hAnsi="Times New Roman" w:cs="Times New Roman"/>
          <w:szCs w:val="21"/>
        </w:rPr>
        <w:t xml:space="preserve">lexible Shortwave </w:t>
      </w:r>
      <w:r>
        <w:rPr>
          <w:rFonts w:ascii="Times New Roman" w:hAnsi="Times New Roman" w:cs="Times New Roman" w:hint="eastAsia"/>
          <w:szCs w:val="21"/>
        </w:rPr>
        <w:t>i</w:t>
      </w:r>
      <w:r>
        <w:rPr>
          <w:rFonts w:ascii="Times New Roman" w:hAnsi="Times New Roman" w:cs="Times New Roman"/>
          <w:szCs w:val="21"/>
        </w:rPr>
        <w:t xml:space="preserve">nfrared </w:t>
      </w:r>
      <w:r>
        <w:rPr>
          <w:rFonts w:ascii="Times New Roman" w:hAnsi="Times New Roman" w:cs="Times New Roman" w:hint="eastAsia"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hotodetectors </w:t>
      </w:r>
      <w:r>
        <w:rPr>
          <w:rFonts w:ascii="Times New Roman" w:hAnsi="Times New Roman" w:cs="Times New Roman" w:hint="eastAsia"/>
          <w:szCs w:val="21"/>
        </w:rPr>
        <w:t>u</w:t>
      </w:r>
      <w:r>
        <w:rPr>
          <w:rFonts w:ascii="Times New Roman" w:hAnsi="Times New Roman" w:cs="Times New Roman"/>
          <w:szCs w:val="21"/>
        </w:rPr>
        <w:t xml:space="preserve">sing </w:t>
      </w:r>
      <w:r>
        <w:rPr>
          <w:rFonts w:ascii="Times New Roman" w:hAnsi="Times New Roman" w:cs="Times New Roman" w:hint="eastAsia"/>
          <w:szCs w:val="21"/>
        </w:rPr>
        <w:t>c</w:t>
      </w:r>
      <w:r>
        <w:rPr>
          <w:rFonts w:ascii="Times New Roman" w:hAnsi="Times New Roman" w:cs="Times New Roman"/>
          <w:szCs w:val="21"/>
        </w:rPr>
        <w:t xml:space="preserve">omposites of </w:t>
      </w:r>
      <w:r>
        <w:rPr>
          <w:rFonts w:ascii="Times New Roman" w:hAnsi="Times New Roman" w:cs="Times New Roman" w:hint="eastAsia"/>
          <w:szCs w:val="21"/>
        </w:rPr>
        <w:t>r</w:t>
      </w:r>
      <w:r>
        <w:rPr>
          <w:rFonts w:ascii="Times New Roman" w:hAnsi="Times New Roman" w:cs="Times New Roman"/>
          <w:szCs w:val="21"/>
        </w:rPr>
        <w:t xml:space="preserve">are </w:t>
      </w:r>
      <w:r>
        <w:rPr>
          <w:rFonts w:ascii="Times New Roman" w:hAnsi="Times New Roman" w:cs="Times New Roman" w:hint="eastAsia"/>
          <w:szCs w:val="21"/>
        </w:rPr>
        <w:t>e</w:t>
      </w:r>
      <w:r>
        <w:rPr>
          <w:rFonts w:ascii="Times New Roman" w:hAnsi="Times New Roman" w:cs="Times New Roman"/>
          <w:szCs w:val="21"/>
        </w:rPr>
        <w:t>arth-</w:t>
      </w:r>
      <w:r>
        <w:rPr>
          <w:rFonts w:ascii="Times New Roman" w:hAnsi="Times New Roman" w:cs="Times New Roman" w:hint="eastAsia"/>
          <w:szCs w:val="21"/>
        </w:rPr>
        <w:t>d</w:t>
      </w:r>
      <w:r>
        <w:rPr>
          <w:rFonts w:ascii="Times New Roman" w:hAnsi="Times New Roman" w:cs="Times New Roman"/>
          <w:szCs w:val="21"/>
        </w:rPr>
        <w:t xml:space="preserve">oped </w:t>
      </w:r>
      <w:r>
        <w:rPr>
          <w:rFonts w:ascii="Times New Roman" w:hAnsi="Times New Roman" w:cs="Times New Roman" w:hint="eastAsia"/>
          <w:szCs w:val="21"/>
        </w:rPr>
        <w:t>n</w:t>
      </w:r>
      <w:r>
        <w:rPr>
          <w:rFonts w:ascii="Times New Roman" w:hAnsi="Times New Roman" w:cs="Times New Roman"/>
          <w:szCs w:val="21"/>
        </w:rPr>
        <w:t xml:space="preserve">anoparticles. </w:t>
      </w:r>
      <w:r>
        <w:rPr>
          <w:rFonts w:ascii="Times New Roman" w:hAnsi="Times New Roman" w:cs="Times New Roman"/>
          <w:i/>
          <w:iCs/>
          <w:szCs w:val="21"/>
        </w:rPr>
        <w:t>ACS Appl</w:t>
      </w:r>
      <w:r>
        <w:rPr>
          <w:rFonts w:ascii="Times New Roman" w:hAnsi="Times New Roman" w:cs="Times New Roman" w:hint="eastAsia"/>
          <w:i/>
          <w:iCs/>
          <w:szCs w:val="21"/>
        </w:rPr>
        <w:t>.</w:t>
      </w:r>
      <w:r>
        <w:rPr>
          <w:rFonts w:ascii="Times New Roman" w:hAnsi="Times New Roman" w:cs="Times New Roman"/>
          <w:i/>
          <w:iCs/>
          <w:szCs w:val="21"/>
        </w:rPr>
        <w:t xml:space="preserve"> Mater</w:t>
      </w:r>
      <w:r>
        <w:rPr>
          <w:rFonts w:ascii="Times New Roman" w:hAnsi="Times New Roman" w:cs="Times New Roman" w:hint="eastAsia"/>
          <w:i/>
          <w:iCs/>
          <w:szCs w:val="21"/>
        </w:rPr>
        <w:t>.</w:t>
      </w:r>
      <w:r>
        <w:rPr>
          <w:rFonts w:ascii="Times New Roman" w:hAnsi="Times New Roman" w:cs="Times New Roman"/>
          <w:i/>
          <w:iCs/>
          <w:szCs w:val="21"/>
        </w:rPr>
        <w:t xml:space="preserve"> Inter</w:t>
      </w:r>
      <w:r>
        <w:rPr>
          <w:rFonts w:ascii="Times New Roman" w:hAnsi="Times New Roman" w:cs="Times New Roman" w:hint="eastAsia"/>
          <w:i/>
          <w:iCs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>11</w:t>
      </w:r>
      <w:r>
        <w:rPr>
          <w:rFonts w:ascii="Times New Roman" w:hAnsi="Times New Roman" w:cs="Times New Roman"/>
          <w:szCs w:val="21"/>
        </w:rPr>
        <w:t>, 2344</w:t>
      </w:r>
      <w:r>
        <w:rPr>
          <w:rFonts w:ascii="Times New Roman" w:hAnsi="Times New Roman" w:cs="Times New Roman" w:hint="eastAsia"/>
          <w:szCs w:val="21"/>
        </w:rPr>
        <w:t>-</w:t>
      </w:r>
      <w:r>
        <w:rPr>
          <w:rFonts w:ascii="Times New Roman" w:hAnsi="Times New Roman" w:cs="Times New Roman"/>
          <w:szCs w:val="21"/>
        </w:rPr>
        <w:t xml:space="preserve">2351 </w:t>
      </w:r>
      <w:r>
        <w:rPr>
          <w:rFonts w:ascii="Times New Roman" w:hAnsi="Times New Roman" w:cs="Times New Roman" w:hint="eastAsia"/>
          <w:szCs w:val="21"/>
        </w:rPr>
        <w:t>(</w:t>
      </w:r>
      <w:r>
        <w:rPr>
          <w:rFonts w:ascii="Times New Roman" w:hAnsi="Times New Roman" w:cs="Times New Roman"/>
          <w:szCs w:val="21"/>
        </w:rPr>
        <w:t>2019</w:t>
      </w:r>
      <w:r>
        <w:rPr>
          <w:rFonts w:ascii="Times New Roman" w:hAnsi="Times New Roman" w:cs="Times New Roman" w:hint="eastAsia"/>
          <w:szCs w:val="21"/>
        </w:rPr>
        <w:t>)</w:t>
      </w:r>
      <w:r>
        <w:rPr>
          <w:rFonts w:ascii="Times New Roman" w:hAnsi="Times New Roman" w:cs="Times New Roman"/>
          <w:szCs w:val="21"/>
        </w:rPr>
        <w:t>.</w:t>
      </w:r>
    </w:p>
    <w:p w:rsidR="0024783B" w:rsidRDefault="0024783B">
      <w:pPr>
        <w:rPr>
          <w:rFonts w:ascii="Times New Roman" w:hAnsi="Times New Roman" w:cs="Times New Roman"/>
          <w:b/>
          <w:bCs/>
          <w:szCs w:val="21"/>
        </w:rPr>
      </w:pPr>
    </w:p>
    <w:sectPr w:rsidR="0024783B"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1A5B" w:rsidRDefault="00121A5B" w:rsidP="003D55B5">
      <w:r>
        <w:separator/>
      </w:r>
    </w:p>
  </w:endnote>
  <w:endnote w:type="continuationSeparator" w:id="0">
    <w:p w:rsidR="00121A5B" w:rsidRDefault="00121A5B" w:rsidP="003D5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..ì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1A5B" w:rsidRDefault="00121A5B" w:rsidP="003D55B5">
      <w:r>
        <w:separator/>
      </w:r>
    </w:p>
  </w:footnote>
  <w:footnote w:type="continuationSeparator" w:id="0">
    <w:p w:rsidR="00121A5B" w:rsidRDefault="00121A5B" w:rsidP="003D55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1751A77"/>
    <w:rsid w:val="000238D5"/>
    <w:rsid w:val="00093040"/>
    <w:rsid w:val="000E4099"/>
    <w:rsid w:val="00121A5B"/>
    <w:rsid w:val="001A694A"/>
    <w:rsid w:val="001C1883"/>
    <w:rsid w:val="00237643"/>
    <w:rsid w:val="0024783B"/>
    <w:rsid w:val="00275DC9"/>
    <w:rsid w:val="00326893"/>
    <w:rsid w:val="003373BB"/>
    <w:rsid w:val="00363637"/>
    <w:rsid w:val="003758AA"/>
    <w:rsid w:val="003A4CFE"/>
    <w:rsid w:val="003D55B5"/>
    <w:rsid w:val="00473179"/>
    <w:rsid w:val="004E1EF2"/>
    <w:rsid w:val="0052495A"/>
    <w:rsid w:val="00617178"/>
    <w:rsid w:val="0065132F"/>
    <w:rsid w:val="00652C50"/>
    <w:rsid w:val="0067645B"/>
    <w:rsid w:val="006837DB"/>
    <w:rsid w:val="00702FA4"/>
    <w:rsid w:val="007F2906"/>
    <w:rsid w:val="00827BBB"/>
    <w:rsid w:val="008816AF"/>
    <w:rsid w:val="009346C3"/>
    <w:rsid w:val="00AD5FE9"/>
    <w:rsid w:val="00B105E9"/>
    <w:rsid w:val="00BB5A0A"/>
    <w:rsid w:val="00BC553D"/>
    <w:rsid w:val="00C62EEC"/>
    <w:rsid w:val="00C675CE"/>
    <w:rsid w:val="00C74B6B"/>
    <w:rsid w:val="00DC3584"/>
    <w:rsid w:val="00E05A5E"/>
    <w:rsid w:val="00E109CF"/>
    <w:rsid w:val="00E1235B"/>
    <w:rsid w:val="00E54CD1"/>
    <w:rsid w:val="00EC7320"/>
    <w:rsid w:val="00FA353B"/>
    <w:rsid w:val="04BC2D7D"/>
    <w:rsid w:val="07D1630C"/>
    <w:rsid w:val="08364080"/>
    <w:rsid w:val="0A197FED"/>
    <w:rsid w:val="0AFC7AF0"/>
    <w:rsid w:val="0F533565"/>
    <w:rsid w:val="15B00210"/>
    <w:rsid w:val="16784907"/>
    <w:rsid w:val="1957167C"/>
    <w:rsid w:val="1AA2784A"/>
    <w:rsid w:val="1C5162D9"/>
    <w:rsid w:val="21751A77"/>
    <w:rsid w:val="24837D2D"/>
    <w:rsid w:val="269C6575"/>
    <w:rsid w:val="26B90082"/>
    <w:rsid w:val="2A0F78D4"/>
    <w:rsid w:val="2DB27BCE"/>
    <w:rsid w:val="3033316E"/>
    <w:rsid w:val="31413749"/>
    <w:rsid w:val="32835755"/>
    <w:rsid w:val="34485DB4"/>
    <w:rsid w:val="3A123DA8"/>
    <w:rsid w:val="3AE401C2"/>
    <w:rsid w:val="3D3F69F5"/>
    <w:rsid w:val="3DA56AD1"/>
    <w:rsid w:val="3E013B66"/>
    <w:rsid w:val="40C27863"/>
    <w:rsid w:val="41B2654F"/>
    <w:rsid w:val="44F95651"/>
    <w:rsid w:val="453271DA"/>
    <w:rsid w:val="48F45B14"/>
    <w:rsid w:val="4B024D14"/>
    <w:rsid w:val="507365AA"/>
    <w:rsid w:val="574A375B"/>
    <w:rsid w:val="5B431E74"/>
    <w:rsid w:val="5F632AFF"/>
    <w:rsid w:val="613E25C7"/>
    <w:rsid w:val="63494364"/>
    <w:rsid w:val="63FB583C"/>
    <w:rsid w:val="64A433CC"/>
    <w:rsid w:val="6845447D"/>
    <w:rsid w:val="6AA25038"/>
    <w:rsid w:val="6AED645A"/>
    <w:rsid w:val="6BFB6084"/>
    <w:rsid w:val="6CFE2F34"/>
    <w:rsid w:val="6E370CCF"/>
    <w:rsid w:val="703421F4"/>
    <w:rsid w:val="72B56B6E"/>
    <w:rsid w:val="73791BE8"/>
    <w:rsid w:val="755716B6"/>
    <w:rsid w:val="75E24680"/>
    <w:rsid w:val="76377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F40938"/>
  <w15:docId w15:val="{B21B2395-9F40-4F7F-BBC7-DDC756441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annotation reference" w:qFormat="1"/>
    <w:lsdException w:name="endnote reference" w:qFormat="1"/>
    <w:lsdException w:name="endnote text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endnote text"/>
    <w:basedOn w:val="a"/>
    <w:qFormat/>
    <w:pPr>
      <w:snapToGrid w:val="0"/>
      <w:jc w:val="left"/>
    </w:p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link w:val="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annotation subject"/>
    <w:basedOn w:val="a3"/>
    <w:next w:val="a3"/>
    <w:link w:val="ad"/>
    <w:qFormat/>
    <w:rPr>
      <w:b/>
      <w:bCs/>
    </w:rPr>
  </w:style>
  <w:style w:type="table" w:styleId="ae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endnote reference"/>
    <w:basedOn w:val="a0"/>
    <w:qFormat/>
    <w:rPr>
      <w:vertAlign w:val="superscript"/>
    </w:rPr>
  </w:style>
  <w:style w:type="character" w:styleId="af0">
    <w:name w:val="Hyperlink"/>
    <w:basedOn w:val="a0"/>
    <w:qFormat/>
    <w:rPr>
      <w:color w:val="0000FF"/>
      <w:u w:val="single"/>
    </w:rPr>
  </w:style>
  <w:style w:type="character" w:styleId="af1">
    <w:name w:val="annotation reference"/>
    <w:basedOn w:val="a0"/>
    <w:qFormat/>
    <w:rPr>
      <w:sz w:val="21"/>
      <w:szCs w:val="21"/>
    </w:rPr>
  </w:style>
  <w:style w:type="character" w:customStyle="1" w:styleId="a7">
    <w:name w:val="批注框文本 字符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批注文字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d">
    <w:name w:val="批注主题 字符"/>
    <w:basedOn w:val="a4"/>
    <w:link w:val="ac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customStyle="1" w:styleId="ab">
    <w:name w:val="页眉 字符"/>
    <w:basedOn w:val="a0"/>
    <w:link w:val="aa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9">
    <w:name w:val="页脚 字符"/>
    <w:basedOn w:val="a0"/>
    <w:link w:val="a8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MainText">
    <w:name w:val="Main Text"/>
    <w:basedOn w:val="a"/>
    <w:qFormat/>
    <w:pPr>
      <w:widowControl/>
      <w:spacing w:line="480" w:lineRule="auto"/>
      <w:jc w:val="left"/>
    </w:pPr>
    <w:rPr>
      <w:rFonts w:ascii="Times New Roman" w:eastAsia="MS Mincho" w:hAnsi="Times New Roman" w:cs="Times New Roman"/>
      <w:kern w:val="0"/>
      <w:sz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image" Target="media/image5.tiff"/><Relationship Id="rId26" Type="http://schemas.openxmlformats.org/officeDocument/2006/relationships/image" Target="media/image13.tiff"/><Relationship Id="rId21" Type="http://schemas.openxmlformats.org/officeDocument/2006/relationships/image" Target="media/image8.tiff"/><Relationship Id="rId34" Type="http://schemas.openxmlformats.org/officeDocument/2006/relationships/image" Target="media/image21.tiff"/><Relationship Id="rId7" Type="http://schemas.openxmlformats.org/officeDocument/2006/relationships/hyperlink" Target="mailto:luoxixiandl@126.com);" TargetMode="External"/><Relationship Id="rId12" Type="http://schemas.openxmlformats.org/officeDocument/2006/relationships/image" Target="media/image2.wmf"/><Relationship Id="rId17" Type="http://schemas.openxmlformats.org/officeDocument/2006/relationships/oleObject" Target="embeddings/oleObject4.bin"/><Relationship Id="rId25" Type="http://schemas.openxmlformats.org/officeDocument/2006/relationships/image" Target="media/image12.tiff"/><Relationship Id="rId33" Type="http://schemas.openxmlformats.org/officeDocument/2006/relationships/image" Target="media/image20.tiff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4.wmf"/><Relationship Id="rId20" Type="http://schemas.openxmlformats.org/officeDocument/2006/relationships/image" Target="media/image7.tiff"/><Relationship Id="rId29" Type="http://schemas.openxmlformats.org/officeDocument/2006/relationships/image" Target="media/image16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oleObject" Target="embeddings/oleObject1.bin"/><Relationship Id="rId24" Type="http://schemas.openxmlformats.org/officeDocument/2006/relationships/image" Target="media/image11.tiff"/><Relationship Id="rId32" Type="http://schemas.openxmlformats.org/officeDocument/2006/relationships/image" Target="media/image19.png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oleObject" Target="embeddings/oleObject3.bin"/><Relationship Id="rId23" Type="http://schemas.openxmlformats.org/officeDocument/2006/relationships/image" Target="media/image10.tiff"/><Relationship Id="rId28" Type="http://schemas.openxmlformats.org/officeDocument/2006/relationships/image" Target="media/image15.tiff"/><Relationship Id="rId36" Type="http://schemas.openxmlformats.org/officeDocument/2006/relationships/image" Target="media/image23.png"/><Relationship Id="rId10" Type="http://schemas.openxmlformats.org/officeDocument/2006/relationships/image" Target="media/image1.wmf"/><Relationship Id="rId19" Type="http://schemas.openxmlformats.org/officeDocument/2006/relationships/image" Target="media/image6.tiff"/><Relationship Id="rId31" Type="http://schemas.openxmlformats.org/officeDocument/2006/relationships/image" Target="media/image18.tiff"/><Relationship Id="rId4" Type="http://schemas.openxmlformats.org/officeDocument/2006/relationships/webSettings" Target="webSettings.xml"/><Relationship Id="rId9" Type="http://schemas.openxmlformats.org/officeDocument/2006/relationships/hyperlink" Target="mailto:dong@dlnu.edu.cn)." TargetMode="External"/><Relationship Id="rId14" Type="http://schemas.openxmlformats.org/officeDocument/2006/relationships/image" Target="media/image3.wmf"/><Relationship Id="rId22" Type="http://schemas.openxmlformats.org/officeDocument/2006/relationships/image" Target="media/image9.tiff"/><Relationship Id="rId27" Type="http://schemas.openxmlformats.org/officeDocument/2006/relationships/image" Target="media/image14.tiff"/><Relationship Id="rId30" Type="http://schemas.openxmlformats.org/officeDocument/2006/relationships/image" Target="media/image17.tiff"/><Relationship Id="rId35" Type="http://schemas.openxmlformats.org/officeDocument/2006/relationships/image" Target="media/image22.tiff"/><Relationship Id="rId8" Type="http://schemas.openxmlformats.org/officeDocument/2006/relationships/hyperlink" Target="mailto:guolin@buaa.edu.cn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2283</Words>
  <Characters>13018</Characters>
  <Application>Microsoft Office Word</Application>
  <DocSecurity>0</DocSecurity>
  <Lines>108</Lines>
  <Paragraphs>30</Paragraphs>
  <ScaleCrop>false</ScaleCrop>
  <Company/>
  <LinksUpToDate>false</LinksUpToDate>
  <CharactersWithSpaces>15271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Luckywen</cp:lastModifiedBy>
  <cp:revision>31</cp:revision>
  <dcterms:created xsi:type="dcterms:W3CDTF">2020-11-24T03:13:00Z</dcterms:created>
  <dcterms:modified xsi:type="dcterms:W3CDTF">2021-05-08T06:09:00Z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4B69655A48924A9AB702B7A079A7389F</vt:lpwstr>
  </property>
</Properties>
</file>