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70BA7A" w14:textId="323FE4B1" w:rsidR="0071068D" w:rsidRPr="002808A2" w:rsidRDefault="003E19B1" w:rsidP="0071068D">
      <w:pPr>
        <w:jc w:val="both"/>
        <w:rPr>
          <w:b/>
          <w:lang w:val="en-US"/>
        </w:rPr>
      </w:pPr>
      <w:r>
        <w:rPr>
          <w:b/>
          <w:lang w:val="en-US"/>
        </w:rPr>
        <w:t>Additional file 3</w:t>
      </w:r>
      <w:r w:rsidR="0071068D" w:rsidRPr="002808A2">
        <w:rPr>
          <w:b/>
          <w:lang w:val="en-US"/>
        </w:rPr>
        <w:t>: Methodology evaluation multicomponent</w:t>
      </w:r>
      <w:r w:rsidR="00A85A20" w:rsidRPr="002808A2">
        <w:rPr>
          <w:b/>
          <w:lang w:val="en-US"/>
        </w:rPr>
        <w:t xml:space="preserve"> </w:t>
      </w:r>
      <w:r w:rsidR="0071068D" w:rsidRPr="002808A2">
        <w:rPr>
          <w:b/>
          <w:lang w:val="en-US"/>
        </w:rPr>
        <w:t>program (knowledge test, online survey and two focus groups)</w:t>
      </w:r>
    </w:p>
    <w:p w14:paraId="762BA092" w14:textId="64BF57FA" w:rsidR="00FE6408" w:rsidRPr="002808A2" w:rsidRDefault="00FE6408" w:rsidP="002808A2">
      <w:pPr>
        <w:pStyle w:val="ListParagraph"/>
        <w:numPr>
          <w:ilvl w:val="0"/>
          <w:numId w:val="1"/>
        </w:numPr>
        <w:jc w:val="both"/>
        <w:rPr>
          <w:b/>
          <w:lang w:val="en-US"/>
        </w:rPr>
      </w:pPr>
      <w:r w:rsidRPr="002808A2">
        <w:rPr>
          <w:b/>
          <w:lang w:val="en-US"/>
        </w:rPr>
        <w:t>Knowledge test</w:t>
      </w:r>
    </w:p>
    <w:p w14:paraId="65AE9C2E" w14:textId="142DFAE2" w:rsidR="00D56BAB" w:rsidRDefault="0071068D" w:rsidP="0071068D">
      <w:pPr>
        <w:jc w:val="both"/>
        <w:rPr>
          <w:lang w:val="en-US"/>
        </w:rPr>
      </w:pPr>
      <w:r>
        <w:rPr>
          <w:lang w:val="en-US"/>
        </w:rPr>
        <w:t>The researc</w:t>
      </w:r>
      <w:r w:rsidR="00A85A20">
        <w:rPr>
          <w:lang w:val="en-US"/>
        </w:rPr>
        <w:t>hers developed a knowledge te</w:t>
      </w:r>
      <w:r w:rsidR="00201E55">
        <w:rPr>
          <w:lang w:val="en-US"/>
        </w:rPr>
        <w:t xml:space="preserve">st </w:t>
      </w:r>
      <w:r>
        <w:rPr>
          <w:lang w:val="en-US"/>
        </w:rPr>
        <w:t xml:space="preserve">based on the content of the guideline with </w:t>
      </w:r>
      <w:proofErr w:type="gramStart"/>
      <w:r>
        <w:rPr>
          <w:lang w:val="en-US"/>
        </w:rPr>
        <w:t>0</w:t>
      </w:r>
      <w:proofErr w:type="gramEnd"/>
      <w:r>
        <w:rPr>
          <w:lang w:val="en-US"/>
        </w:rPr>
        <w:t xml:space="preserve"> as the minimum score and 31 as the maximum score. </w:t>
      </w:r>
      <w:proofErr w:type="gramStart"/>
      <w:r>
        <w:rPr>
          <w:lang w:val="en-US"/>
        </w:rPr>
        <w:t>This test consisted of ten knowledge questions such as: right or wrong questions (e.g. ‘Is the use of physical restraints a solution for fall prevention?’), questions about the legislation of physical restraint use in Belgium (e.g. ‘Who can apply physical restraints when needed?’) and ethical statements (e.g. Is the following statement right or wrong ‘patient, informal caregiver and family need to be involved in the decision-making process’?).</w:t>
      </w:r>
      <w:proofErr w:type="gramEnd"/>
      <w:r>
        <w:rPr>
          <w:lang w:val="en-US"/>
        </w:rPr>
        <w:t xml:space="preserve"> The </w:t>
      </w:r>
      <w:r w:rsidR="00A85A20">
        <w:rPr>
          <w:lang w:val="en-US"/>
        </w:rPr>
        <w:t xml:space="preserve">content of the knowledge test </w:t>
      </w:r>
      <w:proofErr w:type="gramStart"/>
      <w:r w:rsidR="00A85A20">
        <w:rPr>
          <w:lang w:val="en-US"/>
        </w:rPr>
        <w:t>was discussed</w:t>
      </w:r>
      <w:proofErr w:type="gramEnd"/>
      <w:r w:rsidR="00A85A20">
        <w:rPr>
          <w:lang w:val="en-US"/>
        </w:rPr>
        <w:t xml:space="preserve"> within the </w:t>
      </w:r>
      <w:r>
        <w:rPr>
          <w:lang w:val="en-US"/>
        </w:rPr>
        <w:t>research group</w:t>
      </w:r>
      <w:r w:rsidR="00A85A20" w:rsidRPr="00A85A20">
        <w:rPr>
          <w:rStyle w:val="CommentReference"/>
          <w:lang w:val="en-US"/>
        </w:rPr>
        <w:t>.</w:t>
      </w:r>
      <w:r>
        <w:rPr>
          <w:lang w:val="en-US"/>
        </w:rPr>
        <w:t xml:space="preserve"> Descriptive statistics </w:t>
      </w:r>
      <w:proofErr w:type="gramStart"/>
      <w:r>
        <w:rPr>
          <w:lang w:val="en-US"/>
        </w:rPr>
        <w:t>were used</w:t>
      </w:r>
      <w:proofErr w:type="gramEnd"/>
      <w:r>
        <w:rPr>
          <w:lang w:val="en-US"/>
        </w:rPr>
        <w:t xml:space="preserve"> to analyze</w:t>
      </w:r>
      <w:r w:rsidR="00D56BAB">
        <w:rPr>
          <w:lang w:val="en-US"/>
        </w:rPr>
        <w:t xml:space="preserve"> the data of the knowledge test.</w:t>
      </w:r>
    </w:p>
    <w:p w14:paraId="458E765B" w14:textId="7C950BC3" w:rsidR="00FE6408" w:rsidRPr="002808A2" w:rsidRDefault="00FE6408" w:rsidP="002808A2">
      <w:pPr>
        <w:pStyle w:val="ListParagraph"/>
        <w:numPr>
          <w:ilvl w:val="0"/>
          <w:numId w:val="1"/>
        </w:numPr>
        <w:jc w:val="both"/>
        <w:rPr>
          <w:b/>
          <w:lang w:val="en-US"/>
        </w:rPr>
      </w:pPr>
      <w:r w:rsidRPr="002808A2">
        <w:rPr>
          <w:b/>
          <w:lang w:val="en-US"/>
        </w:rPr>
        <w:t>Online survey</w:t>
      </w:r>
    </w:p>
    <w:p w14:paraId="76AA83F3" w14:textId="489DF487" w:rsidR="0071068D" w:rsidRDefault="0071068D" w:rsidP="0071068D">
      <w:pPr>
        <w:jc w:val="both"/>
        <w:rPr>
          <w:lang w:val="en-US"/>
        </w:rPr>
      </w:pPr>
      <w:r>
        <w:rPr>
          <w:lang w:val="en-US"/>
        </w:rPr>
        <w:t>The online survey aimed to evaluate the different components</w:t>
      </w:r>
      <w:r w:rsidR="002808A2">
        <w:rPr>
          <w:lang w:val="en-US"/>
        </w:rPr>
        <w:t xml:space="preserve"> </w:t>
      </w:r>
      <w:r>
        <w:rPr>
          <w:lang w:val="en-US"/>
        </w:rPr>
        <w:t>of the developed multicomponent program</w:t>
      </w:r>
      <w:r w:rsidR="002808A2">
        <w:rPr>
          <w:lang w:val="en-US"/>
        </w:rPr>
        <w:t xml:space="preserve"> (</w:t>
      </w:r>
      <w:r w:rsidR="002808A2">
        <w:rPr>
          <w:color w:val="000000" w:themeColor="text1"/>
          <w:lang w:val="en-US"/>
        </w:rPr>
        <w:t xml:space="preserve">i.e. </w:t>
      </w:r>
      <w:r w:rsidR="002808A2">
        <w:rPr>
          <w:lang w:val="en-US"/>
        </w:rPr>
        <w:t>a website, social media, promo video, flyer, summary of the guideline, physical restraints checklist, tutorials and ambassadors for restraint-free home care)</w:t>
      </w:r>
      <w:r>
        <w:rPr>
          <w:lang w:val="en-US"/>
        </w:rPr>
        <w:t xml:space="preserve">. The ambassadors </w:t>
      </w:r>
      <w:proofErr w:type="gramStart"/>
      <w:r>
        <w:rPr>
          <w:lang w:val="en-US"/>
        </w:rPr>
        <w:t>were asked</w:t>
      </w:r>
      <w:proofErr w:type="gramEnd"/>
      <w:r>
        <w:rPr>
          <w:lang w:val="en-US"/>
        </w:rPr>
        <w:t xml:space="preserve"> to answer for each component the frequency of use and the degree of dissemination within the organiza</w:t>
      </w:r>
      <w:r w:rsidRPr="002C35F5">
        <w:rPr>
          <w:lang w:val="en-US"/>
        </w:rPr>
        <w:t>tion. In addition, the ambassadors needed to specify their level of agreement on a 5-point Likert scale (strongly disagree, disagree, unsure, agree, strongly agree) with statements on the clarity, the feasibility, the degree of support and the effect on specific determinants (e.g. awareness, knowledge, competencies, motivation, accessibility</w:t>
      </w:r>
      <w:proofErr w:type="gramStart"/>
      <w:r w:rsidRPr="002C35F5">
        <w:rPr>
          <w:lang w:val="en-US"/>
        </w:rPr>
        <w:t>,…</w:t>
      </w:r>
      <w:proofErr w:type="gramEnd"/>
      <w:r w:rsidRPr="002C35F5">
        <w:rPr>
          <w:lang w:val="en-US"/>
        </w:rPr>
        <w:t xml:space="preserve">) of </w:t>
      </w:r>
      <w:r w:rsidR="004A08B9">
        <w:rPr>
          <w:lang w:val="en-US"/>
        </w:rPr>
        <w:t>each</w:t>
      </w:r>
      <w:r w:rsidRPr="002C35F5">
        <w:rPr>
          <w:lang w:val="en-US"/>
        </w:rPr>
        <w:t xml:space="preserve"> component.</w:t>
      </w:r>
      <w:r>
        <w:rPr>
          <w:lang w:val="en-US"/>
        </w:rPr>
        <w:t xml:space="preserve"> </w:t>
      </w:r>
      <w:r w:rsidR="00D56BAB">
        <w:rPr>
          <w:lang w:val="en-US"/>
        </w:rPr>
        <w:t xml:space="preserve">Descriptive statistics </w:t>
      </w:r>
      <w:proofErr w:type="gramStart"/>
      <w:r w:rsidR="00D56BAB">
        <w:rPr>
          <w:lang w:val="en-US"/>
        </w:rPr>
        <w:t>were used</w:t>
      </w:r>
      <w:proofErr w:type="gramEnd"/>
      <w:r w:rsidR="00D56BAB">
        <w:rPr>
          <w:lang w:val="en-US"/>
        </w:rPr>
        <w:t xml:space="preserve"> to analyze the data of the online survey.</w:t>
      </w:r>
    </w:p>
    <w:p w14:paraId="1EC67CE9" w14:textId="42623B70" w:rsidR="00FE6408" w:rsidRPr="002808A2" w:rsidRDefault="00FE6408" w:rsidP="002808A2">
      <w:pPr>
        <w:pStyle w:val="ListParagraph"/>
        <w:numPr>
          <w:ilvl w:val="0"/>
          <w:numId w:val="1"/>
        </w:numPr>
        <w:jc w:val="both"/>
        <w:rPr>
          <w:b/>
          <w:lang w:val="en-US"/>
        </w:rPr>
      </w:pPr>
      <w:r w:rsidRPr="002808A2">
        <w:rPr>
          <w:b/>
          <w:lang w:val="en-US"/>
        </w:rPr>
        <w:t xml:space="preserve">Focus groups </w:t>
      </w:r>
    </w:p>
    <w:p w14:paraId="0694E90F" w14:textId="55F52C84" w:rsidR="0071068D" w:rsidRDefault="0071068D" w:rsidP="0071068D">
      <w:pPr>
        <w:jc w:val="both"/>
        <w:rPr>
          <w:lang w:val="en-US"/>
        </w:rPr>
      </w:pPr>
      <w:r w:rsidRPr="009E384E">
        <w:rPr>
          <w:lang w:val="en-US"/>
        </w:rPr>
        <w:lastRenderedPageBreak/>
        <w:t xml:space="preserve">The </w:t>
      </w:r>
      <w:r>
        <w:rPr>
          <w:lang w:val="en-US"/>
        </w:rPr>
        <w:t xml:space="preserve">focus groups followed a topic guide based on the findings of the knowledge test and the online survey. The topic guide consisted of general questions (e.g. ‘How do you experience the multicomponent-program?’, ‘Which components of the program do you evaluate more positively and least positively, why?’)  </w:t>
      </w:r>
      <w:proofErr w:type="gramStart"/>
      <w:r>
        <w:rPr>
          <w:lang w:val="en-US"/>
        </w:rPr>
        <w:t>and</w:t>
      </w:r>
      <w:proofErr w:type="gramEnd"/>
      <w:r>
        <w:rPr>
          <w:lang w:val="en-US"/>
        </w:rPr>
        <w:t xml:space="preserve"> questions evaluating the process (e.g. ‘Which components have helped or supported you to implement the guideline?’, ‘What are the experienced barriers and facilitators to implement the guideline for physical restraint use in home care?’, ‘Are there components of the program that you adapted or used for other purposes within your organization?’)</w:t>
      </w:r>
      <w:r w:rsidR="00520F21">
        <w:rPr>
          <w:lang w:val="en-US"/>
        </w:rPr>
        <w:t xml:space="preserve"> (</w:t>
      </w:r>
      <w:proofErr w:type="gramStart"/>
      <w:r w:rsidR="00520F21">
        <w:rPr>
          <w:lang w:val="en-US"/>
        </w:rPr>
        <w:t>additional</w:t>
      </w:r>
      <w:proofErr w:type="gramEnd"/>
      <w:r w:rsidR="00520F21">
        <w:rPr>
          <w:lang w:val="en-US"/>
        </w:rPr>
        <w:t xml:space="preserve"> file 4)</w:t>
      </w:r>
      <w:r>
        <w:rPr>
          <w:lang w:val="en-US"/>
        </w:rPr>
        <w:t xml:space="preserve">. The focus groups </w:t>
      </w:r>
      <w:proofErr w:type="gramStart"/>
      <w:r>
        <w:rPr>
          <w:lang w:val="en-US"/>
        </w:rPr>
        <w:t>were recorded</w:t>
      </w:r>
      <w:proofErr w:type="gramEnd"/>
      <w:r>
        <w:rPr>
          <w:lang w:val="en-US"/>
        </w:rPr>
        <w:t xml:space="preserve"> and notes were made during the interviews. One researcher (SV) listened to the recordings and made some additions to the notes. </w:t>
      </w:r>
      <w:proofErr w:type="gramStart"/>
      <w:r>
        <w:rPr>
          <w:lang w:val="en-US"/>
        </w:rPr>
        <w:t>The contents of the written texts were thematically analyzed by two researchers independently (SV, KS)</w:t>
      </w:r>
      <w:proofErr w:type="gramEnd"/>
      <w:r>
        <w:rPr>
          <w:lang w:val="en-US"/>
        </w:rPr>
        <w:t>. Th</w:t>
      </w:r>
      <w:bookmarkStart w:id="0" w:name="_GoBack"/>
      <w:bookmarkEnd w:id="0"/>
      <w:r>
        <w:rPr>
          <w:lang w:val="en-US"/>
        </w:rPr>
        <w:t xml:space="preserve">e two researchers discussed the main findings. Afterwards the findings </w:t>
      </w:r>
      <w:proofErr w:type="gramStart"/>
      <w:r>
        <w:rPr>
          <w:lang w:val="en-US"/>
        </w:rPr>
        <w:t>were discussed</w:t>
      </w:r>
      <w:proofErr w:type="gramEnd"/>
      <w:r>
        <w:rPr>
          <w:lang w:val="en-US"/>
        </w:rPr>
        <w:t xml:space="preserve"> within the research group.</w:t>
      </w:r>
    </w:p>
    <w:p w14:paraId="19BD8798" w14:textId="77777777" w:rsidR="00035917" w:rsidRPr="0071068D" w:rsidRDefault="00520F21">
      <w:pPr>
        <w:rPr>
          <w:lang w:val="en-US"/>
        </w:rPr>
      </w:pPr>
    </w:p>
    <w:sectPr w:rsidR="00035917" w:rsidRPr="007106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A7256E"/>
    <w:multiLevelType w:val="hybridMultilevel"/>
    <w:tmpl w:val="6A140444"/>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68D"/>
    <w:rsid w:val="00051301"/>
    <w:rsid w:val="00201E55"/>
    <w:rsid w:val="002346EE"/>
    <w:rsid w:val="002808A2"/>
    <w:rsid w:val="00341ECC"/>
    <w:rsid w:val="003B669E"/>
    <w:rsid w:val="003E19B1"/>
    <w:rsid w:val="004A08B9"/>
    <w:rsid w:val="00520F21"/>
    <w:rsid w:val="0071068D"/>
    <w:rsid w:val="00A85A20"/>
    <w:rsid w:val="00CF4A5B"/>
    <w:rsid w:val="00D56BAB"/>
    <w:rsid w:val="00D6250B"/>
    <w:rsid w:val="00DB0565"/>
    <w:rsid w:val="00FE640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352A4"/>
  <w15:chartTrackingRefBased/>
  <w15:docId w15:val="{CD521FD1-BFBB-4E6F-AC72-175E14B1F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068D"/>
    <w:pPr>
      <w:spacing w:before="120" w:after="280"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2">
    <w:name w:val="Style2"/>
    <w:basedOn w:val="TableNormal"/>
    <w:uiPriority w:val="99"/>
    <w:rsid w:val="003B669E"/>
    <w:pPr>
      <w:spacing w:after="0" w:line="240" w:lineRule="auto"/>
    </w:pPr>
    <w:tblPr/>
  </w:style>
  <w:style w:type="character" w:styleId="CommentReference">
    <w:name w:val="annotation reference"/>
    <w:basedOn w:val="DefaultParagraphFont"/>
    <w:uiPriority w:val="99"/>
    <w:semiHidden/>
    <w:unhideWhenUsed/>
    <w:rsid w:val="0071068D"/>
    <w:rPr>
      <w:sz w:val="16"/>
      <w:szCs w:val="16"/>
    </w:rPr>
  </w:style>
  <w:style w:type="paragraph" w:styleId="CommentText">
    <w:name w:val="annotation text"/>
    <w:basedOn w:val="Normal"/>
    <w:link w:val="CommentTextChar"/>
    <w:uiPriority w:val="99"/>
    <w:unhideWhenUsed/>
    <w:rsid w:val="0071068D"/>
    <w:pPr>
      <w:spacing w:line="240" w:lineRule="auto"/>
    </w:pPr>
    <w:rPr>
      <w:sz w:val="20"/>
      <w:szCs w:val="20"/>
    </w:rPr>
  </w:style>
  <w:style w:type="character" w:customStyle="1" w:styleId="CommentTextChar">
    <w:name w:val="Comment Text Char"/>
    <w:basedOn w:val="DefaultParagraphFont"/>
    <w:link w:val="CommentText"/>
    <w:uiPriority w:val="99"/>
    <w:rsid w:val="0071068D"/>
    <w:rPr>
      <w:sz w:val="20"/>
      <w:szCs w:val="20"/>
    </w:rPr>
  </w:style>
  <w:style w:type="paragraph" w:styleId="BalloonText">
    <w:name w:val="Balloon Text"/>
    <w:basedOn w:val="Normal"/>
    <w:link w:val="BalloonTextChar"/>
    <w:uiPriority w:val="99"/>
    <w:semiHidden/>
    <w:unhideWhenUsed/>
    <w:rsid w:val="0071068D"/>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068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346EE"/>
    <w:rPr>
      <w:b/>
      <w:bCs/>
    </w:rPr>
  </w:style>
  <w:style w:type="character" w:customStyle="1" w:styleId="CommentSubjectChar">
    <w:name w:val="Comment Subject Char"/>
    <w:basedOn w:val="CommentTextChar"/>
    <w:link w:val="CommentSubject"/>
    <w:uiPriority w:val="99"/>
    <w:semiHidden/>
    <w:rsid w:val="002346EE"/>
    <w:rPr>
      <w:b/>
      <w:bCs/>
      <w:sz w:val="20"/>
      <w:szCs w:val="20"/>
    </w:rPr>
  </w:style>
  <w:style w:type="paragraph" w:styleId="ListParagraph">
    <w:name w:val="List Paragraph"/>
    <w:basedOn w:val="Normal"/>
    <w:uiPriority w:val="34"/>
    <w:qFormat/>
    <w:rsid w:val="004A08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429</Words>
  <Characters>2363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KULeuven</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Vandervelde</dc:creator>
  <cp:keywords/>
  <dc:description/>
  <cp:lastModifiedBy>Sara Vandervelde</cp:lastModifiedBy>
  <cp:revision>4</cp:revision>
  <dcterms:created xsi:type="dcterms:W3CDTF">2020-07-27T09:59:00Z</dcterms:created>
  <dcterms:modified xsi:type="dcterms:W3CDTF">2020-08-11T07:25:00Z</dcterms:modified>
</cp:coreProperties>
</file>