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29E4B3" w14:textId="78C94184" w:rsidR="00524798" w:rsidRPr="00A40F7D" w:rsidRDefault="00BE7AF4" w:rsidP="00530F83">
      <w:pPr>
        <w:spacing w:line="480" w:lineRule="auto"/>
        <w:jc w:val="both"/>
        <w:rPr>
          <w:rFonts w:ascii="Times New Roman" w:hAnsi="Times New Roman" w:cs="Times New Roman"/>
          <w:b/>
        </w:rPr>
      </w:pPr>
      <w:r>
        <w:rPr>
          <w:rFonts w:ascii="Times New Roman" w:hAnsi="Times New Roman" w:cs="Times New Roman"/>
          <w:b/>
        </w:rPr>
        <w:t>Additional File 1</w:t>
      </w:r>
    </w:p>
    <w:p w14:paraId="3C37691D" w14:textId="77777777" w:rsidR="00524798" w:rsidRPr="00A40F7D" w:rsidRDefault="00524798" w:rsidP="00530F83">
      <w:pPr>
        <w:spacing w:line="480" w:lineRule="auto"/>
        <w:jc w:val="both"/>
        <w:rPr>
          <w:rFonts w:ascii="Times New Roman" w:hAnsi="Times New Roman" w:cs="Times New Roman"/>
          <w:b/>
        </w:rPr>
      </w:pPr>
    </w:p>
    <w:p w14:paraId="34C85F51" w14:textId="77777777" w:rsidR="00524798" w:rsidRPr="00A40F7D" w:rsidRDefault="00524798" w:rsidP="00530F83">
      <w:pPr>
        <w:spacing w:line="480" w:lineRule="auto"/>
        <w:jc w:val="both"/>
        <w:rPr>
          <w:rFonts w:ascii="Times New Roman" w:hAnsi="Times New Roman" w:cs="Times New Roman"/>
          <w:b/>
        </w:rPr>
      </w:pPr>
    </w:p>
    <w:p w14:paraId="05FD81D8" w14:textId="77777777" w:rsidR="00524798" w:rsidRPr="00A40F7D" w:rsidRDefault="00524798" w:rsidP="00530F83">
      <w:pPr>
        <w:spacing w:line="480" w:lineRule="auto"/>
        <w:jc w:val="both"/>
        <w:rPr>
          <w:rFonts w:ascii="Times New Roman" w:hAnsi="Times New Roman" w:cs="Times New Roman"/>
          <w:b/>
        </w:rPr>
      </w:pPr>
    </w:p>
    <w:p w14:paraId="25D39222" w14:textId="77777777" w:rsidR="00524798" w:rsidRPr="00A40F7D" w:rsidRDefault="00524798" w:rsidP="00530F83">
      <w:pPr>
        <w:spacing w:line="480" w:lineRule="auto"/>
        <w:jc w:val="both"/>
        <w:rPr>
          <w:rFonts w:ascii="Times New Roman" w:hAnsi="Times New Roman" w:cs="Times New Roman"/>
          <w:b/>
        </w:rPr>
      </w:pPr>
    </w:p>
    <w:p w14:paraId="105DE003" w14:textId="7DEBF24B" w:rsidR="00524798" w:rsidRPr="00A40F7D" w:rsidRDefault="00524798" w:rsidP="00530F83">
      <w:pPr>
        <w:spacing w:line="480" w:lineRule="auto"/>
        <w:jc w:val="both"/>
        <w:outlineLvl w:val="0"/>
        <w:rPr>
          <w:rFonts w:ascii="Times New Roman" w:hAnsi="Times New Roman" w:cs="Times New Roman"/>
          <w:b/>
        </w:rPr>
      </w:pPr>
      <w:r w:rsidRPr="00A40F7D">
        <w:rPr>
          <w:rFonts w:ascii="Times New Roman" w:hAnsi="Times New Roman" w:cs="Times New Roman"/>
          <w:b/>
        </w:rPr>
        <w:t>DATA DICTIONARY FOR ICD-11 FIELD TRIAL</w:t>
      </w:r>
    </w:p>
    <w:p w14:paraId="5FBB11A5" w14:textId="26A0BE16" w:rsidR="000C0D14" w:rsidRPr="00A40F7D" w:rsidRDefault="000C0D14" w:rsidP="00530F83">
      <w:pPr>
        <w:spacing w:line="480" w:lineRule="auto"/>
        <w:jc w:val="both"/>
        <w:outlineLvl w:val="0"/>
        <w:rPr>
          <w:rFonts w:ascii="Times New Roman" w:hAnsi="Times New Roman" w:cs="Times New Roman"/>
          <w:b/>
        </w:rPr>
      </w:pPr>
    </w:p>
    <w:p w14:paraId="7FA90EFB" w14:textId="77777777" w:rsidR="000C0D14" w:rsidRPr="00A40F7D" w:rsidRDefault="000C0D14" w:rsidP="00530F83">
      <w:pPr>
        <w:spacing w:line="480" w:lineRule="auto"/>
        <w:jc w:val="both"/>
        <w:outlineLvl w:val="0"/>
        <w:rPr>
          <w:rFonts w:ascii="Times New Roman" w:hAnsi="Times New Roman" w:cs="Times New Roman"/>
          <w:b/>
        </w:rPr>
      </w:pPr>
    </w:p>
    <w:p w14:paraId="2E738E61" w14:textId="77777777" w:rsidR="00524798" w:rsidRPr="00A40F7D" w:rsidRDefault="00524798" w:rsidP="00530F83">
      <w:pPr>
        <w:spacing w:line="480" w:lineRule="auto"/>
        <w:jc w:val="both"/>
        <w:rPr>
          <w:rFonts w:ascii="Times New Roman" w:hAnsi="Times New Roman" w:cs="Times New Roman"/>
          <w:b/>
        </w:rPr>
      </w:pPr>
    </w:p>
    <w:p w14:paraId="0E3E84CE" w14:textId="5848D425" w:rsidR="00973F1A" w:rsidRPr="00A40F7D" w:rsidRDefault="00524798" w:rsidP="00530F83">
      <w:pPr>
        <w:spacing w:line="480" w:lineRule="auto"/>
        <w:jc w:val="both"/>
        <w:rPr>
          <w:rFonts w:ascii="Times New Roman" w:hAnsi="Times New Roman" w:cs="Times New Roman"/>
          <w:b/>
        </w:rPr>
      </w:pPr>
      <w:r w:rsidRPr="00A40F7D">
        <w:rPr>
          <w:rFonts w:ascii="Times New Roman" w:hAnsi="Times New Roman" w:cs="Times New Roman"/>
          <w:b/>
        </w:rPr>
        <w:br w:type="page"/>
      </w:r>
    </w:p>
    <w:p w14:paraId="6DEF805E" w14:textId="77777777" w:rsidR="00CB1A86" w:rsidRPr="00A40F7D" w:rsidRDefault="00CB1A86" w:rsidP="00530F83">
      <w:pPr>
        <w:spacing w:line="480" w:lineRule="auto"/>
        <w:jc w:val="both"/>
        <w:outlineLvl w:val="0"/>
        <w:rPr>
          <w:rFonts w:ascii="Times New Roman" w:hAnsi="Times New Roman" w:cs="Times New Roman"/>
          <w:b/>
        </w:rPr>
      </w:pPr>
      <w:r w:rsidRPr="00A40F7D">
        <w:rPr>
          <w:rFonts w:ascii="Times New Roman" w:hAnsi="Times New Roman" w:cs="Times New Roman"/>
          <w:b/>
        </w:rPr>
        <w:lastRenderedPageBreak/>
        <w:t>DEMOGRAPHIC DATA</w:t>
      </w:r>
    </w:p>
    <w:p w14:paraId="0438DC78" w14:textId="1E30D344" w:rsidR="00A66ED3" w:rsidRPr="00A40F7D" w:rsidRDefault="00A66ED3" w:rsidP="00530F83">
      <w:pPr>
        <w:pStyle w:val="ListParagraph"/>
        <w:numPr>
          <w:ilvl w:val="0"/>
          <w:numId w:val="3"/>
        </w:numPr>
        <w:spacing w:line="480" w:lineRule="auto"/>
        <w:jc w:val="both"/>
        <w:rPr>
          <w:rFonts w:ascii="Times New Roman" w:hAnsi="Times New Roman" w:cs="Times New Roman"/>
        </w:rPr>
      </w:pPr>
      <w:r w:rsidRPr="00A40F7D">
        <w:rPr>
          <w:rFonts w:ascii="Times New Roman" w:hAnsi="Times New Roman" w:cs="Times New Roman"/>
        </w:rPr>
        <w:t>Transfer in from another acute care hospital? Y/N</w:t>
      </w:r>
    </w:p>
    <w:p w14:paraId="65D42CD9" w14:textId="26543FDE" w:rsidR="00A66ED3" w:rsidRPr="00A40F7D" w:rsidRDefault="00A66ED3" w:rsidP="00530F83">
      <w:pPr>
        <w:pStyle w:val="ListParagraph"/>
        <w:numPr>
          <w:ilvl w:val="1"/>
          <w:numId w:val="3"/>
        </w:numPr>
        <w:spacing w:line="480" w:lineRule="auto"/>
        <w:jc w:val="both"/>
        <w:rPr>
          <w:rFonts w:ascii="Times New Roman" w:hAnsi="Times New Roman" w:cs="Times New Roman"/>
        </w:rPr>
      </w:pPr>
      <w:r w:rsidRPr="00A40F7D">
        <w:rPr>
          <w:rFonts w:ascii="Times New Roman" w:hAnsi="Times New Roman" w:cs="Times New Roman"/>
        </w:rPr>
        <w:t>Use face sheet, ED notes, history &amp; physical</w:t>
      </w:r>
    </w:p>
    <w:p w14:paraId="409149A8" w14:textId="77777777" w:rsidR="00A66ED3" w:rsidRPr="00A40F7D" w:rsidRDefault="00222B77" w:rsidP="00530F83">
      <w:pPr>
        <w:pStyle w:val="ListParagraph"/>
        <w:numPr>
          <w:ilvl w:val="0"/>
          <w:numId w:val="3"/>
        </w:numPr>
        <w:spacing w:line="480" w:lineRule="auto"/>
        <w:jc w:val="both"/>
        <w:rPr>
          <w:rFonts w:ascii="Times New Roman" w:hAnsi="Times New Roman" w:cs="Times New Roman"/>
        </w:rPr>
      </w:pPr>
      <w:r w:rsidRPr="00A40F7D">
        <w:rPr>
          <w:rFonts w:ascii="Times New Roman" w:hAnsi="Times New Roman" w:cs="Times New Roman"/>
        </w:rPr>
        <w:t>Did the patient have an inpatient</w:t>
      </w:r>
      <w:r w:rsidR="00E217A5" w:rsidRPr="00A40F7D">
        <w:rPr>
          <w:rFonts w:ascii="Times New Roman" w:hAnsi="Times New Roman" w:cs="Times New Roman"/>
        </w:rPr>
        <w:t xml:space="preserve"> visit within 1 year before this admission? Y/N</w:t>
      </w:r>
    </w:p>
    <w:p w14:paraId="14283EDC" w14:textId="20C39251" w:rsidR="00E217A5" w:rsidRPr="00A40F7D" w:rsidRDefault="00A66ED3" w:rsidP="00530F83">
      <w:pPr>
        <w:pStyle w:val="ListParagraph"/>
        <w:numPr>
          <w:ilvl w:val="0"/>
          <w:numId w:val="3"/>
        </w:numPr>
        <w:spacing w:line="480" w:lineRule="auto"/>
        <w:jc w:val="both"/>
        <w:rPr>
          <w:rFonts w:ascii="Times New Roman" w:hAnsi="Times New Roman" w:cs="Times New Roman"/>
        </w:rPr>
      </w:pPr>
      <w:r w:rsidRPr="00A40F7D">
        <w:rPr>
          <w:rFonts w:ascii="Times New Roman" w:hAnsi="Times New Roman" w:cs="Times New Roman"/>
        </w:rPr>
        <w:t xml:space="preserve">Note the </w:t>
      </w:r>
      <w:r w:rsidRPr="00A40F7D">
        <w:rPr>
          <w:rFonts w:ascii="Times New Roman" w:hAnsi="Times New Roman" w:cs="Times New Roman"/>
          <w:u w:val="single"/>
        </w:rPr>
        <w:t>discharge date</w:t>
      </w:r>
      <w:r w:rsidRPr="00A40F7D">
        <w:rPr>
          <w:rFonts w:ascii="Times New Roman" w:hAnsi="Times New Roman" w:cs="Times New Roman"/>
        </w:rPr>
        <w:t xml:space="preserve"> of the most recent inpatient visit within 1 year before this admission.</w:t>
      </w:r>
    </w:p>
    <w:p w14:paraId="4920CDBA" w14:textId="28078D04" w:rsidR="000453F9" w:rsidRPr="00A40F7D" w:rsidRDefault="000453F9" w:rsidP="00530F83">
      <w:pPr>
        <w:pStyle w:val="ListParagraph"/>
        <w:numPr>
          <w:ilvl w:val="0"/>
          <w:numId w:val="3"/>
        </w:numPr>
        <w:spacing w:line="480" w:lineRule="auto"/>
        <w:jc w:val="both"/>
        <w:rPr>
          <w:rFonts w:ascii="Times New Roman" w:hAnsi="Times New Roman" w:cs="Times New Roman"/>
        </w:rPr>
      </w:pPr>
      <w:r w:rsidRPr="00A40F7D">
        <w:rPr>
          <w:rFonts w:ascii="Times New Roman" w:hAnsi="Times New Roman" w:cs="Times New Roman"/>
          <w:b/>
        </w:rPr>
        <w:t>Discharge disposition</w:t>
      </w:r>
      <w:r w:rsidR="004532A2" w:rsidRPr="00A40F7D">
        <w:rPr>
          <w:rFonts w:ascii="Times New Roman" w:hAnsi="Times New Roman" w:cs="Times New Roman"/>
        </w:rPr>
        <w:t xml:space="preserve">. Refer to Discharge Summary, </w:t>
      </w:r>
      <w:r w:rsidR="00D132E7" w:rsidRPr="00A40F7D">
        <w:rPr>
          <w:rFonts w:ascii="Times New Roman" w:hAnsi="Times New Roman" w:cs="Times New Roman"/>
        </w:rPr>
        <w:t xml:space="preserve">Transitional Care Nurse note, </w:t>
      </w:r>
      <w:r w:rsidR="004532A2" w:rsidRPr="00A40F7D">
        <w:rPr>
          <w:rFonts w:ascii="Times New Roman" w:hAnsi="Times New Roman" w:cs="Times New Roman"/>
        </w:rPr>
        <w:t>Multidisciplinary</w:t>
      </w:r>
      <w:r w:rsidR="00D132E7" w:rsidRPr="00A40F7D">
        <w:rPr>
          <w:rFonts w:ascii="Times New Roman" w:hAnsi="Times New Roman" w:cs="Times New Roman"/>
        </w:rPr>
        <w:t xml:space="preserve"> Progress Notes, Orders,</w:t>
      </w:r>
      <w:r w:rsidR="004532A2" w:rsidRPr="00A40F7D">
        <w:rPr>
          <w:rFonts w:ascii="Times New Roman" w:hAnsi="Times New Roman" w:cs="Times New Roman"/>
        </w:rPr>
        <w:t xml:space="preserve"> or Social Worker note.</w:t>
      </w:r>
      <w:r w:rsidR="00D132E7" w:rsidRPr="00A40F7D">
        <w:rPr>
          <w:rFonts w:ascii="Times New Roman" w:hAnsi="Times New Roman" w:cs="Times New Roman"/>
        </w:rPr>
        <w:t xml:space="preserve"> In this order.</w:t>
      </w:r>
    </w:p>
    <w:p w14:paraId="3570FBD8" w14:textId="7052335A" w:rsidR="000453F9" w:rsidRPr="00A40F7D" w:rsidRDefault="000453F9" w:rsidP="00530F83">
      <w:pPr>
        <w:spacing w:line="480" w:lineRule="auto"/>
        <w:ind w:left="1080"/>
        <w:jc w:val="both"/>
        <w:rPr>
          <w:rFonts w:ascii="Times New Roman" w:hAnsi="Times New Roman" w:cs="Times New Roman"/>
          <w:lang w:val="en-CA"/>
        </w:rPr>
      </w:pPr>
      <w:r w:rsidRPr="00A40F7D">
        <w:rPr>
          <w:rFonts w:ascii="Times New Roman" w:hAnsi="Times New Roman" w:cs="Times New Roman"/>
        </w:rPr>
        <w:t xml:space="preserve">01 – </w:t>
      </w:r>
      <w:r w:rsidR="00B12F9D" w:rsidRPr="00A40F7D">
        <w:rPr>
          <w:rFonts w:ascii="Times New Roman" w:hAnsi="Times New Roman" w:cs="Times New Roman"/>
        </w:rPr>
        <w:t>T</w:t>
      </w:r>
      <w:r w:rsidRPr="00A40F7D">
        <w:rPr>
          <w:rFonts w:ascii="Times New Roman" w:hAnsi="Times New Roman" w:cs="Times New Roman"/>
        </w:rPr>
        <w:t xml:space="preserve">ransferred to another facility providing inpatient hospital care (includes other acute, sub-acute, psychiatric, rehabilitation, cancer </w:t>
      </w:r>
      <w:proofErr w:type="spellStart"/>
      <w:r w:rsidRPr="00A40F7D">
        <w:rPr>
          <w:rFonts w:ascii="Times New Roman" w:hAnsi="Times New Roman" w:cs="Times New Roman"/>
        </w:rPr>
        <w:t>centre</w:t>
      </w:r>
      <w:proofErr w:type="spellEnd"/>
      <w:r w:rsidRPr="00A40F7D">
        <w:rPr>
          <w:rFonts w:ascii="Times New Roman" w:hAnsi="Times New Roman" w:cs="Times New Roman"/>
        </w:rPr>
        <w:t>/agency, pediatric hospital…)</w:t>
      </w:r>
    </w:p>
    <w:p w14:paraId="4A7A6AFB" w14:textId="177156C7" w:rsidR="000453F9" w:rsidRPr="00A40F7D" w:rsidRDefault="000453F9" w:rsidP="00530F83">
      <w:pPr>
        <w:spacing w:line="480" w:lineRule="auto"/>
        <w:ind w:left="1080"/>
        <w:jc w:val="both"/>
        <w:rPr>
          <w:rFonts w:ascii="Times New Roman" w:hAnsi="Times New Roman" w:cs="Times New Roman"/>
          <w:lang w:val="en-CA"/>
        </w:rPr>
      </w:pPr>
      <w:r w:rsidRPr="00A40F7D">
        <w:rPr>
          <w:rFonts w:ascii="Times New Roman" w:hAnsi="Times New Roman" w:cs="Times New Roman"/>
        </w:rPr>
        <w:t xml:space="preserve">02 – </w:t>
      </w:r>
      <w:r w:rsidR="00B12F9D" w:rsidRPr="00A40F7D">
        <w:rPr>
          <w:rFonts w:ascii="Times New Roman" w:hAnsi="Times New Roman" w:cs="Times New Roman"/>
        </w:rPr>
        <w:t>Transferred</w:t>
      </w:r>
      <w:r w:rsidRPr="00A40F7D">
        <w:rPr>
          <w:rFonts w:ascii="Times New Roman" w:hAnsi="Times New Roman" w:cs="Times New Roman"/>
        </w:rPr>
        <w:t xml:space="preserve"> to a </w:t>
      </w:r>
      <w:proofErr w:type="gramStart"/>
      <w:r w:rsidRPr="00A40F7D">
        <w:rPr>
          <w:rFonts w:ascii="Times New Roman" w:hAnsi="Times New Roman" w:cs="Times New Roman"/>
        </w:rPr>
        <w:t>long term</w:t>
      </w:r>
      <w:proofErr w:type="gramEnd"/>
      <w:r w:rsidRPr="00A40F7D">
        <w:rPr>
          <w:rFonts w:ascii="Times New Roman" w:hAnsi="Times New Roman" w:cs="Times New Roman"/>
        </w:rPr>
        <w:t xml:space="preserve"> care facility (personal care homes, auxiliary care, nursing homes, extended care, homes for the aged, senior’s homes, </w:t>
      </w:r>
      <w:r w:rsidR="00B12F9D" w:rsidRPr="00A40F7D">
        <w:rPr>
          <w:rFonts w:ascii="Times New Roman" w:hAnsi="Times New Roman" w:cs="Times New Roman"/>
        </w:rPr>
        <w:t>veteran’s</w:t>
      </w:r>
      <w:r w:rsidRPr="00A40F7D">
        <w:rPr>
          <w:rFonts w:ascii="Times New Roman" w:hAnsi="Times New Roman" w:cs="Times New Roman"/>
        </w:rPr>
        <w:t xml:space="preserve"> homes…)</w:t>
      </w:r>
    </w:p>
    <w:p w14:paraId="5566ED08" w14:textId="075C73AC" w:rsidR="000453F9" w:rsidRPr="00A40F7D" w:rsidRDefault="000453F9" w:rsidP="00530F83">
      <w:pPr>
        <w:spacing w:line="480" w:lineRule="auto"/>
        <w:ind w:left="1080"/>
        <w:jc w:val="both"/>
        <w:rPr>
          <w:rFonts w:ascii="Times New Roman" w:hAnsi="Times New Roman" w:cs="Times New Roman"/>
          <w:lang w:val="en-CA"/>
        </w:rPr>
      </w:pPr>
      <w:r w:rsidRPr="00A40F7D">
        <w:rPr>
          <w:rFonts w:ascii="Times New Roman" w:hAnsi="Times New Roman" w:cs="Times New Roman"/>
        </w:rPr>
        <w:t xml:space="preserve">03 – </w:t>
      </w:r>
      <w:r w:rsidR="00B12F9D" w:rsidRPr="00A40F7D">
        <w:rPr>
          <w:rFonts w:ascii="Times New Roman" w:hAnsi="Times New Roman" w:cs="Times New Roman"/>
        </w:rPr>
        <w:t>Transferred</w:t>
      </w:r>
      <w:r w:rsidRPr="00A40F7D">
        <w:rPr>
          <w:rFonts w:ascii="Times New Roman" w:hAnsi="Times New Roman" w:cs="Times New Roman"/>
        </w:rPr>
        <w:t xml:space="preserve"> to other (palliative care/hospice, addiction treatment </w:t>
      </w:r>
      <w:proofErr w:type="spellStart"/>
      <w:r w:rsidRPr="00A40F7D">
        <w:rPr>
          <w:rFonts w:ascii="Times New Roman" w:hAnsi="Times New Roman" w:cs="Times New Roman"/>
        </w:rPr>
        <w:t>centre</w:t>
      </w:r>
      <w:proofErr w:type="spellEnd"/>
      <w:r w:rsidRPr="00A40F7D">
        <w:rPr>
          <w:rFonts w:ascii="Times New Roman" w:hAnsi="Times New Roman" w:cs="Times New Roman"/>
        </w:rPr>
        <w:t>….)</w:t>
      </w:r>
    </w:p>
    <w:p w14:paraId="68A0418B" w14:textId="067ECDEF" w:rsidR="000453F9" w:rsidRPr="00A40F7D" w:rsidRDefault="000453F9" w:rsidP="00530F83">
      <w:pPr>
        <w:spacing w:line="480" w:lineRule="auto"/>
        <w:ind w:left="1080"/>
        <w:jc w:val="both"/>
        <w:rPr>
          <w:rFonts w:ascii="Times New Roman" w:hAnsi="Times New Roman" w:cs="Times New Roman"/>
          <w:lang w:val="en-CA"/>
        </w:rPr>
      </w:pPr>
      <w:r w:rsidRPr="00A40F7D">
        <w:rPr>
          <w:rFonts w:ascii="Times New Roman" w:hAnsi="Times New Roman" w:cs="Times New Roman"/>
        </w:rPr>
        <w:t xml:space="preserve">04 – </w:t>
      </w:r>
      <w:r w:rsidR="00B12F9D" w:rsidRPr="00A40F7D">
        <w:rPr>
          <w:rFonts w:ascii="Times New Roman" w:hAnsi="Times New Roman" w:cs="Times New Roman"/>
        </w:rPr>
        <w:t>Discharged</w:t>
      </w:r>
      <w:r w:rsidRPr="00A40F7D">
        <w:rPr>
          <w:rFonts w:ascii="Times New Roman" w:hAnsi="Times New Roman" w:cs="Times New Roman"/>
        </w:rPr>
        <w:t xml:space="preserve"> to a home setting with support services (senior’s lodge, attendant care, home care, meals on wheels, homemaking, supportive housing….)</w:t>
      </w:r>
    </w:p>
    <w:p w14:paraId="66FF5214" w14:textId="5C06EFCF" w:rsidR="000453F9" w:rsidRPr="00A40F7D" w:rsidRDefault="000453F9" w:rsidP="00530F83">
      <w:pPr>
        <w:spacing w:line="480" w:lineRule="auto"/>
        <w:ind w:left="1080"/>
        <w:jc w:val="both"/>
        <w:rPr>
          <w:rFonts w:ascii="Times New Roman" w:hAnsi="Times New Roman" w:cs="Times New Roman"/>
          <w:lang w:val="en-CA"/>
        </w:rPr>
      </w:pPr>
      <w:r w:rsidRPr="00A40F7D">
        <w:rPr>
          <w:rFonts w:ascii="Times New Roman" w:hAnsi="Times New Roman" w:cs="Times New Roman"/>
        </w:rPr>
        <w:t xml:space="preserve">05 – </w:t>
      </w:r>
      <w:r w:rsidR="00B12F9D" w:rsidRPr="00A40F7D">
        <w:rPr>
          <w:rFonts w:ascii="Times New Roman" w:hAnsi="Times New Roman" w:cs="Times New Roman"/>
        </w:rPr>
        <w:t>Discharged</w:t>
      </w:r>
      <w:r w:rsidRPr="00A40F7D">
        <w:rPr>
          <w:rFonts w:ascii="Times New Roman" w:hAnsi="Times New Roman" w:cs="Times New Roman"/>
        </w:rPr>
        <w:t xml:space="preserve"> home</w:t>
      </w:r>
    </w:p>
    <w:p w14:paraId="6BFCA846" w14:textId="2FCEA65B" w:rsidR="000453F9" w:rsidRPr="00A40F7D" w:rsidRDefault="000453F9" w:rsidP="00530F83">
      <w:pPr>
        <w:spacing w:line="480" w:lineRule="auto"/>
        <w:ind w:left="1080"/>
        <w:jc w:val="both"/>
        <w:rPr>
          <w:rFonts w:ascii="Times New Roman" w:hAnsi="Times New Roman" w:cs="Times New Roman"/>
          <w:lang w:val="en-CA"/>
        </w:rPr>
      </w:pPr>
      <w:r w:rsidRPr="00A40F7D">
        <w:rPr>
          <w:rFonts w:ascii="Times New Roman" w:hAnsi="Times New Roman" w:cs="Times New Roman"/>
        </w:rPr>
        <w:t xml:space="preserve">06 – </w:t>
      </w:r>
      <w:r w:rsidR="00B12F9D" w:rsidRPr="00A40F7D">
        <w:rPr>
          <w:rFonts w:ascii="Times New Roman" w:hAnsi="Times New Roman" w:cs="Times New Roman"/>
        </w:rPr>
        <w:t>Signed</w:t>
      </w:r>
      <w:r w:rsidRPr="00A40F7D">
        <w:rPr>
          <w:rFonts w:ascii="Times New Roman" w:hAnsi="Times New Roman" w:cs="Times New Roman"/>
        </w:rPr>
        <w:t xml:space="preserve"> out (against medical advice)</w:t>
      </w:r>
    </w:p>
    <w:p w14:paraId="0E28FF95" w14:textId="53A346A5" w:rsidR="00E217A5" w:rsidRPr="00A40F7D" w:rsidRDefault="000453F9" w:rsidP="00530F83">
      <w:pPr>
        <w:spacing w:line="480" w:lineRule="auto"/>
        <w:ind w:left="1080"/>
        <w:jc w:val="both"/>
        <w:rPr>
          <w:rFonts w:ascii="Times New Roman" w:hAnsi="Times New Roman" w:cs="Times New Roman"/>
        </w:rPr>
      </w:pPr>
      <w:r w:rsidRPr="00A40F7D">
        <w:rPr>
          <w:rFonts w:ascii="Times New Roman" w:hAnsi="Times New Roman" w:cs="Times New Roman"/>
        </w:rPr>
        <w:t xml:space="preserve">07 – </w:t>
      </w:r>
      <w:r w:rsidR="00B12F9D" w:rsidRPr="00A40F7D">
        <w:rPr>
          <w:rFonts w:ascii="Times New Roman" w:hAnsi="Times New Roman" w:cs="Times New Roman"/>
        </w:rPr>
        <w:t>Died</w:t>
      </w:r>
    </w:p>
    <w:p w14:paraId="4D54B9CC" w14:textId="6A66D0EB" w:rsidR="00E80B39" w:rsidRPr="00A40F7D" w:rsidRDefault="00E80B39" w:rsidP="00530F83">
      <w:pPr>
        <w:pStyle w:val="ListParagraph"/>
        <w:numPr>
          <w:ilvl w:val="0"/>
          <w:numId w:val="3"/>
        </w:numPr>
        <w:spacing w:line="480" w:lineRule="auto"/>
        <w:jc w:val="both"/>
        <w:rPr>
          <w:rFonts w:ascii="Times New Roman" w:hAnsi="Times New Roman" w:cs="Times New Roman"/>
        </w:rPr>
      </w:pPr>
      <w:r w:rsidRPr="00A40F7D">
        <w:rPr>
          <w:rFonts w:ascii="Times New Roman" w:hAnsi="Times New Roman" w:cs="Times New Roman"/>
          <w:b/>
        </w:rPr>
        <w:t>Admission weight (kg) (</w:t>
      </w:r>
      <w:r w:rsidRPr="00A40F7D">
        <w:rPr>
          <w:rFonts w:ascii="Times New Roman" w:hAnsi="Times New Roman" w:cs="Times New Roman"/>
        </w:rPr>
        <w:t>closest to admit date)</w:t>
      </w:r>
      <w:r w:rsidR="00C93AA9" w:rsidRPr="00A40F7D">
        <w:rPr>
          <w:rFonts w:ascii="Times New Roman" w:hAnsi="Times New Roman" w:cs="Times New Roman"/>
        </w:rPr>
        <w:t xml:space="preserve"> First occurring in </w:t>
      </w:r>
      <w:r w:rsidR="003914B4" w:rsidRPr="00A40F7D">
        <w:rPr>
          <w:rFonts w:ascii="Times New Roman" w:hAnsi="Times New Roman" w:cs="Times New Roman"/>
        </w:rPr>
        <w:t>Sunrise Clinical Manager (</w:t>
      </w:r>
      <w:r w:rsidR="00C93AA9" w:rsidRPr="00A40F7D">
        <w:rPr>
          <w:rFonts w:ascii="Times New Roman" w:hAnsi="Times New Roman" w:cs="Times New Roman"/>
        </w:rPr>
        <w:t>SCM</w:t>
      </w:r>
      <w:r w:rsidR="003914B4" w:rsidRPr="00A40F7D">
        <w:rPr>
          <w:rFonts w:ascii="Times New Roman" w:hAnsi="Times New Roman" w:cs="Times New Roman"/>
        </w:rPr>
        <w:t>)</w:t>
      </w:r>
      <w:r w:rsidR="00C93AA9" w:rsidRPr="00A40F7D">
        <w:rPr>
          <w:rFonts w:ascii="Times New Roman" w:hAnsi="Times New Roman" w:cs="Times New Roman"/>
        </w:rPr>
        <w:t>, then Nursing Admission</w:t>
      </w:r>
    </w:p>
    <w:p w14:paraId="6C276002" w14:textId="22FEA4F7" w:rsidR="00A40F7D" w:rsidRDefault="005A268E" w:rsidP="00A40F7D">
      <w:pPr>
        <w:pStyle w:val="ListParagraph"/>
        <w:numPr>
          <w:ilvl w:val="0"/>
          <w:numId w:val="3"/>
        </w:numPr>
        <w:spacing w:line="480" w:lineRule="auto"/>
        <w:jc w:val="both"/>
        <w:rPr>
          <w:rFonts w:ascii="Times New Roman" w:hAnsi="Times New Roman" w:cs="Times New Roman"/>
        </w:rPr>
      </w:pPr>
      <w:r w:rsidRPr="00A40F7D">
        <w:rPr>
          <w:rFonts w:ascii="Times New Roman" w:hAnsi="Times New Roman" w:cs="Times New Roman"/>
          <w:b/>
        </w:rPr>
        <w:t xml:space="preserve">Admission height </w:t>
      </w:r>
      <w:r w:rsidR="00E217A5" w:rsidRPr="00A40F7D">
        <w:rPr>
          <w:rFonts w:ascii="Times New Roman" w:hAnsi="Times New Roman" w:cs="Times New Roman"/>
          <w:b/>
        </w:rPr>
        <w:t xml:space="preserve">(cm) </w:t>
      </w:r>
      <w:r w:rsidRPr="00A40F7D">
        <w:rPr>
          <w:rFonts w:ascii="Times New Roman" w:hAnsi="Times New Roman" w:cs="Times New Roman"/>
          <w:b/>
        </w:rPr>
        <w:t>(</w:t>
      </w:r>
      <w:r w:rsidRPr="00A40F7D">
        <w:rPr>
          <w:rFonts w:ascii="Times New Roman" w:hAnsi="Times New Roman" w:cs="Times New Roman"/>
        </w:rPr>
        <w:t>closest to admit date)</w:t>
      </w:r>
      <w:r w:rsidR="00C93AA9" w:rsidRPr="00A40F7D">
        <w:rPr>
          <w:rFonts w:ascii="Times New Roman" w:hAnsi="Times New Roman" w:cs="Times New Roman"/>
        </w:rPr>
        <w:t xml:space="preserve"> First occurring in SCM, then Nursing Admission</w:t>
      </w:r>
    </w:p>
    <w:p w14:paraId="1E0B50E7" w14:textId="332B7819" w:rsidR="00A40F7D" w:rsidRDefault="00A40F7D">
      <w:pPr>
        <w:rPr>
          <w:rFonts w:ascii="Times New Roman" w:hAnsi="Times New Roman" w:cs="Times New Roman"/>
          <w:b/>
        </w:rPr>
      </w:pPr>
      <w:r>
        <w:rPr>
          <w:rFonts w:ascii="Times New Roman" w:hAnsi="Times New Roman" w:cs="Times New Roman"/>
          <w:b/>
        </w:rPr>
        <w:br w:type="page"/>
      </w:r>
    </w:p>
    <w:p w14:paraId="4C2684C3" w14:textId="0319AF9A" w:rsidR="00522B67" w:rsidRPr="00A40F7D" w:rsidRDefault="00773527" w:rsidP="00530F83">
      <w:pPr>
        <w:spacing w:line="480" w:lineRule="auto"/>
        <w:jc w:val="both"/>
        <w:outlineLvl w:val="0"/>
        <w:rPr>
          <w:rFonts w:ascii="Times New Roman" w:hAnsi="Times New Roman" w:cs="Times New Roman"/>
          <w:b/>
        </w:rPr>
      </w:pPr>
      <w:r w:rsidRPr="00A40F7D">
        <w:rPr>
          <w:rFonts w:ascii="Times New Roman" w:hAnsi="Times New Roman" w:cs="Times New Roman"/>
          <w:b/>
        </w:rPr>
        <w:lastRenderedPageBreak/>
        <w:t>CONDITIONS</w:t>
      </w:r>
      <w:r w:rsidR="009B3E01" w:rsidRPr="00A40F7D">
        <w:rPr>
          <w:rFonts w:ascii="Times New Roman" w:hAnsi="Times New Roman" w:cs="Times New Roman"/>
          <w:b/>
        </w:rPr>
        <w:t xml:space="preserve"> </w:t>
      </w:r>
      <w:r w:rsidR="00F5482A" w:rsidRPr="00A40F7D">
        <w:rPr>
          <w:rFonts w:ascii="Times New Roman" w:hAnsi="Times New Roman" w:cs="Times New Roman"/>
          <w:b/>
        </w:rPr>
        <w:fldChar w:fldCharType="begin" w:fldLock="1"/>
      </w:r>
      <w:r w:rsidR="000149F5" w:rsidRPr="00A40F7D">
        <w:rPr>
          <w:rFonts w:ascii="Times New Roman" w:hAnsi="Times New Roman" w:cs="Times New Roman"/>
          <w:b/>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Statistics","type":"webpage"},"uris":["http://www.mendeley.com/documents/?uuid=ecc2a398-d7a1-49c3-885c-5cdffc5e8d76"]},{"id":"ITEM-2","itemData":{"author":[{"dropping-particle":"","family":"World Health Organization","given":"","non-dropping-particle":"","parse-names":false,"suffix":""}],"id":"ITEM-2","issued":{"date-parts":[["2016"]]},"title":"International Statistical Classification of Diseases and Related Health Problems 10th Revision (ICD-10)-WHO Version","type":"article"},"uris":["http://www.mendeley.com/documents/?uuid=dfce7034-557d-4135-ae31-324d824ade2f"]}],"mendeley":{"formattedCitation":"(World Health Organization, 2015, 2016)","plainTextFormattedCitation":"(World Health Organization, 2015, 2016)","previouslyFormattedCitation":"(World Health Organization, 2015, 2016)"},"properties":{"noteIndex":0},"schema":"https://github.com/citation-style-language/schema/raw/master/csl-citation.json"}</w:instrText>
      </w:r>
      <w:r w:rsidR="00F5482A" w:rsidRPr="00A40F7D">
        <w:rPr>
          <w:rFonts w:ascii="Times New Roman" w:hAnsi="Times New Roman" w:cs="Times New Roman"/>
          <w:b/>
        </w:rPr>
        <w:fldChar w:fldCharType="separate"/>
      </w:r>
      <w:r w:rsidR="00522B67" w:rsidRPr="00A40F7D">
        <w:rPr>
          <w:rFonts w:ascii="Times New Roman" w:hAnsi="Times New Roman" w:cs="Times New Roman"/>
          <w:noProof/>
        </w:rPr>
        <w:t>(World Health Organization, 2015, 2016)</w:t>
      </w:r>
      <w:r w:rsidR="00F5482A" w:rsidRPr="00A40F7D">
        <w:rPr>
          <w:rFonts w:ascii="Times New Roman" w:hAnsi="Times New Roman" w:cs="Times New Roman"/>
          <w:b/>
        </w:rPr>
        <w:fldChar w:fldCharType="end"/>
      </w:r>
    </w:p>
    <w:p w14:paraId="69572122" w14:textId="40E8F6CC" w:rsidR="00522B67" w:rsidRPr="00A40F7D" w:rsidRDefault="00522B67" w:rsidP="00530F83">
      <w:pPr>
        <w:spacing w:line="480" w:lineRule="auto"/>
        <w:jc w:val="both"/>
        <w:outlineLvl w:val="0"/>
        <w:rPr>
          <w:rFonts w:ascii="Times New Roman" w:hAnsi="Times New Roman" w:cs="Times New Roman"/>
          <w:b/>
        </w:rPr>
      </w:pPr>
      <w:r w:rsidRPr="00A40F7D">
        <w:rPr>
          <w:rFonts w:ascii="Times New Roman" w:hAnsi="Times New Roman" w:cs="Times New Roman"/>
        </w:rPr>
        <w:t xml:space="preserve">Definitions for most conditions listed came from ICD-11 or ICD-10 classification websites, where no other clinical definitions existed in the literature. </w:t>
      </w:r>
    </w:p>
    <w:p w14:paraId="70783364" w14:textId="4D987821" w:rsidR="00AA4A2E" w:rsidRPr="00A40F7D" w:rsidRDefault="00AA4A2E" w:rsidP="00530F83">
      <w:pPr>
        <w:spacing w:line="480" w:lineRule="auto"/>
        <w:jc w:val="both"/>
        <w:rPr>
          <w:rFonts w:ascii="Times New Roman" w:hAnsi="Times New Roman" w:cs="Times New Roman"/>
        </w:rPr>
      </w:pPr>
      <w:r w:rsidRPr="00A40F7D">
        <w:rPr>
          <w:rFonts w:ascii="Times New Roman" w:hAnsi="Times New Roman" w:cs="Times New Roman"/>
          <w:b/>
        </w:rPr>
        <w:t xml:space="preserve">Condition Present </w:t>
      </w:r>
      <w:r w:rsidR="005A268E" w:rsidRPr="00A40F7D">
        <w:rPr>
          <w:rFonts w:ascii="Times New Roman" w:hAnsi="Times New Roman" w:cs="Times New Roman"/>
          <w:b/>
        </w:rPr>
        <w:t>–</w:t>
      </w:r>
      <w:r w:rsidRPr="00A40F7D">
        <w:rPr>
          <w:rFonts w:ascii="Times New Roman" w:hAnsi="Times New Roman" w:cs="Times New Roman"/>
          <w:b/>
        </w:rPr>
        <w:t xml:space="preserve"> </w:t>
      </w:r>
      <w:r w:rsidR="005A268E" w:rsidRPr="00A40F7D">
        <w:rPr>
          <w:rFonts w:ascii="Times New Roman" w:hAnsi="Times New Roman" w:cs="Times New Roman"/>
          <w:b/>
        </w:rPr>
        <w:t>Y</w:t>
      </w:r>
      <w:r w:rsidR="00F43F5D" w:rsidRPr="00A40F7D">
        <w:rPr>
          <w:rFonts w:ascii="Times New Roman" w:hAnsi="Times New Roman" w:cs="Times New Roman"/>
          <w:b/>
        </w:rPr>
        <w:t>es/No</w:t>
      </w:r>
      <w:r w:rsidR="005A268E" w:rsidRPr="00A40F7D">
        <w:rPr>
          <w:rFonts w:ascii="Times New Roman" w:hAnsi="Times New Roman" w:cs="Times New Roman"/>
          <w:b/>
        </w:rPr>
        <w:t xml:space="preserve"> = </w:t>
      </w:r>
      <w:r w:rsidRPr="00A40F7D">
        <w:rPr>
          <w:rFonts w:ascii="Times New Roman" w:hAnsi="Times New Roman" w:cs="Times New Roman"/>
        </w:rPr>
        <w:t>must be listed</w:t>
      </w:r>
      <w:r w:rsidR="00E217A5" w:rsidRPr="00A40F7D">
        <w:rPr>
          <w:rFonts w:ascii="Times New Roman" w:hAnsi="Times New Roman" w:cs="Times New Roman"/>
        </w:rPr>
        <w:t xml:space="preserve"> as a diagnosis</w:t>
      </w:r>
      <w:r w:rsidRPr="00A40F7D">
        <w:rPr>
          <w:rFonts w:ascii="Times New Roman" w:hAnsi="Times New Roman" w:cs="Times New Roman"/>
        </w:rPr>
        <w:t xml:space="preserve"> in the History &amp; Physical, Multidisciplinary Progress notes, Consult notes, or Discharge Summary</w:t>
      </w:r>
    </w:p>
    <w:p w14:paraId="5B5C42DD" w14:textId="7D7E1137" w:rsidR="005A268E" w:rsidRPr="00A40F7D" w:rsidRDefault="005A268E" w:rsidP="00530F83">
      <w:pPr>
        <w:spacing w:line="480" w:lineRule="auto"/>
        <w:jc w:val="both"/>
        <w:outlineLvl w:val="0"/>
        <w:rPr>
          <w:rFonts w:ascii="Times New Roman" w:hAnsi="Times New Roman" w:cs="Times New Roman"/>
          <w:b/>
        </w:rPr>
      </w:pPr>
      <w:r w:rsidRPr="00A40F7D">
        <w:rPr>
          <w:rFonts w:ascii="Times New Roman" w:hAnsi="Times New Roman" w:cs="Times New Roman"/>
          <w:b/>
        </w:rPr>
        <w:t>Timing of Condition</w:t>
      </w:r>
    </w:p>
    <w:p w14:paraId="40E72EF9" w14:textId="1432AC49" w:rsidR="001A7EFC" w:rsidRPr="00A40F7D" w:rsidRDefault="00CB1A86" w:rsidP="00530F83">
      <w:pPr>
        <w:spacing w:line="480" w:lineRule="auto"/>
        <w:jc w:val="both"/>
        <w:rPr>
          <w:rFonts w:ascii="Times New Roman" w:hAnsi="Times New Roman" w:cs="Times New Roman"/>
        </w:rPr>
      </w:pPr>
      <w:r w:rsidRPr="00A40F7D">
        <w:rPr>
          <w:rFonts w:ascii="Times New Roman" w:hAnsi="Times New Roman" w:cs="Times New Roman"/>
          <w:b/>
        </w:rPr>
        <w:t xml:space="preserve">Present on </w:t>
      </w:r>
      <w:r w:rsidR="005A268E" w:rsidRPr="00A40F7D">
        <w:rPr>
          <w:rFonts w:ascii="Times New Roman" w:hAnsi="Times New Roman" w:cs="Times New Roman"/>
          <w:b/>
        </w:rPr>
        <w:t>a</w:t>
      </w:r>
      <w:r w:rsidR="001A7EFC" w:rsidRPr="00A40F7D">
        <w:rPr>
          <w:rFonts w:ascii="Times New Roman" w:hAnsi="Times New Roman" w:cs="Times New Roman"/>
          <w:b/>
        </w:rPr>
        <w:t>dmission</w:t>
      </w:r>
      <w:r w:rsidR="001A7EFC" w:rsidRPr="00A40F7D">
        <w:rPr>
          <w:rFonts w:ascii="Times New Roman" w:hAnsi="Times New Roman" w:cs="Times New Roman"/>
        </w:rPr>
        <w:t xml:space="preserve"> includes </w:t>
      </w:r>
      <w:r w:rsidR="00E217A5" w:rsidRPr="00A40F7D">
        <w:rPr>
          <w:rFonts w:ascii="Times New Roman" w:hAnsi="Times New Roman" w:cs="Times New Roman"/>
        </w:rPr>
        <w:t>‘</w:t>
      </w:r>
      <w:r w:rsidR="001A7EFC" w:rsidRPr="00A40F7D">
        <w:rPr>
          <w:rFonts w:ascii="Times New Roman" w:hAnsi="Times New Roman" w:cs="Times New Roman"/>
        </w:rPr>
        <w:t>History of</w:t>
      </w:r>
      <w:r w:rsidR="00E217A5" w:rsidRPr="00A40F7D">
        <w:rPr>
          <w:rFonts w:ascii="Times New Roman" w:hAnsi="Times New Roman" w:cs="Times New Roman"/>
        </w:rPr>
        <w:t>’</w:t>
      </w:r>
      <w:r w:rsidR="00580CF0" w:rsidRPr="00A40F7D">
        <w:rPr>
          <w:rFonts w:ascii="Times New Roman" w:hAnsi="Times New Roman" w:cs="Times New Roman"/>
        </w:rPr>
        <w:t xml:space="preserve"> a</w:t>
      </w:r>
      <w:r w:rsidR="001A7EFC" w:rsidRPr="00A40F7D">
        <w:rPr>
          <w:rFonts w:ascii="Times New Roman" w:hAnsi="Times New Roman" w:cs="Times New Roman"/>
        </w:rPr>
        <w:t>nd</w:t>
      </w:r>
      <w:r w:rsidR="00C900EC" w:rsidRPr="00A40F7D">
        <w:rPr>
          <w:rFonts w:ascii="Times New Roman" w:hAnsi="Times New Roman" w:cs="Times New Roman"/>
        </w:rPr>
        <w:t xml:space="preserve"> </w:t>
      </w:r>
      <w:r w:rsidR="001A7EFC" w:rsidRPr="00A40F7D">
        <w:rPr>
          <w:rFonts w:ascii="Times New Roman" w:hAnsi="Times New Roman" w:cs="Times New Roman"/>
        </w:rPr>
        <w:t xml:space="preserve">present </w:t>
      </w:r>
      <w:r w:rsidR="00AA4A2E" w:rsidRPr="00A40F7D">
        <w:rPr>
          <w:rFonts w:ascii="Times New Roman" w:hAnsi="Times New Roman" w:cs="Times New Roman"/>
        </w:rPr>
        <w:t xml:space="preserve">on </w:t>
      </w:r>
      <w:r w:rsidRPr="00A40F7D">
        <w:rPr>
          <w:rFonts w:ascii="Times New Roman" w:hAnsi="Times New Roman" w:cs="Times New Roman"/>
        </w:rPr>
        <w:t>day of</w:t>
      </w:r>
      <w:r w:rsidR="001A7EFC" w:rsidRPr="00A40F7D">
        <w:rPr>
          <w:rFonts w:ascii="Times New Roman" w:hAnsi="Times New Roman" w:cs="Times New Roman"/>
        </w:rPr>
        <w:t xml:space="preserve"> admission</w:t>
      </w:r>
      <w:r w:rsidR="008C71D4" w:rsidRPr="00A40F7D">
        <w:rPr>
          <w:rFonts w:ascii="Times New Roman" w:hAnsi="Times New Roman" w:cs="Times New Roman"/>
        </w:rPr>
        <w:t>. Also includes chronic co</w:t>
      </w:r>
      <w:r w:rsidR="00022678" w:rsidRPr="00A40F7D">
        <w:rPr>
          <w:rFonts w:ascii="Times New Roman" w:hAnsi="Times New Roman" w:cs="Times New Roman"/>
        </w:rPr>
        <w:t>nditions documented later during the admission</w:t>
      </w:r>
      <w:r w:rsidR="008C71D4" w:rsidRPr="00A40F7D">
        <w:rPr>
          <w:rFonts w:ascii="Times New Roman" w:hAnsi="Times New Roman" w:cs="Times New Roman"/>
        </w:rPr>
        <w:t>.</w:t>
      </w:r>
    </w:p>
    <w:p w14:paraId="4B3ACD3B" w14:textId="4C8FF082" w:rsidR="001A7EFC" w:rsidRPr="00A40F7D" w:rsidRDefault="005A268E" w:rsidP="00530F83">
      <w:pPr>
        <w:spacing w:line="480" w:lineRule="auto"/>
        <w:jc w:val="both"/>
        <w:rPr>
          <w:rFonts w:ascii="Times New Roman" w:hAnsi="Times New Roman" w:cs="Times New Roman"/>
        </w:rPr>
      </w:pPr>
      <w:r w:rsidRPr="00A40F7D">
        <w:rPr>
          <w:rFonts w:ascii="Times New Roman" w:hAnsi="Times New Roman" w:cs="Times New Roman"/>
          <w:b/>
        </w:rPr>
        <w:t>Developed after admission</w:t>
      </w:r>
      <w:r w:rsidR="001A7EFC" w:rsidRPr="00A40F7D">
        <w:rPr>
          <w:rFonts w:ascii="Times New Roman" w:hAnsi="Times New Roman" w:cs="Times New Roman"/>
        </w:rPr>
        <w:t xml:space="preserve"> includes a new diagnosis or </w:t>
      </w:r>
      <w:r w:rsidR="00580CF0" w:rsidRPr="00A40F7D">
        <w:rPr>
          <w:rFonts w:ascii="Times New Roman" w:hAnsi="Times New Roman" w:cs="Times New Roman"/>
        </w:rPr>
        <w:t>condition</w:t>
      </w:r>
      <w:r w:rsidR="001A7EFC" w:rsidRPr="00A40F7D">
        <w:rPr>
          <w:rFonts w:ascii="Times New Roman" w:hAnsi="Times New Roman" w:cs="Times New Roman"/>
        </w:rPr>
        <w:t xml:space="preserve"> </w:t>
      </w:r>
      <w:r w:rsidR="00580CF0" w:rsidRPr="00A40F7D">
        <w:rPr>
          <w:rFonts w:ascii="Times New Roman" w:hAnsi="Times New Roman" w:cs="Times New Roman"/>
        </w:rPr>
        <w:t>that occurred</w:t>
      </w:r>
      <w:r w:rsidR="001A7EFC" w:rsidRPr="00A40F7D">
        <w:rPr>
          <w:rFonts w:ascii="Times New Roman" w:hAnsi="Times New Roman" w:cs="Times New Roman"/>
        </w:rPr>
        <w:t xml:space="preserve"> during the admission.</w:t>
      </w:r>
    </w:p>
    <w:p w14:paraId="4C88F935" w14:textId="637EF0B2" w:rsidR="005A268E" w:rsidRPr="00A40F7D" w:rsidRDefault="005A268E" w:rsidP="00530F83">
      <w:pPr>
        <w:spacing w:line="480" w:lineRule="auto"/>
        <w:jc w:val="both"/>
        <w:outlineLvl w:val="0"/>
        <w:rPr>
          <w:rFonts w:ascii="Times New Roman" w:hAnsi="Times New Roman" w:cs="Times New Roman"/>
          <w:b/>
        </w:rPr>
      </w:pPr>
      <w:r w:rsidRPr="00A40F7D">
        <w:rPr>
          <w:rFonts w:ascii="Times New Roman" w:hAnsi="Times New Roman" w:cs="Times New Roman"/>
          <w:b/>
        </w:rPr>
        <w:t>Admit Category</w:t>
      </w:r>
    </w:p>
    <w:p w14:paraId="5909C11F" w14:textId="2C219EF8" w:rsidR="001A7EFC" w:rsidRPr="00A40F7D" w:rsidRDefault="005A268E" w:rsidP="00530F83">
      <w:pPr>
        <w:spacing w:line="480" w:lineRule="auto"/>
        <w:jc w:val="both"/>
        <w:rPr>
          <w:rFonts w:ascii="Times New Roman" w:hAnsi="Times New Roman" w:cs="Times New Roman"/>
        </w:rPr>
      </w:pPr>
      <w:r w:rsidRPr="00A40F7D">
        <w:rPr>
          <w:rFonts w:ascii="Times New Roman" w:hAnsi="Times New Roman" w:cs="Times New Roman"/>
          <w:b/>
        </w:rPr>
        <w:t>Initial reason for admission</w:t>
      </w:r>
      <w:r w:rsidR="001A7EFC" w:rsidRPr="00A40F7D">
        <w:rPr>
          <w:rFonts w:ascii="Times New Roman" w:hAnsi="Times New Roman" w:cs="Times New Roman"/>
        </w:rPr>
        <w:t xml:space="preserve"> includes the first listed diagnosis on the History &amp; Physical or if not found, the Emergency medical notes.</w:t>
      </w:r>
      <w:r w:rsidR="00580CF0" w:rsidRPr="00A40F7D">
        <w:rPr>
          <w:rFonts w:ascii="Times New Roman" w:hAnsi="Times New Roman" w:cs="Times New Roman"/>
        </w:rPr>
        <w:t xml:space="preserve"> Assign this to only one condition</w:t>
      </w:r>
      <w:r w:rsidR="0033214E" w:rsidRPr="00A40F7D">
        <w:rPr>
          <w:rFonts w:ascii="Times New Roman" w:hAnsi="Times New Roman" w:cs="Times New Roman"/>
        </w:rPr>
        <w:t xml:space="preserve">. </w:t>
      </w:r>
      <w:r w:rsidR="00F93232" w:rsidRPr="00A40F7D">
        <w:rPr>
          <w:rFonts w:ascii="Times New Roman" w:hAnsi="Times New Roman" w:cs="Times New Roman"/>
        </w:rPr>
        <w:t xml:space="preserve"> </w:t>
      </w:r>
    </w:p>
    <w:p w14:paraId="7E0B7534" w14:textId="490A8E95" w:rsidR="001A7EFC" w:rsidRPr="00A40F7D" w:rsidRDefault="005A268E" w:rsidP="00530F83">
      <w:pPr>
        <w:spacing w:line="480" w:lineRule="auto"/>
        <w:jc w:val="both"/>
        <w:rPr>
          <w:rFonts w:ascii="Times New Roman" w:hAnsi="Times New Roman" w:cs="Times New Roman"/>
        </w:rPr>
      </w:pPr>
      <w:r w:rsidRPr="00A40F7D">
        <w:rPr>
          <w:rFonts w:ascii="Times New Roman" w:hAnsi="Times New Roman" w:cs="Times New Roman"/>
          <w:b/>
        </w:rPr>
        <w:t>Primary d</w:t>
      </w:r>
      <w:r w:rsidR="001A7EFC" w:rsidRPr="00A40F7D">
        <w:rPr>
          <w:rFonts w:ascii="Times New Roman" w:hAnsi="Times New Roman" w:cs="Times New Roman"/>
          <w:b/>
        </w:rPr>
        <w:t>ischarge</w:t>
      </w:r>
      <w:r w:rsidR="001A7EFC" w:rsidRPr="00A40F7D">
        <w:rPr>
          <w:rFonts w:ascii="Times New Roman" w:hAnsi="Times New Roman" w:cs="Times New Roman"/>
        </w:rPr>
        <w:t xml:space="preserve"> </w:t>
      </w:r>
      <w:r w:rsidR="001A7EFC" w:rsidRPr="00A40F7D">
        <w:rPr>
          <w:rFonts w:ascii="Times New Roman" w:hAnsi="Times New Roman" w:cs="Times New Roman"/>
          <w:b/>
        </w:rPr>
        <w:t xml:space="preserve">diagnosis </w:t>
      </w:r>
      <w:r w:rsidR="001A7EFC" w:rsidRPr="00A40F7D">
        <w:rPr>
          <w:rFonts w:ascii="Times New Roman" w:hAnsi="Times New Roman" w:cs="Times New Roman"/>
        </w:rPr>
        <w:t>includes the</w:t>
      </w:r>
      <w:r w:rsidR="00F21D39" w:rsidRPr="00A40F7D">
        <w:rPr>
          <w:rFonts w:ascii="Times New Roman" w:hAnsi="Times New Roman" w:cs="Times New Roman"/>
        </w:rPr>
        <w:t xml:space="preserve"> first listed diagnosis on the Discharge S</w:t>
      </w:r>
      <w:r w:rsidR="001A7EFC" w:rsidRPr="00A40F7D">
        <w:rPr>
          <w:rFonts w:ascii="Times New Roman" w:hAnsi="Times New Roman" w:cs="Times New Roman"/>
        </w:rPr>
        <w:t>ummary</w:t>
      </w:r>
      <w:r w:rsidR="00580CF0" w:rsidRPr="00A40F7D">
        <w:rPr>
          <w:rFonts w:ascii="Times New Roman" w:hAnsi="Times New Roman" w:cs="Times New Roman"/>
        </w:rPr>
        <w:t>. Assign to only one condition.</w:t>
      </w:r>
    </w:p>
    <w:p w14:paraId="356EC253" w14:textId="2CBEC98F" w:rsidR="005A268E" w:rsidRPr="00A40F7D" w:rsidRDefault="005A268E" w:rsidP="00530F83">
      <w:pPr>
        <w:spacing w:line="480" w:lineRule="auto"/>
        <w:jc w:val="both"/>
        <w:outlineLvl w:val="0"/>
        <w:rPr>
          <w:rFonts w:ascii="Times New Roman" w:hAnsi="Times New Roman" w:cs="Times New Roman"/>
          <w:b/>
        </w:rPr>
      </w:pPr>
      <w:r w:rsidRPr="00A40F7D">
        <w:rPr>
          <w:rFonts w:ascii="Times New Roman" w:hAnsi="Times New Roman" w:cs="Times New Roman"/>
          <w:b/>
        </w:rPr>
        <w:t>Neither</w:t>
      </w:r>
    </w:p>
    <w:p w14:paraId="7521CCE8" w14:textId="2E472E5E" w:rsidR="005A268E" w:rsidRPr="00A40F7D" w:rsidRDefault="005A268E" w:rsidP="00530F83">
      <w:pPr>
        <w:spacing w:line="480" w:lineRule="auto"/>
        <w:jc w:val="both"/>
        <w:outlineLvl w:val="0"/>
        <w:rPr>
          <w:rFonts w:ascii="Times New Roman" w:hAnsi="Times New Roman" w:cs="Times New Roman"/>
          <w:b/>
        </w:rPr>
      </w:pPr>
      <w:r w:rsidRPr="00A40F7D">
        <w:rPr>
          <w:rFonts w:ascii="Times New Roman" w:hAnsi="Times New Roman" w:cs="Times New Roman"/>
          <w:b/>
        </w:rPr>
        <w:t>Both</w:t>
      </w:r>
    </w:p>
    <w:p w14:paraId="6691398D" w14:textId="656B33E3" w:rsidR="007D54E3" w:rsidRPr="00A40F7D" w:rsidRDefault="00E16D0F"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Angina</w:t>
      </w:r>
      <w:r w:rsidRPr="00A40F7D">
        <w:rPr>
          <w:rFonts w:ascii="Times New Roman" w:hAnsi="Times New Roman" w:cs="Times New Roman"/>
        </w:rPr>
        <w:t xml:space="preserve"> includes</w:t>
      </w:r>
      <w:r w:rsidR="007D7B71" w:rsidRPr="00A40F7D">
        <w:rPr>
          <w:rFonts w:ascii="Times New Roman" w:hAnsi="Times New Roman" w:cs="Times New Roman"/>
        </w:rPr>
        <w:t xml:space="preserve"> </w:t>
      </w:r>
      <w:r w:rsidRPr="00A40F7D">
        <w:rPr>
          <w:rFonts w:ascii="Times New Roman" w:hAnsi="Times New Roman" w:cs="Times New Roman"/>
        </w:rPr>
        <w:t>all forms of angina</w:t>
      </w:r>
      <w:r w:rsidR="002F59A7" w:rsidRPr="00A40F7D">
        <w:rPr>
          <w:rFonts w:ascii="Times New Roman" w:hAnsi="Times New Roman" w:cs="Times New Roman"/>
        </w:rPr>
        <w:t xml:space="preserve"> (</w:t>
      </w:r>
      <w:proofErr w:type="gramStart"/>
      <w:r w:rsidR="002F59A7" w:rsidRPr="00A40F7D">
        <w:rPr>
          <w:rFonts w:ascii="Times New Roman" w:hAnsi="Times New Roman" w:cs="Times New Roman"/>
        </w:rPr>
        <w:t>e.g.</w:t>
      </w:r>
      <w:proofErr w:type="gramEnd"/>
      <w:r w:rsidR="002F59A7" w:rsidRPr="00A40F7D">
        <w:rPr>
          <w:rFonts w:ascii="Times New Roman" w:hAnsi="Times New Roman" w:cs="Times New Roman"/>
        </w:rPr>
        <w:t xml:space="preserve"> stable, unstable, coronary vasospastic angina, microvascular angina, ischemic heart disease with angina)</w:t>
      </w:r>
      <w:r w:rsidR="004B7CDD" w:rsidRPr="00A40F7D">
        <w:rPr>
          <w:rFonts w:ascii="Times New Roman" w:hAnsi="Times New Roman" w:cs="Times New Roman"/>
        </w:rPr>
        <w:t>.</w:t>
      </w:r>
      <w:r w:rsidRPr="00A40F7D">
        <w:rPr>
          <w:rFonts w:ascii="Times New Roman" w:hAnsi="Times New Roman" w:cs="Times New Roman"/>
        </w:rPr>
        <w:t xml:space="preserve">  </w:t>
      </w:r>
      <w:r w:rsidR="00C93AA9" w:rsidRPr="00A40F7D">
        <w:rPr>
          <w:rFonts w:ascii="Times New Roman" w:hAnsi="Times New Roman" w:cs="Times New Roman"/>
        </w:rPr>
        <w:t>Includes acute coronary syndrome as a less specific term for ischemic heart disease</w:t>
      </w:r>
      <w:r w:rsidR="00F90E01" w:rsidRPr="00A40F7D">
        <w:rPr>
          <w:rFonts w:ascii="Times New Roman" w:hAnsi="Times New Roman" w:cs="Times New Roman"/>
        </w:rPr>
        <w:t xml:space="preserve">. </w:t>
      </w:r>
      <w:r w:rsidR="00C93AA9" w:rsidRPr="00A40F7D">
        <w:rPr>
          <w:rFonts w:ascii="Times New Roman" w:hAnsi="Times New Roman" w:cs="Times New Roman"/>
        </w:rPr>
        <w:t xml:space="preserve"> </w:t>
      </w:r>
      <w:r w:rsidR="009652A4" w:rsidRPr="00A40F7D">
        <w:rPr>
          <w:rFonts w:ascii="Times New Roman" w:hAnsi="Times New Roman" w:cs="Times New Roman"/>
          <w:u w:val="single"/>
        </w:rPr>
        <w:t>Excludes</w:t>
      </w:r>
      <w:r w:rsidR="009652A4" w:rsidRPr="00A40F7D">
        <w:rPr>
          <w:rFonts w:ascii="Times New Roman" w:hAnsi="Times New Roman" w:cs="Times New Roman"/>
        </w:rPr>
        <w:t xml:space="preserve"> Chest pain for other r</w:t>
      </w:r>
      <w:r w:rsidR="004B7CDD" w:rsidRPr="00A40F7D">
        <w:rPr>
          <w:rFonts w:ascii="Times New Roman" w:hAnsi="Times New Roman" w:cs="Times New Roman"/>
        </w:rPr>
        <w:t>easons than diagnosis of angina</w:t>
      </w:r>
      <w:r w:rsidR="009B3E01" w:rsidRPr="00A40F7D">
        <w:rPr>
          <w:rFonts w:ascii="Times New Roman" w:hAnsi="Times New Roman" w:cs="Times New Roman"/>
        </w:rPr>
        <w:t xml:space="preserve"> </w:t>
      </w:r>
      <w:r w:rsidR="000149F5" w:rsidRPr="00A40F7D">
        <w:rPr>
          <w:rFonts w:ascii="Times New Roman" w:hAnsi="Times New Roman" w:cs="Times New Roman"/>
        </w:rPr>
        <w:fldChar w:fldCharType="begin" w:fldLock="1"/>
      </w:r>
      <w:r w:rsidR="000149F5"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0149F5" w:rsidRPr="00A40F7D">
        <w:rPr>
          <w:rFonts w:ascii="Times New Roman" w:hAnsi="Times New Roman" w:cs="Times New Roman"/>
        </w:rPr>
        <w:fldChar w:fldCharType="separate"/>
      </w:r>
      <w:r w:rsidR="000149F5" w:rsidRPr="00A40F7D">
        <w:rPr>
          <w:rFonts w:ascii="Times New Roman" w:hAnsi="Times New Roman" w:cs="Times New Roman"/>
          <w:noProof/>
        </w:rPr>
        <w:t>(World Health Organization, 2015)</w:t>
      </w:r>
      <w:r w:rsidR="000149F5" w:rsidRPr="00A40F7D">
        <w:rPr>
          <w:rFonts w:ascii="Times New Roman" w:hAnsi="Times New Roman" w:cs="Times New Roman"/>
        </w:rPr>
        <w:fldChar w:fldCharType="end"/>
      </w:r>
      <w:r w:rsidR="000635F8">
        <w:rPr>
          <w:rFonts w:ascii="Times New Roman" w:hAnsi="Times New Roman" w:cs="Times New Roman"/>
        </w:rPr>
        <w:t>.</w:t>
      </w:r>
      <w:r w:rsidR="00C93AA9" w:rsidRPr="00A40F7D">
        <w:rPr>
          <w:rFonts w:ascii="Times New Roman" w:hAnsi="Times New Roman" w:cs="Times New Roman"/>
        </w:rPr>
        <w:t xml:space="preserve"> </w:t>
      </w:r>
    </w:p>
    <w:p w14:paraId="638F21AC" w14:textId="4623EDA2" w:rsidR="00A309E2" w:rsidRPr="00A40F7D" w:rsidRDefault="006C223C"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Myocardial infarction</w:t>
      </w:r>
      <w:r w:rsidR="00FC3279">
        <w:rPr>
          <w:rFonts w:ascii="Times New Roman" w:hAnsi="Times New Roman" w:cs="Times New Roman"/>
          <w:b/>
        </w:rPr>
        <w:t xml:space="preserve"> (new)</w:t>
      </w:r>
      <w:r w:rsidR="00FC3279" w:rsidRPr="00FC3279">
        <w:rPr>
          <w:rFonts w:ascii="Times New Roman" w:hAnsi="Times New Roman" w:cs="Times New Roman"/>
          <w:bCs/>
        </w:rPr>
        <w:t>-</w:t>
      </w:r>
      <w:r w:rsidRPr="00FC3279">
        <w:rPr>
          <w:rFonts w:ascii="Times New Roman" w:hAnsi="Times New Roman" w:cs="Times New Roman"/>
          <w:bCs/>
        </w:rPr>
        <w:t xml:space="preserve"> </w:t>
      </w:r>
      <w:r w:rsidR="00972AEA" w:rsidRPr="00A40F7D">
        <w:rPr>
          <w:rFonts w:ascii="Times New Roman" w:hAnsi="Times New Roman" w:cs="Times New Roman"/>
          <w:u w:val="single"/>
        </w:rPr>
        <w:t>this admission</w:t>
      </w:r>
      <w:r w:rsidR="00972AEA" w:rsidRPr="00A40F7D">
        <w:rPr>
          <w:rFonts w:ascii="Times New Roman" w:hAnsi="Times New Roman" w:cs="Times New Roman"/>
        </w:rPr>
        <w:t xml:space="preserve"> </w:t>
      </w:r>
      <w:r w:rsidRPr="00A40F7D">
        <w:rPr>
          <w:rFonts w:ascii="Times New Roman" w:hAnsi="Times New Roman" w:cs="Times New Roman"/>
        </w:rPr>
        <w:t>includes patients with one or more definite or probable myocardial infarctions; had electrocardiographic and/or enzyme changes</w:t>
      </w:r>
      <w:r w:rsidR="00F95291" w:rsidRPr="00A40F7D">
        <w:rPr>
          <w:rFonts w:ascii="Times New Roman" w:hAnsi="Times New Roman" w:cs="Times New Roman"/>
        </w:rPr>
        <w:t xml:space="preserve"> and </w:t>
      </w:r>
      <w:r w:rsidR="00F95291" w:rsidRPr="00A40F7D">
        <w:rPr>
          <w:rFonts w:ascii="Times New Roman" w:hAnsi="Times New Roman" w:cs="Times New Roman"/>
        </w:rPr>
        <w:lastRenderedPageBreak/>
        <w:t>myocardial necrosis</w:t>
      </w:r>
      <w:r w:rsidRPr="00A40F7D">
        <w:rPr>
          <w:rFonts w:ascii="Times New Roman" w:hAnsi="Times New Roman" w:cs="Times New Roman"/>
        </w:rPr>
        <w:t xml:space="preserve">. Patients with electrocardiographic changes alone </w:t>
      </w:r>
      <w:r w:rsidR="00F95291" w:rsidRPr="00A40F7D">
        <w:rPr>
          <w:rFonts w:ascii="Times New Roman" w:hAnsi="Times New Roman" w:cs="Times New Roman"/>
        </w:rPr>
        <w:t>are</w:t>
      </w:r>
      <w:r w:rsidRPr="00A40F7D">
        <w:rPr>
          <w:rFonts w:ascii="Times New Roman" w:hAnsi="Times New Roman" w:cs="Times New Roman"/>
        </w:rPr>
        <w:t xml:space="preserve"> not designated as having had an infarction. </w:t>
      </w:r>
      <w:r w:rsidR="00F95291" w:rsidRPr="00A40F7D">
        <w:rPr>
          <w:rFonts w:ascii="Times New Roman" w:hAnsi="Times New Roman" w:cs="Times New Roman"/>
        </w:rPr>
        <w:t xml:space="preserve"> ST Elevation MI (STEMI) and Non- ST Elevation MI (NSTEMI) are both designated as MI.  Excludes acute coronary syndrome (angina</w:t>
      </w:r>
      <w:r w:rsidR="00B12F9D" w:rsidRPr="00A40F7D">
        <w:rPr>
          <w:rFonts w:ascii="Times New Roman" w:hAnsi="Times New Roman" w:cs="Times New Roman"/>
        </w:rPr>
        <w:t>)</w:t>
      </w:r>
      <w:r w:rsidR="000149F5" w:rsidRPr="00A40F7D">
        <w:rPr>
          <w:rFonts w:ascii="Times New Roman" w:hAnsi="Times New Roman" w:cs="Times New Roman"/>
        </w:rPr>
        <w:t xml:space="preserve"> </w:t>
      </w:r>
      <w:r w:rsidR="000149F5" w:rsidRPr="00A40F7D">
        <w:rPr>
          <w:rFonts w:ascii="Times New Roman" w:hAnsi="Times New Roman" w:cs="Times New Roman"/>
        </w:rPr>
        <w:fldChar w:fldCharType="begin" w:fldLock="1"/>
      </w:r>
      <w:r w:rsidR="000149F5"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0149F5" w:rsidRPr="00A40F7D">
        <w:rPr>
          <w:rFonts w:ascii="Times New Roman" w:hAnsi="Times New Roman" w:cs="Times New Roman"/>
        </w:rPr>
        <w:fldChar w:fldCharType="separate"/>
      </w:r>
      <w:r w:rsidR="000149F5" w:rsidRPr="00A40F7D">
        <w:rPr>
          <w:rFonts w:ascii="Times New Roman" w:hAnsi="Times New Roman" w:cs="Times New Roman"/>
          <w:noProof/>
        </w:rPr>
        <w:t>(World Health Organization, 2015)</w:t>
      </w:r>
      <w:r w:rsidR="000149F5" w:rsidRPr="00A40F7D">
        <w:rPr>
          <w:rFonts w:ascii="Times New Roman" w:hAnsi="Times New Roman" w:cs="Times New Roman"/>
        </w:rPr>
        <w:fldChar w:fldCharType="end"/>
      </w:r>
      <w:r w:rsidR="000635F8">
        <w:rPr>
          <w:rFonts w:ascii="Times New Roman" w:hAnsi="Times New Roman" w:cs="Times New Roman"/>
        </w:rPr>
        <w:t>.</w:t>
      </w:r>
    </w:p>
    <w:p w14:paraId="643D0A07" w14:textId="653EB0B9" w:rsidR="00A309E2" w:rsidRPr="00A40F7D" w:rsidRDefault="00FC3279" w:rsidP="00530F83">
      <w:pPr>
        <w:pStyle w:val="ListParagraph"/>
        <w:numPr>
          <w:ilvl w:val="0"/>
          <w:numId w:val="6"/>
        </w:numPr>
        <w:spacing w:line="480" w:lineRule="auto"/>
        <w:jc w:val="both"/>
        <w:rPr>
          <w:rFonts w:ascii="Times New Roman" w:hAnsi="Times New Roman" w:cs="Times New Roman"/>
        </w:rPr>
      </w:pPr>
      <w:r>
        <w:rPr>
          <w:rFonts w:ascii="Times New Roman" w:hAnsi="Times New Roman" w:cs="Times New Roman"/>
          <w:b/>
        </w:rPr>
        <w:t>M</w:t>
      </w:r>
      <w:r w:rsidR="004B7CDD" w:rsidRPr="00A40F7D">
        <w:rPr>
          <w:rFonts w:ascii="Times New Roman" w:hAnsi="Times New Roman" w:cs="Times New Roman"/>
          <w:b/>
        </w:rPr>
        <w:t>yocardial infarction</w:t>
      </w:r>
      <w:r>
        <w:rPr>
          <w:rFonts w:ascii="Times New Roman" w:hAnsi="Times New Roman" w:cs="Times New Roman"/>
          <w:b/>
        </w:rPr>
        <w:t xml:space="preserve"> (old)</w:t>
      </w:r>
      <w:r w:rsidRPr="00FC3279">
        <w:rPr>
          <w:rFonts w:ascii="Times New Roman" w:hAnsi="Times New Roman" w:cs="Times New Roman"/>
          <w:bCs/>
        </w:rPr>
        <w:t>-</w:t>
      </w:r>
      <w:r w:rsidR="00864D46" w:rsidRPr="00A40F7D">
        <w:rPr>
          <w:rFonts w:ascii="Times New Roman" w:hAnsi="Times New Roman" w:cs="Times New Roman"/>
          <w:b/>
        </w:rPr>
        <w:t xml:space="preserve"> </w:t>
      </w:r>
      <w:r w:rsidR="00A309E2" w:rsidRPr="00A40F7D">
        <w:rPr>
          <w:rFonts w:ascii="Times New Roman" w:hAnsi="Times New Roman" w:cs="Times New Roman"/>
        </w:rPr>
        <w:t>Healed myocardial infarction; Past myocardial infarction diagnosed by ECG or other special investigation, but currently presenting no symptoms</w:t>
      </w:r>
      <w:r w:rsidR="00864D46" w:rsidRPr="00A40F7D">
        <w:rPr>
          <w:rFonts w:ascii="Times New Roman" w:hAnsi="Times New Roman" w:cs="Times New Roman"/>
        </w:rPr>
        <w:t>; comorbid condition</w:t>
      </w:r>
      <w:r w:rsidR="00DF56B2" w:rsidRPr="00A40F7D">
        <w:rPr>
          <w:rFonts w:ascii="Times New Roman" w:hAnsi="Times New Roman" w:cs="Times New Roman"/>
        </w:rPr>
        <w:t xml:space="preserve"> </w:t>
      </w:r>
      <w:r w:rsidR="000149F5" w:rsidRPr="00A40F7D">
        <w:rPr>
          <w:rFonts w:ascii="Times New Roman" w:hAnsi="Times New Roman" w:cs="Times New Roman"/>
        </w:rPr>
        <w:fldChar w:fldCharType="begin" w:fldLock="1"/>
      </w:r>
      <w:r w:rsidR="000149F5"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0149F5" w:rsidRPr="00A40F7D">
        <w:rPr>
          <w:rFonts w:ascii="Times New Roman" w:hAnsi="Times New Roman" w:cs="Times New Roman"/>
        </w:rPr>
        <w:fldChar w:fldCharType="separate"/>
      </w:r>
      <w:r w:rsidR="000149F5" w:rsidRPr="00A40F7D">
        <w:rPr>
          <w:rFonts w:ascii="Times New Roman" w:hAnsi="Times New Roman" w:cs="Times New Roman"/>
          <w:noProof/>
        </w:rPr>
        <w:t>(World Health Organization, 2015)</w:t>
      </w:r>
      <w:r w:rsidR="000149F5" w:rsidRPr="00A40F7D">
        <w:rPr>
          <w:rFonts w:ascii="Times New Roman" w:hAnsi="Times New Roman" w:cs="Times New Roman"/>
        </w:rPr>
        <w:fldChar w:fldCharType="end"/>
      </w:r>
      <w:r w:rsidR="000635F8">
        <w:rPr>
          <w:rFonts w:ascii="Times New Roman" w:hAnsi="Times New Roman" w:cs="Times New Roman"/>
        </w:rPr>
        <w:t>.</w:t>
      </w:r>
    </w:p>
    <w:p w14:paraId="4F07739A" w14:textId="15616E0D" w:rsidR="00A309E2" w:rsidRPr="00A40F7D" w:rsidRDefault="006C223C"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Congestive heart failure</w:t>
      </w:r>
      <w:r w:rsidRPr="00A40F7D">
        <w:rPr>
          <w:rFonts w:ascii="Times New Roman" w:hAnsi="Times New Roman" w:cs="Times New Roman"/>
        </w:rPr>
        <w:t xml:space="preserve"> includes </w:t>
      </w:r>
      <w:r w:rsidR="00DF4385" w:rsidRPr="00A40F7D">
        <w:rPr>
          <w:rFonts w:ascii="Times New Roman" w:hAnsi="Times New Roman" w:cs="Times New Roman"/>
        </w:rPr>
        <w:t xml:space="preserve">acute and chronic systolic or diastolic heart failure; </w:t>
      </w:r>
      <w:proofErr w:type="gramStart"/>
      <w:r w:rsidR="00DF4385" w:rsidRPr="00A40F7D">
        <w:rPr>
          <w:rFonts w:ascii="Times New Roman" w:hAnsi="Times New Roman" w:cs="Times New Roman"/>
        </w:rPr>
        <w:t>inclu</w:t>
      </w:r>
      <w:r w:rsidR="007F1B8B" w:rsidRPr="00A40F7D">
        <w:rPr>
          <w:rFonts w:ascii="Times New Roman" w:hAnsi="Times New Roman" w:cs="Times New Roman"/>
        </w:rPr>
        <w:t xml:space="preserve">des </w:t>
      </w:r>
      <w:r w:rsidR="004B7CDD" w:rsidRPr="00A40F7D">
        <w:rPr>
          <w:rFonts w:ascii="Times New Roman" w:hAnsi="Times New Roman" w:cs="Times New Roman"/>
        </w:rPr>
        <w:t>left,</w:t>
      </w:r>
      <w:proofErr w:type="gramEnd"/>
      <w:r w:rsidR="004B7CDD" w:rsidRPr="00A40F7D">
        <w:rPr>
          <w:rFonts w:ascii="Times New Roman" w:hAnsi="Times New Roman" w:cs="Times New Roman"/>
        </w:rPr>
        <w:t xml:space="preserve"> right, and biventricular heart failure with reduced or preserved ejection fraction.  Includes HF from congenital deformities, valvular disease, hypertension, or pregnancy</w:t>
      </w:r>
      <w:r w:rsidR="007F1B8B" w:rsidRPr="00A40F7D">
        <w:rPr>
          <w:rFonts w:ascii="Times New Roman" w:hAnsi="Times New Roman" w:cs="Times New Roman"/>
        </w:rPr>
        <w:t xml:space="preserve">; includes pulmonary edema with heart failure; includes cardiomyopathy (any kind); cardiomegaly if HF is also listed; if pulmonary hypertension, also look for right heart failure.  Various forms of edema or anasarca can be due to HF; so can portal </w:t>
      </w:r>
      <w:r w:rsidR="002F59A7" w:rsidRPr="00A40F7D">
        <w:rPr>
          <w:rFonts w:ascii="Times New Roman" w:hAnsi="Times New Roman" w:cs="Times New Roman"/>
        </w:rPr>
        <w:t>hypertension and chronic or end-</w:t>
      </w:r>
      <w:r w:rsidR="007F1B8B" w:rsidRPr="00A40F7D">
        <w:rPr>
          <w:rFonts w:ascii="Times New Roman" w:hAnsi="Times New Roman" w:cs="Times New Roman"/>
        </w:rPr>
        <w:t>stage kidney disease</w:t>
      </w:r>
      <w:r w:rsidR="009B3373" w:rsidRPr="00A40F7D">
        <w:rPr>
          <w:rFonts w:ascii="Times New Roman" w:hAnsi="Times New Roman" w:cs="Times New Roman"/>
        </w:rPr>
        <w:t xml:space="preserve"> </w:t>
      </w:r>
      <w:r w:rsidR="000149F5" w:rsidRPr="00A40F7D">
        <w:rPr>
          <w:rFonts w:ascii="Times New Roman" w:hAnsi="Times New Roman" w:cs="Times New Roman"/>
        </w:rPr>
        <w:fldChar w:fldCharType="begin" w:fldLock="1"/>
      </w:r>
      <w:r w:rsidR="00C2200D"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0149F5" w:rsidRPr="00A40F7D">
        <w:rPr>
          <w:rFonts w:ascii="Times New Roman" w:hAnsi="Times New Roman" w:cs="Times New Roman"/>
        </w:rPr>
        <w:fldChar w:fldCharType="separate"/>
      </w:r>
      <w:r w:rsidR="000149F5" w:rsidRPr="00A40F7D">
        <w:rPr>
          <w:rFonts w:ascii="Times New Roman" w:hAnsi="Times New Roman" w:cs="Times New Roman"/>
          <w:noProof/>
        </w:rPr>
        <w:t>(World Health Organization, 2015)</w:t>
      </w:r>
      <w:r w:rsidR="000149F5" w:rsidRPr="00A40F7D">
        <w:rPr>
          <w:rFonts w:ascii="Times New Roman" w:hAnsi="Times New Roman" w:cs="Times New Roman"/>
        </w:rPr>
        <w:fldChar w:fldCharType="end"/>
      </w:r>
      <w:r w:rsidR="000635F8">
        <w:rPr>
          <w:rFonts w:ascii="Times New Roman" w:hAnsi="Times New Roman" w:cs="Times New Roman"/>
        </w:rPr>
        <w:t>.</w:t>
      </w:r>
      <w:r w:rsidR="00DF4385" w:rsidRPr="00A40F7D">
        <w:rPr>
          <w:rFonts w:ascii="Times New Roman" w:hAnsi="Times New Roman" w:cs="Times New Roman"/>
        </w:rPr>
        <w:t xml:space="preserve">  </w:t>
      </w:r>
      <w:r w:rsidR="007F1B8B" w:rsidRPr="00A40F7D">
        <w:rPr>
          <w:rFonts w:ascii="Times New Roman" w:hAnsi="Times New Roman" w:cs="Times New Roman"/>
        </w:rPr>
        <w:t>*</w:t>
      </w:r>
      <w:r w:rsidR="00DF4385" w:rsidRPr="00A40F7D">
        <w:rPr>
          <w:rFonts w:ascii="Times New Roman" w:hAnsi="Times New Roman" w:cs="Times New Roman"/>
        </w:rPr>
        <w:t xml:space="preserve">Can include post-procedural </w:t>
      </w:r>
      <w:r w:rsidR="007F1B8B" w:rsidRPr="00A40F7D">
        <w:rPr>
          <w:rFonts w:ascii="Times New Roman" w:hAnsi="Times New Roman" w:cs="Times New Roman"/>
        </w:rPr>
        <w:t xml:space="preserve">pulmonary edema or </w:t>
      </w:r>
      <w:r w:rsidR="00DF4385" w:rsidRPr="00A40F7D">
        <w:rPr>
          <w:rFonts w:ascii="Times New Roman" w:hAnsi="Times New Roman" w:cs="Times New Roman"/>
        </w:rPr>
        <w:t xml:space="preserve">HF but then it must be </w:t>
      </w:r>
      <w:r w:rsidR="00F95291" w:rsidRPr="00A40F7D">
        <w:rPr>
          <w:rFonts w:ascii="Times New Roman" w:hAnsi="Times New Roman" w:cs="Times New Roman"/>
        </w:rPr>
        <w:t xml:space="preserve">designated as ‘developed after </w:t>
      </w:r>
      <w:r w:rsidR="004B7CDD" w:rsidRPr="00A40F7D">
        <w:rPr>
          <w:rFonts w:ascii="Times New Roman" w:hAnsi="Times New Roman" w:cs="Times New Roman"/>
        </w:rPr>
        <w:t>admission</w:t>
      </w:r>
      <w:r w:rsidR="0037152C" w:rsidRPr="00A40F7D">
        <w:rPr>
          <w:rFonts w:ascii="Times New Roman" w:hAnsi="Times New Roman" w:cs="Times New Roman"/>
        </w:rPr>
        <w:t>’</w:t>
      </w:r>
      <w:r w:rsidR="004B7CDD" w:rsidRPr="00A40F7D">
        <w:rPr>
          <w:rFonts w:ascii="Times New Roman" w:hAnsi="Times New Roman" w:cs="Times New Roman"/>
        </w:rPr>
        <w:t xml:space="preserve">. </w:t>
      </w:r>
    </w:p>
    <w:p w14:paraId="5FF68B91" w14:textId="66D415C8" w:rsidR="00E80155" w:rsidRPr="00A40F7D" w:rsidRDefault="00BF6066"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 xml:space="preserve">Cardiac </w:t>
      </w:r>
      <w:r w:rsidR="00FC3279">
        <w:rPr>
          <w:rFonts w:ascii="Times New Roman" w:hAnsi="Times New Roman" w:cs="Times New Roman"/>
          <w:b/>
        </w:rPr>
        <w:t>a</w:t>
      </w:r>
      <w:r w:rsidR="006C223C" w:rsidRPr="00A40F7D">
        <w:rPr>
          <w:rFonts w:ascii="Times New Roman" w:hAnsi="Times New Roman" w:cs="Times New Roman"/>
          <w:b/>
        </w:rPr>
        <w:t>rrhythmia</w:t>
      </w:r>
      <w:r w:rsidR="009B7FC2" w:rsidRPr="00A40F7D">
        <w:rPr>
          <w:rFonts w:ascii="Times New Roman" w:hAnsi="Times New Roman" w:cs="Times New Roman"/>
          <w:b/>
        </w:rPr>
        <w:t>s</w:t>
      </w:r>
      <w:r w:rsidR="00BC3A8E" w:rsidRPr="00A40F7D">
        <w:rPr>
          <w:rFonts w:ascii="Times New Roman" w:hAnsi="Times New Roman" w:cs="Times New Roman"/>
        </w:rPr>
        <w:t xml:space="preserve"> </w:t>
      </w:r>
      <w:proofErr w:type="gramStart"/>
      <w:r w:rsidR="00BC3A8E" w:rsidRPr="00A40F7D">
        <w:rPr>
          <w:rFonts w:ascii="Times New Roman" w:hAnsi="Times New Roman" w:cs="Times New Roman"/>
        </w:rPr>
        <w:t>includes</w:t>
      </w:r>
      <w:proofErr w:type="gramEnd"/>
      <w:r w:rsidR="00BC3A8E" w:rsidRPr="00A40F7D">
        <w:rPr>
          <w:rFonts w:ascii="Times New Roman" w:hAnsi="Times New Roman" w:cs="Times New Roman"/>
        </w:rPr>
        <w:t xml:space="preserve"> patients with</w:t>
      </w:r>
      <w:r w:rsidR="00F95291" w:rsidRPr="00A40F7D">
        <w:rPr>
          <w:rFonts w:ascii="Times New Roman" w:hAnsi="Times New Roman" w:cs="Times New Roman"/>
        </w:rPr>
        <w:t xml:space="preserve"> sick sinus syndrome, </w:t>
      </w:r>
      <w:r w:rsidR="006C223C" w:rsidRPr="00A40F7D">
        <w:rPr>
          <w:rFonts w:ascii="Times New Roman" w:hAnsi="Times New Roman" w:cs="Times New Roman"/>
        </w:rPr>
        <w:t xml:space="preserve">ventricular arrhythmias requiring </w:t>
      </w:r>
      <w:r w:rsidR="006C223C" w:rsidRPr="00A40F7D">
        <w:rPr>
          <w:rFonts w:ascii="Times New Roman" w:hAnsi="Times New Roman" w:cs="Times New Roman"/>
          <w:u w:val="single"/>
        </w:rPr>
        <w:t>chronic</w:t>
      </w:r>
      <w:r w:rsidR="006C223C" w:rsidRPr="00A40F7D">
        <w:rPr>
          <w:rFonts w:ascii="Times New Roman" w:hAnsi="Times New Roman" w:cs="Times New Roman"/>
        </w:rPr>
        <w:t xml:space="preserve"> treatment</w:t>
      </w:r>
      <w:r w:rsidR="009B3373" w:rsidRPr="00A40F7D">
        <w:rPr>
          <w:rFonts w:ascii="Times New Roman" w:hAnsi="Times New Roman" w:cs="Times New Roman"/>
        </w:rPr>
        <w:t>,</w:t>
      </w:r>
      <w:r w:rsidR="004B7CDD" w:rsidRPr="00A40F7D">
        <w:rPr>
          <w:rFonts w:ascii="Times New Roman" w:hAnsi="Times New Roman" w:cs="Times New Roman"/>
        </w:rPr>
        <w:t xml:space="preserve"> like SVT (supraventricular tachycardia)</w:t>
      </w:r>
      <w:r w:rsidR="006C223C" w:rsidRPr="00A40F7D">
        <w:rPr>
          <w:rFonts w:ascii="Times New Roman" w:hAnsi="Times New Roman" w:cs="Times New Roman"/>
        </w:rPr>
        <w:t>.</w:t>
      </w:r>
      <w:r w:rsidR="005316C1" w:rsidRPr="00A40F7D">
        <w:rPr>
          <w:rFonts w:ascii="Times New Roman" w:hAnsi="Times New Roman" w:cs="Times New Roman"/>
        </w:rPr>
        <w:t xml:space="preserve"> </w:t>
      </w:r>
      <w:r w:rsidR="009B3373" w:rsidRPr="00A40F7D">
        <w:rPr>
          <w:rFonts w:ascii="Times New Roman" w:hAnsi="Times New Roman" w:cs="Times New Roman"/>
        </w:rPr>
        <w:t>Any</w:t>
      </w:r>
      <w:r w:rsidR="005316C1" w:rsidRPr="00A40F7D">
        <w:rPr>
          <w:rFonts w:ascii="Times New Roman" w:hAnsi="Times New Roman" w:cs="Times New Roman"/>
        </w:rPr>
        <w:t xml:space="preserve"> of a large and heterogeneous group of conditions in which there is abnormal electrical activity in the heart. The heartbeat may be too fast or too slow, and may be regular or irregular</w:t>
      </w:r>
      <w:r w:rsidR="008B5C42" w:rsidRPr="00A40F7D">
        <w:rPr>
          <w:rFonts w:ascii="Times New Roman" w:hAnsi="Times New Roman" w:cs="Times New Roman"/>
        </w:rPr>
        <w:t xml:space="preserve"> </w:t>
      </w:r>
      <w:r w:rsidR="00C2200D" w:rsidRPr="00A40F7D">
        <w:rPr>
          <w:rFonts w:ascii="Times New Roman" w:hAnsi="Times New Roman" w:cs="Times New Roman"/>
        </w:rPr>
        <w:fldChar w:fldCharType="begin" w:fldLock="1"/>
      </w:r>
      <w:r w:rsidR="00C2200D"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2200D" w:rsidRPr="00A40F7D">
        <w:rPr>
          <w:rFonts w:ascii="Times New Roman" w:hAnsi="Times New Roman" w:cs="Times New Roman"/>
        </w:rPr>
        <w:fldChar w:fldCharType="separate"/>
      </w:r>
      <w:r w:rsidR="00C2200D" w:rsidRPr="00A40F7D">
        <w:rPr>
          <w:rFonts w:ascii="Times New Roman" w:hAnsi="Times New Roman" w:cs="Times New Roman"/>
          <w:noProof/>
        </w:rPr>
        <w:t>(World Health Organization, 2015)</w:t>
      </w:r>
      <w:r w:rsidR="00C2200D" w:rsidRPr="00A40F7D">
        <w:rPr>
          <w:rFonts w:ascii="Times New Roman" w:hAnsi="Times New Roman" w:cs="Times New Roman"/>
        </w:rPr>
        <w:fldChar w:fldCharType="end"/>
      </w:r>
      <w:r w:rsidR="000635F8">
        <w:rPr>
          <w:rFonts w:ascii="Times New Roman" w:hAnsi="Times New Roman" w:cs="Times New Roman"/>
        </w:rPr>
        <w:t>.</w:t>
      </w:r>
      <w:r w:rsidR="008B5C42" w:rsidRPr="00A40F7D">
        <w:rPr>
          <w:rFonts w:ascii="Times New Roman" w:hAnsi="Times New Roman" w:cs="Times New Roman"/>
        </w:rPr>
        <w:t xml:space="preserve"> </w:t>
      </w:r>
      <w:r w:rsidR="00EB291C" w:rsidRPr="00A40F7D">
        <w:rPr>
          <w:rFonts w:ascii="Times New Roman" w:hAnsi="Times New Roman" w:cs="Times New Roman"/>
        </w:rPr>
        <w:t>Includes p</w:t>
      </w:r>
      <w:r w:rsidR="008B5C42" w:rsidRPr="00A40F7D">
        <w:rPr>
          <w:rFonts w:ascii="Times New Roman" w:hAnsi="Times New Roman" w:cs="Times New Roman"/>
        </w:rPr>
        <w:t>resence o</w:t>
      </w:r>
      <w:r w:rsidR="006D7CB0" w:rsidRPr="00A40F7D">
        <w:rPr>
          <w:rFonts w:ascii="Times New Roman" w:hAnsi="Times New Roman" w:cs="Times New Roman"/>
        </w:rPr>
        <w:t xml:space="preserve">f a pacemaker or </w:t>
      </w:r>
      <w:r w:rsidR="00EB291C" w:rsidRPr="00A40F7D">
        <w:rPr>
          <w:rFonts w:ascii="Times New Roman" w:hAnsi="Times New Roman" w:cs="Times New Roman"/>
        </w:rPr>
        <w:t>defibrillator</w:t>
      </w:r>
      <w:r w:rsidR="006D7CB0" w:rsidRPr="00A40F7D">
        <w:rPr>
          <w:rFonts w:ascii="Times New Roman" w:hAnsi="Times New Roman" w:cs="Times New Roman"/>
        </w:rPr>
        <w:t>,</w:t>
      </w:r>
      <w:r w:rsidR="00EB291C" w:rsidRPr="00A40F7D">
        <w:rPr>
          <w:rFonts w:ascii="Times New Roman" w:hAnsi="Times New Roman" w:cs="Times New Roman"/>
        </w:rPr>
        <w:t xml:space="preserve"> and AV Blocks</w:t>
      </w:r>
      <w:r w:rsidR="006D7CB0" w:rsidRPr="00A40F7D">
        <w:rPr>
          <w:rFonts w:ascii="Times New Roman" w:hAnsi="Times New Roman" w:cs="Times New Roman"/>
        </w:rPr>
        <w:t xml:space="preserve"> or sudden cardiac death episodes</w:t>
      </w:r>
      <w:r w:rsidR="00EB291C" w:rsidRPr="00A40F7D">
        <w:rPr>
          <w:rFonts w:ascii="Times New Roman" w:hAnsi="Times New Roman" w:cs="Times New Roman"/>
        </w:rPr>
        <w:t>.</w:t>
      </w:r>
      <w:r w:rsidR="008B5C42" w:rsidRPr="00A40F7D">
        <w:rPr>
          <w:rFonts w:ascii="Times New Roman" w:hAnsi="Times New Roman" w:cs="Times New Roman"/>
        </w:rPr>
        <w:t xml:space="preserve"> </w:t>
      </w:r>
      <w:r w:rsidR="006D7CB0" w:rsidRPr="00A40F7D">
        <w:rPr>
          <w:rFonts w:ascii="Times New Roman" w:hAnsi="Times New Roman" w:cs="Times New Roman"/>
          <w:b/>
        </w:rPr>
        <w:t>EXCLUDES</w:t>
      </w:r>
      <w:r w:rsidR="006D7CB0" w:rsidRPr="00A40F7D">
        <w:rPr>
          <w:rFonts w:ascii="Times New Roman" w:hAnsi="Times New Roman" w:cs="Times New Roman"/>
        </w:rPr>
        <w:t xml:space="preserve"> atrial fibrillation and atrial flutter. Mutually exclusive categories.</w:t>
      </w:r>
    </w:p>
    <w:p w14:paraId="6F4C5E48" w14:textId="4B7DD985" w:rsidR="00E80155" w:rsidRPr="00A40F7D" w:rsidRDefault="00676318"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lastRenderedPageBreak/>
        <w:t>Atrial</w:t>
      </w:r>
      <w:r w:rsidRPr="00A40F7D">
        <w:rPr>
          <w:rFonts w:ascii="Times New Roman" w:hAnsi="Times New Roman" w:cs="Times New Roman"/>
        </w:rPr>
        <w:t xml:space="preserve"> </w:t>
      </w:r>
      <w:r w:rsidRPr="00A40F7D">
        <w:rPr>
          <w:rFonts w:ascii="Times New Roman" w:hAnsi="Times New Roman" w:cs="Times New Roman"/>
          <w:b/>
        </w:rPr>
        <w:t>fibrillation</w:t>
      </w:r>
      <w:r w:rsidR="00993101" w:rsidRPr="00A40F7D">
        <w:rPr>
          <w:rFonts w:ascii="Times New Roman" w:hAnsi="Times New Roman" w:cs="Times New Roman"/>
        </w:rPr>
        <w:t xml:space="preserve">– </w:t>
      </w:r>
      <w:r w:rsidR="008B5C42" w:rsidRPr="00A40F7D">
        <w:rPr>
          <w:rFonts w:ascii="Times New Roman" w:hAnsi="Times New Roman" w:cs="Times New Roman"/>
        </w:rPr>
        <w:t xml:space="preserve">includes </w:t>
      </w:r>
      <w:r w:rsidR="00993101" w:rsidRPr="00A40F7D">
        <w:rPr>
          <w:rFonts w:ascii="Times New Roman" w:hAnsi="Times New Roman" w:cs="Times New Roman"/>
        </w:rPr>
        <w:t xml:space="preserve">chronic, intermittent, </w:t>
      </w:r>
      <w:r w:rsidR="008B5C42" w:rsidRPr="00A40F7D">
        <w:rPr>
          <w:rFonts w:ascii="Times New Roman" w:hAnsi="Times New Roman" w:cs="Times New Roman"/>
        </w:rPr>
        <w:t xml:space="preserve">or </w:t>
      </w:r>
      <w:r w:rsidR="00993101" w:rsidRPr="00A40F7D">
        <w:rPr>
          <w:rFonts w:ascii="Times New Roman" w:hAnsi="Times New Roman" w:cs="Times New Roman"/>
        </w:rPr>
        <w:t>paroxysmal</w:t>
      </w:r>
      <w:r w:rsidR="009A56DC" w:rsidRPr="00A40F7D">
        <w:rPr>
          <w:rFonts w:ascii="Times New Roman" w:hAnsi="Times New Roman" w:cs="Times New Roman"/>
        </w:rPr>
        <w:t xml:space="preserve"> </w:t>
      </w:r>
      <w:r w:rsidR="00C2200D" w:rsidRPr="00A40F7D">
        <w:rPr>
          <w:rFonts w:ascii="Times New Roman" w:hAnsi="Times New Roman" w:cs="Times New Roman"/>
        </w:rPr>
        <w:t>atrial fibrillation</w:t>
      </w:r>
      <w:r w:rsidR="00DF56B2" w:rsidRPr="00A40F7D">
        <w:rPr>
          <w:rFonts w:ascii="Times New Roman" w:hAnsi="Times New Roman" w:cs="Times New Roman"/>
        </w:rPr>
        <w:t xml:space="preserve"> </w:t>
      </w:r>
      <w:r w:rsidR="00C2200D" w:rsidRPr="00A40F7D">
        <w:rPr>
          <w:rFonts w:ascii="Times New Roman" w:hAnsi="Times New Roman" w:cs="Times New Roman"/>
        </w:rPr>
        <w:fldChar w:fldCharType="begin" w:fldLock="1"/>
      </w:r>
      <w:r w:rsidR="00C2200D"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2200D" w:rsidRPr="00A40F7D">
        <w:rPr>
          <w:rFonts w:ascii="Times New Roman" w:hAnsi="Times New Roman" w:cs="Times New Roman"/>
        </w:rPr>
        <w:fldChar w:fldCharType="separate"/>
      </w:r>
      <w:r w:rsidR="00C2200D" w:rsidRPr="00A40F7D">
        <w:rPr>
          <w:rFonts w:ascii="Times New Roman" w:hAnsi="Times New Roman" w:cs="Times New Roman"/>
          <w:noProof/>
        </w:rPr>
        <w:t>(World Health Organization, 2015)</w:t>
      </w:r>
      <w:r w:rsidR="00C2200D" w:rsidRPr="00A40F7D">
        <w:rPr>
          <w:rFonts w:ascii="Times New Roman" w:hAnsi="Times New Roman" w:cs="Times New Roman"/>
        </w:rPr>
        <w:fldChar w:fldCharType="end"/>
      </w:r>
      <w:r w:rsidR="006D7CB0" w:rsidRPr="00A40F7D">
        <w:rPr>
          <w:rFonts w:ascii="Times New Roman" w:hAnsi="Times New Roman" w:cs="Times New Roman"/>
        </w:rPr>
        <w:t xml:space="preserve"> </w:t>
      </w:r>
      <w:r w:rsidR="00CC1003" w:rsidRPr="00A40F7D">
        <w:rPr>
          <w:rFonts w:ascii="Times New Roman" w:hAnsi="Times New Roman" w:cs="Times New Roman"/>
        </w:rPr>
        <w:t>not</w:t>
      </w:r>
      <w:r w:rsidR="00BC3A8E" w:rsidRPr="00A40F7D">
        <w:rPr>
          <w:rFonts w:ascii="Times New Roman" w:hAnsi="Times New Roman" w:cs="Times New Roman"/>
        </w:rPr>
        <w:t xml:space="preserve"> included in Cardiac Arrhythmias. Mutually exclusive. </w:t>
      </w:r>
    </w:p>
    <w:p w14:paraId="21957BAC" w14:textId="53C23410" w:rsidR="00E80155" w:rsidRPr="00A40F7D" w:rsidRDefault="00D12823"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Atrial flutter</w:t>
      </w:r>
      <w:r w:rsidRPr="00A40F7D">
        <w:rPr>
          <w:rFonts w:ascii="Times New Roman" w:hAnsi="Times New Roman" w:cs="Times New Roman"/>
        </w:rPr>
        <w:t xml:space="preserve"> </w:t>
      </w:r>
      <w:r w:rsidR="00E217A5" w:rsidRPr="00A40F7D">
        <w:rPr>
          <w:rFonts w:ascii="Times New Roman" w:hAnsi="Times New Roman" w:cs="Times New Roman"/>
        </w:rPr>
        <w:t>in</w:t>
      </w:r>
      <w:r w:rsidR="000B4CB7" w:rsidRPr="00A40F7D">
        <w:rPr>
          <w:rFonts w:ascii="Times New Roman" w:hAnsi="Times New Roman" w:cs="Times New Roman"/>
        </w:rPr>
        <w:t>cludes chronic, typi</w:t>
      </w:r>
      <w:r w:rsidR="00C2200D" w:rsidRPr="00A40F7D">
        <w:rPr>
          <w:rFonts w:ascii="Times New Roman" w:hAnsi="Times New Roman" w:cs="Times New Roman"/>
        </w:rPr>
        <w:t>cal, or atypical atrial flutter</w:t>
      </w:r>
      <w:r w:rsidR="00DF56B2" w:rsidRPr="00A40F7D">
        <w:rPr>
          <w:rFonts w:ascii="Times New Roman" w:hAnsi="Times New Roman" w:cs="Times New Roman"/>
        </w:rPr>
        <w:t xml:space="preserve"> </w:t>
      </w:r>
      <w:r w:rsidR="00C2200D" w:rsidRPr="00A40F7D">
        <w:rPr>
          <w:rFonts w:ascii="Times New Roman" w:hAnsi="Times New Roman" w:cs="Times New Roman"/>
        </w:rPr>
        <w:fldChar w:fldCharType="begin" w:fldLock="1"/>
      </w:r>
      <w:r w:rsidR="00C2200D"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2200D" w:rsidRPr="00A40F7D">
        <w:rPr>
          <w:rFonts w:ascii="Times New Roman" w:hAnsi="Times New Roman" w:cs="Times New Roman"/>
        </w:rPr>
        <w:fldChar w:fldCharType="separate"/>
      </w:r>
      <w:r w:rsidR="00C2200D" w:rsidRPr="00A40F7D">
        <w:rPr>
          <w:rFonts w:ascii="Times New Roman" w:hAnsi="Times New Roman" w:cs="Times New Roman"/>
          <w:noProof/>
        </w:rPr>
        <w:t>(World Health Organization, 2015)</w:t>
      </w:r>
      <w:r w:rsidR="00C2200D" w:rsidRPr="00A40F7D">
        <w:rPr>
          <w:rFonts w:ascii="Times New Roman" w:hAnsi="Times New Roman" w:cs="Times New Roman"/>
        </w:rPr>
        <w:fldChar w:fldCharType="end"/>
      </w:r>
      <w:r w:rsidR="000635F8">
        <w:rPr>
          <w:rFonts w:ascii="Times New Roman" w:hAnsi="Times New Roman" w:cs="Times New Roman"/>
        </w:rPr>
        <w:t>.</w:t>
      </w:r>
      <w:r w:rsidR="006D7CB0" w:rsidRPr="00A40F7D">
        <w:rPr>
          <w:rFonts w:ascii="Times New Roman" w:hAnsi="Times New Roman" w:cs="Times New Roman"/>
        </w:rPr>
        <w:t xml:space="preserve"> </w:t>
      </w:r>
      <w:r w:rsidR="00BC3A8E" w:rsidRPr="00A40F7D">
        <w:rPr>
          <w:rFonts w:ascii="Times New Roman" w:hAnsi="Times New Roman" w:cs="Times New Roman"/>
        </w:rPr>
        <w:t>Not included in Cardiac Arrhythmias. Mutually exclusive.</w:t>
      </w:r>
    </w:p>
    <w:p w14:paraId="6428788D" w14:textId="21E01B3D" w:rsidR="00E80155" w:rsidRPr="00A40F7D" w:rsidRDefault="008B5C42"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Valve</w:t>
      </w:r>
      <w:r w:rsidR="006C223C" w:rsidRPr="00A40F7D">
        <w:rPr>
          <w:rFonts w:ascii="Times New Roman" w:hAnsi="Times New Roman" w:cs="Times New Roman"/>
          <w:b/>
        </w:rPr>
        <w:t xml:space="preserve"> disease</w:t>
      </w:r>
      <w:r w:rsidR="006C223C" w:rsidRPr="00A40F7D">
        <w:rPr>
          <w:rFonts w:ascii="Times New Roman" w:hAnsi="Times New Roman" w:cs="Times New Roman"/>
        </w:rPr>
        <w:t xml:space="preserve"> includes </w:t>
      </w:r>
      <w:r w:rsidR="006D7CB0" w:rsidRPr="00A40F7D">
        <w:rPr>
          <w:rFonts w:ascii="Times New Roman" w:hAnsi="Times New Roman" w:cs="Times New Roman"/>
        </w:rPr>
        <w:t xml:space="preserve">any disease involving one or more heart valves (aortic, mitral, pulmonary or tricuspid). </w:t>
      </w:r>
      <w:r w:rsidR="004F180F" w:rsidRPr="00A40F7D">
        <w:rPr>
          <w:rFonts w:ascii="Times New Roman" w:hAnsi="Times New Roman" w:cs="Times New Roman"/>
        </w:rPr>
        <w:t xml:space="preserve">Rheumatic heart or valve disease is included.  </w:t>
      </w:r>
      <w:r w:rsidR="006D7CB0" w:rsidRPr="00A40F7D">
        <w:rPr>
          <w:rFonts w:ascii="Times New Roman" w:hAnsi="Times New Roman" w:cs="Times New Roman"/>
        </w:rPr>
        <w:t xml:space="preserve">For example, </w:t>
      </w:r>
      <w:r w:rsidR="006C223C" w:rsidRPr="00A40F7D">
        <w:rPr>
          <w:rFonts w:ascii="Times New Roman" w:hAnsi="Times New Roman" w:cs="Times New Roman"/>
        </w:rPr>
        <w:t>patients with aortic stenosis and/or insufficiency, those with significant mitral stenosis and/or insufficiency, and those with prosthetic aortic or mitral valves and those with symptomatic mitral valve prolapse, tricuspid insufficiency.</w:t>
      </w:r>
      <w:r w:rsidR="008C71D4" w:rsidRPr="00A40F7D">
        <w:rPr>
          <w:rFonts w:ascii="Times New Roman" w:hAnsi="Times New Roman" w:cs="Times New Roman"/>
        </w:rPr>
        <w:t xml:space="preserve"> </w:t>
      </w:r>
      <w:r w:rsidR="006D7CB0" w:rsidRPr="00A40F7D">
        <w:rPr>
          <w:rFonts w:ascii="Times New Roman" w:hAnsi="Times New Roman" w:cs="Times New Roman"/>
        </w:rPr>
        <w:t>Includes abs</w:t>
      </w:r>
      <w:r w:rsidR="004F180F" w:rsidRPr="00A40F7D">
        <w:rPr>
          <w:rFonts w:ascii="Times New Roman" w:hAnsi="Times New Roman" w:cs="Times New Roman"/>
        </w:rPr>
        <w:t>cess. Include presence of t</w:t>
      </w:r>
      <w:r w:rsidR="00C10794" w:rsidRPr="00A40F7D">
        <w:rPr>
          <w:rFonts w:ascii="Times New Roman" w:hAnsi="Times New Roman" w:cs="Times New Roman"/>
        </w:rPr>
        <w:t>hrombosis, or rupture of heart valves</w:t>
      </w:r>
      <w:r w:rsidR="004F180F" w:rsidRPr="00A40F7D">
        <w:rPr>
          <w:rFonts w:ascii="Times New Roman" w:hAnsi="Times New Roman" w:cs="Times New Roman"/>
        </w:rPr>
        <w:t>; and artificial valves</w:t>
      </w:r>
      <w:r w:rsidR="00C2200D" w:rsidRPr="00A40F7D">
        <w:rPr>
          <w:rFonts w:ascii="Times New Roman" w:hAnsi="Times New Roman" w:cs="Times New Roman"/>
        </w:rPr>
        <w:t xml:space="preserve"> </w:t>
      </w:r>
      <w:r w:rsidR="00C2200D" w:rsidRPr="00A40F7D">
        <w:rPr>
          <w:rFonts w:ascii="Times New Roman" w:hAnsi="Times New Roman" w:cs="Times New Roman"/>
        </w:rPr>
        <w:fldChar w:fldCharType="begin" w:fldLock="1"/>
      </w:r>
      <w:r w:rsidR="00C2200D"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2200D" w:rsidRPr="00A40F7D">
        <w:rPr>
          <w:rFonts w:ascii="Times New Roman" w:hAnsi="Times New Roman" w:cs="Times New Roman"/>
        </w:rPr>
        <w:fldChar w:fldCharType="separate"/>
      </w:r>
      <w:r w:rsidR="00C2200D" w:rsidRPr="00A40F7D">
        <w:rPr>
          <w:rFonts w:ascii="Times New Roman" w:hAnsi="Times New Roman" w:cs="Times New Roman"/>
          <w:noProof/>
        </w:rPr>
        <w:t>(World Health Organization, 2015)</w:t>
      </w:r>
      <w:r w:rsidR="00C2200D" w:rsidRPr="00A40F7D">
        <w:rPr>
          <w:rFonts w:ascii="Times New Roman" w:hAnsi="Times New Roman" w:cs="Times New Roman"/>
        </w:rPr>
        <w:fldChar w:fldCharType="end"/>
      </w:r>
      <w:r w:rsidR="000635F8">
        <w:rPr>
          <w:rFonts w:ascii="Times New Roman" w:hAnsi="Times New Roman" w:cs="Times New Roman"/>
        </w:rPr>
        <w:t>.</w:t>
      </w:r>
      <w:r w:rsidR="009A56DC" w:rsidRPr="00A40F7D">
        <w:rPr>
          <w:rFonts w:ascii="Times New Roman" w:hAnsi="Times New Roman" w:cs="Times New Roman"/>
        </w:rPr>
        <w:t xml:space="preserve"> </w:t>
      </w:r>
    </w:p>
    <w:p w14:paraId="66364EFB" w14:textId="66E49335" w:rsidR="00E80155" w:rsidRPr="00A40F7D" w:rsidRDefault="00B60ECB"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Pulmonary circula</w:t>
      </w:r>
      <w:r w:rsidR="00F73E30">
        <w:rPr>
          <w:rFonts w:ascii="Times New Roman" w:hAnsi="Times New Roman" w:cs="Times New Roman"/>
          <w:b/>
        </w:rPr>
        <w:t>tory</w:t>
      </w:r>
      <w:r w:rsidRPr="00A40F7D">
        <w:rPr>
          <w:rFonts w:ascii="Times New Roman" w:hAnsi="Times New Roman" w:cs="Times New Roman"/>
          <w:b/>
        </w:rPr>
        <w:t xml:space="preserve"> disorders</w:t>
      </w:r>
      <w:r w:rsidRPr="00A40F7D">
        <w:rPr>
          <w:rFonts w:ascii="Times New Roman" w:hAnsi="Times New Roman" w:cs="Times New Roman"/>
        </w:rPr>
        <w:t xml:space="preserve"> </w:t>
      </w:r>
      <w:r w:rsidR="00C91DD6" w:rsidRPr="00A40F7D">
        <w:rPr>
          <w:rFonts w:ascii="Times New Roman" w:hAnsi="Times New Roman" w:cs="Times New Roman"/>
        </w:rPr>
        <w:t xml:space="preserve">Includes </w:t>
      </w:r>
      <w:r w:rsidR="003E24BB" w:rsidRPr="00A40F7D">
        <w:rPr>
          <w:rFonts w:ascii="Times New Roman" w:hAnsi="Times New Roman" w:cs="Times New Roman"/>
        </w:rPr>
        <w:t>enlargement of the right ventricle of the heart as a response to increased resistance or high blood pressure in the lungs (</w:t>
      </w:r>
      <w:r w:rsidR="00C91DD6" w:rsidRPr="00A40F7D">
        <w:rPr>
          <w:rFonts w:ascii="Times New Roman" w:hAnsi="Times New Roman" w:cs="Times New Roman"/>
        </w:rPr>
        <w:t xml:space="preserve">e.g. </w:t>
      </w:r>
      <w:r w:rsidR="003E24BB" w:rsidRPr="00A40F7D">
        <w:rPr>
          <w:rFonts w:ascii="Times New Roman" w:hAnsi="Times New Roman" w:cs="Times New Roman"/>
        </w:rPr>
        <w:t>pulmonary hypertension</w:t>
      </w:r>
      <w:r w:rsidR="00C91DD6" w:rsidRPr="00A40F7D">
        <w:rPr>
          <w:rFonts w:ascii="Times New Roman" w:hAnsi="Times New Roman" w:cs="Times New Roman"/>
        </w:rPr>
        <w:t xml:space="preserve">, </w:t>
      </w:r>
      <w:proofErr w:type="spellStart"/>
      <w:r w:rsidR="00C91DD6" w:rsidRPr="00A40F7D">
        <w:rPr>
          <w:rFonts w:ascii="Times New Roman" w:hAnsi="Times New Roman" w:cs="Times New Roman"/>
        </w:rPr>
        <w:t>cor</w:t>
      </w:r>
      <w:proofErr w:type="spellEnd"/>
      <w:r w:rsidR="00C91DD6" w:rsidRPr="00A40F7D">
        <w:rPr>
          <w:rFonts w:ascii="Times New Roman" w:hAnsi="Times New Roman" w:cs="Times New Roman"/>
        </w:rPr>
        <w:t xml:space="preserve"> pulmonale</w:t>
      </w:r>
      <w:r w:rsidR="003E24BB" w:rsidRPr="00A40F7D">
        <w:rPr>
          <w:rFonts w:ascii="Times New Roman" w:hAnsi="Times New Roman" w:cs="Times New Roman"/>
        </w:rPr>
        <w:t xml:space="preserve">), and diseases of pulmonary circulation </w:t>
      </w:r>
      <w:r w:rsidR="00C91DD6" w:rsidRPr="00A40F7D">
        <w:rPr>
          <w:rFonts w:ascii="Times New Roman" w:hAnsi="Times New Roman" w:cs="Times New Roman"/>
        </w:rPr>
        <w:t>(e.g. pulmonary embolism, ruptured pulmonary artery</w:t>
      </w:r>
      <w:r w:rsidR="00E74C24" w:rsidRPr="00A40F7D">
        <w:rPr>
          <w:rFonts w:ascii="Times New Roman" w:hAnsi="Times New Roman" w:cs="Times New Roman"/>
        </w:rPr>
        <w:t>; acquired pulmonary artery or vein abnormality</w:t>
      </w:r>
      <w:r w:rsidR="00C2200D" w:rsidRPr="00A40F7D">
        <w:rPr>
          <w:rFonts w:ascii="Times New Roman" w:hAnsi="Times New Roman" w:cs="Times New Roman"/>
        </w:rPr>
        <w:t xml:space="preserve">) </w:t>
      </w:r>
      <w:r w:rsidR="00C2200D" w:rsidRPr="00A40F7D">
        <w:rPr>
          <w:rFonts w:ascii="Times New Roman" w:hAnsi="Times New Roman" w:cs="Times New Roman"/>
        </w:rPr>
        <w:fldChar w:fldCharType="begin" w:fldLock="1"/>
      </w:r>
      <w:r w:rsidR="00EA75BF"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2200D" w:rsidRPr="00A40F7D">
        <w:rPr>
          <w:rFonts w:ascii="Times New Roman" w:hAnsi="Times New Roman" w:cs="Times New Roman"/>
        </w:rPr>
        <w:fldChar w:fldCharType="separate"/>
      </w:r>
      <w:r w:rsidR="00C2200D" w:rsidRPr="00A40F7D">
        <w:rPr>
          <w:rFonts w:ascii="Times New Roman" w:hAnsi="Times New Roman" w:cs="Times New Roman"/>
          <w:noProof/>
        </w:rPr>
        <w:t>(World Health Organization, 2015)</w:t>
      </w:r>
      <w:r w:rsidR="00C2200D" w:rsidRPr="00A40F7D">
        <w:rPr>
          <w:rFonts w:ascii="Times New Roman" w:hAnsi="Times New Roman" w:cs="Times New Roman"/>
        </w:rPr>
        <w:fldChar w:fldCharType="end"/>
      </w:r>
      <w:r w:rsidR="000635F8">
        <w:rPr>
          <w:rFonts w:ascii="Times New Roman" w:hAnsi="Times New Roman" w:cs="Times New Roman"/>
        </w:rPr>
        <w:t>.</w:t>
      </w:r>
      <w:r w:rsidR="00EB6CFB" w:rsidRPr="00A40F7D">
        <w:rPr>
          <w:rFonts w:ascii="Times New Roman" w:hAnsi="Times New Roman" w:cs="Times New Roman"/>
        </w:rPr>
        <w:t xml:space="preserve"> </w:t>
      </w:r>
    </w:p>
    <w:p w14:paraId="6A81B58B" w14:textId="3F318F38" w:rsidR="00E80155" w:rsidRPr="00A40F7D" w:rsidRDefault="006C223C"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Hypertension</w:t>
      </w:r>
      <w:r w:rsidRPr="00A40F7D">
        <w:rPr>
          <w:rFonts w:ascii="Times New Roman" w:hAnsi="Times New Roman" w:cs="Times New Roman"/>
        </w:rPr>
        <w:t xml:space="preserve"> includes patients with </w:t>
      </w:r>
      <w:r w:rsidR="00EB291C" w:rsidRPr="00A40F7D">
        <w:rPr>
          <w:rFonts w:ascii="Times New Roman" w:hAnsi="Times New Roman" w:cs="Times New Roman"/>
        </w:rPr>
        <w:t xml:space="preserve">any form of hypertension diagnosis, including </w:t>
      </w:r>
      <w:r w:rsidR="004F180F" w:rsidRPr="00A40F7D">
        <w:rPr>
          <w:rFonts w:ascii="Times New Roman" w:hAnsi="Times New Roman" w:cs="Times New Roman"/>
        </w:rPr>
        <w:t xml:space="preserve">controlled hypertensives; </w:t>
      </w:r>
      <w:r w:rsidR="003A5FC0" w:rsidRPr="00A40F7D">
        <w:rPr>
          <w:rFonts w:ascii="Times New Roman" w:hAnsi="Times New Roman" w:cs="Times New Roman"/>
        </w:rPr>
        <w:t>essential hypertens</w:t>
      </w:r>
      <w:r w:rsidR="00DC645C" w:rsidRPr="00A40F7D">
        <w:rPr>
          <w:rFonts w:ascii="Times New Roman" w:hAnsi="Times New Roman" w:cs="Times New Roman"/>
        </w:rPr>
        <w:t>ion</w:t>
      </w:r>
      <w:r w:rsidR="003A5FC0" w:rsidRPr="00A40F7D">
        <w:rPr>
          <w:rFonts w:ascii="Times New Roman" w:hAnsi="Times New Roman" w:cs="Times New Roman"/>
        </w:rPr>
        <w:t xml:space="preserve"> (</w:t>
      </w:r>
      <w:r w:rsidR="008B5C42" w:rsidRPr="00A40F7D">
        <w:rPr>
          <w:rFonts w:ascii="Times New Roman" w:hAnsi="Times New Roman" w:cs="Times New Roman"/>
        </w:rPr>
        <w:t>e.g. from renal artery stenosis; aging)</w:t>
      </w:r>
      <w:r w:rsidR="00DC645C" w:rsidRPr="00A40F7D">
        <w:rPr>
          <w:rFonts w:ascii="Times New Roman" w:hAnsi="Times New Roman" w:cs="Times New Roman"/>
        </w:rPr>
        <w:t xml:space="preserve">, secondary hypertension, </w:t>
      </w:r>
      <w:r w:rsidR="008B5C42" w:rsidRPr="00A40F7D">
        <w:rPr>
          <w:rFonts w:ascii="Times New Roman" w:hAnsi="Times New Roman" w:cs="Times New Roman"/>
        </w:rPr>
        <w:t xml:space="preserve">or </w:t>
      </w:r>
      <w:r w:rsidR="00EA75BF" w:rsidRPr="00A40F7D">
        <w:rPr>
          <w:rFonts w:ascii="Times New Roman" w:hAnsi="Times New Roman" w:cs="Times New Roman"/>
        </w:rPr>
        <w:t>hypertensive crisis</w:t>
      </w:r>
      <w:r w:rsidR="00DF56B2" w:rsidRPr="00A40F7D">
        <w:rPr>
          <w:rFonts w:ascii="Times New Roman" w:hAnsi="Times New Roman" w:cs="Times New Roman"/>
        </w:rPr>
        <w:t xml:space="preserve"> </w:t>
      </w:r>
      <w:r w:rsidR="00EA75BF" w:rsidRPr="00A40F7D">
        <w:rPr>
          <w:rFonts w:ascii="Times New Roman" w:hAnsi="Times New Roman" w:cs="Times New Roman"/>
        </w:rPr>
        <w:fldChar w:fldCharType="begin" w:fldLock="1"/>
      </w:r>
      <w:r w:rsidR="00EA75BF"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EA75BF" w:rsidRPr="00A40F7D">
        <w:rPr>
          <w:rFonts w:ascii="Times New Roman" w:hAnsi="Times New Roman" w:cs="Times New Roman"/>
        </w:rPr>
        <w:fldChar w:fldCharType="separate"/>
      </w:r>
      <w:r w:rsidR="00EA75BF" w:rsidRPr="00A40F7D">
        <w:rPr>
          <w:rFonts w:ascii="Times New Roman" w:hAnsi="Times New Roman" w:cs="Times New Roman"/>
          <w:noProof/>
        </w:rPr>
        <w:t>(World Health Organization, 2015)</w:t>
      </w:r>
      <w:r w:rsidR="00EA75BF" w:rsidRPr="00A40F7D">
        <w:rPr>
          <w:rFonts w:ascii="Times New Roman" w:hAnsi="Times New Roman" w:cs="Times New Roman"/>
        </w:rPr>
        <w:fldChar w:fldCharType="end"/>
      </w:r>
      <w:r w:rsidR="000635F8">
        <w:rPr>
          <w:rFonts w:ascii="Times New Roman" w:hAnsi="Times New Roman" w:cs="Times New Roman"/>
        </w:rPr>
        <w:t>.</w:t>
      </w:r>
      <w:r w:rsidR="0066494A" w:rsidRPr="00A40F7D">
        <w:rPr>
          <w:rFonts w:ascii="Times New Roman" w:hAnsi="Times New Roman" w:cs="Times New Roman"/>
        </w:rPr>
        <w:t xml:space="preserve">  </w:t>
      </w:r>
    </w:p>
    <w:p w14:paraId="4AC114D5" w14:textId="7CB57E2D" w:rsidR="008E7F22" w:rsidRPr="00A40F7D" w:rsidRDefault="00B60ECB"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Peripheral vascular</w:t>
      </w:r>
      <w:r w:rsidRPr="00A40F7D">
        <w:rPr>
          <w:rFonts w:ascii="Times New Roman" w:hAnsi="Times New Roman" w:cs="Times New Roman"/>
        </w:rPr>
        <w:t xml:space="preserve"> </w:t>
      </w:r>
      <w:r w:rsidR="00E80155" w:rsidRPr="00A40F7D">
        <w:rPr>
          <w:rFonts w:ascii="Times New Roman" w:hAnsi="Times New Roman" w:cs="Times New Roman"/>
          <w:b/>
        </w:rPr>
        <w:t>disease</w:t>
      </w:r>
      <w:r w:rsidR="00E80155" w:rsidRPr="00A40F7D">
        <w:rPr>
          <w:rFonts w:ascii="Times New Roman" w:hAnsi="Times New Roman" w:cs="Times New Roman"/>
        </w:rPr>
        <w:t xml:space="preserve"> </w:t>
      </w:r>
      <w:r w:rsidRPr="00A40F7D">
        <w:rPr>
          <w:rFonts w:ascii="Times New Roman" w:hAnsi="Times New Roman" w:cs="Times New Roman"/>
        </w:rPr>
        <w:t xml:space="preserve">includes </w:t>
      </w:r>
      <w:r w:rsidR="00625E90" w:rsidRPr="00A40F7D">
        <w:rPr>
          <w:rFonts w:ascii="Times New Roman" w:hAnsi="Times New Roman" w:cs="Times New Roman"/>
        </w:rPr>
        <w:t xml:space="preserve">diseases of arteries and arterioles </w:t>
      </w:r>
      <w:r w:rsidRPr="00A40F7D">
        <w:rPr>
          <w:rFonts w:ascii="Times New Roman" w:hAnsi="Times New Roman" w:cs="Times New Roman"/>
        </w:rPr>
        <w:t xml:space="preserve">with intermittent claudication or those who had a bypass for arterial insufficiency, those with gangrene or acute arterial insufficiency, and those with </w:t>
      </w:r>
      <w:r w:rsidR="00B66403" w:rsidRPr="00A40F7D">
        <w:rPr>
          <w:rFonts w:ascii="Times New Roman" w:hAnsi="Times New Roman" w:cs="Times New Roman"/>
          <w:u w:val="single"/>
        </w:rPr>
        <w:t xml:space="preserve">treated or </w:t>
      </w:r>
      <w:r w:rsidRPr="00A40F7D">
        <w:rPr>
          <w:rFonts w:ascii="Times New Roman" w:hAnsi="Times New Roman" w:cs="Times New Roman"/>
          <w:u w:val="single"/>
        </w:rPr>
        <w:t>untreated</w:t>
      </w:r>
      <w:r w:rsidRPr="00A40F7D">
        <w:rPr>
          <w:rFonts w:ascii="Times New Roman" w:hAnsi="Times New Roman" w:cs="Times New Roman"/>
        </w:rPr>
        <w:t xml:space="preserve"> thoracic or abdominal aneurysm</w:t>
      </w:r>
      <w:r w:rsidR="00B66403" w:rsidRPr="00A40F7D">
        <w:rPr>
          <w:rFonts w:ascii="Times New Roman" w:hAnsi="Times New Roman" w:cs="Times New Roman"/>
        </w:rPr>
        <w:t xml:space="preserve">, or grafts to femoral or other peripheral arteries. Refers to obstruction </w:t>
      </w:r>
      <w:r w:rsidR="00EB291C" w:rsidRPr="00A40F7D">
        <w:rPr>
          <w:rFonts w:ascii="Times New Roman" w:hAnsi="Times New Roman" w:cs="Times New Roman"/>
        </w:rPr>
        <w:t>of large arteries not within the coronary, aortic arch, or brain</w:t>
      </w:r>
      <w:r w:rsidR="00EA75BF" w:rsidRPr="00A40F7D">
        <w:rPr>
          <w:rFonts w:ascii="Times New Roman" w:hAnsi="Times New Roman" w:cs="Times New Roman"/>
        </w:rPr>
        <w:t xml:space="preserve"> </w:t>
      </w:r>
      <w:r w:rsidR="00EA75BF" w:rsidRPr="00A40F7D">
        <w:rPr>
          <w:rFonts w:ascii="Times New Roman" w:hAnsi="Times New Roman" w:cs="Times New Roman"/>
        </w:rPr>
        <w:fldChar w:fldCharType="begin" w:fldLock="1"/>
      </w:r>
      <w:r w:rsidR="00EA75BF"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EA75BF" w:rsidRPr="00A40F7D">
        <w:rPr>
          <w:rFonts w:ascii="Times New Roman" w:hAnsi="Times New Roman" w:cs="Times New Roman"/>
        </w:rPr>
        <w:fldChar w:fldCharType="separate"/>
      </w:r>
      <w:r w:rsidR="00EA75BF" w:rsidRPr="00A40F7D">
        <w:rPr>
          <w:rFonts w:ascii="Times New Roman" w:hAnsi="Times New Roman" w:cs="Times New Roman"/>
          <w:noProof/>
        </w:rPr>
        <w:t>(World Health Organization, 2015)</w:t>
      </w:r>
      <w:r w:rsidR="00EA75BF" w:rsidRPr="00A40F7D">
        <w:rPr>
          <w:rFonts w:ascii="Times New Roman" w:hAnsi="Times New Roman" w:cs="Times New Roman"/>
        </w:rPr>
        <w:fldChar w:fldCharType="end"/>
      </w:r>
      <w:r w:rsidR="000635F8">
        <w:rPr>
          <w:rFonts w:ascii="Times New Roman" w:hAnsi="Times New Roman" w:cs="Times New Roman"/>
        </w:rPr>
        <w:t>.</w:t>
      </w:r>
    </w:p>
    <w:p w14:paraId="4253309C" w14:textId="49CE698E" w:rsidR="008E7F22" w:rsidRPr="00A40F7D" w:rsidRDefault="006C223C"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lastRenderedPageBreak/>
        <w:t>Cerebrovascula</w:t>
      </w:r>
      <w:r w:rsidR="00B60ECB" w:rsidRPr="00A40F7D">
        <w:rPr>
          <w:rFonts w:ascii="Times New Roman" w:hAnsi="Times New Roman" w:cs="Times New Roman"/>
          <w:b/>
        </w:rPr>
        <w:t>r</w:t>
      </w:r>
      <w:r w:rsidRPr="00A40F7D">
        <w:rPr>
          <w:rFonts w:ascii="Times New Roman" w:hAnsi="Times New Roman" w:cs="Times New Roman"/>
          <w:b/>
        </w:rPr>
        <w:t xml:space="preserve"> disease</w:t>
      </w:r>
      <w:r w:rsidRPr="00A40F7D">
        <w:rPr>
          <w:rFonts w:ascii="Times New Roman" w:hAnsi="Times New Roman" w:cs="Times New Roman"/>
        </w:rPr>
        <w:t xml:space="preserve"> includes </w:t>
      </w:r>
      <w:r w:rsidR="00B66403" w:rsidRPr="00A40F7D">
        <w:rPr>
          <w:rFonts w:ascii="Times New Roman" w:hAnsi="Times New Roman" w:cs="Times New Roman"/>
        </w:rPr>
        <w:t xml:space="preserve">a group of brain dysfunctions related to disease of the blood vessels supplying the brain, where hypertension is the most important cause. Hypertension should be mentioned. </w:t>
      </w:r>
      <w:r w:rsidR="00D35BA9" w:rsidRPr="00A40F7D">
        <w:rPr>
          <w:rFonts w:ascii="Times New Roman" w:hAnsi="Times New Roman" w:cs="Times New Roman"/>
        </w:rPr>
        <w:t xml:space="preserve">Includes </w:t>
      </w:r>
      <w:r w:rsidRPr="00A40F7D">
        <w:rPr>
          <w:rFonts w:ascii="Times New Roman" w:hAnsi="Times New Roman" w:cs="Times New Roman"/>
        </w:rPr>
        <w:t xml:space="preserve">a </w:t>
      </w:r>
      <w:r w:rsidR="00E236F2" w:rsidRPr="00A40F7D">
        <w:rPr>
          <w:rFonts w:ascii="Times New Roman" w:hAnsi="Times New Roman" w:cs="Times New Roman"/>
        </w:rPr>
        <w:t xml:space="preserve">current or </w:t>
      </w:r>
      <w:r w:rsidRPr="00A40F7D">
        <w:rPr>
          <w:rFonts w:ascii="Times New Roman" w:hAnsi="Times New Roman" w:cs="Times New Roman"/>
        </w:rPr>
        <w:t xml:space="preserve">history of a cerebrovascular accident </w:t>
      </w:r>
      <w:r w:rsidR="005757E7" w:rsidRPr="00A40F7D">
        <w:rPr>
          <w:rFonts w:ascii="Times New Roman" w:hAnsi="Times New Roman" w:cs="Times New Roman"/>
        </w:rPr>
        <w:t xml:space="preserve">(stroke) </w:t>
      </w:r>
      <w:r w:rsidRPr="00A40F7D">
        <w:rPr>
          <w:rFonts w:ascii="Times New Roman" w:hAnsi="Times New Roman" w:cs="Times New Roman"/>
        </w:rPr>
        <w:t>with minor or no residua</w:t>
      </w:r>
      <w:r w:rsidR="00B60ECB" w:rsidRPr="00A40F7D">
        <w:rPr>
          <w:rFonts w:ascii="Times New Roman" w:hAnsi="Times New Roman" w:cs="Times New Roman"/>
        </w:rPr>
        <w:t>l</w:t>
      </w:r>
      <w:r w:rsidRPr="00A40F7D">
        <w:rPr>
          <w:rFonts w:ascii="Times New Roman" w:hAnsi="Times New Roman" w:cs="Times New Roman"/>
        </w:rPr>
        <w:t xml:space="preserve"> </w:t>
      </w:r>
      <w:r w:rsidR="005757E7" w:rsidRPr="00A40F7D">
        <w:rPr>
          <w:rFonts w:ascii="Times New Roman" w:hAnsi="Times New Roman" w:cs="Times New Roman"/>
        </w:rPr>
        <w:t xml:space="preserve">effects </w:t>
      </w:r>
      <w:r w:rsidRPr="00A40F7D">
        <w:rPr>
          <w:rFonts w:ascii="Times New Roman" w:hAnsi="Times New Roman" w:cs="Times New Roman"/>
        </w:rPr>
        <w:t>and transient ischemic attacks</w:t>
      </w:r>
      <w:r w:rsidR="00467712" w:rsidRPr="00A40F7D">
        <w:rPr>
          <w:rFonts w:ascii="Times New Roman" w:hAnsi="Times New Roman" w:cs="Times New Roman"/>
        </w:rPr>
        <w:t xml:space="preserve"> (TIA)</w:t>
      </w:r>
      <w:r w:rsidRPr="00A40F7D">
        <w:rPr>
          <w:rFonts w:ascii="Times New Roman" w:hAnsi="Times New Roman" w:cs="Times New Roman"/>
        </w:rPr>
        <w:t>.</w:t>
      </w:r>
      <w:r w:rsidR="00E236F2" w:rsidRPr="00A40F7D">
        <w:rPr>
          <w:rFonts w:ascii="Times New Roman" w:hAnsi="Times New Roman" w:cs="Times New Roman"/>
        </w:rPr>
        <w:t xml:space="preserve">  Can include h</w:t>
      </w:r>
      <w:r w:rsidR="001924B1" w:rsidRPr="00A40F7D">
        <w:rPr>
          <w:rFonts w:ascii="Times New Roman" w:hAnsi="Times New Roman" w:cs="Times New Roman"/>
        </w:rPr>
        <w:t xml:space="preserve">emorrhagic stroke, ischemic stroke, or </w:t>
      </w:r>
      <w:r w:rsidR="00467712" w:rsidRPr="00A40F7D">
        <w:rPr>
          <w:rFonts w:ascii="Times New Roman" w:hAnsi="Times New Roman" w:cs="Times New Roman"/>
        </w:rPr>
        <w:t>transient cerebral ischemia</w:t>
      </w:r>
      <w:r w:rsidR="00E236F2" w:rsidRPr="00A40F7D">
        <w:rPr>
          <w:rFonts w:ascii="Times New Roman" w:hAnsi="Times New Roman" w:cs="Times New Roman"/>
        </w:rPr>
        <w:t xml:space="preserve"> </w:t>
      </w:r>
      <w:r w:rsidR="005D481E" w:rsidRPr="00A40F7D">
        <w:rPr>
          <w:rFonts w:ascii="Times New Roman" w:hAnsi="Times New Roman" w:cs="Times New Roman"/>
        </w:rPr>
        <w:t>(intracranial and subarachnoid hemorrhages</w:t>
      </w:r>
      <w:r w:rsidR="00E236F2" w:rsidRPr="00A40F7D">
        <w:rPr>
          <w:rFonts w:ascii="Times New Roman" w:hAnsi="Times New Roman" w:cs="Times New Roman"/>
        </w:rPr>
        <w:t xml:space="preserve">, cerebral infarctions). </w:t>
      </w:r>
      <w:r w:rsidR="00B83466" w:rsidRPr="00A40F7D">
        <w:rPr>
          <w:rFonts w:ascii="Times New Roman" w:hAnsi="Times New Roman" w:cs="Times New Roman"/>
        </w:rPr>
        <w:t xml:space="preserve">Includes </w:t>
      </w:r>
      <w:r w:rsidR="00AA40E9" w:rsidRPr="00A40F7D">
        <w:rPr>
          <w:rFonts w:ascii="Times New Roman" w:hAnsi="Times New Roman" w:cs="Times New Roman"/>
        </w:rPr>
        <w:t xml:space="preserve">aneurysm or dissection of the carotid artery; incudes carotid stenosis; carotid atherosclerosis.  </w:t>
      </w:r>
      <w:r w:rsidR="00E236F2" w:rsidRPr="00A40F7D">
        <w:rPr>
          <w:rFonts w:ascii="Times New Roman" w:hAnsi="Times New Roman" w:cs="Times New Roman"/>
        </w:rPr>
        <w:t>Excludes traumatic intracranial hemor</w:t>
      </w:r>
      <w:r w:rsidR="00EA75BF" w:rsidRPr="00A40F7D">
        <w:rPr>
          <w:rFonts w:ascii="Times New Roman" w:hAnsi="Times New Roman" w:cs="Times New Roman"/>
        </w:rPr>
        <w:t>rhage and vascular dementia</w:t>
      </w:r>
      <w:r w:rsidR="00DF56B2" w:rsidRPr="00A40F7D">
        <w:rPr>
          <w:rFonts w:ascii="Times New Roman" w:hAnsi="Times New Roman" w:cs="Times New Roman"/>
        </w:rPr>
        <w:t xml:space="preserve"> </w:t>
      </w:r>
      <w:r w:rsidR="00EA75BF" w:rsidRPr="00A40F7D">
        <w:rPr>
          <w:rFonts w:ascii="Times New Roman" w:hAnsi="Times New Roman" w:cs="Times New Roman"/>
        </w:rPr>
        <w:fldChar w:fldCharType="begin" w:fldLock="1"/>
      </w:r>
      <w:r w:rsidR="00EA75BF"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EA75BF" w:rsidRPr="00A40F7D">
        <w:rPr>
          <w:rFonts w:ascii="Times New Roman" w:hAnsi="Times New Roman" w:cs="Times New Roman"/>
        </w:rPr>
        <w:fldChar w:fldCharType="separate"/>
      </w:r>
      <w:r w:rsidR="00EA75BF" w:rsidRPr="00A40F7D">
        <w:rPr>
          <w:rFonts w:ascii="Times New Roman" w:hAnsi="Times New Roman" w:cs="Times New Roman"/>
          <w:noProof/>
        </w:rPr>
        <w:t>(World Health Organization, 2015)</w:t>
      </w:r>
      <w:r w:rsidR="00EA75BF" w:rsidRPr="00A40F7D">
        <w:rPr>
          <w:rFonts w:ascii="Times New Roman" w:hAnsi="Times New Roman" w:cs="Times New Roman"/>
        </w:rPr>
        <w:fldChar w:fldCharType="end"/>
      </w:r>
      <w:r w:rsidR="000635F8">
        <w:rPr>
          <w:rFonts w:ascii="Times New Roman" w:hAnsi="Times New Roman" w:cs="Times New Roman"/>
        </w:rPr>
        <w:t>.</w:t>
      </w:r>
    </w:p>
    <w:p w14:paraId="3789F336" w14:textId="36D32031" w:rsidR="007A5060" w:rsidRPr="00A40F7D" w:rsidRDefault="006C223C"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Paralysis</w:t>
      </w:r>
      <w:r w:rsidRPr="00A40F7D">
        <w:rPr>
          <w:rFonts w:ascii="Times New Roman" w:hAnsi="Times New Roman" w:cs="Times New Roman"/>
        </w:rPr>
        <w:t xml:space="preserve"> includes patients with</w:t>
      </w:r>
      <w:r w:rsidR="00066A4C" w:rsidRPr="00A40F7D">
        <w:rPr>
          <w:rFonts w:ascii="Times New Roman" w:hAnsi="Times New Roman" w:cs="Times New Roman"/>
        </w:rPr>
        <w:t xml:space="preserve"> </w:t>
      </w:r>
      <w:r w:rsidRPr="00A40F7D">
        <w:rPr>
          <w:rFonts w:ascii="Times New Roman" w:hAnsi="Times New Roman" w:cs="Times New Roman"/>
        </w:rPr>
        <w:t>hemiplegia or paraplegia, whether it occurred as a result of a cerebrovascular accident or other condition.</w:t>
      </w:r>
      <w:r w:rsidR="00784039" w:rsidRPr="00A40F7D">
        <w:rPr>
          <w:rFonts w:ascii="Times New Roman" w:hAnsi="Times New Roman" w:cs="Times New Roman"/>
        </w:rPr>
        <w:t xml:space="preserve"> </w:t>
      </w:r>
      <w:r w:rsidR="00C46A6E" w:rsidRPr="00A40F7D">
        <w:rPr>
          <w:rFonts w:ascii="Times New Roman" w:hAnsi="Times New Roman" w:cs="Times New Roman"/>
        </w:rPr>
        <w:t>Incudes quadriplegia</w:t>
      </w:r>
      <w:r w:rsidR="00F53D35" w:rsidRPr="00A40F7D">
        <w:rPr>
          <w:rFonts w:ascii="Times New Roman" w:hAnsi="Times New Roman" w:cs="Times New Roman"/>
        </w:rPr>
        <w:t xml:space="preserve">, monoplegia, and </w:t>
      </w:r>
      <w:proofErr w:type="spellStart"/>
      <w:r w:rsidR="00F53D35" w:rsidRPr="00A40F7D">
        <w:rPr>
          <w:rFonts w:ascii="Times New Roman" w:hAnsi="Times New Roman" w:cs="Times New Roman"/>
        </w:rPr>
        <w:t>displegia</w:t>
      </w:r>
      <w:proofErr w:type="spellEnd"/>
      <w:r w:rsidR="00EA75BF" w:rsidRPr="00A40F7D">
        <w:rPr>
          <w:rFonts w:ascii="Times New Roman" w:hAnsi="Times New Roman" w:cs="Times New Roman"/>
        </w:rPr>
        <w:t xml:space="preserve"> </w:t>
      </w:r>
      <w:r w:rsidR="00EA75BF" w:rsidRPr="00A40F7D">
        <w:rPr>
          <w:rFonts w:ascii="Times New Roman" w:hAnsi="Times New Roman" w:cs="Times New Roman"/>
        </w:rPr>
        <w:fldChar w:fldCharType="begin" w:fldLock="1"/>
      </w:r>
      <w:r w:rsidR="0013784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EA75BF" w:rsidRPr="00A40F7D">
        <w:rPr>
          <w:rFonts w:ascii="Times New Roman" w:hAnsi="Times New Roman" w:cs="Times New Roman"/>
        </w:rPr>
        <w:fldChar w:fldCharType="separate"/>
      </w:r>
      <w:r w:rsidR="00EA75BF" w:rsidRPr="00A40F7D">
        <w:rPr>
          <w:rFonts w:ascii="Times New Roman" w:hAnsi="Times New Roman" w:cs="Times New Roman"/>
          <w:noProof/>
        </w:rPr>
        <w:t>(World Health Organization, 2015)</w:t>
      </w:r>
      <w:r w:rsidR="00EA75BF" w:rsidRPr="00A40F7D">
        <w:rPr>
          <w:rFonts w:ascii="Times New Roman" w:hAnsi="Times New Roman" w:cs="Times New Roman"/>
        </w:rPr>
        <w:fldChar w:fldCharType="end"/>
      </w:r>
      <w:r w:rsidR="000635F8">
        <w:rPr>
          <w:rFonts w:ascii="Times New Roman" w:hAnsi="Times New Roman" w:cs="Times New Roman"/>
        </w:rPr>
        <w:t>.</w:t>
      </w:r>
    </w:p>
    <w:p w14:paraId="70DE13E6" w14:textId="3825D4C8" w:rsidR="00467712" w:rsidRPr="00A40F7D" w:rsidRDefault="00784039"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C</w:t>
      </w:r>
      <w:r w:rsidR="00DC645C" w:rsidRPr="00A40F7D">
        <w:rPr>
          <w:rFonts w:ascii="Times New Roman" w:hAnsi="Times New Roman" w:cs="Times New Roman"/>
          <w:b/>
        </w:rPr>
        <w:t>hronic pulmonary disease</w:t>
      </w:r>
      <w:r w:rsidR="00D613C9" w:rsidRPr="00A40F7D">
        <w:rPr>
          <w:rFonts w:ascii="Times New Roman" w:hAnsi="Times New Roman" w:cs="Times New Roman"/>
        </w:rPr>
        <w:t xml:space="preserve"> i</w:t>
      </w:r>
      <w:r w:rsidR="00467712" w:rsidRPr="00A40F7D">
        <w:rPr>
          <w:rFonts w:ascii="Times New Roman" w:hAnsi="Times New Roman" w:cs="Times New Roman"/>
        </w:rPr>
        <w:t>ncludes COPD</w:t>
      </w:r>
      <w:r w:rsidR="00E236F2" w:rsidRPr="00A40F7D">
        <w:rPr>
          <w:rFonts w:ascii="Times New Roman" w:hAnsi="Times New Roman" w:cs="Times New Roman"/>
        </w:rPr>
        <w:t>,</w:t>
      </w:r>
      <w:r w:rsidR="00467712" w:rsidRPr="00A40F7D">
        <w:rPr>
          <w:rFonts w:ascii="Times New Roman" w:hAnsi="Times New Roman" w:cs="Times New Roman"/>
        </w:rPr>
        <w:t xml:space="preserve"> chronic bronchitis, </w:t>
      </w:r>
      <w:r w:rsidR="001A67BC" w:rsidRPr="00A40F7D">
        <w:rPr>
          <w:rFonts w:ascii="Times New Roman" w:hAnsi="Times New Roman" w:cs="Times New Roman"/>
        </w:rPr>
        <w:t>chronic bronchiectasi</w:t>
      </w:r>
      <w:r w:rsidR="00DC645C" w:rsidRPr="00A40F7D">
        <w:rPr>
          <w:rFonts w:ascii="Times New Roman" w:hAnsi="Times New Roman" w:cs="Times New Roman"/>
        </w:rPr>
        <w:t>s</w:t>
      </w:r>
      <w:r w:rsidR="00467712" w:rsidRPr="00A40F7D">
        <w:rPr>
          <w:rFonts w:ascii="Times New Roman" w:hAnsi="Times New Roman" w:cs="Times New Roman"/>
        </w:rPr>
        <w:t>, emphysema</w:t>
      </w:r>
      <w:r w:rsidR="00E236F2" w:rsidRPr="00A40F7D">
        <w:rPr>
          <w:rFonts w:ascii="Times New Roman" w:hAnsi="Times New Roman" w:cs="Times New Roman"/>
        </w:rPr>
        <w:t xml:space="preserve">, </w:t>
      </w:r>
      <w:r w:rsidR="001A67BC" w:rsidRPr="00A40F7D">
        <w:rPr>
          <w:rFonts w:ascii="Times New Roman" w:hAnsi="Times New Roman" w:cs="Times New Roman"/>
        </w:rPr>
        <w:t>lung diseases from toxic exposures</w:t>
      </w:r>
      <w:r w:rsidR="00E236F2" w:rsidRPr="00A40F7D">
        <w:rPr>
          <w:rFonts w:ascii="Times New Roman" w:hAnsi="Times New Roman" w:cs="Times New Roman"/>
        </w:rPr>
        <w:t xml:space="preserve">, </w:t>
      </w:r>
      <w:r w:rsidR="001A67BC" w:rsidRPr="00A40F7D">
        <w:rPr>
          <w:rFonts w:ascii="Times New Roman" w:hAnsi="Times New Roman" w:cs="Times New Roman"/>
        </w:rPr>
        <w:t>chronic respiratory conditions due to exposure to gasses and fumes</w:t>
      </w:r>
      <w:r w:rsidR="00E236F2" w:rsidRPr="00A40F7D">
        <w:rPr>
          <w:rFonts w:ascii="Times New Roman" w:hAnsi="Times New Roman" w:cs="Times New Roman"/>
        </w:rPr>
        <w:t>, from radiation</w:t>
      </w:r>
      <w:r w:rsidR="001A67BC" w:rsidRPr="00A40F7D">
        <w:rPr>
          <w:rFonts w:ascii="Times New Roman" w:hAnsi="Times New Roman" w:cs="Times New Roman"/>
        </w:rPr>
        <w:t>,</w:t>
      </w:r>
      <w:r w:rsidR="007A5060" w:rsidRPr="00A40F7D">
        <w:rPr>
          <w:rFonts w:ascii="Times New Roman" w:hAnsi="Times New Roman" w:cs="Times New Roman"/>
        </w:rPr>
        <w:t xml:space="preserve"> </w:t>
      </w:r>
      <w:r w:rsidR="001A67BC" w:rsidRPr="00A40F7D">
        <w:rPr>
          <w:rFonts w:ascii="Times New Roman" w:hAnsi="Times New Roman" w:cs="Times New Roman"/>
        </w:rPr>
        <w:t>dr</w:t>
      </w:r>
      <w:r w:rsidR="00E236F2" w:rsidRPr="00A40F7D">
        <w:rPr>
          <w:rFonts w:ascii="Times New Roman" w:hAnsi="Times New Roman" w:cs="Times New Roman"/>
        </w:rPr>
        <w:t>ug-induced chronic lung disease</w:t>
      </w:r>
      <w:r w:rsidR="0012620E" w:rsidRPr="00A40F7D">
        <w:rPr>
          <w:rFonts w:ascii="Times New Roman" w:hAnsi="Times New Roman" w:cs="Times New Roman"/>
        </w:rPr>
        <w:t>, &amp; cystic fibrosis</w:t>
      </w:r>
      <w:r w:rsidR="00DF56B2" w:rsidRPr="00A40F7D">
        <w:rPr>
          <w:rFonts w:ascii="Times New Roman" w:hAnsi="Times New Roman" w:cs="Times New Roman"/>
        </w:rPr>
        <w:t xml:space="preserve"> </w:t>
      </w:r>
      <w:r w:rsidR="00137841" w:rsidRPr="00A40F7D">
        <w:rPr>
          <w:rFonts w:ascii="Times New Roman" w:hAnsi="Times New Roman" w:cs="Times New Roman"/>
        </w:rPr>
        <w:fldChar w:fldCharType="begin" w:fldLock="1"/>
      </w:r>
      <w:r w:rsidR="0013784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137841" w:rsidRPr="00A40F7D">
        <w:rPr>
          <w:rFonts w:ascii="Times New Roman" w:hAnsi="Times New Roman" w:cs="Times New Roman"/>
        </w:rPr>
        <w:fldChar w:fldCharType="separate"/>
      </w:r>
      <w:r w:rsidR="00137841" w:rsidRPr="00A40F7D">
        <w:rPr>
          <w:rFonts w:ascii="Times New Roman" w:hAnsi="Times New Roman" w:cs="Times New Roman"/>
          <w:noProof/>
        </w:rPr>
        <w:t>(World Health Organization, 2015)</w:t>
      </w:r>
      <w:r w:rsidR="00137841" w:rsidRPr="00A40F7D">
        <w:rPr>
          <w:rFonts w:ascii="Times New Roman" w:hAnsi="Times New Roman" w:cs="Times New Roman"/>
        </w:rPr>
        <w:fldChar w:fldCharType="end"/>
      </w:r>
      <w:r w:rsidR="000635F8">
        <w:rPr>
          <w:rFonts w:ascii="Times New Roman" w:hAnsi="Times New Roman" w:cs="Times New Roman"/>
        </w:rPr>
        <w:t>.</w:t>
      </w:r>
      <w:r w:rsidR="00E236F2" w:rsidRPr="00A40F7D">
        <w:rPr>
          <w:rFonts w:ascii="Times New Roman" w:hAnsi="Times New Roman" w:cs="Times New Roman"/>
        </w:rPr>
        <w:t xml:space="preserve"> Excludes pulmonary heart disease (belongs under pulmonary circulation disorders).</w:t>
      </w:r>
    </w:p>
    <w:p w14:paraId="3C2CE941" w14:textId="022BCDAB" w:rsidR="003E4E5F" w:rsidRPr="00A40F7D" w:rsidRDefault="001924B1" w:rsidP="00530F83">
      <w:pPr>
        <w:pStyle w:val="ListParagraph"/>
        <w:numPr>
          <w:ilvl w:val="0"/>
          <w:numId w:val="6"/>
        </w:numPr>
        <w:spacing w:line="480" w:lineRule="auto"/>
        <w:jc w:val="both"/>
        <w:rPr>
          <w:rFonts w:ascii="Times New Roman" w:hAnsi="Times New Roman" w:cs="Times New Roman"/>
          <w:b/>
        </w:rPr>
      </w:pPr>
      <w:r w:rsidRPr="00A40F7D">
        <w:rPr>
          <w:rFonts w:ascii="Times New Roman" w:hAnsi="Times New Roman" w:cs="Times New Roman"/>
          <w:b/>
        </w:rPr>
        <w:t xml:space="preserve">Asthma </w:t>
      </w:r>
      <w:r w:rsidR="00B12F9D" w:rsidRPr="00A40F7D">
        <w:rPr>
          <w:rFonts w:ascii="Times New Roman" w:hAnsi="Times New Roman" w:cs="Times New Roman"/>
          <w:b/>
        </w:rPr>
        <w:t xml:space="preserve">- </w:t>
      </w:r>
      <w:r w:rsidR="00B12F9D" w:rsidRPr="00A40F7D">
        <w:rPr>
          <w:rFonts w:ascii="Times New Roman" w:hAnsi="Times New Roman" w:cs="Times New Roman"/>
        </w:rPr>
        <w:t>Acute</w:t>
      </w:r>
      <w:r w:rsidRPr="00A40F7D">
        <w:rPr>
          <w:rFonts w:ascii="Times New Roman" w:hAnsi="Times New Roman" w:cs="Times New Roman"/>
        </w:rPr>
        <w:t xml:space="preserve"> or chronic inflammatory disorder of the airways in which many cells and cellular elements play a role. Includes episodes of wheezing, breathlessness, chest tightness, and coughing, particularly at night or in the early morning.  Can include allergic or non-allergic asthma, and other asthmas induced by aspirin, exercise, cough/cold, croup</w:t>
      </w:r>
      <w:r w:rsidR="00DF56B2" w:rsidRPr="00A40F7D">
        <w:rPr>
          <w:rFonts w:ascii="Times New Roman" w:hAnsi="Times New Roman" w:cs="Times New Roman"/>
        </w:rPr>
        <w:t xml:space="preserve"> </w:t>
      </w:r>
      <w:r w:rsidR="00137841" w:rsidRPr="00A40F7D">
        <w:rPr>
          <w:rFonts w:ascii="Times New Roman" w:hAnsi="Times New Roman" w:cs="Times New Roman"/>
        </w:rPr>
        <w:fldChar w:fldCharType="begin" w:fldLock="1"/>
      </w:r>
      <w:r w:rsidR="0013784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137841" w:rsidRPr="00A40F7D">
        <w:rPr>
          <w:rFonts w:ascii="Times New Roman" w:hAnsi="Times New Roman" w:cs="Times New Roman"/>
        </w:rPr>
        <w:fldChar w:fldCharType="separate"/>
      </w:r>
      <w:r w:rsidR="00137841" w:rsidRPr="00A40F7D">
        <w:rPr>
          <w:rFonts w:ascii="Times New Roman" w:hAnsi="Times New Roman" w:cs="Times New Roman"/>
          <w:noProof/>
        </w:rPr>
        <w:t>(World Health Organization, 2015)</w:t>
      </w:r>
      <w:r w:rsidR="00137841" w:rsidRPr="00A40F7D">
        <w:rPr>
          <w:rFonts w:ascii="Times New Roman" w:hAnsi="Times New Roman" w:cs="Times New Roman"/>
        </w:rPr>
        <w:fldChar w:fldCharType="end"/>
      </w:r>
      <w:r w:rsidR="000635F8">
        <w:rPr>
          <w:rFonts w:ascii="Times New Roman" w:hAnsi="Times New Roman" w:cs="Times New Roman"/>
        </w:rPr>
        <w:t>.</w:t>
      </w:r>
      <w:r w:rsidR="000F0191" w:rsidRPr="00A40F7D">
        <w:rPr>
          <w:rFonts w:ascii="Times New Roman" w:hAnsi="Times New Roman" w:cs="Times New Roman"/>
        </w:rPr>
        <w:t xml:space="preserve"> </w:t>
      </w:r>
      <w:r w:rsidR="0057444A" w:rsidRPr="00A40F7D">
        <w:rPr>
          <w:rFonts w:ascii="Times New Roman" w:hAnsi="Times New Roman" w:cs="Times New Roman"/>
        </w:rPr>
        <w:t>(Include patients with a</w:t>
      </w:r>
      <w:r w:rsidR="000F0191" w:rsidRPr="00A40F7D">
        <w:rPr>
          <w:rFonts w:ascii="Times New Roman" w:hAnsi="Times New Roman" w:cs="Times New Roman"/>
        </w:rPr>
        <w:t xml:space="preserve">sthma </w:t>
      </w:r>
      <w:r w:rsidR="0057444A" w:rsidRPr="00A40F7D">
        <w:rPr>
          <w:rFonts w:ascii="Times New Roman" w:hAnsi="Times New Roman" w:cs="Times New Roman"/>
        </w:rPr>
        <w:t xml:space="preserve">medications/ inhalers documented at admission and at discharge). </w:t>
      </w:r>
    </w:p>
    <w:p w14:paraId="1BE90EEA" w14:textId="77777777" w:rsidR="00530F83" w:rsidRPr="00A40F7D" w:rsidRDefault="00530F83" w:rsidP="00530F83">
      <w:pPr>
        <w:pStyle w:val="ListParagraph"/>
        <w:spacing w:line="480" w:lineRule="auto"/>
        <w:ind w:left="360"/>
        <w:jc w:val="both"/>
        <w:rPr>
          <w:rFonts w:ascii="Times New Roman" w:hAnsi="Times New Roman" w:cs="Times New Roman"/>
          <w:b/>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7"/>
        <w:gridCol w:w="2712"/>
        <w:gridCol w:w="3307"/>
      </w:tblGrid>
      <w:tr w:rsidR="007A23DA" w:rsidRPr="00A40F7D" w14:paraId="39BEC56F" w14:textId="77777777" w:rsidTr="009B0FB4">
        <w:tc>
          <w:tcPr>
            <w:tcW w:w="0" w:type="auto"/>
          </w:tcPr>
          <w:p w14:paraId="2D9DCD0D" w14:textId="6DC27D27"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b/>
                <w:bCs/>
                <w:color w:val="1A1A1A"/>
                <w:sz w:val="24"/>
                <w:szCs w:val="24"/>
              </w:rPr>
              <w:lastRenderedPageBreak/>
              <w:t>Combination Medications</w:t>
            </w:r>
          </w:p>
        </w:tc>
        <w:tc>
          <w:tcPr>
            <w:tcW w:w="0" w:type="auto"/>
            <w:vAlign w:val="center"/>
          </w:tcPr>
          <w:p w14:paraId="19D03E5F" w14:textId="6AC2CAFF"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b/>
                <w:bCs/>
                <w:color w:val="1A1A1A"/>
                <w:sz w:val="24"/>
                <w:szCs w:val="24"/>
              </w:rPr>
              <w:t>Corticosteroids</w:t>
            </w:r>
          </w:p>
        </w:tc>
        <w:tc>
          <w:tcPr>
            <w:tcW w:w="0" w:type="auto"/>
          </w:tcPr>
          <w:p w14:paraId="64F58366" w14:textId="3292794D"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b/>
                <w:bCs/>
                <w:color w:val="1A1A1A"/>
                <w:sz w:val="24"/>
                <w:szCs w:val="24"/>
              </w:rPr>
              <w:t>Long-Acting Bronchodilators</w:t>
            </w:r>
          </w:p>
        </w:tc>
      </w:tr>
      <w:tr w:rsidR="007A23DA" w:rsidRPr="00A40F7D" w14:paraId="25B6C4A2" w14:textId="77777777" w:rsidTr="009B0FB4">
        <w:tc>
          <w:tcPr>
            <w:tcW w:w="0" w:type="auto"/>
          </w:tcPr>
          <w:p w14:paraId="66A903F2" w14:textId="0D0ACF1B"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color w:val="1A1A1A"/>
                <w:sz w:val="24"/>
                <w:szCs w:val="24"/>
              </w:rPr>
              <w:t>Symbicort®</w:t>
            </w:r>
          </w:p>
        </w:tc>
        <w:tc>
          <w:tcPr>
            <w:tcW w:w="0" w:type="auto"/>
            <w:vAlign w:val="center"/>
          </w:tcPr>
          <w:p w14:paraId="7D0945D5" w14:textId="20F82593"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color w:val="1A1A1A"/>
                <w:sz w:val="24"/>
                <w:szCs w:val="24"/>
              </w:rPr>
              <w:t>Budesonide (</w:t>
            </w:r>
            <w:proofErr w:type="spellStart"/>
            <w:r w:rsidRPr="00A40F7D">
              <w:rPr>
                <w:rFonts w:ascii="Times New Roman" w:hAnsi="Times New Roman" w:cs="Times New Roman"/>
                <w:color w:val="1A1A1A"/>
                <w:sz w:val="24"/>
                <w:szCs w:val="24"/>
              </w:rPr>
              <w:t>Pumicort</w:t>
            </w:r>
            <w:proofErr w:type="spellEnd"/>
            <w:r w:rsidRPr="00A40F7D">
              <w:rPr>
                <w:rFonts w:ascii="Times New Roman" w:hAnsi="Times New Roman" w:cs="Times New Roman"/>
                <w:color w:val="1A1A1A"/>
                <w:sz w:val="24"/>
                <w:szCs w:val="24"/>
              </w:rPr>
              <w:t>®)</w:t>
            </w:r>
          </w:p>
        </w:tc>
        <w:tc>
          <w:tcPr>
            <w:tcW w:w="0" w:type="auto"/>
            <w:vAlign w:val="center"/>
          </w:tcPr>
          <w:p w14:paraId="67C9044C" w14:textId="4CC24412" w:rsidR="007A23DA" w:rsidRPr="00A40F7D" w:rsidRDefault="007A23DA" w:rsidP="00340278">
            <w:pPr>
              <w:pStyle w:val="ListParagraph"/>
              <w:spacing w:line="480" w:lineRule="auto"/>
              <w:ind w:left="0"/>
              <w:rPr>
                <w:rFonts w:ascii="Times New Roman" w:hAnsi="Times New Roman" w:cs="Times New Roman"/>
                <w:b/>
                <w:sz w:val="24"/>
                <w:szCs w:val="24"/>
              </w:rPr>
            </w:pPr>
            <w:r w:rsidRPr="00A40F7D">
              <w:rPr>
                <w:rFonts w:ascii="Times New Roman" w:hAnsi="Times New Roman" w:cs="Times New Roman"/>
                <w:color w:val="1A1A1A"/>
                <w:sz w:val="24"/>
                <w:szCs w:val="24"/>
              </w:rPr>
              <w:t>Formoterol</w:t>
            </w:r>
            <w:r w:rsidR="00340278" w:rsidRPr="00A40F7D">
              <w:rPr>
                <w:rFonts w:ascii="Times New Roman" w:hAnsi="Times New Roman" w:cs="Times New Roman"/>
                <w:color w:val="1A1A1A"/>
                <w:sz w:val="24"/>
                <w:szCs w:val="24"/>
              </w:rPr>
              <w:t xml:space="preserve"> </w:t>
            </w:r>
            <w:r w:rsidRPr="00A40F7D">
              <w:rPr>
                <w:rFonts w:ascii="Times New Roman" w:hAnsi="Times New Roman" w:cs="Times New Roman"/>
                <w:color w:val="1A1A1A"/>
                <w:sz w:val="24"/>
                <w:szCs w:val="24"/>
              </w:rPr>
              <w:t>(</w:t>
            </w:r>
            <w:proofErr w:type="spellStart"/>
            <w:r w:rsidRPr="00A40F7D">
              <w:rPr>
                <w:rFonts w:ascii="Times New Roman" w:hAnsi="Times New Roman" w:cs="Times New Roman"/>
                <w:color w:val="1A1A1A"/>
                <w:sz w:val="24"/>
                <w:szCs w:val="24"/>
              </w:rPr>
              <w:t>Foradil</w:t>
            </w:r>
            <w:proofErr w:type="spellEnd"/>
            <w:r w:rsidRPr="00A40F7D">
              <w:rPr>
                <w:rFonts w:ascii="Times New Roman" w:hAnsi="Times New Roman" w:cs="Times New Roman"/>
                <w:color w:val="1A1A1A"/>
                <w:sz w:val="24"/>
                <w:szCs w:val="24"/>
              </w:rPr>
              <w:t xml:space="preserve">®, </w:t>
            </w:r>
            <w:proofErr w:type="spellStart"/>
            <w:r w:rsidRPr="00A40F7D">
              <w:rPr>
                <w:rFonts w:ascii="Times New Roman" w:hAnsi="Times New Roman" w:cs="Times New Roman"/>
                <w:color w:val="1A1A1A"/>
                <w:sz w:val="24"/>
                <w:szCs w:val="24"/>
              </w:rPr>
              <w:t>Oxeze</w:t>
            </w:r>
            <w:proofErr w:type="spellEnd"/>
            <w:r w:rsidRPr="00A40F7D">
              <w:rPr>
                <w:rFonts w:ascii="Times New Roman" w:hAnsi="Times New Roman" w:cs="Times New Roman"/>
                <w:color w:val="1A1A1A"/>
                <w:sz w:val="24"/>
                <w:szCs w:val="24"/>
              </w:rPr>
              <w:t>®)</w:t>
            </w:r>
          </w:p>
        </w:tc>
      </w:tr>
      <w:tr w:rsidR="007A23DA" w:rsidRPr="00A40F7D" w14:paraId="3C9AB0EB" w14:textId="77777777" w:rsidTr="009B0FB4">
        <w:tc>
          <w:tcPr>
            <w:tcW w:w="0" w:type="auto"/>
          </w:tcPr>
          <w:p w14:paraId="6FA23957" w14:textId="6F8DFEA5"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color w:val="1A1A1A"/>
                <w:sz w:val="24"/>
                <w:szCs w:val="24"/>
              </w:rPr>
              <w:t>Advair®</w:t>
            </w:r>
          </w:p>
        </w:tc>
        <w:tc>
          <w:tcPr>
            <w:tcW w:w="0" w:type="auto"/>
          </w:tcPr>
          <w:p w14:paraId="3D7EAB2D" w14:textId="1492143E"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color w:val="1A1A1A"/>
                <w:sz w:val="24"/>
                <w:szCs w:val="24"/>
              </w:rPr>
              <w:t>Fluticasone (Flovent®)</w:t>
            </w:r>
          </w:p>
        </w:tc>
        <w:tc>
          <w:tcPr>
            <w:tcW w:w="0" w:type="auto"/>
            <w:vAlign w:val="center"/>
          </w:tcPr>
          <w:p w14:paraId="3F79BED4" w14:textId="742F9828"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color w:val="1A1A1A"/>
                <w:sz w:val="24"/>
                <w:szCs w:val="24"/>
              </w:rPr>
              <w:t>Salmeterol (</w:t>
            </w:r>
            <w:proofErr w:type="spellStart"/>
            <w:r w:rsidRPr="00A40F7D">
              <w:rPr>
                <w:rFonts w:ascii="Times New Roman" w:hAnsi="Times New Roman" w:cs="Times New Roman"/>
                <w:color w:val="1A1A1A"/>
                <w:sz w:val="24"/>
                <w:szCs w:val="24"/>
              </w:rPr>
              <w:t>Severent</w:t>
            </w:r>
            <w:proofErr w:type="spellEnd"/>
            <w:r w:rsidRPr="00A40F7D">
              <w:rPr>
                <w:rFonts w:ascii="Times New Roman" w:hAnsi="Times New Roman" w:cs="Times New Roman"/>
                <w:color w:val="1A1A1A"/>
                <w:sz w:val="24"/>
                <w:szCs w:val="24"/>
              </w:rPr>
              <w:t>®)</w:t>
            </w:r>
          </w:p>
        </w:tc>
      </w:tr>
      <w:tr w:rsidR="007A23DA" w:rsidRPr="00A40F7D" w14:paraId="0EF074E7" w14:textId="77777777" w:rsidTr="009B0FB4">
        <w:tc>
          <w:tcPr>
            <w:tcW w:w="0" w:type="auto"/>
          </w:tcPr>
          <w:p w14:paraId="15820269" w14:textId="77777777" w:rsidR="007A23DA" w:rsidRPr="00A40F7D" w:rsidRDefault="007A23DA" w:rsidP="00530F83">
            <w:pPr>
              <w:pStyle w:val="ListParagraph"/>
              <w:spacing w:line="480" w:lineRule="auto"/>
              <w:ind w:left="0"/>
              <w:jc w:val="both"/>
              <w:rPr>
                <w:rFonts w:ascii="Times New Roman" w:hAnsi="Times New Roman" w:cs="Times New Roman"/>
                <w:b/>
                <w:sz w:val="24"/>
                <w:szCs w:val="24"/>
              </w:rPr>
            </w:pPr>
          </w:p>
        </w:tc>
        <w:tc>
          <w:tcPr>
            <w:tcW w:w="0" w:type="auto"/>
          </w:tcPr>
          <w:p w14:paraId="37A34438" w14:textId="1A059673" w:rsidR="007A23DA" w:rsidRPr="00A40F7D" w:rsidRDefault="007A23DA" w:rsidP="00530F83">
            <w:pPr>
              <w:pStyle w:val="ListParagraph"/>
              <w:spacing w:line="480" w:lineRule="auto"/>
              <w:ind w:left="0"/>
              <w:jc w:val="both"/>
              <w:rPr>
                <w:rFonts w:ascii="Times New Roman" w:hAnsi="Times New Roman" w:cs="Times New Roman"/>
                <w:b/>
                <w:sz w:val="24"/>
                <w:szCs w:val="24"/>
              </w:rPr>
            </w:pPr>
            <w:proofErr w:type="spellStart"/>
            <w:r w:rsidRPr="00A40F7D">
              <w:rPr>
                <w:rFonts w:ascii="Times New Roman" w:hAnsi="Times New Roman" w:cs="Times New Roman"/>
                <w:sz w:val="24"/>
                <w:szCs w:val="24"/>
              </w:rPr>
              <w:t>Monotasone</w:t>
            </w:r>
            <w:proofErr w:type="spellEnd"/>
            <w:r w:rsidRPr="00A40F7D">
              <w:rPr>
                <w:rFonts w:ascii="Times New Roman" w:hAnsi="Times New Roman" w:cs="Times New Roman"/>
                <w:sz w:val="24"/>
                <w:szCs w:val="24"/>
              </w:rPr>
              <w:t xml:space="preserve"> (Asmanex</w:t>
            </w:r>
            <w:r w:rsidRPr="00A40F7D">
              <w:rPr>
                <w:rFonts w:ascii="Times New Roman" w:hAnsi="Times New Roman" w:cs="Times New Roman"/>
                <w:color w:val="1A1A1A"/>
                <w:sz w:val="24"/>
                <w:szCs w:val="24"/>
              </w:rPr>
              <w:t>®</w:t>
            </w:r>
            <w:r w:rsidRPr="00A40F7D">
              <w:rPr>
                <w:rFonts w:ascii="Times New Roman" w:hAnsi="Times New Roman" w:cs="Times New Roman"/>
                <w:sz w:val="24"/>
                <w:szCs w:val="24"/>
              </w:rPr>
              <w:t>)</w:t>
            </w:r>
          </w:p>
        </w:tc>
        <w:tc>
          <w:tcPr>
            <w:tcW w:w="0" w:type="auto"/>
          </w:tcPr>
          <w:p w14:paraId="0D7CFC87" w14:textId="77777777" w:rsidR="007A23DA" w:rsidRPr="00A40F7D" w:rsidRDefault="007A23DA" w:rsidP="00530F83">
            <w:pPr>
              <w:pStyle w:val="ListParagraph"/>
              <w:spacing w:line="480" w:lineRule="auto"/>
              <w:ind w:left="0"/>
              <w:jc w:val="both"/>
              <w:rPr>
                <w:rFonts w:ascii="Times New Roman" w:hAnsi="Times New Roman" w:cs="Times New Roman"/>
                <w:b/>
                <w:sz w:val="24"/>
                <w:szCs w:val="24"/>
              </w:rPr>
            </w:pPr>
          </w:p>
        </w:tc>
      </w:tr>
    </w:tbl>
    <w:p w14:paraId="7909A690" w14:textId="7ADEC9AB" w:rsidR="007A23DA" w:rsidRPr="00A40F7D" w:rsidRDefault="007A23DA" w:rsidP="00530F83">
      <w:pPr>
        <w:pStyle w:val="ListParagraph"/>
        <w:spacing w:line="480" w:lineRule="auto"/>
        <w:ind w:left="360"/>
        <w:jc w:val="both"/>
        <w:rPr>
          <w:rFonts w:ascii="Times New Roman" w:hAnsi="Times New Roman" w:cs="Times New Roman"/>
          <w:b/>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495"/>
      </w:tblGrid>
      <w:tr w:rsidR="007A23DA" w:rsidRPr="00A40F7D" w14:paraId="71F715F7" w14:textId="77777777" w:rsidTr="009B0FB4">
        <w:tc>
          <w:tcPr>
            <w:tcW w:w="4697" w:type="dxa"/>
          </w:tcPr>
          <w:p w14:paraId="7CED83DB" w14:textId="74C69174"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b/>
                <w:sz w:val="24"/>
                <w:szCs w:val="24"/>
              </w:rPr>
              <w:t>Rescue Bronchodilators</w:t>
            </w:r>
          </w:p>
        </w:tc>
        <w:tc>
          <w:tcPr>
            <w:tcW w:w="4697" w:type="dxa"/>
          </w:tcPr>
          <w:p w14:paraId="3EE8544E" w14:textId="544608A7" w:rsidR="007A23DA" w:rsidRPr="00A40F7D" w:rsidRDefault="007A23DA" w:rsidP="00530F83">
            <w:pPr>
              <w:spacing w:line="480" w:lineRule="auto"/>
              <w:jc w:val="both"/>
              <w:rPr>
                <w:rFonts w:ascii="Times New Roman" w:hAnsi="Times New Roman" w:cs="Times New Roman"/>
                <w:b/>
                <w:sz w:val="24"/>
                <w:szCs w:val="24"/>
              </w:rPr>
            </w:pPr>
            <w:r w:rsidRPr="00A40F7D">
              <w:rPr>
                <w:rFonts w:ascii="Times New Roman" w:hAnsi="Times New Roman" w:cs="Times New Roman"/>
                <w:b/>
                <w:sz w:val="24"/>
                <w:szCs w:val="24"/>
              </w:rPr>
              <w:t>Corticosteroid pills</w:t>
            </w:r>
          </w:p>
        </w:tc>
      </w:tr>
      <w:tr w:rsidR="007A23DA" w:rsidRPr="00A40F7D" w14:paraId="3530FF4F" w14:textId="77777777" w:rsidTr="009B0FB4">
        <w:tc>
          <w:tcPr>
            <w:tcW w:w="4697" w:type="dxa"/>
          </w:tcPr>
          <w:p w14:paraId="2F129892" w14:textId="07A1DBD5" w:rsidR="007A23DA" w:rsidRPr="00A40F7D" w:rsidRDefault="007A23DA" w:rsidP="00530F83">
            <w:pPr>
              <w:pStyle w:val="ListParagraph"/>
              <w:spacing w:line="480" w:lineRule="auto"/>
              <w:ind w:left="0"/>
              <w:jc w:val="both"/>
              <w:rPr>
                <w:rFonts w:ascii="Times New Roman" w:hAnsi="Times New Roman" w:cs="Times New Roman"/>
                <w:b/>
                <w:sz w:val="24"/>
                <w:szCs w:val="24"/>
              </w:rPr>
            </w:pPr>
            <w:proofErr w:type="spellStart"/>
            <w:r w:rsidRPr="00A40F7D">
              <w:rPr>
                <w:rFonts w:ascii="Times New Roman" w:hAnsi="Times New Roman" w:cs="Times New Roman"/>
                <w:sz w:val="24"/>
                <w:szCs w:val="24"/>
              </w:rPr>
              <w:t>Fenoterol</w:t>
            </w:r>
            <w:proofErr w:type="spellEnd"/>
            <w:r w:rsidRPr="00A40F7D">
              <w:rPr>
                <w:rFonts w:ascii="Times New Roman" w:hAnsi="Times New Roman" w:cs="Times New Roman"/>
                <w:sz w:val="24"/>
                <w:szCs w:val="24"/>
              </w:rPr>
              <w:t xml:space="preserve"> (</w:t>
            </w:r>
            <w:proofErr w:type="spellStart"/>
            <w:r w:rsidRPr="00A40F7D">
              <w:rPr>
                <w:rFonts w:ascii="Times New Roman" w:hAnsi="Times New Roman" w:cs="Times New Roman"/>
                <w:sz w:val="24"/>
                <w:szCs w:val="24"/>
              </w:rPr>
              <w:t>Berotec</w:t>
            </w:r>
            <w:proofErr w:type="spellEnd"/>
            <w:r w:rsidRPr="00A40F7D">
              <w:rPr>
                <w:rFonts w:ascii="Times New Roman" w:hAnsi="Times New Roman" w:cs="Times New Roman"/>
                <w:sz w:val="24"/>
                <w:szCs w:val="24"/>
              </w:rPr>
              <w:t>®)</w:t>
            </w:r>
            <w:r w:rsidRPr="00A40F7D">
              <w:rPr>
                <w:rFonts w:ascii="Times New Roman" w:hAnsi="Times New Roman" w:cs="Times New Roman"/>
                <w:sz w:val="24"/>
                <w:szCs w:val="24"/>
              </w:rPr>
              <w:tab/>
            </w:r>
          </w:p>
        </w:tc>
        <w:tc>
          <w:tcPr>
            <w:tcW w:w="4697" w:type="dxa"/>
          </w:tcPr>
          <w:p w14:paraId="7773EBFB" w14:textId="6B67ECB7" w:rsidR="007A23DA" w:rsidRPr="00A40F7D" w:rsidRDefault="007A23DA" w:rsidP="00530F83">
            <w:pPr>
              <w:widowControl w:val="0"/>
              <w:tabs>
                <w:tab w:val="left" w:pos="220"/>
                <w:tab w:val="left" w:pos="720"/>
              </w:tabs>
              <w:autoSpaceDE w:val="0"/>
              <w:autoSpaceDN w:val="0"/>
              <w:adjustRightInd w:val="0"/>
              <w:spacing w:line="480" w:lineRule="auto"/>
              <w:jc w:val="both"/>
              <w:rPr>
                <w:rFonts w:ascii="Times New Roman" w:hAnsi="Times New Roman" w:cs="Times New Roman"/>
                <w:sz w:val="24"/>
                <w:szCs w:val="24"/>
              </w:rPr>
            </w:pPr>
            <w:r w:rsidRPr="00A40F7D">
              <w:rPr>
                <w:rFonts w:ascii="Times New Roman" w:hAnsi="Times New Roman" w:cs="Times New Roman"/>
                <w:sz w:val="24"/>
                <w:szCs w:val="24"/>
              </w:rPr>
              <w:t>Prednisone</w:t>
            </w:r>
          </w:p>
        </w:tc>
      </w:tr>
      <w:tr w:rsidR="007A23DA" w:rsidRPr="00A40F7D" w14:paraId="2C158D39" w14:textId="77777777" w:rsidTr="009B0FB4">
        <w:tc>
          <w:tcPr>
            <w:tcW w:w="4697" w:type="dxa"/>
          </w:tcPr>
          <w:p w14:paraId="33BF4EBE" w14:textId="3F3833FF"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sz w:val="24"/>
                <w:szCs w:val="24"/>
              </w:rPr>
              <w:t>Formoterol (</w:t>
            </w:r>
            <w:proofErr w:type="spellStart"/>
            <w:r w:rsidRPr="00A40F7D">
              <w:rPr>
                <w:rFonts w:ascii="Times New Roman" w:hAnsi="Times New Roman" w:cs="Times New Roman"/>
                <w:sz w:val="24"/>
                <w:szCs w:val="24"/>
              </w:rPr>
              <w:t>Foradil</w:t>
            </w:r>
            <w:proofErr w:type="spellEnd"/>
            <w:r w:rsidRPr="00A40F7D">
              <w:rPr>
                <w:rFonts w:ascii="Times New Roman" w:hAnsi="Times New Roman" w:cs="Times New Roman"/>
                <w:sz w:val="24"/>
                <w:szCs w:val="24"/>
              </w:rPr>
              <w:t xml:space="preserve">®, </w:t>
            </w:r>
            <w:proofErr w:type="spellStart"/>
            <w:r w:rsidRPr="00A40F7D">
              <w:rPr>
                <w:rFonts w:ascii="Times New Roman" w:hAnsi="Times New Roman" w:cs="Times New Roman"/>
                <w:sz w:val="24"/>
                <w:szCs w:val="24"/>
              </w:rPr>
              <w:t>Oxeze</w:t>
            </w:r>
            <w:proofErr w:type="spellEnd"/>
            <w:r w:rsidRPr="00A40F7D">
              <w:rPr>
                <w:rFonts w:ascii="Times New Roman" w:hAnsi="Times New Roman" w:cs="Times New Roman"/>
                <w:sz w:val="24"/>
                <w:szCs w:val="24"/>
              </w:rPr>
              <w:t>®)</w:t>
            </w:r>
          </w:p>
        </w:tc>
        <w:tc>
          <w:tcPr>
            <w:tcW w:w="4697" w:type="dxa"/>
          </w:tcPr>
          <w:p w14:paraId="4D3CAF15" w14:textId="594FCAED"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sz w:val="24"/>
                <w:szCs w:val="24"/>
              </w:rPr>
              <w:t>Prednisolone (</w:t>
            </w:r>
            <w:proofErr w:type="spellStart"/>
            <w:r w:rsidRPr="00A40F7D">
              <w:rPr>
                <w:rFonts w:ascii="Times New Roman" w:hAnsi="Times New Roman" w:cs="Times New Roman"/>
                <w:sz w:val="24"/>
                <w:szCs w:val="24"/>
              </w:rPr>
              <w:t>PediaPred</w:t>
            </w:r>
            <w:proofErr w:type="spellEnd"/>
            <w:r w:rsidRPr="00A40F7D">
              <w:rPr>
                <w:rFonts w:ascii="Times New Roman" w:hAnsi="Times New Roman" w:cs="Times New Roman"/>
                <w:color w:val="1A1A1A"/>
                <w:sz w:val="24"/>
                <w:szCs w:val="24"/>
              </w:rPr>
              <w:t>®</w:t>
            </w:r>
            <w:r w:rsidRPr="00A40F7D">
              <w:rPr>
                <w:rFonts w:ascii="Times New Roman" w:hAnsi="Times New Roman" w:cs="Times New Roman"/>
                <w:sz w:val="24"/>
                <w:szCs w:val="24"/>
              </w:rPr>
              <w:t>)</w:t>
            </w:r>
          </w:p>
        </w:tc>
      </w:tr>
      <w:tr w:rsidR="007A23DA" w:rsidRPr="00A40F7D" w14:paraId="7F10E9BF" w14:textId="77777777" w:rsidTr="009B0FB4">
        <w:tc>
          <w:tcPr>
            <w:tcW w:w="4697" w:type="dxa"/>
          </w:tcPr>
          <w:p w14:paraId="51D7A051" w14:textId="395EBBD1"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sz w:val="24"/>
                <w:szCs w:val="24"/>
              </w:rPr>
              <w:t>Ipratropium (Atrovent®)</w:t>
            </w:r>
          </w:p>
        </w:tc>
        <w:tc>
          <w:tcPr>
            <w:tcW w:w="4697" w:type="dxa"/>
          </w:tcPr>
          <w:p w14:paraId="582E30BF" w14:textId="6ADBFB3A"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sz w:val="24"/>
                <w:szCs w:val="24"/>
              </w:rPr>
              <w:t>Dexamethasone (</w:t>
            </w:r>
            <w:proofErr w:type="spellStart"/>
            <w:r w:rsidRPr="00A40F7D">
              <w:rPr>
                <w:rFonts w:ascii="Times New Roman" w:hAnsi="Times New Roman" w:cs="Times New Roman"/>
                <w:sz w:val="24"/>
                <w:szCs w:val="24"/>
              </w:rPr>
              <w:t>Decadrone</w:t>
            </w:r>
            <w:proofErr w:type="spellEnd"/>
            <w:r w:rsidRPr="00A40F7D">
              <w:rPr>
                <w:rFonts w:ascii="Times New Roman" w:hAnsi="Times New Roman" w:cs="Times New Roman"/>
                <w:color w:val="1A1A1A"/>
                <w:sz w:val="24"/>
                <w:szCs w:val="24"/>
              </w:rPr>
              <w:t>®</w:t>
            </w:r>
            <w:r w:rsidRPr="00A40F7D">
              <w:rPr>
                <w:rFonts w:ascii="Times New Roman" w:hAnsi="Times New Roman" w:cs="Times New Roman"/>
                <w:sz w:val="24"/>
                <w:szCs w:val="24"/>
              </w:rPr>
              <w:t>)</w:t>
            </w:r>
          </w:p>
        </w:tc>
      </w:tr>
      <w:tr w:rsidR="007A23DA" w:rsidRPr="00A40F7D" w14:paraId="119E2B07" w14:textId="77777777" w:rsidTr="009B0FB4">
        <w:tc>
          <w:tcPr>
            <w:tcW w:w="4697" w:type="dxa"/>
          </w:tcPr>
          <w:p w14:paraId="46E446D6" w14:textId="1D5E04F2" w:rsidR="007A23DA" w:rsidRPr="00A40F7D" w:rsidRDefault="007A23DA" w:rsidP="00530F83">
            <w:pPr>
              <w:widowControl w:val="0"/>
              <w:tabs>
                <w:tab w:val="left" w:pos="220"/>
                <w:tab w:val="left" w:pos="720"/>
              </w:tabs>
              <w:autoSpaceDE w:val="0"/>
              <w:autoSpaceDN w:val="0"/>
              <w:adjustRightInd w:val="0"/>
              <w:spacing w:line="480" w:lineRule="auto"/>
              <w:jc w:val="both"/>
              <w:rPr>
                <w:rFonts w:ascii="Times New Roman" w:hAnsi="Times New Roman" w:cs="Times New Roman"/>
                <w:sz w:val="24"/>
                <w:szCs w:val="24"/>
              </w:rPr>
            </w:pPr>
            <w:r w:rsidRPr="00A40F7D">
              <w:rPr>
                <w:rFonts w:ascii="Times New Roman" w:hAnsi="Times New Roman" w:cs="Times New Roman"/>
                <w:sz w:val="24"/>
                <w:szCs w:val="24"/>
              </w:rPr>
              <w:t>Isoproterenol (</w:t>
            </w:r>
            <w:proofErr w:type="spellStart"/>
            <w:r w:rsidRPr="00A40F7D">
              <w:rPr>
                <w:rFonts w:ascii="Times New Roman" w:hAnsi="Times New Roman" w:cs="Times New Roman"/>
                <w:sz w:val="24"/>
                <w:szCs w:val="24"/>
              </w:rPr>
              <w:t>Isuprel</w:t>
            </w:r>
            <w:proofErr w:type="spellEnd"/>
            <w:r w:rsidRPr="00A40F7D">
              <w:rPr>
                <w:rFonts w:ascii="Times New Roman" w:hAnsi="Times New Roman" w:cs="Times New Roman"/>
                <w:sz w:val="24"/>
                <w:szCs w:val="24"/>
              </w:rPr>
              <w:t>®)</w:t>
            </w:r>
          </w:p>
        </w:tc>
        <w:tc>
          <w:tcPr>
            <w:tcW w:w="4697" w:type="dxa"/>
          </w:tcPr>
          <w:p w14:paraId="3E7E62B9" w14:textId="77777777" w:rsidR="007A23DA" w:rsidRPr="00A40F7D" w:rsidRDefault="007A23DA" w:rsidP="00530F83">
            <w:pPr>
              <w:pStyle w:val="ListParagraph"/>
              <w:spacing w:line="480" w:lineRule="auto"/>
              <w:ind w:left="0"/>
              <w:jc w:val="both"/>
              <w:rPr>
                <w:rFonts w:ascii="Times New Roman" w:hAnsi="Times New Roman" w:cs="Times New Roman"/>
                <w:b/>
                <w:sz w:val="24"/>
                <w:szCs w:val="24"/>
              </w:rPr>
            </w:pPr>
          </w:p>
        </w:tc>
      </w:tr>
      <w:tr w:rsidR="007A23DA" w:rsidRPr="00A40F7D" w14:paraId="194D0783" w14:textId="77777777" w:rsidTr="009B0FB4">
        <w:tc>
          <w:tcPr>
            <w:tcW w:w="4697" w:type="dxa"/>
          </w:tcPr>
          <w:p w14:paraId="7BE55A85" w14:textId="52FCCDF3" w:rsidR="007A23DA" w:rsidRPr="00A40F7D" w:rsidRDefault="007A23DA" w:rsidP="00530F83">
            <w:pPr>
              <w:pStyle w:val="ListParagraph"/>
              <w:spacing w:line="480" w:lineRule="auto"/>
              <w:ind w:left="0"/>
              <w:jc w:val="both"/>
              <w:rPr>
                <w:rFonts w:ascii="Times New Roman" w:hAnsi="Times New Roman" w:cs="Times New Roman"/>
                <w:b/>
                <w:sz w:val="24"/>
                <w:szCs w:val="24"/>
              </w:rPr>
            </w:pPr>
            <w:r w:rsidRPr="00A40F7D">
              <w:rPr>
                <w:rFonts w:ascii="Times New Roman" w:hAnsi="Times New Roman" w:cs="Times New Roman"/>
                <w:sz w:val="24"/>
                <w:szCs w:val="24"/>
              </w:rPr>
              <w:t>Orciprenaline (</w:t>
            </w:r>
            <w:proofErr w:type="spellStart"/>
            <w:r w:rsidRPr="00A40F7D">
              <w:rPr>
                <w:rFonts w:ascii="Times New Roman" w:hAnsi="Times New Roman" w:cs="Times New Roman"/>
                <w:sz w:val="24"/>
                <w:szCs w:val="24"/>
              </w:rPr>
              <w:t>Alupent</w:t>
            </w:r>
            <w:proofErr w:type="spellEnd"/>
            <w:r w:rsidRPr="00A40F7D">
              <w:rPr>
                <w:rFonts w:ascii="Times New Roman" w:hAnsi="Times New Roman" w:cs="Times New Roman"/>
                <w:sz w:val="24"/>
                <w:szCs w:val="24"/>
              </w:rPr>
              <w:t>®)</w:t>
            </w:r>
          </w:p>
        </w:tc>
        <w:tc>
          <w:tcPr>
            <w:tcW w:w="4697" w:type="dxa"/>
          </w:tcPr>
          <w:p w14:paraId="28CE9C40" w14:textId="77777777" w:rsidR="007A23DA" w:rsidRPr="00A40F7D" w:rsidRDefault="007A23DA" w:rsidP="00530F83">
            <w:pPr>
              <w:pStyle w:val="ListParagraph"/>
              <w:spacing w:line="480" w:lineRule="auto"/>
              <w:ind w:left="0"/>
              <w:jc w:val="both"/>
              <w:rPr>
                <w:rFonts w:ascii="Times New Roman" w:hAnsi="Times New Roman" w:cs="Times New Roman"/>
                <w:b/>
                <w:sz w:val="24"/>
                <w:szCs w:val="24"/>
              </w:rPr>
            </w:pPr>
          </w:p>
        </w:tc>
      </w:tr>
      <w:tr w:rsidR="007A23DA" w:rsidRPr="00A40F7D" w14:paraId="6B838AA6" w14:textId="77777777" w:rsidTr="009B0FB4">
        <w:tc>
          <w:tcPr>
            <w:tcW w:w="4697" w:type="dxa"/>
          </w:tcPr>
          <w:p w14:paraId="3B25F246" w14:textId="66FDABF1" w:rsidR="007A23DA" w:rsidRPr="00A40F7D" w:rsidRDefault="007A23DA" w:rsidP="00530F83">
            <w:pPr>
              <w:widowControl w:val="0"/>
              <w:tabs>
                <w:tab w:val="left" w:pos="220"/>
                <w:tab w:val="left" w:pos="720"/>
              </w:tabs>
              <w:autoSpaceDE w:val="0"/>
              <w:autoSpaceDN w:val="0"/>
              <w:adjustRightInd w:val="0"/>
              <w:spacing w:line="480" w:lineRule="auto"/>
              <w:jc w:val="both"/>
              <w:rPr>
                <w:rFonts w:ascii="Times New Roman" w:hAnsi="Times New Roman" w:cs="Times New Roman"/>
                <w:sz w:val="24"/>
                <w:szCs w:val="24"/>
              </w:rPr>
            </w:pPr>
            <w:r w:rsidRPr="00A40F7D">
              <w:rPr>
                <w:rFonts w:ascii="Times New Roman" w:hAnsi="Times New Roman" w:cs="Times New Roman"/>
                <w:sz w:val="24"/>
                <w:szCs w:val="24"/>
              </w:rPr>
              <w:t>Salbutamol (Ventolin® HFA, Apo-</w:t>
            </w:r>
            <w:proofErr w:type="spellStart"/>
            <w:r w:rsidRPr="00A40F7D">
              <w:rPr>
                <w:rFonts w:ascii="Times New Roman" w:hAnsi="Times New Roman" w:cs="Times New Roman"/>
                <w:sz w:val="24"/>
                <w:szCs w:val="24"/>
              </w:rPr>
              <w:t>Salvent</w:t>
            </w:r>
            <w:proofErr w:type="spellEnd"/>
            <w:r w:rsidRPr="00A40F7D">
              <w:rPr>
                <w:rFonts w:ascii="Times New Roman" w:hAnsi="Times New Roman" w:cs="Times New Roman"/>
                <w:sz w:val="24"/>
                <w:szCs w:val="24"/>
              </w:rPr>
              <w:t>® CFC Free, Ratio-Salbutamol HFA)</w:t>
            </w:r>
          </w:p>
        </w:tc>
        <w:tc>
          <w:tcPr>
            <w:tcW w:w="4697" w:type="dxa"/>
          </w:tcPr>
          <w:p w14:paraId="39CC3E6C" w14:textId="77777777" w:rsidR="007A23DA" w:rsidRPr="00A40F7D" w:rsidRDefault="007A23DA" w:rsidP="00530F83">
            <w:pPr>
              <w:pStyle w:val="ListParagraph"/>
              <w:spacing w:line="480" w:lineRule="auto"/>
              <w:ind w:left="0"/>
              <w:jc w:val="both"/>
              <w:rPr>
                <w:rFonts w:ascii="Times New Roman" w:hAnsi="Times New Roman" w:cs="Times New Roman"/>
                <w:b/>
                <w:sz w:val="24"/>
                <w:szCs w:val="24"/>
              </w:rPr>
            </w:pPr>
          </w:p>
        </w:tc>
      </w:tr>
      <w:tr w:rsidR="007A23DA" w:rsidRPr="00A40F7D" w14:paraId="459B42E1" w14:textId="77777777" w:rsidTr="009B0FB4">
        <w:tc>
          <w:tcPr>
            <w:tcW w:w="4697" w:type="dxa"/>
          </w:tcPr>
          <w:p w14:paraId="306B0535" w14:textId="1F61C28F" w:rsidR="007A23DA" w:rsidRPr="00A40F7D" w:rsidRDefault="007A23DA" w:rsidP="00530F83">
            <w:pPr>
              <w:spacing w:line="480" w:lineRule="auto"/>
              <w:jc w:val="both"/>
              <w:rPr>
                <w:rFonts w:ascii="Times New Roman" w:hAnsi="Times New Roman" w:cs="Times New Roman"/>
                <w:sz w:val="24"/>
                <w:szCs w:val="24"/>
              </w:rPr>
            </w:pPr>
            <w:r w:rsidRPr="00A40F7D">
              <w:rPr>
                <w:rFonts w:ascii="Times New Roman" w:hAnsi="Times New Roman" w:cs="Times New Roman"/>
                <w:sz w:val="24"/>
                <w:szCs w:val="24"/>
              </w:rPr>
              <w:t>Terbutaline (</w:t>
            </w:r>
            <w:proofErr w:type="spellStart"/>
            <w:r w:rsidRPr="00A40F7D">
              <w:rPr>
                <w:rFonts w:ascii="Times New Roman" w:hAnsi="Times New Roman" w:cs="Times New Roman"/>
                <w:sz w:val="24"/>
                <w:szCs w:val="24"/>
              </w:rPr>
              <w:t>Bricanyl</w:t>
            </w:r>
            <w:proofErr w:type="spellEnd"/>
            <w:r w:rsidRPr="00A40F7D">
              <w:rPr>
                <w:rFonts w:ascii="Times New Roman" w:hAnsi="Times New Roman" w:cs="Times New Roman"/>
                <w:sz w:val="24"/>
                <w:szCs w:val="24"/>
              </w:rPr>
              <w:t>®)</w:t>
            </w:r>
          </w:p>
        </w:tc>
        <w:tc>
          <w:tcPr>
            <w:tcW w:w="4697" w:type="dxa"/>
          </w:tcPr>
          <w:p w14:paraId="14B38252" w14:textId="77777777" w:rsidR="007A23DA" w:rsidRPr="00A40F7D" w:rsidRDefault="007A23DA" w:rsidP="00530F83">
            <w:pPr>
              <w:pStyle w:val="ListParagraph"/>
              <w:spacing w:line="480" w:lineRule="auto"/>
              <w:ind w:left="0"/>
              <w:jc w:val="both"/>
              <w:rPr>
                <w:rFonts w:ascii="Times New Roman" w:hAnsi="Times New Roman" w:cs="Times New Roman"/>
                <w:b/>
                <w:sz w:val="24"/>
                <w:szCs w:val="24"/>
              </w:rPr>
            </w:pPr>
          </w:p>
        </w:tc>
      </w:tr>
    </w:tbl>
    <w:p w14:paraId="2839C229" w14:textId="26F0B1D1" w:rsidR="00845A88" w:rsidRPr="00A40F7D" w:rsidRDefault="00784039" w:rsidP="00530F83">
      <w:pPr>
        <w:pStyle w:val="ListParagraph"/>
        <w:numPr>
          <w:ilvl w:val="0"/>
          <w:numId w:val="6"/>
        </w:numPr>
        <w:spacing w:line="480" w:lineRule="auto"/>
        <w:jc w:val="both"/>
        <w:rPr>
          <w:rFonts w:ascii="Times New Roman" w:hAnsi="Times New Roman" w:cs="Times New Roman"/>
          <w:b/>
        </w:rPr>
      </w:pPr>
      <w:r w:rsidRPr="00A40F7D">
        <w:rPr>
          <w:rFonts w:ascii="Times New Roman" w:hAnsi="Times New Roman" w:cs="Times New Roman"/>
          <w:b/>
        </w:rPr>
        <w:t>Peptic ulcer disease</w:t>
      </w:r>
      <w:r w:rsidRPr="00A40F7D">
        <w:rPr>
          <w:rFonts w:ascii="Times New Roman" w:hAnsi="Times New Roman" w:cs="Times New Roman"/>
        </w:rPr>
        <w:t xml:space="preserve"> includes patients who have required treatment for ulcer disease, including those who have bled from ulcers.</w:t>
      </w:r>
      <w:r w:rsidR="00E2704A" w:rsidRPr="00A40F7D">
        <w:rPr>
          <w:rFonts w:ascii="Times New Roman" w:hAnsi="Times New Roman" w:cs="Times New Roman"/>
        </w:rPr>
        <w:t xml:space="preserve">  </w:t>
      </w:r>
      <w:r w:rsidR="00C46A6E" w:rsidRPr="00A40F7D">
        <w:rPr>
          <w:rFonts w:ascii="Times New Roman" w:hAnsi="Times New Roman" w:cs="Times New Roman"/>
        </w:rPr>
        <w:t>Includes GERD (gastric esophageal reflux disorder)</w:t>
      </w:r>
      <w:r w:rsidR="00E236F2" w:rsidRPr="00A40F7D">
        <w:rPr>
          <w:rFonts w:ascii="Times New Roman" w:hAnsi="Times New Roman" w:cs="Times New Roman"/>
        </w:rPr>
        <w:t>, gastric</w:t>
      </w:r>
      <w:r w:rsidR="001A67BC" w:rsidRPr="00A40F7D">
        <w:rPr>
          <w:rFonts w:ascii="Times New Roman" w:hAnsi="Times New Roman" w:cs="Times New Roman"/>
        </w:rPr>
        <w:t>,</w:t>
      </w:r>
      <w:r w:rsidR="00E236F2" w:rsidRPr="00A40F7D">
        <w:rPr>
          <w:rFonts w:ascii="Times New Roman" w:hAnsi="Times New Roman" w:cs="Times New Roman"/>
        </w:rPr>
        <w:t xml:space="preserve"> duodenal</w:t>
      </w:r>
      <w:r w:rsidR="00E473CE" w:rsidRPr="00A40F7D">
        <w:rPr>
          <w:rFonts w:ascii="Times New Roman" w:hAnsi="Times New Roman" w:cs="Times New Roman"/>
        </w:rPr>
        <w:t>, peptic, and</w:t>
      </w:r>
      <w:r w:rsidR="001A67BC" w:rsidRPr="00A40F7D">
        <w:rPr>
          <w:rFonts w:ascii="Times New Roman" w:hAnsi="Times New Roman" w:cs="Times New Roman"/>
        </w:rPr>
        <w:t xml:space="preserve"> </w:t>
      </w:r>
      <w:proofErr w:type="spellStart"/>
      <w:r w:rsidR="001A67BC" w:rsidRPr="00A40F7D">
        <w:rPr>
          <w:rFonts w:ascii="Times New Roman" w:hAnsi="Times New Roman" w:cs="Times New Roman"/>
        </w:rPr>
        <w:t>gastrojejun</w:t>
      </w:r>
      <w:r w:rsidR="00E473CE" w:rsidRPr="00A40F7D">
        <w:rPr>
          <w:rFonts w:ascii="Times New Roman" w:hAnsi="Times New Roman" w:cs="Times New Roman"/>
        </w:rPr>
        <w:t>al</w:t>
      </w:r>
      <w:proofErr w:type="spellEnd"/>
      <w:r w:rsidR="00E473CE" w:rsidRPr="00A40F7D">
        <w:rPr>
          <w:rFonts w:ascii="Times New Roman" w:hAnsi="Times New Roman" w:cs="Times New Roman"/>
        </w:rPr>
        <w:t xml:space="preserve"> ulcers </w:t>
      </w:r>
      <w:r w:rsidR="001A67BC" w:rsidRPr="00A40F7D">
        <w:rPr>
          <w:rFonts w:ascii="Times New Roman" w:hAnsi="Times New Roman" w:cs="Times New Roman"/>
        </w:rPr>
        <w:t xml:space="preserve">without hemorrhage or </w:t>
      </w:r>
      <w:r w:rsidR="00E473CE" w:rsidRPr="00A40F7D">
        <w:rPr>
          <w:rFonts w:ascii="Times New Roman" w:hAnsi="Times New Roman" w:cs="Times New Roman"/>
        </w:rPr>
        <w:t>perforation</w:t>
      </w:r>
      <w:r w:rsidR="008B6975" w:rsidRPr="00A40F7D">
        <w:rPr>
          <w:rFonts w:ascii="Times New Roman" w:hAnsi="Times New Roman" w:cs="Times New Roman"/>
        </w:rPr>
        <w:t xml:space="preserve">. </w:t>
      </w:r>
      <w:r w:rsidR="00E473CE" w:rsidRPr="00A40F7D">
        <w:rPr>
          <w:rFonts w:ascii="Times New Roman" w:hAnsi="Times New Roman" w:cs="Times New Roman"/>
        </w:rPr>
        <w:t xml:space="preserve"> Excludes GI bleeds; acute hemorrhagic erosive gastritis, malignant neoplasms of stomach or intestines</w:t>
      </w:r>
      <w:r w:rsidR="00137841" w:rsidRPr="00A40F7D">
        <w:rPr>
          <w:rFonts w:ascii="Times New Roman" w:hAnsi="Times New Roman" w:cs="Times New Roman"/>
        </w:rPr>
        <w:t xml:space="preserve"> </w:t>
      </w:r>
      <w:r w:rsidR="00137841" w:rsidRPr="00A40F7D">
        <w:rPr>
          <w:rFonts w:ascii="Times New Roman" w:hAnsi="Times New Roman" w:cs="Times New Roman"/>
        </w:rPr>
        <w:fldChar w:fldCharType="begin" w:fldLock="1"/>
      </w:r>
      <w:r w:rsidR="0013784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137841" w:rsidRPr="00A40F7D">
        <w:rPr>
          <w:rFonts w:ascii="Times New Roman" w:hAnsi="Times New Roman" w:cs="Times New Roman"/>
        </w:rPr>
        <w:fldChar w:fldCharType="separate"/>
      </w:r>
      <w:r w:rsidR="00137841" w:rsidRPr="00A40F7D">
        <w:rPr>
          <w:rFonts w:ascii="Times New Roman" w:hAnsi="Times New Roman" w:cs="Times New Roman"/>
          <w:noProof/>
        </w:rPr>
        <w:t>(World Health Organization, 2015)</w:t>
      </w:r>
      <w:r w:rsidR="00137841" w:rsidRPr="00A40F7D">
        <w:rPr>
          <w:rFonts w:ascii="Times New Roman" w:hAnsi="Times New Roman" w:cs="Times New Roman"/>
        </w:rPr>
        <w:fldChar w:fldCharType="end"/>
      </w:r>
      <w:r w:rsidR="000635F8">
        <w:rPr>
          <w:rFonts w:ascii="Times New Roman" w:hAnsi="Times New Roman" w:cs="Times New Roman"/>
        </w:rPr>
        <w:t>.</w:t>
      </w:r>
      <w:r w:rsidR="0037152C" w:rsidRPr="00A40F7D">
        <w:rPr>
          <w:rFonts w:ascii="Times New Roman" w:hAnsi="Times New Roman" w:cs="Times New Roman"/>
        </w:rPr>
        <w:t xml:space="preserve"> Include patients with acid-</w:t>
      </w:r>
      <w:r w:rsidR="0057444A" w:rsidRPr="00A40F7D">
        <w:rPr>
          <w:rFonts w:ascii="Times New Roman" w:hAnsi="Times New Roman" w:cs="Times New Roman"/>
        </w:rPr>
        <w:t>reducing</w:t>
      </w:r>
      <w:r w:rsidR="000F0191" w:rsidRPr="00A40F7D">
        <w:rPr>
          <w:rFonts w:ascii="Times New Roman" w:hAnsi="Times New Roman" w:cs="Times New Roman"/>
        </w:rPr>
        <w:t xml:space="preserve"> </w:t>
      </w:r>
      <w:r w:rsidR="0057444A" w:rsidRPr="00A40F7D">
        <w:rPr>
          <w:rFonts w:ascii="Times New Roman" w:hAnsi="Times New Roman" w:cs="Times New Roman"/>
        </w:rPr>
        <w:t xml:space="preserve">medications documented at admission </w:t>
      </w:r>
      <w:r w:rsidR="0037152C" w:rsidRPr="00A40F7D">
        <w:rPr>
          <w:rFonts w:ascii="Times New Roman" w:hAnsi="Times New Roman" w:cs="Times New Roman"/>
        </w:rPr>
        <w:t>AND</w:t>
      </w:r>
      <w:r w:rsidR="0057444A" w:rsidRPr="00A40F7D">
        <w:rPr>
          <w:rFonts w:ascii="Times New Roman" w:hAnsi="Times New Roman" w:cs="Times New Roman"/>
        </w:rPr>
        <w:t xml:space="preserve"> at discharge OR explicit diagnosis of peptic</w:t>
      </w:r>
      <w:r w:rsidR="0037152C" w:rsidRPr="00A40F7D">
        <w:rPr>
          <w:rFonts w:ascii="Times New Roman" w:hAnsi="Times New Roman" w:cs="Times New Roman"/>
        </w:rPr>
        <w:t xml:space="preserve"> ulcer disease as listed above (</w:t>
      </w:r>
      <w:r w:rsidR="0057444A" w:rsidRPr="00A40F7D">
        <w:rPr>
          <w:rFonts w:ascii="Times New Roman" w:hAnsi="Times New Roman" w:cs="Times New Roman"/>
        </w:rPr>
        <w:t xml:space="preserve">group consensus).  </w:t>
      </w:r>
    </w:p>
    <w:p w14:paraId="23AEF803" w14:textId="77777777" w:rsidR="00A40F7D" w:rsidRDefault="00A40F7D" w:rsidP="00530F83">
      <w:pPr>
        <w:pStyle w:val="ListParagraph"/>
        <w:spacing w:line="480" w:lineRule="auto"/>
        <w:ind w:left="360"/>
        <w:jc w:val="both"/>
        <w:outlineLvl w:val="0"/>
        <w:rPr>
          <w:rFonts w:ascii="Times New Roman" w:hAnsi="Times New Roman" w:cs="Times New Roman"/>
          <w:b/>
        </w:rPr>
      </w:pPr>
    </w:p>
    <w:p w14:paraId="20BA7C2A" w14:textId="77777777" w:rsidR="00A40F7D" w:rsidRDefault="00A40F7D" w:rsidP="00530F83">
      <w:pPr>
        <w:pStyle w:val="ListParagraph"/>
        <w:spacing w:line="480" w:lineRule="auto"/>
        <w:ind w:left="360"/>
        <w:jc w:val="both"/>
        <w:outlineLvl w:val="0"/>
        <w:rPr>
          <w:rFonts w:ascii="Times New Roman" w:hAnsi="Times New Roman" w:cs="Times New Roman"/>
          <w:b/>
        </w:rPr>
      </w:pPr>
    </w:p>
    <w:p w14:paraId="54C79479" w14:textId="0A6D5DF7" w:rsidR="00144979" w:rsidRPr="00A40F7D" w:rsidRDefault="0057444A" w:rsidP="00530F83">
      <w:pPr>
        <w:pStyle w:val="ListParagraph"/>
        <w:spacing w:line="480" w:lineRule="auto"/>
        <w:ind w:left="360"/>
        <w:jc w:val="both"/>
        <w:outlineLvl w:val="0"/>
        <w:rPr>
          <w:rFonts w:ascii="Times New Roman" w:hAnsi="Times New Roman" w:cs="Times New Roman"/>
        </w:rPr>
      </w:pPr>
      <w:r w:rsidRPr="00A40F7D">
        <w:rPr>
          <w:rFonts w:ascii="Times New Roman" w:hAnsi="Times New Roman" w:cs="Times New Roman"/>
          <w:b/>
        </w:rPr>
        <w:lastRenderedPageBreak/>
        <w:t>Drugs include</w:t>
      </w:r>
      <w:r w:rsidRPr="00A40F7D">
        <w:rPr>
          <w:rFonts w:ascii="Times New Roman" w:hAnsi="Times New Roman" w:cs="Times New Roman"/>
        </w:rPr>
        <w:t xml:space="preserve">: </w:t>
      </w:r>
    </w:p>
    <w:p w14:paraId="7B2F3B44" w14:textId="0471E21D" w:rsidR="0037152C" w:rsidRPr="00A40F7D" w:rsidRDefault="0037152C" w:rsidP="00530F83">
      <w:pPr>
        <w:pStyle w:val="ListParagraph"/>
        <w:spacing w:line="480" w:lineRule="auto"/>
        <w:jc w:val="both"/>
        <w:rPr>
          <w:rFonts w:ascii="Times New Roman" w:hAnsi="Times New Roman" w:cs="Times New Roman"/>
          <w:b/>
        </w:rPr>
      </w:pPr>
      <w:r w:rsidRPr="00A40F7D">
        <w:rPr>
          <w:rFonts w:ascii="Times New Roman" w:hAnsi="Times New Roman" w:cs="Times New Roman"/>
          <w:b/>
        </w:rPr>
        <w:t>Proton Pump Inhibitors:</w:t>
      </w:r>
      <w:r w:rsidRPr="00A40F7D">
        <w:rPr>
          <w:rFonts w:ascii="Times New Roman" w:hAnsi="Times New Roman" w:cs="Times New Roman"/>
          <w:i/>
        </w:rPr>
        <w:t xml:space="preserve">  </w:t>
      </w:r>
      <w:r w:rsidRPr="00A40F7D">
        <w:rPr>
          <w:rFonts w:ascii="Times New Roman" w:hAnsi="Times New Roman" w:cs="Times New Roman"/>
        </w:rPr>
        <w:t>Omeprazole (Prilosec</w:t>
      </w:r>
      <w:r w:rsidR="008B6975" w:rsidRPr="00A40F7D">
        <w:rPr>
          <w:rFonts w:ascii="Times New Roman" w:hAnsi="Times New Roman" w:cs="Times New Roman"/>
          <w:color w:val="1A1A1A"/>
        </w:rPr>
        <w:t>®</w:t>
      </w:r>
      <w:r w:rsidRPr="00A40F7D">
        <w:rPr>
          <w:rFonts w:ascii="Times New Roman" w:hAnsi="Times New Roman" w:cs="Times New Roman"/>
        </w:rPr>
        <w:t>, Prilosec OTC</w:t>
      </w:r>
      <w:r w:rsidR="008B6975" w:rsidRPr="00A40F7D">
        <w:rPr>
          <w:rFonts w:ascii="Times New Roman" w:hAnsi="Times New Roman" w:cs="Times New Roman"/>
          <w:color w:val="1A1A1A"/>
        </w:rPr>
        <w:t>®</w:t>
      </w:r>
      <w:r w:rsidRPr="00A40F7D">
        <w:rPr>
          <w:rFonts w:ascii="Times New Roman" w:hAnsi="Times New Roman" w:cs="Times New Roman"/>
        </w:rPr>
        <w:t>), Omeprazole magnesium (</w:t>
      </w:r>
      <w:proofErr w:type="spellStart"/>
      <w:r w:rsidRPr="00A40F7D">
        <w:rPr>
          <w:rFonts w:ascii="Times New Roman" w:hAnsi="Times New Roman" w:cs="Times New Roman"/>
        </w:rPr>
        <w:t>Losec</w:t>
      </w:r>
      <w:proofErr w:type="spellEnd"/>
      <w:r w:rsidRPr="00A40F7D">
        <w:rPr>
          <w:rFonts w:ascii="Times New Roman" w:hAnsi="Times New Roman" w:cs="Times New Roman"/>
        </w:rPr>
        <w:t>), Lansoprazole (</w:t>
      </w:r>
      <w:proofErr w:type="spellStart"/>
      <w:r w:rsidRPr="00A40F7D">
        <w:rPr>
          <w:rFonts w:ascii="Times New Roman" w:hAnsi="Times New Roman" w:cs="Times New Roman"/>
        </w:rPr>
        <w:t>Prevacid</w:t>
      </w:r>
      <w:proofErr w:type="spellEnd"/>
      <w:r w:rsidR="008B6975" w:rsidRPr="00A40F7D">
        <w:rPr>
          <w:rFonts w:ascii="Times New Roman" w:hAnsi="Times New Roman" w:cs="Times New Roman"/>
          <w:color w:val="1A1A1A"/>
        </w:rPr>
        <w:t>®</w:t>
      </w:r>
      <w:r w:rsidRPr="00A40F7D">
        <w:rPr>
          <w:rFonts w:ascii="Times New Roman" w:hAnsi="Times New Roman" w:cs="Times New Roman"/>
        </w:rPr>
        <w:t xml:space="preserve">, </w:t>
      </w:r>
      <w:proofErr w:type="spellStart"/>
      <w:r w:rsidRPr="00A40F7D">
        <w:rPr>
          <w:rFonts w:ascii="Times New Roman" w:hAnsi="Times New Roman" w:cs="Times New Roman"/>
        </w:rPr>
        <w:t>Prevacid</w:t>
      </w:r>
      <w:proofErr w:type="spellEnd"/>
      <w:r w:rsidRPr="00A40F7D">
        <w:rPr>
          <w:rFonts w:ascii="Times New Roman" w:hAnsi="Times New Roman" w:cs="Times New Roman"/>
        </w:rPr>
        <w:t xml:space="preserve"> </w:t>
      </w:r>
      <w:proofErr w:type="spellStart"/>
      <w:r w:rsidRPr="00A40F7D">
        <w:rPr>
          <w:rFonts w:ascii="Times New Roman" w:hAnsi="Times New Roman" w:cs="Times New Roman"/>
        </w:rPr>
        <w:t>FasTab</w:t>
      </w:r>
      <w:proofErr w:type="spellEnd"/>
      <w:r w:rsidR="008B6975" w:rsidRPr="00A40F7D">
        <w:rPr>
          <w:rFonts w:ascii="Times New Roman" w:hAnsi="Times New Roman" w:cs="Times New Roman"/>
          <w:color w:val="1A1A1A"/>
        </w:rPr>
        <w:t>®</w:t>
      </w:r>
      <w:r w:rsidRPr="00A40F7D">
        <w:rPr>
          <w:rFonts w:ascii="Times New Roman" w:hAnsi="Times New Roman" w:cs="Times New Roman"/>
        </w:rPr>
        <w:t>), Rabeprazole, Rabeprazole sodium (</w:t>
      </w:r>
      <w:proofErr w:type="spellStart"/>
      <w:r w:rsidRPr="00A40F7D">
        <w:rPr>
          <w:rFonts w:ascii="Times New Roman" w:hAnsi="Times New Roman" w:cs="Times New Roman"/>
        </w:rPr>
        <w:t>Pariet</w:t>
      </w:r>
      <w:proofErr w:type="spellEnd"/>
      <w:r w:rsidR="008B6975" w:rsidRPr="00A40F7D">
        <w:rPr>
          <w:rFonts w:ascii="Times New Roman" w:hAnsi="Times New Roman" w:cs="Times New Roman"/>
          <w:color w:val="1A1A1A"/>
        </w:rPr>
        <w:t>®</w:t>
      </w:r>
      <w:r w:rsidRPr="00A40F7D">
        <w:rPr>
          <w:rFonts w:ascii="Times New Roman" w:hAnsi="Times New Roman" w:cs="Times New Roman"/>
        </w:rPr>
        <w:t>), Pantoprazole (</w:t>
      </w:r>
      <w:proofErr w:type="spellStart"/>
      <w:r w:rsidRPr="00A40F7D">
        <w:rPr>
          <w:rFonts w:ascii="Times New Roman" w:hAnsi="Times New Roman" w:cs="Times New Roman"/>
        </w:rPr>
        <w:t>Pantoloc</w:t>
      </w:r>
      <w:proofErr w:type="spellEnd"/>
      <w:r w:rsidR="008B6975" w:rsidRPr="00A40F7D">
        <w:rPr>
          <w:rFonts w:ascii="Times New Roman" w:hAnsi="Times New Roman" w:cs="Times New Roman"/>
          <w:color w:val="1A1A1A"/>
        </w:rPr>
        <w:t>®</w:t>
      </w:r>
      <w:r w:rsidRPr="00A40F7D">
        <w:rPr>
          <w:rFonts w:ascii="Times New Roman" w:hAnsi="Times New Roman" w:cs="Times New Roman"/>
        </w:rPr>
        <w:t>), Esomeprazole (Nexium</w:t>
      </w:r>
      <w:r w:rsidR="008B6975" w:rsidRPr="00A40F7D">
        <w:rPr>
          <w:rFonts w:ascii="Times New Roman" w:hAnsi="Times New Roman" w:cs="Times New Roman"/>
          <w:color w:val="1A1A1A"/>
        </w:rPr>
        <w:t>®</w:t>
      </w:r>
      <w:r w:rsidRPr="00A40F7D">
        <w:rPr>
          <w:rFonts w:ascii="Times New Roman" w:hAnsi="Times New Roman" w:cs="Times New Roman"/>
        </w:rPr>
        <w:t>)</w:t>
      </w:r>
    </w:p>
    <w:p w14:paraId="53881FD3" w14:textId="589EF548" w:rsidR="00845A88" w:rsidRPr="00A40F7D" w:rsidRDefault="0037152C" w:rsidP="00530F83">
      <w:pPr>
        <w:spacing w:line="480" w:lineRule="auto"/>
        <w:ind w:left="720"/>
        <w:jc w:val="both"/>
        <w:rPr>
          <w:rFonts w:ascii="Times New Roman" w:hAnsi="Times New Roman" w:cs="Times New Roman"/>
          <w:i/>
        </w:rPr>
      </w:pPr>
      <w:r w:rsidRPr="00A40F7D">
        <w:rPr>
          <w:rFonts w:ascii="Times New Roman" w:hAnsi="Times New Roman" w:cs="Times New Roman"/>
          <w:b/>
        </w:rPr>
        <w:t>Antacids:</w:t>
      </w:r>
      <w:r w:rsidRPr="00A40F7D">
        <w:rPr>
          <w:rFonts w:ascii="Times New Roman" w:hAnsi="Times New Roman" w:cs="Times New Roman"/>
          <w:i/>
        </w:rPr>
        <w:t xml:space="preserve"> </w:t>
      </w:r>
      <w:r w:rsidRPr="00A40F7D">
        <w:rPr>
          <w:rFonts w:ascii="Times New Roman" w:hAnsi="Times New Roman" w:cs="Times New Roman"/>
        </w:rPr>
        <w:t>Aluminum hydroxide (</w:t>
      </w:r>
      <w:proofErr w:type="spellStart"/>
      <w:r w:rsidRPr="00A40F7D">
        <w:rPr>
          <w:rFonts w:ascii="Times New Roman" w:hAnsi="Times New Roman" w:cs="Times New Roman"/>
        </w:rPr>
        <w:t>Almagel</w:t>
      </w:r>
      <w:proofErr w:type="spellEnd"/>
      <w:r w:rsidR="008B6975" w:rsidRPr="00A40F7D">
        <w:rPr>
          <w:rFonts w:ascii="Times New Roman" w:hAnsi="Times New Roman" w:cs="Times New Roman"/>
          <w:color w:val="1A1A1A"/>
        </w:rPr>
        <w:t>®</w:t>
      </w:r>
      <w:r w:rsidRPr="00A40F7D">
        <w:rPr>
          <w:rFonts w:ascii="Times New Roman" w:hAnsi="Times New Roman" w:cs="Times New Roman"/>
        </w:rPr>
        <w:t>, Maalox</w:t>
      </w:r>
      <w:r w:rsidR="008B6975" w:rsidRPr="00A40F7D">
        <w:rPr>
          <w:rFonts w:ascii="Times New Roman" w:hAnsi="Times New Roman" w:cs="Times New Roman"/>
          <w:color w:val="1A1A1A"/>
        </w:rPr>
        <w:t>®</w:t>
      </w:r>
      <w:r w:rsidRPr="00A40F7D">
        <w:rPr>
          <w:rFonts w:ascii="Times New Roman" w:hAnsi="Times New Roman" w:cs="Times New Roman"/>
        </w:rPr>
        <w:t>, Mylanta</w:t>
      </w:r>
      <w:r w:rsidR="008B6975" w:rsidRPr="00A40F7D">
        <w:rPr>
          <w:rFonts w:ascii="Times New Roman" w:hAnsi="Times New Roman" w:cs="Times New Roman"/>
          <w:color w:val="1A1A1A"/>
        </w:rPr>
        <w:t>®</w:t>
      </w:r>
      <w:r w:rsidRPr="00A40F7D">
        <w:rPr>
          <w:rFonts w:ascii="Times New Roman" w:hAnsi="Times New Roman" w:cs="Times New Roman"/>
        </w:rPr>
        <w:t>), Calcium carbonate (Tums</w:t>
      </w:r>
      <w:r w:rsidR="00DA4CE6" w:rsidRPr="00A40F7D">
        <w:rPr>
          <w:rFonts w:ascii="Times New Roman" w:hAnsi="Times New Roman" w:cs="Times New Roman"/>
          <w:color w:val="1A1A1A"/>
        </w:rPr>
        <w:t>®</w:t>
      </w:r>
      <w:r w:rsidRPr="00A40F7D">
        <w:rPr>
          <w:rFonts w:ascii="Times New Roman" w:hAnsi="Times New Roman" w:cs="Times New Roman"/>
        </w:rPr>
        <w:t>, Rolaids</w:t>
      </w:r>
      <w:r w:rsidR="00DA4CE6" w:rsidRPr="00A40F7D">
        <w:rPr>
          <w:rFonts w:ascii="Times New Roman" w:hAnsi="Times New Roman" w:cs="Times New Roman"/>
          <w:color w:val="1A1A1A"/>
        </w:rPr>
        <w:t>®</w:t>
      </w:r>
      <w:r w:rsidRPr="00A40F7D">
        <w:rPr>
          <w:rFonts w:ascii="Times New Roman" w:hAnsi="Times New Roman" w:cs="Times New Roman"/>
        </w:rPr>
        <w:t xml:space="preserve"> Antacid</w:t>
      </w:r>
      <w:r w:rsidR="00DA4CE6" w:rsidRPr="00A40F7D">
        <w:rPr>
          <w:rFonts w:ascii="Times New Roman" w:hAnsi="Times New Roman" w:cs="Times New Roman"/>
          <w:color w:val="1A1A1A"/>
        </w:rPr>
        <w:t>®</w:t>
      </w:r>
      <w:r w:rsidRPr="00A40F7D">
        <w:rPr>
          <w:rFonts w:ascii="Times New Roman" w:hAnsi="Times New Roman" w:cs="Times New Roman"/>
        </w:rPr>
        <w:t>, Extra Strength Calcium Antacid Chewable</w:t>
      </w:r>
      <w:r w:rsidR="00DA4CE6" w:rsidRPr="00A40F7D">
        <w:rPr>
          <w:rFonts w:ascii="Times New Roman" w:hAnsi="Times New Roman" w:cs="Times New Roman"/>
          <w:color w:val="1A1A1A"/>
        </w:rPr>
        <w:t>®</w:t>
      </w:r>
      <w:r w:rsidRPr="00A40F7D">
        <w:rPr>
          <w:rFonts w:ascii="Times New Roman" w:hAnsi="Times New Roman" w:cs="Times New Roman"/>
        </w:rPr>
        <w:t>, Antacid 2</w:t>
      </w:r>
      <w:r w:rsidR="00DA4CE6" w:rsidRPr="00A40F7D">
        <w:rPr>
          <w:rFonts w:ascii="Times New Roman" w:hAnsi="Times New Roman" w:cs="Times New Roman"/>
          <w:color w:val="1A1A1A"/>
        </w:rPr>
        <w:t>®</w:t>
      </w:r>
      <w:r w:rsidRPr="00A40F7D">
        <w:rPr>
          <w:rFonts w:ascii="Times New Roman" w:hAnsi="Times New Roman" w:cs="Times New Roman"/>
        </w:rPr>
        <w:t xml:space="preserve">, </w:t>
      </w:r>
      <w:proofErr w:type="spellStart"/>
      <w:r w:rsidRPr="00A40F7D">
        <w:rPr>
          <w:rFonts w:ascii="Times New Roman" w:hAnsi="Times New Roman" w:cs="Times New Roman"/>
        </w:rPr>
        <w:t>Gastrocalm</w:t>
      </w:r>
      <w:proofErr w:type="spellEnd"/>
      <w:r w:rsidR="00DA4CE6" w:rsidRPr="00A40F7D">
        <w:rPr>
          <w:rFonts w:ascii="Times New Roman" w:hAnsi="Times New Roman" w:cs="Times New Roman"/>
          <w:color w:val="1A1A1A"/>
        </w:rPr>
        <w:t>®</w:t>
      </w:r>
      <w:r w:rsidRPr="00A40F7D">
        <w:rPr>
          <w:rFonts w:ascii="Times New Roman" w:hAnsi="Times New Roman" w:cs="Times New Roman"/>
        </w:rPr>
        <w:t>, Bismuth</w:t>
      </w:r>
      <w:r w:rsidR="00DA4CE6" w:rsidRPr="00A40F7D">
        <w:rPr>
          <w:rFonts w:ascii="Times New Roman" w:hAnsi="Times New Roman" w:cs="Times New Roman"/>
          <w:color w:val="1A1A1A"/>
        </w:rPr>
        <w:t>®</w:t>
      </w:r>
      <w:r w:rsidRPr="00A40F7D">
        <w:rPr>
          <w:rFonts w:ascii="Times New Roman" w:hAnsi="Times New Roman" w:cs="Times New Roman"/>
        </w:rPr>
        <w:t>), Magnesium carbonate (</w:t>
      </w:r>
      <w:proofErr w:type="spellStart"/>
      <w:r w:rsidRPr="00A40F7D">
        <w:rPr>
          <w:rFonts w:ascii="Times New Roman" w:hAnsi="Times New Roman" w:cs="Times New Roman"/>
        </w:rPr>
        <w:t>Magmix</w:t>
      </w:r>
      <w:proofErr w:type="spellEnd"/>
      <w:r w:rsidR="00DA4CE6" w:rsidRPr="00A40F7D">
        <w:rPr>
          <w:rFonts w:ascii="Times New Roman" w:hAnsi="Times New Roman" w:cs="Times New Roman"/>
          <w:color w:val="1A1A1A"/>
        </w:rPr>
        <w:t>®</w:t>
      </w:r>
      <w:r w:rsidRPr="00A40F7D">
        <w:rPr>
          <w:rFonts w:ascii="Times New Roman" w:hAnsi="Times New Roman" w:cs="Times New Roman"/>
        </w:rPr>
        <w:t>), Magnesium hydroxide (Milk of Magnesia</w:t>
      </w:r>
      <w:r w:rsidR="00DA4CE6" w:rsidRPr="00A40F7D">
        <w:rPr>
          <w:rFonts w:ascii="Times New Roman" w:hAnsi="Times New Roman" w:cs="Times New Roman"/>
          <w:color w:val="1A1A1A"/>
        </w:rPr>
        <w:t>®</w:t>
      </w:r>
      <w:r w:rsidRPr="00A40F7D">
        <w:rPr>
          <w:rFonts w:ascii="Times New Roman" w:hAnsi="Times New Roman" w:cs="Times New Roman"/>
        </w:rPr>
        <w:t>), Magnesium oxide, Magnesium trisilicate (</w:t>
      </w:r>
      <w:proofErr w:type="spellStart"/>
      <w:r w:rsidRPr="00A40F7D">
        <w:rPr>
          <w:rFonts w:ascii="Times New Roman" w:hAnsi="Times New Roman" w:cs="Times New Roman"/>
        </w:rPr>
        <w:t>Gasulsol</w:t>
      </w:r>
      <w:proofErr w:type="spellEnd"/>
      <w:r w:rsidR="00DA4CE6" w:rsidRPr="00A40F7D">
        <w:rPr>
          <w:rFonts w:ascii="Times New Roman" w:hAnsi="Times New Roman" w:cs="Times New Roman"/>
          <w:color w:val="1A1A1A"/>
        </w:rPr>
        <w:t>®</w:t>
      </w:r>
      <w:r w:rsidRPr="00A40F7D">
        <w:rPr>
          <w:rFonts w:ascii="Times New Roman" w:hAnsi="Times New Roman" w:cs="Times New Roman"/>
        </w:rPr>
        <w:t>), Magnesium citrate (</w:t>
      </w:r>
      <w:proofErr w:type="spellStart"/>
      <w:r w:rsidRPr="00A40F7D">
        <w:rPr>
          <w:rFonts w:ascii="Times New Roman" w:hAnsi="Times New Roman" w:cs="Times New Roman"/>
        </w:rPr>
        <w:t>Citro</w:t>
      </w:r>
      <w:proofErr w:type="spellEnd"/>
      <w:r w:rsidRPr="00A40F7D">
        <w:rPr>
          <w:rFonts w:ascii="Times New Roman" w:hAnsi="Times New Roman" w:cs="Times New Roman"/>
        </w:rPr>
        <w:t>-mag</w:t>
      </w:r>
      <w:r w:rsidR="00DA4CE6" w:rsidRPr="00A40F7D">
        <w:rPr>
          <w:rFonts w:ascii="Times New Roman" w:hAnsi="Times New Roman" w:cs="Times New Roman"/>
          <w:color w:val="1A1A1A"/>
        </w:rPr>
        <w:t>®</w:t>
      </w:r>
      <w:r w:rsidRPr="00A40F7D">
        <w:rPr>
          <w:rFonts w:ascii="Times New Roman" w:hAnsi="Times New Roman" w:cs="Times New Roman"/>
        </w:rPr>
        <w:t xml:space="preserve">), </w:t>
      </w:r>
      <w:proofErr w:type="spellStart"/>
      <w:r w:rsidRPr="00A40F7D">
        <w:rPr>
          <w:rFonts w:ascii="Times New Roman" w:hAnsi="Times New Roman" w:cs="Times New Roman"/>
        </w:rPr>
        <w:t>Calmax</w:t>
      </w:r>
      <w:proofErr w:type="spellEnd"/>
      <w:r w:rsidRPr="00A40F7D">
        <w:rPr>
          <w:rFonts w:ascii="Times New Roman" w:hAnsi="Times New Roman" w:cs="Times New Roman"/>
        </w:rPr>
        <w:t>, Maalox, Sodium bicarbonate, Sodium citrate (Alka-Seltzer</w:t>
      </w:r>
      <w:r w:rsidR="00DA4CE6" w:rsidRPr="00A40F7D">
        <w:rPr>
          <w:rFonts w:ascii="Times New Roman" w:hAnsi="Times New Roman" w:cs="Times New Roman"/>
          <w:color w:val="1A1A1A"/>
        </w:rPr>
        <w:t>®</w:t>
      </w:r>
      <w:r w:rsidRPr="00A40F7D">
        <w:rPr>
          <w:rFonts w:ascii="Times New Roman" w:hAnsi="Times New Roman" w:cs="Times New Roman"/>
        </w:rPr>
        <w:t xml:space="preserve">, Bromo </w:t>
      </w:r>
      <w:proofErr w:type="spellStart"/>
      <w:r w:rsidRPr="00A40F7D">
        <w:rPr>
          <w:rFonts w:ascii="Times New Roman" w:hAnsi="Times New Roman" w:cs="Times New Roman"/>
        </w:rPr>
        <w:t>Madelon</w:t>
      </w:r>
      <w:proofErr w:type="spellEnd"/>
      <w:r w:rsidR="00DA4CE6" w:rsidRPr="00A40F7D">
        <w:rPr>
          <w:rFonts w:ascii="Times New Roman" w:hAnsi="Times New Roman" w:cs="Times New Roman"/>
          <w:color w:val="1A1A1A"/>
        </w:rPr>
        <w:t>®</w:t>
      </w:r>
      <w:r w:rsidRPr="00A40F7D">
        <w:rPr>
          <w:rFonts w:ascii="Times New Roman" w:hAnsi="Times New Roman" w:cs="Times New Roman"/>
        </w:rPr>
        <w:t>, E-Z-Gas 2</w:t>
      </w:r>
      <w:r w:rsidR="00DA4CE6" w:rsidRPr="00A40F7D">
        <w:rPr>
          <w:rFonts w:ascii="Times New Roman" w:hAnsi="Times New Roman" w:cs="Times New Roman"/>
          <w:color w:val="1A1A1A"/>
        </w:rPr>
        <w:t>®</w:t>
      </w:r>
      <w:r w:rsidRPr="00A40F7D">
        <w:rPr>
          <w:rFonts w:ascii="Times New Roman" w:hAnsi="Times New Roman" w:cs="Times New Roman"/>
        </w:rPr>
        <w:t>)</w:t>
      </w:r>
    </w:p>
    <w:p w14:paraId="14F65CF1" w14:textId="04414FCC" w:rsidR="001924B1" w:rsidRPr="00A40F7D" w:rsidRDefault="0037152C" w:rsidP="00530F83">
      <w:pPr>
        <w:spacing w:line="480" w:lineRule="auto"/>
        <w:ind w:left="720"/>
        <w:jc w:val="both"/>
        <w:rPr>
          <w:rFonts w:ascii="Times New Roman" w:hAnsi="Times New Roman" w:cs="Times New Roman"/>
          <w:i/>
        </w:rPr>
      </w:pPr>
      <w:r w:rsidRPr="00A40F7D">
        <w:rPr>
          <w:rFonts w:ascii="Times New Roman" w:hAnsi="Times New Roman" w:cs="Times New Roman"/>
          <w:b/>
        </w:rPr>
        <w:t>H2 Antagonists:</w:t>
      </w:r>
      <w:r w:rsidRPr="00A40F7D">
        <w:rPr>
          <w:rFonts w:ascii="Times New Roman" w:hAnsi="Times New Roman" w:cs="Times New Roman"/>
          <w:i/>
        </w:rPr>
        <w:t xml:space="preserve"> </w:t>
      </w:r>
      <w:r w:rsidRPr="00A40F7D">
        <w:rPr>
          <w:rFonts w:ascii="Times New Roman" w:hAnsi="Times New Roman" w:cs="Times New Roman"/>
        </w:rPr>
        <w:t>Cimetidine, Ranitidine (Zantac</w:t>
      </w:r>
      <w:r w:rsidR="00DA4CE6" w:rsidRPr="00A40F7D">
        <w:rPr>
          <w:rFonts w:ascii="Times New Roman" w:hAnsi="Times New Roman" w:cs="Times New Roman"/>
          <w:color w:val="1A1A1A"/>
        </w:rPr>
        <w:t>®</w:t>
      </w:r>
      <w:r w:rsidRPr="00A40F7D">
        <w:rPr>
          <w:rFonts w:ascii="Times New Roman" w:hAnsi="Times New Roman" w:cs="Times New Roman"/>
        </w:rPr>
        <w:t>), Famotidine (Pepcid</w:t>
      </w:r>
      <w:r w:rsidR="00DA4CE6" w:rsidRPr="00A40F7D">
        <w:rPr>
          <w:rFonts w:ascii="Times New Roman" w:hAnsi="Times New Roman" w:cs="Times New Roman"/>
          <w:color w:val="1A1A1A"/>
        </w:rPr>
        <w:t>®</w:t>
      </w:r>
      <w:r w:rsidRPr="00A40F7D">
        <w:rPr>
          <w:rFonts w:ascii="Times New Roman" w:hAnsi="Times New Roman" w:cs="Times New Roman"/>
        </w:rPr>
        <w:t>, Pepcid AC</w:t>
      </w:r>
      <w:r w:rsidR="00DA4CE6" w:rsidRPr="00A40F7D">
        <w:rPr>
          <w:rFonts w:ascii="Times New Roman" w:hAnsi="Times New Roman" w:cs="Times New Roman"/>
          <w:color w:val="1A1A1A"/>
        </w:rPr>
        <w:t>®</w:t>
      </w:r>
      <w:r w:rsidRPr="00A40F7D">
        <w:rPr>
          <w:rFonts w:ascii="Times New Roman" w:hAnsi="Times New Roman" w:cs="Times New Roman"/>
        </w:rPr>
        <w:t>), Nizatidine (</w:t>
      </w:r>
      <w:proofErr w:type="spellStart"/>
      <w:r w:rsidRPr="00A40F7D">
        <w:rPr>
          <w:rFonts w:ascii="Times New Roman" w:hAnsi="Times New Roman" w:cs="Times New Roman"/>
        </w:rPr>
        <w:t>Axid</w:t>
      </w:r>
      <w:proofErr w:type="spellEnd"/>
      <w:r w:rsidR="00DA4CE6" w:rsidRPr="00A40F7D">
        <w:rPr>
          <w:rFonts w:ascii="Times New Roman" w:hAnsi="Times New Roman" w:cs="Times New Roman"/>
          <w:color w:val="1A1A1A"/>
        </w:rPr>
        <w:t>®</w:t>
      </w:r>
      <w:r w:rsidRPr="00A40F7D">
        <w:rPr>
          <w:rFonts w:ascii="Times New Roman" w:hAnsi="Times New Roman" w:cs="Times New Roman"/>
        </w:rPr>
        <w:t>)</w:t>
      </w:r>
    </w:p>
    <w:p w14:paraId="2E11B87C" w14:textId="5BCA19B0" w:rsidR="00031573" w:rsidRPr="00A40F7D" w:rsidRDefault="00322A52" w:rsidP="00530F83">
      <w:pPr>
        <w:pStyle w:val="ListParagraph"/>
        <w:numPr>
          <w:ilvl w:val="0"/>
          <w:numId w:val="6"/>
        </w:numPr>
        <w:spacing w:line="480" w:lineRule="auto"/>
        <w:jc w:val="both"/>
        <w:rPr>
          <w:rFonts w:ascii="Times New Roman" w:hAnsi="Times New Roman" w:cs="Times New Roman"/>
        </w:rPr>
      </w:pPr>
      <w:r w:rsidRPr="00322A52">
        <w:rPr>
          <w:rFonts w:ascii="Times New Roman" w:hAnsi="Times New Roman" w:cs="Times New Roman"/>
          <w:b/>
          <w:bCs/>
        </w:rPr>
        <w:t>Gastrointestinal</w:t>
      </w:r>
      <w:r w:rsidR="00E2704A" w:rsidRPr="00A40F7D">
        <w:rPr>
          <w:rFonts w:ascii="Times New Roman" w:hAnsi="Times New Roman" w:cs="Times New Roman"/>
        </w:rPr>
        <w:t xml:space="preserve"> </w:t>
      </w:r>
      <w:r w:rsidR="00D16380" w:rsidRPr="00A40F7D">
        <w:rPr>
          <w:rFonts w:ascii="Times New Roman" w:hAnsi="Times New Roman" w:cs="Times New Roman"/>
          <w:b/>
        </w:rPr>
        <w:t>bleed</w:t>
      </w:r>
      <w:r w:rsidR="00E2704A" w:rsidRPr="00A40F7D">
        <w:rPr>
          <w:rFonts w:ascii="Times New Roman" w:hAnsi="Times New Roman" w:cs="Times New Roman"/>
          <w:b/>
        </w:rPr>
        <w:t xml:space="preserve"> </w:t>
      </w:r>
      <w:r w:rsidR="00E2704A" w:rsidRPr="00322A52">
        <w:rPr>
          <w:rFonts w:ascii="Times New Roman" w:hAnsi="Times New Roman" w:cs="Times New Roman"/>
          <w:bCs/>
        </w:rPr>
        <w:t>includes</w:t>
      </w:r>
      <w:r w:rsidR="00614232" w:rsidRPr="00A40F7D">
        <w:rPr>
          <w:rFonts w:ascii="Times New Roman" w:hAnsi="Times New Roman" w:cs="Times New Roman"/>
        </w:rPr>
        <w:t xml:space="preserve"> a group of signs and symptoms indicating bleeding into the digestive tract. This mainly refers to </w:t>
      </w:r>
      <w:proofErr w:type="spellStart"/>
      <w:r w:rsidR="00614232" w:rsidRPr="00A40F7D">
        <w:rPr>
          <w:rFonts w:ascii="Times New Roman" w:hAnsi="Times New Roman" w:cs="Times New Roman"/>
        </w:rPr>
        <w:t>haemorrhage</w:t>
      </w:r>
      <w:proofErr w:type="spellEnd"/>
      <w:r w:rsidR="00614232" w:rsidRPr="00A40F7D">
        <w:rPr>
          <w:rFonts w:ascii="Times New Roman" w:hAnsi="Times New Roman" w:cs="Times New Roman"/>
        </w:rPr>
        <w:t xml:space="preserve"> from organs in the gastrointestinal tract, but it can also occur from the biliary tract. These categories can be also used for post coordination codes as complications of underlying illness. </w:t>
      </w:r>
      <w:r w:rsidR="00397F9E" w:rsidRPr="00A40F7D">
        <w:rPr>
          <w:rFonts w:ascii="Times New Roman" w:hAnsi="Times New Roman" w:cs="Times New Roman"/>
        </w:rPr>
        <w:t xml:space="preserve">Digestive system </w:t>
      </w:r>
      <w:proofErr w:type="spellStart"/>
      <w:r w:rsidR="00397F9E" w:rsidRPr="00A40F7D">
        <w:rPr>
          <w:rFonts w:ascii="Times New Roman" w:hAnsi="Times New Roman" w:cs="Times New Roman"/>
        </w:rPr>
        <w:t>haemorrhage</w:t>
      </w:r>
      <w:proofErr w:type="spellEnd"/>
      <w:r w:rsidR="00614232" w:rsidRPr="00A40F7D">
        <w:rPr>
          <w:rFonts w:ascii="Times New Roman" w:hAnsi="Times New Roman" w:cs="Times New Roman"/>
        </w:rPr>
        <w:t xml:space="preserve"> includes melena, hematemesis, hematochezia (fresh blood from anus), positive occult blood in stool, obscure GI bleeding</w:t>
      </w:r>
      <w:r w:rsidR="00031573" w:rsidRPr="00A40F7D">
        <w:rPr>
          <w:rFonts w:ascii="Times New Roman" w:hAnsi="Times New Roman" w:cs="Times New Roman"/>
        </w:rPr>
        <w:t xml:space="preserve"> </w:t>
      </w:r>
      <w:r w:rsidR="00137841" w:rsidRPr="00A40F7D">
        <w:rPr>
          <w:rFonts w:ascii="Times New Roman" w:hAnsi="Times New Roman" w:cs="Times New Roman"/>
        </w:rPr>
        <w:t>(no endoscopic cause found)</w:t>
      </w:r>
      <w:r w:rsidR="00DF56B2" w:rsidRPr="00A40F7D">
        <w:rPr>
          <w:rFonts w:ascii="Times New Roman" w:hAnsi="Times New Roman" w:cs="Times New Roman"/>
        </w:rPr>
        <w:t xml:space="preserve"> </w:t>
      </w:r>
      <w:r w:rsidR="00137841" w:rsidRPr="00A40F7D">
        <w:rPr>
          <w:rFonts w:ascii="Times New Roman" w:hAnsi="Times New Roman" w:cs="Times New Roman"/>
        </w:rPr>
        <w:fldChar w:fldCharType="begin" w:fldLock="1"/>
      </w:r>
      <w:r w:rsidR="0013784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137841" w:rsidRPr="00A40F7D">
        <w:rPr>
          <w:rFonts w:ascii="Times New Roman" w:hAnsi="Times New Roman" w:cs="Times New Roman"/>
        </w:rPr>
        <w:fldChar w:fldCharType="separate"/>
      </w:r>
      <w:r w:rsidR="00137841" w:rsidRPr="00A40F7D">
        <w:rPr>
          <w:rFonts w:ascii="Times New Roman" w:hAnsi="Times New Roman" w:cs="Times New Roman"/>
          <w:noProof/>
        </w:rPr>
        <w:t>(World Health Organization, 2015)</w:t>
      </w:r>
      <w:r w:rsidR="00137841" w:rsidRPr="00A40F7D">
        <w:rPr>
          <w:rFonts w:ascii="Times New Roman" w:hAnsi="Times New Roman" w:cs="Times New Roman"/>
        </w:rPr>
        <w:fldChar w:fldCharType="end"/>
      </w:r>
      <w:r w:rsidR="000635F8">
        <w:rPr>
          <w:rFonts w:ascii="Times New Roman" w:hAnsi="Times New Roman" w:cs="Times New Roman"/>
        </w:rPr>
        <w:t>.</w:t>
      </w:r>
    </w:p>
    <w:p w14:paraId="1482842D" w14:textId="37BDFD12" w:rsidR="00E2704A" w:rsidRPr="00A40F7D" w:rsidRDefault="00E2704A"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Inflammatory bow</w:t>
      </w:r>
      <w:r w:rsidR="00DC645C" w:rsidRPr="00A40F7D">
        <w:rPr>
          <w:rFonts w:ascii="Times New Roman" w:hAnsi="Times New Roman" w:cs="Times New Roman"/>
          <w:b/>
        </w:rPr>
        <w:t>e</w:t>
      </w:r>
      <w:r w:rsidRPr="00A40F7D">
        <w:rPr>
          <w:rFonts w:ascii="Times New Roman" w:hAnsi="Times New Roman" w:cs="Times New Roman"/>
          <w:b/>
        </w:rPr>
        <w:t>l disease</w:t>
      </w:r>
      <w:r w:rsidRPr="00A40F7D">
        <w:rPr>
          <w:rFonts w:ascii="Times New Roman" w:hAnsi="Times New Roman" w:cs="Times New Roman"/>
        </w:rPr>
        <w:t xml:space="preserve"> </w:t>
      </w:r>
      <w:r w:rsidR="00614232" w:rsidRPr="00A40F7D">
        <w:rPr>
          <w:rFonts w:ascii="Times New Roman" w:hAnsi="Times New Roman" w:cs="Times New Roman"/>
        </w:rPr>
        <w:t>is a group of inflammatory conditions of the intestine of unknown etiology. The pathogenesis is hypothesized that the mucosal immune system shows an aberrant response towards luminal antigens such as dietary factors and commensal microbiota in genetically susceptible individuals.</w:t>
      </w:r>
      <w:r w:rsidR="00031573" w:rsidRPr="00A40F7D">
        <w:rPr>
          <w:rFonts w:ascii="Times New Roman" w:hAnsi="Times New Roman" w:cs="Times New Roman"/>
        </w:rPr>
        <w:t xml:space="preserve"> I</w:t>
      </w:r>
      <w:r w:rsidRPr="00A40F7D">
        <w:rPr>
          <w:rFonts w:ascii="Times New Roman" w:hAnsi="Times New Roman" w:cs="Times New Roman"/>
        </w:rPr>
        <w:t>n</w:t>
      </w:r>
      <w:r w:rsidR="005C36B5" w:rsidRPr="00A40F7D">
        <w:rPr>
          <w:rFonts w:ascii="Times New Roman" w:hAnsi="Times New Roman" w:cs="Times New Roman"/>
        </w:rPr>
        <w:t xml:space="preserve">cludes patients with Crohn’s, ulcerative </w:t>
      </w:r>
      <w:r w:rsidR="005C36B5" w:rsidRPr="00A40F7D">
        <w:rPr>
          <w:rFonts w:ascii="Times New Roman" w:hAnsi="Times New Roman" w:cs="Times New Roman"/>
        </w:rPr>
        <w:lastRenderedPageBreak/>
        <w:t>c</w:t>
      </w:r>
      <w:r w:rsidR="00C46A6E" w:rsidRPr="00A40F7D">
        <w:rPr>
          <w:rFonts w:ascii="Times New Roman" w:hAnsi="Times New Roman" w:cs="Times New Roman"/>
        </w:rPr>
        <w:t>olitis</w:t>
      </w:r>
      <w:r w:rsidR="005C36B5" w:rsidRPr="00A40F7D">
        <w:rPr>
          <w:rFonts w:ascii="Times New Roman" w:hAnsi="Times New Roman" w:cs="Times New Roman"/>
        </w:rPr>
        <w:t xml:space="preserve">, or </w:t>
      </w:r>
      <w:r w:rsidR="00866AB8" w:rsidRPr="00A40F7D">
        <w:rPr>
          <w:rFonts w:ascii="Times New Roman" w:hAnsi="Times New Roman" w:cs="Times New Roman"/>
        </w:rPr>
        <w:t>indeterminate colitis</w:t>
      </w:r>
      <w:r w:rsidR="00137841" w:rsidRPr="00A40F7D">
        <w:rPr>
          <w:rFonts w:ascii="Times New Roman" w:hAnsi="Times New Roman" w:cs="Times New Roman"/>
        </w:rPr>
        <w:t xml:space="preserve"> </w:t>
      </w:r>
      <w:r w:rsidR="00137841" w:rsidRPr="00A40F7D">
        <w:rPr>
          <w:rFonts w:ascii="Times New Roman" w:hAnsi="Times New Roman" w:cs="Times New Roman"/>
        </w:rPr>
        <w:fldChar w:fldCharType="begin" w:fldLock="1"/>
      </w:r>
      <w:r w:rsidR="0013784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137841" w:rsidRPr="00A40F7D">
        <w:rPr>
          <w:rFonts w:ascii="Times New Roman" w:hAnsi="Times New Roman" w:cs="Times New Roman"/>
        </w:rPr>
        <w:fldChar w:fldCharType="separate"/>
      </w:r>
      <w:r w:rsidR="00137841" w:rsidRPr="00A40F7D">
        <w:rPr>
          <w:rFonts w:ascii="Times New Roman" w:hAnsi="Times New Roman" w:cs="Times New Roman"/>
          <w:noProof/>
        </w:rPr>
        <w:t>(World Health Organization, 2015)</w:t>
      </w:r>
      <w:r w:rsidR="00137841" w:rsidRPr="00A40F7D">
        <w:rPr>
          <w:rFonts w:ascii="Times New Roman" w:hAnsi="Times New Roman" w:cs="Times New Roman"/>
        </w:rPr>
        <w:fldChar w:fldCharType="end"/>
      </w:r>
      <w:r w:rsidR="000635F8">
        <w:rPr>
          <w:rFonts w:ascii="Times New Roman" w:hAnsi="Times New Roman" w:cs="Times New Roman"/>
        </w:rPr>
        <w:t>.</w:t>
      </w:r>
      <w:r w:rsidR="00137841" w:rsidRPr="00A40F7D">
        <w:rPr>
          <w:rFonts w:ascii="Times New Roman" w:hAnsi="Times New Roman" w:cs="Times New Roman"/>
        </w:rPr>
        <w:t xml:space="preserve"> </w:t>
      </w:r>
      <w:r w:rsidR="001441DB" w:rsidRPr="00A40F7D">
        <w:rPr>
          <w:rFonts w:ascii="Times New Roman" w:hAnsi="Times New Roman" w:cs="Times New Roman"/>
        </w:rPr>
        <w:t xml:space="preserve">Does </w:t>
      </w:r>
      <w:r w:rsidR="00DE104A" w:rsidRPr="00A40F7D">
        <w:rPr>
          <w:rFonts w:ascii="Times New Roman" w:hAnsi="Times New Roman" w:cs="Times New Roman"/>
        </w:rPr>
        <w:t>NOT</w:t>
      </w:r>
      <w:r w:rsidR="001441DB" w:rsidRPr="00A40F7D">
        <w:rPr>
          <w:rFonts w:ascii="Times New Roman" w:hAnsi="Times New Roman" w:cs="Times New Roman"/>
        </w:rPr>
        <w:t xml:space="preserve"> include </w:t>
      </w:r>
      <w:proofErr w:type="spellStart"/>
      <w:r w:rsidR="001441DB" w:rsidRPr="00A40F7D">
        <w:rPr>
          <w:rFonts w:ascii="Times New Roman" w:hAnsi="Times New Roman" w:cs="Times New Roman"/>
        </w:rPr>
        <w:t>diverticulits</w:t>
      </w:r>
      <w:proofErr w:type="spellEnd"/>
      <w:r w:rsidR="001441DB" w:rsidRPr="00A40F7D">
        <w:rPr>
          <w:rFonts w:ascii="Times New Roman" w:hAnsi="Times New Roman" w:cs="Times New Roman"/>
        </w:rPr>
        <w:t>/</w:t>
      </w:r>
      <w:proofErr w:type="spellStart"/>
      <w:r w:rsidR="001441DB" w:rsidRPr="00A40F7D">
        <w:rPr>
          <w:rFonts w:ascii="Times New Roman" w:hAnsi="Times New Roman" w:cs="Times New Roman"/>
        </w:rPr>
        <w:t>osis</w:t>
      </w:r>
      <w:proofErr w:type="spellEnd"/>
      <w:r w:rsidR="001441DB" w:rsidRPr="00A40F7D">
        <w:rPr>
          <w:rFonts w:ascii="Times New Roman" w:hAnsi="Times New Roman" w:cs="Times New Roman"/>
        </w:rPr>
        <w:t>.</w:t>
      </w:r>
    </w:p>
    <w:p w14:paraId="45268CEC" w14:textId="0705785E" w:rsidR="00784039" w:rsidRPr="00A40F7D" w:rsidRDefault="00971009" w:rsidP="00530F83">
      <w:pPr>
        <w:pStyle w:val="ListParagraph"/>
        <w:numPr>
          <w:ilvl w:val="0"/>
          <w:numId w:val="6"/>
        </w:numPr>
        <w:spacing w:line="480" w:lineRule="auto"/>
        <w:jc w:val="both"/>
        <w:rPr>
          <w:rFonts w:ascii="Times New Roman" w:hAnsi="Times New Roman" w:cs="Times New Roman"/>
          <w:b/>
        </w:rPr>
      </w:pPr>
      <w:r w:rsidRPr="00A40F7D">
        <w:rPr>
          <w:rFonts w:ascii="Times New Roman" w:hAnsi="Times New Roman" w:cs="Times New Roman"/>
          <w:b/>
        </w:rPr>
        <w:t>Liver disease</w:t>
      </w:r>
      <w:r w:rsidR="00A17D00" w:rsidRPr="00A40F7D">
        <w:rPr>
          <w:rFonts w:ascii="Times New Roman" w:hAnsi="Times New Roman" w:cs="Times New Roman"/>
        </w:rPr>
        <w:t xml:space="preserve"> includes </w:t>
      </w:r>
      <w:r w:rsidR="00784039" w:rsidRPr="00A40F7D">
        <w:rPr>
          <w:rFonts w:ascii="Times New Roman" w:hAnsi="Times New Roman" w:cs="Times New Roman"/>
        </w:rPr>
        <w:t xml:space="preserve">patients with </w:t>
      </w:r>
      <w:r w:rsidR="00031573" w:rsidRPr="00A40F7D">
        <w:rPr>
          <w:rFonts w:ascii="Times New Roman" w:hAnsi="Times New Roman" w:cs="Times New Roman"/>
        </w:rPr>
        <w:t>metabolic liver disease, infectious liver disease, alcoholic liver disease (</w:t>
      </w:r>
      <w:r w:rsidR="00784039" w:rsidRPr="00A40F7D">
        <w:rPr>
          <w:rFonts w:ascii="Times New Roman" w:hAnsi="Times New Roman" w:cs="Times New Roman"/>
        </w:rPr>
        <w:t>cirrhosis</w:t>
      </w:r>
      <w:r w:rsidR="00031573" w:rsidRPr="00A40F7D">
        <w:rPr>
          <w:rFonts w:ascii="Times New Roman" w:hAnsi="Times New Roman" w:cs="Times New Roman"/>
        </w:rPr>
        <w:t>)</w:t>
      </w:r>
      <w:r w:rsidR="00784039" w:rsidRPr="00A40F7D">
        <w:rPr>
          <w:rFonts w:ascii="Times New Roman" w:hAnsi="Times New Roman" w:cs="Times New Roman"/>
        </w:rPr>
        <w:t xml:space="preserve">, portal hypertension and </w:t>
      </w:r>
      <w:r w:rsidR="00DC645C" w:rsidRPr="00A40F7D">
        <w:rPr>
          <w:rFonts w:ascii="Times New Roman" w:hAnsi="Times New Roman" w:cs="Times New Roman"/>
        </w:rPr>
        <w:t>a history of variceal bleeding, all hepatitis acute or chr</w:t>
      </w:r>
      <w:r w:rsidR="00031573" w:rsidRPr="00A40F7D">
        <w:rPr>
          <w:rFonts w:ascii="Times New Roman" w:hAnsi="Times New Roman" w:cs="Times New Roman"/>
        </w:rPr>
        <w:t>onic. Includes hepatic failure</w:t>
      </w:r>
      <w:r w:rsidR="00DC645C" w:rsidRPr="00A40F7D">
        <w:rPr>
          <w:rFonts w:ascii="Times New Roman" w:hAnsi="Times New Roman" w:cs="Times New Roman"/>
        </w:rPr>
        <w:t>, non-alcoholic fatty liver disease, drug/ toxin induced liver disease, autoimmune liver disease,</w:t>
      </w:r>
      <w:r w:rsidR="00031573" w:rsidRPr="00A40F7D">
        <w:rPr>
          <w:rFonts w:ascii="Times New Roman" w:hAnsi="Times New Roman" w:cs="Times New Roman"/>
        </w:rPr>
        <w:t xml:space="preserve"> polycystic liver disease,</w:t>
      </w:r>
      <w:r w:rsidR="00DC645C" w:rsidRPr="00A40F7D">
        <w:rPr>
          <w:rFonts w:ascii="Times New Roman" w:hAnsi="Times New Roman" w:cs="Times New Roman"/>
        </w:rPr>
        <w:t xml:space="preserve"> vascular disorders of the liver </w:t>
      </w:r>
      <w:r w:rsidR="00137841" w:rsidRPr="00A40F7D">
        <w:rPr>
          <w:rFonts w:ascii="Times New Roman" w:hAnsi="Times New Roman" w:cs="Times New Roman"/>
        </w:rPr>
        <w:fldChar w:fldCharType="begin" w:fldLock="1"/>
      </w:r>
      <w:r w:rsidR="00A9498C"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137841" w:rsidRPr="00A40F7D">
        <w:rPr>
          <w:rFonts w:ascii="Times New Roman" w:hAnsi="Times New Roman" w:cs="Times New Roman"/>
        </w:rPr>
        <w:fldChar w:fldCharType="separate"/>
      </w:r>
      <w:r w:rsidR="00137841" w:rsidRPr="00A40F7D">
        <w:rPr>
          <w:rFonts w:ascii="Times New Roman" w:hAnsi="Times New Roman" w:cs="Times New Roman"/>
          <w:noProof/>
        </w:rPr>
        <w:t>(World Health Organization, 2015)</w:t>
      </w:r>
      <w:r w:rsidR="00137841" w:rsidRPr="00A40F7D">
        <w:rPr>
          <w:rFonts w:ascii="Times New Roman" w:hAnsi="Times New Roman" w:cs="Times New Roman"/>
        </w:rPr>
        <w:fldChar w:fldCharType="end"/>
      </w:r>
      <w:r w:rsidR="000635F8">
        <w:rPr>
          <w:rFonts w:ascii="Times New Roman" w:hAnsi="Times New Roman" w:cs="Times New Roman"/>
        </w:rPr>
        <w:t>.</w:t>
      </w:r>
    </w:p>
    <w:p w14:paraId="081921D3" w14:textId="03D83C6E" w:rsidR="00971009" w:rsidRPr="00A40F7D" w:rsidRDefault="00971009" w:rsidP="00530F83">
      <w:pPr>
        <w:pStyle w:val="ListParagraph"/>
        <w:numPr>
          <w:ilvl w:val="0"/>
          <w:numId w:val="6"/>
        </w:numPr>
        <w:spacing w:line="480" w:lineRule="auto"/>
        <w:jc w:val="both"/>
        <w:rPr>
          <w:rFonts w:ascii="Times New Roman" w:hAnsi="Times New Roman" w:cs="Times New Roman"/>
          <w:b/>
        </w:rPr>
      </w:pPr>
      <w:r w:rsidRPr="00A40F7D">
        <w:rPr>
          <w:rFonts w:ascii="Times New Roman" w:hAnsi="Times New Roman" w:cs="Times New Roman"/>
          <w:b/>
        </w:rPr>
        <w:t xml:space="preserve">Cancer </w:t>
      </w:r>
      <w:r w:rsidR="00C46A6E" w:rsidRPr="00A40F7D">
        <w:rPr>
          <w:rFonts w:ascii="Times New Roman" w:hAnsi="Times New Roman" w:cs="Times New Roman"/>
        </w:rPr>
        <w:t>includes</w:t>
      </w:r>
      <w:r w:rsidR="00E01BE8" w:rsidRPr="00A40F7D">
        <w:rPr>
          <w:rFonts w:ascii="Times New Roman" w:hAnsi="Times New Roman" w:cs="Times New Roman"/>
        </w:rPr>
        <w:t xml:space="preserve"> any neoplasm (cancer) benign, metastatic, solid tumor, blood based, past, present.  </w:t>
      </w:r>
      <w:r w:rsidR="003A1C82" w:rsidRPr="00A40F7D">
        <w:rPr>
          <w:rFonts w:ascii="Times New Roman" w:hAnsi="Times New Roman" w:cs="Times New Roman"/>
        </w:rPr>
        <w:t>I</w:t>
      </w:r>
      <w:r w:rsidR="00110420" w:rsidRPr="00A40F7D">
        <w:rPr>
          <w:rFonts w:ascii="Times New Roman" w:hAnsi="Times New Roman" w:cs="Times New Roman"/>
        </w:rPr>
        <w:t xml:space="preserve">f yes, </w:t>
      </w:r>
      <w:r w:rsidR="003A1C82" w:rsidRPr="00A40F7D">
        <w:rPr>
          <w:rFonts w:ascii="Times New Roman" w:hAnsi="Times New Roman" w:cs="Times New Roman"/>
        </w:rPr>
        <w:t xml:space="preserve">diagnosis </w:t>
      </w:r>
      <w:r w:rsidR="00022678" w:rsidRPr="00A40F7D">
        <w:rPr>
          <w:rFonts w:ascii="Times New Roman" w:hAnsi="Times New Roman" w:cs="Times New Roman"/>
        </w:rPr>
        <w:t>will be</w:t>
      </w:r>
      <w:r w:rsidR="000C3F8B" w:rsidRPr="00A40F7D">
        <w:rPr>
          <w:rFonts w:ascii="Times New Roman" w:hAnsi="Times New Roman" w:cs="Times New Roman"/>
        </w:rPr>
        <w:t xml:space="preserve"> one of the </w:t>
      </w:r>
      <w:r w:rsidR="009B3E01" w:rsidRPr="00A40F7D">
        <w:rPr>
          <w:rFonts w:ascii="Times New Roman" w:hAnsi="Times New Roman" w:cs="Times New Roman"/>
        </w:rPr>
        <w:t>four</w:t>
      </w:r>
      <w:r w:rsidR="000C3F8B" w:rsidRPr="00A40F7D">
        <w:rPr>
          <w:rFonts w:ascii="Times New Roman" w:hAnsi="Times New Roman" w:cs="Times New Roman"/>
        </w:rPr>
        <w:t xml:space="preserve"> </w:t>
      </w:r>
      <w:r w:rsidR="003A1C82" w:rsidRPr="00A40F7D">
        <w:rPr>
          <w:rFonts w:ascii="Times New Roman" w:hAnsi="Times New Roman" w:cs="Times New Roman"/>
        </w:rPr>
        <w:t xml:space="preserve">categories </w:t>
      </w:r>
      <w:r w:rsidR="000C3F8B" w:rsidRPr="00A40F7D">
        <w:rPr>
          <w:rFonts w:ascii="Times New Roman" w:hAnsi="Times New Roman" w:cs="Times New Roman"/>
        </w:rPr>
        <w:t>below</w:t>
      </w:r>
      <w:r w:rsidR="003A1C82" w:rsidRPr="00A40F7D">
        <w:rPr>
          <w:rFonts w:ascii="Times New Roman" w:hAnsi="Times New Roman" w:cs="Times New Roman"/>
        </w:rPr>
        <w:t xml:space="preserve">, or </w:t>
      </w:r>
      <w:r w:rsidR="000C3F8B" w:rsidRPr="00A40F7D">
        <w:rPr>
          <w:rFonts w:ascii="Times New Roman" w:hAnsi="Times New Roman" w:cs="Times New Roman"/>
        </w:rPr>
        <w:t xml:space="preserve">if </w:t>
      </w:r>
      <w:r w:rsidR="003A1C82" w:rsidRPr="00A40F7D">
        <w:rPr>
          <w:rFonts w:ascii="Times New Roman" w:hAnsi="Times New Roman" w:cs="Times New Roman"/>
        </w:rPr>
        <w:t xml:space="preserve">none </w:t>
      </w:r>
      <w:r w:rsidR="000C3F8B" w:rsidRPr="00A40F7D">
        <w:rPr>
          <w:rFonts w:ascii="Times New Roman" w:hAnsi="Times New Roman" w:cs="Times New Roman"/>
        </w:rPr>
        <w:t>chosen = other</w:t>
      </w:r>
      <w:r w:rsidR="003A1C82" w:rsidRPr="00A40F7D">
        <w:rPr>
          <w:rFonts w:ascii="Times New Roman" w:hAnsi="Times New Roman" w:cs="Times New Roman"/>
        </w:rPr>
        <w:t>.</w:t>
      </w:r>
      <w:r w:rsidR="00972AEA" w:rsidRPr="00A40F7D">
        <w:rPr>
          <w:rFonts w:ascii="Times New Roman" w:hAnsi="Times New Roman" w:cs="Times New Roman"/>
        </w:rPr>
        <w:t xml:space="preserve"> </w:t>
      </w:r>
    </w:p>
    <w:p w14:paraId="274C7748" w14:textId="329714B6" w:rsidR="003A5FC0" w:rsidRPr="00A40F7D" w:rsidRDefault="003A5FC0" w:rsidP="00530F83">
      <w:pPr>
        <w:pStyle w:val="ListParagraph"/>
        <w:numPr>
          <w:ilvl w:val="0"/>
          <w:numId w:val="6"/>
        </w:numPr>
        <w:spacing w:line="480" w:lineRule="auto"/>
        <w:jc w:val="both"/>
        <w:rPr>
          <w:rFonts w:ascii="Times New Roman" w:hAnsi="Times New Roman" w:cs="Times New Roman"/>
          <w:u w:val="single"/>
        </w:rPr>
      </w:pPr>
      <w:r w:rsidRPr="00887FE1">
        <w:rPr>
          <w:rFonts w:ascii="Times New Roman" w:hAnsi="Times New Roman" w:cs="Times New Roman"/>
          <w:b/>
        </w:rPr>
        <w:t>M</w:t>
      </w:r>
      <w:r w:rsidRPr="00A40F7D">
        <w:rPr>
          <w:rFonts w:ascii="Times New Roman" w:hAnsi="Times New Roman" w:cs="Times New Roman"/>
          <w:b/>
        </w:rPr>
        <w:t>alignant tumor without metastases</w:t>
      </w:r>
      <w:r w:rsidR="00C46A6E" w:rsidRPr="00A40F7D">
        <w:rPr>
          <w:rFonts w:ascii="Times New Roman" w:hAnsi="Times New Roman" w:cs="Times New Roman"/>
        </w:rPr>
        <w:t xml:space="preserve"> consists of patients with solid tumors without documented metastases, but initially treated in the last </w:t>
      </w:r>
      <w:r w:rsidR="00C46A6E" w:rsidRPr="00A40F7D">
        <w:rPr>
          <w:rFonts w:ascii="Times New Roman" w:hAnsi="Times New Roman" w:cs="Times New Roman"/>
          <w:u w:val="single"/>
        </w:rPr>
        <w:t>five years,</w:t>
      </w:r>
      <w:r w:rsidR="00C46A6E" w:rsidRPr="00A40F7D">
        <w:rPr>
          <w:rFonts w:ascii="Times New Roman" w:hAnsi="Times New Roman" w:cs="Times New Roman"/>
        </w:rPr>
        <w:t xml:space="preserve"> including breast, colon, lung, and a variety of other tumors.  </w:t>
      </w:r>
      <w:r w:rsidR="00C46A6E" w:rsidRPr="00A40F7D">
        <w:rPr>
          <w:rFonts w:ascii="Times New Roman" w:hAnsi="Times New Roman" w:cs="Times New Roman"/>
          <w:u w:val="single"/>
        </w:rPr>
        <w:t>If timing</w:t>
      </w:r>
      <w:r w:rsidR="003A1C82" w:rsidRPr="00A40F7D">
        <w:rPr>
          <w:rFonts w:ascii="Times New Roman" w:hAnsi="Times New Roman" w:cs="Times New Roman"/>
          <w:u w:val="single"/>
        </w:rPr>
        <w:t xml:space="preserve"> is not identified</w:t>
      </w:r>
      <w:r w:rsidR="00C46A6E" w:rsidRPr="00A40F7D">
        <w:rPr>
          <w:rFonts w:ascii="Times New Roman" w:hAnsi="Times New Roman" w:cs="Times New Roman"/>
          <w:u w:val="single"/>
        </w:rPr>
        <w:t xml:space="preserve">, still </w:t>
      </w:r>
      <w:r w:rsidR="00A9498C" w:rsidRPr="00A40F7D">
        <w:rPr>
          <w:rFonts w:ascii="Times New Roman" w:hAnsi="Times New Roman" w:cs="Times New Roman"/>
          <w:u w:val="single"/>
        </w:rPr>
        <w:t>include</w:t>
      </w:r>
      <w:r w:rsidR="000635F8">
        <w:rPr>
          <w:rFonts w:ascii="Times New Roman" w:hAnsi="Times New Roman" w:cs="Times New Roman"/>
          <w:u w:val="single"/>
        </w:rPr>
        <w:t xml:space="preserve"> </w:t>
      </w:r>
      <w:r w:rsidR="00A9498C" w:rsidRPr="00A40F7D">
        <w:rPr>
          <w:rFonts w:ascii="Times New Roman" w:hAnsi="Times New Roman" w:cs="Times New Roman"/>
          <w:u w:val="single"/>
        </w:rPr>
        <w:fldChar w:fldCharType="begin" w:fldLock="1"/>
      </w:r>
      <w:r w:rsidR="00A9498C" w:rsidRPr="00A40F7D">
        <w:rPr>
          <w:rFonts w:ascii="Times New Roman" w:hAnsi="Times New Roman" w:cs="Times New Roman"/>
          <w:u w:val="single"/>
        </w:rPr>
        <w:instrText>ADDIN CSL_CITATION {"citationItems":[{"id":"ITEM-1","itemData":{"ISSN":"0025-7079 (Print)","PMID":"16224307","abstract":"OBJECTIVES: Implementation of the International Statistical Classification of Disease and Related Health Problems, 10th Revision (ICD-10) coding system presents challenges for using administrative data. Recognizing this, we conducted a multistep process to develop ICD-10 coding algorithms to define Charlson and Elixhauser comorbidities in administrative data and assess the performance of the resulting algorithms. METHODS: ICD-10 coding algorithms were developed by \"translation\" of the ICD-9-CM codes constituting Deyo's (for Charlson comorbidities) and Elixhauser's coding algorithms and by physicians' assessment of the face-validity of selected ICD-10 codes. The process of carefully developing ICD-10 algorithms also produced modified and enhanced ICD-9-CM coding algorithms for the Charlson and Elixhauser comorbidities. We then used data on in-patients aged 18 years and older in ICD-9-CM and ICD-10 administrative hospital discharge data from a Canadian health region to assess the comorbidity frequencies and mortality prediction achieved by the original ICD-9-CM algorithms, the enhanced ICD-9-CM algorithms, and the new ICD-10 coding algorithms. RESULTS: Among 56,585 patients in the ICD-9-CM data and 58,805 patients in the ICD-10 data, frequencies of the 17 Charlson comorbidities and the 30 Elixhauser comorbidities remained generally similar across algorithms. The new ICD-10 and enhanced ICD-9-CM coding algorithms either matched or outperformed the original Deyo and Elixhauser ICD-9-CM coding algorithms in predicting in-hospital mortality. The C-statistic was 0.842 for Deyo's ICD-9-CM coding algorithm, 0.860 for the ICD-10 coding algorithm, and 0.859 for the enhanced ICD-9-CM coding algorithm, 0.868 for the original Elixhauser ICD-9-CM coding algorithm, 0.870 for the ICD-10 coding algorithm and 0.878 for the enhanced ICD-9-CM coding algorithm. CONCLUSIONS: These newly developed ICD-10 and ICD-9-CM comorbidity coding algorithms produce similar estimates of comorbidity prevalence in administrative data, and may outperform existing ICD-9-CM coding algorithms.","author":[{"dropping-particle":"","family":"Quan","given":"Hude","non-dropping-particle":"","parse-names":false,"suffix":""},{"dropping-particle":"","family":"Sundararajan","given":"Vijaya","non-dropping-particle":"","parse-names":false,"suffix":""},{"dropping-particle":"","family":"Halfon","given":"Patricia","non-dropping-particle":"","parse-names":false,"suffix":""},{"dropping-particle":"","family":"Fong","given":"Andrew","non-dropping-particle":"","parse-names":false,"suffix":""},{"dropping-particle":"","family":"Burnand","given":"Bernard","non-dropping-particle":"","parse-names":false,"suffix":""},{"dropping-particle":"","family":"Luthi","given":"Jean-Christophe","non-dropping-particle":"","parse-names":false,"suffix":""},{"dropping-particle":"","family":"Saunders","given":"L Duncan","non-dropping-particle":"","parse-names":false,"suffix":""},{"dropping-particle":"","family":"Beck","given":"Cynthia A","non-dropping-particle":"","parse-names":false,"suffix":""},{"dropping-particle":"","family":"Feasby","given":"Thomas E","non-dropping-particle":"","parse-names":false,"suffix":""},{"dropping-particle":"","family":"Ghali","given":"William A","non-dropping-particle":"","parse-names":false,"suffix":""}],"container-title":"Medical care","id":"ITEM-1","issue":"11","issued":{"date-parts":[["2005","11"]]},"language":"eng","page":"1130-1139","publisher-place":"United States","title":"Coding algorithms for defining comorbidities in ICD-9-CM and ICD-10 administrative data.","type":"article-journal","volume":"43"},"uris":["http://www.mendeley.com/documents/?uuid=7c0628f6-9cba-4a87-8e92-32e29f0af768"]}],"mendeley":{"formattedCitation":"(Quan et al., 2005)","plainTextFormattedCitation":"(Quan et al., 2005)","previouslyFormattedCitation":"(Quan et al., 2005)"},"properties":{"noteIndex":0},"schema":"https://github.com/citation-style-language/schema/raw/master/csl-citation.json"}</w:instrText>
      </w:r>
      <w:r w:rsidR="00A9498C" w:rsidRPr="00A40F7D">
        <w:rPr>
          <w:rFonts w:ascii="Times New Roman" w:hAnsi="Times New Roman" w:cs="Times New Roman"/>
          <w:u w:val="single"/>
        </w:rPr>
        <w:fldChar w:fldCharType="separate"/>
      </w:r>
      <w:r w:rsidR="00A9498C" w:rsidRPr="00A40F7D">
        <w:rPr>
          <w:rFonts w:ascii="Times New Roman" w:hAnsi="Times New Roman" w:cs="Times New Roman"/>
          <w:noProof/>
        </w:rPr>
        <w:t>(Quan et al., 2005)</w:t>
      </w:r>
      <w:r w:rsidR="00A9498C" w:rsidRPr="00A40F7D">
        <w:rPr>
          <w:rFonts w:ascii="Times New Roman" w:hAnsi="Times New Roman" w:cs="Times New Roman"/>
          <w:u w:val="single"/>
        </w:rPr>
        <w:fldChar w:fldCharType="end"/>
      </w:r>
      <w:r w:rsidR="000635F8">
        <w:rPr>
          <w:rFonts w:ascii="Times New Roman" w:hAnsi="Times New Roman" w:cs="Times New Roman"/>
          <w:u w:val="single"/>
        </w:rPr>
        <w:t>.</w:t>
      </w:r>
    </w:p>
    <w:p w14:paraId="622B2A86" w14:textId="1A9F383E" w:rsidR="00C46A6E" w:rsidRPr="00A40F7D" w:rsidRDefault="00C46A6E" w:rsidP="00530F83">
      <w:pPr>
        <w:pStyle w:val="ListParagraph"/>
        <w:numPr>
          <w:ilvl w:val="0"/>
          <w:numId w:val="6"/>
        </w:numPr>
        <w:spacing w:line="480" w:lineRule="auto"/>
        <w:jc w:val="both"/>
        <w:rPr>
          <w:rFonts w:ascii="Times New Roman" w:hAnsi="Times New Roman" w:cs="Times New Roman"/>
          <w:b/>
        </w:rPr>
      </w:pPr>
      <w:r w:rsidRPr="00A40F7D">
        <w:rPr>
          <w:rFonts w:ascii="Times New Roman" w:hAnsi="Times New Roman" w:cs="Times New Roman"/>
          <w:b/>
        </w:rPr>
        <w:t>Malign</w:t>
      </w:r>
      <w:r w:rsidR="00E01BE8" w:rsidRPr="00A40F7D">
        <w:rPr>
          <w:rFonts w:ascii="Times New Roman" w:hAnsi="Times New Roman" w:cs="Times New Roman"/>
          <w:b/>
        </w:rPr>
        <w:t>ant solid tumor with metastases</w:t>
      </w:r>
      <w:r w:rsidR="00322A52">
        <w:rPr>
          <w:rFonts w:ascii="Times New Roman" w:hAnsi="Times New Roman" w:cs="Times New Roman"/>
          <w:b/>
        </w:rPr>
        <w:t>-</w:t>
      </w:r>
      <w:r w:rsidR="00E01BE8" w:rsidRPr="00A40F7D">
        <w:rPr>
          <w:rFonts w:ascii="Times New Roman" w:hAnsi="Times New Roman" w:cs="Times New Roman"/>
          <w:b/>
        </w:rPr>
        <w:t xml:space="preserve">  </w:t>
      </w:r>
      <w:r w:rsidRPr="00A40F7D">
        <w:rPr>
          <w:rFonts w:ascii="Times New Roman" w:hAnsi="Times New Roman" w:cs="Times New Roman"/>
          <w:b/>
        </w:rPr>
        <w:t>Metastatic cancer</w:t>
      </w:r>
      <w:r w:rsidRPr="00A40F7D">
        <w:rPr>
          <w:rFonts w:ascii="Times New Roman" w:hAnsi="Times New Roman" w:cs="Times New Roman"/>
        </w:rPr>
        <w:t xml:space="preserve"> includes patients with metastatic solid tumors, including breast, lung, colon, and other tumors</w:t>
      </w:r>
      <w:r w:rsidR="00A9498C" w:rsidRPr="00A40F7D">
        <w:rPr>
          <w:rFonts w:ascii="Times New Roman" w:hAnsi="Times New Roman" w:cs="Times New Roman"/>
        </w:rPr>
        <w:t xml:space="preserve"> </w:t>
      </w:r>
      <w:r w:rsidR="00A9498C" w:rsidRPr="00A40F7D">
        <w:rPr>
          <w:rFonts w:ascii="Times New Roman" w:hAnsi="Times New Roman" w:cs="Times New Roman"/>
        </w:rPr>
        <w:fldChar w:fldCharType="begin" w:fldLock="1"/>
      </w:r>
      <w:r w:rsidR="00A9498C" w:rsidRPr="00A40F7D">
        <w:rPr>
          <w:rFonts w:ascii="Times New Roman" w:hAnsi="Times New Roman" w:cs="Times New Roman"/>
        </w:rPr>
        <w:instrText>ADDIN CSL_CITATION {"citationItems":[{"id":"ITEM-1","itemData":{"ISSN":"0025-7079 (Print)","PMID":"16224307","abstract":"OBJECTIVES: Implementation of the International Statistical Classification of Disease and Related Health Problems, 10th Revision (ICD-10) coding system presents challenges for using administrative data. Recognizing this, we conducted a multistep process to develop ICD-10 coding algorithms to define Charlson and Elixhauser comorbidities in administrative data and assess the performance of the resulting algorithms. METHODS: ICD-10 coding algorithms were developed by \"translation\" of the ICD-9-CM codes constituting Deyo's (for Charlson comorbidities) and Elixhauser's coding algorithms and by physicians' assessment of the face-validity of selected ICD-10 codes. The process of carefully developing ICD-10 algorithms also produced modified and enhanced ICD-9-CM coding algorithms for the Charlson and Elixhauser comorbidities. We then used data on in-patients aged 18 years and older in ICD-9-CM and ICD-10 administrative hospital discharge data from a Canadian health region to assess the comorbidity frequencies and mortality prediction achieved by the original ICD-9-CM algorithms, the enhanced ICD-9-CM algorithms, and the new ICD-10 coding algorithms. RESULTS: Among 56,585 patients in the ICD-9-CM data and 58,805 patients in the ICD-10 data, frequencies of the 17 Charlson comorbidities and the 30 Elixhauser comorbidities remained generally similar across algorithms. The new ICD-10 and enhanced ICD-9-CM coding algorithms either matched or outperformed the original Deyo and Elixhauser ICD-9-CM coding algorithms in predicting in-hospital mortality. The C-statistic was 0.842 for Deyo's ICD-9-CM coding algorithm, 0.860 for the ICD-10 coding algorithm, and 0.859 for the enhanced ICD-9-CM coding algorithm, 0.868 for the original Elixhauser ICD-9-CM coding algorithm, 0.870 for the ICD-10 coding algorithm and 0.878 for the enhanced ICD-9-CM coding algorithm. CONCLUSIONS: These newly developed ICD-10 and ICD-9-CM comorbidity coding algorithms produce similar estimates of comorbidity prevalence in administrative data, and may outperform existing ICD-9-CM coding algorithms.","author":[{"dropping-particle":"","family":"Quan","given":"Hude","non-dropping-particle":"","parse-names":false,"suffix":""},{"dropping-particle":"","family":"Sundararajan","given":"Vijaya","non-dropping-particle":"","parse-names":false,"suffix":""},{"dropping-particle":"","family":"Halfon","given":"Patricia","non-dropping-particle":"","parse-names":false,"suffix":""},{"dropping-particle":"","family":"Fong","given":"Andrew","non-dropping-particle":"","parse-names":false,"suffix":""},{"dropping-particle":"","family":"Burnand","given":"Bernard","non-dropping-particle":"","parse-names":false,"suffix":""},{"dropping-particle":"","family":"Luthi","given":"Jean-Christophe","non-dropping-particle":"","parse-names":false,"suffix":""},{"dropping-particle":"","family":"Saunders","given":"L Duncan","non-dropping-particle":"","parse-names":false,"suffix":""},{"dropping-particle":"","family":"Beck","given":"Cynthia A","non-dropping-particle":"","parse-names":false,"suffix":""},{"dropping-particle":"","family":"Feasby","given":"Thomas E","non-dropping-particle":"","parse-names":false,"suffix":""},{"dropping-particle":"","family":"Ghali","given":"William A","non-dropping-particle":"","parse-names":false,"suffix":""}],"container-title":"Medical care","id":"ITEM-1","issue":"11","issued":{"date-parts":[["2005","11"]]},"language":"eng","page":"1130-1139","publisher-place":"United States","title":"Coding algorithms for defining comorbidities in ICD-9-CM and ICD-10 administrative data.","type":"article-journal","volume":"43"},"uris":["http://www.mendeley.com/documents/?uuid=7c0628f6-9cba-4a87-8e92-32e29f0af768"]}],"mendeley":{"formattedCitation":"(Quan et al., 2005)","plainTextFormattedCitation":"(Quan et al., 2005)","previouslyFormattedCitation":"(Quan et al., 2005)"},"properties":{"noteIndex":0},"schema":"https://github.com/citation-style-language/schema/raw/master/csl-citation.json"}</w:instrText>
      </w:r>
      <w:r w:rsidR="00A9498C" w:rsidRPr="00A40F7D">
        <w:rPr>
          <w:rFonts w:ascii="Times New Roman" w:hAnsi="Times New Roman" w:cs="Times New Roman"/>
        </w:rPr>
        <w:fldChar w:fldCharType="separate"/>
      </w:r>
      <w:r w:rsidR="00A9498C" w:rsidRPr="00A40F7D">
        <w:rPr>
          <w:rFonts w:ascii="Times New Roman" w:hAnsi="Times New Roman" w:cs="Times New Roman"/>
          <w:noProof/>
        </w:rPr>
        <w:t>(Quan et al., 2005)</w:t>
      </w:r>
      <w:r w:rsidR="00A9498C" w:rsidRPr="00A40F7D">
        <w:rPr>
          <w:rFonts w:ascii="Times New Roman" w:hAnsi="Times New Roman" w:cs="Times New Roman"/>
        </w:rPr>
        <w:fldChar w:fldCharType="end"/>
      </w:r>
      <w:r w:rsidR="000635F8">
        <w:rPr>
          <w:rFonts w:ascii="Times New Roman" w:hAnsi="Times New Roman" w:cs="Times New Roman"/>
        </w:rPr>
        <w:t>.</w:t>
      </w:r>
    </w:p>
    <w:p w14:paraId="68833251" w14:textId="725DE10E" w:rsidR="00971009" w:rsidRPr="00A40F7D" w:rsidRDefault="00971009"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Leukemia</w:t>
      </w:r>
      <w:r w:rsidRPr="00A40F7D">
        <w:rPr>
          <w:rFonts w:ascii="Times New Roman" w:hAnsi="Times New Roman" w:cs="Times New Roman"/>
        </w:rPr>
        <w:t xml:space="preserve"> includes patients with acute and chron</w:t>
      </w:r>
      <w:r w:rsidR="006A1785" w:rsidRPr="00A40F7D">
        <w:rPr>
          <w:rFonts w:ascii="Times New Roman" w:hAnsi="Times New Roman" w:cs="Times New Roman"/>
        </w:rPr>
        <w:t>ic myelo</w:t>
      </w:r>
      <w:r w:rsidR="003A5FC0" w:rsidRPr="00A40F7D">
        <w:rPr>
          <w:rFonts w:ascii="Times New Roman" w:hAnsi="Times New Roman" w:cs="Times New Roman"/>
        </w:rPr>
        <w:t xml:space="preserve">genous leukemia, acute </w:t>
      </w:r>
      <w:r w:rsidRPr="00A40F7D">
        <w:rPr>
          <w:rFonts w:ascii="Times New Roman" w:hAnsi="Times New Roman" w:cs="Times New Roman"/>
        </w:rPr>
        <w:t>and chronic lymphocytic leukemia, and polycythemia vera</w:t>
      </w:r>
      <w:r w:rsidR="00DF56B2" w:rsidRPr="00A40F7D">
        <w:rPr>
          <w:rFonts w:ascii="Times New Roman" w:hAnsi="Times New Roman" w:cs="Times New Roman"/>
        </w:rPr>
        <w:t xml:space="preserve"> </w:t>
      </w:r>
      <w:r w:rsidR="00A9498C" w:rsidRPr="00A40F7D">
        <w:rPr>
          <w:rFonts w:ascii="Times New Roman" w:hAnsi="Times New Roman" w:cs="Times New Roman"/>
        </w:rPr>
        <w:fldChar w:fldCharType="begin" w:fldLock="1"/>
      </w:r>
      <w:r w:rsidR="00A9498C" w:rsidRPr="00A40F7D">
        <w:rPr>
          <w:rFonts w:ascii="Times New Roman" w:hAnsi="Times New Roman" w:cs="Times New Roman"/>
        </w:rPr>
        <w:instrText>ADDIN CSL_CITATION {"citationItems":[{"id":"ITEM-1","itemData":{"ISSN":"0025-7079 (Print)","PMID":"16224307","abstract":"OBJECTIVES: Implementation of the International Statistical Classification of Disease and Related Health Problems, 10th Revision (ICD-10) coding system presents challenges for using administrative data. Recognizing this, we conducted a multistep process to develop ICD-10 coding algorithms to define Charlson and Elixhauser comorbidities in administrative data and assess the performance of the resulting algorithms. METHODS: ICD-10 coding algorithms were developed by \"translation\" of the ICD-9-CM codes constituting Deyo's (for Charlson comorbidities) and Elixhauser's coding algorithms and by physicians' assessment of the face-validity of selected ICD-10 codes. The process of carefully developing ICD-10 algorithms also produced modified and enhanced ICD-9-CM coding algorithms for the Charlson and Elixhauser comorbidities. We then used data on in-patients aged 18 years and older in ICD-9-CM and ICD-10 administrative hospital discharge data from a Canadian health region to assess the comorbidity frequencies and mortality prediction achieved by the original ICD-9-CM algorithms, the enhanced ICD-9-CM algorithms, and the new ICD-10 coding algorithms. RESULTS: Among 56,585 patients in the ICD-9-CM data and 58,805 patients in the ICD-10 data, frequencies of the 17 Charlson comorbidities and the 30 Elixhauser comorbidities remained generally similar across algorithms. The new ICD-10 and enhanced ICD-9-CM coding algorithms either matched or outperformed the original Deyo and Elixhauser ICD-9-CM coding algorithms in predicting in-hospital mortality. The C-statistic was 0.842 for Deyo's ICD-9-CM coding algorithm, 0.860 for the ICD-10 coding algorithm, and 0.859 for the enhanced ICD-9-CM coding algorithm, 0.868 for the original Elixhauser ICD-9-CM coding algorithm, 0.870 for the ICD-10 coding algorithm and 0.878 for the enhanced ICD-9-CM coding algorithm. CONCLUSIONS: These newly developed ICD-10 and ICD-9-CM comorbidity coding algorithms produce similar estimates of comorbidity prevalence in administrative data, and may outperform existing ICD-9-CM coding algorithms.","author":[{"dropping-particle":"","family":"Quan","given":"Hude","non-dropping-particle":"","parse-names":false,"suffix":""},{"dropping-particle":"","family":"Sundararajan","given":"Vijaya","non-dropping-particle":"","parse-names":false,"suffix":""},{"dropping-particle":"","family":"Halfon","given":"Patricia","non-dropping-particle":"","parse-names":false,"suffix":""},{"dropping-particle":"","family":"Fong","given":"Andrew","non-dropping-particle":"","parse-names":false,"suffix":""},{"dropping-particle":"","family":"Burnand","given":"Bernard","non-dropping-particle":"","parse-names":false,"suffix":""},{"dropping-particle":"","family":"Luthi","given":"Jean-Christophe","non-dropping-particle":"","parse-names":false,"suffix":""},{"dropping-particle":"","family":"Saunders","given":"L Duncan","non-dropping-particle":"","parse-names":false,"suffix":""},{"dropping-particle":"","family":"Beck","given":"Cynthia A","non-dropping-particle":"","parse-names":false,"suffix":""},{"dropping-particle":"","family":"Feasby","given":"Thomas E","non-dropping-particle":"","parse-names":false,"suffix":""},{"dropping-particle":"","family":"Ghali","given":"William A","non-dropping-particle":"","parse-names":false,"suffix":""}],"container-title":"Medical care","id":"ITEM-1","issue":"11","issued":{"date-parts":[["2005","11"]]},"language":"eng","page":"1130-1139","publisher-place":"United States","title":"Coding algorithms for defining comorbidities in ICD-9-CM and ICD-10 administrative data.","type":"article-journal","volume":"43"},"uris":["http://www.mendeley.com/documents/?uuid=7c0628f6-9cba-4a87-8e92-32e29f0af768"]}],"mendeley":{"formattedCitation":"(Quan et al., 2005)","plainTextFormattedCitation":"(Quan et al., 2005)","previouslyFormattedCitation":"(Quan et al., 2005)"},"properties":{"noteIndex":0},"schema":"https://github.com/citation-style-language/schema/raw/master/csl-citation.json"}</w:instrText>
      </w:r>
      <w:r w:rsidR="00A9498C" w:rsidRPr="00A40F7D">
        <w:rPr>
          <w:rFonts w:ascii="Times New Roman" w:hAnsi="Times New Roman" w:cs="Times New Roman"/>
        </w:rPr>
        <w:fldChar w:fldCharType="separate"/>
      </w:r>
      <w:r w:rsidR="00A9498C" w:rsidRPr="00A40F7D">
        <w:rPr>
          <w:rFonts w:ascii="Times New Roman" w:hAnsi="Times New Roman" w:cs="Times New Roman"/>
          <w:noProof/>
        </w:rPr>
        <w:t>(Quan et al., 2005)</w:t>
      </w:r>
      <w:r w:rsidR="00A9498C" w:rsidRPr="00A40F7D">
        <w:rPr>
          <w:rFonts w:ascii="Times New Roman" w:hAnsi="Times New Roman" w:cs="Times New Roman"/>
        </w:rPr>
        <w:fldChar w:fldCharType="end"/>
      </w:r>
      <w:r w:rsidR="000635F8">
        <w:rPr>
          <w:rFonts w:ascii="Times New Roman" w:hAnsi="Times New Roman" w:cs="Times New Roman"/>
        </w:rPr>
        <w:t>.</w:t>
      </w:r>
    </w:p>
    <w:p w14:paraId="76D360DD" w14:textId="263F50AA" w:rsidR="00E12C29" w:rsidRPr="00A40F7D" w:rsidRDefault="00971009" w:rsidP="00530F83">
      <w:pPr>
        <w:pStyle w:val="ListParagraph"/>
        <w:numPr>
          <w:ilvl w:val="0"/>
          <w:numId w:val="6"/>
        </w:numPr>
        <w:spacing w:line="480" w:lineRule="auto"/>
        <w:jc w:val="both"/>
        <w:rPr>
          <w:rFonts w:ascii="Times New Roman" w:hAnsi="Times New Roman" w:cs="Times New Roman"/>
          <w:b/>
        </w:rPr>
      </w:pPr>
      <w:r w:rsidRPr="00A40F7D">
        <w:rPr>
          <w:rFonts w:ascii="Times New Roman" w:hAnsi="Times New Roman" w:cs="Times New Roman"/>
          <w:b/>
        </w:rPr>
        <w:t>Lymphoma</w:t>
      </w:r>
      <w:r w:rsidR="003709E5" w:rsidRPr="00A40F7D">
        <w:rPr>
          <w:rFonts w:ascii="Times New Roman" w:hAnsi="Times New Roman" w:cs="Times New Roman"/>
        </w:rPr>
        <w:t xml:space="preserve"> includes patients with Hodgk</w:t>
      </w:r>
      <w:r w:rsidR="00A9498C" w:rsidRPr="00A40F7D">
        <w:rPr>
          <w:rFonts w:ascii="Times New Roman" w:hAnsi="Times New Roman" w:cs="Times New Roman"/>
        </w:rPr>
        <w:t xml:space="preserve">in and non-Hodgkin lymphomas </w:t>
      </w:r>
      <w:r w:rsidR="00A9498C" w:rsidRPr="00A40F7D">
        <w:rPr>
          <w:rFonts w:ascii="Times New Roman" w:hAnsi="Times New Roman" w:cs="Times New Roman"/>
        </w:rPr>
        <w:fldChar w:fldCharType="begin" w:fldLock="1"/>
      </w:r>
      <w:r w:rsidR="00A9498C"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A9498C" w:rsidRPr="00A40F7D">
        <w:rPr>
          <w:rFonts w:ascii="Times New Roman" w:hAnsi="Times New Roman" w:cs="Times New Roman"/>
        </w:rPr>
        <w:fldChar w:fldCharType="separate"/>
      </w:r>
      <w:r w:rsidR="00A9498C" w:rsidRPr="00A40F7D">
        <w:rPr>
          <w:rFonts w:ascii="Times New Roman" w:hAnsi="Times New Roman" w:cs="Times New Roman"/>
          <w:noProof/>
        </w:rPr>
        <w:t>(World Health Organization, 2015)</w:t>
      </w:r>
      <w:r w:rsidR="00A9498C" w:rsidRPr="00A40F7D">
        <w:rPr>
          <w:rFonts w:ascii="Times New Roman" w:hAnsi="Times New Roman" w:cs="Times New Roman"/>
        </w:rPr>
        <w:fldChar w:fldCharType="end"/>
      </w:r>
      <w:r w:rsidR="000635F8">
        <w:rPr>
          <w:rFonts w:ascii="Times New Roman" w:hAnsi="Times New Roman" w:cs="Times New Roman"/>
        </w:rPr>
        <w:t>.</w:t>
      </w:r>
    </w:p>
    <w:p w14:paraId="5CF03DE3" w14:textId="131C7041" w:rsidR="00784039" w:rsidRPr="00A40F7D" w:rsidRDefault="00784039"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 xml:space="preserve">Renal </w:t>
      </w:r>
      <w:r w:rsidR="005E18BF" w:rsidRPr="00A40F7D">
        <w:rPr>
          <w:rFonts w:ascii="Times New Roman" w:hAnsi="Times New Roman" w:cs="Times New Roman"/>
          <w:b/>
        </w:rPr>
        <w:t>disease</w:t>
      </w:r>
      <w:r w:rsidR="001749BB" w:rsidRPr="00A40F7D">
        <w:rPr>
          <w:rFonts w:ascii="Times New Roman" w:hAnsi="Times New Roman" w:cs="Times New Roman"/>
          <w:b/>
        </w:rPr>
        <w:t xml:space="preserve"> </w:t>
      </w:r>
      <w:r w:rsidR="001749BB" w:rsidRPr="00A40F7D">
        <w:rPr>
          <w:rFonts w:ascii="Times New Roman" w:hAnsi="Times New Roman" w:cs="Times New Roman"/>
        </w:rPr>
        <w:t xml:space="preserve">includes </w:t>
      </w:r>
      <w:r w:rsidR="003709E5" w:rsidRPr="00A40F7D">
        <w:rPr>
          <w:rFonts w:ascii="Times New Roman" w:hAnsi="Times New Roman" w:cs="Times New Roman"/>
        </w:rPr>
        <w:t>renal tubule-interstitial diseases, that is, any disease characterized by pathological changes to the renal tubules and interstitial tissues.</w:t>
      </w:r>
    </w:p>
    <w:p w14:paraId="07832415" w14:textId="66065522" w:rsidR="00784039" w:rsidRPr="00A40F7D" w:rsidRDefault="00784039" w:rsidP="00530F83">
      <w:pPr>
        <w:pStyle w:val="ListParagraph"/>
        <w:numPr>
          <w:ilvl w:val="1"/>
          <w:numId w:val="24"/>
        </w:numPr>
        <w:spacing w:line="480" w:lineRule="auto"/>
        <w:jc w:val="both"/>
        <w:rPr>
          <w:rFonts w:ascii="Times New Roman" w:hAnsi="Times New Roman" w:cs="Times New Roman"/>
          <w:b/>
        </w:rPr>
      </w:pPr>
      <w:r w:rsidRPr="00A40F7D">
        <w:rPr>
          <w:rFonts w:ascii="Times New Roman" w:hAnsi="Times New Roman" w:cs="Times New Roman"/>
          <w:b/>
        </w:rPr>
        <w:t xml:space="preserve">Acute renal failure </w:t>
      </w:r>
      <w:r w:rsidR="003709E5" w:rsidRPr="00A40F7D">
        <w:rPr>
          <w:rFonts w:ascii="Times New Roman" w:hAnsi="Times New Roman" w:cs="Times New Roman"/>
        </w:rPr>
        <w:t>including acute nephritis, pyelonephritis, acute tubular necrosis,</w:t>
      </w:r>
      <w:r w:rsidR="003E411F" w:rsidRPr="00A40F7D">
        <w:rPr>
          <w:rFonts w:ascii="Times New Roman" w:hAnsi="Times New Roman" w:cs="Times New Roman"/>
        </w:rPr>
        <w:t xml:space="preserve"> acute renal infection</w:t>
      </w:r>
      <w:r w:rsidR="00A9498C" w:rsidRPr="00A40F7D">
        <w:rPr>
          <w:rFonts w:ascii="Times New Roman" w:hAnsi="Times New Roman" w:cs="Times New Roman"/>
        </w:rPr>
        <w:t xml:space="preserve"> </w:t>
      </w:r>
      <w:r w:rsidR="00A9498C" w:rsidRPr="00A40F7D">
        <w:rPr>
          <w:rFonts w:ascii="Times New Roman" w:hAnsi="Times New Roman" w:cs="Times New Roman"/>
        </w:rPr>
        <w:fldChar w:fldCharType="begin" w:fldLock="1"/>
      </w:r>
      <w:r w:rsidR="00A9498C"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A9498C" w:rsidRPr="00A40F7D">
        <w:rPr>
          <w:rFonts w:ascii="Times New Roman" w:hAnsi="Times New Roman" w:cs="Times New Roman"/>
        </w:rPr>
        <w:fldChar w:fldCharType="separate"/>
      </w:r>
      <w:r w:rsidR="00A9498C" w:rsidRPr="00A40F7D">
        <w:rPr>
          <w:rFonts w:ascii="Times New Roman" w:hAnsi="Times New Roman" w:cs="Times New Roman"/>
          <w:noProof/>
        </w:rPr>
        <w:t>(World Health Organization, 2015)</w:t>
      </w:r>
      <w:r w:rsidR="00A9498C" w:rsidRPr="00A40F7D">
        <w:rPr>
          <w:rFonts w:ascii="Times New Roman" w:hAnsi="Times New Roman" w:cs="Times New Roman"/>
        </w:rPr>
        <w:fldChar w:fldCharType="end"/>
      </w:r>
      <w:r w:rsidR="000635F8">
        <w:rPr>
          <w:rFonts w:ascii="Times New Roman" w:hAnsi="Times New Roman" w:cs="Times New Roman"/>
        </w:rPr>
        <w:t>.</w:t>
      </w:r>
    </w:p>
    <w:p w14:paraId="5AEAB521" w14:textId="5171E01B" w:rsidR="00784039" w:rsidRPr="00A40F7D" w:rsidRDefault="00784039" w:rsidP="00530F83">
      <w:pPr>
        <w:pStyle w:val="ListParagraph"/>
        <w:numPr>
          <w:ilvl w:val="1"/>
          <w:numId w:val="24"/>
        </w:numPr>
        <w:spacing w:line="480" w:lineRule="auto"/>
        <w:jc w:val="both"/>
        <w:rPr>
          <w:rFonts w:ascii="Times New Roman" w:hAnsi="Times New Roman" w:cs="Times New Roman"/>
          <w:b/>
        </w:rPr>
      </w:pPr>
      <w:r w:rsidRPr="00A40F7D">
        <w:rPr>
          <w:rFonts w:ascii="Times New Roman" w:hAnsi="Times New Roman" w:cs="Times New Roman"/>
          <w:b/>
        </w:rPr>
        <w:lastRenderedPageBreak/>
        <w:t xml:space="preserve">Chronic </w:t>
      </w:r>
      <w:r w:rsidR="00221B19" w:rsidRPr="00A40F7D">
        <w:rPr>
          <w:rFonts w:ascii="Times New Roman" w:hAnsi="Times New Roman" w:cs="Times New Roman"/>
          <w:b/>
        </w:rPr>
        <w:t xml:space="preserve">kidney disease </w:t>
      </w:r>
      <w:r w:rsidR="00221B19" w:rsidRPr="00A40F7D">
        <w:rPr>
          <w:rFonts w:ascii="Times New Roman" w:hAnsi="Times New Roman" w:cs="Times New Roman"/>
        </w:rPr>
        <w:t>includes</w:t>
      </w:r>
      <w:r w:rsidR="00221B19" w:rsidRPr="00A40F7D">
        <w:rPr>
          <w:rFonts w:ascii="Times New Roman" w:hAnsi="Times New Roman" w:cs="Times New Roman"/>
          <w:b/>
        </w:rPr>
        <w:t xml:space="preserve"> </w:t>
      </w:r>
      <w:r w:rsidR="00221B19" w:rsidRPr="00A40F7D">
        <w:rPr>
          <w:rFonts w:ascii="Times New Roman" w:hAnsi="Times New Roman" w:cs="Times New Roman"/>
        </w:rPr>
        <w:t xml:space="preserve">GFR &lt;60 or presence of kidney damage that is present for more than 3 months. Evidence of kidney damage can include structural abnormalities (imaging or histology), albuminuria above normal limits, urinary sediment abnormalities or electrolyte disturbances due to tubular disorders. Includes chronic renal failure, chronic uremia, </w:t>
      </w:r>
      <w:r w:rsidR="00A9498C" w:rsidRPr="00A40F7D">
        <w:rPr>
          <w:rFonts w:ascii="Times New Roman" w:hAnsi="Times New Roman" w:cs="Times New Roman"/>
        </w:rPr>
        <w:t>and chronic</w:t>
      </w:r>
      <w:r w:rsidR="00221B19" w:rsidRPr="00A40F7D">
        <w:rPr>
          <w:rFonts w:ascii="Times New Roman" w:hAnsi="Times New Roman" w:cs="Times New Roman"/>
        </w:rPr>
        <w:t xml:space="preserve"> renal insufficiency. Includes patients on or off all</w:t>
      </w:r>
      <w:r w:rsidR="00A9498C" w:rsidRPr="00A40F7D">
        <w:rPr>
          <w:rFonts w:ascii="Times New Roman" w:hAnsi="Times New Roman" w:cs="Times New Roman"/>
        </w:rPr>
        <w:t xml:space="preserve"> forms of long-term dialysis </w:t>
      </w:r>
      <w:r w:rsidR="00A9498C" w:rsidRPr="00A40F7D">
        <w:rPr>
          <w:rFonts w:ascii="Times New Roman" w:hAnsi="Times New Roman" w:cs="Times New Roman"/>
        </w:rPr>
        <w:fldChar w:fldCharType="begin" w:fldLock="1"/>
      </w:r>
      <w:r w:rsidR="00A9498C"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A9498C" w:rsidRPr="00A40F7D">
        <w:rPr>
          <w:rFonts w:ascii="Times New Roman" w:hAnsi="Times New Roman" w:cs="Times New Roman"/>
        </w:rPr>
        <w:fldChar w:fldCharType="separate"/>
      </w:r>
      <w:r w:rsidR="00A9498C" w:rsidRPr="00A40F7D">
        <w:rPr>
          <w:rFonts w:ascii="Times New Roman" w:hAnsi="Times New Roman" w:cs="Times New Roman"/>
          <w:noProof/>
        </w:rPr>
        <w:t>(World Health Organization, 2015)</w:t>
      </w:r>
      <w:r w:rsidR="00A9498C" w:rsidRPr="00A40F7D">
        <w:rPr>
          <w:rFonts w:ascii="Times New Roman" w:hAnsi="Times New Roman" w:cs="Times New Roman"/>
        </w:rPr>
        <w:fldChar w:fldCharType="end"/>
      </w:r>
      <w:r w:rsidR="000635F8">
        <w:rPr>
          <w:rFonts w:ascii="Times New Roman" w:hAnsi="Times New Roman" w:cs="Times New Roman"/>
        </w:rPr>
        <w:t>.</w:t>
      </w:r>
    </w:p>
    <w:p w14:paraId="0B4C53D8" w14:textId="15FBCF65" w:rsidR="00221B19" w:rsidRPr="00A40F7D" w:rsidRDefault="007349D0"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Rheumatologic disease</w:t>
      </w:r>
      <w:r w:rsidRPr="00A40F7D">
        <w:rPr>
          <w:rFonts w:ascii="Times New Roman" w:hAnsi="Times New Roman" w:cs="Times New Roman"/>
        </w:rPr>
        <w:t xml:space="preserve"> includes patients with moderate to severe rheumatoid arthritis</w:t>
      </w:r>
      <w:r w:rsidR="00221B19" w:rsidRPr="00A40F7D">
        <w:rPr>
          <w:rFonts w:ascii="Times New Roman" w:hAnsi="Times New Roman" w:cs="Times New Roman"/>
        </w:rPr>
        <w:t xml:space="preserve"> or bursitis</w:t>
      </w:r>
      <w:r w:rsidRPr="00A40F7D">
        <w:rPr>
          <w:rFonts w:ascii="Times New Roman" w:hAnsi="Times New Roman" w:cs="Times New Roman"/>
        </w:rPr>
        <w:t xml:space="preserve">, </w:t>
      </w:r>
      <w:r w:rsidR="00221B19" w:rsidRPr="00A40F7D">
        <w:rPr>
          <w:rFonts w:ascii="Times New Roman" w:hAnsi="Times New Roman" w:cs="Times New Roman"/>
        </w:rPr>
        <w:t>diseases with positive rheumatoid factor</w:t>
      </w:r>
      <w:r w:rsidR="00413DAF" w:rsidRPr="00A40F7D">
        <w:rPr>
          <w:rFonts w:ascii="Times New Roman" w:hAnsi="Times New Roman" w:cs="Times New Roman"/>
        </w:rPr>
        <w:t xml:space="preserve">. </w:t>
      </w:r>
      <w:r w:rsidR="00221B19" w:rsidRPr="00A40F7D">
        <w:rPr>
          <w:rFonts w:ascii="Times New Roman" w:hAnsi="Times New Roman" w:cs="Times New Roman"/>
        </w:rPr>
        <w:t>Includes rheumatoid lung disease and vasculitis. Extra-articular features include nodules, pericarditis, pulmonary fibrosis, peripheral neuropathy</w:t>
      </w:r>
      <w:r w:rsidR="00413DAF" w:rsidRPr="00A40F7D">
        <w:rPr>
          <w:rFonts w:ascii="Times New Roman" w:hAnsi="Times New Roman" w:cs="Times New Roman"/>
        </w:rPr>
        <w:t>,</w:t>
      </w:r>
      <w:r w:rsidR="00221B19" w:rsidRPr="00A40F7D">
        <w:rPr>
          <w:rFonts w:ascii="Times New Roman" w:hAnsi="Times New Roman" w:cs="Times New Roman"/>
        </w:rPr>
        <w:t xml:space="preserve"> and amyloidosis.</w:t>
      </w:r>
      <w:r w:rsidR="00975563" w:rsidRPr="00A40F7D">
        <w:rPr>
          <w:rFonts w:ascii="Times New Roman" w:hAnsi="Times New Roman" w:cs="Times New Roman"/>
        </w:rPr>
        <w:t xml:space="preserve"> Can include heart involvement from rheumatic fever. </w:t>
      </w:r>
      <w:r w:rsidR="0057444A" w:rsidRPr="00A40F7D">
        <w:rPr>
          <w:rFonts w:ascii="Times New Roman" w:hAnsi="Times New Roman" w:cs="Times New Roman"/>
        </w:rPr>
        <w:t>Includes Fibromyalgia which is characterized by chronic diffuse pain, intense fatigue and sleep disturbances often associated with anxiety or depression, and triggered by physical or psychological trauma</w:t>
      </w:r>
      <w:r w:rsidR="00A9498C" w:rsidRPr="00A40F7D">
        <w:rPr>
          <w:rFonts w:ascii="Times New Roman" w:hAnsi="Times New Roman" w:cs="Times New Roman"/>
        </w:rPr>
        <w:t xml:space="preserve"> </w:t>
      </w:r>
      <w:r w:rsidR="00A9498C" w:rsidRPr="00A40F7D">
        <w:rPr>
          <w:rFonts w:ascii="Times New Roman" w:hAnsi="Times New Roman" w:cs="Times New Roman"/>
        </w:rPr>
        <w:fldChar w:fldCharType="begin" w:fldLock="1"/>
      </w:r>
      <w:r w:rsidR="00A9498C"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A9498C" w:rsidRPr="00A40F7D">
        <w:rPr>
          <w:rFonts w:ascii="Times New Roman" w:hAnsi="Times New Roman" w:cs="Times New Roman"/>
        </w:rPr>
        <w:fldChar w:fldCharType="separate"/>
      </w:r>
      <w:r w:rsidR="00A9498C" w:rsidRPr="00A40F7D">
        <w:rPr>
          <w:rFonts w:ascii="Times New Roman" w:hAnsi="Times New Roman" w:cs="Times New Roman"/>
          <w:noProof/>
        </w:rPr>
        <w:t>(World Health Organization, 2015)</w:t>
      </w:r>
      <w:r w:rsidR="00A9498C" w:rsidRPr="00A40F7D">
        <w:rPr>
          <w:rFonts w:ascii="Times New Roman" w:hAnsi="Times New Roman" w:cs="Times New Roman"/>
        </w:rPr>
        <w:fldChar w:fldCharType="end"/>
      </w:r>
      <w:r w:rsidR="000635F8">
        <w:rPr>
          <w:rFonts w:ascii="Times New Roman" w:hAnsi="Times New Roman" w:cs="Times New Roman"/>
        </w:rPr>
        <w:t>.</w:t>
      </w:r>
    </w:p>
    <w:p w14:paraId="3D526581" w14:textId="33373461" w:rsidR="006C223C" w:rsidRPr="00A40F7D" w:rsidRDefault="00C46A6E"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 xml:space="preserve">Diabetes – includes </w:t>
      </w:r>
      <w:r w:rsidR="007349D0" w:rsidRPr="00A40F7D">
        <w:rPr>
          <w:rFonts w:ascii="Times New Roman" w:hAnsi="Times New Roman" w:cs="Times New Roman"/>
          <w:b/>
        </w:rPr>
        <w:t>uncomplicated (Type 1 or 2)</w:t>
      </w:r>
      <w:r w:rsidR="00322A52">
        <w:rPr>
          <w:rFonts w:ascii="Times New Roman" w:hAnsi="Times New Roman" w:cs="Times New Roman"/>
          <w:b/>
        </w:rPr>
        <w:t>-</w:t>
      </w:r>
      <w:r w:rsidR="00E2704A" w:rsidRPr="00A40F7D">
        <w:rPr>
          <w:rFonts w:ascii="Times New Roman" w:hAnsi="Times New Roman" w:cs="Times New Roman"/>
          <w:b/>
        </w:rPr>
        <w:t xml:space="preserve"> </w:t>
      </w:r>
      <w:r w:rsidR="00975563" w:rsidRPr="00A40F7D">
        <w:rPr>
          <w:rFonts w:ascii="Times New Roman" w:hAnsi="Times New Roman" w:cs="Times New Roman"/>
        </w:rPr>
        <w:t>A</w:t>
      </w:r>
      <w:r w:rsidR="00E2704A" w:rsidRPr="00A40F7D">
        <w:rPr>
          <w:rFonts w:ascii="Times New Roman" w:hAnsi="Times New Roman" w:cs="Times New Roman"/>
        </w:rPr>
        <w:t xml:space="preserve">lso considered </w:t>
      </w:r>
      <w:r w:rsidR="005E18BF" w:rsidRPr="00A40F7D">
        <w:rPr>
          <w:rFonts w:ascii="Times New Roman" w:hAnsi="Times New Roman" w:cs="Times New Roman"/>
        </w:rPr>
        <w:t>mild</w:t>
      </w:r>
      <w:r w:rsidR="00E2704A" w:rsidRPr="00A40F7D">
        <w:rPr>
          <w:rFonts w:ascii="Times New Roman" w:hAnsi="Times New Roman" w:cs="Times New Roman"/>
        </w:rPr>
        <w:t xml:space="preserve"> diabetes</w:t>
      </w:r>
      <w:r w:rsidR="00D66F56" w:rsidRPr="00A40F7D">
        <w:rPr>
          <w:rFonts w:ascii="Times New Roman" w:hAnsi="Times New Roman" w:cs="Times New Roman"/>
        </w:rPr>
        <w:t xml:space="preserve"> and </w:t>
      </w:r>
      <w:r w:rsidR="00E2704A" w:rsidRPr="00A40F7D">
        <w:rPr>
          <w:rFonts w:ascii="Times New Roman" w:hAnsi="Times New Roman" w:cs="Times New Roman"/>
        </w:rPr>
        <w:t>includes all diabetes treated with insulin or</w:t>
      </w:r>
      <w:r w:rsidR="00E2704A" w:rsidRPr="00A40F7D">
        <w:rPr>
          <w:rFonts w:ascii="Times New Roman" w:hAnsi="Times New Roman" w:cs="Times New Roman"/>
          <w:b/>
        </w:rPr>
        <w:t xml:space="preserve"> </w:t>
      </w:r>
      <w:r w:rsidR="00E2704A" w:rsidRPr="00A40F7D">
        <w:rPr>
          <w:rFonts w:ascii="Times New Roman" w:hAnsi="Times New Roman" w:cs="Times New Roman"/>
        </w:rPr>
        <w:t>oral hypoglycemics, but not diet alone; without end-organ damage or extreme blood glucose reactions</w:t>
      </w:r>
      <w:r w:rsidR="00D66F56" w:rsidRPr="00A40F7D">
        <w:rPr>
          <w:rFonts w:ascii="Times New Roman" w:hAnsi="Times New Roman" w:cs="Times New Roman"/>
        </w:rPr>
        <w:t>.</w:t>
      </w:r>
      <w:r w:rsidR="005E18BF" w:rsidRPr="00A40F7D">
        <w:rPr>
          <w:rFonts w:ascii="Times New Roman" w:hAnsi="Times New Roman" w:cs="Times New Roman"/>
        </w:rPr>
        <w:t xml:space="preserve"> </w:t>
      </w:r>
      <w:r w:rsidRPr="00A40F7D">
        <w:rPr>
          <w:rFonts w:ascii="Times New Roman" w:hAnsi="Times New Roman" w:cs="Times New Roman"/>
          <w:b/>
        </w:rPr>
        <w:t xml:space="preserve">And </w:t>
      </w:r>
      <w:r w:rsidR="007349D0" w:rsidRPr="00A40F7D">
        <w:rPr>
          <w:rFonts w:ascii="Times New Roman" w:hAnsi="Times New Roman" w:cs="Times New Roman"/>
          <w:b/>
        </w:rPr>
        <w:t xml:space="preserve">Diabetes, complicated </w:t>
      </w:r>
      <w:r w:rsidR="007349D0" w:rsidRPr="00A40F7D">
        <w:rPr>
          <w:rFonts w:ascii="Times New Roman" w:hAnsi="Times New Roman" w:cs="Times New Roman"/>
        </w:rPr>
        <w:t>includes retinopathy, neuropathy nephrop</w:t>
      </w:r>
      <w:r w:rsidR="00862EFD" w:rsidRPr="00A40F7D">
        <w:rPr>
          <w:rFonts w:ascii="Times New Roman" w:hAnsi="Times New Roman" w:cs="Times New Roman"/>
        </w:rPr>
        <w:t>athy or circulatory disorders (if linked to diabetes). I</w:t>
      </w:r>
      <w:r w:rsidR="006C223C" w:rsidRPr="00A40F7D">
        <w:rPr>
          <w:rFonts w:ascii="Times New Roman" w:hAnsi="Times New Roman" w:cs="Times New Roman"/>
        </w:rPr>
        <w:t>ncludes patients who had previous hospitalizations for ketoacidosis, hyperosmolar coma, or control and those with juven</w:t>
      </w:r>
      <w:r w:rsidR="00A9498C" w:rsidRPr="00A40F7D">
        <w:rPr>
          <w:rFonts w:ascii="Times New Roman" w:hAnsi="Times New Roman" w:cs="Times New Roman"/>
        </w:rPr>
        <w:t xml:space="preserve">ile onset or brittle diabetics </w:t>
      </w:r>
      <w:r w:rsidR="00A9498C" w:rsidRPr="00A40F7D">
        <w:rPr>
          <w:rFonts w:ascii="Times New Roman" w:hAnsi="Times New Roman" w:cs="Times New Roman"/>
        </w:rPr>
        <w:fldChar w:fldCharType="begin" w:fldLock="1"/>
      </w:r>
      <w:r w:rsidR="00A9498C"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A9498C" w:rsidRPr="00A40F7D">
        <w:rPr>
          <w:rFonts w:ascii="Times New Roman" w:hAnsi="Times New Roman" w:cs="Times New Roman"/>
        </w:rPr>
        <w:fldChar w:fldCharType="separate"/>
      </w:r>
      <w:r w:rsidR="00A9498C" w:rsidRPr="00A40F7D">
        <w:rPr>
          <w:rFonts w:ascii="Times New Roman" w:hAnsi="Times New Roman" w:cs="Times New Roman"/>
          <w:noProof/>
        </w:rPr>
        <w:t>(World Health Organization, 2015)</w:t>
      </w:r>
      <w:r w:rsidR="00A9498C" w:rsidRPr="00A40F7D">
        <w:rPr>
          <w:rFonts w:ascii="Times New Roman" w:hAnsi="Times New Roman" w:cs="Times New Roman"/>
        </w:rPr>
        <w:fldChar w:fldCharType="end"/>
      </w:r>
      <w:r w:rsidR="000635F8">
        <w:rPr>
          <w:rFonts w:ascii="Times New Roman" w:hAnsi="Times New Roman" w:cs="Times New Roman"/>
        </w:rPr>
        <w:t>.</w:t>
      </w:r>
      <w:r w:rsidR="00DF56B2" w:rsidRPr="00A40F7D">
        <w:rPr>
          <w:rFonts w:ascii="Times New Roman" w:hAnsi="Times New Roman" w:cs="Times New Roman"/>
        </w:rPr>
        <w:t xml:space="preserve"> </w:t>
      </w:r>
      <w:r w:rsidR="00975563" w:rsidRPr="00A40F7D">
        <w:rPr>
          <w:rFonts w:ascii="Times New Roman" w:hAnsi="Times New Roman" w:cs="Times New Roman"/>
        </w:rPr>
        <w:t xml:space="preserve">Does not include ‘borderline diabetic’. </w:t>
      </w:r>
    </w:p>
    <w:p w14:paraId="7C1AF12D" w14:textId="454040AA" w:rsidR="007349D0" w:rsidRPr="00A40F7D" w:rsidRDefault="007349D0" w:rsidP="00530F83">
      <w:pPr>
        <w:pStyle w:val="ListParagraph"/>
        <w:numPr>
          <w:ilvl w:val="0"/>
          <w:numId w:val="6"/>
        </w:numPr>
        <w:spacing w:line="480" w:lineRule="auto"/>
        <w:ind w:right="-519"/>
        <w:jc w:val="both"/>
        <w:rPr>
          <w:rFonts w:ascii="Times New Roman" w:hAnsi="Times New Roman" w:cs="Times New Roman"/>
          <w:b/>
        </w:rPr>
      </w:pPr>
      <w:r w:rsidRPr="00A40F7D">
        <w:rPr>
          <w:rFonts w:ascii="Times New Roman" w:hAnsi="Times New Roman" w:cs="Times New Roman"/>
          <w:b/>
        </w:rPr>
        <w:t>Hypothyroidism</w:t>
      </w:r>
      <w:r w:rsidR="00D66F56" w:rsidRPr="00A40F7D">
        <w:rPr>
          <w:rFonts w:ascii="Times New Roman" w:hAnsi="Times New Roman" w:cs="Times New Roman"/>
          <w:b/>
        </w:rPr>
        <w:t xml:space="preserve"> </w:t>
      </w:r>
      <w:r w:rsidR="006D7005" w:rsidRPr="00A40F7D">
        <w:rPr>
          <w:rFonts w:ascii="Times New Roman" w:hAnsi="Times New Roman" w:cs="Times New Roman"/>
        </w:rPr>
        <w:t>i</w:t>
      </w:r>
      <w:r w:rsidR="00975563" w:rsidRPr="00A40F7D">
        <w:rPr>
          <w:rFonts w:ascii="Times New Roman" w:hAnsi="Times New Roman" w:cs="Times New Roman"/>
        </w:rPr>
        <w:t>ncludes</w:t>
      </w:r>
      <w:r w:rsidR="00D66F56" w:rsidRPr="00A40F7D">
        <w:rPr>
          <w:rFonts w:ascii="Times New Roman" w:hAnsi="Times New Roman" w:cs="Times New Roman"/>
        </w:rPr>
        <w:t xml:space="preserve"> congenital (rare) or acquired (common) </w:t>
      </w:r>
      <w:r w:rsidR="00862EFD" w:rsidRPr="00A40F7D">
        <w:rPr>
          <w:rFonts w:ascii="Times New Roman" w:hAnsi="Times New Roman" w:cs="Times New Roman"/>
        </w:rPr>
        <w:t>hypothyroidism</w:t>
      </w:r>
      <w:r w:rsidR="00A17D00" w:rsidRPr="00A40F7D">
        <w:rPr>
          <w:rFonts w:ascii="Times New Roman" w:hAnsi="Times New Roman" w:cs="Times New Roman"/>
        </w:rPr>
        <w:t>; includes myxedema</w:t>
      </w:r>
      <w:r w:rsidR="00E36510" w:rsidRPr="00A40F7D">
        <w:rPr>
          <w:rFonts w:ascii="Times New Roman" w:hAnsi="Times New Roman" w:cs="Times New Roman"/>
        </w:rPr>
        <w:t xml:space="preserve">.  Also includes </w:t>
      </w:r>
      <w:r w:rsidR="00E36510" w:rsidRPr="00A40F7D">
        <w:rPr>
          <w:rFonts w:ascii="Times New Roman" w:hAnsi="Times New Roman" w:cs="Times New Roman"/>
          <w:color w:val="343434"/>
        </w:rPr>
        <w:t xml:space="preserve">subclinical iodine-deficiency hypothyroidism </w:t>
      </w:r>
      <w:r w:rsidR="00A9498C" w:rsidRPr="00A40F7D">
        <w:rPr>
          <w:rFonts w:ascii="Times New Roman" w:hAnsi="Times New Roman" w:cs="Times New Roman"/>
          <w:color w:val="343434"/>
        </w:rPr>
        <w:fldChar w:fldCharType="begin" w:fldLock="1"/>
      </w:r>
      <w:r w:rsidR="00350DB1" w:rsidRPr="00A40F7D">
        <w:rPr>
          <w:rFonts w:ascii="Times New Roman" w:hAnsi="Times New Roman" w:cs="Times New Roman"/>
          <w:color w:val="343434"/>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A9498C" w:rsidRPr="00A40F7D">
        <w:rPr>
          <w:rFonts w:ascii="Times New Roman" w:hAnsi="Times New Roman" w:cs="Times New Roman"/>
          <w:color w:val="343434"/>
        </w:rPr>
        <w:fldChar w:fldCharType="separate"/>
      </w:r>
      <w:r w:rsidR="00A9498C" w:rsidRPr="00A40F7D">
        <w:rPr>
          <w:rFonts w:ascii="Times New Roman" w:hAnsi="Times New Roman" w:cs="Times New Roman"/>
          <w:noProof/>
          <w:color w:val="343434"/>
        </w:rPr>
        <w:t>(World Health Organization, 2015)</w:t>
      </w:r>
      <w:r w:rsidR="00A9498C" w:rsidRPr="00A40F7D">
        <w:rPr>
          <w:rFonts w:ascii="Times New Roman" w:hAnsi="Times New Roman" w:cs="Times New Roman"/>
          <w:color w:val="343434"/>
        </w:rPr>
        <w:fldChar w:fldCharType="end"/>
      </w:r>
      <w:r w:rsidR="000635F8">
        <w:rPr>
          <w:rFonts w:ascii="Times New Roman" w:hAnsi="Times New Roman" w:cs="Times New Roman"/>
          <w:color w:val="343434"/>
        </w:rPr>
        <w:t>.</w:t>
      </w:r>
    </w:p>
    <w:p w14:paraId="30A3415C" w14:textId="39EE4568" w:rsidR="007349D0" w:rsidRPr="00A40F7D" w:rsidRDefault="007349D0"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lastRenderedPageBreak/>
        <w:t>Coagulopathy</w:t>
      </w:r>
      <w:r w:rsidRPr="00A40F7D">
        <w:rPr>
          <w:rFonts w:ascii="Times New Roman" w:hAnsi="Times New Roman" w:cs="Times New Roman"/>
        </w:rPr>
        <w:t xml:space="preserve"> </w:t>
      </w:r>
      <w:r w:rsidR="006D7005" w:rsidRPr="00A40F7D">
        <w:rPr>
          <w:rFonts w:ascii="Times New Roman" w:hAnsi="Times New Roman" w:cs="Times New Roman"/>
        </w:rPr>
        <w:t>i</w:t>
      </w:r>
      <w:r w:rsidR="00D66F56" w:rsidRPr="00A40F7D">
        <w:rPr>
          <w:rFonts w:ascii="Times New Roman" w:hAnsi="Times New Roman" w:cs="Times New Roman"/>
        </w:rPr>
        <w:t xml:space="preserve">ncludes </w:t>
      </w:r>
      <w:r w:rsidR="00A15ED2" w:rsidRPr="00A40F7D">
        <w:rPr>
          <w:rFonts w:ascii="Times New Roman" w:hAnsi="Times New Roman" w:cs="Times New Roman"/>
        </w:rPr>
        <w:t xml:space="preserve">all coagulopathies including </w:t>
      </w:r>
      <w:r w:rsidR="00D66F56" w:rsidRPr="00A40F7D">
        <w:rPr>
          <w:rFonts w:ascii="Times New Roman" w:hAnsi="Times New Roman" w:cs="Times New Roman"/>
        </w:rPr>
        <w:t>congenital (</w:t>
      </w:r>
      <w:proofErr w:type="gramStart"/>
      <w:r w:rsidR="00D66F56" w:rsidRPr="00A40F7D">
        <w:rPr>
          <w:rFonts w:ascii="Times New Roman" w:hAnsi="Times New Roman" w:cs="Times New Roman"/>
        </w:rPr>
        <w:t>e.g.</w:t>
      </w:r>
      <w:proofErr w:type="gramEnd"/>
      <w:r w:rsidR="00D66F56" w:rsidRPr="00A40F7D">
        <w:rPr>
          <w:rFonts w:ascii="Times New Roman" w:hAnsi="Times New Roman" w:cs="Times New Roman"/>
        </w:rPr>
        <w:t xml:space="preserve"> hemophilia) or acquired coagulation defects </w:t>
      </w:r>
      <w:r w:rsidR="00862EFD" w:rsidRPr="00A40F7D">
        <w:rPr>
          <w:rFonts w:ascii="Times New Roman" w:hAnsi="Times New Roman" w:cs="Times New Roman"/>
        </w:rPr>
        <w:t>(</w:t>
      </w:r>
      <w:r w:rsidR="00D66F56" w:rsidRPr="00A40F7D">
        <w:rPr>
          <w:rFonts w:ascii="Times New Roman" w:hAnsi="Times New Roman" w:cs="Times New Roman"/>
        </w:rPr>
        <w:t xml:space="preserve">e.g. DIC- disseminated </w:t>
      </w:r>
      <w:r w:rsidR="00873FC5" w:rsidRPr="00A40F7D">
        <w:rPr>
          <w:rFonts w:ascii="Times New Roman" w:hAnsi="Times New Roman" w:cs="Times New Roman"/>
        </w:rPr>
        <w:t>intravascular coagulation, post-</w:t>
      </w:r>
      <w:r w:rsidR="00D66F56" w:rsidRPr="00A40F7D">
        <w:rPr>
          <w:rFonts w:ascii="Times New Roman" w:hAnsi="Times New Roman" w:cs="Times New Roman"/>
        </w:rPr>
        <w:t>partum</w:t>
      </w:r>
      <w:r w:rsidR="00A17D00" w:rsidRPr="00A40F7D">
        <w:rPr>
          <w:rFonts w:ascii="Times New Roman" w:hAnsi="Times New Roman" w:cs="Times New Roman"/>
        </w:rPr>
        <w:t xml:space="preserve"> coagulation defects</w:t>
      </w:r>
      <w:r w:rsidR="00877C1E" w:rsidRPr="00A40F7D">
        <w:rPr>
          <w:rFonts w:ascii="Times New Roman" w:hAnsi="Times New Roman" w:cs="Times New Roman"/>
        </w:rPr>
        <w:t>, polycythemia</w:t>
      </w:r>
      <w:r w:rsidR="00A17D00" w:rsidRPr="00A40F7D">
        <w:rPr>
          <w:rFonts w:ascii="Times New Roman" w:hAnsi="Times New Roman" w:cs="Times New Roman"/>
        </w:rPr>
        <w:t>).</w:t>
      </w:r>
      <w:r w:rsidR="00E36510" w:rsidRPr="00A40F7D">
        <w:rPr>
          <w:rFonts w:ascii="Times New Roman" w:hAnsi="Times New Roman" w:cs="Times New Roman"/>
        </w:rPr>
        <w:t xml:space="preserve"> Also includes hemorrhagic disorder due to circulating anticoagulants</w:t>
      </w:r>
      <w:r w:rsidR="00251F98" w:rsidRPr="00A40F7D">
        <w:rPr>
          <w:rFonts w:ascii="Times New Roman" w:hAnsi="Times New Roman" w:cs="Times New Roman"/>
        </w:rPr>
        <w:t xml:space="preserve"> (HIT)</w:t>
      </w:r>
      <w:r w:rsidR="00E36510" w:rsidRPr="00A40F7D">
        <w:rPr>
          <w:rFonts w:ascii="Times New Roman" w:hAnsi="Times New Roman" w:cs="Times New Roman"/>
        </w:rPr>
        <w:t>, fibrinolytic defects, non-thrombocytopenic purpura, thrombophilia, platelet defects, thrombocytosis, thrombocytopenia, th</w:t>
      </w:r>
      <w:r w:rsidR="00350DB1" w:rsidRPr="00A40F7D">
        <w:rPr>
          <w:rFonts w:ascii="Times New Roman" w:hAnsi="Times New Roman" w:cs="Times New Roman"/>
        </w:rPr>
        <w:t xml:space="preserve">rombotic microangiopathy </w:t>
      </w:r>
      <w:r w:rsidR="00350DB1" w:rsidRPr="00A40F7D">
        <w:rPr>
          <w:rFonts w:ascii="Times New Roman" w:hAnsi="Times New Roman" w:cs="Times New Roman"/>
        </w:rPr>
        <w:fldChar w:fldCharType="begin" w:fldLock="1"/>
      </w:r>
      <w:r w:rsidR="00350DB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50DB1" w:rsidRPr="00A40F7D">
        <w:rPr>
          <w:rFonts w:ascii="Times New Roman" w:hAnsi="Times New Roman" w:cs="Times New Roman"/>
        </w:rPr>
        <w:fldChar w:fldCharType="separate"/>
      </w:r>
      <w:r w:rsidR="00350DB1" w:rsidRPr="00A40F7D">
        <w:rPr>
          <w:rFonts w:ascii="Times New Roman" w:hAnsi="Times New Roman" w:cs="Times New Roman"/>
          <w:noProof/>
        </w:rPr>
        <w:t>(World Health Organization, 2015)</w:t>
      </w:r>
      <w:r w:rsidR="00350DB1" w:rsidRPr="00A40F7D">
        <w:rPr>
          <w:rFonts w:ascii="Times New Roman" w:hAnsi="Times New Roman" w:cs="Times New Roman"/>
        </w:rPr>
        <w:fldChar w:fldCharType="end"/>
      </w:r>
      <w:r w:rsidR="000635F8">
        <w:rPr>
          <w:rFonts w:ascii="Times New Roman" w:hAnsi="Times New Roman" w:cs="Times New Roman"/>
        </w:rPr>
        <w:t>.</w:t>
      </w:r>
      <w:r w:rsidR="00DF56B2" w:rsidRPr="00A40F7D">
        <w:rPr>
          <w:rFonts w:ascii="Times New Roman" w:hAnsi="Times New Roman" w:cs="Times New Roman"/>
        </w:rPr>
        <w:t xml:space="preserve"> </w:t>
      </w:r>
      <w:r w:rsidR="00251F98" w:rsidRPr="00A40F7D">
        <w:rPr>
          <w:rFonts w:ascii="Times New Roman" w:hAnsi="Times New Roman" w:cs="Times New Roman"/>
        </w:rPr>
        <w:t xml:space="preserve">This category does not include all anticoagulated patients but includes patients with more than one DVT or other clot, has an inferior vena cava filter for clots, or other evidence of heightened risk of clotting or bleeding. </w:t>
      </w:r>
    </w:p>
    <w:p w14:paraId="055ADC6C" w14:textId="0B433918" w:rsidR="00A17D00" w:rsidRPr="00A40F7D" w:rsidRDefault="007349D0"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Anemia documented</w:t>
      </w:r>
      <w:r w:rsidR="00A17D00" w:rsidRPr="00A40F7D">
        <w:rPr>
          <w:rFonts w:ascii="Times New Roman" w:hAnsi="Times New Roman" w:cs="Times New Roman"/>
          <w:b/>
        </w:rPr>
        <w:t xml:space="preserve"> </w:t>
      </w:r>
      <w:r w:rsidR="00C40CC2" w:rsidRPr="00A40F7D">
        <w:rPr>
          <w:rFonts w:ascii="Times New Roman" w:hAnsi="Times New Roman" w:cs="Times New Roman"/>
        </w:rPr>
        <w:t>i</w:t>
      </w:r>
      <w:r w:rsidR="00A17D00" w:rsidRPr="00A40F7D">
        <w:rPr>
          <w:rFonts w:ascii="Times New Roman" w:hAnsi="Times New Roman" w:cs="Times New Roman"/>
        </w:rPr>
        <w:t>ncludes b</w:t>
      </w:r>
      <w:r w:rsidRPr="00A40F7D">
        <w:rPr>
          <w:rFonts w:ascii="Times New Roman" w:hAnsi="Times New Roman" w:cs="Times New Roman"/>
        </w:rPr>
        <w:t>lood loss anemia</w:t>
      </w:r>
      <w:r w:rsidR="00A17D00" w:rsidRPr="00A40F7D">
        <w:rPr>
          <w:rFonts w:ascii="Times New Roman" w:hAnsi="Times New Roman" w:cs="Times New Roman"/>
        </w:rPr>
        <w:t>s</w:t>
      </w:r>
      <w:r w:rsidR="00E36510" w:rsidRPr="00A40F7D">
        <w:rPr>
          <w:rFonts w:ascii="Times New Roman" w:hAnsi="Times New Roman" w:cs="Times New Roman"/>
        </w:rPr>
        <w:t>, hemolytic, metabolic, aplastic,</w:t>
      </w:r>
      <w:r w:rsidR="00A17D00" w:rsidRPr="00A40F7D">
        <w:rPr>
          <w:rFonts w:ascii="Times New Roman" w:hAnsi="Times New Roman" w:cs="Times New Roman"/>
        </w:rPr>
        <w:t xml:space="preserve"> and nutrient d</w:t>
      </w:r>
      <w:r w:rsidRPr="00A40F7D">
        <w:rPr>
          <w:rFonts w:ascii="Times New Roman" w:hAnsi="Times New Roman" w:cs="Times New Roman"/>
        </w:rPr>
        <w:t>eficiency anemia</w:t>
      </w:r>
      <w:r w:rsidR="00873FC5" w:rsidRPr="00A40F7D">
        <w:rPr>
          <w:rFonts w:ascii="Times New Roman" w:hAnsi="Times New Roman" w:cs="Times New Roman"/>
        </w:rPr>
        <w:t xml:space="preserve">s. </w:t>
      </w:r>
      <w:r w:rsidR="00A17D00" w:rsidRPr="00A40F7D">
        <w:rPr>
          <w:rFonts w:ascii="Times New Roman" w:hAnsi="Times New Roman" w:cs="Times New Roman"/>
        </w:rPr>
        <w:t xml:space="preserve">Includes </w:t>
      </w:r>
      <w:proofErr w:type="spellStart"/>
      <w:r w:rsidR="00A17D00" w:rsidRPr="00A40F7D">
        <w:rPr>
          <w:rFonts w:ascii="Times New Roman" w:hAnsi="Times New Roman" w:cs="Times New Roman"/>
        </w:rPr>
        <w:t>thalassemias</w:t>
      </w:r>
      <w:proofErr w:type="spellEnd"/>
      <w:r w:rsidR="00A17D00" w:rsidRPr="00A40F7D">
        <w:rPr>
          <w:rFonts w:ascii="Times New Roman" w:hAnsi="Times New Roman" w:cs="Times New Roman"/>
        </w:rPr>
        <w:t xml:space="preserve"> and sickle cell </w:t>
      </w:r>
      <w:r w:rsidR="00B12F9D" w:rsidRPr="00A40F7D">
        <w:rPr>
          <w:rFonts w:ascii="Times New Roman" w:hAnsi="Times New Roman" w:cs="Times New Roman"/>
        </w:rPr>
        <w:t>disorders</w:t>
      </w:r>
      <w:r w:rsidR="00350DB1" w:rsidRPr="00A40F7D">
        <w:rPr>
          <w:rFonts w:ascii="Times New Roman" w:hAnsi="Times New Roman" w:cs="Times New Roman"/>
        </w:rPr>
        <w:t xml:space="preserve"> </w:t>
      </w:r>
      <w:r w:rsidR="00350DB1" w:rsidRPr="00A40F7D">
        <w:rPr>
          <w:rFonts w:ascii="Times New Roman" w:hAnsi="Times New Roman" w:cs="Times New Roman"/>
        </w:rPr>
        <w:fldChar w:fldCharType="begin" w:fldLock="1"/>
      </w:r>
      <w:r w:rsidR="00350DB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50DB1" w:rsidRPr="00A40F7D">
        <w:rPr>
          <w:rFonts w:ascii="Times New Roman" w:hAnsi="Times New Roman" w:cs="Times New Roman"/>
        </w:rPr>
        <w:fldChar w:fldCharType="separate"/>
      </w:r>
      <w:r w:rsidR="00350DB1" w:rsidRPr="00A40F7D">
        <w:rPr>
          <w:rFonts w:ascii="Times New Roman" w:hAnsi="Times New Roman" w:cs="Times New Roman"/>
          <w:noProof/>
        </w:rPr>
        <w:t>(World Health Organization, 2015)</w:t>
      </w:r>
      <w:r w:rsidR="00350DB1" w:rsidRPr="00A40F7D">
        <w:rPr>
          <w:rFonts w:ascii="Times New Roman" w:hAnsi="Times New Roman" w:cs="Times New Roman"/>
        </w:rPr>
        <w:fldChar w:fldCharType="end"/>
      </w:r>
      <w:r w:rsidR="000635F8">
        <w:rPr>
          <w:rFonts w:ascii="Times New Roman" w:hAnsi="Times New Roman" w:cs="Times New Roman"/>
        </w:rPr>
        <w:t>.</w:t>
      </w:r>
      <w:r w:rsidR="00B77AB0" w:rsidRPr="00A40F7D">
        <w:rPr>
          <w:rFonts w:ascii="Times New Roman" w:hAnsi="Times New Roman" w:cs="Times New Roman"/>
        </w:rPr>
        <w:t xml:space="preserve"> </w:t>
      </w:r>
      <w:r w:rsidR="0057444A" w:rsidRPr="00A40F7D">
        <w:rPr>
          <w:rFonts w:ascii="Times New Roman" w:hAnsi="Times New Roman" w:cs="Times New Roman"/>
        </w:rPr>
        <w:t>Include</w:t>
      </w:r>
      <w:r w:rsidR="00C40CC2" w:rsidRPr="00A40F7D">
        <w:rPr>
          <w:rFonts w:ascii="Times New Roman" w:hAnsi="Times New Roman" w:cs="Times New Roman"/>
        </w:rPr>
        <w:t>s</w:t>
      </w:r>
      <w:r w:rsidR="0057444A" w:rsidRPr="00A40F7D">
        <w:rPr>
          <w:rFonts w:ascii="Times New Roman" w:hAnsi="Times New Roman" w:cs="Times New Roman"/>
        </w:rPr>
        <w:t xml:space="preserve"> patients on prescribed B12 injecti</w:t>
      </w:r>
      <w:r w:rsidR="00AA701D" w:rsidRPr="00A40F7D">
        <w:rPr>
          <w:rFonts w:ascii="Times New Roman" w:hAnsi="Times New Roman" w:cs="Times New Roman"/>
        </w:rPr>
        <w:t xml:space="preserve">ons because ICD-11 draft describes multiple types of Vitamin B12 deficiency anemia and pernicious anemia whereby Vitamin </w:t>
      </w:r>
      <w:r w:rsidR="009B3E01" w:rsidRPr="00A40F7D">
        <w:rPr>
          <w:rFonts w:ascii="Times New Roman" w:hAnsi="Times New Roman" w:cs="Times New Roman"/>
        </w:rPr>
        <w:t>B</w:t>
      </w:r>
      <w:r w:rsidR="00AA701D" w:rsidRPr="00A40F7D">
        <w:rPr>
          <w:rFonts w:ascii="Times New Roman" w:hAnsi="Times New Roman" w:cs="Times New Roman"/>
        </w:rPr>
        <w:t xml:space="preserve">12 injections would be the treatment </w:t>
      </w:r>
      <w:r w:rsidR="00350DB1" w:rsidRPr="00A40F7D">
        <w:rPr>
          <w:rFonts w:ascii="Times New Roman" w:hAnsi="Times New Roman" w:cs="Times New Roman"/>
        </w:rPr>
        <w:fldChar w:fldCharType="begin" w:fldLock="1"/>
      </w:r>
      <w:r w:rsidR="00350DB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50DB1" w:rsidRPr="00A40F7D">
        <w:rPr>
          <w:rFonts w:ascii="Times New Roman" w:hAnsi="Times New Roman" w:cs="Times New Roman"/>
        </w:rPr>
        <w:fldChar w:fldCharType="separate"/>
      </w:r>
      <w:r w:rsidR="00350DB1" w:rsidRPr="00A40F7D">
        <w:rPr>
          <w:rFonts w:ascii="Times New Roman" w:hAnsi="Times New Roman" w:cs="Times New Roman"/>
          <w:noProof/>
        </w:rPr>
        <w:t>(World Health Organization, 2015)</w:t>
      </w:r>
      <w:r w:rsidR="00350DB1" w:rsidRPr="00A40F7D">
        <w:rPr>
          <w:rFonts w:ascii="Times New Roman" w:hAnsi="Times New Roman" w:cs="Times New Roman"/>
        </w:rPr>
        <w:fldChar w:fldCharType="end"/>
      </w:r>
      <w:r w:rsidR="00E36510" w:rsidRPr="00A40F7D">
        <w:rPr>
          <w:rFonts w:ascii="Times New Roman" w:hAnsi="Times New Roman" w:cs="Times New Roman"/>
        </w:rPr>
        <w:t xml:space="preserve"> </w:t>
      </w:r>
      <w:r w:rsidR="00E5424F" w:rsidRPr="00A40F7D">
        <w:rPr>
          <w:rFonts w:ascii="Times New Roman" w:hAnsi="Times New Roman" w:cs="Times New Roman"/>
        </w:rPr>
        <w:t xml:space="preserve">(Use blood level as an alert, but anemia must be stated unless transfusion given with low Hgb). </w:t>
      </w:r>
    </w:p>
    <w:p w14:paraId="593D034B" w14:textId="5CF657E2" w:rsidR="00971009" w:rsidRPr="00A40F7D" w:rsidRDefault="00971009"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Fluid and el</w:t>
      </w:r>
      <w:r w:rsidR="00C16D54" w:rsidRPr="00A40F7D">
        <w:rPr>
          <w:rFonts w:ascii="Times New Roman" w:hAnsi="Times New Roman" w:cs="Times New Roman"/>
          <w:b/>
        </w:rPr>
        <w:t xml:space="preserve">ectrolyte disorders documented </w:t>
      </w:r>
      <w:r w:rsidR="00C16D54" w:rsidRPr="00A40F7D">
        <w:rPr>
          <w:rFonts w:ascii="Times New Roman" w:hAnsi="Times New Roman" w:cs="Times New Roman"/>
        </w:rPr>
        <w:t>including</w:t>
      </w:r>
      <w:r w:rsidRPr="00A40F7D">
        <w:rPr>
          <w:rFonts w:ascii="Times New Roman" w:hAnsi="Times New Roman" w:cs="Times New Roman"/>
          <w:b/>
        </w:rPr>
        <w:t xml:space="preserve"> </w:t>
      </w:r>
      <w:r w:rsidR="00E36510" w:rsidRPr="00A40F7D">
        <w:rPr>
          <w:rFonts w:ascii="Times New Roman" w:hAnsi="Times New Roman" w:cs="Times New Roman"/>
        </w:rPr>
        <w:t xml:space="preserve">volume depletion, fluid overload, </w:t>
      </w:r>
      <w:r w:rsidR="006805CA" w:rsidRPr="00A40F7D">
        <w:rPr>
          <w:rFonts w:ascii="Times New Roman" w:hAnsi="Times New Roman" w:cs="Times New Roman"/>
        </w:rPr>
        <w:t xml:space="preserve">hypernatremia, </w:t>
      </w:r>
      <w:r w:rsidR="00C16D54" w:rsidRPr="00A40F7D">
        <w:rPr>
          <w:rFonts w:ascii="Times New Roman" w:hAnsi="Times New Roman" w:cs="Times New Roman"/>
        </w:rPr>
        <w:t xml:space="preserve">hyponatremia, hyperkalemia, hypokalemia, hyper or hypo magnesium or calcium. </w:t>
      </w:r>
      <w:r w:rsidR="006805CA" w:rsidRPr="00A40F7D">
        <w:rPr>
          <w:rFonts w:ascii="Times New Roman" w:hAnsi="Times New Roman" w:cs="Times New Roman"/>
        </w:rPr>
        <w:t>Also in</w:t>
      </w:r>
      <w:r w:rsidR="00350DB1" w:rsidRPr="00A40F7D">
        <w:rPr>
          <w:rFonts w:ascii="Times New Roman" w:hAnsi="Times New Roman" w:cs="Times New Roman"/>
        </w:rPr>
        <w:t xml:space="preserve">cludes acidosis or alkalosis </w:t>
      </w:r>
      <w:r w:rsidR="00350DB1" w:rsidRPr="00A40F7D">
        <w:rPr>
          <w:rFonts w:ascii="Times New Roman" w:hAnsi="Times New Roman" w:cs="Times New Roman"/>
        </w:rPr>
        <w:fldChar w:fldCharType="begin" w:fldLock="1"/>
      </w:r>
      <w:r w:rsidR="00350DB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50DB1" w:rsidRPr="00A40F7D">
        <w:rPr>
          <w:rFonts w:ascii="Times New Roman" w:hAnsi="Times New Roman" w:cs="Times New Roman"/>
        </w:rPr>
        <w:fldChar w:fldCharType="separate"/>
      </w:r>
      <w:r w:rsidR="00350DB1" w:rsidRPr="00A40F7D">
        <w:rPr>
          <w:rFonts w:ascii="Times New Roman" w:hAnsi="Times New Roman" w:cs="Times New Roman"/>
          <w:noProof/>
        </w:rPr>
        <w:t>(World Health Organization, 2015)</w:t>
      </w:r>
      <w:r w:rsidR="00350DB1" w:rsidRPr="00A40F7D">
        <w:rPr>
          <w:rFonts w:ascii="Times New Roman" w:hAnsi="Times New Roman" w:cs="Times New Roman"/>
        </w:rPr>
        <w:fldChar w:fldCharType="end"/>
      </w:r>
      <w:r w:rsidR="000635F8">
        <w:rPr>
          <w:rFonts w:ascii="Times New Roman" w:hAnsi="Times New Roman" w:cs="Times New Roman"/>
        </w:rPr>
        <w:t>.</w:t>
      </w:r>
      <w:r w:rsidR="006805CA" w:rsidRPr="00A40F7D">
        <w:rPr>
          <w:rFonts w:ascii="Times New Roman" w:hAnsi="Times New Roman" w:cs="Times New Roman"/>
        </w:rPr>
        <w:t xml:space="preserve"> </w:t>
      </w:r>
      <w:r w:rsidR="000F0191" w:rsidRPr="00A40F7D">
        <w:rPr>
          <w:rFonts w:ascii="Times New Roman" w:hAnsi="Times New Roman" w:cs="Times New Roman"/>
        </w:rPr>
        <w:t>(</w:t>
      </w:r>
      <w:r w:rsidR="0057444A" w:rsidRPr="00A40F7D">
        <w:rPr>
          <w:rFonts w:ascii="Times New Roman" w:hAnsi="Times New Roman" w:cs="Times New Roman"/>
        </w:rPr>
        <w:t xml:space="preserve">Include if abnormal lab values </w:t>
      </w:r>
      <w:r w:rsidR="00C40CC2" w:rsidRPr="00A40F7D">
        <w:rPr>
          <w:rFonts w:ascii="Times New Roman" w:hAnsi="Times New Roman" w:cs="Times New Roman"/>
        </w:rPr>
        <w:t xml:space="preserve">are </w:t>
      </w:r>
      <w:r w:rsidR="0057444A" w:rsidRPr="00A40F7D">
        <w:rPr>
          <w:rFonts w:ascii="Times New Roman" w:hAnsi="Times New Roman" w:cs="Times New Roman"/>
        </w:rPr>
        <w:t xml:space="preserve">present AND treatment was provided (e.g. with potassium, or </w:t>
      </w:r>
      <w:proofErr w:type="spellStart"/>
      <w:r w:rsidR="0057444A" w:rsidRPr="00A40F7D">
        <w:rPr>
          <w:rFonts w:ascii="Times New Roman" w:hAnsi="Times New Roman" w:cs="Times New Roman"/>
        </w:rPr>
        <w:t>kaexylate</w:t>
      </w:r>
      <w:proofErr w:type="spellEnd"/>
      <w:r w:rsidR="0057444A" w:rsidRPr="00A40F7D">
        <w:rPr>
          <w:rFonts w:ascii="Times New Roman" w:hAnsi="Times New Roman" w:cs="Times New Roman"/>
        </w:rPr>
        <w:t xml:space="preserve">, or magnesium, </w:t>
      </w:r>
      <w:r w:rsidR="00B12F9D" w:rsidRPr="00A40F7D">
        <w:rPr>
          <w:rFonts w:ascii="Times New Roman" w:hAnsi="Times New Roman" w:cs="Times New Roman"/>
        </w:rPr>
        <w:t>etc.</w:t>
      </w:r>
      <w:r w:rsidR="0057444A" w:rsidRPr="00A40F7D">
        <w:rPr>
          <w:rFonts w:ascii="Times New Roman" w:hAnsi="Times New Roman" w:cs="Times New Roman"/>
        </w:rPr>
        <w:t>) (</w:t>
      </w:r>
      <w:r w:rsidR="00C40CC2" w:rsidRPr="00A40F7D">
        <w:rPr>
          <w:rFonts w:ascii="Times New Roman" w:hAnsi="Times New Roman" w:cs="Times New Roman"/>
        </w:rPr>
        <w:t xml:space="preserve">Team </w:t>
      </w:r>
      <w:proofErr w:type="spellStart"/>
      <w:r w:rsidR="0057444A" w:rsidRPr="00A40F7D">
        <w:rPr>
          <w:rFonts w:ascii="Times New Roman" w:hAnsi="Times New Roman" w:cs="Times New Roman"/>
        </w:rPr>
        <w:t>concensus</w:t>
      </w:r>
      <w:proofErr w:type="spellEnd"/>
      <w:r w:rsidR="0057444A" w:rsidRPr="00A40F7D">
        <w:rPr>
          <w:rFonts w:ascii="Times New Roman" w:hAnsi="Times New Roman" w:cs="Times New Roman"/>
        </w:rPr>
        <w:t>)</w:t>
      </w:r>
      <w:r w:rsidR="000F0191" w:rsidRPr="00A40F7D">
        <w:rPr>
          <w:rFonts w:ascii="Times New Roman" w:hAnsi="Times New Roman" w:cs="Times New Roman"/>
        </w:rPr>
        <w:t>.</w:t>
      </w:r>
    </w:p>
    <w:p w14:paraId="18AC9984" w14:textId="3257126D" w:rsidR="00971009" w:rsidRPr="00A40F7D" w:rsidRDefault="00971009"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 xml:space="preserve">Obesity </w:t>
      </w:r>
      <w:r w:rsidR="00862EFD" w:rsidRPr="00A40F7D">
        <w:rPr>
          <w:rFonts w:ascii="Times New Roman" w:hAnsi="Times New Roman" w:cs="Times New Roman"/>
          <w:b/>
        </w:rPr>
        <w:t xml:space="preserve">- </w:t>
      </w:r>
      <w:r w:rsidR="00DC2BF4" w:rsidRPr="00A40F7D">
        <w:rPr>
          <w:rFonts w:ascii="Times New Roman" w:hAnsi="Times New Roman" w:cs="Times New Roman"/>
        </w:rPr>
        <w:t>Abnormal or excessive fat store secondary to different causes including energy imbalance, drugs, and genetic disorders.</w:t>
      </w:r>
      <w:r w:rsidR="004C477C" w:rsidRPr="00A40F7D">
        <w:rPr>
          <w:rFonts w:ascii="Times New Roman" w:hAnsi="Times New Roman" w:cs="Times New Roman"/>
        </w:rPr>
        <w:t xml:space="preserve"> </w:t>
      </w:r>
      <w:r w:rsidR="00B71026" w:rsidRPr="00A40F7D">
        <w:rPr>
          <w:rFonts w:ascii="Times New Roman" w:hAnsi="Times New Roman" w:cs="Times New Roman"/>
        </w:rPr>
        <w:t>Includes any documentation of the word</w:t>
      </w:r>
      <w:r w:rsidR="00D957A8" w:rsidRPr="00A40F7D">
        <w:rPr>
          <w:rFonts w:ascii="Times New Roman" w:hAnsi="Times New Roman" w:cs="Times New Roman"/>
        </w:rPr>
        <w:t>s</w:t>
      </w:r>
      <w:r w:rsidR="00B71026" w:rsidRPr="00A40F7D">
        <w:rPr>
          <w:rFonts w:ascii="Times New Roman" w:hAnsi="Times New Roman" w:cs="Times New Roman"/>
        </w:rPr>
        <w:t xml:space="preserve"> ‘obese or obesity’ (mild, moderate, or severe; morbidly obese).</w:t>
      </w:r>
      <w:r w:rsidR="00F608ED" w:rsidRPr="00A40F7D">
        <w:rPr>
          <w:rFonts w:ascii="Times New Roman" w:hAnsi="Times New Roman" w:cs="Times New Roman"/>
        </w:rPr>
        <w:t xml:space="preserve"> A condition characterized by excess weight relative to height. Overweight and obesity are assessed by the body mass index (BMI). </w:t>
      </w:r>
      <w:r w:rsidR="00F608ED" w:rsidRPr="00A40F7D">
        <w:rPr>
          <w:rFonts w:ascii="Times New Roman" w:hAnsi="Times New Roman" w:cs="Times New Roman"/>
        </w:rPr>
        <w:lastRenderedPageBreak/>
        <w:t>The BMI is a measure of body mass relative to height, calculated as weight (kg)/height² (m²). For adults, overweight is defined by a BMI ranging from 25.00 to 29.99 kg/m² and obesity by a BMI greater than or equal to 30.00. There are three levels of severity in obese adults in recognition of different management optio</w:t>
      </w:r>
      <w:r w:rsidR="00350DB1" w:rsidRPr="00A40F7D">
        <w:rPr>
          <w:rFonts w:ascii="Times New Roman" w:hAnsi="Times New Roman" w:cs="Times New Roman"/>
        </w:rPr>
        <w:t xml:space="preserve">ns </w:t>
      </w:r>
      <w:r w:rsidR="00350DB1" w:rsidRPr="00A40F7D">
        <w:rPr>
          <w:rFonts w:ascii="Times New Roman" w:hAnsi="Times New Roman" w:cs="Times New Roman"/>
        </w:rPr>
        <w:fldChar w:fldCharType="begin" w:fldLock="1"/>
      </w:r>
      <w:r w:rsidR="00350DB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50DB1" w:rsidRPr="00A40F7D">
        <w:rPr>
          <w:rFonts w:ascii="Times New Roman" w:hAnsi="Times New Roman" w:cs="Times New Roman"/>
        </w:rPr>
        <w:fldChar w:fldCharType="separate"/>
      </w:r>
      <w:r w:rsidR="00350DB1" w:rsidRPr="00A40F7D">
        <w:rPr>
          <w:rFonts w:ascii="Times New Roman" w:hAnsi="Times New Roman" w:cs="Times New Roman"/>
          <w:noProof/>
        </w:rPr>
        <w:t>(World Health Organization, 2015)</w:t>
      </w:r>
      <w:r w:rsidR="00350DB1" w:rsidRPr="00A40F7D">
        <w:rPr>
          <w:rFonts w:ascii="Times New Roman" w:hAnsi="Times New Roman" w:cs="Times New Roman"/>
        </w:rPr>
        <w:fldChar w:fldCharType="end"/>
      </w:r>
      <w:r w:rsidR="000635F8">
        <w:rPr>
          <w:rFonts w:ascii="Times New Roman" w:hAnsi="Times New Roman" w:cs="Times New Roman"/>
        </w:rPr>
        <w:t>.</w:t>
      </w:r>
      <w:r w:rsidR="00480F7A" w:rsidRPr="00A40F7D">
        <w:rPr>
          <w:rFonts w:ascii="Times New Roman" w:hAnsi="Times New Roman" w:cs="Times New Roman"/>
        </w:rPr>
        <w:t xml:space="preserve"> </w:t>
      </w:r>
      <w:r w:rsidR="000F0191" w:rsidRPr="00A40F7D">
        <w:rPr>
          <w:rFonts w:ascii="Times New Roman" w:hAnsi="Times New Roman" w:cs="Times New Roman"/>
        </w:rPr>
        <w:t>(Incl</w:t>
      </w:r>
      <w:r w:rsidR="00BD3644" w:rsidRPr="00A40F7D">
        <w:rPr>
          <w:rFonts w:ascii="Times New Roman" w:hAnsi="Times New Roman" w:cs="Times New Roman"/>
        </w:rPr>
        <w:t>udes patients with BMI &gt;30).</w:t>
      </w:r>
    </w:p>
    <w:p w14:paraId="3FC6EE0B" w14:textId="04FFDEE2" w:rsidR="00971009" w:rsidRPr="00A40F7D" w:rsidRDefault="004C477C"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Significant recent w</w:t>
      </w:r>
      <w:r w:rsidR="00971009" w:rsidRPr="00A40F7D">
        <w:rPr>
          <w:rFonts w:ascii="Times New Roman" w:hAnsi="Times New Roman" w:cs="Times New Roman"/>
          <w:b/>
        </w:rPr>
        <w:t>eight loss</w:t>
      </w:r>
      <w:r w:rsidR="00022678" w:rsidRPr="00A40F7D">
        <w:rPr>
          <w:rFonts w:ascii="Times New Roman" w:hAnsi="Times New Roman" w:cs="Times New Roman"/>
          <w:b/>
        </w:rPr>
        <w:t xml:space="preserve"> </w:t>
      </w:r>
      <w:r w:rsidR="001E428D" w:rsidRPr="00A40F7D">
        <w:rPr>
          <w:rFonts w:ascii="Times New Roman" w:hAnsi="Times New Roman" w:cs="Times New Roman"/>
        </w:rPr>
        <w:t xml:space="preserve">is a symptom (not a condition) that accompanies </w:t>
      </w:r>
      <w:r w:rsidR="00C41601" w:rsidRPr="00A40F7D">
        <w:rPr>
          <w:rFonts w:ascii="Times New Roman" w:hAnsi="Times New Roman" w:cs="Times New Roman"/>
        </w:rPr>
        <w:t>other conditions; usually having occurred within the past 3-6 months. I</w:t>
      </w:r>
      <w:r w:rsidR="00971009" w:rsidRPr="00A40F7D">
        <w:rPr>
          <w:rFonts w:ascii="Times New Roman" w:hAnsi="Times New Roman" w:cs="Times New Roman"/>
        </w:rPr>
        <w:t>ncludes cachexia</w:t>
      </w:r>
      <w:r w:rsidR="00DC2BF4" w:rsidRPr="00A40F7D">
        <w:rPr>
          <w:rFonts w:ascii="Times New Roman" w:hAnsi="Times New Roman" w:cs="Times New Roman"/>
        </w:rPr>
        <w:t>, anorexia,</w:t>
      </w:r>
      <w:r w:rsidR="00971009" w:rsidRPr="00A40F7D">
        <w:rPr>
          <w:rFonts w:ascii="Times New Roman" w:hAnsi="Times New Roman" w:cs="Times New Roman"/>
        </w:rPr>
        <w:t xml:space="preserve"> or </w:t>
      </w:r>
      <w:r w:rsidR="00D957A8" w:rsidRPr="00A40F7D">
        <w:rPr>
          <w:rFonts w:ascii="Times New Roman" w:hAnsi="Times New Roman" w:cs="Times New Roman"/>
        </w:rPr>
        <w:t xml:space="preserve">other specifically </w:t>
      </w:r>
      <w:r w:rsidR="00971009" w:rsidRPr="00A40F7D">
        <w:rPr>
          <w:rFonts w:ascii="Times New Roman" w:hAnsi="Times New Roman" w:cs="Times New Roman"/>
        </w:rPr>
        <w:t>documented weight loss</w:t>
      </w:r>
      <w:r w:rsidR="00E5424F" w:rsidRPr="00A40F7D">
        <w:rPr>
          <w:rFonts w:ascii="Times New Roman" w:hAnsi="Times New Roman" w:cs="Times New Roman"/>
        </w:rPr>
        <w:t xml:space="preserve"> that may be</w:t>
      </w:r>
      <w:r w:rsidR="006805CA" w:rsidRPr="00A40F7D">
        <w:rPr>
          <w:rFonts w:ascii="Times New Roman" w:hAnsi="Times New Roman" w:cs="Times New Roman"/>
        </w:rPr>
        <w:t xml:space="preserve"> related other co</w:t>
      </w:r>
      <w:r w:rsidR="001E428D" w:rsidRPr="00A40F7D">
        <w:rPr>
          <w:rFonts w:ascii="Times New Roman" w:hAnsi="Times New Roman" w:cs="Times New Roman"/>
        </w:rPr>
        <w:t>n</w:t>
      </w:r>
      <w:r w:rsidR="00D957A8" w:rsidRPr="00A40F7D">
        <w:rPr>
          <w:rFonts w:ascii="Times New Roman" w:hAnsi="Times New Roman" w:cs="Times New Roman"/>
        </w:rPr>
        <w:t>ditions such as</w:t>
      </w:r>
      <w:r w:rsidR="00F21D39" w:rsidRPr="00A40F7D">
        <w:rPr>
          <w:rFonts w:ascii="Times New Roman" w:hAnsi="Times New Roman" w:cs="Times New Roman"/>
        </w:rPr>
        <w:t>,</w:t>
      </w:r>
      <w:r w:rsidR="00D957A8" w:rsidRPr="00A40F7D">
        <w:rPr>
          <w:rFonts w:ascii="Times New Roman" w:hAnsi="Times New Roman" w:cs="Times New Roman"/>
        </w:rPr>
        <w:t xml:space="preserve"> but not exclusively</w:t>
      </w:r>
      <w:r w:rsidR="00F21D39" w:rsidRPr="00A40F7D">
        <w:rPr>
          <w:rFonts w:ascii="Times New Roman" w:hAnsi="Times New Roman" w:cs="Times New Roman"/>
        </w:rPr>
        <w:t>,</w:t>
      </w:r>
      <w:r w:rsidR="00D957A8" w:rsidRPr="00A40F7D">
        <w:rPr>
          <w:rFonts w:ascii="Times New Roman" w:hAnsi="Times New Roman" w:cs="Times New Roman"/>
        </w:rPr>
        <w:t xml:space="preserve"> depression, cancer, </w:t>
      </w:r>
      <w:r w:rsidR="00022678" w:rsidRPr="00A40F7D">
        <w:rPr>
          <w:rFonts w:ascii="Times New Roman" w:hAnsi="Times New Roman" w:cs="Times New Roman"/>
        </w:rPr>
        <w:t xml:space="preserve">or </w:t>
      </w:r>
      <w:r w:rsidR="00D957A8" w:rsidRPr="00A40F7D">
        <w:rPr>
          <w:rFonts w:ascii="Times New Roman" w:hAnsi="Times New Roman" w:cs="Times New Roman"/>
        </w:rPr>
        <w:t>failure to thrive</w:t>
      </w:r>
      <w:r w:rsidR="00350DB1" w:rsidRPr="00A40F7D">
        <w:rPr>
          <w:rFonts w:ascii="Times New Roman" w:hAnsi="Times New Roman" w:cs="Times New Roman"/>
        </w:rPr>
        <w:t xml:space="preserve"> </w:t>
      </w:r>
      <w:r w:rsidR="00350DB1" w:rsidRPr="00A40F7D">
        <w:rPr>
          <w:rFonts w:ascii="Times New Roman" w:hAnsi="Times New Roman" w:cs="Times New Roman"/>
        </w:rPr>
        <w:fldChar w:fldCharType="begin" w:fldLock="1"/>
      </w:r>
      <w:r w:rsidR="00350DB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Statistics","type":"webpage"},"uris":["http://www.mendeley.com/documents/?uuid=ecc2a398-d7a1-49c3-885c-5cdffc5e8d76"]},{"id":"ITEM-2","itemData":{"ISSN":"0025-7079 (Print)","PMID":"16224307","abstract":"OBJECTIVES: Implementation of the International Statistical Classification of Disease and Related Health Problems, 10th Revision (ICD-10) coding system presents challenges for using administrative data. Recognizing this, we conducted a multistep process to develop ICD-10 coding algorithms to define Charlson and Elixhauser comorbidities in administrative data and assess the performance of the resulting algorithms. METHODS: ICD-10 coding algorithms were developed by \"translation\" of the ICD-9-CM codes constituting Deyo's (for Charlson comorbidities) and Elixhauser's coding algorithms and by physicians' assessment of the face-validity of selected ICD-10 codes. The process of carefully developing ICD-10 algorithms also produced modified and enhanced ICD-9-CM coding algorithms for the Charlson and Elixhauser comorbidities. We then used data on in-patients aged 18 years and older in ICD-9-CM and ICD-10 administrative hospital discharge data from a Canadian health region to assess the comorbidity frequencies and mortality prediction achieved by the original ICD-9-CM algorithms, the enhanced ICD-9-CM algorithms, and the new ICD-10 coding algorithms. RESULTS: Among 56,585 patients in the ICD-9-CM data and 58,805 patients in the ICD-10 data, frequencies of the 17 Charlson comorbidities and the 30 Elixhauser comorbidities remained generally similar across algorithms. The new ICD-10 and enhanced ICD-9-CM coding algorithms either matched or outperformed the original Deyo and Elixhauser ICD-9-CM coding algorithms in predicting in-hospital mortality. The C-statistic was 0.842 for Deyo's ICD-9-CM coding algorithm, 0.860 for the ICD-10 coding algorithm, and 0.859 for the enhanced ICD-9-CM coding algorithm, 0.868 for the original Elixhauser ICD-9-CM coding algorithm, 0.870 for the ICD-10 coding algorithm and 0.878 for the enhanced ICD-9-CM coding algorithm. CONCLUSIONS: These newly developed ICD-10 and ICD-9-CM comorbidity coding algorithms produce similar estimates of comorbidity prevalence in administrative data, and may outperform existing ICD-9-CM coding algorithms.","author":[{"dropping-particle":"","family":"Quan","given":"Hude","non-dropping-particle":"","parse-names":false,"suffix":""},{"dropping-particle":"","family":"Sundararajan","given":"Vijaya","non-dropping-particle":"","parse-names":false,"suffix":""},{"dropping-particle":"","family":"Halfon","given":"Patricia","non-dropping-particle":"","parse-names":false,"suffix":""},{"dropping-particle":"","family":"Fong","given":"Andrew","non-dropping-particle":"","parse-names":false,"suffix":""},{"dropping-particle":"","family":"Burnand","given":"Bernard","non-dropping-particle":"","parse-names":false,"suffix":""},{"dropping-particle":"","family":"Luthi","given":"Jean-Christophe","non-dropping-particle":"","parse-names":false,"suffix":""},{"dropping-particle":"","family":"Saunders","given":"L Duncan","non-dropping-particle":"","parse-names":false,"suffix":""},{"dropping-particle":"","family":"Beck","given":"Cynthia A","non-dropping-particle":"","parse-names":false,"suffix":""},{"dropping-particle":"","family":"Feasby","given":"Thomas E","non-dropping-particle":"","parse-names":false,"suffix":""},{"dropping-particle":"","family":"Ghali","given":"William A","non-dropping-particle":"","parse-names":false,"suffix":""}],"container-title":"Medical care","id":"ITEM-2","issue":"11","issued":{"date-parts":[["2005","11"]]},"language":"eng","page":"1130-1139","publisher-place":"United States","title":"Coding algorithms for defining comorbidities in ICD-9-CM and ICD-10 administrative data.","type":"article-journal","volume":"43"},"uris":["http://www.mendeley.com/documents/?uuid=7c0628f6-9cba-4a87-8e92-32e29f0af768"]}],"mendeley":{"formattedCitation":"(Quan et al., 2005; World Health Organization, 2015)","plainTextFormattedCitation":"(Quan et al., 2005; World Health Organization, 2015)","previouslyFormattedCitation":"(Quan et al., 2005; World Health Organization, 2015)"},"properties":{"noteIndex":0},"schema":"https://github.com/citation-style-language/schema/raw/master/csl-citation.json"}</w:instrText>
      </w:r>
      <w:r w:rsidR="00350DB1" w:rsidRPr="00A40F7D">
        <w:rPr>
          <w:rFonts w:ascii="Times New Roman" w:hAnsi="Times New Roman" w:cs="Times New Roman"/>
        </w:rPr>
        <w:fldChar w:fldCharType="separate"/>
      </w:r>
      <w:r w:rsidR="00350DB1" w:rsidRPr="00A40F7D">
        <w:rPr>
          <w:rFonts w:ascii="Times New Roman" w:hAnsi="Times New Roman" w:cs="Times New Roman"/>
          <w:noProof/>
        </w:rPr>
        <w:t>(Quan et al., 2005; World Health Organization, 2015)</w:t>
      </w:r>
      <w:r w:rsidR="00350DB1" w:rsidRPr="00A40F7D">
        <w:rPr>
          <w:rFonts w:ascii="Times New Roman" w:hAnsi="Times New Roman" w:cs="Times New Roman"/>
        </w:rPr>
        <w:fldChar w:fldCharType="end"/>
      </w:r>
      <w:r w:rsidR="000635F8">
        <w:rPr>
          <w:rFonts w:ascii="Times New Roman" w:hAnsi="Times New Roman" w:cs="Times New Roman"/>
        </w:rPr>
        <w:t>.</w:t>
      </w:r>
    </w:p>
    <w:p w14:paraId="4DA6E101" w14:textId="59ACC274" w:rsidR="00971009" w:rsidRPr="00A40F7D" w:rsidRDefault="00971009"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Dementia</w:t>
      </w:r>
      <w:r w:rsidRPr="00A40F7D">
        <w:rPr>
          <w:rFonts w:ascii="Times New Roman" w:hAnsi="Times New Roman" w:cs="Times New Roman"/>
        </w:rPr>
        <w:t xml:space="preserve"> includes patients with chronic cognitive deficit.</w:t>
      </w:r>
      <w:r w:rsidR="00DC2BF4" w:rsidRPr="00A40F7D">
        <w:rPr>
          <w:rFonts w:ascii="Times New Roman" w:hAnsi="Times New Roman" w:cs="Times New Roman"/>
        </w:rPr>
        <w:t xml:space="preserve"> Includes Alzheimer disease dementia, vascular dementia, Parkinson disease dementia, or dementias due to brain atrophy, infections, toxi</w:t>
      </w:r>
      <w:r w:rsidR="00350DB1" w:rsidRPr="00A40F7D">
        <w:rPr>
          <w:rFonts w:ascii="Times New Roman" w:hAnsi="Times New Roman" w:cs="Times New Roman"/>
        </w:rPr>
        <w:t xml:space="preserve">ns, and metabolic abnormalities </w:t>
      </w:r>
      <w:r w:rsidR="00350DB1" w:rsidRPr="00A40F7D">
        <w:rPr>
          <w:rFonts w:ascii="Times New Roman" w:hAnsi="Times New Roman" w:cs="Times New Roman"/>
        </w:rPr>
        <w:fldChar w:fldCharType="begin" w:fldLock="1"/>
      </w:r>
      <w:r w:rsidR="00350DB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50DB1" w:rsidRPr="00A40F7D">
        <w:rPr>
          <w:rFonts w:ascii="Times New Roman" w:hAnsi="Times New Roman" w:cs="Times New Roman"/>
        </w:rPr>
        <w:fldChar w:fldCharType="separate"/>
      </w:r>
      <w:r w:rsidR="00350DB1" w:rsidRPr="00A40F7D">
        <w:rPr>
          <w:rFonts w:ascii="Times New Roman" w:hAnsi="Times New Roman" w:cs="Times New Roman"/>
          <w:noProof/>
        </w:rPr>
        <w:t>(World Health Organization, 2015)</w:t>
      </w:r>
      <w:r w:rsidR="00350DB1" w:rsidRPr="00A40F7D">
        <w:rPr>
          <w:rFonts w:ascii="Times New Roman" w:hAnsi="Times New Roman" w:cs="Times New Roman"/>
        </w:rPr>
        <w:fldChar w:fldCharType="end"/>
      </w:r>
      <w:r w:rsidR="000635F8">
        <w:rPr>
          <w:rFonts w:ascii="Times New Roman" w:hAnsi="Times New Roman" w:cs="Times New Roman"/>
        </w:rPr>
        <w:t>.</w:t>
      </w:r>
    </w:p>
    <w:p w14:paraId="3D291BFE" w14:textId="278884EC" w:rsidR="00985D4A" w:rsidRPr="00A40F7D" w:rsidRDefault="00676318"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 xml:space="preserve">Human immunodeficiency virus disease/ </w:t>
      </w:r>
      <w:r w:rsidR="006C223C" w:rsidRPr="00A40F7D">
        <w:rPr>
          <w:rFonts w:ascii="Times New Roman" w:hAnsi="Times New Roman" w:cs="Times New Roman"/>
          <w:b/>
        </w:rPr>
        <w:t>Acquired immune deficiency syndrome</w:t>
      </w:r>
      <w:r w:rsidR="006C223C" w:rsidRPr="00A40F7D">
        <w:rPr>
          <w:rFonts w:ascii="Times New Roman" w:hAnsi="Times New Roman" w:cs="Times New Roman"/>
        </w:rPr>
        <w:t xml:space="preserve"> </w:t>
      </w:r>
      <w:r w:rsidRPr="00A40F7D">
        <w:rPr>
          <w:rFonts w:ascii="Times New Roman" w:hAnsi="Times New Roman" w:cs="Times New Roman"/>
        </w:rPr>
        <w:t>(HIV/AIDS).  A case of HIV infection is defined as an individual with HIV infection irrespective of clinical stage including severe or stage 4 clinical disease, (also known as AIDS) confirmed by laboratory criteria.  Includes p</w:t>
      </w:r>
      <w:r w:rsidR="006C223C" w:rsidRPr="00A40F7D">
        <w:rPr>
          <w:rFonts w:ascii="Times New Roman" w:hAnsi="Times New Roman" w:cs="Times New Roman"/>
        </w:rPr>
        <w:t>atients</w:t>
      </w:r>
      <w:r w:rsidR="00B61B2D" w:rsidRPr="00A40F7D">
        <w:rPr>
          <w:rFonts w:ascii="Times New Roman" w:hAnsi="Times New Roman" w:cs="Times New Roman"/>
        </w:rPr>
        <w:t xml:space="preserve"> </w:t>
      </w:r>
      <w:r w:rsidRPr="00A40F7D">
        <w:rPr>
          <w:rFonts w:ascii="Times New Roman" w:hAnsi="Times New Roman" w:cs="Times New Roman"/>
        </w:rPr>
        <w:t>with definite</w:t>
      </w:r>
      <w:r w:rsidR="006C223C" w:rsidRPr="00A40F7D">
        <w:rPr>
          <w:rFonts w:ascii="Times New Roman" w:hAnsi="Times New Roman" w:cs="Times New Roman"/>
        </w:rPr>
        <w:t xml:space="preserve"> or probable AIDS, i.e. AIDS related complex</w:t>
      </w:r>
      <w:r w:rsidR="00350DB1" w:rsidRPr="00A40F7D">
        <w:rPr>
          <w:rFonts w:ascii="Times New Roman" w:hAnsi="Times New Roman" w:cs="Times New Roman"/>
        </w:rPr>
        <w:t xml:space="preserve"> </w:t>
      </w:r>
      <w:r w:rsidR="00350DB1" w:rsidRPr="00A40F7D">
        <w:rPr>
          <w:rFonts w:ascii="Times New Roman" w:hAnsi="Times New Roman" w:cs="Times New Roman"/>
        </w:rPr>
        <w:fldChar w:fldCharType="begin" w:fldLock="1"/>
      </w:r>
      <w:r w:rsidR="00350DB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50DB1" w:rsidRPr="00A40F7D">
        <w:rPr>
          <w:rFonts w:ascii="Times New Roman" w:hAnsi="Times New Roman" w:cs="Times New Roman"/>
        </w:rPr>
        <w:fldChar w:fldCharType="separate"/>
      </w:r>
      <w:r w:rsidR="00350DB1" w:rsidRPr="00A40F7D">
        <w:rPr>
          <w:rFonts w:ascii="Times New Roman" w:hAnsi="Times New Roman" w:cs="Times New Roman"/>
          <w:noProof/>
        </w:rPr>
        <w:t>(World Health Organization, 2015)</w:t>
      </w:r>
      <w:r w:rsidR="00350DB1" w:rsidRPr="00A40F7D">
        <w:rPr>
          <w:rFonts w:ascii="Times New Roman" w:hAnsi="Times New Roman" w:cs="Times New Roman"/>
        </w:rPr>
        <w:fldChar w:fldCharType="end"/>
      </w:r>
      <w:r w:rsidR="000635F8">
        <w:rPr>
          <w:rFonts w:ascii="Times New Roman" w:hAnsi="Times New Roman" w:cs="Times New Roman"/>
        </w:rPr>
        <w:t>.</w:t>
      </w:r>
    </w:p>
    <w:p w14:paraId="7C5E4BC5" w14:textId="6F91E4D1" w:rsidR="00985D4A" w:rsidRPr="00A40F7D" w:rsidRDefault="0056343A"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 xml:space="preserve">Tobacco use </w:t>
      </w:r>
      <w:r w:rsidR="00985D4A" w:rsidRPr="00A40F7D">
        <w:rPr>
          <w:rFonts w:ascii="Times New Roman" w:hAnsi="Times New Roman" w:cs="Times New Roman"/>
          <w:b/>
        </w:rPr>
        <w:t>(</w:t>
      </w:r>
      <w:r w:rsidR="00E217A5" w:rsidRPr="00A40F7D">
        <w:rPr>
          <w:rFonts w:ascii="Times New Roman" w:hAnsi="Times New Roman" w:cs="Times New Roman"/>
          <w:b/>
        </w:rPr>
        <w:t xml:space="preserve">cigarette </w:t>
      </w:r>
      <w:r w:rsidRPr="00A40F7D">
        <w:rPr>
          <w:rFonts w:ascii="Times New Roman" w:hAnsi="Times New Roman" w:cs="Times New Roman"/>
          <w:b/>
        </w:rPr>
        <w:t>smoking)</w:t>
      </w:r>
      <w:r w:rsidR="00B63223" w:rsidRPr="00A40F7D">
        <w:rPr>
          <w:rFonts w:ascii="Times New Roman" w:hAnsi="Times New Roman" w:cs="Times New Roman"/>
          <w:b/>
        </w:rPr>
        <w:t xml:space="preserve"> </w:t>
      </w:r>
      <w:r w:rsidR="00985D4A" w:rsidRPr="00A40F7D">
        <w:rPr>
          <w:rFonts w:ascii="Times New Roman" w:hAnsi="Times New Roman" w:cs="Times New Roman"/>
        </w:rPr>
        <w:t>i</w:t>
      </w:r>
      <w:r w:rsidR="000B48A0" w:rsidRPr="00A40F7D">
        <w:rPr>
          <w:rFonts w:ascii="Times New Roman" w:hAnsi="Times New Roman" w:cs="Times New Roman"/>
        </w:rPr>
        <w:t>ncludes c</w:t>
      </w:r>
      <w:r w:rsidR="00194C19" w:rsidRPr="00A40F7D">
        <w:rPr>
          <w:rFonts w:ascii="Times New Roman" w:hAnsi="Times New Roman" w:cs="Times New Roman"/>
        </w:rPr>
        <w:t xml:space="preserve">urrent nicotine dependence with nicotine use within the past month </w:t>
      </w:r>
      <w:r w:rsidR="00EB3041" w:rsidRPr="00A40F7D">
        <w:rPr>
          <w:rFonts w:ascii="Times New Roman" w:hAnsi="Times New Roman" w:cs="Times New Roman"/>
        </w:rPr>
        <w:t>and</w:t>
      </w:r>
      <w:r w:rsidR="00350DB1" w:rsidRPr="00A40F7D">
        <w:rPr>
          <w:rFonts w:ascii="Times New Roman" w:hAnsi="Times New Roman" w:cs="Times New Roman"/>
        </w:rPr>
        <w:t xml:space="preserve"> regular use of chewing tobacco </w:t>
      </w:r>
      <w:r w:rsidR="00350DB1" w:rsidRPr="00A40F7D">
        <w:rPr>
          <w:rFonts w:ascii="Times New Roman" w:hAnsi="Times New Roman" w:cs="Times New Roman"/>
        </w:rPr>
        <w:fldChar w:fldCharType="begin" w:fldLock="1"/>
      </w:r>
      <w:r w:rsidR="00350DB1"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50DB1" w:rsidRPr="00A40F7D">
        <w:rPr>
          <w:rFonts w:ascii="Times New Roman" w:hAnsi="Times New Roman" w:cs="Times New Roman"/>
        </w:rPr>
        <w:fldChar w:fldCharType="separate"/>
      </w:r>
      <w:r w:rsidR="00350DB1" w:rsidRPr="00A40F7D">
        <w:rPr>
          <w:rFonts w:ascii="Times New Roman" w:hAnsi="Times New Roman" w:cs="Times New Roman"/>
          <w:noProof/>
        </w:rPr>
        <w:t>(World Health Organization, 2015)</w:t>
      </w:r>
      <w:r w:rsidR="00350DB1" w:rsidRPr="00A40F7D">
        <w:rPr>
          <w:rFonts w:ascii="Times New Roman" w:hAnsi="Times New Roman" w:cs="Times New Roman"/>
        </w:rPr>
        <w:fldChar w:fldCharType="end"/>
      </w:r>
      <w:r w:rsidR="000635F8">
        <w:rPr>
          <w:rFonts w:ascii="Times New Roman" w:hAnsi="Times New Roman" w:cs="Times New Roman"/>
        </w:rPr>
        <w:t>.</w:t>
      </w:r>
      <w:r w:rsidR="00EB3041" w:rsidRPr="00A40F7D">
        <w:rPr>
          <w:rFonts w:ascii="Times New Roman" w:hAnsi="Times New Roman" w:cs="Times New Roman"/>
        </w:rPr>
        <w:t xml:space="preserve"> Does not include nicotine patches, gum, </w:t>
      </w:r>
      <w:r w:rsidR="00E51D8D" w:rsidRPr="00A40F7D">
        <w:rPr>
          <w:rFonts w:ascii="Times New Roman" w:hAnsi="Times New Roman" w:cs="Times New Roman"/>
        </w:rPr>
        <w:t>or e-cigarettes</w:t>
      </w:r>
      <w:r w:rsidR="00EB3041" w:rsidRPr="00A40F7D">
        <w:rPr>
          <w:rFonts w:ascii="Times New Roman" w:hAnsi="Times New Roman" w:cs="Times New Roman"/>
        </w:rPr>
        <w:t>.</w:t>
      </w:r>
      <w:r w:rsidR="00E51D8D" w:rsidRPr="00A40F7D">
        <w:rPr>
          <w:rFonts w:ascii="Times New Roman" w:hAnsi="Times New Roman" w:cs="Times New Roman"/>
        </w:rPr>
        <w:t xml:space="preserve"> </w:t>
      </w:r>
    </w:p>
    <w:p w14:paraId="72ADCE04" w14:textId="0144297D" w:rsidR="00985D4A" w:rsidRPr="00A40F7D" w:rsidRDefault="00005849" w:rsidP="00530F83">
      <w:pPr>
        <w:pStyle w:val="ListParagraph"/>
        <w:numPr>
          <w:ilvl w:val="1"/>
          <w:numId w:val="6"/>
        </w:numPr>
        <w:spacing w:line="480" w:lineRule="auto"/>
        <w:jc w:val="both"/>
        <w:rPr>
          <w:rFonts w:ascii="Times New Roman" w:hAnsi="Times New Roman" w:cs="Times New Roman"/>
        </w:rPr>
      </w:pPr>
      <w:r w:rsidRPr="00A40F7D">
        <w:rPr>
          <w:rFonts w:ascii="Times New Roman" w:hAnsi="Times New Roman" w:cs="Times New Roman"/>
        </w:rPr>
        <w:t xml:space="preserve">Current smoker (any documented amount of </w:t>
      </w:r>
      <w:r w:rsidR="000F0191" w:rsidRPr="00A40F7D">
        <w:rPr>
          <w:rFonts w:ascii="Times New Roman" w:hAnsi="Times New Roman" w:cs="Times New Roman"/>
        </w:rPr>
        <w:t xml:space="preserve">current </w:t>
      </w:r>
      <w:r w:rsidRPr="00A40F7D">
        <w:rPr>
          <w:rFonts w:ascii="Times New Roman" w:hAnsi="Times New Roman" w:cs="Times New Roman"/>
        </w:rPr>
        <w:t>smoking)</w:t>
      </w:r>
    </w:p>
    <w:p w14:paraId="21DD8CD4" w14:textId="3CBB812E" w:rsidR="00985D4A" w:rsidRPr="00A40F7D" w:rsidRDefault="00005849" w:rsidP="00530F83">
      <w:pPr>
        <w:pStyle w:val="ListParagraph"/>
        <w:numPr>
          <w:ilvl w:val="1"/>
          <w:numId w:val="6"/>
        </w:numPr>
        <w:spacing w:line="480" w:lineRule="auto"/>
        <w:jc w:val="both"/>
        <w:rPr>
          <w:rFonts w:ascii="Times New Roman" w:hAnsi="Times New Roman" w:cs="Times New Roman"/>
        </w:rPr>
      </w:pPr>
      <w:r w:rsidRPr="00A40F7D">
        <w:rPr>
          <w:rFonts w:ascii="Times New Roman" w:hAnsi="Times New Roman" w:cs="Times New Roman"/>
        </w:rPr>
        <w:lastRenderedPageBreak/>
        <w:t>Non-smoker</w:t>
      </w:r>
      <w:r w:rsidR="00EB3041" w:rsidRPr="00A40F7D">
        <w:rPr>
          <w:rFonts w:ascii="Times New Roman" w:hAnsi="Times New Roman" w:cs="Times New Roman"/>
        </w:rPr>
        <w:t xml:space="preserve"> (denies currently smoking; must be documented as non-smoker</w:t>
      </w:r>
      <w:r w:rsidR="000F0191" w:rsidRPr="00A40F7D">
        <w:rPr>
          <w:rFonts w:ascii="Times New Roman" w:hAnsi="Times New Roman" w:cs="Times New Roman"/>
        </w:rPr>
        <w:t>, even if recently quit smoking</w:t>
      </w:r>
      <w:r w:rsidR="00EB3041" w:rsidRPr="00A40F7D">
        <w:rPr>
          <w:rFonts w:ascii="Times New Roman" w:hAnsi="Times New Roman" w:cs="Times New Roman"/>
        </w:rPr>
        <w:t>)</w:t>
      </w:r>
    </w:p>
    <w:p w14:paraId="08AC1D83" w14:textId="23A1C0B4" w:rsidR="00795A45" w:rsidRPr="00A40F7D" w:rsidRDefault="00005849" w:rsidP="00530F83">
      <w:pPr>
        <w:pStyle w:val="ListParagraph"/>
        <w:numPr>
          <w:ilvl w:val="1"/>
          <w:numId w:val="6"/>
        </w:numPr>
        <w:spacing w:line="480" w:lineRule="auto"/>
        <w:jc w:val="both"/>
        <w:rPr>
          <w:rFonts w:ascii="Times New Roman" w:hAnsi="Times New Roman" w:cs="Times New Roman"/>
        </w:rPr>
      </w:pPr>
      <w:r w:rsidRPr="00A40F7D">
        <w:rPr>
          <w:rFonts w:ascii="Times New Roman" w:hAnsi="Times New Roman" w:cs="Times New Roman"/>
        </w:rPr>
        <w:t>No information</w:t>
      </w:r>
    </w:p>
    <w:p w14:paraId="423ABC4C" w14:textId="7A1D8763" w:rsidR="00896007" w:rsidRPr="00A40F7D" w:rsidRDefault="00795A45" w:rsidP="00530F83">
      <w:pPr>
        <w:pStyle w:val="ListParagraph"/>
        <w:numPr>
          <w:ilvl w:val="0"/>
          <w:numId w:val="6"/>
        </w:numPr>
        <w:spacing w:line="480" w:lineRule="auto"/>
        <w:jc w:val="both"/>
        <w:rPr>
          <w:rFonts w:ascii="Times New Roman" w:hAnsi="Times New Roman" w:cs="Times New Roman"/>
          <w:b/>
          <w:color w:val="000000" w:themeColor="text1"/>
        </w:rPr>
      </w:pPr>
      <w:r w:rsidRPr="00A40F7D">
        <w:rPr>
          <w:rFonts w:ascii="Times New Roman" w:hAnsi="Times New Roman" w:cs="Times New Roman"/>
          <w:b/>
          <w:color w:val="000000" w:themeColor="text1"/>
        </w:rPr>
        <w:t>Dyslipidemia</w:t>
      </w:r>
      <w:r w:rsidRPr="00A40F7D">
        <w:rPr>
          <w:rFonts w:ascii="Times New Roman" w:hAnsi="Times New Roman" w:cs="Times New Roman"/>
          <w:color w:val="000000" w:themeColor="text1"/>
        </w:rPr>
        <w:t xml:space="preserve"> includes hyperlipidemia or hyperlipoproteinemia; disorders of lipoprotein metabolism and certai</w:t>
      </w:r>
      <w:r w:rsidR="00350DB1" w:rsidRPr="00A40F7D">
        <w:rPr>
          <w:rFonts w:ascii="Times New Roman" w:hAnsi="Times New Roman" w:cs="Times New Roman"/>
          <w:color w:val="000000" w:themeColor="text1"/>
        </w:rPr>
        <w:t xml:space="preserve">n specified </w:t>
      </w:r>
      <w:proofErr w:type="spellStart"/>
      <w:r w:rsidR="00350DB1" w:rsidRPr="00A40F7D">
        <w:rPr>
          <w:rFonts w:ascii="Times New Roman" w:hAnsi="Times New Roman" w:cs="Times New Roman"/>
          <w:color w:val="000000" w:themeColor="text1"/>
        </w:rPr>
        <w:t>lipidaemias</w:t>
      </w:r>
      <w:proofErr w:type="spellEnd"/>
      <w:r w:rsidR="00350DB1" w:rsidRPr="00A40F7D">
        <w:rPr>
          <w:rFonts w:ascii="Times New Roman" w:hAnsi="Times New Roman" w:cs="Times New Roman"/>
          <w:color w:val="000000" w:themeColor="text1"/>
        </w:rPr>
        <w:t xml:space="preserve"> </w:t>
      </w:r>
      <w:r w:rsidR="00350DB1" w:rsidRPr="00A40F7D">
        <w:rPr>
          <w:rFonts w:ascii="Times New Roman" w:hAnsi="Times New Roman" w:cs="Times New Roman"/>
          <w:color w:val="000000" w:themeColor="text1"/>
        </w:rPr>
        <w:fldChar w:fldCharType="begin" w:fldLock="1"/>
      </w:r>
      <w:r w:rsidR="00C653DE" w:rsidRPr="00A40F7D">
        <w:rPr>
          <w:rFonts w:ascii="Times New Roman" w:hAnsi="Times New Roman" w:cs="Times New Roman"/>
          <w:color w:val="000000" w:themeColor="text1"/>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50DB1" w:rsidRPr="00A40F7D">
        <w:rPr>
          <w:rFonts w:ascii="Times New Roman" w:hAnsi="Times New Roman" w:cs="Times New Roman"/>
          <w:color w:val="000000" w:themeColor="text1"/>
        </w:rPr>
        <w:fldChar w:fldCharType="separate"/>
      </w:r>
      <w:r w:rsidR="00350DB1" w:rsidRPr="00A40F7D">
        <w:rPr>
          <w:rFonts w:ascii="Times New Roman" w:hAnsi="Times New Roman" w:cs="Times New Roman"/>
          <w:noProof/>
          <w:color w:val="000000" w:themeColor="text1"/>
        </w:rPr>
        <w:t>(World Health Organization, 2015)</w:t>
      </w:r>
      <w:r w:rsidR="00350DB1" w:rsidRPr="00A40F7D">
        <w:rPr>
          <w:rFonts w:ascii="Times New Roman" w:hAnsi="Times New Roman" w:cs="Times New Roman"/>
          <w:color w:val="000000" w:themeColor="text1"/>
        </w:rPr>
        <w:fldChar w:fldCharType="end"/>
      </w:r>
      <w:r w:rsidR="000635F8">
        <w:rPr>
          <w:rFonts w:ascii="Times New Roman" w:hAnsi="Times New Roman" w:cs="Times New Roman"/>
          <w:color w:val="000000" w:themeColor="text1"/>
        </w:rPr>
        <w:t>.</w:t>
      </w:r>
      <w:r w:rsidR="00350DB1" w:rsidRPr="00A40F7D">
        <w:rPr>
          <w:rFonts w:ascii="Times New Roman" w:hAnsi="Times New Roman" w:cs="Times New Roman"/>
          <w:color w:val="000000" w:themeColor="text1"/>
        </w:rPr>
        <w:t xml:space="preserve"> </w:t>
      </w:r>
      <w:r w:rsidR="009D13EA" w:rsidRPr="00A40F7D">
        <w:rPr>
          <w:rFonts w:ascii="Times New Roman" w:hAnsi="Times New Roman" w:cs="Times New Roman"/>
          <w:color w:val="000000" w:themeColor="text1"/>
        </w:rPr>
        <w:t xml:space="preserve">Include </w:t>
      </w:r>
      <w:r w:rsidR="00E5424F" w:rsidRPr="00A40F7D">
        <w:rPr>
          <w:rFonts w:ascii="Times New Roman" w:hAnsi="Times New Roman" w:cs="Times New Roman"/>
          <w:color w:val="000000" w:themeColor="text1"/>
        </w:rPr>
        <w:t xml:space="preserve">if </w:t>
      </w:r>
      <w:r w:rsidR="009D13EA" w:rsidRPr="00A40F7D">
        <w:rPr>
          <w:rFonts w:ascii="Times New Roman" w:hAnsi="Times New Roman" w:cs="Times New Roman"/>
          <w:color w:val="000000" w:themeColor="text1"/>
        </w:rPr>
        <w:t xml:space="preserve">the </w:t>
      </w:r>
      <w:r w:rsidR="00E5424F" w:rsidRPr="00A40F7D">
        <w:rPr>
          <w:rFonts w:ascii="Times New Roman" w:hAnsi="Times New Roman" w:cs="Times New Roman"/>
          <w:color w:val="000000" w:themeColor="text1"/>
        </w:rPr>
        <w:t xml:space="preserve">patient is on a </w:t>
      </w:r>
      <w:r w:rsidR="00896007" w:rsidRPr="00A40F7D">
        <w:rPr>
          <w:rFonts w:ascii="Times New Roman" w:hAnsi="Times New Roman" w:cs="Times New Roman"/>
          <w:color w:val="000000" w:themeColor="text1"/>
        </w:rPr>
        <w:t>lipid lowering</w:t>
      </w:r>
      <w:r w:rsidR="00144979" w:rsidRPr="00A40F7D">
        <w:rPr>
          <w:rFonts w:ascii="Times New Roman" w:hAnsi="Times New Roman" w:cs="Times New Roman"/>
          <w:color w:val="000000" w:themeColor="text1"/>
        </w:rPr>
        <w:t xml:space="preserve"> drug. </w:t>
      </w:r>
    </w:p>
    <w:p w14:paraId="2D1D4FDD" w14:textId="2584F7D9" w:rsidR="00896007" w:rsidRPr="00A40F7D" w:rsidRDefault="00144979" w:rsidP="00530F83">
      <w:pPr>
        <w:pStyle w:val="ListParagraph"/>
        <w:spacing w:line="480" w:lineRule="auto"/>
        <w:jc w:val="both"/>
        <w:rPr>
          <w:rFonts w:ascii="Times New Roman" w:hAnsi="Times New Roman" w:cs="Times New Roman"/>
          <w:b/>
          <w:color w:val="000000" w:themeColor="text1"/>
        </w:rPr>
      </w:pPr>
      <w:r w:rsidRPr="00A40F7D">
        <w:rPr>
          <w:rFonts w:ascii="Times New Roman" w:hAnsi="Times New Roman" w:cs="Times New Roman"/>
          <w:b/>
          <w:color w:val="000000" w:themeColor="text1"/>
        </w:rPr>
        <w:t>Statins</w:t>
      </w:r>
      <w:r w:rsidR="00C519BB" w:rsidRPr="00A40F7D">
        <w:rPr>
          <w:rFonts w:ascii="Times New Roman" w:hAnsi="Times New Roman" w:cs="Times New Roman"/>
          <w:color w:val="000000" w:themeColor="text1"/>
        </w:rPr>
        <w:t xml:space="preserve">: </w:t>
      </w:r>
      <w:proofErr w:type="spellStart"/>
      <w:r w:rsidR="00EB3041" w:rsidRPr="00A40F7D">
        <w:rPr>
          <w:rFonts w:ascii="Times New Roman" w:hAnsi="Times New Roman" w:cs="Times New Roman"/>
          <w:color w:val="000000" w:themeColor="text1"/>
        </w:rPr>
        <w:t>Altocor</w:t>
      </w:r>
      <w:proofErr w:type="spellEnd"/>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w:t>
      </w:r>
      <w:proofErr w:type="spellStart"/>
      <w:r w:rsidR="00EB3041" w:rsidRPr="00A40F7D">
        <w:rPr>
          <w:rFonts w:ascii="Times New Roman" w:hAnsi="Times New Roman" w:cs="Times New Roman"/>
          <w:color w:val="000000" w:themeColor="text1"/>
        </w:rPr>
        <w:t>Mevocor</w:t>
      </w:r>
      <w:proofErr w:type="spellEnd"/>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(lovastatin), Crestor</w:t>
      </w:r>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(rosuvastatin), </w:t>
      </w:r>
      <w:proofErr w:type="spellStart"/>
      <w:r w:rsidR="00EB3041" w:rsidRPr="00A40F7D">
        <w:rPr>
          <w:rFonts w:ascii="Times New Roman" w:hAnsi="Times New Roman" w:cs="Times New Roman"/>
          <w:color w:val="000000" w:themeColor="text1"/>
        </w:rPr>
        <w:t>Lescol</w:t>
      </w:r>
      <w:proofErr w:type="spellEnd"/>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w:t>
      </w:r>
      <w:proofErr w:type="spellStart"/>
      <w:r w:rsidR="00EB3041" w:rsidRPr="00A40F7D">
        <w:rPr>
          <w:rFonts w:ascii="Times New Roman" w:hAnsi="Times New Roman" w:cs="Times New Roman"/>
          <w:color w:val="000000" w:themeColor="text1"/>
        </w:rPr>
        <w:t>fluvastatin</w:t>
      </w:r>
      <w:proofErr w:type="spellEnd"/>
      <w:r w:rsidR="00EB3041" w:rsidRPr="00A40F7D">
        <w:rPr>
          <w:rFonts w:ascii="Times New Roman" w:hAnsi="Times New Roman" w:cs="Times New Roman"/>
          <w:color w:val="000000" w:themeColor="text1"/>
        </w:rPr>
        <w:t>), Lipitor</w:t>
      </w:r>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(atorvastatin), Pravachol</w:t>
      </w:r>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(pravastatin), Zocor</w:t>
      </w:r>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(simvastatin), </w:t>
      </w:r>
      <w:proofErr w:type="spellStart"/>
      <w:r w:rsidR="00EB3041" w:rsidRPr="00A40F7D">
        <w:rPr>
          <w:rFonts w:ascii="Times New Roman" w:hAnsi="Times New Roman" w:cs="Times New Roman"/>
          <w:color w:val="000000" w:themeColor="text1"/>
        </w:rPr>
        <w:t>Baycol</w:t>
      </w:r>
      <w:proofErr w:type="spellEnd"/>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w:t>
      </w:r>
    </w:p>
    <w:p w14:paraId="3C93080C" w14:textId="5025628F" w:rsidR="00144979" w:rsidRPr="00A40F7D" w:rsidRDefault="00C519BB" w:rsidP="00530F83">
      <w:pPr>
        <w:pStyle w:val="ListParagraph"/>
        <w:spacing w:line="480" w:lineRule="auto"/>
        <w:jc w:val="both"/>
        <w:rPr>
          <w:rFonts w:ascii="Times New Roman" w:hAnsi="Times New Roman" w:cs="Times New Roman"/>
          <w:color w:val="000000" w:themeColor="text1"/>
        </w:rPr>
      </w:pPr>
      <w:r w:rsidRPr="00A40F7D">
        <w:rPr>
          <w:rFonts w:ascii="Times New Roman" w:hAnsi="Times New Roman" w:cs="Times New Roman"/>
          <w:b/>
          <w:color w:val="000000" w:themeColor="text1"/>
        </w:rPr>
        <w:t>Fibrates</w:t>
      </w:r>
      <w:r w:rsidRPr="00A40F7D">
        <w:rPr>
          <w:rFonts w:ascii="Times New Roman" w:hAnsi="Times New Roman" w:cs="Times New Roman"/>
          <w:color w:val="000000" w:themeColor="text1"/>
        </w:rPr>
        <w:t xml:space="preserve">: </w:t>
      </w:r>
      <w:r w:rsidR="00EB3041" w:rsidRPr="00A40F7D">
        <w:rPr>
          <w:rFonts w:ascii="Times New Roman" w:hAnsi="Times New Roman" w:cs="Times New Roman"/>
          <w:color w:val="000000" w:themeColor="text1"/>
        </w:rPr>
        <w:t>Antara</w:t>
      </w:r>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w:t>
      </w:r>
      <w:proofErr w:type="spellStart"/>
      <w:r w:rsidR="00EB3041" w:rsidRPr="00A40F7D">
        <w:rPr>
          <w:rFonts w:ascii="Times New Roman" w:hAnsi="Times New Roman" w:cs="Times New Roman"/>
          <w:color w:val="000000" w:themeColor="text1"/>
        </w:rPr>
        <w:t>Lipofen</w:t>
      </w:r>
      <w:proofErr w:type="spellEnd"/>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Tricor</w:t>
      </w:r>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w:t>
      </w:r>
      <w:proofErr w:type="spellStart"/>
      <w:r w:rsidR="00EB3041" w:rsidRPr="00A40F7D">
        <w:rPr>
          <w:rFonts w:ascii="Times New Roman" w:hAnsi="Times New Roman" w:cs="Times New Roman"/>
          <w:color w:val="000000" w:themeColor="text1"/>
        </w:rPr>
        <w:t>Triglide</w:t>
      </w:r>
      <w:proofErr w:type="spellEnd"/>
      <w:r w:rsidR="009D13EA" w:rsidRPr="00A40F7D">
        <w:rPr>
          <w:rFonts w:ascii="Times New Roman" w:hAnsi="Times New Roman" w:cs="Times New Roman"/>
          <w:color w:val="1A1A1A"/>
        </w:rPr>
        <w:t>®</w:t>
      </w:r>
      <w:r w:rsidR="00EB3041" w:rsidRPr="00A40F7D">
        <w:rPr>
          <w:rFonts w:ascii="Times New Roman" w:hAnsi="Times New Roman" w:cs="Times New Roman"/>
          <w:color w:val="000000" w:themeColor="text1"/>
        </w:rPr>
        <w:t xml:space="preserve"> (fenofibrate)</w:t>
      </w:r>
      <w:r w:rsidRPr="00A40F7D">
        <w:rPr>
          <w:rFonts w:ascii="Times New Roman" w:hAnsi="Times New Roman" w:cs="Times New Roman"/>
          <w:color w:val="000000" w:themeColor="text1"/>
        </w:rPr>
        <w:t xml:space="preserve">, </w:t>
      </w:r>
      <w:proofErr w:type="spellStart"/>
      <w:r w:rsidRPr="00A40F7D">
        <w:rPr>
          <w:rFonts w:ascii="Times New Roman" w:hAnsi="Times New Roman" w:cs="Times New Roman"/>
          <w:color w:val="000000" w:themeColor="text1"/>
        </w:rPr>
        <w:t>Atromid</w:t>
      </w:r>
      <w:proofErr w:type="spellEnd"/>
      <w:r w:rsidRPr="00A40F7D">
        <w:rPr>
          <w:rFonts w:ascii="Times New Roman" w:hAnsi="Times New Roman" w:cs="Times New Roman"/>
          <w:color w:val="000000" w:themeColor="text1"/>
        </w:rPr>
        <w:t>-S</w:t>
      </w:r>
      <w:r w:rsidR="009D13EA" w:rsidRPr="00A40F7D">
        <w:rPr>
          <w:rFonts w:ascii="Times New Roman" w:hAnsi="Times New Roman" w:cs="Times New Roman"/>
          <w:color w:val="1A1A1A"/>
        </w:rPr>
        <w:t>®</w:t>
      </w:r>
      <w:r w:rsidRPr="00A40F7D">
        <w:rPr>
          <w:rFonts w:ascii="Times New Roman" w:hAnsi="Times New Roman" w:cs="Times New Roman"/>
          <w:color w:val="000000" w:themeColor="text1"/>
        </w:rPr>
        <w:t xml:space="preserve"> (c</w:t>
      </w:r>
      <w:r w:rsidR="004C4564" w:rsidRPr="00A40F7D">
        <w:rPr>
          <w:rFonts w:ascii="Times New Roman" w:hAnsi="Times New Roman" w:cs="Times New Roman"/>
          <w:color w:val="000000" w:themeColor="text1"/>
        </w:rPr>
        <w:t xml:space="preserve">lofibrate), </w:t>
      </w:r>
      <w:proofErr w:type="spellStart"/>
      <w:r w:rsidR="004C4564" w:rsidRPr="00A40F7D">
        <w:rPr>
          <w:rFonts w:ascii="Times New Roman" w:hAnsi="Times New Roman" w:cs="Times New Roman"/>
          <w:color w:val="000000" w:themeColor="text1"/>
        </w:rPr>
        <w:t>Lopid</w:t>
      </w:r>
      <w:proofErr w:type="spellEnd"/>
      <w:r w:rsidR="009D13EA" w:rsidRPr="00A40F7D">
        <w:rPr>
          <w:rFonts w:ascii="Times New Roman" w:hAnsi="Times New Roman" w:cs="Times New Roman"/>
          <w:color w:val="1A1A1A"/>
        </w:rPr>
        <w:t>®</w:t>
      </w:r>
      <w:r w:rsidR="004C4564" w:rsidRPr="00A40F7D">
        <w:rPr>
          <w:rFonts w:ascii="Times New Roman" w:hAnsi="Times New Roman" w:cs="Times New Roman"/>
          <w:color w:val="000000" w:themeColor="text1"/>
        </w:rPr>
        <w:t xml:space="preserve"> (gemfibrozil); Cholesterol Absorption Inhibitors: Zetia</w:t>
      </w:r>
      <w:r w:rsidR="009D13EA" w:rsidRPr="00A40F7D">
        <w:rPr>
          <w:rFonts w:ascii="Times New Roman" w:hAnsi="Times New Roman" w:cs="Times New Roman"/>
          <w:color w:val="1A1A1A"/>
        </w:rPr>
        <w:t>®</w:t>
      </w:r>
      <w:r w:rsidR="004C4564" w:rsidRPr="00A40F7D">
        <w:rPr>
          <w:rFonts w:ascii="Times New Roman" w:hAnsi="Times New Roman" w:cs="Times New Roman"/>
          <w:color w:val="000000" w:themeColor="text1"/>
        </w:rPr>
        <w:t xml:space="preserve"> (ezetimibe)</w:t>
      </w:r>
    </w:p>
    <w:p w14:paraId="4AA0FB7C" w14:textId="28B2C72A" w:rsidR="00144979" w:rsidRPr="00A40F7D" w:rsidRDefault="003F17D3" w:rsidP="00530F83">
      <w:pPr>
        <w:pStyle w:val="ListParagraph"/>
        <w:spacing w:line="480" w:lineRule="auto"/>
        <w:jc w:val="both"/>
        <w:rPr>
          <w:rFonts w:ascii="Times New Roman" w:hAnsi="Times New Roman" w:cs="Times New Roman"/>
          <w:color w:val="000000" w:themeColor="text1"/>
        </w:rPr>
      </w:pPr>
      <w:r w:rsidRPr="00A40F7D">
        <w:rPr>
          <w:rFonts w:ascii="Times New Roman" w:hAnsi="Times New Roman" w:cs="Times New Roman"/>
          <w:b/>
          <w:color w:val="000000" w:themeColor="text1"/>
        </w:rPr>
        <w:t>Bile Acid Sequestrants:</w:t>
      </w:r>
      <w:r w:rsidRPr="00A40F7D">
        <w:rPr>
          <w:rFonts w:ascii="Times New Roman" w:hAnsi="Times New Roman" w:cs="Times New Roman"/>
          <w:color w:val="000000" w:themeColor="text1"/>
        </w:rPr>
        <w:t xml:space="preserve"> </w:t>
      </w:r>
      <w:proofErr w:type="spellStart"/>
      <w:r w:rsidRPr="00A40F7D">
        <w:rPr>
          <w:rFonts w:ascii="Times New Roman" w:hAnsi="Times New Roman" w:cs="Times New Roman"/>
          <w:color w:val="000000" w:themeColor="text1"/>
        </w:rPr>
        <w:t>Colestid</w:t>
      </w:r>
      <w:proofErr w:type="spellEnd"/>
      <w:r w:rsidR="009D13EA" w:rsidRPr="00A40F7D">
        <w:rPr>
          <w:rFonts w:ascii="Times New Roman" w:hAnsi="Times New Roman" w:cs="Times New Roman"/>
          <w:color w:val="1A1A1A"/>
        </w:rPr>
        <w:t>®</w:t>
      </w:r>
      <w:r w:rsidRPr="00A40F7D">
        <w:rPr>
          <w:rFonts w:ascii="Times New Roman" w:hAnsi="Times New Roman" w:cs="Times New Roman"/>
          <w:color w:val="000000" w:themeColor="text1"/>
        </w:rPr>
        <w:t xml:space="preserve"> (colestipol), Questran</w:t>
      </w:r>
      <w:r w:rsidR="009D13EA" w:rsidRPr="00A40F7D">
        <w:rPr>
          <w:rFonts w:ascii="Times New Roman" w:hAnsi="Times New Roman" w:cs="Times New Roman"/>
          <w:color w:val="1A1A1A"/>
        </w:rPr>
        <w:t>®</w:t>
      </w:r>
      <w:r w:rsidRPr="00A40F7D">
        <w:rPr>
          <w:rFonts w:ascii="Times New Roman" w:hAnsi="Times New Roman" w:cs="Times New Roman"/>
          <w:color w:val="000000" w:themeColor="text1"/>
        </w:rPr>
        <w:t xml:space="preserve"> (cholestyramine), Welchol</w:t>
      </w:r>
      <w:r w:rsidR="009D13EA" w:rsidRPr="00A40F7D">
        <w:rPr>
          <w:rFonts w:ascii="Times New Roman" w:hAnsi="Times New Roman" w:cs="Times New Roman"/>
          <w:color w:val="1A1A1A"/>
        </w:rPr>
        <w:t>®</w:t>
      </w:r>
      <w:r w:rsidRPr="00A40F7D">
        <w:rPr>
          <w:rFonts w:ascii="Times New Roman" w:hAnsi="Times New Roman" w:cs="Times New Roman"/>
          <w:color w:val="000000" w:themeColor="text1"/>
        </w:rPr>
        <w:t xml:space="preserve"> (</w:t>
      </w:r>
      <w:proofErr w:type="spellStart"/>
      <w:r w:rsidRPr="00A40F7D">
        <w:rPr>
          <w:rFonts w:ascii="Times New Roman" w:hAnsi="Times New Roman" w:cs="Times New Roman"/>
          <w:color w:val="000000" w:themeColor="text1"/>
        </w:rPr>
        <w:t>colesevelam</w:t>
      </w:r>
      <w:proofErr w:type="spellEnd"/>
      <w:r w:rsidRPr="00A40F7D">
        <w:rPr>
          <w:rFonts w:ascii="Times New Roman" w:hAnsi="Times New Roman" w:cs="Times New Roman"/>
          <w:color w:val="000000" w:themeColor="text1"/>
        </w:rPr>
        <w:t>); Nicotin</w:t>
      </w:r>
      <w:r w:rsidR="00144979" w:rsidRPr="00A40F7D">
        <w:rPr>
          <w:rFonts w:ascii="Times New Roman" w:hAnsi="Times New Roman" w:cs="Times New Roman"/>
          <w:color w:val="000000" w:themeColor="text1"/>
        </w:rPr>
        <w:t xml:space="preserve">ic Acid Group: </w:t>
      </w:r>
      <w:proofErr w:type="spellStart"/>
      <w:r w:rsidR="00144979" w:rsidRPr="00A40F7D">
        <w:rPr>
          <w:rFonts w:ascii="Times New Roman" w:hAnsi="Times New Roman" w:cs="Times New Roman"/>
          <w:color w:val="000000" w:themeColor="text1"/>
        </w:rPr>
        <w:t>Niacor</w:t>
      </w:r>
      <w:proofErr w:type="spellEnd"/>
      <w:r w:rsidR="009D13EA" w:rsidRPr="00A40F7D">
        <w:rPr>
          <w:rFonts w:ascii="Times New Roman" w:hAnsi="Times New Roman" w:cs="Times New Roman"/>
          <w:color w:val="1A1A1A"/>
        </w:rPr>
        <w:t>®</w:t>
      </w:r>
      <w:r w:rsidR="00144979" w:rsidRPr="00A40F7D">
        <w:rPr>
          <w:rFonts w:ascii="Times New Roman" w:hAnsi="Times New Roman" w:cs="Times New Roman"/>
          <w:color w:val="000000" w:themeColor="text1"/>
        </w:rPr>
        <w:t xml:space="preserve"> (niacin)</w:t>
      </w:r>
    </w:p>
    <w:p w14:paraId="3ED17C4A" w14:textId="31061530" w:rsidR="00144979" w:rsidRPr="00A40F7D" w:rsidRDefault="003F17D3" w:rsidP="00530F83">
      <w:pPr>
        <w:pStyle w:val="ListParagraph"/>
        <w:spacing w:line="480" w:lineRule="auto"/>
        <w:ind w:left="360" w:firstLine="360"/>
        <w:jc w:val="both"/>
        <w:rPr>
          <w:rFonts w:ascii="Times New Roman" w:hAnsi="Times New Roman" w:cs="Times New Roman"/>
          <w:color w:val="000000" w:themeColor="text1"/>
        </w:rPr>
      </w:pPr>
      <w:r w:rsidRPr="00A40F7D">
        <w:rPr>
          <w:rFonts w:ascii="Times New Roman" w:hAnsi="Times New Roman" w:cs="Times New Roman"/>
          <w:b/>
          <w:color w:val="000000" w:themeColor="text1"/>
        </w:rPr>
        <w:t>Fish Oil:</w:t>
      </w:r>
      <w:r w:rsidRPr="00A40F7D">
        <w:rPr>
          <w:rFonts w:ascii="Times New Roman" w:hAnsi="Times New Roman" w:cs="Times New Roman"/>
          <w:color w:val="000000" w:themeColor="text1"/>
        </w:rPr>
        <w:t xml:space="preserve"> </w:t>
      </w:r>
      <w:proofErr w:type="spellStart"/>
      <w:r w:rsidRPr="00A40F7D">
        <w:rPr>
          <w:rFonts w:ascii="Times New Roman" w:hAnsi="Times New Roman" w:cs="Times New Roman"/>
          <w:color w:val="000000" w:themeColor="text1"/>
        </w:rPr>
        <w:t>Lovaza</w:t>
      </w:r>
      <w:proofErr w:type="spellEnd"/>
      <w:r w:rsidR="009D13EA" w:rsidRPr="00A40F7D">
        <w:rPr>
          <w:rFonts w:ascii="Times New Roman" w:hAnsi="Times New Roman" w:cs="Times New Roman"/>
          <w:color w:val="1A1A1A"/>
        </w:rPr>
        <w:t>®</w:t>
      </w:r>
      <w:r w:rsidRPr="00A40F7D">
        <w:rPr>
          <w:rFonts w:ascii="Times New Roman" w:hAnsi="Times New Roman" w:cs="Times New Roman"/>
          <w:color w:val="000000" w:themeColor="text1"/>
        </w:rPr>
        <w:t xml:space="preserve">, </w:t>
      </w:r>
      <w:proofErr w:type="spellStart"/>
      <w:r w:rsidRPr="00A40F7D">
        <w:rPr>
          <w:rFonts w:ascii="Times New Roman" w:hAnsi="Times New Roman" w:cs="Times New Roman"/>
          <w:color w:val="000000" w:themeColor="text1"/>
        </w:rPr>
        <w:t>Oma</w:t>
      </w:r>
      <w:r w:rsidR="00144979" w:rsidRPr="00A40F7D">
        <w:rPr>
          <w:rFonts w:ascii="Times New Roman" w:hAnsi="Times New Roman" w:cs="Times New Roman"/>
          <w:color w:val="000000" w:themeColor="text1"/>
        </w:rPr>
        <w:t>cor</w:t>
      </w:r>
      <w:proofErr w:type="spellEnd"/>
      <w:r w:rsidR="009D13EA" w:rsidRPr="00A40F7D">
        <w:rPr>
          <w:rFonts w:ascii="Times New Roman" w:hAnsi="Times New Roman" w:cs="Times New Roman"/>
          <w:color w:val="1A1A1A"/>
        </w:rPr>
        <w:t>®</w:t>
      </w:r>
      <w:r w:rsidR="00144979" w:rsidRPr="00A40F7D">
        <w:rPr>
          <w:rFonts w:ascii="Times New Roman" w:hAnsi="Times New Roman" w:cs="Times New Roman"/>
          <w:color w:val="000000" w:themeColor="text1"/>
        </w:rPr>
        <w:t xml:space="preserve"> (omega-3-acid ethyl esters)</w:t>
      </w:r>
      <w:r w:rsidRPr="00A40F7D">
        <w:rPr>
          <w:rFonts w:ascii="Times New Roman" w:hAnsi="Times New Roman" w:cs="Times New Roman"/>
          <w:color w:val="000000" w:themeColor="text1"/>
        </w:rPr>
        <w:t xml:space="preserve"> </w:t>
      </w:r>
    </w:p>
    <w:p w14:paraId="16027D7D" w14:textId="18E3F5CF" w:rsidR="00634FD7" w:rsidRPr="00A40F7D" w:rsidRDefault="003F17D3" w:rsidP="00530F83">
      <w:pPr>
        <w:pStyle w:val="ListParagraph"/>
        <w:spacing w:line="480" w:lineRule="auto"/>
        <w:jc w:val="both"/>
        <w:rPr>
          <w:rFonts w:ascii="Times New Roman" w:hAnsi="Times New Roman" w:cs="Times New Roman"/>
          <w:color w:val="000000" w:themeColor="text1"/>
        </w:rPr>
      </w:pPr>
      <w:r w:rsidRPr="00A40F7D">
        <w:rPr>
          <w:rFonts w:ascii="Times New Roman" w:hAnsi="Times New Roman" w:cs="Times New Roman"/>
          <w:b/>
          <w:color w:val="000000" w:themeColor="text1"/>
        </w:rPr>
        <w:t>Combination Drug Therapy</w:t>
      </w:r>
      <w:r w:rsidRPr="00A40F7D">
        <w:rPr>
          <w:rFonts w:ascii="Times New Roman" w:hAnsi="Times New Roman" w:cs="Times New Roman"/>
          <w:color w:val="000000" w:themeColor="text1"/>
        </w:rPr>
        <w:t xml:space="preserve">: </w:t>
      </w:r>
      <w:proofErr w:type="spellStart"/>
      <w:r w:rsidRPr="00A40F7D">
        <w:rPr>
          <w:rFonts w:ascii="Times New Roman" w:hAnsi="Times New Roman" w:cs="Times New Roman"/>
          <w:color w:val="000000" w:themeColor="text1"/>
        </w:rPr>
        <w:t>Advicor</w:t>
      </w:r>
      <w:proofErr w:type="spellEnd"/>
      <w:r w:rsidR="009D13EA" w:rsidRPr="00A40F7D">
        <w:rPr>
          <w:rFonts w:ascii="Times New Roman" w:hAnsi="Times New Roman" w:cs="Times New Roman"/>
          <w:color w:val="1A1A1A"/>
        </w:rPr>
        <w:t>®</w:t>
      </w:r>
      <w:r w:rsidRPr="00A40F7D">
        <w:rPr>
          <w:rFonts w:ascii="Times New Roman" w:hAnsi="Times New Roman" w:cs="Times New Roman"/>
          <w:color w:val="000000" w:themeColor="text1"/>
        </w:rPr>
        <w:t xml:space="preserve"> (niacin/lovastatin), </w:t>
      </w:r>
      <w:proofErr w:type="spellStart"/>
      <w:r w:rsidRPr="00A40F7D">
        <w:rPr>
          <w:rFonts w:ascii="Times New Roman" w:hAnsi="Times New Roman" w:cs="Times New Roman"/>
          <w:color w:val="000000" w:themeColor="text1"/>
        </w:rPr>
        <w:t>Simcor</w:t>
      </w:r>
      <w:proofErr w:type="spellEnd"/>
      <w:r w:rsidR="009D13EA" w:rsidRPr="00A40F7D">
        <w:rPr>
          <w:rFonts w:ascii="Times New Roman" w:hAnsi="Times New Roman" w:cs="Times New Roman"/>
          <w:color w:val="1A1A1A"/>
        </w:rPr>
        <w:t>®</w:t>
      </w:r>
      <w:r w:rsidRPr="00A40F7D">
        <w:rPr>
          <w:rFonts w:ascii="Times New Roman" w:hAnsi="Times New Roman" w:cs="Times New Roman"/>
          <w:color w:val="000000" w:themeColor="text1"/>
        </w:rPr>
        <w:t xml:space="preserve"> (niacin/simvastatin), </w:t>
      </w:r>
      <w:proofErr w:type="spellStart"/>
      <w:r w:rsidRPr="00A40F7D">
        <w:rPr>
          <w:rFonts w:ascii="Times New Roman" w:hAnsi="Times New Roman" w:cs="Times New Roman"/>
          <w:color w:val="000000" w:themeColor="text1"/>
        </w:rPr>
        <w:t>Vytorin</w:t>
      </w:r>
      <w:proofErr w:type="spellEnd"/>
      <w:r w:rsidR="009D13EA" w:rsidRPr="00A40F7D">
        <w:rPr>
          <w:rFonts w:ascii="Times New Roman" w:hAnsi="Times New Roman" w:cs="Times New Roman"/>
          <w:color w:val="1A1A1A"/>
        </w:rPr>
        <w:t>®</w:t>
      </w:r>
      <w:r w:rsidRPr="00A40F7D">
        <w:rPr>
          <w:rFonts w:ascii="Times New Roman" w:hAnsi="Times New Roman" w:cs="Times New Roman"/>
          <w:color w:val="000000" w:themeColor="text1"/>
        </w:rPr>
        <w:t xml:space="preserve"> (ezetimibe/simvastatin)</w:t>
      </w:r>
    </w:p>
    <w:p w14:paraId="57F3E9F7" w14:textId="66F7F577" w:rsidR="00795A45" w:rsidRPr="00A40F7D" w:rsidRDefault="00795A45" w:rsidP="00530F83">
      <w:pPr>
        <w:pStyle w:val="ListParagraph"/>
        <w:spacing w:line="480" w:lineRule="auto"/>
        <w:ind w:left="360"/>
        <w:jc w:val="both"/>
        <w:rPr>
          <w:rFonts w:ascii="Times New Roman" w:hAnsi="Times New Roman" w:cs="Times New Roman"/>
          <w:b/>
          <w:color w:val="000000" w:themeColor="text1"/>
        </w:rPr>
      </w:pPr>
      <w:r w:rsidRPr="00A40F7D">
        <w:rPr>
          <w:rFonts w:ascii="Times New Roman" w:hAnsi="Times New Roman" w:cs="Times New Roman"/>
          <w:color w:val="000000" w:themeColor="text1"/>
        </w:rPr>
        <w:t xml:space="preserve">Lipid panel present? Y/N if yes, </w:t>
      </w:r>
      <w:r w:rsidR="003A5B42" w:rsidRPr="00A40F7D">
        <w:rPr>
          <w:rFonts w:ascii="Times New Roman" w:hAnsi="Times New Roman" w:cs="Times New Roman"/>
          <w:color w:val="000000" w:themeColor="text1"/>
        </w:rPr>
        <w:t xml:space="preserve">input the values from </w:t>
      </w:r>
      <w:r w:rsidR="003914B4" w:rsidRPr="00A40F7D">
        <w:rPr>
          <w:rFonts w:ascii="Times New Roman" w:hAnsi="Times New Roman" w:cs="Times New Roman"/>
          <w:color w:val="000000" w:themeColor="text1"/>
        </w:rPr>
        <w:t xml:space="preserve">SCM </w:t>
      </w:r>
      <w:r w:rsidR="003A5B42" w:rsidRPr="00A40F7D">
        <w:rPr>
          <w:rFonts w:ascii="Times New Roman" w:hAnsi="Times New Roman" w:cs="Times New Roman"/>
          <w:color w:val="000000" w:themeColor="text1"/>
        </w:rPr>
        <w:t>labs first, then paper records</w:t>
      </w:r>
      <w:r w:rsidRPr="00A40F7D">
        <w:rPr>
          <w:rFonts w:ascii="Times New Roman" w:hAnsi="Times New Roman" w:cs="Times New Roman"/>
          <w:color w:val="000000" w:themeColor="text1"/>
        </w:rPr>
        <w:t>:</w:t>
      </w:r>
    </w:p>
    <w:p w14:paraId="43637AB4" w14:textId="77777777" w:rsidR="00795A45" w:rsidRPr="00A40F7D" w:rsidRDefault="00795A45" w:rsidP="00530F83">
      <w:pPr>
        <w:pStyle w:val="ListParagraph"/>
        <w:numPr>
          <w:ilvl w:val="1"/>
          <w:numId w:val="28"/>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Total cholesterol (TC) (mg/dL)</w:t>
      </w:r>
    </w:p>
    <w:p w14:paraId="5A671A4A" w14:textId="77777777" w:rsidR="00795A45" w:rsidRPr="00A40F7D" w:rsidRDefault="00795A45" w:rsidP="00530F83">
      <w:pPr>
        <w:pStyle w:val="ListParagraph"/>
        <w:numPr>
          <w:ilvl w:val="1"/>
          <w:numId w:val="28"/>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High density lipoprotein cholesterol (HDL) (mg/dL)</w:t>
      </w:r>
    </w:p>
    <w:p w14:paraId="40686CFD" w14:textId="77777777" w:rsidR="00795A45" w:rsidRPr="00A40F7D" w:rsidRDefault="00795A45" w:rsidP="00530F83">
      <w:pPr>
        <w:pStyle w:val="ListParagraph"/>
        <w:numPr>
          <w:ilvl w:val="1"/>
          <w:numId w:val="28"/>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Low density lipoprotein cholesterol (LDL) (mg/dL)</w:t>
      </w:r>
    </w:p>
    <w:p w14:paraId="0129F32A" w14:textId="77777777" w:rsidR="00795A45" w:rsidRPr="00A40F7D" w:rsidRDefault="00795A45" w:rsidP="00530F83">
      <w:pPr>
        <w:pStyle w:val="ListParagraph"/>
        <w:numPr>
          <w:ilvl w:val="1"/>
          <w:numId w:val="28"/>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Triglycerides (mg/dL)</w:t>
      </w:r>
    </w:p>
    <w:p w14:paraId="1373A2ED" w14:textId="7A5E3C81" w:rsidR="00005849" w:rsidRPr="00A40F7D" w:rsidRDefault="00795A45" w:rsidP="00530F83">
      <w:pPr>
        <w:pStyle w:val="ListParagraph"/>
        <w:numPr>
          <w:ilvl w:val="1"/>
          <w:numId w:val="28"/>
        </w:numPr>
        <w:spacing w:line="480" w:lineRule="auto"/>
        <w:jc w:val="both"/>
        <w:rPr>
          <w:rFonts w:ascii="Times New Roman" w:hAnsi="Times New Roman" w:cs="Times New Roman"/>
        </w:rPr>
      </w:pPr>
      <w:r w:rsidRPr="00A40F7D">
        <w:rPr>
          <w:rFonts w:ascii="Times New Roman" w:hAnsi="Times New Roman" w:cs="Times New Roman"/>
          <w:color w:val="000000" w:themeColor="text1"/>
        </w:rPr>
        <w:t>Total to HDL ratio (TC/HDL) (calculated</w:t>
      </w:r>
      <w:r w:rsidR="00436639" w:rsidRPr="00A40F7D">
        <w:rPr>
          <w:rFonts w:ascii="Times New Roman" w:hAnsi="Times New Roman" w:cs="Times New Roman"/>
          <w:color w:val="000000" w:themeColor="text1"/>
        </w:rPr>
        <w:t xml:space="preserve"> during analysis</w:t>
      </w:r>
      <w:r w:rsidR="003A5B42" w:rsidRPr="00A40F7D">
        <w:rPr>
          <w:rFonts w:ascii="Times New Roman" w:hAnsi="Times New Roman" w:cs="Times New Roman"/>
          <w:color w:val="000000" w:themeColor="text1"/>
        </w:rPr>
        <w:t>)</w:t>
      </w:r>
      <w:r w:rsidR="00C653DE" w:rsidRPr="00A40F7D">
        <w:rPr>
          <w:rFonts w:ascii="Times New Roman" w:hAnsi="Times New Roman" w:cs="Times New Roman"/>
          <w:color w:val="000000" w:themeColor="text1"/>
        </w:rPr>
        <w:t xml:space="preserve"> </w:t>
      </w:r>
      <w:r w:rsidR="00C653DE" w:rsidRPr="00A40F7D">
        <w:rPr>
          <w:rFonts w:ascii="Times New Roman" w:hAnsi="Times New Roman" w:cs="Times New Roman"/>
          <w:color w:val="000000" w:themeColor="text1"/>
        </w:rPr>
        <w:fldChar w:fldCharType="begin" w:fldLock="1"/>
      </w:r>
      <w:r w:rsidR="00C653DE" w:rsidRPr="00A40F7D">
        <w:rPr>
          <w:rFonts w:ascii="Times New Roman" w:hAnsi="Times New Roman" w:cs="Times New Roman"/>
          <w:color w:val="000000" w:themeColor="text1"/>
        </w:rPr>
        <w:instrText>ADDIN CSL_CITATION {"citationItems":[{"id":"ITEM-1","itemData":{"DOI":"10.1097/MLR.0000000000000649","ISBN":"1537-1948 (Electronic)\\r0025-7079 (Linking)","ISSN":"15371948","PMID":"27635599","abstract":"BACKGROUND Existing administrative data patient safety indicators (PSIs) have been limited by uncertainty around the timing of onset of included diagnoses. OBJECTIVE We undertook de novo PSI development through a data-driven approach that drew upon \"diagnosis timing\" information available in some countries' administrative hospital data. RESEARCH DESIGN Administrative database analysis and modified Delphi rating process. SUBJECTS All hospitalized adults in Canada in 2009. MEASURES We queried all hospitalizations for ICD-10-CA diagnosis codes arising during hospital stay. We then undertook a modified Delphi panel process to rate the extent to which each of the identified diagnoses has a potential link to suboptimal quality of care. We grouped the identified quality/safety-related diagnoses into relevant clinical categories. Lastly, we queried Alberta hospital discharge data to assess the frequency of the newly defined PSI events. RESULTS Among 2,416,413 national hospitalizations, we found 2590 unique ICD-10-CA codes flagged as having arisen after admission. Seven panelists evaluated these in a 2-round review process, and identified a listing of 640 ICD-10-CA diagnosis codes judged to be linked to suboptimal quality of care and thus appropriate for inclusion in PSIs. These were then grouped by patient safety experts into 18 clinically relevant PSI categories. We then analyzed data on 2,381,652 Alberta hospital discharges from 2005 through 2012, and found that 134,299 (5.2%) hospitalizations had at least 1 PSI diagnosis. CONCLUSION The resulting work creates a foundation for a new set of PSIs for routine large-scale surveillance of hospital and health system performance.","author":[{"dropping-particle":"","family":"Southern","given":"Danielle A.","non-dropping-particle":"","parse-names":false,"suffix":""},{"dropping-particle":"","family":"Burnand","given":"Bernard","non-dropping-particle":"","parse-names":false,"suffix":""},{"dropping-particle":"","family":"Droesler","given":"Saskia E.","non-dropping-particle":"","parse-names":false,"suffix":""},{"dropping-particle":"","family":"Flemons","given":"Ward","non-dropping-particle":"","parse-names":false,"suffix":""},{"dropping-particle":"","family":"Forster","given":"Alan J.","non-dropping-particle":"","parse-names":false,"suffix":""},{"dropping-particle":"","family":"Gurevich","given":"Yana","non-dropping-particle":"","parse-names":false,"suffix":""},{"dropping-particle":"","family":"Harrison","given":"James","non-dropping-particle":"","parse-names":false,"suffix":""},{"dropping-particle":"","family":"Quan","given":"Hude","non-dropping-particle":"","parse-names":false,"suffix":""},{"dropping-particle":"","family":"Pincus","given":"Harold A.","non-dropping-particle":"","parse-names":false,"suffix":""},{"dropping-particle":"","family":"Romano","given":"Patrick S.","non-dropping-particle":"","parse-names":false,"suffix":""},{"dropping-particle":"","family":"Sundararajan","given":"Vijaya","non-dropping-particle":"","parse-names":false,"suffix":""},{"dropping-particle":"","family":"Kostanjsek","given":"Nenad","non-dropping-particle":"","parse-names":false,"suffix":""},{"dropping-particle":"","family":"Ghali","given":"William A.","non-dropping-particle":"","parse-names":false,"suffix":""}],"container-title":"Medical Care","id":"ITEM-1","issue":"3","issued":{"date-parts":[["2017"]]},"page":"252-260","title":"Deriving ICD-10 Codes for Patient Safety Indicators for Large-scale Surveillance Using Administrative Hospital Data","type":"article-journal","volume":"55"},"uris":["http://www.mendeley.com/documents/?uuid=8914a9e2-40c5-4be1-8491-c9742555e199"]},{"id":"ITEM-2","itemData":{"DOI":"10.1177/1460458210364784","ISSN":"14604582","abstract":"The validity of administrative data may be vulnerable to how well physicians document medical charts. The objective of this study is to determine the relationship between chart documentation quality and the validity of administrative data. The charts for patients who underwent carotid endarterectomy were re-abstracted and rated for the quality of documentation. Poorly and well-documented charts were compared by patient, physician, and hospital variables, as well as on agreement between the administrative and re-abstracted data. Of the 2061 charts reviewed, 42.6 per cent were rated well documented. The proportion of charts well documented varied from 14.6 to 87.5 per cent across 17 hospitals, but did not vary significantly by patient characteristics. The kappa statistic was generally higher for well-documented charts than for poorly documented charts, but varied across comorbidities. In conclusion, poorly documented hospital charts tend to be translated into invalid administrative data, which reduces the communication of clinical information among healthcare providers. © The Author(s) 2010.","author":[{"dropping-particle":"","family":"So","given":"Lawrence","non-dropping-particle":"","parse-names":false,"suffix":""},{"dropping-particle":"","family":"Beck","given":"Cynthia A.","non-dropping-particle":"","parse-names":false,"suffix":""},{"dropping-particle":"","family":"Brien","given":"Susan","non-dropping-particle":"","parse-names":false,"suffix":""},{"dropping-particle":"","family":"Kennedy","given":"James","non-dropping-particle":"","parse-names":false,"suffix":""},{"dropping-particle":"","family":"Feasby","given":"Thomas E.","non-dropping-particle":"","parse-names":false,"suffix":""},{"dropping-particle":"","family":"Ghali","given":"William A.","non-dropping-particle":"","parse-names":false,"suffix":""},{"dropping-particle":"","family":"Quan","given":"Hude","non-dropping-particle":"","parse-names":false,"suffix":""}],"container-title":"Health Informatics Journal","id":"ITEM-2","issue":"2","issued":{"date-parts":[["2010"]]},"page":"101-113","title":"Chart documentation quality and its relationship to the validity of administrative data discharge records","type":"article-journal","volume":"16"},"uris":["http://www.mendeley.com/documents/?uuid=663dc7f8-f898-4ffb-a76d-3a36c4e49843"]}],"mendeley":{"formattedCitation":"(So et al., 2010; Southern et al., 2017)","plainTextFormattedCitation":"(So et al., 2010; Southern et al., 2017)","previouslyFormattedCitation":"(So et al., 2010; Southern et al., 2017)"},"properties":{"noteIndex":0},"schema":"https://github.com/citation-style-language/schema/raw/master/csl-citation.json"}</w:instrText>
      </w:r>
      <w:r w:rsidR="00C653DE" w:rsidRPr="00A40F7D">
        <w:rPr>
          <w:rFonts w:ascii="Times New Roman" w:hAnsi="Times New Roman" w:cs="Times New Roman"/>
          <w:color w:val="000000" w:themeColor="text1"/>
        </w:rPr>
        <w:fldChar w:fldCharType="separate"/>
      </w:r>
      <w:r w:rsidR="00C653DE" w:rsidRPr="00A40F7D">
        <w:rPr>
          <w:rFonts w:ascii="Times New Roman" w:hAnsi="Times New Roman" w:cs="Times New Roman"/>
          <w:noProof/>
          <w:color w:val="000000" w:themeColor="text1"/>
        </w:rPr>
        <w:t>(So et al., 2010; Southern et al., 2017)</w:t>
      </w:r>
      <w:r w:rsidR="00C653DE" w:rsidRPr="00A40F7D">
        <w:rPr>
          <w:rFonts w:ascii="Times New Roman" w:hAnsi="Times New Roman" w:cs="Times New Roman"/>
          <w:color w:val="000000" w:themeColor="text1"/>
        </w:rPr>
        <w:fldChar w:fldCharType="end"/>
      </w:r>
      <w:r w:rsidR="000635F8">
        <w:rPr>
          <w:rFonts w:ascii="Times New Roman" w:hAnsi="Times New Roman" w:cs="Times New Roman"/>
          <w:color w:val="000000" w:themeColor="text1"/>
        </w:rPr>
        <w:t>.</w:t>
      </w:r>
    </w:p>
    <w:p w14:paraId="2BDE0C22" w14:textId="59DFD0E8" w:rsidR="00971009" w:rsidRPr="00A40F7D" w:rsidRDefault="003A5B42"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lastRenderedPageBreak/>
        <w:t>Disorders due to use of alcohol (alcohol abuse)</w:t>
      </w:r>
      <w:r w:rsidRPr="00A40F7D">
        <w:rPr>
          <w:rFonts w:ascii="Times New Roman" w:hAnsi="Times New Roman" w:cs="Times New Roman"/>
        </w:rPr>
        <w:t xml:space="preserve"> - </w:t>
      </w:r>
      <w:r w:rsidR="00DC2BF4" w:rsidRPr="00A40F7D">
        <w:rPr>
          <w:rFonts w:ascii="Times New Roman" w:hAnsi="Times New Roman" w:cs="Times New Roman"/>
        </w:rPr>
        <w:t>are characterized by the pattern and consequences of alcohol use. Included are Alcohol intoxication, Harmful use of alcohol, Alcohol dependence, Alcohol withdrawal, and Alcohol-induced mental and behavioural disorders (specific types of mental or behavioural symptoms developing in the context of alcohol use)</w:t>
      </w:r>
      <w:r w:rsidR="00C653DE" w:rsidRPr="00A40F7D">
        <w:rPr>
          <w:rFonts w:ascii="Times New Roman" w:hAnsi="Times New Roman" w:cs="Times New Roman"/>
        </w:rPr>
        <w:t xml:space="preserve"> </w:t>
      </w:r>
      <w:r w:rsidR="00C653DE" w:rsidRPr="00A40F7D">
        <w:rPr>
          <w:rFonts w:ascii="Times New Roman" w:hAnsi="Times New Roman" w:cs="Times New Roman"/>
        </w:rPr>
        <w:fldChar w:fldCharType="begin" w:fldLock="1"/>
      </w:r>
      <w:r w:rsidR="00C653DE"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653DE" w:rsidRPr="00A40F7D">
        <w:rPr>
          <w:rFonts w:ascii="Times New Roman" w:hAnsi="Times New Roman" w:cs="Times New Roman"/>
        </w:rPr>
        <w:fldChar w:fldCharType="separate"/>
      </w:r>
      <w:r w:rsidR="00C653DE" w:rsidRPr="00A40F7D">
        <w:rPr>
          <w:rFonts w:ascii="Times New Roman" w:hAnsi="Times New Roman" w:cs="Times New Roman"/>
          <w:noProof/>
        </w:rPr>
        <w:t>(World Health Organization, 2015)</w:t>
      </w:r>
      <w:r w:rsidR="00C653DE" w:rsidRPr="00A40F7D">
        <w:rPr>
          <w:rFonts w:ascii="Times New Roman" w:hAnsi="Times New Roman" w:cs="Times New Roman"/>
        </w:rPr>
        <w:fldChar w:fldCharType="end"/>
      </w:r>
      <w:r w:rsidR="000635F8">
        <w:rPr>
          <w:rFonts w:ascii="Times New Roman" w:hAnsi="Times New Roman" w:cs="Times New Roman"/>
        </w:rPr>
        <w:t>.</w:t>
      </w:r>
    </w:p>
    <w:p w14:paraId="6C799956" w14:textId="2AC4115F" w:rsidR="00971009" w:rsidRPr="00A40F7D" w:rsidRDefault="003A5B42"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Disorders due to psychoactive drug use (drug abuse)</w:t>
      </w:r>
      <w:r w:rsidR="00DC2BF4" w:rsidRPr="00A40F7D">
        <w:rPr>
          <w:rFonts w:ascii="Times New Roman" w:hAnsi="Times New Roman" w:cs="Times New Roman"/>
        </w:rPr>
        <w:t xml:space="preserve"> - Disorders Due to Substance Use are mental and behavioural disorders that develop as a result of the use of predominantly psychoactive substances, including medications. Disorders due to substance use include Substance intoxication, Harmful use of substances, Substance dependence, Substance withdrawal, and Substance-induced mental disorders (specific types of mental or behavioural symptoms developing as a result of substance use). Includes opioids, cannabinoids, sedatives, hypnotics, anxiolytics, cocaine, amphetamines, caffeine, hallucinogens, inhal</w:t>
      </w:r>
      <w:r w:rsidR="00A17D00" w:rsidRPr="00A40F7D">
        <w:rPr>
          <w:rFonts w:ascii="Times New Roman" w:hAnsi="Times New Roman" w:cs="Times New Roman"/>
        </w:rPr>
        <w:t xml:space="preserve">ants, ecstasy, PCP, </w:t>
      </w:r>
      <w:r w:rsidR="00C653DE" w:rsidRPr="00A40F7D">
        <w:rPr>
          <w:rFonts w:ascii="Times New Roman" w:hAnsi="Times New Roman" w:cs="Times New Roman"/>
        </w:rPr>
        <w:t xml:space="preserve">or other psychoactive substances </w:t>
      </w:r>
      <w:r w:rsidR="00C653DE" w:rsidRPr="00A40F7D">
        <w:rPr>
          <w:rFonts w:ascii="Times New Roman" w:hAnsi="Times New Roman" w:cs="Times New Roman"/>
        </w:rPr>
        <w:fldChar w:fldCharType="begin" w:fldLock="1"/>
      </w:r>
      <w:r w:rsidR="00C653DE"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653DE" w:rsidRPr="00A40F7D">
        <w:rPr>
          <w:rFonts w:ascii="Times New Roman" w:hAnsi="Times New Roman" w:cs="Times New Roman"/>
        </w:rPr>
        <w:fldChar w:fldCharType="separate"/>
      </w:r>
      <w:r w:rsidR="00C653DE" w:rsidRPr="00A40F7D">
        <w:rPr>
          <w:rFonts w:ascii="Times New Roman" w:hAnsi="Times New Roman" w:cs="Times New Roman"/>
          <w:noProof/>
        </w:rPr>
        <w:t>(World Health Organization, 2015)</w:t>
      </w:r>
      <w:r w:rsidR="00C653DE" w:rsidRPr="00A40F7D">
        <w:rPr>
          <w:rFonts w:ascii="Times New Roman" w:hAnsi="Times New Roman" w:cs="Times New Roman"/>
        </w:rPr>
        <w:fldChar w:fldCharType="end"/>
      </w:r>
      <w:r w:rsidR="000635F8">
        <w:rPr>
          <w:rFonts w:ascii="Times New Roman" w:hAnsi="Times New Roman" w:cs="Times New Roman"/>
        </w:rPr>
        <w:t>.</w:t>
      </w:r>
    </w:p>
    <w:p w14:paraId="609D6D9E" w14:textId="3E9D4DCD" w:rsidR="00971009" w:rsidRPr="00A40F7D" w:rsidRDefault="00971009"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Psychoses</w:t>
      </w:r>
      <w:r w:rsidR="00A17D00" w:rsidRPr="00A40F7D">
        <w:rPr>
          <w:rFonts w:ascii="Times New Roman" w:hAnsi="Times New Roman" w:cs="Times New Roman"/>
        </w:rPr>
        <w:t xml:space="preserve"> - Schizophrenia and other primary psychotic disorders are characterized by significant impairments in reality testing and alterations in behavior manifest in positive symptoms such as persistent delusions, persistent hallucinations, disorganized thinking (typically manifest as disorganized speech), grossly disorganized behavior, and experiences of passivity and control, negative symptoms such as blunted or flat affect and avolition, and psychomotor disturbances. The symptoms occur with sufficient frequency and intensity to deviate from expected cultural or subcultural norms. These symptoms are the primary features of these disorders; they do not arise as a feature of another mental and behavioural disorder (e.g., a mood disorder, delirium, or a disorder</w:t>
      </w:r>
      <w:r w:rsidR="000864AA" w:rsidRPr="00A40F7D">
        <w:rPr>
          <w:rFonts w:ascii="Times New Roman" w:hAnsi="Times New Roman" w:cs="Times New Roman"/>
        </w:rPr>
        <w:t xml:space="preserve"> </w:t>
      </w:r>
      <w:r w:rsidR="00A17D00" w:rsidRPr="00A40F7D">
        <w:rPr>
          <w:rFonts w:ascii="Times New Roman" w:hAnsi="Times New Roman" w:cs="Times New Roman"/>
        </w:rPr>
        <w:t>due to substance use)</w:t>
      </w:r>
      <w:r w:rsidR="00480F7A" w:rsidRPr="00A40F7D">
        <w:rPr>
          <w:rFonts w:ascii="Times New Roman" w:hAnsi="Times New Roman" w:cs="Times New Roman"/>
        </w:rPr>
        <w:t xml:space="preserve"> </w:t>
      </w:r>
      <w:r w:rsidR="00C653DE" w:rsidRPr="00A40F7D">
        <w:rPr>
          <w:rFonts w:ascii="Times New Roman" w:hAnsi="Times New Roman" w:cs="Times New Roman"/>
        </w:rPr>
        <w:fldChar w:fldCharType="begin" w:fldLock="1"/>
      </w:r>
      <w:r w:rsidR="00C653DE"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653DE" w:rsidRPr="00A40F7D">
        <w:rPr>
          <w:rFonts w:ascii="Times New Roman" w:hAnsi="Times New Roman" w:cs="Times New Roman"/>
        </w:rPr>
        <w:fldChar w:fldCharType="separate"/>
      </w:r>
      <w:r w:rsidR="00C653DE" w:rsidRPr="00A40F7D">
        <w:rPr>
          <w:rFonts w:ascii="Times New Roman" w:hAnsi="Times New Roman" w:cs="Times New Roman"/>
          <w:noProof/>
        </w:rPr>
        <w:t xml:space="preserve">(World Health </w:t>
      </w:r>
      <w:r w:rsidR="00C653DE" w:rsidRPr="00A40F7D">
        <w:rPr>
          <w:rFonts w:ascii="Times New Roman" w:hAnsi="Times New Roman" w:cs="Times New Roman"/>
          <w:noProof/>
        </w:rPr>
        <w:lastRenderedPageBreak/>
        <w:t>Organization, 2015)</w:t>
      </w:r>
      <w:r w:rsidR="00C653DE" w:rsidRPr="00A40F7D">
        <w:rPr>
          <w:rFonts w:ascii="Times New Roman" w:hAnsi="Times New Roman" w:cs="Times New Roman"/>
        </w:rPr>
        <w:fldChar w:fldCharType="end"/>
      </w:r>
      <w:r w:rsidR="00A17D00" w:rsidRPr="00A40F7D">
        <w:rPr>
          <w:rFonts w:ascii="Times New Roman" w:hAnsi="Times New Roman" w:cs="Times New Roman"/>
        </w:rPr>
        <w:fldChar w:fldCharType="begin"/>
      </w:r>
      <w:r w:rsidR="007D28F9" w:rsidRPr="00A40F7D">
        <w:rPr>
          <w:rFonts w:ascii="Times New Roman" w:hAnsi="Times New Roman" w:cs="Times New Roman"/>
        </w:rPr>
        <w:instrText xml:space="preserve"> ADDIN EN.CITE &lt;EndNote&gt;&lt;Cite&gt;&lt;Author&gt;World Health Organization&lt;/Author&gt;&lt;Year&gt;2015&lt;/Year&gt;&lt;RecNum&gt;1341&lt;/RecNum&gt;&lt;DisplayText&gt;(1)&lt;/DisplayText&gt;&lt;record&gt;&lt;rec-number&gt;1341&lt;/rec-number&gt;&lt;foreign-keys&gt;&lt;key app="EN" db-id="pvev29p0br9se9e0ef6vzzvcxvvavarvzdte" timestamp="1449607143"&gt;1341&lt;/key&gt;&lt;/foreign-keys&gt;&lt;ref-type name="Web Page"&gt;12&lt;/ref-type&gt;&lt;contributors&gt;&lt;authors&gt;&lt;author&gt;World Health Organization,&lt;/author&gt;&lt;/authors&gt;&lt;/contributors&gt;&lt;titles&gt;&lt;title&gt;ICD-11 Beta Draft (Joint Linearization for Mortality and Morbidity Statistics)&lt;/title&gt;&lt;/titles&gt;&lt;number&gt;12/8/2015&lt;/number&gt;&lt;dates&gt;&lt;year&gt;2015&lt;/year&gt;&lt;/dates&gt;&lt;urls&gt;&lt;related-urls&gt;&lt;url&gt;http://apps.who.int/classifications/icd11/browse/l-m/en#/http%3a%2f%2fid.who.int%2ficd%2fentity%2f1703442464&lt;/url&gt;&lt;/related-urls&gt;&lt;/urls&gt;&lt;/record&gt;&lt;/Cite&gt;&lt;/EndNote&gt;</w:instrText>
      </w:r>
      <w:r w:rsidR="00A17D00" w:rsidRPr="00A40F7D">
        <w:rPr>
          <w:rFonts w:ascii="Times New Roman" w:hAnsi="Times New Roman" w:cs="Times New Roman"/>
        </w:rPr>
        <w:fldChar w:fldCharType="end"/>
      </w:r>
      <w:r w:rsidR="00436639" w:rsidRPr="00A40F7D">
        <w:rPr>
          <w:rFonts w:ascii="Times New Roman" w:hAnsi="Times New Roman" w:cs="Times New Roman"/>
        </w:rPr>
        <w:t>.</w:t>
      </w:r>
      <w:r w:rsidR="000F0191" w:rsidRPr="00A40F7D">
        <w:rPr>
          <w:rFonts w:ascii="Times New Roman" w:hAnsi="Times New Roman" w:cs="Times New Roman"/>
        </w:rPr>
        <w:t xml:space="preserve"> (Use antipsychotic meds as a cue to look for psychosis which must be stated</w:t>
      </w:r>
      <w:r w:rsidR="0046646B" w:rsidRPr="00A40F7D">
        <w:rPr>
          <w:rFonts w:ascii="Times New Roman" w:hAnsi="Times New Roman" w:cs="Times New Roman"/>
        </w:rPr>
        <w:t xml:space="preserve">, or </w:t>
      </w:r>
      <w:r w:rsidR="001B4C59" w:rsidRPr="00A40F7D">
        <w:rPr>
          <w:rFonts w:ascii="Times New Roman" w:hAnsi="Times New Roman" w:cs="Times New Roman"/>
        </w:rPr>
        <w:t>clusters of the stated symptoms must be present</w:t>
      </w:r>
      <w:r w:rsidR="000F0191" w:rsidRPr="00A40F7D">
        <w:rPr>
          <w:rFonts w:ascii="Times New Roman" w:hAnsi="Times New Roman" w:cs="Times New Roman"/>
        </w:rPr>
        <w:t>).</w:t>
      </w:r>
    </w:p>
    <w:p w14:paraId="19371289" w14:textId="7C54C9A2" w:rsidR="008D0949" w:rsidRPr="00A40F7D" w:rsidRDefault="00F56D41"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Anxiety -</w:t>
      </w:r>
      <w:r w:rsidR="009224F8" w:rsidRPr="00A40F7D">
        <w:rPr>
          <w:rFonts w:ascii="Times New Roman" w:hAnsi="Times New Roman" w:cs="Times New Roman"/>
        </w:rPr>
        <w:t xml:space="preserve"> </w:t>
      </w:r>
      <w:r w:rsidR="00972AEA" w:rsidRPr="00A40F7D">
        <w:rPr>
          <w:rFonts w:ascii="Times New Roman" w:hAnsi="Times New Roman" w:cs="Times New Roman"/>
        </w:rPr>
        <w:t xml:space="preserve">documented </w:t>
      </w:r>
      <w:r w:rsidR="009224F8" w:rsidRPr="00A40F7D">
        <w:rPr>
          <w:rFonts w:ascii="Times New Roman" w:hAnsi="Times New Roman" w:cs="Times New Roman"/>
        </w:rPr>
        <w:t>as a sympto</w:t>
      </w:r>
      <w:r w:rsidR="00972AEA" w:rsidRPr="00A40F7D">
        <w:rPr>
          <w:rFonts w:ascii="Times New Roman" w:hAnsi="Times New Roman" w:cs="Times New Roman"/>
        </w:rPr>
        <w:t xml:space="preserve">m or </w:t>
      </w:r>
      <w:r w:rsidR="00EE4FCD" w:rsidRPr="00A40F7D">
        <w:rPr>
          <w:rFonts w:ascii="Times New Roman" w:hAnsi="Times New Roman" w:cs="Times New Roman"/>
        </w:rPr>
        <w:t xml:space="preserve">diagnosis of a disorder. </w:t>
      </w:r>
      <w:r w:rsidR="008D0949" w:rsidRPr="00A40F7D">
        <w:rPr>
          <w:rFonts w:ascii="Times New Roman" w:hAnsi="Times New Roman" w:cs="Times New Roman"/>
        </w:rPr>
        <w:t>Anxiety and fear-related disorders are characterized by excessive fear and anxiety and related behavioural disturbances, with symptoms that are severe enough to result in significant distress or significant impairment in personal, family, social, educational, occupational, or other important areas of functioning. A</w:t>
      </w:r>
      <w:r w:rsidR="009224F8" w:rsidRPr="00A40F7D">
        <w:rPr>
          <w:rFonts w:ascii="Times New Roman" w:hAnsi="Times New Roman" w:cs="Times New Roman"/>
        </w:rPr>
        <w:t xml:space="preserve">nxiety disorders include </w:t>
      </w:r>
      <w:r w:rsidR="008D0949" w:rsidRPr="00A40F7D">
        <w:rPr>
          <w:rFonts w:ascii="Times New Roman" w:hAnsi="Times New Roman" w:cs="Times New Roman"/>
        </w:rPr>
        <w:t xml:space="preserve">generalized anxiety disorder, social anxiety disorder, separation anxiety disorder, </w:t>
      </w:r>
      <w:r w:rsidR="009224F8" w:rsidRPr="00A40F7D">
        <w:rPr>
          <w:rFonts w:ascii="Times New Roman" w:hAnsi="Times New Roman" w:cs="Times New Roman"/>
        </w:rPr>
        <w:t>panic disorder, agoraphobia, specific p</w:t>
      </w:r>
      <w:r w:rsidR="008D0949" w:rsidRPr="00A40F7D">
        <w:rPr>
          <w:rFonts w:ascii="Times New Roman" w:hAnsi="Times New Roman" w:cs="Times New Roman"/>
        </w:rPr>
        <w:t>hobia, psycho-active</w:t>
      </w:r>
      <w:r w:rsidR="00C653DE" w:rsidRPr="00A40F7D">
        <w:rPr>
          <w:rFonts w:ascii="Times New Roman" w:hAnsi="Times New Roman" w:cs="Times New Roman"/>
        </w:rPr>
        <w:t xml:space="preserve"> drug-induced anxiety disorder </w:t>
      </w:r>
      <w:r w:rsidR="00C653DE" w:rsidRPr="00A40F7D">
        <w:rPr>
          <w:rFonts w:ascii="Times New Roman" w:hAnsi="Times New Roman" w:cs="Times New Roman"/>
        </w:rPr>
        <w:fldChar w:fldCharType="begin" w:fldLock="1"/>
      </w:r>
      <w:r w:rsidR="00C653DE"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653DE" w:rsidRPr="00A40F7D">
        <w:rPr>
          <w:rFonts w:ascii="Times New Roman" w:hAnsi="Times New Roman" w:cs="Times New Roman"/>
        </w:rPr>
        <w:fldChar w:fldCharType="separate"/>
      </w:r>
      <w:r w:rsidR="00C653DE" w:rsidRPr="00A40F7D">
        <w:rPr>
          <w:rFonts w:ascii="Times New Roman" w:hAnsi="Times New Roman" w:cs="Times New Roman"/>
          <w:noProof/>
        </w:rPr>
        <w:t>(World Health Organization, 2015)</w:t>
      </w:r>
      <w:r w:rsidR="00C653DE" w:rsidRPr="00A40F7D">
        <w:rPr>
          <w:rFonts w:ascii="Times New Roman" w:hAnsi="Times New Roman" w:cs="Times New Roman"/>
        </w:rPr>
        <w:fldChar w:fldCharType="end"/>
      </w:r>
      <w:r w:rsidR="000635F8">
        <w:rPr>
          <w:rFonts w:ascii="Times New Roman" w:hAnsi="Times New Roman" w:cs="Times New Roman"/>
        </w:rPr>
        <w:t>.</w:t>
      </w:r>
      <w:r w:rsidR="00CF79FF" w:rsidRPr="00A40F7D">
        <w:rPr>
          <w:rFonts w:ascii="Times New Roman" w:hAnsi="Times New Roman" w:cs="Times New Roman"/>
        </w:rPr>
        <w:t xml:space="preserve"> </w:t>
      </w:r>
      <w:r w:rsidR="008D0949" w:rsidRPr="00A40F7D">
        <w:rPr>
          <w:rFonts w:ascii="Times New Roman" w:hAnsi="Times New Roman" w:cs="Times New Roman"/>
        </w:rPr>
        <w:t xml:space="preserve">Include if </w:t>
      </w:r>
      <w:r w:rsidR="00CF79FF" w:rsidRPr="00A40F7D">
        <w:rPr>
          <w:rFonts w:ascii="Times New Roman" w:hAnsi="Times New Roman" w:cs="Times New Roman"/>
        </w:rPr>
        <w:t>prescribed</w:t>
      </w:r>
      <w:r w:rsidR="001B4C59" w:rsidRPr="00A40F7D">
        <w:rPr>
          <w:rFonts w:ascii="Times New Roman" w:hAnsi="Times New Roman" w:cs="Times New Roman"/>
        </w:rPr>
        <w:t xml:space="preserve"> anti-anxiety meds </w:t>
      </w:r>
      <w:r w:rsidR="00CF79FF" w:rsidRPr="00A40F7D">
        <w:rPr>
          <w:rFonts w:ascii="Times New Roman" w:hAnsi="Times New Roman" w:cs="Times New Roman"/>
        </w:rPr>
        <w:t>at admission</w:t>
      </w:r>
      <w:r w:rsidR="008D0949" w:rsidRPr="00A40F7D">
        <w:rPr>
          <w:rFonts w:ascii="Times New Roman" w:hAnsi="Times New Roman" w:cs="Times New Roman"/>
        </w:rPr>
        <w:t xml:space="preserve"> AND discharge</w:t>
      </w:r>
      <w:r w:rsidR="00567D1F" w:rsidRPr="00A40F7D">
        <w:rPr>
          <w:rFonts w:ascii="Times New Roman" w:hAnsi="Times New Roman" w:cs="Times New Roman"/>
        </w:rPr>
        <w:t xml:space="preserve"> OR statement of anxiety in one or more places in the chart</w:t>
      </w:r>
      <w:r w:rsidR="001B4C59" w:rsidRPr="00A40F7D">
        <w:rPr>
          <w:rFonts w:ascii="Times New Roman" w:hAnsi="Times New Roman" w:cs="Times New Roman"/>
        </w:rPr>
        <w:t>.</w:t>
      </w:r>
      <w:r w:rsidR="00567D1F" w:rsidRPr="00A40F7D">
        <w:rPr>
          <w:rFonts w:ascii="Times New Roman" w:hAnsi="Times New Roman" w:cs="Times New Roman"/>
        </w:rPr>
        <w:t xml:space="preserve"> Some evidence of chronicity is preferred.</w:t>
      </w:r>
    </w:p>
    <w:p w14:paraId="3090C5E1" w14:textId="20E54B1B" w:rsidR="00144979" w:rsidRPr="00A40F7D" w:rsidRDefault="00F56D41" w:rsidP="00530F83">
      <w:pPr>
        <w:spacing w:line="480" w:lineRule="auto"/>
        <w:ind w:left="360"/>
        <w:jc w:val="both"/>
        <w:rPr>
          <w:rFonts w:ascii="Times New Roman" w:hAnsi="Times New Roman" w:cs="Times New Roman"/>
          <w:b/>
        </w:rPr>
      </w:pPr>
      <w:r w:rsidRPr="00A40F7D">
        <w:rPr>
          <w:rFonts w:ascii="Times New Roman" w:hAnsi="Times New Roman" w:cs="Times New Roman"/>
          <w:b/>
        </w:rPr>
        <w:t>Anti</w:t>
      </w:r>
      <w:r w:rsidR="008D0949" w:rsidRPr="00A40F7D">
        <w:rPr>
          <w:rFonts w:ascii="Times New Roman" w:hAnsi="Times New Roman" w:cs="Times New Roman"/>
          <w:b/>
        </w:rPr>
        <w:t>-</w:t>
      </w:r>
      <w:r w:rsidRPr="00A40F7D">
        <w:rPr>
          <w:rFonts w:ascii="Times New Roman" w:hAnsi="Times New Roman" w:cs="Times New Roman"/>
          <w:b/>
        </w:rPr>
        <w:t xml:space="preserve">anxiety medications: </w:t>
      </w:r>
      <w:r w:rsidR="00144979" w:rsidRPr="00A40F7D">
        <w:rPr>
          <w:rFonts w:ascii="Times New Roman" w:hAnsi="Times New Roman" w:cs="Times New Roman"/>
        </w:rPr>
        <w:t>Benzodiazepines Used to Treat Anxiety</w:t>
      </w:r>
    </w:p>
    <w:p w14:paraId="3D040C79" w14:textId="4F3DF7FD" w:rsidR="00144979" w:rsidRPr="00A40F7D" w:rsidRDefault="00144979" w:rsidP="00530F83">
      <w:pPr>
        <w:widowControl w:val="0"/>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rPr>
        <w:t xml:space="preserve">·         </w:t>
      </w:r>
      <w:r w:rsidR="00B12F9D" w:rsidRPr="00A40F7D">
        <w:rPr>
          <w:rFonts w:ascii="Times New Roman" w:hAnsi="Times New Roman" w:cs="Times New Roman"/>
        </w:rPr>
        <w:t>Alprazolam</w:t>
      </w:r>
      <w:r w:rsidRPr="00A40F7D">
        <w:rPr>
          <w:rFonts w:ascii="Times New Roman" w:hAnsi="Times New Roman" w:cs="Times New Roman"/>
        </w:rPr>
        <w:t xml:space="preserve"> (Xanax</w:t>
      </w:r>
      <w:r w:rsidR="00654558" w:rsidRPr="00A40F7D">
        <w:rPr>
          <w:rFonts w:ascii="Times New Roman" w:hAnsi="Times New Roman" w:cs="Times New Roman"/>
          <w:color w:val="1A1A1A"/>
        </w:rPr>
        <w:t>®</w:t>
      </w:r>
      <w:r w:rsidRPr="00A40F7D">
        <w:rPr>
          <w:rFonts w:ascii="Times New Roman" w:hAnsi="Times New Roman" w:cs="Times New Roman"/>
        </w:rPr>
        <w:t>) </w:t>
      </w:r>
    </w:p>
    <w:p w14:paraId="5F5F5F96" w14:textId="4762E857" w:rsidR="00144979" w:rsidRPr="00A40F7D" w:rsidRDefault="00144979" w:rsidP="00530F83">
      <w:pPr>
        <w:widowControl w:val="0"/>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rPr>
        <w:t xml:space="preserve">·         </w:t>
      </w:r>
      <w:r w:rsidR="00B12F9D" w:rsidRPr="00A40F7D">
        <w:rPr>
          <w:rFonts w:ascii="Times New Roman" w:hAnsi="Times New Roman" w:cs="Times New Roman"/>
        </w:rPr>
        <w:t>Clonazepam</w:t>
      </w:r>
      <w:r w:rsidRPr="00A40F7D">
        <w:rPr>
          <w:rFonts w:ascii="Times New Roman" w:hAnsi="Times New Roman" w:cs="Times New Roman"/>
        </w:rPr>
        <w:t xml:space="preserve"> (</w:t>
      </w:r>
      <w:proofErr w:type="spellStart"/>
      <w:r w:rsidRPr="00A40F7D">
        <w:rPr>
          <w:rFonts w:ascii="Times New Roman" w:hAnsi="Times New Roman" w:cs="Times New Roman"/>
        </w:rPr>
        <w:t>Klonopin</w:t>
      </w:r>
      <w:proofErr w:type="spellEnd"/>
      <w:r w:rsidR="00654558" w:rsidRPr="00A40F7D">
        <w:rPr>
          <w:rFonts w:ascii="Times New Roman" w:hAnsi="Times New Roman" w:cs="Times New Roman"/>
          <w:color w:val="1A1A1A"/>
        </w:rPr>
        <w:t>®</w:t>
      </w:r>
      <w:r w:rsidRPr="00A40F7D">
        <w:rPr>
          <w:rFonts w:ascii="Times New Roman" w:hAnsi="Times New Roman" w:cs="Times New Roman"/>
        </w:rPr>
        <w:t>) </w:t>
      </w:r>
    </w:p>
    <w:p w14:paraId="68E2F154" w14:textId="77E7C666" w:rsidR="00144979" w:rsidRPr="00A40F7D" w:rsidRDefault="00144979" w:rsidP="00530F83">
      <w:pPr>
        <w:widowControl w:val="0"/>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rPr>
        <w:t xml:space="preserve">·         </w:t>
      </w:r>
      <w:r w:rsidR="00B12F9D" w:rsidRPr="00A40F7D">
        <w:rPr>
          <w:rFonts w:ascii="Times New Roman" w:hAnsi="Times New Roman" w:cs="Times New Roman"/>
        </w:rPr>
        <w:t>Diazepam</w:t>
      </w:r>
      <w:r w:rsidRPr="00A40F7D">
        <w:rPr>
          <w:rFonts w:ascii="Times New Roman" w:hAnsi="Times New Roman" w:cs="Times New Roman"/>
        </w:rPr>
        <w:t xml:space="preserve"> (Valium</w:t>
      </w:r>
      <w:r w:rsidR="00654558" w:rsidRPr="00A40F7D">
        <w:rPr>
          <w:rFonts w:ascii="Times New Roman" w:hAnsi="Times New Roman" w:cs="Times New Roman"/>
          <w:color w:val="1A1A1A"/>
        </w:rPr>
        <w:t>®</w:t>
      </w:r>
      <w:r w:rsidRPr="00A40F7D">
        <w:rPr>
          <w:rFonts w:ascii="Times New Roman" w:hAnsi="Times New Roman" w:cs="Times New Roman"/>
        </w:rPr>
        <w:t>) </w:t>
      </w:r>
    </w:p>
    <w:p w14:paraId="65511CAC" w14:textId="095EA39F" w:rsidR="00144979" w:rsidRPr="00A40F7D" w:rsidRDefault="00144979" w:rsidP="00530F83">
      <w:pPr>
        <w:widowControl w:val="0"/>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rPr>
        <w:t xml:space="preserve">·         </w:t>
      </w:r>
      <w:r w:rsidR="00B12F9D" w:rsidRPr="00A40F7D">
        <w:rPr>
          <w:rFonts w:ascii="Times New Roman" w:hAnsi="Times New Roman" w:cs="Times New Roman"/>
        </w:rPr>
        <w:t>Lorazepam</w:t>
      </w:r>
      <w:r w:rsidRPr="00A40F7D">
        <w:rPr>
          <w:rFonts w:ascii="Times New Roman" w:hAnsi="Times New Roman" w:cs="Times New Roman"/>
        </w:rPr>
        <w:t xml:space="preserve"> (Ativan</w:t>
      </w:r>
      <w:r w:rsidR="00654558" w:rsidRPr="00A40F7D">
        <w:rPr>
          <w:rFonts w:ascii="Times New Roman" w:hAnsi="Times New Roman" w:cs="Times New Roman"/>
          <w:color w:val="1A1A1A"/>
        </w:rPr>
        <w:t>®</w:t>
      </w:r>
      <w:r w:rsidRPr="00A40F7D">
        <w:rPr>
          <w:rFonts w:ascii="Times New Roman" w:hAnsi="Times New Roman" w:cs="Times New Roman"/>
        </w:rPr>
        <w:t>)</w:t>
      </w:r>
    </w:p>
    <w:p w14:paraId="73C5E7AB" w14:textId="0E8A6CA1" w:rsidR="00144979" w:rsidRPr="00A40F7D" w:rsidRDefault="00B12F9D" w:rsidP="00530F83">
      <w:pPr>
        <w:widowControl w:val="0"/>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rPr>
        <w:t>·         O</w:t>
      </w:r>
      <w:r w:rsidR="00144979" w:rsidRPr="00A40F7D">
        <w:rPr>
          <w:rFonts w:ascii="Times New Roman" w:hAnsi="Times New Roman" w:cs="Times New Roman"/>
        </w:rPr>
        <w:t>xazepam (</w:t>
      </w:r>
      <w:proofErr w:type="spellStart"/>
      <w:r w:rsidR="00144979" w:rsidRPr="00A40F7D">
        <w:rPr>
          <w:rFonts w:ascii="Times New Roman" w:hAnsi="Times New Roman" w:cs="Times New Roman"/>
        </w:rPr>
        <w:t>Serax</w:t>
      </w:r>
      <w:proofErr w:type="spellEnd"/>
      <w:r w:rsidR="00654558" w:rsidRPr="00A40F7D">
        <w:rPr>
          <w:rFonts w:ascii="Times New Roman" w:hAnsi="Times New Roman" w:cs="Times New Roman"/>
          <w:color w:val="1A1A1A"/>
        </w:rPr>
        <w:t>®</w:t>
      </w:r>
      <w:r w:rsidR="00144979" w:rsidRPr="00A40F7D">
        <w:rPr>
          <w:rFonts w:ascii="Times New Roman" w:hAnsi="Times New Roman" w:cs="Times New Roman"/>
        </w:rPr>
        <w:t>) </w:t>
      </w:r>
    </w:p>
    <w:p w14:paraId="0A558EA0" w14:textId="37816C46" w:rsidR="00144979" w:rsidRPr="00A40F7D" w:rsidRDefault="00B12F9D" w:rsidP="00530F83">
      <w:pPr>
        <w:widowControl w:val="0"/>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rPr>
        <w:t>·         C</w:t>
      </w:r>
      <w:r w:rsidR="00144979" w:rsidRPr="00A40F7D">
        <w:rPr>
          <w:rFonts w:ascii="Times New Roman" w:hAnsi="Times New Roman" w:cs="Times New Roman"/>
        </w:rPr>
        <w:t>hlordiazepoxide (Librium</w:t>
      </w:r>
      <w:r w:rsidR="00654558" w:rsidRPr="00A40F7D">
        <w:rPr>
          <w:rFonts w:ascii="Times New Roman" w:hAnsi="Times New Roman" w:cs="Times New Roman"/>
          <w:color w:val="1A1A1A"/>
        </w:rPr>
        <w:t>®</w:t>
      </w:r>
      <w:r w:rsidR="00144979" w:rsidRPr="00A40F7D">
        <w:rPr>
          <w:rFonts w:ascii="Times New Roman" w:hAnsi="Times New Roman" w:cs="Times New Roman"/>
        </w:rPr>
        <w:t>) </w:t>
      </w:r>
    </w:p>
    <w:p w14:paraId="7C3C6EA1" w14:textId="2B6B85AB" w:rsidR="009B20F0" w:rsidRPr="00A40F7D" w:rsidRDefault="00972AEA"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Depression</w:t>
      </w:r>
      <w:r w:rsidRPr="00A40F7D">
        <w:rPr>
          <w:rFonts w:ascii="Times New Roman" w:hAnsi="Times New Roman" w:cs="Times New Roman"/>
        </w:rPr>
        <w:t xml:space="preserve"> - Depressive disorders are characterized by depressive mood (e.g., sad, irritable, empty) or loss of pleasure accompanied by other cognitive, behavioural, or neuro</w:t>
      </w:r>
      <w:r w:rsidR="00634FD7" w:rsidRPr="00A40F7D">
        <w:rPr>
          <w:rFonts w:ascii="Times New Roman" w:hAnsi="Times New Roman" w:cs="Times New Roman"/>
        </w:rPr>
        <w:t>-</w:t>
      </w:r>
      <w:r w:rsidRPr="00A40F7D">
        <w:rPr>
          <w:rFonts w:ascii="Times New Roman" w:hAnsi="Times New Roman" w:cs="Times New Roman"/>
        </w:rPr>
        <w:t xml:space="preserve">vegetative symptoms that significantly affect the individual’s ability to function. A depressive disorder should not be diagnosed in individuals who have ever experienced a manic, mixed or hypomanic episode, which would indicate the </w:t>
      </w:r>
      <w:r w:rsidR="00C653DE" w:rsidRPr="00A40F7D">
        <w:rPr>
          <w:rFonts w:ascii="Times New Roman" w:hAnsi="Times New Roman" w:cs="Times New Roman"/>
        </w:rPr>
        <w:t xml:space="preserve">presence of a bipolar disorder </w:t>
      </w:r>
      <w:r w:rsidR="00C653DE" w:rsidRPr="00A40F7D">
        <w:rPr>
          <w:rFonts w:ascii="Times New Roman" w:hAnsi="Times New Roman" w:cs="Times New Roman"/>
        </w:rPr>
        <w:fldChar w:fldCharType="begin" w:fldLock="1"/>
      </w:r>
      <w:r w:rsidR="00C653DE"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653DE" w:rsidRPr="00A40F7D">
        <w:rPr>
          <w:rFonts w:ascii="Times New Roman" w:hAnsi="Times New Roman" w:cs="Times New Roman"/>
        </w:rPr>
        <w:fldChar w:fldCharType="separate"/>
      </w:r>
      <w:r w:rsidR="00C653DE" w:rsidRPr="00A40F7D">
        <w:rPr>
          <w:rFonts w:ascii="Times New Roman" w:hAnsi="Times New Roman" w:cs="Times New Roman"/>
          <w:noProof/>
        </w:rPr>
        <w:t xml:space="preserve">(World Health </w:t>
      </w:r>
      <w:r w:rsidR="00C653DE" w:rsidRPr="00A40F7D">
        <w:rPr>
          <w:rFonts w:ascii="Times New Roman" w:hAnsi="Times New Roman" w:cs="Times New Roman"/>
          <w:noProof/>
        </w:rPr>
        <w:lastRenderedPageBreak/>
        <w:t>Organization, 2015)</w:t>
      </w:r>
      <w:r w:rsidR="00C653DE" w:rsidRPr="00A40F7D">
        <w:rPr>
          <w:rFonts w:ascii="Times New Roman" w:hAnsi="Times New Roman" w:cs="Times New Roman"/>
        </w:rPr>
        <w:fldChar w:fldCharType="end"/>
      </w:r>
      <w:r w:rsidR="000635F8">
        <w:rPr>
          <w:rFonts w:ascii="Times New Roman" w:hAnsi="Times New Roman" w:cs="Times New Roman"/>
        </w:rPr>
        <w:t>.</w:t>
      </w:r>
      <w:r w:rsidR="00B23F75" w:rsidRPr="00A40F7D">
        <w:rPr>
          <w:rFonts w:ascii="Times New Roman" w:hAnsi="Times New Roman" w:cs="Times New Roman"/>
        </w:rPr>
        <w:t xml:space="preserve"> </w:t>
      </w:r>
      <w:r w:rsidR="00D82C49" w:rsidRPr="00A40F7D">
        <w:rPr>
          <w:rFonts w:ascii="Times New Roman" w:hAnsi="Times New Roman" w:cs="Times New Roman"/>
        </w:rPr>
        <w:t>Include if prescribed</w:t>
      </w:r>
      <w:r w:rsidR="001B4C59" w:rsidRPr="00A40F7D">
        <w:rPr>
          <w:rFonts w:ascii="Times New Roman" w:hAnsi="Times New Roman" w:cs="Times New Roman"/>
        </w:rPr>
        <w:t xml:space="preserve"> antidepressant </w:t>
      </w:r>
      <w:r w:rsidR="0099566B" w:rsidRPr="00A40F7D">
        <w:rPr>
          <w:rFonts w:ascii="Times New Roman" w:hAnsi="Times New Roman" w:cs="Times New Roman"/>
        </w:rPr>
        <w:t>drugs</w:t>
      </w:r>
      <w:r w:rsidR="001B4C59" w:rsidRPr="00A40F7D">
        <w:rPr>
          <w:rFonts w:ascii="Times New Roman" w:hAnsi="Times New Roman" w:cs="Times New Roman"/>
        </w:rPr>
        <w:t xml:space="preserve"> </w:t>
      </w:r>
      <w:r w:rsidR="00D82C49" w:rsidRPr="00A40F7D">
        <w:rPr>
          <w:rFonts w:ascii="Times New Roman" w:hAnsi="Times New Roman" w:cs="Times New Roman"/>
        </w:rPr>
        <w:t xml:space="preserve">at admission AND discharge OR have a clear diagnosis of depression. </w:t>
      </w:r>
    </w:p>
    <w:p w14:paraId="0365DC56" w14:textId="34D659F0" w:rsidR="00A51CDE" w:rsidRPr="00A40F7D" w:rsidRDefault="00A51CDE" w:rsidP="00530F83">
      <w:pPr>
        <w:pStyle w:val="ListParagraph"/>
        <w:spacing w:line="480" w:lineRule="auto"/>
        <w:ind w:left="360"/>
        <w:jc w:val="both"/>
        <w:outlineLvl w:val="0"/>
        <w:rPr>
          <w:rFonts w:ascii="Times New Roman" w:hAnsi="Times New Roman" w:cs="Times New Roman"/>
          <w:color w:val="000000" w:themeColor="text1"/>
        </w:rPr>
      </w:pPr>
      <w:r w:rsidRPr="00A40F7D">
        <w:rPr>
          <w:rFonts w:ascii="Times New Roman" w:hAnsi="Times New Roman" w:cs="Times New Roman"/>
          <w:b/>
          <w:color w:val="000000" w:themeColor="text1"/>
        </w:rPr>
        <w:t>Selective serotonin reuptake inhibitors (SSRIs)</w:t>
      </w:r>
    </w:p>
    <w:p w14:paraId="4F5DBAEA" w14:textId="7A3A0073" w:rsidR="00D82C49" w:rsidRPr="00A40F7D" w:rsidRDefault="00B12F9D" w:rsidP="00530F83">
      <w:pPr>
        <w:pStyle w:val="ListParagraph"/>
        <w:widowControl w:val="0"/>
        <w:numPr>
          <w:ilvl w:val="0"/>
          <w:numId w:val="31"/>
        </w:numPr>
        <w:tabs>
          <w:tab w:val="left" w:pos="220"/>
          <w:tab w:val="left" w:pos="720"/>
        </w:tabs>
        <w:autoSpaceDE w:val="0"/>
        <w:autoSpaceDN w:val="0"/>
        <w:adjustRightInd w:val="0"/>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F</w:t>
      </w:r>
      <w:r w:rsidR="00D82C49" w:rsidRPr="00A40F7D">
        <w:rPr>
          <w:rFonts w:ascii="Times New Roman" w:hAnsi="Times New Roman" w:cs="Times New Roman"/>
          <w:color w:val="000000" w:themeColor="text1"/>
        </w:rPr>
        <w:t>luoxetine (Prozac</w:t>
      </w:r>
      <w:r w:rsidR="006D2C0A" w:rsidRPr="00A40F7D">
        <w:rPr>
          <w:rFonts w:ascii="Times New Roman" w:hAnsi="Times New Roman" w:cs="Times New Roman"/>
          <w:color w:val="1A1A1A"/>
        </w:rPr>
        <w:t>®</w:t>
      </w:r>
      <w:r w:rsidR="00D82C49" w:rsidRPr="00A40F7D">
        <w:rPr>
          <w:rFonts w:ascii="Times New Roman" w:hAnsi="Times New Roman" w:cs="Times New Roman"/>
          <w:color w:val="000000" w:themeColor="text1"/>
        </w:rPr>
        <w:t>) </w:t>
      </w:r>
    </w:p>
    <w:p w14:paraId="59D88084" w14:textId="5B8CF91F" w:rsidR="00D82C49" w:rsidRPr="00A40F7D" w:rsidRDefault="00B12F9D" w:rsidP="00530F83">
      <w:pPr>
        <w:pStyle w:val="ListParagraph"/>
        <w:widowControl w:val="0"/>
        <w:numPr>
          <w:ilvl w:val="0"/>
          <w:numId w:val="31"/>
        </w:numPr>
        <w:tabs>
          <w:tab w:val="left" w:pos="220"/>
          <w:tab w:val="left" w:pos="720"/>
        </w:tabs>
        <w:autoSpaceDE w:val="0"/>
        <w:autoSpaceDN w:val="0"/>
        <w:adjustRightInd w:val="0"/>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F</w:t>
      </w:r>
      <w:r w:rsidR="00D82C49" w:rsidRPr="00A40F7D">
        <w:rPr>
          <w:rFonts w:ascii="Times New Roman" w:hAnsi="Times New Roman" w:cs="Times New Roman"/>
          <w:color w:val="000000" w:themeColor="text1"/>
        </w:rPr>
        <w:t>luvoxamine (Luvox</w:t>
      </w:r>
      <w:r w:rsidR="006D2C0A" w:rsidRPr="00A40F7D">
        <w:rPr>
          <w:rFonts w:ascii="Times New Roman" w:hAnsi="Times New Roman" w:cs="Times New Roman"/>
          <w:color w:val="1A1A1A"/>
        </w:rPr>
        <w:t>®</w:t>
      </w:r>
      <w:r w:rsidR="00D82C49" w:rsidRPr="00A40F7D">
        <w:rPr>
          <w:rFonts w:ascii="Times New Roman" w:hAnsi="Times New Roman" w:cs="Times New Roman"/>
          <w:color w:val="000000" w:themeColor="text1"/>
        </w:rPr>
        <w:t>) </w:t>
      </w:r>
    </w:p>
    <w:p w14:paraId="61C73C2A" w14:textId="773C9CD1" w:rsidR="00D82C49" w:rsidRPr="00A40F7D" w:rsidRDefault="00B12F9D" w:rsidP="00530F83">
      <w:pPr>
        <w:pStyle w:val="ListParagraph"/>
        <w:widowControl w:val="0"/>
        <w:numPr>
          <w:ilvl w:val="0"/>
          <w:numId w:val="31"/>
        </w:numPr>
        <w:tabs>
          <w:tab w:val="left" w:pos="220"/>
          <w:tab w:val="left" w:pos="720"/>
        </w:tabs>
        <w:autoSpaceDE w:val="0"/>
        <w:autoSpaceDN w:val="0"/>
        <w:adjustRightInd w:val="0"/>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S</w:t>
      </w:r>
      <w:r w:rsidR="00D82C49" w:rsidRPr="00A40F7D">
        <w:rPr>
          <w:rFonts w:ascii="Times New Roman" w:hAnsi="Times New Roman" w:cs="Times New Roman"/>
          <w:color w:val="000000" w:themeColor="text1"/>
        </w:rPr>
        <w:t>ertraline (Zoloft</w:t>
      </w:r>
      <w:r w:rsidR="006D2C0A" w:rsidRPr="00A40F7D">
        <w:rPr>
          <w:rFonts w:ascii="Times New Roman" w:hAnsi="Times New Roman" w:cs="Times New Roman"/>
          <w:color w:val="1A1A1A"/>
        </w:rPr>
        <w:t>®</w:t>
      </w:r>
      <w:r w:rsidR="00D82C49" w:rsidRPr="00A40F7D">
        <w:rPr>
          <w:rFonts w:ascii="Times New Roman" w:hAnsi="Times New Roman" w:cs="Times New Roman"/>
          <w:color w:val="000000" w:themeColor="text1"/>
        </w:rPr>
        <w:t>) </w:t>
      </w:r>
    </w:p>
    <w:p w14:paraId="335C0CE5" w14:textId="26142034" w:rsidR="00D82C49" w:rsidRPr="00A40F7D" w:rsidRDefault="00B12F9D" w:rsidP="00530F83">
      <w:pPr>
        <w:pStyle w:val="ListParagraph"/>
        <w:widowControl w:val="0"/>
        <w:numPr>
          <w:ilvl w:val="0"/>
          <w:numId w:val="31"/>
        </w:numPr>
        <w:tabs>
          <w:tab w:val="left" w:pos="220"/>
          <w:tab w:val="left" w:pos="720"/>
        </w:tabs>
        <w:autoSpaceDE w:val="0"/>
        <w:autoSpaceDN w:val="0"/>
        <w:adjustRightInd w:val="0"/>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P</w:t>
      </w:r>
      <w:r w:rsidR="001453BC" w:rsidRPr="00A40F7D">
        <w:rPr>
          <w:rFonts w:ascii="Times New Roman" w:hAnsi="Times New Roman" w:cs="Times New Roman"/>
          <w:color w:val="000000" w:themeColor="text1"/>
        </w:rPr>
        <w:t>aroxetine (Paxil</w:t>
      </w:r>
      <w:r w:rsidR="006D2C0A" w:rsidRPr="00A40F7D">
        <w:rPr>
          <w:rFonts w:ascii="Times New Roman" w:hAnsi="Times New Roman" w:cs="Times New Roman"/>
          <w:color w:val="1A1A1A"/>
        </w:rPr>
        <w:t>®</w:t>
      </w:r>
      <w:r w:rsidR="001453BC" w:rsidRPr="00A40F7D">
        <w:rPr>
          <w:rFonts w:ascii="Times New Roman" w:hAnsi="Times New Roman" w:cs="Times New Roman"/>
          <w:color w:val="000000" w:themeColor="text1"/>
        </w:rPr>
        <w:t>, Seroxat</w:t>
      </w:r>
      <w:r w:rsidR="006D2C0A" w:rsidRPr="00A40F7D">
        <w:rPr>
          <w:rFonts w:ascii="Times New Roman" w:hAnsi="Times New Roman" w:cs="Times New Roman"/>
          <w:color w:val="1A1A1A"/>
        </w:rPr>
        <w:t>®</w:t>
      </w:r>
      <w:r w:rsidR="001453BC" w:rsidRPr="00A40F7D">
        <w:rPr>
          <w:rFonts w:ascii="Times New Roman" w:hAnsi="Times New Roman" w:cs="Times New Roman"/>
          <w:color w:val="000000" w:themeColor="text1"/>
        </w:rPr>
        <w:t>)</w:t>
      </w:r>
    </w:p>
    <w:p w14:paraId="6D678DC6" w14:textId="237AA6A0" w:rsidR="00D82C49" w:rsidRPr="00A40F7D" w:rsidRDefault="00B12F9D" w:rsidP="00530F83">
      <w:pPr>
        <w:pStyle w:val="ListParagraph"/>
        <w:widowControl w:val="0"/>
        <w:numPr>
          <w:ilvl w:val="0"/>
          <w:numId w:val="31"/>
        </w:numPr>
        <w:tabs>
          <w:tab w:val="left" w:pos="220"/>
          <w:tab w:val="left" w:pos="720"/>
        </w:tabs>
        <w:autoSpaceDE w:val="0"/>
        <w:autoSpaceDN w:val="0"/>
        <w:adjustRightInd w:val="0"/>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E</w:t>
      </w:r>
      <w:r w:rsidR="00D82C49" w:rsidRPr="00A40F7D">
        <w:rPr>
          <w:rFonts w:ascii="Times New Roman" w:hAnsi="Times New Roman" w:cs="Times New Roman"/>
          <w:color w:val="000000" w:themeColor="text1"/>
        </w:rPr>
        <w:t>scitalopram oxalate (Lexapro</w:t>
      </w:r>
      <w:r w:rsidR="006D2C0A" w:rsidRPr="00A40F7D">
        <w:rPr>
          <w:rFonts w:ascii="Times New Roman" w:hAnsi="Times New Roman" w:cs="Times New Roman"/>
          <w:color w:val="1A1A1A"/>
        </w:rPr>
        <w:t>®</w:t>
      </w:r>
      <w:r w:rsidR="001453BC" w:rsidRPr="00A40F7D">
        <w:rPr>
          <w:rFonts w:ascii="Times New Roman" w:hAnsi="Times New Roman" w:cs="Times New Roman"/>
          <w:color w:val="000000" w:themeColor="text1"/>
        </w:rPr>
        <w:t xml:space="preserve">, </w:t>
      </w:r>
      <w:proofErr w:type="spellStart"/>
      <w:r w:rsidR="001453BC" w:rsidRPr="00A40F7D">
        <w:rPr>
          <w:rFonts w:ascii="Times New Roman" w:hAnsi="Times New Roman" w:cs="Times New Roman"/>
          <w:color w:val="000000" w:themeColor="text1"/>
        </w:rPr>
        <w:t>Cipralex</w:t>
      </w:r>
      <w:proofErr w:type="spellEnd"/>
      <w:r w:rsidR="006D2C0A" w:rsidRPr="00A40F7D">
        <w:rPr>
          <w:rFonts w:ascii="Times New Roman" w:hAnsi="Times New Roman" w:cs="Times New Roman"/>
          <w:color w:val="1A1A1A"/>
        </w:rPr>
        <w:t>®</w:t>
      </w:r>
      <w:r w:rsidR="00D82C49" w:rsidRPr="00A40F7D">
        <w:rPr>
          <w:rFonts w:ascii="Times New Roman" w:hAnsi="Times New Roman" w:cs="Times New Roman"/>
          <w:color w:val="000000" w:themeColor="text1"/>
        </w:rPr>
        <w:t>) </w:t>
      </w:r>
    </w:p>
    <w:p w14:paraId="1A77DCFF" w14:textId="0AC1E0E0" w:rsidR="00A51CDE" w:rsidRPr="00A40F7D" w:rsidRDefault="00B12F9D" w:rsidP="00530F83">
      <w:pPr>
        <w:pStyle w:val="ListParagraph"/>
        <w:numPr>
          <w:ilvl w:val="0"/>
          <w:numId w:val="31"/>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C</w:t>
      </w:r>
      <w:r w:rsidR="00D82C49" w:rsidRPr="00A40F7D">
        <w:rPr>
          <w:rFonts w:ascii="Times New Roman" w:hAnsi="Times New Roman" w:cs="Times New Roman"/>
          <w:color w:val="000000" w:themeColor="text1"/>
        </w:rPr>
        <w:t>italopram (Celexa)</w:t>
      </w:r>
    </w:p>
    <w:p w14:paraId="46EEFDF7" w14:textId="5BCB437E" w:rsidR="00C418FB" w:rsidRPr="00A40F7D" w:rsidRDefault="00A51CDE" w:rsidP="00530F83">
      <w:pPr>
        <w:pStyle w:val="ListParagraph"/>
        <w:spacing w:line="480" w:lineRule="auto"/>
        <w:ind w:left="360"/>
        <w:jc w:val="both"/>
        <w:outlineLvl w:val="0"/>
        <w:rPr>
          <w:rFonts w:ascii="Times New Roman" w:hAnsi="Times New Roman" w:cs="Times New Roman"/>
          <w:b/>
          <w:color w:val="000000" w:themeColor="text1"/>
        </w:rPr>
      </w:pPr>
      <w:r w:rsidRPr="00A40F7D">
        <w:rPr>
          <w:rFonts w:ascii="Times New Roman" w:hAnsi="Times New Roman" w:cs="Times New Roman"/>
          <w:b/>
          <w:color w:val="000000" w:themeColor="text1"/>
        </w:rPr>
        <w:t>Serotonin and norepinephrine reuptake inhibitors (SNRIs)</w:t>
      </w:r>
    </w:p>
    <w:p w14:paraId="2ECBC012" w14:textId="35DE7761" w:rsidR="00A51CDE" w:rsidRPr="00A40F7D" w:rsidRDefault="00B12F9D" w:rsidP="00530F83">
      <w:pPr>
        <w:pStyle w:val="ListParagraph"/>
        <w:numPr>
          <w:ilvl w:val="0"/>
          <w:numId w:val="32"/>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V</w:t>
      </w:r>
      <w:r w:rsidR="00A51CDE" w:rsidRPr="00A40F7D">
        <w:rPr>
          <w:rFonts w:ascii="Times New Roman" w:hAnsi="Times New Roman" w:cs="Times New Roman"/>
          <w:color w:val="000000" w:themeColor="text1"/>
        </w:rPr>
        <w:t>enlafaxine (Effexor</w:t>
      </w:r>
      <w:r w:rsidR="006D2C0A" w:rsidRPr="00A40F7D">
        <w:rPr>
          <w:rFonts w:ascii="Times New Roman" w:hAnsi="Times New Roman" w:cs="Times New Roman"/>
          <w:color w:val="1A1A1A"/>
        </w:rPr>
        <w:t>®</w:t>
      </w:r>
      <w:r w:rsidR="00A51CDE" w:rsidRPr="00A40F7D">
        <w:rPr>
          <w:rFonts w:ascii="Times New Roman" w:hAnsi="Times New Roman" w:cs="Times New Roman"/>
          <w:color w:val="000000" w:themeColor="text1"/>
        </w:rPr>
        <w:t>)</w:t>
      </w:r>
    </w:p>
    <w:p w14:paraId="391AC9B5" w14:textId="5463F7A8" w:rsidR="00A51CDE" w:rsidRPr="00A40F7D" w:rsidRDefault="00B12F9D" w:rsidP="00530F83">
      <w:pPr>
        <w:pStyle w:val="ListParagraph"/>
        <w:numPr>
          <w:ilvl w:val="0"/>
          <w:numId w:val="32"/>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D</w:t>
      </w:r>
      <w:r w:rsidR="00A51CDE" w:rsidRPr="00A40F7D">
        <w:rPr>
          <w:rFonts w:ascii="Times New Roman" w:hAnsi="Times New Roman" w:cs="Times New Roman"/>
          <w:color w:val="000000" w:themeColor="text1"/>
        </w:rPr>
        <w:t>uloxetine (Cymbalta</w:t>
      </w:r>
      <w:r w:rsidR="006D2C0A" w:rsidRPr="00A40F7D">
        <w:rPr>
          <w:rFonts w:ascii="Times New Roman" w:hAnsi="Times New Roman" w:cs="Times New Roman"/>
          <w:color w:val="1A1A1A"/>
        </w:rPr>
        <w:t>®</w:t>
      </w:r>
      <w:r w:rsidR="00A51CDE" w:rsidRPr="00A40F7D">
        <w:rPr>
          <w:rFonts w:ascii="Times New Roman" w:hAnsi="Times New Roman" w:cs="Times New Roman"/>
          <w:color w:val="000000" w:themeColor="text1"/>
        </w:rPr>
        <w:t>)</w:t>
      </w:r>
    </w:p>
    <w:p w14:paraId="7F87CDE5" w14:textId="76AEAEB0" w:rsidR="00A51CDE" w:rsidRPr="00A40F7D" w:rsidRDefault="00B12F9D" w:rsidP="00530F83">
      <w:pPr>
        <w:pStyle w:val="ListParagraph"/>
        <w:numPr>
          <w:ilvl w:val="0"/>
          <w:numId w:val="32"/>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D</w:t>
      </w:r>
      <w:r w:rsidR="00A51CDE" w:rsidRPr="00A40F7D">
        <w:rPr>
          <w:rFonts w:ascii="Times New Roman" w:hAnsi="Times New Roman" w:cs="Times New Roman"/>
          <w:color w:val="000000" w:themeColor="text1"/>
        </w:rPr>
        <w:t>esvenlafaxine (Pristiq</w:t>
      </w:r>
      <w:r w:rsidR="006D2C0A" w:rsidRPr="00A40F7D">
        <w:rPr>
          <w:rFonts w:ascii="Times New Roman" w:hAnsi="Times New Roman" w:cs="Times New Roman"/>
          <w:color w:val="1A1A1A"/>
        </w:rPr>
        <w:t>®</w:t>
      </w:r>
      <w:r w:rsidR="00A51CDE" w:rsidRPr="00A40F7D">
        <w:rPr>
          <w:rFonts w:ascii="Times New Roman" w:hAnsi="Times New Roman" w:cs="Times New Roman"/>
          <w:color w:val="000000" w:themeColor="text1"/>
        </w:rPr>
        <w:t xml:space="preserve">). </w:t>
      </w:r>
      <w:r w:rsidR="006D2C0A" w:rsidRPr="00A40F7D">
        <w:rPr>
          <w:rFonts w:ascii="Times New Roman" w:hAnsi="Times New Roman" w:cs="Times New Roman"/>
          <w:color w:val="000000" w:themeColor="text1"/>
        </w:rPr>
        <w:t>(</w:t>
      </w:r>
      <w:r w:rsidR="00940A03" w:rsidRPr="00A40F7D">
        <w:rPr>
          <w:rFonts w:ascii="Times New Roman" w:hAnsi="Times New Roman" w:cs="Times New Roman"/>
          <w:color w:val="000000" w:themeColor="text1"/>
        </w:rPr>
        <w:t>Note</w:t>
      </w:r>
      <w:r w:rsidR="00A51CDE" w:rsidRPr="00A40F7D">
        <w:rPr>
          <w:rFonts w:ascii="Times New Roman" w:hAnsi="Times New Roman" w:cs="Times New Roman"/>
          <w:color w:val="000000" w:themeColor="text1"/>
        </w:rPr>
        <w:t>: These drugs are used to treat depression, anxiety problems and chronic pain</w:t>
      </w:r>
      <w:r w:rsidR="00940A03" w:rsidRPr="00A40F7D">
        <w:rPr>
          <w:rFonts w:ascii="Times New Roman" w:hAnsi="Times New Roman" w:cs="Times New Roman"/>
          <w:color w:val="000000" w:themeColor="text1"/>
        </w:rPr>
        <w:t>,</w:t>
      </w:r>
      <w:r w:rsidR="00A51CDE" w:rsidRPr="00A40F7D">
        <w:rPr>
          <w:rFonts w:ascii="Times New Roman" w:hAnsi="Times New Roman" w:cs="Times New Roman"/>
          <w:color w:val="000000" w:themeColor="text1"/>
        </w:rPr>
        <w:t xml:space="preserve"> so </w:t>
      </w:r>
      <w:r w:rsidR="00CF79FF" w:rsidRPr="000635F8">
        <w:rPr>
          <w:rFonts w:ascii="Times New Roman" w:hAnsi="Times New Roman" w:cs="Times New Roman"/>
          <w:color w:val="000000" w:themeColor="text1"/>
        </w:rPr>
        <w:t>look for depression</w:t>
      </w:r>
      <w:r w:rsidR="006D2C0A" w:rsidRPr="000635F8">
        <w:rPr>
          <w:rFonts w:ascii="Times New Roman" w:hAnsi="Times New Roman" w:cs="Times New Roman"/>
          <w:color w:val="000000" w:themeColor="text1"/>
        </w:rPr>
        <w:t xml:space="preserve"> diagnosis</w:t>
      </w:r>
      <w:r w:rsidR="006D2C0A" w:rsidRPr="00A40F7D">
        <w:rPr>
          <w:rFonts w:ascii="Times New Roman" w:hAnsi="Times New Roman" w:cs="Times New Roman"/>
          <w:color w:val="535353"/>
        </w:rPr>
        <w:t>)</w:t>
      </w:r>
      <w:r w:rsidR="00CF79FF" w:rsidRPr="00A40F7D">
        <w:rPr>
          <w:rFonts w:ascii="Times New Roman" w:hAnsi="Times New Roman" w:cs="Times New Roman"/>
          <w:color w:val="535353"/>
        </w:rPr>
        <w:t>.</w:t>
      </w:r>
    </w:p>
    <w:p w14:paraId="2EE5FF41" w14:textId="6C5DBCFE" w:rsidR="00A51CDE" w:rsidRPr="00A40F7D" w:rsidRDefault="00A51CDE" w:rsidP="00530F83">
      <w:pPr>
        <w:pStyle w:val="ListParagraph"/>
        <w:spacing w:line="480" w:lineRule="auto"/>
        <w:ind w:left="360"/>
        <w:jc w:val="both"/>
        <w:outlineLvl w:val="0"/>
        <w:rPr>
          <w:rFonts w:ascii="Times New Roman" w:hAnsi="Times New Roman" w:cs="Times New Roman"/>
          <w:b/>
          <w:color w:val="000000" w:themeColor="text1"/>
        </w:rPr>
      </w:pPr>
      <w:r w:rsidRPr="00A40F7D">
        <w:rPr>
          <w:rFonts w:ascii="Times New Roman" w:hAnsi="Times New Roman" w:cs="Times New Roman"/>
          <w:b/>
          <w:color w:val="000000" w:themeColor="text1"/>
        </w:rPr>
        <w:t>Norepinephrine and dopamine reuptake inhibitors (NDRIs)</w:t>
      </w:r>
    </w:p>
    <w:p w14:paraId="0553030F" w14:textId="1FF222F0" w:rsidR="00A51CDE" w:rsidRPr="00A40F7D" w:rsidRDefault="00B12F9D" w:rsidP="00530F83">
      <w:pPr>
        <w:pStyle w:val="ListParagraph"/>
        <w:numPr>
          <w:ilvl w:val="0"/>
          <w:numId w:val="33"/>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Bupropion</w:t>
      </w:r>
      <w:r w:rsidR="00940A03" w:rsidRPr="00A40F7D">
        <w:rPr>
          <w:rFonts w:ascii="Times New Roman" w:hAnsi="Times New Roman" w:cs="Times New Roman"/>
          <w:color w:val="000000" w:themeColor="text1"/>
        </w:rPr>
        <w:t xml:space="preserve"> (Wellbutrin</w:t>
      </w:r>
      <w:r w:rsidR="006D2C0A" w:rsidRPr="00A40F7D">
        <w:rPr>
          <w:rFonts w:ascii="Times New Roman" w:hAnsi="Times New Roman" w:cs="Times New Roman"/>
          <w:color w:val="1A1A1A"/>
        </w:rPr>
        <w:t>®</w:t>
      </w:r>
      <w:r w:rsidR="00940A03" w:rsidRPr="00A40F7D">
        <w:rPr>
          <w:rFonts w:ascii="Times New Roman" w:hAnsi="Times New Roman" w:cs="Times New Roman"/>
          <w:color w:val="000000" w:themeColor="text1"/>
        </w:rPr>
        <w:t>, Zyban</w:t>
      </w:r>
      <w:r w:rsidR="006D2C0A" w:rsidRPr="00A40F7D">
        <w:rPr>
          <w:rFonts w:ascii="Times New Roman" w:hAnsi="Times New Roman" w:cs="Times New Roman"/>
          <w:color w:val="1A1A1A"/>
        </w:rPr>
        <w:t>®</w:t>
      </w:r>
      <w:r w:rsidR="00940A03" w:rsidRPr="00A40F7D">
        <w:rPr>
          <w:rFonts w:ascii="Times New Roman" w:hAnsi="Times New Roman" w:cs="Times New Roman"/>
          <w:color w:val="000000" w:themeColor="text1"/>
        </w:rPr>
        <w:t xml:space="preserve">) Note: </w:t>
      </w:r>
      <w:r w:rsidR="00940A03" w:rsidRPr="00A40F7D">
        <w:rPr>
          <w:rFonts w:ascii="Times New Roman" w:hAnsi="Times New Roman" w:cs="Times New Roman"/>
        </w:rPr>
        <w:t>These drugs are also used to treat attention-deficit/hyperactivity disorder and as a smoking cessation aid. Look for depression</w:t>
      </w:r>
      <w:r w:rsidR="00CF79FF" w:rsidRPr="00A40F7D">
        <w:rPr>
          <w:rFonts w:ascii="Times New Roman" w:hAnsi="Times New Roman" w:cs="Times New Roman"/>
        </w:rPr>
        <w:t xml:space="preserve"> </w:t>
      </w:r>
      <w:r w:rsidR="006D2C0A" w:rsidRPr="00A40F7D">
        <w:rPr>
          <w:rFonts w:ascii="Times New Roman" w:hAnsi="Times New Roman" w:cs="Times New Roman"/>
        </w:rPr>
        <w:t>diagnosis</w:t>
      </w:r>
      <w:r w:rsidR="00940A03" w:rsidRPr="00A40F7D">
        <w:rPr>
          <w:rFonts w:ascii="Times New Roman" w:hAnsi="Times New Roman" w:cs="Times New Roman"/>
          <w:color w:val="535353"/>
        </w:rPr>
        <w:t>.</w:t>
      </w:r>
    </w:p>
    <w:p w14:paraId="487E26E5" w14:textId="0E5D1E26" w:rsidR="00A51CDE" w:rsidRPr="00A40F7D" w:rsidRDefault="00A51CDE" w:rsidP="00530F83">
      <w:pPr>
        <w:pStyle w:val="ListParagraph"/>
        <w:spacing w:line="480" w:lineRule="auto"/>
        <w:ind w:left="360"/>
        <w:jc w:val="both"/>
        <w:outlineLvl w:val="0"/>
        <w:rPr>
          <w:rFonts w:ascii="Times New Roman" w:hAnsi="Times New Roman" w:cs="Times New Roman"/>
          <w:b/>
          <w:color w:val="000000" w:themeColor="text1"/>
        </w:rPr>
      </w:pPr>
      <w:r w:rsidRPr="00A40F7D">
        <w:rPr>
          <w:rFonts w:ascii="Times New Roman" w:hAnsi="Times New Roman" w:cs="Times New Roman"/>
          <w:b/>
          <w:color w:val="000000" w:themeColor="text1"/>
        </w:rPr>
        <w:t>Noradrenergic and specific serotonergic antidepressants</w:t>
      </w:r>
    </w:p>
    <w:p w14:paraId="3265A5AB" w14:textId="67223F48" w:rsidR="00940A03" w:rsidRPr="00A40F7D" w:rsidRDefault="00B12F9D" w:rsidP="00530F83">
      <w:pPr>
        <w:pStyle w:val="ListParagraph"/>
        <w:numPr>
          <w:ilvl w:val="0"/>
          <w:numId w:val="33"/>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M</w:t>
      </w:r>
      <w:r w:rsidR="00940A03" w:rsidRPr="00A40F7D">
        <w:rPr>
          <w:rFonts w:ascii="Times New Roman" w:hAnsi="Times New Roman" w:cs="Times New Roman"/>
          <w:color w:val="000000" w:themeColor="text1"/>
        </w:rPr>
        <w:t>irtazapine (Remeron</w:t>
      </w:r>
      <w:r w:rsidR="006D2C0A" w:rsidRPr="00A40F7D">
        <w:rPr>
          <w:rFonts w:ascii="Times New Roman" w:hAnsi="Times New Roman" w:cs="Times New Roman"/>
          <w:color w:val="1A1A1A"/>
        </w:rPr>
        <w:t>®</w:t>
      </w:r>
      <w:r w:rsidR="00940A03" w:rsidRPr="00A40F7D">
        <w:rPr>
          <w:rFonts w:ascii="Times New Roman" w:hAnsi="Times New Roman" w:cs="Times New Roman"/>
          <w:color w:val="000000" w:themeColor="text1"/>
        </w:rPr>
        <w:t>)</w:t>
      </w:r>
    </w:p>
    <w:p w14:paraId="075977FF" w14:textId="136BA1D1" w:rsidR="00A51CDE" w:rsidRPr="00A40F7D" w:rsidRDefault="00A51CDE" w:rsidP="00530F83">
      <w:pPr>
        <w:pStyle w:val="ListParagraph"/>
        <w:spacing w:line="480" w:lineRule="auto"/>
        <w:ind w:left="360"/>
        <w:jc w:val="both"/>
        <w:outlineLvl w:val="0"/>
        <w:rPr>
          <w:rFonts w:ascii="Times New Roman" w:hAnsi="Times New Roman" w:cs="Times New Roman"/>
          <w:b/>
          <w:color w:val="000000" w:themeColor="text1"/>
        </w:rPr>
      </w:pPr>
      <w:proofErr w:type="spellStart"/>
      <w:r w:rsidRPr="00A40F7D">
        <w:rPr>
          <w:rFonts w:ascii="Times New Roman" w:hAnsi="Times New Roman" w:cs="Times New Roman"/>
          <w:b/>
          <w:color w:val="000000" w:themeColor="text1"/>
        </w:rPr>
        <w:t>Cyclics</w:t>
      </w:r>
      <w:proofErr w:type="spellEnd"/>
    </w:p>
    <w:p w14:paraId="5FF7BD2E" w14:textId="3A69FEE7" w:rsidR="00940A03" w:rsidRPr="00A40F7D" w:rsidRDefault="00B12F9D" w:rsidP="00530F83">
      <w:pPr>
        <w:pStyle w:val="ListParagraph"/>
        <w:numPr>
          <w:ilvl w:val="0"/>
          <w:numId w:val="33"/>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A</w:t>
      </w:r>
      <w:r w:rsidR="00940A03" w:rsidRPr="00A40F7D">
        <w:rPr>
          <w:rFonts w:ascii="Times New Roman" w:hAnsi="Times New Roman" w:cs="Times New Roman"/>
          <w:color w:val="000000" w:themeColor="text1"/>
        </w:rPr>
        <w:t>mitriptyline (Elavil</w:t>
      </w:r>
      <w:r w:rsidR="006D2C0A" w:rsidRPr="00A40F7D">
        <w:rPr>
          <w:rFonts w:ascii="Times New Roman" w:hAnsi="Times New Roman" w:cs="Times New Roman"/>
          <w:color w:val="1A1A1A"/>
        </w:rPr>
        <w:t>®</w:t>
      </w:r>
      <w:r w:rsidR="00940A03" w:rsidRPr="00A40F7D">
        <w:rPr>
          <w:rFonts w:ascii="Times New Roman" w:hAnsi="Times New Roman" w:cs="Times New Roman"/>
          <w:color w:val="000000" w:themeColor="text1"/>
        </w:rPr>
        <w:t>)</w:t>
      </w:r>
    </w:p>
    <w:p w14:paraId="0B6A2B67" w14:textId="4BAD63AB" w:rsidR="00940A03" w:rsidRPr="00A40F7D" w:rsidRDefault="00B12F9D" w:rsidP="00530F83">
      <w:pPr>
        <w:pStyle w:val="ListParagraph"/>
        <w:numPr>
          <w:ilvl w:val="0"/>
          <w:numId w:val="33"/>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M</w:t>
      </w:r>
      <w:r w:rsidR="00940A03" w:rsidRPr="00A40F7D">
        <w:rPr>
          <w:rFonts w:ascii="Times New Roman" w:hAnsi="Times New Roman" w:cs="Times New Roman"/>
          <w:color w:val="000000" w:themeColor="text1"/>
        </w:rPr>
        <w:t>aprotiline (</w:t>
      </w:r>
      <w:proofErr w:type="spellStart"/>
      <w:r w:rsidR="00940A03" w:rsidRPr="00A40F7D">
        <w:rPr>
          <w:rFonts w:ascii="Times New Roman" w:hAnsi="Times New Roman" w:cs="Times New Roman"/>
          <w:color w:val="000000" w:themeColor="text1"/>
        </w:rPr>
        <w:t>Ludiomil</w:t>
      </w:r>
      <w:proofErr w:type="spellEnd"/>
      <w:r w:rsidR="006D2C0A" w:rsidRPr="00A40F7D">
        <w:rPr>
          <w:rFonts w:ascii="Times New Roman" w:hAnsi="Times New Roman" w:cs="Times New Roman"/>
          <w:color w:val="1A1A1A"/>
        </w:rPr>
        <w:t>®</w:t>
      </w:r>
      <w:r w:rsidR="00940A03" w:rsidRPr="00A40F7D">
        <w:rPr>
          <w:rFonts w:ascii="Times New Roman" w:hAnsi="Times New Roman" w:cs="Times New Roman"/>
          <w:color w:val="000000" w:themeColor="text1"/>
        </w:rPr>
        <w:t>)</w:t>
      </w:r>
    </w:p>
    <w:p w14:paraId="0F60166D" w14:textId="7AC8431A" w:rsidR="00940A03" w:rsidRPr="00A40F7D" w:rsidRDefault="00B12F9D" w:rsidP="00530F83">
      <w:pPr>
        <w:pStyle w:val="ListParagraph"/>
        <w:numPr>
          <w:ilvl w:val="0"/>
          <w:numId w:val="33"/>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lastRenderedPageBreak/>
        <w:t>I</w:t>
      </w:r>
      <w:r w:rsidR="00940A03" w:rsidRPr="00A40F7D">
        <w:rPr>
          <w:rFonts w:ascii="Times New Roman" w:hAnsi="Times New Roman" w:cs="Times New Roman"/>
          <w:color w:val="000000" w:themeColor="text1"/>
        </w:rPr>
        <w:t>mipramine (Tofranil</w:t>
      </w:r>
      <w:r w:rsidR="006D2C0A" w:rsidRPr="00A40F7D">
        <w:rPr>
          <w:rFonts w:ascii="Times New Roman" w:hAnsi="Times New Roman" w:cs="Times New Roman"/>
          <w:color w:val="1A1A1A"/>
        </w:rPr>
        <w:t>®</w:t>
      </w:r>
      <w:r w:rsidR="00940A03" w:rsidRPr="00A40F7D">
        <w:rPr>
          <w:rFonts w:ascii="Times New Roman" w:hAnsi="Times New Roman" w:cs="Times New Roman"/>
          <w:color w:val="000000" w:themeColor="text1"/>
        </w:rPr>
        <w:t>)</w:t>
      </w:r>
    </w:p>
    <w:p w14:paraId="0F49B0F7" w14:textId="5581192E" w:rsidR="00940A03" w:rsidRPr="00A40F7D" w:rsidRDefault="00B12F9D" w:rsidP="00530F83">
      <w:pPr>
        <w:pStyle w:val="ListParagraph"/>
        <w:numPr>
          <w:ilvl w:val="0"/>
          <w:numId w:val="33"/>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D</w:t>
      </w:r>
      <w:r w:rsidR="00940A03" w:rsidRPr="00A40F7D">
        <w:rPr>
          <w:rFonts w:ascii="Times New Roman" w:hAnsi="Times New Roman" w:cs="Times New Roman"/>
          <w:color w:val="000000" w:themeColor="text1"/>
        </w:rPr>
        <w:t>esipramine (</w:t>
      </w:r>
      <w:proofErr w:type="spellStart"/>
      <w:r w:rsidR="00940A03" w:rsidRPr="00A40F7D">
        <w:rPr>
          <w:rFonts w:ascii="Times New Roman" w:hAnsi="Times New Roman" w:cs="Times New Roman"/>
          <w:color w:val="000000" w:themeColor="text1"/>
        </w:rPr>
        <w:t>Norpramin</w:t>
      </w:r>
      <w:proofErr w:type="spellEnd"/>
      <w:r w:rsidR="00940A03" w:rsidRPr="00A40F7D">
        <w:rPr>
          <w:rFonts w:ascii="Times New Roman" w:hAnsi="Times New Roman" w:cs="Times New Roman"/>
          <w:color w:val="000000" w:themeColor="text1"/>
        </w:rPr>
        <w:t>)</w:t>
      </w:r>
    </w:p>
    <w:p w14:paraId="501DF66F" w14:textId="02756A8D" w:rsidR="00940A03" w:rsidRPr="00A40F7D" w:rsidRDefault="00B12F9D" w:rsidP="00530F83">
      <w:pPr>
        <w:pStyle w:val="ListParagraph"/>
        <w:numPr>
          <w:ilvl w:val="0"/>
          <w:numId w:val="33"/>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N</w:t>
      </w:r>
      <w:r w:rsidR="00940A03" w:rsidRPr="00A40F7D">
        <w:rPr>
          <w:rFonts w:ascii="Times New Roman" w:hAnsi="Times New Roman" w:cs="Times New Roman"/>
          <w:color w:val="000000" w:themeColor="text1"/>
        </w:rPr>
        <w:t>ortriptyline (Novo-Nortriptyline</w:t>
      </w:r>
      <w:r w:rsidR="006D2C0A" w:rsidRPr="00A40F7D">
        <w:rPr>
          <w:rFonts w:ascii="Times New Roman" w:hAnsi="Times New Roman" w:cs="Times New Roman"/>
          <w:color w:val="1A1A1A"/>
        </w:rPr>
        <w:t>®</w:t>
      </w:r>
      <w:r w:rsidR="00940A03" w:rsidRPr="00A40F7D">
        <w:rPr>
          <w:rFonts w:ascii="Times New Roman" w:hAnsi="Times New Roman" w:cs="Times New Roman"/>
          <w:color w:val="000000" w:themeColor="text1"/>
        </w:rPr>
        <w:t>)</w:t>
      </w:r>
    </w:p>
    <w:p w14:paraId="2F048ECC" w14:textId="4D7C92FF" w:rsidR="00940A03" w:rsidRPr="00A40F7D" w:rsidRDefault="00B12F9D" w:rsidP="00530F83">
      <w:pPr>
        <w:pStyle w:val="ListParagraph"/>
        <w:numPr>
          <w:ilvl w:val="0"/>
          <w:numId w:val="33"/>
        </w:numPr>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C</w:t>
      </w:r>
      <w:r w:rsidR="00940A03" w:rsidRPr="00A40F7D">
        <w:rPr>
          <w:rFonts w:ascii="Times New Roman" w:hAnsi="Times New Roman" w:cs="Times New Roman"/>
          <w:color w:val="000000" w:themeColor="text1"/>
        </w:rPr>
        <w:t>lomipramine (Anafranil</w:t>
      </w:r>
      <w:r w:rsidR="006D2C0A" w:rsidRPr="00A40F7D">
        <w:rPr>
          <w:rFonts w:ascii="Times New Roman" w:hAnsi="Times New Roman" w:cs="Times New Roman"/>
          <w:color w:val="1A1A1A"/>
        </w:rPr>
        <w:t>®</w:t>
      </w:r>
      <w:r w:rsidR="00940A03" w:rsidRPr="00A40F7D">
        <w:rPr>
          <w:rFonts w:ascii="Times New Roman" w:hAnsi="Times New Roman" w:cs="Times New Roman"/>
          <w:color w:val="000000" w:themeColor="text1"/>
        </w:rPr>
        <w:t>)</w:t>
      </w:r>
    </w:p>
    <w:p w14:paraId="255A473C" w14:textId="232B7A50" w:rsidR="00A51CDE" w:rsidRPr="00A40F7D" w:rsidRDefault="00A51CDE" w:rsidP="00530F83">
      <w:pPr>
        <w:pStyle w:val="ListParagraph"/>
        <w:spacing w:line="480" w:lineRule="auto"/>
        <w:ind w:left="360"/>
        <w:jc w:val="both"/>
        <w:outlineLvl w:val="0"/>
        <w:rPr>
          <w:rFonts w:ascii="Times New Roman" w:hAnsi="Times New Roman" w:cs="Times New Roman"/>
          <w:b/>
          <w:color w:val="000000" w:themeColor="text1"/>
        </w:rPr>
      </w:pPr>
      <w:proofErr w:type="spellStart"/>
      <w:r w:rsidRPr="00A40F7D">
        <w:rPr>
          <w:rFonts w:ascii="Times New Roman" w:hAnsi="Times New Roman" w:cs="Times New Roman"/>
          <w:b/>
          <w:color w:val="000000" w:themeColor="text1"/>
        </w:rPr>
        <w:t>Monamine</w:t>
      </w:r>
      <w:proofErr w:type="spellEnd"/>
      <w:r w:rsidRPr="00A40F7D">
        <w:rPr>
          <w:rFonts w:ascii="Times New Roman" w:hAnsi="Times New Roman" w:cs="Times New Roman"/>
          <w:b/>
          <w:color w:val="000000" w:themeColor="text1"/>
        </w:rPr>
        <w:t xml:space="preserve"> oxidase </w:t>
      </w:r>
      <w:proofErr w:type="spellStart"/>
      <w:r w:rsidRPr="00A40F7D">
        <w:rPr>
          <w:rFonts w:ascii="Times New Roman" w:hAnsi="Times New Roman" w:cs="Times New Roman"/>
          <w:b/>
          <w:color w:val="000000" w:themeColor="text1"/>
        </w:rPr>
        <w:t>inhibiotrs</w:t>
      </w:r>
      <w:proofErr w:type="spellEnd"/>
      <w:r w:rsidRPr="00A40F7D">
        <w:rPr>
          <w:rFonts w:ascii="Times New Roman" w:hAnsi="Times New Roman" w:cs="Times New Roman"/>
          <w:b/>
          <w:color w:val="000000" w:themeColor="text1"/>
        </w:rPr>
        <w:t xml:space="preserve"> (MAOIs)</w:t>
      </w:r>
    </w:p>
    <w:p w14:paraId="35A26149" w14:textId="2C4C4231" w:rsidR="00CF79FF" w:rsidRPr="00A40F7D" w:rsidRDefault="00B12F9D" w:rsidP="00530F83">
      <w:pPr>
        <w:pStyle w:val="ListParagraph"/>
        <w:widowControl w:val="0"/>
        <w:numPr>
          <w:ilvl w:val="0"/>
          <w:numId w:val="35"/>
        </w:numPr>
        <w:autoSpaceDE w:val="0"/>
        <w:autoSpaceDN w:val="0"/>
        <w:adjustRightInd w:val="0"/>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P</w:t>
      </w:r>
      <w:r w:rsidR="00CF79FF" w:rsidRPr="00A40F7D">
        <w:rPr>
          <w:rFonts w:ascii="Times New Roman" w:hAnsi="Times New Roman" w:cs="Times New Roman"/>
          <w:color w:val="000000" w:themeColor="text1"/>
        </w:rPr>
        <w:t>henelzine (</w:t>
      </w:r>
      <w:proofErr w:type="spellStart"/>
      <w:r w:rsidR="00CF79FF" w:rsidRPr="00A40F7D">
        <w:rPr>
          <w:rFonts w:ascii="Times New Roman" w:hAnsi="Times New Roman" w:cs="Times New Roman"/>
          <w:color w:val="000000" w:themeColor="text1"/>
        </w:rPr>
        <w:t>Nardil</w:t>
      </w:r>
      <w:proofErr w:type="spellEnd"/>
      <w:r w:rsidR="006D2C0A" w:rsidRPr="00A40F7D">
        <w:rPr>
          <w:rFonts w:ascii="Times New Roman" w:hAnsi="Times New Roman" w:cs="Times New Roman"/>
          <w:color w:val="1A1A1A"/>
        </w:rPr>
        <w:t>®</w:t>
      </w:r>
      <w:r w:rsidR="00CF79FF" w:rsidRPr="00A40F7D">
        <w:rPr>
          <w:rFonts w:ascii="Times New Roman" w:hAnsi="Times New Roman" w:cs="Times New Roman"/>
          <w:color w:val="000000" w:themeColor="text1"/>
        </w:rPr>
        <w:t>)</w:t>
      </w:r>
    </w:p>
    <w:p w14:paraId="68FE4B35" w14:textId="5915AF29" w:rsidR="00CF79FF" w:rsidRPr="00A40F7D" w:rsidRDefault="00B12F9D" w:rsidP="00530F83">
      <w:pPr>
        <w:pStyle w:val="ListParagraph"/>
        <w:widowControl w:val="0"/>
        <w:numPr>
          <w:ilvl w:val="0"/>
          <w:numId w:val="35"/>
        </w:numPr>
        <w:autoSpaceDE w:val="0"/>
        <w:autoSpaceDN w:val="0"/>
        <w:adjustRightInd w:val="0"/>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T</w:t>
      </w:r>
      <w:r w:rsidR="00CF79FF" w:rsidRPr="00A40F7D">
        <w:rPr>
          <w:rFonts w:ascii="Times New Roman" w:hAnsi="Times New Roman" w:cs="Times New Roman"/>
          <w:color w:val="000000" w:themeColor="text1"/>
        </w:rPr>
        <w:t>ranylcypromine (</w:t>
      </w:r>
      <w:proofErr w:type="spellStart"/>
      <w:r w:rsidR="00CF79FF" w:rsidRPr="00A40F7D">
        <w:rPr>
          <w:rFonts w:ascii="Times New Roman" w:hAnsi="Times New Roman" w:cs="Times New Roman"/>
          <w:color w:val="000000" w:themeColor="text1"/>
        </w:rPr>
        <w:t>Parnate</w:t>
      </w:r>
      <w:proofErr w:type="spellEnd"/>
      <w:r w:rsidR="006D2C0A" w:rsidRPr="00A40F7D">
        <w:rPr>
          <w:rFonts w:ascii="Times New Roman" w:hAnsi="Times New Roman" w:cs="Times New Roman"/>
          <w:color w:val="1A1A1A"/>
        </w:rPr>
        <w:t>®</w:t>
      </w:r>
      <w:r w:rsidR="00CF79FF" w:rsidRPr="00A40F7D">
        <w:rPr>
          <w:rFonts w:ascii="Times New Roman" w:hAnsi="Times New Roman" w:cs="Times New Roman"/>
          <w:color w:val="000000" w:themeColor="text1"/>
        </w:rPr>
        <w:t>)</w:t>
      </w:r>
    </w:p>
    <w:p w14:paraId="784667B1" w14:textId="75C2F51A" w:rsidR="00CF79FF" w:rsidRPr="00A40F7D" w:rsidRDefault="00B12F9D" w:rsidP="00530F83">
      <w:pPr>
        <w:pStyle w:val="ListParagraph"/>
        <w:widowControl w:val="0"/>
        <w:numPr>
          <w:ilvl w:val="0"/>
          <w:numId w:val="35"/>
        </w:numPr>
        <w:autoSpaceDE w:val="0"/>
        <w:autoSpaceDN w:val="0"/>
        <w:adjustRightInd w:val="0"/>
        <w:spacing w:line="480" w:lineRule="auto"/>
        <w:jc w:val="both"/>
        <w:rPr>
          <w:rFonts w:ascii="Times New Roman" w:hAnsi="Times New Roman" w:cs="Times New Roman"/>
          <w:color w:val="000000" w:themeColor="text1"/>
        </w:rPr>
      </w:pPr>
      <w:r w:rsidRPr="00A40F7D">
        <w:rPr>
          <w:rFonts w:ascii="Times New Roman" w:hAnsi="Times New Roman" w:cs="Times New Roman"/>
          <w:color w:val="000000" w:themeColor="text1"/>
        </w:rPr>
        <w:t>M</w:t>
      </w:r>
      <w:r w:rsidR="00CF79FF" w:rsidRPr="00A40F7D">
        <w:rPr>
          <w:rFonts w:ascii="Times New Roman" w:hAnsi="Times New Roman" w:cs="Times New Roman"/>
          <w:color w:val="000000" w:themeColor="text1"/>
        </w:rPr>
        <w:t>oclobemide (</w:t>
      </w:r>
      <w:proofErr w:type="spellStart"/>
      <w:r w:rsidR="00CF79FF" w:rsidRPr="00A40F7D">
        <w:rPr>
          <w:rFonts w:ascii="Times New Roman" w:hAnsi="Times New Roman" w:cs="Times New Roman"/>
          <w:color w:val="000000" w:themeColor="text1"/>
        </w:rPr>
        <w:t>Manerix</w:t>
      </w:r>
      <w:proofErr w:type="spellEnd"/>
      <w:r w:rsidR="006D2C0A" w:rsidRPr="00A40F7D">
        <w:rPr>
          <w:rFonts w:ascii="Times New Roman" w:hAnsi="Times New Roman" w:cs="Times New Roman"/>
          <w:color w:val="1A1A1A"/>
        </w:rPr>
        <w:t>®</w:t>
      </w:r>
      <w:r w:rsidR="00CF79FF" w:rsidRPr="00A40F7D">
        <w:rPr>
          <w:rFonts w:ascii="Times New Roman" w:hAnsi="Times New Roman" w:cs="Times New Roman"/>
          <w:color w:val="000000" w:themeColor="text1"/>
        </w:rPr>
        <w:t>)</w:t>
      </w:r>
    </w:p>
    <w:p w14:paraId="2A61D0AC" w14:textId="5FCCC769" w:rsidR="00F90E01" w:rsidRPr="00A40F7D" w:rsidRDefault="00D50122" w:rsidP="00F90E01">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 xml:space="preserve">Homeless </w:t>
      </w:r>
      <w:r w:rsidRPr="00A40F7D">
        <w:rPr>
          <w:rFonts w:ascii="Times New Roman" w:hAnsi="Times New Roman" w:cs="Times New Roman"/>
        </w:rPr>
        <w:t xml:space="preserve">– documented </w:t>
      </w:r>
      <w:r w:rsidRPr="00A40F7D">
        <w:rPr>
          <w:rFonts w:ascii="Times New Roman" w:hAnsi="Times New Roman" w:cs="Times New Roman"/>
          <w:color w:val="343434"/>
        </w:rPr>
        <w:t>lack of housing, problem of homelessness, lack of shelter</w:t>
      </w:r>
      <w:r w:rsidR="009B20F0" w:rsidRPr="00A40F7D">
        <w:rPr>
          <w:rFonts w:ascii="Times New Roman" w:hAnsi="Times New Roman" w:cs="Times New Roman"/>
          <w:color w:val="343434"/>
        </w:rPr>
        <w:t xml:space="preserve">, social migrant, </w:t>
      </w:r>
      <w:r w:rsidRPr="00A40F7D">
        <w:rPr>
          <w:rFonts w:ascii="Times New Roman" w:hAnsi="Times New Roman" w:cs="Times New Roman"/>
          <w:color w:val="343434"/>
        </w:rPr>
        <w:t>tramp</w:t>
      </w:r>
      <w:r w:rsidR="009B20F0" w:rsidRPr="00A40F7D">
        <w:rPr>
          <w:rFonts w:ascii="Times New Roman" w:hAnsi="Times New Roman" w:cs="Times New Roman"/>
          <w:color w:val="343434"/>
        </w:rPr>
        <w:t xml:space="preserve">, </w:t>
      </w:r>
      <w:r w:rsidRPr="00A40F7D">
        <w:rPr>
          <w:rFonts w:ascii="Times New Roman" w:hAnsi="Times New Roman" w:cs="Times New Roman"/>
          <w:color w:val="343434"/>
        </w:rPr>
        <w:t>transient</w:t>
      </w:r>
      <w:r w:rsidR="009B20F0" w:rsidRPr="00A40F7D">
        <w:rPr>
          <w:rFonts w:ascii="Times New Roman" w:hAnsi="Times New Roman" w:cs="Times New Roman"/>
          <w:color w:val="343434"/>
        </w:rPr>
        <w:t xml:space="preserve">, </w:t>
      </w:r>
      <w:r w:rsidR="00861FDF" w:rsidRPr="00A40F7D">
        <w:rPr>
          <w:rFonts w:ascii="Times New Roman" w:hAnsi="Times New Roman" w:cs="Times New Roman"/>
          <w:color w:val="343434"/>
        </w:rPr>
        <w:t xml:space="preserve">or </w:t>
      </w:r>
      <w:r w:rsidRPr="00A40F7D">
        <w:rPr>
          <w:rFonts w:ascii="Times New Roman" w:hAnsi="Times New Roman" w:cs="Times New Roman"/>
          <w:color w:val="343434"/>
        </w:rPr>
        <w:t>vagabond</w:t>
      </w:r>
      <w:r w:rsidR="00861FDF" w:rsidRPr="00A40F7D">
        <w:rPr>
          <w:rFonts w:ascii="Times New Roman" w:hAnsi="Times New Roman" w:cs="Times New Roman"/>
          <w:color w:val="343434"/>
        </w:rPr>
        <w:t xml:space="preserve"> </w:t>
      </w:r>
      <w:r w:rsidR="00C653DE" w:rsidRPr="00A40F7D">
        <w:rPr>
          <w:rFonts w:ascii="Times New Roman" w:hAnsi="Times New Roman" w:cs="Times New Roman"/>
          <w:color w:val="343434"/>
        </w:rPr>
        <w:fldChar w:fldCharType="begin" w:fldLock="1"/>
      </w:r>
      <w:r w:rsidR="005316B7" w:rsidRPr="00A40F7D">
        <w:rPr>
          <w:rFonts w:ascii="Times New Roman" w:hAnsi="Times New Roman" w:cs="Times New Roman"/>
          <w:color w:val="343434"/>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C653DE" w:rsidRPr="00A40F7D">
        <w:rPr>
          <w:rFonts w:ascii="Times New Roman" w:hAnsi="Times New Roman" w:cs="Times New Roman"/>
          <w:color w:val="343434"/>
        </w:rPr>
        <w:fldChar w:fldCharType="separate"/>
      </w:r>
      <w:r w:rsidR="00C653DE" w:rsidRPr="00A40F7D">
        <w:rPr>
          <w:rFonts w:ascii="Times New Roman" w:hAnsi="Times New Roman" w:cs="Times New Roman"/>
          <w:noProof/>
          <w:color w:val="343434"/>
        </w:rPr>
        <w:t>(World Health Organization, 2015)</w:t>
      </w:r>
      <w:r w:rsidR="00C653DE" w:rsidRPr="00A40F7D">
        <w:rPr>
          <w:rFonts w:ascii="Times New Roman" w:hAnsi="Times New Roman" w:cs="Times New Roman"/>
          <w:color w:val="343434"/>
        </w:rPr>
        <w:fldChar w:fldCharType="end"/>
      </w:r>
      <w:r w:rsidR="000635F8">
        <w:rPr>
          <w:rFonts w:ascii="Times New Roman" w:hAnsi="Times New Roman" w:cs="Times New Roman"/>
          <w:color w:val="343434"/>
        </w:rPr>
        <w:t>.</w:t>
      </w:r>
    </w:p>
    <w:p w14:paraId="21166293" w14:textId="2CED65A9" w:rsidR="009B20F0" w:rsidRPr="00A40F7D" w:rsidRDefault="009B20F0" w:rsidP="00887FE1">
      <w:pPr>
        <w:pStyle w:val="ListParagraph"/>
        <w:spacing w:line="480" w:lineRule="auto"/>
        <w:ind w:left="360"/>
        <w:jc w:val="both"/>
        <w:rPr>
          <w:rFonts w:ascii="Times New Roman" w:hAnsi="Times New Roman" w:cs="Times New Roman"/>
        </w:rPr>
      </w:pPr>
      <w:r w:rsidRPr="00A40F7D">
        <w:rPr>
          <w:rFonts w:ascii="Times New Roman" w:hAnsi="Times New Roman" w:cs="Times New Roman"/>
          <w:b/>
        </w:rPr>
        <w:t>INFECTIONS</w:t>
      </w:r>
      <w:r w:rsidR="00631E51" w:rsidRPr="00A40F7D">
        <w:rPr>
          <w:rFonts w:ascii="Times New Roman" w:hAnsi="Times New Roman" w:cs="Times New Roman"/>
          <w:b/>
        </w:rPr>
        <w:t xml:space="preserve"> </w:t>
      </w:r>
    </w:p>
    <w:p w14:paraId="00135B05" w14:textId="0197757C" w:rsidR="00EE4FCD" w:rsidRPr="00A40F7D" w:rsidRDefault="00EE4FCD" w:rsidP="00887FE1">
      <w:pPr>
        <w:pStyle w:val="ListParagraph"/>
        <w:spacing w:line="480" w:lineRule="auto"/>
        <w:ind w:left="360"/>
        <w:jc w:val="both"/>
        <w:rPr>
          <w:rFonts w:ascii="Times New Roman" w:hAnsi="Times New Roman" w:cs="Times New Roman"/>
        </w:rPr>
      </w:pPr>
      <w:r w:rsidRPr="00A40F7D">
        <w:rPr>
          <w:rFonts w:ascii="Times New Roman" w:hAnsi="Times New Roman" w:cs="Times New Roman"/>
        </w:rPr>
        <w:t xml:space="preserve">Was </w:t>
      </w:r>
      <w:r w:rsidRPr="00A40F7D">
        <w:rPr>
          <w:rFonts w:ascii="Times New Roman" w:hAnsi="Times New Roman" w:cs="Times New Roman"/>
          <w:b/>
        </w:rPr>
        <w:t xml:space="preserve">any infection </w:t>
      </w:r>
      <w:r w:rsidRPr="00A40F7D">
        <w:rPr>
          <w:rFonts w:ascii="Times New Roman" w:hAnsi="Times New Roman" w:cs="Times New Roman"/>
        </w:rPr>
        <w:t>diagnosed during this admission? Y/N</w:t>
      </w:r>
    </w:p>
    <w:p w14:paraId="02534795" w14:textId="15B02F54" w:rsidR="006D2C0A" w:rsidRPr="00A40F7D" w:rsidRDefault="009B20F0"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Urinary tract infection</w:t>
      </w:r>
      <w:r w:rsidR="00123D30" w:rsidRPr="00A40F7D">
        <w:rPr>
          <w:rFonts w:ascii="Times New Roman" w:hAnsi="Times New Roman" w:cs="Times New Roman"/>
        </w:rPr>
        <w:t xml:space="preserve"> includes </w:t>
      </w:r>
      <w:r w:rsidR="00B12F9D" w:rsidRPr="00A40F7D">
        <w:rPr>
          <w:rFonts w:ascii="Times New Roman" w:hAnsi="Times New Roman" w:cs="Times New Roman"/>
        </w:rPr>
        <w:t>a</w:t>
      </w:r>
      <w:r w:rsidR="00123D30" w:rsidRPr="00A40F7D">
        <w:rPr>
          <w:rFonts w:ascii="Times New Roman" w:hAnsi="Times New Roman" w:cs="Times New Roman"/>
        </w:rPr>
        <w:t xml:space="preserve"> condition of the lower or upper urinary tract, caused by an infection with a bacterial source. This condition is characterized by loin tenderness, renal mass, large prostate, meatal ulcers, vaginal discharge, hypertension, or signs of chronic renal failure. Confirmation is by identification of the infectious agent</w:t>
      </w:r>
      <w:r w:rsidR="005316B7" w:rsidRPr="00A40F7D">
        <w:rPr>
          <w:rFonts w:ascii="Times New Roman" w:hAnsi="Times New Roman" w:cs="Times New Roman"/>
        </w:rPr>
        <w:t xml:space="preserve"> </w:t>
      </w:r>
      <w:r w:rsidR="005316B7" w:rsidRPr="00A40F7D">
        <w:rPr>
          <w:rFonts w:ascii="Times New Roman" w:hAnsi="Times New Roman" w:cs="Times New Roman"/>
        </w:rPr>
        <w:fldChar w:fldCharType="begin" w:fldLock="1"/>
      </w:r>
      <w:r w:rsidR="005316B7"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5316B7" w:rsidRPr="00A40F7D">
        <w:rPr>
          <w:rFonts w:ascii="Times New Roman" w:hAnsi="Times New Roman" w:cs="Times New Roman"/>
        </w:rPr>
        <w:fldChar w:fldCharType="separate"/>
      </w:r>
      <w:r w:rsidR="005316B7" w:rsidRPr="00A40F7D">
        <w:rPr>
          <w:rFonts w:ascii="Times New Roman" w:hAnsi="Times New Roman" w:cs="Times New Roman"/>
          <w:noProof/>
        </w:rPr>
        <w:t>(World Health Organization, 2015)</w:t>
      </w:r>
      <w:r w:rsidR="005316B7" w:rsidRPr="00A40F7D">
        <w:rPr>
          <w:rFonts w:ascii="Times New Roman" w:hAnsi="Times New Roman" w:cs="Times New Roman"/>
        </w:rPr>
        <w:fldChar w:fldCharType="end"/>
      </w:r>
      <w:r w:rsidR="000635F8">
        <w:rPr>
          <w:rFonts w:ascii="Times New Roman" w:hAnsi="Times New Roman" w:cs="Times New Roman"/>
        </w:rPr>
        <w:t>.</w:t>
      </w:r>
      <w:r w:rsidR="005316B7" w:rsidRPr="00A40F7D">
        <w:rPr>
          <w:rFonts w:ascii="Times New Roman" w:hAnsi="Times New Roman" w:cs="Times New Roman"/>
        </w:rPr>
        <w:t xml:space="preserve"> </w:t>
      </w:r>
      <w:r w:rsidR="008D0949" w:rsidRPr="00A40F7D">
        <w:rPr>
          <w:rFonts w:ascii="Times New Roman" w:hAnsi="Times New Roman" w:cs="Times New Roman"/>
        </w:rPr>
        <w:t xml:space="preserve">(Include if urinalysis AND C&amp;S are positive AND treatment is present- </w:t>
      </w:r>
      <w:r w:rsidR="006D2C0A" w:rsidRPr="00A40F7D">
        <w:rPr>
          <w:rFonts w:ascii="Times New Roman" w:hAnsi="Times New Roman" w:cs="Times New Roman"/>
        </w:rPr>
        <w:t xml:space="preserve">team </w:t>
      </w:r>
      <w:r w:rsidR="008D0949" w:rsidRPr="00A40F7D">
        <w:rPr>
          <w:rFonts w:ascii="Times New Roman" w:hAnsi="Times New Roman" w:cs="Times New Roman"/>
        </w:rPr>
        <w:t xml:space="preserve">consensus). </w:t>
      </w:r>
    </w:p>
    <w:p w14:paraId="7B13E8B9" w14:textId="62344BEE" w:rsidR="00A57C19" w:rsidRPr="00A40F7D" w:rsidRDefault="009B20F0"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Pneumonia</w:t>
      </w:r>
      <w:r w:rsidR="00A57C19" w:rsidRPr="00A40F7D">
        <w:rPr>
          <w:rFonts w:ascii="Times New Roman" w:hAnsi="Times New Roman" w:cs="Times New Roman"/>
        </w:rPr>
        <w:t xml:space="preserve"> includes </w:t>
      </w:r>
      <w:r w:rsidR="000A1E6E" w:rsidRPr="00A40F7D">
        <w:rPr>
          <w:rFonts w:ascii="Times New Roman" w:hAnsi="Times New Roman" w:cs="Times New Roman"/>
        </w:rPr>
        <w:t>a</w:t>
      </w:r>
      <w:r w:rsidR="00A57C19" w:rsidRPr="00A40F7D">
        <w:rPr>
          <w:rFonts w:ascii="Times New Roman" w:hAnsi="Times New Roman" w:cs="Times New Roman"/>
        </w:rPr>
        <w:t xml:space="preserve"> disease of the lungs, frequently but not always caused by an infection with bacteria, virus, fungus, or parasite. This disease is characterized by fever, chills, </w:t>
      </w:r>
      <w:r w:rsidR="00B12F9D" w:rsidRPr="00A40F7D">
        <w:rPr>
          <w:rFonts w:ascii="Times New Roman" w:hAnsi="Times New Roman" w:cs="Times New Roman"/>
        </w:rPr>
        <w:t>and cough</w:t>
      </w:r>
      <w:r w:rsidR="00A57C19" w:rsidRPr="00A40F7D">
        <w:rPr>
          <w:rFonts w:ascii="Times New Roman" w:hAnsi="Times New Roman" w:cs="Times New Roman"/>
        </w:rPr>
        <w:t xml:space="preserve"> with sputum production, chest pain and shortness of breath. Confirmation i</w:t>
      </w:r>
      <w:r w:rsidR="005316B7" w:rsidRPr="00A40F7D">
        <w:rPr>
          <w:rFonts w:ascii="Times New Roman" w:hAnsi="Times New Roman" w:cs="Times New Roman"/>
        </w:rPr>
        <w:t xml:space="preserve">s by chest x-ray </w:t>
      </w:r>
      <w:r w:rsidR="005316B7" w:rsidRPr="00A40F7D">
        <w:rPr>
          <w:rFonts w:ascii="Times New Roman" w:hAnsi="Times New Roman" w:cs="Times New Roman"/>
        </w:rPr>
        <w:fldChar w:fldCharType="begin" w:fldLock="1"/>
      </w:r>
      <w:r w:rsidR="005316B7"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5316B7" w:rsidRPr="00A40F7D">
        <w:rPr>
          <w:rFonts w:ascii="Times New Roman" w:hAnsi="Times New Roman" w:cs="Times New Roman"/>
        </w:rPr>
        <w:fldChar w:fldCharType="separate"/>
      </w:r>
      <w:r w:rsidR="005316B7" w:rsidRPr="00A40F7D">
        <w:rPr>
          <w:rFonts w:ascii="Times New Roman" w:hAnsi="Times New Roman" w:cs="Times New Roman"/>
          <w:noProof/>
        </w:rPr>
        <w:t>(World Health Organization, 2015)</w:t>
      </w:r>
      <w:r w:rsidR="005316B7" w:rsidRPr="00A40F7D">
        <w:rPr>
          <w:rFonts w:ascii="Times New Roman" w:hAnsi="Times New Roman" w:cs="Times New Roman"/>
        </w:rPr>
        <w:fldChar w:fldCharType="end"/>
      </w:r>
      <w:r w:rsidR="000635F8">
        <w:rPr>
          <w:rFonts w:ascii="Times New Roman" w:hAnsi="Times New Roman" w:cs="Times New Roman"/>
        </w:rPr>
        <w:t>.</w:t>
      </w:r>
    </w:p>
    <w:p w14:paraId="0FCE4608" w14:textId="5EF9E1E3" w:rsidR="00A57C19" w:rsidRPr="00A40F7D" w:rsidRDefault="009B20F0"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Skin infection/ wound infection</w:t>
      </w:r>
      <w:r w:rsidR="00A57C19" w:rsidRPr="00A40F7D">
        <w:rPr>
          <w:rFonts w:ascii="Times New Roman" w:hAnsi="Times New Roman" w:cs="Times New Roman"/>
        </w:rPr>
        <w:t xml:space="preserve"> - Infections and infestations affecting the skin incorporate both direct invasion of the skin (including associated mucous membranes, hair and nails) by </w:t>
      </w:r>
      <w:r w:rsidR="00A57C19" w:rsidRPr="00A40F7D">
        <w:rPr>
          <w:rFonts w:ascii="Times New Roman" w:hAnsi="Times New Roman" w:cs="Times New Roman"/>
        </w:rPr>
        <w:lastRenderedPageBreak/>
        <w:t>microorganisms or parasites and dermatoses arising from systemic or other distant infections (</w:t>
      </w:r>
      <w:proofErr w:type="gramStart"/>
      <w:r w:rsidR="00A57C19" w:rsidRPr="00A40F7D">
        <w:rPr>
          <w:rFonts w:ascii="Times New Roman" w:hAnsi="Times New Roman" w:cs="Times New Roman"/>
        </w:rPr>
        <w:t>e.g.</w:t>
      </w:r>
      <w:proofErr w:type="gramEnd"/>
      <w:r w:rsidR="00A57C19" w:rsidRPr="00A40F7D">
        <w:rPr>
          <w:rFonts w:ascii="Times New Roman" w:hAnsi="Times New Roman" w:cs="Times New Roman"/>
        </w:rPr>
        <w:t xml:space="preserve"> viral exanthems).  Includes entire skin</w:t>
      </w:r>
      <w:r w:rsidR="00C418FB" w:rsidRPr="00A40F7D">
        <w:rPr>
          <w:rFonts w:ascii="Times New Roman" w:hAnsi="Times New Roman" w:cs="Times New Roman"/>
        </w:rPr>
        <w:t xml:space="preserve"> </w:t>
      </w:r>
      <w:r w:rsidR="00C821A0" w:rsidRPr="00A40F7D">
        <w:rPr>
          <w:rFonts w:ascii="Times New Roman" w:hAnsi="Times New Roman" w:cs="Times New Roman"/>
        </w:rPr>
        <w:t>and</w:t>
      </w:r>
      <w:r w:rsidR="00C418FB" w:rsidRPr="00A40F7D">
        <w:rPr>
          <w:rFonts w:ascii="Times New Roman" w:hAnsi="Times New Roman" w:cs="Times New Roman"/>
        </w:rPr>
        <w:t xml:space="preserve"> subcutaneous t</w:t>
      </w:r>
      <w:r w:rsidR="005316B7" w:rsidRPr="00A40F7D">
        <w:rPr>
          <w:rFonts w:ascii="Times New Roman" w:hAnsi="Times New Roman" w:cs="Times New Roman"/>
        </w:rPr>
        <w:t xml:space="preserve">issue </w:t>
      </w:r>
      <w:r w:rsidR="005316B7" w:rsidRPr="00A40F7D">
        <w:rPr>
          <w:rFonts w:ascii="Times New Roman" w:hAnsi="Times New Roman" w:cs="Times New Roman"/>
        </w:rPr>
        <w:fldChar w:fldCharType="begin" w:fldLock="1"/>
      </w:r>
      <w:r w:rsidR="005316B7"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5316B7" w:rsidRPr="00A40F7D">
        <w:rPr>
          <w:rFonts w:ascii="Times New Roman" w:hAnsi="Times New Roman" w:cs="Times New Roman"/>
        </w:rPr>
        <w:fldChar w:fldCharType="separate"/>
      </w:r>
      <w:r w:rsidR="005316B7" w:rsidRPr="00A40F7D">
        <w:rPr>
          <w:rFonts w:ascii="Times New Roman" w:hAnsi="Times New Roman" w:cs="Times New Roman"/>
          <w:noProof/>
        </w:rPr>
        <w:t>(World Health Organization, 2015)</w:t>
      </w:r>
      <w:r w:rsidR="005316B7" w:rsidRPr="00A40F7D">
        <w:rPr>
          <w:rFonts w:ascii="Times New Roman" w:hAnsi="Times New Roman" w:cs="Times New Roman"/>
        </w:rPr>
        <w:fldChar w:fldCharType="end"/>
      </w:r>
      <w:r w:rsidR="000635F8">
        <w:rPr>
          <w:rFonts w:ascii="Times New Roman" w:hAnsi="Times New Roman" w:cs="Times New Roman"/>
        </w:rPr>
        <w:t>.</w:t>
      </w:r>
      <w:r w:rsidR="00E51D8D" w:rsidRPr="00A40F7D">
        <w:rPr>
          <w:rFonts w:ascii="Times New Roman" w:hAnsi="Times New Roman" w:cs="Times New Roman"/>
        </w:rPr>
        <w:t xml:space="preserve"> (Includes Thrush in mouth, and </w:t>
      </w:r>
      <w:r w:rsidR="00DE104A" w:rsidRPr="00A40F7D">
        <w:rPr>
          <w:rFonts w:ascii="Times New Roman" w:hAnsi="Times New Roman" w:cs="Times New Roman"/>
        </w:rPr>
        <w:t xml:space="preserve">vaginal </w:t>
      </w:r>
      <w:r w:rsidR="00E51D8D" w:rsidRPr="00A40F7D">
        <w:rPr>
          <w:rFonts w:ascii="Times New Roman" w:hAnsi="Times New Roman" w:cs="Times New Roman"/>
        </w:rPr>
        <w:t>yeas</w:t>
      </w:r>
      <w:r w:rsidR="00DE104A" w:rsidRPr="00A40F7D">
        <w:rPr>
          <w:rFonts w:ascii="Times New Roman" w:hAnsi="Times New Roman" w:cs="Times New Roman"/>
        </w:rPr>
        <w:t>t/candida or yeast at other skin locations</w:t>
      </w:r>
      <w:r w:rsidR="0031553A" w:rsidRPr="00A40F7D">
        <w:rPr>
          <w:rFonts w:ascii="Times New Roman" w:hAnsi="Times New Roman" w:cs="Times New Roman"/>
        </w:rPr>
        <w:t>; also includes MRSA+</w:t>
      </w:r>
      <w:r w:rsidR="00DE104A" w:rsidRPr="00A40F7D">
        <w:rPr>
          <w:rFonts w:ascii="Times New Roman" w:hAnsi="Times New Roman" w:cs="Times New Roman"/>
        </w:rPr>
        <w:t xml:space="preserve"> unless specifically documented from another site</w:t>
      </w:r>
      <w:r w:rsidR="00C821A0" w:rsidRPr="00A40F7D">
        <w:rPr>
          <w:rFonts w:ascii="Times New Roman" w:hAnsi="Times New Roman" w:cs="Times New Roman"/>
        </w:rPr>
        <w:t xml:space="preserve"> </w:t>
      </w:r>
      <w:r w:rsidR="00E51D8D" w:rsidRPr="00A40F7D">
        <w:rPr>
          <w:rFonts w:ascii="Times New Roman" w:hAnsi="Times New Roman" w:cs="Times New Roman"/>
        </w:rPr>
        <w:t>-</w:t>
      </w:r>
      <w:r w:rsidR="00C821A0" w:rsidRPr="00A40F7D">
        <w:rPr>
          <w:rFonts w:ascii="Times New Roman" w:hAnsi="Times New Roman" w:cs="Times New Roman"/>
        </w:rPr>
        <w:t xml:space="preserve"> team consensus</w:t>
      </w:r>
      <w:r w:rsidR="00E51D8D" w:rsidRPr="00A40F7D">
        <w:rPr>
          <w:rFonts w:ascii="Times New Roman" w:hAnsi="Times New Roman" w:cs="Times New Roman"/>
        </w:rPr>
        <w:t>).</w:t>
      </w:r>
    </w:p>
    <w:p w14:paraId="26FB7121" w14:textId="3C54FBD7" w:rsidR="009B20F0" w:rsidRPr="00A40F7D" w:rsidRDefault="009B20F0"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GI infection / Gastroenteritis</w:t>
      </w:r>
      <w:r w:rsidR="00A57C19" w:rsidRPr="00A40F7D">
        <w:rPr>
          <w:rFonts w:ascii="Times New Roman" w:hAnsi="Times New Roman" w:cs="Times New Roman"/>
        </w:rPr>
        <w:t xml:space="preserve"> includes any condition of the intestines, caused by an infection with a bacterial, viral, fungal, or parasitic </w:t>
      </w:r>
      <w:r w:rsidR="00B12F9D" w:rsidRPr="00A40F7D">
        <w:rPr>
          <w:rFonts w:ascii="Times New Roman" w:hAnsi="Times New Roman" w:cs="Times New Roman"/>
        </w:rPr>
        <w:t>source</w:t>
      </w:r>
      <w:r w:rsidR="005316B7" w:rsidRPr="00A40F7D">
        <w:rPr>
          <w:rFonts w:ascii="Times New Roman" w:hAnsi="Times New Roman" w:cs="Times New Roman"/>
        </w:rPr>
        <w:t xml:space="preserve"> </w:t>
      </w:r>
      <w:r w:rsidR="005316B7" w:rsidRPr="00A40F7D">
        <w:rPr>
          <w:rFonts w:ascii="Times New Roman" w:hAnsi="Times New Roman" w:cs="Times New Roman"/>
        </w:rPr>
        <w:fldChar w:fldCharType="begin" w:fldLock="1"/>
      </w:r>
      <w:r w:rsidR="005316B7"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5316B7" w:rsidRPr="00A40F7D">
        <w:rPr>
          <w:rFonts w:ascii="Times New Roman" w:hAnsi="Times New Roman" w:cs="Times New Roman"/>
        </w:rPr>
        <w:fldChar w:fldCharType="separate"/>
      </w:r>
      <w:r w:rsidR="005316B7" w:rsidRPr="00A40F7D">
        <w:rPr>
          <w:rFonts w:ascii="Times New Roman" w:hAnsi="Times New Roman" w:cs="Times New Roman"/>
          <w:noProof/>
        </w:rPr>
        <w:t>(World Health Organization, 2015)</w:t>
      </w:r>
      <w:r w:rsidR="005316B7" w:rsidRPr="00A40F7D">
        <w:rPr>
          <w:rFonts w:ascii="Times New Roman" w:hAnsi="Times New Roman" w:cs="Times New Roman"/>
        </w:rPr>
        <w:fldChar w:fldCharType="end"/>
      </w:r>
      <w:r w:rsidR="002F5501" w:rsidRPr="00A40F7D">
        <w:rPr>
          <w:rFonts w:ascii="Times New Roman" w:hAnsi="Times New Roman" w:cs="Times New Roman"/>
        </w:rPr>
        <w:t>.</w:t>
      </w:r>
      <w:r w:rsidR="00E51D8D" w:rsidRPr="00A40F7D">
        <w:rPr>
          <w:rFonts w:ascii="Times New Roman" w:hAnsi="Times New Roman" w:cs="Times New Roman"/>
        </w:rPr>
        <w:t xml:space="preserve"> (Includes VRE+)</w:t>
      </w:r>
    </w:p>
    <w:p w14:paraId="404C6F66" w14:textId="335BAE1D" w:rsidR="004D484F" w:rsidRPr="00A40F7D" w:rsidRDefault="009B20F0"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Other</w:t>
      </w:r>
      <w:r w:rsidRPr="00A40F7D">
        <w:rPr>
          <w:rFonts w:ascii="Times New Roman" w:hAnsi="Times New Roman" w:cs="Times New Roman"/>
        </w:rPr>
        <w:t xml:space="preserve"> – e.g. tonsillitis, strep throat</w:t>
      </w:r>
      <w:r w:rsidR="004D484F" w:rsidRPr="00A40F7D">
        <w:rPr>
          <w:rFonts w:ascii="Times New Roman" w:hAnsi="Times New Roman" w:cs="Times New Roman"/>
        </w:rPr>
        <w:t>, influenzas, sexually t</w:t>
      </w:r>
      <w:r w:rsidR="0056343A" w:rsidRPr="00A40F7D">
        <w:rPr>
          <w:rFonts w:ascii="Times New Roman" w:hAnsi="Times New Roman" w:cs="Times New Roman"/>
        </w:rPr>
        <w:t>ransmitted diseases, hepatitis</w:t>
      </w:r>
      <w:r w:rsidR="005316B7" w:rsidRPr="00A40F7D">
        <w:rPr>
          <w:rFonts w:ascii="Times New Roman" w:hAnsi="Times New Roman" w:cs="Times New Roman"/>
        </w:rPr>
        <w:t xml:space="preserve"> </w:t>
      </w:r>
      <w:r w:rsidR="005316B7" w:rsidRPr="00A40F7D">
        <w:rPr>
          <w:rFonts w:ascii="Times New Roman" w:hAnsi="Times New Roman" w:cs="Times New Roman"/>
        </w:rPr>
        <w:fldChar w:fldCharType="begin" w:fldLock="1"/>
      </w:r>
      <w:r w:rsidR="005316B7"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5316B7" w:rsidRPr="00A40F7D">
        <w:rPr>
          <w:rFonts w:ascii="Times New Roman" w:hAnsi="Times New Roman" w:cs="Times New Roman"/>
        </w:rPr>
        <w:fldChar w:fldCharType="separate"/>
      </w:r>
      <w:r w:rsidR="005316B7" w:rsidRPr="00A40F7D">
        <w:rPr>
          <w:rFonts w:ascii="Times New Roman" w:hAnsi="Times New Roman" w:cs="Times New Roman"/>
          <w:noProof/>
        </w:rPr>
        <w:t>(World Health Organization, 2015)</w:t>
      </w:r>
      <w:r w:rsidR="005316B7" w:rsidRPr="00A40F7D">
        <w:rPr>
          <w:rFonts w:ascii="Times New Roman" w:hAnsi="Times New Roman" w:cs="Times New Roman"/>
        </w:rPr>
        <w:fldChar w:fldCharType="end"/>
      </w:r>
      <w:r w:rsidR="000635F8">
        <w:rPr>
          <w:rFonts w:ascii="Times New Roman" w:hAnsi="Times New Roman" w:cs="Times New Roman"/>
        </w:rPr>
        <w:t>.</w:t>
      </w:r>
    </w:p>
    <w:p w14:paraId="329704FC" w14:textId="4EA5E5AC" w:rsidR="00DE104A" w:rsidRPr="00A40F7D" w:rsidRDefault="009B20F0"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Sepsis</w:t>
      </w:r>
      <w:r w:rsidRPr="00A40F7D">
        <w:rPr>
          <w:rFonts w:ascii="Times New Roman" w:hAnsi="Times New Roman" w:cs="Times New Roman"/>
        </w:rPr>
        <w:t xml:space="preserve"> -</w:t>
      </w:r>
      <w:r w:rsidR="004D484F" w:rsidRPr="00A40F7D">
        <w:rPr>
          <w:rFonts w:ascii="Times New Roman" w:hAnsi="Times New Roman" w:cs="Times New Roman"/>
        </w:rPr>
        <w:t>This is a potentially deadly medical condition characterized by a whole-body inflammatory state (called a systemic inflammatory response syndrome or SIRS</w:t>
      </w:r>
      <w:r w:rsidR="001D72A5" w:rsidRPr="00A40F7D">
        <w:rPr>
          <w:rFonts w:ascii="Times New Roman" w:hAnsi="Times New Roman" w:cs="Times New Roman"/>
        </w:rPr>
        <w:t>) caused by severe infection.  Includes s</w:t>
      </w:r>
      <w:r w:rsidR="004D484F" w:rsidRPr="00A40F7D">
        <w:rPr>
          <w:rFonts w:ascii="Times New Roman" w:hAnsi="Times New Roman" w:cs="Times New Roman"/>
        </w:rPr>
        <w:t>evere sepsis defined as sepsis plus sepsis-induced organ dysfunction or tissue hypo</w:t>
      </w:r>
      <w:r w:rsidR="001D72A5" w:rsidRPr="00A40F7D">
        <w:rPr>
          <w:rFonts w:ascii="Times New Roman" w:hAnsi="Times New Roman" w:cs="Times New Roman"/>
        </w:rPr>
        <w:t>-</w:t>
      </w:r>
      <w:r w:rsidR="004D484F" w:rsidRPr="00A40F7D">
        <w:rPr>
          <w:rFonts w:ascii="Times New Roman" w:hAnsi="Times New Roman" w:cs="Times New Roman"/>
        </w:rPr>
        <w:t>perfusion</w:t>
      </w:r>
      <w:r w:rsidR="005316B7" w:rsidRPr="00A40F7D">
        <w:rPr>
          <w:rFonts w:ascii="Times New Roman" w:hAnsi="Times New Roman" w:cs="Times New Roman"/>
        </w:rPr>
        <w:t xml:space="preserve"> </w:t>
      </w:r>
      <w:r w:rsidR="005316B7" w:rsidRPr="00A40F7D">
        <w:rPr>
          <w:rFonts w:ascii="Times New Roman" w:hAnsi="Times New Roman" w:cs="Times New Roman"/>
        </w:rPr>
        <w:fldChar w:fldCharType="begin" w:fldLock="1"/>
      </w:r>
      <w:r w:rsidR="005316B7"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5316B7" w:rsidRPr="00A40F7D">
        <w:rPr>
          <w:rFonts w:ascii="Times New Roman" w:hAnsi="Times New Roman" w:cs="Times New Roman"/>
        </w:rPr>
        <w:fldChar w:fldCharType="separate"/>
      </w:r>
      <w:r w:rsidR="005316B7" w:rsidRPr="00A40F7D">
        <w:rPr>
          <w:rFonts w:ascii="Times New Roman" w:hAnsi="Times New Roman" w:cs="Times New Roman"/>
          <w:noProof/>
        </w:rPr>
        <w:t>(World Health Organization, 2015)</w:t>
      </w:r>
      <w:r w:rsidR="005316B7" w:rsidRPr="00A40F7D">
        <w:rPr>
          <w:rFonts w:ascii="Times New Roman" w:hAnsi="Times New Roman" w:cs="Times New Roman"/>
        </w:rPr>
        <w:fldChar w:fldCharType="end"/>
      </w:r>
      <w:r w:rsidR="000635F8">
        <w:rPr>
          <w:rFonts w:ascii="Times New Roman" w:hAnsi="Times New Roman" w:cs="Times New Roman"/>
        </w:rPr>
        <w:t>.</w:t>
      </w:r>
    </w:p>
    <w:p w14:paraId="66A70E63" w14:textId="77777777" w:rsidR="00DE104A" w:rsidRPr="00A40F7D" w:rsidRDefault="00DE104A" w:rsidP="00530F83">
      <w:pPr>
        <w:widowControl w:val="0"/>
        <w:tabs>
          <w:tab w:val="left" w:pos="220"/>
          <w:tab w:val="left" w:pos="720"/>
        </w:tabs>
        <w:autoSpaceDE w:val="0"/>
        <w:autoSpaceDN w:val="0"/>
        <w:adjustRightInd w:val="0"/>
        <w:spacing w:line="480" w:lineRule="auto"/>
        <w:jc w:val="both"/>
        <w:rPr>
          <w:rFonts w:ascii="Times New Roman" w:hAnsi="Times New Roman" w:cs="Times New Roman"/>
        </w:rPr>
      </w:pPr>
    </w:p>
    <w:p w14:paraId="621CDB0F" w14:textId="5A275612" w:rsidR="00446F24" w:rsidRPr="00A40F7D" w:rsidRDefault="00973F1A" w:rsidP="00530F83">
      <w:pPr>
        <w:widowControl w:val="0"/>
        <w:tabs>
          <w:tab w:val="left" w:pos="220"/>
          <w:tab w:val="left" w:pos="720"/>
        </w:tabs>
        <w:autoSpaceDE w:val="0"/>
        <w:autoSpaceDN w:val="0"/>
        <w:adjustRightInd w:val="0"/>
        <w:spacing w:line="480" w:lineRule="auto"/>
        <w:jc w:val="both"/>
        <w:outlineLvl w:val="0"/>
        <w:rPr>
          <w:rFonts w:ascii="Times New Roman" w:hAnsi="Times New Roman" w:cs="Times New Roman"/>
          <w:b/>
        </w:rPr>
      </w:pPr>
      <w:r w:rsidRPr="00A40F7D">
        <w:rPr>
          <w:rFonts w:ascii="Times New Roman" w:hAnsi="Times New Roman" w:cs="Times New Roman"/>
          <w:b/>
        </w:rPr>
        <w:tab/>
      </w:r>
      <w:r w:rsidR="004A0F8A" w:rsidRPr="00A40F7D">
        <w:rPr>
          <w:rFonts w:ascii="Times New Roman" w:hAnsi="Times New Roman" w:cs="Times New Roman"/>
          <w:b/>
        </w:rPr>
        <w:t>PRESSURE ULCER</w:t>
      </w:r>
      <w:r w:rsidR="00446F24" w:rsidRPr="00A40F7D">
        <w:rPr>
          <w:rFonts w:ascii="Times New Roman" w:hAnsi="Times New Roman" w:cs="Times New Roman"/>
          <w:b/>
        </w:rPr>
        <w:t xml:space="preserve"> </w:t>
      </w:r>
    </w:p>
    <w:p w14:paraId="71D0A156" w14:textId="4A0DA4FF" w:rsidR="00EE4FCD" w:rsidRPr="00A40F7D" w:rsidRDefault="00D9263A" w:rsidP="00530F83">
      <w:pPr>
        <w:widowControl w:val="0"/>
        <w:numPr>
          <w:ilvl w:val="0"/>
          <w:numId w:val="6"/>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b/>
        </w:rPr>
        <w:t>Pressure (decubitus)</w:t>
      </w:r>
      <w:r w:rsidR="00066A4C" w:rsidRPr="00A40F7D">
        <w:rPr>
          <w:rFonts w:ascii="Times New Roman" w:hAnsi="Times New Roman" w:cs="Times New Roman"/>
          <w:b/>
        </w:rPr>
        <w:t xml:space="preserve"> ulcer</w:t>
      </w:r>
      <w:r w:rsidR="000C489B" w:rsidRPr="00A40F7D">
        <w:rPr>
          <w:rFonts w:ascii="Times New Roman" w:hAnsi="Times New Roman" w:cs="Times New Roman"/>
        </w:rPr>
        <w:t xml:space="preserve"> </w:t>
      </w:r>
      <w:r w:rsidR="00EE4FCD" w:rsidRPr="00A40F7D">
        <w:rPr>
          <w:rFonts w:ascii="Times New Roman" w:hAnsi="Times New Roman" w:cs="Times New Roman"/>
        </w:rPr>
        <w:t>–</w:t>
      </w:r>
      <w:r w:rsidR="00446F24" w:rsidRPr="00A40F7D">
        <w:rPr>
          <w:rFonts w:ascii="Times New Roman" w:hAnsi="Times New Roman" w:cs="Times New Roman"/>
        </w:rPr>
        <w:t xml:space="preserve"> </w:t>
      </w:r>
      <w:r w:rsidR="00EE4FCD" w:rsidRPr="00A40F7D">
        <w:rPr>
          <w:rFonts w:ascii="Times New Roman" w:hAnsi="Times New Roman" w:cs="Times New Roman"/>
          <w:b/>
        </w:rPr>
        <w:t>Were any pressure ulcers documented?</w:t>
      </w:r>
      <w:r w:rsidR="00EE4FCD" w:rsidRPr="00A40F7D">
        <w:rPr>
          <w:rFonts w:ascii="Times New Roman" w:hAnsi="Times New Roman" w:cs="Times New Roman"/>
        </w:rPr>
        <w:t xml:space="preserve">  Y/N I</w:t>
      </w:r>
      <w:r w:rsidR="001B3EBC" w:rsidRPr="00A40F7D">
        <w:rPr>
          <w:rFonts w:ascii="Times New Roman" w:hAnsi="Times New Roman" w:cs="Times New Roman"/>
        </w:rPr>
        <w:t xml:space="preserve">ncludes ulcers resulting from localized injury and </w:t>
      </w:r>
      <w:r w:rsidR="00B12F9D" w:rsidRPr="00A40F7D">
        <w:rPr>
          <w:rFonts w:ascii="Times New Roman" w:hAnsi="Times New Roman" w:cs="Times New Roman"/>
        </w:rPr>
        <w:t>ischemic</w:t>
      </w:r>
      <w:r w:rsidR="001B3EBC" w:rsidRPr="00A40F7D">
        <w:rPr>
          <w:rFonts w:ascii="Times New Roman" w:hAnsi="Times New Roman" w:cs="Times New Roman"/>
        </w:rPr>
        <w:t xml:space="preserve"> necrosis of skin and underlying tissues due to prolonged pressure, or pressure in combination with shear; bony prominences of the body are the most frequently affected sites; immobility and debility are major contributing factors.  Synonyms include bedsore, pressure injury, pressure sore, pressure necrosis of the skin</w:t>
      </w:r>
      <w:r w:rsidR="005316B7" w:rsidRPr="00A40F7D">
        <w:rPr>
          <w:rFonts w:ascii="Times New Roman" w:hAnsi="Times New Roman" w:cs="Times New Roman"/>
        </w:rPr>
        <w:t xml:space="preserve"> </w:t>
      </w:r>
      <w:r w:rsidR="005316B7" w:rsidRPr="00A40F7D">
        <w:rPr>
          <w:rFonts w:ascii="Times New Roman" w:hAnsi="Times New Roman" w:cs="Times New Roman"/>
        </w:rPr>
        <w:fldChar w:fldCharType="begin" w:fldLock="1"/>
      </w:r>
      <w:r w:rsidR="005316B7"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5316B7" w:rsidRPr="00A40F7D">
        <w:rPr>
          <w:rFonts w:ascii="Times New Roman" w:hAnsi="Times New Roman" w:cs="Times New Roman"/>
        </w:rPr>
        <w:fldChar w:fldCharType="separate"/>
      </w:r>
      <w:r w:rsidR="005316B7" w:rsidRPr="00A40F7D">
        <w:rPr>
          <w:rFonts w:ascii="Times New Roman" w:hAnsi="Times New Roman" w:cs="Times New Roman"/>
          <w:noProof/>
        </w:rPr>
        <w:t>(World Health Organization, 2015)</w:t>
      </w:r>
      <w:r w:rsidR="005316B7" w:rsidRPr="00A40F7D">
        <w:rPr>
          <w:rFonts w:ascii="Times New Roman" w:hAnsi="Times New Roman" w:cs="Times New Roman"/>
        </w:rPr>
        <w:fldChar w:fldCharType="end"/>
      </w:r>
      <w:r w:rsidR="000635F8">
        <w:rPr>
          <w:rFonts w:ascii="Times New Roman" w:hAnsi="Times New Roman" w:cs="Times New Roman"/>
        </w:rPr>
        <w:t>.</w:t>
      </w:r>
      <w:r w:rsidR="001B3EBC" w:rsidRPr="00A40F7D">
        <w:rPr>
          <w:rFonts w:ascii="Times New Roman" w:hAnsi="Times New Roman" w:cs="Times New Roman"/>
        </w:rPr>
        <w:t xml:space="preserve"> Related words include stage, ulcer, wound, sore, reddened, open, coccyx, sacrum (</w:t>
      </w:r>
      <w:r w:rsidR="000A2A93" w:rsidRPr="00A40F7D">
        <w:rPr>
          <w:rFonts w:ascii="Times New Roman" w:hAnsi="Times New Roman" w:cs="Times New Roman"/>
        </w:rPr>
        <w:t>Enterostomal nurse, JR</w:t>
      </w:r>
      <w:r w:rsidR="001B3EBC" w:rsidRPr="00A40F7D">
        <w:rPr>
          <w:rFonts w:ascii="Times New Roman" w:hAnsi="Times New Roman" w:cs="Times New Roman"/>
        </w:rPr>
        <w:t>,</w:t>
      </w:r>
      <w:r w:rsidR="00EE4FCD" w:rsidRPr="00A40F7D">
        <w:rPr>
          <w:rFonts w:ascii="Times New Roman" w:hAnsi="Times New Roman" w:cs="Times New Roman"/>
        </w:rPr>
        <w:t xml:space="preserve"> </w:t>
      </w:r>
      <w:r w:rsidR="001B3EBC" w:rsidRPr="00A40F7D">
        <w:rPr>
          <w:rFonts w:ascii="Times New Roman" w:hAnsi="Times New Roman" w:cs="Times New Roman"/>
        </w:rPr>
        <w:t xml:space="preserve">RN).  </w:t>
      </w:r>
    </w:p>
    <w:p w14:paraId="3EF977D0" w14:textId="6DD835E1" w:rsidR="00EE4FCD" w:rsidRPr="00A40F7D" w:rsidRDefault="00041C83" w:rsidP="00887FE1">
      <w:pPr>
        <w:widowControl w:val="0"/>
        <w:tabs>
          <w:tab w:val="left" w:pos="220"/>
          <w:tab w:val="left" w:pos="720"/>
        </w:tabs>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b/>
        </w:rPr>
        <w:lastRenderedPageBreak/>
        <w:t>Do</w:t>
      </w:r>
      <w:r w:rsidR="00EE4FCD" w:rsidRPr="00A40F7D">
        <w:rPr>
          <w:rFonts w:ascii="Times New Roman" w:hAnsi="Times New Roman" w:cs="Times New Roman"/>
          <w:b/>
        </w:rPr>
        <w:t xml:space="preserve"> one or more pressure ulcers appear in the </w:t>
      </w:r>
      <w:r w:rsidR="00C01ACF" w:rsidRPr="00A40F7D">
        <w:rPr>
          <w:rFonts w:ascii="Times New Roman" w:hAnsi="Times New Roman" w:cs="Times New Roman"/>
          <w:b/>
        </w:rPr>
        <w:t>d</w:t>
      </w:r>
      <w:r w:rsidR="00EE4FCD" w:rsidRPr="00A40F7D">
        <w:rPr>
          <w:rFonts w:ascii="Times New Roman" w:hAnsi="Times New Roman" w:cs="Times New Roman"/>
          <w:b/>
        </w:rPr>
        <w:t>ischarge summary list of conditions/problems</w:t>
      </w:r>
      <w:r w:rsidR="00EE4FCD" w:rsidRPr="00A40F7D">
        <w:rPr>
          <w:rFonts w:ascii="Times New Roman" w:hAnsi="Times New Roman" w:cs="Times New Roman"/>
        </w:rPr>
        <w:t>? Y/N</w:t>
      </w:r>
    </w:p>
    <w:p w14:paraId="65138024" w14:textId="697A9C08" w:rsidR="00EE4FCD" w:rsidRPr="00A40F7D" w:rsidRDefault="00EE4FCD" w:rsidP="00887FE1">
      <w:pPr>
        <w:widowControl w:val="0"/>
        <w:tabs>
          <w:tab w:val="left" w:pos="220"/>
          <w:tab w:val="left" w:pos="720"/>
        </w:tabs>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b/>
        </w:rPr>
        <w:t>If yes, which documents contained the info (check all that apply)</w:t>
      </w:r>
    </w:p>
    <w:p w14:paraId="2912942E" w14:textId="29874744"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Emergency department notes</w:t>
      </w:r>
    </w:p>
    <w:p w14:paraId="48CB6B3F" w14:textId="45C5D505"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History &amp; Physical</w:t>
      </w:r>
    </w:p>
    <w:p w14:paraId="3EDE351E" w14:textId="5189E813"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Multidisciplinary Progress Note</w:t>
      </w:r>
    </w:p>
    <w:p w14:paraId="6DA88295" w14:textId="3298F0C7"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Patient Assessment Flowsheet</w:t>
      </w:r>
    </w:p>
    <w:p w14:paraId="74A6814A" w14:textId="3059CDE6"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Patient Assessment - Neuro (Wound)</w:t>
      </w:r>
    </w:p>
    <w:p w14:paraId="32BAFB21" w14:textId="003CAE99"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Enterostomal Therapist RN note</w:t>
      </w:r>
    </w:p>
    <w:p w14:paraId="4A40F595" w14:textId="3302E658"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 xml:space="preserve">Specialist </w:t>
      </w:r>
      <w:proofErr w:type="gramStart"/>
      <w:r w:rsidRPr="00A40F7D">
        <w:rPr>
          <w:rFonts w:ascii="Times New Roman" w:hAnsi="Times New Roman" w:cs="Times New Roman"/>
        </w:rPr>
        <w:t>consultation</w:t>
      </w:r>
      <w:proofErr w:type="gramEnd"/>
      <w:r w:rsidRPr="00A40F7D">
        <w:rPr>
          <w:rFonts w:ascii="Times New Roman" w:hAnsi="Times New Roman" w:cs="Times New Roman"/>
        </w:rPr>
        <w:t xml:space="preserve"> note</w:t>
      </w:r>
    </w:p>
    <w:p w14:paraId="391A31BE" w14:textId="114B91BE"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Allied health note (OT, PT)</w:t>
      </w:r>
    </w:p>
    <w:p w14:paraId="3CF30CFB" w14:textId="1B22EABC"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Orders</w:t>
      </w:r>
    </w:p>
    <w:p w14:paraId="5345D38C" w14:textId="52D789BC" w:rsidR="00EE4FCD" w:rsidRPr="00A40F7D" w:rsidRDefault="00EE4FCD" w:rsidP="00530F83">
      <w:pPr>
        <w:pStyle w:val="ListParagraph"/>
        <w:widowControl w:val="0"/>
        <w:numPr>
          <w:ilvl w:val="1"/>
          <w:numId w:val="24"/>
        </w:numPr>
        <w:tabs>
          <w:tab w:val="left" w:pos="220"/>
          <w:tab w:val="left" w:pos="720"/>
        </w:tabs>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Other - please describe _________</w:t>
      </w:r>
    </w:p>
    <w:p w14:paraId="7E7F7D9C" w14:textId="04C22932" w:rsidR="00066A4C" w:rsidRPr="00A40F7D" w:rsidRDefault="00EE4FCD" w:rsidP="00887FE1">
      <w:pPr>
        <w:widowControl w:val="0"/>
        <w:tabs>
          <w:tab w:val="left" w:pos="220"/>
          <w:tab w:val="left" w:pos="720"/>
        </w:tabs>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rPr>
        <w:t xml:space="preserve">Pressure ulcer </w:t>
      </w:r>
      <w:r w:rsidRPr="00A40F7D">
        <w:rPr>
          <w:rFonts w:ascii="Times New Roman" w:hAnsi="Times New Roman" w:cs="Times New Roman"/>
          <w:b/>
        </w:rPr>
        <w:t>l</w:t>
      </w:r>
      <w:r w:rsidR="001B3EBC" w:rsidRPr="00A40F7D">
        <w:rPr>
          <w:rFonts w:ascii="Times New Roman" w:hAnsi="Times New Roman" w:cs="Times New Roman"/>
          <w:b/>
        </w:rPr>
        <w:t>ocations</w:t>
      </w:r>
      <w:r w:rsidR="001B3EBC" w:rsidRPr="00A40F7D">
        <w:rPr>
          <w:rFonts w:ascii="Times New Roman" w:hAnsi="Times New Roman" w:cs="Times New Roman"/>
        </w:rPr>
        <w:t xml:space="preserve"> can include:</w:t>
      </w:r>
    </w:p>
    <w:p w14:paraId="636AC761" w14:textId="1A97D846" w:rsidR="00631E51" w:rsidRPr="00A40F7D" w:rsidRDefault="00631E51" w:rsidP="00530F83">
      <w:pPr>
        <w:pStyle w:val="ListParagraph"/>
        <w:numPr>
          <w:ilvl w:val="1"/>
          <w:numId w:val="24"/>
        </w:numPr>
        <w:spacing w:line="480" w:lineRule="auto"/>
        <w:jc w:val="both"/>
        <w:rPr>
          <w:rFonts w:ascii="Times New Roman" w:hAnsi="Times New Roman" w:cs="Times New Roman"/>
        </w:rPr>
      </w:pPr>
      <w:r w:rsidRPr="00A40F7D">
        <w:rPr>
          <w:rFonts w:ascii="Times New Roman" w:hAnsi="Times New Roman" w:cs="Times New Roman"/>
        </w:rPr>
        <w:t>Ank</w:t>
      </w:r>
      <w:r w:rsidR="003F43B0" w:rsidRPr="00A40F7D">
        <w:rPr>
          <w:rFonts w:ascii="Times New Roman" w:hAnsi="Times New Roman" w:cs="Times New Roman"/>
        </w:rPr>
        <w:t>l</w:t>
      </w:r>
      <w:r w:rsidRPr="00A40F7D">
        <w:rPr>
          <w:rFonts w:ascii="Times New Roman" w:hAnsi="Times New Roman" w:cs="Times New Roman"/>
        </w:rPr>
        <w:t xml:space="preserve">e; b) Elbow; c) Foot; d) Heel; e) Ischial tuberosity; f) Leg; </w:t>
      </w:r>
      <w:r w:rsidR="00673CD9" w:rsidRPr="00A40F7D">
        <w:rPr>
          <w:rFonts w:ascii="Times New Roman" w:hAnsi="Times New Roman" w:cs="Times New Roman"/>
        </w:rPr>
        <w:t xml:space="preserve">g) Occiput; h) Sacral/ coccyx; </w:t>
      </w:r>
      <w:proofErr w:type="spellStart"/>
      <w:r w:rsidR="00673CD9" w:rsidRPr="00A40F7D">
        <w:rPr>
          <w:rFonts w:ascii="Times New Roman" w:hAnsi="Times New Roman" w:cs="Times New Roman"/>
        </w:rPr>
        <w:t>i</w:t>
      </w:r>
      <w:proofErr w:type="spellEnd"/>
      <w:r w:rsidR="00673CD9" w:rsidRPr="00A40F7D">
        <w:rPr>
          <w:rFonts w:ascii="Times New Roman" w:hAnsi="Times New Roman" w:cs="Times New Roman"/>
        </w:rPr>
        <w:t>) Trochanteric/ hip; j</w:t>
      </w:r>
      <w:r w:rsidRPr="00A40F7D">
        <w:rPr>
          <w:rFonts w:ascii="Times New Roman" w:hAnsi="Times New Roman" w:cs="Times New Roman"/>
        </w:rPr>
        <w:t>) other</w:t>
      </w:r>
    </w:p>
    <w:p w14:paraId="126FC6CF" w14:textId="75396CFC" w:rsidR="00631E51" w:rsidRPr="00A40F7D" w:rsidRDefault="00EE4FCD" w:rsidP="00887FE1">
      <w:pPr>
        <w:pStyle w:val="ListParagraph"/>
        <w:spacing w:line="480" w:lineRule="auto"/>
        <w:ind w:left="360"/>
        <w:jc w:val="both"/>
        <w:rPr>
          <w:rFonts w:ascii="Times New Roman" w:hAnsi="Times New Roman" w:cs="Times New Roman"/>
        </w:rPr>
      </w:pPr>
      <w:r w:rsidRPr="00A40F7D">
        <w:rPr>
          <w:rFonts w:ascii="Times New Roman" w:hAnsi="Times New Roman" w:cs="Times New Roman"/>
          <w:b/>
        </w:rPr>
        <w:t>Pressure ulcer s</w:t>
      </w:r>
      <w:r w:rsidR="00631E51" w:rsidRPr="00A40F7D">
        <w:rPr>
          <w:rFonts w:ascii="Times New Roman" w:hAnsi="Times New Roman" w:cs="Times New Roman"/>
          <w:b/>
        </w:rPr>
        <w:t>tage/severity</w:t>
      </w:r>
      <w:r w:rsidR="00631E51" w:rsidRPr="00A40F7D">
        <w:rPr>
          <w:rFonts w:ascii="Times New Roman" w:hAnsi="Times New Roman" w:cs="Times New Roman"/>
        </w:rPr>
        <w:t xml:space="preserve"> – see list- note only if specifically documented</w:t>
      </w:r>
    </w:p>
    <w:p w14:paraId="652A9C42" w14:textId="321DDBB0" w:rsidR="00631E51" w:rsidRPr="00A40F7D" w:rsidRDefault="00631E51" w:rsidP="00887FE1">
      <w:pPr>
        <w:pStyle w:val="ListParagraph"/>
        <w:spacing w:line="480" w:lineRule="auto"/>
        <w:ind w:left="360"/>
        <w:jc w:val="both"/>
        <w:rPr>
          <w:rFonts w:ascii="Times New Roman" w:hAnsi="Times New Roman" w:cs="Times New Roman"/>
          <w:b/>
        </w:rPr>
      </w:pPr>
      <w:r w:rsidRPr="00A40F7D">
        <w:rPr>
          <w:rFonts w:ascii="Times New Roman" w:hAnsi="Times New Roman" w:cs="Times New Roman"/>
          <w:b/>
        </w:rPr>
        <w:t>Staging documented by who</w:t>
      </w:r>
      <w:r w:rsidR="00673CD9" w:rsidRPr="00A40F7D">
        <w:rPr>
          <w:rFonts w:ascii="Times New Roman" w:hAnsi="Times New Roman" w:cs="Times New Roman"/>
          <w:b/>
        </w:rPr>
        <w:t>m</w:t>
      </w:r>
      <w:r w:rsidRPr="00A40F7D">
        <w:rPr>
          <w:rFonts w:ascii="Times New Roman" w:hAnsi="Times New Roman" w:cs="Times New Roman"/>
          <w:b/>
        </w:rPr>
        <w:t>?</w:t>
      </w:r>
    </w:p>
    <w:p w14:paraId="2E3DDBF0" w14:textId="7868FC9E" w:rsidR="00673CD9" w:rsidRPr="00A40F7D" w:rsidRDefault="00631E51" w:rsidP="00887FE1">
      <w:pPr>
        <w:pStyle w:val="ListParagraph"/>
        <w:spacing w:line="480" w:lineRule="auto"/>
        <w:ind w:left="360"/>
        <w:jc w:val="both"/>
        <w:rPr>
          <w:rFonts w:ascii="Times New Roman" w:hAnsi="Times New Roman" w:cs="Times New Roman"/>
        </w:rPr>
      </w:pPr>
      <w:r w:rsidRPr="00A40F7D">
        <w:rPr>
          <w:rFonts w:ascii="Times New Roman" w:hAnsi="Times New Roman" w:cs="Times New Roman"/>
        </w:rPr>
        <w:t>2</w:t>
      </w:r>
      <w:r w:rsidRPr="00A40F7D">
        <w:rPr>
          <w:rFonts w:ascii="Times New Roman" w:hAnsi="Times New Roman" w:cs="Times New Roman"/>
          <w:vertAlign w:val="superscript"/>
        </w:rPr>
        <w:t>nd</w:t>
      </w:r>
      <w:r w:rsidRPr="00A40F7D">
        <w:rPr>
          <w:rFonts w:ascii="Times New Roman" w:hAnsi="Times New Roman" w:cs="Times New Roman"/>
        </w:rPr>
        <w:t xml:space="preserve"> </w:t>
      </w:r>
      <w:r w:rsidR="0056343A" w:rsidRPr="00A40F7D">
        <w:rPr>
          <w:rFonts w:ascii="Times New Roman" w:hAnsi="Times New Roman" w:cs="Times New Roman"/>
        </w:rPr>
        <w:t xml:space="preserve">to </w:t>
      </w:r>
      <w:r w:rsidR="003F43B0" w:rsidRPr="00A40F7D">
        <w:rPr>
          <w:rFonts w:ascii="Times New Roman" w:hAnsi="Times New Roman" w:cs="Times New Roman"/>
        </w:rPr>
        <w:t>3</w:t>
      </w:r>
      <w:r w:rsidR="003F43B0" w:rsidRPr="00A40F7D">
        <w:rPr>
          <w:rFonts w:ascii="Times New Roman" w:hAnsi="Times New Roman" w:cs="Times New Roman"/>
          <w:vertAlign w:val="superscript"/>
        </w:rPr>
        <w:t>rd</w:t>
      </w:r>
      <w:r w:rsidR="0056343A" w:rsidRPr="00A40F7D">
        <w:rPr>
          <w:rFonts w:ascii="Times New Roman" w:hAnsi="Times New Roman" w:cs="Times New Roman"/>
        </w:rPr>
        <w:t xml:space="preserve"> </w:t>
      </w:r>
      <w:r w:rsidRPr="00A40F7D">
        <w:rPr>
          <w:rFonts w:ascii="Times New Roman" w:hAnsi="Times New Roman" w:cs="Times New Roman"/>
        </w:rPr>
        <w:t>pressure ulcer –questions</w:t>
      </w:r>
      <w:r w:rsidR="006526FF" w:rsidRPr="00A40F7D">
        <w:rPr>
          <w:rFonts w:ascii="Times New Roman" w:hAnsi="Times New Roman" w:cs="Times New Roman"/>
        </w:rPr>
        <w:t xml:space="preserve"> repeated</w:t>
      </w:r>
    </w:p>
    <w:p w14:paraId="292AA0E2" w14:textId="77777777" w:rsidR="00631E51" w:rsidRPr="00A40F7D" w:rsidRDefault="00631E51" w:rsidP="00530F83">
      <w:pPr>
        <w:widowControl w:val="0"/>
        <w:tabs>
          <w:tab w:val="left" w:pos="220"/>
          <w:tab w:val="left" w:pos="720"/>
        </w:tabs>
        <w:autoSpaceDE w:val="0"/>
        <w:autoSpaceDN w:val="0"/>
        <w:adjustRightInd w:val="0"/>
        <w:spacing w:line="480" w:lineRule="auto"/>
        <w:ind w:left="1440"/>
        <w:jc w:val="both"/>
        <w:rPr>
          <w:rFonts w:ascii="Times New Roman" w:hAnsi="Times New Roman" w:cs="Times New Roman"/>
        </w:rPr>
      </w:pPr>
    </w:p>
    <w:p w14:paraId="44126933" w14:textId="04950A42" w:rsidR="00631E51" w:rsidRPr="00A40F7D" w:rsidRDefault="00631E51" w:rsidP="00530F83">
      <w:pPr>
        <w:spacing w:line="480" w:lineRule="auto"/>
        <w:ind w:firstLine="360"/>
        <w:jc w:val="both"/>
        <w:outlineLvl w:val="0"/>
        <w:rPr>
          <w:rFonts w:ascii="Times New Roman" w:hAnsi="Times New Roman" w:cs="Times New Roman"/>
          <w:b/>
        </w:rPr>
      </w:pPr>
      <w:r w:rsidRPr="00A40F7D">
        <w:rPr>
          <w:rFonts w:ascii="Times New Roman" w:hAnsi="Times New Roman" w:cs="Times New Roman"/>
          <w:b/>
        </w:rPr>
        <w:t>SLEEP DISORDERS</w:t>
      </w:r>
    </w:p>
    <w:p w14:paraId="1E25C697" w14:textId="437743B3" w:rsidR="00EE4FCD" w:rsidRPr="00A40F7D" w:rsidRDefault="00EE4FCD" w:rsidP="00887FE1">
      <w:pPr>
        <w:pStyle w:val="ListParagraph"/>
        <w:widowControl w:val="0"/>
        <w:autoSpaceDE w:val="0"/>
        <w:autoSpaceDN w:val="0"/>
        <w:adjustRightInd w:val="0"/>
        <w:spacing w:line="480" w:lineRule="auto"/>
        <w:ind w:left="360"/>
        <w:jc w:val="both"/>
        <w:rPr>
          <w:rFonts w:ascii="Times New Roman" w:hAnsi="Times New Roman" w:cs="Times New Roman"/>
        </w:rPr>
      </w:pPr>
      <w:r w:rsidRPr="00A40F7D">
        <w:rPr>
          <w:rFonts w:ascii="Times New Roman" w:hAnsi="Times New Roman" w:cs="Times New Roman"/>
        </w:rPr>
        <w:t xml:space="preserve">Were </w:t>
      </w:r>
      <w:r w:rsidRPr="00A40F7D">
        <w:rPr>
          <w:rFonts w:ascii="Times New Roman" w:hAnsi="Times New Roman" w:cs="Times New Roman"/>
          <w:b/>
        </w:rPr>
        <w:t>any sleep disorders documented</w:t>
      </w:r>
      <w:r w:rsidRPr="00A40F7D">
        <w:rPr>
          <w:rFonts w:ascii="Times New Roman" w:hAnsi="Times New Roman" w:cs="Times New Roman"/>
        </w:rPr>
        <w:t>? Y/N</w:t>
      </w:r>
      <w:r w:rsidR="001B4C59" w:rsidRPr="00A40F7D">
        <w:rPr>
          <w:rFonts w:ascii="Times New Roman" w:hAnsi="Times New Roman" w:cs="Times New Roman"/>
        </w:rPr>
        <w:t xml:space="preserve"> (Use sleep aid meds as a </w:t>
      </w:r>
      <w:r w:rsidR="008D0949" w:rsidRPr="00A40F7D">
        <w:rPr>
          <w:rFonts w:ascii="Times New Roman" w:hAnsi="Times New Roman" w:cs="Times New Roman"/>
        </w:rPr>
        <w:t>c</w:t>
      </w:r>
      <w:r w:rsidR="00FB0ED9" w:rsidRPr="00A40F7D">
        <w:rPr>
          <w:rFonts w:ascii="Times New Roman" w:hAnsi="Times New Roman" w:cs="Times New Roman"/>
        </w:rPr>
        <w:t>ue to look for sleep disorders</w:t>
      </w:r>
      <w:r w:rsidR="006526FF" w:rsidRPr="00A40F7D">
        <w:rPr>
          <w:rFonts w:ascii="Times New Roman" w:hAnsi="Times New Roman" w:cs="Times New Roman"/>
        </w:rPr>
        <w:t>. Team consensus</w:t>
      </w:r>
      <w:r w:rsidR="00FB0ED9" w:rsidRPr="00A40F7D">
        <w:rPr>
          <w:rFonts w:ascii="Times New Roman" w:hAnsi="Times New Roman" w:cs="Times New Roman"/>
        </w:rPr>
        <w:t>)</w:t>
      </w:r>
      <w:r w:rsidR="006526FF" w:rsidRPr="00A40F7D">
        <w:rPr>
          <w:rFonts w:ascii="Times New Roman" w:hAnsi="Times New Roman" w:cs="Times New Roman"/>
        </w:rPr>
        <w:t>.</w:t>
      </w:r>
      <w:r w:rsidR="008D0949" w:rsidRPr="00A40F7D">
        <w:rPr>
          <w:rFonts w:ascii="Times New Roman" w:hAnsi="Times New Roman" w:cs="Times New Roman"/>
        </w:rPr>
        <w:t xml:space="preserve"> </w:t>
      </w:r>
    </w:p>
    <w:p w14:paraId="115AB294" w14:textId="22D2F9A2" w:rsidR="00631E51" w:rsidRPr="00A40F7D" w:rsidRDefault="00F66AC5" w:rsidP="00530F83">
      <w:pPr>
        <w:pStyle w:val="ListParagraph"/>
        <w:widowControl w:val="0"/>
        <w:numPr>
          <w:ilvl w:val="0"/>
          <w:numId w:val="6"/>
        </w:numPr>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b/>
        </w:rPr>
        <w:lastRenderedPageBreak/>
        <w:t>Insomnia</w:t>
      </w:r>
      <w:r w:rsidRPr="00A40F7D">
        <w:rPr>
          <w:rFonts w:ascii="Times New Roman" w:hAnsi="Times New Roman" w:cs="Times New Roman"/>
        </w:rPr>
        <w:t xml:space="preserve"> - Disorders of initiating and maintaining sleep. Can be short-term or chronic. Chronic insomnia is defined as A condition of unsatisfactory quantity and/or quality of sleep, which persists for a considerable period of time, including difficulty falling asleep, difficulty staying asleep, or early final wakening. Insomnia is a common symptom of many mental and physical </w:t>
      </w:r>
      <w:r w:rsidR="00041C83" w:rsidRPr="00A40F7D">
        <w:rPr>
          <w:rFonts w:ascii="Times New Roman" w:hAnsi="Times New Roman" w:cs="Times New Roman"/>
        </w:rPr>
        <w:t>disorders and</w:t>
      </w:r>
      <w:r w:rsidRPr="00A40F7D">
        <w:rPr>
          <w:rFonts w:ascii="Times New Roman" w:hAnsi="Times New Roman" w:cs="Times New Roman"/>
        </w:rPr>
        <w:t xml:space="preserve"> should be classified here in addition to the basic disorder only if it dominates the clinical picture.  Also called nonorganic origin insomnia, sleep</w:t>
      </w:r>
      <w:r w:rsidR="005316B7" w:rsidRPr="00A40F7D">
        <w:rPr>
          <w:rFonts w:ascii="Times New Roman" w:hAnsi="Times New Roman" w:cs="Times New Roman"/>
        </w:rPr>
        <w:t xml:space="preserve"> disorder, or hyposomnia </w:t>
      </w:r>
      <w:r w:rsidR="005316B7" w:rsidRPr="00A40F7D">
        <w:rPr>
          <w:rFonts w:ascii="Times New Roman" w:hAnsi="Times New Roman" w:cs="Times New Roman"/>
        </w:rPr>
        <w:fldChar w:fldCharType="begin" w:fldLock="1"/>
      </w:r>
      <w:r w:rsidR="005316B7"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5316B7" w:rsidRPr="00A40F7D">
        <w:rPr>
          <w:rFonts w:ascii="Times New Roman" w:hAnsi="Times New Roman" w:cs="Times New Roman"/>
        </w:rPr>
        <w:fldChar w:fldCharType="separate"/>
      </w:r>
      <w:r w:rsidR="005316B7" w:rsidRPr="00A40F7D">
        <w:rPr>
          <w:rFonts w:ascii="Times New Roman" w:hAnsi="Times New Roman" w:cs="Times New Roman"/>
          <w:noProof/>
        </w:rPr>
        <w:t>(World Health Organization, 2015)</w:t>
      </w:r>
      <w:r w:rsidR="005316B7" w:rsidRPr="00A40F7D">
        <w:rPr>
          <w:rFonts w:ascii="Times New Roman" w:hAnsi="Times New Roman" w:cs="Times New Roman"/>
        </w:rPr>
        <w:fldChar w:fldCharType="end"/>
      </w:r>
      <w:r w:rsidR="000635F8">
        <w:rPr>
          <w:rFonts w:ascii="Times New Roman" w:hAnsi="Times New Roman" w:cs="Times New Roman"/>
        </w:rPr>
        <w:t>.</w:t>
      </w:r>
      <w:r w:rsidR="008D0949" w:rsidRPr="00A40F7D">
        <w:rPr>
          <w:rFonts w:ascii="Times New Roman" w:hAnsi="Times New Roman" w:cs="Times New Roman"/>
        </w:rPr>
        <w:t xml:space="preserve"> (Include if hypnotics prescribed at admission AND discharge or explicit statement of insomnia- </w:t>
      </w:r>
      <w:r w:rsidR="00683C71" w:rsidRPr="00A40F7D">
        <w:rPr>
          <w:rFonts w:ascii="Times New Roman" w:hAnsi="Times New Roman" w:cs="Times New Roman"/>
        </w:rPr>
        <w:t xml:space="preserve">team </w:t>
      </w:r>
      <w:r w:rsidR="008D0949" w:rsidRPr="00A40F7D">
        <w:rPr>
          <w:rFonts w:ascii="Times New Roman" w:hAnsi="Times New Roman" w:cs="Times New Roman"/>
        </w:rPr>
        <w:t>consensus).</w:t>
      </w:r>
    </w:p>
    <w:p w14:paraId="177EFF09" w14:textId="77777777" w:rsidR="00144979" w:rsidRPr="00A40F7D" w:rsidRDefault="008D0949" w:rsidP="00530F83">
      <w:pPr>
        <w:widowControl w:val="0"/>
        <w:autoSpaceDE w:val="0"/>
        <w:autoSpaceDN w:val="0"/>
        <w:adjustRightInd w:val="0"/>
        <w:spacing w:line="480" w:lineRule="auto"/>
        <w:ind w:left="360"/>
        <w:jc w:val="both"/>
        <w:outlineLvl w:val="0"/>
        <w:rPr>
          <w:rFonts w:ascii="Times New Roman" w:hAnsi="Times New Roman" w:cs="Times New Roman"/>
        </w:rPr>
      </w:pPr>
      <w:r w:rsidRPr="00A40F7D">
        <w:rPr>
          <w:rFonts w:ascii="Times New Roman" w:hAnsi="Times New Roman" w:cs="Times New Roman"/>
          <w:b/>
        </w:rPr>
        <w:t xml:space="preserve">Hypnotics: </w:t>
      </w:r>
      <w:r w:rsidR="00725144" w:rsidRPr="00A40F7D">
        <w:rPr>
          <w:rFonts w:ascii="Times New Roman" w:hAnsi="Times New Roman" w:cs="Times New Roman"/>
        </w:rPr>
        <w:t> </w:t>
      </w:r>
    </w:p>
    <w:p w14:paraId="7E7D3C18" w14:textId="7FD9694C" w:rsidR="00144979" w:rsidRPr="00A40F7D" w:rsidRDefault="00B12F9D" w:rsidP="00530F83">
      <w:pPr>
        <w:pStyle w:val="ListParagraph"/>
        <w:widowControl w:val="0"/>
        <w:numPr>
          <w:ilvl w:val="0"/>
          <w:numId w:val="30"/>
        </w:numPr>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E</w:t>
      </w:r>
      <w:r w:rsidR="00725144" w:rsidRPr="00A40F7D">
        <w:rPr>
          <w:rFonts w:ascii="Times New Roman" w:hAnsi="Times New Roman" w:cs="Times New Roman"/>
        </w:rPr>
        <w:t>szopiclone (Lunesta</w:t>
      </w:r>
      <w:r w:rsidR="00683C71" w:rsidRPr="00A40F7D">
        <w:rPr>
          <w:rFonts w:ascii="Times New Roman" w:hAnsi="Times New Roman" w:cs="Times New Roman"/>
          <w:color w:val="1A1A1A"/>
        </w:rPr>
        <w:t>®</w:t>
      </w:r>
      <w:r w:rsidR="00725144" w:rsidRPr="00A40F7D">
        <w:rPr>
          <w:rFonts w:ascii="Times New Roman" w:hAnsi="Times New Roman" w:cs="Times New Roman"/>
        </w:rPr>
        <w:t>)</w:t>
      </w:r>
    </w:p>
    <w:p w14:paraId="18C220BF" w14:textId="609231CA" w:rsidR="00725144" w:rsidRPr="00A40F7D" w:rsidRDefault="00B12F9D" w:rsidP="00530F83">
      <w:pPr>
        <w:pStyle w:val="ListParagraph"/>
        <w:widowControl w:val="0"/>
        <w:numPr>
          <w:ilvl w:val="0"/>
          <w:numId w:val="30"/>
        </w:numPr>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R</w:t>
      </w:r>
      <w:r w:rsidR="00725144" w:rsidRPr="00A40F7D">
        <w:rPr>
          <w:rFonts w:ascii="Times New Roman" w:hAnsi="Times New Roman" w:cs="Times New Roman"/>
        </w:rPr>
        <w:t>amelteon (Rozerem</w:t>
      </w:r>
      <w:r w:rsidR="00683C71" w:rsidRPr="00A40F7D">
        <w:rPr>
          <w:rFonts w:ascii="Times New Roman" w:hAnsi="Times New Roman" w:cs="Times New Roman"/>
          <w:color w:val="1A1A1A"/>
        </w:rPr>
        <w:t>®</w:t>
      </w:r>
      <w:r w:rsidR="00725144" w:rsidRPr="00A40F7D">
        <w:rPr>
          <w:rFonts w:ascii="Times New Roman" w:hAnsi="Times New Roman" w:cs="Times New Roman"/>
        </w:rPr>
        <w:t>)</w:t>
      </w:r>
    </w:p>
    <w:p w14:paraId="6A6EF4F5" w14:textId="581500B6" w:rsidR="00725144" w:rsidRPr="00A40F7D" w:rsidRDefault="00B12F9D" w:rsidP="00530F83">
      <w:pPr>
        <w:pStyle w:val="ListParagraph"/>
        <w:widowControl w:val="0"/>
        <w:numPr>
          <w:ilvl w:val="0"/>
          <w:numId w:val="30"/>
        </w:numPr>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Z</w:t>
      </w:r>
      <w:r w:rsidR="00725144" w:rsidRPr="00A40F7D">
        <w:rPr>
          <w:rFonts w:ascii="Times New Roman" w:hAnsi="Times New Roman" w:cs="Times New Roman"/>
        </w:rPr>
        <w:t>olpidem (Sublinox</w:t>
      </w:r>
      <w:r w:rsidR="00683C71" w:rsidRPr="00A40F7D">
        <w:rPr>
          <w:rFonts w:ascii="Times New Roman" w:hAnsi="Times New Roman" w:cs="Times New Roman"/>
          <w:color w:val="1A1A1A"/>
        </w:rPr>
        <w:t>®</w:t>
      </w:r>
      <w:r w:rsidR="00725144" w:rsidRPr="00A40F7D">
        <w:rPr>
          <w:rFonts w:ascii="Times New Roman" w:hAnsi="Times New Roman" w:cs="Times New Roman"/>
        </w:rPr>
        <w:t>)</w:t>
      </w:r>
    </w:p>
    <w:p w14:paraId="20A3D690" w14:textId="262556A0" w:rsidR="00144979" w:rsidRPr="00A40F7D" w:rsidRDefault="00B12F9D" w:rsidP="00530F83">
      <w:pPr>
        <w:pStyle w:val="ListParagraph"/>
        <w:widowControl w:val="0"/>
        <w:numPr>
          <w:ilvl w:val="0"/>
          <w:numId w:val="30"/>
        </w:numPr>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Z</w:t>
      </w:r>
      <w:r w:rsidR="00725144" w:rsidRPr="00A40F7D">
        <w:rPr>
          <w:rFonts w:ascii="Times New Roman" w:hAnsi="Times New Roman" w:cs="Times New Roman"/>
        </w:rPr>
        <w:t>opiclone (Imovane</w:t>
      </w:r>
      <w:r w:rsidR="00683C71" w:rsidRPr="00A40F7D">
        <w:rPr>
          <w:rFonts w:ascii="Times New Roman" w:hAnsi="Times New Roman" w:cs="Times New Roman"/>
          <w:color w:val="1A1A1A"/>
        </w:rPr>
        <w:t>®</w:t>
      </w:r>
      <w:r w:rsidR="00725144" w:rsidRPr="00A40F7D">
        <w:rPr>
          <w:rFonts w:ascii="Times New Roman" w:hAnsi="Times New Roman" w:cs="Times New Roman"/>
        </w:rPr>
        <w:t>)</w:t>
      </w:r>
    </w:p>
    <w:p w14:paraId="03ABF576" w14:textId="4065A4A0" w:rsidR="008D0949" w:rsidRPr="00A40F7D" w:rsidRDefault="00B12F9D" w:rsidP="00530F83">
      <w:pPr>
        <w:pStyle w:val="ListParagraph"/>
        <w:widowControl w:val="0"/>
        <w:numPr>
          <w:ilvl w:val="0"/>
          <w:numId w:val="30"/>
        </w:numPr>
        <w:autoSpaceDE w:val="0"/>
        <w:autoSpaceDN w:val="0"/>
        <w:adjustRightInd w:val="0"/>
        <w:spacing w:line="480" w:lineRule="auto"/>
        <w:jc w:val="both"/>
        <w:rPr>
          <w:rFonts w:ascii="Times New Roman" w:hAnsi="Times New Roman" w:cs="Times New Roman"/>
        </w:rPr>
      </w:pPr>
      <w:r w:rsidRPr="00A40F7D">
        <w:rPr>
          <w:rFonts w:ascii="Times New Roman" w:hAnsi="Times New Roman" w:cs="Times New Roman"/>
        </w:rPr>
        <w:t>Z</w:t>
      </w:r>
      <w:r w:rsidR="00725144" w:rsidRPr="00A40F7D">
        <w:rPr>
          <w:rFonts w:ascii="Times New Roman" w:hAnsi="Times New Roman" w:cs="Times New Roman"/>
        </w:rPr>
        <w:t>aleplon (Sonata</w:t>
      </w:r>
      <w:r w:rsidR="00683C71" w:rsidRPr="00A40F7D">
        <w:rPr>
          <w:rFonts w:ascii="Times New Roman" w:hAnsi="Times New Roman" w:cs="Times New Roman"/>
          <w:color w:val="1A1A1A"/>
        </w:rPr>
        <w:t>®</w:t>
      </w:r>
      <w:r w:rsidR="00725144" w:rsidRPr="00A40F7D">
        <w:rPr>
          <w:rFonts w:ascii="Times New Roman" w:hAnsi="Times New Roman" w:cs="Times New Roman"/>
        </w:rPr>
        <w:t>)</w:t>
      </w:r>
    </w:p>
    <w:p w14:paraId="3AFA12FA" w14:textId="58E48FBC" w:rsidR="00F66AC5" w:rsidRPr="00A40F7D" w:rsidRDefault="00631E51"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Hypersomnia</w:t>
      </w:r>
      <w:r w:rsidRPr="00A40F7D">
        <w:rPr>
          <w:rFonts w:ascii="Times New Roman" w:hAnsi="Times New Roman" w:cs="Times New Roman"/>
        </w:rPr>
        <w:t xml:space="preserve"> - Disorders of excessive somnolence</w:t>
      </w:r>
      <w:r w:rsidR="00435B2C" w:rsidRPr="00A40F7D">
        <w:rPr>
          <w:rFonts w:ascii="Times New Roman" w:hAnsi="Times New Roman" w:cs="Times New Roman"/>
        </w:rPr>
        <w:t xml:space="preserve"> (excluding narcolepsy or cataplexy). Includes primary hypersomnia, hypersomnia due to other mental disorder, idiopathic hypersomnia, recurrent hypersomnia, hypersomnia due to medica</w:t>
      </w:r>
      <w:r w:rsidR="005316B7" w:rsidRPr="00A40F7D">
        <w:rPr>
          <w:rFonts w:ascii="Times New Roman" w:hAnsi="Times New Roman" w:cs="Times New Roman"/>
        </w:rPr>
        <w:t xml:space="preserve">l condition </w:t>
      </w:r>
      <w:r w:rsidR="005316B7" w:rsidRPr="00A40F7D">
        <w:rPr>
          <w:rFonts w:ascii="Times New Roman" w:hAnsi="Times New Roman" w:cs="Times New Roman"/>
        </w:rPr>
        <w:fldChar w:fldCharType="begin" w:fldLock="1"/>
      </w:r>
      <w:r w:rsidR="00316D4D"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5316B7" w:rsidRPr="00A40F7D">
        <w:rPr>
          <w:rFonts w:ascii="Times New Roman" w:hAnsi="Times New Roman" w:cs="Times New Roman"/>
        </w:rPr>
        <w:fldChar w:fldCharType="separate"/>
      </w:r>
      <w:r w:rsidR="005316B7" w:rsidRPr="00A40F7D">
        <w:rPr>
          <w:rFonts w:ascii="Times New Roman" w:hAnsi="Times New Roman" w:cs="Times New Roman"/>
          <w:noProof/>
        </w:rPr>
        <w:t>(World Health Organization, 2015)</w:t>
      </w:r>
      <w:r w:rsidR="005316B7" w:rsidRPr="00A40F7D">
        <w:rPr>
          <w:rFonts w:ascii="Times New Roman" w:hAnsi="Times New Roman" w:cs="Times New Roman"/>
        </w:rPr>
        <w:fldChar w:fldCharType="end"/>
      </w:r>
      <w:r w:rsidR="000635F8">
        <w:rPr>
          <w:rFonts w:ascii="Times New Roman" w:hAnsi="Times New Roman" w:cs="Times New Roman"/>
        </w:rPr>
        <w:t>.</w:t>
      </w:r>
    </w:p>
    <w:p w14:paraId="0B932F7D" w14:textId="49494C5F" w:rsidR="00631E51" w:rsidRPr="00A40F7D" w:rsidRDefault="00435B2C" w:rsidP="00530F83">
      <w:pPr>
        <w:pStyle w:val="ListParagraph"/>
        <w:numPr>
          <w:ilvl w:val="0"/>
          <w:numId w:val="6"/>
        </w:numPr>
        <w:spacing w:line="480" w:lineRule="auto"/>
        <w:jc w:val="both"/>
        <w:rPr>
          <w:rFonts w:ascii="Times New Roman" w:hAnsi="Times New Roman" w:cs="Times New Roman"/>
          <w:b/>
        </w:rPr>
      </w:pPr>
      <w:r w:rsidRPr="00A40F7D">
        <w:rPr>
          <w:rFonts w:ascii="Times New Roman" w:hAnsi="Times New Roman" w:cs="Times New Roman"/>
          <w:b/>
        </w:rPr>
        <w:t>Disorders of the</w:t>
      </w:r>
      <w:r w:rsidR="00631E51" w:rsidRPr="00A40F7D">
        <w:rPr>
          <w:rFonts w:ascii="Times New Roman" w:hAnsi="Times New Roman" w:cs="Times New Roman"/>
          <w:b/>
        </w:rPr>
        <w:t xml:space="preserve"> sleep- wake schedule</w:t>
      </w:r>
      <w:r w:rsidRPr="00A40F7D">
        <w:rPr>
          <w:rFonts w:ascii="Times New Roman" w:hAnsi="Times New Roman" w:cs="Times New Roman"/>
          <w:b/>
        </w:rPr>
        <w:t xml:space="preserve"> </w:t>
      </w:r>
      <w:r w:rsidRPr="00A40F7D">
        <w:rPr>
          <w:rFonts w:ascii="Times New Roman" w:hAnsi="Times New Roman" w:cs="Times New Roman"/>
        </w:rPr>
        <w:t>(also called circadian rhythm sleep disorders)</w:t>
      </w:r>
      <w:r w:rsidR="00C418FB" w:rsidRPr="00A40F7D">
        <w:rPr>
          <w:rFonts w:ascii="Times New Roman" w:hAnsi="Times New Roman" w:cs="Times New Roman"/>
        </w:rPr>
        <w:t>(1)</w:t>
      </w:r>
      <w:r w:rsidRPr="00A40F7D">
        <w:rPr>
          <w:rFonts w:ascii="Times New Roman" w:hAnsi="Times New Roman" w:cs="Times New Roman"/>
        </w:rPr>
        <w:t>, includes unspecified, delayed sleep phase type, advanced sleep phase type, irregular sleep wake type, free running type, jet lag type, shift work type, or other</w:t>
      </w:r>
      <w:r w:rsidR="00316D4D" w:rsidRPr="00A40F7D">
        <w:rPr>
          <w:rFonts w:ascii="Times New Roman" w:hAnsi="Times New Roman" w:cs="Times New Roman"/>
        </w:rPr>
        <w:t xml:space="preserve"> </w:t>
      </w:r>
      <w:r w:rsidR="00316D4D" w:rsidRPr="00A40F7D">
        <w:rPr>
          <w:rFonts w:ascii="Times New Roman" w:hAnsi="Times New Roman" w:cs="Times New Roman"/>
        </w:rPr>
        <w:fldChar w:fldCharType="begin" w:fldLock="1"/>
      </w:r>
      <w:r w:rsidR="00316D4D" w:rsidRPr="00A40F7D">
        <w:rPr>
          <w:rFonts w:ascii="Times New Roman" w:hAnsi="Times New Roman" w:cs="Times New Roman"/>
        </w:rPr>
        <w:instrText>ADDIN CSL_CITATION {"citationItems":[{"id":"ITEM-1","itemData":{"DOI":"10.1001/jama.298.7.776","ISSN":"1538-3598","author":[{"dropping-particle":"","family":"Ingelsson","given":"Erik","non-dropping-particle":"","parse-names":false,"suffix":""},{"dropping-particle":"","family":"Keyes","given":"Michelle J.","non-dropping-particle":"","parse-names":false,"suffix":""},{"dropping-particle":"","family":"Pencina","given":"Michael J.","non-dropping-particle":"","parse-names":false,"suffix":""},{"dropping-particle":"","family":"D'Agostino","given":"Ralph B.","non-dropping-particle":"","parse-names":false,"suffix":""},{"dropping-particle":"","family":"Vasan","given":"Ramachandran S.","non-dropping-particle":"","parse-names":false,"suffix":""},{"dropping-particle":"","family":"Schaefer","given":"Ernst J.","non-dropping-particle":"","parse-names":false,"suffix":""},{"dropping-particle":"","family":"Contois","given":"John H.","non-dropping-particle":"","parse-names":false,"suffix":""},{"dropping-particle":"","family":"McNamara","given":"Judith R.","non-dropping-particle":"","parse-names":false,"suffix":""},{"dropping-particle":"","family":"Sullivan","given":"Lisa","non-dropping-particle":"","parse-names":false,"suffix":""},{"dropping-particle":"","family":"Schoonmaker","given":"Christopher","non-dropping-particle":"","parse-names":false,"suffix":""},{"dropping-particle":"","family":"Wilson","given":"Peter W. F.","non-dropping-particle":"","parse-names":false,"suffix":""}],"container-title":"Journal of the American Medical Association","id":"ITEM-1","issue":"7","issued":{"date-parts":[["2007"]]},"page":"776-785","title":"Clinical utility of different lipid measures for prediction of coronary heart disease in men and women","type":"article-journal","volume":"298"},"uris":["http://www.mendeley.com/documents/?uuid=c49441bb-a1d6-49dd-a6c9-a648d475be18"]}],"mendeley":{"formattedCitation":"(Ingelsson et al., 2007)","plainTextFormattedCitation":"(Ingelsson et al., 2007)","previouslyFormattedCitation":"(Ingelsson et al., 2007)"},"properties":{"noteIndex":0},"schema":"https://github.com/citation-style-language/schema/raw/master/csl-citation.json"}</w:instrText>
      </w:r>
      <w:r w:rsidR="00316D4D" w:rsidRPr="00A40F7D">
        <w:rPr>
          <w:rFonts w:ascii="Times New Roman" w:hAnsi="Times New Roman" w:cs="Times New Roman"/>
        </w:rPr>
        <w:fldChar w:fldCharType="separate"/>
      </w:r>
      <w:r w:rsidR="00316D4D" w:rsidRPr="00A40F7D">
        <w:rPr>
          <w:rFonts w:ascii="Times New Roman" w:hAnsi="Times New Roman" w:cs="Times New Roman"/>
          <w:noProof/>
        </w:rPr>
        <w:t>(Ingelsson et al., 2007)</w:t>
      </w:r>
      <w:r w:rsidR="00316D4D" w:rsidRPr="00A40F7D">
        <w:rPr>
          <w:rFonts w:ascii="Times New Roman" w:hAnsi="Times New Roman" w:cs="Times New Roman"/>
        </w:rPr>
        <w:fldChar w:fldCharType="end"/>
      </w:r>
      <w:r w:rsidR="000635F8">
        <w:rPr>
          <w:rFonts w:ascii="Times New Roman" w:hAnsi="Times New Roman" w:cs="Times New Roman"/>
        </w:rPr>
        <w:t>.</w:t>
      </w:r>
    </w:p>
    <w:p w14:paraId="0318F997" w14:textId="3D6DD55E" w:rsidR="00F66AC5" w:rsidRPr="00A40F7D" w:rsidRDefault="00631E51"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lastRenderedPageBreak/>
        <w:t>Sleep apnea</w:t>
      </w:r>
      <w:r w:rsidR="00B61488" w:rsidRPr="00A40F7D">
        <w:rPr>
          <w:rFonts w:ascii="Times New Roman" w:hAnsi="Times New Roman" w:cs="Times New Roman"/>
          <w:b/>
        </w:rPr>
        <w:t>s</w:t>
      </w:r>
      <w:r w:rsidR="00361997" w:rsidRPr="00A40F7D">
        <w:rPr>
          <w:rFonts w:ascii="Times New Roman" w:hAnsi="Times New Roman" w:cs="Times New Roman"/>
        </w:rPr>
        <w:t xml:space="preserve"> include</w:t>
      </w:r>
      <w:r w:rsidR="00F22C26" w:rsidRPr="00A40F7D">
        <w:rPr>
          <w:rFonts w:ascii="Times New Roman" w:hAnsi="Times New Roman" w:cs="Times New Roman"/>
        </w:rPr>
        <w:t xml:space="preserve"> one or combinations of the following (may choose more than one). Combinations may be referred to as complex sleep apnea, mixed obstructive and central sleep apnea, or CPAP emergent central apnea</w:t>
      </w:r>
      <w:r w:rsidR="00B0643D" w:rsidRPr="00A40F7D">
        <w:rPr>
          <w:rFonts w:ascii="Times New Roman" w:hAnsi="Times New Roman" w:cs="Times New Roman"/>
        </w:rPr>
        <w:t xml:space="preserve"> </w:t>
      </w:r>
      <w:r w:rsidR="00637D56" w:rsidRPr="00A40F7D">
        <w:rPr>
          <w:rFonts w:ascii="Times New Roman" w:hAnsi="Times New Roman" w:cs="Times New Roman"/>
        </w:rPr>
        <w:t>(</w:t>
      </w:r>
      <w:r w:rsidR="004D6439" w:rsidRPr="00A40F7D">
        <w:rPr>
          <w:rFonts w:ascii="Times New Roman" w:hAnsi="Times New Roman" w:cs="Times New Roman"/>
        </w:rPr>
        <w:t>sleep specialist physicians WT, SP)</w:t>
      </w:r>
      <w:r w:rsidR="00B0643D" w:rsidRPr="00A40F7D">
        <w:rPr>
          <w:rFonts w:ascii="Times New Roman" w:hAnsi="Times New Roman" w:cs="Times New Roman"/>
        </w:rPr>
        <w:t>.</w:t>
      </w:r>
      <w:r w:rsidR="004D6439" w:rsidRPr="00A40F7D">
        <w:rPr>
          <w:rFonts w:ascii="Times New Roman" w:hAnsi="Times New Roman" w:cs="Times New Roman"/>
        </w:rPr>
        <w:t xml:space="preserve"> </w:t>
      </w:r>
    </w:p>
    <w:p w14:paraId="1DCE79F3" w14:textId="482A5136" w:rsidR="00361997" w:rsidRPr="00A40F7D" w:rsidRDefault="00361997" w:rsidP="00530F83">
      <w:pPr>
        <w:pStyle w:val="ListParagraph"/>
        <w:numPr>
          <w:ilvl w:val="1"/>
          <w:numId w:val="24"/>
        </w:numPr>
        <w:spacing w:line="480" w:lineRule="auto"/>
        <w:jc w:val="both"/>
        <w:rPr>
          <w:rFonts w:ascii="Times New Roman" w:hAnsi="Times New Roman" w:cs="Times New Roman"/>
        </w:rPr>
      </w:pPr>
      <w:r w:rsidRPr="00A40F7D">
        <w:rPr>
          <w:rFonts w:ascii="Times New Roman" w:hAnsi="Times New Roman" w:cs="Times New Roman"/>
          <w:b/>
        </w:rPr>
        <w:t>Central sleep apnea</w:t>
      </w:r>
      <w:r w:rsidR="00F22C26" w:rsidRPr="00A40F7D">
        <w:rPr>
          <w:rFonts w:ascii="Times New Roman" w:hAnsi="Times New Roman" w:cs="Times New Roman"/>
        </w:rPr>
        <w:t xml:space="preserve"> which includes Cheyne-Stokes respiration; central sleep apnea secondary to &lt;insert disea.se/drug&gt;</w:t>
      </w:r>
    </w:p>
    <w:p w14:paraId="55F1A0B5" w14:textId="1B337092" w:rsidR="00361997" w:rsidRPr="00A40F7D" w:rsidRDefault="00361997" w:rsidP="00530F83">
      <w:pPr>
        <w:pStyle w:val="ListParagraph"/>
        <w:numPr>
          <w:ilvl w:val="1"/>
          <w:numId w:val="24"/>
        </w:numPr>
        <w:spacing w:line="480" w:lineRule="auto"/>
        <w:jc w:val="both"/>
        <w:rPr>
          <w:rFonts w:ascii="Times New Roman" w:hAnsi="Times New Roman" w:cs="Times New Roman"/>
        </w:rPr>
      </w:pPr>
      <w:r w:rsidRPr="00A40F7D">
        <w:rPr>
          <w:rFonts w:ascii="Times New Roman" w:hAnsi="Times New Roman" w:cs="Times New Roman"/>
          <w:b/>
        </w:rPr>
        <w:t>Obstructive sleep apnea</w:t>
      </w:r>
      <w:r w:rsidR="00F22C26" w:rsidRPr="00A40F7D">
        <w:rPr>
          <w:rFonts w:ascii="Times New Roman" w:hAnsi="Times New Roman" w:cs="Times New Roman"/>
        </w:rPr>
        <w:t xml:space="preserve"> (OSA); OSA with hypoxemia; OSA with hypoventilation</w:t>
      </w:r>
    </w:p>
    <w:p w14:paraId="7E8BB8FC" w14:textId="53A78655" w:rsidR="00F22C26" w:rsidRPr="00A40F7D" w:rsidRDefault="00F22C26" w:rsidP="00530F83">
      <w:pPr>
        <w:pStyle w:val="ListParagraph"/>
        <w:numPr>
          <w:ilvl w:val="1"/>
          <w:numId w:val="24"/>
        </w:numPr>
        <w:spacing w:line="480" w:lineRule="auto"/>
        <w:jc w:val="both"/>
        <w:rPr>
          <w:rFonts w:ascii="Times New Roman" w:hAnsi="Times New Roman" w:cs="Times New Roman"/>
        </w:rPr>
      </w:pPr>
      <w:r w:rsidRPr="00A40F7D">
        <w:rPr>
          <w:rFonts w:ascii="Times New Roman" w:hAnsi="Times New Roman" w:cs="Times New Roman"/>
          <w:b/>
        </w:rPr>
        <w:t xml:space="preserve">Sleep-related hypoventilation; </w:t>
      </w:r>
      <w:r w:rsidR="00361997" w:rsidRPr="00A40F7D">
        <w:rPr>
          <w:rFonts w:ascii="Times New Roman" w:hAnsi="Times New Roman" w:cs="Times New Roman"/>
        </w:rPr>
        <w:t>hypoxemia disorders related to sleep</w:t>
      </w:r>
      <w:r w:rsidRPr="00A40F7D">
        <w:rPr>
          <w:rFonts w:ascii="Times New Roman" w:hAnsi="Times New Roman" w:cs="Times New Roman"/>
        </w:rPr>
        <w:t>; obesity hypoventilation syndrome</w:t>
      </w:r>
      <w:r w:rsidR="00316D4D" w:rsidRPr="00A40F7D">
        <w:rPr>
          <w:rFonts w:ascii="Times New Roman" w:hAnsi="Times New Roman" w:cs="Times New Roman"/>
        </w:rPr>
        <w:t xml:space="preserve"> </w:t>
      </w:r>
      <w:r w:rsidR="00316D4D" w:rsidRPr="00A40F7D">
        <w:rPr>
          <w:rFonts w:ascii="Times New Roman" w:hAnsi="Times New Roman" w:cs="Times New Roman"/>
        </w:rPr>
        <w:fldChar w:fldCharType="begin" w:fldLock="1"/>
      </w:r>
      <w:r w:rsidR="00316D4D"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16D4D" w:rsidRPr="00A40F7D">
        <w:rPr>
          <w:rFonts w:ascii="Times New Roman" w:hAnsi="Times New Roman" w:cs="Times New Roman"/>
        </w:rPr>
        <w:fldChar w:fldCharType="separate"/>
      </w:r>
      <w:r w:rsidR="00316D4D" w:rsidRPr="00A40F7D">
        <w:rPr>
          <w:rFonts w:ascii="Times New Roman" w:hAnsi="Times New Roman" w:cs="Times New Roman"/>
          <w:noProof/>
        </w:rPr>
        <w:t>(World Health Organization, 2015)</w:t>
      </w:r>
      <w:r w:rsidR="00316D4D" w:rsidRPr="00A40F7D">
        <w:rPr>
          <w:rFonts w:ascii="Times New Roman" w:hAnsi="Times New Roman" w:cs="Times New Roman"/>
        </w:rPr>
        <w:fldChar w:fldCharType="end"/>
      </w:r>
      <w:r w:rsidR="000635F8">
        <w:rPr>
          <w:rFonts w:ascii="Times New Roman" w:hAnsi="Times New Roman" w:cs="Times New Roman"/>
        </w:rPr>
        <w:t>.</w:t>
      </w:r>
    </w:p>
    <w:p w14:paraId="0089FC3E" w14:textId="19923176" w:rsidR="00F66AC5" w:rsidRPr="00A40F7D" w:rsidRDefault="00631E51"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Narcolepsy</w:t>
      </w:r>
      <w:r w:rsidRPr="00A40F7D">
        <w:rPr>
          <w:rFonts w:ascii="Times New Roman" w:hAnsi="Times New Roman" w:cs="Times New Roman"/>
        </w:rPr>
        <w:t xml:space="preserve"> </w:t>
      </w:r>
      <w:r w:rsidR="00435B2C" w:rsidRPr="00A40F7D">
        <w:rPr>
          <w:rFonts w:ascii="Times New Roman" w:hAnsi="Times New Roman" w:cs="Times New Roman"/>
          <w:b/>
        </w:rPr>
        <w:t>with or without</w:t>
      </w:r>
      <w:r w:rsidRPr="00A40F7D">
        <w:rPr>
          <w:rFonts w:ascii="Times New Roman" w:hAnsi="Times New Roman" w:cs="Times New Roman"/>
        </w:rPr>
        <w:t xml:space="preserve"> </w:t>
      </w:r>
      <w:r w:rsidRPr="00A40F7D">
        <w:rPr>
          <w:rFonts w:ascii="Times New Roman" w:hAnsi="Times New Roman" w:cs="Times New Roman"/>
          <w:b/>
        </w:rPr>
        <w:t>cataplexy</w:t>
      </w:r>
      <w:r w:rsidR="00F66AC5" w:rsidRPr="00A40F7D">
        <w:rPr>
          <w:rFonts w:ascii="Times New Roman" w:hAnsi="Times New Roman" w:cs="Times New Roman"/>
          <w:b/>
        </w:rPr>
        <w:t xml:space="preserve"> </w:t>
      </w:r>
      <w:r w:rsidR="00F66AC5" w:rsidRPr="00A40F7D">
        <w:rPr>
          <w:rFonts w:ascii="Times New Roman" w:hAnsi="Times New Roman" w:cs="Times New Roman"/>
        </w:rPr>
        <w:t>- Narcolepsy with cataplexy is a sleep disorder characterized by excessive day-time sleepiness associated with uncontrollable sleep urges and cataplexy (loss of muscle tone often triggered by pleasant emotions).</w:t>
      </w:r>
      <w:r w:rsidR="00435B2C" w:rsidRPr="00A40F7D">
        <w:rPr>
          <w:rFonts w:ascii="Times New Roman" w:hAnsi="Times New Roman" w:cs="Times New Roman"/>
        </w:rPr>
        <w:t xml:space="preserve"> Narcolepsy without cataplexy is characterized by excessive day-time sleepiness associated with uncontrollable sleep urges and sometimes paralysis at sleep, hypnagogic hallucination</w:t>
      </w:r>
      <w:r w:rsidR="00316D4D" w:rsidRPr="00A40F7D">
        <w:rPr>
          <w:rFonts w:ascii="Times New Roman" w:hAnsi="Times New Roman" w:cs="Times New Roman"/>
        </w:rPr>
        <w:t xml:space="preserve">s and automatic behavior </w:t>
      </w:r>
      <w:r w:rsidR="00316D4D" w:rsidRPr="00A40F7D">
        <w:rPr>
          <w:rFonts w:ascii="Times New Roman" w:hAnsi="Times New Roman" w:cs="Times New Roman"/>
        </w:rPr>
        <w:fldChar w:fldCharType="begin" w:fldLock="1"/>
      </w:r>
      <w:r w:rsidR="00316D4D"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16D4D" w:rsidRPr="00A40F7D">
        <w:rPr>
          <w:rFonts w:ascii="Times New Roman" w:hAnsi="Times New Roman" w:cs="Times New Roman"/>
        </w:rPr>
        <w:fldChar w:fldCharType="separate"/>
      </w:r>
      <w:r w:rsidR="00316D4D" w:rsidRPr="00A40F7D">
        <w:rPr>
          <w:rFonts w:ascii="Times New Roman" w:hAnsi="Times New Roman" w:cs="Times New Roman"/>
          <w:noProof/>
        </w:rPr>
        <w:t>(World Health Organization, 2015)</w:t>
      </w:r>
      <w:r w:rsidR="00316D4D" w:rsidRPr="00A40F7D">
        <w:rPr>
          <w:rFonts w:ascii="Times New Roman" w:hAnsi="Times New Roman" w:cs="Times New Roman"/>
        </w:rPr>
        <w:fldChar w:fldCharType="end"/>
      </w:r>
      <w:r w:rsidR="000635F8">
        <w:rPr>
          <w:rFonts w:ascii="Times New Roman" w:hAnsi="Times New Roman" w:cs="Times New Roman"/>
        </w:rPr>
        <w:t>.</w:t>
      </w:r>
    </w:p>
    <w:p w14:paraId="007D04C4" w14:textId="18804453" w:rsidR="00631E51" w:rsidRPr="00A40F7D" w:rsidRDefault="00631E51" w:rsidP="00530F83">
      <w:pPr>
        <w:pStyle w:val="ListParagraph"/>
        <w:numPr>
          <w:ilvl w:val="0"/>
          <w:numId w:val="6"/>
        </w:numPr>
        <w:spacing w:line="480" w:lineRule="auto"/>
        <w:jc w:val="both"/>
        <w:rPr>
          <w:rFonts w:ascii="Times New Roman" w:hAnsi="Times New Roman" w:cs="Times New Roman"/>
        </w:rPr>
      </w:pPr>
      <w:r w:rsidRPr="00A40F7D">
        <w:rPr>
          <w:rFonts w:ascii="Times New Roman" w:hAnsi="Times New Roman" w:cs="Times New Roman"/>
          <w:b/>
        </w:rPr>
        <w:t>Restless legs syndrome</w:t>
      </w:r>
      <w:r w:rsidR="00F66AC5" w:rsidRPr="00A40F7D">
        <w:rPr>
          <w:rFonts w:ascii="Times New Roman" w:hAnsi="Times New Roman" w:cs="Times New Roman"/>
        </w:rPr>
        <w:t xml:space="preserve"> refers to an </w:t>
      </w:r>
      <w:r w:rsidR="00041C83" w:rsidRPr="00A40F7D">
        <w:rPr>
          <w:rFonts w:ascii="Times New Roman" w:hAnsi="Times New Roman" w:cs="Times New Roman"/>
        </w:rPr>
        <w:t>unpleasant crawling sensation</w:t>
      </w:r>
      <w:r w:rsidR="00F66AC5" w:rsidRPr="00A40F7D">
        <w:rPr>
          <w:rFonts w:ascii="Times New Roman" w:hAnsi="Times New Roman" w:cs="Times New Roman"/>
        </w:rPr>
        <w:t xml:space="preserve"> in the legs or arms, particularly when sitting and relaxing in the evening, that improve upon walking. Akathisia is an inability to sit still. There are two aspects to akathisia: a subjective report of restlessness or inner tension, particularly referable to the legs, with a consequent inability to maintain a posture for several minutes, and the objective (or observational) manifestations of restlessness in the form of semi-purposeful or purposeless movements of the limbs, a tendency to shift body position in the chair while sitting, or marching on the</w:t>
      </w:r>
      <w:r w:rsidR="00316D4D" w:rsidRPr="00A40F7D">
        <w:rPr>
          <w:rFonts w:ascii="Times New Roman" w:hAnsi="Times New Roman" w:cs="Times New Roman"/>
        </w:rPr>
        <w:t xml:space="preserve"> spot while standing etc. </w:t>
      </w:r>
      <w:r w:rsidR="00316D4D" w:rsidRPr="00A40F7D">
        <w:rPr>
          <w:rFonts w:ascii="Times New Roman" w:hAnsi="Times New Roman" w:cs="Times New Roman"/>
        </w:rPr>
        <w:fldChar w:fldCharType="begin" w:fldLock="1"/>
      </w:r>
      <w:r w:rsidR="00316D4D" w:rsidRPr="00A40F7D">
        <w:rPr>
          <w:rFonts w:ascii="Times New Roman" w:hAnsi="Times New Roman" w:cs="Times New Roman"/>
        </w:rPr>
        <w:instrText>ADDIN CSL_CITATION {"citationItems":[{"id":"ITEM-1","itemData":{"URL":"http://apps.who.int/classifications/icd11/browse/l-m/en - /http%3A%2F%2Fid.who.int%2Ficd%2Fentity%2F1703442464.","author":[{"dropping-particle":"","family":"World Health Organization","given":"","non-dropping-particle":"","parse-names":false,"suffix":""}],"id":"ITEM-1","issued":{"date-parts":[["2015"]]},"title":"ICD-11 Beta Draft (Joint Linearization for Mortality and Morbidity Statistics","type":"webpage"},"uris":["http://www.mendeley.com/documents/?uuid=ecc2a398-d7a1-49c3-885c-5cdffc5e8d76"]}],"mendeley":{"formattedCitation":"(World Health Organization, 2015)","plainTextFormattedCitation":"(World Health Organization, 2015)","previouslyFormattedCitation":"(World Health Organization, 2015)"},"properties":{"noteIndex":0},"schema":"https://github.com/citation-style-language/schema/raw/master/csl-citation.json"}</w:instrText>
      </w:r>
      <w:r w:rsidR="00316D4D" w:rsidRPr="00A40F7D">
        <w:rPr>
          <w:rFonts w:ascii="Times New Roman" w:hAnsi="Times New Roman" w:cs="Times New Roman"/>
        </w:rPr>
        <w:fldChar w:fldCharType="separate"/>
      </w:r>
      <w:r w:rsidR="00316D4D" w:rsidRPr="00A40F7D">
        <w:rPr>
          <w:rFonts w:ascii="Times New Roman" w:hAnsi="Times New Roman" w:cs="Times New Roman"/>
          <w:noProof/>
        </w:rPr>
        <w:t>(World Health Organization, 2015)</w:t>
      </w:r>
      <w:r w:rsidR="00316D4D" w:rsidRPr="00A40F7D">
        <w:rPr>
          <w:rFonts w:ascii="Times New Roman" w:hAnsi="Times New Roman" w:cs="Times New Roman"/>
        </w:rPr>
        <w:fldChar w:fldCharType="end"/>
      </w:r>
      <w:r w:rsidR="000635F8">
        <w:rPr>
          <w:rFonts w:ascii="Times New Roman" w:hAnsi="Times New Roman" w:cs="Times New Roman"/>
        </w:rPr>
        <w:t>.</w:t>
      </w:r>
    </w:p>
    <w:p w14:paraId="7B7666C6" w14:textId="30E29091" w:rsidR="00EE4FCD" w:rsidRPr="00A40F7D" w:rsidRDefault="00EE4FCD" w:rsidP="00887FE1">
      <w:pPr>
        <w:pStyle w:val="ListParagraph"/>
        <w:spacing w:line="480" w:lineRule="auto"/>
        <w:ind w:left="360"/>
        <w:jc w:val="both"/>
        <w:rPr>
          <w:rFonts w:ascii="Times New Roman" w:hAnsi="Times New Roman" w:cs="Times New Roman"/>
        </w:rPr>
      </w:pPr>
      <w:r w:rsidRPr="00A40F7D">
        <w:rPr>
          <w:rFonts w:ascii="Times New Roman" w:hAnsi="Times New Roman" w:cs="Times New Roman"/>
          <w:b/>
        </w:rPr>
        <w:lastRenderedPageBreak/>
        <w:t>Notes about this patient</w:t>
      </w:r>
      <w:r w:rsidRPr="00A40F7D">
        <w:rPr>
          <w:rFonts w:ascii="Times New Roman" w:hAnsi="Times New Roman" w:cs="Times New Roman"/>
        </w:rPr>
        <w:t xml:space="preserve"> – include primary admitting diagnosis if not already identified (</w:t>
      </w:r>
      <w:proofErr w:type="gramStart"/>
      <w:r w:rsidRPr="00A40F7D">
        <w:rPr>
          <w:rFonts w:ascii="Times New Roman" w:hAnsi="Times New Roman" w:cs="Times New Roman"/>
        </w:rPr>
        <w:t>e.g.</w:t>
      </w:r>
      <w:proofErr w:type="gramEnd"/>
      <w:r w:rsidRPr="00A40F7D">
        <w:rPr>
          <w:rFonts w:ascii="Times New Roman" w:hAnsi="Times New Roman" w:cs="Times New Roman"/>
        </w:rPr>
        <w:t xml:space="preserve"> failure to thrive, fractured femur).</w:t>
      </w:r>
    </w:p>
    <w:p w14:paraId="6EDE576F" w14:textId="477D06A0" w:rsidR="00973F1A" w:rsidRPr="00A40F7D" w:rsidRDefault="00973F1A" w:rsidP="00530F83">
      <w:pPr>
        <w:spacing w:line="480" w:lineRule="auto"/>
        <w:jc w:val="both"/>
        <w:outlineLvl w:val="0"/>
        <w:rPr>
          <w:rFonts w:ascii="Times New Roman" w:hAnsi="Times New Roman" w:cs="Times New Roman"/>
          <w:b/>
        </w:rPr>
      </w:pPr>
      <w:r w:rsidRPr="00A40F7D">
        <w:rPr>
          <w:rFonts w:ascii="Times New Roman" w:hAnsi="Times New Roman" w:cs="Times New Roman"/>
          <w:b/>
        </w:rPr>
        <w:t>HARMS / ADVERSE EVENT</w:t>
      </w:r>
    </w:p>
    <w:p w14:paraId="1EB336CA" w14:textId="694AF90F" w:rsidR="00973F1A" w:rsidRPr="00A40F7D" w:rsidRDefault="00973F1A" w:rsidP="00530F83">
      <w:pPr>
        <w:pStyle w:val="ListParagraph"/>
        <w:numPr>
          <w:ilvl w:val="0"/>
          <w:numId w:val="7"/>
        </w:numPr>
        <w:spacing w:line="480" w:lineRule="auto"/>
        <w:jc w:val="both"/>
        <w:rPr>
          <w:rFonts w:ascii="Times New Roman" w:hAnsi="Times New Roman" w:cs="Times New Roman"/>
          <w:b/>
        </w:rPr>
      </w:pPr>
      <w:r w:rsidRPr="00A40F7D">
        <w:rPr>
          <w:rFonts w:ascii="Times New Roman" w:hAnsi="Times New Roman" w:cs="Times New Roman"/>
          <w:b/>
        </w:rPr>
        <w:t>Did this patient experience a harm (injury, illness, disability</w:t>
      </w:r>
      <w:r w:rsidR="00711D61" w:rsidRPr="00A40F7D">
        <w:rPr>
          <w:rFonts w:ascii="Times New Roman" w:hAnsi="Times New Roman" w:cs="Times New Roman"/>
          <w:b/>
        </w:rPr>
        <w:t xml:space="preserve"> at the time of discharge</w:t>
      </w:r>
      <w:r w:rsidRPr="00A40F7D">
        <w:rPr>
          <w:rFonts w:ascii="Times New Roman" w:hAnsi="Times New Roman" w:cs="Times New Roman"/>
          <w:b/>
        </w:rPr>
        <w:t xml:space="preserve">, </w:t>
      </w:r>
      <w:r w:rsidR="001F1A81" w:rsidRPr="00A40F7D">
        <w:rPr>
          <w:rFonts w:ascii="Times New Roman" w:hAnsi="Times New Roman" w:cs="Times New Roman"/>
          <w:b/>
        </w:rPr>
        <w:t xml:space="preserve">prolonged hospital </w:t>
      </w:r>
      <w:r w:rsidR="00041C83" w:rsidRPr="00A40F7D">
        <w:rPr>
          <w:rFonts w:ascii="Times New Roman" w:hAnsi="Times New Roman" w:cs="Times New Roman"/>
          <w:b/>
        </w:rPr>
        <w:t>stays</w:t>
      </w:r>
      <w:r w:rsidR="001F1A81" w:rsidRPr="00A40F7D">
        <w:rPr>
          <w:rFonts w:ascii="Times New Roman" w:hAnsi="Times New Roman" w:cs="Times New Roman"/>
          <w:b/>
        </w:rPr>
        <w:t xml:space="preserve">, </w:t>
      </w:r>
      <w:r w:rsidRPr="00A40F7D">
        <w:rPr>
          <w:rFonts w:ascii="Times New Roman" w:hAnsi="Times New Roman" w:cs="Times New Roman"/>
          <w:b/>
        </w:rPr>
        <w:t>or death) from an adverse event? Yes or No</w:t>
      </w:r>
    </w:p>
    <w:p w14:paraId="1EC5F026" w14:textId="0E60E64C" w:rsidR="00973F1A"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 xml:space="preserve">Adverse events are unintended injuries or complications that are </w:t>
      </w:r>
      <w:r w:rsidRPr="00A40F7D">
        <w:rPr>
          <w:rFonts w:ascii="Times New Roman" w:hAnsi="Times New Roman" w:cs="Times New Roman"/>
          <w:b/>
        </w:rPr>
        <w:t>caused</w:t>
      </w:r>
      <w:r w:rsidRPr="00A40F7D">
        <w:rPr>
          <w:rFonts w:ascii="Times New Roman" w:hAnsi="Times New Roman" w:cs="Times New Roman"/>
        </w:rPr>
        <w:t xml:space="preserve"> by health care management, rather than by the patient's underlying disease</w:t>
      </w:r>
      <w:r w:rsidR="00316D4D" w:rsidRPr="00A40F7D">
        <w:rPr>
          <w:rFonts w:ascii="Times New Roman" w:hAnsi="Times New Roman" w:cs="Times New Roman"/>
        </w:rPr>
        <w:t xml:space="preserve"> and they lead to harm </w:t>
      </w:r>
      <w:r w:rsidR="00316D4D" w:rsidRPr="00A40F7D">
        <w:rPr>
          <w:rFonts w:ascii="Times New Roman" w:hAnsi="Times New Roman" w:cs="Times New Roman"/>
        </w:rPr>
        <w:fldChar w:fldCharType="begin" w:fldLock="1"/>
      </w:r>
      <w:r w:rsidR="00316D4D" w:rsidRPr="00A40F7D">
        <w:rPr>
          <w:rFonts w:ascii="Times New Roman" w:hAnsi="Times New Roman" w:cs="Times New Roman"/>
        </w:rPr>
        <w:instrText>ADDIN CSL_CITATION {"citationItems":[{"id":"ITEM-1","itemData":{"abstract":"This evidence review summarises research about measuring the extent to which care is person-centred. It also signposts to research about commonly used measurement approaches and the many tools available.","author":[{"dropping-particle":"","family":"Silva","given":"Debra","non-dropping-particle":"de","parse-names":false,"suffix":""}],"id":"ITEM-1","issue":"March 2014","issued":{"date-parts":[["2014"]]},"page":"80","title":"Helping measure","type":"article-journal"},"uris":["http://www.mendeley.com/documents/?uuid=a48e7a25-e600-460b-91a6-6629f7d088e5"]}],"mendeley":{"formattedCitation":"(de Silva, 2014)","plainTextFormattedCitation":"(de Silva, 2014)","previouslyFormattedCitation":"(de Silva, 2014)"},"properties":{"noteIndex":0},"schema":"https://github.com/citation-style-language/schema/raw/master/csl-citation.json"}</w:instrText>
      </w:r>
      <w:r w:rsidR="00316D4D" w:rsidRPr="00A40F7D">
        <w:rPr>
          <w:rFonts w:ascii="Times New Roman" w:hAnsi="Times New Roman" w:cs="Times New Roman"/>
        </w:rPr>
        <w:fldChar w:fldCharType="separate"/>
      </w:r>
      <w:r w:rsidR="00316D4D" w:rsidRPr="00A40F7D">
        <w:rPr>
          <w:rFonts w:ascii="Times New Roman" w:hAnsi="Times New Roman" w:cs="Times New Roman"/>
          <w:noProof/>
        </w:rPr>
        <w:t>(de Silva, 2014)</w:t>
      </w:r>
      <w:r w:rsidR="00316D4D" w:rsidRPr="00A40F7D">
        <w:rPr>
          <w:rFonts w:ascii="Times New Roman" w:hAnsi="Times New Roman" w:cs="Times New Roman"/>
        </w:rPr>
        <w:fldChar w:fldCharType="end"/>
      </w:r>
      <w:r w:rsidR="005B29AB">
        <w:rPr>
          <w:rFonts w:ascii="Times New Roman" w:hAnsi="Times New Roman" w:cs="Times New Roman"/>
        </w:rPr>
        <w:t>.</w:t>
      </w:r>
      <w:r w:rsidR="00B0643D" w:rsidRPr="00A40F7D">
        <w:rPr>
          <w:rFonts w:ascii="Times New Roman" w:hAnsi="Times New Roman" w:cs="Times New Roman"/>
          <w:b/>
        </w:rPr>
        <w:t xml:space="preserve"> </w:t>
      </w:r>
      <w:r w:rsidR="00B0643D" w:rsidRPr="00A40F7D">
        <w:rPr>
          <w:rFonts w:ascii="Times New Roman" w:hAnsi="Times New Roman" w:cs="Times New Roman"/>
        </w:rPr>
        <w:t>I</w:t>
      </w:r>
      <w:r w:rsidR="00606672" w:rsidRPr="00A40F7D">
        <w:rPr>
          <w:rFonts w:ascii="Times New Roman" w:hAnsi="Times New Roman" w:cs="Times New Roman"/>
        </w:rPr>
        <w:t>nclude events that shouldn’t happen (e.g. UTI, fall, ventilator acquired pneumonia), even if unable to determine a healthcare related cause or mode (</w:t>
      </w:r>
      <w:r w:rsidR="0026494D" w:rsidRPr="00A40F7D">
        <w:rPr>
          <w:rFonts w:ascii="Times New Roman" w:hAnsi="Times New Roman" w:cs="Times New Roman"/>
        </w:rPr>
        <w:t>Team consensus</w:t>
      </w:r>
      <w:r w:rsidR="00606672" w:rsidRPr="00A40F7D">
        <w:rPr>
          <w:rFonts w:ascii="Times New Roman" w:hAnsi="Times New Roman" w:cs="Times New Roman"/>
        </w:rPr>
        <w:t>).</w:t>
      </w:r>
    </w:p>
    <w:p w14:paraId="20E4EB87" w14:textId="1ABA27B1" w:rsidR="00973F1A" w:rsidRPr="00A40F7D" w:rsidRDefault="00973F1A" w:rsidP="00530F83">
      <w:pPr>
        <w:pStyle w:val="ListParagraph"/>
        <w:numPr>
          <w:ilvl w:val="0"/>
          <w:numId w:val="7"/>
        </w:numPr>
        <w:spacing w:line="480" w:lineRule="auto"/>
        <w:jc w:val="both"/>
        <w:rPr>
          <w:rFonts w:ascii="Times New Roman" w:hAnsi="Times New Roman" w:cs="Times New Roman"/>
          <w:b/>
        </w:rPr>
      </w:pPr>
      <w:r w:rsidRPr="00A40F7D">
        <w:rPr>
          <w:rFonts w:ascii="Times New Roman" w:hAnsi="Times New Roman" w:cs="Times New Roman"/>
          <w:b/>
        </w:rPr>
        <w:t>If yes, harm type</w:t>
      </w:r>
    </w:p>
    <w:p w14:paraId="3252C7D1" w14:textId="77777777" w:rsidR="00973F1A"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Hospital-acquired infection</w:t>
      </w:r>
    </w:p>
    <w:p w14:paraId="54067FC5" w14:textId="77777777" w:rsidR="00973F1A"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Decubitus (pressure) ulcer</w:t>
      </w:r>
    </w:p>
    <w:p w14:paraId="10594282" w14:textId="77777777" w:rsidR="00973F1A"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Endocrine or metabolic complication</w:t>
      </w:r>
    </w:p>
    <w:p w14:paraId="37910D28" w14:textId="77777777" w:rsidR="00973F1A"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Venous thromboembolic event</w:t>
      </w:r>
    </w:p>
    <w:p w14:paraId="1E256C5E" w14:textId="77777777" w:rsidR="00973F1A"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Cardiac complication</w:t>
      </w:r>
    </w:p>
    <w:p w14:paraId="2A1B759B" w14:textId="77777777" w:rsidR="00973F1A"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Respiratory complication</w:t>
      </w:r>
    </w:p>
    <w:p w14:paraId="26AA1693" w14:textId="77777777"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Hemorrhagic event</w:t>
      </w:r>
    </w:p>
    <w:p w14:paraId="71EF4524" w14:textId="77777777"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Drug related adverse event</w:t>
      </w:r>
    </w:p>
    <w:p w14:paraId="01591E53" w14:textId="77777777"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Adverse events related to fluid management</w:t>
      </w:r>
    </w:p>
    <w:p w14:paraId="6816ECA1" w14:textId="77777777"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Complications directly related to surgery</w:t>
      </w:r>
    </w:p>
    <w:p w14:paraId="4987D57A" w14:textId="77777777"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Traumatic injuries (non-procedural) arising in hospital</w:t>
      </w:r>
    </w:p>
    <w:p w14:paraId="71688DEF" w14:textId="77777777"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Anesthesia related complications</w:t>
      </w:r>
    </w:p>
    <w:p w14:paraId="1CEF369D" w14:textId="77777777"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lastRenderedPageBreak/>
        <w:t>Delirium</w:t>
      </w:r>
    </w:p>
    <w:p w14:paraId="27411E14" w14:textId="77777777"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Central nervous system complications</w:t>
      </w:r>
    </w:p>
    <w:p w14:paraId="7746A3C8" w14:textId="77777777"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Gastrointestinal</w:t>
      </w:r>
    </w:p>
    <w:p w14:paraId="6DD590FB" w14:textId="239B2099" w:rsidR="00825123" w:rsidRPr="00A40F7D" w:rsidRDefault="00973F1A"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Severe life or major vital organ threatening event</w:t>
      </w:r>
      <w:r w:rsidR="0041660D" w:rsidRPr="00A40F7D">
        <w:rPr>
          <w:rFonts w:ascii="Times New Roman" w:hAnsi="Times New Roman" w:cs="Times New Roman"/>
        </w:rPr>
        <w:t xml:space="preserve"> </w:t>
      </w:r>
    </w:p>
    <w:p w14:paraId="2C83FB00" w14:textId="7C2E7D9E" w:rsidR="00A12C92" w:rsidRPr="00A40F7D" w:rsidRDefault="00A12C92" w:rsidP="00530F83">
      <w:pPr>
        <w:pStyle w:val="ListParagraph"/>
        <w:numPr>
          <w:ilvl w:val="0"/>
          <w:numId w:val="7"/>
        </w:numPr>
        <w:spacing w:line="480" w:lineRule="auto"/>
        <w:jc w:val="both"/>
        <w:rPr>
          <w:rFonts w:ascii="Times New Roman" w:hAnsi="Times New Roman" w:cs="Times New Roman"/>
          <w:b/>
        </w:rPr>
      </w:pPr>
      <w:r w:rsidRPr="00A40F7D">
        <w:rPr>
          <w:rFonts w:ascii="Times New Roman" w:hAnsi="Times New Roman" w:cs="Times New Roman"/>
          <w:b/>
        </w:rPr>
        <w:t>What is the cause of the harm?</w:t>
      </w:r>
    </w:p>
    <w:p w14:paraId="5E40EF70" w14:textId="7B812B35" w:rsidR="00A12C92" w:rsidRPr="00A40F7D" w:rsidRDefault="00A12C92"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Drug or biological substance</w:t>
      </w:r>
    </w:p>
    <w:p w14:paraId="1E95FFC0" w14:textId="785342B1" w:rsidR="00A12C92" w:rsidRPr="00A40F7D" w:rsidRDefault="00A12C92"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Device</w:t>
      </w:r>
    </w:p>
    <w:p w14:paraId="256394E1" w14:textId="058CC5C9" w:rsidR="00A12C92" w:rsidRPr="00A40F7D" w:rsidRDefault="00A12C92"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Procedure</w:t>
      </w:r>
    </w:p>
    <w:p w14:paraId="2D328107" w14:textId="14F1226B" w:rsidR="00A12C92" w:rsidRPr="00A40F7D" w:rsidRDefault="00A12C92"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Other aspects of care associated with injury or harm</w:t>
      </w:r>
      <w:r w:rsidR="0041660D" w:rsidRPr="00A40F7D">
        <w:rPr>
          <w:rFonts w:ascii="Times New Roman" w:hAnsi="Times New Roman" w:cs="Times New Roman"/>
        </w:rPr>
        <w:t xml:space="preserve"> </w:t>
      </w:r>
    </w:p>
    <w:p w14:paraId="75145A4C" w14:textId="2846B762" w:rsidR="008B3139" w:rsidRPr="00A40F7D" w:rsidRDefault="008B3139" w:rsidP="00530F83">
      <w:pPr>
        <w:pStyle w:val="ListParagraph"/>
        <w:numPr>
          <w:ilvl w:val="1"/>
          <w:numId w:val="7"/>
        </w:numPr>
        <w:spacing w:line="480" w:lineRule="auto"/>
        <w:jc w:val="both"/>
        <w:rPr>
          <w:rFonts w:ascii="Times New Roman" w:hAnsi="Times New Roman" w:cs="Times New Roman"/>
          <w:b/>
        </w:rPr>
      </w:pPr>
      <w:r w:rsidRPr="00A40F7D">
        <w:rPr>
          <w:rFonts w:ascii="Times New Roman" w:hAnsi="Times New Roman" w:cs="Times New Roman"/>
        </w:rPr>
        <w:t>Unable to determine</w:t>
      </w:r>
    </w:p>
    <w:p w14:paraId="5D1647BA" w14:textId="05EA85F5" w:rsidR="00A12C92" w:rsidRPr="00A40F7D" w:rsidRDefault="00A12C92" w:rsidP="00530F83">
      <w:pPr>
        <w:pStyle w:val="ListParagraph"/>
        <w:numPr>
          <w:ilvl w:val="0"/>
          <w:numId w:val="7"/>
        </w:numPr>
        <w:spacing w:line="480" w:lineRule="auto"/>
        <w:jc w:val="both"/>
        <w:rPr>
          <w:rFonts w:ascii="Times New Roman" w:hAnsi="Times New Roman" w:cs="Times New Roman"/>
          <w:b/>
        </w:rPr>
      </w:pPr>
      <w:r w:rsidRPr="00A40F7D">
        <w:rPr>
          <w:rFonts w:ascii="Times New Roman" w:hAnsi="Times New Roman" w:cs="Times New Roman"/>
          <w:b/>
        </w:rPr>
        <w:t>What is the cause? Specify drug or biological substance associated with injury or harm.</w:t>
      </w:r>
    </w:p>
    <w:p w14:paraId="4DE370FA" w14:textId="0C3EFAD3"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Systemic antibiotics</w:t>
      </w:r>
    </w:p>
    <w:p w14:paraId="29720814" w14:textId="210D4884"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 xml:space="preserve">Systemic anti-infectives and </w:t>
      </w:r>
      <w:proofErr w:type="spellStart"/>
      <w:r w:rsidRPr="00A40F7D">
        <w:rPr>
          <w:rFonts w:ascii="Times New Roman" w:hAnsi="Times New Roman" w:cs="Times New Roman"/>
        </w:rPr>
        <w:t>antiparasitics</w:t>
      </w:r>
      <w:proofErr w:type="spellEnd"/>
    </w:p>
    <w:p w14:paraId="16ACB844" w14:textId="0EBF9A5F"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Hormones</w:t>
      </w:r>
    </w:p>
    <w:p w14:paraId="7B25C9BD" w14:textId="7FFA55A7"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 xml:space="preserve">Primary systemic agents </w:t>
      </w:r>
    </w:p>
    <w:p w14:paraId="73B94AF9" w14:textId="27F7294B"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Agents primarily affecting blood constituents</w:t>
      </w:r>
    </w:p>
    <w:p w14:paraId="267E2147" w14:textId="3F112E11"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Analgesics, antipyretics and anti-inflammatory drugs</w:t>
      </w:r>
    </w:p>
    <w:p w14:paraId="4FCF6D25" w14:textId="05FF8409"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 xml:space="preserve">Antiepileptics and </w:t>
      </w:r>
      <w:proofErr w:type="spellStart"/>
      <w:r w:rsidRPr="00A40F7D">
        <w:rPr>
          <w:rFonts w:ascii="Times New Roman" w:hAnsi="Times New Roman" w:cs="Times New Roman"/>
        </w:rPr>
        <w:t>antiparkinsonism</w:t>
      </w:r>
      <w:proofErr w:type="spellEnd"/>
      <w:r w:rsidRPr="00A40F7D">
        <w:rPr>
          <w:rFonts w:ascii="Times New Roman" w:hAnsi="Times New Roman" w:cs="Times New Roman"/>
        </w:rPr>
        <w:t xml:space="preserve"> drugs</w:t>
      </w:r>
    </w:p>
    <w:p w14:paraId="639B01CD" w14:textId="36BC4646"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Sedatives, hypnotics and antianxiety drugs</w:t>
      </w:r>
    </w:p>
    <w:p w14:paraId="4CA0FBC0" w14:textId="1FFEB72A"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Psychotropic drugs, not elsewhere classified</w:t>
      </w:r>
    </w:p>
    <w:p w14:paraId="56E6CC44" w14:textId="209A5255"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Central nervous system stimulants, not elsewhere classified</w:t>
      </w:r>
    </w:p>
    <w:p w14:paraId="6F372C89" w14:textId="7632A41D"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Drugs primarily affecting the autonomic nervous system</w:t>
      </w:r>
    </w:p>
    <w:p w14:paraId="32B469D3" w14:textId="62976807"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lastRenderedPageBreak/>
        <w:t>Drugs primarily affecting the cardiovascular system</w:t>
      </w:r>
    </w:p>
    <w:p w14:paraId="4E4C866A" w14:textId="454AB507"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Drugs primarily affecting the gastrointestinal system</w:t>
      </w:r>
    </w:p>
    <w:p w14:paraId="68CD6447" w14:textId="6B26DB78"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Drugs primarily affecting water-balance and mineral and uric acid metabolism</w:t>
      </w:r>
    </w:p>
    <w:p w14:paraId="2A8CD47B" w14:textId="371A5C69"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Drugs primarily acting on smooth and skeletal muscles and the respiratory system</w:t>
      </w:r>
    </w:p>
    <w:p w14:paraId="77C0409B" w14:textId="10DA61D0"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Topical agents primarily affecting skin and mucous membrane and ophthalmological, otorhinolaryngological and dental drugs</w:t>
      </w:r>
    </w:p>
    <w:p w14:paraId="257B76EB" w14:textId="04065C27"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and unspecified drugs and medicaments</w:t>
      </w:r>
    </w:p>
    <w:p w14:paraId="0C8DCB8C" w14:textId="70210ED7"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Bacterial vaccines</w:t>
      </w:r>
    </w:p>
    <w:p w14:paraId="36C679D9" w14:textId="528E44AD"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and unspecified vaccines and biological substances</w:t>
      </w:r>
    </w:p>
    <w:p w14:paraId="773D5850" w14:textId="56F64CF0"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Complementary and Traditional Medicines</w:t>
      </w:r>
    </w:p>
    <w:p w14:paraId="0771F724" w14:textId="13293289"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specified drugs medicaments and biological substances associated with injury or harm in therapeutic use</w:t>
      </w:r>
    </w:p>
    <w:p w14:paraId="57D2B3B7" w14:textId="01C2124E"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Drugs medicaments and biological substances associated with injury or harm in therapeutic use, unspecified</w:t>
      </w:r>
      <w:r w:rsidR="0041660D" w:rsidRPr="00A40F7D">
        <w:rPr>
          <w:rFonts w:ascii="Times New Roman" w:hAnsi="Times New Roman" w:cs="Times New Roman"/>
        </w:rPr>
        <w:t xml:space="preserve"> </w:t>
      </w:r>
    </w:p>
    <w:p w14:paraId="67128625" w14:textId="49455796" w:rsidR="00973F1A" w:rsidRPr="00A40F7D" w:rsidRDefault="00A12C92"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What is the cause? Specify surgical or medical devices associated with injury or harm</w:t>
      </w:r>
    </w:p>
    <w:p w14:paraId="17A5FE48" w14:textId="5CE6EA97" w:rsidR="00A12C92" w:rsidRPr="00A40F7D" w:rsidRDefault="00A12C92" w:rsidP="00530F83">
      <w:pPr>
        <w:pStyle w:val="ListParagraph"/>
        <w:numPr>
          <w:ilvl w:val="1"/>
          <w:numId w:val="7"/>
        </w:numPr>
        <w:spacing w:line="480" w:lineRule="auto"/>
        <w:jc w:val="both"/>
        <w:rPr>
          <w:rFonts w:ascii="Times New Roman" w:hAnsi="Times New Roman" w:cs="Times New Roman"/>
        </w:rPr>
      </w:pPr>
      <w:proofErr w:type="spellStart"/>
      <w:r w:rsidRPr="00A40F7D">
        <w:rPr>
          <w:rFonts w:ascii="Times New Roman" w:hAnsi="Times New Roman" w:cs="Times New Roman"/>
        </w:rPr>
        <w:t>Anaesthesiology</w:t>
      </w:r>
      <w:proofErr w:type="spellEnd"/>
      <w:r w:rsidRPr="00A40F7D">
        <w:rPr>
          <w:rFonts w:ascii="Times New Roman" w:hAnsi="Times New Roman" w:cs="Times New Roman"/>
        </w:rPr>
        <w:t xml:space="preserve"> devices</w:t>
      </w:r>
    </w:p>
    <w:p w14:paraId="5618D40A" w14:textId="1D26169E"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Cardiovascular devices</w:t>
      </w:r>
    </w:p>
    <w:p w14:paraId="118B7334" w14:textId="04E3FF73"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Otorhinolaryngological devices</w:t>
      </w:r>
    </w:p>
    <w:p w14:paraId="2DCF5720" w14:textId="1033CE17"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Gastroenterology and urology devices</w:t>
      </w:r>
    </w:p>
    <w:p w14:paraId="064E3A2D" w14:textId="4116FC94"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General hospital and personal use devices</w:t>
      </w:r>
    </w:p>
    <w:p w14:paraId="021A71C5" w14:textId="750552B3"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Neurological devices</w:t>
      </w:r>
    </w:p>
    <w:p w14:paraId="4B8B467E" w14:textId="4D22B2FA"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 xml:space="preserve">Obstetric and </w:t>
      </w:r>
      <w:proofErr w:type="spellStart"/>
      <w:r w:rsidRPr="00A40F7D">
        <w:rPr>
          <w:rFonts w:ascii="Times New Roman" w:hAnsi="Times New Roman" w:cs="Times New Roman"/>
        </w:rPr>
        <w:t>gynaecological</w:t>
      </w:r>
      <w:proofErr w:type="spellEnd"/>
      <w:r w:rsidRPr="00A40F7D">
        <w:rPr>
          <w:rFonts w:ascii="Times New Roman" w:hAnsi="Times New Roman" w:cs="Times New Roman"/>
        </w:rPr>
        <w:t xml:space="preserve"> devices</w:t>
      </w:r>
    </w:p>
    <w:p w14:paraId="391C24E5" w14:textId="3E7B11E3"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Ophthalmic devices</w:t>
      </w:r>
    </w:p>
    <w:p w14:paraId="07C03CDC" w14:textId="2A740E8B"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lastRenderedPageBreak/>
        <w:t>Radiological devices</w:t>
      </w:r>
    </w:p>
    <w:p w14:paraId="74EB8B53" w14:textId="1BA29AF2" w:rsidR="00A12C92" w:rsidRPr="00A40F7D" w:rsidRDefault="00A12C92" w:rsidP="00530F83">
      <w:pPr>
        <w:pStyle w:val="ListParagraph"/>
        <w:numPr>
          <w:ilvl w:val="1"/>
          <w:numId w:val="7"/>
        </w:numPr>
        <w:spacing w:line="480" w:lineRule="auto"/>
        <w:jc w:val="both"/>
        <w:rPr>
          <w:rFonts w:ascii="Times New Roman" w:hAnsi="Times New Roman" w:cs="Times New Roman"/>
        </w:rPr>
      </w:pPr>
      <w:proofErr w:type="spellStart"/>
      <w:r w:rsidRPr="00A40F7D">
        <w:rPr>
          <w:rFonts w:ascii="Times New Roman" w:hAnsi="Times New Roman" w:cs="Times New Roman"/>
        </w:rPr>
        <w:t>Orthopaedic</w:t>
      </w:r>
      <w:proofErr w:type="spellEnd"/>
      <w:r w:rsidRPr="00A40F7D">
        <w:rPr>
          <w:rFonts w:ascii="Times New Roman" w:hAnsi="Times New Roman" w:cs="Times New Roman"/>
        </w:rPr>
        <w:t xml:space="preserve"> devices</w:t>
      </w:r>
    </w:p>
    <w:p w14:paraId="0B4CF354" w14:textId="1867484E"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Physical medicine devices</w:t>
      </w:r>
    </w:p>
    <w:p w14:paraId="221FA0E1" w14:textId="7463392D"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General and plastic surgery devices</w:t>
      </w:r>
    </w:p>
    <w:p w14:paraId="55307747" w14:textId="0D44ECFE"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and unspecified medical device, describe</w:t>
      </w:r>
      <w:r w:rsidR="0041660D" w:rsidRPr="00A40F7D">
        <w:rPr>
          <w:rFonts w:ascii="Times New Roman" w:hAnsi="Times New Roman" w:cs="Times New Roman"/>
        </w:rPr>
        <w:t xml:space="preserve"> </w:t>
      </w:r>
    </w:p>
    <w:p w14:paraId="647A9B1F" w14:textId="22632052" w:rsidR="00A12C92" w:rsidRPr="00A40F7D" w:rsidRDefault="00A12C92"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What is the cause? Specify surgical or medical procedures associated with injury or harm</w:t>
      </w:r>
    </w:p>
    <w:p w14:paraId="030AB61F" w14:textId="580212A5"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Neurological procedure</w:t>
      </w:r>
    </w:p>
    <w:p w14:paraId="4CF978D6" w14:textId="6D7C317E"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Cardiac procedure</w:t>
      </w:r>
    </w:p>
    <w:p w14:paraId="199D7EB7" w14:textId="00E87ACA"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Thoracic procedure</w:t>
      </w:r>
    </w:p>
    <w:p w14:paraId="4A12FC36" w14:textId="397E4490"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Gastrointestinal procedure</w:t>
      </w:r>
    </w:p>
    <w:p w14:paraId="55627344" w14:textId="158D21D7"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Endocrine procedure</w:t>
      </w:r>
    </w:p>
    <w:p w14:paraId="3CECD4C4" w14:textId="5C8259D4" w:rsidR="00A12C92" w:rsidRPr="00A40F7D" w:rsidRDefault="00A12C92" w:rsidP="00530F83">
      <w:pPr>
        <w:pStyle w:val="ListParagraph"/>
        <w:numPr>
          <w:ilvl w:val="1"/>
          <w:numId w:val="7"/>
        </w:numPr>
        <w:spacing w:line="480" w:lineRule="auto"/>
        <w:jc w:val="both"/>
        <w:rPr>
          <w:rFonts w:ascii="Times New Roman" w:hAnsi="Times New Roman" w:cs="Times New Roman"/>
        </w:rPr>
      </w:pPr>
      <w:proofErr w:type="spellStart"/>
      <w:r w:rsidRPr="00A40F7D">
        <w:rPr>
          <w:rFonts w:ascii="Times New Roman" w:hAnsi="Times New Roman" w:cs="Times New Roman"/>
        </w:rPr>
        <w:t>Gynaecological</w:t>
      </w:r>
      <w:proofErr w:type="spellEnd"/>
      <w:r w:rsidRPr="00A40F7D">
        <w:rPr>
          <w:rFonts w:ascii="Times New Roman" w:hAnsi="Times New Roman" w:cs="Times New Roman"/>
        </w:rPr>
        <w:t xml:space="preserve"> procedure</w:t>
      </w:r>
    </w:p>
    <w:p w14:paraId="64AB2D9B" w14:textId="612CA6AE"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Urological procedure</w:t>
      </w:r>
    </w:p>
    <w:p w14:paraId="16017B50" w14:textId="5A2A1F43"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Obstetric procedure</w:t>
      </w:r>
    </w:p>
    <w:p w14:paraId="51E46408" w14:textId="4F686BC6" w:rsidR="00A12C92" w:rsidRPr="00A40F7D" w:rsidRDefault="00A12C92" w:rsidP="00530F83">
      <w:pPr>
        <w:pStyle w:val="ListParagraph"/>
        <w:numPr>
          <w:ilvl w:val="1"/>
          <w:numId w:val="7"/>
        </w:numPr>
        <w:spacing w:line="480" w:lineRule="auto"/>
        <w:jc w:val="both"/>
        <w:rPr>
          <w:rFonts w:ascii="Times New Roman" w:hAnsi="Times New Roman" w:cs="Times New Roman"/>
        </w:rPr>
      </w:pPr>
      <w:proofErr w:type="spellStart"/>
      <w:r w:rsidRPr="00A40F7D">
        <w:rPr>
          <w:rFonts w:ascii="Times New Roman" w:hAnsi="Times New Roman" w:cs="Times New Roman"/>
        </w:rPr>
        <w:t>Orthopaedic</w:t>
      </w:r>
      <w:proofErr w:type="spellEnd"/>
      <w:r w:rsidRPr="00A40F7D">
        <w:rPr>
          <w:rFonts w:ascii="Times New Roman" w:hAnsi="Times New Roman" w:cs="Times New Roman"/>
        </w:rPr>
        <w:t xml:space="preserve"> procedure</w:t>
      </w:r>
    </w:p>
    <w:p w14:paraId="41DE7B0C" w14:textId="46C7993B"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Vascular procedure</w:t>
      </w:r>
    </w:p>
    <w:p w14:paraId="0F2343AB" w14:textId="6EE6EF8F"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Ear, nose and throat procedure</w:t>
      </w:r>
    </w:p>
    <w:p w14:paraId="56E7B576" w14:textId="6998B3BE"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Dental procedure</w:t>
      </w:r>
    </w:p>
    <w:p w14:paraId="12294E81" w14:textId="40728323"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Plastic surgery procedure</w:t>
      </w:r>
    </w:p>
    <w:p w14:paraId="55B56E26" w14:textId="329AA099"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specified procedure</w:t>
      </w:r>
    </w:p>
    <w:p w14:paraId="2C4F85FE" w14:textId="1A0E413E"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Unspecified procedure</w:t>
      </w:r>
    </w:p>
    <w:p w14:paraId="01D4211E" w14:textId="1301A7ED"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specified medical or surgical procedure associated with injury or harm in therapeutic use</w:t>
      </w:r>
    </w:p>
    <w:p w14:paraId="4FDBB1CB" w14:textId="284477A9"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lastRenderedPageBreak/>
        <w:t>Medical or surgical procedure associated with injury or harm in therapeutic use, unspecified</w:t>
      </w:r>
      <w:r w:rsidR="0041660D" w:rsidRPr="00A40F7D">
        <w:rPr>
          <w:rFonts w:ascii="Times New Roman" w:hAnsi="Times New Roman" w:cs="Times New Roman"/>
        </w:rPr>
        <w:t xml:space="preserve"> </w:t>
      </w:r>
    </w:p>
    <w:p w14:paraId="49F76BCF" w14:textId="3B0916BB" w:rsidR="00A12C92" w:rsidRPr="00A40F7D" w:rsidRDefault="00A12C92"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What is the cause? Specify which other aspects of care were associated with injury or harm?</w:t>
      </w:r>
    </w:p>
    <w:p w14:paraId="7C6F4C93" w14:textId="6392379D"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Non-administration of necessary drug</w:t>
      </w:r>
    </w:p>
    <w:p w14:paraId="54D9A208" w14:textId="3508EC0F"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Non provision of necessary procedure</w:t>
      </w:r>
    </w:p>
    <w:p w14:paraId="3C29E5D9" w14:textId="1A3C039D"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Problem associated with physical transfer of patient</w:t>
      </w:r>
    </w:p>
    <w:p w14:paraId="2E63809D" w14:textId="30FC92DD"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Mismatched blood used in transfusion</w:t>
      </w:r>
    </w:p>
    <w:p w14:paraId="3A49C527" w14:textId="09D5137F"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problem associated with transfusion</w:t>
      </w:r>
    </w:p>
    <w:p w14:paraId="3B1D32E6" w14:textId="08C76ADC"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Problem associated with physical restraints</w:t>
      </w:r>
    </w:p>
    <w:p w14:paraId="6A367134" w14:textId="41B4809F"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Problem associated with isolation of patient</w:t>
      </w:r>
    </w:p>
    <w:p w14:paraId="45A1B4F4" w14:textId="52841AF2"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Problem associated with clinical documentation</w:t>
      </w:r>
    </w:p>
    <w:p w14:paraId="67A7BF0B" w14:textId="328D4547"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Problem associated with clinical software</w:t>
      </w:r>
    </w:p>
    <w:p w14:paraId="2958F100" w14:textId="6782D165"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Problems associated with diagnosis</w:t>
      </w:r>
    </w:p>
    <w:p w14:paraId="542244F8" w14:textId="207A7EA1"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Problem associated with delayed treatment</w:t>
      </w:r>
    </w:p>
    <w:p w14:paraId="41BCD23C" w14:textId="45AC259E"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Problem associated with transitions of care, hand offs, or handovers</w:t>
      </w:r>
    </w:p>
    <w:p w14:paraId="03DA101B" w14:textId="7073944D"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specified other aspects of care associated with injury or harm</w:t>
      </w:r>
    </w:p>
    <w:p w14:paraId="66B9DBBF" w14:textId="65AF5F61"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aspects of care associated with injury or harm, unspecified</w:t>
      </w:r>
      <w:r w:rsidR="0041660D" w:rsidRPr="00A40F7D">
        <w:rPr>
          <w:rFonts w:ascii="Times New Roman" w:hAnsi="Times New Roman" w:cs="Times New Roman"/>
        </w:rPr>
        <w:t xml:space="preserve"> </w:t>
      </w:r>
    </w:p>
    <w:p w14:paraId="622E8270" w14:textId="47CD7D6D" w:rsidR="00A12C92" w:rsidRPr="00A40F7D" w:rsidRDefault="00A12C92"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Other cause of harm not listed? Please specify.</w:t>
      </w:r>
    </w:p>
    <w:p w14:paraId="2AE3CA6A" w14:textId="77777777" w:rsidR="00673CD9" w:rsidRPr="00A40F7D" w:rsidRDefault="00673CD9"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If a harm from an adverse event took place, was the CAUSE clearly documented?</w:t>
      </w:r>
    </w:p>
    <w:p w14:paraId="7FD90C10" w14:textId="77777777" w:rsidR="00673CD9" w:rsidRPr="00A40F7D" w:rsidRDefault="00673CD9"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Not clear/ absent to very clear</w:t>
      </w:r>
    </w:p>
    <w:p w14:paraId="7F2433CA" w14:textId="3D0D4FA2" w:rsidR="00673CD9" w:rsidRPr="00A40F7D" w:rsidRDefault="00673CD9"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Clearly documented means easy to find, made sense, thorough</w:t>
      </w:r>
    </w:p>
    <w:p w14:paraId="2D4EEC56" w14:textId="242C1D06" w:rsidR="00A12C92" w:rsidRPr="00A40F7D" w:rsidRDefault="00A12C92"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Mode of harm</w:t>
      </w:r>
    </w:p>
    <w:p w14:paraId="1CC6B2E8" w14:textId="66E18B11"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lastRenderedPageBreak/>
        <w:t>Mode of injury or harm associated with exposure to a drug, medicament or biological substance</w:t>
      </w:r>
    </w:p>
    <w:p w14:paraId="0DCA3F82" w14:textId="3F62D0CB"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Mode of injury or harm associated with a surgical or other medical device</w:t>
      </w:r>
    </w:p>
    <w:p w14:paraId="22F30DCF" w14:textId="4C98C3F9"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Mode of injury or harm associated with a surgical or other medical procedure</w:t>
      </w:r>
    </w:p>
    <w:p w14:paraId="3151A4CD" w14:textId="13EB0AC2" w:rsidR="00A12C92" w:rsidRPr="00A40F7D" w:rsidRDefault="00A12C92"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Conditions associated with medical facility or provider performance</w:t>
      </w:r>
      <w:r w:rsidR="004839A5" w:rsidRPr="00A40F7D">
        <w:rPr>
          <w:rFonts w:ascii="Times New Roman" w:hAnsi="Times New Roman" w:cs="Times New Roman"/>
        </w:rPr>
        <w:t xml:space="preserve"> </w:t>
      </w:r>
    </w:p>
    <w:p w14:paraId="2C712F83" w14:textId="1B40BDC4" w:rsidR="008B3139" w:rsidRPr="00A40F7D" w:rsidRDefault="00984B4E"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Unable to determine</w:t>
      </w:r>
    </w:p>
    <w:p w14:paraId="0DBDD4E4" w14:textId="7AF30DEF" w:rsidR="00A12C92" w:rsidRPr="00A40F7D" w:rsidRDefault="00E90A83"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Specify how the mode of injury or harm was associated with a drug or biological substance</w:t>
      </w:r>
    </w:p>
    <w:p w14:paraId="59963D48" w14:textId="440BFB59"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Overdose of substance</w:t>
      </w:r>
    </w:p>
    <w:p w14:paraId="73B9D90E" w14:textId="6EE82776"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Underdosing</w:t>
      </w:r>
    </w:p>
    <w:p w14:paraId="3BC8EF7D" w14:textId="1B710A1D"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Drug-related injury or harm in context of correct administration and dosage</w:t>
      </w:r>
    </w:p>
    <w:p w14:paraId="26985C90" w14:textId="1146E71A"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Unspecified appropriateness of dosing or administration</w:t>
      </w:r>
    </w:p>
    <w:p w14:paraId="4EB86CB5" w14:textId="51C63101" w:rsidR="00E25757" w:rsidRPr="00A40F7D" w:rsidRDefault="00E90A83" w:rsidP="00480F7A">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Incorrect duration of administration or course of therapy</w:t>
      </w:r>
      <w:r w:rsidR="004839A5" w:rsidRPr="00A40F7D">
        <w:rPr>
          <w:rFonts w:ascii="Times New Roman" w:hAnsi="Times New Roman" w:cs="Times New Roman"/>
        </w:rPr>
        <w:t xml:space="preserve"> </w:t>
      </w:r>
    </w:p>
    <w:p w14:paraId="7D4D202D" w14:textId="0232B2DB" w:rsidR="00E90A83" w:rsidRPr="00A40F7D" w:rsidRDefault="00E90A83"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Specify how the mode of injury or harm was associated with a surgical or medical device</w:t>
      </w:r>
    </w:p>
    <w:p w14:paraId="7646E4A8" w14:textId="4AFCB98A"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Structural device failure</w:t>
      </w:r>
    </w:p>
    <w:p w14:paraId="18BEEB35" w14:textId="055876C0"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Functional device failure</w:t>
      </w:r>
    </w:p>
    <w:p w14:paraId="6F521290" w14:textId="7E50E5A7"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Operator error</w:t>
      </w:r>
    </w:p>
    <w:p w14:paraId="3A9F1500" w14:textId="12ED9196"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Combination or integration of operator error and device failure</w:t>
      </w:r>
    </w:p>
    <w:p w14:paraId="03F5700E" w14:textId="15777E7C"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Unintentional dislodgement, misconnection or de-attachment</w:t>
      </w:r>
    </w:p>
    <w:p w14:paraId="79D86E66" w14:textId="0613449C"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Infection of device</w:t>
      </w:r>
    </w:p>
    <w:p w14:paraId="6E041E66" w14:textId="4DB0DFFE"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Obstruction of device</w:t>
      </w:r>
      <w:r w:rsidR="004839A5" w:rsidRPr="00A40F7D">
        <w:rPr>
          <w:rFonts w:ascii="Times New Roman" w:hAnsi="Times New Roman" w:cs="Times New Roman"/>
        </w:rPr>
        <w:t xml:space="preserve"> </w:t>
      </w:r>
    </w:p>
    <w:p w14:paraId="2A387CAD" w14:textId="65DEEE33" w:rsidR="00E90A83" w:rsidRPr="00A40F7D" w:rsidRDefault="00E90A83"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Specify how the mode of inju</w:t>
      </w:r>
      <w:r w:rsidR="003272D9" w:rsidRPr="00A40F7D">
        <w:rPr>
          <w:rFonts w:ascii="Times New Roman" w:hAnsi="Times New Roman" w:cs="Times New Roman"/>
        </w:rPr>
        <w:t xml:space="preserve">ry or harm was associated with </w:t>
      </w:r>
      <w:r w:rsidRPr="00A40F7D">
        <w:rPr>
          <w:rFonts w:ascii="Times New Roman" w:hAnsi="Times New Roman" w:cs="Times New Roman"/>
        </w:rPr>
        <w:t>a surgical or medical procedure</w:t>
      </w:r>
    </w:p>
    <w:p w14:paraId="57DF90F0" w14:textId="1133D901"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Cut or puncture, as mode of injury</w:t>
      </w:r>
    </w:p>
    <w:p w14:paraId="36C836E8" w14:textId="75EA49DD"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lastRenderedPageBreak/>
        <w:t>Perforation, as mode of injury</w:t>
      </w:r>
    </w:p>
    <w:p w14:paraId="39EF3574" w14:textId="0EF2BC1A"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Burn arising during procedure, as mode of injury</w:t>
      </w:r>
    </w:p>
    <w:p w14:paraId="28E26E72" w14:textId="3703AEA1" w:rsidR="00E90A83" w:rsidRPr="00A40F7D" w:rsidRDefault="00E90A83" w:rsidP="00530F83">
      <w:pPr>
        <w:pStyle w:val="ListParagraph"/>
        <w:numPr>
          <w:ilvl w:val="1"/>
          <w:numId w:val="7"/>
        </w:numPr>
        <w:spacing w:line="480" w:lineRule="auto"/>
        <w:jc w:val="both"/>
        <w:rPr>
          <w:rFonts w:ascii="Times New Roman" w:hAnsi="Times New Roman" w:cs="Times New Roman"/>
        </w:rPr>
      </w:pPr>
      <w:proofErr w:type="spellStart"/>
      <w:r w:rsidRPr="00A40F7D">
        <w:rPr>
          <w:rFonts w:ascii="Times New Roman" w:hAnsi="Times New Roman" w:cs="Times New Roman"/>
        </w:rPr>
        <w:t>Embolisation</w:t>
      </w:r>
      <w:proofErr w:type="spellEnd"/>
      <w:r w:rsidRPr="00A40F7D">
        <w:rPr>
          <w:rFonts w:ascii="Times New Roman" w:hAnsi="Times New Roman" w:cs="Times New Roman"/>
        </w:rPr>
        <w:t>, as mode of injury</w:t>
      </w:r>
    </w:p>
    <w:p w14:paraId="11B3D3F3" w14:textId="7CD57F07"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Foreign body accidentally left in body, as mode of injury</w:t>
      </w:r>
    </w:p>
    <w:p w14:paraId="3AD6BE29" w14:textId="2B660C6D"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Failure of sterile precautions</w:t>
      </w:r>
    </w:p>
    <w:p w14:paraId="5B49FD2A" w14:textId="6A5ED9B8"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Procedure undertaken at wrong site or wrong side, as mode of injury</w:t>
      </w:r>
    </w:p>
    <w:p w14:paraId="40821F08" w14:textId="38A75A43"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Pressure, as mode of injury</w:t>
      </w:r>
    </w:p>
    <w:p w14:paraId="5AED4986" w14:textId="486EEA97"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specified mode of injury or harm associated with a surgical or other medical procedure</w:t>
      </w:r>
    </w:p>
    <w:p w14:paraId="19977CB1" w14:textId="005E2841" w:rsidR="00E90A83" w:rsidRPr="00A40F7D" w:rsidRDefault="00E90A83"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Mode of injury or harm associated with a surgical or other medical procedure, unspecified</w:t>
      </w:r>
      <w:r w:rsidR="004839A5" w:rsidRPr="00A40F7D">
        <w:rPr>
          <w:rFonts w:ascii="Times New Roman" w:hAnsi="Times New Roman" w:cs="Times New Roman"/>
        </w:rPr>
        <w:t xml:space="preserve"> </w:t>
      </w:r>
    </w:p>
    <w:p w14:paraId="74C40C2A" w14:textId="17B54A9A" w:rsidR="00E25757" w:rsidRPr="00A40F7D" w:rsidRDefault="00E25757"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Specify how the mode of injury was related to conditions associated with medical facility or provider performance</w:t>
      </w:r>
    </w:p>
    <w:p w14:paraId="524C07EF" w14:textId="14593579"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Provider performance compromised by insufficient training</w:t>
      </w:r>
    </w:p>
    <w:p w14:paraId="49D92F5E" w14:textId="0A6D6FF6"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Provider performance compromised by insufficient or inadequate supervision</w:t>
      </w:r>
    </w:p>
    <w:p w14:paraId="2BFB174B" w14:textId="65F59020"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Provider performance compromised by sleep deprivation</w:t>
      </w:r>
    </w:p>
    <w:p w14:paraId="5AB97289" w14:textId="22990EEC"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Provider performance compromised by excessive workload</w:t>
      </w:r>
    </w:p>
    <w:p w14:paraId="176BC6E4" w14:textId="1C661E62"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Provider performance compromised by substance use or abuse</w:t>
      </w:r>
    </w:p>
    <w:p w14:paraId="1CB9D97E" w14:textId="4D448EB0"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Failure to connect with or identify the need for various needed services provided by medical facility</w:t>
      </w:r>
    </w:p>
    <w:p w14:paraId="20D98740" w14:textId="39153BB4"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Insufficient medical facility staffing</w:t>
      </w:r>
    </w:p>
    <w:p w14:paraId="542658DF" w14:textId="3FBF2534"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Unavailability and inaccessibility of health care facilities</w:t>
      </w:r>
    </w:p>
    <w:p w14:paraId="5E2C4CCF" w14:textId="446461DA"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Person awaiting admission to adequate facility elsewhere</w:t>
      </w:r>
    </w:p>
    <w:p w14:paraId="648B8D52" w14:textId="40CFA1C2"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lastRenderedPageBreak/>
        <w:t>Medical services not available in current medical facility</w:t>
      </w:r>
    </w:p>
    <w:p w14:paraId="58B960BF" w14:textId="7B86D442"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Medical services not available in home</w:t>
      </w:r>
    </w:p>
    <w:p w14:paraId="5AC1770C" w14:textId="06D5920C"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Respite care</w:t>
      </w:r>
    </w:p>
    <w:p w14:paraId="4B00E445" w14:textId="4178F6ED"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Other specified factors associated with health facility or provider performance</w:t>
      </w:r>
    </w:p>
    <w:p w14:paraId="7C420DE5" w14:textId="3AEBBC91"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Factors associated with health facility or provider performance, unspecified</w:t>
      </w:r>
    </w:p>
    <w:p w14:paraId="20FBBD0E" w14:textId="373AFFE9" w:rsidR="00E25757" w:rsidRPr="00A40F7D" w:rsidRDefault="00E25757"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Concern about or fear of medical treatment</w:t>
      </w:r>
      <w:r w:rsidR="00C31791" w:rsidRPr="00A40F7D">
        <w:rPr>
          <w:rFonts w:ascii="Times New Roman" w:hAnsi="Times New Roman" w:cs="Times New Roman"/>
        </w:rPr>
        <w:t xml:space="preserve"> </w:t>
      </w:r>
    </w:p>
    <w:p w14:paraId="05635210" w14:textId="7E63ACD9" w:rsidR="00E25757" w:rsidRPr="00A40F7D" w:rsidRDefault="00E25757"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 xml:space="preserve">Other mode of harm not listed. Please specify. </w:t>
      </w:r>
    </w:p>
    <w:p w14:paraId="2EF0560D" w14:textId="77777777" w:rsidR="00673CD9" w:rsidRPr="00A40F7D" w:rsidRDefault="00673CD9"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 xml:space="preserve">If a harm from an adverse event took place, was the MODE clearly documented? </w:t>
      </w:r>
    </w:p>
    <w:p w14:paraId="5521FA4D" w14:textId="77777777" w:rsidR="00673CD9" w:rsidRPr="00A40F7D" w:rsidRDefault="00673CD9"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Not clear/ absent to very clear</w:t>
      </w:r>
    </w:p>
    <w:p w14:paraId="138C440D" w14:textId="77777777" w:rsidR="00673CD9" w:rsidRPr="00A40F7D" w:rsidRDefault="00673CD9" w:rsidP="00530F83">
      <w:pPr>
        <w:pStyle w:val="ListParagraph"/>
        <w:numPr>
          <w:ilvl w:val="1"/>
          <w:numId w:val="7"/>
        </w:numPr>
        <w:spacing w:line="480" w:lineRule="auto"/>
        <w:jc w:val="both"/>
        <w:rPr>
          <w:rFonts w:ascii="Times New Roman" w:hAnsi="Times New Roman" w:cs="Times New Roman"/>
        </w:rPr>
      </w:pPr>
      <w:r w:rsidRPr="00A40F7D">
        <w:rPr>
          <w:rFonts w:ascii="Times New Roman" w:hAnsi="Times New Roman" w:cs="Times New Roman"/>
        </w:rPr>
        <w:t>Clearly documented means easy to find, made sense, thorough</w:t>
      </w:r>
    </w:p>
    <w:p w14:paraId="4845A4FE" w14:textId="5F1CEAA6" w:rsidR="007A335D" w:rsidRPr="00A40F7D" w:rsidRDefault="00E25757" w:rsidP="00530F83">
      <w:pPr>
        <w:pStyle w:val="ListParagraph"/>
        <w:numPr>
          <w:ilvl w:val="0"/>
          <w:numId w:val="7"/>
        </w:numPr>
        <w:spacing w:line="480" w:lineRule="auto"/>
        <w:jc w:val="both"/>
        <w:rPr>
          <w:rFonts w:ascii="Times New Roman" w:hAnsi="Times New Roman" w:cs="Times New Roman"/>
        </w:rPr>
      </w:pPr>
      <w:r w:rsidRPr="00A40F7D">
        <w:rPr>
          <w:rFonts w:ascii="Times New Roman" w:hAnsi="Times New Roman" w:cs="Times New Roman"/>
        </w:rPr>
        <w:t>Did this patient experience a 2</w:t>
      </w:r>
      <w:r w:rsidRPr="00A40F7D">
        <w:rPr>
          <w:rFonts w:ascii="Times New Roman" w:hAnsi="Times New Roman" w:cs="Times New Roman"/>
          <w:vertAlign w:val="superscript"/>
        </w:rPr>
        <w:t>nd</w:t>
      </w:r>
      <w:r w:rsidRPr="00A40F7D">
        <w:rPr>
          <w:rFonts w:ascii="Times New Roman" w:hAnsi="Times New Roman" w:cs="Times New Roman"/>
        </w:rPr>
        <w:t xml:space="preserve"> harm?  Content repeats</w:t>
      </w:r>
      <w:r w:rsidR="001C4778" w:rsidRPr="00A40F7D">
        <w:rPr>
          <w:rFonts w:ascii="Times New Roman" w:hAnsi="Times New Roman" w:cs="Times New Roman"/>
        </w:rPr>
        <w:t xml:space="preserve"> for 2</w:t>
      </w:r>
      <w:r w:rsidR="001C4778" w:rsidRPr="00A40F7D">
        <w:rPr>
          <w:rFonts w:ascii="Times New Roman" w:hAnsi="Times New Roman" w:cs="Times New Roman"/>
          <w:vertAlign w:val="superscript"/>
        </w:rPr>
        <w:t>nd</w:t>
      </w:r>
      <w:r w:rsidR="001C4778" w:rsidRPr="00A40F7D">
        <w:rPr>
          <w:rFonts w:ascii="Times New Roman" w:hAnsi="Times New Roman" w:cs="Times New Roman"/>
        </w:rPr>
        <w:t xml:space="preserve"> to 5</w:t>
      </w:r>
      <w:r w:rsidR="001C4778" w:rsidRPr="00A40F7D">
        <w:rPr>
          <w:rFonts w:ascii="Times New Roman" w:hAnsi="Times New Roman" w:cs="Times New Roman"/>
          <w:vertAlign w:val="superscript"/>
        </w:rPr>
        <w:t>th</w:t>
      </w:r>
      <w:r w:rsidR="001C4778" w:rsidRPr="00A40F7D">
        <w:rPr>
          <w:rFonts w:ascii="Times New Roman" w:hAnsi="Times New Roman" w:cs="Times New Roman"/>
        </w:rPr>
        <w:t xml:space="preserve"> harms</w:t>
      </w:r>
      <w:r w:rsidRPr="00A40F7D">
        <w:rPr>
          <w:rFonts w:ascii="Times New Roman" w:hAnsi="Times New Roman" w:cs="Times New Roman"/>
        </w:rPr>
        <w:t xml:space="preserve">. </w:t>
      </w:r>
    </w:p>
    <w:p w14:paraId="772DA7DA" w14:textId="6D0FFEBA" w:rsidR="00066A4C" w:rsidRPr="00A40F7D" w:rsidRDefault="00066A4C" w:rsidP="000605A2">
      <w:pPr>
        <w:spacing w:line="480" w:lineRule="auto"/>
        <w:jc w:val="both"/>
        <w:rPr>
          <w:rFonts w:ascii="Times New Roman" w:hAnsi="Times New Roman" w:cs="Times New Roman"/>
        </w:rPr>
      </w:pPr>
    </w:p>
    <w:p w14:paraId="12A1E9F1" w14:textId="77777777" w:rsidR="000605A2" w:rsidRPr="00A40F7D" w:rsidRDefault="000605A2" w:rsidP="00530F83">
      <w:pPr>
        <w:spacing w:line="480" w:lineRule="auto"/>
        <w:jc w:val="both"/>
        <w:rPr>
          <w:rFonts w:ascii="Times New Roman" w:hAnsi="Times New Roman" w:cs="Times New Roman"/>
        </w:rPr>
      </w:pPr>
    </w:p>
    <w:p w14:paraId="3F89B2F6" w14:textId="77777777" w:rsidR="000605A2" w:rsidRPr="00A40F7D" w:rsidRDefault="000605A2" w:rsidP="00530F83">
      <w:pPr>
        <w:spacing w:line="480" w:lineRule="auto"/>
        <w:jc w:val="both"/>
        <w:rPr>
          <w:rFonts w:ascii="Times New Roman" w:hAnsi="Times New Roman" w:cs="Times New Roman"/>
        </w:rPr>
      </w:pPr>
    </w:p>
    <w:p w14:paraId="6A3DC1F7" w14:textId="3826E57C" w:rsidR="00973F1A" w:rsidRPr="00A40F7D" w:rsidRDefault="00973F1A" w:rsidP="00530F83">
      <w:pPr>
        <w:spacing w:line="480" w:lineRule="auto"/>
        <w:jc w:val="both"/>
        <w:rPr>
          <w:rFonts w:ascii="Times New Roman" w:hAnsi="Times New Roman" w:cs="Times New Roman"/>
          <w:b/>
        </w:rPr>
      </w:pPr>
      <w:r w:rsidRPr="00A40F7D">
        <w:rPr>
          <w:rFonts w:ascii="Times New Roman" w:hAnsi="Times New Roman" w:cs="Times New Roman"/>
        </w:rPr>
        <w:br w:type="page"/>
      </w:r>
    </w:p>
    <w:p w14:paraId="1CA9FAF0" w14:textId="3A061835" w:rsidR="00B23F75" w:rsidRPr="00A40F7D" w:rsidRDefault="00046126" w:rsidP="00480F7A">
      <w:pPr>
        <w:spacing w:line="480" w:lineRule="auto"/>
        <w:jc w:val="both"/>
        <w:rPr>
          <w:rFonts w:ascii="Times New Roman" w:hAnsi="Times New Roman" w:cs="Times New Roman"/>
          <w:b/>
        </w:rPr>
      </w:pPr>
      <w:r w:rsidRPr="00A40F7D">
        <w:rPr>
          <w:rFonts w:ascii="Times New Roman" w:hAnsi="Times New Roman" w:cs="Times New Roman"/>
          <w:b/>
        </w:rPr>
        <w:lastRenderedPageBreak/>
        <w:t>REFERENCES</w:t>
      </w:r>
    </w:p>
    <w:p w14:paraId="3D31A36C" w14:textId="0CC4BC52" w:rsidR="00316D4D" w:rsidRPr="00A40F7D" w:rsidRDefault="00316D4D" w:rsidP="00480F7A">
      <w:pPr>
        <w:widowControl w:val="0"/>
        <w:autoSpaceDE w:val="0"/>
        <w:autoSpaceDN w:val="0"/>
        <w:adjustRightInd w:val="0"/>
        <w:spacing w:line="480" w:lineRule="auto"/>
        <w:ind w:firstLine="567"/>
        <w:contextualSpacing/>
        <w:rPr>
          <w:rFonts w:ascii="Times New Roman" w:hAnsi="Times New Roman" w:cs="Times New Roman"/>
          <w:noProof/>
        </w:rPr>
      </w:pPr>
      <w:r w:rsidRPr="00A40F7D">
        <w:rPr>
          <w:rFonts w:ascii="Times New Roman" w:hAnsi="Times New Roman" w:cs="Times New Roman"/>
          <w:b/>
        </w:rPr>
        <w:fldChar w:fldCharType="begin" w:fldLock="1"/>
      </w:r>
      <w:r w:rsidRPr="00A40F7D">
        <w:rPr>
          <w:rFonts w:ascii="Times New Roman" w:hAnsi="Times New Roman" w:cs="Times New Roman"/>
          <w:b/>
        </w:rPr>
        <w:instrText xml:space="preserve">ADDIN Mendeley Bibliography CSL_BIBLIOGRAPHY </w:instrText>
      </w:r>
      <w:r w:rsidRPr="00A40F7D">
        <w:rPr>
          <w:rFonts w:ascii="Times New Roman" w:hAnsi="Times New Roman" w:cs="Times New Roman"/>
          <w:b/>
        </w:rPr>
        <w:fldChar w:fldCharType="separate"/>
      </w:r>
      <w:r w:rsidRPr="00A40F7D">
        <w:rPr>
          <w:rFonts w:ascii="Times New Roman" w:hAnsi="Times New Roman" w:cs="Times New Roman"/>
          <w:noProof/>
        </w:rPr>
        <w:t>de Silva D (2014) Helping measure. (March 2014): 80.</w:t>
      </w:r>
    </w:p>
    <w:p w14:paraId="345742FF" w14:textId="44CE2EE8" w:rsidR="00316D4D" w:rsidRPr="00A40F7D" w:rsidRDefault="00316D4D" w:rsidP="00480F7A">
      <w:pPr>
        <w:widowControl w:val="0"/>
        <w:autoSpaceDE w:val="0"/>
        <w:autoSpaceDN w:val="0"/>
        <w:adjustRightInd w:val="0"/>
        <w:spacing w:line="480" w:lineRule="auto"/>
        <w:ind w:firstLine="567"/>
        <w:contextualSpacing/>
        <w:rPr>
          <w:rFonts w:ascii="Times New Roman" w:hAnsi="Times New Roman" w:cs="Times New Roman"/>
          <w:noProof/>
        </w:rPr>
      </w:pPr>
      <w:r w:rsidRPr="00A40F7D">
        <w:rPr>
          <w:rFonts w:ascii="Times New Roman" w:hAnsi="Times New Roman" w:cs="Times New Roman"/>
          <w:noProof/>
        </w:rPr>
        <w:t xml:space="preserve">Ingelsson E, Keyes MJ, Pencina MJ, et al. (2007) Clinical utility of different lipid measures </w:t>
      </w:r>
      <w:r w:rsidR="00B23F75" w:rsidRPr="00A40F7D">
        <w:rPr>
          <w:rFonts w:ascii="Times New Roman" w:hAnsi="Times New Roman" w:cs="Times New Roman"/>
          <w:noProof/>
        </w:rPr>
        <w:t xml:space="preserve">  </w:t>
      </w:r>
      <w:r w:rsidRPr="00A40F7D">
        <w:rPr>
          <w:rFonts w:ascii="Times New Roman" w:hAnsi="Times New Roman" w:cs="Times New Roman"/>
          <w:noProof/>
        </w:rPr>
        <w:t xml:space="preserve">for prediction of coronary heart disease in men and women. </w:t>
      </w:r>
      <w:r w:rsidRPr="00A40F7D">
        <w:rPr>
          <w:rFonts w:ascii="Times New Roman" w:hAnsi="Times New Roman" w:cs="Times New Roman"/>
          <w:i/>
          <w:iCs/>
          <w:noProof/>
        </w:rPr>
        <w:t>Journal of the American Medical Association</w:t>
      </w:r>
      <w:r w:rsidRPr="00A40F7D">
        <w:rPr>
          <w:rFonts w:ascii="Times New Roman" w:hAnsi="Times New Roman" w:cs="Times New Roman"/>
          <w:noProof/>
        </w:rPr>
        <w:t xml:space="preserve"> 298(7): 776–785. DOI: 10.1001/jama.298.7.776.</w:t>
      </w:r>
    </w:p>
    <w:p w14:paraId="12B20589" w14:textId="77777777" w:rsidR="00316D4D" w:rsidRPr="00A40F7D" w:rsidRDefault="00316D4D" w:rsidP="00480F7A">
      <w:pPr>
        <w:widowControl w:val="0"/>
        <w:autoSpaceDE w:val="0"/>
        <w:autoSpaceDN w:val="0"/>
        <w:adjustRightInd w:val="0"/>
        <w:spacing w:line="480" w:lineRule="auto"/>
        <w:ind w:firstLine="567"/>
        <w:contextualSpacing/>
        <w:rPr>
          <w:rFonts w:ascii="Times New Roman" w:hAnsi="Times New Roman" w:cs="Times New Roman"/>
          <w:noProof/>
        </w:rPr>
      </w:pPr>
      <w:r w:rsidRPr="00A40F7D">
        <w:rPr>
          <w:rFonts w:ascii="Times New Roman" w:hAnsi="Times New Roman" w:cs="Times New Roman"/>
          <w:noProof/>
        </w:rPr>
        <w:t xml:space="preserve">Quan H, Sundararajan V, Halfon P, et al. (2005) Coding algorithms for defining comorbidities in ICD-9-CM and ICD-10 administrative data. </w:t>
      </w:r>
      <w:r w:rsidRPr="00A40F7D">
        <w:rPr>
          <w:rFonts w:ascii="Times New Roman" w:hAnsi="Times New Roman" w:cs="Times New Roman"/>
          <w:i/>
          <w:iCs/>
          <w:noProof/>
        </w:rPr>
        <w:t>Medical care</w:t>
      </w:r>
      <w:r w:rsidRPr="00A40F7D">
        <w:rPr>
          <w:rFonts w:ascii="Times New Roman" w:hAnsi="Times New Roman" w:cs="Times New Roman"/>
          <w:noProof/>
        </w:rPr>
        <w:t xml:space="preserve"> 43(11). United States: 1130–1139.</w:t>
      </w:r>
    </w:p>
    <w:p w14:paraId="528B0487" w14:textId="77777777" w:rsidR="00316D4D" w:rsidRPr="00A40F7D" w:rsidRDefault="00316D4D" w:rsidP="00480F7A">
      <w:pPr>
        <w:widowControl w:val="0"/>
        <w:autoSpaceDE w:val="0"/>
        <w:autoSpaceDN w:val="0"/>
        <w:adjustRightInd w:val="0"/>
        <w:spacing w:line="480" w:lineRule="auto"/>
        <w:ind w:firstLine="567"/>
        <w:contextualSpacing/>
        <w:rPr>
          <w:rFonts w:ascii="Times New Roman" w:hAnsi="Times New Roman" w:cs="Times New Roman"/>
          <w:noProof/>
        </w:rPr>
      </w:pPr>
      <w:r w:rsidRPr="00A40F7D">
        <w:rPr>
          <w:rFonts w:ascii="Times New Roman" w:hAnsi="Times New Roman" w:cs="Times New Roman"/>
          <w:noProof/>
        </w:rPr>
        <w:t xml:space="preserve">So L, Beck CA, Brien S, et al. (2010) Chart documentation quality and its relationship to the validity of administrative data discharge records. </w:t>
      </w:r>
      <w:r w:rsidRPr="00A40F7D">
        <w:rPr>
          <w:rFonts w:ascii="Times New Roman" w:hAnsi="Times New Roman" w:cs="Times New Roman"/>
          <w:i/>
          <w:iCs/>
          <w:noProof/>
        </w:rPr>
        <w:t>Health Informatics Journal</w:t>
      </w:r>
      <w:r w:rsidRPr="00A40F7D">
        <w:rPr>
          <w:rFonts w:ascii="Times New Roman" w:hAnsi="Times New Roman" w:cs="Times New Roman"/>
          <w:noProof/>
        </w:rPr>
        <w:t xml:space="preserve"> 16(2): 101–113. DOI: 10.1177/1460458210364784.</w:t>
      </w:r>
    </w:p>
    <w:p w14:paraId="3A398BE1" w14:textId="77777777" w:rsidR="00316D4D" w:rsidRPr="00A40F7D" w:rsidRDefault="00316D4D" w:rsidP="00480F7A">
      <w:pPr>
        <w:widowControl w:val="0"/>
        <w:autoSpaceDE w:val="0"/>
        <w:autoSpaceDN w:val="0"/>
        <w:adjustRightInd w:val="0"/>
        <w:spacing w:line="480" w:lineRule="auto"/>
        <w:ind w:firstLine="567"/>
        <w:contextualSpacing/>
        <w:rPr>
          <w:rFonts w:ascii="Times New Roman" w:hAnsi="Times New Roman" w:cs="Times New Roman"/>
          <w:noProof/>
        </w:rPr>
      </w:pPr>
      <w:r w:rsidRPr="00A40F7D">
        <w:rPr>
          <w:rFonts w:ascii="Times New Roman" w:hAnsi="Times New Roman" w:cs="Times New Roman"/>
          <w:noProof/>
        </w:rPr>
        <w:t xml:space="preserve">Southern DA, Burnand B, Droesler SE, et al. (2017) Deriving ICD-10 Codes for Patient Safety Indicators for Large-scale Surveillance Using Administrative Hospital Data. </w:t>
      </w:r>
      <w:r w:rsidRPr="00A40F7D">
        <w:rPr>
          <w:rFonts w:ascii="Times New Roman" w:hAnsi="Times New Roman" w:cs="Times New Roman"/>
          <w:i/>
          <w:iCs/>
          <w:noProof/>
        </w:rPr>
        <w:t>Medical Care</w:t>
      </w:r>
      <w:r w:rsidRPr="00A40F7D">
        <w:rPr>
          <w:rFonts w:ascii="Times New Roman" w:hAnsi="Times New Roman" w:cs="Times New Roman"/>
          <w:noProof/>
        </w:rPr>
        <w:t xml:space="preserve"> 55(3): 252–260. DOI: 10.1097/MLR.0000000000000649.</w:t>
      </w:r>
    </w:p>
    <w:p w14:paraId="4CB8129A" w14:textId="77777777" w:rsidR="00316D4D" w:rsidRPr="00A40F7D" w:rsidRDefault="00316D4D" w:rsidP="00480F7A">
      <w:pPr>
        <w:widowControl w:val="0"/>
        <w:autoSpaceDE w:val="0"/>
        <w:autoSpaceDN w:val="0"/>
        <w:adjustRightInd w:val="0"/>
        <w:spacing w:line="480" w:lineRule="auto"/>
        <w:ind w:firstLine="567"/>
        <w:contextualSpacing/>
        <w:rPr>
          <w:rFonts w:ascii="Times New Roman" w:hAnsi="Times New Roman" w:cs="Times New Roman"/>
          <w:noProof/>
        </w:rPr>
      </w:pPr>
      <w:r w:rsidRPr="00A40F7D">
        <w:rPr>
          <w:rFonts w:ascii="Times New Roman" w:hAnsi="Times New Roman" w:cs="Times New Roman"/>
          <w:noProof/>
        </w:rPr>
        <w:t>World Health Organization (2015) ICD-11 Beta Draft (Joint Linearization for Mortality and Morbidity Statistics. Available at: http://apps.who.int/classifications/icd11/browse/l-m/en - /http%3A%2F%2Fid.who.int%2Ficd%2Fentity%2F1703442464.</w:t>
      </w:r>
    </w:p>
    <w:p w14:paraId="4CAE6BF2" w14:textId="77777777" w:rsidR="00316D4D" w:rsidRPr="00A40F7D" w:rsidRDefault="00316D4D" w:rsidP="00480F7A">
      <w:pPr>
        <w:widowControl w:val="0"/>
        <w:autoSpaceDE w:val="0"/>
        <w:autoSpaceDN w:val="0"/>
        <w:adjustRightInd w:val="0"/>
        <w:spacing w:line="480" w:lineRule="auto"/>
        <w:ind w:firstLine="567"/>
        <w:contextualSpacing/>
        <w:rPr>
          <w:rFonts w:ascii="Times New Roman" w:hAnsi="Times New Roman" w:cs="Times New Roman"/>
          <w:noProof/>
        </w:rPr>
      </w:pPr>
      <w:r w:rsidRPr="00A40F7D">
        <w:rPr>
          <w:rFonts w:ascii="Times New Roman" w:hAnsi="Times New Roman" w:cs="Times New Roman"/>
          <w:noProof/>
        </w:rPr>
        <w:t>World Health Organization (2016) International Statistical Classification of Diseases and Related Health Problems 10th Revision (ICD-10)-WHO Version. Available at: https://icd.who.int/browse11/l-m/en#/http://id.who.int/icd/entity/1890228613.</w:t>
      </w:r>
    </w:p>
    <w:p w14:paraId="07DC0305" w14:textId="13B0ADD8" w:rsidR="00316D4D" w:rsidRPr="00A40F7D" w:rsidRDefault="00316D4D" w:rsidP="00480F7A">
      <w:pPr>
        <w:spacing w:line="480" w:lineRule="auto"/>
        <w:ind w:firstLine="567"/>
        <w:contextualSpacing/>
        <w:rPr>
          <w:rFonts w:ascii="Times New Roman" w:hAnsi="Times New Roman" w:cs="Times New Roman"/>
          <w:b/>
        </w:rPr>
      </w:pPr>
      <w:r w:rsidRPr="00A40F7D">
        <w:rPr>
          <w:rFonts w:ascii="Times New Roman" w:hAnsi="Times New Roman" w:cs="Times New Roman"/>
          <w:b/>
        </w:rPr>
        <w:fldChar w:fldCharType="end"/>
      </w:r>
    </w:p>
    <w:p w14:paraId="7C09F847" w14:textId="2586C091" w:rsidR="000C0D14" w:rsidRPr="00A40F7D" w:rsidRDefault="000C0D14" w:rsidP="00480F7A">
      <w:pPr>
        <w:spacing w:line="480" w:lineRule="auto"/>
        <w:ind w:firstLine="567"/>
        <w:contextualSpacing/>
        <w:rPr>
          <w:rFonts w:ascii="Times New Roman" w:hAnsi="Times New Roman" w:cs="Times New Roman"/>
          <w:b/>
        </w:rPr>
      </w:pPr>
    </w:p>
    <w:p w14:paraId="3D964F6C" w14:textId="4A71A66B" w:rsidR="000C0D14" w:rsidRPr="00A40F7D" w:rsidRDefault="000C0D14" w:rsidP="00480F7A">
      <w:pPr>
        <w:spacing w:line="480" w:lineRule="auto"/>
        <w:ind w:firstLine="567"/>
        <w:contextualSpacing/>
        <w:rPr>
          <w:rFonts w:ascii="Times New Roman" w:hAnsi="Times New Roman" w:cs="Times New Roman"/>
          <w:b/>
        </w:rPr>
      </w:pPr>
    </w:p>
    <w:p w14:paraId="050A3BF4" w14:textId="74AAB463" w:rsidR="000C0D14" w:rsidRPr="00A40F7D" w:rsidRDefault="000C0D14" w:rsidP="00480F7A">
      <w:pPr>
        <w:spacing w:line="480" w:lineRule="auto"/>
        <w:ind w:firstLine="567"/>
        <w:contextualSpacing/>
        <w:rPr>
          <w:rFonts w:ascii="Times New Roman" w:hAnsi="Times New Roman" w:cs="Times New Roman"/>
          <w:b/>
        </w:rPr>
      </w:pPr>
    </w:p>
    <w:p w14:paraId="53D7355F" w14:textId="02275DA6" w:rsidR="000C0D14" w:rsidRPr="00A40F7D" w:rsidRDefault="000C0D14" w:rsidP="00480F7A">
      <w:pPr>
        <w:spacing w:line="480" w:lineRule="auto"/>
        <w:ind w:firstLine="567"/>
        <w:contextualSpacing/>
        <w:rPr>
          <w:rFonts w:ascii="Times New Roman" w:hAnsi="Times New Roman" w:cs="Times New Roman"/>
          <w:b/>
        </w:rPr>
      </w:pPr>
    </w:p>
    <w:p w14:paraId="3B405E81" w14:textId="2F76535B" w:rsidR="000C0D14" w:rsidRPr="00A40F7D" w:rsidRDefault="000C0D14" w:rsidP="00480F7A">
      <w:pPr>
        <w:spacing w:line="480" w:lineRule="auto"/>
        <w:ind w:firstLine="567"/>
        <w:contextualSpacing/>
        <w:rPr>
          <w:rFonts w:ascii="Times New Roman" w:hAnsi="Times New Roman" w:cs="Times New Roman"/>
          <w:b/>
        </w:rPr>
      </w:pPr>
    </w:p>
    <w:p w14:paraId="6968A864" w14:textId="6F10F877" w:rsidR="000C0D14" w:rsidRPr="00A40F7D" w:rsidRDefault="000C0D14" w:rsidP="00480F7A">
      <w:pPr>
        <w:spacing w:line="480" w:lineRule="auto"/>
        <w:ind w:firstLine="567"/>
        <w:contextualSpacing/>
        <w:rPr>
          <w:rFonts w:ascii="Times New Roman" w:hAnsi="Times New Roman" w:cs="Times New Roman"/>
          <w:b/>
        </w:rPr>
      </w:pPr>
    </w:p>
    <w:p w14:paraId="7918DBE5" w14:textId="49B8EB55" w:rsidR="000C0D14" w:rsidRPr="00A40F7D" w:rsidRDefault="000C0D14" w:rsidP="00480F7A">
      <w:pPr>
        <w:spacing w:line="480" w:lineRule="auto"/>
        <w:ind w:firstLine="567"/>
        <w:contextualSpacing/>
        <w:rPr>
          <w:rFonts w:ascii="Times New Roman" w:hAnsi="Times New Roman" w:cs="Times New Roman"/>
          <w:b/>
        </w:rPr>
      </w:pPr>
    </w:p>
    <w:p w14:paraId="5629018E" w14:textId="7E2D9114" w:rsidR="000C0D14" w:rsidRPr="00A40F7D" w:rsidRDefault="000C0D14" w:rsidP="00480F7A">
      <w:pPr>
        <w:spacing w:line="480" w:lineRule="auto"/>
        <w:ind w:firstLine="567"/>
        <w:contextualSpacing/>
        <w:rPr>
          <w:rFonts w:ascii="Times New Roman" w:hAnsi="Times New Roman" w:cs="Times New Roman"/>
          <w:b/>
        </w:rPr>
      </w:pPr>
    </w:p>
    <w:p w14:paraId="3523AD11" w14:textId="34B3484F" w:rsidR="000C0D14" w:rsidRPr="00A40F7D" w:rsidRDefault="000C0D14" w:rsidP="00480F7A">
      <w:pPr>
        <w:spacing w:line="480" w:lineRule="auto"/>
        <w:ind w:firstLine="567"/>
        <w:contextualSpacing/>
        <w:rPr>
          <w:rFonts w:ascii="Times New Roman" w:hAnsi="Times New Roman" w:cs="Times New Roman"/>
          <w:b/>
        </w:rPr>
      </w:pPr>
    </w:p>
    <w:p w14:paraId="7EAE5732" w14:textId="015414E0" w:rsidR="000C0D14" w:rsidRPr="00A40F7D" w:rsidRDefault="000C0D14" w:rsidP="00480F7A">
      <w:pPr>
        <w:spacing w:line="480" w:lineRule="auto"/>
        <w:ind w:firstLine="567"/>
        <w:contextualSpacing/>
        <w:rPr>
          <w:rFonts w:ascii="Times New Roman" w:hAnsi="Times New Roman" w:cs="Times New Roman"/>
          <w:b/>
        </w:rPr>
      </w:pPr>
    </w:p>
    <w:p w14:paraId="249F902A" w14:textId="186A6823" w:rsidR="000C0D14" w:rsidRPr="00A40F7D" w:rsidRDefault="000C0D14" w:rsidP="00480F7A">
      <w:pPr>
        <w:spacing w:line="480" w:lineRule="auto"/>
        <w:ind w:firstLine="567"/>
        <w:contextualSpacing/>
        <w:rPr>
          <w:rFonts w:ascii="Times New Roman" w:hAnsi="Times New Roman" w:cs="Times New Roman"/>
          <w:b/>
        </w:rPr>
      </w:pPr>
    </w:p>
    <w:p w14:paraId="6EEF636A" w14:textId="77777777" w:rsidR="000C0D14" w:rsidRPr="00A40F7D" w:rsidRDefault="000C0D14" w:rsidP="000C0D14">
      <w:pPr>
        <w:spacing w:line="480" w:lineRule="auto"/>
        <w:jc w:val="both"/>
        <w:rPr>
          <w:rFonts w:ascii="Times New Roman" w:hAnsi="Times New Roman" w:cs="Times New Roman"/>
          <w:b/>
          <w:bCs/>
        </w:rPr>
      </w:pPr>
      <w:r w:rsidRPr="00A40F7D">
        <w:rPr>
          <w:rFonts w:ascii="Times New Roman" w:hAnsi="Times New Roman" w:cs="Times New Roman"/>
          <w:b/>
          <w:bCs/>
        </w:rPr>
        <w:t>ACKNOWLEDMENTS</w:t>
      </w:r>
    </w:p>
    <w:p w14:paraId="70C5DA02" w14:textId="77777777" w:rsidR="000C0D14" w:rsidRPr="00A40F7D" w:rsidRDefault="000C0D14" w:rsidP="000C0D14">
      <w:pPr>
        <w:spacing w:line="480" w:lineRule="auto"/>
        <w:ind w:firstLine="720"/>
        <w:jc w:val="both"/>
        <w:rPr>
          <w:rFonts w:ascii="Times New Roman" w:hAnsi="Times New Roman" w:cs="Times New Roman"/>
        </w:rPr>
      </w:pPr>
      <w:r w:rsidRPr="00A40F7D">
        <w:rPr>
          <w:rFonts w:ascii="Times New Roman" w:hAnsi="Times New Roman" w:cs="Times New Roman"/>
          <w:color w:val="131413"/>
        </w:rPr>
        <w:t xml:space="preserve">We would like to thank the chart reviewers: Olga </w:t>
      </w:r>
      <w:proofErr w:type="spellStart"/>
      <w:r w:rsidRPr="00A40F7D">
        <w:rPr>
          <w:rFonts w:ascii="Times New Roman" w:hAnsi="Times New Roman" w:cs="Times New Roman"/>
          <w:color w:val="131413"/>
        </w:rPr>
        <w:t>Grosu</w:t>
      </w:r>
      <w:proofErr w:type="spellEnd"/>
      <w:r w:rsidRPr="00A40F7D">
        <w:rPr>
          <w:rFonts w:ascii="Times New Roman" w:hAnsi="Times New Roman" w:cs="Times New Roman"/>
          <w:color w:val="131413"/>
        </w:rPr>
        <w:t xml:space="preserve">, Chris King, Natalie Wiebe, </w:t>
      </w:r>
      <w:proofErr w:type="spellStart"/>
      <w:r w:rsidRPr="00A40F7D">
        <w:rPr>
          <w:rFonts w:ascii="Times New Roman" w:hAnsi="Times New Roman" w:cs="Times New Roman"/>
          <w:color w:val="131413"/>
        </w:rPr>
        <w:t>Ellena</w:t>
      </w:r>
      <w:proofErr w:type="spellEnd"/>
      <w:r w:rsidRPr="00A40F7D">
        <w:rPr>
          <w:rFonts w:ascii="Times New Roman" w:hAnsi="Times New Roman" w:cs="Times New Roman"/>
          <w:color w:val="131413"/>
        </w:rPr>
        <w:t xml:space="preserve"> Kim, Danielle Fox, and Nicholas Van </w:t>
      </w:r>
      <w:proofErr w:type="spellStart"/>
      <w:r w:rsidRPr="00A40F7D">
        <w:rPr>
          <w:rFonts w:ascii="Times New Roman" w:hAnsi="Times New Roman" w:cs="Times New Roman"/>
          <w:color w:val="131413"/>
        </w:rPr>
        <w:t>Kampen</w:t>
      </w:r>
      <w:proofErr w:type="spellEnd"/>
      <w:r w:rsidRPr="00A40F7D">
        <w:rPr>
          <w:rFonts w:ascii="Times New Roman" w:hAnsi="Times New Roman" w:cs="Times New Roman"/>
          <w:color w:val="131413"/>
        </w:rPr>
        <w:t>, and the authors for their valuable input during early development of definitions and inter-rater reliability testing phase.</w:t>
      </w:r>
    </w:p>
    <w:p w14:paraId="4529C821" w14:textId="77777777" w:rsidR="000C0D14" w:rsidRPr="00A40F7D" w:rsidRDefault="000C0D14" w:rsidP="00480F7A">
      <w:pPr>
        <w:spacing w:line="480" w:lineRule="auto"/>
        <w:ind w:firstLine="567"/>
        <w:contextualSpacing/>
        <w:rPr>
          <w:rFonts w:ascii="Times New Roman" w:hAnsi="Times New Roman" w:cs="Times New Roman"/>
          <w:b/>
        </w:rPr>
      </w:pPr>
    </w:p>
    <w:p w14:paraId="44F67F12" w14:textId="3F75AC15" w:rsidR="00316D4D" w:rsidRPr="00A40F7D" w:rsidRDefault="00316D4D" w:rsidP="00530F83">
      <w:pPr>
        <w:spacing w:line="480" w:lineRule="auto"/>
        <w:jc w:val="both"/>
        <w:rPr>
          <w:rFonts w:ascii="Times New Roman" w:hAnsi="Times New Roman" w:cs="Times New Roman"/>
        </w:rPr>
      </w:pPr>
    </w:p>
    <w:p w14:paraId="2057739A" w14:textId="77777777" w:rsidR="00316D4D" w:rsidRPr="00A40F7D" w:rsidRDefault="00316D4D" w:rsidP="00530F83">
      <w:pPr>
        <w:spacing w:line="480" w:lineRule="auto"/>
        <w:jc w:val="both"/>
        <w:rPr>
          <w:rFonts w:ascii="Times New Roman" w:hAnsi="Times New Roman" w:cs="Times New Roman"/>
        </w:rPr>
      </w:pPr>
    </w:p>
    <w:sectPr w:rsidR="00316D4D" w:rsidRPr="00A40F7D" w:rsidSect="00EE570B">
      <w:footerReference w:type="even" r:id="rId8"/>
      <w:footerReference w:type="default" r:id="rId9"/>
      <w:pgSz w:w="12240" w:h="15840"/>
      <w:pgMar w:top="1440" w:right="1440" w:bottom="1440" w:left="1440" w:header="851" w:footer="851" w:gutter="0"/>
      <w:lnNumType w:countBy="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CB5D2A" w14:textId="77777777" w:rsidR="00424B3C" w:rsidRDefault="00424B3C" w:rsidP="00B61B2D">
      <w:r>
        <w:separator/>
      </w:r>
    </w:p>
  </w:endnote>
  <w:endnote w:type="continuationSeparator" w:id="0">
    <w:p w14:paraId="20181D76" w14:textId="77777777" w:rsidR="00424B3C" w:rsidRDefault="00424B3C" w:rsidP="00B61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AB66D" w14:textId="77777777" w:rsidR="00F73E30" w:rsidRDefault="00F73E30" w:rsidP="00041C8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3754B7E" w14:textId="77777777" w:rsidR="00F73E30" w:rsidRDefault="00F73E30" w:rsidP="00B61B2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09644184"/>
      <w:docPartObj>
        <w:docPartGallery w:val="Page Numbers (Bottom of Page)"/>
        <w:docPartUnique/>
      </w:docPartObj>
    </w:sdtPr>
    <w:sdtEndPr>
      <w:rPr>
        <w:rStyle w:val="PageNumber"/>
      </w:rPr>
    </w:sdtEndPr>
    <w:sdtContent>
      <w:p w14:paraId="643DF6EC" w14:textId="14F2FEB2" w:rsidR="00F73E30" w:rsidRDefault="00F73E30" w:rsidP="00FB1E2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49871984" w14:textId="77777777" w:rsidR="00F73E30" w:rsidRPr="00370FA5" w:rsidRDefault="00F73E30" w:rsidP="00B61B2D">
    <w:pPr>
      <w:pStyle w:val="Footer"/>
      <w:ind w:right="360"/>
      <w:rPr>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49E10A" w14:textId="77777777" w:rsidR="00424B3C" w:rsidRDefault="00424B3C" w:rsidP="00B61B2D">
      <w:r>
        <w:separator/>
      </w:r>
    </w:p>
  </w:footnote>
  <w:footnote w:type="continuationSeparator" w:id="0">
    <w:p w14:paraId="51F89332" w14:textId="77777777" w:rsidR="00424B3C" w:rsidRDefault="00424B3C" w:rsidP="00B61B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6C3586"/>
    <w:multiLevelType w:val="hybridMultilevel"/>
    <w:tmpl w:val="0BC61384"/>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B304EFE"/>
    <w:multiLevelType w:val="hybridMultilevel"/>
    <w:tmpl w:val="7D083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421AB4"/>
    <w:multiLevelType w:val="hybridMultilevel"/>
    <w:tmpl w:val="A0C08B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1426A"/>
    <w:multiLevelType w:val="multilevel"/>
    <w:tmpl w:val="92C6195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D73211D"/>
    <w:multiLevelType w:val="hybridMultilevel"/>
    <w:tmpl w:val="46048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BC7D77"/>
    <w:multiLevelType w:val="multilevel"/>
    <w:tmpl w:val="E788FA8C"/>
    <w:lvl w:ilvl="0">
      <w:start w:val="1"/>
      <w:numFmt w:val="decimal"/>
      <w:lvlText w:val="%1."/>
      <w:lvlJc w:val="left"/>
      <w:pPr>
        <w:ind w:left="927"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9D822ED"/>
    <w:multiLevelType w:val="hybridMultilevel"/>
    <w:tmpl w:val="46048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7A599F"/>
    <w:multiLevelType w:val="hybridMultilevel"/>
    <w:tmpl w:val="04AC8D1C"/>
    <w:lvl w:ilvl="0" w:tplc="F32ED7AC">
      <w:start w:val="1"/>
      <w:numFmt w:val="decimal"/>
      <w:lvlText w:val="%1."/>
      <w:lvlJc w:val="left"/>
      <w:pPr>
        <w:ind w:left="786"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F7370A"/>
    <w:multiLevelType w:val="hybridMultilevel"/>
    <w:tmpl w:val="46048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9A0707"/>
    <w:multiLevelType w:val="hybridMultilevel"/>
    <w:tmpl w:val="8BC0EE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060419"/>
    <w:multiLevelType w:val="hybridMultilevel"/>
    <w:tmpl w:val="0CC07F06"/>
    <w:lvl w:ilvl="0" w:tplc="C96A5D92">
      <w:start w:val="1"/>
      <w:numFmt w:val="decimal"/>
      <w:lvlText w:val="%1)"/>
      <w:lvlJc w:val="left"/>
      <w:pPr>
        <w:ind w:left="81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3417BE9"/>
    <w:multiLevelType w:val="hybridMultilevel"/>
    <w:tmpl w:val="61BA7292"/>
    <w:lvl w:ilvl="0" w:tplc="7068A952">
      <w:start w:val="1"/>
      <w:numFmt w:val="bullet"/>
      <w:lvlText w:val=""/>
      <w:lvlJc w:val="left"/>
      <w:pPr>
        <w:ind w:left="720" w:hanging="360"/>
      </w:pPr>
      <w:rPr>
        <w:rFonts w:ascii="Symbol" w:eastAsiaTheme="minorEastAsia" w:hAnsi="Symbo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387A4FCC"/>
    <w:multiLevelType w:val="hybridMultilevel"/>
    <w:tmpl w:val="B9CC46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93686D"/>
    <w:multiLevelType w:val="hybridMultilevel"/>
    <w:tmpl w:val="7478ACC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04163E"/>
    <w:multiLevelType w:val="hybridMultilevel"/>
    <w:tmpl w:val="189C57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0677716"/>
    <w:multiLevelType w:val="hybridMultilevel"/>
    <w:tmpl w:val="98D22A86"/>
    <w:lvl w:ilvl="0" w:tplc="DE16A508">
      <w:start w:val="1"/>
      <w:numFmt w:val="bullet"/>
      <w:lvlText w:val="•"/>
      <w:lvlJc w:val="left"/>
      <w:pPr>
        <w:tabs>
          <w:tab w:val="num" w:pos="720"/>
        </w:tabs>
        <w:ind w:left="720" w:hanging="360"/>
      </w:pPr>
      <w:rPr>
        <w:rFonts w:ascii="Times New Roman" w:hAnsi="Times New Roman" w:hint="default"/>
      </w:rPr>
    </w:lvl>
    <w:lvl w:ilvl="1" w:tplc="B9709B4C" w:tentative="1">
      <w:start w:val="1"/>
      <w:numFmt w:val="bullet"/>
      <w:lvlText w:val="•"/>
      <w:lvlJc w:val="left"/>
      <w:pPr>
        <w:tabs>
          <w:tab w:val="num" w:pos="1440"/>
        </w:tabs>
        <w:ind w:left="1440" w:hanging="360"/>
      </w:pPr>
      <w:rPr>
        <w:rFonts w:ascii="Times New Roman" w:hAnsi="Times New Roman" w:hint="default"/>
      </w:rPr>
    </w:lvl>
    <w:lvl w:ilvl="2" w:tplc="225EDE28" w:tentative="1">
      <w:start w:val="1"/>
      <w:numFmt w:val="bullet"/>
      <w:lvlText w:val="•"/>
      <w:lvlJc w:val="left"/>
      <w:pPr>
        <w:tabs>
          <w:tab w:val="num" w:pos="2160"/>
        </w:tabs>
        <w:ind w:left="2160" w:hanging="360"/>
      </w:pPr>
      <w:rPr>
        <w:rFonts w:ascii="Times New Roman" w:hAnsi="Times New Roman" w:hint="default"/>
      </w:rPr>
    </w:lvl>
    <w:lvl w:ilvl="3" w:tplc="61A0CB7A" w:tentative="1">
      <w:start w:val="1"/>
      <w:numFmt w:val="bullet"/>
      <w:lvlText w:val="•"/>
      <w:lvlJc w:val="left"/>
      <w:pPr>
        <w:tabs>
          <w:tab w:val="num" w:pos="2880"/>
        </w:tabs>
        <w:ind w:left="2880" w:hanging="360"/>
      </w:pPr>
      <w:rPr>
        <w:rFonts w:ascii="Times New Roman" w:hAnsi="Times New Roman" w:hint="default"/>
      </w:rPr>
    </w:lvl>
    <w:lvl w:ilvl="4" w:tplc="8BA82AA8" w:tentative="1">
      <w:start w:val="1"/>
      <w:numFmt w:val="bullet"/>
      <w:lvlText w:val="•"/>
      <w:lvlJc w:val="left"/>
      <w:pPr>
        <w:tabs>
          <w:tab w:val="num" w:pos="3600"/>
        </w:tabs>
        <w:ind w:left="3600" w:hanging="360"/>
      </w:pPr>
      <w:rPr>
        <w:rFonts w:ascii="Times New Roman" w:hAnsi="Times New Roman" w:hint="default"/>
      </w:rPr>
    </w:lvl>
    <w:lvl w:ilvl="5" w:tplc="F104E222" w:tentative="1">
      <w:start w:val="1"/>
      <w:numFmt w:val="bullet"/>
      <w:lvlText w:val="•"/>
      <w:lvlJc w:val="left"/>
      <w:pPr>
        <w:tabs>
          <w:tab w:val="num" w:pos="4320"/>
        </w:tabs>
        <w:ind w:left="4320" w:hanging="360"/>
      </w:pPr>
      <w:rPr>
        <w:rFonts w:ascii="Times New Roman" w:hAnsi="Times New Roman" w:hint="default"/>
      </w:rPr>
    </w:lvl>
    <w:lvl w:ilvl="6" w:tplc="ACC211F4" w:tentative="1">
      <w:start w:val="1"/>
      <w:numFmt w:val="bullet"/>
      <w:lvlText w:val="•"/>
      <w:lvlJc w:val="left"/>
      <w:pPr>
        <w:tabs>
          <w:tab w:val="num" w:pos="5040"/>
        </w:tabs>
        <w:ind w:left="5040" w:hanging="360"/>
      </w:pPr>
      <w:rPr>
        <w:rFonts w:ascii="Times New Roman" w:hAnsi="Times New Roman" w:hint="default"/>
      </w:rPr>
    </w:lvl>
    <w:lvl w:ilvl="7" w:tplc="401CD928" w:tentative="1">
      <w:start w:val="1"/>
      <w:numFmt w:val="bullet"/>
      <w:lvlText w:val="•"/>
      <w:lvlJc w:val="left"/>
      <w:pPr>
        <w:tabs>
          <w:tab w:val="num" w:pos="5760"/>
        </w:tabs>
        <w:ind w:left="5760" w:hanging="360"/>
      </w:pPr>
      <w:rPr>
        <w:rFonts w:ascii="Times New Roman" w:hAnsi="Times New Roman" w:hint="default"/>
      </w:rPr>
    </w:lvl>
    <w:lvl w:ilvl="8" w:tplc="7F4E62A8"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26F55AF"/>
    <w:multiLevelType w:val="hybridMultilevel"/>
    <w:tmpl w:val="04A8F6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C26F75"/>
    <w:multiLevelType w:val="hybridMultilevel"/>
    <w:tmpl w:val="4D9E160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4521AB"/>
    <w:multiLevelType w:val="hybridMultilevel"/>
    <w:tmpl w:val="E788FA8C"/>
    <w:lvl w:ilvl="0" w:tplc="0409000F">
      <w:start w:val="1"/>
      <w:numFmt w:val="decimal"/>
      <w:lvlText w:val="%1."/>
      <w:lvlJc w:val="left"/>
      <w:pPr>
        <w:ind w:left="360" w:hanging="360"/>
      </w:pPr>
    </w:lvl>
    <w:lvl w:ilvl="1" w:tplc="04090019">
      <w:start w:val="1"/>
      <w:numFmt w:val="lowerLetter"/>
      <w:lvlText w:val="%2."/>
      <w:lvlJc w:val="left"/>
      <w:pPr>
        <w:ind w:left="873" w:hanging="360"/>
      </w:pPr>
    </w:lvl>
    <w:lvl w:ilvl="2" w:tplc="0409001B">
      <w:start w:val="1"/>
      <w:numFmt w:val="lowerRoman"/>
      <w:lvlText w:val="%3."/>
      <w:lvlJc w:val="right"/>
      <w:pPr>
        <w:ind w:left="1593" w:hanging="180"/>
      </w:pPr>
    </w:lvl>
    <w:lvl w:ilvl="3" w:tplc="0409000F" w:tentative="1">
      <w:start w:val="1"/>
      <w:numFmt w:val="decimal"/>
      <w:lvlText w:val="%4."/>
      <w:lvlJc w:val="left"/>
      <w:pPr>
        <w:ind w:left="2313" w:hanging="360"/>
      </w:pPr>
    </w:lvl>
    <w:lvl w:ilvl="4" w:tplc="04090019" w:tentative="1">
      <w:start w:val="1"/>
      <w:numFmt w:val="lowerLetter"/>
      <w:lvlText w:val="%5."/>
      <w:lvlJc w:val="left"/>
      <w:pPr>
        <w:ind w:left="3033" w:hanging="360"/>
      </w:pPr>
    </w:lvl>
    <w:lvl w:ilvl="5" w:tplc="0409001B" w:tentative="1">
      <w:start w:val="1"/>
      <w:numFmt w:val="lowerRoman"/>
      <w:lvlText w:val="%6."/>
      <w:lvlJc w:val="right"/>
      <w:pPr>
        <w:ind w:left="3753" w:hanging="180"/>
      </w:pPr>
    </w:lvl>
    <w:lvl w:ilvl="6" w:tplc="0409000F" w:tentative="1">
      <w:start w:val="1"/>
      <w:numFmt w:val="decimal"/>
      <w:lvlText w:val="%7."/>
      <w:lvlJc w:val="left"/>
      <w:pPr>
        <w:ind w:left="4473" w:hanging="360"/>
      </w:pPr>
    </w:lvl>
    <w:lvl w:ilvl="7" w:tplc="04090019" w:tentative="1">
      <w:start w:val="1"/>
      <w:numFmt w:val="lowerLetter"/>
      <w:lvlText w:val="%8."/>
      <w:lvlJc w:val="left"/>
      <w:pPr>
        <w:ind w:left="5193" w:hanging="360"/>
      </w:pPr>
    </w:lvl>
    <w:lvl w:ilvl="8" w:tplc="0409001B" w:tentative="1">
      <w:start w:val="1"/>
      <w:numFmt w:val="lowerRoman"/>
      <w:lvlText w:val="%9."/>
      <w:lvlJc w:val="right"/>
      <w:pPr>
        <w:ind w:left="5913" w:hanging="180"/>
      </w:pPr>
    </w:lvl>
  </w:abstractNum>
  <w:abstractNum w:abstractNumId="21" w15:restartNumberingAfterBreak="0">
    <w:nsid w:val="4DBC7D36"/>
    <w:multiLevelType w:val="hybridMultilevel"/>
    <w:tmpl w:val="92C619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1BA05C6"/>
    <w:multiLevelType w:val="hybridMultilevel"/>
    <w:tmpl w:val="47D295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B33AE4"/>
    <w:multiLevelType w:val="hybridMultilevel"/>
    <w:tmpl w:val="29366B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DD4DE6"/>
    <w:multiLevelType w:val="hybridMultilevel"/>
    <w:tmpl w:val="59C06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872F1C"/>
    <w:multiLevelType w:val="hybridMultilevel"/>
    <w:tmpl w:val="2572E1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C30A32"/>
    <w:multiLevelType w:val="hybridMultilevel"/>
    <w:tmpl w:val="2CC869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7D3079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7F2251A"/>
    <w:multiLevelType w:val="hybridMultilevel"/>
    <w:tmpl w:val="0902F53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5C241B13"/>
    <w:multiLevelType w:val="hybridMultilevel"/>
    <w:tmpl w:val="AB9E62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D195EC4"/>
    <w:multiLevelType w:val="hybridMultilevel"/>
    <w:tmpl w:val="D270905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63271A85"/>
    <w:multiLevelType w:val="hybridMultilevel"/>
    <w:tmpl w:val="0FB038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8612F6"/>
    <w:multiLevelType w:val="hybridMultilevel"/>
    <w:tmpl w:val="46048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B4868D9"/>
    <w:multiLevelType w:val="multilevel"/>
    <w:tmpl w:val="E788FA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7361175A"/>
    <w:multiLevelType w:val="hybridMultilevel"/>
    <w:tmpl w:val="A5600208"/>
    <w:lvl w:ilvl="0" w:tplc="56E65156">
      <w:start w:val="1"/>
      <w:numFmt w:val="decimal"/>
      <w:lvlText w:val="%1."/>
      <w:lvlJc w:val="left"/>
      <w:pPr>
        <w:ind w:left="360" w:hanging="360"/>
      </w:pPr>
      <w:rPr>
        <w:rFonts w:ascii="Times New Roman" w:hAnsi="Times New Roman" w:cs="Times New Roman" w:hint="default"/>
        <w:b/>
        <w:bCs/>
        <w:color w:val="auto"/>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84F4968"/>
    <w:multiLevelType w:val="hybridMultilevel"/>
    <w:tmpl w:val="B6A689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AD6298C"/>
    <w:multiLevelType w:val="hybridMultilevel"/>
    <w:tmpl w:val="1540B2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8D1418"/>
    <w:multiLevelType w:val="hybridMultilevel"/>
    <w:tmpl w:val="29366B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36"/>
  </w:num>
  <w:num w:numId="3">
    <w:abstractNumId w:val="9"/>
  </w:num>
  <w:num w:numId="4">
    <w:abstractNumId w:val="0"/>
  </w:num>
  <w:num w:numId="5">
    <w:abstractNumId w:val="18"/>
  </w:num>
  <w:num w:numId="6">
    <w:abstractNumId w:val="34"/>
  </w:num>
  <w:num w:numId="7">
    <w:abstractNumId w:val="11"/>
  </w:num>
  <w:num w:numId="8">
    <w:abstractNumId w:val="32"/>
  </w:num>
  <w:num w:numId="9">
    <w:abstractNumId w:val="4"/>
  </w:num>
  <w:num w:numId="10">
    <w:abstractNumId w:val="12"/>
  </w:num>
  <w:num w:numId="11">
    <w:abstractNumId w:val="24"/>
  </w:num>
  <w:num w:numId="12">
    <w:abstractNumId w:val="2"/>
  </w:num>
  <w:num w:numId="13">
    <w:abstractNumId w:val="6"/>
  </w:num>
  <w:num w:numId="14">
    <w:abstractNumId w:val="10"/>
  </w:num>
  <w:num w:numId="15">
    <w:abstractNumId w:val="8"/>
  </w:num>
  <w:num w:numId="16">
    <w:abstractNumId w:val="17"/>
  </w:num>
  <w:num w:numId="17">
    <w:abstractNumId w:val="15"/>
  </w:num>
  <w:num w:numId="18">
    <w:abstractNumId w:val="26"/>
  </w:num>
  <w:num w:numId="19">
    <w:abstractNumId w:val="33"/>
  </w:num>
  <w:num w:numId="20">
    <w:abstractNumId w:val="1"/>
  </w:num>
  <w:num w:numId="21">
    <w:abstractNumId w:val="21"/>
  </w:num>
  <w:num w:numId="22">
    <w:abstractNumId w:val="23"/>
  </w:num>
  <w:num w:numId="23">
    <w:abstractNumId w:val="27"/>
  </w:num>
  <w:num w:numId="24">
    <w:abstractNumId w:val="20"/>
  </w:num>
  <w:num w:numId="25">
    <w:abstractNumId w:val="37"/>
  </w:num>
  <w:num w:numId="26">
    <w:abstractNumId w:val="5"/>
  </w:num>
  <w:num w:numId="27">
    <w:abstractNumId w:val="7"/>
  </w:num>
  <w:num w:numId="28">
    <w:abstractNumId w:val="19"/>
  </w:num>
  <w:num w:numId="29">
    <w:abstractNumId w:val="3"/>
  </w:num>
  <w:num w:numId="30">
    <w:abstractNumId w:val="29"/>
  </w:num>
  <w:num w:numId="31">
    <w:abstractNumId w:val="25"/>
  </w:num>
  <w:num w:numId="32">
    <w:abstractNumId w:val="31"/>
  </w:num>
  <w:num w:numId="33">
    <w:abstractNumId w:val="14"/>
  </w:num>
  <w:num w:numId="34">
    <w:abstractNumId w:val="16"/>
  </w:num>
  <w:num w:numId="35">
    <w:abstractNumId w:val="22"/>
  </w:num>
  <w:num w:numId="36">
    <w:abstractNumId w:val="30"/>
  </w:num>
  <w:num w:numId="37">
    <w:abstractNumId w:val="13"/>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LM&lt;/Style&gt;&lt;LeftDelim&gt;{&lt;/LeftDelim&gt;&lt;RightDelim&gt;}&lt;/RightDelim&gt;&lt;FontName&gt;Arial&lt;/FontName&gt;&lt;FontSize&gt;12&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vev29p0br9se9e0ef6vzzvcxvvavarvzdte&quot;&gt;Cathy&amp;apos;s Endnote Library2&lt;record-ids&gt;&lt;item&gt;1&lt;/item&gt;&lt;item&gt;1233&lt;/item&gt;&lt;item&gt;1341&lt;/item&gt;&lt;item&gt;1342&lt;/item&gt;&lt;item&gt;1343&lt;/item&gt;&lt;item&gt;1344&lt;/item&gt;&lt;/record-ids&gt;&lt;/item&gt;&lt;/Libraries&gt;"/>
  </w:docVars>
  <w:rsids>
    <w:rsidRoot w:val="006C223C"/>
    <w:rsid w:val="00000E51"/>
    <w:rsid w:val="00005823"/>
    <w:rsid w:val="00005849"/>
    <w:rsid w:val="000149F5"/>
    <w:rsid w:val="00022678"/>
    <w:rsid w:val="00031573"/>
    <w:rsid w:val="00041C83"/>
    <w:rsid w:val="000453F9"/>
    <w:rsid w:val="00046126"/>
    <w:rsid w:val="0005181A"/>
    <w:rsid w:val="00055FC0"/>
    <w:rsid w:val="00057281"/>
    <w:rsid w:val="000605A2"/>
    <w:rsid w:val="000635F8"/>
    <w:rsid w:val="0006475B"/>
    <w:rsid w:val="00066A4C"/>
    <w:rsid w:val="00070CBE"/>
    <w:rsid w:val="000864AA"/>
    <w:rsid w:val="0009560B"/>
    <w:rsid w:val="000A1E6E"/>
    <w:rsid w:val="000A2A93"/>
    <w:rsid w:val="000A52F9"/>
    <w:rsid w:val="000A64EE"/>
    <w:rsid w:val="000B45B4"/>
    <w:rsid w:val="000B48A0"/>
    <w:rsid w:val="000B4CB7"/>
    <w:rsid w:val="000C0D14"/>
    <w:rsid w:val="000C3F8B"/>
    <w:rsid w:val="000C489B"/>
    <w:rsid w:val="000F0191"/>
    <w:rsid w:val="000F1A53"/>
    <w:rsid w:val="000F63C5"/>
    <w:rsid w:val="00110420"/>
    <w:rsid w:val="00112F2D"/>
    <w:rsid w:val="001138BB"/>
    <w:rsid w:val="00123D30"/>
    <w:rsid w:val="0012489F"/>
    <w:rsid w:val="0012620E"/>
    <w:rsid w:val="00131D9B"/>
    <w:rsid w:val="0013506E"/>
    <w:rsid w:val="00137841"/>
    <w:rsid w:val="001419CF"/>
    <w:rsid w:val="001441DB"/>
    <w:rsid w:val="00144979"/>
    <w:rsid w:val="001453BC"/>
    <w:rsid w:val="00146A78"/>
    <w:rsid w:val="001659A4"/>
    <w:rsid w:val="001749BB"/>
    <w:rsid w:val="001924B1"/>
    <w:rsid w:val="00194C19"/>
    <w:rsid w:val="0019772F"/>
    <w:rsid w:val="001A0352"/>
    <w:rsid w:val="001A2174"/>
    <w:rsid w:val="001A2C62"/>
    <w:rsid w:val="001A39FF"/>
    <w:rsid w:val="001A67BC"/>
    <w:rsid w:val="001A75CE"/>
    <w:rsid w:val="001A7EFC"/>
    <w:rsid w:val="001B3CBB"/>
    <w:rsid w:val="001B3DEB"/>
    <w:rsid w:val="001B3EBC"/>
    <w:rsid w:val="001B4C59"/>
    <w:rsid w:val="001C236C"/>
    <w:rsid w:val="001C44FA"/>
    <w:rsid w:val="001C4778"/>
    <w:rsid w:val="001C5E4D"/>
    <w:rsid w:val="001C60FF"/>
    <w:rsid w:val="001D521A"/>
    <w:rsid w:val="001D56BF"/>
    <w:rsid w:val="001D72A5"/>
    <w:rsid w:val="001E293E"/>
    <w:rsid w:val="001E428D"/>
    <w:rsid w:val="001F1A81"/>
    <w:rsid w:val="0020731A"/>
    <w:rsid w:val="002134AC"/>
    <w:rsid w:val="00221B19"/>
    <w:rsid w:val="00222B77"/>
    <w:rsid w:val="00223CA5"/>
    <w:rsid w:val="00232D79"/>
    <w:rsid w:val="002337B2"/>
    <w:rsid w:val="00251F98"/>
    <w:rsid w:val="00253E0F"/>
    <w:rsid w:val="0026494D"/>
    <w:rsid w:val="002866D5"/>
    <w:rsid w:val="002934EA"/>
    <w:rsid w:val="002A1510"/>
    <w:rsid w:val="002A5368"/>
    <w:rsid w:val="002B4663"/>
    <w:rsid w:val="002B6DB9"/>
    <w:rsid w:val="002C2128"/>
    <w:rsid w:val="002F5501"/>
    <w:rsid w:val="002F59A7"/>
    <w:rsid w:val="00300175"/>
    <w:rsid w:val="00310707"/>
    <w:rsid w:val="0031553A"/>
    <w:rsid w:val="00316D4D"/>
    <w:rsid w:val="00322A52"/>
    <w:rsid w:val="003267DE"/>
    <w:rsid w:val="003272D9"/>
    <w:rsid w:val="0033214E"/>
    <w:rsid w:val="0033426F"/>
    <w:rsid w:val="00340278"/>
    <w:rsid w:val="00350DB1"/>
    <w:rsid w:val="00361997"/>
    <w:rsid w:val="0036363A"/>
    <w:rsid w:val="003709E5"/>
    <w:rsid w:val="00370EBB"/>
    <w:rsid w:val="00370FA5"/>
    <w:rsid w:val="0037152C"/>
    <w:rsid w:val="0037339D"/>
    <w:rsid w:val="00384042"/>
    <w:rsid w:val="003914B4"/>
    <w:rsid w:val="003931A7"/>
    <w:rsid w:val="00394562"/>
    <w:rsid w:val="00397F9E"/>
    <w:rsid w:val="003A1C82"/>
    <w:rsid w:val="003A5B42"/>
    <w:rsid w:val="003A5FC0"/>
    <w:rsid w:val="003B629B"/>
    <w:rsid w:val="003D3DE8"/>
    <w:rsid w:val="003E24BB"/>
    <w:rsid w:val="003E411F"/>
    <w:rsid w:val="003E4847"/>
    <w:rsid w:val="003E4E5F"/>
    <w:rsid w:val="003F17D3"/>
    <w:rsid w:val="003F43B0"/>
    <w:rsid w:val="004055F1"/>
    <w:rsid w:val="00410BA4"/>
    <w:rsid w:val="00413960"/>
    <w:rsid w:val="00413DAF"/>
    <w:rsid w:val="0041660D"/>
    <w:rsid w:val="00423879"/>
    <w:rsid w:val="00424046"/>
    <w:rsid w:val="00424B3C"/>
    <w:rsid w:val="004258CE"/>
    <w:rsid w:val="00432B2A"/>
    <w:rsid w:val="00435B2C"/>
    <w:rsid w:val="00436639"/>
    <w:rsid w:val="004415CD"/>
    <w:rsid w:val="0044172C"/>
    <w:rsid w:val="00446F24"/>
    <w:rsid w:val="004532A2"/>
    <w:rsid w:val="00462191"/>
    <w:rsid w:val="0046234A"/>
    <w:rsid w:val="00462601"/>
    <w:rsid w:val="0046646B"/>
    <w:rsid w:val="00467712"/>
    <w:rsid w:val="00474477"/>
    <w:rsid w:val="004749E9"/>
    <w:rsid w:val="00480F7A"/>
    <w:rsid w:val="004839A5"/>
    <w:rsid w:val="00485EBB"/>
    <w:rsid w:val="0049102F"/>
    <w:rsid w:val="00497E3A"/>
    <w:rsid w:val="004A0F8A"/>
    <w:rsid w:val="004A53BF"/>
    <w:rsid w:val="004B166C"/>
    <w:rsid w:val="004B7AAF"/>
    <w:rsid w:val="004B7CDD"/>
    <w:rsid w:val="004C0E32"/>
    <w:rsid w:val="004C4564"/>
    <w:rsid w:val="004C477C"/>
    <w:rsid w:val="004D484F"/>
    <w:rsid w:val="004D62B4"/>
    <w:rsid w:val="004D6439"/>
    <w:rsid w:val="004D7709"/>
    <w:rsid w:val="004E266A"/>
    <w:rsid w:val="004E38CC"/>
    <w:rsid w:val="004E5B49"/>
    <w:rsid w:val="004F180F"/>
    <w:rsid w:val="004F4736"/>
    <w:rsid w:val="004F4E19"/>
    <w:rsid w:val="00513FD9"/>
    <w:rsid w:val="00522B67"/>
    <w:rsid w:val="00524798"/>
    <w:rsid w:val="0052797D"/>
    <w:rsid w:val="00530F83"/>
    <w:rsid w:val="005316B7"/>
    <w:rsid w:val="005316C1"/>
    <w:rsid w:val="00536266"/>
    <w:rsid w:val="0055532B"/>
    <w:rsid w:val="0056343A"/>
    <w:rsid w:val="005652CC"/>
    <w:rsid w:val="00567D1F"/>
    <w:rsid w:val="00570A7A"/>
    <w:rsid w:val="0057102F"/>
    <w:rsid w:val="0057444A"/>
    <w:rsid w:val="005757E7"/>
    <w:rsid w:val="00580192"/>
    <w:rsid w:val="00580CF0"/>
    <w:rsid w:val="00584ABD"/>
    <w:rsid w:val="005955EB"/>
    <w:rsid w:val="005A268E"/>
    <w:rsid w:val="005A321C"/>
    <w:rsid w:val="005B1544"/>
    <w:rsid w:val="005B29AB"/>
    <w:rsid w:val="005B6E8B"/>
    <w:rsid w:val="005B7397"/>
    <w:rsid w:val="005C36B5"/>
    <w:rsid w:val="005D481E"/>
    <w:rsid w:val="005E18BF"/>
    <w:rsid w:val="00600C96"/>
    <w:rsid w:val="006048C4"/>
    <w:rsid w:val="00606672"/>
    <w:rsid w:val="0061394C"/>
    <w:rsid w:val="00614232"/>
    <w:rsid w:val="00625AE4"/>
    <w:rsid w:val="00625E90"/>
    <w:rsid w:val="00631E51"/>
    <w:rsid w:val="00634FD7"/>
    <w:rsid w:val="00637D56"/>
    <w:rsid w:val="00640BBC"/>
    <w:rsid w:val="006420DC"/>
    <w:rsid w:val="00643821"/>
    <w:rsid w:val="006526FF"/>
    <w:rsid w:val="006542C3"/>
    <w:rsid w:val="00654558"/>
    <w:rsid w:val="00655E82"/>
    <w:rsid w:val="0066494A"/>
    <w:rsid w:val="00666F93"/>
    <w:rsid w:val="00673CD9"/>
    <w:rsid w:val="00674984"/>
    <w:rsid w:val="00675B15"/>
    <w:rsid w:val="00676318"/>
    <w:rsid w:val="006805CA"/>
    <w:rsid w:val="00683C71"/>
    <w:rsid w:val="006851A7"/>
    <w:rsid w:val="0069156B"/>
    <w:rsid w:val="006920A7"/>
    <w:rsid w:val="006A1785"/>
    <w:rsid w:val="006A5437"/>
    <w:rsid w:val="006C223C"/>
    <w:rsid w:val="006D2C0A"/>
    <w:rsid w:val="006D4176"/>
    <w:rsid w:val="006D7005"/>
    <w:rsid w:val="006D7CB0"/>
    <w:rsid w:val="006F74EA"/>
    <w:rsid w:val="00700BAF"/>
    <w:rsid w:val="00700DEF"/>
    <w:rsid w:val="00707A7E"/>
    <w:rsid w:val="00711D61"/>
    <w:rsid w:val="00712527"/>
    <w:rsid w:val="00713E0C"/>
    <w:rsid w:val="0071434B"/>
    <w:rsid w:val="00722A32"/>
    <w:rsid w:val="00725144"/>
    <w:rsid w:val="00727A6B"/>
    <w:rsid w:val="007302DD"/>
    <w:rsid w:val="007349D0"/>
    <w:rsid w:val="0074525F"/>
    <w:rsid w:val="00746056"/>
    <w:rsid w:val="00747B9A"/>
    <w:rsid w:val="00753244"/>
    <w:rsid w:val="007551AF"/>
    <w:rsid w:val="007578FE"/>
    <w:rsid w:val="00773527"/>
    <w:rsid w:val="00776D2E"/>
    <w:rsid w:val="00784039"/>
    <w:rsid w:val="00786BC2"/>
    <w:rsid w:val="007919FB"/>
    <w:rsid w:val="00795A45"/>
    <w:rsid w:val="007A23DA"/>
    <w:rsid w:val="007A335D"/>
    <w:rsid w:val="007A5060"/>
    <w:rsid w:val="007B2C8F"/>
    <w:rsid w:val="007B4E89"/>
    <w:rsid w:val="007C56C1"/>
    <w:rsid w:val="007C57D9"/>
    <w:rsid w:val="007D28F9"/>
    <w:rsid w:val="007D54E3"/>
    <w:rsid w:val="007D7B71"/>
    <w:rsid w:val="007E78C6"/>
    <w:rsid w:val="007F1B8B"/>
    <w:rsid w:val="00800CE3"/>
    <w:rsid w:val="00800E1D"/>
    <w:rsid w:val="00813CA4"/>
    <w:rsid w:val="0081458A"/>
    <w:rsid w:val="00821B36"/>
    <w:rsid w:val="00823963"/>
    <w:rsid w:val="00823A08"/>
    <w:rsid w:val="00825123"/>
    <w:rsid w:val="008454F4"/>
    <w:rsid w:val="00845A88"/>
    <w:rsid w:val="0084600F"/>
    <w:rsid w:val="00856E4C"/>
    <w:rsid w:val="00861FDF"/>
    <w:rsid w:val="008621ED"/>
    <w:rsid w:val="00862EFD"/>
    <w:rsid w:val="00864D46"/>
    <w:rsid w:val="00866AB8"/>
    <w:rsid w:val="008710A4"/>
    <w:rsid w:val="00873513"/>
    <w:rsid w:val="00873FC5"/>
    <w:rsid w:val="00877C1E"/>
    <w:rsid w:val="00884DB5"/>
    <w:rsid w:val="00886F09"/>
    <w:rsid w:val="00887FE1"/>
    <w:rsid w:val="00890627"/>
    <w:rsid w:val="00896007"/>
    <w:rsid w:val="008A20F5"/>
    <w:rsid w:val="008B3139"/>
    <w:rsid w:val="008B3908"/>
    <w:rsid w:val="008B5C42"/>
    <w:rsid w:val="008B6975"/>
    <w:rsid w:val="008C0417"/>
    <w:rsid w:val="008C71D4"/>
    <w:rsid w:val="008D0949"/>
    <w:rsid w:val="008D2CD0"/>
    <w:rsid w:val="008E7F22"/>
    <w:rsid w:val="00916F25"/>
    <w:rsid w:val="00917E20"/>
    <w:rsid w:val="009224F8"/>
    <w:rsid w:val="00922E85"/>
    <w:rsid w:val="00937CC0"/>
    <w:rsid w:val="00940A03"/>
    <w:rsid w:val="009476FF"/>
    <w:rsid w:val="00956694"/>
    <w:rsid w:val="009645CC"/>
    <w:rsid w:val="009652A4"/>
    <w:rsid w:val="0096588D"/>
    <w:rsid w:val="00971009"/>
    <w:rsid w:val="00972AEA"/>
    <w:rsid w:val="0097344E"/>
    <w:rsid w:val="00973F1A"/>
    <w:rsid w:val="00975563"/>
    <w:rsid w:val="00984B4E"/>
    <w:rsid w:val="00985D4A"/>
    <w:rsid w:val="00992E04"/>
    <w:rsid w:val="00993101"/>
    <w:rsid w:val="0099566B"/>
    <w:rsid w:val="00997433"/>
    <w:rsid w:val="009A56DC"/>
    <w:rsid w:val="009B0FB4"/>
    <w:rsid w:val="009B20F0"/>
    <w:rsid w:val="009B3373"/>
    <w:rsid w:val="009B3E01"/>
    <w:rsid w:val="009B686C"/>
    <w:rsid w:val="009B7FC2"/>
    <w:rsid w:val="009D13EA"/>
    <w:rsid w:val="009D51EC"/>
    <w:rsid w:val="009E475C"/>
    <w:rsid w:val="009F22A1"/>
    <w:rsid w:val="00A12C92"/>
    <w:rsid w:val="00A13AE8"/>
    <w:rsid w:val="00A14C18"/>
    <w:rsid w:val="00A15ED2"/>
    <w:rsid w:val="00A17D00"/>
    <w:rsid w:val="00A205B8"/>
    <w:rsid w:val="00A21948"/>
    <w:rsid w:val="00A27FD6"/>
    <w:rsid w:val="00A309E2"/>
    <w:rsid w:val="00A31703"/>
    <w:rsid w:val="00A40F7D"/>
    <w:rsid w:val="00A43875"/>
    <w:rsid w:val="00A45061"/>
    <w:rsid w:val="00A51CDE"/>
    <w:rsid w:val="00A530DB"/>
    <w:rsid w:val="00A55723"/>
    <w:rsid w:val="00A57C19"/>
    <w:rsid w:val="00A66ED3"/>
    <w:rsid w:val="00A7298D"/>
    <w:rsid w:val="00A75D4A"/>
    <w:rsid w:val="00A81EA9"/>
    <w:rsid w:val="00A82FFA"/>
    <w:rsid w:val="00A90659"/>
    <w:rsid w:val="00A9498C"/>
    <w:rsid w:val="00AA40E9"/>
    <w:rsid w:val="00AA4A2E"/>
    <w:rsid w:val="00AA701D"/>
    <w:rsid w:val="00AB63B8"/>
    <w:rsid w:val="00AF184A"/>
    <w:rsid w:val="00AF2560"/>
    <w:rsid w:val="00AF457A"/>
    <w:rsid w:val="00B017B6"/>
    <w:rsid w:val="00B0243D"/>
    <w:rsid w:val="00B0519D"/>
    <w:rsid w:val="00B0643D"/>
    <w:rsid w:val="00B1254A"/>
    <w:rsid w:val="00B12F9D"/>
    <w:rsid w:val="00B15B73"/>
    <w:rsid w:val="00B23F75"/>
    <w:rsid w:val="00B24790"/>
    <w:rsid w:val="00B33236"/>
    <w:rsid w:val="00B42915"/>
    <w:rsid w:val="00B4695C"/>
    <w:rsid w:val="00B60ECB"/>
    <w:rsid w:val="00B61488"/>
    <w:rsid w:val="00B61B2D"/>
    <w:rsid w:val="00B63223"/>
    <w:rsid w:val="00B64818"/>
    <w:rsid w:val="00B66403"/>
    <w:rsid w:val="00B71026"/>
    <w:rsid w:val="00B742B4"/>
    <w:rsid w:val="00B74E84"/>
    <w:rsid w:val="00B762B4"/>
    <w:rsid w:val="00B766ED"/>
    <w:rsid w:val="00B77AB0"/>
    <w:rsid w:val="00B83466"/>
    <w:rsid w:val="00B96B33"/>
    <w:rsid w:val="00B96DB1"/>
    <w:rsid w:val="00BB2403"/>
    <w:rsid w:val="00BC3A8E"/>
    <w:rsid w:val="00BD2401"/>
    <w:rsid w:val="00BD3644"/>
    <w:rsid w:val="00BE7AF4"/>
    <w:rsid w:val="00BF32A8"/>
    <w:rsid w:val="00BF6066"/>
    <w:rsid w:val="00C01ACF"/>
    <w:rsid w:val="00C10794"/>
    <w:rsid w:val="00C11E55"/>
    <w:rsid w:val="00C16D54"/>
    <w:rsid w:val="00C2200D"/>
    <w:rsid w:val="00C2270B"/>
    <w:rsid w:val="00C24917"/>
    <w:rsid w:val="00C31791"/>
    <w:rsid w:val="00C32D5C"/>
    <w:rsid w:val="00C40B35"/>
    <w:rsid w:val="00C40CC2"/>
    <w:rsid w:val="00C41601"/>
    <w:rsid w:val="00C418FB"/>
    <w:rsid w:val="00C41BC6"/>
    <w:rsid w:val="00C436BE"/>
    <w:rsid w:val="00C46A6E"/>
    <w:rsid w:val="00C511E0"/>
    <w:rsid w:val="00C519BB"/>
    <w:rsid w:val="00C5735C"/>
    <w:rsid w:val="00C62D9F"/>
    <w:rsid w:val="00C653DE"/>
    <w:rsid w:val="00C7577C"/>
    <w:rsid w:val="00C8163B"/>
    <w:rsid w:val="00C821A0"/>
    <w:rsid w:val="00C85099"/>
    <w:rsid w:val="00C900EC"/>
    <w:rsid w:val="00C91DD6"/>
    <w:rsid w:val="00C93AA9"/>
    <w:rsid w:val="00C95377"/>
    <w:rsid w:val="00CA05CC"/>
    <w:rsid w:val="00CB1A86"/>
    <w:rsid w:val="00CC1003"/>
    <w:rsid w:val="00CC4095"/>
    <w:rsid w:val="00CC5489"/>
    <w:rsid w:val="00CC7A34"/>
    <w:rsid w:val="00CD42DF"/>
    <w:rsid w:val="00CE3EC5"/>
    <w:rsid w:val="00CF79FF"/>
    <w:rsid w:val="00D00464"/>
    <w:rsid w:val="00D0212D"/>
    <w:rsid w:val="00D12823"/>
    <w:rsid w:val="00D132E7"/>
    <w:rsid w:val="00D16380"/>
    <w:rsid w:val="00D17F12"/>
    <w:rsid w:val="00D2044B"/>
    <w:rsid w:val="00D21BC6"/>
    <w:rsid w:val="00D22F39"/>
    <w:rsid w:val="00D30A19"/>
    <w:rsid w:val="00D30AB6"/>
    <w:rsid w:val="00D35BA9"/>
    <w:rsid w:val="00D50122"/>
    <w:rsid w:val="00D609BA"/>
    <w:rsid w:val="00D613C9"/>
    <w:rsid w:val="00D61FBD"/>
    <w:rsid w:val="00D66F56"/>
    <w:rsid w:val="00D719B6"/>
    <w:rsid w:val="00D82C49"/>
    <w:rsid w:val="00D9263A"/>
    <w:rsid w:val="00D957A8"/>
    <w:rsid w:val="00D973C8"/>
    <w:rsid w:val="00DA3C00"/>
    <w:rsid w:val="00DA4CE6"/>
    <w:rsid w:val="00DB0600"/>
    <w:rsid w:val="00DB7201"/>
    <w:rsid w:val="00DB7D4C"/>
    <w:rsid w:val="00DC2BF4"/>
    <w:rsid w:val="00DC305D"/>
    <w:rsid w:val="00DC645C"/>
    <w:rsid w:val="00DD7810"/>
    <w:rsid w:val="00DE104A"/>
    <w:rsid w:val="00DF4385"/>
    <w:rsid w:val="00DF4F39"/>
    <w:rsid w:val="00DF56B2"/>
    <w:rsid w:val="00E01BE8"/>
    <w:rsid w:val="00E12C29"/>
    <w:rsid w:val="00E14BBE"/>
    <w:rsid w:val="00E159FF"/>
    <w:rsid w:val="00E16D0F"/>
    <w:rsid w:val="00E2090D"/>
    <w:rsid w:val="00E217A5"/>
    <w:rsid w:val="00E236F2"/>
    <w:rsid w:val="00E25757"/>
    <w:rsid w:val="00E25E28"/>
    <w:rsid w:val="00E2704A"/>
    <w:rsid w:val="00E36510"/>
    <w:rsid w:val="00E473CE"/>
    <w:rsid w:val="00E51D8D"/>
    <w:rsid w:val="00E521E8"/>
    <w:rsid w:val="00E52906"/>
    <w:rsid w:val="00E5424F"/>
    <w:rsid w:val="00E54726"/>
    <w:rsid w:val="00E64C1E"/>
    <w:rsid w:val="00E70FC1"/>
    <w:rsid w:val="00E71C7E"/>
    <w:rsid w:val="00E74754"/>
    <w:rsid w:val="00E74C24"/>
    <w:rsid w:val="00E80155"/>
    <w:rsid w:val="00E80B39"/>
    <w:rsid w:val="00E90A83"/>
    <w:rsid w:val="00E9575E"/>
    <w:rsid w:val="00E97BB5"/>
    <w:rsid w:val="00EA6222"/>
    <w:rsid w:val="00EA75BF"/>
    <w:rsid w:val="00EA791F"/>
    <w:rsid w:val="00EB0355"/>
    <w:rsid w:val="00EB291C"/>
    <w:rsid w:val="00EB3041"/>
    <w:rsid w:val="00EB6B4C"/>
    <w:rsid w:val="00EB6CFB"/>
    <w:rsid w:val="00EC1940"/>
    <w:rsid w:val="00ED2FFC"/>
    <w:rsid w:val="00EE4FCD"/>
    <w:rsid w:val="00EE570B"/>
    <w:rsid w:val="00EE677D"/>
    <w:rsid w:val="00F116BF"/>
    <w:rsid w:val="00F13ABB"/>
    <w:rsid w:val="00F20C67"/>
    <w:rsid w:val="00F21D39"/>
    <w:rsid w:val="00F22C26"/>
    <w:rsid w:val="00F4398F"/>
    <w:rsid w:val="00F43F5D"/>
    <w:rsid w:val="00F45DB1"/>
    <w:rsid w:val="00F53D35"/>
    <w:rsid w:val="00F5482A"/>
    <w:rsid w:val="00F56D41"/>
    <w:rsid w:val="00F608ED"/>
    <w:rsid w:val="00F6138B"/>
    <w:rsid w:val="00F66AC5"/>
    <w:rsid w:val="00F73E30"/>
    <w:rsid w:val="00F90E01"/>
    <w:rsid w:val="00F93232"/>
    <w:rsid w:val="00F9394E"/>
    <w:rsid w:val="00F95291"/>
    <w:rsid w:val="00FA5E0D"/>
    <w:rsid w:val="00FB0ED9"/>
    <w:rsid w:val="00FB1E21"/>
    <w:rsid w:val="00FB415D"/>
    <w:rsid w:val="00FB41DF"/>
    <w:rsid w:val="00FC00C3"/>
    <w:rsid w:val="00FC3279"/>
    <w:rsid w:val="00FC443F"/>
    <w:rsid w:val="00FD20F8"/>
    <w:rsid w:val="00FD5D45"/>
    <w:rsid w:val="00FE03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DDD87AB"/>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01D"/>
  </w:style>
  <w:style w:type="paragraph" w:styleId="Heading1">
    <w:name w:val="heading 1"/>
    <w:basedOn w:val="Normal"/>
    <w:link w:val="Heading1Char"/>
    <w:uiPriority w:val="9"/>
    <w:qFormat/>
    <w:rsid w:val="00DC305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DC305D"/>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05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DC305D"/>
    <w:rPr>
      <w:rFonts w:asciiTheme="majorHAnsi" w:eastAsiaTheme="majorEastAsia" w:hAnsiTheme="majorHAnsi" w:cstheme="majorBidi"/>
      <w:b/>
      <w:bCs/>
      <w:color w:val="4F81BD" w:themeColor="accent1"/>
      <w:sz w:val="26"/>
      <w:szCs w:val="26"/>
    </w:rPr>
  </w:style>
  <w:style w:type="paragraph" w:styleId="Footer">
    <w:name w:val="footer"/>
    <w:basedOn w:val="Normal"/>
    <w:link w:val="FooterChar"/>
    <w:uiPriority w:val="99"/>
    <w:unhideWhenUsed/>
    <w:rsid w:val="00B61B2D"/>
    <w:pPr>
      <w:tabs>
        <w:tab w:val="center" w:pos="4320"/>
        <w:tab w:val="right" w:pos="8640"/>
      </w:tabs>
    </w:pPr>
  </w:style>
  <w:style w:type="character" w:customStyle="1" w:styleId="FooterChar">
    <w:name w:val="Footer Char"/>
    <w:basedOn w:val="DefaultParagraphFont"/>
    <w:link w:val="Footer"/>
    <w:uiPriority w:val="99"/>
    <w:rsid w:val="00B61B2D"/>
  </w:style>
  <w:style w:type="character" w:styleId="PageNumber">
    <w:name w:val="page number"/>
    <w:basedOn w:val="DefaultParagraphFont"/>
    <w:uiPriority w:val="99"/>
    <w:semiHidden/>
    <w:unhideWhenUsed/>
    <w:rsid w:val="00B61B2D"/>
  </w:style>
  <w:style w:type="paragraph" w:customStyle="1" w:styleId="EndNoteBibliographyTitle">
    <w:name w:val="EndNote Bibliography Title"/>
    <w:basedOn w:val="Normal"/>
    <w:rsid w:val="00BF6066"/>
    <w:pPr>
      <w:jc w:val="center"/>
    </w:pPr>
    <w:rPr>
      <w:rFonts w:ascii="Arial" w:hAnsi="Arial" w:cs="Arial"/>
    </w:rPr>
  </w:style>
  <w:style w:type="paragraph" w:customStyle="1" w:styleId="EndNoteBibliography">
    <w:name w:val="EndNote Bibliography"/>
    <w:basedOn w:val="Normal"/>
    <w:rsid w:val="00BF6066"/>
    <w:rPr>
      <w:rFonts w:ascii="Arial" w:hAnsi="Arial" w:cs="Arial"/>
    </w:rPr>
  </w:style>
  <w:style w:type="paragraph" w:styleId="ListParagraph">
    <w:name w:val="List Paragraph"/>
    <w:basedOn w:val="Normal"/>
    <w:uiPriority w:val="34"/>
    <w:qFormat/>
    <w:rsid w:val="00E2704A"/>
    <w:pPr>
      <w:ind w:left="720"/>
      <w:contextualSpacing/>
    </w:pPr>
  </w:style>
  <w:style w:type="character" w:styleId="Hyperlink">
    <w:name w:val="Hyperlink"/>
    <w:basedOn w:val="DefaultParagraphFont"/>
    <w:uiPriority w:val="99"/>
    <w:unhideWhenUsed/>
    <w:rsid w:val="00310707"/>
    <w:rPr>
      <w:color w:val="0000FF" w:themeColor="hyperlink"/>
      <w:u w:val="single"/>
    </w:rPr>
  </w:style>
  <w:style w:type="table" w:styleId="TableGrid">
    <w:name w:val="Table Grid"/>
    <w:basedOn w:val="TableNormal"/>
    <w:uiPriority w:val="59"/>
    <w:rsid w:val="006D4176"/>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C36B5"/>
    <w:rPr>
      <w:color w:val="800080" w:themeColor="followedHyperlink"/>
      <w:u w:val="single"/>
    </w:rPr>
  </w:style>
  <w:style w:type="character" w:customStyle="1" w:styleId="BalloonTextChar">
    <w:name w:val="Balloon Text Char"/>
    <w:basedOn w:val="DefaultParagraphFont"/>
    <w:link w:val="BalloonText"/>
    <w:uiPriority w:val="99"/>
    <w:semiHidden/>
    <w:rsid w:val="00DC305D"/>
    <w:rPr>
      <w:rFonts w:ascii="Tahoma" w:eastAsiaTheme="minorHAnsi" w:hAnsi="Tahoma" w:cs="Tahoma"/>
      <w:sz w:val="16"/>
      <w:szCs w:val="16"/>
    </w:rPr>
  </w:style>
  <w:style w:type="paragraph" w:styleId="BalloonText">
    <w:name w:val="Balloon Text"/>
    <w:basedOn w:val="Normal"/>
    <w:link w:val="BalloonTextChar"/>
    <w:uiPriority w:val="99"/>
    <w:semiHidden/>
    <w:unhideWhenUsed/>
    <w:rsid w:val="00DC305D"/>
    <w:rPr>
      <w:rFonts w:ascii="Tahoma" w:eastAsiaTheme="minorHAnsi" w:hAnsi="Tahoma" w:cs="Tahoma"/>
      <w:sz w:val="16"/>
      <w:szCs w:val="16"/>
    </w:rPr>
  </w:style>
  <w:style w:type="paragraph" w:customStyle="1" w:styleId="font0">
    <w:name w:val="font0"/>
    <w:basedOn w:val="Normal"/>
    <w:rsid w:val="00DC305D"/>
    <w:pPr>
      <w:spacing w:before="100" w:beforeAutospacing="1" w:after="100" w:afterAutospacing="1"/>
    </w:pPr>
    <w:rPr>
      <w:rFonts w:ascii="Calibri" w:eastAsia="Times New Roman" w:hAnsi="Calibri" w:cs="Times New Roman"/>
      <w:color w:val="000000"/>
      <w:sz w:val="22"/>
      <w:szCs w:val="22"/>
    </w:rPr>
  </w:style>
  <w:style w:type="paragraph" w:customStyle="1" w:styleId="font5">
    <w:name w:val="font5"/>
    <w:basedOn w:val="Normal"/>
    <w:rsid w:val="00DC305D"/>
    <w:pPr>
      <w:spacing w:before="100" w:beforeAutospacing="1" w:after="100" w:afterAutospacing="1"/>
    </w:pPr>
    <w:rPr>
      <w:rFonts w:ascii="Tahoma" w:eastAsia="Times New Roman" w:hAnsi="Tahoma" w:cs="Tahoma"/>
      <w:color w:val="000000"/>
    </w:rPr>
  </w:style>
  <w:style w:type="paragraph" w:customStyle="1" w:styleId="font6">
    <w:name w:val="font6"/>
    <w:basedOn w:val="Normal"/>
    <w:rsid w:val="00DC305D"/>
    <w:pPr>
      <w:spacing w:before="100" w:beforeAutospacing="1" w:after="100" w:afterAutospacing="1"/>
    </w:pPr>
    <w:rPr>
      <w:rFonts w:ascii="Tahoma" w:eastAsia="Times New Roman" w:hAnsi="Tahoma" w:cs="Tahoma"/>
      <w:b/>
      <w:bCs/>
      <w:color w:val="000000"/>
    </w:rPr>
  </w:style>
  <w:style w:type="paragraph" w:customStyle="1" w:styleId="font7">
    <w:name w:val="font7"/>
    <w:basedOn w:val="Normal"/>
    <w:rsid w:val="00DC305D"/>
    <w:pPr>
      <w:spacing w:before="100" w:beforeAutospacing="1" w:after="100" w:afterAutospacing="1"/>
    </w:pPr>
    <w:rPr>
      <w:rFonts w:ascii="Tahoma" w:eastAsia="Times New Roman" w:hAnsi="Tahoma" w:cs="Tahoma"/>
      <w:color w:val="000000"/>
      <w:sz w:val="16"/>
      <w:szCs w:val="16"/>
    </w:rPr>
  </w:style>
  <w:style w:type="paragraph" w:customStyle="1" w:styleId="font8">
    <w:name w:val="font8"/>
    <w:basedOn w:val="Normal"/>
    <w:rsid w:val="00DC305D"/>
    <w:pPr>
      <w:spacing w:before="100" w:beforeAutospacing="1" w:after="100" w:afterAutospacing="1"/>
    </w:pPr>
    <w:rPr>
      <w:rFonts w:ascii="Tahoma" w:eastAsia="Times New Roman" w:hAnsi="Tahoma" w:cs="Tahoma"/>
      <w:b/>
      <w:bCs/>
      <w:color w:val="000000"/>
      <w:sz w:val="16"/>
      <w:szCs w:val="16"/>
    </w:rPr>
  </w:style>
  <w:style w:type="paragraph" w:customStyle="1" w:styleId="font9">
    <w:name w:val="font9"/>
    <w:basedOn w:val="Normal"/>
    <w:rsid w:val="00DC305D"/>
    <w:pPr>
      <w:spacing w:before="100" w:beforeAutospacing="1" w:after="100" w:afterAutospacing="1"/>
    </w:pPr>
    <w:rPr>
      <w:rFonts w:ascii="Calibri" w:eastAsia="Times New Roman" w:hAnsi="Calibri" w:cs="Times New Roman"/>
      <w:i/>
      <w:iCs/>
      <w:color w:val="000000"/>
      <w:sz w:val="22"/>
      <w:szCs w:val="22"/>
    </w:rPr>
  </w:style>
  <w:style w:type="paragraph" w:customStyle="1" w:styleId="font10">
    <w:name w:val="font10"/>
    <w:basedOn w:val="Normal"/>
    <w:rsid w:val="00DC305D"/>
    <w:pPr>
      <w:spacing w:before="100" w:beforeAutospacing="1" w:after="100" w:afterAutospacing="1"/>
    </w:pPr>
    <w:rPr>
      <w:rFonts w:ascii="Arial" w:eastAsia="Times New Roman" w:hAnsi="Arial" w:cs="Arial"/>
      <w:color w:val="000000"/>
      <w:sz w:val="18"/>
      <w:szCs w:val="18"/>
    </w:rPr>
  </w:style>
  <w:style w:type="paragraph" w:customStyle="1" w:styleId="xl63">
    <w:name w:val="xl63"/>
    <w:basedOn w:val="Normal"/>
    <w:rsid w:val="00DC305D"/>
    <w:pPr>
      <w:shd w:val="clear" w:color="000000" w:fill="000000"/>
      <w:spacing w:before="100" w:beforeAutospacing="1" w:after="100" w:afterAutospacing="1"/>
    </w:pPr>
    <w:rPr>
      <w:rFonts w:ascii="Times New Roman" w:eastAsia="Times New Roman" w:hAnsi="Times New Roman" w:cs="Times New Roman"/>
      <w:color w:val="FFFFFF"/>
    </w:rPr>
  </w:style>
  <w:style w:type="paragraph" w:customStyle="1" w:styleId="xl65">
    <w:name w:val="xl65"/>
    <w:basedOn w:val="Normal"/>
    <w:rsid w:val="00DC305D"/>
    <w:pPr>
      <w:shd w:val="clear" w:color="000000" w:fill="000000"/>
      <w:spacing w:before="100" w:beforeAutospacing="1" w:after="100" w:afterAutospacing="1"/>
    </w:pPr>
    <w:rPr>
      <w:rFonts w:ascii="Times New Roman" w:eastAsia="Times New Roman" w:hAnsi="Times New Roman" w:cs="Times New Roman"/>
      <w:color w:val="FFFFFF"/>
    </w:rPr>
  </w:style>
  <w:style w:type="paragraph" w:customStyle="1" w:styleId="xl66">
    <w:name w:val="xl66"/>
    <w:basedOn w:val="Normal"/>
    <w:rsid w:val="00DC305D"/>
    <w:pPr>
      <w:spacing w:before="100" w:beforeAutospacing="1" w:after="100" w:afterAutospacing="1"/>
    </w:pPr>
    <w:rPr>
      <w:rFonts w:ascii="Times New Roman" w:eastAsia="Times New Roman" w:hAnsi="Times New Roman" w:cs="Times New Roman"/>
    </w:rPr>
  </w:style>
  <w:style w:type="paragraph" w:customStyle="1" w:styleId="xl67">
    <w:name w:val="xl67"/>
    <w:basedOn w:val="Normal"/>
    <w:rsid w:val="00DC305D"/>
    <w:pPr>
      <w:spacing w:before="100" w:beforeAutospacing="1" w:after="100" w:afterAutospacing="1"/>
    </w:pPr>
    <w:rPr>
      <w:rFonts w:ascii="Times New Roman" w:eastAsia="Times New Roman" w:hAnsi="Times New Roman" w:cs="Times New Roman"/>
    </w:rPr>
  </w:style>
  <w:style w:type="paragraph" w:customStyle="1" w:styleId="xl68">
    <w:name w:val="xl68"/>
    <w:basedOn w:val="Normal"/>
    <w:rsid w:val="00DC305D"/>
    <w:pPr>
      <w:shd w:val="clear" w:color="000000" w:fill="000000"/>
      <w:spacing w:before="100" w:beforeAutospacing="1" w:after="100" w:afterAutospacing="1"/>
      <w:jc w:val="center"/>
    </w:pPr>
    <w:rPr>
      <w:rFonts w:ascii="Times New Roman" w:eastAsia="Times New Roman" w:hAnsi="Times New Roman" w:cs="Times New Roman"/>
      <w:color w:val="FFFFFF"/>
    </w:rPr>
  </w:style>
  <w:style w:type="paragraph" w:customStyle="1" w:styleId="xl69">
    <w:name w:val="xl69"/>
    <w:basedOn w:val="Normal"/>
    <w:rsid w:val="00DC305D"/>
    <w:pPr>
      <w:spacing w:before="100" w:beforeAutospacing="1" w:after="100" w:afterAutospacing="1"/>
      <w:jc w:val="center"/>
    </w:pPr>
    <w:rPr>
      <w:rFonts w:ascii="Times New Roman" w:eastAsia="Times New Roman" w:hAnsi="Times New Roman" w:cs="Times New Roman"/>
    </w:rPr>
  </w:style>
  <w:style w:type="paragraph" w:customStyle="1" w:styleId="xl70">
    <w:name w:val="xl70"/>
    <w:basedOn w:val="Normal"/>
    <w:rsid w:val="00DC305D"/>
    <w:pPr>
      <w:spacing w:before="100" w:beforeAutospacing="1" w:after="100" w:afterAutospacing="1"/>
      <w:textAlignment w:val="top"/>
    </w:pPr>
    <w:rPr>
      <w:rFonts w:ascii="Times New Roman" w:eastAsia="Times New Roman" w:hAnsi="Times New Roman" w:cs="Times New Roman"/>
    </w:rPr>
  </w:style>
  <w:style w:type="character" w:customStyle="1" w:styleId="HeaderChar">
    <w:name w:val="Header Char"/>
    <w:basedOn w:val="DefaultParagraphFont"/>
    <w:link w:val="Header"/>
    <w:uiPriority w:val="99"/>
    <w:rsid w:val="00DC305D"/>
    <w:rPr>
      <w:rFonts w:eastAsiaTheme="minorHAnsi"/>
      <w:sz w:val="22"/>
      <w:szCs w:val="22"/>
    </w:rPr>
  </w:style>
  <w:style w:type="paragraph" w:styleId="Header">
    <w:name w:val="header"/>
    <w:basedOn w:val="Normal"/>
    <w:link w:val="HeaderChar"/>
    <w:uiPriority w:val="99"/>
    <w:unhideWhenUsed/>
    <w:rsid w:val="00DC305D"/>
    <w:pPr>
      <w:tabs>
        <w:tab w:val="center" w:pos="4680"/>
        <w:tab w:val="right" w:pos="9360"/>
      </w:tabs>
    </w:pPr>
    <w:rPr>
      <w:rFonts w:eastAsiaTheme="minorHAnsi"/>
      <w:sz w:val="22"/>
      <w:szCs w:val="22"/>
    </w:rPr>
  </w:style>
  <w:style w:type="character" w:customStyle="1" w:styleId="CommentTextChar">
    <w:name w:val="Comment Text Char"/>
    <w:basedOn w:val="DefaultParagraphFont"/>
    <w:link w:val="CommentText"/>
    <w:uiPriority w:val="99"/>
    <w:semiHidden/>
    <w:rsid w:val="00DC305D"/>
    <w:rPr>
      <w:rFonts w:eastAsiaTheme="minorHAnsi"/>
      <w:sz w:val="20"/>
      <w:szCs w:val="20"/>
    </w:rPr>
  </w:style>
  <w:style w:type="paragraph" w:styleId="CommentText">
    <w:name w:val="annotation text"/>
    <w:basedOn w:val="Normal"/>
    <w:link w:val="CommentTextChar"/>
    <w:uiPriority w:val="99"/>
    <w:semiHidden/>
    <w:unhideWhenUsed/>
    <w:rsid w:val="00DC305D"/>
    <w:pPr>
      <w:spacing w:after="200"/>
    </w:pPr>
    <w:rPr>
      <w:rFonts w:eastAsiaTheme="minorHAnsi"/>
      <w:sz w:val="20"/>
      <w:szCs w:val="20"/>
    </w:rPr>
  </w:style>
  <w:style w:type="character" w:customStyle="1" w:styleId="CommentSubjectChar">
    <w:name w:val="Comment Subject Char"/>
    <w:basedOn w:val="CommentTextChar"/>
    <w:link w:val="CommentSubject"/>
    <w:uiPriority w:val="99"/>
    <w:semiHidden/>
    <w:rsid w:val="00DC305D"/>
    <w:rPr>
      <w:rFonts w:eastAsiaTheme="minorHAnsi"/>
      <w:b/>
      <w:bCs/>
      <w:sz w:val="20"/>
      <w:szCs w:val="20"/>
    </w:rPr>
  </w:style>
  <w:style w:type="paragraph" w:styleId="CommentSubject">
    <w:name w:val="annotation subject"/>
    <w:basedOn w:val="CommentText"/>
    <w:next w:val="CommentText"/>
    <w:link w:val="CommentSubjectChar"/>
    <w:uiPriority w:val="99"/>
    <w:semiHidden/>
    <w:unhideWhenUsed/>
    <w:rsid w:val="00DC305D"/>
    <w:rPr>
      <w:b/>
      <w:bCs/>
    </w:rPr>
  </w:style>
  <w:style w:type="character" w:customStyle="1" w:styleId="mw-headline">
    <w:name w:val="mw-headline"/>
    <w:basedOn w:val="DefaultParagraphFont"/>
    <w:rsid w:val="00DC305D"/>
  </w:style>
  <w:style w:type="paragraph" w:customStyle="1" w:styleId="Title1">
    <w:name w:val="Title1"/>
    <w:basedOn w:val="Normal"/>
    <w:rsid w:val="00DC305D"/>
    <w:pPr>
      <w:spacing w:before="100" w:beforeAutospacing="1" w:after="100" w:afterAutospacing="1"/>
    </w:pPr>
    <w:rPr>
      <w:rFonts w:ascii="Times New Roman" w:eastAsia="Times New Roman" w:hAnsi="Times New Roman" w:cs="Times New Roman"/>
      <w:lang w:val="en-CA" w:eastAsia="zh-CN"/>
    </w:rPr>
  </w:style>
  <w:style w:type="paragraph" w:customStyle="1" w:styleId="desc">
    <w:name w:val="desc"/>
    <w:basedOn w:val="Normal"/>
    <w:rsid w:val="00DC305D"/>
    <w:pPr>
      <w:spacing w:before="100" w:beforeAutospacing="1" w:after="100" w:afterAutospacing="1"/>
    </w:pPr>
    <w:rPr>
      <w:rFonts w:ascii="Times New Roman" w:eastAsia="Times New Roman" w:hAnsi="Times New Roman" w:cs="Times New Roman"/>
      <w:lang w:val="en-CA" w:eastAsia="zh-CN"/>
    </w:rPr>
  </w:style>
  <w:style w:type="character" w:customStyle="1" w:styleId="jrnl">
    <w:name w:val="jrnl"/>
    <w:basedOn w:val="DefaultParagraphFont"/>
    <w:rsid w:val="00DC305D"/>
  </w:style>
  <w:style w:type="paragraph" w:styleId="PlainText">
    <w:name w:val="Plain Text"/>
    <w:basedOn w:val="Normal"/>
    <w:link w:val="PlainTextChar"/>
    <w:uiPriority w:val="99"/>
    <w:unhideWhenUsed/>
    <w:rsid w:val="00DC305D"/>
    <w:rPr>
      <w:rFonts w:ascii="Consolas" w:eastAsiaTheme="minorHAnsi" w:hAnsi="Consolas"/>
      <w:sz w:val="21"/>
      <w:szCs w:val="21"/>
    </w:rPr>
  </w:style>
  <w:style w:type="character" w:customStyle="1" w:styleId="PlainTextChar">
    <w:name w:val="Plain Text Char"/>
    <w:basedOn w:val="DefaultParagraphFont"/>
    <w:link w:val="PlainText"/>
    <w:uiPriority w:val="99"/>
    <w:rsid w:val="00DC305D"/>
    <w:rPr>
      <w:rFonts w:ascii="Consolas" w:eastAsiaTheme="minorHAnsi" w:hAnsi="Consolas"/>
      <w:sz w:val="21"/>
      <w:szCs w:val="21"/>
    </w:rPr>
  </w:style>
  <w:style w:type="character" w:styleId="Emphasis">
    <w:name w:val="Emphasis"/>
    <w:basedOn w:val="DefaultParagraphFont"/>
    <w:uiPriority w:val="20"/>
    <w:qFormat/>
    <w:rsid w:val="00DC305D"/>
    <w:rPr>
      <w:i/>
      <w:iCs/>
    </w:rPr>
  </w:style>
  <w:style w:type="character" w:customStyle="1" w:styleId="citation-abbreviation">
    <w:name w:val="citation-abbreviation"/>
    <w:basedOn w:val="DefaultParagraphFont"/>
    <w:rsid w:val="00DC305D"/>
  </w:style>
  <w:style w:type="character" w:customStyle="1" w:styleId="citation-publication-date">
    <w:name w:val="citation-publication-date"/>
    <w:basedOn w:val="DefaultParagraphFont"/>
    <w:rsid w:val="00DC305D"/>
  </w:style>
  <w:style w:type="character" w:customStyle="1" w:styleId="citation-volume">
    <w:name w:val="citation-volume"/>
    <w:basedOn w:val="DefaultParagraphFont"/>
    <w:rsid w:val="00DC305D"/>
  </w:style>
  <w:style w:type="character" w:customStyle="1" w:styleId="citation-issue">
    <w:name w:val="citation-issue"/>
    <w:basedOn w:val="DefaultParagraphFont"/>
    <w:rsid w:val="00DC305D"/>
  </w:style>
  <w:style w:type="character" w:customStyle="1" w:styleId="citation-flpages">
    <w:name w:val="citation-flpages"/>
    <w:basedOn w:val="DefaultParagraphFont"/>
    <w:rsid w:val="00DC305D"/>
  </w:style>
  <w:style w:type="character" w:customStyle="1" w:styleId="doi">
    <w:name w:val="doi"/>
    <w:basedOn w:val="DefaultParagraphFont"/>
    <w:rsid w:val="00DC305D"/>
  </w:style>
  <w:style w:type="character" w:customStyle="1" w:styleId="fm-citation-ids-label">
    <w:name w:val="fm-citation-ids-label"/>
    <w:basedOn w:val="DefaultParagraphFont"/>
    <w:rsid w:val="00DC305D"/>
  </w:style>
  <w:style w:type="paragraph" w:styleId="Revision">
    <w:name w:val="Revision"/>
    <w:hidden/>
    <w:uiPriority w:val="99"/>
    <w:semiHidden/>
    <w:rsid w:val="0005181A"/>
  </w:style>
  <w:style w:type="character" w:styleId="CommentReference">
    <w:name w:val="annotation reference"/>
    <w:basedOn w:val="DefaultParagraphFont"/>
    <w:uiPriority w:val="99"/>
    <w:semiHidden/>
    <w:unhideWhenUsed/>
    <w:rsid w:val="00436639"/>
    <w:rPr>
      <w:sz w:val="18"/>
      <w:szCs w:val="18"/>
    </w:rPr>
  </w:style>
  <w:style w:type="character" w:styleId="LineNumber">
    <w:name w:val="line number"/>
    <w:basedOn w:val="DefaultParagraphFont"/>
    <w:uiPriority w:val="99"/>
    <w:semiHidden/>
    <w:unhideWhenUsed/>
    <w:rsid w:val="00EE57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24999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92E3E6-2A4F-8046-BDBD-41FD36EA4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31</Pages>
  <Words>17346</Words>
  <Characters>98873</Characters>
  <Application>Microsoft Office Word</Application>
  <DocSecurity>0</DocSecurity>
  <Lines>823</Lines>
  <Paragraphs>231</Paragraphs>
  <ScaleCrop>false</ScaleCrop>
  <HeadingPairs>
    <vt:vector size="2" baseType="variant">
      <vt:variant>
        <vt:lpstr>Title</vt:lpstr>
      </vt:variant>
      <vt:variant>
        <vt:i4>1</vt:i4>
      </vt:variant>
    </vt:vector>
  </HeadingPairs>
  <TitlesOfParts>
    <vt:vector size="1" baseType="lpstr">
      <vt:lpstr/>
    </vt:vector>
  </TitlesOfParts>
  <Company>University of Calgary</Company>
  <LinksUpToDate>false</LinksUpToDate>
  <CharactersWithSpaces>115988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Eastwood</dc:creator>
  <cp:keywords/>
  <dc:description/>
  <cp:lastModifiedBy>Shahreen Khair</cp:lastModifiedBy>
  <cp:revision>6</cp:revision>
  <cp:lastPrinted>2016-11-09T21:05:00Z</cp:lastPrinted>
  <dcterms:created xsi:type="dcterms:W3CDTF">2021-04-06T20:51:00Z</dcterms:created>
  <dcterms:modified xsi:type="dcterms:W3CDTF">2021-04-06T21:21:00Z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2d075a9e-21b1-3bd7-ab3f-978551d665d2</vt:lpwstr>
  </property>
  <property fmtid="{D5CDD505-2E9C-101B-9397-08002B2CF9AE}" pid="24" name="Mendeley Citation Style_1">
    <vt:lpwstr>http://www.zotero.org/styles/harvard-cite-them-right</vt:lpwstr>
  </property>
</Properties>
</file>