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531" w:rsidRDefault="00A87531">
      <w:bookmarkStart w:id="0" w:name="_GoBack"/>
      <w:bookmarkEnd w:id="0"/>
    </w:p>
    <w:p w:rsidR="00F92D55" w:rsidRPr="0064103B" w:rsidRDefault="00F92D55" w:rsidP="00F92D5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64103B">
        <w:rPr>
          <w:rFonts w:asciiTheme="majorBidi" w:hAnsiTheme="majorBidi" w:cstheme="majorBidi"/>
          <w:b/>
          <w:bCs/>
          <w:color w:val="131413"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color w:val="131413"/>
          <w:sz w:val="20"/>
          <w:szCs w:val="20"/>
        </w:rPr>
        <w:t>S</w:t>
      </w:r>
      <w:r w:rsidRPr="0064103B">
        <w:rPr>
          <w:rFonts w:asciiTheme="majorBidi" w:hAnsiTheme="majorBidi" w:cstheme="majorBidi"/>
          <w:b/>
          <w:bCs/>
          <w:color w:val="131413"/>
          <w:sz w:val="20"/>
          <w:szCs w:val="20"/>
        </w:rPr>
        <w:t>2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Summary of the effect</w:t>
      </w:r>
      <w:r>
        <w:rPr>
          <w:rFonts w:asciiTheme="majorBidi" w:hAnsiTheme="majorBidi" w:cstheme="majorBidi"/>
          <w:color w:val="131413"/>
          <w:sz w:val="20"/>
          <w:szCs w:val="20"/>
        </w:rPr>
        <w:t>s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of probiotic</w:t>
      </w:r>
      <w:r>
        <w:rPr>
          <w:rFonts w:asciiTheme="majorBidi" w:hAnsiTheme="majorBidi" w:cstheme="majorBidi"/>
          <w:color w:val="131413"/>
          <w:sz w:val="20"/>
          <w:szCs w:val="20"/>
        </w:rPr>
        <w:t xml:space="preserve"> supplementation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on length</w:t>
      </w:r>
      <w:r>
        <w:rPr>
          <w:rFonts w:asciiTheme="majorBidi" w:hAnsiTheme="majorBidi" w:cstheme="majorBidi"/>
          <w:color w:val="131413"/>
          <w:sz w:val="20"/>
          <w:szCs w:val="20"/>
        </w:rPr>
        <w:t>,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weight gain </w:t>
      </w:r>
      <w:r>
        <w:rPr>
          <w:rFonts w:asciiTheme="majorBidi" w:hAnsiTheme="majorBidi" w:cstheme="majorBidi"/>
          <w:color w:val="131413"/>
          <w:sz w:val="20"/>
          <w:szCs w:val="20"/>
        </w:rPr>
        <w:t>and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BMI </w:t>
      </w:r>
      <w:r>
        <w:rPr>
          <w:rFonts w:asciiTheme="majorBidi" w:hAnsiTheme="majorBidi" w:cstheme="majorBidi"/>
          <w:color w:val="131413"/>
          <w:sz w:val="20"/>
          <w:szCs w:val="20"/>
        </w:rPr>
        <w:t>of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experimental groups</w:t>
      </w:r>
    </w:p>
    <w:p w:rsidR="00F92D55" w:rsidRPr="0064103B" w:rsidRDefault="00F92D55" w:rsidP="00F92D55">
      <w:pPr>
        <w:jc w:val="center"/>
        <w:rPr>
          <w:rFonts w:asciiTheme="majorBidi" w:hAnsiTheme="majorBidi" w:cstheme="majorBidi"/>
          <w:sz w:val="20"/>
          <w:szCs w:val="20"/>
        </w:rPr>
      </w:pPr>
    </w:p>
    <w:tbl>
      <w:tblPr>
        <w:tblStyle w:val="MediumShading2-Accent5"/>
        <w:tblW w:w="5011" w:type="pct"/>
        <w:tblLayout w:type="fixed"/>
        <w:tblLook w:val="0660" w:firstRow="1" w:lastRow="1" w:firstColumn="0" w:lastColumn="0" w:noHBand="1" w:noVBand="1"/>
      </w:tblPr>
      <w:tblGrid>
        <w:gridCol w:w="1325"/>
        <w:gridCol w:w="52"/>
        <w:gridCol w:w="1428"/>
        <w:gridCol w:w="48"/>
        <w:gridCol w:w="1960"/>
        <w:gridCol w:w="48"/>
        <w:gridCol w:w="1797"/>
        <w:gridCol w:w="48"/>
        <w:gridCol w:w="2161"/>
        <w:gridCol w:w="132"/>
        <w:gridCol w:w="466"/>
        <w:gridCol w:w="132"/>
      </w:tblGrid>
      <w:tr w:rsidR="00F92D55" w:rsidRPr="0064103B" w:rsidTr="00451D4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69" w:type="pct"/>
          <w:trHeight w:val="392"/>
        </w:trPr>
        <w:tc>
          <w:tcPr>
            <w:tcW w:w="690" w:type="pct"/>
            <w:noWrap/>
          </w:tcPr>
          <w:p w:rsidR="00F92D55" w:rsidRPr="0064103B" w:rsidRDefault="00F92D55" w:rsidP="00451D47">
            <w:pPr>
              <w:spacing w:after="0" w:line="220" w:lineRule="exact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Group</w:t>
            </w:r>
          </w:p>
        </w:tc>
        <w:tc>
          <w:tcPr>
            <w:tcW w:w="771" w:type="pct"/>
            <w:gridSpan w:val="2"/>
          </w:tcPr>
          <w:p w:rsidR="00F92D55" w:rsidRPr="0064103B" w:rsidRDefault="00F92D55" w:rsidP="00451D47">
            <w:pPr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46" w:type="pct"/>
            <w:gridSpan w:val="2"/>
          </w:tcPr>
          <w:p w:rsidR="00F92D55" w:rsidRPr="0064103B" w:rsidRDefault="00F92D55" w:rsidP="00451D47">
            <w:pPr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Length (cm)</w:t>
            </w:r>
          </w:p>
        </w:tc>
        <w:tc>
          <w:tcPr>
            <w:tcW w:w="961" w:type="pct"/>
            <w:gridSpan w:val="2"/>
          </w:tcPr>
          <w:p w:rsidR="00F92D55" w:rsidRPr="0064103B" w:rsidRDefault="00F92D55" w:rsidP="00451D47">
            <w:pPr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Weight (g)</w:t>
            </w:r>
          </w:p>
        </w:tc>
        <w:tc>
          <w:tcPr>
            <w:tcW w:w="1151" w:type="pct"/>
            <w:gridSpan w:val="2"/>
          </w:tcPr>
          <w:p w:rsidR="00F92D55" w:rsidRPr="0064103B" w:rsidRDefault="00F92D55" w:rsidP="00451D47">
            <w:pPr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BMI (g/cm</w:t>
            </w:r>
            <w:r w:rsidRPr="0064103B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64103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312" w:type="pct"/>
            <w:gridSpan w:val="2"/>
          </w:tcPr>
          <w:p w:rsidR="00F92D55" w:rsidRPr="0064103B" w:rsidRDefault="00F92D55" w:rsidP="00451D47">
            <w:pPr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92D55" w:rsidRPr="0064103B" w:rsidTr="00451D47">
        <w:trPr>
          <w:gridAfter w:val="1"/>
          <w:wAfter w:w="69" w:type="pct"/>
          <w:trHeight w:val="293"/>
        </w:trPr>
        <w:tc>
          <w:tcPr>
            <w:tcW w:w="690" w:type="pct"/>
            <w:noWrap/>
          </w:tcPr>
          <w:p w:rsidR="00F92D55" w:rsidRPr="0064103B" w:rsidRDefault="00F92D55" w:rsidP="00451D47">
            <w:pPr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1" w:type="pct"/>
            <w:gridSpan w:val="2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SE</w:t>
            </w:r>
          </w:p>
        </w:tc>
        <w:tc>
          <w:tcPr>
            <w:tcW w:w="1046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36.733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.3283</w:t>
            </w:r>
          </w:p>
        </w:tc>
        <w:tc>
          <w:tcPr>
            <w:tcW w:w="96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0.496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0.0067</w:t>
            </w:r>
          </w:p>
        </w:tc>
        <w:tc>
          <w:tcPr>
            <w:tcW w:w="115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0.49667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0.006667</w:t>
            </w:r>
          </w:p>
        </w:tc>
        <w:tc>
          <w:tcPr>
            <w:tcW w:w="312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F92D55" w:rsidRPr="0064103B" w:rsidTr="00451D47">
        <w:trPr>
          <w:gridAfter w:val="1"/>
          <w:wAfter w:w="69" w:type="pct"/>
          <w:trHeight w:val="293"/>
        </w:trPr>
        <w:tc>
          <w:tcPr>
            <w:tcW w:w="690" w:type="pct"/>
            <w:noWrap/>
          </w:tcPr>
          <w:p w:rsidR="00F92D55" w:rsidRPr="0064103B" w:rsidRDefault="00F92D55" w:rsidP="00451D47">
            <w:pPr>
              <w:spacing w:after="0" w:line="220" w:lineRule="exac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64103B">
              <w:rPr>
                <w:rFonts w:asciiTheme="majorBidi" w:hAnsiTheme="majorBidi" w:cstheme="majorBidi"/>
                <w:sz w:val="20"/>
                <w:szCs w:val="20"/>
              </w:rPr>
              <w:t>C</w:t>
            </w:r>
          </w:p>
        </w:tc>
        <w:tc>
          <w:tcPr>
            <w:tcW w:w="771" w:type="pct"/>
            <w:gridSpan w:val="2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046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36.10-37.20</w:t>
            </w:r>
          </w:p>
        </w:tc>
        <w:tc>
          <w:tcPr>
            <w:tcW w:w="96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0.49-0.51</w:t>
            </w:r>
          </w:p>
        </w:tc>
        <w:tc>
          <w:tcPr>
            <w:tcW w:w="115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0.4900-0.5100</w:t>
            </w:r>
          </w:p>
        </w:tc>
        <w:tc>
          <w:tcPr>
            <w:tcW w:w="312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F92D55" w:rsidRPr="0064103B" w:rsidTr="00451D47">
        <w:trPr>
          <w:gridAfter w:val="1"/>
          <w:wAfter w:w="69" w:type="pct"/>
          <w:trHeight w:val="308"/>
        </w:trPr>
        <w:tc>
          <w:tcPr>
            <w:tcW w:w="690" w:type="pct"/>
            <w:noWrap/>
          </w:tcPr>
          <w:p w:rsidR="00F92D55" w:rsidRPr="0064103B" w:rsidRDefault="00F92D55" w:rsidP="00451D47">
            <w:pPr>
              <w:spacing w:after="0" w:line="220" w:lineRule="exac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1" w:type="pct"/>
            <w:gridSpan w:val="2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SE</w:t>
            </w:r>
          </w:p>
        </w:tc>
        <w:tc>
          <w:tcPr>
            <w:tcW w:w="1046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38.567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.2186</w:t>
            </w:r>
          </w:p>
        </w:tc>
        <w:tc>
          <w:tcPr>
            <w:tcW w:w="96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0.623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0.0033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5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0.62333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0.003333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a,c</w:t>
            </w:r>
          </w:p>
        </w:tc>
        <w:tc>
          <w:tcPr>
            <w:tcW w:w="312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</w:p>
        </w:tc>
      </w:tr>
      <w:tr w:rsidR="00F92D55" w:rsidRPr="0064103B" w:rsidTr="00451D47">
        <w:trPr>
          <w:gridAfter w:val="1"/>
          <w:wAfter w:w="69" w:type="pct"/>
          <w:trHeight w:val="293"/>
        </w:trPr>
        <w:tc>
          <w:tcPr>
            <w:tcW w:w="690" w:type="pct"/>
            <w:noWrap/>
          </w:tcPr>
          <w:p w:rsidR="00F92D55" w:rsidRPr="0064103B" w:rsidRDefault="00F92D55" w:rsidP="00451D47">
            <w:pPr>
              <w:spacing w:after="0" w:line="220" w:lineRule="exac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64103B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Pr="0064103B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  <w:tc>
          <w:tcPr>
            <w:tcW w:w="771" w:type="pct"/>
            <w:gridSpan w:val="2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1046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38.30-39.00</w:t>
            </w:r>
          </w:p>
        </w:tc>
        <w:tc>
          <w:tcPr>
            <w:tcW w:w="96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0.62-0.63</w:t>
            </w:r>
          </w:p>
        </w:tc>
        <w:tc>
          <w:tcPr>
            <w:tcW w:w="115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0.6200-0.6300</w:t>
            </w:r>
          </w:p>
        </w:tc>
        <w:tc>
          <w:tcPr>
            <w:tcW w:w="312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F92D55" w:rsidRPr="0064103B" w:rsidTr="00451D47">
        <w:trPr>
          <w:gridAfter w:val="1"/>
          <w:wAfter w:w="69" w:type="pct"/>
          <w:trHeight w:val="293"/>
        </w:trPr>
        <w:tc>
          <w:tcPr>
            <w:tcW w:w="690" w:type="pct"/>
            <w:noWrap/>
          </w:tcPr>
          <w:p w:rsidR="00F92D55" w:rsidRPr="0064103B" w:rsidRDefault="00F92D55" w:rsidP="00451D47">
            <w:pPr>
              <w:spacing w:after="0" w:line="220" w:lineRule="exac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71" w:type="pct"/>
            <w:gridSpan w:val="2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SE</w:t>
            </w:r>
          </w:p>
        </w:tc>
        <w:tc>
          <w:tcPr>
            <w:tcW w:w="1046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34.8667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0.0881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a,c</w:t>
            </w:r>
          </w:p>
        </w:tc>
        <w:tc>
          <w:tcPr>
            <w:tcW w:w="96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0.3433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0.00882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a,c</w:t>
            </w:r>
          </w:p>
        </w:tc>
        <w:tc>
          <w:tcPr>
            <w:tcW w:w="115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0.34333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0.00881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a,b,c</w:t>
            </w:r>
          </w:p>
        </w:tc>
        <w:tc>
          <w:tcPr>
            <w:tcW w:w="312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</w:p>
        </w:tc>
      </w:tr>
      <w:tr w:rsidR="00F92D55" w:rsidRPr="0064103B" w:rsidTr="00451D47">
        <w:trPr>
          <w:gridAfter w:val="1"/>
          <w:wAfter w:w="69" w:type="pct"/>
          <w:trHeight w:val="308"/>
        </w:trPr>
        <w:tc>
          <w:tcPr>
            <w:tcW w:w="690" w:type="pct"/>
            <w:noWrap/>
          </w:tcPr>
          <w:p w:rsidR="00F92D55" w:rsidRPr="0064103B" w:rsidRDefault="00F92D55" w:rsidP="00451D47">
            <w:pPr>
              <w:spacing w:after="0" w:line="220" w:lineRule="exac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T2DM</w:t>
            </w:r>
          </w:p>
        </w:tc>
        <w:tc>
          <w:tcPr>
            <w:tcW w:w="771" w:type="pct"/>
            <w:gridSpan w:val="2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Range</w:t>
            </w:r>
          </w:p>
        </w:tc>
        <w:tc>
          <w:tcPr>
            <w:tcW w:w="1046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34.70-35.00</w:t>
            </w:r>
          </w:p>
        </w:tc>
        <w:tc>
          <w:tcPr>
            <w:tcW w:w="96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0.33-0.36</w:t>
            </w:r>
          </w:p>
        </w:tc>
        <w:tc>
          <w:tcPr>
            <w:tcW w:w="1151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0. 3300-0.3600</w:t>
            </w:r>
          </w:p>
        </w:tc>
        <w:tc>
          <w:tcPr>
            <w:tcW w:w="312" w:type="pct"/>
            <w:gridSpan w:val="2"/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92D55" w:rsidRPr="0064103B" w:rsidTr="00451D47">
        <w:trPr>
          <w:trHeight w:val="308"/>
        </w:trPr>
        <w:tc>
          <w:tcPr>
            <w:tcW w:w="717" w:type="pct"/>
            <w:gridSpan w:val="2"/>
            <w:tcBorders>
              <w:top w:val="nil"/>
              <w:bottom w:val="nil"/>
            </w:tcBorders>
            <w:noWrap/>
          </w:tcPr>
          <w:p w:rsidR="00F92D55" w:rsidRPr="0064103B" w:rsidRDefault="00F92D55" w:rsidP="00451D47">
            <w:pPr>
              <w:spacing w:after="0" w:line="220" w:lineRule="exac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69" w:type="pct"/>
            <w:gridSpan w:val="2"/>
            <w:tcBorders>
              <w:top w:val="nil"/>
              <w:bottom w:val="nil"/>
            </w:tcBorders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SE</w:t>
            </w:r>
          </w:p>
        </w:tc>
        <w:tc>
          <w:tcPr>
            <w:tcW w:w="1046" w:type="pct"/>
            <w:gridSpan w:val="2"/>
            <w:tcBorders>
              <w:top w:val="nil"/>
              <w:bottom w:val="nil"/>
            </w:tcBorders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31.533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 xml:space="preserve">+ 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0.2906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a,c</w:t>
            </w:r>
          </w:p>
        </w:tc>
        <w:tc>
          <w:tcPr>
            <w:tcW w:w="961" w:type="pct"/>
            <w:gridSpan w:val="2"/>
            <w:tcBorders>
              <w:top w:val="nil"/>
              <w:bottom w:val="nil"/>
            </w:tcBorders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0.4867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0.00333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95" w:type="pct"/>
            <w:gridSpan w:val="2"/>
            <w:tcBorders>
              <w:top w:val="nil"/>
              <w:bottom w:val="nil"/>
            </w:tcBorders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.4866667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u w:val="single"/>
              </w:rPr>
              <w:t>+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.003333</w:t>
            </w:r>
            <w:r w:rsidRPr="0064103B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b,c</w:t>
            </w:r>
          </w:p>
        </w:tc>
        <w:tc>
          <w:tcPr>
            <w:tcW w:w="312" w:type="pct"/>
            <w:gridSpan w:val="2"/>
            <w:tcBorders>
              <w:top w:val="nil"/>
              <w:bottom w:val="nil"/>
            </w:tcBorders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</w:pPr>
          </w:p>
        </w:tc>
      </w:tr>
      <w:tr w:rsidR="00F92D55" w:rsidRPr="0064103B" w:rsidTr="00451D4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08"/>
        </w:trPr>
        <w:tc>
          <w:tcPr>
            <w:tcW w:w="717" w:type="pct"/>
            <w:gridSpan w:val="2"/>
            <w:tcBorders>
              <w:top w:val="nil"/>
            </w:tcBorders>
            <w:noWrap/>
          </w:tcPr>
          <w:p w:rsidR="00F92D55" w:rsidRPr="0064103B" w:rsidRDefault="00F92D55" w:rsidP="00451D47">
            <w:pPr>
              <w:spacing w:after="0" w:line="220" w:lineRule="exac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T2DM-</w:t>
            </w:r>
            <w:r w:rsidRPr="0064103B">
              <w:rPr>
                <w:rFonts w:asciiTheme="majorBidi" w:hAnsiTheme="majorBidi" w:cstheme="majorBidi"/>
                <w:sz w:val="20"/>
                <w:szCs w:val="20"/>
              </w:rPr>
              <w:t>P</w:t>
            </w:r>
          </w:p>
        </w:tc>
        <w:tc>
          <w:tcPr>
            <w:tcW w:w="769" w:type="pct"/>
            <w:gridSpan w:val="2"/>
            <w:tcBorders>
              <w:top w:val="nil"/>
            </w:tcBorders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Range</w:t>
            </w:r>
          </w:p>
        </w:tc>
        <w:tc>
          <w:tcPr>
            <w:tcW w:w="1046" w:type="pct"/>
            <w:gridSpan w:val="2"/>
            <w:tcBorders>
              <w:top w:val="nil"/>
            </w:tcBorders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31.00-32.00</w:t>
            </w:r>
          </w:p>
        </w:tc>
        <w:tc>
          <w:tcPr>
            <w:tcW w:w="961" w:type="pct"/>
            <w:gridSpan w:val="2"/>
            <w:tcBorders>
              <w:top w:val="nil"/>
            </w:tcBorders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0.48-0.49</w:t>
            </w:r>
          </w:p>
        </w:tc>
        <w:tc>
          <w:tcPr>
            <w:tcW w:w="1195" w:type="pct"/>
            <w:gridSpan w:val="2"/>
            <w:tcBorders>
              <w:top w:val="nil"/>
            </w:tcBorders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4103B">
              <w:rPr>
                <w:rFonts w:asciiTheme="majorBidi" w:hAnsiTheme="majorBidi" w:cstheme="majorBidi"/>
                <w:sz w:val="20"/>
                <w:szCs w:val="20"/>
              </w:rPr>
              <w:t>0.4800-0.4900</w:t>
            </w:r>
          </w:p>
        </w:tc>
        <w:tc>
          <w:tcPr>
            <w:tcW w:w="312" w:type="pct"/>
            <w:gridSpan w:val="2"/>
            <w:tcBorders>
              <w:top w:val="nil"/>
            </w:tcBorders>
            <w:vAlign w:val="center"/>
          </w:tcPr>
          <w:p w:rsidR="00F92D55" w:rsidRPr="0064103B" w:rsidRDefault="00F92D55" w:rsidP="00451D47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F92D55" w:rsidRPr="0064103B" w:rsidRDefault="00F92D55" w:rsidP="00F92D5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131413"/>
          <w:sz w:val="20"/>
          <w:szCs w:val="20"/>
        </w:rPr>
      </w:pPr>
      <w:proofErr w:type="gramStart"/>
      <w:r w:rsidRPr="0064103B">
        <w:rPr>
          <w:rFonts w:asciiTheme="majorBidi" w:hAnsiTheme="majorBidi" w:cstheme="majorBidi"/>
          <w:color w:val="131413"/>
          <w:sz w:val="20"/>
          <w:szCs w:val="20"/>
        </w:rPr>
        <w:t>a</w:t>
      </w:r>
      <w:proofErr w:type="gramEnd"/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Significan</w:t>
      </w:r>
      <w:r>
        <w:rPr>
          <w:rFonts w:asciiTheme="majorBidi" w:hAnsiTheme="majorBidi" w:cstheme="majorBidi"/>
          <w:color w:val="131413"/>
          <w:sz w:val="20"/>
          <w:szCs w:val="20"/>
        </w:rPr>
        <w:t xml:space="preserve">t difference of T2DM-P </w:t>
      </w:r>
      <w:proofErr w:type="spellStart"/>
      <w:r w:rsidRPr="0064103B">
        <w:rPr>
          <w:rFonts w:asciiTheme="majorBidi" w:hAnsiTheme="majorBidi" w:cstheme="majorBidi"/>
          <w:color w:val="131413"/>
          <w:sz w:val="20"/>
          <w:szCs w:val="20"/>
        </w:rPr>
        <w:t>vs</w:t>
      </w:r>
      <w:proofErr w:type="spellEnd"/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</w:t>
      </w:r>
      <w:r>
        <w:rPr>
          <w:rFonts w:asciiTheme="majorBidi" w:hAnsiTheme="majorBidi" w:cstheme="majorBidi"/>
          <w:color w:val="131413"/>
          <w:sz w:val="20"/>
          <w:szCs w:val="20"/>
        </w:rPr>
        <w:t>H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>C</w:t>
      </w:r>
    </w:p>
    <w:p w:rsidR="00F92D55" w:rsidRPr="0064103B" w:rsidRDefault="00F92D55" w:rsidP="00F92D5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131413"/>
          <w:sz w:val="20"/>
          <w:szCs w:val="20"/>
        </w:rPr>
      </w:pPr>
      <w:proofErr w:type="gramStart"/>
      <w:r w:rsidRPr="0064103B">
        <w:rPr>
          <w:rFonts w:asciiTheme="majorBidi" w:hAnsiTheme="majorBidi" w:cstheme="majorBidi"/>
          <w:color w:val="131413"/>
          <w:sz w:val="20"/>
          <w:szCs w:val="20"/>
        </w:rPr>
        <w:t>b</w:t>
      </w:r>
      <w:proofErr w:type="gramEnd"/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Significan</w:t>
      </w:r>
      <w:r>
        <w:rPr>
          <w:rFonts w:asciiTheme="majorBidi" w:hAnsiTheme="majorBidi" w:cstheme="majorBidi"/>
          <w:color w:val="131413"/>
          <w:sz w:val="20"/>
          <w:szCs w:val="20"/>
        </w:rPr>
        <w:t>t difference of T2DM-P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</w:t>
      </w:r>
      <w:proofErr w:type="spellStart"/>
      <w:r w:rsidRPr="0064103B">
        <w:rPr>
          <w:rFonts w:asciiTheme="majorBidi" w:hAnsiTheme="majorBidi" w:cstheme="majorBidi"/>
          <w:color w:val="131413"/>
          <w:sz w:val="20"/>
          <w:szCs w:val="20"/>
        </w:rPr>
        <w:t>vs</w:t>
      </w:r>
      <w:proofErr w:type="spellEnd"/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</w:t>
      </w:r>
      <w:r>
        <w:rPr>
          <w:rFonts w:asciiTheme="majorBidi" w:hAnsiTheme="majorBidi" w:cstheme="majorBidi"/>
          <w:color w:val="131413"/>
          <w:sz w:val="20"/>
          <w:szCs w:val="20"/>
        </w:rPr>
        <w:t>H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>C</w:t>
      </w:r>
      <w:r>
        <w:rPr>
          <w:rFonts w:asciiTheme="majorBidi" w:hAnsiTheme="majorBidi" w:cstheme="majorBidi"/>
          <w:color w:val="131413"/>
          <w:sz w:val="20"/>
          <w:szCs w:val="20"/>
        </w:rPr>
        <w:t>-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>P</w:t>
      </w:r>
    </w:p>
    <w:p w:rsidR="00F92D55" w:rsidRDefault="00F92D55" w:rsidP="00F92D5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131413"/>
          <w:sz w:val="20"/>
          <w:szCs w:val="20"/>
        </w:rPr>
      </w:pPr>
      <w:proofErr w:type="gramStart"/>
      <w:r w:rsidRPr="0064103B">
        <w:rPr>
          <w:rFonts w:asciiTheme="majorBidi" w:hAnsiTheme="majorBidi" w:cstheme="majorBidi"/>
          <w:color w:val="131413"/>
          <w:sz w:val="20"/>
          <w:szCs w:val="20"/>
        </w:rPr>
        <w:t>c</w:t>
      </w:r>
      <w:proofErr w:type="gramEnd"/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Significan</w:t>
      </w:r>
      <w:r>
        <w:rPr>
          <w:rFonts w:asciiTheme="majorBidi" w:hAnsiTheme="majorBidi" w:cstheme="majorBidi"/>
          <w:color w:val="131413"/>
          <w:sz w:val="20"/>
          <w:szCs w:val="20"/>
        </w:rPr>
        <w:t>t difference of T2DM-P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</w:t>
      </w:r>
      <w:proofErr w:type="spellStart"/>
      <w:r w:rsidRPr="0064103B">
        <w:rPr>
          <w:rFonts w:asciiTheme="majorBidi" w:hAnsiTheme="majorBidi" w:cstheme="majorBidi"/>
          <w:color w:val="131413"/>
          <w:sz w:val="20"/>
          <w:szCs w:val="20"/>
        </w:rPr>
        <w:t>vs</w:t>
      </w:r>
      <w:proofErr w:type="spellEnd"/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</w:t>
      </w:r>
      <w:r>
        <w:rPr>
          <w:rFonts w:asciiTheme="majorBidi" w:hAnsiTheme="majorBidi" w:cstheme="majorBidi"/>
          <w:color w:val="131413"/>
          <w:sz w:val="20"/>
          <w:szCs w:val="20"/>
        </w:rPr>
        <w:t>T2DM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</w:t>
      </w:r>
    </w:p>
    <w:p w:rsidR="00F92D55" w:rsidRPr="0064103B" w:rsidRDefault="00F92D55" w:rsidP="00F92D55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131413"/>
          <w:sz w:val="20"/>
          <w:szCs w:val="20"/>
        </w:rPr>
      </w:pPr>
      <w:r>
        <w:rPr>
          <w:rFonts w:asciiTheme="majorBidi" w:hAnsiTheme="majorBidi" w:cstheme="majorBidi"/>
          <w:color w:val="131413"/>
          <w:sz w:val="20"/>
          <w:szCs w:val="20"/>
        </w:rPr>
        <w:t>T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he difference </w:t>
      </w:r>
      <w:r>
        <w:rPr>
          <w:rFonts w:asciiTheme="majorBidi" w:hAnsiTheme="majorBidi" w:cstheme="majorBidi"/>
          <w:color w:val="131413"/>
          <w:sz w:val="20"/>
          <w:szCs w:val="20"/>
        </w:rPr>
        <w:t>considered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significant at p &lt; 0.001, each group contain</w:t>
      </w:r>
      <w:r>
        <w:rPr>
          <w:rFonts w:asciiTheme="majorBidi" w:hAnsiTheme="majorBidi" w:cstheme="majorBidi"/>
          <w:color w:val="131413"/>
          <w:sz w:val="20"/>
          <w:szCs w:val="20"/>
        </w:rPr>
        <w:t>ed</w:t>
      </w:r>
      <w:r w:rsidRPr="0064103B">
        <w:rPr>
          <w:rFonts w:asciiTheme="majorBidi" w:hAnsiTheme="majorBidi" w:cstheme="majorBidi"/>
          <w:color w:val="131413"/>
          <w:sz w:val="20"/>
          <w:szCs w:val="20"/>
        </w:rPr>
        <w:t xml:space="preserve"> 6 zebrafish</w:t>
      </w:r>
    </w:p>
    <w:p w:rsidR="00F92D55" w:rsidRDefault="00F92D55"/>
    <w:sectPr w:rsidR="00F92D55" w:rsidSect="00A875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26CBB"/>
    <w:rsid w:val="005D4400"/>
    <w:rsid w:val="00A87531"/>
    <w:rsid w:val="00B26CBB"/>
    <w:rsid w:val="00F92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CBB"/>
    <w:pPr>
      <w:spacing w:after="160" w:line="259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2-Accent5">
    <w:name w:val="Medium Shading 2 Accent 5"/>
    <w:basedOn w:val="TableNormal"/>
    <w:uiPriority w:val="64"/>
    <w:rsid w:val="00B26CBB"/>
    <w:pPr>
      <w:spacing w:after="0" w:line="240" w:lineRule="auto"/>
    </w:pPr>
    <w:rPr>
      <w:rFonts w:eastAsiaTheme="minorEastAsia"/>
      <w:lang w:eastAsia="ja-JP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FZ</dc:creator>
  <cp:lastModifiedBy>khakpoor</cp:lastModifiedBy>
  <cp:revision>3</cp:revision>
  <dcterms:created xsi:type="dcterms:W3CDTF">2020-10-28T12:21:00Z</dcterms:created>
  <dcterms:modified xsi:type="dcterms:W3CDTF">2021-04-17T07:03:00Z</dcterms:modified>
</cp:coreProperties>
</file>