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263" w:rsidRPr="003A026A" w:rsidRDefault="00EB4263" w:rsidP="00EB4263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>Supplementary table 1. Characteristics by quintiles of relative grip stren</w:t>
      </w:r>
      <w:r w:rsidRPr="003A026A">
        <w:rPr>
          <w:rFonts w:ascii="Times New Roman" w:hAnsi="Times New Roman" w:cs="Times New Roman"/>
          <w:sz w:val="20"/>
          <w:szCs w:val="20"/>
          <w:shd w:val="clear" w:color="auto" w:fill="FFFFFF" w:themeFill="background1"/>
        </w:rPr>
        <w:t xml:space="preserve">gth </w:t>
      </w:r>
      <w:r w:rsidRPr="003A026A">
        <w:rPr>
          <w:rFonts w:ascii="Times New Roman" w:hAnsi="Times New Roman" w:cs="Times New Roman"/>
          <w:sz w:val="20"/>
          <w:szCs w:val="20"/>
          <w:shd w:val="clear" w:color="auto" w:fill="FFFFFF" w:themeFill="background1"/>
          <w:vertAlign w:val="subscript"/>
        </w:rPr>
        <w:t>max</w:t>
      </w:r>
      <w:r w:rsidRPr="003A026A">
        <w:rPr>
          <w:rFonts w:ascii="Times New Roman" w:hAnsi="Times New Roman" w:cs="Times New Roman"/>
          <w:sz w:val="20"/>
          <w:szCs w:val="20"/>
          <w:shd w:val="clear" w:color="auto" w:fill="FFFFFF" w:themeFill="background1"/>
        </w:rPr>
        <w:t xml:space="preserve"> in 2498 men</w:t>
      </w:r>
      <w:r w:rsidRPr="003A026A">
        <w:rPr>
          <w:rFonts w:ascii="Times New Roman" w:hAnsi="Times New Roman" w:cs="Times New Roman"/>
          <w:sz w:val="20"/>
          <w:szCs w:val="20"/>
        </w:rPr>
        <w:t xml:space="preserve"> and 6638 women in Guangzhou Biobank Cohort Study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/>
      </w:tblPr>
      <w:tblGrid>
        <w:gridCol w:w="3545"/>
        <w:gridCol w:w="958"/>
        <w:gridCol w:w="1061"/>
        <w:gridCol w:w="1061"/>
        <w:gridCol w:w="961"/>
        <w:gridCol w:w="1059"/>
        <w:gridCol w:w="931"/>
      </w:tblGrid>
      <w:tr w:rsidR="00EB4263" w:rsidRPr="003A026A" w:rsidTr="003B180D">
        <w:tc>
          <w:tcPr>
            <w:tcW w:w="185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nd 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EB4263" w:rsidRPr="003A026A" w:rsidTr="003B180D">
        <w:tc>
          <w:tcPr>
            <w:tcW w:w="5000" w:type="pct"/>
            <w:gridSpan w:val="7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Men</w:t>
            </w:r>
          </w:p>
        </w:tc>
      </w:tr>
      <w:tr w:rsidR="00EB4263" w:rsidRPr="003A026A" w:rsidTr="003B180D">
        <w:tc>
          <w:tcPr>
            <w:tcW w:w="1851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500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499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499</w:t>
            </w:r>
          </w:p>
        </w:tc>
        <w:tc>
          <w:tcPr>
            <w:tcW w:w="502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553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486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ind w:left="100" w:hangingChars="50" w:hanging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Relative grip strength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max</w:t>
            </w: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, mean (SD)</w:t>
            </w:r>
          </w:p>
        </w:tc>
        <w:tc>
          <w:tcPr>
            <w:tcW w:w="500" w:type="pct"/>
            <w:tcBorders>
              <w:top w:val="nil"/>
            </w:tcBorders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0.86 (0.16)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1.18 (0.06)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1.38 (0.06)</w:t>
            </w:r>
          </w:p>
        </w:tc>
        <w:tc>
          <w:tcPr>
            <w:tcW w:w="502" w:type="pct"/>
            <w:tcBorders>
              <w:top w:val="nil"/>
            </w:tcBorders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1.59 (0.07)</w:t>
            </w:r>
          </w:p>
        </w:tc>
        <w:tc>
          <w:tcPr>
            <w:tcW w:w="553" w:type="pct"/>
            <w:tcBorders>
              <w:top w:val="nil"/>
            </w:tcBorders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1.99 (0.52)</w:t>
            </w:r>
          </w:p>
        </w:tc>
        <w:tc>
          <w:tcPr>
            <w:tcW w:w="486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ind w:left="100" w:hangingChars="50" w:hanging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Absolute grip strength, mean (SD)</w:t>
            </w:r>
          </w:p>
        </w:tc>
        <w:tc>
          <w:tcPr>
            <w:tcW w:w="500" w:type="pct"/>
            <w:tcBorders>
              <w:top w:val="nil"/>
            </w:tcBorders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21.78 (5.01)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28.40 (3.88)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32.70 (4.28)</w:t>
            </w:r>
          </w:p>
        </w:tc>
        <w:tc>
          <w:tcPr>
            <w:tcW w:w="502" w:type="pct"/>
            <w:tcBorders>
              <w:top w:val="nil"/>
            </w:tcBorders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36.42 (4.66)</w:t>
            </w:r>
          </w:p>
        </w:tc>
        <w:tc>
          <w:tcPr>
            <w:tcW w:w="553" w:type="pct"/>
            <w:tcBorders>
              <w:top w:val="nil"/>
            </w:tcBorders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43.20 (11.52)</w:t>
            </w:r>
          </w:p>
        </w:tc>
        <w:tc>
          <w:tcPr>
            <w:tcW w:w="486" w:type="pct"/>
            <w:tcBorders>
              <w:top w:val="nil"/>
            </w:tcBorders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Age, years, mean (SD)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71.41 (6.86)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68.53 (6.43)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67.95 (5.97)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67.12 (6.28)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65.21 (5.76)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Education, %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Primary or below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29.86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27.00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25.25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27.66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26.40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Middle school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52.91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53.40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59.92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56.31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56.40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College or above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17.23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19.60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14.83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17.20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Smoking status, %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Never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46.79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44.69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46.39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41.97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40.20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Former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32.53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26.25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26.10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29.92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22.80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Current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20.68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29.06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27.51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28.11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37.00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Alcohol use, %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Never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46.89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35.00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31.26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23.60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20.60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Former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Current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52.51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64.80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68.14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75.00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78.40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Physical activity, %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Inactive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3.20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Minimally active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26.85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23.40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28.46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31.80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29.40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Active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71.94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74.80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70.14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66.40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67.40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Poor health, %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61.05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58.94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60.84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61.49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58.95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Body fat, %, median (SD)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24.28 (5.99)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23.06 (5.35)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22.37 (5.72)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21.35 (6.25)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19.80 (5.86)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ind w:left="100" w:hangingChars="50" w:hanging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Waist circumference, cm, mean (SD)</w:t>
            </w:r>
          </w:p>
        </w:tc>
        <w:tc>
          <w:tcPr>
            <w:tcW w:w="500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88.31 (8.98)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85.98 (9.13)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84.51 (8.74)</w:t>
            </w:r>
          </w:p>
        </w:tc>
        <w:tc>
          <w:tcPr>
            <w:tcW w:w="502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83.15 (8.38)</w:t>
            </w:r>
          </w:p>
        </w:tc>
        <w:tc>
          <w:tcPr>
            <w:tcW w:w="553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80.42 (8.22)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5000" w:type="pct"/>
            <w:gridSpan w:val="7"/>
            <w:shd w:val="clear" w:color="auto" w:fill="FFFFFF" w:themeFill="background1"/>
          </w:tcPr>
          <w:p w:rsidR="00EB4263" w:rsidRPr="003A026A" w:rsidRDefault="00EB4263" w:rsidP="003B18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1327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1328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1327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1328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1328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, mean (SD)</w:t>
            </w:r>
          </w:p>
        </w:tc>
        <w:tc>
          <w:tcPr>
            <w:tcW w:w="500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0.45 (0.13)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0.70 (0.05)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0.85 (0.04)</w:t>
            </w:r>
          </w:p>
        </w:tc>
        <w:tc>
          <w:tcPr>
            <w:tcW w:w="502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1.01 (0.05)</w:t>
            </w:r>
          </w:p>
        </w:tc>
        <w:tc>
          <w:tcPr>
            <w:tcW w:w="553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1.30 (0.43)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Absolute grip strength, mean (SD)</w:t>
            </w:r>
          </w:p>
        </w:tc>
        <w:tc>
          <w:tcPr>
            <w:tcW w:w="500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11.34 (3.72)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17.27 (2.74)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20.74 (2.84)</w:t>
            </w:r>
          </w:p>
        </w:tc>
        <w:tc>
          <w:tcPr>
            <w:tcW w:w="502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23.71 (3.05)</w:t>
            </w:r>
          </w:p>
        </w:tc>
        <w:tc>
          <w:tcPr>
            <w:tcW w:w="553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28.36 (9.26)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Age, years, mean (SD)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66.67 (7.65)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64.38 (6.90)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64.60 (6.78)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64.74 (6.52)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63.31 (5.81)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Education, %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Primary or below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44.99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41.49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43.93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44.88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42.39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Middle school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47.48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51.58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49.51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47.97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51.96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College or above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7.54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6.93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6.56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7.15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5.65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Smoking status, %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Never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97.89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97.73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96.66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97.49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98.10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Former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Current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Alcohol use, %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Never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59.13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54.15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46.87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42.76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37.36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Former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Current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40.72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45.78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52.75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56.86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62.26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Physical activity, %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Inactive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3.39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3.24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2.84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Minimally active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19.14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21.31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24.49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23.64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24.32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Active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79.50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76.96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72.12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73.12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72.82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Poor health, %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62.15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64.60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66.36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65.81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66.36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Body fat, %, mean (SD)</w:t>
            </w:r>
          </w:p>
        </w:tc>
        <w:tc>
          <w:tcPr>
            <w:tcW w:w="500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35.06 (7.30)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34.44 (7.00)</w:t>
            </w:r>
          </w:p>
        </w:tc>
        <w:tc>
          <w:tcPr>
            <w:tcW w:w="554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33.57 (6.33)</w:t>
            </w:r>
          </w:p>
        </w:tc>
        <w:tc>
          <w:tcPr>
            <w:tcW w:w="502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32.04 (6.03)</w:t>
            </w:r>
          </w:p>
        </w:tc>
        <w:tc>
          <w:tcPr>
            <w:tcW w:w="553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29.38 (6.29)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1851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Waist circumference, cm, mean(SD)</w:t>
            </w:r>
          </w:p>
        </w:tc>
        <w:tc>
          <w:tcPr>
            <w:tcW w:w="500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83.48 (9.10)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82.91 (9.33)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82.58 (8.70)</w:t>
            </w:r>
          </w:p>
        </w:tc>
        <w:tc>
          <w:tcPr>
            <w:tcW w:w="502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80.89 (8.06)</w:t>
            </w:r>
          </w:p>
        </w:tc>
        <w:tc>
          <w:tcPr>
            <w:tcW w:w="553" w:type="pct"/>
            <w:shd w:val="clear" w:color="auto" w:fill="FFFFFF" w:themeFill="background1"/>
            <w:vAlign w:val="bottom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78.33 (8.19)</w:t>
            </w:r>
          </w:p>
        </w:tc>
        <w:tc>
          <w:tcPr>
            <w:tcW w:w="486" w:type="pct"/>
            <w:shd w:val="clear" w:color="auto" w:fill="FFFFFF" w:themeFill="background1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:rsidR="00EB4263" w:rsidRPr="003A026A" w:rsidRDefault="00EB4263" w:rsidP="00EB426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 xml:space="preserve">SD = standard deviation;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03A026A">
        <w:rPr>
          <w:rFonts w:ascii="Times New Roman" w:hAnsi="Times New Roman" w:cs="Times New Roman"/>
          <w:sz w:val="20"/>
          <w:szCs w:val="20"/>
        </w:rPr>
        <w:t>, maximal of the average of the right or the left grip strength divided by body mass index (BMI).</w:t>
      </w:r>
    </w:p>
    <w:p w:rsidR="00EB4263" w:rsidRPr="003A026A" w:rsidRDefault="00EB4263" w:rsidP="00EB426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br w:type="page"/>
      </w:r>
    </w:p>
    <w:p w:rsidR="00EB4263" w:rsidRPr="003A026A" w:rsidRDefault="00EB4263" w:rsidP="00EB4263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lastRenderedPageBreak/>
        <w:t>Supplementary table 2. Grip strength by post-load glucose (in quartiles and as continuous, mmol/l) in 1178 men and 3080 women with normoglyc</w:t>
      </w:r>
      <w:r>
        <w:rPr>
          <w:rFonts w:ascii="Times New Roman" w:hAnsi="Times New Roman" w:cs="Times New Roman" w:hint="eastAsia"/>
          <w:sz w:val="20"/>
          <w:szCs w:val="20"/>
        </w:rPr>
        <w:t>a</w:t>
      </w:r>
      <w:r w:rsidRPr="003A026A">
        <w:rPr>
          <w:rFonts w:ascii="Times New Roman" w:hAnsi="Times New Roman" w:cs="Times New Roman"/>
          <w:sz w:val="20"/>
          <w:szCs w:val="20"/>
        </w:rPr>
        <w:t>emia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36"/>
        <w:gridCol w:w="1392"/>
        <w:gridCol w:w="1392"/>
        <w:gridCol w:w="1392"/>
        <w:gridCol w:w="1396"/>
        <w:gridCol w:w="1367"/>
        <w:gridCol w:w="801"/>
      </w:tblGrid>
      <w:tr w:rsidR="00EB4263" w:rsidRPr="003A026A" w:rsidTr="003B180D">
        <w:tc>
          <w:tcPr>
            <w:tcW w:w="958" w:type="pct"/>
            <w:tcBorders>
              <w:top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Quartile of post-load glucose in normoglyc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emia, mmol/l</w:t>
            </w:r>
          </w:p>
        </w:tc>
        <w:tc>
          <w:tcPr>
            <w:tcW w:w="714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Adjusted β</w:t>
            </w:r>
            <w:r w:rsidRPr="003A026A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41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 for trend</w:t>
            </w:r>
          </w:p>
        </w:tc>
      </w:tr>
      <w:tr w:rsidR="00EB4263" w:rsidRPr="003A026A" w:rsidTr="003B180D">
        <w:tc>
          <w:tcPr>
            <w:tcW w:w="958" w:type="pct"/>
            <w:tcBorders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714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5000" w:type="pct"/>
            <w:gridSpan w:val="7"/>
            <w:tcBorders>
              <w:top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Men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Number of subjects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Post-load glucose, mmol/l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4.39 (4.30, 4.48)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5.72 (5.70, 5.75)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6.51 (6.48, 6.53)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7.46 (7.37, 7.54)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Fasting glucose, mmol/l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4.87 (4.81, 4.93)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4.93 (4.88, 4.98)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4.97 (4.92, 5.02)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5.01 (4.96, 5.07)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0.05 (0.04, 0.07)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1.42 (1.36, 1.48)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1.42 (1.36, 1.47)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1.42 (1.36, 1.47)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1.41 (1.35, 1.47)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-0.002 (-0.02, 0.02)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mean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†#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1.35 (1.30, 1.40)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1.34 (1.30, 1.39)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1.34 (1.29, 1.39)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1.34 (1.29, 1.39)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-0.005 (-0.02, 0.01)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left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1.34 (1.28, 1.40)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1.33 (1.28, 1.39)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1.33 (1.27, 1.39)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1.33 (1.26, 1.39)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-0.005 (-0.02, 0.01)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right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†#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1.36 (1.31, 1.42)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1.36 (1.31, 1.40)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1.35 (1.31, 1.40)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1.35 (1.30, 1.40)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-0.006 (-0.02, 0.01)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Absolute grip strength, kg</w:t>
            </w:r>
            <w:r w:rsidRPr="003A026A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††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32.81 (31.50, 34.12)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32.90 (31.74, 34.06)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32.95 (31.79, 34.11)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33.01 (31.77, 34.26)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0.08 (-0.33, 0.48)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EB4263" w:rsidRPr="003A026A" w:rsidTr="003B180D">
        <w:tc>
          <w:tcPr>
            <w:tcW w:w="5000" w:type="pct"/>
            <w:gridSpan w:val="7"/>
            <w:shd w:val="clear" w:color="auto" w:fill="auto"/>
          </w:tcPr>
          <w:p w:rsidR="00EB4263" w:rsidRPr="003A026A" w:rsidRDefault="00EB4263" w:rsidP="003B18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Number of subjects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765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775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774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Post-load glucose, mmol/l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4.78 (4.73, 4.82)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5.87 (5.86, 5.89)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6.57 (6.55, 6.58)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7.35 (7.32, 7.38)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Fasting glucose, mmol/l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4.82 (4.79, 4.84)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4.88 (4.86, 4.91)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4.93 (4.91, 4.95)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4.98 (4.95, 5.00)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0.06 (0.05, 0.07)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0.94 (0.91, 0.97)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0.95 (0.92, 0.97)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0.95 (0.93, 0.97)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0.96 (0.93, 0.98)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0.006 (-0.008, 0.02)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mean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†#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0.89 (0.86, 0.91)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0.89 (0.88, 0.91)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0.90 (0.88, 0.92)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0.90 (0.88, 0.92)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0.005 (-0.006, 0.02)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left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0.88 (0.85, 0.91)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0.89 (0.87, 0.91)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0.89 (0.87, 0.91)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0.90 (0.87, 0.92)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0.006 (-0.007, 0.02)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right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†#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0.89 (0.87, 0.92)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0.90 (0.88, 0.92)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0.90 (0.88, 0.92)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0.91 (0.88, 0.93)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0.006 (-0.006, 0.02)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Absolute grip strength, kg</w:t>
            </w:r>
            <w:r w:rsidRPr="003A026A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††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20.81 (20.17, 21.45)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21.05 (20.55, 21.54)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21.19 (20.69, 21.69)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21.36 (20.76, 21.96)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0.20 (-0.08, 0.49)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EB4263" w:rsidRPr="003A026A" w:rsidTr="003B180D">
        <w:tc>
          <w:tcPr>
            <w:tcW w:w="5000" w:type="pct"/>
            <w:gridSpan w:val="7"/>
            <w:shd w:val="clear" w:color="auto" w:fill="auto"/>
          </w:tcPr>
          <w:p w:rsidR="00EB4263" w:rsidRPr="003A026A" w:rsidRDefault="00EB4263" w:rsidP="003B18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Number of subjects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1059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1068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1061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1070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Post-load glucose, mmol/l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4.67 (4.63, 4.71)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5.83 (5.82, 5.85)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6.55 (6.54, 6.56)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7.38 (7.35, 7.41)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Fasting glucose, mmol/l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4.84 (4.82, 4.86)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4.91 (4.90, 4.92)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4.95 (4.94, 4.96)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5.00 (4.98, 5.01)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0.06 (0.05, 0.07)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***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1.05 (1.03, 1.07)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1.06 (1.04, 1.07)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1.06 (1.05, 1.07)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1.06 (1.04, 1.08)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0.003 (-0.008, 0.01)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mean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$#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0.99 (0.98, 1.01)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1.00 (0.99, 1.01)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1.00 (0.99, 1.01)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1.00 (0.98, 1.01)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0.002 (-0.007, 0.01)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left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0.98 (0.97, 1.00)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0.99 (0.98, 1.00)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0.99 (0.98, 1.00)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0.99 (0.97, 1.01)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0.002 (-0.008, 0.01)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EB4263" w:rsidRPr="003A026A" w:rsidTr="003B180D">
        <w:tc>
          <w:tcPr>
            <w:tcW w:w="95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right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$#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1.01 (0.99, 1.02)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1.01 (1.00, 1.02)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1.01 (1.00, 1.02)</w:t>
            </w:r>
          </w:p>
        </w:tc>
        <w:tc>
          <w:tcPr>
            <w:tcW w:w="727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1.01 (0.99, 1.03)</w:t>
            </w:r>
          </w:p>
        </w:tc>
        <w:tc>
          <w:tcPr>
            <w:tcW w:w="714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0.002 (-0.008, 0.01)</w:t>
            </w:r>
          </w:p>
        </w:tc>
        <w:tc>
          <w:tcPr>
            <w:tcW w:w="418" w:type="pct"/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EB4263" w:rsidRPr="003A026A" w:rsidTr="003B180D">
        <w:tc>
          <w:tcPr>
            <w:tcW w:w="958" w:type="pct"/>
            <w:tcBorders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Absolute grip strength, kg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$$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23.89 (23.47, 24.32)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24.09 (23.82, 24.35)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24.20 (23.93, 24.48)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24.34 (23.95, 24.73)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0.17 (-0.07, 0.40)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shd w:val="clear" w:color="auto" w:fill="auto"/>
          </w:tcPr>
          <w:p w:rsidR="00EB4263" w:rsidRPr="003A026A" w:rsidRDefault="00EB4263" w:rsidP="003B180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</w:tbl>
    <w:p w:rsidR="00EB4263" w:rsidRPr="003A026A" w:rsidRDefault="00EB4263" w:rsidP="00EB4263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>Results were shown as mean (95% confidence interval), except for numbers.</w:t>
      </w:r>
    </w:p>
    <w:p w:rsidR="00EB4263" w:rsidRPr="003A026A" w:rsidRDefault="00EB4263" w:rsidP="00EB4263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 xml:space="preserve">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03A026A">
        <w:rPr>
          <w:rFonts w:ascii="Times New Roman" w:hAnsi="Times New Roman" w:cs="Times New Roman"/>
          <w:sz w:val="20"/>
          <w:szCs w:val="20"/>
        </w:rPr>
        <w:t xml:space="preserve">, maximal of the average of the right or the left grip strength divided by body mass index (BMI);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mean</w:t>
      </w:r>
      <w:r w:rsidRPr="003A026A">
        <w:rPr>
          <w:rFonts w:ascii="Times New Roman" w:hAnsi="Times New Roman" w:cs="Times New Roman"/>
          <w:sz w:val="20"/>
          <w:szCs w:val="20"/>
        </w:rPr>
        <w:t xml:space="preserve">, the mean of the average of both the right and the left grip strength divided by BMI;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left</w:t>
      </w:r>
      <w:r w:rsidRPr="003A026A">
        <w:rPr>
          <w:rFonts w:ascii="Times New Roman" w:hAnsi="Times New Roman" w:cs="Times New Roman"/>
          <w:sz w:val="20"/>
          <w:szCs w:val="20"/>
        </w:rPr>
        <w:t xml:space="preserve">, the average of the left grip strength divided by BMI;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right</w:t>
      </w:r>
      <w:r w:rsidRPr="003A026A">
        <w:rPr>
          <w:rFonts w:ascii="Times New Roman" w:hAnsi="Times New Roman" w:cs="Times New Roman"/>
          <w:sz w:val="20"/>
          <w:szCs w:val="20"/>
        </w:rPr>
        <w:t xml:space="preserve">, the </w:t>
      </w:r>
      <w:r w:rsidRPr="003A026A">
        <w:rPr>
          <w:rFonts w:ascii="Times New Roman" w:hAnsi="Times New Roman" w:cs="Times New Roman"/>
          <w:sz w:val="20"/>
          <w:szCs w:val="20"/>
        </w:rPr>
        <w:lastRenderedPageBreak/>
        <w:t>average of the right grip strength divided by BMI; Absolute grip strength, maximal of the average of the right or the left grip strength.</w:t>
      </w:r>
    </w:p>
    <w:p w:rsidR="00EB4263" w:rsidRPr="003A026A" w:rsidRDefault="00EB4263" w:rsidP="00EB4263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eastAsia="SimSun" w:hAnsi="Times New Roman" w:cs="Times New Roman"/>
          <w:color w:val="000000" w:themeColor="text1"/>
          <w:sz w:val="20"/>
          <w:szCs w:val="20"/>
          <w:vertAlign w:val="superscript"/>
        </w:rPr>
        <w:t>†</w:t>
      </w:r>
      <w:r w:rsidRPr="003A026A">
        <w:rPr>
          <w:rFonts w:ascii="Times New Roman" w:hAnsi="Times New Roman" w:cs="Times New Roman"/>
          <w:sz w:val="20"/>
          <w:szCs w:val="20"/>
        </w:rPr>
        <w:t>: Adjusted for age, education, smoking status, alcohol use, physical activity, body fat percentage and waist circumference.</w:t>
      </w:r>
    </w:p>
    <w:p w:rsidR="00EB4263" w:rsidRPr="003A026A" w:rsidRDefault="00EB4263" w:rsidP="00EB4263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eastAsia="SimSun" w:hAnsi="Times New Roman" w:cs="Times New Roman"/>
          <w:sz w:val="20"/>
          <w:szCs w:val="20"/>
          <w:vertAlign w:val="superscript"/>
        </w:rPr>
        <w:t>††</w:t>
      </w:r>
      <w:r w:rsidRPr="003A026A">
        <w:rPr>
          <w:rFonts w:ascii="Times New Roman" w:eastAsia="SimSun" w:hAnsi="Times New Roman" w:cs="Times New Roman"/>
          <w:sz w:val="20"/>
          <w:szCs w:val="20"/>
        </w:rPr>
        <w:t>:</w:t>
      </w:r>
      <w:r w:rsidRPr="003A026A">
        <w:rPr>
          <w:rFonts w:ascii="Times New Roman" w:hAnsi="Times New Roman" w:cs="Times New Roman"/>
          <w:sz w:val="20"/>
          <w:szCs w:val="20"/>
        </w:rPr>
        <w:t xml:space="preserve"> Adjusted for age, education, smoking status, alcohol use, physical activity, body fat percentage and waist circumference and BMI.</w:t>
      </w:r>
    </w:p>
    <w:p w:rsidR="00EB4263" w:rsidRPr="003A026A" w:rsidRDefault="00EB4263" w:rsidP="00EB4263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eastAsia="SimSun" w:hAnsi="Times New Roman" w:cs="Times New Roman"/>
          <w:color w:val="000000" w:themeColor="text1"/>
          <w:sz w:val="20"/>
          <w:szCs w:val="20"/>
          <w:vertAlign w:val="superscript"/>
        </w:rPr>
        <w:t>$:</w:t>
      </w:r>
      <w:r w:rsidRPr="003A026A">
        <w:rPr>
          <w:rFonts w:ascii="Times New Roman" w:hAnsi="Times New Roman" w:cs="Times New Roman"/>
          <w:sz w:val="20"/>
          <w:szCs w:val="20"/>
        </w:rPr>
        <w:t xml:space="preserve"> Adjusted for age, sex, education, smoking status, alcohol use, physical activity, body fat percentage and waist circumference.</w:t>
      </w:r>
    </w:p>
    <w:p w:rsidR="00EB4263" w:rsidRPr="003A026A" w:rsidRDefault="00EB4263" w:rsidP="00EB4263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eastAsia="SimSun" w:hAnsi="Times New Roman" w:cs="Times New Roman"/>
          <w:color w:val="000000" w:themeColor="text1"/>
          <w:sz w:val="20"/>
          <w:szCs w:val="20"/>
          <w:vertAlign w:val="superscript"/>
        </w:rPr>
        <w:t>$$</w:t>
      </w:r>
      <w:r w:rsidRPr="003A026A"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>:</w:t>
      </w:r>
      <w:r w:rsidRPr="003A026A">
        <w:rPr>
          <w:rFonts w:ascii="Times New Roman" w:hAnsi="Times New Roman" w:cs="Times New Roman"/>
          <w:sz w:val="20"/>
          <w:szCs w:val="20"/>
        </w:rPr>
        <w:t xml:space="preserve"> Adjusted for age, sex, education, smoking status, alcohol use, physical activity, body fat percentage and waist circumference and BMI.</w:t>
      </w:r>
    </w:p>
    <w:p w:rsidR="00EB4263" w:rsidRPr="003A026A" w:rsidRDefault="00EB4263" w:rsidP="00EB4263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eastAsia="SimSun" w:hAnsi="Times New Roman" w:cs="Times New Roman"/>
          <w:sz w:val="20"/>
          <w:szCs w:val="20"/>
          <w:vertAlign w:val="superscript"/>
        </w:rPr>
        <w:t>#</w:t>
      </w:r>
      <w:r w:rsidRPr="003A026A">
        <w:rPr>
          <w:rFonts w:ascii="Times New Roman" w:eastAsia="SimSun" w:hAnsi="Times New Roman" w:cs="Times New Roman"/>
          <w:sz w:val="20"/>
          <w:szCs w:val="20"/>
        </w:rPr>
        <w:t xml:space="preserve">: P value for </w:t>
      </w:r>
      <w:r w:rsidRPr="003A026A">
        <w:rPr>
          <w:rFonts w:ascii="Times New Roman" w:hAnsi="Times New Roman" w:cs="Times New Roman"/>
          <w:sz w:val="20"/>
          <w:szCs w:val="20"/>
        </w:rPr>
        <w:t xml:space="preserve">sex interaction with post-load glucose in terms of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mean</w:t>
      </w:r>
      <w:r w:rsidRPr="003A026A">
        <w:rPr>
          <w:rFonts w:ascii="Times New Roman" w:hAnsi="Times New Roman" w:cs="Times New Roman"/>
          <w:sz w:val="20"/>
          <w:szCs w:val="20"/>
        </w:rPr>
        <w:t xml:space="preserve"> and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right</w:t>
      </w:r>
      <w:r w:rsidRPr="003A026A">
        <w:rPr>
          <w:rFonts w:ascii="Times New Roman" w:hAnsi="Times New Roman" w:cs="Times New Roman"/>
          <w:sz w:val="20"/>
          <w:szCs w:val="20"/>
        </w:rPr>
        <w:t xml:space="preserve"> was 0.04 and 0.03 respectively.</w:t>
      </w:r>
    </w:p>
    <w:p w:rsidR="00EB4263" w:rsidRDefault="00EB4263" w:rsidP="00EB4263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>**: P&lt;0.01; ***: P&lt;0.001.</w:t>
      </w:r>
    </w:p>
    <w:p w:rsidR="004D359C" w:rsidRDefault="004D359C"/>
    <w:sectPr w:rsidR="004D359C" w:rsidSect="004D3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B4263"/>
    <w:rsid w:val="004D359C"/>
    <w:rsid w:val="00EB4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26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4263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1059</Words>
  <Characters>6039</Characters>
  <Application>Microsoft Office Word</Application>
  <DocSecurity>0</DocSecurity>
  <Lines>50</Lines>
  <Paragraphs>14</Paragraphs>
  <ScaleCrop>false</ScaleCrop>
  <Company/>
  <LinksUpToDate>false</LinksUpToDate>
  <CharactersWithSpaces>7084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2020-08-05T17:24:00Z</dcterms:created>
  <dcterms:modified xsi:type="dcterms:W3CDTF">2020-08-05T17:24:00Z</dcterms:modified>
</cp:coreProperties>
</file>