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F2643" w14:textId="3B1A7493" w:rsidR="00BF339F" w:rsidRDefault="00BF339F" w:rsidP="00BF33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S1</w:t>
      </w:r>
      <w:r w:rsidR="006C319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Base composition and skewness of mitogenome of </w:t>
      </w:r>
      <w:r>
        <w:rPr>
          <w:rFonts w:ascii="Times New Roman" w:hAnsi="Times New Roman" w:cs="Times New Roman"/>
          <w:i/>
        </w:rPr>
        <w:t>Curculio davidi</w:t>
      </w:r>
      <w:r>
        <w:rPr>
          <w:rFonts w:ascii="Times New Roman" w:hAnsi="Times New Roman" w:cs="Times New Roman"/>
        </w:rPr>
        <w:t>.</w:t>
      </w:r>
    </w:p>
    <w:tbl>
      <w:tblPr>
        <w:tblStyle w:val="a4"/>
        <w:tblW w:w="5000" w:type="pct"/>
        <w:tblInd w:w="0" w:type="dxa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BF339F" w14:paraId="425C9926" w14:textId="77777777" w:rsidTr="00BF339F">
        <w:tc>
          <w:tcPr>
            <w:tcW w:w="147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56BD1BA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45989F1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A0D8CF5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4E58BDC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3376AD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GC-skew</w:t>
            </w:r>
          </w:p>
        </w:tc>
      </w:tr>
      <w:tr w:rsidR="00BF339F" w14:paraId="34EED5DA" w14:textId="77777777" w:rsidTr="00BF339F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6C1986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1C17E6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16852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CDB3E4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7AE36F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73D63D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-0.185</w:t>
            </w:r>
          </w:p>
        </w:tc>
      </w:tr>
      <w:tr w:rsidR="00BF339F" w14:paraId="5ADA5988" w14:textId="77777777" w:rsidTr="00BF339F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8ED10E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F6DD28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11154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8EFD8E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A20900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-0.146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402BBB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-0.049</w:t>
            </w:r>
          </w:p>
        </w:tc>
      </w:tr>
      <w:tr w:rsidR="00BF339F" w14:paraId="43BF3CD1" w14:textId="77777777" w:rsidTr="00BF339F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A9A3E1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00B0AD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86B0B2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3559F5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C8D5CF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</w:tr>
      <w:tr w:rsidR="00BF339F" w14:paraId="3E3E2295" w14:textId="77777777" w:rsidTr="00BF339F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8CF6DE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CE76D6E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5DD314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776FFF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105948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0.315</w:t>
            </w:r>
          </w:p>
        </w:tc>
      </w:tr>
      <w:tr w:rsidR="00BF339F" w14:paraId="180C4518" w14:textId="77777777" w:rsidTr="00BF339F">
        <w:tc>
          <w:tcPr>
            <w:tcW w:w="147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0C178AE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93FA126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2138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916050D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83.7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CCC79D2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0.089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B6A4CAC" w14:textId="77777777" w:rsidR="00BF339F" w:rsidRDefault="00BF33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-0.24</w:t>
            </w:r>
          </w:p>
        </w:tc>
      </w:tr>
    </w:tbl>
    <w:p w14:paraId="09DEA65C" w14:textId="77777777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53D16" w14:textId="77777777" w:rsidR="003367C8" w:rsidRDefault="003367C8" w:rsidP="006C3195">
      <w:r>
        <w:separator/>
      </w:r>
    </w:p>
  </w:endnote>
  <w:endnote w:type="continuationSeparator" w:id="0">
    <w:p w14:paraId="37928F52" w14:textId="77777777" w:rsidR="003367C8" w:rsidRDefault="003367C8" w:rsidP="006C3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85A1E4" w14:textId="77777777" w:rsidR="003367C8" w:rsidRDefault="003367C8" w:rsidP="006C3195">
      <w:r>
        <w:separator/>
      </w:r>
    </w:p>
  </w:footnote>
  <w:footnote w:type="continuationSeparator" w:id="0">
    <w:p w14:paraId="1A2036E3" w14:textId="77777777" w:rsidR="003367C8" w:rsidRDefault="003367C8" w:rsidP="006C31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jYysjQxNjOzNDBS0lEKTi0uzszPAykwqgUASrLhcCwAAAA="/>
  </w:docVars>
  <w:rsids>
    <w:rsidRoot w:val="00A05D09"/>
    <w:rsid w:val="0017141D"/>
    <w:rsid w:val="003367C8"/>
    <w:rsid w:val="006C3195"/>
    <w:rsid w:val="00A05D09"/>
    <w:rsid w:val="00BF339F"/>
    <w:rsid w:val="00C70BBC"/>
    <w:rsid w:val="00C91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73A7FB"/>
  <w15:chartTrackingRefBased/>
  <w15:docId w15:val="{222097ED-EFC3-4709-A79D-0A818663A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3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F339F"/>
  </w:style>
  <w:style w:type="table" w:styleId="a4">
    <w:name w:val="Table Grid"/>
    <w:basedOn w:val="a1"/>
    <w:uiPriority w:val="39"/>
    <w:rsid w:val="00BF339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C3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C319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C3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C31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07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</cp:revision>
  <dcterms:created xsi:type="dcterms:W3CDTF">2021-03-19T10:27:00Z</dcterms:created>
  <dcterms:modified xsi:type="dcterms:W3CDTF">2021-03-30T10:43:00Z</dcterms:modified>
</cp:coreProperties>
</file>