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3286E0" w14:textId="77777777" w:rsidR="00FB73A0" w:rsidRPr="00D86D17" w:rsidRDefault="00FB73A0" w:rsidP="00CE59C6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0" w:name="_Hlk176468316"/>
    </w:p>
    <w:tbl>
      <w:tblPr>
        <w:tblStyle w:val="TableGrid1"/>
        <w:tblW w:w="4670" w:type="pct"/>
        <w:tblBorders>
          <w:top w:val="none" w:sz="0" w:space="0" w:color="auto"/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48"/>
        <w:gridCol w:w="1163"/>
        <w:gridCol w:w="1761"/>
        <w:gridCol w:w="1570"/>
      </w:tblGrid>
      <w:tr w:rsidR="00D86D17" w:rsidRPr="00D86D17" w14:paraId="44344EE3" w14:textId="77777777" w:rsidTr="00F87757">
        <w:trPr>
          <w:trHeight w:val="264"/>
        </w:trPr>
        <w:tc>
          <w:tcPr>
            <w:tcW w:w="5000" w:type="pct"/>
            <w:gridSpan w:val="4"/>
            <w:tcBorders>
              <w:top w:val="nil"/>
              <w:left w:val="nil"/>
              <w:bottom w:val="thickThinSmallGap" w:sz="24" w:space="0" w:color="auto"/>
              <w:right w:val="nil"/>
            </w:tcBorders>
          </w:tcPr>
          <w:p w14:paraId="0688ABD2" w14:textId="18CCF3CC" w:rsidR="002F1798" w:rsidRPr="00D86D17" w:rsidRDefault="002F1798" w:rsidP="00CE59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74813485"/>
            <w:r w:rsidRPr="00D86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Table </w:t>
            </w:r>
            <w:r w:rsidR="00FD3EA5" w:rsidRPr="00D86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D86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:</w:t>
            </w:r>
            <w:r w:rsidRPr="00D86D1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2A193A" w:rsidRPr="00D86D17">
              <w:rPr>
                <w:rFonts w:ascii="Times New Roman" w:hAnsi="Times New Roman" w:cs="Times New Roman"/>
                <w:bCs/>
                <w:sz w:val="24"/>
                <w:szCs w:val="24"/>
              </w:rPr>
              <w:t>Socio-demographic characteristics of patients</w:t>
            </w:r>
          </w:p>
        </w:tc>
      </w:tr>
      <w:tr w:rsidR="00D86D17" w:rsidRPr="00D86D17" w14:paraId="60287A02" w14:textId="77777777" w:rsidTr="00F87757">
        <w:trPr>
          <w:trHeight w:val="484"/>
        </w:trPr>
        <w:tc>
          <w:tcPr>
            <w:tcW w:w="5000" w:type="pct"/>
            <w:gridSpan w:val="4"/>
            <w:tcBorders>
              <w:top w:val="thickThinSmallGap" w:sz="24" w:space="0" w:color="auto"/>
              <w:left w:val="single" w:sz="4" w:space="0" w:color="auto"/>
              <w:right w:val="single" w:sz="4" w:space="0" w:color="auto"/>
            </w:tcBorders>
          </w:tcPr>
          <w:p w14:paraId="0A8D0C96" w14:textId="3DFEDB37" w:rsidR="006A2182" w:rsidRPr="00D86D17" w:rsidRDefault="006A2182" w:rsidP="00CE59C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Variables                                     </w:t>
            </w:r>
            <w:r w:rsidR="002A193A" w:rsidRPr="00D86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Number of cases                   </w:t>
            </w:r>
            <w:r w:rsidRPr="00D86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 w:rsidR="002A193A" w:rsidRPr="00D86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  <w:r w:rsidRPr="00D86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rcentage (%)</w:t>
            </w:r>
          </w:p>
        </w:tc>
      </w:tr>
      <w:tr w:rsidR="00D86D17" w:rsidRPr="00D86D17" w14:paraId="0F57BEE3" w14:textId="77777777" w:rsidTr="00F87757">
        <w:trPr>
          <w:trHeight w:val="264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7683A72" w14:textId="2FD3DA19" w:rsidR="006A2182" w:rsidRPr="00D86D17" w:rsidRDefault="006A2182" w:rsidP="00CE59C6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b/>
                <w:sz w:val="24"/>
                <w:szCs w:val="24"/>
              </w:rPr>
              <w:t>Age(</w:t>
            </w:r>
            <w:r w:rsidR="002A193A" w:rsidRPr="00D86D17">
              <w:rPr>
                <w:rFonts w:ascii="Times New Roman" w:hAnsi="Times New Roman" w:cs="Times New Roman"/>
                <w:b/>
                <w:sz w:val="24"/>
                <w:szCs w:val="24"/>
              </w:rPr>
              <w:t>year</w:t>
            </w:r>
            <w:r w:rsidRPr="00D86D17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</w:tcPr>
          <w:p w14:paraId="74971ACD" w14:textId="77777777" w:rsidR="006A2182" w:rsidRPr="00D86D17" w:rsidRDefault="006A2182" w:rsidP="00CE59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</w:tcPr>
          <w:p w14:paraId="63EC202F" w14:textId="4E07ACEC" w:rsidR="006A2182" w:rsidRPr="00D86D17" w:rsidRDefault="006A2182" w:rsidP="00CE59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49B92B2" w14:textId="77777777" w:rsidR="006A2182" w:rsidRPr="00D86D17" w:rsidRDefault="006A2182" w:rsidP="00CE59C6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D86D17" w:rsidRPr="00D86D17" w14:paraId="5CCE2003" w14:textId="77777777" w:rsidTr="00F87757">
        <w:trPr>
          <w:trHeight w:val="264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E3963EF" w14:textId="7B944144" w:rsidR="006A2182" w:rsidRPr="00D86D17" w:rsidRDefault="006A2182" w:rsidP="00CE59C6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bCs/>
                <w:sz w:val="24"/>
                <w:szCs w:val="24"/>
              </w:rPr>
              <w:t>&lt; 20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</w:tcPr>
          <w:p w14:paraId="7ABBB7EA" w14:textId="6A1A9A3F" w:rsidR="006A2182" w:rsidRPr="00D86D17" w:rsidRDefault="00C83FD6" w:rsidP="00CE59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</w:tcPr>
          <w:p w14:paraId="0E8B8206" w14:textId="658A6D40" w:rsidR="006A2182" w:rsidRPr="00D86D17" w:rsidRDefault="006A2182" w:rsidP="00CE59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  <w:r w:rsidR="00C83FD6" w:rsidRPr="00D86D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C83FD6" w:rsidRPr="00D86D1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907D6F4" w14:textId="77777777" w:rsidR="006A2182" w:rsidRPr="00D86D17" w:rsidRDefault="006A2182" w:rsidP="00CE59C6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D86D17" w:rsidRPr="00D86D17" w14:paraId="48A9EEC1" w14:textId="77777777" w:rsidTr="00F87757">
        <w:trPr>
          <w:trHeight w:val="264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722DEED" w14:textId="1CF89B1B" w:rsidR="006A2182" w:rsidRPr="00D86D17" w:rsidRDefault="00383B24" w:rsidP="00CE59C6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bCs/>
                <w:sz w:val="24"/>
                <w:szCs w:val="24"/>
              </w:rPr>
              <w:t>20-24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</w:tcPr>
          <w:p w14:paraId="5FCEDA5A" w14:textId="359984AC" w:rsidR="006A2182" w:rsidRPr="00D86D17" w:rsidRDefault="00C83FD6" w:rsidP="00CE59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</w:tcPr>
          <w:p w14:paraId="1D9B87A3" w14:textId="51BA2B5F" w:rsidR="006A2182" w:rsidRPr="00D86D17" w:rsidRDefault="00383B24" w:rsidP="00CE59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8</w:t>
            </w:r>
            <w:r w:rsidR="00C83FD6" w:rsidRPr="00D86D17">
              <w:rPr>
                <w:rFonts w:ascii="Times New Roman" w:hAnsi="Times New Roman" w:cs="Times New Roman"/>
                <w:sz w:val="24"/>
                <w:szCs w:val="24"/>
              </w:rPr>
              <w:t>,4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2AF42FE" w14:textId="77777777" w:rsidR="006A2182" w:rsidRPr="00D86D17" w:rsidRDefault="006A2182" w:rsidP="00CE59C6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D86D17" w:rsidRPr="00D86D17" w14:paraId="0596B4BB" w14:textId="77777777" w:rsidTr="00F87757">
        <w:trPr>
          <w:trHeight w:val="264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8990E96" w14:textId="01D3CE28" w:rsidR="00383B24" w:rsidRPr="00D86D17" w:rsidRDefault="00383B24" w:rsidP="00CE59C6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bCs/>
                <w:sz w:val="24"/>
                <w:szCs w:val="24"/>
              </w:rPr>
              <w:t>25-29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</w:tcPr>
          <w:p w14:paraId="22D1950B" w14:textId="4EFFD828" w:rsidR="00383B24" w:rsidRPr="00D86D17" w:rsidRDefault="00383B24" w:rsidP="00CE59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C83FD6" w:rsidRPr="00D86D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</w:tcPr>
          <w:p w14:paraId="5D4F86E9" w14:textId="16404BA3" w:rsidR="00383B24" w:rsidRPr="00D86D17" w:rsidRDefault="00383B24" w:rsidP="00CE59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="00C83FD6" w:rsidRPr="00D86D1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C83FD6" w:rsidRPr="00D86D1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EF77029" w14:textId="77777777" w:rsidR="00383B24" w:rsidRPr="00D86D17" w:rsidRDefault="00383B24" w:rsidP="00CE59C6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D86D17" w:rsidRPr="00D86D17" w14:paraId="0DB96C1A" w14:textId="77777777" w:rsidTr="00F87757">
        <w:trPr>
          <w:trHeight w:val="264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3A55DA6" w14:textId="2B67FA55" w:rsidR="00383B24" w:rsidRPr="00D86D17" w:rsidRDefault="00383B24" w:rsidP="00CE59C6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bCs/>
                <w:sz w:val="24"/>
                <w:szCs w:val="24"/>
              </w:rPr>
              <w:t>30-34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</w:tcPr>
          <w:p w14:paraId="0A069821" w14:textId="144638F1" w:rsidR="00383B24" w:rsidRPr="00D86D17" w:rsidRDefault="00383B24" w:rsidP="00CE59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83FD6" w:rsidRPr="00D86D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</w:tcPr>
          <w:p w14:paraId="3A06CFE7" w14:textId="1CACE4C6" w:rsidR="00383B24" w:rsidRPr="00D86D17" w:rsidRDefault="00383B24" w:rsidP="00CE59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2</w:t>
            </w:r>
            <w:r w:rsidR="00C83FD6" w:rsidRPr="00D86D1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C83FD6" w:rsidRPr="00D86D1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262A750" w14:textId="77777777" w:rsidR="00383B24" w:rsidRPr="00D86D17" w:rsidRDefault="00383B24" w:rsidP="00CE59C6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D86D17" w:rsidRPr="00D86D17" w14:paraId="2BC176EE" w14:textId="77777777" w:rsidTr="00F87757">
        <w:trPr>
          <w:trHeight w:val="264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7088E69" w14:textId="5165D2AB" w:rsidR="00383B24" w:rsidRPr="00D86D17" w:rsidRDefault="00383B24" w:rsidP="00CE59C6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bCs/>
                <w:sz w:val="24"/>
                <w:szCs w:val="24"/>
              </w:rPr>
              <w:t>35-39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</w:tcPr>
          <w:p w14:paraId="6E4C08FE" w14:textId="418EFDF4" w:rsidR="00383B24" w:rsidRPr="00D86D17" w:rsidRDefault="00C83FD6" w:rsidP="00CE59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</w:tcPr>
          <w:p w14:paraId="7601DC1D" w14:textId="14C7D8D3" w:rsidR="00383B24" w:rsidRPr="00D86D17" w:rsidRDefault="00383B24" w:rsidP="00CE59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="00C83FD6" w:rsidRPr="00D86D17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C83FD6" w:rsidRPr="00D86D1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066330E" w14:textId="77777777" w:rsidR="00383B24" w:rsidRPr="00D86D17" w:rsidRDefault="00383B24" w:rsidP="00CE59C6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D86D17" w:rsidRPr="00D86D17" w14:paraId="4C3379C0" w14:textId="77777777" w:rsidTr="00F87757">
        <w:trPr>
          <w:trHeight w:val="264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11F6D3C" w14:textId="475F70B8" w:rsidR="00383B24" w:rsidRPr="00D86D17" w:rsidRDefault="00383B24" w:rsidP="00CE59C6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bCs/>
                <w:sz w:val="24"/>
                <w:szCs w:val="24"/>
              </w:rPr>
              <w:t>≥40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</w:tcPr>
          <w:p w14:paraId="1DAE5A16" w14:textId="714C52AB" w:rsidR="00383B24" w:rsidRPr="00D86D17" w:rsidRDefault="00C83FD6" w:rsidP="00CE59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</w:tcPr>
          <w:p w14:paraId="44C2B5D0" w14:textId="79305BB3" w:rsidR="00383B24" w:rsidRPr="00D86D17" w:rsidRDefault="00383B24" w:rsidP="00CE59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="00C83FD6" w:rsidRPr="00D86D1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C83FD6" w:rsidRPr="00D86D1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CC5D2C3" w14:textId="77777777" w:rsidR="00383B24" w:rsidRPr="00D86D17" w:rsidRDefault="00383B24" w:rsidP="00CE59C6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D86D17" w:rsidRPr="00D86D17" w14:paraId="6E8DC10F" w14:textId="77777777" w:rsidTr="00F87757">
        <w:trPr>
          <w:trHeight w:val="264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57BE04E" w14:textId="4A1499F9" w:rsidR="002F1798" w:rsidRPr="00D86D17" w:rsidRDefault="002F1798" w:rsidP="00CE59C6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b/>
                <w:sz w:val="24"/>
                <w:szCs w:val="24"/>
              </w:rPr>
              <w:t>Parit</w:t>
            </w:r>
            <w:r w:rsidR="002A193A" w:rsidRPr="00D86D17">
              <w:rPr>
                <w:rFonts w:ascii="Times New Roman" w:hAnsi="Times New Roman" w:cs="Times New Roman"/>
                <w:b/>
                <w:sz w:val="24"/>
                <w:szCs w:val="24"/>
              </w:rPr>
              <w:t>y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</w:tcPr>
          <w:p w14:paraId="5C58F9E9" w14:textId="77777777" w:rsidR="002F1798" w:rsidRPr="00D86D17" w:rsidRDefault="002F1798" w:rsidP="00CE59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</w:tcPr>
          <w:p w14:paraId="5C7836DC" w14:textId="77777777" w:rsidR="002F1798" w:rsidRPr="00D86D17" w:rsidRDefault="002F1798" w:rsidP="00CE59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ADD8040" w14:textId="77777777" w:rsidR="002F1798" w:rsidRPr="00D86D17" w:rsidRDefault="002F1798" w:rsidP="00CE59C6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D86D17" w:rsidRPr="00D86D17" w14:paraId="63B1D48C" w14:textId="77777777" w:rsidTr="00F87757">
        <w:trPr>
          <w:trHeight w:val="264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F3443ED" w14:textId="3E437757" w:rsidR="002F1798" w:rsidRPr="00D86D17" w:rsidRDefault="00383B24" w:rsidP="00CE59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</w:tcPr>
          <w:p w14:paraId="231EAF18" w14:textId="6091AF55" w:rsidR="002F1798" w:rsidRPr="00D86D17" w:rsidRDefault="00833B04" w:rsidP="00CE59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</w:tcPr>
          <w:p w14:paraId="6B2FF6F2" w14:textId="00247A1D" w:rsidR="002F1798" w:rsidRPr="00D86D17" w:rsidRDefault="00383B24" w:rsidP="00CE59C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="00833B04" w:rsidRPr="00D86D1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833B04" w:rsidRPr="00D86D1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98" w:type="pct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A2189D7" w14:textId="77777777" w:rsidR="002F1798" w:rsidRPr="00D86D17" w:rsidRDefault="002F1798" w:rsidP="00CE59C6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D86D17" w:rsidRPr="00D86D17" w14:paraId="408D4E0A" w14:textId="77777777" w:rsidTr="00F87757">
        <w:trPr>
          <w:trHeight w:val="279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833D7BA" w14:textId="5072536C" w:rsidR="002F1798" w:rsidRPr="00D86D17" w:rsidRDefault="00383B24" w:rsidP="00CE59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</w:tcPr>
          <w:p w14:paraId="37E7BE62" w14:textId="01A434DD" w:rsidR="002F1798" w:rsidRPr="00D86D17" w:rsidRDefault="00833B04" w:rsidP="00CE59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</w:tcPr>
          <w:p w14:paraId="507F77D6" w14:textId="5410E7E9" w:rsidR="002F1798" w:rsidRPr="00D86D17" w:rsidRDefault="00383B24" w:rsidP="00CE59C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="00833B04" w:rsidRPr="00D86D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F1798" w:rsidRPr="00D86D1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833B04" w:rsidRPr="00D86D1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98" w:type="pct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5253C76" w14:textId="77777777" w:rsidR="002F1798" w:rsidRPr="00D86D17" w:rsidRDefault="002F1798" w:rsidP="00CE59C6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D86D17" w:rsidRPr="00D86D17" w14:paraId="46E109E6" w14:textId="77777777" w:rsidTr="00F87757">
        <w:trPr>
          <w:trHeight w:val="264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7F7A0F1" w14:textId="71140CA9" w:rsidR="002F1798" w:rsidRPr="00D86D17" w:rsidRDefault="00383B24" w:rsidP="00CE59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F1798" w:rsidRPr="00D86D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</w:tcPr>
          <w:p w14:paraId="41E5DFB8" w14:textId="239A408D" w:rsidR="002F1798" w:rsidRPr="00D86D17" w:rsidRDefault="00833B04" w:rsidP="00CE59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</w:tcPr>
          <w:p w14:paraId="2AC46917" w14:textId="515E9CAE" w:rsidR="002F1798" w:rsidRPr="00D86D17" w:rsidRDefault="00383B24" w:rsidP="00CE59C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 xml:space="preserve">             2</w:t>
            </w:r>
            <w:r w:rsidR="00833B04" w:rsidRPr="00D86D17"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  <w:tc>
          <w:tcPr>
            <w:tcW w:w="898" w:type="pct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C0069A0" w14:textId="77777777" w:rsidR="002F1798" w:rsidRPr="00D86D17" w:rsidRDefault="002F1798" w:rsidP="00CE59C6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D86D17" w:rsidRPr="00D86D17" w14:paraId="379E1DF2" w14:textId="77777777" w:rsidTr="00F87757">
        <w:trPr>
          <w:trHeight w:val="264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1E1E9F6" w14:textId="4D7BA734" w:rsidR="00383B24" w:rsidRPr="00D86D17" w:rsidRDefault="00383B24" w:rsidP="00CE59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≥6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</w:tcPr>
          <w:p w14:paraId="42D94979" w14:textId="44EF9802" w:rsidR="00383B24" w:rsidRPr="00D86D17" w:rsidRDefault="00920BA0" w:rsidP="00CE59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33B04" w:rsidRPr="00D86D17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</w:tcPr>
          <w:p w14:paraId="24E48F42" w14:textId="5494269C" w:rsidR="00383B24" w:rsidRPr="00D86D17" w:rsidRDefault="00920BA0" w:rsidP="00CE59C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="00833B04" w:rsidRPr="00D86D17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,6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F58AAD2" w14:textId="77777777" w:rsidR="00383B24" w:rsidRPr="00D86D17" w:rsidRDefault="00383B24" w:rsidP="00CE59C6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D86D17" w:rsidRPr="00D86D17" w14:paraId="32E410A7" w14:textId="77777777" w:rsidTr="00F87757">
        <w:trPr>
          <w:trHeight w:val="279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1278911" w14:textId="6C0AE0FD" w:rsidR="002A193A" w:rsidRPr="00D86D17" w:rsidRDefault="002A193A" w:rsidP="002A193A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b/>
                <w:bCs/>
              </w:rPr>
              <w:t>Profession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</w:tcPr>
          <w:p w14:paraId="54C22A44" w14:textId="77777777" w:rsidR="002A193A" w:rsidRPr="00D86D17" w:rsidRDefault="002A193A" w:rsidP="002A193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</w:tcPr>
          <w:p w14:paraId="37DC4B6B" w14:textId="77777777" w:rsidR="002A193A" w:rsidRPr="00D86D17" w:rsidRDefault="002A193A" w:rsidP="002A193A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946241C" w14:textId="77777777" w:rsidR="002A193A" w:rsidRPr="00D86D17" w:rsidRDefault="002A193A" w:rsidP="002A193A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D86D17" w:rsidRPr="00D86D17" w14:paraId="741378B0" w14:textId="77777777" w:rsidTr="00F87757">
        <w:trPr>
          <w:trHeight w:val="264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25F9F45" w14:textId="03537908" w:rsidR="002A193A" w:rsidRPr="00D86D17" w:rsidRDefault="002A193A" w:rsidP="002A193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</w:rPr>
              <w:t>Unemployed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</w:tcPr>
          <w:p w14:paraId="596E1AA4" w14:textId="1CA4EA41" w:rsidR="002A193A" w:rsidRPr="00D86D17" w:rsidRDefault="002A193A" w:rsidP="002A193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228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</w:tcPr>
          <w:p w14:paraId="7000FA17" w14:textId="20D918C2" w:rsidR="002A193A" w:rsidRPr="00D86D17" w:rsidRDefault="002A193A" w:rsidP="002A193A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95,4</w:t>
            </w:r>
          </w:p>
        </w:tc>
        <w:tc>
          <w:tcPr>
            <w:tcW w:w="898" w:type="pct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0872F80" w14:textId="77777777" w:rsidR="002A193A" w:rsidRPr="00D86D17" w:rsidRDefault="002A193A" w:rsidP="002A193A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  <w:p w14:paraId="0D36381D" w14:textId="77777777" w:rsidR="002A193A" w:rsidRPr="00D86D17" w:rsidRDefault="002A193A" w:rsidP="002A193A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D86D17" w:rsidRPr="00D86D17" w14:paraId="62A4825D" w14:textId="77777777" w:rsidTr="00F87757">
        <w:trPr>
          <w:trHeight w:val="279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A09F512" w14:textId="051F39C7" w:rsidR="002A193A" w:rsidRPr="00D86D17" w:rsidRDefault="002A193A" w:rsidP="002A193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</w:rPr>
              <w:t>Student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</w:tcPr>
          <w:p w14:paraId="5B0B7433" w14:textId="7B7F605F" w:rsidR="002A193A" w:rsidRPr="00D86D17" w:rsidRDefault="002A193A" w:rsidP="002A193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</w:tcPr>
          <w:p w14:paraId="6175BF5D" w14:textId="33A18A17" w:rsidR="002A193A" w:rsidRPr="00D86D17" w:rsidRDefault="002A193A" w:rsidP="002A193A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898" w:type="pct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D3B2FC5" w14:textId="77777777" w:rsidR="002A193A" w:rsidRPr="00D86D17" w:rsidRDefault="002A193A" w:rsidP="002A193A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D86D17" w:rsidRPr="00D86D17" w14:paraId="5B63EA5B" w14:textId="77777777" w:rsidTr="00F87757">
        <w:trPr>
          <w:trHeight w:val="264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C2A15E8" w14:textId="625B1017" w:rsidR="002A193A" w:rsidRPr="00D86D17" w:rsidRDefault="002A193A" w:rsidP="002A193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</w:rPr>
              <w:t>Nurse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</w:tcPr>
          <w:p w14:paraId="5597433E" w14:textId="70C6A17A" w:rsidR="002A193A" w:rsidRPr="00D86D17" w:rsidRDefault="002A193A" w:rsidP="002A193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</w:tcPr>
          <w:p w14:paraId="26FB72D3" w14:textId="2E66E16F" w:rsidR="002A193A" w:rsidRPr="00D86D17" w:rsidRDefault="002A193A" w:rsidP="002A193A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  <w:tc>
          <w:tcPr>
            <w:tcW w:w="898" w:type="pct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770BF34" w14:textId="77777777" w:rsidR="002A193A" w:rsidRPr="00D86D17" w:rsidRDefault="002A193A" w:rsidP="002A193A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D86D17" w:rsidRPr="00D86D17" w14:paraId="5A49EC5C" w14:textId="77777777" w:rsidTr="00F87757">
        <w:trPr>
          <w:trHeight w:val="264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47BF0CF" w14:textId="4382AEB4" w:rsidR="002A193A" w:rsidRPr="00D86D17" w:rsidRDefault="002A193A" w:rsidP="002A193A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</w:rPr>
              <w:t>Shopkeeper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</w:tcPr>
          <w:p w14:paraId="71D1FF73" w14:textId="43978E83" w:rsidR="002A193A" w:rsidRPr="00D86D17" w:rsidRDefault="002A193A" w:rsidP="002A193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</w:tcPr>
          <w:p w14:paraId="2041DF35" w14:textId="2916C48F" w:rsidR="002A193A" w:rsidRPr="00D86D17" w:rsidRDefault="002A193A" w:rsidP="002A193A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A1CB49F" w14:textId="77777777" w:rsidR="002A193A" w:rsidRPr="00D86D17" w:rsidRDefault="002A193A" w:rsidP="002A193A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D86D17" w:rsidRPr="00D86D17" w14:paraId="2888A780" w14:textId="77777777" w:rsidTr="00F87757">
        <w:trPr>
          <w:trHeight w:val="264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B0253F1" w14:textId="2D0D2F58" w:rsidR="002A193A" w:rsidRPr="00D86D17" w:rsidRDefault="002A193A" w:rsidP="002A193A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</w:rPr>
              <w:t>Teacher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</w:tcPr>
          <w:p w14:paraId="035B3D6A" w14:textId="24DD28E0" w:rsidR="002A193A" w:rsidRPr="00D86D17" w:rsidRDefault="002A193A" w:rsidP="002A193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</w:tcPr>
          <w:p w14:paraId="5E4FBE75" w14:textId="2D3F2E5E" w:rsidR="002A193A" w:rsidRPr="00D86D17" w:rsidRDefault="002A193A" w:rsidP="002A193A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44A7C20" w14:textId="77777777" w:rsidR="002A193A" w:rsidRPr="00D86D17" w:rsidRDefault="002A193A" w:rsidP="002A193A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D86D17" w:rsidRPr="00D86D17" w14:paraId="4E280944" w14:textId="77777777" w:rsidTr="00F87757">
        <w:trPr>
          <w:trHeight w:val="264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322954E" w14:textId="3BBC24F9" w:rsidR="002F1798" w:rsidRPr="00D86D17" w:rsidRDefault="002A193A" w:rsidP="00CE59C6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b/>
                <w:sz w:val="24"/>
                <w:szCs w:val="24"/>
              </w:rPr>
              <w:t>ANC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</w:tcPr>
          <w:p w14:paraId="00C68890" w14:textId="77777777" w:rsidR="002F1798" w:rsidRPr="00D86D17" w:rsidRDefault="002F1798" w:rsidP="00CE59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</w:tcPr>
          <w:p w14:paraId="5B71AAC4" w14:textId="77777777" w:rsidR="002F1798" w:rsidRPr="00D86D17" w:rsidRDefault="002F1798" w:rsidP="00CE59C6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2B112B9" w14:textId="77777777" w:rsidR="002F1798" w:rsidRPr="00D86D17" w:rsidRDefault="002F1798" w:rsidP="00CE59C6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D86D17" w:rsidRPr="00D86D17" w14:paraId="3CCD2217" w14:textId="77777777" w:rsidTr="00F87757">
        <w:trPr>
          <w:trHeight w:val="279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0F8492C" w14:textId="6A5AD555" w:rsidR="002F1798" w:rsidRPr="00D86D17" w:rsidRDefault="00833B04" w:rsidP="00CE59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</w:tcPr>
          <w:p w14:paraId="001C042A" w14:textId="0AB2A0E5" w:rsidR="002F1798" w:rsidRPr="00D86D17" w:rsidRDefault="008D0B41" w:rsidP="00CE59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</w:tcPr>
          <w:p w14:paraId="4DD87761" w14:textId="396CD85C" w:rsidR="002F1798" w:rsidRPr="00D86D17" w:rsidRDefault="008D0B41" w:rsidP="00CE59C6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F1798" w:rsidRPr="00D86D17">
              <w:rPr>
                <w:rFonts w:ascii="Times New Roman" w:hAnsi="Times New Roman" w:cs="Times New Roman"/>
                <w:sz w:val="24"/>
                <w:szCs w:val="24"/>
              </w:rPr>
              <w:t>2,</w:t>
            </w: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8" w:type="pct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4689FF5" w14:textId="77777777" w:rsidR="002F1798" w:rsidRPr="00D86D17" w:rsidRDefault="002F1798" w:rsidP="00CE59C6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D86D17" w:rsidRPr="00D86D17" w14:paraId="7C97AA18" w14:textId="77777777" w:rsidTr="00F87757">
        <w:trPr>
          <w:trHeight w:val="264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4A1AD04" w14:textId="62B287AD" w:rsidR="002F1798" w:rsidRPr="00D86D17" w:rsidRDefault="00833B04" w:rsidP="00CE59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</w:tcPr>
          <w:p w14:paraId="69773211" w14:textId="7FAD647C" w:rsidR="002F1798" w:rsidRPr="00D86D17" w:rsidRDefault="00BE2B7E" w:rsidP="00CE59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8D0B41" w:rsidRPr="00D86D1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</w:tcPr>
          <w:p w14:paraId="1CC8982F" w14:textId="05BF9B65" w:rsidR="002F1798" w:rsidRPr="00D86D17" w:rsidRDefault="008D0B41" w:rsidP="00CE59C6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  <w:r w:rsidR="002F1798" w:rsidRPr="00D86D1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8" w:type="pct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6830D07" w14:textId="77777777" w:rsidR="002F1798" w:rsidRPr="00D86D17" w:rsidRDefault="002F1798" w:rsidP="00CE59C6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D86D17" w:rsidRPr="00D86D17" w14:paraId="22490CF4" w14:textId="77777777" w:rsidTr="00F87757">
        <w:trPr>
          <w:trHeight w:val="264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EB8B5C7" w14:textId="1C78C2B8" w:rsidR="00833B04" w:rsidRPr="00D86D17" w:rsidRDefault="00833B04" w:rsidP="00CE59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≥4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</w:tcPr>
          <w:p w14:paraId="0F228A95" w14:textId="311653DA" w:rsidR="00833B04" w:rsidRPr="00D86D17" w:rsidRDefault="008D0B41" w:rsidP="00CE59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</w:tcPr>
          <w:p w14:paraId="3B2B3033" w14:textId="26D12CA5" w:rsidR="00833B04" w:rsidRPr="00D86D17" w:rsidRDefault="008D0B41" w:rsidP="00CE59C6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23,4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2E4E59B" w14:textId="77777777" w:rsidR="00833B04" w:rsidRPr="00D86D17" w:rsidRDefault="00833B04" w:rsidP="00CE59C6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2F1798" w:rsidRPr="00D86D17" w14:paraId="2F76BE31" w14:textId="77777777" w:rsidTr="00F87757">
        <w:trPr>
          <w:trHeight w:val="264"/>
        </w:trPr>
        <w:tc>
          <w:tcPr>
            <w:tcW w:w="5000" w:type="pct"/>
            <w:gridSpan w:val="4"/>
            <w:tcBorders>
              <w:top w:val="thinThickSmallGap" w:sz="24" w:space="0" w:color="auto"/>
              <w:left w:val="nil"/>
              <w:bottom w:val="nil"/>
              <w:right w:val="nil"/>
            </w:tcBorders>
          </w:tcPr>
          <w:p w14:paraId="7CAF6268" w14:textId="77777777" w:rsidR="002F1798" w:rsidRPr="00D86D17" w:rsidRDefault="002F1798" w:rsidP="00CE59C6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</w:p>
          <w:p w14:paraId="6167D5C8" w14:textId="77777777" w:rsidR="00FB73A0" w:rsidRPr="00D86D17" w:rsidRDefault="00FB73A0" w:rsidP="00CE59C6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</w:p>
          <w:p w14:paraId="652823B5" w14:textId="77777777" w:rsidR="00FB73A0" w:rsidRPr="00D86D17" w:rsidRDefault="00FB73A0" w:rsidP="00CE59C6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</w:p>
          <w:p w14:paraId="17ADF2B5" w14:textId="77777777" w:rsidR="00FB73A0" w:rsidRPr="00D86D17" w:rsidRDefault="00FB73A0" w:rsidP="00CE59C6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</w:p>
          <w:p w14:paraId="72FCB386" w14:textId="77777777" w:rsidR="00FB73A0" w:rsidRPr="00D86D17" w:rsidRDefault="00FB73A0" w:rsidP="00CE59C6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</w:p>
          <w:p w14:paraId="45B493AC" w14:textId="77777777" w:rsidR="00FB73A0" w:rsidRPr="00D86D17" w:rsidRDefault="00FB73A0" w:rsidP="00CE59C6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</w:p>
          <w:p w14:paraId="6C386C6F" w14:textId="77777777" w:rsidR="00FB73A0" w:rsidRPr="00D86D17" w:rsidRDefault="00FB73A0" w:rsidP="00CE59C6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</w:p>
          <w:p w14:paraId="0D0E28D5" w14:textId="77777777" w:rsidR="00FB73A0" w:rsidRPr="00D86D17" w:rsidRDefault="00FB73A0" w:rsidP="00CE59C6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</w:p>
          <w:p w14:paraId="278A7991" w14:textId="77777777" w:rsidR="00FB73A0" w:rsidRPr="00D86D17" w:rsidRDefault="00FB73A0" w:rsidP="00CE59C6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</w:p>
          <w:p w14:paraId="22DF4ADB" w14:textId="77777777" w:rsidR="00FB73A0" w:rsidRPr="00D86D17" w:rsidRDefault="00FB73A0" w:rsidP="00CE59C6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</w:p>
          <w:p w14:paraId="3175E5D5" w14:textId="77777777" w:rsidR="00FB73A0" w:rsidRPr="00D86D17" w:rsidRDefault="00FB73A0" w:rsidP="00CE59C6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</w:p>
          <w:p w14:paraId="70DED3F8" w14:textId="77777777" w:rsidR="00FB73A0" w:rsidRPr="00D86D17" w:rsidRDefault="00FB73A0" w:rsidP="00CE59C6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</w:p>
        </w:tc>
      </w:tr>
    </w:tbl>
    <w:bookmarkEnd w:id="0"/>
    <w:bookmarkEnd w:id="1"/>
    <w:p w14:paraId="064DF51C" w14:textId="77777777" w:rsidR="009C031F" w:rsidRPr="00D86D17" w:rsidRDefault="009C031F" w:rsidP="009C031F">
      <w:pPr>
        <w:spacing w:after="200" w:line="276" w:lineRule="auto"/>
        <w:jc w:val="both"/>
        <w:rPr>
          <w:rFonts w:ascii="Times New Roman" w:eastAsia="Calibri" w:hAnsi="Times New Roman" w:cs="Times New Roman"/>
          <w:b/>
          <w:bCs/>
          <w:i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K</w:t>
      </w:r>
    </w:p>
    <w:p w14:paraId="6292E0C4" w14:textId="77777777" w:rsidR="0088507D" w:rsidRPr="00D86D17" w:rsidRDefault="0088507D" w:rsidP="00CE59C6">
      <w:pPr>
        <w:spacing w:after="200" w:line="276" w:lineRule="auto"/>
        <w:jc w:val="both"/>
        <w:rPr>
          <w:rFonts w:ascii="Times New Roman" w:eastAsia="Calibri" w:hAnsi="Times New Roman" w:cs="Times New Roman"/>
          <w:b/>
          <w:bCs/>
          <w:iCs/>
          <w:sz w:val="24"/>
          <w:szCs w:val="24"/>
        </w:rPr>
      </w:pPr>
    </w:p>
    <w:p w14:paraId="5A6691F2" w14:textId="4B5294E1" w:rsidR="00FB73A0" w:rsidRPr="00D86D17" w:rsidRDefault="00FB73A0" w:rsidP="00CE59C6">
      <w:pPr>
        <w:spacing w:after="200" w:line="276" w:lineRule="auto"/>
        <w:jc w:val="both"/>
        <w:rPr>
          <w:rFonts w:ascii="Times New Roman" w:eastAsia="Calibri" w:hAnsi="Times New Roman" w:cs="Times New Roman"/>
          <w:b/>
          <w:bCs/>
          <w:iCs/>
          <w:sz w:val="24"/>
          <w:szCs w:val="24"/>
        </w:rPr>
      </w:pPr>
      <w:bookmarkStart w:id="2" w:name="_Hlk176468474"/>
    </w:p>
    <w:tbl>
      <w:tblPr>
        <w:tblStyle w:val="TableGrid1"/>
        <w:tblW w:w="4670" w:type="pct"/>
        <w:tblBorders>
          <w:top w:val="none" w:sz="0" w:space="0" w:color="auto"/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48"/>
        <w:gridCol w:w="1163"/>
        <w:gridCol w:w="1761"/>
        <w:gridCol w:w="1570"/>
      </w:tblGrid>
      <w:tr w:rsidR="00D86D17" w:rsidRPr="00D86D17" w14:paraId="3E3724B5" w14:textId="77777777" w:rsidTr="0057775F">
        <w:trPr>
          <w:trHeight w:val="264"/>
        </w:trPr>
        <w:tc>
          <w:tcPr>
            <w:tcW w:w="5000" w:type="pct"/>
            <w:gridSpan w:val="4"/>
            <w:tcBorders>
              <w:top w:val="nil"/>
              <w:left w:val="nil"/>
              <w:bottom w:val="thickThinSmallGap" w:sz="24" w:space="0" w:color="auto"/>
              <w:right w:val="nil"/>
            </w:tcBorders>
          </w:tcPr>
          <w:p w14:paraId="54EDB49F" w14:textId="3D0FE3A4" w:rsidR="00ED57FB" w:rsidRPr="00D86D17" w:rsidRDefault="00ED57FB" w:rsidP="00CE59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176468416"/>
            <w:r w:rsidRPr="00D86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Table </w:t>
            </w:r>
            <w:r w:rsidR="00FD3EA5" w:rsidRPr="00D86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D86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  <w:r w:rsidRPr="00D86D1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A82CDA" w:rsidRPr="00D86D17">
              <w:rPr>
                <w:rFonts w:ascii="Times New Roman" w:hAnsi="Times New Roman" w:cs="Times New Roman"/>
                <w:bCs/>
                <w:sz w:val="24"/>
                <w:szCs w:val="24"/>
              </w:rPr>
              <w:t>Risk factors for post-partum haemorrhage found in patients</w:t>
            </w:r>
          </w:p>
        </w:tc>
      </w:tr>
      <w:tr w:rsidR="00D86D17" w:rsidRPr="00D86D17" w14:paraId="53198AE8" w14:textId="77777777" w:rsidTr="0057775F">
        <w:trPr>
          <w:trHeight w:val="484"/>
        </w:trPr>
        <w:tc>
          <w:tcPr>
            <w:tcW w:w="5000" w:type="pct"/>
            <w:gridSpan w:val="4"/>
            <w:tcBorders>
              <w:top w:val="thickThinSmallGap" w:sz="24" w:space="0" w:color="auto"/>
              <w:left w:val="single" w:sz="4" w:space="0" w:color="auto"/>
              <w:right w:val="single" w:sz="4" w:space="0" w:color="auto"/>
            </w:tcBorders>
          </w:tcPr>
          <w:p w14:paraId="648811A3" w14:textId="4BB06D5A" w:rsidR="00ED57FB" w:rsidRPr="00D86D17" w:rsidRDefault="00ED57FB" w:rsidP="00CE59C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Variables                                     N</w:t>
            </w:r>
            <w:r w:rsidR="00A82CDA" w:rsidRPr="00D86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</w:t>
            </w:r>
            <w:r w:rsidRPr="00D86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mb</w:t>
            </w:r>
            <w:r w:rsidR="00A82CDA" w:rsidRPr="00D86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er</w:t>
            </w:r>
            <w:r w:rsidRPr="00D86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A82CDA" w:rsidRPr="00D86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of</w:t>
            </w:r>
            <w:r w:rsidRPr="00D86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cas</w:t>
            </w:r>
            <w:r w:rsidR="00A82CDA" w:rsidRPr="00D86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  <w:r w:rsidR="000612EB" w:rsidRPr="00D86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Pr="00D86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P</w:t>
            </w:r>
            <w:r w:rsidR="00A82CDA" w:rsidRPr="00D86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  <w:r w:rsidRPr="00D86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rcentage (%)</w:t>
            </w:r>
          </w:p>
        </w:tc>
      </w:tr>
      <w:tr w:rsidR="00D86D17" w:rsidRPr="00D86D17" w14:paraId="2E80646E" w14:textId="77777777" w:rsidTr="0057775F">
        <w:trPr>
          <w:trHeight w:val="264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5F2C751" w14:textId="60A0AE21" w:rsidR="00ED57FB" w:rsidRPr="00D86D17" w:rsidRDefault="00ED57FB" w:rsidP="00CE59C6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bCs/>
                <w:sz w:val="24"/>
                <w:szCs w:val="24"/>
              </w:rPr>
              <w:t>Previous uterine scar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</w:tcPr>
          <w:p w14:paraId="1DD52A85" w14:textId="24C5759D" w:rsidR="00ED57FB" w:rsidRPr="00D86D17" w:rsidRDefault="00ED57FB" w:rsidP="00CE59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</w:tcPr>
          <w:p w14:paraId="15CCFDB8" w14:textId="4C4BAB87" w:rsidR="00ED57FB" w:rsidRPr="00D86D17" w:rsidRDefault="00ED57FB" w:rsidP="00CE59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  <w:r w:rsidR="00026648" w:rsidRPr="00D86D17">
              <w:rPr>
                <w:rFonts w:ascii="Times New Roman" w:hAnsi="Times New Roman" w:cs="Times New Roman"/>
                <w:sz w:val="24"/>
                <w:szCs w:val="24"/>
              </w:rPr>
              <w:t>18,8</w:t>
            </w: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42E47AB" w14:textId="77777777" w:rsidR="00ED57FB" w:rsidRPr="00D86D17" w:rsidRDefault="00ED57FB" w:rsidP="00CE59C6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D86D17" w:rsidRPr="00D86D17" w14:paraId="6E38C7E1" w14:textId="77777777" w:rsidTr="0057775F">
        <w:trPr>
          <w:trHeight w:val="264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4204B6A" w14:textId="5CAC5DCF" w:rsidR="00A82CDA" w:rsidRPr="00D86D17" w:rsidRDefault="00A82CDA" w:rsidP="00A82CD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</w:rPr>
              <w:t>Multiparity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</w:tcPr>
          <w:p w14:paraId="25F9F9B3" w14:textId="3E7D7DBE" w:rsidR="00A82CDA" w:rsidRPr="00D86D17" w:rsidRDefault="00A82CDA" w:rsidP="00A82CD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190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</w:tcPr>
          <w:p w14:paraId="01ED19DA" w14:textId="66FC870D" w:rsidR="00A82CDA" w:rsidRPr="00D86D17" w:rsidRDefault="00A82CDA" w:rsidP="00A82CD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79,5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005812A" w14:textId="77777777" w:rsidR="00A82CDA" w:rsidRPr="00D86D17" w:rsidRDefault="00A82CDA" w:rsidP="00A82CDA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D86D17" w:rsidRPr="00D86D17" w14:paraId="1D4C41C8" w14:textId="77777777" w:rsidTr="0057775F">
        <w:trPr>
          <w:trHeight w:val="279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651615E" w14:textId="644FD6B7" w:rsidR="00A82CDA" w:rsidRPr="00D86D17" w:rsidRDefault="00A82CDA" w:rsidP="00A82CDA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</w:rPr>
              <w:t>Dystocic delivery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</w:tcPr>
          <w:p w14:paraId="2B1159DF" w14:textId="57303631" w:rsidR="00A82CDA" w:rsidRPr="00D86D17" w:rsidRDefault="00A82CDA" w:rsidP="00A82CD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</w:tcPr>
          <w:p w14:paraId="53B18A44" w14:textId="2185F98C" w:rsidR="00A82CDA" w:rsidRPr="00D86D17" w:rsidRDefault="00A82CDA" w:rsidP="00A82CDA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20,9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D122CC4" w14:textId="77777777" w:rsidR="00A82CDA" w:rsidRPr="00D86D17" w:rsidRDefault="00A82CDA" w:rsidP="00A82CDA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D86D17" w:rsidRPr="00D86D17" w14:paraId="01DBC095" w14:textId="77777777" w:rsidTr="0057775F">
        <w:trPr>
          <w:trHeight w:val="264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18462B0" w14:textId="559F97DA" w:rsidR="00A82CDA" w:rsidRPr="00D86D17" w:rsidRDefault="00A82CDA" w:rsidP="00A82CD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</w:rPr>
              <w:t>HRP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</w:tcPr>
          <w:p w14:paraId="1ECAA2ED" w14:textId="17A51CE9" w:rsidR="00A82CDA" w:rsidRPr="00D86D17" w:rsidRDefault="00A82CDA" w:rsidP="00A82CD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</w:tcPr>
          <w:p w14:paraId="5ED91F49" w14:textId="10EB91F4" w:rsidR="00A82CDA" w:rsidRPr="00D86D17" w:rsidRDefault="00A82CDA" w:rsidP="00A82CDA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12,6</w:t>
            </w:r>
          </w:p>
        </w:tc>
        <w:tc>
          <w:tcPr>
            <w:tcW w:w="898" w:type="pct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A920E68" w14:textId="77777777" w:rsidR="00A82CDA" w:rsidRPr="00D86D17" w:rsidRDefault="00A82CDA" w:rsidP="00A82CDA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  <w:p w14:paraId="603F9248" w14:textId="77777777" w:rsidR="00A82CDA" w:rsidRPr="00D86D17" w:rsidRDefault="00A82CDA" w:rsidP="00A82CDA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D86D17" w:rsidRPr="00D86D17" w14:paraId="4D571B4F" w14:textId="77777777" w:rsidTr="0057775F">
        <w:trPr>
          <w:trHeight w:val="279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677C13C" w14:textId="70F31863" w:rsidR="00A82CDA" w:rsidRPr="00D86D17" w:rsidRDefault="00A82CDA" w:rsidP="00A82CD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</w:rPr>
              <w:t>Anemia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</w:tcPr>
          <w:p w14:paraId="1B3D01FA" w14:textId="384AF191" w:rsidR="00A82CDA" w:rsidRPr="00D86D17" w:rsidRDefault="00A82CDA" w:rsidP="00A82CD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</w:tcPr>
          <w:p w14:paraId="0E81A2DF" w14:textId="7AAC48E1" w:rsidR="00A82CDA" w:rsidRPr="00D86D17" w:rsidRDefault="00A82CDA" w:rsidP="00A82CDA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5,4</w:t>
            </w:r>
          </w:p>
        </w:tc>
        <w:tc>
          <w:tcPr>
            <w:tcW w:w="898" w:type="pct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E5210B1" w14:textId="77777777" w:rsidR="00A82CDA" w:rsidRPr="00D86D17" w:rsidRDefault="00A82CDA" w:rsidP="00A82CDA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D86D17" w:rsidRPr="00D86D17" w14:paraId="3BD94E58" w14:textId="77777777" w:rsidTr="0057775F">
        <w:trPr>
          <w:trHeight w:val="264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1BF8AB4" w14:textId="26758EC4" w:rsidR="00A82CDA" w:rsidRPr="00D86D17" w:rsidRDefault="00A82CDA" w:rsidP="00A82CD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</w:rPr>
              <w:t>Placenta previa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</w:tcPr>
          <w:p w14:paraId="4C38EF89" w14:textId="729D30FD" w:rsidR="00A82CDA" w:rsidRPr="00D86D17" w:rsidRDefault="00A82CDA" w:rsidP="00A82CD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</w:tcPr>
          <w:p w14:paraId="3F4A33EF" w14:textId="4DF0EAB6" w:rsidR="00A82CDA" w:rsidRPr="00D86D17" w:rsidRDefault="00A82CDA" w:rsidP="00A82CDA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4,2</w:t>
            </w:r>
          </w:p>
        </w:tc>
        <w:tc>
          <w:tcPr>
            <w:tcW w:w="898" w:type="pct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CB73783" w14:textId="77777777" w:rsidR="00A82CDA" w:rsidRPr="00D86D17" w:rsidRDefault="00A82CDA" w:rsidP="00A82CDA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D86D17" w:rsidRPr="00D86D17" w14:paraId="17B86DC5" w14:textId="77777777" w:rsidTr="0057775F">
        <w:trPr>
          <w:trHeight w:val="264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A9F50D3" w14:textId="2851B4F6" w:rsidR="00A82CDA" w:rsidRPr="00D86D17" w:rsidRDefault="00A82CDA" w:rsidP="00A82CDA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</w:rPr>
              <w:t>Placenta accreta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</w:tcPr>
          <w:p w14:paraId="6CEC73BC" w14:textId="5744A6B2" w:rsidR="00A82CDA" w:rsidRPr="00D86D17" w:rsidRDefault="00A82CDA" w:rsidP="00A82CD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</w:tcPr>
          <w:p w14:paraId="4620DF45" w14:textId="5F986B7B" w:rsidR="00A82CDA" w:rsidRPr="00D86D17" w:rsidRDefault="00A82CDA" w:rsidP="00A82CDA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6222A29" w14:textId="77777777" w:rsidR="00A82CDA" w:rsidRPr="00D86D17" w:rsidRDefault="00A82CDA" w:rsidP="00A82CDA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D86D17" w:rsidRPr="00D86D17" w14:paraId="565505D2" w14:textId="77777777" w:rsidTr="0057775F">
        <w:trPr>
          <w:trHeight w:val="264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957D03F" w14:textId="1E426C83" w:rsidR="00A82CDA" w:rsidRPr="00D86D17" w:rsidRDefault="00A82CDA" w:rsidP="00A82CDA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</w:rPr>
              <w:t>Multiple pregnancy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</w:tcPr>
          <w:p w14:paraId="58DCC4C5" w14:textId="32BD480B" w:rsidR="00A82CDA" w:rsidRPr="00D86D17" w:rsidRDefault="00A82CDA" w:rsidP="00A82CD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</w:tcPr>
          <w:p w14:paraId="2875A923" w14:textId="6A80DE8A" w:rsidR="00A82CDA" w:rsidRPr="00D86D17" w:rsidRDefault="00A82CDA" w:rsidP="00A82CDA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4,3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4E668F3" w14:textId="77777777" w:rsidR="00A82CDA" w:rsidRPr="00D86D17" w:rsidRDefault="00A82CDA" w:rsidP="00A82CDA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D86D17" w:rsidRPr="00D86D17" w14:paraId="57D440A3" w14:textId="77777777" w:rsidTr="0057775F">
        <w:trPr>
          <w:trHeight w:val="264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6CD3770" w14:textId="260C3FC9" w:rsidR="00A82CDA" w:rsidRPr="00D86D17" w:rsidRDefault="00A82CDA" w:rsidP="00A82CDA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</w:rPr>
              <w:t>Preeclampsia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</w:tcPr>
          <w:p w14:paraId="59D4779D" w14:textId="2E692362" w:rsidR="00A82CDA" w:rsidRPr="00D86D17" w:rsidRDefault="00A82CDA" w:rsidP="00A82CD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</w:tcPr>
          <w:p w14:paraId="46FD9727" w14:textId="185B413E" w:rsidR="00A82CDA" w:rsidRPr="00D86D17" w:rsidRDefault="00A82CDA" w:rsidP="00A82CDA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99C9A33" w14:textId="77777777" w:rsidR="00A82CDA" w:rsidRPr="00D86D17" w:rsidRDefault="00A82CDA" w:rsidP="00A82CDA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ED57FB" w:rsidRPr="00D86D17" w14:paraId="6E635D6B" w14:textId="77777777" w:rsidTr="0057775F">
        <w:trPr>
          <w:trHeight w:val="264"/>
        </w:trPr>
        <w:tc>
          <w:tcPr>
            <w:tcW w:w="5000" w:type="pct"/>
            <w:gridSpan w:val="4"/>
            <w:tcBorders>
              <w:top w:val="thinThickSmallGap" w:sz="24" w:space="0" w:color="auto"/>
              <w:left w:val="nil"/>
              <w:bottom w:val="nil"/>
              <w:right w:val="nil"/>
            </w:tcBorders>
          </w:tcPr>
          <w:p w14:paraId="00F9C565" w14:textId="77777777" w:rsidR="00EE2287" w:rsidRPr="00D86D17" w:rsidRDefault="00EE2287" w:rsidP="00CE59C6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</w:p>
          <w:p w14:paraId="63C2472F" w14:textId="77777777" w:rsidR="00EE2287" w:rsidRPr="00D86D17" w:rsidRDefault="00EE2287" w:rsidP="00CE59C6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</w:p>
          <w:p w14:paraId="3132368C" w14:textId="77777777" w:rsidR="00EE2287" w:rsidRPr="00D86D17" w:rsidRDefault="00EE2287" w:rsidP="00CE59C6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</w:p>
        </w:tc>
      </w:tr>
      <w:bookmarkEnd w:id="2"/>
      <w:bookmarkEnd w:id="3"/>
    </w:tbl>
    <w:p w14:paraId="2A70CDF1" w14:textId="77777777" w:rsidR="00FB73A0" w:rsidRPr="00D86D17" w:rsidRDefault="00FB73A0" w:rsidP="00CE59C6">
      <w:pPr>
        <w:spacing w:after="200" w:line="276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14:paraId="550EAA3A" w14:textId="0E997D8A" w:rsidR="00EE2287" w:rsidRPr="00D86D17" w:rsidRDefault="00EE2287" w:rsidP="00CE59C6">
      <w:pPr>
        <w:keepNext/>
        <w:keepLines/>
        <w:spacing w:before="240" w:after="0" w:line="276" w:lineRule="auto"/>
        <w:jc w:val="both"/>
        <w:outlineLvl w:val="0"/>
        <w:rPr>
          <w:rFonts w:ascii="Times New Roman" w:eastAsia="Calibri" w:hAnsi="Times New Roman" w:cs="Times New Roman"/>
          <w:b/>
          <w:bCs/>
          <w:sz w:val="24"/>
          <w:szCs w:val="24"/>
        </w:rPr>
      </w:pPr>
      <w:bookmarkStart w:id="4" w:name="_Toc157956685"/>
      <w:bookmarkStart w:id="5" w:name="_Toc157966270"/>
      <w:bookmarkStart w:id="6" w:name="_Toc160059419"/>
      <w:bookmarkStart w:id="7" w:name="_Toc160063630"/>
      <w:bookmarkStart w:id="8" w:name="_Toc160064657"/>
      <w:bookmarkStart w:id="9" w:name="_Hlk176468604"/>
      <w:r w:rsidRPr="00D86D1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Table </w:t>
      </w:r>
      <w:r w:rsidR="00FD3EA5" w:rsidRPr="00D86D17">
        <w:rPr>
          <w:rFonts w:ascii="Times New Roman" w:eastAsia="Calibri" w:hAnsi="Times New Roman" w:cs="Times New Roman"/>
          <w:b/>
          <w:bCs/>
          <w:sz w:val="24"/>
          <w:szCs w:val="24"/>
        </w:rPr>
        <w:t>3</w:t>
      </w:r>
      <w:r w:rsidRPr="00D86D1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 : </w:t>
      </w:r>
      <w:bookmarkEnd w:id="4"/>
      <w:bookmarkEnd w:id="5"/>
      <w:bookmarkEnd w:id="6"/>
      <w:bookmarkEnd w:id="7"/>
      <w:bookmarkEnd w:id="8"/>
      <w:r w:rsidR="00A82CDA" w:rsidRPr="00D86D17">
        <w:rPr>
          <w:rFonts w:ascii="Times New Roman" w:eastAsia="Calibri" w:hAnsi="Times New Roman" w:cs="Times New Roman"/>
          <w:sz w:val="24"/>
          <w:szCs w:val="24"/>
        </w:rPr>
        <w:t>Reasons for admission of patients to the mother and child health centre in maradi</w:t>
      </w:r>
    </w:p>
    <w:tbl>
      <w:tblPr>
        <w:tblW w:w="9072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19"/>
        <w:gridCol w:w="3260"/>
        <w:gridCol w:w="2693"/>
      </w:tblGrid>
      <w:tr w:rsidR="00D86D17" w:rsidRPr="00D86D17" w14:paraId="50F72CD4" w14:textId="77777777" w:rsidTr="0085567D">
        <w:trPr>
          <w:cantSplit/>
          <w:jc w:val="center"/>
        </w:trPr>
        <w:tc>
          <w:tcPr>
            <w:tcW w:w="3119" w:type="dxa"/>
            <w:tcBorders>
              <w:top w:val="thinThickSmallGap" w:sz="24" w:space="0" w:color="000000"/>
              <w:left w:val="single" w:sz="4" w:space="0" w:color="auto"/>
              <w:bottom w:val="thinThickSmallGap" w:sz="24" w:space="0" w:color="000000"/>
              <w:right w:val="nil"/>
            </w:tcBorders>
            <w:shd w:val="clear" w:color="auto" w:fill="FFFFFF"/>
            <w:vAlign w:val="center"/>
          </w:tcPr>
          <w:p w14:paraId="1437C4F9" w14:textId="593BA756" w:rsidR="00EE2287" w:rsidRPr="00D86D17" w:rsidRDefault="00DA75F3" w:rsidP="00CE59C6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bookmarkStart w:id="10" w:name="_Hlk158368598"/>
            <w:r w:rsidRPr="00D86D1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Variables</w:t>
            </w:r>
          </w:p>
        </w:tc>
        <w:tc>
          <w:tcPr>
            <w:tcW w:w="3260" w:type="dxa"/>
            <w:tcBorders>
              <w:top w:val="thinThickSmallGap" w:sz="24" w:space="0" w:color="000000"/>
              <w:left w:val="nil"/>
              <w:bottom w:val="thinThickSmallGap" w:sz="24" w:space="0" w:color="000000"/>
              <w:right w:val="nil"/>
            </w:tcBorders>
            <w:shd w:val="clear" w:color="auto" w:fill="FFFFFF"/>
            <w:vAlign w:val="center"/>
          </w:tcPr>
          <w:p w14:paraId="3A8C3FF3" w14:textId="4A5FF66D" w:rsidR="00EE2287" w:rsidRPr="00D86D17" w:rsidRDefault="00EE2287" w:rsidP="00CE59C6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</w:t>
            </w:r>
            <w:r w:rsidR="00A82CDA" w:rsidRPr="00D86D1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u</w:t>
            </w:r>
            <w:r w:rsidRPr="00D86D1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mb</w:t>
            </w:r>
            <w:r w:rsidR="00A82CDA" w:rsidRPr="00D86D1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er</w:t>
            </w:r>
            <w:r w:rsidRPr="00D86D1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A82CDA" w:rsidRPr="00D86D1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of</w:t>
            </w:r>
            <w:r w:rsidRPr="00D86D1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cas</w:t>
            </w:r>
            <w:r w:rsidR="00A82CDA" w:rsidRPr="00D86D1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</w:t>
            </w:r>
            <w:r w:rsidR="000612EB" w:rsidRPr="00D86D1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</w:t>
            </w:r>
          </w:p>
        </w:tc>
        <w:tc>
          <w:tcPr>
            <w:tcW w:w="2693" w:type="dxa"/>
            <w:tcBorders>
              <w:top w:val="thinThickSmallGap" w:sz="24" w:space="0" w:color="000000"/>
              <w:left w:val="nil"/>
              <w:bottom w:val="thinThickSmallGap" w:sz="2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317E2FA9" w14:textId="1C86DA92" w:rsidR="00EE2287" w:rsidRPr="00D86D17" w:rsidRDefault="00EE2287" w:rsidP="00CE59C6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</w:t>
            </w:r>
            <w:r w:rsidR="00A82CDA" w:rsidRPr="00D86D1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</w:t>
            </w:r>
            <w:r w:rsidRPr="00D86D1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rcentage (%)</w:t>
            </w:r>
          </w:p>
        </w:tc>
      </w:tr>
      <w:tr w:rsidR="00D86D17" w:rsidRPr="00D86D17" w14:paraId="45CDFF30" w14:textId="77777777" w:rsidTr="002A57CA">
        <w:trPr>
          <w:cantSplit/>
          <w:jc w:val="center"/>
        </w:trPr>
        <w:tc>
          <w:tcPr>
            <w:tcW w:w="3119" w:type="dxa"/>
            <w:tcBorders>
              <w:top w:val="thinThickSmallGap" w:sz="24" w:space="0" w:color="000000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357F90F7" w14:textId="6CB8E7DB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</w:rPr>
              <w:t>Severe anaemia</w:t>
            </w:r>
          </w:p>
        </w:tc>
        <w:tc>
          <w:tcPr>
            <w:tcW w:w="3260" w:type="dxa"/>
            <w:tcBorders>
              <w:top w:val="thinThickSmallGap" w:sz="2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E9264C" w14:textId="77777777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693" w:type="dxa"/>
            <w:tcBorders>
              <w:top w:val="thinThickSmallGap" w:sz="24" w:space="0" w:color="000000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06F3842" w14:textId="77777777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sz w:val="24"/>
                <w:szCs w:val="24"/>
              </w:rPr>
              <w:t>5,4</w:t>
            </w:r>
          </w:p>
        </w:tc>
      </w:tr>
      <w:tr w:rsidR="00D86D17" w:rsidRPr="00D86D17" w14:paraId="59526D29" w14:textId="77777777" w:rsidTr="002A57CA">
        <w:trPr>
          <w:cantSplit/>
          <w:jc w:val="center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0AC3ABA9" w14:textId="7D34BD1F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</w:rPr>
              <w:t>Perpartum asphyxia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9D1B75" w14:textId="77777777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9331FAA" w14:textId="77777777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sz w:val="24"/>
                <w:szCs w:val="24"/>
              </w:rPr>
              <w:t>3,3</w:t>
            </w:r>
          </w:p>
        </w:tc>
      </w:tr>
      <w:tr w:rsidR="00D86D17" w:rsidRPr="00D86D17" w14:paraId="6D87958D" w14:textId="77777777" w:rsidTr="002A57CA">
        <w:trPr>
          <w:cantSplit/>
          <w:jc w:val="center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4A32A4C5" w14:textId="510250E0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</w:rPr>
              <w:t>Postpartum haemorrhage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E80278" w14:textId="4B2D4935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6B37475" w14:textId="3723FA4D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sz w:val="24"/>
                <w:szCs w:val="24"/>
              </w:rPr>
              <w:t>5,4</w:t>
            </w:r>
          </w:p>
        </w:tc>
      </w:tr>
      <w:tr w:rsidR="00D86D17" w:rsidRPr="00D86D17" w14:paraId="2F844EAA" w14:textId="77777777" w:rsidTr="002A57CA">
        <w:trPr>
          <w:cantSplit/>
          <w:jc w:val="center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5EAF52AF" w14:textId="5EB4BEA7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</w:rPr>
              <w:t>Clandestine abortion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03DDB7" w14:textId="77777777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A5D7CAA" w14:textId="77777777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sz w:val="24"/>
                <w:szCs w:val="24"/>
              </w:rPr>
              <w:t>0,4</w:t>
            </w:r>
          </w:p>
        </w:tc>
      </w:tr>
      <w:tr w:rsidR="00D86D17" w:rsidRPr="00D86D17" w14:paraId="6B7EDF37" w14:textId="77777777" w:rsidTr="002A57CA">
        <w:trPr>
          <w:cantSplit/>
          <w:jc w:val="center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01CA9F7C" w14:textId="25409BAD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</w:rPr>
              <w:t>Cervical tear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5515B6" w14:textId="77777777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C2ED3C4" w14:textId="77777777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sz w:val="24"/>
                <w:szCs w:val="24"/>
              </w:rPr>
              <w:t>0,8</w:t>
            </w:r>
          </w:p>
        </w:tc>
      </w:tr>
      <w:tr w:rsidR="00D86D17" w:rsidRPr="00D86D17" w14:paraId="234DAD62" w14:textId="77777777" w:rsidTr="002A57CA">
        <w:trPr>
          <w:cantSplit/>
          <w:jc w:val="center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7D463916" w14:textId="4EAD6AEC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</w:rPr>
              <w:t>Dystocic delivery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0907CB" w14:textId="5C7AA3A3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77CA188" w14:textId="70C9F3C9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sz w:val="24"/>
                <w:szCs w:val="24"/>
              </w:rPr>
              <w:t>21,3</w:t>
            </w:r>
          </w:p>
        </w:tc>
      </w:tr>
      <w:tr w:rsidR="00D86D17" w:rsidRPr="00D86D17" w14:paraId="17A9A370" w14:textId="77777777" w:rsidTr="002A57CA">
        <w:trPr>
          <w:cantSplit/>
          <w:jc w:val="center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5783E5E5" w14:textId="084941EC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</w:rPr>
              <w:t>3rd trimester haemorrhage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176000" w14:textId="77777777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DCAC9B9" w14:textId="77777777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sz w:val="24"/>
                <w:szCs w:val="24"/>
              </w:rPr>
              <w:t>11,3</w:t>
            </w:r>
          </w:p>
        </w:tc>
      </w:tr>
      <w:tr w:rsidR="00D86D17" w:rsidRPr="00D86D17" w14:paraId="7A61A229" w14:textId="77777777" w:rsidTr="002A57CA">
        <w:trPr>
          <w:cantSplit/>
          <w:jc w:val="center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38871943" w14:textId="32F12688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</w:rPr>
              <w:t>Retroplacental haematoma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E0FBCD" w14:textId="77777777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F28C6DC" w14:textId="77777777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sz w:val="24"/>
                <w:szCs w:val="24"/>
              </w:rPr>
              <w:t>12,6</w:t>
            </w:r>
          </w:p>
        </w:tc>
      </w:tr>
      <w:tr w:rsidR="00D86D17" w:rsidRPr="00D86D17" w14:paraId="34436D09" w14:textId="77777777" w:rsidTr="002A57CA">
        <w:trPr>
          <w:cantSplit/>
          <w:jc w:val="center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0E970099" w14:textId="475B070B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</w:rPr>
              <w:t>Fetal death in utero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FEB13E" w14:textId="77777777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2E27230" w14:textId="77777777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sz w:val="24"/>
                <w:szCs w:val="24"/>
              </w:rPr>
              <w:t>3,8</w:t>
            </w:r>
          </w:p>
        </w:tc>
      </w:tr>
      <w:tr w:rsidR="00D86D17" w:rsidRPr="00D86D17" w14:paraId="1E329030" w14:textId="77777777" w:rsidTr="002A57CA">
        <w:trPr>
          <w:cantSplit/>
          <w:jc w:val="center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6B40EC06" w14:textId="0764E2A5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</w:rPr>
              <w:t>Oligohydramnios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AB9B31" w14:textId="77777777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66D67C4" w14:textId="77777777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sz w:val="24"/>
                <w:szCs w:val="24"/>
              </w:rPr>
              <w:t>0,4</w:t>
            </w:r>
          </w:p>
        </w:tc>
      </w:tr>
      <w:tr w:rsidR="00D86D17" w:rsidRPr="00D86D17" w14:paraId="5A0DB7E5" w14:textId="77777777" w:rsidTr="002A57CA">
        <w:trPr>
          <w:cantSplit/>
          <w:jc w:val="center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14D24DF1" w14:textId="6E79D3F4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</w:rPr>
              <w:t>Placenta previa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04DB7C" w14:textId="77777777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C650215" w14:textId="77777777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sz w:val="24"/>
                <w:szCs w:val="24"/>
              </w:rPr>
              <w:t>4,2</w:t>
            </w:r>
          </w:p>
        </w:tc>
      </w:tr>
      <w:tr w:rsidR="00D86D17" w:rsidRPr="00D86D17" w14:paraId="4AF656EB" w14:textId="77777777" w:rsidTr="002A57CA">
        <w:trPr>
          <w:cantSplit/>
          <w:jc w:val="center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5B54A4FB" w14:textId="6F6A1457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</w:rPr>
              <w:t>Severe pre-eclampsia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4A1463" w14:textId="77777777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9FD06B0" w14:textId="77777777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sz w:val="24"/>
                <w:szCs w:val="24"/>
              </w:rPr>
              <w:t>0,8</w:t>
            </w:r>
          </w:p>
        </w:tc>
      </w:tr>
      <w:tr w:rsidR="00D86D17" w:rsidRPr="00D86D17" w14:paraId="2842CF24" w14:textId="77777777" w:rsidTr="002A57CA">
        <w:trPr>
          <w:cantSplit/>
          <w:jc w:val="center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67714C10" w14:textId="042ADC3C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</w:rPr>
              <w:t>Cord prolapse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7FE1BA" w14:textId="77777777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5033CDD" w14:textId="77777777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sz w:val="24"/>
                <w:szCs w:val="24"/>
              </w:rPr>
              <w:t>2,1</w:t>
            </w:r>
          </w:p>
        </w:tc>
      </w:tr>
      <w:tr w:rsidR="00D86D17" w:rsidRPr="00D86D17" w14:paraId="5DF1FF83" w14:textId="77777777" w:rsidTr="002A57CA">
        <w:trPr>
          <w:cantSplit/>
          <w:jc w:val="center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4746D941" w14:textId="375D0318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</w:rPr>
              <w:t>Placental retention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096CC2" w14:textId="77777777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89DEF4B" w14:textId="77777777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sz w:val="24"/>
                <w:szCs w:val="24"/>
              </w:rPr>
              <w:t>0,4</w:t>
            </w:r>
          </w:p>
        </w:tc>
      </w:tr>
      <w:tr w:rsidR="00D86D17" w:rsidRPr="00D86D17" w14:paraId="70C03077" w14:textId="77777777" w:rsidTr="002A57CA">
        <w:trPr>
          <w:cantSplit/>
          <w:jc w:val="center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27E43AC1" w14:textId="41F83C9A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</w:rPr>
              <w:t>Premature rupture of membranes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AEC2BF" w14:textId="77777777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07201E9" w14:textId="77777777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sz w:val="24"/>
                <w:szCs w:val="24"/>
              </w:rPr>
              <w:t>0,4</w:t>
            </w:r>
          </w:p>
        </w:tc>
      </w:tr>
      <w:tr w:rsidR="00D86D17" w:rsidRPr="00D86D17" w14:paraId="125D9E84" w14:textId="77777777" w:rsidTr="002A57CA">
        <w:trPr>
          <w:cantSplit/>
          <w:jc w:val="center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181049DB" w14:textId="227C0FF7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</w:rPr>
              <w:t>Uterine rupture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EE1D84" w14:textId="77777777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0EF2B52" w14:textId="77777777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sz w:val="24"/>
                <w:szCs w:val="24"/>
              </w:rPr>
              <w:t>13,8</w:t>
            </w:r>
          </w:p>
        </w:tc>
      </w:tr>
      <w:tr w:rsidR="00D86D17" w:rsidRPr="00D86D17" w14:paraId="19F97B49" w14:textId="77777777" w:rsidTr="002A57CA">
        <w:trPr>
          <w:cantSplit/>
          <w:jc w:val="center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2C96EA7F" w14:textId="3E384655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</w:rPr>
              <w:t>Eutoctopic labour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AEDAFC" w14:textId="77777777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313CF03" w14:textId="77777777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sz w:val="24"/>
                <w:szCs w:val="24"/>
              </w:rPr>
              <w:t>2,9</w:t>
            </w:r>
          </w:p>
        </w:tc>
      </w:tr>
      <w:tr w:rsidR="00D86D17" w:rsidRPr="00D86D17" w14:paraId="614A5920" w14:textId="77777777" w:rsidTr="002A57CA">
        <w:trPr>
          <w:cantSplit/>
          <w:jc w:val="center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12FB6727" w14:textId="5F8F18C6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</w:rPr>
              <w:t>Scarred uterus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B10F85" w14:textId="77777777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0AD3EAE" w14:textId="77777777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sz w:val="24"/>
                <w:szCs w:val="24"/>
              </w:rPr>
              <w:t>7,9</w:t>
            </w:r>
          </w:p>
        </w:tc>
      </w:tr>
      <w:tr w:rsidR="00D86D17" w:rsidRPr="00D86D17" w14:paraId="2561EED9" w14:textId="77777777" w:rsidTr="002A57CA">
        <w:trPr>
          <w:cantSplit/>
          <w:jc w:val="center"/>
        </w:trPr>
        <w:tc>
          <w:tcPr>
            <w:tcW w:w="3119" w:type="dxa"/>
            <w:tcBorders>
              <w:top w:val="nil"/>
              <w:left w:val="single" w:sz="4" w:space="0" w:color="auto"/>
              <w:bottom w:val="thinThickSmallGap" w:sz="24" w:space="0" w:color="000000"/>
              <w:right w:val="nil"/>
            </w:tcBorders>
            <w:shd w:val="clear" w:color="auto" w:fill="FFFFFF"/>
          </w:tcPr>
          <w:p w14:paraId="638851CB" w14:textId="5E9772C9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</w:rPr>
              <w:lastRenderedPageBreak/>
              <w:t>Other</w:t>
            </w:r>
          </w:p>
        </w:tc>
        <w:tc>
          <w:tcPr>
            <w:tcW w:w="3260" w:type="dxa"/>
            <w:tcBorders>
              <w:top w:val="nil"/>
              <w:left w:val="nil"/>
              <w:bottom w:val="thinThickSmallGap" w:sz="24" w:space="0" w:color="000000"/>
              <w:right w:val="nil"/>
            </w:tcBorders>
            <w:shd w:val="clear" w:color="auto" w:fill="FFFFFF"/>
            <w:vAlign w:val="center"/>
          </w:tcPr>
          <w:p w14:paraId="7FB6CF47" w14:textId="2D6B1FE9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  <w:tcBorders>
              <w:top w:val="nil"/>
              <w:left w:val="nil"/>
              <w:bottom w:val="thinThickSmallGap" w:sz="2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233AE4A2" w14:textId="5CD3FF24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sz w:val="24"/>
                <w:szCs w:val="24"/>
              </w:rPr>
              <w:t>2,5</w:t>
            </w:r>
          </w:p>
        </w:tc>
      </w:tr>
      <w:bookmarkEnd w:id="10"/>
    </w:tbl>
    <w:p w14:paraId="0DBBF240" w14:textId="77777777" w:rsidR="0085567D" w:rsidRPr="00D86D17" w:rsidRDefault="0085567D" w:rsidP="00CE59C6">
      <w:pPr>
        <w:spacing w:after="200" w:line="276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14:paraId="39E8ED8A" w14:textId="203C3DF8" w:rsidR="0085567D" w:rsidRPr="00D86D17" w:rsidRDefault="0085567D" w:rsidP="00CE59C6">
      <w:pPr>
        <w:keepNext/>
        <w:keepLines/>
        <w:spacing w:before="240" w:after="0" w:line="276" w:lineRule="auto"/>
        <w:jc w:val="both"/>
        <w:outlineLvl w:val="0"/>
        <w:rPr>
          <w:rFonts w:ascii="Times New Roman" w:eastAsia="Calibri" w:hAnsi="Times New Roman" w:cs="Times New Roman"/>
          <w:b/>
          <w:bCs/>
          <w:sz w:val="24"/>
          <w:szCs w:val="24"/>
        </w:rPr>
      </w:pPr>
      <w:bookmarkStart w:id="11" w:name="_Toc157956741"/>
      <w:bookmarkStart w:id="12" w:name="_Toc157966326"/>
      <w:bookmarkStart w:id="13" w:name="_Toc160059496"/>
      <w:bookmarkStart w:id="14" w:name="_Toc160063689"/>
      <w:bookmarkStart w:id="15" w:name="_Toc160064716"/>
      <w:bookmarkStart w:id="16" w:name="_Hlk176468686"/>
      <w:bookmarkEnd w:id="9"/>
      <w:r w:rsidRPr="00D86D17">
        <w:rPr>
          <w:rFonts w:ascii="Times New Roman" w:eastAsia="Calibri" w:hAnsi="Times New Roman" w:cs="Times New Roman"/>
          <w:b/>
          <w:bCs/>
          <w:sz w:val="24"/>
          <w:szCs w:val="24"/>
        </w:rPr>
        <w:t>Tabl</w:t>
      </w:r>
      <w:r w:rsidR="00A82CDA" w:rsidRPr="00D86D17">
        <w:rPr>
          <w:rFonts w:ascii="Times New Roman" w:eastAsia="Calibri" w:hAnsi="Times New Roman" w:cs="Times New Roman"/>
          <w:b/>
          <w:bCs/>
          <w:sz w:val="24"/>
          <w:szCs w:val="24"/>
        </w:rPr>
        <w:t>e</w:t>
      </w:r>
      <w:r w:rsidRPr="00D86D1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FD3EA5" w:rsidRPr="00D86D17">
        <w:rPr>
          <w:rFonts w:ascii="Times New Roman" w:eastAsia="Calibri" w:hAnsi="Times New Roman" w:cs="Times New Roman"/>
          <w:b/>
          <w:bCs/>
          <w:sz w:val="24"/>
          <w:szCs w:val="24"/>
        </w:rPr>
        <w:t>4</w:t>
      </w:r>
      <w:r w:rsidRPr="00D86D1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 : </w:t>
      </w:r>
      <w:bookmarkEnd w:id="11"/>
      <w:bookmarkEnd w:id="12"/>
      <w:bookmarkEnd w:id="13"/>
      <w:bookmarkEnd w:id="14"/>
      <w:bookmarkEnd w:id="15"/>
      <w:r w:rsidR="00A82CDA" w:rsidRPr="00D86D17">
        <w:rPr>
          <w:rFonts w:ascii="Times New Roman" w:eastAsia="Calibri" w:hAnsi="Times New Roman" w:cs="Times New Roman"/>
          <w:sz w:val="24"/>
          <w:szCs w:val="24"/>
        </w:rPr>
        <w:t>Indications for emergency obstetric hysterectomy in patients.</w:t>
      </w:r>
    </w:p>
    <w:tbl>
      <w:tblPr>
        <w:tblW w:w="935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61"/>
        <w:gridCol w:w="1882"/>
        <w:gridCol w:w="4208"/>
      </w:tblGrid>
      <w:tr w:rsidR="00D86D17" w:rsidRPr="00D86D17" w14:paraId="5E31FF2C" w14:textId="77777777" w:rsidTr="00A82CDA">
        <w:trPr>
          <w:cantSplit/>
          <w:trHeight w:val="406"/>
        </w:trPr>
        <w:tc>
          <w:tcPr>
            <w:tcW w:w="3261" w:type="dxa"/>
            <w:tcBorders>
              <w:top w:val="thinThickSmallGap" w:sz="24" w:space="0" w:color="auto"/>
              <w:left w:val="single" w:sz="4" w:space="0" w:color="auto"/>
              <w:bottom w:val="thinThickSmallGap" w:sz="24" w:space="0" w:color="auto"/>
            </w:tcBorders>
            <w:shd w:val="clear" w:color="auto" w:fill="FFFFFF"/>
            <w:vAlign w:val="center"/>
          </w:tcPr>
          <w:p w14:paraId="37EDA95D" w14:textId="52BDBA96" w:rsidR="0085567D" w:rsidRPr="00D86D17" w:rsidRDefault="0085567D" w:rsidP="00CE59C6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Variables</w:t>
            </w:r>
          </w:p>
        </w:tc>
        <w:tc>
          <w:tcPr>
            <w:tcW w:w="1882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FFFFFF"/>
            <w:vAlign w:val="center"/>
          </w:tcPr>
          <w:p w14:paraId="338733A5" w14:textId="5E7DA08B" w:rsidR="0085567D" w:rsidRPr="00D86D17" w:rsidRDefault="0085567D" w:rsidP="00CE59C6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</w:t>
            </w:r>
            <w:r w:rsidR="00A82CDA" w:rsidRPr="00D86D1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u</w:t>
            </w:r>
            <w:r w:rsidRPr="00D86D1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mb</w:t>
            </w:r>
            <w:r w:rsidR="00A82CDA" w:rsidRPr="00D86D1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er</w:t>
            </w:r>
            <w:r w:rsidRPr="00D86D1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A82CDA" w:rsidRPr="00D86D1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of</w:t>
            </w:r>
            <w:r w:rsidRPr="00D86D1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cas</w:t>
            </w:r>
            <w:r w:rsidR="00A82CDA" w:rsidRPr="00D86D1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</w:t>
            </w:r>
            <w:r w:rsidR="000612EB" w:rsidRPr="00D86D1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</w:t>
            </w:r>
          </w:p>
        </w:tc>
        <w:tc>
          <w:tcPr>
            <w:tcW w:w="4208" w:type="dxa"/>
            <w:tcBorders>
              <w:top w:val="thinThickSmallGap" w:sz="2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D51921" w14:textId="3D1CF445" w:rsidR="0085567D" w:rsidRPr="00D86D17" w:rsidRDefault="0085567D" w:rsidP="00CE59C6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</w:t>
            </w:r>
            <w:r w:rsidR="00A82CDA" w:rsidRPr="00D86D1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</w:t>
            </w:r>
            <w:r w:rsidRPr="00D86D1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rcentage (%)</w:t>
            </w:r>
          </w:p>
        </w:tc>
      </w:tr>
      <w:tr w:rsidR="00D86D17" w:rsidRPr="00D86D17" w14:paraId="7976E04A" w14:textId="77777777" w:rsidTr="00977826">
        <w:trPr>
          <w:cantSplit/>
          <w:trHeight w:val="406"/>
        </w:trPr>
        <w:tc>
          <w:tcPr>
            <w:tcW w:w="3261" w:type="dxa"/>
            <w:tcBorders>
              <w:top w:val="thinThickSmallGap" w:sz="24" w:space="0" w:color="auto"/>
              <w:left w:val="single" w:sz="4" w:space="0" w:color="auto"/>
            </w:tcBorders>
            <w:shd w:val="clear" w:color="auto" w:fill="FFFFFF"/>
          </w:tcPr>
          <w:p w14:paraId="3F172250" w14:textId="08C7A953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</w:rPr>
              <w:t>Uterine rupture</w:t>
            </w:r>
          </w:p>
        </w:tc>
        <w:tc>
          <w:tcPr>
            <w:tcW w:w="1882" w:type="dxa"/>
            <w:tcBorders>
              <w:top w:val="thinThickSmallGap" w:sz="24" w:space="0" w:color="auto"/>
            </w:tcBorders>
            <w:shd w:val="clear" w:color="auto" w:fill="FFFFFF"/>
            <w:vAlign w:val="center"/>
          </w:tcPr>
          <w:p w14:paraId="758C1D0B" w14:textId="77777777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4208" w:type="dxa"/>
            <w:tcBorders>
              <w:top w:val="thinThickSmallGap" w:sz="2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4321DD" w14:textId="77777777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sz w:val="24"/>
                <w:szCs w:val="24"/>
              </w:rPr>
              <w:t>64</w:t>
            </w:r>
          </w:p>
        </w:tc>
      </w:tr>
      <w:tr w:rsidR="00D86D17" w:rsidRPr="00D86D17" w14:paraId="28686D3E" w14:textId="77777777" w:rsidTr="00977826">
        <w:trPr>
          <w:cantSplit/>
          <w:trHeight w:val="195"/>
        </w:trPr>
        <w:tc>
          <w:tcPr>
            <w:tcW w:w="3261" w:type="dxa"/>
            <w:tcBorders>
              <w:left w:val="single" w:sz="4" w:space="0" w:color="auto"/>
            </w:tcBorders>
            <w:shd w:val="clear" w:color="auto" w:fill="FFFFFF"/>
          </w:tcPr>
          <w:p w14:paraId="6087823F" w14:textId="10D387BE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</w:rPr>
              <w:t>Uterine atony</w:t>
            </w:r>
          </w:p>
        </w:tc>
        <w:tc>
          <w:tcPr>
            <w:tcW w:w="1882" w:type="dxa"/>
            <w:shd w:val="clear" w:color="auto" w:fill="FFFFFF"/>
            <w:vAlign w:val="center"/>
          </w:tcPr>
          <w:p w14:paraId="499CA565" w14:textId="77777777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4208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1981ECDC" w14:textId="77777777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sz w:val="24"/>
                <w:szCs w:val="24"/>
              </w:rPr>
              <w:t>32,2</w:t>
            </w:r>
          </w:p>
        </w:tc>
      </w:tr>
      <w:tr w:rsidR="00D86D17" w:rsidRPr="00D86D17" w14:paraId="53EC61C1" w14:textId="77777777" w:rsidTr="00977826">
        <w:trPr>
          <w:cantSplit/>
          <w:trHeight w:val="203"/>
        </w:trPr>
        <w:tc>
          <w:tcPr>
            <w:tcW w:w="3261" w:type="dxa"/>
            <w:tcBorders>
              <w:left w:val="single" w:sz="4" w:space="0" w:color="auto"/>
            </w:tcBorders>
            <w:shd w:val="clear" w:color="auto" w:fill="FFFFFF"/>
          </w:tcPr>
          <w:p w14:paraId="4933BBA4" w14:textId="30E9A953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right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</w:rPr>
              <w:t>Placenta accreta</w:t>
            </w:r>
          </w:p>
        </w:tc>
        <w:tc>
          <w:tcPr>
            <w:tcW w:w="1882" w:type="dxa"/>
            <w:shd w:val="clear" w:color="auto" w:fill="FFFFFF"/>
            <w:vAlign w:val="center"/>
          </w:tcPr>
          <w:p w14:paraId="60B24D6E" w14:textId="77777777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08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33516069" w14:textId="77777777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sz w:val="24"/>
                <w:szCs w:val="24"/>
              </w:rPr>
              <w:t>2,5</w:t>
            </w:r>
          </w:p>
        </w:tc>
      </w:tr>
      <w:tr w:rsidR="00D86D17" w:rsidRPr="00D86D17" w14:paraId="27B5DFF4" w14:textId="77777777" w:rsidTr="00977826">
        <w:trPr>
          <w:cantSplit/>
          <w:trHeight w:val="398"/>
        </w:trPr>
        <w:tc>
          <w:tcPr>
            <w:tcW w:w="3261" w:type="dxa"/>
            <w:tcBorders>
              <w:left w:val="single" w:sz="4" w:space="0" w:color="auto"/>
            </w:tcBorders>
            <w:shd w:val="clear" w:color="auto" w:fill="FFFFFF"/>
          </w:tcPr>
          <w:p w14:paraId="2E6EF923" w14:textId="35648D15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</w:rPr>
              <w:t>Uterine perforation after clandestine abortion</w:t>
            </w:r>
          </w:p>
        </w:tc>
        <w:tc>
          <w:tcPr>
            <w:tcW w:w="1882" w:type="dxa"/>
            <w:shd w:val="clear" w:color="auto" w:fill="FFFFFF"/>
            <w:vAlign w:val="center"/>
          </w:tcPr>
          <w:p w14:paraId="72588D40" w14:textId="77777777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08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4A2FD2C6" w14:textId="77777777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sz w:val="24"/>
                <w:szCs w:val="24"/>
              </w:rPr>
              <w:t>0,4</w:t>
            </w:r>
          </w:p>
        </w:tc>
      </w:tr>
      <w:tr w:rsidR="00D86D17" w:rsidRPr="00D86D17" w14:paraId="1D30E93C" w14:textId="77777777" w:rsidTr="00977826">
        <w:trPr>
          <w:cantSplit/>
          <w:trHeight w:val="203"/>
        </w:trPr>
        <w:tc>
          <w:tcPr>
            <w:tcW w:w="3261" w:type="dxa"/>
            <w:tcBorders>
              <w:left w:val="single" w:sz="4" w:space="0" w:color="auto"/>
            </w:tcBorders>
            <w:shd w:val="clear" w:color="auto" w:fill="FFFFFF"/>
          </w:tcPr>
          <w:p w14:paraId="075D6E4F" w14:textId="2AA06798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</w:rPr>
              <w:t>Physiometry</w:t>
            </w:r>
          </w:p>
        </w:tc>
        <w:tc>
          <w:tcPr>
            <w:tcW w:w="1882" w:type="dxa"/>
            <w:shd w:val="clear" w:color="auto" w:fill="FFFFFF"/>
            <w:vAlign w:val="center"/>
          </w:tcPr>
          <w:p w14:paraId="265D77EF" w14:textId="46AE8592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08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6ACEDE3E" w14:textId="30186E7D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sz w:val="24"/>
                <w:szCs w:val="24"/>
              </w:rPr>
              <w:t>0,8</w:t>
            </w:r>
          </w:p>
        </w:tc>
      </w:tr>
      <w:tr w:rsidR="00D86D17" w:rsidRPr="00D86D17" w14:paraId="1171F23F" w14:textId="77777777" w:rsidTr="00977826">
        <w:trPr>
          <w:cantSplit/>
          <w:trHeight w:val="210"/>
        </w:trPr>
        <w:tc>
          <w:tcPr>
            <w:tcW w:w="3261" w:type="dxa"/>
            <w:tcBorders>
              <w:left w:val="single" w:sz="4" w:space="0" w:color="auto"/>
              <w:bottom w:val="thinThickSmallGap" w:sz="24" w:space="0" w:color="auto"/>
            </w:tcBorders>
            <w:shd w:val="clear" w:color="auto" w:fill="FFFFFF"/>
          </w:tcPr>
          <w:p w14:paraId="481AF1B5" w14:textId="7D6F724A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882" w:type="dxa"/>
            <w:tcBorders>
              <w:bottom w:val="thinThickSmallGap" w:sz="24" w:space="0" w:color="auto"/>
            </w:tcBorders>
            <w:shd w:val="clear" w:color="auto" w:fill="FFFFFF"/>
            <w:vAlign w:val="center"/>
          </w:tcPr>
          <w:p w14:paraId="4CB77E5A" w14:textId="77777777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sz w:val="24"/>
                <w:szCs w:val="24"/>
              </w:rPr>
              <w:t>239</w:t>
            </w:r>
          </w:p>
        </w:tc>
        <w:tc>
          <w:tcPr>
            <w:tcW w:w="4208" w:type="dxa"/>
            <w:tcBorders>
              <w:bottom w:val="thinThickSmallGap" w:sz="2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77151E" w14:textId="77777777" w:rsidR="00A82CDA" w:rsidRPr="00D86D17" w:rsidRDefault="00A82CDA" w:rsidP="00A82CDA">
            <w:pPr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100,0</w:t>
            </w:r>
          </w:p>
        </w:tc>
      </w:tr>
    </w:tbl>
    <w:p w14:paraId="5B672643" w14:textId="77777777" w:rsidR="0085567D" w:rsidRPr="00D86D17" w:rsidRDefault="0085567D" w:rsidP="00CE59C6">
      <w:pPr>
        <w:spacing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F509AA0" w14:textId="05BCCEE2" w:rsidR="000524DF" w:rsidRPr="00D86D17" w:rsidRDefault="000524DF" w:rsidP="00CE59C6">
      <w:pPr>
        <w:keepNext/>
        <w:keepLines/>
        <w:spacing w:before="240" w:after="0" w:line="276" w:lineRule="auto"/>
        <w:jc w:val="both"/>
        <w:outlineLvl w:val="0"/>
        <w:rPr>
          <w:rFonts w:ascii="Times New Roman" w:eastAsia="Calibri" w:hAnsi="Times New Roman" w:cs="Times New Roman"/>
          <w:b/>
          <w:bCs/>
          <w:sz w:val="24"/>
          <w:szCs w:val="24"/>
        </w:rPr>
      </w:pPr>
      <w:bookmarkStart w:id="17" w:name="_Toc157956751"/>
      <w:bookmarkStart w:id="18" w:name="_Toc157966336"/>
      <w:bookmarkStart w:id="19" w:name="_Toc160059520"/>
      <w:bookmarkStart w:id="20" w:name="_Toc160063699"/>
      <w:bookmarkStart w:id="21" w:name="_Toc160064726"/>
      <w:bookmarkStart w:id="22" w:name="_Hlk176468760"/>
      <w:bookmarkEnd w:id="16"/>
      <w:r w:rsidRPr="00D86D1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Table </w:t>
      </w:r>
      <w:r w:rsidR="00FD3EA5" w:rsidRPr="00D86D17">
        <w:rPr>
          <w:rFonts w:ascii="Times New Roman" w:eastAsia="Calibri" w:hAnsi="Times New Roman" w:cs="Times New Roman"/>
          <w:b/>
          <w:bCs/>
          <w:sz w:val="24"/>
          <w:szCs w:val="24"/>
        </w:rPr>
        <w:t>5</w:t>
      </w:r>
      <w:r w:rsidRPr="00D86D1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 : </w:t>
      </w:r>
      <w:bookmarkEnd w:id="17"/>
      <w:bookmarkEnd w:id="18"/>
      <w:bookmarkEnd w:id="19"/>
      <w:bookmarkEnd w:id="20"/>
      <w:bookmarkEnd w:id="21"/>
      <w:r w:rsidR="000612EB" w:rsidRPr="00D86D17">
        <w:rPr>
          <w:rFonts w:ascii="Times New Roman" w:eastAsia="Calibri" w:hAnsi="Times New Roman" w:cs="Times New Roman"/>
          <w:sz w:val="24"/>
          <w:szCs w:val="24"/>
        </w:rPr>
        <w:t>Complications of emergency obstetric hysterectomy in patients</w:t>
      </w:r>
    </w:p>
    <w:tbl>
      <w:tblPr>
        <w:tblW w:w="9351" w:type="dxa"/>
        <w:tblLook w:val="04A0" w:firstRow="1" w:lastRow="0" w:firstColumn="1" w:lastColumn="0" w:noHBand="0" w:noVBand="1"/>
      </w:tblPr>
      <w:tblGrid>
        <w:gridCol w:w="2647"/>
        <w:gridCol w:w="2648"/>
        <w:gridCol w:w="4056"/>
      </w:tblGrid>
      <w:tr w:rsidR="00D86D17" w:rsidRPr="00D86D17" w14:paraId="438703DB" w14:textId="77777777" w:rsidTr="000612EB">
        <w:trPr>
          <w:trHeight w:val="248"/>
        </w:trPr>
        <w:tc>
          <w:tcPr>
            <w:tcW w:w="2647" w:type="dxa"/>
            <w:tcBorders>
              <w:top w:val="thinThickSmallGap" w:sz="24" w:space="0" w:color="auto"/>
              <w:left w:val="single" w:sz="4" w:space="0" w:color="auto"/>
              <w:bottom w:val="thinThickSmallGap" w:sz="24" w:space="0" w:color="auto"/>
            </w:tcBorders>
            <w:vAlign w:val="center"/>
          </w:tcPr>
          <w:p w14:paraId="7248AF42" w14:textId="77777777" w:rsidR="000524DF" w:rsidRPr="00D86D17" w:rsidRDefault="000524DF" w:rsidP="00CE59C6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Complication</w:t>
            </w:r>
          </w:p>
        </w:tc>
        <w:tc>
          <w:tcPr>
            <w:tcW w:w="2648" w:type="dxa"/>
            <w:tcBorders>
              <w:top w:val="thinThickSmallGap" w:sz="24" w:space="0" w:color="auto"/>
              <w:bottom w:val="thinThickSmallGap" w:sz="24" w:space="0" w:color="auto"/>
            </w:tcBorders>
            <w:vAlign w:val="center"/>
          </w:tcPr>
          <w:p w14:paraId="69786D96" w14:textId="1484D262" w:rsidR="000524DF" w:rsidRPr="00D86D17" w:rsidRDefault="000524DF" w:rsidP="00CE59C6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</w:t>
            </w:r>
            <w:r w:rsidR="000612EB" w:rsidRPr="00D86D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u</w:t>
            </w:r>
            <w:r w:rsidRPr="00D86D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mb</w:t>
            </w:r>
            <w:r w:rsidR="000612EB" w:rsidRPr="00D86D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e</w:t>
            </w:r>
            <w:r w:rsidRPr="00D86D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r </w:t>
            </w:r>
            <w:r w:rsidR="000612EB" w:rsidRPr="00D86D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of</w:t>
            </w:r>
            <w:r w:rsidRPr="00D86D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cas</w:t>
            </w:r>
            <w:r w:rsidR="000612EB" w:rsidRPr="00D86D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es</w:t>
            </w:r>
          </w:p>
        </w:tc>
        <w:tc>
          <w:tcPr>
            <w:tcW w:w="4056" w:type="dxa"/>
            <w:tcBorders>
              <w:top w:val="thinThickSmallGap" w:sz="24" w:space="0" w:color="auto"/>
              <w:bottom w:val="thinThickSmallGap" w:sz="24" w:space="0" w:color="auto"/>
              <w:right w:val="single" w:sz="4" w:space="0" w:color="auto"/>
            </w:tcBorders>
            <w:vAlign w:val="center"/>
          </w:tcPr>
          <w:p w14:paraId="4C110203" w14:textId="043B2801" w:rsidR="000524DF" w:rsidRPr="00D86D17" w:rsidRDefault="000524DF" w:rsidP="00CE59C6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</w:t>
            </w:r>
            <w:r w:rsidR="000612EB" w:rsidRPr="00D86D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e</w:t>
            </w:r>
            <w:r w:rsidRPr="00D86D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rcentage (%)</w:t>
            </w:r>
          </w:p>
        </w:tc>
      </w:tr>
      <w:tr w:rsidR="00D86D17" w:rsidRPr="00D86D17" w14:paraId="2A583AE0" w14:textId="77777777" w:rsidTr="00792DE0">
        <w:trPr>
          <w:trHeight w:val="248"/>
        </w:trPr>
        <w:tc>
          <w:tcPr>
            <w:tcW w:w="2647" w:type="dxa"/>
            <w:tcBorders>
              <w:top w:val="thinThickSmallGap" w:sz="24" w:space="0" w:color="auto"/>
              <w:left w:val="single" w:sz="4" w:space="0" w:color="auto"/>
            </w:tcBorders>
          </w:tcPr>
          <w:p w14:paraId="2DABCF70" w14:textId="51847F4E" w:rsidR="000612EB" w:rsidRPr="00D86D17" w:rsidRDefault="000612EB" w:rsidP="000612EB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</w:rPr>
              <w:t>Anemia</w:t>
            </w:r>
          </w:p>
        </w:tc>
        <w:tc>
          <w:tcPr>
            <w:tcW w:w="2648" w:type="dxa"/>
            <w:tcBorders>
              <w:top w:val="thinThickSmallGap" w:sz="24" w:space="0" w:color="auto"/>
            </w:tcBorders>
            <w:vAlign w:val="center"/>
          </w:tcPr>
          <w:p w14:paraId="3341BE3A" w14:textId="77777777" w:rsidR="000612EB" w:rsidRPr="00D86D17" w:rsidRDefault="000612EB" w:rsidP="000612E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38</w:t>
            </w:r>
          </w:p>
        </w:tc>
        <w:tc>
          <w:tcPr>
            <w:tcW w:w="4056" w:type="dxa"/>
            <w:tcBorders>
              <w:top w:val="thinThickSmallGap" w:sz="24" w:space="0" w:color="auto"/>
              <w:right w:val="single" w:sz="4" w:space="0" w:color="auto"/>
            </w:tcBorders>
            <w:vAlign w:val="center"/>
          </w:tcPr>
          <w:p w14:paraId="7C2B75EF" w14:textId="77777777" w:rsidR="000612EB" w:rsidRPr="00D86D17" w:rsidRDefault="000612EB" w:rsidP="000612E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48,10</w:t>
            </w:r>
          </w:p>
        </w:tc>
      </w:tr>
      <w:tr w:rsidR="00D86D17" w:rsidRPr="00D86D17" w14:paraId="2E44C2CD" w14:textId="77777777" w:rsidTr="00792DE0">
        <w:trPr>
          <w:trHeight w:val="248"/>
        </w:trPr>
        <w:tc>
          <w:tcPr>
            <w:tcW w:w="2647" w:type="dxa"/>
            <w:tcBorders>
              <w:left w:val="single" w:sz="4" w:space="0" w:color="auto"/>
            </w:tcBorders>
          </w:tcPr>
          <w:p w14:paraId="15D77054" w14:textId="2BB1A41B" w:rsidR="000612EB" w:rsidRPr="00D86D17" w:rsidRDefault="000612EB" w:rsidP="000612EB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</w:rPr>
              <w:t>Hemorrhagic shock</w:t>
            </w:r>
          </w:p>
        </w:tc>
        <w:tc>
          <w:tcPr>
            <w:tcW w:w="2648" w:type="dxa"/>
            <w:vAlign w:val="center"/>
          </w:tcPr>
          <w:p w14:paraId="04FD0EE6" w14:textId="77777777" w:rsidR="000612EB" w:rsidRPr="00D86D17" w:rsidRDefault="000612EB" w:rsidP="000612E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17</w:t>
            </w:r>
          </w:p>
        </w:tc>
        <w:tc>
          <w:tcPr>
            <w:tcW w:w="4056" w:type="dxa"/>
            <w:tcBorders>
              <w:right w:val="single" w:sz="4" w:space="0" w:color="auto"/>
            </w:tcBorders>
            <w:vAlign w:val="center"/>
          </w:tcPr>
          <w:p w14:paraId="7B3152DC" w14:textId="77777777" w:rsidR="000612EB" w:rsidRPr="00D86D17" w:rsidRDefault="000612EB" w:rsidP="000612E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21,51</w:t>
            </w:r>
          </w:p>
        </w:tc>
      </w:tr>
      <w:tr w:rsidR="00D86D17" w:rsidRPr="00D86D17" w14:paraId="20393D25" w14:textId="77777777" w:rsidTr="00792DE0">
        <w:trPr>
          <w:trHeight w:val="248"/>
        </w:trPr>
        <w:tc>
          <w:tcPr>
            <w:tcW w:w="2647" w:type="dxa"/>
            <w:tcBorders>
              <w:left w:val="single" w:sz="4" w:space="0" w:color="auto"/>
            </w:tcBorders>
          </w:tcPr>
          <w:p w14:paraId="1EF1F623" w14:textId="424AAD2F" w:rsidR="000612EB" w:rsidRPr="00D86D17" w:rsidRDefault="000612EB" w:rsidP="000612EB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</w:rPr>
              <w:t>Cardiac arrest</w:t>
            </w:r>
          </w:p>
        </w:tc>
        <w:tc>
          <w:tcPr>
            <w:tcW w:w="2648" w:type="dxa"/>
            <w:vAlign w:val="center"/>
          </w:tcPr>
          <w:p w14:paraId="437C5104" w14:textId="77777777" w:rsidR="000612EB" w:rsidRPr="00D86D17" w:rsidRDefault="000612EB" w:rsidP="000612E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4056" w:type="dxa"/>
            <w:tcBorders>
              <w:right w:val="single" w:sz="4" w:space="0" w:color="auto"/>
            </w:tcBorders>
            <w:vAlign w:val="center"/>
          </w:tcPr>
          <w:p w14:paraId="133CD80E" w14:textId="77777777" w:rsidR="000612EB" w:rsidRPr="00D86D17" w:rsidRDefault="000612EB" w:rsidP="000612E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11,40</w:t>
            </w:r>
          </w:p>
        </w:tc>
      </w:tr>
      <w:tr w:rsidR="00D86D17" w:rsidRPr="00D86D17" w14:paraId="4377EEBB" w14:textId="77777777" w:rsidTr="00792DE0">
        <w:trPr>
          <w:trHeight w:val="248"/>
        </w:trPr>
        <w:tc>
          <w:tcPr>
            <w:tcW w:w="2647" w:type="dxa"/>
            <w:tcBorders>
              <w:left w:val="single" w:sz="4" w:space="0" w:color="auto"/>
            </w:tcBorders>
          </w:tcPr>
          <w:p w14:paraId="4EEB86C9" w14:textId="2771421D" w:rsidR="000612EB" w:rsidRPr="00D86D17" w:rsidRDefault="000612EB" w:rsidP="000612EB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</w:rPr>
              <w:t>Parietal suppuration</w:t>
            </w:r>
          </w:p>
        </w:tc>
        <w:tc>
          <w:tcPr>
            <w:tcW w:w="2648" w:type="dxa"/>
            <w:vAlign w:val="center"/>
          </w:tcPr>
          <w:p w14:paraId="3C9EBEC3" w14:textId="77777777" w:rsidR="000612EB" w:rsidRPr="00D86D17" w:rsidRDefault="000612EB" w:rsidP="000612E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4056" w:type="dxa"/>
            <w:tcBorders>
              <w:right w:val="single" w:sz="4" w:space="0" w:color="auto"/>
            </w:tcBorders>
            <w:vAlign w:val="center"/>
          </w:tcPr>
          <w:p w14:paraId="31090E57" w14:textId="77777777" w:rsidR="000612EB" w:rsidRPr="00D86D17" w:rsidRDefault="000612EB" w:rsidP="000612E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7,64</w:t>
            </w:r>
          </w:p>
        </w:tc>
      </w:tr>
      <w:tr w:rsidR="00D86D17" w:rsidRPr="00D86D17" w14:paraId="5E1144BE" w14:textId="77777777" w:rsidTr="00792DE0">
        <w:trPr>
          <w:trHeight w:val="248"/>
        </w:trPr>
        <w:tc>
          <w:tcPr>
            <w:tcW w:w="2647" w:type="dxa"/>
            <w:tcBorders>
              <w:left w:val="single" w:sz="4" w:space="0" w:color="auto"/>
            </w:tcBorders>
          </w:tcPr>
          <w:p w14:paraId="6B0E4E94" w14:textId="4BE6F02D" w:rsidR="000612EB" w:rsidRPr="00D86D17" w:rsidRDefault="000612EB" w:rsidP="000612EB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</w:rPr>
              <w:t>Renal failure</w:t>
            </w:r>
          </w:p>
        </w:tc>
        <w:tc>
          <w:tcPr>
            <w:tcW w:w="2648" w:type="dxa"/>
            <w:vAlign w:val="center"/>
          </w:tcPr>
          <w:p w14:paraId="1EE96B05" w14:textId="77777777" w:rsidR="000612EB" w:rsidRPr="00D86D17" w:rsidRDefault="000612EB" w:rsidP="000612E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4056" w:type="dxa"/>
            <w:tcBorders>
              <w:right w:val="single" w:sz="4" w:space="0" w:color="auto"/>
            </w:tcBorders>
            <w:vAlign w:val="center"/>
          </w:tcPr>
          <w:p w14:paraId="7BBB5DFA" w14:textId="77777777" w:rsidR="000612EB" w:rsidRPr="00D86D17" w:rsidRDefault="000612EB" w:rsidP="000612E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5,06</w:t>
            </w:r>
          </w:p>
        </w:tc>
      </w:tr>
      <w:tr w:rsidR="00D86D17" w:rsidRPr="00D86D17" w14:paraId="19199E53" w14:textId="77777777" w:rsidTr="00792DE0">
        <w:trPr>
          <w:trHeight w:val="248"/>
        </w:trPr>
        <w:tc>
          <w:tcPr>
            <w:tcW w:w="2647" w:type="dxa"/>
            <w:tcBorders>
              <w:left w:val="single" w:sz="4" w:space="0" w:color="auto"/>
            </w:tcBorders>
          </w:tcPr>
          <w:p w14:paraId="57870FDA" w14:textId="0058F5B8" w:rsidR="000612EB" w:rsidRPr="00D86D17" w:rsidRDefault="000612EB" w:rsidP="000612EB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</w:rPr>
              <w:t>Vesico-vaginal fistula</w:t>
            </w:r>
          </w:p>
        </w:tc>
        <w:tc>
          <w:tcPr>
            <w:tcW w:w="2648" w:type="dxa"/>
            <w:vAlign w:val="center"/>
          </w:tcPr>
          <w:p w14:paraId="73780E6F" w14:textId="77777777" w:rsidR="000612EB" w:rsidRPr="00D86D17" w:rsidRDefault="000612EB" w:rsidP="000612E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4056" w:type="dxa"/>
            <w:tcBorders>
              <w:right w:val="single" w:sz="4" w:space="0" w:color="auto"/>
            </w:tcBorders>
            <w:vAlign w:val="center"/>
          </w:tcPr>
          <w:p w14:paraId="5FCEBC45" w14:textId="77777777" w:rsidR="000612EB" w:rsidRPr="00D86D17" w:rsidRDefault="000612EB" w:rsidP="000612E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3,79</w:t>
            </w:r>
          </w:p>
        </w:tc>
      </w:tr>
      <w:tr w:rsidR="00D86D17" w:rsidRPr="00D86D17" w14:paraId="3C9BD6AD" w14:textId="77777777" w:rsidTr="00792DE0">
        <w:trPr>
          <w:trHeight w:val="238"/>
        </w:trPr>
        <w:tc>
          <w:tcPr>
            <w:tcW w:w="2647" w:type="dxa"/>
            <w:tcBorders>
              <w:left w:val="single" w:sz="4" w:space="0" w:color="auto"/>
            </w:tcBorders>
          </w:tcPr>
          <w:p w14:paraId="06DBA847" w14:textId="2FACF3EA" w:rsidR="000612EB" w:rsidRPr="00D86D17" w:rsidRDefault="000612EB" w:rsidP="000612EB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</w:rPr>
              <w:t>Digestive fistula</w:t>
            </w:r>
          </w:p>
        </w:tc>
        <w:tc>
          <w:tcPr>
            <w:tcW w:w="2648" w:type="dxa"/>
            <w:vAlign w:val="center"/>
          </w:tcPr>
          <w:p w14:paraId="33D36244" w14:textId="77777777" w:rsidR="000612EB" w:rsidRPr="00D86D17" w:rsidRDefault="000612EB" w:rsidP="000612E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4056" w:type="dxa"/>
            <w:tcBorders>
              <w:right w:val="single" w:sz="4" w:space="0" w:color="auto"/>
            </w:tcBorders>
            <w:vAlign w:val="center"/>
          </w:tcPr>
          <w:p w14:paraId="4F6DA691" w14:textId="77777777" w:rsidR="000612EB" w:rsidRPr="00D86D17" w:rsidRDefault="000612EB" w:rsidP="000612E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1,25</w:t>
            </w:r>
          </w:p>
        </w:tc>
      </w:tr>
      <w:tr w:rsidR="00D86D17" w:rsidRPr="00D86D17" w14:paraId="2EF66C2A" w14:textId="77777777" w:rsidTr="00792DE0">
        <w:trPr>
          <w:trHeight w:val="248"/>
        </w:trPr>
        <w:tc>
          <w:tcPr>
            <w:tcW w:w="2647" w:type="dxa"/>
            <w:tcBorders>
              <w:left w:val="single" w:sz="4" w:space="0" w:color="auto"/>
            </w:tcBorders>
          </w:tcPr>
          <w:p w14:paraId="4187880F" w14:textId="00D7024A" w:rsidR="000612EB" w:rsidRPr="00D86D17" w:rsidRDefault="000612EB" w:rsidP="000612EB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</w:rPr>
              <w:t>Evisceration</w:t>
            </w:r>
          </w:p>
        </w:tc>
        <w:tc>
          <w:tcPr>
            <w:tcW w:w="2648" w:type="dxa"/>
            <w:vAlign w:val="center"/>
          </w:tcPr>
          <w:p w14:paraId="077B7FCB" w14:textId="77777777" w:rsidR="000612EB" w:rsidRPr="00D86D17" w:rsidRDefault="000612EB" w:rsidP="000612E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4056" w:type="dxa"/>
            <w:tcBorders>
              <w:right w:val="single" w:sz="4" w:space="0" w:color="auto"/>
            </w:tcBorders>
            <w:vAlign w:val="center"/>
          </w:tcPr>
          <w:p w14:paraId="27E24825" w14:textId="77777777" w:rsidR="000612EB" w:rsidRPr="00D86D17" w:rsidRDefault="000612EB" w:rsidP="000612E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1,25</w:t>
            </w:r>
          </w:p>
        </w:tc>
      </w:tr>
      <w:tr w:rsidR="000612EB" w:rsidRPr="00D86D17" w14:paraId="45C1C562" w14:textId="77777777" w:rsidTr="00792DE0">
        <w:trPr>
          <w:trHeight w:val="259"/>
        </w:trPr>
        <w:tc>
          <w:tcPr>
            <w:tcW w:w="2647" w:type="dxa"/>
            <w:tcBorders>
              <w:left w:val="single" w:sz="4" w:space="0" w:color="auto"/>
              <w:bottom w:val="thinThickSmallGap" w:sz="24" w:space="0" w:color="auto"/>
            </w:tcBorders>
          </w:tcPr>
          <w:p w14:paraId="3EA04DFE" w14:textId="5B762C94" w:rsidR="000612EB" w:rsidRPr="00D86D17" w:rsidRDefault="000612EB" w:rsidP="000612EB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  <w:tc>
          <w:tcPr>
            <w:tcW w:w="2648" w:type="dxa"/>
            <w:tcBorders>
              <w:bottom w:val="thinThickSmallGap" w:sz="24" w:space="0" w:color="auto"/>
            </w:tcBorders>
            <w:vAlign w:val="center"/>
          </w:tcPr>
          <w:p w14:paraId="26DCCEBC" w14:textId="77777777" w:rsidR="000612EB" w:rsidRPr="00D86D17" w:rsidRDefault="000612EB" w:rsidP="000612E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79</w:t>
            </w:r>
          </w:p>
        </w:tc>
        <w:tc>
          <w:tcPr>
            <w:tcW w:w="4056" w:type="dxa"/>
            <w:tcBorders>
              <w:bottom w:val="thinThickSmallGap" w:sz="24" w:space="0" w:color="auto"/>
              <w:right w:val="single" w:sz="4" w:space="0" w:color="auto"/>
            </w:tcBorders>
            <w:vAlign w:val="center"/>
          </w:tcPr>
          <w:p w14:paraId="7FF3C461" w14:textId="77777777" w:rsidR="000612EB" w:rsidRPr="00D86D17" w:rsidRDefault="000612EB" w:rsidP="000612E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86D1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100</w:t>
            </w:r>
          </w:p>
        </w:tc>
      </w:tr>
    </w:tbl>
    <w:p w14:paraId="2116AB98" w14:textId="77777777" w:rsidR="00EE2287" w:rsidRPr="00D86D17" w:rsidRDefault="00EE2287" w:rsidP="00CE59C6">
      <w:pPr>
        <w:spacing w:after="200" w:line="276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bookmarkEnd w:id="22"/>
    <w:p w14:paraId="600CB5ED" w14:textId="77777777" w:rsidR="00EE2287" w:rsidRPr="00D86D17" w:rsidRDefault="00EE2287" w:rsidP="00CE59C6">
      <w:pPr>
        <w:spacing w:after="200" w:line="276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14:paraId="578813C5" w14:textId="77777777" w:rsidR="00CA58E3" w:rsidRPr="00D86D17" w:rsidRDefault="00CA58E3" w:rsidP="00CE59C6">
      <w:pPr>
        <w:spacing w:after="200" w:line="276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14:paraId="48AB355A" w14:textId="77777777" w:rsidR="00FB73A0" w:rsidRPr="00D86D17" w:rsidRDefault="00FB73A0" w:rsidP="00CE59C6">
      <w:pPr>
        <w:spacing w:after="200" w:line="276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14:paraId="5BD076C5" w14:textId="77777777" w:rsidR="00FB73A0" w:rsidRPr="00D86D17" w:rsidRDefault="00FB73A0" w:rsidP="00CE59C6">
      <w:pPr>
        <w:spacing w:after="200" w:line="276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14:paraId="4AF295A0" w14:textId="77777777" w:rsidR="00FB73A0" w:rsidRPr="00D86D17" w:rsidRDefault="00FB73A0" w:rsidP="00CE59C6">
      <w:pPr>
        <w:spacing w:after="200" w:line="276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14:paraId="10A70F62" w14:textId="77777777" w:rsidR="000612EB" w:rsidRPr="00D86D17" w:rsidRDefault="000612EB" w:rsidP="00CE59C6">
      <w:pPr>
        <w:spacing w:after="200" w:line="276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tbl>
      <w:tblPr>
        <w:tblStyle w:val="TableGrid1"/>
        <w:tblW w:w="4670" w:type="pct"/>
        <w:jc w:val="center"/>
        <w:tblBorders>
          <w:top w:val="none" w:sz="0" w:space="0" w:color="auto"/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48"/>
        <w:gridCol w:w="1163"/>
        <w:gridCol w:w="1761"/>
        <w:gridCol w:w="1570"/>
      </w:tblGrid>
      <w:tr w:rsidR="00D86D17" w:rsidRPr="00D86D17" w14:paraId="5D3A7660" w14:textId="77777777" w:rsidTr="00CA58E3">
        <w:trPr>
          <w:trHeight w:val="264"/>
          <w:jc w:val="center"/>
        </w:trPr>
        <w:tc>
          <w:tcPr>
            <w:tcW w:w="5000" w:type="pct"/>
            <w:gridSpan w:val="4"/>
            <w:tcBorders>
              <w:top w:val="nil"/>
              <w:left w:val="nil"/>
              <w:bottom w:val="thickThinSmallGap" w:sz="24" w:space="0" w:color="auto"/>
              <w:right w:val="nil"/>
            </w:tcBorders>
          </w:tcPr>
          <w:p w14:paraId="73068C1F" w14:textId="6E34AFB8" w:rsidR="00CA58E3" w:rsidRPr="00D86D17" w:rsidRDefault="00CA58E3" w:rsidP="00CE59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3" w:name="_Hlk176468858"/>
            <w:r w:rsidRPr="00D86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Table </w:t>
            </w:r>
            <w:r w:rsidR="00FD3EA5" w:rsidRPr="00D86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Pr="00D86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:</w:t>
            </w:r>
            <w:r w:rsidRPr="00D86D1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0612EB" w:rsidRPr="00D86D1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Factors predictive of patient mortality  </w:t>
            </w:r>
          </w:p>
        </w:tc>
      </w:tr>
      <w:tr w:rsidR="00D86D17" w:rsidRPr="00D86D17" w14:paraId="646FB65C" w14:textId="77777777" w:rsidTr="00CA58E3">
        <w:trPr>
          <w:trHeight w:val="484"/>
          <w:jc w:val="center"/>
        </w:trPr>
        <w:tc>
          <w:tcPr>
            <w:tcW w:w="5000" w:type="pct"/>
            <w:gridSpan w:val="4"/>
            <w:tcBorders>
              <w:top w:val="thickThinSmallGap" w:sz="24" w:space="0" w:color="auto"/>
              <w:left w:val="single" w:sz="4" w:space="0" w:color="auto"/>
              <w:right w:val="single" w:sz="4" w:space="0" w:color="auto"/>
            </w:tcBorders>
          </w:tcPr>
          <w:p w14:paraId="26DC171F" w14:textId="6676F3E1" w:rsidR="00CA58E3" w:rsidRPr="00D86D17" w:rsidRDefault="00CA58E3" w:rsidP="000612EB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Variables </w:t>
            </w:r>
            <w:r w:rsidR="00A358B7" w:rsidRPr="00D86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</w:t>
            </w:r>
            <w:r w:rsidRPr="00D86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N</w:t>
            </w:r>
            <w:r w:rsidR="000612EB" w:rsidRPr="00D86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</w:t>
            </w:r>
            <w:r w:rsidRPr="00D86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mb</w:t>
            </w:r>
            <w:r w:rsidR="000612EB" w:rsidRPr="00D86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er</w:t>
            </w:r>
            <w:r w:rsidRPr="00D86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0612EB" w:rsidRPr="00D86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of</w:t>
            </w:r>
            <w:r w:rsidRPr="00D86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cas</w:t>
            </w:r>
            <w:r w:rsidR="000612EB" w:rsidRPr="00D86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</w:t>
            </w:r>
            <w:r w:rsidRPr="00D86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="000612EB" w:rsidRPr="00D86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percentage </w:t>
            </w:r>
            <w:r w:rsidRPr="00D86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="00391088" w:rsidRPr="00D86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%)  </w:t>
            </w:r>
            <w:r w:rsidR="00A358B7" w:rsidRPr="00D86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</w:t>
            </w:r>
            <w:r w:rsidRPr="00D86D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P-value</w:t>
            </w:r>
          </w:p>
        </w:tc>
      </w:tr>
      <w:tr w:rsidR="00D86D17" w:rsidRPr="00D86D17" w14:paraId="6E354CB3" w14:textId="77777777" w:rsidTr="00A358B7">
        <w:trPr>
          <w:trHeight w:val="264"/>
          <w:jc w:val="center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CB3C6CF" w14:textId="67A9DD89" w:rsidR="00CA58E3" w:rsidRPr="00D86D17" w:rsidRDefault="00CA58E3" w:rsidP="00CE59C6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b/>
                <w:sz w:val="24"/>
                <w:szCs w:val="24"/>
              </w:rPr>
              <w:t>Age(</w:t>
            </w:r>
            <w:r w:rsidR="000612EB" w:rsidRPr="00D86D17">
              <w:rPr>
                <w:rFonts w:ascii="Times New Roman" w:hAnsi="Times New Roman" w:cs="Times New Roman"/>
                <w:b/>
                <w:sz w:val="24"/>
                <w:szCs w:val="24"/>
              </w:rPr>
              <w:t>year</w:t>
            </w:r>
            <w:r w:rsidRPr="00D86D17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</w:tcPr>
          <w:p w14:paraId="07DEAF72" w14:textId="77777777" w:rsidR="00CA58E3" w:rsidRPr="00D86D17" w:rsidRDefault="00CA58E3" w:rsidP="00CE59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</w:tcPr>
          <w:p w14:paraId="04FD5D64" w14:textId="77777777" w:rsidR="00CA58E3" w:rsidRPr="00D86D17" w:rsidRDefault="00CA58E3" w:rsidP="00CE59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6F488EB" w14:textId="0C42F076" w:rsidR="00CA58E3" w:rsidRPr="00D86D17" w:rsidRDefault="00CA58E3" w:rsidP="00CE59C6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B3CB8" w:rsidRPr="00D86D17"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</w:p>
        </w:tc>
      </w:tr>
      <w:tr w:rsidR="00D86D17" w:rsidRPr="00D86D17" w14:paraId="45535550" w14:textId="77777777" w:rsidTr="00A358B7">
        <w:trPr>
          <w:trHeight w:val="264"/>
          <w:jc w:val="center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DCC6B1D" w14:textId="78B7CB64" w:rsidR="00CA58E3" w:rsidRPr="00D86D17" w:rsidRDefault="00CA58E3" w:rsidP="00CE59C6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bCs/>
                <w:sz w:val="24"/>
                <w:szCs w:val="24"/>
              </w:rPr>
              <w:t>&lt; 30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</w:tcPr>
          <w:p w14:paraId="7635E337" w14:textId="0AF7F589" w:rsidR="00CA58E3" w:rsidRPr="00D86D17" w:rsidRDefault="00CA58E3" w:rsidP="00CE59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</w:tcPr>
          <w:p w14:paraId="0C5AB137" w14:textId="369D2017" w:rsidR="00CA58E3" w:rsidRPr="00D86D17" w:rsidRDefault="00CA58E3" w:rsidP="00CE59C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19,2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E4D44C1" w14:textId="6ABDB0A4" w:rsidR="00CA58E3" w:rsidRPr="00D86D17" w:rsidRDefault="00CA58E3" w:rsidP="00CE59C6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</w:tr>
      <w:tr w:rsidR="00D86D17" w:rsidRPr="00D86D17" w14:paraId="59594C49" w14:textId="77777777" w:rsidTr="00A358B7">
        <w:trPr>
          <w:trHeight w:val="264"/>
          <w:jc w:val="center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377D5E0" w14:textId="62FAA782" w:rsidR="00CA58E3" w:rsidRPr="00D86D17" w:rsidRDefault="00CA58E3" w:rsidP="00CE59C6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bCs/>
                <w:sz w:val="24"/>
                <w:szCs w:val="24"/>
              </w:rPr>
              <w:t>≥30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</w:tcPr>
          <w:p w14:paraId="3754E23E" w14:textId="21788759" w:rsidR="00CA58E3" w:rsidRPr="00D86D17" w:rsidRDefault="00CA58E3" w:rsidP="00CE59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</w:tcPr>
          <w:p w14:paraId="4E7845A1" w14:textId="44E4F483" w:rsidR="00CA58E3" w:rsidRPr="00D86D17" w:rsidRDefault="00CA58E3" w:rsidP="00CE59C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80,8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7141AE9" w14:textId="77777777" w:rsidR="00CA58E3" w:rsidRPr="00D86D17" w:rsidRDefault="00CA58E3" w:rsidP="00CE59C6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6D17" w:rsidRPr="00D86D17" w14:paraId="76BE3250" w14:textId="77777777" w:rsidTr="00A358B7">
        <w:trPr>
          <w:trHeight w:val="264"/>
          <w:jc w:val="center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1D07F3C" w14:textId="1FF1B222" w:rsidR="00CA58E3" w:rsidRPr="00D86D17" w:rsidRDefault="00CA58E3" w:rsidP="00CE59C6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b/>
                <w:sz w:val="24"/>
                <w:szCs w:val="24"/>
              </w:rPr>
              <w:t>Parit</w:t>
            </w:r>
            <w:r w:rsidR="000612EB" w:rsidRPr="00D86D17">
              <w:rPr>
                <w:rFonts w:ascii="Times New Roman" w:hAnsi="Times New Roman" w:cs="Times New Roman"/>
                <w:b/>
                <w:sz w:val="24"/>
                <w:szCs w:val="24"/>
              </w:rPr>
              <w:t>y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</w:tcPr>
          <w:p w14:paraId="46ADFE28" w14:textId="77777777" w:rsidR="00CA58E3" w:rsidRPr="00D86D17" w:rsidRDefault="00CA58E3" w:rsidP="00CE59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</w:tcPr>
          <w:p w14:paraId="1BFC2AD0" w14:textId="77777777" w:rsidR="00CA58E3" w:rsidRPr="00D86D17" w:rsidRDefault="00CA58E3" w:rsidP="00CE59C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4031EB7" w14:textId="73349B56" w:rsidR="00CA58E3" w:rsidRPr="00D86D17" w:rsidRDefault="00EB3CB8" w:rsidP="00CE59C6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0,42</w:t>
            </w:r>
          </w:p>
        </w:tc>
      </w:tr>
      <w:tr w:rsidR="00D86D17" w:rsidRPr="00D86D17" w14:paraId="7A8727BA" w14:textId="77777777" w:rsidTr="00A358B7">
        <w:trPr>
          <w:trHeight w:val="264"/>
          <w:jc w:val="center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99D0D1D" w14:textId="77777777" w:rsidR="00CA58E3" w:rsidRPr="00D86D17" w:rsidRDefault="00CA58E3" w:rsidP="00CE59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</w:tcPr>
          <w:p w14:paraId="190CFAAA" w14:textId="4438179F" w:rsidR="00CA58E3" w:rsidRPr="00D86D17" w:rsidRDefault="00CA58E3" w:rsidP="00CE59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</w:tcPr>
          <w:p w14:paraId="21F8F93E" w14:textId="1E851D7C" w:rsidR="00CA58E3" w:rsidRPr="00D86D17" w:rsidRDefault="00EB3CB8" w:rsidP="00CE59C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A58E3" w:rsidRPr="00D86D1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898" w:type="pct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77E7CD0" w14:textId="77777777" w:rsidR="00CA58E3" w:rsidRPr="00D86D17" w:rsidRDefault="00CA58E3" w:rsidP="00CE59C6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6D17" w:rsidRPr="00D86D17" w14:paraId="3F3A977B" w14:textId="77777777" w:rsidTr="00A358B7">
        <w:trPr>
          <w:trHeight w:val="279"/>
          <w:jc w:val="center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E0C078D" w14:textId="77777777" w:rsidR="00CA58E3" w:rsidRPr="00D86D17" w:rsidRDefault="00CA58E3" w:rsidP="00CE59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</w:tcPr>
          <w:p w14:paraId="1E8A852A" w14:textId="36EEFF76" w:rsidR="00CA58E3" w:rsidRPr="00D86D17" w:rsidRDefault="00CA58E3" w:rsidP="00CE59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</w:tcPr>
          <w:p w14:paraId="43236709" w14:textId="73C8D3FE" w:rsidR="00CA58E3" w:rsidRPr="00D86D17" w:rsidRDefault="00EB3CB8" w:rsidP="00CE59C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CA58E3" w:rsidRPr="00D86D1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898" w:type="pct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034A8C0" w14:textId="77777777" w:rsidR="00CA58E3" w:rsidRPr="00D86D17" w:rsidRDefault="00CA58E3" w:rsidP="00CE59C6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6D17" w:rsidRPr="00D86D17" w14:paraId="6B7BCEE9" w14:textId="77777777" w:rsidTr="00A358B7">
        <w:trPr>
          <w:trHeight w:val="264"/>
          <w:jc w:val="center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5D21955" w14:textId="77777777" w:rsidR="00CA58E3" w:rsidRPr="00D86D17" w:rsidRDefault="00CA58E3" w:rsidP="00CE59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</w:tcPr>
          <w:p w14:paraId="2822AEF1" w14:textId="64207DDE" w:rsidR="00CA58E3" w:rsidRPr="00D86D17" w:rsidRDefault="00EB3CB8" w:rsidP="00CE59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</w:tcPr>
          <w:p w14:paraId="559E1DF4" w14:textId="7A79AF15" w:rsidR="00CA58E3" w:rsidRPr="00D86D17" w:rsidRDefault="00EB3CB8" w:rsidP="00CE59C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A58E3" w:rsidRPr="00D86D17">
              <w:rPr>
                <w:rFonts w:ascii="Times New Roman" w:hAnsi="Times New Roman" w:cs="Times New Roman"/>
                <w:sz w:val="24"/>
                <w:szCs w:val="24"/>
              </w:rPr>
              <w:t>0,</w:t>
            </w: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898" w:type="pct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DF001A4" w14:textId="77777777" w:rsidR="00CA58E3" w:rsidRPr="00D86D17" w:rsidRDefault="00CA58E3" w:rsidP="00CE59C6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6D17" w:rsidRPr="00D86D17" w14:paraId="05E73CDC" w14:textId="77777777" w:rsidTr="00A358B7">
        <w:trPr>
          <w:trHeight w:val="264"/>
          <w:jc w:val="center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7BDB4CA" w14:textId="77777777" w:rsidR="00CA58E3" w:rsidRPr="00D86D17" w:rsidRDefault="00CA58E3" w:rsidP="00CE59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≥6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</w:tcPr>
          <w:p w14:paraId="13CD4B7A" w14:textId="4D89A768" w:rsidR="00CA58E3" w:rsidRPr="00D86D17" w:rsidRDefault="00CA58E3" w:rsidP="00CE59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</w:tcPr>
          <w:p w14:paraId="45D55399" w14:textId="293EA38E" w:rsidR="00CA58E3" w:rsidRPr="00D86D17" w:rsidRDefault="00CA58E3" w:rsidP="00CE59C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B3CB8" w:rsidRPr="00D86D1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EB3CB8" w:rsidRPr="00D86D17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3F4EAFA" w14:textId="77777777" w:rsidR="00CA58E3" w:rsidRPr="00D86D17" w:rsidRDefault="00CA58E3" w:rsidP="00CE59C6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6D17" w:rsidRPr="00D86D17" w14:paraId="00D789B1" w14:textId="77777777" w:rsidTr="00A358B7">
        <w:trPr>
          <w:trHeight w:val="279"/>
          <w:jc w:val="center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31674B4" w14:textId="7DF56F01" w:rsidR="000612EB" w:rsidRPr="00D86D17" w:rsidRDefault="000612EB" w:rsidP="000612EB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b/>
                <w:bCs/>
              </w:rPr>
              <w:t>Admission mod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</w:tcPr>
          <w:p w14:paraId="5F87DA61" w14:textId="77777777" w:rsidR="000612EB" w:rsidRPr="00D86D17" w:rsidRDefault="000612EB" w:rsidP="000612E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</w:tcPr>
          <w:p w14:paraId="79D1B5E5" w14:textId="77777777" w:rsidR="000612EB" w:rsidRPr="00D86D17" w:rsidRDefault="000612EB" w:rsidP="000612E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D3BF94A" w14:textId="46C34A6B" w:rsidR="000612EB" w:rsidRPr="00D86D17" w:rsidRDefault="000612EB" w:rsidP="000612EB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 xml:space="preserve">  0,1</w:t>
            </w:r>
          </w:p>
        </w:tc>
      </w:tr>
      <w:tr w:rsidR="00D86D17" w:rsidRPr="00D86D17" w14:paraId="1089C362" w14:textId="77777777" w:rsidTr="00A358B7">
        <w:trPr>
          <w:trHeight w:val="264"/>
          <w:jc w:val="center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7C9FDE0" w14:textId="1CEA77F2" w:rsidR="000612EB" w:rsidRPr="00D86D17" w:rsidRDefault="000612EB" w:rsidP="000612E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</w:rPr>
              <w:t>Direct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</w:tcPr>
          <w:p w14:paraId="4B1D6B84" w14:textId="40AD93EB" w:rsidR="000612EB" w:rsidRPr="00D86D17" w:rsidRDefault="000612EB" w:rsidP="000612E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</w:tcPr>
          <w:p w14:paraId="42B296E5" w14:textId="461A4418" w:rsidR="000612EB" w:rsidRPr="00D86D17" w:rsidRDefault="000612EB" w:rsidP="000612E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34,6</w:t>
            </w:r>
          </w:p>
        </w:tc>
        <w:tc>
          <w:tcPr>
            <w:tcW w:w="898" w:type="pct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853B744" w14:textId="77777777" w:rsidR="000612EB" w:rsidRPr="00D86D17" w:rsidRDefault="000612EB" w:rsidP="000612EB">
            <w:pPr>
              <w:spacing w:line="276" w:lineRule="auto"/>
              <w:jc w:val="right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</w:p>
          <w:p w14:paraId="1EAA9102" w14:textId="77777777" w:rsidR="000612EB" w:rsidRPr="00D86D17" w:rsidRDefault="000612EB" w:rsidP="000612EB">
            <w:pPr>
              <w:spacing w:line="276" w:lineRule="auto"/>
              <w:jc w:val="right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</w:p>
        </w:tc>
      </w:tr>
      <w:tr w:rsidR="00D86D17" w:rsidRPr="00D86D17" w14:paraId="6B98DA73" w14:textId="77777777" w:rsidTr="00A358B7">
        <w:trPr>
          <w:trHeight w:val="279"/>
          <w:jc w:val="center"/>
        </w:trPr>
        <w:tc>
          <w:tcPr>
            <w:tcW w:w="243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0194F49" w14:textId="5C560063" w:rsidR="000612EB" w:rsidRPr="00D86D17" w:rsidRDefault="000612EB" w:rsidP="000612E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</w:rPr>
              <w:t>Referred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</w:tcPr>
          <w:p w14:paraId="36035E57" w14:textId="0BA8C640" w:rsidR="000612EB" w:rsidRPr="00D86D17" w:rsidRDefault="000612EB" w:rsidP="000612E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</w:tcPr>
          <w:p w14:paraId="3A46F9A3" w14:textId="6C0A3C74" w:rsidR="000612EB" w:rsidRPr="00D86D17" w:rsidRDefault="000612EB" w:rsidP="000612E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6D17">
              <w:rPr>
                <w:rFonts w:ascii="Times New Roman" w:hAnsi="Times New Roman" w:cs="Times New Roman"/>
                <w:sz w:val="24"/>
                <w:szCs w:val="24"/>
              </w:rPr>
              <w:t>65,4</w:t>
            </w:r>
          </w:p>
        </w:tc>
        <w:tc>
          <w:tcPr>
            <w:tcW w:w="898" w:type="pct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FE3A75F" w14:textId="77777777" w:rsidR="000612EB" w:rsidRPr="00D86D17" w:rsidRDefault="000612EB" w:rsidP="000612EB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</w:p>
        </w:tc>
      </w:tr>
      <w:tr w:rsidR="00CA58E3" w:rsidRPr="00D86D17" w14:paraId="7F5B46D9" w14:textId="77777777" w:rsidTr="00CA58E3">
        <w:trPr>
          <w:trHeight w:val="264"/>
          <w:jc w:val="center"/>
        </w:trPr>
        <w:tc>
          <w:tcPr>
            <w:tcW w:w="5000" w:type="pct"/>
            <w:gridSpan w:val="4"/>
            <w:tcBorders>
              <w:top w:val="thinThickSmallGap" w:sz="24" w:space="0" w:color="auto"/>
              <w:left w:val="nil"/>
              <w:bottom w:val="nil"/>
              <w:right w:val="nil"/>
            </w:tcBorders>
          </w:tcPr>
          <w:p w14:paraId="2B87447D" w14:textId="77777777" w:rsidR="00CA58E3" w:rsidRPr="00D86D17" w:rsidRDefault="00CA58E3" w:rsidP="00CE59C6">
            <w:pPr>
              <w:spacing w:line="276" w:lineRule="auto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</w:p>
        </w:tc>
      </w:tr>
      <w:bookmarkEnd w:id="23"/>
    </w:tbl>
    <w:p w14:paraId="66123650" w14:textId="53D86A38" w:rsidR="00011EFD" w:rsidRPr="00D86D17" w:rsidRDefault="00011EFD" w:rsidP="00CE59C6">
      <w:p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011EFD" w:rsidRPr="00D86D17" w:rsidSect="00FC07C4"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6C6A89" w14:textId="77777777" w:rsidR="001C02F7" w:rsidRDefault="001C02F7" w:rsidP="00AC6DAF">
      <w:pPr>
        <w:spacing w:after="0" w:line="240" w:lineRule="auto"/>
      </w:pPr>
      <w:r>
        <w:separator/>
      </w:r>
    </w:p>
  </w:endnote>
  <w:endnote w:type="continuationSeparator" w:id="0">
    <w:p w14:paraId="79BFBC22" w14:textId="77777777" w:rsidR="001C02F7" w:rsidRDefault="001C02F7" w:rsidP="00AC6D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684098398"/>
      <w:docPartObj>
        <w:docPartGallery w:val="Page Numbers (Bottom of Page)"/>
        <w:docPartUnique/>
      </w:docPartObj>
    </w:sdtPr>
    <w:sdtContent>
      <w:p w14:paraId="6AF012F7" w14:textId="77777777" w:rsidR="00AC6DAF" w:rsidRDefault="00AC6DAF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64CA1">
          <w:rPr>
            <w:noProof/>
          </w:rPr>
          <w:t>4</w:t>
        </w:r>
        <w:r>
          <w:fldChar w:fldCharType="end"/>
        </w:r>
      </w:p>
    </w:sdtContent>
  </w:sdt>
  <w:p w14:paraId="17148731" w14:textId="77777777" w:rsidR="00AC6DAF" w:rsidRDefault="00AC6DA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2E2C60" w14:textId="77777777" w:rsidR="001C02F7" w:rsidRDefault="001C02F7" w:rsidP="00AC6DAF">
      <w:pPr>
        <w:spacing w:after="0" w:line="240" w:lineRule="auto"/>
      </w:pPr>
      <w:r>
        <w:separator/>
      </w:r>
    </w:p>
  </w:footnote>
  <w:footnote w:type="continuationSeparator" w:id="0">
    <w:p w14:paraId="4BB91C32" w14:textId="77777777" w:rsidR="001C02F7" w:rsidRDefault="001C02F7" w:rsidP="00AC6D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9E09BA"/>
    <w:multiLevelType w:val="hybridMultilevel"/>
    <w:tmpl w:val="0EF059FC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7194843"/>
    <w:multiLevelType w:val="hybridMultilevel"/>
    <w:tmpl w:val="CCC68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004E40"/>
    <w:multiLevelType w:val="hybridMultilevel"/>
    <w:tmpl w:val="FCB8DF42"/>
    <w:lvl w:ilvl="0" w:tplc="D96A3C2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4405FD"/>
    <w:multiLevelType w:val="hybridMultilevel"/>
    <w:tmpl w:val="DA683FA4"/>
    <w:lvl w:ilvl="0" w:tplc="099E376E">
      <w:start w:val="1"/>
      <w:numFmt w:val="bullet"/>
      <w:lvlText w:val=""/>
      <w:lvlJc w:val="left"/>
      <w:pPr>
        <w:ind w:left="7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6E48ABE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ABE058A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F8E0570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C224C38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75E488C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570AB34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6DA3CA4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36EA7AA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F2421D4"/>
    <w:multiLevelType w:val="hybridMultilevel"/>
    <w:tmpl w:val="D9426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5400340">
    <w:abstractNumId w:val="4"/>
  </w:num>
  <w:num w:numId="2" w16cid:durableId="1159736557">
    <w:abstractNumId w:val="1"/>
  </w:num>
  <w:num w:numId="3" w16cid:durableId="1923027377">
    <w:abstractNumId w:val="3"/>
  </w:num>
  <w:num w:numId="4" w16cid:durableId="53897923">
    <w:abstractNumId w:val="0"/>
  </w:num>
  <w:num w:numId="5" w16cid:durableId="20476387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0A42"/>
    <w:rsid w:val="00002891"/>
    <w:rsid w:val="0001095A"/>
    <w:rsid w:val="00011A4C"/>
    <w:rsid w:val="00011EFD"/>
    <w:rsid w:val="00020913"/>
    <w:rsid w:val="00026648"/>
    <w:rsid w:val="00034954"/>
    <w:rsid w:val="000427A2"/>
    <w:rsid w:val="00045785"/>
    <w:rsid w:val="000524DF"/>
    <w:rsid w:val="000533AC"/>
    <w:rsid w:val="0005648C"/>
    <w:rsid w:val="000612EB"/>
    <w:rsid w:val="0006160F"/>
    <w:rsid w:val="00075ACB"/>
    <w:rsid w:val="00076AAC"/>
    <w:rsid w:val="000830F5"/>
    <w:rsid w:val="00091A3F"/>
    <w:rsid w:val="000965B7"/>
    <w:rsid w:val="00097354"/>
    <w:rsid w:val="000B6A29"/>
    <w:rsid w:val="000B745F"/>
    <w:rsid w:val="000C02F9"/>
    <w:rsid w:val="000C150E"/>
    <w:rsid w:val="000C26BD"/>
    <w:rsid w:val="000D384A"/>
    <w:rsid w:val="000D551A"/>
    <w:rsid w:val="000D6C23"/>
    <w:rsid w:val="000D73B7"/>
    <w:rsid w:val="000D78CF"/>
    <w:rsid w:val="000F5B79"/>
    <w:rsid w:val="00103436"/>
    <w:rsid w:val="00115BBE"/>
    <w:rsid w:val="00117176"/>
    <w:rsid w:val="00124FBC"/>
    <w:rsid w:val="00131DDB"/>
    <w:rsid w:val="00144D61"/>
    <w:rsid w:val="00145687"/>
    <w:rsid w:val="00145C6A"/>
    <w:rsid w:val="00154E5C"/>
    <w:rsid w:val="00154FC8"/>
    <w:rsid w:val="00165828"/>
    <w:rsid w:val="00170323"/>
    <w:rsid w:val="00177E62"/>
    <w:rsid w:val="00182927"/>
    <w:rsid w:val="00183F16"/>
    <w:rsid w:val="001843E0"/>
    <w:rsid w:val="00186BC8"/>
    <w:rsid w:val="001917E0"/>
    <w:rsid w:val="00193179"/>
    <w:rsid w:val="00196927"/>
    <w:rsid w:val="001A20A7"/>
    <w:rsid w:val="001A4C90"/>
    <w:rsid w:val="001A61CB"/>
    <w:rsid w:val="001C02F7"/>
    <w:rsid w:val="001C3C57"/>
    <w:rsid w:val="001C3D2D"/>
    <w:rsid w:val="001D1228"/>
    <w:rsid w:val="001D1356"/>
    <w:rsid w:val="001D1AED"/>
    <w:rsid w:val="001D6EB9"/>
    <w:rsid w:val="001E016B"/>
    <w:rsid w:val="001F0EE1"/>
    <w:rsid w:val="001F0EEF"/>
    <w:rsid w:val="001F1ABE"/>
    <w:rsid w:val="001F2C12"/>
    <w:rsid w:val="001F2C43"/>
    <w:rsid w:val="001F42AB"/>
    <w:rsid w:val="001F522C"/>
    <w:rsid w:val="002007F2"/>
    <w:rsid w:val="002115D4"/>
    <w:rsid w:val="0021352D"/>
    <w:rsid w:val="00221A4E"/>
    <w:rsid w:val="002329DD"/>
    <w:rsid w:val="0024057E"/>
    <w:rsid w:val="00244CFB"/>
    <w:rsid w:val="002464B8"/>
    <w:rsid w:val="00262373"/>
    <w:rsid w:val="0026255C"/>
    <w:rsid w:val="00264520"/>
    <w:rsid w:val="0026740E"/>
    <w:rsid w:val="00267448"/>
    <w:rsid w:val="00270416"/>
    <w:rsid w:val="00274E4D"/>
    <w:rsid w:val="0027583F"/>
    <w:rsid w:val="00280DAF"/>
    <w:rsid w:val="002813E1"/>
    <w:rsid w:val="00285DA8"/>
    <w:rsid w:val="00286317"/>
    <w:rsid w:val="00295614"/>
    <w:rsid w:val="002A0462"/>
    <w:rsid w:val="002A078A"/>
    <w:rsid w:val="002A193A"/>
    <w:rsid w:val="002B146E"/>
    <w:rsid w:val="002B438B"/>
    <w:rsid w:val="002C6F53"/>
    <w:rsid w:val="002E6BA7"/>
    <w:rsid w:val="002F1798"/>
    <w:rsid w:val="003006F6"/>
    <w:rsid w:val="00307FB4"/>
    <w:rsid w:val="00315D92"/>
    <w:rsid w:val="00320AD9"/>
    <w:rsid w:val="00321A4B"/>
    <w:rsid w:val="003232D0"/>
    <w:rsid w:val="00325826"/>
    <w:rsid w:val="00342B39"/>
    <w:rsid w:val="00343097"/>
    <w:rsid w:val="00344241"/>
    <w:rsid w:val="00344CDB"/>
    <w:rsid w:val="003507B5"/>
    <w:rsid w:val="003528A5"/>
    <w:rsid w:val="0035439C"/>
    <w:rsid w:val="00355A91"/>
    <w:rsid w:val="00360A8C"/>
    <w:rsid w:val="00365F01"/>
    <w:rsid w:val="00366E3B"/>
    <w:rsid w:val="003677D9"/>
    <w:rsid w:val="0037602F"/>
    <w:rsid w:val="00383B24"/>
    <w:rsid w:val="00384AA6"/>
    <w:rsid w:val="00387B09"/>
    <w:rsid w:val="00391088"/>
    <w:rsid w:val="003949D9"/>
    <w:rsid w:val="00397596"/>
    <w:rsid w:val="003A39F1"/>
    <w:rsid w:val="003A4A23"/>
    <w:rsid w:val="003A5B2E"/>
    <w:rsid w:val="003A6501"/>
    <w:rsid w:val="003A70C6"/>
    <w:rsid w:val="003A7E97"/>
    <w:rsid w:val="003B1D7B"/>
    <w:rsid w:val="003C29A0"/>
    <w:rsid w:val="003C5C11"/>
    <w:rsid w:val="003D77A3"/>
    <w:rsid w:val="003E385C"/>
    <w:rsid w:val="003E5ABF"/>
    <w:rsid w:val="00407AA5"/>
    <w:rsid w:val="00413DB4"/>
    <w:rsid w:val="00422AA9"/>
    <w:rsid w:val="004238B1"/>
    <w:rsid w:val="00424676"/>
    <w:rsid w:val="0044346B"/>
    <w:rsid w:val="00453076"/>
    <w:rsid w:val="00454994"/>
    <w:rsid w:val="00454F2D"/>
    <w:rsid w:val="00460187"/>
    <w:rsid w:val="00461B14"/>
    <w:rsid w:val="004649CB"/>
    <w:rsid w:val="00465982"/>
    <w:rsid w:val="00465E88"/>
    <w:rsid w:val="00471DEC"/>
    <w:rsid w:val="00474243"/>
    <w:rsid w:val="00474724"/>
    <w:rsid w:val="00486F06"/>
    <w:rsid w:val="004876AB"/>
    <w:rsid w:val="00487DFF"/>
    <w:rsid w:val="0049260D"/>
    <w:rsid w:val="004A0106"/>
    <w:rsid w:val="004A02C2"/>
    <w:rsid w:val="004A059A"/>
    <w:rsid w:val="004A4E35"/>
    <w:rsid w:val="004A5B39"/>
    <w:rsid w:val="004B0F27"/>
    <w:rsid w:val="004B1D0E"/>
    <w:rsid w:val="004B3971"/>
    <w:rsid w:val="004B69D9"/>
    <w:rsid w:val="004E03F7"/>
    <w:rsid w:val="004E0AE5"/>
    <w:rsid w:val="004F3E4B"/>
    <w:rsid w:val="00503380"/>
    <w:rsid w:val="00504D82"/>
    <w:rsid w:val="00506D72"/>
    <w:rsid w:val="005072E6"/>
    <w:rsid w:val="00507CB9"/>
    <w:rsid w:val="00510BAC"/>
    <w:rsid w:val="00512EDC"/>
    <w:rsid w:val="00515526"/>
    <w:rsid w:val="00532997"/>
    <w:rsid w:val="00532AEF"/>
    <w:rsid w:val="00534E85"/>
    <w:rsid w:val="005354C1"/>
    <w:rsid w:val="0053678F"/>
    <w:rsid w:val="00540357"/>
    <w:rsid w:val="00542BBC"/>
    <w:rsid w:val="005656D3"/>
    <w:rsid w:val="00567DBD"/>
    <w:rsid w:val="005702FB"/>
    <w:rsid w:val="00574FEB"/>
    <w:rsid w:val="005847C7"/>
    <w:rsid w:val="005855CF"/>
    <w:rsid w:val="00587097"/>
    <w:rsid w:val="00592CC8"/>
    <w:rsid w:val="00592E00"/>
    <w:rsid w:val="005958B5"/>
    <w:rsid w:val="005A42C5"/>
    <w:rsid w:val="005A5863"/>
    <w:rsid w:val="005B0675"/>
    <w:rsid w:val="005B3056"/>
    <w:rsid w:val="005C0BAF"/>
    <w:rsid w:val="005C2842"/>
    <w:rsid w:val="005C3134"/>
    <w:rsid w:val="005C7E8B"/>
    <w:rsid w:val="005E05F7"/>
    <w:rsid w:val="005E09F5"/>
    <w:rsid w:val="005E1C0F"/>
    <w:rsid w:val="005F1BAA"/>
    <w:rsid w:val="005F43E7"/>
    <w:rsid w:val="005F4E6D"/>
    <w:rsid w:val="006036E5"/>
    <w:rsid w:val="0060387E"/>
    <w:rsid w:val="00605634"/>
    <w:rsid w:val="00611FC6"/>
    <w:rsid w:val="00615DED"/>
    <w:rsid w:val="0062068A"/>
    <w:rsid w:val="00623069"/>
    <w:rsid w:val="00625077"/>
    <w:rsid w:val="00633283"/>
    <w:rsid w:val="00636390"/>
    <w:rsid w:val="00640388"/>
    <w:rsid w:val="00642A21"/>
    <w:rsid w:val="0064497F"/>
    <w:rsid w:val="00644D6B"/>
    <w:rsid w:val="0065634B"/>
    <w:rsid w:val="00661CEE"/>
    <w:rsid w:val="006659AA"/>
    <w:rsid w:val="0066618F"/>
    <w:rsid w:val="00667823"/>
    <w:rsid w:val="00670306"/>
    <w:rsid w:val="006773EC"/>
    <w:rsid w:val="00682749"/>
    <w:rsid w:val="00691C79"/>
    <w:rsid w:val="006A0336"/>
    <w:rsid w:val="006A2182"/>
    <w:rsid w:val="006A7299"/>
    <w:rsid w:val="006B22CE"/>
    <w:rsid w:val="006B7DE8"/>
    <w:rsid w:val="006C4AB4"/>
    <w:rsid w:val="006C6341"/>
    <w:rsid w:val="006C7924"/>
    <w:rsid w:val="006D2E75"/>
    <w:rsid w:val="006D5C01"/>
    <w:rsid w:val="006D5E34"/>
    <w:rsid w:val="006F2919"/>
    <w:rsid w:val="006F2D65"/>
    <w:rsid w:val="006F3EBD"/>
    <w:rsid w:val="007036C0"/>
    <w:rsid w:val="0070605C"/>
    <w:rsid w:val="00711BF9"/>
    <w:rsid w:val="007148ED"/>
    <w:rsid w:val="0071520F"/>
    <w:rsid w:val="007219EE"/>
    <w:rsid w:val="00721CE4"/>
    <w:rsid w:val="00721E9B"/>
    <w:rsid w:val="00722345"/>
    <w:rsid w:val="00723C54"/>
    <w:rsid w:val="00724967"/>
    <w:rsid w:val="0072672C"/>
    <w:rsid w:val="0073113B"/>
    <w:rsid w:val="00737E81"/>
    <w:rsid w:val="007432C5"/>
    <w:rsid w:val="00756BBE"/>
    <w:rsid w:val="00757283"/>
    <w:rsid w:val="007622DD"/>
    <w:rsid w:val="007707EF"/>
    <w:rsid w:val="00770AD1"/>
    <w:rsid w:val="00771469"/>
    <w:rsid w:val="007805D0"/>
    <w:rsid w:val="007B0B36"/>
    <w:rsid w:val="007B2FE4"/>
    <w:rsid w:val="007B77AE"/>
    <w:rsid w:val="007C1C08"/>
    <w:rsid w:val="007C1DB0"/>
    <w:rsid w:val="007C739F"/>
    <w:rsid w:val="007D1F65"/>
    <w:rsid w:val="007D2D56"/>
    <w:rsid w:val="007E0003"/>
    <w:rsid w:val="007E091A"/>
    <w:rsid w:val="007E1360"/>
    <w:rsid w:val="007E5091"/>
    <w:rsid w:val="007F46A3"/>
    <w:rsid w:val="00804213"/>
    <w:rsid w:val="0080500B"/>
    <w:rsid w:val="0082147C"/>
    <w:rsid w:val="008259CD"/>
    <w:rsid w:val="008304A0"/>
    <w:rsid w:val="00833B04"/>
    <w:rsid w:val="008358E8"/>
    <w:rsid w:val="00841B33"/>
    <w:rsid w:val="0084349E"/>
    <w:rsid w:val="008507A9"/>
    <w:rsid w:val="00854594"/>
    <w:rsid w:val="0085567D"/>
    <w:rsid w:val="00855D36"/>
    <w:rsid w:val="0086056F"/>
    <w:rsid w:val="008627E5"/>
    <w:rsid w:val="008641E9"/>
    <w:rsid w:val="00864519"/>
    <w:rsid w:val="00864CA1"/>
    <w:rsid w:val="00866BA9"/>
    <w:rsid w:val="008674AC"/>
    <w:rsid w:val="00867FF7"/>
    <w:rsid w:val="00872576"/>
    <w:rsid w:val="0087612A"/>
    <w:rsid w:val="008779C2"/>
    <w:rsid w:val="00881082"/>
    <w:rsid w:val="008820EF"/>
    <w:rsid w:val="0088507D"/>
    <w:rsid w:val="00896199"/>
    <w:rsid w:val="00897F23"/>
    <w:rsid w:val="008A2AEF"/>
    <w:rsid w:val="008A3D39"/>
    <w:rsid w:val="008A4922"/>
    <w:rsid w:val="008A6DC5"/>
    <w:rsid w:val="008B10E0"/>
    <w:rsid w:val="008B340A"/>
    <w:rsid w:val="008B4B9A"/>
    <w:rsid w:val="008C12AD"/>
    <w:rsid w:val="008C7511"/>
    <w:rsid w:val="008D0B41"/>
    <w:rsid w:val="008D4D32"/>
    <w:rsid w:val="008E0B8F"/>
    <w:rsid w:val="008E1EFC"/>
    <w:rsid w:val="008E4E09"/>
    <w:rsid w:val="008F0B91"/>
    <w:rsid w:val="00912B71"/>
    <w:rsid w:val="00920BA0"/>
    <w:rsid w:val="0092575E"/>
    <w:rsid w:val="009265A5"/>
    <w:rsid w:val="00930588"/>
    <w:rsid w:val="00934A79"/>
    <w:rsid w:val="00937BDD"/>
    <w:rsid w:val="009414B4"/>
    <w:rsid w:val="009443E6"/>
    <w:rsid w:val="0094648C"/>
    <w:rsid w:val="0094663D"/>
    <w:rsid w:val="00975F89"/>
    <w:rsid w:val="009832F0"/>
    <w:rsid w:val="00991C25"/>
    <w:rsid w:val="009A01F8"/>
    <w:rsid w:val="009A1752"/>
    <w:rsid w:val="009A4BE7"/>
    <w:rsid w:val="009A65CB"/>
    <w:rsid w:val="009B4DFA"/>
    <w:rsid w:val="009B57B9"/>
    <w:rsid w:val="009B6223"/>
    <w:rsid w:val="009B7C8E"/>
    <w:rsid w:val="009C031F"/>
    <w:rsid w:val="009C1631"/>
    <w:rsid w:val="009C23B0"/>
    <w:rsid w:val="009C5C46"/>
    <w:rsid w:val="009D21FA"/>
    <w:rsid w:val="009E512A"/>
    <w:rsid w:val="009E5549"/>
    <w:rsid w:val="009E6E6A"/>
    <w:rsid w:val="009F0E03"/>
    <w:rsid w:val="009F15B2"/>
    <w:rsid w:val="009F5DA3"/>
    <w:rsid w:val="00A00577"/>
    <w:rsid w:val="00A03518"/>
    <w:rsid w:val="00A06F6B"/>
    <w:rsid w:val="00A115B8"/>
    <w:rsid w:val="00A15D79"/>
    <w:rsid w:val="00A21041"/>
    <w:rsid w:val="00A268CD"/>
    <w:rsid w:val="00A30A44"/>
    <w:rsid w:val="00A326A1"/>
    <w:rsid w:val="00A3494B"/>
    <w:rsid w:val="00A34D95"/>
    <w:rsid w:val="00A358B7"/>
    <w:rsid w:val="00A35A63"/>
    <w:rsid w:val="00A45F0E"/>
    <w:rsid w:val="00A570ED"/>
    <w:rsid w:val="00A62C47"/>
    <w:rsid w:val="00A6534F"/>
    <w:rsid w:val="00A70CAF"/>
    <w:rsid w:val="00A71747"/>
    <w:rsid w:val="00A768AC"/>
    <w:rsid w:val="00A80FDE"/>
    <w:rsid w:val="00A82CDA"/>
    <w:rsid w:val="00A82EAE"/>
    <w:rsid w:val="00A86B72"/>
    <w:rsid w:val="00AA0C67"/>
    <w:rsid w:val="00AA10F2"/>
    <w:rsid w:val="00AA7B59"/>
    <w:rsid w:val="00AB1284"/>
    <w:rsid w:val="00AC52C9"/>
    <w:rsid w:val="00AC65B3"/>
    <w:rsid w:val="00AC6DAF"/>
    <w:rsid w:val="00AD1FCA"/>
    <w:rsid w:val="00AD2A11"/>
    <w:rsid w:val="00AE0F6E"/>
    <w:rsid w:val="00AE1AB6"/>
    <w:rsid w:val="00AE305C"/>
    <w:rsid w:val="00AE6896"/>
    <w:rsid w:val="00AF0A42"/>
    <w:rsid w:val="00AF292E"/>
    <w:rsid w:val="00AF4A21"/>
    <w:rsid w:val="00B036B7"/>
    <w:rsid w:val="00B10D94"/>
    <w:rsid w:val="00B25F40"/>
    <w:rsid w:val="00B27147"/>
    <w:rsid w:val="00B3249C"/>
    <w:rsid w:val="00B36C90"/>
    <w:rsid w:val="00B42190"/>
    <w:rsid w:val="00B55448"/>
    <w:rsid w:val="00B608B8"/>
    <w:rsid w:val="00B6225F"/>
    <w:rsid w:val="00B63E15"/>
    <w:rsid w:val="00B67105"/>
    <w:rsid w:val="00B70832"/>
    <w:rsid w:val="00B85F39"/>
    <w:rsid w:val="00B86088"/>
    <w:rsid w:val="00B9184B"/>
    <w:rsid w:val="00B93386"/>
    <w:rsid w:val="00B9625C"/>
    <w:rsid w:val="00B97661"/>
    <w:rsid w:val="00BA3E26"/>
    <w:rsid w:val="00BA4412"/>
    <w:rsid w:val="00BB6AFF"/>
    <w:rsid w:val="00BB6DC1"/>
    <w:rsid w:val="00BC065D"/>
    <w:rsid w:val="00BC0770"/>
    <w:rsid w:val="00BC2543"/>
    <w:rsid w:val="00BC5FFE"/>
    <w:rsid w:val="00BD147C"/>
    <w:rsid w:val="00BD4C59"/>
    <w:rsid w:val="00BD580F"/>
    <w:rsid w:val="00BE23D9"/>
    <w:rsid w:val="00BE2B7E"/>
    <w:rsid w:val="00BF2B09"/>
    <w:rsid w:val="00C00189"/>
    <w:rsid w:val="00C05608"/>
    <w:rsid w:val="00C079DF"/>
    <w:rsid w:val="00C15206"/>
    <w:rsid w:val="00C23211"/>
    <w:rsid w:val="00C237F3"/>
    <w:rsid w:val="00C27B85"/>
    <w:rsid w:val="00C30A5A"/>
    <w:rsid w:val="00C32012"/>
    <w:rsid w:val="00C3250C"/>
    <w:rsid w:val="00C33E47"/>
    <w:rsid w:val="00C3538E"/>
    <w:rsid w:val="00C44675"/>
    <w:rsid w:val="00C510EA"/>
    <w:rsid w:val="00C52A5D"/>
    <w:rsid w:val="00C6056D"/>
    <w:rsid w:val="00C719D0"/>
    <w:rsid w:val="00C73CF2"/>
    <w:rsid w:val="00C7613B"/>
    <w:rsid w:val="00C77238"/>
    <w:rsid w:val="00C83393"/>
    <w:rsid w:val="00C83FD6"/>
    <w:rsid w:val="00CA58E3"/>
    <w:rsid w:val="00CA6A87"/>
    <w:rsid w:val="00CA6C52"/>
    <w:rsid w:val="00CA6C9E"/>
    <w:rsid w:val="00CB78CC"/>
    <w:rsid w:val="00CC7546"/>
    <w:rsid w:val="00CD147B"/>
    <w:rsid w:val="00CD4660"/>
    <w:rsid w:val="00CE59C6"/>
    <w:rsid w:val="00CE64AF"/>
    <w:rsid w:val="00CE7F88"/>
    <w:rsid w:val="00CF00B2"/>
    <w:rsid w:val="00CF43F2"/>
    <w:rsid w:val="00CF6CB7"/>
    <w:rsid w:val="00CF6FF6"/>
    <w:rsid w:val="00D03F8A"/>
    <w:rsid w:val="00D13B92"/>
    <w:rsid w:val="00D13C6C"/>
    <w:rsid w:val="00D20D6B"/>
    <w:rsid w:val="00D25FB0"/>
    <w:rsid w:val="00D27E6E"/>
    <w:rsid w:val="00D34469"/>
    <w:rsid w:val="00D36379"/>
    <w:rsid w:val="00D43173"/>
    <w:rsid w:val="00D5052B"/>
    <w:rsid w:val="00D51733"/>
    <w:rsid w:val="00D54215"/>
    <w:rsid w:val="00D62EF7"/>
    <w:rsid w:val="00D64106"/>
    <w:rsid w:val="00D71D31"/>
    <w:rsid w:val="00D76BDA"/>
    <w:rsid w:val="00D86D17"/>
    <w:rsid w:val="00D86D47"/>
    <w:rsid w:val="00DA0FA7"/>
    <w:rsid w:val="00DA75F3"/>
    <w:rsid w:val="00DD02DC"/>
    <w:rsid w:val="00DE12A9"/>
    <w:rsid w:val="00DE1C20"/>
    <w:rsid w:val="00DE613C"/>
    <w:rsid w:val="00DF2D4F"/>
    <w:rsid w:val="00E00527"/>
    <w:rsid w:val="00E1021F"/>
    <w:rsid w:val="00E1329E"/>
    <w:rsid w:val="00E14CB9"/>
    <w:rsid w:val="00E15756"/>
    <w:rsid w:val="00E2646D"/>
    <w:rsid w:val="00E377AA"/>
    <w:rsid w:val="00E40089"/>
    <w:rsid w:val="00E45CAC"/>
    <w:rsid w:val="00E54974"/>
    <w:rsid w:val="00E578C1"/>
    <w:rsid w:val="00E614D8"/>
    <w:rsid w:val="00E74F94"/>
    <w:rsid w:val="00E75345"/>
    <w:rsid w:val="00E77085"/>
    <w:rsid w:val="00E813F2"/>
    <w:rsid w:val="00E96C46"/>
    <w:rsid w:val="00E9758A"/>
    <w:rsid w:val="00E97D6D"/>
    <w:rsid w:val="00E97E6C"/>
    <w:rsid w:val="00EA257F"/>
    <w:rsid w:val="00EA637C"/>
    <w:rsid w:val="00EA76C5"/>
    <w:rsid w:val="00EB27DE"/>
    <w:rsid w:val="00EB3CB8"/>
    <w:rsid w:val="00EB4E4E"/>
    <w:rsid w:val="00EB7BFA"/>
    <w:rsid w:val="00EC45B4"/>
    <w:rsid w:val="00ED3968"/>
    <w:rsid w:val="00ED57FB"/>
    <w:rsid w:val="00EE2287"/>
    <w:rsid w:val="00EE2E21"/>
    <w:rsid w:val="00EE2E9B"/>
    <w:rsid w:val="00EE541A"/>
    <w:rsid w:val="00EF1389"/>
    <w:rsid w:val="00EF145E"/>
    <w:rsid w:val="00EF4874"/>
    <w:rsid w:val="00EF7117"/>
    <w:rsid w:val="00F062A6"/>
    <w:rsid w:val="00F1030B"/>
    <w:rsid w:val="00F123D8"/>
    <w:rsid w:val="00F16A27"/>
    <w:rsid w:val="00F17440"/>
    <w:rsid w:val="00F20315"/>
    <w:rsid w:val="00F21A87"/>
    <w:rsid w:val="00F234F5"/>
    <w:rsid w:val="00F278C6"/>
    <w:rsid w:val="00F31A25"/>
    <w:rsid w:val="00F3376D"/>
    <w:rsid w:val="00F35777"/>
    <w:rsid w:val="00F36999"/>
    <w:rsid w:val="00F43B69"/>
    <w:rsid w:val="00F457A3"/>
    <w:rsid w:val="00F53E4A"/>
    <w:rsid w:val="00F54235"/>
    <w:rsid w:val="00F55A0C"/>
    <w:rsid w:val="00F631CD"/>
    <w:rsid w:val="00F74A9F"/>
    <w:rsid w:val="00F76AE0"/>
    <w:rsid w:val="00F76E72"/>
    <w:rsid w:val="00F80317"/>
    <w:rsid w:val="00F83984"/>
    <w:rsid w:val="00F87757"/>
    <w:rsid w:val="00F96438"/>
    <w:rsid w:val="00FA7CDC"/>
    <w:rsid w:val="00FB16AA"/>
    <w:rsid w:val="00FB2E73"/>
    <w:rsid w:val="00FB55BD"/>
    <w:rsid w:val="00FB73A0"/>
    <w:rsid w:val="00FC07C4"/>
    <w:rsid w:val="00FC770E"/>
    <w:rsid w:val="00FD01E6"/>
    <w:rsid w:val="00FD3EA5"/>
    <w:rsid w:val="00FD4AC1"/>
    <w:rsid w:val="00FD5686"/>
    <w:rsid w:val="00FE4A03"/>
    <w:rsid w:val="00FF13DE"/>
    <w:rsid w:val="00FF6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57F0E4"/>
  <w15:chartTrackingRefBased/>
  <w15:docId w15:val="{323C45DE-A894-4B55-B707-D448497B3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C7511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075ACB"/>
    <w:pPr>
      <w:ind w:left="720"/>
      <w:contextualSpacing/>
    </w:pPr>
  </w:style>
  <w:style w:type="table" w:styleId="TableGrid">
    <w:name w:val="Table Grid"/>
    <w:basedOn w:val="TableNormal"/>
    <w:uiPriority w:val="39"/>
    <w:rsid w:val="00756B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C6D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6DAF"/>
  </w:style>
  <w:style w:type="paragraph" w:styleId="Footer">
    <w:name w:val="footer"/>
    <w:basedOn w:val="Normal"/>
    <w:link w:val="FooterChar"/>
    <w:uiPriority w:val="99"/>
    <w:unhideWhenUsed/>
    <w:rsid w:val="00AC6D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6DAF"/>
  </w:style>
  <w:style w:type="table" w:customStyle="1" w:styleId="TableGrid4">
    <w:name w:val="Table Grid4"/>
    <w:basedOn w:val="TableNormal"/>
    <w:next w:val="TableGrid"/>
    <w:uiPriority w:val="59"/>
    <w:rsid w:val="002B438B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59"/>
    <w:rsid w:val="002B438B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2F1798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1197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1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Référence numérique" Version="1987">
  <b:Source>
    <b:Tag>Mme11</b:Tag>
    <b:SourceType>Misc</b:SourceType>
    <b:Guid>{1B0AE389-FB7B-45D2-918B-85DB552972DF}</b:Guid>
    <b:Title>Hysterctomie au service  au service de gyneco-obstetrique a l'hopitale regional F DAaou de Kayes A propos de 37 cas </b:Title>
    <b:City>Bamako</b:City>
    <b:Year>2011</b:Year>
    <b:Author>
      <b:Author>
        <b:NameList>
          <b:Person>
            <b:Last>Diakite</b:Last>
            <b:First>Mme</b:First>
            <b:Middle>Traore Mariam Kariba</b:Middle>
          </b:Person>
        </b:NameList>
      </b:Author>
    </b:Author>
    <b:PublicationTitle>These en medecine</b:PublicationTitle>
    <b:RefOrder>1</b:RefOrder>
  </b:Source>
  <b:Source>
    <b:Tag>Cam18</b:Tag>
    <b:SourceType>JournalArticle</b:SourceType>
    <b:Guid>{A9A94974-7B02-49B5-8CE8-9A3CB376F7E4}</b:Guid>
    <b:Title>hysterectomie d'hemostase a bamako: aspect epidemioclinique et pronostic maternel</b:Title>
    <b:Year>2018</b:Year>
    <b:Author>
      <b:Author>
        <b:NameList>
          <b:Person>
            <b:Last>Camara.D</b:Last>
            <b:First>Kone.</b:First>
            <b:Middle>J, Sidibe. A, Bacoum.A, Sissoko.H, Traore.SO et Al</b:Middle>
          </b:Person>
        </b:NameList>
      </b:Author>
    </b:Author>
    <b:InternetSiteTitle>Heealth SCI</b:InternetSiteTitle>
    <b:Month>juillet</b:Month>
    <b:URL>www.hsd.fmsb.org</b:URL>
    <b:City>bamako</b:City>
    <b:Publisher>the journal of Medecine and Health Sciences</b:Publisher>
    <b:Volume>19</b:Volume>
    <b:Issue>3</b:Issue>
    <b:RefOrder>2</b:RefOrder>
  </b:Source>
  <b:Source>
    <b:Tag>Sos04</b:Tag>
    <b:SourceType>JournalArticle</b:SourceType>
    <b:Guid>{2CDEBDA0-3A7D-4259-B9EE-4844D8EF9456}</b:Guid>
    <b:Author>
      <b:Author>
        <b:NameList>
          <b:Person>
            <b:Last>Sosthene MT</b:Last>
            <b:First>Serge</b:First>
            <b:Middle>P. et Coll</b:Middle>
          </b:Person>
        </b:NameList>
      </b:Author>
    </b:Author>
    <b:Title>Emergency obstetrical hysterectomy: about 58 cases at libreville hopital centre</b:Title>
    <b:Year>2004</b:Year>
    <b:City>Libreville</b:City>
    <b:Publisher>Cahier d'etudes et de recherches francopone/ santé</b:Publisher>
    <b:Volume>14</b:Volume>
    <b:Issue>2</b:Issue>
    <b:StandardNumber>89-92</b:StandardNumber>
    <b:RefOrder>3</b:RefOrder>
  </b:Source>
  <b:Source>
    <b:Tag>Nay06</b:Tag>
    <b:SourceType>JournalArticle</b:SourceType>
    <b:Guid>{1B8F7BB4-29A3-46B9-81E8-41BED6786698}</b:Guid>
    <b:Author>
      <b:Author>
        <b:NameList>
          <b:Person>
            <b:Last>Nayama M</b:Last>
            <b:First>A.A.</b:First>
            <b:Middle>Moulaye,B.Djibril, M.Garba, N.Idi, M.Boukerrou</b:Middle>
          </b:Person>
        </b:NameList>
      </b:Author>
    </b:Author>
    <b:Title>les hysterectomie d'hemostase en pays sous equipé: un geste vitale</b:Title>
    <b:City>niamey</b:City>
    <b:Year>2006</b:Year>
    <b:Publisher>gynecologie obstetrique et fertilité</b:Publisher>
    <b:Volume>34</b:Volume>
    <b:Issue>10</b:Issue>
    <b:RefOrder>4</b:RefOrder>
  </b:Source>
  <b:Source>
    <b:Tag>Mut98</b:Tag>
    <b:SourceType>JournalArticle</b:SourceType>
    <b:Guid>{B09A0FAC-A4DC-4CC4-94E7-2B1E8BDD505A}</b:Guid>
    <b:Author>
      <b:Author>
        <b:NameList>
          <b:Person>
            <b:Last>Muteganya D</b:Last>
            <b:First>Sindaryirwanya</b:First>
            <b:Middle>JB, Ntandikikiye C.</b:Middle>
          </b:Person>
        </b:NameList>
      </b:Author>
    </b:Author>
    <b:Title>Les hysterectomies obstetricales u CHU de Kamenge( Burundi). Une serie de 36 cas</b:Title>
    <b:City>Burundi</b:City>
    <b:Year>1998</b:Year>
    <b:Publisher>Med Afr Noire</b:Publisher>
    <b:Volume>45</b:Volume>
    <b:Issue>1</b:Issue>
    <b:StandardNumber>11/4</b:StandardNumber>
    <b:RefOrder>5</b:RefOrder>
  </b:Source>
  <b:Source>
    <b:Tag>Nab12</b:Tag>
    <b:SourceType>JournalArticle</b:SourceType>
    <b:Guid>{9727DFA2-296C-4B84-B1D7-94E898B79FBE}</b:Guid>
    <b:Author>
      <b:Author>
        <b:NameList>
          <b:Person>
            <b:Last>Nabil. matthouthi</b:Last>
            <b:First>Haikel.trabelsi,</b:First>
            <b:Middle>Zayen. sonia et al</b:Middle>
          </b:Person>
        </b:NameList>
      </b:Author>
    </b:Author>
    <b:Title>hysterectomie de lhemostase: indication et pronostic</b:Title>
    <b:JournalName>La Tunisie Medicale</b:JournalName>
    <b:Year>2012</b:Year>
    <b:Pages>625-629</b:Pages>
    <b:City>tunis</b:City>
    <b:Publisher>la Tunisie Medicale</b:Publisher>
    <b:Volume>90</b:Volume>
    <b:Issue>08/09</b:Issue>
    <b:RefOrder>6</b:RefOrder>
  </b:Source>
  <b:Source>
    <b:Tag>Dia00</b:Tag>
    <b:SourceType>Misc</b:SourceType>
    <b:Guid>{0D1143E9-5EF0-468E-B90D-CD31CEE95663}</b:Guid>
    <b:Author>
      <b:Author>
        <b:NameList>
          <b:Person>
            <b:Last>Diarra.O</b:Last>
          </b:Person>
        </b:NameList>
      </b:Author>
    </b:Author>
    <b:Title>Les urgences obstetricales dans le service de gynéco obstetrique de l'hopitale du Point G</b:Title>
    <b:City>Bamako</b:City>
    <b:Year>2000</b:Year>
    <b:Issue>177-81</b:Issue>
    <b:PublicationTitle>these medecine</b:PublicationTitle>
    <b:RefOrder>7</b:RefOrder>
  </b:Source>
  <b:Source>
    <b:Tag>Mad21</b:Tag>
    <b:SourceType>Misc</b:SourceType>
    <b:Guid>{B9966A01-523A-464C-95EE-FE4D9578958E}</b:Guid>
    <b:Author>
      <b:Author>
        <b:NameList>
          <b:Person>
            <b:Last>Rakiatou</b:Last>
            <b:First>Mado</b:First>
            <b:Middle>Oumarou</b:Middle>
          </b:Person>
        </b:NameList>
      </b:Author>
    </b:Author>
    <b:Title>Analyse des hysterectomies d'origine obstetricale au centre de sante de la Mere et de l'Enfant de Maradi: A propos d'une etude retrospective de 90 cas</b:Title>
    <b:PublicationTitle>these de medecine</b:PublicationTitle>
    <b:Year>2021</b:Year>
    <b:RefOrder>8</b:RefOrder>
  </b:Source>
</b:Sources>
</file>

<file path=customXml/itemProps1.xml><?xml version="1.0" encoding="utf-8"?>
<ds:datastoreItem xmlns:ds="http://schemas.openxmlformats.org/officeDocument/2006/customXml" ds:itemID="{E8D197D9-0B2C-47B7-B169-9BE453078C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404</Words>
  <Characters>2305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Nilesh Nawale</cp:lastModifiedBy>
  <cp:revision>3</cp:revision>
  <dcterms:created xsi:type="dcterms:W3CDTF">2024-09-16T09:57:00Z</dcterms:created>
  <dcterms:modified xsi:type="dcterms:W3CDTF">2024-09-16T09:59:00Z</dcterms:modified>
</cp:coreProperties>
</file>