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9890A24" w14:textId="77777777" w:rsidR="00104415" w:rsidRDefault="00104415" w:rsidP="00104415">
      <w:pPr>
        <w:spacing w:line="400" w:lineRule="exact"/>
        <w:rPr>
          <w:rFonts w:ascii="Times New Roman" w:hAnsi="Times New Roman" w:cs="Times New Roman"/>
          <w:szCs w:val="21"/>
        </w:rPr>
      </w:pPr>
      <w:r w:rsidRPr="00C77932">
        <w:rPr>
          <w:rFonts w:ascii="Arial" w:eastAsia="SimSun" w:hAnsi="Arial" w:cs="Arial"/>
          <w:b/>
          <w:bCs/>
          <w:sz w:val="28"/>
          <w:szCs w:val="28"/>
        </w:rPr>
        <w:t xml:space="preserve">Supplementary </w:t>
      </w:r>
      <w:r>
        <w:rPr>
          <w:rFonts w:ascii="Arial" w:eastAsia="SimSun" w:hAnsi="Arial" w:cs="Arial"/>
          <w:b/>
          <w:bCs/>
          <w:sz w:val="28"/>
          <w:szCs w:val="28"/>
        </w:rPr>
        <w:t>Fig</w:t>
      </w:r>
      <w:r>
        <w:rPr>
          <w:rFonts w:ascii="Arial" w:eastAsia="SimSun" w:hAnsi="Arial" w:cs="Arial" w:hint="eastAsia"/>
          <w:b/>
          <w:bCs/>
          <w:sz w:val="28"/>
          <w:szCs w:val="28"/>
        </w:rPr>
        <w:t>ure</w:t>
      </w:r>
      <w:r w:rsidRPr="00C77932">
        <w:rPr>
          <w:rFonts w:ascii="Arial" w:eastAsia="SimSun" w:hAnsi="Arial" w:cs="Arial"/>
          <w:b/>
          <w:bCs/>
          <w:sz w:val="28"/>
          <w:szCs w:val="28"/>
        </w:rPr>
        <w:t xml:space="preserve"> Legends</w:t>
      </w:r>
    </w:p>
    <w:p w14:paraId="0956C50C" w14:textId="77777777" w:rsidR="00104415" w:rsidRDefault="00104415" w:rsidP="00104415">
      <w:pPr>
        <w:ind w:left="562" w:hangingChars="200" w:hanging="562"/>
        <w:jc w:val="center"/>
        <w:rPr>
          <w:rFonts w:ascii="Arial" w:eastAsia="SimSun" w:hAnsi="Arial" w:cs="Arial"/>
          <w:b/>
          <w:bCs/>
          <w:sz w:val="28"/>
          <w:szCs w:val="28"/>
        </w:rPr>
      </w:pPr>
      <w:r>
        <w:rPr>
          <w:rFonts w:ascii="Arial" w:eastAsia="SimSun" w:hAnsi="Arial" w:cs="Arial"/>
          <w:b/>
          <w:bCs/>
          <w:noProof/>
          <w:sz w:val="28"/>
          <w:szCs w:val="28"/>
        </w:rPr>
        <w:drawing>
          <wp:inline distT="0" distB="0" distL="0" distR="0" wp14:anchorId="034290CE" wp14:editId="54E3A439">
            <wp:extent cx="4751832" cy="8412480"/>
            <wp:effectExtent l="0" t="0" r="0" b="7620"/>
            <wp:docPr id="1848769534" name="图片 7" descr="A diagram of a tree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48769534" name="图片 7" descr="A diagram of a tree&#10;&#10;Description automatically generated with medium confidence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751832" cy="84124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0D21927" w14:textId="77777777" w:rsidR="00104415" w:rsidRPr="00C77932" w:rsidRDefault="00104415" w:rsidP="00104415">
      <w:pPr>
        <w:spacing w:line="400" w:lineRule="exact"/>
        <w:rPr>
          <w:rFonts w:ascii="Arial" w:eastAsia="DengXian" w:hAnsi="Arial" w:cs="Arial"/>
          <w:b/>
          <w:bCs/>
          <w:sz w:val="24"/>
          <w:szCs w:val="24"/>
        </w:rPr>
      </w:pPr>
      <w:r>
        <w:rPr>
          <w:rFonts w:ascii="Arial" w:eastAsia="DengXian" w:hAnsi="Arial" w:cs="Arial"/>
          <w:b/>
          <w:bCs/>
          <w:sz w:val="24"/>
          <w:szCs w:val="24"/>
        </w:rPr>
        <w:lastRenderedPageBreak/>
        <w:t>Fig</w:t>
      </w:r>
      <w:r>
        <w:rPr>
          <w:rFonts w:ascii="Arial" w:eastAsia="DengXian" w:hAnsi="Arial" w:cs="Arial" w:hint="eastAsia"/>
          <w:b/>
          <w:bCs/>
          <w:sz w:val="24"/>
          <w:szCs w:val="24"/>
        </w:rPr>
        <w:t>.</w:t>
      </w:r>
      <w:r>
        <w:rPr>
          <w:rFonts w:ascii="Arial" w:eastAsia="DengXian" w:hAnsi="Arial" w:cs="Arial"/>
          <w:b/>
          <w:bCs/>
          <w:sz w:val="24"/>
          <w:szCs w:val="24"/>
        </w:rPr>
        <w:t xml:space="preserve"> S1</w:t>
      </w:r>
      <w:r w:rsidRPr="00965EA3">
        <w:rPr>
          <w:rFonts w:ascii="Arial" w:eastAsia="DengXian" w:hAnsi="Arial" w:cs="Arial"/>
          <w:b/>
          <w:bCs/>
          <w:sz w:val="24"/>
          <w:szCs w:val="24"/>
        </w:rPr>
        <w:t xml:space="preserve"> </w:t>
      </w:r>
      <w:r w:rsidRPr="00C77932">
        <w:rPr>
          <w:rFonts w:ascii="Arial" w:eastAsia="DengXian" w:hAnsi="Arial" w:cs="Arial"/>
          <w:b/>
          <w:bCs/>
          <w:sz w:val="24"/>
          <w:szCs w:val="24"/>
        </w:rPr>
        <w:t>Phylogenetic tree of the complete protein sequences of CUC, TCP, SPL genes</w:t>
      </w:r>
      <w:r>
        <w:rPr>
          <w:rFonts w:ascii="Arial" w:eastAsia="DengXian" w:hAnsi="Arial" w:cs="Arial"/>
          <w:b/>
          <w:bCs/>
          <w:sz w:val="24"/>
          <w:szCs w:val="24"/>
        </w:rPr>
        <w:t xml:space="preserve"> in </w:t>
      </w:r>
      <w:r w:rsidRPr="00C77932">
        <w:rPr>
          <w:rFonts w:ascii="Arial" w:eastAsia="DengXian" w:hAnsi="Arial" w:cs="Arial"/>
          <w:b/>
          <w:bCs/>
          <w:i/>
          <w:iCs/>
          <w:sz w:val="24"/>
          <w:szCs w:val="24"/>
        </w:rPr>
        <w:t>Arabidopsis</w:t>
      </w:r>
      <w:r w:rsidRPr="00C77932">
        <w:rPr>
          <w:rFonts w:ascii="Arial" w:eastAsia="DengXian" w:hAnsi="Arial" w:cs="Arial"/>
          <w:b/>
          <w:bCs/>
          <w:sz w:val="24"/>
          <w:szCs w:val="24"/>
        </w:rPr>
        <w:t xml:space="preserve"> and Rice</w:t>
      </w:r>
    </w:p>
    <w:p w14:paraId="771BC50E" w14:textId="77777777" w:rsidR="00104415" w:rsidRDefault="00104415" w:rsidP="00104415">
      <w:pPr>
        <w:spacing w:line="400" w:lineRule="exact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 w:hint="eastAsia"/>
          <w:b/>
          <w:bCs/>
          <w:szCs w:val="21"/>
        </w:rPr>
        <w:t>a</w:t>
      </w:r>
      <w:r w:rsidRPr="00C77932">
        <w:rPr>
          <w:rFonts w:ascii="Times New Roman" w:hAnsi="Times New Roman" w:cs="Times New Roman"/>
          <w:szCs w:val="21"/>
        </w:rPr>
        <w:t xml:space="preserve"> Phylogenetic tree of the complete protein sequences of </w:t>
      </w:r>
      <w:r w:rsidRPr="00A83168">
        <w:rPr>
          <w:rFonts w:ascii="Times New Roman" w:hAnsi="Times New Roman" w:cs="Times New Roman"/>
          <w:i/>
          <w:iCs/>
          <w:szCs w:val="21"/>
        </w:rPr>
        <w:t>Arabidopsis</w:t>
      </w:r>
      <w:r w:rsidRPr="00C77932">
        <w:rPr>
          <w:rFonts w:ascii="Times New Roman" w:hAnsi="Times New Roman" w:cs="Times New Roman"/>
          <w:szCs w:val="21"/>
        </w:rPr>
        <w:t xml:space="preserve"> AtCUC1, AtCUC3, Rice OMTN1-6, OsCUC1 and OsCUC3. The red box indicates homologous genes of </w:t>
      </w:r>
      <w:r w:rsidRPr="00A83168">
        <w:rPr>
          <w:rFonts w:ascii="Times New Roman" w:hAnsi="Times New Roman" w:cs="Times New Roman"/>
          <w:i/>
          <w:iCs/>
          <w:szCs w:val="21"/>
        </w:rPr>
        <w:t xml:space="preserve">Arabidopsis thaliana </w:t>
      </w:r>
      <w:r w:rsidRPr="00C77932">
        <w:rPr>
          <w:rFonts w:ascii="Times New Roman" w:hAnsi="Times New Roman" w:cs="Times New Roman"/>
          <w:szCs w:val="21"/>
        </w:rPr>
        <w:t xml:space="preserve">in Rice. </w:t>
      </w:r>
      <w:r>
        <w:rPr>
          <w:rFonts w:ascii="Times New Roman" w:hAnsi="Times New Roman" w:cs="Times New Roman" w:hint="eastAsia"/>
          <w:b/>
          <w:bCs/>
          <w:szCs w:val="21"/>
        </w:rPr>
        <w:t>b</w:t>
      </w:r>
      <w:r w:rsidRPr="00C77932">
        <w:rPr>
          <w:rFonts w:ascii="Times New Roman" w:hAnsi="Times New Roman" w:cs="Times New Roman"/>
          <w:szCs w:val="21"/>
        </w:rPr>
        <w:t xml:space="preserve"> Phylogenetic tree of the complete protein sequences of Arabidopsis AtTCP4, Rice genes from the </w:t>
      </w:r>
      <w:r w:rsidRPr="00A83168">
        <w:rPr>
          <w:rFonts w:ascii="Times New Roman" w:hAnsi="Times New Roman" w:cs="Times New Roman"/>
          <w:i/>
          <w:iCs/>
          <w:szCs w:val="21"/>
        </w:rPr>
        <w:t>TCP</w:t>
      </w:r>
      <w:r w:rsidRPr="00C77932">
        <w:rPr>
          <w:rFonts w:ascii="Times New Roman" w:hAnsi="Times New Roman" w:cs="Times New Roman"/>
          <w:szCs w:val="21"/>
        </w:rPr>
        <w:t xml:space="preserve"> gene family. The red box indicates homologous genes of </w:t>
      </w:r>
      <w:r w:rsidRPr="00A83168">
        <w:rPr>
          <w:rFonts w:ascii="Times New Roman" w:hAnsi="Times New Roman" w:cs="Times New Roman"/>
          <w:i/>
          <w:iCs/>
          <w:szCs w:val="21"/>
        </w:rPr>
        <w:t>Arabidopsis thaliana</w:t>
      </w:r>
      <w:r w:rsidRPr="00C77932">
        <w:rPr>
          <w:rFonts w:ascii="Times New Roman" w:hAnsi="Times New Roman" w:cs="Times New Roman"/>
          <w:szCs w:val="21"/>
        </w:rPr>
        <w:t xml:space="preserve"> in Rice. </w:t>
      </w:r>
      <w:r>
        <w:rPr>
          <w:rFonts w:ascii="Times New Roman" w:hAnsi="Times New Roman" w:cs="Times New Roman" w:hint="eastAsia"/>
          <w:b/>
          <w:bCs/>
          <w:szCs w:val="21"/>
        </w:rPr>
        <w:t>c</w:t>
      </w:r>
      <w:r w:rsidRPr="00C77932">
        <w:rPr>
          <w:rFonts w:ascii="Times New Roman" w:hAnsi="Times New Roman" w:cs="Times New Roman"/>
          <w:szCs w:val="21"/>
        </w:rPr>
        <w:t xml:space="preserve"> Phylogenetic tree of the complete protein sequences of Arabidopsis AtSPL9, Rice genes from the</w:t>
      </w:r>
      <w:r w:rsidRPr="00A83168">
        <w:rPr>
          <w:rFonts w:ascii="Times New Roman" w:hAnsi="Times New Roman" w:cs="Times New Roman"/>
          <w:i/>
          <w:iCs/>
          <w:szCs w:val="21"/>
        </w:rPr>
        <w:t xml:space="preserve"> SPL</w:t>
      </w:r>
      <w:r w:rsidRPr="00C77932">
        <w:rPr>
          <w:rFonts w:ascii="Times New Roman" w:hAnsi="Times New Roman" w:cs="Times New Roman"/>
          <w:szCs w:val="21"/>
        </w:rPr>
        <w:t xml:space="preserve"> gene family. The red box indicates homologous genes of </w:t>
      </w:r>
      <w:r w:rsidRPr="00A83168">
        <w:rPr>
          <w:rFonts w:ascii="Times New Roman" w:hAnsi="Times New Roman" w:cs="Times New Roman"/>
          <w:i/>
          <w:iCs/>
          <w:szCs w:val="21"/>
        </w:rPr>
        <w:t>Arabidopsis thaliana</w:t>
      </w:r>
      <w:r w:rsidRPr="00C77932">
        <w:rPr>
          <w:rFonts w:ascii="Times New Roman" w:hAnsi="Times New Roman" w:cs="Times New Roman"/>
          <w:szCs w:val="21"/>
        </w:rPr>
        <w:t xml:space="preserve"> in Rice.</w:t>
      </w:r>
    </w:p>
    <w:p w14:paraId="7F63ACC2" w14:textId="77777777" w:rsidR="00104415" w:rsidRDefault="00104415" w:rsidP="00104415">
      <w:pPr>
        <w:ind w:left="562" w:hangingChars="200" w:hanging="562"/>
        <w:rPr>
          <w:rFonts w:ascii="Arial" w:eastAsia="SimSun" w:hAnsi="Arial" w:cs="Arial"/>
          <w:b/>
          <w:bCs/>
          <w:sz w:val="28"/>
          <w:szCs w:val="28"/>
        </w:rPr>
      </w:pPr>
      <w:r>
        <w:rPr>
          <w:rFonts w:ascii="Arial" w:eastAsia="SimSun" w:hAnsi="Arial" w:cs="Arial"/>
          <w:b/>
          <w:bCs/>
          <w:noProof/>
          <w:sz w:val="28"/>
          <w:szCs w:val="28"/>
        </w:rPr>
        <w:lastRenderedPageBreak/>
        <w:drawing>
          <wp:inline distT="0" distB="0" distL="0" distR="0" wp14:anchorId="16E0D515" wp14:editId="5B588FC2">
            <wp:extent cx="5274310" cy="6781800"/>
            <wp:effectExtent l="0" t="0" r="2540" b="0"/>
            <wp:docPr id="587167076" name="图片 8" descr="A screenshot of a graph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87167076" name="图片 8" descr="A screenshot of a graph&#10;&#10;Description automatically generated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6781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DE7864A" w14:textId="77777777" w:rsidR="00104415" w:rsidRDefault="00104415" w:rsidP="00104415">
      <w:pPr>
        <w:spacing w:line="400" w:lineRule="exact"/>
        <w:rPr>
          <w:rFonts w:ascii="Arial" w:eastAsia="DengXian" w:hAnsi="Arial" w:cs="Arial"/>
          <w:b/>
          <w:bCs/>
          <w:sz w:val="24"/>
          <w:szCs w:val="24"/>
        </w:rPr>
      </w:pPr>
      <w:r>
        <w:rPr>
          <w:rFonts w:ascii="Arial" w:eastAsia="DengXian" w:hAnsi="Arial" w:cs="Arial"/>
          <w:b/>
          <w:bCs/>
          <w:sz w:val="24"/>
          <w:szCs w:val="24"/>
        </w:rPr>
        <w:t>Fig</w:t>
      </w:r>
      <w:r>
        <w:rPr>
          <w:rFonts w:ascii="Arial" w:eastAsia="DengXian" w:hAnsi="Arial" w:cs="Arial" w:hint="eastAsia"/>
          <w:b/>
          <w:bCs/>
          <w:sz w:val="24"/>
          <w:szCs w:val="24"/>
        </w:rPr>
        <w:t>.</w:t>
      </w:r>
      <w:r>
        <w:rPr>
          <w:rFonts w:ascii="Arial" w:eastAsia="DengXian" w:hAnsi="Arial" w:cs="Arial"/>
          <w:b/>
          <w:bCs/>
          <w:sz w:val="24"/>
          <w:szCs w:val="24"/>
        </w:rPr>
        <w:t xml:space="preserve"> S2</w:t>
      </w:r>
      <w:r w:rsidRPr="00965EA3">
        <w:rPr>
          <w:rFonts w:ascii="Arial" w:eastAsia="DengXian" w:hAnsi="Arial" w:cs="Arial"/>
          <w:b/>
          <w:bCs/>
          <w:sz w:val="24"/>
          <w:szCs w:val="24"/>
        </w:rPr>
        <w:t xml:space="preserve"> </w:t>
      </w:r>
      <w:r w:rsidRPr="00A83168">
        <w:rPr>
          <w:rFonts w:ascii="Arial" w:eastAsia="DengXian" w:hAnsi="Arial" w:cs="Arial"/>
          <w:b/>
          <w:bCs/>
          <w:sz w:val="24"/>
          <w:szCs w:val="24"/>
        </w:rPr>
        <w:t xml:space="preserve">Expression </w:t>
      </w:r>
      <w:r>
        <w:rPr>
          <w:rFonts w:ascii="Arial" w:eastAsia="DengXian" w:hAnsi="Arial" w:cs="Arial"/>
          <w:b/>
          <w:bCs/>
          <w:sz w:val="24"/>
          <w:szCs w:val="24"/>
        </w:rPr>
        <w:t xml:space="preserve">level </w:t>
      </w:r>
      <w:r w:rsidRPr="00A83168">
        <w:rPr>
          <w:rFonts w:ascii="Arial" w:eastAsia="DengXian" w:hAnsi="Arial" w:cs="Arial"/>
          <w:b/>
          <w:bCs/>
          <w:sz w:val="24"/>
          <w:szCs w:val="24"/>
        </w:rPr>
        <w:t>of miRNA</w:t>
      </w:r>
      <w:r>
        <w:rPr>
          <w:rFonts w:ascii="Arial" w:eastAsia="DengXian" w:hAnsi="Arial" w:cs="Arial"/>
          <w:b/>
          <w:bCs/>
          <w:sz w:val="24"/>
          <w:szCs w:val="24"/>
        </w:rPr>
        <w:t>s</w:t>
      </w:r>
      <w:r w:rsidRPr="00A83168">
        <w:rPr>
          <w:rFonts w:ascii="Arial" w:eastAsia="DengXian" w:hAnsi="Arial" w:cs="Arial"/>
          <w:b/>
          <w:bCs/>
          <w:sz w:val="24"/>
          <w:szCs w:val="24"/>
        </w:rPr>
        <w:t xml:space="preserve"> and </w:t>
      </w:r>
      <w:r w:rsidRPr="00A83168">
        <w:rPr>
          <w:rFonts w:ascii="Arial" w:eastAsia="DengXian" w:hAnsi="Arial" w:cs="Arial"/>
          <w:b/>
          <w:bCs/>
          <w:i/>
          <w:iCs/>
          <w:sz w:val="24"/>
          <w:szCs w:val="24"/>
        </w:rPr>
        <w:t>NAC</w:t>
      </w:r>
      <w:r w:rsidRPr="00A83168">
        <w:rPr>
          <w:rFonts w:ascii="Arial" w:eastAsia="DengXian" w:hAnsi="Arial" w:cs="Arial"/>
          <w:b/>
          <w:bCs/>
          <w:sz w:val="24"/>
          <w:szCs w:val="24"/>
        </w:rPr>
        <w:t xml:space="preserve">, </w:t>
      </w:r>
      <w:r w:rsidRPr="00A83168">
        <w:rPr>
          <w:rFonts w:ascii="Arial" w:eastAsia="DengXian" w:hAnsi="Arial" w:cs="Arial"/>
          <w:b/>
          <w:bCs/>
          <w:i/>
          <w:iCs/>
          <w:sz w:val="24"/>
          <w:szCs w:val="24"/>
        </w:rPr>
        <w:t>TCP</w:t>
      </w:r>
      <w:r w:rsidRPr="00A83168">
        <w:rPr>
          <w:rFonts w:ascii="Arial" w:eastAsia="DengXian" w:hAnsi="Arial" w:cs="Arial"/>
          <w:b/>
          <w:bCs/>
          <w:sz w:val="24"/>
          <w:szCs w:val="24"/>
        </w:rPr>
        <w:t xml:space="preserve">, </w:t>
      </w:r>
      <w:r w:rsidRPr="00A83168">
        <w:rPr>
          <w:rFonts w:ascii="Arial" w:eastAsia="DengXian" w:hAnsi="Arial" w:cs="Arial"/>
          <w:b/>
          <w:bCs/>
          <w:i/>
          <w:iCs/>
          <w:sz w:val="24"/>
          <w:szCs w:val="24"/>
        </w:rPr>
        <w:t>SPL</w:t>
      </w:r>
      <w:r w:rsidRPr="00A83168">
        <w:rPr>
          <w:rFonts w:ascii="Arial" w:eastAsia="DengXian" w:hAnsi="Arial" w:cs="Arial"/>
          <w:b/>
          <w:bCs/>
          <w:sz w:val="24"/>
          <w:szCs w:val="24"/>
        </w:rPr>
        <w:t xml:space="preserve"> gene families in RNA-seq and small RNA-seq samples </w:t>
      </w:r>
    </w:p>
    <w:p w14:paraId="26178972" w14:textId="77777777" w:rsidR="00104415" w:rsidRPr="00AF0DE2" w:rsidRDefault="00104415" w:rsidP="00104415">
      <w:pPr>
        <w:spacing w:line="400" w:lineRule="exact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 w:hint="eastAsia"/>
          <w:b/>
          <w:bCs/>
          <w:szCs w:val="21"/>
        </w:rPr>
        <w:t>a</w:t>
      </w:r>
      <w:r w:rsidRPr="00C77932">
        <w:rPr>
          <w:rFonts w:ascii="Times New Roman" w:hAnsi="Times New Roman" w:cs="Times New Roman"/>
          <w:szCs w:val="21"/>
        </w:rPr>
        <w:t xml:space="preserve"> </w:t>
      </w:r>
      <w:r>
        <w:rPr>
          <w:rFonts w:ascii="Times New Roman" w:hAnsi="Times New Roman" w:cs="Times New Roman"/>
          <w:szCs w:val="21"/>
        </w:rPr>
        <w:t>E</w:t>
      </w:r>
      <w:r w:rsidRPr="00A83168">
        <w:rPr>
          <w:rFonts w:ascii="Times New Roman" w:hAnsi="Times New Roman" w:cs="Times New Roman"/>
          <w:szCs w:val="21"/>
        </w:rPr>
        <w:t xml:space="preserve">xpression </w:t>
      </w:r>
      <w:r>
        <w:rPr>
          <w:rFonts w:ascii="Times New Roman" w:hAnsi="Times New Roman" w:cs="Times New Roman"/>
          <w:szCs w:val="21"/>
        </w:rPr>
        <w:t xml:space="preserve">level </w:t>
      </w:r>
      <w:r w:rsidRPr="00A83168">
        <w:rPr>
          <w:rFonts w:ascii="Times New Roman" w:hAnsi="Times New Roman" w:cs="Times New Roman"/>
          <w:szCs w:val="21"/>
        </w:rPr>
        <w:t>of miRNAs in</w:t>
      </w:r>
      <w:r>
        <w:rPr>
          <w:rFonts w:ascii="Times New Roman" w:hAnsi="Times New Roman" w:cs="Times New Roman"/>
          <w:szCs w:val="21"/>
        </w:rPr>
        <w:t xml:space="preserve"> mock-inoculated and RRSV-infected samples at 7 dpi, 14 dpi, and 21 dpi</w:t>
      </w:r>
      <w:r w:rsidRPr="00A83168">
        <w:rPr>
          <w:rFonts w:ascii="Times New Roman" w:hAnsi="Times New Roman" w:cs="Times New Roman"/>
          <w:szCs w:val="21"/>
        </w:rPr>
        <w:t xml:space="preserve">. </w:t>
      </w:r>
      <w:r>
        <w:rPr>
          <w:rFonts w:ascii="Times New Roman" w:hAnsi="Times New Roman" w:cs="Times New Roman" w:hint="eastAsia"/>
          <w:b/>
          <w:bCs/>
          <w:szCs w:val="21"/>
        </w:rPr>
        <w:t>b</w:t>
      </w:r>
      <w:r w:rsidRPr="00C77932">
        <w:rPr>
          <w:rFonts w:ascii="Times New Roman" w:hAnsi="Times New Roman" w:cs="Times New Roman"/>
          <w:szCs w:val="21"/>
        </w:rPr>
        <w:t xml:space="preserve"> </w:t>
      </w:r>
      <w:r>
        <w:rPr>
          <w:rFonts w:ascii="Times New Roman" w:hAnsi="Times New Roman" w:cs="Times New Roman"/>
          <w:szCs w:val="21"/>
        </w:rPr>
        <w:t>E</w:t>
      </w:r>
      <w:r w:rsidRPr="00A83168">
        <w:rPr>
          <w:rFonts w:ascii="Times New Roman" w:hAnsi="Times New Roman" w:cs="Times New Roman"/>
          <w:szCs w:val="21"/>
        </w:rPr>
        <w:t xml:space="preserve">xpression </w:t>
      </w:r>
      <w:r>
        <w:rPr>
          <w:rFonts w:ascii="Times New Roman" w:hAnsi="Times New Roman" w:cs="Times New Roman"/>
          <w:szCs w:val="21"/>
        </w:rPr>
        <w:t xml:space="preserve">level </w:t>
      </w:r>
      <w:r w:rsidRPr="00A83168">
        <w:rPr>
          <w:rFonts w:ascii="Times New Roman" w:hAnsi="Times New Roman" w:cs="Times New Roman"/>
          <w:szCs w:val="21"/>
        </w:rPr>
        <w:t xml:space="preserve">of </w:t>
      </w:r>
      <w:r w:rsidRPr="00A83168">
        <w:rPr>
          <w:rFonts w:ascii="Times New Roman" w:hAnsi="Times New Roman" w:cs="Times New Roman"/>
          <w:i/>
          <w:iCs/>
          <w:szCs w:val="21"/>
        </w:rPr>
        <w:t>NAC</w:t>
      </w:r>
      <w:r w:rsidRPr="00A83168">
        <w:rPr>
          <w:rFonts w:ascii="Times New Roman" w:hAnsi="Times New Roman" w:cs="Times New Roman"/>
          <w:szCs w:val="21"/>
        </w:rPr>
        <w:t xml:space="preserve">, </w:t>
      </w:r>
      <w:r w:rsidRPr="00A83168">
        <w:rPr>
          <w:rFonts w:ascii="Times New Roman" w:hAnsi="Times New Roman" w:cs="Times New Roman"/>
          <w:i/>
          <w:iCs/>
          <w:szCs w:val="21"/>
        </w:rPr>
        <w:t>TCP</w:t>
      </w:r>
      <w:r w:rsidRPr="00A83168">
        <w:rPr>
          <w:rFonts w:ascii="Times New Roman" w:hAnsi="Times New Roman" w:cs="Times New Roman"/>
          <w:szCs w:val="21"/>
        </w:rPr>
        <w:t xml:space="preserve"> and </w:t>
      </w:r>
      <w:r w:rsidRPr="00A83168">
        <w:rPr>
          <w:rFonts w:ascii="Times New Roman" w:hAnsi="Times New Roman" w:cs="Times New Roman"/>
          <w:i/>
          <w:iCs/>
          <w:szCs w:val="21"/>
        </w:rPr>
        <w:t>SPL</w:t>
      </w:r>
      <w:r w:rsidRPr="00A83168">
        <w:rPr>
          <w:rFonts w:ascii="Times New Roman" w:hAnsi="Times New Roman" w:cs="Times New Roman"/>
          <w:szCs w:val="21"/>
        </w:rPr>
        <w:t xml:space="preserve"> gene families in</w:t>
      </w:r>
      <w:r>
        <w:rPr>
          <w:rFonts w:ascii="Times New Roman" w:hAnsi="Times New Roman" w:cs="Times New Roman"/>
          <w:szCs w:val="21"/>
        </w:rPr>
        <w:t xml:space="preserve"> mock-inoculated and RRSV-infected samples at 7 dpi, 14 dpi, and 21 dpi</w:t>
      </w:r>
      <w:r w:rsidRPr="00A83168">
        <w:rPr>
          <w:rFonts w:ascii="Times New Roman" w:hAnsi="Times New Roman" w:cs="Times New Roman"/>
          <w:szCs w:val="21"/>
        </w:rPr>
        <w:t>.</w:t>
      </w:r>
      <w:r w:rsidRPr="00C77932">
        <w:rPr>
          <w:rFonts w:ascii="Times New Roman" w:hAnsi="Times New Roman" w:cs="Times New Roman"/>
          <w:szCs w:val="21"/>
        </w:rPr>
        <w:t xml:space="preserve"> </w:t>
      </w:r>
      <w:r>
        <w:rPr>
          <w:rFonts w:ascii="Times New Roman" w:hAnsi="Times New Roman" w:cs="Times New Roman" w:hint="eastAsia"/>
          <w:b/>
          <w:bCs/>
          <w:szCs w:val="21"/>
        </w:rPr>
        <w:t>c</w:t>
      </w:r>
      <w:r w:rsidRPr="00C77932">
        <w:rPr>
          <w:rFonts w:ascii="Times New Roman" w:hAnsi="Times New Roman" w:cs="Times New Roman"/>
          <w:szCs w:val="21"/>
        </w:rPr>
        <w:t xml:space="preserve"> </w:t>
      </w:r>
      <w:r w:rsidRPr="00A83168">
        <w:rPr>
          <w:rFonts w:ascii="Times New Roman" w:hAnsi="Times New Roman" w:cs="Times New Roman"/>
          <w:szCs w:val="21"/>
        </w:rPr>
        <w:t>Expression level of leaf morphology-related miRNAs</w:t>
      </w:r>
      <w:r>
        <w:rPr>
          <w:rFonts w:ascii="Times New Roman" w:hAnsi="Times New Roman" w:cs="Times New Roman"/>
          <w:szCs w:val="21"/>
        </w:rPr>
        <w:t xml:space="preserve"> (upper panel)</w:t>
      </w:r>
      <w:r w:rsidRPr="00A83168">
        <w:rPr>
          <w:rFonts w:ascii="Times New Roman" w:hAnsi="Times New Roman" w:cs="Times New Roman"/>
          <w:szCs w:val="21"/>
        </w:rPr>
        <w:t xml:space="preserve"> and their target genes </w:t>
      </w:r>
      <w:r>
        <w:rPr>
          <w:rFonts w:ascii="Times New Roman" w:hAnsi="Times New Roman" w:cs="Times New Roman"/>
          <w:szCs w:val="21"/>
        </w:rPr>
        <w:t xml:space="preserve">(lower panel) </w:t>
      </w:r>
      <w:r w:rsidRPr="00A83168">
        <w:rPr>
          <w:rFonts w:ascii="Times New Roman" w:hAnsi="Times New Roman" w:cs="Times New Roman"/>
          <w:szCs w:val="21"/>
        </w:rPr>
        <w:t>in mock-inoculated and RRSV-infected samples at 7 dpi, 14 dpi, and 21 dpi.</w:t>
      </w:r>
    </w:p>
    <w:p w14:paraId="7000959B" w14:textId="77777777" w:rsidR="00104415" w:rsidRDefault="00104415" w:rsidP="00104415">
      <w:pPr>
        <w:ind w:left="420" w:hangingChars="200" w:hanging="420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noProof/>
          <w:szCs w:val="21"/>
        </w:rPr>
        <w:lastRenderedPageBreak/>
        <w:drawing>
          <wp:inline distT="0" distB="0" distL="0" distR="0" wp14:anchorId="2A4F3E48" wp14:editId="6F8FE861">
            <wp:extent cx="5274310" cy="7355840"/>
            <wp:effectExtent l="0" t="0" r="2540" b="0"/>
            <wp:docPr id="1292886688" name="图片 9" descr="A collage of images of plant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92886688" name="图片 9" descr="A collage of images of plants&#10;&#10;Description automatically generated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3558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178482D" w14:textId="77777777" w:rsidR="00104415" w:rsidRPr="00385381" w:rsidRDefault="00104415" w:rsidP="00104415">
      <w:pPr>
        <w:spacing w:line="400" w:lineRule="exact"/>
        <w:rPr>
          <w:rFonts w:ascii="Times New Roman" w:hAnsi="Times New Roman" w:cs="Times New Roman"/>
          <w:szCs w:val="21"/>
        </w:rPr>
      </w:pPr>
      <w:r>
        <w:rPr>
          <w:rFonts w:ascii="Arial" w:eastAsia="DengXian" w:hAnsi="Arial" w:cs="Arial"/>
          <w:b/>
          <w:bCs/>
          <w:sz w:val="24"/>
          <w:szCs w:val="24"/>
        </w:rPr>
        <w:t>Fig</w:t>
      </w:r>
      <w:r>
        <w:rPr>
          <w:rFonts w:ascii="Arial" w:eastAsia="DengXian" w:hAnsi="Arial" w:cs="Arial" w:hint="eastAsia"/>
          <w:b/>
          <w:bCs/>
          <w:sz w:val="24"/>
          <w:szCs w:val="24"/>
        </w:rPr>
        <w:t>.</w:t>
      </w:r>
      <w:r>
        <w:rPr>
          <w:rFonts w:ascii="Arial" w:eastAsia="DengXian" w:hAnsi="Arial" w:cs="Arial"/>
          <w:b/>
          <w:bCs/>
          <w:sz w:val="24"/>
          <w:szCs w:val="24"/>
        </w:rPr>
        <w:t xml:space="preserve"> </w:t>
      </w:r>
      <w:r>
        <w:rPr>
          <w:rFonts w:ascii="Arial" w:eastAsia="DengXian" w:hAnsi="Arial" w:cs="Arial" w:hint="eastAsia"/>
          <w:b/>
          <w:bCs/>
          <w:sz w:val="24"/>
          <w:szCs w:val="24"/>
        </w:rPr>
        <w:t>S3</w:t>
      </w:r>
      <w:r w:rsidRPr="00965EA3">
        <w:rPr>
          <w:rFonts w:ascii="Arial" w:eastAsia="DengXian" w:hAnsi="Arial" w:cs="Arial"/>
          <w:b/>
          <w:bCs/>
          <w:sz w:val="24"/>
          <w:szCs w:val="24"/>
        </w:rPr>
        <w:t xml:space="preserve"> </w:t>
      </w:r>
      <w:r w:rsidRPr="002D7979">
        <w:rPr>
          <w:rFonts w:ascii="Arial" w:eastAsia="DengXian" w:hAnsi="Arial" w:cs="Arial"/>
          <w:b/>
          <w:bCs/>
          <w:sz w:val="24"/>
          <w:szCs w:val="24"/>
        </w:rPr>
        <w:t xml:space="preserve">Virus infection </w:t>
      </w:r>
      <w:r w:rsidRPr="00011CCE">
        <w:rPr>
          <w:rFonts w:ascii="Arial" w:eastAsia="DengXian" w:hAnsi="Arial" w:cs="Arial" w:hint="eastAsia"/>
          <w:b/>
          <w:bCs/>
          <w:sz w:val="24"/>
          <w:szCs w:val="24"/>
        </w:rPr>
        <w:t>temporally</w:t>
      </w:r>
      <w:r>
        <w:rPr>
          <w:rFonts w:ascii="Arial" w:eastAsia="DengXian" w:hAnsi="Arial" w:cs="Arial" w:hint="eastAsia"/>
          <w:b/>
          <w:bCs/>
          <w:sz w:val="24"/>
          <w:szCs w:val="24"/>
        </w:rPr>
        <w:t xml:space="preserve"> </w:t>
      </w:r>
      <w:r w:rsidRPr="002D7979">
        <w:rPr>
          <w:rFonts w:ascii="Arial" w:eastAsia="DengXian" w:hAnsi="Arial" w:cs="Arial"/>
          <w:b/>
          <w:bCs/>
          <w:sz w:val="24"/>
          <w:szCs w:val="24"/>
        </w:rPr>
        <w:t>altered the expression patterns of leaf</w:t>
      </w:r>
      <w:r>
        <w:rPr>
          <w:rFonts w:ascii="Arial" w:eastAsia="DengXian" w:hAnsi="Arial" w:cs="Arial"/>
          <w:b/>
          <w:bCs/>
          <w:sz w:val="24"/>
          <w:szCs w:val="24"/>
        </w:rPr>
        <w:t xml:space="preserve"> </w:t>
      </w:r>
      <w:r w:rsidRPr="002D7979">
        <w:rPr>
          <w:rFonts w:ascii="Arial" w:eastAsia="DengXian" w:hAnsi="Arial" w:cs="Arial"/>
          <w:b/>
          <w:bCs/>
          <w:sz w:val="24"/>
          <w:szCs w:val="24"/>
        </w:rPr>
        <w:t>morphology-related miRNAs and their target genes</w:t>
      </w:r>
      <w:r w:rsidRPr="00385381">
        <w:rPr>
          <w:rFonts w:ascii="Times New Roman" w:hAnsi="Times New Roman" w:cs="Times New Roman"/>
          <w:szCs w:val="21"/>
        </w:rPr>
        <w:t xml:space="preserve"> </w:t>
      </w:r>
    </w:p>
    <w:p w14:paraId="5E75E3B3" w14:textId="77777777" w:rsidR="00104415" w:rsidRDefault="00104415" w:rsidP="00104415">
      <w:pPr>
        <w:spacing w:line="400" w:lineRule="exact"/>
        <w:rPr>
          <w:rFonts w:ascii="Times New Roman" w:hAnsi="Times New Roman" w:cs="Times New Roman"/>
          <w:szCs w:val="21"/>
        </w:rPr>
      </w:pPr>
      <w:r w:rsidRPr="00730EFE">
        <w:rPr>
          <w:rFonts w:ascii="Times New Roman" w:hAnsi="Times New Roman" w:cs="Times New Roman" w:hint="eastAsia"/>
          <w:b/>
          <w:bCs/>
          <w:szCs w:val="21"/>
        </w:rPr>
        <w:t>a</w:t>
      </w:r>
      <w:r w:rsidRPr="00385381">
        <w:rPr>
          <w:rFonts w:ascii="Times New Roman" w:hAnsi="Times New Roman" w:cs="Times New Roman"/>
          <w:szCs w:val="21"/>
        </w:rPr>
        <w:t xml:space="preserve"> </w:t>
      </w:r>
      <w:r>
        <w:rPr>
          <w:rFonts w:ascii="Times New Roman" w:hAnsi="Times New Roman" w:cs="Times New Roman"/>
          <w:szCs w:val="21"/>
        </w:rPr>
        <w:t>Phenotype</w:t>
      </w:r>
      <w:r w:rsidRPr="00385381">
        <w:rPr>
          <w:rFonts w:ascii="Times New Roman" w:hAnsi="Times New Roman" w:cs="Times New Roman"/>
          <w:szCs w:val="21"/>
        </w:rPr>
        <w:t xml:space="preserve"> of mock-inoculated or RRSV-infected </w:t>
      </w:r>
      <w:r>
        <w:rPr>
          <w:rFonts w:ascii="Times New Roman" w:hAnsi="Times New Roman" w:cs="Times New Roman"/>
          <w:szCs w:val="21"/>
        </w:rPr>
        <w:t xml:space="preserve">rice </w:t>
      </w:r>
      <w:r w:rsidRPr="00385381">
        <w:rPr>
          <w:rFonts w:ascii="Times New Roman" w:hAnsi="Times New Roman" w:cs="Times New Roman"/>
          <w:szCs w:val="21"/>
        </w:rPr>
        <w:t>plants</w:t>
      </w:r>
      <w:r>
        <w:rPr>
          <w:rFonts w:ascii="Times New Roman" w:hAnsi="Times New Roman" w:cs="Times New Roman"/>
          <w:szCs w:val="21"/>
        </w:rPr>
        <w:t xml:space="preserve"> from 7 dpi to 56 dpi</w:t>
      </w:r>
      <w:r w:rsidRPr="00385381">
        <w:rPr>
          <w:rFonts w:ascii="Times New Roman" w:hAnsi="Times New Roman" w:cs="Times New Roman"/>
          <w:szCs w:val="21"/>
        </w:rPr>
        <w:t>. Scale bar</w:t>
      </w:r>
      <w:r>
        <w:rPr>
          <w:rFonts w:ascii="Times New Roman" w:hAnsi="Times New Roman" w:cs="Times New Roman"/>
          <w:szCs w:val="21"/>
        </w:rPr>
        <w:t>=</w:t>
      </w:r>
      <w:r w:rsidRPr="00385381">
        <w:rPr>
          <w:rFonts w:ascii="Times New Roman" w:hAnsi="Times New Roman" w:cs="Times New Roman"/>
          <w:szCs w:val="21"/>
        </w:rPr>
        <w:t xml:space="preserve">18 cm. </w:t>
      </w:r>
      <w:r>
        <w:rPr>
          <w:rFonts w:ascii="Times New Roman" w:hAnsi="Times New Roman" w:cs="Times New Roman" w:hint="eastAsia"/>
          <w:b/>
          <w:bCs/>
          <w:szCs w:val="21"/>
        </w:rPr>
        <w:t>b</w:t>
      </w:r>
      <w:r>
        <w:rPr>
          <w:rFonts w:ascii="Times New Roman" w:hAnsi="Times New Roman" w:cs="Times New Roman"/>
          <w:b/>
          <w:bCs/>
          <w:szCs w:val="21"/>
        </w:rPr>
        <w:t xml:space="preserve"> </w:t>
      </w:r>
      <w:r w:rsidRPr="000D38BC">
        <w:rPr>
          <w:rFonts w:ascii="Times New Roman" w:hAnsi="Times New Roman" w:cs="Times New Roman"/>
          <w:szCs w:val="21"/>
        </w:rPr>
        <w:t>Leaf phenotype of mock-inoculated or RRSV-infected rice plants from 7 dpi to 56 dpi. Scale bars</w:t>
      </w:r>
      <w:r>
        <w:rPr>
          <w:rFonts w:ascii="Times New Roman" w:hAnsi="Times New Roman" w:cs="Times New Roman"/>
          <w:szCs w:val="21"/>
        </w:rPr>
        <w:t>=3</w:t>
      </w:r>
      <w:r w:rsidRPr="00385381">
        <w:rPr>
          <w:rFonts w:ascii="Times New Roman" w:hAnsi="Times New Roman" w:cs="Times New Roman"/>
          <w:szCs w:val="21"/>
        </w:rPr>
        <w:t xml:space="preserve"> cm</w:t>
      </w:r>
      <w:r>
        <w:rPr>
          <w:rFonts w:ascii="Times New Roman" w:hAnsi="Times New Roman" w:cs="Times New Roman"/>
          <w:szCs w:val="21"/>
        </w:rPr>
        <w:t xml:space="preserve">. </w:t>
      </w:r>
      <w:r>
        <w:rPr>
          <w:rFonts w:ascii="Times New Roman" w:hAnsi="Times New Roman" w:cs="Times New Roman" w:hint="eastAsia"/>
          <w:b/>
          <w:bCs/>
          <w:szCs w:val="21"/>
        </w:rPr>
        <w:t>c</w:t>
      </w:r>
      <w:r>
        <w:rPr>
          <w:rFonts w:ascii="Times New Roman" w:hAnsi="Times New Roman" w:cs="Times New Roman"/>
          <w:b/>
          <w:bCs/>
          <w:szCs w:val="21"/>
        </w:rPr>
        <w:t xml:space="preserve"> </w:t>
      </w:r>
      <w:r w:rsidRPr="00385381">
        <w:rPr>
          <w:rFonts w:ascii="Times New Roman" w:hAnsi="Times New Roman" w:cs="Times New Roman"/>
          <w:szCs w:val="21"/>
        </w:rPr>
        <w:t>Detection o</w:t>
      </w:r>
      <w:r w:rsidRPr="00855798">
        <w:rPr>
          <w:rFonts w:ascii="Times New Roman" w:hAnsi="Times New Roman" w:cs="Times New Roman"/>
          <w:szCs w:val="21"/>
        </w:rPr>
        <w:t>f</w:t>
      </w:r>
      <w:r w:rsidRPr="00855798">
        <w:rPr>
          <w:rFonts w:ascii="Times New Roman" w:hAnsi="Times New Roman" w:cs="Times New Roman"/>
        </w:rPr>
        <w:t xml:space="preserve"> relative </w:t>
      </w:r>
      <w:r w:rsidRPr="00855798">
        <w:rPr>
          <w:rFonts w:ascii="Times New Roman" w:hAnsi="Times New Roman" w:cs="Times New Roman"/>
          <w:szCs w:val="21"/>
        </w:rPr>
        <w:t xml:space="preserve">abundance of the RRSV genomic fragment encoding </w:t>
      </w:r>
      <w:r>
        <w:rPr>
          <w:rFonts w:ascii="Times New Roman" w:hAnsi="Times New Roman" w:cs="Times New Roman"/>
          <w:szCs w:val="21"/>
        </w:rPr>
        <w:t xml:space="preserve">coat protein </w:t>
      </w:r>
      <w:r>
        <w:rPr>
          <w:rFonts w:ascii="Times New Roman" w:hAnsi="Times New Roman" w:cs="Times New Roman"/>
          <w:szCs w:val="21"/>
        </w:rPr>
        <w:lastRenderedPageBreak/>
        <w:t>(CP)</w:t>
      </w:r>
      <w:r w:rsidRPr="00385381">
        <w:rPr>
          <w:rFonts w:ascii="Times New Roman" w:hAnsi="Times New Roman" w:cs="Times New Roman"/>
          <w:szCs w:val="21"/>
        </w:rPr>
        <w:t xml:space="preserve"> by RT-</w:t>
      </w:r>
      <w:r>
        <w:rPr>
          <w:rFonts w:ascii="Times New Roman" w:hAnsi="Times New Roman" w:cs="Times New Roman"/>
          <w:szCs w:val="21"/>
        </w:rPr>
        <w:t>q</w:t>
      </w:r>
      <w:r w:rsidRPr="00385381">
        <w:rPr>
          <w:rFonts w:ascii="Times New Roman" w:hAnsi="Times New Roman" w:cs="Times New Roman"/>
          <w:szCs w:val="21"/>
        </w:rPr>
        <w:t xml:space="preserve">PCR. </w:t>
      </w:r>
      <w:r w:rsidRPr="00855798">
        <w:rPr>
          <w:rFonts w:ascii="Times New Roman" w:hAnsi="Times New Roman" w:cs="Times New Roman"/>
          <w:i/>
          <w:iCs/>
          <w:szCs w:val="21"/>
        </w:rPr>
        <w:t>OsEF1α</w:t>
      </w:r>
      <w:r w:rsidRPr="00385381">
        <w:rPr>
          <w:rFonts w:ascii="Times New Roman" w:hAnsi="Times New Roman" w:cs="Times New Roman"/>
          <w:szCs w:val="21"/>
        </w:rPr>
        <w:t xml:space="preserve"> was used as an internal reference. </w:t>
      </w:r>
      <w:r>
        <w:rPr>
          <w:rFonts w:ascii="Times New Roman" w:hAnsi="Times New Roman" w:cs="Times New Roman" w:hint="eastAsia"/>
          <w:b/>
          <w:bCs/>
          <w:szCs w:val="21"/>
        </w:rPr>
        <w:t>d and</w:t>
      </w:r>
      <w:r w:rsidRPr="00855798">
        <w:rPr>
          <w:rFonts w:ascii="Times New Roman" w:hAnsi="Times New Roman" w:cs="Times New Roman"/>
          <w:b/>
          <w:bCs/>
          <w:szCs w:val="21"/>
        </w:rPr>
        <w:t xml:space="preserve"> </w:t>
      </w:r>
      <w:r>
        <w:rPr>
          <w:rFonts w:ascii="Times New Roman" w:hAnsi="Times New Roman" w:cs="Times New Roman" w:hint="eastAsia"/>
          <w:b/>
          <w:bCs/>
          <w:szCs w:val="21"/>
        </w:rPr>
        <w:t>f and</w:t>
      </w:r>
      <w:r w:rsidRPr="00855798">
        <w:rPr>
          <w:rFonts w:ascii="Times New Roman" w:hAnsi="Times New Roman" w:cs="Times New Roman"/>
          <w:b/>
          <w:bCs/>
          <w:szCs w:val="21"/>
        </w:rPr>
        <w:t xml:space="preserve"> </w:t>
      </w:r>
      <w:r>
        <w:rPr>
          <w:rFonts w:ascii="Times New Roman" w:hAnsi="Times New Roman" w:cs="Times New Roman" w:hint="eastAsia"/>
          <w:b/>
          <w:bCs/>
          <w:szCs w:val="21"/>
        </w:rPr>
        <w:t>h</w:t>
      </w:r>
      <w:r w:rsidRPr="00385381">
        <w:rPr>
          <w:rFonts w:ascii="Times New Roman" w:hAnsi="Times New Roman" w:cs="Times New Roman"/>
          <w:szCs w:val="21"/>
        </w:rPr>
        <w:t xml:space="preserve"> Expression levels of miRNA</w:t>
      </w:r>
      <w:r>
        <w:rPr>
          <w:rFonts w:ascii="Times New Roman" w:hAnsi="Times New Roman" w:cs="Times New Roman"/>
          <w:szCs w:val="21"/>
        </w:rPr>
        <w:t>s</w:t>
      </w:r>
      <w:r w:rsidRPr="00385381">
        <w:rPr>
          <w:rFonts w:ascii="Times New Roman" w:hAnsi="Times New Roman" w:cs="Times New Roman"/>
          <w:szCs w:val="21"/>
        </w:rPr>
        <w:t xml:space="preserve"> were detected by stem-loop RT-</w:t>
      </w:r>
      <w:r>
        <w:rPr>
          <w:rFonts w:ascii="Times New Roman" w:hAnsi="Times New Roman" w:cs="Times New Roman"/>
          <w:szCs w:val="21"/>
        </w:rPr>
        <w:t>q</w:t>
      </w:r>
      <w:r w:rsidRPr="00385381">
        <w:rPr>
          <w:rFonts w:ascii="Times New Roman" w:hAnsi="Times New Roman" w:cs="Times New Roman"/>
          <w:szCs w:val="21"/>
        </w:rPr>
        <w:t xml:space="preserve">PCR. </w:t>
      </w:r>
      <w:bookmarkStart w:id="0" w:name="_Hlk158218221"/>
      <w:r w:rsidRPr="00385381">
        <w:rPr>
          <w:rFonts w:ascii="Times New Roman" w:hAnsi="Times New Roman" w:cs="Times New Roman"/>
          <w:szCs w:val="21"/>
        </w:rPr>
        <w:t xml:space="preserve">Rice </w:t>
      </w:r>
      <w:r w:rsidRPr="00855798">
        <w:rPr>
          <w:rFonts w:ascii="Times New Roman" w:hAnsi="Times New Roman" w:cs="Times New Roman"/>
          <w:i/>
          <w:iCs/>
          <w:szCs w:val="21"/>
        </w:rPr>
        <w:t>U6</w:t>
      </w:r>
      <w:r w:rsidRPr="00385381">
        <w:rPr>
          <w:rFonts w:ascii="Times New Roman" w:hAnsi="Times New Roman" w:cs="Times New Roman"/>
          <w:szCs w:val="21"/>
        </w:rPr>
        <w:t xml:space="preserve"> was used as an internal reference.</w:t>
      </w:r>
      <w:bookmarkEnd w:id="0"/>
      <w:r w:rsidRPr="00385381">
        <w:rPr>
          <w:rFonts w:ascii="Times New Roman" w:hAnsi="Times New Roman" w:cs="Times New Roman"/>
          <w:szCs w:val="21"/>
        </w:rPr>
        <w:t xml:space="preserve"> (*</w:t>
      </w:r>
      <w:r w:rsidRPr="00855798">
        <w:rPr>
          <w:rFonts w:ascii="Times New Roman" w:hAnsi="Times New Roman" w:cs="Times New Roman"/>
          <w:i/>
          <w:iCs/>
          <w:szCs w:val="21"/>
        </w:rPr>
        <w:t>p</w:t>
      </w:r>
      <w:r>
        <w:rPr>
          <w:rFonts w:ascii="Times New Roman" w:hAnsi="Times New Roman" w:cs="Times New Roman"/>
          <w:szCs w:val="21"/>
        </w:rPr>
        <w:t xml:space="preserve"> </w:t>
      </w:r>
      <w:r w:rsidRPr="00385381">
        <w:rPr>
          <w:rFonts w:ascii="Times New Roman" w:hAnsi="Times New Roman" w:cs="Times New Roman"/>
          <w:szCs w:val="21"/>
        </w:rPr>
        <w:t>&lt;</w:t>
      </w:r>
      <w:r>
        <w:rPr>
          <w:rFonts w:ascii="Times New Roman" w:hAnsi="Times New Roman" w:cs="Times New Roman"/>
          <w:szCs w:val="21"/>
        </w:rPr>
        <w:t xml:space="preserve"> </w:t>
      </w:r>
      <w:r w:rsidRPr="00385381">
        <w:rPr>
          <w:rFonts w:ascii="Times New Roman" w:hAnsi="Times New Roman" w:cs="Times New Roman"/>
          <w:szCs w:val="21"/>
        </w:rPr>
        <w:t>0.05, **</w:t>
      </w:r>
      <w:r w:rsidRPr="00855798">
        <w:rPr>
          <w:rFonts w:ascii="Times New Roman" w:hAnsi="Times New Roman" w:cs="Times New Roman"/>
          <w:i/>
          <w:iCs/>
          <w:szCs w:val="21"/>
        </w:rPr>
        <w:t>p</w:t>
      </w:r>
      <w:r>
        <w:rPr>
          <w:rFonts w:ascii="Times New Roman" w:hAnsi="Times New Roman" w:cs="Times New Roman"/>
          <w:szCs w:val="21"/>
        </w:rPr>
        <w:t xml:space="preserve"> </w:t>
      </w:r>
      <w:r w:rsidRPr="00385381">
        <w:rPr>
          <w:rFonts w:ascii="Times New Roman" w:hAnsi="Times New Roman" w:cs="Times New Roman"/>
          <w:szCs w:val="21"/>
        </w:rPr>
        <w:t>&lt;</w:t>
      </w:r>
      <w:r>
        <w:rPr>
          <w:rFonts w:ascii="Times New Roman" w:hAnsi="Times New Roman" w:cs="Times New Roman"/>
          <w:szCs w:val="21"/>
        </w:rPr>
        <w:t xml:space="preserve"> </w:t>
      </w:r>
      <w:r w:rsidRPr="00385381">
        <w:rPr>
          <w:rFonts w:ascii="Times New Roman" w:hAnsi="Times New Roman" w:cs="Times New Roman"/>
          <w:szCs w:val="21"/>
        </w:rPr>
        <w:t>0.01, ***</w:t>
      </w:r>
      <w:r w:rsidRPr="00855798">
        <w:rPr>
          <w:rFonts w:ascii="Times New Roman" w:hAnsi="Times New Roman" w:cs="Times New Roman"/>
          <w:i/>
          <w:iCs/>
          <w:szCs w:val="21"/>
        </w:rPr>
        <w:t>p</w:t>
      </w:r>
      <w:r>
        <w:rPr>
          <w:rFonts w:ascii="Times New Roman" w:hAnsi="Times New Roman" w:cs="Times New Roman"/>
          <w:szCs w:val="21"/>
        </w:rPr>
        <w:t xml:space="preserve"> </w:t>
      </w:r>
      <w:r w:rsidRPr="00385381">
        <w:rPr>
          <w:rFonts w:ascii="Times New Roman" w:hAnsi="Times New Roman" w:cs="Times New Roman"/>
          <w:szCs w:val="21"/>
        </w:rPr>
        <w:t>&lt;</w:t>
      </w:r>
      <w:r>
        <w:rPr>
          <w:rFonts w:ascii="Times New Roman" w:hAnsi="Times New Roman" w:cs="Times New Roman"/>
          <w:szCs w:val="21"/>
        </w:rPr>
        <w:t xml:space="preserve"> </w:t>
      </w:r>
      <w:r w:rsidRPr="00385381">
        <w:rPr>
          <w:rFonts w:ascii="Times New Roman" w:hAnsi="Times New Roman" w:cs="Times New Roman"/>
          <w:szCs w:val="21"/>
        </w:rPr>
        <w:t xml:space="preserve">0.001) were based on Student’s </w:t>
      </w:r>
      <w:r w:rsidRPr="00855798">
        <w:rPr>
          <w:rFonts w:ascii="Times New Roman" w:hAnsi="Times New Roman" w:cs="Times New Roman"/>
          <w:i/>
          <w:iCs/>
          <w:szCs w:val="21"/>
        </w:rPr>
        <w:t>t</w:t>
      </w:r>
      <w:r w:rsidRPr="00385381">
        <w:rPr>
          <w:rFonts w:ascii="Times New Roman" w:hAnsi="Times New Roman" w:cs="Times New Roman"/>
          <w:szCs w:val="21"/>
        </w:rPr>
        <w:t xml:space="preserve">-test. </w:t>
      </w:r>
      <w:r>
        <w:rPr>
          <w:rFonts w:ascii="Times New Roman" w:hAnsi="Times New Roman" w:cs="Times New Roman" w:hint="eastAsia"/>
          <w:b/>
          <w:bCs/>
          <w:szCs w:val="21"/>
        </w:rPr>
        <w:t>e and</w:t>
      </w:r>
      <w:r w:rsidRPr="00855798">
        <w:rPr>
          <w:rFonts w:ascii="Times New Roman" w:hAnsi="Times New Roman" w:cs="Times New Roman"/>
          <w:b/>
          <w:bCs/>
          <w:szCs w:val="21"/>
        </w:rPr>
        <w:t xml:space="preserve"> </w:t>
      </w:r>
      <w:r>
        <w:rPr>
          <w:rFonts w:ascii="Times New Roman" w:hAnsi="Times New Roman" w:cs="Times New Roman" w:hint="eastAsia"/>
          <w:b/>
          <w:bCs/>
          <w:szCs w:val="21"/>
        </w:rPr>
        <w:t>g and</w:t>
      </w:r>
      <w:r w:rsidRPr="00855798">
        <w:rPr>
          <w:rFonts w:ascii="Times New Roman" w:hAnsi="Times New Roman" w:cs="Times New Roman"/>
          <w:b/>
          <w:bCs/>
          <w:szCs w:val="21"/>
        </w:rPr>
        <w:t xml:space="preserve"> </w:t>
      </w:r>
      <w:r>
        <w:rPr>
          <w:rFonts w:ascii="Times New Roman" w:hAnsi="Times New Roman" w:cs="Times New Roman" w:hint="eastAsia"/>
          <w:b/>
          <w:bCs/>
          <w:szCs w:val="21"/>
        </w:rPr>
        <w:t>i</w:t>
      </w:r>
      <w:r w:rsidRPr="00385381">
        <w:rPr>
          <w:rFonts w:ascii="Times New Roman" w:hAnsi="Times New Roman" w:cs="Times New Roman"/>
          <w:szCs w:val="21"/>
        </w:rPr>
        <w:t xml:space="preserve"> Expression levels of miRNA target genes were detected by RT-</w:t>
      </w:r>
      <w:r>
        <w:rPr>
          <w:rFonts w:ascii="Times New Roman" w:hAnsi="Times New Roman" w:cs="Times New Roman"/>
          <w:szCs w:val="21"/>
        </w:rPr>
        <w:t>q</w:t>
      </w:r>
      <w:r w:rsidRPr="00385381">
        <w:rPr>
          <w:rFonts w:ascii="Times New Roman" w:hAnsi="Times New Roman" w:cs="Times New Roman"/>
          <w:szCs w:val="21"/>
        </w:rPr>
        <w:t xml:space="preserve">PCR. </w:t>
      </w:r>
      <w:r w:rsidRPr="00855798">
        <w:rPr>
          <w:rFonts w:ascii="Times New Roman" w:hAnsi="Times New Roman" w:cs="Times New Roman"/>
          <w:i/>
          <w:iCs/>
          <w:szCs w:val="21"/>
        </w:rPr>
        <w:t>OsEF1α</w:t>
      </w:r>
      <w:r w:rsidRPr="00385381">
        <w:rPr>
          <w:rFonts w:ascii="Times New Roman" w:hAnsi="Times New Roman" w:cs="Times New Roman"/>
          <w:szCs w:val="21"/>
        </w:rPr>
        <w:t xml:space="preserve"> was used as an internal reference. </w:t>
      </w:r>
      <w:bookmarkStart w:id="1" w:name="_Hlk158218164"/>
      <w:r w:rsidRPr="00385381">
        <w:rPr>
          <w:rFonts w:ascii="Times New Roman" w:hAnsi="Times New Roman" w:cs="Times New Roman"/>
          <w:szCs w:val="21"/>
        </w:rPr>
        <w:t>(*</w:t>
      </w:r>
      <w:r w:rsidRPr="00855798">
        <w:rPr>
          <w:rFonts w:ascii="Times New Roman" w:hAnsi="Times New Roman" w:cs="Times New Roman"/>
          <w:i/>
          <w:iCs/>
          <w:szCs w:val="21"/>
        </w:rPr>
        <w:t>p</w:t>
      </w:r>
      <w:r>
        <w:rPr>
          <w:rFonts w:ascii="Times New Roman" w:hAnsi="Times New Roman" w:cs="Times New Roman"/>
          <w:szCs w:val="21"/>
        </w:rPr>
        <w:t xml:space="preserve"> </w:t>
      </w:r>
      <w:r w:rsidRPr="00385381">
        <w:rPr>
          <w:rFonts w:ascii="Times New Roman" w:hAnsi="Times New Roman" w:cs="Times New Roman"/>
          <w:szCs w:val="21"/>
        </w:rPr>
        <w:t>&lt;</w:t>
      </w:r>
      <w:r>
        <w:rPr>
          <w:rFonts w:ascii="Times New Roman" w:hAnsi="Times New Roman" w:cs="Times New Roman"/>
          <w:szCs w:val="21"/>
        </w:rPr>
        <w:t xml:space="preserve"> </w:t>
      </w:r>
      <w:r w:rsidRPr="00385381">
        <w:rPr>
          <w:rFonts w:ascii="Times New Roman" w:hAnsi="Times New Roman" w:cs="Times New Roman"/>
          <w:szCs w:val="21"/>
        </w:rPr>
        <w:t>0.05, **</w:t>
      </w:r>
      <w:r w:rsidRPr="00855798">
        <w:rPr>
          <w:rFonts w:ascii="Times New Roman" w:hAnsi="Times New Roman" w:cs="Times New Roman"/>
          <w:i/>
          <w:iCs/>
          <w:szCs w:val="21"/>
        </w:rPr>
        <w:t>p</w:t>
      </w:r>
      <w:r>
        <w:rPr>
          <w:rFonts w:ascii="Times New Roman" w:hAnsi="Times New Roman" w:cs="Times New Roman"/>
          <w:szCs w:val="21"/>
        </w:rPr>
        <w:t xml:space="preserve"> </w:t>
      </w:r>
      <w:r w:rsidRPr="00385381">
        <w:rPr>
          <w:rFonts w:ascii="Times New Roman" w:hAnsi="Times New Roman" w:cs="Times New Roman"/>
          <w:szCs w:val="21"/>
        </w:rPr>
        <w:t>&lt;</w:t>
      </w:r>
      <w:r>
        <w:rPr>
          <w:rFonts w:ascii="Times New Roman" w:hAnsi="Times New Roman" w:cs="Times New Roman"/>
          <w:szCs w:val="21"/>
        </w:rPr>
        <w:t xml:space="preserve"> </w:t>
      </w:r>
      <w:r w:rsidRPr="00385381">
        <w:rPr>
          <w:rFonts w:ascii="Times New Roman" w:hAnsi="Times New Roman" w:cs="Times New Roman"/>
          <w:szCs w:val="21"/>
        </w:rPr>
        <w:t>0.01, ***</w:t>
      </w:r>
      <w:r w:rsidRPr="00855798">
        <w:rPr>
          <w:rFonts w:ascii="Times New Roman" w:hAnsi="Times New Roman" w:cs="Times New Roman"/>
          <w:i/>
          <w:iCs/>
          <w:szCs w:val="21"/>
        </w:rPr>
        <w:t>p</w:t>
      </w:r>
      <w:r>
        <w:rPr>
          <w:rFonts w:ascii="Times New Roman" w:hAnsi="Times New Roman" w:cs="Times New Roman"/>
          <w:szCs w:val="21"/>
        </w:rPr>
        <w:t xml:space="preserve"> </w:t>
      </w:r>
      <w:r w:rsidRPr="00385381">
        <w:rPr>
          <w:rFonts w:ascii="Times New Roman" w:hAnsi="Times New Roman" w:cs="Times New Roman"/>
          <w:szCs w:val="21"/>
        </w:rPr>
        <w:t>&lt;</w:t>
      </w:r>
      <w:r>
        <w:rPr>
          <w:rFonts w:ascii="Times New Roman" w:hAnsi="Times New Roman" w:cs="Times New Roman"/>
          <w:szCs w:val="21"/>
        </w:rPr>
        <w:t xml:space="preserve"> </w:t>
      </w:r>
      <w:r w:rsidRPr="00385381">
        <w:rPr>
          <w:rFonts w:ascii="Times New Roman" w:hAnsi="Times New Roman" w:cs="Times New Roman"/>
          <w:szCs w:val="21"/>
        </w:rPr>
        <w:t xml:space="preserve">0.001) were based on Student’s </w:t>
      </w:r>
      <w:r w:rsidRPr="00855798">
        <w:rPr>
          <w:rFonts w:ascii="Times New Roman" w:hAnsi="Times New Roman" w:cs="Times New Roman"/>
          <w:i/>
          <w:iCs/>
          <w:szCs w:val="21"/>
        </w:rPr>
        <w:t>t</w:t>
      </w:r>
      <w:r w:rsidRPr="00385381">
        <w:rPr>
          <w:rFonts w:ascii="Times New Roman" w:hAnsi="Times New Roman" w:cs="Times New Roman"/>
          <w:szCs w:val="21"/>
        </w:rPr>
        <w:t>-test.</w:t>
      </w:r>
      <w:bookmarkEnd w:id="1"/>
    </w:p>
    <w:p w14:paraId="6BAD45CE" w14:textId="77777777" w:rsidR="00104415" w:rsidRDefault="00104415" w:rsidP="00104415">
      <w:pPr>
        <w:ind w:left="420" w:hangingChars="200" w:hanging="420"/>
        <w:rPr>
          <w:rFonts w:ascii="Times New Roman" w:hAnsi="Times New Roman" w:cs="Times New Roman"/>
          <w:szCs w:val="21"/>
        </w:rPr>
      </w:pPr>
    </w:p>
    <w:p w14:paraId="715BF2BC" w14:textId="77777777" w:rsidR="00104415" w:rsidRDefault="00104415" w:rsidP="00104415">
      <w:pPr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noProof/>
          <w:szCs w:val="21"/>
        </w:rPr>
        <w:drawing>
          <wp:inline distT="0" distB="0" distL="0" distR="0" wp14:anchorId="6E412118" wp14:editId="7ED2C872">
            <wp:extent cx="5274310" cy="2736850"/>
            <wp:effectExtent l="0" t="0" r="2540" b="6350"/>
            <wp:docPr id="1651016681" name="图片 6" descr="A graph of different sizes and colors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51016681" name="图片 6" descr="A graph of different sizes and colors&#10;&#10;Description automatically generated with medium confidence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7368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F7BFCB9" w14:textId="77777777" w:rsidR="00104415" w:rsidRPr="00385381" w:rsidRDefault="00104415" w:rsidP="00104415">
      <w:pPr>
        <w:spacing w:line="400" w:lineRule="exact"/>
        <w:rPr>
          <w:rFonts w:ascii="Times New Roman" w:hAnsi="Times New Roman" w:cs="Times New Roman"/>
          <w:szCs w:val="21"/>
        </w:rPr>
      </w:pPr>
      <w:r>
        <w:rPr>
          <w:rFonts w:ascii="Arial" w:eastAsia="DengXian" w:hAnsi="Arial" w:cs="Arial"/>
          <w:b/>
          <w:bCs/>
          <w:sz w:val="24"/>
          <w:szCs w:val="24"/>
        </w:rPr>
        <w:t>Fig</w:t>
      </w:r>
      <w:r>
        <w:rPr>
          <w:rFonts w:ascii="Arial" w:eastAsia="DengXian" w:hAnsi="Arial" w:cs="Arial" w:hint="eastAsia"/>
          <w:b/>
          <w:bCs/>
          <w:sz w:val="24"/>
          <w:szCs w:val="24"/>
        </w:rPr>
        <w:t>.</w:t>
      </w:r>
      <w:r>
        <w:rPr>
          <w:rFonts w:ascii="Arial" w:eastAsia="DengXian" w:hAnsi="Arial" w:cs="Arial"/>
          <w:b/>
          <w:bCs/>
          <w:sz w:val="24"/>
          <w:szCs w:val="24"/>
        </w:rPr>
        <w:t xml:space="preserve"> </w:t>
      </w:r>
      <w:r>
        <w:rPr>
          <w:rFonts w:ascii="Arial" w:eastAsia="DengXian" w:hAnsi="Arial" w:cs="Arial" w:hint="eastAsia"/>
          <w:b/>
          <w:bCs/>
          <w:sz w:val="24"/>
          <w:szCs w:val="24"/>
        </w:rPr>
        <w:t>S4</w:t>
      </w:r>
      <w:r w:rsidRPr="00965EA3">
        <w:rPr>
          <w:rFonts w:ascii="Arial" w:eastAsia="DengXian" w:hAnsi="Arial" w:cs="Arial"/>
          <w:b/>
          <w:bCs/>
          <w:sz w:val="24"/>
          <w:szCs w:val="24"/>
        </w:rPr>
        <w:t xml:space="preserve"> </w:t>
      </w:r>
      <w:r>
        <w:rPr>
          <w:rFonts w:ascii="Arial" w:eastAsia="DengXian" w:hAnsi="Arial" w:cs="Arial" w:hint="eastAsia"/>
          <w:b/>
          <w:bCs/>
          <w:sz w:val="24"/>
          <w:szCs w:val="24"/>
        </w:rPr>
        <w:t>MiRNAs expression level in each transgenic rice line</w:t>
      </w:r>
    </w:p>
    <w:p w14:paraId="029B2ABD" w14:textId="77777777" w:rsidR="00104415" w:rsidRDefault="00104415" w:rsidP="00104415">
      <w:pPr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 w:hint="eastAsia"/>
          <w:b/>
          <w:bCs/>
          <w:szCs w:val="21"/>
        </w:rPr>
        <w:t>a-c</w:t>
      </w:r>
      <w:r w:rsidRPr="00385381">
        <w:rPr>
          <w:rFonts w:ascii="Times New Roman" w:hAnsi="Times New Roman" w:cs="Times New Roman"/>
          <w:szCs w:val="21"/>
        </w:rPr>
        <w:t xml:space="preserve"> Expression levels of miR</w:t>
      </w:r>
      <w:r>
        <w:rPr>
          <w:rFonts w:ascii="Times New Roman" w:hAnsi="Times New Roman" w:cs="Times New Roman" w:hint="eastAsia"/>
          <w:szCs w:val="21"/>
        </w:rPr>
        <w:t xml:space="preserve">164 </w:t>
      </w:r>
      <w:r w:rsidRPr="00730EFE">
        <w:rPr>
          <w:rFonts w:ascii="Times New Roman" w:hAnsi="Times New Roman" w:cs="Times New Roman" w:hint="eastAsia"/>
          <w:b/>
          <w:bCs/>
          <w:szCs w:val="21"/>
        </w:rPr>
        <w:t>(a)</w:t>
      </w:r>
      <w:r>
        <w:rPr>
          <w:rFonts w:ascii="Times New Roman" w:hAnsi="Times New Roman" w:cs="Times New Roman" w:hint="eastAsia"/>
          <w:szCs w:val="21"/>
        </w:rPr>
        <w:t>,</w:t>
      </w:r>
      <w:r w:rsidRPr="00385381">
        <w:rPr>
          <w:rFonts w:ascii="Times New Roman" w:hAnsi="Times New Roman" w:cs="Times New Roman"/>
          <w:szCs w:val="21"/>
        </w:rPr>
        <w:t xml:space="preserve"> </w:t>
      </w:r>
      <w:r>
        <w:rPr>
          <w:rFonts w:ascii="Times New Roman" w:hAnsi="Times New Roman" w:cs="Times New Roman" w:hint="eastAsia"/>
          <w:szCs w:val="21"/>
        </w:rPr>
        <w:t xml:space="preserve">miR319 </w:t>
      </w:r>
      <w:r w:rsidRPr="00730EFE">
        <w:rPr>
          <w:rFonts w:ascii="Times New Roman" w:hAnsi="Times New Roman" w:cs="Times New Roman" w:hint="eastAsia"/>
          <w:b/>
          <w:bCs/>
          <w:szCs w:val="21"/>
        </w:rPr>
        <w:t>(b)</w:t>
      </w:r>
      <w:r>
        <w:rPr>
          <w:rFonts w:ascii="Times New Roman" w:hAnsi="Times New Roman" w:cs="Times New Roman" w:hint="eastAsia"/>
          <w:szCs w:val="21"/>
        </w:rPr>
        <w:t xml:space="preserve"> and miR156 </w:t>
      </w:r>
      <w:r w:rsidRPr="00730EFE">
        <w:rPr>
          <w:rFonts w:ascii="Times New Roman" w:hAnsi="Times New Roman" w:cs="Times New Roman" w:hint="eastAsia"/>
          <w:b/>
          <w:bCs/>
          <w:szCs w:val="21"/>
        </w:rPr>
        <w:t>(c)</w:t>
      </w:r>
      <w:r>
        <w:rPr>
          <w:rFonts w:ascii="Times New Roman" w:hAnsi="Times New Roman" w:cs="Times New Roman" w:hint="eastAsia"/>
          <w:szCs w:val="21"/>
        </w:rPr>
        <w:t xml:space="preserve"> </w:t>
      </w:r>
      <w:r w:rsidRPr="00385381">
        <w:rPr>
          <w:rFonts w:ascii="Times New Roman" w:hAnsi="Times New Roman" w:cs="Times New Roman"/>
          <w:szCs w:val="21"/>
        </w:rPr>
        <w:t>were detected by stem-loop RT-</w:t>
      </w:r>
      <w:r>
        <w:rPr>
          <w:rFonts w:ascii="Times New Roman" w:hAnsi="Times New Roman" w:cs="Times New Roman"/>
          <w:szCs w:val="21"/>
        </w:rPr>
        <w:t>q</w:t>
      </w:r>
      <w:r w:rsidRPr="00385381">
        <w:rPr>
          <w:rFonts w:ascii="Times New Roman" w:hAnsi="Times New Roman" w:cs="Times New Roman"/>
          <w:szCs w:val="21"/>
        </w:rPr>
        <w:t>PCR</w:t>
      </w:r>
      <w:r>
        <w:rPr>
          <w:rFonts w:ascii="Times New Roman" w:hAnsi="Times New Roman" w:cs="Times New Roman" w:hint="eastAsia"/>
          <w:szCs w:val="21"/>
        </w:rPr>
        <w:t xml:space="preserve"> in transgenic rice lines</w:t>
      </w:r>
      <w:r w:rsidRPr="00385381">
        <w:rPr>
          <w:rFonts w:ascii="Times New Roman" w:hAnsi="Times New Roman" w:cs="Times New Roman"/>
          <w:szCs w:val="21"/>
        </w:rPr>
        <w:t xml:space="preserve">. Rice </w:t>
      </w:r>
      <w:r w:rsidRPr="00855798">
        <w:rPr>
          <w:rFonts w:ascii="Times New Roman" w:hAnsi="Times New Roman" w:cs="Times New Roman"/>
          <w:i/>
          <w:iCs/>
          <w:szCs w:val="21"/>
        </w:rPr>
        <w:t>U6</w:t>
      </w:r>
      <w:r w:rsidRPr="00385381">
        <w:rPr>
          <w:rFonts w:ascii="Times New Roman" w:hAnsi="Times New Roman" w:cs="Times New Roman"/>
          <w:szCs w:val="21"/>
        </w:rPr>
        <w:t xml:space="preserve"> was used as an internal reference. (*</w:t>
      </w:r>
      <w:r w:rsidRPr="00855798">
        <w:rPr>
          <w:rFonts w:ascii="Times New Roman" w:hAnsi="Times New Roman" w:cs="Times New Roman"/>
          <w:i/>
          <w:iCs/>
          <w:szCs w:val="21"/>
        </w:rPr>
        <w:t>p</w:t>
      </w:r>
      <w:r>
        <w:rPr>
          <w:rFonts w:ascii="Times New Roman" w:hAnsi="Times New Roman" w:cs="Times New Roman"/>
          <w:szCs w:val="21"/>
        </w:rPr>
        <w:t xml:space="preserve"> </w:t>
      </w:r>
      <w:r w:rsidRPr="00385381">
        <w:rPr>
          <w:rFonts w:ascii="Times New Roman" w:hAnsi="Times New Roman" w:cs="Times New Roman"/>
          <w:szCs w:val="21"/>
        </w:rPr>
        <w:t>&lt;</w:t>
      </w:r>
      <w:r>
        <w:rPr>
          <w:rFonts w:ascii="Times New Roman" w:hAnsi="Times New Roman" w:cs="Times New Roman"/>
          <w:szCs w:val="21"/>
        </w:rPr>
        <w:t xml:space="preserve"> </w:t>
      </w:r>
      <w:r w:rsidRPr="00385381">
        <w:rPr>
          <w:rFonts w:ascii="Times New Roman" w:hAnsi="Times New Roman" w:cs="Times New Roman"/>
          <w:szCs w:val="21"/>
        </w:rPr>
        <w:t>0.05, **</w:t>
      </w:r>
      <w:r w:rsidRPr="00855798">
        <w:rPr>
          <w:rFonts w:ascii="Times New Roman" w:hAnsi="Times New Roman" w:cs="Times New Roman"/>
          <w:i/>
          <w:iCs/>
          <w:szCs w:val="21"/>
        </w:rPr>
        <w:t>p</w:t>
      </w:r>
      <w:r>
        <w:rPr>
          <w:rFonts w:ascii="Times New Roman" w:hAnsi="Times New Roman" w:cs="Times New Roman"/>
          <w:szCs w:val="21"/>
        </w:rPr>
        <w:t xml:space="preserve"> </w:t>
      </w:r>
      <w:r w:rsidRPr="00385381">
        <w:rPr>
          <w:rFonts w:ascii="Times New Roman" w:hAnsi="Times New Roman" w:cs="Times New Roman"/>
          <w:szCs w:val="21"/>
        </w:rPr>
        <w:t>&lt;</w:t>
      </w:r>
      <w:r>
        <w:rPr>
          <w:rFonts w:ascii="Times New Roman" w:hAnsi="Times New Roman" w:cs="Times New Roman"/>
          <w:szCs w:val="21"/>
        </w:rPr>
        <w:t xml:space="preserve"> </w:t>
      </w:r>
      <w:r w:rsidRPr="00385381">
        <w:rPr>
          <w:rFonts w:ascii="Times New Roman" w:hAnsi="Times New Roman" w:cs="Times New Roman"/>
          <w:szCs w:val="21"/>
        </w:rPr>
        <w:t>0.01, ***</w:t>
      </w:r>
      <w:r w:rsidRPr="00855798">
        <w:rPr>
          <w:rFonts w:ascii="Times New Roman" w:hAnsi="Times New Roman" w:cs="Times New Roman"/>
          <w:i/>
          <w:iCs/>
          <w:szCs w:val="21"/>
        </w:rPr>
        <w:t>p</w:t>
      </w:r>
      <w:r>
        <w:rPr>
          <w:rFonts w:ascii="Times New Roman" w:hAnsi="Times New Roman" w:cs="Times New Roman"/>
          <w:szCs w:val="21"/>
        </w:rPr>
        <w:t xml:space="preserve"> </w:t>
      </w:r>
      <w:r w:rsidRPr="00385381">
        <w:rPr>
          <w:rFonts w:ascii="Times New Roman" w:hAnsi="Times New Roman" w:cs="Times New Roman"/>
          <w:szCs w:val="21"/>
        </w:rPr>
        <w:t>&lt;</w:t>
      </w:r>
      <w:r>
        <w:rPr>
          <w:rFonts w:ascii="Times New Roman" w:hAnsi="Times New Roman" w:cs="Times New Roman"/>
          <w:szCs w:val="21"/>
        </w:rPr>
        <w:t xml:space="preserve"> </w:t>
      </w:r>
      <w:r w:rsidRPr="00385381">
        <w:rPr>
          <w:rFonts w:ascii="Times New Roman" w:hAnsi="Times New Roman" w:cs="Times New Roman"/>
          <w:szCs w:val="21"/>
        </w:rPr>
        <w:t xml:space="preserve">0.001) were based on Student’s </w:t>
      </w:r>
      <w:r w:rsidRPr="00855798">
        <w:rPr>
          <w:rFonts w:ascii="Times New Roman" w:hAnsi="Times New Roman" w:cs="Times New Roman"/>
          <w:i/>
          <w:iCs/>
          <w:szCs w:val="21"/>
        </w:rPr>
        <w:t>t</w:t>
      </w:r>
      <w:r w:rsidRPr="00385381">
        <w:rPr>
          <w:rFonts w:ascii="Times New Roman" w:hAnsi="Times New Roman" w:cs="Times New Roman"/>
          <w:szCs w:val="21"/>
        </w:rPr>
        <w:t>-test.</w:t>
      </w:r>
    </w:p>
    <w:p w14:paraId="15C34CEF" w14:textId="77777777" w:rsidR="00104415" w:rsidRDefault="00104415" w:rsidP="00104415">
      <w:pPr>
        <w:rPr>
          <w:rFonts w:ascii="Times New Roman" w:hAnsi="Times New Roman" w:cs="Times New Roman"/>
          <w:szCs w:val="21"/>
        </w:rPr>
      </w:pPr>
    </w:p>
    <w:p w14:paraId="006B301E" w14:textId="77777777" w:rsidR="00104415" w:rsidRDefault="00104415" w:rsidP="00104415">
      <w:pPr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noProof/>
          <w:szCs w:val="21"/>
        </w:rPr>
        <w:drawing>
          <wp:inline distT="0" distB="0" distL="0" distR="0" wp14:anchorId="28F7568F" wp14:editId="7760BD50">
            <wp:extent cx="5274310" cy="2755900"/>
            <wp:effectExtent l="0" t="0" r="2540" b="6350"/>
            <wp:docPr id="462759061" name="图片 11" descr="A screenshot of a cell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2759061" name="图片 11" descr="A screenshot of a cell&#10;&#10;Description automatically generated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755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B21975C" w14:textId="77777777" w:rsidR="00104415" w:rsidRDefault="00104415" w:rsidP="00104415">
      <w:pPr>
        <w:spacing w:line="400" w:lineRule="exact"/>
        <w:rPr>
          <w:rFonts w:ascii="Arial" w:eastAsia="DengXian" w:hAnsi="Arial" w:cs="Arial"/>
          <w:b/>
          <w:bCs/>
          <w:sz w:val="24"/>
          <w:szCs w:val="24"/>
        </w:rPr>
      </w:pPr>
      <w:r>
        <w:rPr>
          <w:rFonts w:ascii="Arial" w:eastAsia="DengXian" w:hAnsi="Arial" w:cs="Arial"/>
          <w:b/>
          <w:bCs/>
          <w:sz w:val="24"/>
          <w:szCs w:val="24"/>
        </w:rPr>
        <w:t>Fig</w:t>
      </w:r>
      <w:r>
        <w:rPr>
          <w:rFonts w:ascii="Arial" w:eastAsia="DengXian" w:hAnsi="Arial" w:cs="Arial" w:hint="eastAsia"/>
          <w:b/>
          <w:bCs/>
          <w:sz w:val="24"/>
          <w:szCs w:val="24"/>
        </w:rPr>
        <w:t>.</w:t>
      </w:r>
      <w:r>
        <w:rPr>
          <w:rFonts w:ascii="Arial" w:eastAsia="DengXian" w:hAnsi="Arial" w:cs="Arial"/>
          <w:b/>
          <w:bCs/>
          <w:sz w:val="24"/>
          <w:szCs w:val="24"/>
        </w:rPr>
        <w:t xml:space="preserve"> S</w:t>
      </w:r>
      <w:r>
        <w:rPr>
          <w:rFonts w:ascii="Arial" w:eastAsia="DengXian" w:hAnsi="Arial" w:cs="Arial" w:hint="eastAsia"/>
          <w:b/>
          <w:bCs/>
          <w:sz w:val="24"/>
          <w:szCs w:val="24"/>
        </w:rPr>
        <w:t>5</w:t>
      </w:r>
      <w:r w:rsidRPr="00965EA3">
        <w:rPr>
          <w:rFonts w:ascii="Arial" w:eastAsia="DengXian" w:hAnsi="Arial" w:cs="Arial"/>
          <w:b/>
          <w:bCs/>
          <w:sz w:val="24"/>
          <w:szCs w:val="24"/>
        </w:rPr>
        <w:t xml:space="preserve"> </w:t>
      </w:r>
      <w:r w:rsidRPr="00D5361D">
        <w:rPr>
          <w:rFonts w:ascii="Arial" w:eastAsia="DengXian" w:hAnsi="Arial" w:cs="Arial"/>
          <w:b/>
          <w:bCs/>
          <w:sz w:val="24"/>
          <w:szCs w:val="24"/>
        </w:rPr>
        <w:t>Subcellular localization of OsCUC1, OsCUC3, OsTCP1, OsSPL14, and OsSPL17</w:t>
      </w:r>
    </w:p>
    <w:p w14:paraId="42B8818F" w14:textId="77777777" w:rsidR="00104415" w:rsidRDefault="00104415" w:rsidP="00104415">
      <w:pPr>
        <w:spacing w:line="400" w:lineRule="exact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 w:hint="eastAsia"/>
          <w:b/>
          <w:bCs/>
          <w:szCs w:val="21"/>
        </w:rPr>
        <w:t>a</w:t>
      </w:r>
      <w:r>
        <w:rPr>
          <w:rFonts w:ascii="Times New Roman" w:hAnsi="Times New Roman" w:cs="Times New Roman"/>
          <w:b/>
          <w:bCs/>
          <w:szCs w:val="21"/>
        </w:rPr>
        <w:t xml:space="preserve"> </w:t>
      </w:r>
      <w:r w:rsidRPr="00D5361D">
        <w:rPr>
          <w:rFonts w:ascii="Times New Roman" w:hAnsi="Times New Roman" w:cs="Times New Roman"/>
          <w:szCs w:val="21"/>
        </w:rPr>
        <w:t xml:space="preserve">Subcellular localization of OsCUC1, OsCUC3, OsTCP1, OsSPL14, and OsSPL17 in </w:t>
      </w:r>
      <w:r>
        <w:rPr>
          <w:rFonts w:ascii="Times New Roman" w:hAnsi="Times New Roman" w:cs="Times New Roman"/>
          <w:szCs w:val="21"/>
        </w:rPr>
        <w:t>r</w:t>
      </w:r>
      <w:r w:rsidRPr="00D5361D">
        <w:rPr>
          <w:rFonts w:ascii="Times New Roman" w:hAnsi="Times New Roman" w:cs="Times New Roman"/>
          <w:szCs w:val="21"/>
        </w:rPr>
        <w:t xml:space="preserve">ice </w:t>
      </w:r>
      <w:r w:rsidRPr="00D5361D">
        <w:rPr>
          <w:rFonts w:ascii="Times New Roman" w:hAnsi="Times New Roman" w:cs="Times New Roman"/>
          <w:szCs w:val="21"/>
        </w:rPr>
        <w:lastRenderedPageBreak/>
        <w:t>protoplast</w:t>
      </w:r>
      <w:r>
        <w:rPr>
          <w:rFonts w:ascii="Times New Roman" w:hAnsi="Times New Roman" w:cs="Times New Roman"/>
          <w:szCs w:val="21"/>
        </w:rPr>
        <w:t>s</w:t>
      </w:r>
      <w:r w:rsidRPr="00D5361D">
        <w:rPr>
          <w:rFonts w:ascii="Times New Roman" w:hAnsi="Times New Roman" w:cs="Times New Roman"/>
          <w:szCs w:val="21"/>
        </w:rPr>
        <w:t>. Bar = 10μm.</w:t>
      </w:r>
      <w:r>
        <w:rPr>
          <w:rFonts w:ascii="Times New Roman" w:hAnsi="Times New Roman" w:cs="Times New Roman"/>
          <w:szCs w:val="21"/>
        </w:rPr>
        <w:t xml:space="preserve"> </w:t>
      </w:r>
      <w:r>
        <w:rPr>
          <w:rFonts w:ascii="Times New Roman" w:hAnsi="Times New Roman" w:cs="Times New Roman" w:hint="eastAsia"/>
          <w:b/>
          <w:bCs/>
          <w:szCs w:val="21"/>
        </w:rPr>
        <w:t>b</w:t>
      </w:r>
      <w:r w:rsidRPr="00D5361D">
        <w:rPr>
          <w:rFonts w:ascii="Times New Roman" w:hAnsi="Times New Roman" w:cs="Times New Roman"/>
          <w:b/>
          <w:bCs/>
          <w:szCs w:val="21"/>
        </w:rPr>
        <w:t xml:space="preserve"> </w:t>
      </w:r>
      <w:r w:rsidRPr="00D5361D">
        <w:rPr>
          <w:rFonts w:ascii="Times New Roman" w:hAnsi="Times New Roman" w:cs="Times New Roman"/>
          <w:szCs w:val="21"/>
        </w:rPr>
        <w:t xml:space="preserve">Subcellular localization of OsCUC1, OsCUC3, OsTCP1, OsSPL14, and OsSPL17 in </w:t>
      </w:r>
      <w:r w:rsidRPr="00E12436">
        <w:rPr>
          <w:rFonts w:ascii="Times New Roman" w:hAnsi="Times New Roman" w:cs="Times New Roman"/>
          <w:i/>
          <w:iCs/>
          <w:szCs w:val="21"/>
        </w:rPr>
        <w:t>Nicotiana Benthamiana</w:t>
      </w:r>
      <w:r w:rsidRPr="00E12436">
        <w:rPr>
          <w:rFonts w:ascii="Times New Roman" w:hAnsi="Times New Roman" w:cs="Times New Roman"/>
          <w:szCs w:val="21"/>
        </w:rPr>
        <w:t>. mSV40 w</w:t>
      </w:r>
      <w:r>
        <w:rPr>
          <w:rFonts w:ascii="Times New Roman" w:hAnsi="Times New Roman" w:cs="Times New Roman" w:hint="eastAsia"/>
          <w:szCs w:val="21"/>
        </w:rPr>
        <w:t>as</w:t>
      </w:r>
      <w:r w:rsidRPr="00E12436">
        <w:rPr>
          <w:rFonts w:ascii="Times New Roman" w:hAnsi="Times New Roman" w:cs="Times New Roman"/>
          <w:szCs w:val="21"/>
        </w:rPr>
        <w:t xml:space="preserve"> used as nuclear marker. The scale bar is 30 μm</w:t>
      </w:r>
      <w:r w:rsidRPr="00D5361D">
        <w:rPr>
          <w:rFonts w:ascii="Times New Roman" w:hAnsi="Times New Roman" w:cs="Times New Roman"/>
          <w:szCs w:val="21"/>
        </w:rPr>
        <w:t>.</w:t>
      </w:r>
    </w:p>
    <w:p w14:paraId="3B4F27D3" w14:textId="77777777" w:rsidR="00104415" w:rsidRDefault="00104415" w:rsidP="00104415">
      <w:pPr>
        <w:spacing w:line="400" w:lineRule="exact"/>
        <w:rPr>
          <w:rFonts w:ascii="Times New Roman" w:hAnsi="Times New Roman" w:cs="Times New Roman"/>
          <w:szCs w:val="21"/>
        </w:rPr>
      </w:pPr>
    </w:p>
    <w:p w14:paraId="66B795C7" w14:textId="77777777" w:rsidR="00104415" w:rsidRPr="00A54C27" w:rsidRDefault="00104415" w:rsidP="00104415">
      <w:pPr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noProof/>
          <w:szCs w:val="21"/>
        </w:rPr>
        <w:drawing>
          <wp:inline distT="0" distB="0" distL="0" distR="0" wp14:anchorId="79FF1D64" wp14:editId="554BA8A9">
            <wp:extent cx="5274310" cy="7308215"/>
            <wp:effectExtent l="0" t="0" r="2540" b="6985"/>
            <wp:docPr id="852466928" name="图片 1" descr="A close-up of a 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52466928" name="图片 1" descr="A close-up of a chart&#10;&#10;Description automatically generated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3082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BF9E21D" w14:textId="77777777" w:rsidR="00104415" w:rsidRDefault="00104415" w:rsidP="00104415">
      <w:pPr>
        <w:spacing w:line="400" w:lineRule="exact"/>
        <w:rPr>
          <w:rFonts w:ascii="Arial" w:eastAsia="DengXian" w:hAnsi="Arial" w:cs="Arial"/>
          <w:b/>
          <w:bCs/>
          <w:sz w:val="24"/>
          <w:szCs w:val="24"/>
        </w:rPr>
      </w:pPr>
      <w:r>
        <w:rPr>
          <w:rFonts w:ascii="Arial" w:eastAsia="DengXian" w:hAnsi="Arial" w:cs="Arial"/>
          <w:b/>
          <w:bCs/>
          <w:sz w:val="24"/>
          <w:szCs w:val="24"/>
        </w:rPr>
        <w:t>Fig</w:t>
      </w:r>
      <w:r>
        <w:rPr>
          <w:rFonts w:ascii="Arial" w:eastAsia="DengXian" w:hAnsi="Arial" w:cs="Arial" w:hint="eastAsia"/>
          <w:b/>
          <w:bCs/>
          <w:sz w:val="24"/>
          <w:szCs w:val="24"/>
        </w:rPr>
        <w:t>.</w:t>
      </w:r>
      <w:r>
        <w:rPr>
          <w:rFonts w:ascii="Arial" w:eastAsia="DengXian" w:hAnsi="Arial" w:cs="Arial"/>
          <w:b/>
          <w:bCs/>
          <w:sz w:val="24"/>
          <w:szCs w:val="24"/>
        </w:rPr>
        <w:t xml:space="preserve"> </w:t>
      </w:r>
      <w:r>
        <w:rPr>
          <w:rFonts w:ascii="Arial" w:eastAsia="DengXian" w:hAnsi="Arial" w:cs="Arial" w:hint="eastAsia"/>
          <w:b/>
          <w:bCs/>
          <w:sz w:val="24"/>
          <w:szCs w:val="24"/>
        </w:rPr>
        <w:t>S6</w:t>
      </w:r>
      <w:r w:rsidRPr="00965EA3">
        <w:rPr>
          <w:rFonts w:ascii="Arial" w:eastAsia="DengXian" w:hAnsi="Arial" w:cs="Arial"/>
          <w:b/>
          <w:bCs/>
          <w:sz w:val="24"/>
          <w:szCs w:val="24"/>
        </w:rPr>
        <w:t xml:space="preserve"> </w:t>
      </w:r>
      <w:r w:rsidRPr="00B70105">
        <w:rPr>
          <w:rFonts w:ascii="Arial" w:eastAsia="DengXian" w:hAnsi="Arial" w:cs="Arial"/>
          <w:b/>
          <w:bCs/>
          <w:sz w:val="24"/>
          <w:szCs w:val="24"/>
        </w:rPr>
        <w:t xml:space="preserve">OsCUC3 interacts with OsCUC1 and is involved in </w:t>
      </w:r>
      <w:r>
        <w:rPr>
          <w:rFonts w:ascii="Arial" w:eastAsia="DengXian" w:hAnsi="Arial" w:cs="Arial"/>
          <w:b/>
          <w:bCs/>
          <w:sz w:val="24"/>
          <w:szCs w:val="24"/>
        </w:rPr>
        <w:t>RRSV pathogenesis</w:t>
      </w:r>
    </w:p>
    <w:p w14:paraId="2C643ED0" w14:textId="77777777" w:rsidR="00104415" w:rsidRDefault="00104415" w:rsidP="00104415">
      <w:pPr>
        <w:spacing w:line="400" w:lineRule="exact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 w:hint="eastAsia"/>
          <w:b/>
          <w:bCs/>
          <w:szCs w:val="21"/>
        </w:rPr>
        <w:t>a</w:t>
      </w:r>
      <w:r w:rsidRPr="00C21519">
        <w:rPr>
          <w:rFonts w:ascii="Times New Roman" w:hAnsi="Times New Roman" w:cs="Times New Roman"/>
          <w:b/>
          <w:bCs/>
          <w:szCs w:val="21"/>
        </w:rPr>
        <w:t xml:space="preserve"> </w:t>
      </w:r>
      <w:r w:rsidRPr="000240B2">
        <w:rPr>
          <w:rFonts w:ascii="Times New Roman" w:hAnsi="Times New Roman" w:cs="Times New Roman"/>
          <w:szCs w:val="21"/>
        </w:rPr>
        <w:t xml:space="preserve">Yeast two-hybrid </w:t>
      </w:r>
      <w:r>
        <w:rPr>
          <w:rFonts w:ascii="Times New Roman" w:hAnsi="Times New Roman" w:cs="Times New Roman"/>
          <w:szCs w:val="21"/>
        </w:rPr>
        <w:t>showing</w:t>
      </w:r>
      <w:r w:rsidRPr="000240B2">
        <w:rPr>
          <w:rFonts w:ascii="Times New Roman" w:hAnsi="Times New Roman" w:cs="Times New Roman"/>
          <w:szCs w:val="21"/>
        </w:rPr>
        <w:t xml:space="preserve"> the interaction between OsCUC1 and OsCUC3.</w:t>
      </w:r>
      <w:r w:rsidRPr="000240B2">
        <w:t xml:space="preserve"> </w:t>
      </w:r>
      <w:r w:rsidRPr="000240B2">
        <w:rPr>
          <w:rFonts w:ascii="Times New Roman" w:hAnsi="Times New Roman" w:cs="Times New Roman"/>
          <w:szCs w:val="21"/>
        </w:rPr>
        <w:t xml:space="preserve">AD, activating domain; </w:t>
      </w:r>
      <w:r w:rsidRPr="000240B2">
        <w:rPr>
          <w:rFonts w:ascii="Times New Roman" w:hAnsi="Times New Roman" w:cs="Times New Roman"/>
          <w:szCs w:val="21"/>
        </w:rPr>
        <w:lastRenderedPageBreak/>
        <w:t>BD, binding domain; SD, synthetic dropout.</w:t>
      </w:r>
      <w:r>
        <w:rPr>
          <w:rFonts w:ascii="Times New Roman" w:hAnsi="Times New Roman" w:cs="Times New Roman"/>
          <w:szCs w:val="21"/>
        </w:rPr>
        <w:t xml:space="preserve"> </w:t>
      </w:r>
      <w:r>
        <w:rPr>
          <w:rFonts w:ascii="Times New Roman" w:hAnsi="Times New Roman" w:cs="Times New Roman" w:hint="eastAsia"/>
          <w:b/>
          <w:bCs/>
          <w:szCs w:val="21"/>
        </w:rPr>
        <w:t>b</w:t>
      </w:r>
      <w:r>
        <w:rPr>
          <w:rFonts w:ascii="Times New Roman" w:hAnsi="Times New Roman" w:cs="Times New Roman"/>
          <w:b/>
          <w:bCs/>
          <w:szCs w:val="21"/>
        </w:rPr>
        <w:t xml:space="preserve"> </w:t>
      </w:r>
      <w:r>
        <w:rPr>
          <w:rFonts w:ascii="Times New Roman" w:hAnsi="Times New Roman" w:cs="Times New Roman"/>
          <w:szCs w:val="21"/>
        </w:rPr>
        <w:t>BiFC showing</w:t>
      </w:r>
      <w:r w:rsidRPr="000240B2">
        <w:rPr>
          <w:rFonts w:ascii="Times New Roman" w:hAnsi="Times New Roman" w:cs="Times New Roman"/>
          <w:szCs w:val="21"/>
        </w:rPr>
        <w:t xml:space="preserve"> the interaction between OsCUC1 and OsCUC3</w:t>
      </w:r>
      <w:r>
        <w:rPr>
          <w:rFonts w:ascii="Times New Roman" w:hAnsi="Times New Roman" w:cs="Times New Roman"/>
          <w:szCs w:val="21"/>
        </w:rPr>
        <w:t xml:space="preserve"> in rice protoplasts.</w:t>
      </w:r>
      <w:r w:rsidRPr="00C77268">
        <w:t xml:space="preserve"> </w:t>
      </w:r>
      <w:r w:rsidRPr="00C77268">
        <w:rPr>
          <w:rFonts w:ascii="Times New Roman" w:hAnsi="Times New Roman" w:cs="Times New Roman"/>
          <w:szCs w:val="21"/>
        </w:rPr>
        <w:t xml:space="preserve">mSV40 </w:t>
      </w:r>
      <w:r>
        <w:rPr>
          <w:rFonts w:ascii="Times New Roman" w:hAnsi="Times New Roman" w:cs="Times New Roman"/>
          <w:szCs w:val="21"/>
        </w:rPr>
        <w:t xml:space="preserve">was used as nuclear marker. </w:t>
      </w:r>
      <w:r w:rsidRPr="00C77268">
        <w:rPr>
          <w:rFonts w:ascii="Times New Roman" w:hAnsi="Times New Roman" w:cs="Times New Roman"/>
          <w:szCs w:val="21"/>
        </w:rPr>
        <w:t>The scale bar is 1</w:t>
      </w:r>
      <w:r>
        <w:rPr>
          <w:rFonts w:ascii="Times New Roman" w:hAnsi="Times New Roman" w:cs="Times New Roman"/>
          <w:szCs w:val="21"/>
        </w:rPr>
        <w:t>5</w:t>
      </w:r>
      <w:r w:rsidRPr="00C77268">
        <w:rPr>
          <w:rFonts w:ascii="Times New Roman" w:hAnsi="Times New Roman" w:cs="Times New Roman"/>
          <w:szCs w:val="21"/>
        </w:rPr>
        <w:t xml:space="preserve"> μm.</w:t>
      </w:r>
      <w:r>
        <w:rPr>
          <w:rFonts w:ascii="Times New Roman" w:hAnsi="Times New Roman" w:cs="Times New Roman"/>
          <w:szCs w:val="21"/>
        </w:rPr>
        <w:t xml:space="preserve"> </w:t>
      </w:r>
      <w:r>
        <w:rPr>
          <w:rFonts w:ascii="Times New Roman" w:hAnsi="Times New Roman" w:cs="Times New Roman" w:hint="eastAsia"/>
          <w:b/>
          <w:bCs/>
          <w:szCs w:val="21"/>
        </w:rPr>
        <w:t>c</w:t>
      </w:r>
      <w:r>
        <w:rPr>
          <w:rFonts w:ascii="Times New Roman" w:hAnsi="Times New Roman" w:cs="Times New Roman"/>
          <w:szCs w:val="21"/>
        </w:rPr>
        <w:t xml:space="preserve"> </w:t>
      </w:r>
      <w:bookmarkStart w:id="2" w:name="_Hlk158222131"/>
      <w:r>
        <w:rPr>
          <w:rFonts w:ascii="Times New Roman" w:hAnsi="Times New Roman" w:cs="Times New Roman"/>
          <w:szCs w:val="21"/>
        </w:rPr>
        <w:t>BiFC showing</w:t>
      </w:r>
      <w:r w:rsidRPr="000240B2">
        <w:rPr>
          <w:rFonts w:ascii="Times New Roman" w:hAnsi="Times New Roman" w:cs="Times New Roman"/>
          <w:szCs w:val="21"/>
        </w:rPr>
        <w:t xml:space="preserve"> the interaction between OsCUC1 and OsCUC3</w:t>
      </w:r>
      <w:r>
        <w:rPr>
          <w:rFonts w:ascii="Times New Roman" w:hAnsi="Times New Roman" w:cs="Times New Roman"/>
          <w:szCs w:val="21"/>
        </w:rPr>
        <w:t xml:space="preserve"> in </w:t>
      </w:r>
      <w:r w:rsidRPr="00C77268">
        <w:rPr>
          <w:rFonts w:ascii="Times New Roman" w:hAnsi="Times New Roman" w:cs="Times New Roman"/>
          <w:i/>
          <w:iCs/>
          <w:szCs w:val="21"/>
        </w:rPr>
        <w:t>Nicotiana Benthamiana</w:t>
      </w:r>
      <w:r>
        <w:rPr>
          <w:rFonts w:ascii="Times New Roman" w:hAnsi="Times New Roman" w:cs="Times New Roman"/>
          <w:szCs w:val="21"/>
        </w:rPr>
        <w:t>.</w:t>
      </w:r>
      <w:r w:rsidRPr="00C77268">
        <w:t xml:space="preserve"> </w:t>
      </w:r>
      <w:r w:rsidRPr="00C77268">
        <w:rPr>
          <w:rFonts w:ascii="Times New Roman" w:hAnsi="Times New Roman" w:cs="Times New Roman"/>
          <w:szCs w:val="21"/>
        </w:rPr>
        <w:t xml:space="preserve">mSV40 </w:t>
      </w:r>
      <w:r>
        <w:rPr>
          <w:rFonts w:ascii="Times New Roman" w:hAnsi="Times New Roman" w:cs="Times New Roman"/>
          <w:szCs w:val="21"/>
        </w:rPr>
        <w:t xml:space="preserve">and PMRK were used as nuclear and cell membrane marker, respectively. </w:t>
      </w:r>
      <w:r w:rsidRPr="00C77268">
        <w:rPr>
          <w:rFonts w:ascii="Times New Roman" w:hAnsi="Times New Roman" w:cs="Times New Roman"/>
          <w:szCs w:val="21"/>
        </w:rPr>
        <w:t xml:space="preserve">The scale bar is </w:t>
      </w:r>
      <w:r>
        <w:rPr>
          <w:rFonts w:ascii="Times New Roman" w:hAnsi="Times New Roman" w:cs="Times New Roman"/>
          <w:szCs w:val="21"/>
        </w:rPr>
        <w:t>3</w:t>
      </w:r>
      <w:r w:rsidRPr="00C77268">
        <w:rPr>
          <w:rFonts w:ascii="Times New Roman" w:hAnsi="Times New Roman" w:cs="Times New Roman"/>
          <w:szCs w:val="21"/>
        </w:rPr>
        <w:t>0 μm.</w:t>
      </w:r>
      <w:bookmarkEnd w:id="2"/>
      <w:r w:rsidRPr="00D65B03">
        <w:rPr>
          <w:rFonts w:ascii="Times New Roman" w:hAnsi="Times New Roman" w:cs="Times New Roman"/>
          <w:b/>
          <w:bCs/>
          <w:szCs w:val="21"/>
        </w:rPr>
        <w:t xml:space="preserve"> </w:t>
      </w:r>
      <w:r>
        <w:rPr>
          <w:rFonts w:ascii="Times New Roman" w:hAnsi="Times New Roman" w:cs="Times New Roman" w:hint="eastAsia"/>
          <w:b/>
          <w:bCs/>
          <w:szCs w:val="21"/>
        </w:rPr>
        <w:t>d</w:t>
      </w:r>
      <w:r w:rsidRPr="00D65B03">
        <w:t xml:space="preserve"> </w:t>
      </w:r>
      <w:r w:rsidRPr="00D65B03">
        <w:rPr>
          <w:rFonts w:ascii="Times New Roman" w:hAnsi="Times New Roman" w:cs="Times New Roman"/>
          <w:szCs w:val="21"/>
        </w:rPr>
        <w:t>Structure of the OsCUC1-Os</w:t>
      </w:r>
      <w:r>
        <w:rPr>
          <w:rFonts w:ascii="Times New Roman" w:hAnsi="Times New Roman" w:cs="Times New Roman" w:hint="eastAsia"/>
          <w:szCs w:val="21"/>
        </w:rPr>
        <w:t>CUC</w:t>
      </w:r>
      <w:r>
        <w:rPr>
          <w:rFonts w:ascii="Times New Roman" w:hAnsi="Times New Roman" w:cs="Times New Roman"/>
          <w:szCs w:val="21"/>
        </w:rPr>
        <w:t>3</w:t>
      </w:r>
      <w:r w:rsidRPr="00D65B03">
        <w:rPr>
          <w:rFonts w:ascii="Times New Roman" w:hAnsi="Times New Roman" w:cs="Times New Roman"/>
          <w:szCs w:val="21"/>
        </w:rPr>
        <w:t xml:space="preserve"> complex, in a ribbon representation, composed of OsCUC1 (green) and OsCUC3 (light green) molecules, OsCUC1 R</w:t>
      </w:r>
      <w:r>
        <w:rPr>
          <w:rFonts w:ascii="Times New Roman" w:hAnsi="Times New Roman" w:cs="Times New Roman" w:hint="eastAsia"/>
          <w:szCs w:val="21"/>
        </w:rPr>
        <w:t>28</w:t>
      </w:r>
      <w:r w:rsidRPr="00D65B03">
        <w:rPr>
          <w:rFonts w:ascii="Times New Roman" w:hAnsi="Times New Roman" w:cs="Times New Roman"/>
          <w:szCs w:val="21"/>
        </w:rPr>
        <w:t xml:space="preserve">, </w:t>
      </w:r>
      <w:r>
        <w:rPr>
          <w:rFonts w:ascii="Times New Roman" w:hAnsi="Times New Roman" w:cs="Times New Roman" w:hint="eastAsia"/>
          <w:szCs w:val="21"/>
        </w:rPr>
        <w:t>C</w:t>
      </w:r>
      <w:r w:rsidRPr="00D65B03">
        <w:rPr>
          <w:rFonts w:ascii="Times New Roman" w:hAnsi="Times New Roman" w:cs="Times New Roman"/>
          <w:szCs w:val="21"/>
        </w:rPr>
        <w:t xml:space="preserve">4 and OsCUC3 </w:t>
      </w:r>
      <w:r>
        <w:rPr>
          <w:rFonts w:ascii="Times New Roman" w:hAnsi="Times New Roman" w:cs="Times New Roman" w:hint="eastAsia"/>
          <w:szCs w:val="21"/>
        </w:rPr>
        <w:t>C66</w:t>
      </w:r>
      <w:r w:rsidRPr="00D65B03">
        <w:rPr>
          <w:rFonts w:ascii="Times New Roman" w:hAnsi="Times New Roman" w:cs="Times New Roman"/>
          <w:szCs w:val="21"/>
        </w:rPr>
        <w:t xml:space="preserve">, </w:t>
      </w:r>
      <w:r>
        <w:rPr>
          <w:rFonts w:ascii="Times New Roman" w:hAnsi="Times New Roman" w:cs="Times New Roman" w:hint="eastAsia"/>
          <w:szCs w:val="21"/>
        </w:rPr>
        <w:t>R30, H32 and E37</w:t>
      </w:r>
      <w:r w:rsidRPr="00D65B03">
        <w:rPr>
          <w:rFonts w:ascii="Times New Roman" w:hAnsi="Times New Roman" w:cs="Times New Roman"/>
          <w:szCs w:val="21"/>
        </w:rPr>
        <w:t xml:space="preserve"> residues are shown by green and light green sticks. The hydrogen bonds between amino acid residues are represented by yellow discontinuous bars.</w:t>
      </w:r>
      <w:r>
        <w:rPr>
          <w:rFonts w:ascii="Times New Roman" w:hAnsi="Times New Roman" w:cs="Times New Roman" w:hint="eastAsia"/>
          <w:szCs w:val="21"/>
        </w:rPr>
        <w:t xml:space="preserve"> </w:t>
      </w:r>
      <w:r>
        <w:rPr>
          <w:rFonts w:ascii="Times New Roman" w:hAnsi="Times New Roman" w:cs="Times New Roman" w:hint="eastAsia"/>
          <w:b/>
          <w:bCs/>
          <w:szCs w:val="21"/>
        </w:rPr>
        <w:t>e</w:t>
      </w:r>
      <w:r>
        <w:rPr>
          <w:rFonts w:ascii="Times New Roman" w:hAnsi="Times New Roman" w:cs="Times New Roman"/>
          <w:szCs w:val="21"/>
        </w:rPr>
        <w:t xml:space="preserve"> </w:t>
      </w:r>
      <w:r w:rsidRPr="00D4279D">
        <w:rPr>
          <w:rFonts w:ascii="Times New Roman" w:hAnsi="Times New Roman" w:cs="Times New Roman"/>
          <w:szCs w:val="21"/>
        </w:rPr>
        <w:t xml:space="preserve">The mutant form of </w:t>
      </w:r>
      <w:r w:rsidRPr="00D4279D">
        <w:rPr>
          <w:rFonts w:ascii="Times New Roman" w:hAnsi="Times New Roman" w:cs="Times New Roman"/>
          <w:i/>
          <w:iCs/>
          <w:szCs w:val="21"/>
        </w:rPr>
        <w:t>Oscuc3</w:t>
      </w:r>
      <w:r w:rsidRPr="00D4279D">
        <w:rPr>
          <w:rFonts w:ascii="Times New Roman" w:hAnsi="Times New Roman" w:cs="Times New Roman"/>
          <w:szCs w:val="21"/>
        </w:rPr>
        <w:t xml:space="preserve"> mutant</w:t>
      </w:r>
      <w:r>
        <w:rPr>
          <w:rFonts w:ascii="Times New Roman" w:hAnsi="Times New Roman" w:cs="Times New Roman"/>
          <w:szCs w:val="21"/>
        </w:rPr>
        <w:t xml:space="preserve"> lines</w:t>
      </w:r>
      <w:r w:rsidRPr="00D4279D">
        <w:rPr>
          <w:rFonts w:ascii="Times New Roman" w:hAnsi="Times New Roman" w:cs="Times New Roman"/>
          <w:szCs w:val="21"/>
        </w:rPr>
        <w:t>.</w:t>
      </w:r>
      <w:r>
        <w:rPr>
          <w:rFonts w:ascii="Times New Roman" w:hAnsi="Times New Roman" w:cs="Times New Roman"/>
          <w:szCs w:val="21"/>
        </w:rPr>
        <w:t xml:space="preserve"> </w:t>
      </w:r>
      <w:r>
        <w:rPr>
          <w:rFonts w:ascii="Times New Roman" w:hAnsi="Times New Roman" w:cs="Times New Roman" w:hint="eastAsia"/>
          <w:b/>
          <w:bCs/>
          <w:szCs w:val="21"/>
        </w:rPr>
        <w:t>f</w:t>
      </w:r>
      <w:r>
        <w:rPr>
          <w:rFonts w:ascii="Times New Roman" w:hAnsi="Times New Roman" w:cs="Times New Roman"/>
          <w:szCs w:val="21"/>
        </w:rPr>
        <w:t xml:space="preserve"> </w:t>
      </w:r>
      <w:r w:rsidRPr="00D4279D">
        <w:rPr>
          <w:rFonts w:ascii="Times New Roman" w:hAnsi="Times New Roman" w:cs="Times New Roman"/>
          <w:szCs w:val="21"/>
        </w:rPr>
        <w:t xml:space="preserve">Phenotypes of mock-inoculated and RRSV-infected WT and </w:t>
      </w:r>
      <w:r w:rsidRPr="00D4279D">
        <w:rPr>
          <w:rFonts w:ascii="Times New Roman" w:hAnsi="Times New Roman" w:cs="Times New Roman"/>
          <w:i/>
          <w:iCs/>
          <w:szCs w:val="21"/>
        </w:rPr>
        <w:t>Oscuc3</w:t>
      </w:r>
      <w:r>
        <w:rPr>
          <w:rFonts w:ascii="Times New Roman" w:hAnsi="Times New Roman" w:cs="Times New Roman"/>
          <w:szCs w:val="21"/>
        </w:rPr>
        <w:t xml:space="preserve"> </w:t>
      </w:r>
      <w:r w:rsidRPr="00D4279D">
        <w:rPr>
          <w:rFonts w:ascii="Times New Roman" w:hAnsi="Times New Roman" w:cs="Times New Roman"/>
          <w:szCs w:val="21"/>
        </w:rPr>
        <w:t xml:space="preserve">mutant rice plants. Photos were taken 4 wpi. </w:t>
      </w:r>
      <w:r w:rsidRPr="00C21519">
        <w:rPr>
          <w:rFonts w:ascii="Times New Roman" w:hAnsi="Times New Roman" w:cs="Times New Roman"/>
          <w:szCs w:val="21"/>
        </w:rPr>
        <w:t>Scale bars</w:t>
      </w:r>
      <w:r>
        <w:rPr>
          <w:rFonts w:ascii="Times New Roman" w:hAnsi="Times New Roman" w:cs="Times New Roman"/>
          <w:szCs w:val="21"/>
        </w:rPr>
        <w:t>=</w:t>
      </w:r>
      <w:r w:rsidRPr="00C21519">
        <w:rPr>
          <w:rFonts w:ascii="Times New Roman" w:hAnsi="Times New Roman" w:cs="Times New Roman"/>
          <w:szCs w:val="21"/>
        </w:rPr>
        <w:t>10 cm</w:t>
      </w:r>
      <w:r>
        <w:rPr>
          <w:rFonts w:ascii="Times New Roman" w:hAnsi="Times New Roman" w:cs="Times New Roman" w:hint="eastAsia"/>
          <w:szCs w:val="21"/>
        </w:rPr>
        <w:t xml:space="preserve"> (upper) and 3 cm (lower)</w:t>
      </w:r>
      <w:r w:rsidRPr="00D4279D">
        <w:rPr>
          <w:rFonts w:ascii="Times New Roman" w:hAnsi="Times New Roman" w:cs="Times New Roman"/>
          <w:szCs w:val="21"/>
        </w:rPr>
        <w:t xml:space="preserve">. </w:t>
      </w:r>
      <w:r>
        <w:rPr>
          <w:rFonts w:ascii="Times New Roman" w:hAnsi="Times New Roman" w:cs="Times New Roman" w:hint="eastAsia"/>
          <w:b/>
          <w:bCs/>
          <w:szCs w:val="21"/>
        </w:rPr>
        <w:t>g</w:t>
      </w:r>
      <w:r w:rsidRPr="00D4279D">
        <w:rPr>
          <w:rFonts w:ascii="Times New Roman" w:hAnsi="Times New Roman" w:cs="Times New Roman"/>
          <w:szCs w:val="21"/>
        </w:rPr>
        <w:t xml:space="preserve"> Statistical analysis of plant height in WT and </w:t>
      </w:r>
      <w:r w:rsidRPr="00D4279D">
        <w:rPr>
          <w:rFonts w:ascii="Times New Roman" w:hAnsi="Times New Roman" w:cs="Times New Roman"/>
          <w:i/>
          <w:iCs/>
          <w:szCs w:val="21"/>
        </w:rPr>
        <w:t>Oscuc3</w:t>
      </w:r>
      <w:r w:rsidRPr="00D4279D">
        <w:rPr>
          <w:rFonts w:ascii="Times New Roman" w:hAnsi="Times New Roman" w:cs="Times New Roman"/>
          <w:szCs w:val="21"/>
        </w:rPr>
        <w:t xml:space="preserve"> mutant </w:t>
      </w:r>
      <w:r>
        <w:rPr>
          <w:rFonts w:ascii="Times New Roman" w:hAnsi="Times New Roman" w:cs="Times New Roman"/>
          <w:szCs w:val="21"/>
        </w:rPr>
        <w:t xml:space="preserve">lines </w:t>
      </w:r>
      <w:r w:rsidRPr="00D4279D">
        <w:rPr>
          <w:rFonts w:ascii="Times New Roman" w:hAnsi="Times New Roman" w:cs="Times New Roman"/>
          <w:szCs w:val="21"/>
        </w:rPr>
        <w:t>under mock and RRSV inoculation conditions. The average (±SD) values were obtained from 10 plants in each line. (*</w:t>
      </w:r>
      <w:r w:rsidRPr="00D4279D">
        <w:rPr>
          <w:rFonts w:ascii="Times New Roman" w:hAnsi="Times New Roman" w:cs="Times New Roman"/>
          <w:i/>
          <w:iCs/>
          <w:szCs w:val="21"/>
        </w:rPr>
        <w:t>p</w:t>
      </w:r>
      <w:r w:rsidRPr="00D4279D">
        <w:rPr>
          <w:rFonts w:ascii="Times New Roman" w:hAnsi="Times New Roman" w:cs="Times New Roman"/>
          <w:szCs w:val="21"/>
        </w:rPr>
        <w:t xml:space="preserve"> &lt; 0.05, **</w:t>
      </w:r>
      <w:r w:rsidRPr="00D4279D">
        <w:rPr>
          <w:rFonts w:ascii="Times New Roman" w:hAnsi="Times New Roman" w:cs="Times New Roman"/>
          <w:i/>
          <w:iCs/>
          <w:szCs w:val="21"/>
        </w:rPr>
        <w:t>p</w:t>
      </w:r>
      <w:r w:rsidRPr="00D4279D">
        <w:rPr>
          <w:rFonts w:ascii="Times New Roman" w:hAnsi="Times New Roman" w:cs="Times New Roman"/>
          <w:szCs w:val="21"/>
        </w:rPr>
        <w:t xml:space="preserve"> &lt; 0.01, ***</w:t>
      </w:r>
      <w:r w:rsidRPr="00D4279D">
        <w:rPr>
          <w:rFonts w:ascii="Times New Roman" w:hAnsi="Times New Roman" w:cs="Times New Roman"/>
          <w:i/>
          <w:iCs/>
          <w:szCs w:val="21"/>
        </w:rPr>
        <w:t>p</w:t>
      </w:r>
      <w:r w:rsidRPr="00D4279D">
        <w:rPr>
          <w:rFonts w:ascii="Times New Roman" w:hAnsi="Times New Roman" w:cs="Times New Roman"/>
          <w:szCs w:val="21"/>
        </w:rPr>
        <w:t xml:space="preserve"> &lt; 0.001) were based on Student’s </w:t>
      </w:r>
      <w:r w:rsidRPr="00D4279D">
        <w:rPr>
          <w:rFonts w:ascii="Times New Roman" w:hAnsi="Times New Roman" w:cs="Times New Roman"/>
          <w:i/>
          <w:iCs/>
          <w:szCs w:val="21"/>
        </w:rPr>
        <w:t>t</w:t>
      </w:r>
      <w:r w:rsidRPr="00D4279D">
        <w:rPr>
          <w:rFonts w:ascii="Times New Roman" w:hAnsi="Times New Roman" w:cs="Times New Roman"/>
          <w:szCs w:val="21"/>
        </w:rPr>
        <w:t xml:space="preserve">-test. </w:t>
      </w:r>
      <w:r>
        <w:rPr>
          <w:rFonts w:ascii="Times New Roman" w:hAnsi="Times New Roman" w:cs="Times New Roman" w:hint="eastAsia"/>
          <w:b/>
          <w:bCs/>
          <w:szCs w:val="21"/>
        </w:rPr>
        <w:t>h</w:t>
      </w:r>
      <w:r w:rsidRPr="00D4279D">
        <w:rPr>
          <w:rFonts w:ascii="Times New Roman" w:hAnsi="Times New Roman" w:cs="Times New Roman"/>
          <w:szCs w:val="21"/>
        </w:rPr>
        <w:t xml:space="preserve"> RT-qPCR showing the accumulation of RRSV </w:t>
      </w:r>
      <w:r w:rsidRPr="00D4279D">
        <w:rPr>
          <w:rFonts w:ascii="Times New Roman" w:hAnsi="Times New Roman" w:cs="Times New Roman"/>
          <w:i/>
          <w:iCs/>
          <w:szCs w:val="21"/>
        </w:rPr>
        <w:t>CP</w:t>
      </w:r>
      <w:r w:rsidRPr="00D4279D">
        <w:rPr>
          <w:rFonts w:ascii="Times New Roman" w:hAnsi="Times New Roman" w:cs="Times New Roman"/>
          <w:szCs w:val="21"/>
        </w:rPr>
        <w:t xml:space="preserve"> RNA expression level in WT and </w:t>
      </w:r>
      <w:r w:rsidRPr="00D4279D">
        <w:rPr>
          <w:rFonts w:ascii="Times New Roman" w:hAnsi="Times New Roman" w:cs="Times New Roman"/>
          <w:i/>
          <w:iCs/>
          <w:szCs w:val="21"/>
        </w:rPr>
        <w:t>Oscuc3</w:t>
      </w:r>
      <w:r w:rsidRPr="00D4279D">
        <w:rPr>
          <w:rFonts w:ascii="Times New Roman" w:hAnsi="Times New Roman" w:cs="Times New Roman"/>
          <w:szCs w:val="21"/>
        </w:rPr>
        <w:t xml:space="preserve"> mutant lines under RRSV infection condition. </w:t>
      </w:r>
      <w:r w:rsidRPr="00D4279D">
        <w:rPr>
          <w:rFonts w:ascii="Times New Roman" w:hAnsi="Times New Roman" w:cs="Times New Roman"/>
          <w:i/>
          <w:iCs/>
          <w:szCs w:val="21"/>
        </w:rPr>
        <w:t xml:space="preserve">OsEF1α </w:t>
      </w:r>
      <w:r w:rsidRPr="00D4279D">
        <w:rPr>
          <w:rFonts w:ascii="Times New Roman" w:hAnsi="Times New Roman" w:cs="Times New Roman"/>
          <w:szCs w:val="21"/>
        </w:rPr>
        <w:t>was used as an internal reference. (*</w:t>
      </w:r>
      <w:r w:rsidRPr="00D4279D">
        <w:rPr>
          <w:rFonts w:ascii="Times New Roman" w:hAnsi="Times New Roman" w:cs="Times New Roman"/>
          <w:i/>
          <w:iCs/>
          <w:szCs w:val="21"/>
        </w:rPr>
        <w:t>p</w:t>
      </w:r>
      <w:r w:rsidRPr="00D4279D">
        <w:rPr>
          <w:rFonts w:ascii="Times New Roman" w:hAnsi="Times New Roman" w:cs="Times New Roman"/>
          <w:szCs w:val="21"/>
        </w:rPr>
        <w:t xml:space="preserve"> &lt; 0.05, **</w:t>
      </w:r>
      <w:r w:rsidRPr="00D4279D">
        <w:rPr>
          <w:rFonts w:ascii="Times New Roman" w:hAnsi="Times New Roman" w:cs="Times New Roman"/>
          <w:i/>
          <w:iCs/>
          <w:szCs w:val="21"/>
        </w:rPr>
        <w:t>p</w:t>
      </w:r>
      <w:r w:rsidRPr="00D4279D">
        <w:rPr>
          <w:rFonts w:ascii="Times New Roman" w:hAnsi="Times New Roman" w:cs="Times New Roman"/>
          <w:szCs w:val="21"/>
        </w:rPr>
        <w:t xml:space="preserve"> &lt; 0.01, ***</w:t>
      </w:r>
      <w:r w:rsidRPr="00D4279D">
        <w:rPr>
          <w:rFonts w:ascii="Times New Roman" w:hAnsi="Times New Roman" w:cs="Times New Roman"/>
          <w:i/>
          <w:iCs/>
          <w:szCs w:val="21"/>
        </w:rPr>
        <w:t>p</w:t>
      </w:r>
      <w:r w:rsidRPr="00D4279D">
        <w:rPr>
          <w:rFonts w:ascii="Times New Roman" w:hAnsi="Times New Roman" w:cs="Times New Roman"/>
          <w:szCs w:val="21"/>
        </w:rPr>
        <w:t xml:space="preserve"> &lt; 0.001) were based on Student’s </w:t>
      </w:r>
      <w:r w:rsidRPr="00D4279D">
        <w:rPr>
          <w:rFonts w:ascii="Times New Roman" w:hAnsi="Times New Roman" w:cs="Times New Roman"/>
          <w:i/>
          <w:iCs/>
          <w:szCs w:val="21"/>
        </w:rPr>
        <w:t>t</w:t>
      </w:r>
      <w:r w:rsidRPr="00D4279D">
        <w:rPr>
          <w:rFonts w:ascii="Times New Roman" w:hAnsi="Times New Roman" w:cs="Times New Roman"/>
          <w:szCs w:val="21"/>
        </w:rPr>
        <w:t>-test.</w:t>
      </w:r>
    </w:p>
    <w:p w14:paraId="1CCA87F5" w14:textId="77777777" w:rsidR="00104415" w:rsidRDefault="00104415" w:rsidP="00104415">
      <w:pPr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noProof/>
          <w:szCs w:val="21"/>
        </w:rPr>
        <w:lastRenderedPageBreak/>
        <w:drawing>
          <wp:inline distT="0" distB="0" distL="0" distR="0" wp14:anchorId="5EC3F716" wp14:editId="52924C50">
            <wp:extent cx="5274310" cy="5996305"/>
            <wp:effectExtent l="0" t="0" r="2540" b="4445"/>
            <wp:docPr id="1050172438" name="图片 8" descr="A screenshot of a graph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50172438" name="图片 8" descr="A screenshot of a graph&#10;&#10;Description automatically generated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59963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0CE860B" w14:textId="77777777" w:rsidR="00104415" w:rsidRPr="007D139C" w:rsidRDefault="00104415" w:rsidP="00104415">
      <w:pPr>
        <w:spacing w:line="400" w:lineRule="exact"/>
        <w:rPr>
          <w:rFonts w:ascii="Arial" w:eastAsia="DengXian" w:hAnsi="Arial" w:cs="Arial"/>
          <w:b/>
          <w:bCs/>
          <w:sz w:val="24"/>
          <w:szCs w:val="24"/>
        </w:rPr>
      </w:pPr>
      <w:r w:rsidRPr="007D139C">
        <w:rPr>
          <w:rFonts w:ascii="Arial" w:eastAsia="DengXian" w:hAnsi="Arial" w:cs="Arial"/>
          <w:b/>
          <w:bCs/>
          <w:sz w:val="24"/>
          <w:szCs w:val="24"/>
        </w:rPr>
        <w:t>Fig</w:t>
      </w:r>
      <w:r>
        <w:rPr>
          <w:rFonts w:ascii="Arial" w:eastAsia="DengXian" w:hAnsi="Arial" w:cs="Arial" w:hint="eastAsia"/>
          <w:b/>
          <w:bCs/>
          <w:sz w:val="24"/>
          <w:szCs w:val="24"/>
        </w:rPr>
        <w:t>.</w:t>
      </w:r>
      <w:r w:rsidRPr="007D139C">
        <w:rPr>
          <w:rFonts w:ascii="Arial" w:eastAsia="DengXian" w:hAnsi="Arial" w:cs="Arial"/>
          <w:b/>
          <w:bCs/>
          <w:sz w:val="24"/>
          <w:szCs w:val="24"/>
        </w:rPr>
        <w:t xml:space="preserve"> S</w:t>
      </w:r>
      <w:r>
        <w:rPr>
          <w:rFonts w:ascii="Arial" w:eastAsia="DengXian" w:hAnsi="Arial" w:cs="Arial" w:hint="eastAsia"/>
          <w:b/>
          <w:bCs/>
          <w:sz w:val="24"/>
          <w:szCs w:val="24"/>
        </w:rPr>
        <w:t>7</w:t>
      </w:r>
      <w:r w:rsidRPr="007D139C">
        <w:rPr>
          <w:rFonts w:ascii="Arial" w:eastAsia="DengXian" w:hAnsi="Arial" w:cs="Arial"/>
          <w:b/>
          <w:bCs/>
          <w:sz w:val="24"/>
          <w:szCs w:val="24"/>
        </w:rPr>
        <w:t xml:space="preserve"> </w:t>
      </w:r>
      <w:r w:rsidRPr="009E0D2C">
        <w:rPr>
          <w:rFonts w:ascii="Arial" w:eastAsia="DengXian" w:hAnsi="Arial" w:cs="Arial" w:hint="eastAsia"/>
          <w:b/>
          <w:bCs/>
          <w:sz w:val="24"/>
          <w:szCs w:val="24"/>
        </w:rPr>
        <w:t xml:space="preserve">Phenotypes of </w:t>
      </w:r>
      <w:r w:rsidRPr="009E0D2C">
        <w:rPr>
          <w:rFonts w:ascii="Arial" w:eastAsia="DengXian" w:hAnsi="Arial" w:cs="Arial" w:hint="eastAsia"/>
          <w:b/>
          <w:bCs/>
          <w:i/>
          <w:iCs/>
          <w:sz w:val="24"/>
          <w:szCs w:val="24"/>
        </w:rPr>
        <w:t>Ostcp1</w:t>
      </w:r>
      <w:r>
        <w:rPr>
          <w:rFonts w:ascii="Arial" w:eastAsia="DengXian" w:hAnsi="Arial" w:cs="Arial" w:hint="eastAsia"/>
          <w:b/>
          <w:bCs/>
          <w:sz w:val="24"/>
          <w:szCs w:val="24"/>
        </w:rPr>
        <w:t xml:space="preserve">, </w:t>
      </w:r>
      <w:r w:rsidRPr="009E0D2C">
        <w:rPr>
          <w:rFonts w:ascii="Arial" w:eastAsia="DengXian" w:hAnsi="Arial" w:cs="Arial" w:hint="eastAsia"/>
          <w:b/>
          <w:bCs/>
          <w:i/>
          <w:iCs/>
          <w:sz w:val="24"/>
          <w:szCs w:val="24"/>
        </w:rPr>
        <w:t>Osspl14</w:t>
      </w:r>
      <w:r>
        <w:rPr>
          <w:rFonts w:ascii="Arial" w:eastAsia="DengXian" w:hAnsi="Arial" w:cs="Arial" w:hint="eastAsia"/>
          <w:b/>
          <w:bCs/>
          <w:sz w:val="24"/>
          <w:szCs w:val="24"/>
        </w:rPr>
        <w:t xml:space="preserve"> and </w:t>
      </w:r>
      <w:r w:rsidRPr="009E0D2C">
        <w:rPr>
          <w:rFonts w:ascii="Arial" w:eastAsia="DengXian" w:hAnsi="Arial" w:cs="Arial" w:hint="eastAsia"/>
          <w:b/>
          <w:bCs/>
          <w:i/>
          <w:iCs/>
          <w:sz w:val="24"/>
          <w:szCs w:val="24"/>
        </w:rPr>
        <w:t>Osspl17</w:t>
      </w:r>
      <w:r w:rsidRPr="009E0D2C">
        <w:rPr>
          <w:rFonts w:ascii="Arial" w:eastAsia="DengXian" w:hAnsi="Arial" w:cs="Arial" w:hint="eastAsia"/>
          <w:b/>
          <w:bCs/>
          <w:sz w:val="24"/>
          <w:szCs w:val="24"/>
        </w:rPr>
        <w:t xml:space="preserve"> mutant rice plants</w:t>
      </w:r>
    </w:p>
    <w:p w14:paraId="2DF904C7" w14:textId="77777777" w:rsidR="00104415" w:rsidRDefault="00104415" w:rsidP="00104415">
      <w:pPr>
        <w:spacing w:line="400" w:lineRule="exact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 w:hint="eastAsia"/>
          <w:b/>
          <w:bCs/>
          <w:szCs w:val="21"/>
        </w:rPr>
        <w:t>a and d and g</w:t>
      </w:r>
      <w:r w:rsidRPr="00C21519">
        <w:rPr>
          <w:rFonts w:ascii="Times New Roman" w:hAnsi="Times New Roman" w:cs="Times New Roman"/>
          <w:b/>
          <w:bCs/>
          <w:szCs w:val="21"/>
        </w:rPr>
        <w:t xml:space="preserve"> </w:t>
      </w:r>
      <w:r w:rsidRPr="00B242AD">
        <w:rPr>
          <w:rFonts w:ascii="Times New Roman" w:hAnsi="Times New Roman" w:cs="Times New Roman"/>
          <w:szCs w:val="21"/>
        </w:rPr>
        <w:t xml:space="preserve">Phenotypes of WT </w:t>
      </w:r>
      <w:r>
        <w:rPr>
          <w:rFonts w:ascii="Times New Roman" w:hAnsi="Times New Roman" w:cs="Times New Roman" w:hint="eastAsia"/>
          <w:szCs w:val="21"/>
        </w:rPr>
        <w:t xml:space="preserve">and </w:t>
      </w:r>
      <w:r w:rsidRPr="00B242AD">
        <w:rPr>
          <w:rFonts w:ascii="Times New Roman" w:hAnsi="Times New Roman" w:cs="Times New Roman"/>
          <w:i/>
          <w:iCs/>
          <w:szCs w:val="21"/>
        </w:rPr>
        <w:t>Ostcp1</w:t>
      </w:r>
      <w:r>
        <w:rPr>
          <w:rFonts w:ascii="Times New Roman" w:hAnsi="Times New Roman" w:cs="Times New Roman"/>
          <w:szCs w:val="21"/>
        </w:rPr>
        <w:t xml:space="preserve"> </w:t>
      </w:r>
      <w:r w:rsidRPr="00B242AD">
        <w:rPr>
          <w:rFonts w:ascii="Times New Roman" w:hAnsi="Times New Roman" w:cs="Times New Roman"/>
          <w:szCs w:val="21"/>
        </w:rPr>
        <w:t xml:space="preserve">mutant </w:t>
      </w:r>
      <w:r w:rsidRPr="009E0D2C">
        <w:rPr>
          <w:rFonts w:ascii="Times New Roman" w:hAnsi="Times New Roman" w:cs="Times New Roman" w:hint="eastAsia"/>
          <w:b/>
          <w:bCs/>
          <w:szCs w:val="21"/>
        </w:rPr>
        <w:t>(</w:t>
      </w:r>
      <w:r>
        <w:rPr>
          <w:rFonts w:ascii="Times New Roman" w:hAnsi="Times New Roman" w:cs="Times New Roman" w:hint="eastAsia"/>
          <w:b/>
          <w:bCs/>
          <w:szCs w:val="21"/>
        </w:rPr>
        <w:t>a</w:t>
      </w:r>
      <w:r w:rsidRPr="009E0D2C">
        <w:rPr>
          <w:rFonts w:ascii="Times New Roman" w:hAnsi="Times New Roman" w:cs="Times New Roman" w:hint="eastAsia"/>
          <w:b/>
          <w:bCs/>
          <w:szCs w:val="21"/>
        </w:rPr>
        <w:t>)</w:t>
      </w:r>
      <w:r>
        <w:rPr>
          <w:rFonts w:ascii="Times New Roman" w:hAnsi="Times New Roman" w:cs="Times New Roman" w:hint="eastAsia"/>
          <w:szCs w:val="21"/>
        </w:rPr>
        <w:t>,</w:t>
      </w:r>
      <w:r w:rsidRPr="009E0D2C">
        <w:rPr>
          <w:rFonts w:ascii="Times New Roman" w:hAnsi="Times New Roman" w:cs="Times New Roman"/>
          <w:szCs w:val="21"/>
        </w:rPr>
        <w:t xml:space="preserve"> </w:t>
      </w:r>
      <w:r w:rsidRPr="00B242AD">
        <w:rPr>
          <w:rFonts w:ascii="Times New Roman" w:hAnsi="Times New Roman" w:cs="Times New Roman"/>
          <w:szCs w:val="21"/>
        </w:rPr>
        <w:t xml:space="preserve">WT </w:t>
      </w:r>
      <w:r>
        <w:rPr>
          <w:rFonts w:ascii="Times New Roman" w:hAnsi="Times New Roman" w:cs="Times New Roman" w:hint="eastAsia"/>
          <w:szCs w:val="21"/>
        </w:rPr>
        <w:t xml:space="preserve">and </w:t>
      </w:r>
      <w:r w:rsidRPr="00B242AD">
        <w:rPr>
          <w:rFonts w:ascii="Times New Roman" w:hAnsi="Times New Roman" w:cs="Times New Roman"/>
          <w:i/>
          <w:iCs/>
          <w:szCs w:val="21"/>
        </w:rPr>
        <w:t>Os</w:t>
      </w:r>
      <w:r>
        <w:rPr>
          <w:rFonts w:ascii="Times New Roman" w:hAnsi="Times New Roman" w:cs="Times New Roman" w:hint="eastAsia"/>
          <w:i/>
          <w:iCs/>
          <w:szCs w:val="21"/>
        </w:rPr>
        <w:t>spl</w:t>
      </w:r>
      <w:r w:rsidRPr="00B242AD">
        <w:rPr>
          <w:rFonts w:ascii="Times New Roman" w:hAnsi="Times New Roman" w:cs="Times New Roman"/>
          <w:i/>
          <w:iCs/>
          <w:szCs w:val="21"/>
        </w:rPr>
        <w:t>1</w:t>
      </w:r>
      <w:r>
        <w:rPr>
          <w:rFonts w:ascii="Times New Roman" w:hAnsi="Times New Roman" w:cs="Times New Roman" w:hint="eastAsia"/>
          <w:i/>
          <w:iCs/>
          <w:szCs w:val="21"/>
        </w:rPr>
        <w:t>4</w:t>
      </w:r>
      <w:r>
        <w:rPr>
          <w:rFonts w:ascii="Times New Roman" w:hAnsi="Times New Roman" w:cs="Times New Roman"/>
          <w:szCs w:val="21"/>
        </w:rPr>
        <w:t xml:space="preserve"> </w:t>
      </w:r>
      <w:r w:rsidRPr="00B242AD">
        <w:rPr>
          <w:rFonts w:ascii="Times New Roman" w:hAnsi="Times New Roman" w:cs="Times New Roman"/>
          <w:szCs w:val="21"/>
        </w:rPr>
        <w:t xml:space="preserve">mutant </w:t>
      </w:r>
      <w:r w:rsidRPr="009E0D2C">
        <w:rPr>
          <w:rFonts w:ascii="Times New Roman" w:hAnsi="Times New Roman" w:cs="Times New Roman" w:hint="eastAsia"/>
          <w:b/>
          <w:bCs/>
          <w:szCs w:val="21"/>
        </w:rPr>
        <w:t>(</w:t>
      </w:r>
      <w:r>
        <w:rPr>
          <w:rFonts w:ascii="Times New Roman" w:hAnsi="Times New Roman" w:cs="Times New Roman" w:hint="eastAsia"/>
          <w:b/>
          <w:bCs/>
          <w:szCs w:val="21"/>
        </w:rPr>
        <w:t>d</w:t>
      </w:r>
      <w:r w:rsidRPr="009E0D2C">
        <w:rPr>
          <w:rFonts w:ascii="Times New Roman" w:hAnsi="Times New Roman" w:cs="Times New Roman" w:hint="eastAsia"/>
          <w:b/>
          <w:bCs/>
          <w:szCs w:val="21"/>
        </w:rPr>
        <w:t>)</w:t>
      </w:r>
      <w:r>
        <w:rPr>
          <w:rFonts w:ascii="Times New Roman" w:hAnsi="Times New Roman" w:cs="Times New Roman" w:hint="eastAsia"/>
          <w:szCs w:val="21"/>
        </w:rPr>
        <w:t xml:space="preserve">, </w:t>
      </w:r>
      <w:r w:rsidRPr="00B242AD">
        <w:rPr>
          <w:rFonts w:ascii="Times New Roman" w:hAnsi="Times New Roman" w:cs="Times New Roman"/>
          <w:szCs w:val="21"/>
        </w:rPr>
        <w:t xml:space="preserve">WT </w:t>
      </w:r>
      <w:r>
        <w:rPr>
          <w:rFonts w:ascii="Times New Roman" w:hAnsi="Times New Roman" w:cs="Times New Roman" w:hint="eastAsia"/>
          <w:szCs w:val="21"/>
        </w:rPr>
        <w:t xml:space="preserve">and </w:t>
      </w:r>
      <w:r w:rsidRPr="00B242AD">
        <w:rPr>
          <w:rFonts w:ascii="Times New Roman" w:hAnsi="Times New Roman" w:cs="Times New Roman"/>
          <w:i/>
          <w:iCs/>
          <w:szCs w:val="21"/>
        </w:rPr>
        <w:t>Os</w:t>
      </w:r>
      <w:r>
        <w:rPr>
          <w:rFonts w:ascii="Times New Roman" w:hAnsi="Times New Roman" w:cs="Times New Roman" w:hint="eastAsia"/>
          <w:i/>
          <w:iCs/>
          <w:szCs w:val="21"/>
        </w:rPr>
        <w:t>spl</w:t>
      </w:r>
      <w:r w:rsidRPr="00B242AD">
        <w:rPr>
          <w:rFonts w:ascii="Times New Roman" w:hAnsi="Times New Roman" w:cs="Times New Roman"/>
          <w:i/>
          <w:iCs/>
          <w:szCs w:val="21"/>
        </w:rPr>
        <w:t>1</w:t>
      </w:r>
      <w:r>
        <w:rPr>
          <w:rFonts w:ascii="Times New Roman" w:hAnsi="Times New Roman" w:cs="Times New Roman" w:hint="eastAsia"/>
          <w:i/>
          <w:iCs/>
          <w:szCs w:val="21"/>
        </w:rPr>
        <w:t>7</w:t>
      </w:r>
      <w:r>
        <w:rPr>
          <w:rFonts w:ascii="Times New Roman" w:hAnsi="Times New Roman" w:cs="Times New Roman"/>
          <w:szCs w:val="21"/>
        </w:rPr>
        <w:t xml:space="preserve"> </w:t>
      </w:r>
      <w:r w:rsidRPr="00B242AD">
        <w:rPr>
          <w:rFonts w:ascii="Times New Roman" w:hAnsi="Times New Roman" w:cs="Times New Roman"/>
          <w:szCs w:val="21"/>
        </w:rPr>
        <w:t xml:space="preserve">mutant </w:t>
      </w:r>
      <w:r w:rsidRPr="009E0D2C">
        <w:rPr>
          <w:rFonts w:ascii="Times New Roman" w:hAnsi="Times New Roman" w:cs="Times New Roman" w:hint="eastAsia"/>
          <w:b/>
          <w:bCs/>
          <w:szCs w:val="21"/>
        </w:rPr>
        <w:t>(</w:t>
      </w:r>
      <w:r>
        <w:rPr>
          <w:rFonts w:ascii="Times New Roman" w:hAnsi="Times New Roman" w:cs="Times New Roman" w:hint="eastAsia"/>
          <w:b/>
          <w:bCs/>
          <w:szCs w:val="21"/>
        </w:rPr>
        <w:t>g</w:t>
      </w:r>
      <w:r w:rsidRPr="009E0D2C">
        <w:rPr>
          <w:rFonts w:ascii="Times New Roman" w:hAnsi="Times New Roman" w:cs="Times New Roman" w:hint="eastAsia"/>
          <w:b/>
          <w:bCs/>
          <w:szCs w:val="21"/>
        </w:rPr>
        <w:t>)</w:t>
      </w:r>
      <w:r>
        <w:rPr>
          <w:rFonts w:ascii="Times New Roman" w:hAnsi="Times New Roman" w:cs="Times New Roman" w:hint="eastAsia"/>
          <w:szCs w:val="21"/>
        </w:rPr>
        <w:t xml:space="preserve"> </w:t>
      </w:r>
      <w:r w:rsidRPr="00B242AD">
        <w:rPr>
          <w:rFonts w:ascii="Times New Roman" w:hAnsi="Times New Roman" w:cs="Times New Roman"/>
          <w:szCs w:val="21"/>
        </w:rPr>
        <w:t xml:space="preserve">rice plants. Photos were taken </w:t>
      </w:r>
      <w:r>
        <w:rPr>
          <w:rFonts w:ascii="Times New Roman" w:hAnsi="Times New Roman" w:cs="Times New Roman"/>
          <w:szCs w:val="21"/>
        </w:rPr>
        <w:t>at 24</w:t>
      </w:r>
      <w:r w:rsidRPr="00B242AD">
        <w:rPr>
          <w:rFonts w:ascii="Times New Roman" w:hAnsi="Times New Roman" w:cs="Times New Roman"/>
          <w:szCs w:val="21"/>
        </w:rPr>
        <w:t>-week-old seedling stage.</w:t>
      </w:r>
      <w:r>
        <w:rPr>
          <w:rFonts w:ascii="Times New Roman" w:hAnsi="Times New Roman" w:cs="Times New Roman"/>
          <w:szCs w:val="21"/>
        </w:rPr>
        <w:t xml:space="preserve"> </w:t>
      </w:r>
      <w:r w:rsidRPr="00B242AD">
        <w:rPr>
          <w:rFonts w:ascii="Times New Roman" w:hAnsi="Times New Roman" w:cs="Times New Roman"/>
          <w:szCs w:val="21"/>
        </w:rPr>
        <w:t>Scale bars=1</w:t>
      </w:r>
      <w:r>
        <w:rPr>
          <w:rFonts w:ascii="Times New Roman" w:hAnsi="Times New Roman" w:cs="Times New Roman"/>
          <w:szCs w:val="21"/>
        </w:rPr>
        <w:t>8</w:t>
      </w:r>
      <w:r w:rsidRPr="00B242AD">
        <w:rPr>
          <w:rFonts w:ascii="Times New Roman" w:hAnsi="Times New Roman" w:cs="Times New Roman"/>
          <w:szCs w:val="21"/>
        </w:rPr>
        <w:t xml:space="preserve"> cm</w:t>
      </w:r>
      <w:r>
        <w:rPr>
          <w:rFonts w:ascii="Times New Roman" w:hAnsi="Times New Roman" w:cs="Times New Roman"/>
          <w:szCs w:val="21"/>
        </w:rPr>
        <w:t xml:space="preserve">. </w:t>
      </w:r>
      <w:r>
        <w:rPr>
          <w:rFonts w:ascii="Times New Roman" w:hAnsi="Times New Roman" w:cs="Times New Roman" w:hint="eastAsia"/>
          <w:b/>
          <w:bCs/>
          <w:szCs w:val="21"/>
        </w:rPr>
        <w:t>b</w:t>
      </w:r>
      <w:r w:rsidRPr="00C155A1">
        <w:t xml:space="preserve"> </w:t>
      </w:r>
      <w:r w:rsidRPr="009E0D2C">
        <w:rPr>
          <w:rFonts w:ascii="Times New Roman" w:hAnsi="Times New Roman" w:cs="Times New Roman"/>
        </w:rPr>
        <w:t xml:space="preserve">and </w:t>
      </w:r>
      <w:r>
        <w:rPr>
          <w:rFonts w:ascii="Times New Roman" w:hAnsi="Times New Roman" w:cs="Times New Roman" w:hint="eastAsia"/>
          <w:b/>
          <w:bCs/>
          <w:szCs w:val="21"/>
        </w:rPr>
        <w:t>e</w:t>
      </w:r>
      <w:r w:rsidRPr="009E0D2C">
        <w:rPr>
          <w:rFonts w:ascii="Times New Roman" w:hAnsi="Times New Roman" w:cs="Times New Roman" w:hint="eastAsia"/>
          <w:szCs w:val="21"/>
        </w:rPr>
        <w:t xml:space="preserve"> </w:t>
      </w:r>
      <w:r w:rsidRPr="009E0D2C">
        <w:rPr>
          <w:rFonts w:ascii="Times New Roman" w:hAnsi="Times New Roman" w:cs="Times New Roman"/>
          <w:szCs w:val="21"/>
        </w:rPr>
        <w:t>and</w:t>
      </w:r>
      <w:r>
        <w:rPr>
          <w:rFonts w:ascii="Times New Roman" w:hAnsi="Times New Roman" w:cs="Times New Roman" w:hint="eastAsia"/>
          <w:b/>
          <w:bCs/>
          <w:szCs w:val="21"/>
        </w:rPr>
        <w:t xml:space="preserve"> h </w:t>
      </w:r>
      <w:r w:rsidRPr="00C155A1">
        <w:rPr>
          <w:rFonts w:ascii="Times New Roman" w:hAnsi="Times New Roman" w:cs="Times New Roman"/>
          <w:szCs w:val="21"/>
        </w:rPr>
        <w:t xml:space="preserve">The mutant form of </w:t>
      </w:r>
      <w:r w:rsidRPr="00C155A1">
        <w:rPr>
          <w:rFonts w:ascii="Times New Roman" w:hAnsi="Times New Roman" w:cs="Times New Roman"/>
          <w:i/>
          <w:iCs/>
          <w:szCs w:val="21"/>
        </w:rPr>
        <w:t>Ostcp1</w:t>
      </w:r>
      <w:r>
        <w:rPr>
          <w:rFonts w:ascii="Times New Roman" w:hAnsi="Times New Roman" w:cs="Times New Roman"/>
          <w:b/>
          <w:bCs/>
          <w:szCs w:val="21"/>
        </w:rPr>
        <w:t>(</w:t>
      </w:r>
      <w:r>
        <w:rPr>
          <w:rFonts w:ascii="Times New Roman" w:hAnsi="Times New Roman" w:cs="Times New Roman" w:hint="eastAsia"/>
          <w:b/>
          <w:bCs/>
          <w:szCs w:val="21"/>
        </w:rPr>
        <w:t>b</w:t>
      </w:r>
      <w:r w:rsidRPr="00C21519">
        <w:rPr>
          <w:rFonts w:ascii="Times New Roman" w:hAnsi="Times New Roman" w:cs="Times New Roman"/>
          <w:b/>
          <w:bCs/>
          <w:szCs w:val="21"/>
        </w:rPr>
        <w:t>)</w:t>
      </w:r>
      <w:r w:rsidRPr="009E0D2C">
        <w:rPr>
          <w:rFonts w:ascii="Times New Roman" w:hAnsi="Times New Roman" w:cs="Times New Roman" w:hint="eastAsia"/>
          <w:szCs w:val="21"/>
        </w:rPr>
        <w:t xml:space="preserve">, </w:t>
      </w:r>
      <w:r w:rsidRPr="00B242AD">
        <w:rPr>
          <w:rFonts w:ascii="Times New Roman" w:hAnsi="Times New Roman" w:cs="Times New Roman"/>
          <w:i/>
          <w:iCs/>
          <w:szCs w:val="21"/>
        </w:rPr>
        <w:t>Os</w:t>
      </w:r>
      <w:r>
        <w:rPr>
          <w:rFonts w:ascii="Times New Roman" w:hAnsi="Times New Roman" w:cs="Times New Roman" w:hint="eastAsia"/>
          <w:i/>
          <w:iCs/>
          <w:szCs w:val="21"/>
        </w:rPr>
        <w:t>spl</w:t>
      </w:r>
      <w:r w:rsidRPr="00B242AD">
        <w:rPr>
          <w:rFonts w:ascii="Times New Roman" w:hAnsi="Times New Roman" w:cs="Times New Roman"/>
          <w:i/>
          <w:iCs/>
          <w:szCs w:val="21"/>
        </w:rPr>
        <w:t>1</w:t>
      </w:r>
      <w:r>
        <w:rPr>
          <w:rFonts w:ascii="Times New Roman" w:hAnsi="Times New Roman" w:cs="Times New Roman" w:hint="eastAsia"/>
          <w:i/>
          <w:iCs/>
          <w:szCs w:val="21"/>
        </w:rPr>
        <w:t xml:space="preserve">4 </w:t>
      </w:r>
      <w:r>
        <w:rPr>
          <w:rFonts w:ascii="Times New Roman" w:hAnsi="Times New Roman" w:cs="Times New Roman"/>
          <w:b/>
          <w:bCs/>
          <w:szCs w:val="21"/>
        </w:rPr>
        <w:t>(</w:t>
      </w:r>
      <w:r>
        <w:rPr>
          <w:rFonts w:ascii="Times New Roman" w:hAnsi="Times New Roman" w:cs="Times New Roman" w:hint="eastAsia"/>
          <w:b/>
          <w:bCs/>
          <w:szCs w:val="21"/>
        </w:rPr>
        <w:t>e</w:t>
      </w:r>
      <w:r w:rsidRPr="00C21519">
        <w:rPr>
          <w:rFonts w:ascii="Times New Roman" w:hAnsi="Times New Roman" w:cs="Times New Roman"/>
          <w:b/>
          <w:bCs/>
          <w:szCs w:val="21"/>
        </w:rPr>
        <w:t>)</w:t>
      </w:r>
      <w:r w:rsidRPr="009E0D2C">
        <w:rPr>
          <w:rFonts w:ascii="Times New Roman" w:hAnsi="Times New Roman" w:cs="Times New Roman" w:hint="eastAsia"/>
          <w:szCs w:val="21"/>
        </w:rPr>
        <w:t>, and</w:t>
      </w:r>
      <w:r>
        <w:rPr>
          <w:rFonts w:ascii="Times New Roman" w:hAnsi="Times New Roman" w:cs="Times New Roman" w:hint="eastAsia"/>
          <w:b/>
          <w:bCs/>
          <w:szCs w:val="21"/>
        </w:rPr>
        <w:t xml:space="preserve"> </w:t>
      </w:r>
      <w:r w:rsidRPr="00B242AD">
        <w:rPr>
          <w:rFonts w:ascii="Times New Roman" w:hAnsi="Times New Roman" w:cs="Times New Roman"/>
          <w:i/>
          <w:iCs/>
          <w:szCs w:val="21"/>
        </w:rPr>
        <w:t>Os</w:t>
      </w:r>
      <w:r>
        <w:rPr>
          <w:rFonts w:ascii="Times New Roman" w:hAnsi="Times New Roman" w:cs="Times New Roman" w:hint="eastAsia"/>
          <w:i/>
          <w:iCs/>
          <w:szCs w:val="21"/>
        </w:rPr>
        <w:t>spl</w:t>
      </w:r>
      <w:r w:rsidRPr="00B242AD">
        <w:rPr>
          <w:rFonts w:ascii="Times New Roman" w:hAnsi="Times New Roman" w:cs="Times New Roman"/>
          <w:i/>
          <w:iCs/>
          <w:szCs w:val="21"/>
        </w:rPr>
        <w:t>1</w:t>
      </w:r>
      <w:r>
        <w:rPr>
          <w:rFonts w:ascii="Times New Roman" w:hAnsi="Times New Roman" w:cs="Times New Roman" w:hint="eastAsia"/>
          <w:i/>
          <w:iCs/>
          <w:szCs w:val="21"/>
        </w:rPr>
        <w:t>7</w:t>
      </w:r>
      <w:r>
        <w:rPr>
          <w:rFonts w:ascii="Times New Roman" w:hAnsi="Times New Roman" w:cs="Times New Roman"/>
          <w:szCs w:val="21"/>
        </w:rPr>
        <w:t xml:space="preserve"> </w:t>
      </w:r>
      <w:r>
        <w:rPr>
          <w:rFonts w:ascii="Times New Roman" w:hAnsi="Times New Roman" w:cs="Times New Roman"/>
          <w:b/>
          <w:bCs/>
          <w:szCs w:val="21"/>
        </w:rPr>
        <w:t>(</w:t>
      </w:r>
      <w:r>
        <w:rPr>
          <w:rFonts w:ascii="Times New Roman" w:hAnsi="Times New Roman" w:cs="Times New Roman" w:hint="eastAsia"/>
          <w:b/>
          <w:bCs/>
          <w:szCs w:val="21"/>
        </w:rPr>
        <w:t>h</w:t>
      </w:r>
      <w:r w:rsidRPr="00C21519">
        <w:rPr>
          <w:rFonts w:ascii="Times New Roman" w:hAnsi="Times New Roman" w:cs="Times New Roman"/>
          <w:b/>
          <w:bCs/>
          <w:szCs w:val="21"/>
        </w:rPr>
        <w:t>)</w:t>
      </w:r>
      <w:r>
        <w:rPr>
          <w:rFonts w:ascii="Times New Roman" w:hAnsi="Times New Roman" w:cs="Times New Roman" w:hint="eastAsia"/>
          <w:b/>
          <w:bCs/>
          <w:szCs w:val="21"/>
        </w:rPr>
        <w:t xml:space="preserve"> </w:t>
      </w:r>
      <w:r w:rsidRPr="00C155A1">
        <w:rPr>
          <w:rFonts w:ascii="Times New Roman" w:hAnsi="Times New Roman" w:cs="Times New Roman"/>
          <w:szCs w:val="21"/>
        </w:rPr>
        <w:t>mutant lines.</w:t>
      </w:r>
      <w:r>
        <w:rPr>
          <w:rFonts w:ascii="Times New Roman" w:hAnsi="Times New Roman" w:cs="Times New Roman"/>
          <w:szCs w:val="21"/>
        </w:rPr>
        <w:t xml:space="preserve"> </w:t>
      </w:r>
      <w:r>
        <w:rPr>
          <w:rFonts w:ascii="Times New Roman" w:hAnsi="Times New Roman" w:cs="Times New Roman" w:hint="eastAsia"/>
          <w:b/>
          <w:bCs/>
          <w:szCs w:val="21"/>
        </w:rPr>
        <w:t xml:space="preserve">c and f </w:t>
      </w:r>
      <w:r>
        <w:rPr>
          <w:rFonts w:ascii="Times New Roman" w:hAnsi="Times New Roman" w:cs="Times New Roman"/>
          <w:b/>
          <w:bCs/>
          <w:szCs w:val="21"/>
        </w:rPr>
        <w:t>and</w:t>
      </w:r>
      <w:r>
        <w:rPr>
          <w:rFonts w:ascii="Times New Roman" w:hAnsi="Times New Roman" w:cs="Times New Roman" w:hint="eastAsia"/>
          <w:b/>
          <w:bCs/>
          <w:szCs w:val="21"/>
        </w:rPr>
        <w:t xml:space="preserve"> j</w:t>
      </w:r>
      <w:r>
        <w:rPr>
          <w:rFonts w:ascii="Times New Roman" w:hAnsi="Times New Roman" w:cs="Times New Roman"/>
          <w:b/>
          <w:bCs/>
          <w:szCs w:val="21"/>
        </w:rPr>
        <w:t xml:space="preserve"> </w:t>
      </w:r>
      <w:r w:rsidRPr="00C155A1">
        <w:rPr>
          <w:rFonts w:ascii="Times New Roman" w:hAnsi="Times New Roman" w:cs="Times New Roman"/>
          <w:szCs w:val="21"/>
        </w:rPr>
        <w:t xml:space="preserve">Statistical analysis of plant height in WT and </w:t>
      </w:r>
      <w:r w:rsidRPr="00C155A1">
        <w:rPr>
          <w:rFonts w:ascii="Times New Roman" w:hAnsi="Times New Roman" w:cs="Times New Roman"/>
          <w:i/>
          <w:iCs/>
          <w:szCs w:val="21"/>
        </w:rPr>
        <w:t>Ostcp1</w:t>
      </w:r>
      <w:r w:rsidRPr="00C155A1">
        <w:rPr>
          <w:rFonts w:ascii="Times New Roman" w:hAnsi="Times New Roman" w:cs="Times New Roman"/>
          <w:szCs w:val="21"/>
        </w:rPr>
        <w:t xml:space="preserve"> </w:t>
      </w:r>
      <w:r w:rsidRPr="00775A3F">
        <w:rPr>
          <w:rFonts w:ascii="Times New Roman" w:hAnsi="Times New Roman" w:cs="Times New Roman" w:hint="eastAsia"/>
          <w:szCs w:val="21"/>
        </w:rPr>
        <w:t>mutant</w:t>
      </w:r>
      <w:r w:rsidRPr="00775A3F">
        <w:rPr>
          <w:rFonts w:ascii="Times New Roman" w:hAnsi="Times New Roman" w:cs="Times New Roman"/>
          <w:szCs w:val="21"/>
        </w:rPr>
        <w:t xml:space="preserve"> </w:t>
      </w:r>
      <w:r w:rsidRPr="00C155A1">
        <w:rPr>
          <w:rFonts w:ascii="Times New Roman" w:hAnsi="Times New Roman" w:cs="Times New Roman"/>
          <w:b/>
          <w:bCs/>
          <w:szCs w:val="21"/>
        </w:rPr>
        <w:t>(</w:t>
      </w:r>
      <w:r>
        <w:rPr>
          <w:rFonts w:ascii="Times New Roman" w:hAnsi="Times New Roman" w:cs="Times New Roman" w:hint="eastAsia"/>
          <w:b/>
          <w:bCs/>
          <w:szCs w:val="21"/>
        </w:rPr>
        <w:t>c</w:t>
      </w:r>
      <w:r w:rsidRPr="00C155A1">
        <w:rPr>
          <w:rFonts w:ascii="Times New Roman" w:hAnsi="Times New Roman" w:cs="Times New Roman"/>
          <w:b/>
          <w:bCs/>
          <w:szCs w:val="21"/>
        </w:rPr>
        <w:t>)</w:t>
      </w:r>
      <w:r w:rsidRPr="009E0D2C">
        <w:rPr>
          <w:rFonts w:ascii="Times New Roman" w:hAnsi="Times New Roman" w:cs="Times New Roman" w:hint="eastAsia"/>
          <w:szCs w:val="21"/>
        </w:rPr>
        <w:t>,</w:t>
      </w:r>
      <w:r>
        <w:rPr>
          <w:rFonts w:ascii="Times New Roman" w:hAnsi="Times New Roman" w:cs="Times New Roman" w:hint="eastAsia"/>
          <w:b/>
          <w:bCs/>
          <w:szCs w:val="21"/>
        </w:rPr>
        <w:t xml:space="preserve"> </w:t>
      </w:r>
      <w:r w:rsidRPr="00B242AD">
        <w:rPr>
          <w:rFonts w:ascii="Times New Roman" w:hAnsi="Times New Roman" w:cs="Times New Roman"/>
          <w:szCs w:val="21"/>
        </w:rPr>
        <w:t xml:space="preserve">WT </w:t>
      </w:r>
      <w:r>
        <w:rPr>
          <w:rFonts w:ascii="Times New Roman" w:hAnsi="Times New Roman" w:cs="Times New Roman" w:hint="eastAsia"/>
          <w:szCs w:val="21"/>
        </w:rPr>
        <w:t xml:space="preserve">and </w:t>
      </w:r>
      <w:r w:rsidRPr="00B242AD">
        <w:rPr>
          <w:rFonts w:ascii="Times New Roman" w:hAnsi="Times New Roman" w:cs="Times New Roman"/>
          <w:i/>
          <w:iCs/>
          <w:szCs w:val="21"/>
        </w:rPr>
        <w:t>Os</w:t>
      </w:r>
      <w:r>
        <w:rPr>
          <w:rFonts w:ascii="Times New Roman" w:hAnsi="Times New Roman" w:cs="Times New Roman" w:hint="eastAsia"/>
          <w:i/>
          <w:iCs/>
          <w:szCs w:val="21"/>
        </w:rPr>
        <w:t>spl</w:t>
      </w:r>
      <w:r w:rsidRPr="00B242AD">
        <w:rPr>
          <w:rFonts w:ascii="Times New Roman" w:hAnsi="Times New Roman" w:cs="Times New Roman"/>
          <w:i/>
          <w:iCs/>
          <w:szCs w:val="21"/>
        </w:rPr>
        <w:t>1</w:t>
      </w:r>
      <w:r>
        <w:rPr>
          <w:rFonts w:ascii="Times New Roman" w:hAnsi="Times New Roman" w:cs="Times New Roman" w:hint="eastAsia"/>
          <w:i/>
          <w:iCs/>
          <w:szCs w:val="21"/>
        </w:rPr>
        <w:t>4</w:t>
      </w:r>
      <w:r>
        <w:rPr>
          <w:rFonts w:ascii="Times New Roman" w:hAnsi="Times New Roman" w:cs="Times New Roman"/>
          <w:szCs w:val="21"/>
        </w:rPr>
        <w:t xml:space="preserve"> </w:t>
      </w:r>
      <w:r w:rsidRPr="00B242AD">
        <w:rPr>
          <w:rFonts w:ascii="Times New Roman" w:hAnsi="Times New Roman" w:cs="Times New Roman"/>
          <w:szCs w:val="21"/>
        </w:rPr>
        <w:t xml:space="preserve">mutant </w:t>
      </w:r>
      <w:r w:rsidRPr="009E0D2C">
        <w:rPr>
          <w:rFonts w:ascii="Times New Roman" w:hAnsi="Times New Roman" w:cs="Times New Roman" w:hint="eastAsia"/>
          <w:b/>
          <w:bCs/>
          <w:szCs w:val="21"/>
        </w:rPr>
        <w:t>(</w:t>
      </w:r>
      <w:r>
        <w:rPr>
          <w:rFonts w:ascii="Times New Roman" w:hAnsi="Times New Roman" w:cs="Times New Roman" w:hint="eastAsia"/>
          <w:b/>
          <w:bCs/>
          <w:szCs w:val="21"/>
        </w:rPr>
        <w:t>f</w:t>
      </w:r>
      <w:r w:rsidRPr="009E0D2C">
        <w:rPr>
          <w:rFonts w:ascii="Times New Roman" w:hAnsi="Times New Roman" w:cs="Times New Roman" w:hint="eastAsia"/>
          <w:b/>
          <w:bCs/>
          <w:szCs w:val="21"/>
        </w:rPr>
        <w:t>)</w:t>
      </w:r>
      <w:r>
        <w:rPr>
          <w:rFonts w:ascii="Times New Roman" w:hAnsi="Times New Roman" w:cs="Times New Roman" w:hint="eastAsia"/>
          <w:szCs w:val="21"/>
        </w:rPr>
        <w:t xml:space="preserve">, </w:t>
      </w:r>
      <w:r w:rsidRPr="00B242AD">
        <w:rPr>
          <w:rFonts w:ascii="Times New Roman" w:hAnsi="Times New Roman" w:cs="Times New Roman"/>
          <w:szCs w:val="21"/>
        </w:rPr>
        <w:t xml:space="preserve">WT </w:t>
      </w:r>
      <w:r>
        <w:rPr>
          <w:rFonts w:ascii="Times New Roman" w:hAnsi="Times New Roman" w:cs="Times New Roman" w:hint="eastAsia"/>
          <w:szCs w:val="21"/>
        </w:rPr>
        <w:t xml:space="preserve">and </w:t>
      </w:r>
      <w:r w:rsidRPr="00B242AD">
        <w:rPr>
          <w:rFonts w:ascii="Times New Roman" w:hAnsi="Times New Roman" w:cs="Times New Roman"/>
          <w:i/>
          <w:iCs/>
          <w:szCs w:val="21"/>
        </w:rPr>
        <w:t>Os</w:t>
      </w:r>
      <w:r>
        <w:rPr>
          <w:rFonts w:ascii="Times New Roman" w:hAnsi="Times New Roman" w:cs="Times New Roman" w:hint="eastAsia"/>
          <w:i/>
          <w:iCs/>
          <w:szCs w:val="21"/>
        </w:rPr>
        <w:t>spl</w:t>
      </w:r>
      <w:r w:rsidRPr="00B242AD">
        <w:rPr>
          <w:rFonts w:ascii="Times New Roman" w:hAnsi="Times New Roman" w:cs="Times New Roman"/>
          <w:i/>
          <w:iCs/>
          <w:szCs w:val="21"/>
        </w:rPr>
        <w:t>1</w:t>
      </w:r>
      <w:r>
        <w:rPr>
          <w:rFonts w:ascii="Times New Roman" w:hAnsi="Times New Roman" w:cs="Times New Roman" w:hint="eastAsia"/>
          <w:i/>
          <w:iCs/>
          <w:szCs w:val="21"/>
        </w:rPr>
        <w:t>7</w:t>
      </w:r>
      <w:r>
        <w:rPr>
          <w:rFonts w:ascii="Times New Roman" w:hAnsi="Times New Roman" w:cs="Times New Roman"/>
          <w:szCs w:val="21"/>
        </w:rPr>
        <w:t xml:space="preserve"> </w:t>
      </w:r>
      <w:r w:rsidRPr="00B242AD">
        <w:rPr>
          <w:rFonts w:ascii="Times New Roman" w:hAnsi="Times New Roman" w:cs="Times New Roman"/>
          <w:szCs w:val="21"/>
        </w:rPr>
        <w:t xml:space="preserve">mutant </w:t>
      </w:r>
      <w:r w:rsidRPr="009E0D2C">
        <w:rPr>
          <w:rFonts w:ascii="Times New Roman" w:hAnsi="Times New Roman" w:cs="Times New Roman" w:hint="eastAsia"/>
          <w:b/>
          <w:bCs/>
          <w:szCs w:val="21"/>
        </w:rPr>
        <w:t>(</w:t>
      </w:r>
      <w:r>
        <w:rPr>
          <w:rFonts w:ascii="Times New Roman" w:hAnsi="Times New Roman" w:cs="Times New Roman" w:hint="eastAsia"/>
          <w:b/>
          <w:bCs/>
          <w:szCs w:val="21"/>
        </w:rPr>
        <w:t>j</w:t>
      </w:r>
      <w:r w:rsidRPr="009E0D2C">
        <w:rPr>
          <w:rFonts w:ascii="Times New Roman" w:hAnsi="Times New Roman" w:cs="Times New Roman" w:hint="eastAsia"/>
          <w:b/>
          <w:bCs/>
          <w:szCs w:val="21"/>
        </w:rPr>
        <w:t>)</w:t>
      </w:r>
      <w:r>
        <w:rPr>
          <w:rFonts w:ascii="Times New Roman" w:hAnsi="Times New Roman" w:cs="Times New Roman"/>
          <w:szCs w:val="21"/>
        </w:rPr>
        <w:t>.</w:t>
      </w:r>
      <w:r w:rsidRPr="00C155A1">
        <w:rPr>
          <w:rFonts w:ascii="Times New Roman" w:hAnsi="Times New Roman" w:cs="Times New Roman"/>
          <w:szCs w:val="21"/>
        </w:rPr>
        <w:t xml:space="preserve"> The average (±SD) values were obtained from </w:t>
      </w:r>
      <w:r>
        <w:rPr>
          <w:rFonts w:ascii="Times New Roman" w:hAnsi="Times New Roman" w:cs="Times New Roman"/>
          <w:szCs w:val="21"/>
        </w:rPr>
        <w:t>3</w:t>
      </w:r>
      <w:r w:rsidRPr="00C155A1">
        <w:rPr>
          <w:rFonts w:ascii="Times New Roman" w:hAnsi="Times New Roman" w:cs="Times New Roman"/>
          <w:szCs w:val="21"/>
        </w:rPr>
        <w:t>0 plants in each line. (*</w:t>
      </w:r>
      <w:r w:rsidRPr="00C155A1">
        <w:rPr>
          <w:rFonts w:ascii="Times New Roman" w:hAnsi="Times New Roman" w:cs="Times New Roman"/>
          <w:i/>
          <w:iCs/>
          <w:szCs w:val="21"/>
        </w:rPr>
        <w:t>p</w:t>
      </w:r>
      <w:r w:rsidRPr="00C155A1">
        <w:rPr>
          <w:rFonts w:ascii="Times New Roman" w:hAnsi="Times New Roman" w:cs="Times New Roman"/>
          <w:szCs w:val="21"/>
        </w:rPr>
        <w:t xml:space="preserve"> &lt; 0.05, **</w:t>
      </w:r>
      <w:r w:rsidRPr="00C155A1">
        <w:rPr>
          <w:rFonts w:ascii="Times New Roman" w:hAnsi="Times New Roman" w:cs="Times New Roman"/>
          <w:i/>
          <w:iCs/>
          <w:szCs w:val="21"/>
        </w:rPr>
        <w:t>p</w:t>
      </w:r>
      <w:r w:rsidRPr="00C155A1">
        <w:rPr>
          <w:rFonts w:ascii="Times New Roman" w:hAnsi="Times New Roman" w:cs="Times New Roman"/>
          <w:szCs w:val="21"/>
        </w:rPr>
        <w:t xml:space="preserve"> &lt; 0.01, ***</w:t>
      </w:r>
      <w:r w:rsidRPr="00C155A1">
        <w:rPr>
          <w:rFonts w:ascii="Times New Roman" w:hAnsi="Times New Roman" w:cs="Times New Roman"/>
          <w:i/>
          <w:iCs/>
          <w:szCs w:val="21"/>
        </w:rPr>
        <w:t>p</w:t>
      </w:r>
      <w:r w:rsidRPr="00C155A1">
        <w:rPr>
          <w:rFonts w:ascii="Times New Roman" w:hAnsi="Times New Roman" w:cs="Times New Roman"/>
          <w:szCs w:val="21"/>
        </w:rPr>
        <w:t xml:space="preserve"> &lt; 0.001) were based on Student’s</w:t>
      </w:r>
      <w:r w:rsidRPr="00C155A1">
        <w:rPr>
          <w:rFonts w:ascii="Times New Roman" w:hAnsi="Times New Roman" w:cs="Times New Roman"/>
          <w:i/>
          <w:iCs/>
          <w:szCs w:val="21"/>
        </w:rPr>
        <w:t xml:space="preserve"> t</w:t>
      </w:r>
      <w:r w:rsidRPr="00C155A1">
        <w:rPr>
          <w:rFonts w:ascii="Times New Roman" w:hAnsi="Times New Roman" w:cs="Times New Roman"/>
          <w:szCs w:val="21"/>
        </w:rPr>
        <w:t>-test.</w:t>
      </w:r>
    </w:p>
    <w:p w14:paraId="45390349" w14:textId="77777777" w:rsidR="00104415" w:rsidRPr="00AF0DE2" w:rsidRDefault="00104415" w:rsidP="00104415">
      <w:pPr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noProof/>
          <w:szCs w:val="21"/>
        </w:rPr>
        <w:lastRenderedPageBreak/>
        <w:drawing>
          <wp:inline distT="0" distB="0" distL="0" distR="0" wp14:anchorId="383B0973" wp14:editId="518668A3">
            <wp:extent cx="5274310" cy="5049520"/>
            <wp:effectExtent l="0" t="0" r="2540" b="0"/>
            <wp:docPr id="853964525" name="图片 14" descr="A close-up of a graph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53964525" name="图片 14" descr="A close-up of a graph&#10;&#10;Description automatically generated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5049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73FDBD1" w14:textId="77777777" w:rsidR="00104415" w:rsidRDefault="00104415" w:rsidP="00104415">
      <w:pPr>
        <w:spacing w:line="400" w:lineRule="exact"/>
        <w:rPr>
          <w:rFonts w:ascii="Arial" w:eastAsia="DengXian" w:hAnsi="Arial" w:cs="Arial"/>
          <w:b/>
          <w:bCs/>
          <w:sz w:val="24"/>
          <w:szCs w:val="24"/>
        </w:rPr>
      </w:pPr>
      <w:r>
        <w:rPr>
          <w:rFonts w:ascii="Arial" w:eastAsia="DengXian" w:hAnsi="Arial" w:cs="Arial"/>
          <w:b/>
          <w:bCs/>
          <w:sz w:val="24"/>
          <w:szCs w:val="24"/>
        </w:rPr>
        <w:t>Fig</w:t>
      </w:r>
      <w:r>
        <w:rPr>
          <w:rFonts w:ascii="Arial" w:eastAsia="DengXian" w:hAnsi="Arial" w:cs="Arial" w:hint="eastAsia"/>
          <w:b/>
          <w:bCs/>
          <w:sz w:val="24"/>
          <w:szCs w:val="24"/>
        </w:rPr>
        <w:t>.</w:t>
      </w:r>
      <w:r>
        <w:rPr>
          <w:rFonts w:ascii="Arial" w:eastAsia="DengXian" w:hAnsi="Arial" w:cs="Arial"/>
          <w:b/>
          <w:bCs/>
          <w:sz w:val="24"/>
          <w:szCs w:val="24"/>
        </w:rPr>
        <w:t xml:space="preserve"> S</w:t>
      </w:r>
      <w:r>
        <w:rPr>
          <w:rFonts w:ascii="Arial" w:eastAsia="DengXian" w:hAnsi="Arial" w:cs="Arial" w:hint="eastAsia"/>
          <w:b/>
          <w:bCs/>
          <w:sz w:val="24"/>
          <w:szCs w:val="24"/>
        </w:rPr>
        <w:t>8</w:t>
      </w:r>
      <w:r w:rsidRPr="00965EA3">
        <w:rPr>
          <w:rFonts w:ascii="Arial" w:eastAsia="DengXian" w:hAnsi="Arial" w:cs="Arial"/>
          <w:b/>
          <w:bCs/>
          <w:sz w:val="24"/>
          <w:szCs w:val="24"/>
        </w:rPr>
        <w:t xml:space="preserve"> </w:t>
      </w:r>
      <w:r w:rsidRPr="002D7BFD">
        <w:rPr>
          <w:rFonts w:ascii="Arial" w:eastAsia="DengXian" w:hAnsi="Arial" w:cs="Arial"/>
          <w:b/>
          <w:bCs/>
          <w:sz w:val="24"/>
          <w:szCs w:val="24"/>
        </w:rPr>
        <w:t xml:space="preserve">Characteristics of OsTCP1 protein </w:t>
      </w:r>
    </w:p>
    <w:p w14:paraId="27E0A1AA" w14:textId="77777777" w:rsidR="00104415" w:rsidRDefault="00104415" w:rsidP="00104415">
      <w:pPr>
        <w:spacing w:line="400" w:lineRule="exact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 w:hint="eastAsia"/>
          <w:b/>
          <w:bCs/>
          <w:szCs w:val="21"/>
        </w:rPr>
        <w:t>a</w:t>
      </w:r>
      <w:r>
        <w:rPr>
          <w:rFonts w:ascii="Times New Roman" w:hAnsi="Times New Roman" w:cs="Times New Roman"/>
          <w:b/>
          <w:bCs/>
          <w:szCs w:val="21"/>
        </w:rPr>
        <w:t xml:space="preserve"> </w:t>
      </w:r>
      <w:r w:rsidRPr="002D7BFD">
        <w:rPr>
          <w:rFonts w:ascii="Times New Roman" w:hAnsi="Times New Roman" w:cs="Times New Roman"/>
          <w:szCs w:val="21"/>
        </w:rPr>
        <w:t>Movement trajectory of OsTCP1 protein. The white arrow indicat</w:t>
      </w:r>
      <w:r>
        <w:rPr>
          <w:rFonts w:ascii="Times New Roman" w:hAnsi="Times New Roman" w:cs="Times New Roman"/>
          <w:szCs w:val="21"/>
        </w:rPr>
        <w:t>ing</w:t>
      </w:r>
      <w:r w:rsidRPr="002D7BFD">
        <w:rPr>
          <w:rFonts w:ascii="Times New Roman" w:hAnsi="Times New Roman" w:cs="Times New Roman"/>
          <w:szCs w:val="21"/>
        </w:rPr>
        <w:t xml:space="preserve"> a moving OsTCP1 protein signal, Bar = 30μm. </w:t>
      </w:r>
      <w:r>
        <w:rPr>
          <w:rFonts w:ascii="Times New Roman" w:hAnsi="Times New Roman" w:cs="Times New Roman" w:hint="eastAsia"/>
          <w:b/>
          <w:bCs/>
          <w:szCs w:val="21"/>
        </w:rPr>
        <w:t>b</w:t>
      </w:r>
      <w:r w:rsidRPr="002D7BFD">
        <w:rPr>
          <w:rFonts w:ascii="Times New Roman" w:hAnsi="Times New Roman" w:cs="Times New Roman"/>
          <w:szCs w:val="21"/>
        </w:rPr>
        <w:t xml:space="preserve"> Fluorescence recovery after photobleaching (FRAP) of OsTCP1. OsTCP1 transiently expressed in </w:t>
      </w:r>
      <w:r w:rsidRPr="00E12436">
        <w:rPr>
          <w:rFonts w:ascii="Times New Roman" w:hAnsi="Times New Roman" w:cs="Times New Roman"/>
          <w:i/>
          <w:iCs/>
          <w:szCs w:val="21"/>
        </w:rPr>
        <w:t>Nicotiana Benthamiana</w:t>
      </w:r>
      <w:r>
        <w:rPr>
          <w:rFonts w:ascii="Times New Roman" w:hAnsi="Times New Roman" w:cs="Times New Roman"/>
          <w:szCs w:val="21"/>
        </w:rPr>
        <w:t xml:space="preserve"> </w:t>
      </w:r>
      <w:r w:rsidRPr="002D7BFD">
        <w:rPr>
          <w:rFonts w:ascii="Times New Roman" w:hAnsi="Times New Roman" w:cs="Times New Roman"/>
          <w:szCs w:val="21"/>
        </w:rPr>
        <w:t xml:space="preserve">leaf epidermal cells under the control of the 35S promoter. The region of interest is highlighted with a red circle and white arrow. Scale bars, 6 μm. </w:t>
      </w:r>
      <w:r>
        <w:rPr>
          <w:rFonts w:ascii="Times New Roman" w:hAnsi="Times New Roman" w:cs="Times New Roman" w:hint="eastAsia"/>
          <w:b/>
          <w:bCs/>
          <w:szCs w:val="21"/>
        </w:rPr>
        <w:t>c</w:t>
      </w:r>
      <w:r w:rsidRPr="002D7BFD">
        <w:rPr>
          <w:rFonts w:ascii="Times New Roman" w:hAnsi="Times New Roman" w:cs="Times New Roman"/>
          <w:szCs w:val="21"/>
        </w:rPr>
        <w:t xml:space="preserve"> FRAP recovery curves of OsTCP1. </w:t>
      </w:r>
      <w:r>
        <w:rPr>
          <w:rFonts w:ascii="Times New Roman" w:hAnsi="Times New Roman" w:cs="Times New Roman" w:hint="eastAsia"/>
          <w:b/>
          <w:bCs/>
          <w:szCs w:val="21"/>
        </w:rPr>
        <w:t>d</w:t>
      </w:r>
      <w:r w:rsidRPr="002D7BFD">
        <w:rPr>
          <w:rFonts w:ascii="Times New Roman" w:hAnsi="Times New Roman" w:cs="Times New Roman"/>
          <w:szCs w:val="21"/>
        </w:rPr>
        <w:t xml:space="preserve"> Protein domain architectures of OsTCP1 and prediction of intrinsically disordered regions (IDRs) by PONDR (www.pondr.com).</w:t>
      </w:r>
    </w:p>
    <w:p w14:paraId="6FA6CE32" w14:textId="77777777" w:rsidR="00104415" w:rsidRPr="00AF0DE2" w:rsidRDefault="00104415" w:rsidP="00104415">
      <w:pPr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noProof/>
          <w:szCs w:val="21"/>
        </w:rPr>
        <w:lastRenderedPageBreak/>
        <w:drawing>
          <wp:inline distT="0" distB="0" distL="0" distR="0" wp14:anchorId="5FEA08AA" wp14:editId="2C690B4F">
            <wp:extent cx="5274310" cy="6035675"/>
            <wp:effectExtent l="0" t="0" r="2540" b="3175"/>
            <wp:docPr id="483083091" name="图片 2" descr="A screenshot of a graph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3083091" name="图片 2" descr="A screenshot of a graph&#10;&#10;Description automatically generated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6035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D415364" w14:textId="77777777" w:rsidR="00104415" w:rsidRDefault="00104415" w:rsidP="00104415">
      <w:pPr>
        <w:spacing w:line="400" w:lineRule="exact"/>
        <w:rPr>
          <w:rFonts w:ascii="Arial" w:eastAsia="DengXian" w:hAnsi="Arial" w:cs="Arial"/>
          <w:b/>
          <w:bCs/>
          <w:sz w:val="24"/>
          <w:szCs w:val="24"/>
        </w:rPr>
      </w:pPr>
      <w:r>
        <w:rPr>
          <w:rFonts w:ascii="Arial" w:eastAsia="DengXian" w:hAnsi="Arial" w:cs="Arial"/>
          <w:b/>
          <w:bCs/>
          <w:sz w:val="24"/>
          <w:szCs w:val="24"/>
        </w:rPr>
        <w:t>Fig</w:t>
      </w:r>
      <w:r>
        <w:rPr>
          <w:rFonts w:ascii="Arial" w:eastAsia="DengXian" w:hAnsi="Arial" w:cs="Arial" w:hint="eastAsia"/>
          <w:b/>
          <w:bCs/>
          <w:sz w:val="24"/>
          <w:szCs w:val="24"/>
        </w:rPr>
        <w:t>.</w:t>
      </w:r>
      <w:r>
        <w:rPr>
          <w:rFonts w:ascii="Arial" w:eastAsia="DengXian" w:hAnsi="Arial" w:cs="Arial"/>
          <w:b/>
          <w:bCs/>
          <w:sz w:val="24"/>
          <w:szCs w:val="24"/>
        </w:rPr>
        <w:t xml:space="preserve"> S</w:t>
      </w:r>
      <w:r>
        <w:rPr>
          <w:rFonts w:ascii="Arial" w:eastAsia="DengXian" w:hAnsi="Arial" w:cs="Arial" w:hint="eastAsia"/>
          <w:b/>
          <w:bCs/>
          <w:sz w:val="24"/>
          <w:szCs w:val="24"/>
        </w:rPr>
        <w:t>9 Auxin</w:t>
      </w:r>
      <w:r w:rsidRPr="0052402D">
        <w:rPr>
          <w:rFonts w:ascii="Arial" w:eastAsia="DengXian" w:hAnsi="Arial" w:cs="Arial"/>
          <w:b/>
          <w:bCs/>
          <w:sz w:val="24"/>
          <w:szCs w:val="24"/>
        </w:rPr>
        <w:t xml:space="preserve"> related genes </w:t>
      </w:r>
      <w:r>
        <w:rPr>
          <w:rFonts w:ascii="Arial" w:eastAsia="DengXian" w:hAnsi="Arial" w:cs="Arial"/>
          <w:b/>
          <w:bCs/>
          <w:sz w:val="24"/>
          <w:szCs w:val="24"/>
        </w:rPr>
        <w:t>response to</w:t>
      </w:r>
      <w:r>
        <w:rPr>
          <w:rFonts w:ascii="Arial" w:eastAsia="DengXian" w:hAnsi="Arial" w:cs="Arial" w:hint="eastAsia"/>
          <w:b/>
          <w:bCs/>
          <w:sz w:val="24"/>
          <w:szCs w:val="24"/>
        </w:rPr>
        <w:t xml:space="preserve"> </w:t>
      </w:r>
      <w:r>
        <w:rPr>
          <w:rFonts w:ascii="Arial" w:eastAsia="DengXian" w:hAnsi="Arial" w:cs="Arial"/>
          <w:b/>
          <w:bCs/>
          <w:sz w:val="24"/>
          <w:szCs w:val="24"/>
        </w:rPr>
        <w:t>RRSV infection</w:t>
      </w:r>
    </w:p>
    <w:p w14:paraId="7E290DA6" w14:textId="77777777" w:rsidR="00104415" w:rsidRDefault="00104415" w:rsidP="00104415">
      <w:pPr>
        <w:spacing w:line="400" w:lineRule="exact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 w:hint="eastAsia"/>
          <w:b/>
          <w:bCs/>
          <w:szCs w:val="21"/>
        </w:rPr>
        <w:t xml:space="preserve">a-c </w:t>
      </w:r>
      <w:r>
        <w:rPr>
          <w:rFonts w:ascii="Times New Roman" w:hAnsi="Times New Roman" w:cs="Times New Roman"/>
          <w:szCs w:val="21"/>
        </w:rPr>
        <w:t>E</w:t>
      </w:r>
      <w:r w:rsidRPr="00A83168">
        <w:rPr>
          <w:rFonts w:ascii="Times New Roman" w:hAnsi="Times New Roman" w:cs="Times New Roman"/>
          <w:szCs w:val="21"/>
        </w:rPr>
        <w:t xml:space="preserve">xpression </w:t>
      </w:r>
      <w:r>
        <w:rPr>
          <w:rFonts w:ascii="Times New Roman" w:hAnsi="Times New Roman" w:cs="Times New Roman"/>
          <w:szCs w:val="21"/>
        </w:rPr>
        <w:t xml:space="preserve">level </w:t>
      </w:r>
      <w:r w:rsidRPr="00A83168">
        <w:rPr>
          <w:rFonts w:ascii="Times New Roman" w:hAnsi="Times New Roman" w:cs="Times New Roman"/>
          <w:szCs w:val="21"/>
        </w:rPr>
        <w:t>of</w:t>
      </w:r>
      <w:r w:rsidRPr="0052402D">
        <w:t xml:space="preserve"> </w:t>
      </w:r>
      <w:r>
        <w:rPr>
          <w:rFonts w:ascii="Times New Roman" w:hAnsi="Times New Roman" w:cs="Times New Roman" w:hint="eastAsia"/>
          <w:szCs w:val="21"/>
        </w:rPr>
        <w:t>Auxin synthesis and signaling</w:t>
      </w:r>
      <w:r w:rsidRPr="0052402D">
        <w:rPr>
          <w:rFonts w:ascii="Times New Roman" w:hAnsi="Times New Roman" w:cs="Times New Roman"/>
          <w:szCs w:val="21"/>
        </w:rPr>
        <w:t xml:space="preserve"> related genes</w:t>
      </w:r>
      <w:r w:rsidRPr="00A83168">
        <w:rPr>
          <w:rFonts w:ascii="Times New Roman" w:hAnsi="Times New Roman" w:cs="Times New Roman"/>
          <w:szCs w:val="21"/>
        </w:rPr>
        <w:t xml:space="preserve"> in</w:t>
      </w:r>
      <w:r>
        <w:rPr>
          <w:rFonts w:ascii="Times New Roman" w:hAnsi="Times New Roman" w:cs="Times New Roman"/>
          <w:szCs w:val="21"/>
        </w:rPr>
        <w:t xml:space="preserve"> mock-inoculated and RRSV-infected samples at 7 dpi, 14 dpi, and 21 dpi</w:t>
      </w:r>
      <w:r w:rsidRPr="00A83168">
        <w:rPr>
          <w:rFonts w:ascii="Times New Roman" w:hAnsi="Times New Roman" w:cs="Times New Roman"/>
          <w:szCs w:val="21"/>
        </w:rPr>
        <w:t>.</w:t>
      </w:r>
      <w:r>
        <w:rPr>
          <w:rFonts w:ascii="Times New Roman" w:hAnsi="Times New Roman" w:cs="Times New Roman" w:hint="eastAsia"/>
          <w:szCs w:val="21"/>
        </w:rPr>
        <w:t xml:space="preserve"> </w:t>
      </w:r>
      <w:r>
        <w:rPr>
          <w:rFonts w:ascii="Times New Roman" w:hAnsi="Times New Roman" w:cs="Times New Roman" w:hint="eastAsia"/>
          <w:b/>
          <w:bCs/>
          <w:szCs w:val="21"/>
        </w:rPr>
        <w:t xml:space="preserve">d </w:t>
      </w:r>
      <w:r w:rsidRPr="00E03C40">
        <w:rPr>
          <w:rFonts w:ascii="Times New Roman" w:hAnsi="Times New Roman" w:cs="Times New Roman" w:hint="eastAsia"/>
          <w:szCs w:val="21"/>
        </w:rPr>
        <w:t xml:space="preserve">Transgenic </w:t>
      </w:r>
      <w:r w:rsidRPr="00E03C40">
        <w:rPr>
          <w:rFonts w:ascii="Times New Roman" w:hAnsi="Times New Roman" w:cs="Times New Roman" w:hint="eastAsia"/>
          <w:i/>
          <w:iCs/>
          <w:szCs w:val="21"/>
        </w:rPr>
        <w:t>DR5-GUS</w:t>
      </w:r>
      <w:r w:rsidRPr="00E03C40">
        <w:rPr>
          <w:rFonts w:ascii="Times New Roman" w:hAnsi="Times New Roman" w:cs="Times New Roman" w:hint="eastAsia"/>
          <w:szCs w:val="21"/>
        </w:rPr>
        <w:t xml:space="preserve"> </w:t>
      </w:r>
      <w:r>
        <w:rPr>
          <w:rFonts w:ascii="Times New Roman" w:hAnsi="Times New Roman" w:cs="Times New Roman" w:hint="eastAsia"/>
          <w:szCs w:val="21"/>
        </w:rPr>
        <w:t xml:space="preserve">rice plants </w:t>
      </w:r>
      <w:r w:rsidRPr="00E03C40">
        <w:rPr>
          <w:rFonts w:ascii="Times New Roman" w:hAnsi="Times New Roman" w:cs="Times New Roman" w:hint="eastAsia"/>
          <w:szCs w:val="21"/>
        </w:rPr>
        <w:t xml:space="preserve">stained for GUS activity </w:t>
      </w:r>
      <w:r>
        <w:rPr>
          <w:rFonts w:ascii="Times New Roman" w:hAnsi="Times New Roman" w:cs="Times New Roman" w:hint="eastAsia"/>
          <w:szCs w:val="21"/>
        </w:rPr>
        <w:t xml:space="preserve">under mock and RRSV infection conditions. GUS expression level was detected by RT-qPCR, </w:t>
      </w:r>
      <w:r w:rsidRPr="00E03C40">
        <w:rPr>
          <w:rFonts w:ascii="Times New Roman" w:hAnsi="Times New Roman" w:cs="Times New Roman" w:hint="eastAsia"/>
          <w:i/>
          <w:iCs/>
          <w:szCs w:val="21"/>
        </w:rPr>
        <w:t>OsEF1</w:t>
      </w:r>
      <w:r w:rsidRPr="00E03C40">
        <w:rPr>
          <w:rFonts w:ascii="Times New Roman" w:hAnsi="Times New Roman" w:cs="Times New Roman"/>
          <w:i/>
          <w:iCs/>
          <w:szCs w:val="21"/>
        </w:rPr>
        <w:t>α</w:t>
      </w:r>
      <w:r w:rsidRPr="00E03C40">
        <w:rPr>
          <w:rFonts w:ascii="Times New Roman" w:hAnsi="Times New Roman" w:cs="Times New Roman"/>
          <w:szCs w:val="21"/>
        </w:rPr>
        <w:t xml:space="preserve"> </w:t>
      </w:r>
      <w:r w:rsidRPr="00E03C40">
        <w:rPr>
          <w:rFonts w:ascii="Times New Roman" w:hAnsi="Times New Roman" w:cs="Times New Roman" w:hint="eastAsia"/>
          <w:szCs w:val="21"/>
        </w:rPr>
        <w:t>was used as an internal reference. (*</w:t>
      </w:r>
      <w:r w:rsidRPr="00E03C40">
        <w:rPr>
          <w:rFonts w:ascii="Times New Roman" w:hAnsi="Times New Roman" w:cs="Times New Roman" w:hint="eastAsia"/>
          <w:i/>
          <w:iCs/>
          <w:szCs w:val="21"/>
        </w:rPr>
        <w:t xml:space="preserve">p </w:t>
      </w:r>
      <w:r w:rsidRPr="00E03C40">
        <w:rPr>
          <w:rFonts w:ascii="Times New Roman" w:hAnsi="Times New Roman" w:cs="Times New Roman" w:hint="eastAsia"/>
          <w:szCs w:val="21"/>
        </w:rPr>
        <w:t>&lt; 0.05, **</w:t>
      </w:r>
      <w:r w:rsidRPr="00E03C40">
        <w:rPr>
          <w:rFonts w:ascii="Times New Roman" w:hAnsi="Times New Roman" w:cs="Times New Roman" w:hint="eastAsia"/>
          <w:i/>
          <w:iCs/>
          <w:szCs w:val="21"/>
        </w:rPr>
        <w:t>p</w:t>
      </w:r>
      <w:r w:rsidRPr="00E03C40">
        <w:rPr>
          <w:rFonts w:ascii="Times New Roman" w:hAnsi="Times New Roman" w:cs="Times New Roman" w:hint="eastAsia"/>
          <w:szCs w:val="21"/>
        </w:rPr>
        <w:t xml:space="preserve"> &lt; 0.01, ***</w:t>
      </w:r>
      <w:r w:rsidRPr="00E03C40">
        <w:rPr>
          <w:rFonts w:ascii="Times New Roman" w:hAnsi="Times New Roman" w:cs="Times New Roman" w:hint="eastAsia"/>
          <w:i/>
          <w:iCs/>
          <w:szCs w:val="21"/>
        </w:rPr>
        <w:t>p</w:t>
      </w:r>
      <w:r w:rsidRPr="00E03C40">
        <w:rPr>
          <w:rFonts w:ascii="Times New Roman" w:hAnsi="Times New Roman" w:cs="Times New Roman" w:hint="eastAsia"/>
          <w:szCs w:val="21"/>
        </w:rPr>
        <w:t xml:space="preserve"> &lt; 0.001) were based on Student’s t-test.</w:t>
      </w:r>
    </w:p>
    <w:p w14:paraId="07FD8FEC" w14:textId="77777777" w:rsidR="00104415" w:rsidRDefault="00104415" w:rsidP="00104415">
      <w:pPr>
        <w:spacing w:line="400" w:lineRule="exact"/>
        <w:rPr>
          <w:rFonts w:ascii="Times New Roman" w:hAnsi="Times New Roman" w:cs="Times New Roman"/>
          <w:szCs w:val="21"/>
        </w:rPr>
      </w:pPr>
    </w:p>
    <w:p w14:paraId="2586F287" w14:textId="77777777" w:rsidR="00104415" w:rsidRDefault="00104415" w:rsidP="00104415">
      <w:pPr>
        <w:spacing w:line="400" w:lineRule="exact"/>
        <w:rPr>
          <w:rFonts w:ascii="Times New Roman" w:hAnsi="Times New Roman" w:cs="Times New Roman"/>
          <w:szCs w:val="21"/>
        </w:rPr>
      </w:pPr>
    </w:p>
    <w:p w14:paraId="4512FBCF" w14:textId="77777777" w:rsidR="00104415" w:rsidRDefault="00104415" w:rsidP="00104415">
      <w:pPr>
        <w:spacing w:line="400" w:lineRule="exact"/>
        <w:rPr>
          <w:rFonts w:ascii="Times New Roman" w:hAnsi="Times New Roman" w:cs="Times New Roman"/>
          <w:szCs w:val="21"/>
        </w:rPr>
      </w:pPr>
    </w:p>
    <w:p w14:paraId="04531B14" w14:textId="77777777" w:rsidR="00104415" w:rsidRPr="002F135F" w:rsidRDefault="00104415" w:rsidP="00104415">
      <w:pPr>
        <w:spacing w:line="360" w:lineRule="exact"/>
        <w:rPr>
          <w:rFonts w:ascii="Times New Roman" w:hAnsi="Times New Roman" w:cs="Times New Roman"/>
          <w:szCs w:val="21"/>
        </w:rPr>
      </w:pPr>
    </w:p>
    <w:p w14:paraId="2C03F42D" w14:textId="77777777" w:rsidR="00755780" w:rsidRDefault="00755780"/>
    <w:sectPr w:rsidR="00755780" w:rsidSect="00104415">
      <w:footerReference w:type="default" r:id="rId13"/>
      <w:pgSz w:w="11906" w:h="16838"/>
      <w:pgMar w:top="1440" w:right="1800" w:bottom="1440" w:left="1800" w:header="851" w:footer="992" w:gutter="0"/>
      <w:lnNumType w:countBy="1" w:restart="continuous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1804346563"/>
      <w:docPartObj>
        <w:docPartGallery w:val="Page Numbers (Bottom of Page)"/>
        <w:docPartUnique/>
      </w:docPartObj>
    </w:sdtPr>
    <w:sdtContent>
      <w:p w14:paraId="3712CDDE" w14:textId="77777777" w:rsidR="00000000" w:rsidRDefault="00000000">
        <w:pPr>
          <w:pStyle w:val="Footer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 w14:paraId="67708AAC" w14:textId="77777777" w:rsidR="00000000" w:rsidRDefault="00000000">
    <w:pPr>
      <w:pStyle w:val="Footer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04415"/>
    <w:rsid w:val="00070BC0"/>
    <w:rsid w:val="00104415"/>
    <w:rsid w:val="00331A6B"/>
    <w:rsid w:val="00755780"/>
    <w:rsid w:val="008575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B83699C"/>
  <w15:chartTrackingRefBased/>
  <w15:docId w15:val="{99A9715B-E931-4DE0-B230-39FBDB3F8A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04415"/>
    <w:pPr>
      <w:widowControl w:val="0"/>
      <w:spacing w:after="0" w:line="240" w:lineRule="auto"/>
      <w:jc w:val="both"/>
    </w:pPr>
    <w:rPr>
      <w:rFonts w:eastAsiaTheme="minorEastAsia"/>
      <w:sz w:val="21"/>
      <w:lang w:eastAsia="zh-CN"/>
    </w:rPr>
  </w:style>
  <w:style w:type="paragraph" w:styleId="Heading1">
    <w:name w:val="heading 1"/>
    <w:basedOn w:val="Normal"/>
    <w:next w:val="Normal"/>
    <w:link w:val="Heading1Char"/>
    <w:uiPriority w:val="9"/>
    <w:qFormat/>
    <w:rsid w:val="00104415"/>
    <w:pPr>
      <w:keepNext/>
      <w:keepLines/>
      <w:widowControl/>
      <w:spacing w:before="360" w:after="80" w:line="259" w:lineRule="auto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eastAsia="en-US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04415"/>
    <w:pPr>
      <w:keepNext/>
      <w:keepLines/>
      <w:widowControl/>
      <w:spacing w:before="160" w:after="80" w:line="259" w:lineRule="auto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eastAsia="en-US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04415"/>
    <w:pPr>
      <w:keepNext/>
      <w:keepLines/>
      <w:widowControl/>
      <w:spacing w:before="160" w:after="80" w:line="259" w:lineRule="auto"/>
      <w:jc w:val="left"/>
      <w:outlineLvl w:val="2"/>
    </w:pPr>
    <w:rPr>
      <w:rFonts w:eastAsiaTheme="majorEastAsia" w:cstheme="majorBidi"/>
      <w:color w:val="0F4761" w:themeColor="accent1" w:themeShade="BF"/>
      <w:sz w:val="28"/>
      <w:szCs w:val="28"/>
      <w:lang w:eastAsia="en-US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04415"/>
    <w:pPr>
      <w:keepNext/>
      <w:keepLines/>
      <w:widowControl/>
      <w:spacing w:before="80" w:after="40" w:line="259" w:lineRule="auto"/>
      <w:jc w:val="left"/>
      <w:outlineLvl w:val="3"/>
    </w:pPr>
    <w:rPr>
      <w:rFonts w:eastAsiaTheme="majorEastAsia" w:cstheme="majorBidi"/>
      <w:i/>
      <w:iCs/>
      <w:color w:val="0F4761" w:themeColor="accent1" w:themeShade="BF"/>
      <w:sz w:val="22"/>
      <w:lang w:eastAsia="en-US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04415"/>
    <w:pPr>
      <w:keepNext/>
      <w:keepLines/>
      <w:widowControl/>
      <w:spacing w:before="80" w:after="40" w:line="259" w:lineRule="auto"/>
      <w:jc w:val="left"/>
      <w:outlineLvl w:val="4"/>
    </w:pPr>
    <w:rPr>
      <w:rFonts w:eastAsiaTheme="majorEastAsia" w:cstheme="majorBidi"/>
      <w:color w:val="0F4761" w:themeColor="accent1" w:themeShade="BF"/>
      <w:sz w:val="22"/>
      <w:lang w:eastAsia="en-US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04415"/>
    <w:pPr>
      <w:keepNext/>
      <w:keepLines/>
      <w:widowControl/>
      <w:spacing w:before="40" w:line="259" w:lineRule="auto"/>
      <w:jc w:val="left"/>
      <w:outlineLvl w:val="5"/>
    </w:pPr>
    <w:rPr>
      <w:rFonts w:eastAsiaTheme="majorEastAsia" w:cstheme="majorBidi"/>
      <w:i/>
      <w:iCs/>
      <w:color w:val="595959" w:themeColor="text1" w:themeTint="A6"/>
      <w:sz w:val="22"/>
      <w:lang w:eastAsia="en-US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04415"/>
    <w:pPr>
      <w:keepNext/>
      <w:keepLines/>
      <w:widowControl/>
      <w:spacing w:before="40" w:line="259" w:lineRule="auto"/>
      <w:jc w:val="left"/>
      <w:outlineLvl w:val="6"/>
    </w:pPr>
    <w:rPr>
      <w:rFonts w:eastAsiaTheme="majorEastAsia" w:cstheme="majorBidi"/>
      <w:color w:val="595959" w:themeColor="text1" w:themeTint="A6"/>
      <w:sz w:val="22"/>
      <w:lang w:eastAsia="en-US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04415"/>
    <w:pPr>
      <w:keepNext/>
      <w:keepLines/>
      <w:widowControl/>
      <w:spacing w:line="259" w:lineRule="auto"/>
      <w:jc w:val="left"/>
      <w:outlineLvl w:val="7"/>
    </w:pPr>
    <w:rPr>
      <w:rFonts w:eastAsiaTheme="majorEastAsia" w:cstheme="majorBidi"/>
      <w:i/>
      <w:iCs/>
      <w:color w:val="272727" w:themeColor="text1" w:themeTint="D8"/>
      <w:sz w:val="22"/>
      <w:lang w:eastAsia="en-US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04415"/>
    <w:pPr>
      <w:keepNext/>
      <w:keepLines/>
      <w:widowControl/>
      <w:spacing w:line="259" w:lineRule="auto"/>
      <w:jc w:val="left"/>
      <w:outlineLvl w:val="8"/>
    </w:pPr>
    <w:rPr>
      <w:rFonts w:eastAsiaTheme="majorEastAsia" w:cstheme="majorBidi"/>
      <w:color w:val="272727" w:themeColor="text1" w:themeTint="D8"/>
      <w:sz w:val="22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0441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0441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0441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04415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04415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0441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0441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0441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0441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04415"/>
    <w:pPr>
      <w:widowControl/>
      <w:spacing w:after="80"/>
      <w:contextualSpacing/>
      <w:jc w:val="left"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</w:rPr>
  </w:style>
  <w:style w:type="character" w:customStyle="1" w:styleId="TitleChar">
    <w:name w:val="Title Char"/>
    <w:basedOn w:val="DefaultParagraphFont"/>
    <w:link w:val="Title"/>
    <w:uiPriority w:val="10"/>
    <w:rsid w:val="0010441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04415"/>
    <w:pPr>
      <w:widowControl/>
      <w:numPr>
        <w:ilvl w:val="1"/>
      </w:numPr>
      <w:spacing w:after="160" w:line="259" w:lineRule="auto"/>
      <w:jc w:val="left"/>
    </w:pPr>
    <w:rPr>
      <w:rFonts w:eastAsiaTheme="majorEastAsia" w:cstheme="majorBidi"/>
      <w:color w:val="595959" w:themeColor="text1" w:themeTint="A6"/>
      <w:spacing w:val="15"/>
      <w:sz w:val="28"/>
      <w:szCs w:val="28"/>
      <w:lang w:eastAsia="en-US"/>
    </w:rPr>
  </w:style>
  <w:style w:type="character" w:customStyle="1" w:styleId="SubtitleChar">
    <w:name w:val="Subtitle Char"/>
    <w:basedOn w:val="DefaultParagraphFont"/>
    <w:link w:val="Subtitle"/>
    <w:uiPriority w:val="11"/>
    <w:rsid w:val="0010441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04415"/>
    <w:pPr>
      <w:widowControl/>
      <w:spacing w:before="160" w:after="160" w:line="259" w:lineRule="auto"/>
      <w:jc w:val="center"/>
    </w:pPr>
    <w:rPr>
      <w:rFonts w:eastAsiaTheme="minorHAnsi"/>
      <w:i/>
      <w:iCs/>
      <w:color w:val="404040" w:themeColor="text1" w:themeTint="BF"/>
      <w:sz w:val="22"/>
      <w:lang w:eastAsia="en-US"/>
    </w:rPr>
  </w:style>
  <w:style w:type="character" w:customStyle="1" w:styleId="QuoteChar">
    <w:name w:val="Quote Char"/>
    <w:basedOn w:val="DefaultParagraphFont"/>
    <w:link w:val="Quote"/>
    <w:uiPriority w:val="29"/>
    <w:rsid w:val="0010441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04415"/>
    <w:pPr>
      <w:widowControl/>
      <w:spacing w:after="160" w:line="259" w:lineRule="auto"/>
      <w:ind w:left="720"/>
      <w:contextualSpacing/>
      <w:jc w:val="left"/>
    </w:pPr>
    <w:rPr>
      <w:rFonts w:eastAsiaTheme="minorHAnsi"/>
      <w:sz w:val="22"/>
      <w:lang w:eastAsia="en-US"/>
    </w:rPr>
  </w:style>
  <w:style w:type="character" w:styleId="IntenseEmphasis">
    <w:name w:val="Intense Emphasis"/>
    <w:basedOn w:val="DefaultParagraphFont"/>
    <w:uiPriority w:val="21"/>
    <w:qFormat/>
    <w:rsid w:val="00104415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04415"/>
    <w:pPr>
      <w:widowControl/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59" w:lineRule="auto"/>
      <w:ind w:left="864" w:right="864"/>
      <w:jc w:val="center"/>
    </w:pPr>
    <w:rPr>
      <w:rFonts w:eastAsiaTheme="minorHAnsi"/>
      <w:i/>
      <w:iCs/>
      <w:color w:val="0F4761" w:themeColor="accent1" w:themeShade="BF"/>
      <w:sz w:val="22"/>
      <w:lang w:eastAsia="en-US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04415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04415"/>
    <w:rPr>
      <w:b/>
      <w:bCs/>
      <w:smallCaps/>
      <w:color w:val="0F4761" w:themeColor="accent1" w:themeShade="BF"/>
      <w:spacing w:val="5"/>
    </w:rPr>
  </w:style>
  <w:style w:type="paragraph" w:styleId="Footer">
    <w:name w:val="footer"/>
    <w:basedOn w:val="Normal"/>
    <w:link w:val="FooterChar"/>
    <w:uiPriority w:val="99"/>
    <w:unhideWhenUsed/>
    <w:rsid w:val="0010441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rsid w:val="00104415"/>
    <w:rPr>
      <w:rFonts w:eastAsiaTheme="minorEastAsia"/>
      <w:sz w:val="18"/>
      <w:szCs w:val="18"/>
      <w:lang w:eastAsia="zh-CN"/>
    </w:rPr>
  </w:style>
  <w:style w:type="character" w:styleId="LineNumber">
    <w:name w:val="line number"/>
    <w:basedOn w:val="DefaultParagraphFont"/>
    <w:uiPriority w:val="99"/>
    <w:semiHidden/>
    <w:unhideWhenUsed/>
    <w:rsid w:val="0010441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tiff"/><Relationship Id="rId13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image" Target="media/image4.tiff"/><Relationship Id="rId12" Type="http://schemas.openxmlformats.org/officeDocument/2006/relationships/image" Target="media/image9.tif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tiff"/><Relationship Id="rId11" Type="http://schemas.openxmlformats.org/officeDocument/2006/relationships/image" Target="media/image8.tiff"/><Relationship Id="rId5" Type="http://schemas.openxmlformats.org/officeDocument/2006/relationships/image" Target="media/image2.tiff"/><Relationship Id="rId15" Type="http://schemas.openxmlformats.org/officeDocument/2006/relationships/theme" Target="theme/theme1.xml"/><Relationship Id="rId10" Type="http://schemas.openxmlformats.org/officeDocument/2006/relationships/image" Target="media/image7.tiff"/><Relationship Id="rId4" Type="http://schemas.openxmlformats.org/officeDocument/2006/relationships/image" Target="media/image1.tiff"/><Relationship Id="rId9" Type="http://schemas.openxmlformats.org/officeDocument/2006/relationships/image" Target="media/image6.tiff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10</Pages>
  <Words>885</Words>
  <Characters>5050</Characters>
  <Application>Microsoft Office Word</Application>
  <DocSecurity>0</DocSecurity>
  <Lines>42</Lines>
  <Paragraphs>11</Paragraphs>
  <ScaleCrop>false</ScaleCrop>
  <Company>Springer Nature</Company>
  <LinksUpToDate>false</LinksUpToDate>
  <CharactersWithSpaces>5924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2024-09-20T06:09:00Z</dcterms:created>
  <dcterms:modified xsi:type="dcterms:W3CDTF">2024-09-20T06:09:00Z</dcterms:modified>
</cp:coreProperties>
</file>