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CA61F" w14:textId="799659DD" w:rsidR="00BC16C8" w:rsidRPr="00213169" w:rsidRDefault="00BC16C8" w:rsidP="0021316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Material</w:t>
      </w:r>
    </w:p>
    <w:p w14:paraId="0D36F14B" w14:textId="77777777" w:rsidR="0087512A" w:rsidRPr="00213169" w:rsidRDefault="0087512A" w:rsidP="00213169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>The impact of coffee genotype and processing method on the sensory and metabolite profiles of Robusta coffee (</w:t>
      </w:r>
      <w:r w:rsidRPr="00213169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Coffea </w:t>
      </w:r>
      <w:proofErr w:type="spellStart"/>
      <w:r w:rsidRPr="00213169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canephora</w:t>
      </w:r>
      <w:proofErr w:type="spellEnd"/>
      <w:r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). </w:t>
      </w:r>
    </w:p>
    <w:p w14:paraId="0FD39554" w14:textId="77777777" w:rsidR="0087512A" w:rsidRPr="00213169" w:rsidRDefault="0087512A" w:rsidP="00213169">
      <w:pPr>
        <w:pStyle w:val="MDPI13authornames"/>
        <w:spacing w:line="360" w:lineRule="auto"/>
        <w:rPr>
          <w:rFonts w:ascii="Times New Roman" w:hAnsi="Times New Roman"/>
          <w:b w:val="0"/>
          <w:bCs/>
          <w:szCs w:val="20"/>
          <w:vertAlign w:val="superscript"/>
        </w:rPr>
      </w:pPr>
      <w:r w:rsidRPr="00213169">
        <w:rPr>
          <w:rFonts w:ascii="Times New Roman" w:hAnsi="Times New Roman"/>
          <w:b w:val="0"/>
          <w:bCs/>
          <w:szCs w:val="20"/>
        </w:rPr>
        <w:t>Robrecht Bollen</w:t>
      </w:r>
      <w:r w:rsidRPr="00213169">
        <w:rPr>
          <w:rFonts w:ascii="Times New Roman" w:hAnsi="Times New Roman"/>
          <w:b w:val="0"/>
          <w:bCs/>
          <w:szCs w:val="20"/>
          <w:vertAlign w:val="superscript"/>
        </w:rPr>
        <w:t>1,2,</w:t>
      </w:r>
      <w:r w:rsidRPr="00213169">
        <w:rPr>
          <w:rFonts w:ascii="Times New Roman" w:hAnsi="Times New Roman"/>
          <w:b w:val="0"/>
          <w:bCs/>
          <w:szCs w:val="20"/>
        </w:rPr>
        <w:t>*, Olga Rojo-Poveda</w:t>
      </w:r>
      <w:r w:rsidRPr="00213169">
        <w:rPr>
          <w:rFonts w:ascii="Times New Roman" w:hAnsi="Times New Roman"/>
          <w:b w:val="0"/>
          <w:bCs/>
          <w:szCs w:val="20"/>
          <w:vertAlign w:val="superscript"/>
        </w:rPr>
        <w:t>3</w:t>
      </w:r>
      <w:r w:rsidRPr="00213169">
        <w:rPr>
          <w:rFonts w:ascii="Times New Roman" w:hAnsi="Times New Roman"/>
          <w:b w:val="0"/>
          <w:bCs/>
          <w:szCs w:val="20"/>
        </w:rPr>
        <w:t>, Benjamin Ntumba Katshela</w:t>
      </w:r>
      <w:r w:rsidRPr="00213169">
        <w:rPr>
          <w:rFonts w:ascii="Times New Roman" w:hAnsi="Times New Roman"/>
          <w:b w:val="0"/>
          <w:bCs/>
          <w:szCs w:val="20"/>
          <w:vertAlign w:val="superscript"/>
        </w:rPr>
        <w:t>4</w:t>
      </w:r>
      <w:r w:rsidRPr="00213169">
        <w:rPr>
          <w:rFonts w:ascii="Times New Roman" w:hAnsi="Times New Roman"/>
          <w:b w:val="0"/>
          <w:bCs/>
          <w:szCs w:val="20"/>
        </w:rPr>
        <w:t>, Ebele Aaron Tshimi</w:t>
      </w:r>
      <w:r w:rsidRPr="00213169">
        <w:rPr>
          <w:rFonts w:ascii="Times New Roman" w:hAnsi="Times New Roman"/>
          <w:b w:val="0"/>
          <w:bCs/>
          <w:szCs w:val="20"/>
          <w:vertAlign w:val="superscript"/>
        </w:rPr>
        <w:t>5</w:t>
      </w:r>
      <w:r w:rsidRPr="00213169">
        <w:rPr>
          <w:rFonts w:ascii="Times New Roman" w:hAnsi="Times New Roman"/>
          <w:b w:val="0"/>
          <w:bCs/>
          <w:szCs w:val="20"/>
        </w:rPr>
        <w:t>,  Caroline Stévigny</w:t>
      </w:r>
      <w:r w:rsidRPr="00213169">
        <w:rPr>
          <w:rFonts w:ascii="Times New Roman" w:hAnsi="Times New Roman"/>
          <w:b w:val="0"/>
          <w:bCs/>
          <w:szCs w:val="20"/>
          <w:vertAlign w:val="superscript"/>
        </w:rPr>
        <w:t>3</w:t>
      </w:r>
      <w:r w:rsidRPr="00213169">
        <w:rPr>
          <w:rFonts w:ascii="Times New Roman" w:hAnsi="Times New Roman"/>
          <w:b w:val="0"/>
          <w:bCs/>
          <w:szCs w:val="20"/>
        </w:rPr>
        <w:t>, Cédric Delporte</w:t>
      </w:r>
      <w:r w:rsidRPr="00213169">
        <w:rPr>
          <w:rFonts w:ascii="Times New Roman" w:hAnsi="Times New Roman"/>
          <w:b w:val="0"/>
          <w:bCs/>
          <w:szCs w:val="20"/>
          <w:vertAlign w:val="superscript"/>
        </w:rPr>
        <w:t>3,6</w:t>
      </w:r>
      <w:r w:rsidRPr="00213169">
        <w:rPr>
          <w:rFonts w:ascii="Times New Roman" w:hAnsi="Times New Roman"/>
          <w:b w:val="0"/>
          <w:bCs/>
          <w:szCs w:val="20"/>
        </w:rPr>
        <w:t>, Filip Vandelook</w:t>
      </w:r>
      <w:r w:rsidRPr="00213169">
        <w:rPr>
          <w:rFonts w:ascii="Times New Roman" w:hAnsi="Times New Roman"/>
          <w:b w:val="0"/>
          <w:bCs/>
          <w:szCs w:val="20"/>
          <w:vertAlign w:val="superscript"/>
        </w:rPr>
        <w:t>1,2</w:t>
      </w:r>
      <w:r w:rsidRPr="00213169">
        <w:rPr>
          <w:rFonts w:ascii="Times New Roman" w:hAnsi="Times New Roman"/>
          <w:b w:val="0"/>
          <w:bCs/>
          <w:szCs w:val="20"/>
        </w:rPr>
        <w:t>, Piet Stoffelen</w:t>
      </w:r>
      <w:r w:rsidRPr="00213169">
        <w:rPr>
          <w:rFonts w:ascii="Times New Roman" w:hAnsi="Times New Roman"/>
          <w:b w:val="0"/>
          <w:bCs/>
          <w:szCs w:val="20"/>
          <w:vertAlign w:val="superscript"/>
        </w:rPr>
        <w:t>1</w:t>
      </w:r>
      <w:r w:rsidRPr="00213169">
        <w:rPr>
          <w:rFonts w:ascii="Times New Roman" w:hAnsi="Times New Roman"/>
          <w:b w:val="0"/>
          <w:bCs/>
          <w:szCs w:val="20"/>
        </w:rPr>
        <w:t>, Olivier Honnay</w:t>
      </w:r>
      <w:r w:rsidRPr="00213169">
        <w:rPr>
          <w:rFonts w:ascii="Times New Roman" w:hAnsi="Times New Roman"/>
          <w:b w:val="0"/>
          <w:bCs/>
          <w:szCs w:val="20"/>
          <w:vertAlign w:val="superscript"/>
        </w:rPr>
        <w:t>2</w:t>
      </w:r>
    </w:p>
    <w:p w14:paraId="43146B24" w14:textId="77777777" w:rsidR="0087512A" w:rsidRPr="00213169" w:rsidRDefault="0087512A" w:rsidP="00213169">
      <w:pPr>
        <w:pStyle w:val="MDPI16affiliation"/>
        <w:spacing w:line="360" w:lineRule="auto"/>
        <w:ind w:left="198"/>
        <w:rPr>
          <w:rFonts w:ascii="Times New Roman" w:hAnsi="Times New Roman"/>
          <w:sz w:val="20"/>
          <w:szCs w:val="20"/>
        </w:rPr>
      </w:pPr>
      <w:r w:rsidRPr="00213169">
        <w:rPr>
          <w:rFonts w:ascii="Times New Roman" w:hAnsi="Times New Roman"/>
          <w:sz w:val="20"/>
          <w:szCs w:val="20"/>
          <w:vertAlign w:val="superscript"/>
        </w:rPr>
        <w:t>1</w:t>
      </w:r>
      <w:r w:rsidRPr="00213169">
        <w:rPr>
          <w:rFonts w:ascii="Times New Roman" w:hAnsi="Times New Roman"/>
          <w:sz w:val="20"/>
          <w:szCs w:val="20"/>
        </w:rPr>
        <w:tab/>
        <w:t>Meise Botanic Garden, 1860 Meise, Belgium</w:t>
      </w:r>
    </w:p>
    <w:p w14:paraId="015F23B1" w14:textId="77777777" w:rsidR="0087512A" w:rsidRPr="00213169" w:rsidRDefault="0087512A" w:rsidP="00213169">
      <w:pPr>
        <w:pStyle w:val="MDPI16affiliation"/>
        <w:spacing w:line="360" w:lineRule="auto"/>
        <w:ind w:left="198"/>
        <w:rPr>
          <w:rFonts w:ascii="Times New Roman" w:hAnsi="Times New Roman"/>
          <w:sz w:val="20"/>
          <w:szCs w:val="20"/>
        </w:rPr>
      </w:pPr>
      <w:r w:rsidRPr="00213169">
        <w:rPr>
          <w:rFonts w:ascii="Times New Roman" w:hAnsi="Times New Roman"/>
          <w:sz w:val="20"/>
          <w:szCs w:val="20"/>
          <w:vertAlign w:val="superscript"/>
        </w:rPr>
        <w:t>2</w:t>
      </w:r>
      <w:r w:rsidRPr="00213169">
        <w:rPr>
          <w:rFonts w:ascii="Times New Roman" w:hAnsi="Times New Roman"/>
          <w:sz w:val="20"/>
          <w:szCs w:val="20"/>
        </w:rPr>
        <w:tab/>
        <w:t>Plant Conservation and Population Biology, Department of Biology, University of Leuven, 3001 Leuven, Belgium</w:t>
      </w:r>
    </w:p>
    <w:p w14:paraId="39E8E816" w14:textId="77777777" w:rsidR="0087512A" w:rsidRPr="00213169" w:rsidRDefault="0087512A" w:rsidP="00213169">
      <w:pPr>
        <w:pStyle w:val="MDPI16affiliation"/>
        <w:spacing w:line="360" w:lineRule="auto"/>
        <w:ind w:left="198"/>
        <w:rPr>
          <w:rFonts w:ascii="Times New Roman" w:hAnsi="Times New Roman"/>
          <w:sz w:val="20"/>
          <w:szCs w:val="20"/>
        </w:rPr>
      </w:pPr>
      <w:r w:rsidRPr="00213169">
        <w:rPr>
          <w:rFonts w:ascii="Times New Roman" w:hAnsi="Times New Roman"/>
          <w:sz w:val="20"/>
          <w:szCs w:val="20"/>
          <w:vertAlign w:val="superscript"/>
        </w:rPr>
        <w:t>3</w:t>
      </w:r>
      <w:r w:rsidRPr="00213169">
        <w:rPr>
          <w:rFonts w:ascii="Times New Roman" w:hAnsi="Times New Roman"/>
          <w:sz w:val="20"/>
          <w:szCs w:val="20"/>
        </w:rPr>
        <w:tab/>
        <w:t xml:space="preserve">Department of Research in Drug Development (RD3), Pharmacognosy, Bioanalysis and Drug Discovery Unit, Faculty of Pharmacy, Université libre de </w:t>
      </w:r>
      <w:proofErr w:type="spellStart"/>
      <w:r w:rsidRPr="00213169">
        <w:rPr>
          <w:rFonts w:ascii="Times New Roman" w:hAnsi="Times New Roman"/>
          <w:sz w:val="20"/>
          <w:szCs w:val="20"/>
        </w:rPr>
        <w:t>Bruxelles</w:t>
      </w:r>
      <w:proofErr w:type="spellEnd"/>
      <w:r w:rsidRPr="00213169">
        <w:rPr>
          <w:rFonts w:ascii="Times New Roman" w:hAnsi="Times New Roman"/>
          <w:sz w:val="20"/>
          <w:szCs w:val="20"/>
        </w:rPr>
        <w:t>, 1050 Brussels, Belgium</w:t>
      </w:r>
    </w:p>
    <w:p w14:paraId="371C62F8" w14:textId="77777777" w:rsidR="0087512A" w:rsidRPr="00213169" w:rsidRDefault="0087512A" w:rsidP="00213169">
      <w:pPr>
        <w:pStyle w:val="MDPI16affiliation"/>
        <w:spacing w:line="360" w:lineRule="auto"/>
        <w:ind w:left="198"/>
        <w:rPr>
          <w:rFonts w:ascii="Times New Roman" w:hAnsi="Times New Roman"/>
          <w:sz w:val="20"/>
          <w:szCs w:val="20"/>
        </w:rPr>
      </w:pPr>
      <w:r w:rsidRPr="00213169">
        <w:rPr>
          <w:rFonts w:ascii="Times New Roman" w:hAnsi="Times New Roman"/>
          <w:sz w:val="20"/>
          <w:szCs w:val="20"/>
          <w:vertAlign w:val="superscript"/>
        </w:rPr>
        <w:t xml:space="preserve">4 </w:t>
      </w:r>
      <w:r w:rsidRPr="00213169">
        <w:rPr>
          <w:rFonts w:ascii="Times New Roman" w:hAnsi="Times New Roman"/>
          <w:sz w:val="20"/>
          <w:szCs w:val="20"/>
          <w:vertAlign w:val="superscript"/>
        </w:rPr>
        <w:tab/>
      </w:r>
      <w:r w:rsidRPr="00213169">
        <w:rPr>
          <w:rFonts w:ascii="Times New Roman" w:hAnsi="Times New Roman"/>
          <w:sz w:val="20"/>
          <w:szCs w:val="20"/>
        </w:rPr>
        <w:t>University of Kisangani, Kisangani, Democratic Republic of the Congo</w:t>
      </w:r>
    </w:p>
    <w:p w14:paraId="570D9444" w14:textId="77777777" w:rsidR="0087512A" w:rsidRPr="00213169" w:rsidRDefault="0087512A" w:rsidP="00213169">
      <w:pPr>
        <w:pStyle w:val="MDPI16affiliation"/>
        <w:spacing w:line="360" w:lineRule="auto"/>
        <w:ind w:left="198"/>
        <w:rPr>
          <w:rFonts w:ascii="Times New Roman" w:hAnsi="Times New Roman"/>
          <w:sz w:val="20"/>
          <w:szCs w:val="20"/>
          <w:lang w:val="fr-BE"/>
        </w:rPr>
      </w:pPr>
      <w:r w:rsidRPr="00213169">
        <w:rPr>
          <w:rFonts w:ascii="Times New Roman" w:hAnsi="Times New Roman"/>
          <w:sz w:val="20"/>
          <w:szCs w:val="20"/>
          <w:vertAlign w:val="superscript"/>
          <w:lang w:val="fr-BE"/>
        </w:rPr>
        <w:t>5</w:t>
      </w:r>
      <w:r w:rsidRPr="00213169">
        <w:rPr>
          <w:rFonts w:ascii="Times New Roman" w:hAnsi="Times New Roman"/>
          <w:sz w:val="20"/>
          <w:szCs w:val="20"/>
          <w:lang w:val="fr-BE"/>
        </w:rPr>
        <w:tab/>
        <w:t xml:space="preserve">Institut National des Etudes et Recherches Agronomique (INERA), </w:t>
      </w:r>
      <w:proofErr w:type="spellStart"/>
      <w:r w:rsidRPr="00213169">
        <w:rPr>
          <w:rFonts w:ascii="Times New Roman" w:hAnsi="Times New Roman"/>
          <w:sz w:val="20"/>
          <w:szCs w:val="20"/>
          <w:lang w:val="fr-BE"/>
        </w:rPr>
        <w:t>Yangambi</w:t>
      </w:r>
      <w:proofErr w:type="spellEnd"/>
      <w:r w:rsidRPr="00213169">
        <w:rPr>
          <w:rFonts w:ascii="Times New Roman" w:hAnsi="Times New Roman"/>
          <w:sz w:val="20"/>
          <w:szCs w:val="20"/>
          <w:lang w:val="fr-BE"/>
        </w:rPr>
        <w:t>, Democratic Republic of the Congo</w:t>
      </w:r>
    </w:p>
    <w:p w14:paraId="3EFDDC2E" w14:textId="77777777" w:rsidR="0087512A" w:rsidRPr="00213169" w:rsidRDefault="0087512A" w:rsidP="00213169">
      <w:pPr>
        <w:pStyle w:val="MDPI16affiliation"/>
        <w:spacing w:line="360" w:lineRule="auto"/>
        <w:ind w:left="198"/>
        <w:rPr>
          <w:rFonts w:ascii="Times New Roman" w:hAnsi="Times New Roman"/>
          <w:sz w:val="20"/>
          <w:szCs w:val="20"/>
        </w:rPr>
      </w:pPr>
      <w:r w:rsidRPr="00213169">
        <w:rPr>
          <w:rFonts w:ascii="Times New Roman" w:hAnsi="Times New Roman"/>
          <w:sz w:val="20"/>
          <w:szCs w:val="20"/>
          <w:vertAlign w:val="superscript"/>
        </w:rPr>
        <w:t>6</w:t>
      </w:r>
      <w:r w:rsidRPr="00213169">
        <w:rPr>
          <w:rFonts w:ascii="Times New Roman" w:hAnsi="Times New Roman"/>
          <w:sz w:val="20"/>
          <w:szCs w:val="20"/>
        </w:rPr>
        <w:tab/>
        <w:t xml:space="preserve">Analytical Platform of the Faculty of Pharmacy (APFP), Faculty of Pharmacy, Université libre de </w:t>
      </w:r>
      <w:proofErr w:type="spellStart"/>
      <w:r w:rsidRPr="00213169">
        <w:rPr>
          <w:rFonts w:ascii="Times New Roman" w:hAnsi="Times New Roman"/>
          <w:sz w:val="20"/>
          <w:szCs w:val="20"/>
        </w:rPr>
        <w:t>Bruxelles</w:t>
      </w:r>
      <w:proofErr w:type="spellEnd"/>
      <w:r w:rsidRPr="00213169">
        <w:rPr>
          <w:rFonts w:ascii="Times New Roman" w:hAnsi="Times New Roman"/>
          <w:sz w:val="20"/>
          <w:szCs w:val="20"/>
        </w:rPr>
        <w:t>, 1050 Brussels, Belgium</w:t>
      </w:r>
    </w:p>
    <w:p w14:paraId="2BF4A4A2" w14:textId="77777777" w:rsidR="0087512A" w:rsidRPr="00213169" w:rsidRDefault="0087512A" w:rsidP="00213169">
      <w:pPr>
        <w:pStyle w:val="MDPI16affiliation"/>
        <w:spacing w:line="360" w:lineRule="auto"/>
        <w:ind w:left="198"/>
        <w:rPr>
          <w:rFonts w:ascii="Times New Roman" w:hAnsi="Times New Roman"/>
          <w:sz w:val="20"/>
          <w:szCs w:val="20"/>
        </w:rPr>
      </w:pPr>
      <w:r w:rsidRPr="00213169">
        <w:rPr>
          <w:rFonts w:ascii="Times New Roman" w:hAnsi="Times New Roman"/>
          <w:b/>
          <w:sz w:val="20"/>
          <w:szCs w:val="20"/>
        </w:rPr>
        <w:t>*</w:t>
      </w:r>
      <w:r w:rsidRPr="00213169">
        <w:rPr>
          <w:rFonts w:ascii="Times New Roman" w:hAnsi="Times New Roman"/>
          <w:sz w:val="20"/>
          <w:szCs w:val="20"/>
        </w:rPr>
        <w:tab/>
        <w:t xml:space="preserve">Correspondence: robrecht.bollen@plantentuinmeise.be </w:t>
      </w:r>
    </w:p>
    <w:p w14:paraId="43AF8DED" w14:textId="77777777" w:rsidR="0087512A" w:rsidRPr="00213169" w:rsidRDefault="0087512A" w:rsidP="00213169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de-DE" w:bidi="en-US"/>
          <w14:ligatures w14:val="none"/>
        </w:rPr>
      </w:pPr>
      <w:r w:rsidRPr="0021316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de-DE" w:bidi="en-US"/>
          <w14:ligatures w14:val="none"/>
        </w:rPr>
        <w:br w:type="page"/>
      </w:r>
    </w:p>
    <w:p w14:paraId="56B29344" w14:textId="77777777" w:rsidR="00213169" w:rsidRDefault="00541D5E" w:rsidP="00213169">
      <w:pPr>
        <w:adjustRightInd w:val="0"/>
        <w:snapToGrid w:val="0"/>
        <w:spacing w:after="36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de-DE" w:bidi="en-US"/>
          <w14:ligatures w14:val="none"/>
        </w:rPr>
      </w:pPr>
      <w:r w:rsidRPr="0021316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de-DE" w:bidi="en-US"/>
          <w14:ligatures w14:val="none"/>
        </w:rPr>
        <w:lastRenderedPageBreak/>
        <w:t>W</w:t>
      </w:r>
      <w:r w:rsidR="00EF71BC" w:rsidRPr="0021316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de-DE" w:bidi="en-US"/>
          <w14:ligatures w14:val="none"/>
        </w:rPr>
        <w:t>orkflow</w:t>
      </w:r>
      <w:r w:rsidRPr="0021316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de-DE" w:bidi="en-US"/>
          <w14:ligatures w14:val="none"/>
        </w:rPr>
        <w:t>4M</w:t>
      </w:r>
      <w:r w:rsidR="00EF71BC" w:rsidRPr="0021316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de-DE" w:bidi="en-US"/>
          <w14:ligatures w14:val="none"/>
        </w:rPr>
        <w:t>etabolomics</w:t>
      </w:r>
      <w:r w:rsidRPr="0021316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de-DE" w:bidi="en-US"/>
          <w14:ligatures w14:val="none"/>
        </w:rPr>
        <w:t xml:space="preserve"> workflow repositories</w:t>
      </w:r>
    </w:p>
    <w:p w14:paraId="130C0811" w14:textId="0FB2BABD" w:rsidR="00465DDB" w:rsidRPr="00213169" w:rsidRDefault="004B40D8" w:rsidP="00213169">
      <w:pPr>
        <w:adjustRightInd w:val="0"/>
        <w:snapToGrid w:val="0"/>
        <w:spacing w:after="36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13169">
        <w:rPr>
          <w:rFonts w:ascii="Times New Roman" w:hAnsi="Times New Roman" w:cs="Times New Roman"/>
          <w:sz w:val="20"/>
          <w:szCs w:val="20"/>
          <w:lang w:val="en-US"/>
        </w:rPr>
        <w:t>Roasted coffee</w:t>
      </w:r>
      <w:r w:rsidR="00703199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93BED" w:rsidRPr="00213169">
        <w:rPr>
          <w:rFonts w:ascii="Times New Roman" w:hAnsi="Times New Roman" w:cs="Times New Roman"/>
          <w:sz w:val="20"/>
          <w:szCs w:val="20"/>
          <w:lang w:val="en-US"/>
        </w:rPr>
        <w:br/>
      </w:r>
      <w:hyperlink r:id="rId8" w:history="1">
        <w:r w:rsidR="00465DDB" w:rsidRPr="00213169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https://workflow4metabolomics.usegalaxy.fr/u/olga.rojopoveda/h/coffeebridgeprocessingroastedcoffee</w:t>
        </w:r>
      </w:hyperlink>
    </w:p>
    <w:p w14:paraId="51B03F87" w14:textId="0A6891E0" w:rsidR="00E97828" w:rsidRPr="00213169" w:rsidRDefault="003627CA" w:rsidP="00213169">
      <w:pPr>
        <w:spacing w:line="360" w:lineRule="auto"/>
        <w:rPr>
          <w:rStyle w:val="Hyperlink"/>
          <w:rFonts w:ascii="Times New Roman" w:hAnsi="Times New Roman" w:cs="Times New Roman"/>
          <w:sz w:val="20"/>
          <w:szCs w:val="20"/>
          <w:lang w:val="en-US"/>
        </w:rPr>
      </w:pPr>
      <w:r w:rsidRPr="00213169">
        <w:rPr>
          <w:rFonts w:ascii="Times New Roman" w:hAnsi="Times New Roman" w:cs="Times New Roman"/>
          <w:sz w:val="20"/>
          <w:szCs w:val="20"/>
          <w:lang w:val="en-US"/>
        </w:rPr>
        <w:t>Green beans</w:t>
      </w:r>
      <w:r w:rsidR="00793BED" w:rsidRPr="00213169">
        <w:rPr>
          <w:rFonts w:ascii="Times New Roman" w:hAnsi="Times New Roman" w:cs="Times New Roman"/>
          <w:sz w:val="20"/>
          <w:szCs w:val="20"/>
          <w:lang w:val="en-US"/>
        </w:rPr>
        <w:br/>
      </w:r>
      <w:hyperlink r:id="rId9" w:history="1">
        <w:r w:rsidR="00126E43" w:rsidRPr="00213169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https://workflow4metabolomics.usegalaxy.fr/u/olga.rojopoveda/h/coffeebridgeprocessinggreenbeans</w:t>
        </w:r>
      </w:hyperlink>
    </w:p>
    <w:p w14:paraId="1BFC3890" w14:textId="368E3B75" w:rsidR="00085A57" w:rsidRPr="00213169" w:rsidRDefault="00E97828" w:rsidP="00213169">
      <w:pPr>
        <w:spacing w:line="360" w:lineRule="auto"/>
        <w:rPr>
          <w:rStyle w:val="Hyperlink"/>
          <w:rFonts w:ascii="Times New Roman" w:hAnsi="Times New Roman" w:cs="Times New Roman"/>
          <w:sz w:val="20"/>
          <w:szCs w:val="20"/>
          <w:lang w:val="en-US"/>
        </w:rPr>
      </w:pPr>
      <w:r w:rsidRPr="00213169">
        <w:rPr>
          <w:rStyle w:val="Hyperlink"/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24E7EE55" w14:textId="0352879D" w:rsidR="00AF3E64" w:rsidRPr="00213169" w:rsidRDefault="00AF3E64" w:rsidP="00213169">
      <w:pPr>
        <w:spacing w:line="360" w:lineRule="auto"/>
        <w:rPr>
          <w:rStyle w:val="Hyperlink"/>
          <w:rFonts w:ascii="Times New Roman" w:hAnsi="Times New Roman" w:cs="Times New Roman"/>
          <w:sz w:val="20"/>
          <w:szCs w:val="20"/>
          <w:u w:val="none"/>
          <w:lang w:val="en-US"/>
        </w:rPr>
      </w:pPr>
      <w:r w:rsidRPr="00213169">
        <w:rPr>
          <w:rFonts w:ascii="Times New Roman" w:hAnsi="Times New Roman" w:cs="Times New Roman"/>
          <w:noProof/>
          <w:color w:val="0563C1" w:themeColor="hyperlink"/>
          <w:sz w:val="20"/>
          <w:szCs w:val="20"/>
          <w:lang w:val="en-US"/>
        </w:rPr>
        <w:lastRenderedPageBreak/>
        <w:drawing>
          <wp:inline distT="0" distB="0" distL="0" distR="0" wp14:anchorId="32DB16CC" wp14:editId="53E833F2">
            <wp:extent cx="5731510" cy="2871470"/>
            <wp:effectExtent l="0" t="0" r="2540" b="5080"/>
            <wp:docPr id="807425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425185" name="Picture 80742518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4B6D1" w14:textId="1D8CC80B" w:rsidR="00AF3E64" w:rsidRPr="00213169" w:rsidRDefault="00AF3E64" w:rsidP="00213169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 w:rsidR="004D6F0D"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</w:t>
      </w:r>
      <w:r w:rsidR="00853FEC"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94D4B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Samples of coffee cherries </w:t>
      </w:r>
      <w:r w:rsidR="00D343C2" w:rsidRPr="00213169">
        <w:rPr>
          <w:rFonts w:ascii="Times New Roman" w:hAnsi="Times New Roman" w:cs="Times New Roman"/>
          <w:sz w:val="20"/>
          <w:szCs w:val="20"/>
          <w:lang w:val="en-US"/>
        </w:rPr>
        <w:t>from the strip</w:t>
      </w:r>
      <w:r w:rsidR="00B73FE7" w:rsidRPr="00213169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D343C2" w:rsidRPr="00213169">
        <w:rPr>
          <w:rFonts w:ascii="Times New Roman" w:hAnsi="Times New Roman" w:cs="Times New Roman"/>
          <w:sz w:val="20"/>
          <w:szCs w:val="20"/>
          <w:lang w:val="en-US"/>
        </w:rPr>
        <w:t>picked (top), ripe (middle)</w:t>
      </w:r>
      <w:r w:rsidR="00B6236E" w:rsidRPr="00213169">
        <w:rPr>
          <w:rFonts w:ascii="Times New Roman" w:hAnsi="Times New Roman" w:cs="Times New Roman"/>
          <w:sz w:val="20"/>
          <w:szCs w:val="20"/>
          <w:lang w:val="en-US"/>
        </w:rPr>
        <w:t>, and overripe (bottom) harvesting methods for the genotypes G0002, G0003, G0005</w:t>
      </w:r>
      <w:r w:rsidR="007B2100" w:rsidRPr="00213169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B6236E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and G0120 from left to right,</w:t>
      </w:r>
      <w:r w:rsidR="004C2646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respectively.</w:t>
      </w:r>
    </w:p>
    <w:p w14:paraId="0E0EBF80" w14:textId="77777777" w:rsidR="00A10DF2" w:rsidRPr="00213169" w:rsidRDefault="00A10DF2" w:rsidP="00213169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447C379" w14:textId="3EBF9327" w:rsidR="00473B9A" w:rsidRPr="00213169" w:rsidRDefault="00473B9A" w:rsidP="00213169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13169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567D0B25" wp14:editId="7D34B40B">
            <wp:extent cx="5650230" cy="1521460"/>
            <wp:effectExtent l="0" t="0" r="7620" b="2540"/>
            <wp:docPr id="1396270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270920" name="Picture 139627092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8"/>
                    <a:stretch/>
                  </pic:blipFill>
                  <pic:spPr bwMode="auto">
                    <a:xfrm>
                      <a:off x="0" y="0"/>
                      <a:ext cx="5650230" cy="152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E98E6" w14:textId="08FAAEB1" w:rsidR="00853FEC" w:rsidRPr="00213169" w:rsidRDefault="00CE12AC" w:rsidP="00213169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 w:rsidR="004D6F0D"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S2 </w:t>
      </w:r>
      <w:r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Coffee cherry processing methods </w:t>
      </w:r>
      <w:r w:rsidR="00155364" w:rsidRPr="00213169">
        <w:rPr>
          <w:rFonts w:ascii="Times New Roman" w:hAnsi="Times New Roman" w:cs="Times New Roman"/>
          <w:sz w:val="20"/>
          <w:szCs w:val="20"/>
          <w:lang w:val="en-US"/>
        </w:rPr>
        <w:t>Strip</w:t>
      </w:r>
      <w:r w:rsidR="00B73FE7" w:rsidRPr="00213169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155364" w:rsidRPr="00213169">
        <w:rPr>
          <w:rFonts w:ascii="Times New Roman" w:hAnsi="Times New Roman" w:cs="Times New Roman"/>
          <w:sz w:val="20"/>
          <w:szCs w:val="20"/>
          <w:lang w:val="en-US"/>
        </w:rPr>
        <w:t>picked, Overripe, Natural, Pulped</w:t>
      </w:r>
      <w:r w:rsidR="00A91D6D" w:rsidRPr="00213169">
        <w:rPr>
          <w:rFonts w:ascii="Times New Roman" w:hAnsi="Times New Roman" w:cs="Times New Roman"/>
          <w:sz w:val="20"/>
          <w:szCs w:val="20"/>
          <w:lang w:val="en-US"/>
        </w:rPr>
        <w:t>, and Washed, from left to right,</w:t>
      </w:r>
      <w:r w:rsidR="00155364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respectively</w:t>
      </w:r>
      <w:r w:rsidR="00FA22C0" w:rsidRPr="00213169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F03FAB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55364" w:rsidRPr="00213169">
        <w:rPr>
          <w:rFonts w:ascii="Times New Roman" w:hAnsi="Times New Roman" w:cs="Times New Roman"/>
          <w:sz w:val="20"/>
          <w:szCs w:val="20"/>
          <w:lang w:val="en-US"/>
        </w:rPr>
        <w:t>for genotype G0005</w:t>
      </w:r>
      <w:r w:rsidR="007A3393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03FAB" w:rsidRPr="00213169">
        <w:rPr>
          <w:rFonts w:ascii="Times New Roman" w:hAnsi="Times New Roman" w:cs="Times New Roman"/>
          <w:sz w:val="20"/>
          <w:szCs w:val="20"/>
          <w:lang w:val="en-US"/>
        </w:rPr>
        <w:t>before</w:t>
      </w:r>
      <w:r w:rsidR="00514B36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sun</w:t>
      </w:r>
      <w:r w:rsidR="008059D5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drying</w:t>
      </w:r>
      <w:r w:rsidR="00F03FAB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7E074D25" w14:textId="1E0751D6" w:rsidR="00853FEC" w:rsidRPr="00213169" w:rsidRDefault="00853FEC" w:rsidP="00213169">
      <w:pPr>
        <w:spacing w:line="360" w:lineRule="auto"/>
        <w:rPr>
          <w:rStyle w:val="Hyperlink"/>
          <w:rFonts w:ascii="Times New Roman" w:hAnsi="Times New Roman" w:cs="Times New Roman"/>
          <w:sz w:val="20"/>
          <w:szCs w:val="20"/>
          <w:u w:val="none"/>
          <w:lang w:val="en-US"/>
        </w:rPr>
      </w:pPr>
      <w:r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 w:rsidR="004D6F0D"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</w:t>
      </w:r>
      <w:r w:rsidR="00CE12AC"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="00855453"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(pdf)</w:t>
      </w:r>
      <w:r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7001B0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Extension of the </w:t>
      </w:r>
      <w:r w:rsidR="003B43E8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Standard </w:t>
      </w:r>
      <w:r w:rsidR="007001B0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Fine Robusta </w:t>
      </w:r>
      <w:r w:rsidR="003B43E8" w:rsidRPr="00213169">
        <w:rPr>
          <w:rFonts w:ascii="Times New Roman" w:hAnsi="Times New Roman" w:cs="Times New Roman"/>
          <w:sz w:val="20"/>
          <w:szCs w:val="20"/>
          <w:lang w:val="en-US"/>
        </w:rPr>
        <w:t>cupping fo</w:t>
      </w:r>
      <w:r w:rsidR="005A4FDC" w:rsidRPr="00213169">
        <w:rPr>
          <w:rFonts w:ascii="Times New Roman" w:hAnsi="Times New Roman" w:cs="Times New Roman"/>
          <w:sz w:val="20"/>
          <w:szCs w:val="20"/>
          <w:lang w:val="en-US"/>
        </w:rPr>
        <w:t>rm allowing</w:t>
      </w:r>
      <w:r w:rsidR="00D6573D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the</w:t>
      </w:r>
      <w:r w:rsidR="00B37094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detailed</w:t>
      </w:r>
      <w:r w:rsidR="00D6573D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F0F62" w:rsidRPr="00213169">
        <w:rPr>
          <w:rFonts w:ascii="Times New Roman" w:hAnsi="Times New Roman" w:cs="Times New Roman"/>
          <w:sz w:val="20"/>
          <w:szCs w:val="20"/>
          <w:lang w:val="en-US"/>
        </w:rPr>
        <w:t>recording</w:t>
      </w:r>
      <w:r w:rsidR="00D6573D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of sensory descriptors. </w:t>
      </w:r>
    </w:p>
    <w:p w14:paraId="737F5D70" w14:textId="77777777" w:rsidR="00853FEC" w:rsidRPr="00213169" w:rsidRDefault="00853FEC" w:rsidP="00213169">
      <w:pPr>
        <w:spacing w:line="360" w:lineRule="auto"/>
        <w:rPr>
          <w:rStyle w:val="Hyperlink"/>
          <w:rFonts w:ascii="Times New Roman" w:hAnsi="Times New Roman" w:cs="Times New Roman"/>
          <w:sz w:val="20"/>
          <w:szCs w:val="20"/>
          <w:u w:val="none"/>
          <w:lang w:val="en-US"/>
        </w:rPr>
      </w:pPr>
    </w:p>
    <w:p w14:paraId="7B1CB4F8" w14:textId="6F77B62B" w:rsidR="00C06AE5" w:rsidRPr="00213169" w:rsidRDefault="00663A53" w:rsidP="0021316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13169">
        <w:rPr>
          <w:rFonts w:ascii="Times New Roman" w:hAnsi="Times New Roman" w:cs="Times New Roman"/>
          <w:noProof/>
          <w:sz w:val="20"/>
          <w:szCs w:val="20"/>
          <w:lang w:val="en-US" w:eastAsia="zh-CN"/>
        </w:rPr>
        <w:lastRenderedPageBreak/>
        <w:drawing>
          <wp:anchor distT="0" distB="0" distL="114300" distR="114300" simplePos="0" relativeHeight="251658240" behindDoc="0" locked="0" layoutInCell="1" allowOverlap="1" wp14:anchorId="29B5D7B7" wp14:editId="635B11B9">
            <wp:simplePos x="0" y="0"/>
            <wp:positionH relativeFrom="column">
              <wp:posOffset>-223520</wp:posOffset>
            </wp:positionH>
            <wp:positionV relativeFrom="paragraph">
              <wp:posOffset>0</wp:posOffset>
            </wp:positionV>
            <wp:extent cx="6402705" cy="6055360"/>
            <wp:effectExtent l="0" t="0" r="0" b="2540"/>
            <wp:wrapTopAndBottom/>
            <wp:docPr id="2039085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085478" name="Picture 203908547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2705" cy="605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C98"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 w:rsidR="004D6F0D"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8E7C98"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bookmarkStart w:id="0" w:name="_Hlk176189511"/>
      <w:r w:rsidR="008E7C98"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CE12AC" w:rsidRPr="00213169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="008E7C98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PCA (left) </w:t>
      </w:r>
      <w:r w:rsidR="00DE7C88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and </w:t>
      </w:r>
      <w:r w:rsidR="008E7C98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PLS-DA (right) </w:t>
      </w:r>
      <w:r w:rsidR="00DE7C88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models </w:t>
      </w:r>
      <w:r w:rsidR="00145A20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of the </w:t>
      </w:r>
      <w:r w:rsidR="004E4CCD" w:rsidRPr="00213169">
        <w:rPr>
          <w:rFonts w:ascii="Times New Roman" w:hAnsi="Times New Roman" w:cs="Times New Roman"/>
          <w:sz w:val="20"/>
          <w:szCs w:val="20"/>
          <w:lang w:val="en-US"/>
        </w:rPr>
        <w:t>genotype</w:t>
      </w:r>
      <w:r w:rsidR="00145A20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classification.</w:t>
      </w:r>
      <w:r w:rsidR="00E02367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Roasted coffee models top row</w:t>
      </w:r>
      <w:r w:rsidR="002A699B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and</w:t>
      </w:r>
      <w:r w:rsidR="00E02367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green beans </w:t>
      </w:r>
      <w:r w:rsidR="002A699B" w:rsidRPr="00213169">
        <w:rPr>
          <w:rFonts w:ascii="Times New Roman" w:hAnsi="Times New Roman" w:cs="Times New Roman"/>
          <w:sz w:val="20"/>
          <w:szCs w:val="20"/>
          <w:lang w:val="en-US"/>
        </w:rPr>
        <w:t>models</w:t>
      </w:r>
      <w:r w:rsidR="00E02367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bottom row. </w:t>
      </w:r>
      <w:r w:rsidR="004E4CCD" w:rsidRPr="00213169">
        <w:rPr>
          <w:rFonts w:ascii="Times New Roman" w:hAnsi="Times New Roman" w:cs="Times New Roman"/>
          <w:sz w:val="20"/>
          <w:szCs w:val="20"/>
          <w:lang w:val="en-US"/>
        </w:rPr>
        <w:t>Genotype classes are</w:t>
      </w:r>
      <w:r w:rsidR="00A91D6D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G0002 (dark blue), G0003 (red) and,</w:t>
      </w:r>
      <w:r w:rsidR="004E4CCD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G0005</w:t>
      </w:r>
      <w:r w:rsidR="00773D9B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(green)</w:t>
      </w:r>
      <w:r w:rsidR="004E4CCD" w:rsidRPr="00213169">
        <w:rPr>
          <w:rFonts w:ascii="Times New Roman" w:hAnsi="Times New Roman" w:cs="Times New Roman"/>
          <w:sz w:val="20"/>
          <w:szCs w:val="20"/>
          <w:lang w:val="en-US"/>
        </w:rPr>
        <w:t>, G0120</w:t>
      </w:r>
      <w:r w:rsidR="00773D9B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(light blue</w:t>
      </w:r>
      <w:r w:rsidR="002A699B" w:rsidRPr="00213169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4E4CCD" w:rsidRPr="00213169">
        <w:rPr>
          <w:rFonts w:ascii="Times New Roman" w:hAnsi="Times New Roman" w:cs="Times New Roman"/>
          <w:sz w:val="20"/>
          <w:szCs w:val="20"/>
          <w:lang w:val="en-US"/>
        </w:rPr>
        <w:t>. Processing methods are</w:t>
      </w:r>
      <w:r w:rsidR="00A91D6D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Strip</w:t>
      </w:r>
      <w:r w:rsidR="00B73FE7" w:rsidRPr="00213169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A91D6D" w:rsidRPr="00213169">
        <w:rPr>
          <w:rFonts w:ascii="Times New Roman" w:hAnsi="Times New Roman" w:cs="Times New Roman"/>
          <w:sz w:val="20"/>
          <w:szCs w:val="20"/>
          <w:lang w:val="en-US"/>
        </w:rPr>
        <w:t>picked (Strip), Overripe (Over), Natural (Nat), Pulped (Pulp),</w:t>
      </w:r>
      <w:r w:rsidR="00773D9B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and</w:t>
      </w:r>
      <w:r w:rsidR="004E4CCD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Washed</w:t>
      </w:r>
      <w:r w:rsidR="00773D9B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(Wash)</w:t>
      </w:r>
      <w:r w:rsidR="00920DA8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8E7C98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The observation diagnostic plot shows the distances within and orthogonal to the selected score plane. </w:t>
      </w:r>
      <w:r w:rsidR="001456A5" w:rsidRPr="00213169">
        <w:rPr>
          <w:rFonts w:ascii="Times New Roman" w:hAnsi="Times New Roman" w:cs="Times New Roman"/>
          <w:sz w:val="20"/>
          <w:szCs w:val="20"/>
          <w:lang w:val="en-US"/>
        </w:rPr>
        <w:t>The variance explained by the first two principal components</w:t>
      </w:r>
      <w:r w:rsidR="00DD4542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and latent variables</w:t>
      </w:r>
      <w:r w:rsidR="001456A5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is shown for PCA</w:t>
      </w:r>
      <w:r w:rsidR="00DD4542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and PLS-DA, respectively</w:t>
      </w:r>
      <w:r w:rsidR="00E16C99" w:rsidRPr="0021316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8E7C98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E3677" w:rsidRPr="00213169">
        <w:rPr>
          <w:rFonts w:ascii="Times New Roman" w:hAnsi="Times New Roman" w:cs="Times New Roman"/>
          <w:sz w:val="20"/>
          <w:szCs w:val="20"/>
          <w:lang w:val="en-US"/>
        </w:rPr>
        <w:t>The loadings plot indicates the variable names of the six metabolite features with the most extreme values for the first two principal components.</w:t>
      </w:r>
      <w:r w:rsidR="008E7C98" w:rsidRPr="00213169">
        <w:rPr>
          <w:rFonts w:ascii="Times New Roman" w:hAnsi="Times New Roman" w:cs="Times New Roman"/>
          <w:sz w:val="20"/>
          <w:szCs w:val="20"/>
          <w:lang w:val="en-US"/>
        </w:rPr>
        <w:t xml:space="preserve"> For PLS-DA </w:t>
      </w:r>
      <w:r w:rsidR="00920DA8" w:rsidRPr="00213169">
        <w:rPr>
          <w:rFonts w:ascii="Times New Roman" w:hAnsi="Times New Roman" w:cs="Times New Roman"/>
          <w:sz w:val="20"/>
          <w:szCs w:val="20"/>
          <w:lang w:val="en-US"/>
        </w:rPr>
        <w:t>modeling</w:t>
      </w:r>
      <w:r w:rsidR="008E7C98" w:rsidRPr="00213169">
        <w:rPr>
          <w:rFonts w:ascii="Times New Roman" w:hAnsi="Times New Roman" w:cs="Times New Roman"/>
          <w:sz w:val="20"/>
          <w:szCs w:val="20"/>
          <w:lang w:val="en-US"/>
        </w:rPr>
        <w:t>, an additional diagnostic plot shows the Q2Y and R2Y values from the model (horizontal lines) compared with the values from the models obtained after random permutations of the y response (dots).</w:t>
      </w:r>
      <w:bookmarkEnd w:id="0"/>
    </w:p>
    <w:sectPr w:rsidR="00C06AE5" w:rsidRPr="00213169" w:rsidSect="00D17802">
      <w:footerReference w:type="default" r:id="rId13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76789" w14:textId="77777777" w:rsidR="00020747" w:rsidRDefault="00020747" w:rsidP="008E7C98">
      <w:pPr>
        <w:spacing w:after="0" w:line="240" w:lineRule="auto"/>
      </w:pPr>
      <w:r>
        <w:separator/>
      </w:r>
    </w:p>
  </w:endnote>
  <w:endnote w:type="continuationSeparator" w:id="0">
    <w:p w14:paraId="500844EB" w14:textId="77777777" w:rsidR="00020747" w:rsidRDefault="00020747" w:rsidP="008E7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0465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91E8F5" w14:textId="4260AD56" w:rsidR="008E7C98" w:rsidRDefault="008E7C9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47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68F917" w14:textId="77777777" w:rsidR="008E7C98" w:rsidRDefault="008E7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D6DE0" w14:textId="77777777" w:rsidR="00020747" w:rsidRDefault="00020747" w:rsidP="008E7C98">
      <w:pPr>
        <w:spacing w:after="0" w:line="240" w:lineRule="auto"/>
      </w:pPr>
      <w:r>
        <w:separator/>
      </w:r>
    </w:p>
  </w:footnote>
  <w:footnote w:type="continuationSeparator" w:id="0">
    <w:p w14:paraId="18329B90" w14:textId="77777777" w:rsidR="00020747" w:rsidRDefault="00020747" w:rsidP="008E7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EA66D4"/>
    <w:multiLevelType w:val="hybridMultilevel"/>
    <w:tmpl w:val="39ACDE8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554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C98"/>
    <w:rsid w:val="00011EAF"/>
    <w:rsid w:val="0001752B"/>
    <w:rsid w:val="00020566"/>
    <w:rsid w:val="00020747"/>
    <w:rsid w:val="0005213B"/>
    <w:rsid w:val="000576D4"/>
    <w:rsid w:val="00065390"/>
    <w:rsid w:val="0006562E"/>
    <w:rsid w:val="00070102"/>
    <w:rsid w:val="0007458A"/>
    <w:rsid w:val="00074777"/>
    <w:rsid w:val="00085A57"/>
    <w:rsid w:val="000C33BB"/>
    <w:rsid w:val="000D00FA"/>
    <w:rsid w:val="000F602D"/>
    <w:rsid w:val="001029AF"/>
    <w:rsid w:val="0010654A"/>
    <w:rsid w:val="00114B7B"/>
    <w:rsid w:val="00117BDB"/>
    <w:rsid w:val="00126E43"/>
    <w:rsid w:val="001456A5"/>
    <w:rsid w:val="00145A20"/>
    <w:rsid w:val="00145F42"/>
    <w:rsid w:val="00151117"/>
    <w:rsid w:val="00152D0C"/>
    <w:rsid w:val="00154714"/>
    <w:rsid w:val="00155364"/>
    <w:rsid w:val="0016171B"/>
    <w:rsid w:val="00161754"/>
    <w:rsid w:val="001A446B"/>
    <w:rsid w:val="001C1DAB"/>
    <w:rsid w:val="001C2D42"/>
    <w:rsid w:val="001C5746"/>
    <w:rsid w:val="001D2A35"/>
    <w:rsid w:val="001E5FE3"/>
    <w:rsid w:val="001F0F62"/>
    <w:rsid w:val="00211E7F"/>
    <w:rsid w:val="00213169"/>
    <w:rsid w:val="00235B55"/>
    <w:rsid w:val="00261BE6"/>
    <w:rsid w:val="00275054"/>
    <w:rsid w:val="00281B6A"/>
    <w:rsid w:val="0028713F"/>
    <w:rsid w:val="002A5472"/>
    <w:rsid w:val="002A699B"/>
    <w:rsid w:val="002C7570"/>
    <w:rsid w:val="002E406E"/>
    <w:rsid w:val="002F2832"/>
    <w:rsid w:val="00310894"/>
    <w:rsid w:val="003124DA"/>
    <w:rsid w:val="003627CA"/>
    <w:rsid w:val="00375046"/>
    <w:rsid w:val="003B43E8"/>
    <w:rsid w:val="003D25D3"/>
    <w:rsid w:val="003D50EA"/>
    <w:rsid w:val="003E1209"/>
    <w:rsid w:val="00411DBE"/>
    <w:rsid w:val="00434FAB"/>
    <w:rsid w:val="00465DDB"/>
    <w:rsid w:val="00466661"/>
    <w:rsid w:val="0047008C"/>
    <w:rsid w:val="00470EBB"/>
    <w:rsid w:val="00473B9A"/>
    <w:rsid w:val="004B40D8"/>
    <w:rsid w:val="004B48D7"/>
    <w:rsid w:val="004B5368"/>
    <w:rsid w:val="004C2646"/>
    <w:rsid w:val="004C425A"/>
    <w:rsid w:val="004C5645"/>
    <w:rsid w:val="004D6F0D"/>
    <w:rsid w:val="004E4CCD"/>
    <w:rsid w:val="004F129F"/>
    <w:rsid w:val="00502829"/>
    <w:rsid w:val="00514B36"/>
    <w:rsid w:val="00525128"/>
    <w:rsid w:val="00541D5E"/>
    <w:rsid w:val="005548D6"/>
    <w:rsid w:val="0057445A"/>
    <w:rsid w:val="00583D7E"/>
    <w:rsid w:val="005840A7"/>
    <w:rsid w:val="00586A8C"/>
    <w:rsid w:val="00595518"/>
    <w:rsid w:val="005A4FDC"/>
    <w:rsid w:val="005A6393"/>
    <w:rsid w:val="006018AF"/>
    <w:rsid w:val="00604305"/>
    <w:rsid w:val="00613523"/>
    <w:rsid w:val="00663A53"/>
    <w:rsid w:val="00667920"/>
    <w:rsid w:val="00673C22"/>
    <w:rsid w:val="006A62F6"/>
    <w:rsid w:val="007001B0"/>
    <w:rsid w:val="00701B35"/>
    <w:rsid w:val="0070283C"/>
    <w:rsid w:val="00703199"/>
    <w:rsid w:val="00707461"/>
    <w:rsid w:val="00711170"/>
    <w:rsid w:val="007130F8"/>
    <w:rsid w:val="00735FB6"/>
    <w:rsid w:val="0075051C"/>
    <w:rsid w:val="00773D9B"/>
    <w:rsid w:val="00787FA7"/>
    <w:rsid w:val="00793BED"/>
    <w:rsid w:val="007A3393"/>
    <w:rsid w:val="007B2100"/>
    <w:rsid w:val="007D2888"/>
    <w:rsid w:val="00800590"/>
    <w:rsid w:val="008059D5"/>
    <w:rsid w:val="00822BF4"/>
    <w:rsid w:val="0082696C"/>
    <w:rsid w:val="00834099"/>
    <w:rsid w:val="00845DC9"/>
    <w:rsid w:val="00853FEC"/>
    <w:rsid w:val="00855453"/>
    <w:rsid w:val="0086418C"/>
    <w:rsid w:val="0087512A"/>
    <w:rsid w:val="008A6627"/>
    <w:rsid w:val="008E7C98"/>
    <w:rsid w:val="008F3BE0"/>
    <w:rsid w:val="00904B7A"/>
    <w:rsid w:val="00920DA8"/>
    <w:rsid w:val="009270A7"/>
    <w:rsid w:val="00943956"/>
    <w:rsid w:val="00965570"/>
    <w:rsid w:val="009700A0"/>
    <w:rsid w:val="00973593"/>
    <w:rsid w:val="009819FD"/>
    <w:rsid w:val="009A1D4E"/>
    <w:rsid w:val="009A6767"/>
    <w:rsid w:val="009F0453"/>
    <w:rsid w:val="00A00A9C"/>
    <w:rsid w:val="00A03AED"/>
    <w:rsid w:val="00A10DF2"/>
    <w:rsid w:val="00A25055"/>
    <w:rsid w:val="00A31C22"/>
    <w:rsid w:val="00A37DCB"/>
    <w:rsid w:val="00A403B0"/>
    <w:rsid w:val="00A54699"/>
    <w:rsid w:val="00A812DA"/>
    <w:rsid w:val="00A91D6D"/>
    <w:rsid w:val="00AC318F"/>
    <w:rsid w:val="00AF3E64"/>
    <w:rsid w:val="00B00DFD"/>
    <w:rsid w:val="00B015F8"/>
    <w:rsid w:val="00B272E3"/>
    <w:rsid w:val="00B37094"/>
    <w:rsid w:val="00B406A1"/>
    <w:rsid w:val="00B42661"/>
    <w:rsid w:val="00B504E6"/>
    <w:rsid w:val="00B6236E"/>
    <w:rsid w:val="00B71A35"/>
    <w:rsid w:val="00B73FE7"/>
    <w:rsid w:val="00BB3D5B"/>
    <w:rsid w:val="00BC16C8"/>
    <w:rsid w:val="00BD25CD"/>
    <w:rsid w:val="00BE14AC"/>
    <w:rsid w:val="00C0417F"/>
    <w:rsid w:val="00C06AE5"/>
    <w:rsid w:val="00C321E4"/>
    <w:rsid w:val="00C50564"/>
    <w:rsid w:val="00C65B59"/>
    <w:rsid w:val="00C6687B"/>
    <w:rsid w:val="00C73DFD"/>
    <w:rsid w:val="00C840F2"/>
    <w:rsid w:val="00C94D4B"/>
    <w:rsid w:val="00C97AFF"/>
    <w:rsid w:val="00CD2C83"/>
    <w:rsid w:val="00CE12AC"/>
    <w:rsid w:val="00D059C8"/>
    <w:rsid w:val="00D17802"/>
    <w:rsid w:val="00D20E8F"/>
    <w:rsid w:val="00D343C2"/>
    <w:rsid w:val="00D3582C"/>
    <w:rsid w:val="00D52A39"/>
    <w:rsid w:val="00D56B6F"/>
    <w:rsid w:val="00D6573D"/>
    <w:rsid w:val="00D71E16"/>
    <w:rsid w:val="00D8766C"/>
    <w:rsid w:val="00DA4801"/>
    <w:rsid w:val="00DB1D5C"/>
    <w:rsid w:val="00DB38E1"/>
    <w:rsid w:val="00DC542E"/>
    <w:rsid w:val="00DC71F3"/>
    <w:rsid w:val="00DD4542"/>
    <w:rsid w:val="00DE3677"/>
    <w:rsid w:val="00DE7C88"/>
    <w:rsid w:val="00DF1622"/>
    <w:rsid w:val="00E02367"/>
    <w:rsid w:val="00E16C99"/>
    <w:rsid w:val="00E41618"/>
    <w:rsid w:val="00E4650C"/>
    <w:rsid w:val="00E92CDE"/>
    <w:rsid w:val="00E97828"/>
    <w:rsid w:val="00EA1954"/>
    <w:rsid w:val="00EC1282"/>
    <w:rsid w:val="00EF71BC"/>
    <w:rsid w:val="00F03A34"/>
    <w:rsid w:val="00F03FAB"/>
    <w:rsid w:val="00F111A0"/>
    <w:rsid w:val="00F61002"/>
    <w:rsid w:val="00F70C90"/>
    <w:rsid w:val="00F926AB"/>
    <w:rsid w:val="00FA22C0"/>
    <w:rsid w:val="00FA5F0D"/>
    <w:rsid w:val="00FE3C61"/>
    <w:rsid w:val="00FE3D5C"/>
    <w:rsid w:val="00FF3614"/>
    <w:rsid w:val="00FF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9A8F6C8"/>
  <w15:chartTrackingRefBased/>
  <w15:docId w15:val="{A25189BC-20BD-4BC5-88C0-F5A02EDC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F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C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C98"/>
  </w:style>
  <w:style w:type="paragraph" w:styleId="Footer">
    <w:name w:val="footer"/>
    <w:basedOn w:val="Normal"/>
    <w:link w:val="FooterChar"/>
    <w:uiPriority w:val="99"/>
    <w:unhideWhenUsed/>
    <w:rsid w:val="008E7C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C98"/>
  </w:style>
  <w:style w:type="character" w:styleId="LineNumber">
    <w:name w:val="line number"/>
    <w:basedOn w:val="DefaultParagraphFont"/>
    <w:uiPriority w:val="99"/>
    <w:semiHidden/>
    <w:unhideWhenUsed/>
    <w:rsid w:val="008E7C98"/>
  </w:style>
  <w:style w:type="character" w:styleId="Hyperlink">
    <w:name w:val="Hyperlink"/>
    <w:basedOn w:val="DefaultParagraphFont"/>
    <w:uiPriority w:val="99"/>
    <w:unhideWhenUsed/>
    <w:rsid w:val="008E7C9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7C98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8E7C98"/>
    <w:pPr>
      <w:spacing w:after="200" w:line="240" w:lineRule="auto"/>
      <w:jc w:val="both"/>
    </w:pPr>
    <w:rPr>
      <w:rFonts w:ascii="Palatino Linotype" w:eastAsia="SimSun" w:hAnsi="Palatino Linotype" w:cs="Times New Roman"/>
      <w:i/>
      <w:iCs/>
      <w:color w:val="44546A" w:themeColor="text2"/>
      <w:kern w:val="0"/>
      <w:sz w:val="18"/>
      <w:szCs w:val="18"/>
      <w:lang w:val="en-US"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4E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04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04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04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4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4E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D25C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439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71B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00DFD"/>
    <w:pPr>
      <w:ind w:left="720"/>
      <w:contextualSpacing/>
    </w:pPr>
  </w:style>
  <w:style w:type="paragraph" w:customStyle="1" w:styleId="MDPI13authornames">
    <w:name w:val="MDPI_1.3_authornames"/>
    <w:next w:val="Normal"/>
    <w:qFormat/>
    <w:rsid w:val="002E406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val="en-US" w:eastAsia="de-DE" w:bidi="en-US"/>
      <w14:ligatures w14:val="none"/>
    </w:rPr>
  </w:style>
  <w:style w:type="paragraph" w:customStyle="1" w:styleId="MDPI16affiliation">
    <w:name w:val="MDPI_1.6_affiliation"/>
    <w:qFormat/>
    <w:rsid w:val="002E406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flow4metabolomics.usegalaxy.fr/u/olga.rojopoveda/h/coffeebridgeprocessingroastedcoffe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orkflow4metabolomics.usegalaxy.fr/u/olga.rojopoveda/h/coffeebridgeprocessinggreenbean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05384-A958-4FEF-85CC-5B68F8BF5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356</Words>
  <Characters>2614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Robrecht Bollen</dc:creator>
  <cp:keywords/>
  <dc:description/>
  <cp:lastModifiedBy>Robrecht Bollen</cp:lastModifiedBy>
  <cp:revision>133</cp:revision>
  <cp:lastPrinted>2024-02-29T08:30:00Z</cp:lastPrinted>
  <dcterms:created xsi:type="dcterms:W3CDTF">2024-02-28T13:34:00Z</dcterms:created>
  <dcterms:modified xsi:type="dcterms:W3CDTF">2024-09-02T15:17:00Z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id="wETy0iMQ"/&gt;&lt;style id="http://www.zotero.org/styles/apa" locale="en-US" hasBibliography="1" bibliographyStyleHasBeenSet="0"/&gt;&lt;prefs&gt;&lt;pref name="fieldType" value="Field"/&gt;&lt;/prefs&gt;&lt;/data&gt;</vt:lpwstr>
  </property>
  <property fmtid="{D5CDD505-2E9C-101B-9397-08002B2CF9AE}" pid="3" name="GrammarlyDocumentId">
    <vt:lpwstr>924a746d268fd4cba4e1a7809fecfe3cba02e841facfc6b2e0ce2e226d9ea74a</vt:lpwstr>
  </property>
</Properties>
</file>