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F22F71" w14:textId="77777777" w:rsidR="00E6070F" w:rsidRPr="00311D0F" w:rsidRDefault="00E6070F" w:rsidP="00040423">
      <w:pPr>
        <w:spacing w:line="480" w:lineRule="auto"/>
        <w:rPr>
          <w:rFonts w:ascii="Times New Roman" w:hAnsi="Times New Roman" w:cs="Times New Roman"/>
          <w:color w:val="000000" w:themeColor="text1"/>
          <w:sz w:val="24"/>
          <w:szCs w:val="24"/>
        </w:rPr>
      </w:pPr>
      <w:r w:rsidRPr="00311D0F">
        <w:rPr>
          <w:rFonts w:ascii="Times New Roman" w:hAnsi="Times New Roman" w:cs="Times New Roman"/>
          <w:b/>
          <w:bCs/>
          <w:color w:val="000000" w:themeColor="text1"/>
          <w:sz w:val="24"/>
          <w:szCs w:val="24"/>
        </w:rPr>
        <w:t xml:space="preserve">EXPERIMENTAL SECTION </w:t>
      </w:r>
    </w:p>
    <w:p w14:paraId="5812C808" w14:textId="77777777" w:rsidR="00E6070F" w:rsidRPr="00311D0F" w:rsidRDefault="00E6070F" w:rsidP="00040423">
      <w:pPr>
        <w:spacing w:line="480" w:lineRule="auto"/>
        <w:rPr>
          <w:rFonts w:ascii="Times New Roman" w:hAnsi="Times New Roman" w:cs="Times New Roman"/>
          <w:color w:val="000000" w:themeColor="text1"/>
          <w:sz w:val="24"/>
          <w:szCs w:val="24"/>
        </w:rPr>
      </w:pPr>
      <w:r w:rsidRPr="00311D0F">
        <w:rPr>
          <w:rFonts w:ascii="Times New Roman" w:hAnsi="Times New Roman" w:cs="Times New Roman"/>
          <w:b/>
          <w:bCs/>
          <w:color w:val="000000" w:themeColor="text1"/>
          <w:sz w:val="24"/>
          <w:szCs w:val="24"/>
        </w:rPr>
        <w:t>Reagents and materials</w:t>
      </w:r>
      <w:r w:rsidRPr="00311D0F">
        <w:rPr>
          <w:rFonts w:ascii="Times New Roman" w:hAnsi="Times New Roman" w:cs="Times New Roman"/>
          <w:color w:val="000000" w:themeColor="text1"/>
          <w:sz w:val="24"/>
          <w:szCs w:val="24"/>
        </w:rPr>
        <w:t xml:space="preserve"> </w:t>
      </w:r>
    </w:p>
    <w:p w14:paraId="6390CDC5" w14:textId="77777777" w:rsidR="00E6070F" w:rsidRPr="00311D0F" w:rsidRDefault="00E6070F" w:rsidP="00040423">
      <w:pPr>
        <w:spacing w:line="480" w:lineRule="auto"/>
        <w:ind w:firstLineChars="100" w:firstLine="240"/>
        <w:rPr>
          <w:rFonts w:ascii="Times New Roman" w:hAnsi="Times New Roman" w:cs="Times New Roman"/>
          <w:color w:val="000000" w:themeColor="text1"/>
          <w:sz w:val="24"/>
          <w:szCs w:val="24"/>
        </w:rPr>
      </w:pPr>
      <w:r w:rsidRPr="00311D0F">
        <w:rPr>
          <w:rFonts w:ascii="Times New Roman" w:hAnsi="Times New Roman" w:cs="Times New Roman"/>
          <w:color w:val="000000" w:themeColor="text1"/>
          <w:sz w:val="24"/>
          <w:szCs w:val="24"/>
        </w:rPr>
        <w:t xml:space="preserve">Imidazolate-2-carboxaldehyde (ICA), cerium (III) Acetate, dimethylbenzene, </w:t>
      </w:r>
      <w:proofErr w:type="spellStart"/>
      <w:r w:rsidRPr="00311D0F">
        <w:rPr>
          <w:rFonts w:ascii="Times New Roman" w:hAnsi="Times New Roman" w:cs="Times New Roman"/>
          <w:color w:val="000000" w:themeColor="text1"/>
          <w:sz w:val="24"/>
          <w:szCs w:val="24"/>
        </w:rPr>
        <w:t>oleylamine</w:t>
      </w:r>
      <w:proofErr w:type="spellEnd"/>
      <w:r w:rsidRPr="00311D0F">
        <w:rPr>
          <w:rFonts w:ascii="Times New Roman" w:hAnsi="Times New Roman" w:cs="Times New Roman"/>
          <w:color w:val="000000" w:themeColor="text1"/>
          <w:sz w:val="24"/>
          <w:szCs w:val="24"/>
        </w:rPr>
        <w:t xml:space="preserve"> were purchased from Sigma-Aldrich Chemical Co. (USA), various fluorescent dyes, including 4′,6-diamidino-2-phenylindole (DAPI) and 1,10-dioctadecyl-3,3,30,30-tetramethylindotricarbocyanine iodide (Dir), were all obtained from Sigma-Aldrich Chemical Co. (USA). DCFH­DA (2′,7′­dichlorofluorescin diacetate) was purchased from </w:t>
      </w:r>
      <w:proofErr w:type="spellStart"/>
      <w:r w:rsidRPr="00311D0F">
        <w:rPr>
          <w:rFonts w:ascii="Times New Roman" w:hAnsi="Times New Roman" w:cs="Times New Roman"/>
          <w:color w:val="000000" w:themeColor="text1"/>
          <w:sz w:val="24"/>
          <w:szCs w:val="24"/>
        </w:rPr>
        <w:t>Beyotime</w:t>
      </w:r>
      <w:proofErr w:type="spellEnd"/>
      <w:r w:rsidRPr="00311D0F">
        <w:rPr>
          <w:rFonts w:ascii="Times New Roman" w:hAnsi="Times New Roman" w:cs="Times New Roman"/>
          <w:color w:val="000000" w:themeColor="text1"/>
          <w:sz w:val="24"/>
          <w:szCs w:val="24"/>
        </w:rPr>
        <w:t xml:space="preserve"> Chemical Reagent Co. Ltd. (China). siRNA targeting CTGF mRNA (</w:t>
      </w:r>
      <w:proofErr w:type="spellStart"/>
      <w:r w:rsidRPr="00311D0F">
        <w:rPr>
          <w:rFonts w:ascii="Times New Roman" w:hAnsi="Times New Roman" w:cs="Times New Roman"/>
          <w:color w:val="000000" w:themeColor="text1"/>
          <w:sz w:val="24"/>
          <w:szCs w:val="24"/>
        </w:rPr>
        <w:t>siCTGF</w:t>
      </w:r>
      <w:proofErr w:type="spellEnd"/>
      <w:r w:rsidRPr="00311D0F">
        <w:rPr>
          <w:rFonts w:ascii="Times New Roman" w:hAnsi="Times New Roman" w:cs="Times New Roman"/>
          <w:color w:val="000000" w:themeColor="text1"/>
          <w:sz w:val="24"/>
          <w:szCs w:val="24"/>
        </w:rPr>
        <w:t xml:space="preserve">, the antisense strand, 5′-UCAAAGAUGUCAUUGU CCCTT-3′) were synthesized by HANBI (Shanghai, China). All primers were from </w:t>
      </w:r>
      <w:proofErr w:type="spellStart"/>
      <w:r w:rsidRPr="00311D0F">
        <w:rPr>
          <w:rFonts w:ascii="Times New Roman" w:hAnsi="Times New Roman" w:cs="Times New Roman"/>
          <w:color w:val="000000" w:themeColor="text1"/>
          <w:sz w:val="24"/>
          <w:szCs w:val="24"/>
        </w:rPr>
        <w:t>sangon</w:t>
      </w:r>
      <w:proofErr w:type="spellEnd"/>
      <w:r w:rsidRPr="00311D0F">
        <w:rPr>
          <w:rFonts w:ascii="Times New Roman" w:hAnsi="Times New Roman" w:cs="Times New Roman"/>
          <w:color w:val="000000" w:themeColor="text1"/>
          <w:sz w:val="24"/>
          <w:szCs w:val="24"/>
        </w:rPr>
        <w:t xml:space="preserve"> (Shanghai, China). </w:t>
      </w:r>
      <w:r w:rsidRPr="00E25CAC">
        <w:rPr>
          <w:rFonts w:ascii="Times New Roman" w:hAnsi="Times New Roman" w:cs="Times New Roman"/>
          <w:color w:val="000000" w:themeColor="text1"/>
          <w:sz w:val="24"/>
          <w:szCs w:val="24"/>
        </w:rPr>
        <w:t>Unless otherwise stated, all other reagents were obtained from Beijing Chemical Reagent Co. (Beijing, China) and used as received</w:t>
      </w:r>
      <w:r w:rsidRPr="00311D0F">
        <w:rPr>
          <w:rFonts w:ascii="Times New Roman" w:hAnsi="Times New Roman" w:cs="Times New Roman"/>
          <w:color w:val="000000" w:themeColor="text1"/>
          <w:sz w:val="24"/>
          <w:szCs w:val="24"/>
        </w:rPr>
        <w:t xml:space="preserve"> without further purification. </w:t>
      </w:r>
    </w:p>
    <w:p w14:paraId="4532E9DD" w14:textId="77777777" w:rsidR="00E6070F" w:rsidRPr="00311D0F" w:rsidRDefault="00E6070F" w:rsidP="00040423">
      <w:pPr>
        <w:spacing w:line="480" w:lineRule="auto"/>
        <w:rPr>
          <w:rFonts w:ascii="Times New Roman" w:hAnsi="Times New Roman" w:cs="Times New Roman"/>
          <w:b/>
          <w:bCs/>
          <w:color w:val="000000" w:themeColor="text1"/>
          <w:sz w:val="24"/>
          <w:szCs w:val="24"/>
        </w:rPr>
      </w:pPr>
      <w:r w:rsidRPr="00311D0F">
        <w:rPr>
          <w:rFonts w:ascii="Times New Roman" w:hAnsi="Times New Roman" w:cs="Times New Roman"/>
          <w:b/>
          <w:bCs/>
          <w:color w:val="000000" w:themeColor="text1"/>
          <w:sz w:val="24"/>
          <w:szCs w:val="24"/>
        </w:rPr>
        <w:t>Synthesis of ceria NPs</w:t>
      </w:r>
    </w:p>
    <w:p w14:paraId="4D42A152" w14:textId="28A84941" w:rsidR="00E6070F" w:rsidRPr="00311D0F" w:rsidRDefault="00E6070F" w:rsidP="00040423">
      <w:pPr>
        <w:spacing w:line="480" w:lineRule="auto"/>
        <w:ind w:firstLineChars="100" w:firstLine="240"/>
        <w:rPr>
          <w:rFonts w:ascii="Times New Roman" w:hAnsi="Times New Roman" w:cs="Times New Roman"/>
          <w:b/>
          <w:bCs/>
          <w:color w:val="000000" w:themeColor="text1"/>
          <w:sz w:val="24"/>
          <w:szCs w:val="24"/>
        </w:rPr>
      </w:pPr>
      <w:r w:rsidRPr="00311D0F">
        <w:rPr>
          <w:rFonts w:ascii="Times New Roman" w:hAnsi="Times New Roman" w:cs="Times New Roman"/>
          <w:color w:val="000000" w:themeColor="text1"/>
          <w:sz w:val="24"/>
          <w:szCs w:val="24"/>
        </w:rPr>
        <w:t>Ceria nanoparticles (NPs) were synthesized using a previously established protocol with minor modifications.</w:t>
      </w:r>
      <w:r w:rsidRPr="001E334B">
        <w:rPr>
          <w:rFonts w:ascii="Times New Roman" w:hAnsi="Times New Roman" w:cs="Times New Roman"/>
          <w:color w:val="000000" w:themeColor="text1"/>
          <w:sz w:val="24"/>
          <w:szCs w:val="24"/>
        </w:rPr>
        <w:t>[</w:t>
      </w:r>
      <w:r w:rsidR="001E334B" w:rsidRPr="001E334B">
        <w:rPr>
          <w:rFonts w:ascii="Times New Roman" w:hAnsi="Times New Roman" w:cs="Times New Roman" w:hint="eastAsia"/>
          <w:color w:val="0070C0"/>
          <w:sz w:val="24"/>
          <w:szCs w:val="24"/>
        </w:rPr>
        <w:t>1</w:t>
      </w:r>
      <w:r w:rsidRPr="001E334B">
        <w:rPr>
          <w:rFonts w:ascii="Times New Roman" w:hAnsi="Times New Roman" w:cs="Times New Roman"/>
          <w:color w:val="000000" w:themeColor="text1"/>
          <w:sz w:val="24"/>
          <w:szCs w:val="24"/>
        </w:rPr>
        <w:t>]</w:t>
      </w:r>
      <w:r w:rsidRPr="00E25CAC">
        <w:rPr>
          <w:rFonts w:ascii="Times New Roman" w:hAnsi="Times New Roman" w:cs="Times New Roman"/>
          <w:color w:val="000000" w:themeColor="text1"/>
          <w:sz w:val="24"/>
          <w:szCs w:val="24"/>
        </w:rPr>
        <w:t xml:space="preserve"> </w:t>
      </w:r>
      <w:r w:rsidRPr="00311D0F">
        <w:rPr>
          <w:rFonts w:ascii="Times New Roman" w:hAnsi="Times New Roman" w:cs="Times New Roman"/>
          <w:color w:val="000000" w:themeColor="text1"/>
          <w:sz w:val="24"/>
          <w:szCs w:val="24"/>
        </w:rPr>
        <w:t xml:space="preserve">Specifically, 0.43g cerium (III) acetate and 3.25g </w:t>
      </w:r>
      <w:proofErr w:type="spellStart"/>
      <w:r w:rsidRPr="00311D0F">
        <w:rPr>
          <w:rFonts w:ascii="Times New Roman" w:hAnsi="Times New Roman" w:cs="Times New Roman"/>
          <w:color w:val="000000" w:themeColor="text1"/>
          <w:sz w:val="24"/>
          <w:szCs w:val="24"/>
        </w:rPr>
        <w:t>oleylamine</w:t>
      </w:r>
      <w:proofErr w:type="spellEnd"/>
      <w:r w:rsidRPr="00311D0F">
        <w:rPr>
          <w:rFonts w:ascii="Times New Roman" w:hAnsi="Times New Roman" w:cs="Times New Roman"/>
          <w:color w:val="000000" w:themeColor="text1"/>
          <w:sz w:val="24"/>
          <w:szCs w:val="24"/>
        </w:rPr>
        <w:t xml:space="preserve"> were added dropwise to a 15 ml dimethylbenzene solution under continuous stirring for 4-6 h. The mixture was then heated to 90°C for 10 min, after which 1 ml H</w:t>
      </w:r>
      <w:r w:rsidRPr="00311D0F">
        <w:rPr>
          <w:rFonts w:ascii="Times New Roman" w:hAnsi="Times New Roman" w:cs="Times New Roman"/>
          <w:color w:val="000000" w:themeColor="text1"/>
          <w:sz w:val="24"/>
          <w:szCs w:val="24"/>
          <w:vertAlign w:val="subscript"/>
        </w:rPr>
        <w:t>2</w:t>
      </w:r>
      <w:r w:rsidRPr="00311D0F">
        <w:rPr>
          <w:rFonts w:ascii="Times New Roman" w:hAnsi="Times New Roman" w:cs="Times New Roman"/>
          <w:color w:val="000000" w:themeColor="text1"/>
          <w:sz w:val="24"/>
          <w:szCs w:val="24"/>
        </w:rPr>
        <w:t xml:space="preserve">O was introduced, resulting in a color change from deep brown to pale yellow. To enhance biocompatibility for </w:t>
      </w:r>
      <w:r w:rsidRPr="00311D0F">
        <w:rPr>
          <w:rFonts w:ascii="Times New Roman" w:hAnsi="Times New Roman" w:cs="Times New Roman"/>
          <w:i/>
          <w:color w:val="000000" w:themeColor="text1"/>
          <w:sz w:val="24"/>
          <w:szCs w:val="24"/>
        </w:rPr>
        <w:t>in vivo</w:t>
      </w:r>
      <w:r w:rsidRPr="00311D0F">
        <w:rPr>
          <w:rFonts w:ascii="Times New Roman" w:hAnsi="Times New Roman" w:cs="Times New Roman"/>
          <w:color w:val="000000" w:themeColor="text1"/>
          <w:sz w:val="24"/>
          <w:szCs w:val="24"/>
        </w:rPr>
        <w:t xml:space="preserve"> applications, the surface of the hydrophobic ceria nanoparticles was modified using commercially available DSPE-PEG (5K), as previously described.</w:t>
      </w:r>
      <w:r w:rsidRPr="001E334B">
        <w:rPr>
          <w:rFonts w:ascii="Times New Roman" w:hAnsi="Times New Roman" w:cs="Times New Roman"/>
          <w:color w:val="000000" w:themeColor="text1"/>
          <w:sz w:val="24"/>
          <w:szCs w:val="24"/>
        </w:rPr>
        <w:t>[</w:t>
      </w:r>
      <w:r w:rsidR="001E334B" w:rsidRPr="001E334B">
        <w:rPr>
          <w:rFonts w:ascii="Times New Roman" w:hAnsi="Times New Roman" w:cs="Times New Roman" w:hint="eastAsia"/>
          <w:color w:val="0070C0"/>
          <w:sz w:val="24"/>
          <w:szCs w:val="24"/>
        </w:rPr>
        <w:t>1</w:t>
      </w:r>
      <w:r w:rsidRPr="001E334B">
        <w:rPr>
          <w:rFonts w:ascii="Times New Roman" w:hAnsi="Times New Roman" w:cs="Times New Roman"/>
          <w:color w:val="000000" w:themeColor="text1"/>
          <w:sz w:val="24"/>
          <w:szCs w:val="24"/>
        </w:rPr>
        <w:t>]</w:t>
      </w:r>
      <w:r w:rsidRPr="00E25CAC">
        <w:rPr>
          <w:rFonts w:ascii="Times New Roman" w:hAnsi="Times New Roman" w:cs="Times New Roman"/>
          <w:color w:val="000000" w:themeColor="text1"/>
          <w:sz w:val="24"/>
          <w:szCs w:val="24"/>
        </w:rPr>
        <w:t xml:space="preserve"> </w:t>
      </w:r>
      <w:r w:rsidRPr="00311D0F">
        <w:rPr>
          <w:rFonts w:ascii="Times New Roman" w:hAnsi="Times New Roman" w:cs="Times New Roman"/>
          <w:color w:val="000000" w:themeColor="text1"/>
          <w:sz w:val="24"/>
          <w:szCs w:val="24"/>
        </w:rPr>
        <w:t xml:space="preserve">5 ml DSPE-PEG solution in chloroform (20 mg/ml) and ceria </w:t>
      </w:r>
      <w:r w:rsidRPr="00311D0F">
        <w:rPr>
          <w:rFonts w:ascii="Times New Roman" w:hAnsi="Times New Roman" w:cs="Times New Roman"/>
          <w:color w:val="000000" w:themeColor="text1"/>
          <w:sz w:val="24"/>
          <w:szCs w:val="24"/>
        </w:rPr>
        <w:lastRenderedPageBreak/>
        <w:t xml:space="preserve">nanoparticles solution were mixed and agitated for 10 min. Subsequently, the resulting mixture was incubated in a rotary evaporator at 60°C under vacuum conditions for 2 h. </w:t>
      </w:r>
      <w:proofErr w:type="gramStart"/>
      <w:r w:rsidRPr="00311D0F">
        <w:rPr>
          <w:rFonts w:ascii="Times New Roman" w:hAnsi="Times New Roman" w:cs="Times New Roman"/>
          <w:color w:val="000000" w:themeColor="text1"/>
          <w:sz w:val="24"/>
          <w:szCs w:val="24"/>
        </w:rPr>
        <w:t>Post-incubation</w:t>
      </w:r>
      <w:proofErr w:type="gramEnd"/>
      <w:r w:rsidRPr="00311D0F">
        <w:rPr>
          <w:rFonts w:ascii="Times New Roman" w:hAnsi="Times New Roman" w:cs="Times New Roman"/>
          <w:color w:val="000000" w:themeColor="text1"/>
          <w:sz w:val="24"/>
          <w:szCs w:val="24"/>
        </w:rPr>
        <w:t xml:space="preserve">, the mixture was cooled and underwent a washing step before being resuspended in distilled water for future applications. </w:t>
      </w:r>
    </w:p>
    <w:p w14:paraId="10339F0F" w14:textId="77777777" w:rsidR="00E6070F" w:rsidRPr="00311D0F" w:rsidRDefault="00E6070F" w:rsidP="00040423">
      <w:pPr>
        <w:spacing w:line="480" w:lineRule="auto"/>
        <w:rPr>
          <w:rFonts w:ascii="Times New Roman" w:hAnsi="Times New Roman" w:cs="Times New Roman"/>
          <w:b/>
          <w:bCs/>
          <w:color w:val="000000" w:themeColor="text1"/>
          <w:sz w:val="24"/>
          <w:szCs w:val="24"/>
        </w:rPr>
      </w:pPr>
      <w:r w:rsidRPr="00311D0F">
        <w:rPr>
          <w:rFonts w:ascii="Times New Roman" w:hAnsi="Times New Roman" w:cs="Times New Roman"/>
          <w:b/>
          <w:bCs/>
          <w:color w:val="000000" w:themeColor="text1"/>
          <w:sz w:val="24"/>
          <w:szCs w:val="24"/>
        </w:rPr>
        <w:t>Synthesis of zif-90/Ce NPs</w:t>
      </w:r>
    </w:p>
    <w:p w14:paraId="2769B4E1" w14:textId="77777777" w:rsidR="00E6070F" w:rsidRPr="00311D0F" w:rsidRDefault="00E6070F" w:rsidP="00040423">
      <w:pPr>
        <w:spacing w:line="480" w:lineRule="auto"/>
        <w:ind w:firstLineChars="100" w:firstLine="240"/>
        <w:rPr>
          <w:rFonts w:ascii="Times New Roman" w:hAnsi="Times New Roman" w:cs="Times New Roman"/>
          <w:color w:val="000000" w:themeColor="text1"/>
          <w:sz w:val="24"/>
          <w:szCs w:val="24"/>
        </w:rPr>
      </w:pPr>
      <w:r w:rsidRPr="00311D0F">
        <w:rPr>
          <w:rFonts w:ascii="Times New Roman" w:hAnsi="Times New Roman" w:cs="Times New Roman"/>
          <w:color w:val="000000" w:themeColor="text1"/>
          <w:sz w:val="24"/>
          <w:szCs w:val="24"/>
        </w:rPr>
        <w:t>Zif-90/Ce NPs were synthesized using a previously established method for pure zif-90 with slight modifications. Specifically, a solution of imidazolate-2-carboxaldehyde (ICA) (2 ml, 0.8 M) containing 20 mg CeO</w:t>
      </w:r>
      <w:r w:rsidRPr="00311D0F">
        <w:rPr>
          <w:rFonts w:ascii="Times New Roman" w:hAnsi="Times New Roman" w:cs="Times New Roman"/>
          <w:color w:val="000000" w:themeColor="text1"/>
          <w:sz w:val="24"/>
          <w:szCs w:val="24"/>
          <w:vertAlign w:val="subscript"/>
        </w:rPr>
        <w:t xml:space="preserve">2 </w:t>
      </w:r>
      <w:r w:rsidRPr="00311D0F">
        <w:rPr>
          <w:rFonts w:ascii="Times New Roman" w:hAnsi="Times New Roman" w:cs="Times New Roman"/>
          <w:color w:val="000000" w:themeColor="text1"/>
          <w:sz w:val="24"/>
          <w:szCs w:val="24"/>
        </w:rPr>
        <w:t>was introduced into a solution of zinc acetate dihydrate (2 ml, 0.4 M) in dimethylformamide (DMF) under vigorous stirring. To enhance the stability of the nanoparticles, an additional 10 ml of DMF was incorporated into the reaction mixture following a 5-min interval. The resultant mixture was subsequently subjected to centrifugation and repeatedly washed with DMF and ethanol. Finally, the synthesized zif-90/Ce NPs were dried. Afterwards, the pure zif-90 NPs were prepared with the same procedure but without CeO</w:t>
      </w:r>
      <w:r w:rsidRPr="00311D0F">
        <w:rPr>
          <w:rFonts w:ascii="Times New Roman" w:hAnsi="Times New Roman" w:cs="Times New Roman"/>
          <w:color w:val="000000" w:themeColor="text1"/>
          <w:sz w:val="24"/>
          <w:szCs w:val="24"/>
          <w:vertAlign w:val="subscript"/>
        </w:rPr>
        <w:t>2</w:t>
      </w:r>
      <w:r w:rsidRPr="00311D0F">
        <w:rPr>
          <w:rFonts w:ascii="Times New Roman" w:hAnsi="Times New Roman" w:cs="Times New Roman"/>
          <w:color w:val="000000" w:themeColor="text1"/>
          <w:sz w:val="24"/>
          <w:szCs w:val="24"/>
        </w:rPr>
        <w:t xml:space="preserve">.  </w:t>
      </w:r>
    </w:p>
    <w:p w14:paraId="1D4CD895" w14:textId="77777777" w:rsidR="00E6070F" w:rsidRPr="00311D0F" w:rsidRDefault="00E6070F" w:rsidP="00040423">
      <w:pPr>
        <w:spacing w:line="480" w:lineRule="auto"/>
        <w:rPr>
          <w:rFonts w:ascii="Times New Roman" w:hAnsi="Times New Roman" w:cs="Times New Roman"/>
          <w:b/>
          <w:bCs/>
          <w:color w:val="000000" w:themeColor="text1"/>
          <w:sz w:val="24"/>
          <w:szCs w:val="24"/>
        </w:rPr>
      </w:pPr>
      <w:r w:rsidRPr="00311D0F">
        <w:rPr>
          <w:rFonts w:ascii="Times New Roman" w:hAnsi="Times New Roman" w:cs="Times New Roman"/>
          <w:b/>
          <w:bCs/>
          <w:color w:val="000000" w:themeColor="text1"/>
          <w:sz w:val="24"/>
          <w:szCs w:val="24"/>
        </w:rPr>
        <w:t>Synthesis of zif-90/Ce/</w:t>
      </w:r>
      <w:proofErr w:type="spellStart"/>
      <w:r w:rsidRPr="00311D0F">
        <w:rPr>
          <w:rFonts w:ascii="Times New Roman" w:hAnsi="Times New Roman" w:cs="Times New Roman"/>
          <w:b/>
          <w:bCs/>
          <w:color w:val="000000" w:themeColor="text1"/>
          <w:sz w:val="24"/>
          <w:szCs w:val="24"/>
        </w:rPr>
        <w:t>siR</w:t>
      </w:r>
      <w:proofErr w:type="spellEnd"/>
      <w:r w:rsidRPr="00311D0F">
        <w:rPr>
          <w:rFonts w:ascii="Times New Roman" w:hAnsi="Times New Roman" w:cs="Times New Roman"/>
          <w:b/>
          <w:bCs/>
          <w:color w:val="000000" w:themeColor="text1"/>
          <w:sz w:val="24"/>
          <w:szCs w:val="24"/>
        </w:rPr>
        <w:t xml:space="preserve"> NPs</w:t>
      </w:r>
    </w:p>
    <w:p w14:paraId="281D927D" w14:textId="77777777" w:rsidR="00E6070F" w:rsidRPr="00311D0F" w:rsidRDefault="00E6070F" w:rsidP="00040423">
      <w:pPr>
        <w:spacing w:line="480" w:lineRule="auto"/>
        <w:ind w:firstLineChars="100" w:firstLine="240"/>
        <w:rPr>
          <w:rFonts w:ascii="Times New Roman" w:hAnsi="Times New Roman" w:cs="Times New Roman"/>
          <w:b/>
          <w:bCs/>
          <w:color w:val="000000" w:themeColor="text1"/>
          <w:sz w:val="24"/>
          <w:szCs w:val="24"/>
        </w:rPr>
      </w:pPr>
      <w:r w:rsidRPr="00311D0F">
        <w:rPr>
          <w:rFonts w:ascii="Times New Roman" w:hAnsi="Times New Roman" w:cs="Times New Roman"/>
          <w:color w:val="000000" w:themeColor="text1"/>
          <w:sz w:val="24"/>
          <w:szCs w:val="24"/>
        </w:rPr>
        <w:t xml:space="preserve">The siRNA was dissolved in DEPC-treated water to achieve a concentration of 0.1 </w:t>
      </w:r>
      <w:proofErr w:type="spellStart"/>
      <w:r w:rsidRPr="00311D0F">
        <w:rPr>
          <w:rFonts w:ascii="Times New Roman" w:hAnsi="Times New Roman" w:cs="Times New Roman"/>
          <w:color w:val="000000" w:themeColor="text1"/>
          <w:sz w:val="24"/>
          <w:szCs w:val="24"/>
        </w:rPr>
        <w:t>μg</w:t>
      </w:r>
      <w:proofErr w:type="spellEnd"/>
      <w:r w:rsidRPr="00311D0F">
        <w:rPr>
          <w:rFonts w:ascii="Times New Roman" w:hAnsi="Times New Roman" w:cs="Times New Roman"/>
          <w:color w:val="000000" w:themeColor="text1"/>
          <w:sz w:val="24"/>
          <w:szCs w:val="24"/>
        </w:rPr>
        <w:t>/</w:t>
      </w:r>
      <w:proofErr w:type="spellStart"/>
      <w:r w:rsidRPr="00311D0F">
        <w:rPr>
          <w:rFonts w:ascii="Times New Roman" w:hAnsi="Times New Roman" w:cs="Times New Roman"/>
          <w:color w:val="000000" w:themeColor="text1"/>
          <w:sz w:val="24"/>
          <w:szCs w:val="24"/>
        </w:rPr>
        <w:t>μl</w:t>
      </w:r>
      <w:proofErr w:type="spellEnd"/>
      <w:r w:rsidRPr="00311D0F">
        <w:rPr>
          <w:rFonts w:ascii="Times New Roman" w:hAnsi="Times New Roman" w:cs="Times New Roman"/>
          <w:color w:val="000000" w:themeColor="text1"/>
          <w:sz w:val="24"/>
          <w:szCs w:val="24"/>
        </w:rPr>
        <w:t xml:space="preserve"> prior to each use. A mixture was prepared by combining zif-90/Ce NPs dispersed in MLQ with </w:t>
      </w:r>
      <w:proofErr w:type="spellStart"/>
      <w:r w:rsidRPr="00311D0F">
        <w:rPr>
          <w:rFonts w:ascii="Times New Roman" w:hAnsi="Times New Roman" w:cs="Times New Roman"/>
          <w:color w:val="000000" w:themeColor="text1"/>
          <w:sz w:val="24"/>
          <w:szCs w:val="24"/>
        </w:rPr>
        <w:t>siCTGF</w:t>
      </w:r>
      <w:proofErr w:type="spellEnd"/>
      <w:r w:rsidRPr="00311D0F">
        <w:rPr>
          <w:rFonts w:ascii="Times New Roman" w:hAnsi="Times New Roman" w:cs="Times New Roman"/>
          <w:color w:val="000000" w:themeColor="text1"/>
          <w:sz w:val="24"/>
          <w:szCs w:val="24"/>
        </w:rPr>
        <w:t xml:space="preserve"> solution at weight ratios of 200:1, 100:1, 80:1 and 50:1. The resulting mixture was then agitated at room temperature for 20 min to produce zif-90/Ce/</w:t>
      </w:r>
      <w:proofErr w:type="spellStart"/>
      <w:r w:rsidRPr="00311D0F">
        <w:rPr>
          <w:rFonts w:ascii="Times New Roman" w:hAnsi="Times New Roman" w:cs="Times New Roman"/>
          <w:color w:val="000000" w:themeColor="text1"/>
          <w:sz w:val="24"/>
          <w:szCs w:val="24"/>
        </w:rPr>
        <w:t>siR</w:t>
      </w:r>
      <w:proofErr w:type="spellEnd"/>
      <w:r w:rsidRPr="00311D0F">
        <w:rPr>
          <w:rFonts w:ascii="Times New Roman" w:hAnsi="Times New Roman" w:cs="Times New Roman"/>
          <w:color w:val="000000" w:themeColor="text1"/>
          <w:sz w:val="24"/>
          <w:szCs w:val="24"/>
        </w:rPr>
        <w:t xml:space="preserve"> NPs. Following siRNA loading, the prepared NPs were centrifuged, and the supernatant was discarded to remove free siRNA. The resulting precipitate was collected and subsequently suspended in an aqueous solution for further use.</w:t>
      </w:r>
    </w:p>
    <w:p w14:paraId="11898E65" w14:textId="77777777" w:rsidR="00E6070F" w:rsidRPr="00311D0F" w:rsidRDefault="00E6070F" w:rsidP="00040423">
      <w:pPr>
        <w:spacing w:line="480" w:lineRule="auto"/>
        <w:rPr>
          <w:rFonts w:ascii="Times New Roman" w:hAnsi="Times New Roman" w:cs="Times New Roman"/>
          <w:color w:val="000000" w:themeColor="text1"/>
          <w:sz w:val="24"/>
          <w:szCs w:val="24"/>
        </w:rPr>
      </w:pPr>
      <w:r w:rsidRPr="00311D0F">
        <w:rPr>
          <w:rFonts w:ascii="Times New Roman" w:hAnsi="Times New Roman" w:cs="Times New Roman"/>
          <w:b/>
          <w:color w:val="000000" w:themeColor="text1"/>
          <w:sz w:val="24"/>
          <w:szCs w:val="24"/>
        </w:rPr>
        <w:lastRenderedPageBreak/>
        <w:t xml:space="preserve">cell production and cell membrane separation </w:t>
      </w:r>
    </w:p>
    <w:p w14:paraId="65286905" w14:textId="5B0F1196" w:rsidR="00E6070F" w:rsidRPr="00311D0F" w:rsidRDefault="00E6070F" w:rsidP="00040423">
      <w:pPr>
        <w:spacing w:line="480" w:lineRule="auto"/>
        <w:ind w:firstLineChars="100" w:firstLine="240"/>
        <w:rPr>
          <w:rFonts w:ascii="Times New Roman" w:hAnsi="Times New Roman" w:cs="Times New Roman"/>
          <w:color w:val="000000" w:themeColor="text1"/>
          <w:sz w:val="24"/>
          <w:szCs w:val="24"/>
        </w:rPr>
      </w:pPr>
      <w:r w:rsidRPr="00311D0F">
        <w:rPr>
          <w:rFonts w:ascii="Times New Roman" w:hAnsi="Times New Roman" w:cs="Times New Roman"/>
          <w:bCs/>
          <w:color w:val="000000" w:themeColor="text1"/>
          <w:sz w:val="24"/>
          <w:szCs w:val="24"/>
        </w:rPr>
        <w:t xml:space="preserve">Human embryonic kidney cells (HEK 293T) </w:t>
      </w:r>
      <w:r w:rsidRPr="00311D0F">
        <w:rPr>
          <w:rFonts w:ascii="Times New Roman" w:hAnsi="Times New Roman" w:cs="Times New Roman"/>
          <w:color w:val="000000" w:themeColor="text1"/>
          <w:sz w:val="24"/>
          <w:szCs w:val="24"/>
        </w:rPr>
        <w:t>were purchased from and authenticated from the ATCC company (Shanghai, China)</w:t>
      </w:r>
      <w:r w:rsidRPr="00311D0F">
        <w:rPr>
          <w:rFonts w:ascii="Times New Roman" w:hAnsi="Times New Roman" w:cs="Times New Roman"/>
          <w:bCs/>
          <w:color w:val="000000" w:themeColor="text1"/>
          <w:sz w:val="24"/>
          <w:szCs w:val="24"/>
        </w:rPr>
        <w:t xml:space="preserve"> and then</w:t>
      </w:r>
      <w:r w:rsidRPr="00311D0F">
        <w:rPr>
          <w:rFonts w:ascii="Times New Roman" w:hAnsi="Times New Roman" w:cs="Times New Roman"/>
          <w:color w:val="000000" w:themeColor="text1"/>
          <w:sz w:val="24"/>
          <w:szCs w:val="24"/>
        </w:rPr>
        <w:t xml:space="preserve"> cultured in a DMEM medium supplemented 10% FBS and 1% streptomycin-penicillin. Moreover, </w:t>
      </w:r>
      <w:r w:rsidRPr="00311D0F">
        <w:rPr>
          <w:rFonts w:ascii="Times New Roman" w:hAnsi="Times New Roman" w:cs="Times New Roman"/>
          <w:bCs/>
          <w:color w:val="000000" w:themeColor="text1"/>
          <w:sz w:val="24"/>
          <w:szCs w:val="24"/>
        </w:rPr>
        <w:t>HEK 293T</w:t>
      </w:r>
      <w:r w:rsidRPr="00311D0F">
        <w:rPr>
          <w:rFonts w:ascii="Times New Roman" w:hAnsi="Times New Roman" w:cs="Times New Roman"/>
          <w:color w:val="000000" w:themeColor="text1"/>
          <w:sz w:val="24"/>
          <w:szCs w:val="24"/>
        </w:rPr>
        <w:t xml:space="preserve"> cells were genetically modified to express anti FAP Car lentivirus specifically targeting FAP. This Car lentivirus was constructed using the </w:t>
      </w:r>
      <w:proofErr w:type="spellStart"/>
      <w:r w:rsidRPr="00311D0F">
        <w:rPr>
          <w:rFonts w:ascii="Times New Roman" w:hAnsi="Times New Roman" w:cs="Times New Roman"/>
          <w:color w:val="000000" w:themeColor="text1"/>
          <w:sz w:val="24"/>
          <w:szCs w:val="24"/>
        </w:rPr>
        <w:t>scFv</w:t>
      </w:r>
      <w:proofErr w:type="spellEnd"/>
      <w:r w:rsidRPr="00311D0F">
        <w:rPr>
          <w:rFonts w:ascii="Times New Roman" w:hAnsi="Times New Roman" w:cs="Times New Roman"/>
          <w:color w:val="000000" w:themeColor="text1"/>
          <w:sz w:val="24"/>
          <w:szCs w:val="24"/>
        </w:rPr>
        <w:t xml:space="preserve"> fragment from the mouse FAP antibody (clone 73.3) fused to the cytoplasmic domains of human CD3ζ (Figure S2A-C). Additionally, the lentivirus contained a transgene encoding the green fluorescent protein (GFP) to facilitate the assessment of transduction efficiency,</w:t>
      </w:r>
      <w:r w:rsidRPr="001E334B">
        <w:rPr>
          <w:rFonts w:ascii="Times New Roman" w:hAnsi="Times New Roman" w:cs="Times New Roman"/>
          <w:color w:val="000000" w:themeColor="text1"/>
          <w:sz w:val="24"/>
          <w:szCs w:val="24"/>
        </w:rPr>
        <w:t>[</w:t>
      </w:r>
      <w:r w:rsidR="001E334B" w:rsidRPr="001E334B">
        <w:rPr>
          <w:rFonts w:ascii="Times New Roman" w:hAnsi="Times New Roman" w:cs="Times New Roman" w:hint="eastAsia"/>
          <w:bCs/>
          <w:color w:val="0070C0"/>
          <w:sz w:val="24"/>
          <w:szCs w:val="24"/>
        </w:rPr>
        <w:t>2</w:t>
      </w:r>
      <w:r w:rsidRPr="001E334B">
        <w:rPr>
          <w:rFonts w:ascii="Times New Roman" w:hAnsi="Times New Roman" w:cs="Times New Roman"/>
          <w:bCs/>
          <w:color w:val="000000" w:themeColor="text1"/>
          <w:sz w:val="24"/>
          <w:szCs w:val="24"/>
        </w:rPr>
        <w:t>]</w:t>
      </w:r>
      <w:r w:rsidRPr="00E25CAC">
        <w:rPr>
          <w:rFonts w:ascii="Times New Roman" w:hAnsi="Times New Roman" w:cs="Times New Roman"/>
          <w:bCs/>
          <w:color w:val="000000" w:themeColor="text1"/>
          <w:sz w:val="24"/>
          <w:szCs w:val="24"/>
        </w:rPr>
        <w:t xml:space="preserve"> </w:t>
      </w:r>
      <w:r w:rsidRPr="00311D0F">
        <w:rPr>
          <w:rFonts w:ascii="Times New Roman" w:hAnsi="Times New Roman" w:cs="Times New Roman"/>
          <w:bCs/>
          <w:color w:val="000000" w:themeColor="text1"/>
          <w:sz w:val="24"/>
          <w:szCs w:val="24"/>
        </w:rPr>
        <w:t>which was</w:t>
      </w:r>
      <w:r w:rsidRPr="00311D0F">
        <w:rPr>
          <w:rFonts w:ascii="Times New Roman" w:hAnsi="Times New Roman" w:cs="Times New Roman"/>
          <w:color w:val="000000" w:themeColor="text1"/>
          <w:sz w:val="24"/>
          <w:szCs w:val="24"/>
        </w:rPr>
        <w:t xml:space="preserve"> </w:t>
      </w:r>
      <w:r w:rsidRPr="00311D0F">
        <w:rPr>
          <w:rFonts w:ascii="Times New Roman" w:hAnsi="Times New Roman" w:cs="Times New Roman"/>
          <w:bCs/>
          <w:color w:val="000000" w:themeColor="text1"/>
          <w:sz w:val="24"/>
          <w:szCs w:val="24"/>
        </w:rPr>
        <w:t>transfected f</w:t>
      </w:r>
      <w:r w:rsidRPr="00311D0F">
        <w:rPr>
          <w:rFonts w:ascii="Times New Roman" w:hAnsi="Times New Roman" w:cs="Times New Roman"/>
          <w:color w:val="000000" w:themeColor="text1"/>
          <w:sz w:val="24"/>
          <w:szCs w:val="24"/>
        </w:rPr>
        <w:t>or 48 h with an infection (MOI) of 10 (Figure. S2D-E).</w:t>
      </w:r>
    </w:p>
    <w:p w14:paraId="5A51C4B9" w14:textId="6C229290" w:rsidR="00E6070F" w:rsidRPr="00311D0F" w:rsidRDefault="00E6070F" w:rsidP="00040423">
      <w:pPr>
        <w:spacing w:line="480" w:lineRule="auto"/>
        <w:ind w:firstLineChars="100" w:firstLine="240"/>
        <w:rPr>
          <w:rFonts w:ascii="Times New Roman" w:hAnsi="Times New Roman" w:cs="Times New Roman"/>
          <w:bCs/>
          <w:color w:val="000000" w:themeColor="text1"/>
          <w:sz w:val="24"/>
          <w:szCs w:val="24"/>
        </w:rPr>
      </w:pPr>
      <w:r w:rsidRPr="00311D0F">
        <w:rPr>
          <w:rFonts w:ascii="Times New Roman" w:hAnsi="Times New Roman" w:cs="Times New Roman"/>
          <w:bCs/>
          <w:color w:val="000000" w:themeColor="text1"/>
          <w:sz w:val="24"/>
          <w:szCs w:val="24"/>
        </w:rPr>
        <w:t>The membranes from HEK 293T and anti FAP-car HEK 293T were created using a slight modification of a previous procedure.</w:t>
      </w:r>
      <w:r w:rsidRPr="001E334B">
        <w:rPr>
          <w:rFonts w:ascii="Times New Roman" w:hAnsi="Times New Roman" w:cs="Times New Roman"/>
          <w:bCs/>
          <w:color w:val="000000" w:themeColor="text1"/>
          <w:sz w:val="24"/>
          <w:szCs w:val="24"/>
        </w:rPr>
        <w:t>[</w:t>
      </w:r>
      <w:r w:rsidR="001E334B" w:rsidRPr="001E334B">
        <w:rPr>
          <w:rFonts w:ascii="Times New Roman" w:hAnsi="Times New Roman" w:cs="Times New Roman" w:hint="eastAsia"/>
          <w:bCs/>
          <w:color w:val="0070C0"/>
          <w:sz w:val="24"/>
          <w:szCs w:val="24"/>
        </w:rPr>
        <w:t>3</w:t>
      </w:r>
      <w:r w:rsidRPr="001E334B">
        <w:rPr>
          <w:rFonts w:ascii="Times New Roman" w:hAnsi="Times New Roman" w:cs="Times New Roman"/>
          <w:bCs/>
          <w:color w:val="000000" w:themeColor="text1"/>
          <w:sz w:val="24"/>
          <w:szCs w:val="24"/>
        </w:rPr>
        <w:t>]</w:t>
      </w:r>
      <w:r w:rsidRPr="00E25CAC">
        <w:rPr>
          <w:rFonts w:ascii="Times New Roman" w:hAnsi="Times New Roman" w:cs="Times New Roman"/>
          <w:bCs/>
          <w:color w:val="000000" w:themeColor="text1"/>
          <w:sz w:val="24"/>
          <w:szCs w:val="24"/>
          <w:vertAlign w:val="superscript"/>
        </w:rPr>
        <w:t xml:space="preserve"> </w:t>
      </w:r>
      <w:r w:rsidRPr="00311D0F">
        <w:rPr>
          <w:rFonts w:ascii="Times New Roman" w:hAnsi="Times New Roman" w:cs="Times New Roman"/>
          <w:bCs/>
          <w:color w:val="000000" w:themeColor="text1"/>
          <w:sz w:val="24"/>
          <w:szCs w:val="24"/>
        </w:rPr>
        <w:t>Anti-FAP-car HEK 293T cells were suspended in hypotonic lysing buffer, sonicated for 2 min and then extruded through polycarbonate membranes with 400-, 200-, and 100-nm pores using an Avanti Polar Lipids micro extruder (USA).</w:t>
      </w:r>
      <w:r w:rsidRPr="00311D0F">
        <w:rPr>
          <w:rFonts w:ascii="Times New Roman" w:hAnsi="Times New Roman" w:cs="Times New Roman"/>
          <w:color w:val="000000" w:themeColor="text1"/>
          <w:sz w:val="24"/>
          <w:szCs w:val="24"/>
        </w:rPr>
        <w:t xml:space="preserve"> Following centrifugation at 14,000×g for 20 min at 4 °C, the supernatant was collected and subjected to freeze-drying. Subsequently, the cell membrane was</w:t>
      </w:r>
      <w:r w:rsidRPr="00E25CAC">
        <w:rPr>
          <w:rFonts w:ascii="Times New Roman" w:hAnsi="Times New Roman" w:cs="Times New Roman"/>
          <w:bCs/>
          <w:color w:val="000000" w:themeColor="text1"/>
          <w:sz w:val="24"/>
          <w:szCs w:val="24"/>
        </w:rPr>
        <w:t xml:space="preserve"> obtained.</w:t>
      </w:r>
    </w:p>
    <w:p w14:paraId="0DF4DA3B" w14:textId="77777777" w:rsidR="00E6070F" w:rsidRPr="00311D0F" w:rsidRDefault="00E6070F" w:rsidP="00040423">
      <w:pPr>
        <w:spacing w:line="480" w:lineRule="auto"/>
        <w:rPr>
          <w:rFonts w:ascii="Times New Roman" w:hAnsi="Times New Roman" w:cs="Times New Roman"/>
          <w:b/>
          <w:bCs/>
          <w:color w:val="000000" w:themeColor="text1"/>
          <w:sz w:val="24"/>
          <w:szCs w:val="24"/>
        </w:rPr>
      </w:pPr>
      <w:r w:rsidRPr="00311D0F">
        <w:rPr>
          <w:rFonts w:ascii="Times New Roman" w:hAnsi="Times New Roman" w:cs="Times New Roman"/>
          <w:b/>
          <w:bCs/>
          <w:color w:val="000000" w:themeColor="text1"/>
          <w:sz w:val="24"/>
          <w:szCs w:val="24"/>
        </w:rPr>
        <w:t>Preparation of Membrane Camouflaged Nanoparticles (</w:t>
      </w:r>
      <w:bookmarkStart w:id="0" w:name="_Hlk140413177"/>
      <w:r w:rsidRPr="00311D0F">
        <w:rPr>
          <w:rFonts w:ascii="Times New Roman" w:hAnsi="Times New Roman" w:cs="Times New Roman"/>
          <w:b/>
          <w:bCs/>
          <w:color w:val="000000" w:themeColor="text1"/>
          <w:sz w:val="24"/>
          <w:szCs w:val="24"/>
        </w:rPr>
        <w:t>FM@</w:t>
      </w:r>
      <w:bookmarkStart w:id="1" w:name="_Hlk140052975"/>
      <w:r w:rsidRPr="00311D0F">
        <w:rPr>
          <w:rFonts w:ascii="Times New Roman" w:hAnsi="Times New Roman" w:cs="Times New Roman"/>
          <w:b/>
          <w:bCs/>
          <w:color w:val="000000" w:themeColor="text1"/>
          <w:sz w:val="24"/>
          <w:szCs w:val="24"/>
        </w:rPr>
        <w:t>zif-90/Ce/</w:t>
      </w:r>
      <w:proofErr w:type="spellStart"/>
      <w:r w:rsidRPr="00311D0F">
        <w:rPr>
          <w:rFonts w:ascii="Times New Roman" w:hAnsi="Times New Roman" w:cs="Times New Roman"/>
          <w:b/>
          <w:bCs/>
          <w:color w:val="000000" w:themeColor="text1"/>
          <w:sz w:val="24"/>
          <w:szCs w:val="24"/>
        </w:rPr>
        <w:t>siR</w:t>
      </w:r>
      <w:proofErr w:type="spellEnd"/>
      <w:r w:rsidRPr="00311D0F">
        <w:rPr>
          <w:rFonts w:ascii="Times New Roman" w:hAnsi="Times New Roman" w:cs="Times New Roman"/>
          <w:b/>
          <w:bCs/>
          <w:color w:val="000000" w:themeColor="text1"/>
          <w:sz w:val="24"/>
          <w:szCs w:val="24"/>
        </w:rPr>
        <w:t xml:space="preserve"> NP</w:t>
      </w:r>
      <w:bookmarkEnd w:id="1"/>
      <w:r w:rsidRPr="00311D0F">
        <w:rPr>
          <w:rFonts w:ascii="Times New Roman" w:hAnsi="Times New Roman" w:cs="Times New Roman"/>
          <w:b/>
          <w:bCs/>
          <w:color w:val="000000" w:themeColor="text1"/>
          <w:sz w:val="24"/>
          <w:szCs w:val="24"/>
        </w:rPr>
        <w:t>s</w:t>
      </w:r>
      <w:bookmarkEnd w:id="0"/>
      <w:r w:rsidRPr="00311D0F">
        <w:rPr>
          <w:rFonts w:ascii="Times New Roman" w:hAnsi="Times New Roman" w:cs="Times New Roman"/>
          <w:b/>
          <w:bCs/>
          <w:color w:val="000000" w:themeColor="text1"/>
          <w:sz w:val="24"/>
          <w:szCs w:val="24"/>
        </w:rPr>
        <w:t>)</w:t>
      </w:r>
    </w:p>
    <w:p w14:paraId="0564C7ED" w14:textId="77777777" w:rsidR="00E6070F" w:rsidRPr="00311D0F" w:rsidRDefault="00E6070F" w:rsidP="00040423">
      <w:pPr>
        <w:spacing w:line="480" w:lineRule="auto"/>
        <w:ind w:firstLineChars="100" w:firstLine="240"/>
        <w:rPr>
          <w:rFonts w:ascii="Times New Roman" w:hAnsi="Times New Roman" w:cs="Times New Roman"/>
          <w:color w:val="000000" w:themeColor="text1"/>
          <w:sz w:val="24"/>
          <w:szCs w:val="24"/>
        </w:rPr>
      </w:pPr>
      <w:r w:rsidRPr="00311D0F">
        <w:rPr>
          <w:rFonts w:ascii="Times New Roman" w:hAnsi="Times New Roman" w:cs="Times New Roman"/>
          <w:color w:val="000000" w:themeColor="text1"/>
          <w:sz w:val="24"/>
          <w:szCs w:val="24"/>
        </w:rPr>
        <w:t>In order to cover the polymeric cores in cell membranes, the generated cell membrane fragments were mixed with zif-90/Ce/</w:t>
      </w:r>
      <w:proofErr w:type="spellStart"/>
      <w:r w:rsidRPr="00311D0F">
        <w:rPr>
          <w:rFonts w:ascii="Times New Roman" w:hAnsi="Times New Roman" w:cs="Times New Roman"/>
          <w:color w:val="000000" w:themeColor="text1"/>
          <w:sz w:val="24"/>
          <w:szCs w:val="24"/>
        </w:rPr>
        <w:t>siR</w:t>
      </w:r>
      <w:proofErr w:type="spellEnd"/>
      <w:r w:rsidRPr="00311D0F">
        <w:rPr>
          <w:rFonts w:ascii="Times New Roman" w:hAnsi="Times New Roman" w:cs="Times New Roman"/>
          <w:color w:val="000000" w:themeColor="text1"/>
          <w:sz w:val="24"/>
          <w:szCs w:val="24"/>
        </w:rPr>
        <w:t xml:space="preserve"> NPs at a nanoparticle-to-membrane weight ratio of 1.5:1. After sonication for 30 min in a bath </w:t>
      </w:r>
      <w:proofErr w:type="spellStart"/>
      <w:r w:rsidRPr="00311D0F">
        <w:rPr>
          <w:rFonts w:ascii="Times New Roman" w:hAnsi="Times New Roman" w:cs="Times New Roman"/>
          <w:color w:val="000000" w:themeColor="text1"/>
          <w:sz w:val="24"/>
          <w:szCs w:val="24"/>
        </w:rPr>
        <w:t>sonicator</w:t>
      </w:r>
      <w:proofErr w:type="spellEnd"/>
      <w:r w:rsidRPr="00311D0F">
        <w:rPr>
          <w:rFonts w:ascii="Times New Roman" w:hAnsi="Times New Roman" w:cs="Times New Roman"/>
          <w:color w:val="000000" w:themeColor="text1"/>
          <w:sz w:val="24"/>
          <w:szCs w:val="24"/>
        </w:rPr>
        <w:t>, the mixture was centrifuged to separate the product.</w:t>
      </w:r>
    </w:p>
    <w:p w14:paraId="0656954F" w14:textId="77777777" w:rsidR="00E6070F" w:rsidRPr="00311D0F" w:rsidRDefault="00E6070F" w:rsidP="00040423">
      <w:pPr>
        <w:spacing w:line="480" w:lineRule="auto"/>
        <w:rPr>
          <w:rFonts w:ascii="Times New Roman" w:hAnsi="Times New Roman" w:cs="Times New Roman"/>
          <w:b/>
          <w:color w:val="000000" w:themeColor="text1"/>
          <w:sz w:val="24"/>
          <w:szCs w:val="24"/>
        </w:rPr>
      </w:pPr>
      <w:r w:rsidRPr="00311D0F">
        <w:rPr>
          <w:rFonts w:ascii="Times New Roman" w:hAnsi="Times New Roman" w:cs="Times New Roman"/>
          <w:b/>
          <w:color w:val="000000" w:themeColor="text1"/>
          <w:sz w:val="24"/>
          <w:szCs w:val="24"/>
        </w:rPr>
        <w:lastRenderedPageBreak/>
        <w:t xml:space="preserve">Characterization of </w:t>
      </w:r>
      <w:r w:rsidRPr="00311D0F">
        <w:rPr>
          <w:rFonts w:ascii="Times New Roman" w:hAnsi="Times New Roman" w:cs="Times New Roman"/>
          <w:b/>
          <w:bCs/>
          <w:color w:val="000000" w:themeColor="text1"/>
          <w:sz w:val="24"/>
          <w:szCs w:val="24"/>
        </w:rPr>
        <w:t>FM@zif-90/Ce/</w:t>
      </w:r>
      <w:proofErr w:type="spellStart"/>
      <w:r w:rsidRPr="00311D0F">
        <w:rPr>
          <w:rFonts w:ascii="Times New Roman" w:hAnsi="Times New Roman" w:cs="Times New Roman"/>
          <w:b/>
          <w:bCs/>
          <w:color w:val="000000" w:themeColor="text1"/>
          <w:sz w:val="24"/>
          <w:szCs w:val="24"/>
        </w:rPr>
        <w:t>siR</w:t>
      </w:r>
      <w:proofErr w:type="spellEnd"/>
      <w:r w:rsidRPr="00311D0F">
        <w:rPr>
          <w:rFonts w:ascii="Times New Roman" w:hAnsi="Times New Roman" w:cs="Times New Roman"/>
          <w:b/>
          <w:bCs/>
          <w:color w:val="000000" w:themeColor="text1"/>
          <w:sz w:val="24"/>
          <w:szCs w:val="24"/>
        </w:rPr>
        <w:t xml:space="preserve"> NPs</w:t>
      </w:r>
    </w:p>
    <w:p w14:paraId="42AAB2BE" w14:textId="77777777" w:rsidR="00E6070F" w:rsidRPr="00311D0F" w:rsidRDefault="00E6070F" w:rsidP="00040423">
      <w:pPr>
        <w:spacing w:line="480" w:lineRule="auto"/>
        <w:ind w:firstLineChars="100" w:firstLine="240"/>
        <w:rPr>
          <w:rFonts w:ascii="Times New Roman" w:hAnsi="Times New Roman" w:cs="Times New Roman"/>
          <w:bCs/>
          <w:color w:val="000000" w:themeColor="text1"/>
          <w:sz w:val="24"/>
          <w:szCs w:val="24"/>
        </w:rPr>
      </w:pPr>
      <w:r w:rsidRPr="00311D0F">
        <w:rPr>
          <w:rFonts w:ascii="Times New Roman" w:hAnsi="Times New Roman" w:cs="Times New Roman"/>
          <w:bCs/>
          <w:color w:val="000000" w:themeColor="text1"/>
          <w:sz w:val="24"/>
          <w:szCs w:val="24"/>
        </w:rPr>
        <w:t>Firstly, the morphology and element composition of FM@zif-90/Ce/</w:t>
      </w:r>
      <w:proofErr w:type="spellStart"/>
      <w:r w:rsidRPr="00311D0F">
        <w:rPr>
          <w:rFonts w:ascii="Times New Roman" w:hAnsi="Times New Roman" w:cs="Times New Roman"/>
          <w:bCs/>
          <w:color w:val="000000" w:themeColor="text1"/>
          <w:sz w:val="24"/>
          <w:szCs w:val="24"/>
        </w:rPr>
        <w:t>siR</w:t>
      </w:r>
      <w:proofErr w:type="spellEnd"/>
      <w:r w:rsidRPr="00311D0F">
        <w:rPr>
          <w:rFonts w:ascii="Times New Roman" w:hAnsi="Times New Roman" w:cs="Times New Roman"/>
          <w:bCs/>
          <w:color w:val="000000" w:themeColor="text1"/>
          <w:sz w:val="24"/>
          <w:szCs w:val="24"/>
        </w:rPr>
        <w:t xml:space="preserve"> NPs were investigated by transmission electron microscopy (TEM, FEI Talos F200X, Super-X, Thermo Fisher, USA)</w:t>
      </w:r>
      <w:r w:rsidRPr="00311D0F">
        <w:rPr>
          <w:rFonts w:ascii="Times New Roman" w:hAnsi="Times New Roman" w:cs="Times New Roman"/>
          <w:color w:val="000000" w:themeColor="text1"/>
          <w:sz w:val="24"/>
          <w:szCs w:val="24"/>
        </w:rPr>
        <w:t xml:space="preserve"> and </w:t>
      </w:r>
      <w:r w:rsidRPr="00311D0F">
        <w:rPr>
          <w:rFonts w:ascii="Times New Roman" w:hAnsi="Times New Roman" w:cs="Times New Roman"/>
          <w:bCs/>
          <w:color w:val="000000" w:themeColor="text1"/>
          <w:sz w:val="24"/>
          <w:szCs w:val="24"/>
        </w:rPr>
        <w:t>scanning electron microscope (</w:t>
      </w:r>
      <w:r w:rsidRPr="00311D0F">
        <w:rPr>
          <w:rFonts w:ascii="Times New Roman" w:hAnsi="Times New Roman" w:cs="Times New Roman"/>
          <w:color w:val="000000" w:themeColor="text1"/>
          <w:sz w:val="24"/>
          <w:szCs w:val="24"/>
        </w:rPr>
        <w:t>SEM, Hitachi S4800, Japan</w:t>
      </w:r>
      <w:r w:rsidRPr="00311D0F">
        <w:rPr>
          <w:rFonts w:ascii="Times New Roman" w:hAnsi="Times New Roman" w:cs="Times New Roman"/>
          <w:bCs/>
          <w:color w:val="000000" w:themeColor="text1"/>
          <w:sz w:val="24"/>
          <w:szCs w:val="24"/>
        </w:rPr>
        <w:t>), The atomic force microscopy (AFM, Agilent 5500 Scanning Probe Microscope, USA) was used for examining the thicknesses of zif-90 NPs. Hydrodynamic diameter and zeta potential were determined by dynamic laser particle size analyze (</w:t>
      </w:r>
      <w:bookmarkStart w:id="2" w:name="_Hlk145353777"/>
      <w:proofErr w:type="spellStart"/>
      <w:r w:rsidRPr="00311D0F">
        <w:rPr>
          <w:rFonts w:ascii="Times New Roman" w:hAnsi="Times New Roman" w:cs="Times New Roman"/>
          <w:bCs/>
          <w:color w:val="000000" w:themeColor="text1"/>
          <w:sz w:val="24"/>
          <w:szCs w:val="24"/>
        </w:rPr>
        <w:t>NanoBook</w:t>
      </w:r>
      <w:proofErr w:type="spellEnd"/>
      <w:r w:rsidRPr="00311D0F">
        <w:rPr>
          <w:rFonts w:ascii="Times New Roman" w:hAnsi="Times New Roman" w:cs="Times New Roman"/>
          <w:bCs/>
          <w:color w:val="000000" w:themeColor="text1"/>
          <w:sz w:val="24"/>
          <w:szCs w:val="24"/>
        </w:rPr>
        <w:t xml:space="preserve"> 90Plus PALS, Brookhaven, USA</w:t>
      </w:r>
      <w:bookmarkEnd w:id="2"/>
      <w:r w:rsidRPr="00311D0F">
        <w:rPr>
          <w:rFonts w:ascii="Times New Roman" w:hAnsi="Times New Roman" w:cs="Times New Roman"/>
          <w:bCs/>
          <w:color w:val="000000" w:themeColor="text1"/>
          <w:sz w:val="24"/>
          <w:szCs w:val="24"/>
        </w:rPr>
        <w:t xml:space="preserve">). Powder X-ray diffraction (XRD, Bruker D8 Advance, </w:t>
      </w:r>
      <w:proofErr w:type="spellStart"/>
      <w:r w:rsidRPr="00311D0F">
        <w:rPr>
          <w:rFonts w:ascii="Times New Roman" w:hAnsi="Times New Roman" w:cs="Times New Roman"/>
          <w:bCs/>
          <w:color w:val="000000" w:themeColor="text1"/>
          <w:sz w:val="24"/>
          <w:szCs w:val="24"/>
        </w:rPr>
        <w:t>Geman</w:t>
      </w:r>
      <w:proofErr w:type="spellEnd"/>
      <w:r w:rsidRPr="00311D0F">
        <w:rPr>
          <w:rFonts w:ascii="Times New Roman" w:hAnsi="Times New Roman" w:cs="Times New Roman"/>
          <w:bCs/>
          <w:color w:val="000000" w:themeColor="text1"/>
          <w:sz w:val="24"/>
          <w:szCs w:val="24"/>
        </w:rPr>
        <w:t>) was tested on a Bruker D8 Focus with Cu Kα radiation. X-ray photoelectron spectroscopy (XPS) was performed on a Thermo Fisher ESCALAB Xi (USA).</w:t>
      </w:r>
      <w:r w:rsidRPr="00311D0F">
        <w:rPr>
          <w:rFonts w:ascii="Times New Roman" w:hAnsi="Times New Roman" w:cs="Times New Roman"/>
          <w:color w:val="000000" w:themeColor="text1"/>
          <w:sz w:val="24"/>
          <w:szCs w:val="24"/>
        </w:rPr>
        <w:t xml:space="preserve"> </w:t>
      </w:r>
      <w:r w:rsidRPr="00311D0F">
        <w:rPr>
          <w:rFonts w:ascii="Times New Roman" w:hAnsi="Times New Roman" w:cs="Times New Roman"/>
          <w:bCs/>
          <w:color w:val="000000" w:themeColor="text1"/>
          <w:sz w:val="24"/>
          <w:szCs w:val="24"/>
        </w:rPr>
        <w:t>N</w:t>
      </w:r>
      <w:r w:rsidRPr="00311D0F">
        <w:rPr>
          <w:rFonts w:ascii="Times New Roman" w:hAnsi="Times New Roman" w:cs="Times New Roman"/>
          <w:bCs/>
          <w:color w:val="000000" w:themeColor="text1"/>
          <w:sz w:val="24"/>
          <w:szCs w:val="24"/>
          <w:vertAlign w:val="subscript"/>
        </w:rPr>
        <w:t>2</w:t>
      </w:r>
      <w:r w:rsidRPr="00311D0F">
        <w:rPr>
          <w:rFonts w:ascii="Times New Roman" w:hAnsi="Times New Roman" w:cs="Times New Roman"/>
          <w:bCs/>
          <w:color w:val="000000" w:themeColor="text1"/>
          <w:sz w:val="24"/>
          <w:szCs w:val="24"/>
        </w:rPr>
        <w:t xml:space="preserve"> adsorption-desorption isotherms were used to measure</w:t>
      </w:r>
      <w:r w:rsidRPr="00311D0F">
        <w:rPr>
          <w:rFonts w:ascii="Times New Roman" w:hAnsi="Times New Roman" w:cs="Times New Roman"/>
          <w:color w:val="000000" w:themeColor="text1"/>
          <w:sz w:val="24"/>
          <w:szCs w:val="24"/>
        </w:rPr>
        <w:t xml:space="preserve"> </w:t>
      </w:r>
      <w:r w:rsidRPr="00311D0F">
        <w:rPr>
          <w:rFonts w:ascii="Times New Roman" w:hAnsi="Times New Roman" w:cs="Times New Roman"/>
          <w:bCs/>
          <w:color w:val="000000" w:themeColor="text1"/>
          <w:sz w:val="24"/>
          <w:szCs w:val="24"/>
        </w:rPr>
        <w:t xml:space="preserve">the surface area and porosity of </w:t>
      </w:r>
      <w:r w:rsidRPr="00311D0F">
        <w:rPr>
          <w:rFonts w:ascii="Times New Roman" w:hAnsi="Times New Roman" w:cs="Times New Roman"/>
          <w:color w:val="000000" w:themeColor="text1"/>
          <w:sz w:val="24"/>
          <w:szCs w:val="24"/>
        </w:rPr>
        <w:t>zif-9 NPs and FM@zif-90/Ce/</w:t>
      </w:r>
      <w:proofErr w:type="spellStart"/>
      <w:r w:rsidRPr="00311D0F">
        <w:rPr>
          <w:rFonts w:ascii="Times New Roman" w:hAnsi="Times New Roman" w:cs="Times New Roman"/>
          <w:color w:val="000000" w:themeColor="text1"/>
          <w:sz w:val="24"/>
          <w:szCs w:val="24"/>
        </w:rPr>
        <w:t>siR</w:t>
      </w:r>
      <w:proofErr w:type="spellEnd"/>
      <w:r w:rsidRPr="00311D0F">
        <w:rPr>
          <w:rFonts w:ascii="Times New Roman" w:hAnsi="Times New Roman" w:cs="Times New Roman"/>
          <w:color w:val="000000" w:themeColor="text1"/>
          <w:sz w:val="24"/>
          <w:szCs w:val="24"/>
        </w:rPr>
        <w:t xml:space="preserve"> NPs </w:t>
      </w:r>
      <w:r w:rsidRPr="00311D0F">
        <w:rPr>
          <w:rFonts w:ascii="Times New Roman" w:hAnsi="Times New Roman" w:cs="Times New Roman"/>
          <w:bCs/>
          <w:color w:val="000000" w:themeColor="text1"/>
          <w:sz w:val="24"/>
          <w:szCs w:val="24"/>
        </w:rPr>
        <w:t>by a Micromeritics ASAP 2460 automated sorption analyzer (UAS).</w:t>
      </w:r>
      <w:r w:rsidRPr="00311D0F">
        <w:rPr>
          <w:rFonts w:ascii="Times New Roman" w:hAnsi="Times New Roman" w:cs="Times New Roman"/>
          <w:color w:val="000000" w:themeColor="text1"/>
          <w:sz w:val="24"/>
          <w:szCs w:val="24"/>
        </w:rPr>
        <w:t xml:space="preserve"> </w:t>
      </w:r>
      <w:r w:rsidRPr="00311D0F">
        <w:rPr>
          <w:rFonts w:ascii="Times New Roman" w:hAnsi="Times New Roman" w:cs="Times New Roman"/>
          <w:bCs/>
          <w:color w:val="000000" w:themeColor="text1"/>
          <w:sz w:val="24"/>
          <w:szCs w:val="24"/>
        </w:rPr>
        <w:t>Thermogravimetric analysis (TGA) of zif-90 and FM@zif-90/Ce/</w:t>
      </w:r>
      <w:proofErr w:type="spellStart"/>
      <w:r w:rsidRPr="00311D0F">
        <w:rPr>
          <w:rFonts w:ascii="Times New Roman" w:hAnsi="Times New Roman" w:cs="Times New Roman"/>
          <w:bCs/>
          <w:color w:val="000000" w:themeColor="text1"/>
          <w:sz w:val="24"/>
          <w:szCs w:val="24"/>
        </w:rPr>
        <w:t>siR</w:t>
      </w:r>
      <w:proofErr w:type="spellEnd"/>
      <w:r w:rsidRPr="00311D0F">
        <w:rPr>
          <w:rFonts w:ascii="Times New Roman" w:hAnsi="Times New Roman" w:cs="Times New Roman"/>
          <w:bCs/>
          <w:color w:val="000000" w:themeColor="text1"/>
          <w:sz w:val="24"/>
          <w:szCs w:val="24"/>
        </w:rPr>
        <w:t xml:space="preserve"> NPs was performed by thermogravimetric analyzers (TA Instruments TGA 550, USA). </w:t>
      </w:r>
    </w:p>
    <w:p w14:paraId="299801F6" w14:textId="77777777" w:rsidR="00E6070F" w:rsidRPr="00311D0F" w:rsidRDefault="00E6070F" w:rsidP="00040423">
      <w:pPr>
        <w:spacing w:line="480" w:lineRule="auto"/>
        <w:ind w:firstLineChars="100" w:firstLine="240"/>
        <w:rPr>
          <w:rFonts w:ascii="Times New Roman" w:hAnsi="Times New Roman" w:cs="Times New Roman"/>
          <w:bCs/>
          <w:color w:val="000000" w:themeColor="text1"/>
          <w:sz w:val="24"/>
          <w:szCs w:val="24"/>
        </w:rPr>
      </w:pPr>
      <w:r w:rsidRPr="00311D0F">
        <w:rPr>
          <w:rFonts w:ascii="Times New Roman" w:hAnsi="Times New Roman" w:cs="Times New Roman"/>
          <w:bCs/>
          <w:color w:val="000000" w:themeColor="text1"/>
          <w:sz w:val="24"/>
          <w:szCs w:val="24"/>
        </w:rPr>
        <w:t>To assess the siRNA loading efficiency of FM@zif-90/Ce/</w:t>
      </w:r>
      <w:proofErr w:type="spellStart"/>
      <w:r w:rsidRPr="00311D0F">
        <w:rPr>
          <w:rFonts w:ascii="Times New Roman" w:hAnsi="Times New Roman" w:cs="Times New Roman"/>
          <w:bCs/>
          <w:color w:val="000000" w:themeColor="text1"/>
          <w:sz w:val="24"/>
          <w:szCs w:val="24"/>
        </w:rPr>
        <w:t>siR</w:t>
      </w:r>
      <w:proofErr w:type="spellEnd"/>
      <w:r w:rsidRPr="00311D0F">
        <w:rPr>
          <w:rFonts w:ascii="Times New Roman" w:hAnsi="Times New Roman" w:cs="Times New Roman"/>
          <w:bCs/>
          <w:color w:val="000000" w:themeColor="text1"/>
          <w:sz w:val="24"/>
          <w:szCs w:val="24"/>
        </w:rPr>
        <w:t xml:space="preserve"> NPs following the cell membrane coating, the amount of unloaded siRNA in the supernatant was quantified. Sodium dodecyl sulfate-polyacrylamide gel electrophoresis (SDS-PAGE) and </w:t>
      </w:r>
      <w:proofErr w:type="spellStart"/>
      <w:r w:rsidRPr="00311D0F">
        <w:rPr>
          <w:rFonts w:ascii="Times New Roman" w:hAnsi="Times New Roman" w:cs="Times New Roman"/>
          <w:bCs/>
          <w:color w:val="000000" w:themeColor="text1"/>
          <w:sz w:val="24"/>
          <w:szCs w:val="24"/>
        </w:rPr>
        <w:t>coomassie</w:t>
      </w:r>
      <w:proofErr w:type="spellEnd"/>
      <w:r w:rsidRPr="00311D0F">
        <w:rPr>
          <w:rFonts w:ascii="Times New Roman" w:hAnsi="Times New Roman" w:cs="Times New Roman"/>
          <w:bCs/>
          <w:color w:val="000000" w:themeColor="text1"/>
          <w:sz w:val="24"/>
          <w:szCs w:val="24"/>
        </w:rPr>
        <w:t xml:space="preserve"> blue staining were employed to analyze the protein compositions of FM@zif-90/Ce/</w:t>
      </w:r>
      <w:proofErr w:type="spellStart"/>
      <w:r w:rsidRPr="00311D0F">
        <w:rPr>
          <w:rFonts w:ascii="Times New Roman" w:hAnsi="Times New Roman" w:cs="Times New Roman"/>
          <w:bCs/>
          <w:color w:val="000000" w:themeColor="text1"/>
          <w:sz w:val="24"/>
          <w:szCs w:val="24"/>
        </w:rPr>
        <w:t>siR</w:t>
      </w:r>
      <w:proofErr w:type="spellEnd"/>
      <w:r w:rsidRPr="00311D0F">
        <w:rPr>
          <w:rFonts w:ascii="Times New Roman" w:hAnsi="Times New Roman" w:cs="Times New Roman"/>
          <w:bCs/>
          <w:color w:val="000000" w:themeColor="text1"/>
          <w:sz w:val="24"/>
          <w:szCs w:val="24"/>
        </w:rPr>
        <w:t xml:space="preserve"> NPs. </w:t>
      </w:r>
      <w:r w:rsidRPr="00311D0F">
        <w:rPr>
          <w:rFonts w:ascii="Times New Roman" w:hAnsi="Times New Roman" w:cs="Times New Roman"/>
          <w:color w:val="000000" w:themeColor="text1"/>
          <w:sz w:val="24"/>
          <w:szCs w:val="24"/>
        </w:rPr>
        <w:t>The cy3-labeled siRNA was employed to monitor the ATP-responsive release process. 1 ml FM@zif-90/Ce/</w:t>
      </w:r>
      <w:proofErr w:type="spellStart"/>
      <w:r w:rsidRPr="00311D0F">
        <w:rPr>
          <w:rFonts w:ascii="Times New Roman" w:hAnsi="Times New Roman" w:cs="Times New Roman"/>
          <w:color w:val="000000" w:themeColor="text1"/>
          <w:sz w:val="24"/>
          <w:szCs w:val="24"/>
        </w:rPr>
        <w:t>siR</w:t>
      </w:r>
      <w:proofErr w:type="spellEnd"/>
      <w:r w:rsidRPr="00311D0F">
        <w:rPr>
          <w:rFonts w:ascii="Times New Roman" w:hAnsi="Times New Roman" w:cs="Times New Roman"/>
          <w:color w:val="000000" w:themeColor="text1"/>
          <w:sz w:val="24"/>
          <w:szCs w:val="24"/>
        </w:rPr>
        <w:t xml:space="preserve"> NPs (10 mg/ml in PBS) was placed into a dialysis bag with a molecular weight cut-off of 2 </w:t>
      </w:r>
      <w:proofErr w:type="spellStart"/>
      <w:r w:rsidRPr="00311D0F">
        <w:rPr>
          <w:rFonts w:ascii="Times New Roman" w:hAnsi="Times New Roman" w:cs="Times New Roman"/>
          <w:color w:val="000000" w:themeColor="text1"/>
          <w:sz w:val="24"/>
          <w:szCs w:val="24"/>
        </w:rPr>
        <w:t>kDa</w:t>
      </w:r>
      <w:proofErr w:type="spellEnd"/>
      <w:r w:rsidRPr="00311D0F">
        <w:rPr>
          <w:rFonts w:ascii="Times New Roman" w:hAnsi="Times New Roman" w:cs="Times New Roman"/>
          <w:color w:val="000000" w:themeColor="text1"/>
          <w:sz w:val="24"/>
          <w:szCs w:val="24"/>
        </w:rPr>
        <w:t xml:space="preserve">. The sample was </w:t>
      </w:r>
      <w:r w:rsidRPr="00311D0F">
        <w:rPr>
          <w:rFonts w:ascii="Times New Roman" w:hAnsi="Times New Roman" w:cs="Times New Roman"/>
          <w:color w:val="000000" w:themeColor="text1"/>
          <w:sz w:val="24"/>
          <w:szCs w:val="24"/>
        </w:rPr>
        <w:lastRenderedPageBreak/>
        <w:t>subsequently dialyzed in 30 ml PBS containing specified ATP concentrations (0.5mM or 1mM) within an oscillation incubator set to 100rpm and 37°C. The amount of released siRNA was quantified by measuring red fluorescence at predetermined time intervals.</w:t>
      </w:r>
    </w:p>
    <w:p w14:paraId="478FF32A" w14:textId="77777777" w:rsidR="00E6070F" w:rsidRPr="00311D0F" w:rsidRDefault="00E6070F" w:rsidP="00040423">
      <w:pPr>
        <w:spacing w:line="480" w:lineRule="auto"/>
        <w:rPr>
          <w:rFonts w:ascii="Times New Roman" w:hAnsi="Times New Roman" w:cs="Times New Roman"/>
          <w:b/>
          <w:bCs/>
          <w:color w:val="000000" w:themeColor="text1"/>
          <w:sz w:val="24"/>
          <w:szCs w:val="24"/>
        </w:rPr>
      </w:pPr>
      <w:r w:rsidRPr="00311D0F">
        <w:rPr>
          <w:rFonts w:ascii="Times New Roman" w:hAnsi="Times New Roman" w:cs="Times New Roman"/>
          <w:b/>
          <w:bCs/>
          <w:color w:val="000000" w:themeColor="text1"/>
          <w:sz w:val="24"/>
          <w:szCs w:val="24"/>
        </w:rPr>
        <w:t>Detection of the SOD-like and CAT-like activity</w:t>
      </w:r>
    </w:p>
    <w:p w14:paraId="78705FF5" w14:textId="77777777" w:rsidR="00E6070F" w:rsidRPr="00311D0F" w:rsidRDefault="00E6070F" w:rsidP="00040423">
      <w:pPr>
        <w:spacing w:line="480" w:lineRule="auto"/>
        <w:ind w:firstLineChars="100" w:firstLine="240"/>
        <w:rPr>
          <w:rFonts w:ascii="Times New Roman" w:hAnsi="Times New Roman" w:cs="Times New Roman"/>
          <w:color w:val="000000" w:themeColor="text1"/>
          <w:sz w:val="24"/>
          <w:szCs w:val="24"/>
        </w:rPr>
      </w:pPr>
      <w:r w:rsidRPr="00311D0F">
        <w:rPr>
          <w:rFonts w:ascii="Times New Roman" w:hAnsi="Times New Roman" w:cs="Times New Roman"/>
          <w:color w:val="000000" w:themeColor="text1"/>
          <w:sz w:val="24"/>
          <w:szCs w:val="24"/>
        </w:rPr>
        <w:t>The ROS scavenging capability of FM@zif-90/Ce/</w:t>
      </w:r>
      <w:proofErr w:type="spellStart"/>
      <w:r w:rsidRPr="00311D0F">
        <w:rPr>
          <w:rFonts w:ascii="Times New Roman" w:hAnsi="Times New Roman" w:cs="Times New Roman"/>
          <w:color w:val="000000" w:themeColor="text1"/>
          <w:sz w:val="24"/>
          <w:szCs w:val="24"/>
        </w:rPr>
        <w:t>siR</w:t>
      </w:r>
      <w:proofErr w:type="spellEnd"/>
      <w:r w:rsidRPr="00311D0F">
        <w:rPr>
          <w:rFonts w:ascii="Times New Roman" w:hAnsi="Times New Roman" w:cs="Times New Roman"/>
          <w:color w:val="000000" w:themeColor="text1"/>
          <w:sz w:val="24"/>
          <w:szCs w:val="24"/>
        </w:rPr>
        <w:t xml:space="preserve"> </w:t>
      </w:r>
      <w:r w:rsidRPr="00311D0F">
        <w:rPr>
          <w:rFonts w:ascii="Times New Roman" w:hAnsi="Times New Roman" w:cs="Times New Roman"/>
          <w:bCs/>
          <w:color w:val="000000" w:themeColor="text1"/>
          <w:sz w:val="24"/>
          <w:szCs w:val="24"/>
        </w:rPr>
        <w:t>NPs</w:t>
      </w:r>
      <w:r w:rsidRPr="00311D0F">
        <w:rPr>
          <w:rFonts w:ascii="Times New Roman" w:hAnsi="Times New Roman" w:cs="Times New Roman"/>
          <w:color w:val="000000" w:themeColor="text1"/>
          <w:sz w:val="24"/>
          <w:szCs w:val="24"/>
        </w:rPr>
        <w:t xml:space="preserve"> was evaluated using the primary ROS, O</w:t>
      </w:r>
      <w:r w:rsidRPr="00311D0F">
        <w:rPr>
          <w:rFonts w:ascii="Times New Roman" w:hAnsi="Times New Roman" w:cs="Times New Roman"/>
          <w:color w:val="000000" w:themeColor="text1"/>
          <w:sz w:val="24"/>
          <w:szCs w:val="24"/>
          <w:vertAlign w:val="subscript"/>
        </w:rPr>
        <w:t>2</w:t>
      </w:r>
      <w:r w:rsidRPr="00311D0F">
        <w:rPr>
          <w:rFonts w:ascii="Times New Roman" w:hAnsi="Times New Roman" w:cs="Times New Roman"/>
          <w:color w:val="000000" w:themeColor="text1"/>
          <w:sz w:val="24"/>
          <w:szCs w:val="24"/>
        </w:rPr>
        <w:t>•− and H</w:t>
      </w:r>
      <w:r w:rsidRPr="00311D0F">
        <w:rPr>
          <w:rFonts w:ascii="Times New Roman" w:hAnsi="Times New Roman" w:cs="Times New Roman"/>
          <w:color w:val="000000" w:themeColor="text1"/>
          <w:sz w:val="24"/>
          <w:szCs w:val="24"/>
          <w:vertAlign w:val="subscript"/>
        </w:rPr>
        <w:t>2</w:t>
      </w:r>
      <w:r w:rsidRPr="00311D0F">
        <w:rPr>
          <w:rFonts w:ascii="Times New Roman" w:hAnsi="Times New Roman" w:cs="Times New Roman"/>
          <w:color w:val="000000" w:themeColor="text1"/>
          <w:sz w:val="24"/>
          <w:szCs w:val="24"/>
        </w:rPr>
        <w:t>O</w:t>
      </w:r>
      <w:r w:rsidRPr="00311D0F">
        <w:rPr>
          <w:rFonts w:ascii="Times New Roman" w:hAnsi="Times New Roman" w:cs="Times New Roman"/>
          <w:color w:val="000000" w:themeColor="text1"/>
          <w:sz w:val="24"/>
          <w:szCs w:val="24"/>
          <w:vertAlign w:val="subscript"/>
        </w:rPr>
        <w:t>2</w:t>
      </w:r>
      <w:r w:rsidRPr="00311D0F">
        <w:rPr>
          <w:rFonts w:ascii="Times New Roman" w:hAnsi="Times New Roman" w:cs="Times New Roman"/>
          <w:color w:val="000000" w:themeColor="text1"/>
          <w:sz w:val="24"/>
          <w:szCs w:val="24"/>
        </w:rPr>
        <w:t xml:space="preserve">. The superoxide anion scavenging activity was quantified employing the Total Superoxide Dismutase Assay Kit (S0038, </w:t>
      </w:r>
      <w:proofErr w:type="spellStart"/>
      <w:r w:rsidRPr="00311D0F">
        <w:rPr>
          <w:rFonts w:ascii="Times New Roman" w:hAnsi="Times New Roman" w:cs="Times New Roman"/>
          <w:color w:val="000000" w:themeColor="text1"/>
          <w:sz w:val="24"/>
          <w:szCs w:val="24"/>
        </w:rPr>
        <w:t>Beyotime</w:t>
      </w:r>
      <w:proofErr w:type="spellEnd"/>
      <w:r w:rsidRPr="00311D0F">
        <w:rPr>
          <w:rFonts w:ascii="Times New Roman" w:hAnsi="Times New Roman" w:cs="Times New Roman"/>
          <w:color w:val="000000" w:themeColor="text1"/>
          <w:sz w:val="24"/>
          <w:szCs w:val="24"/>
        </w:rPr>
        <w:t xml:space="preserve"> Biotechnology, China). The hydrogen peroxide quenching activity was measured using the Hydrogen Peroxide Assay Kit (S0101, </w:t>
      </w:r>
      <w:proofErr w:type="spellStart"/>
      <w:r w:rsidRPr="00311D0F">
        <w:rPr>
          <w:rFonts w:ascii="Times New Roman" w:hAnsi="Times New Roman" w:cs="Times New Roman"/>
          <w:color w:val="000000" w:themeColor="text1"/>
          <w:sz w:val="24"/>
          <w:szCs w:val="24"/>
        </w:rPr>
        <w:t>Beyotime</w:t>
      </w:r>
      <w:proofErr w:type="spellEnd"/>
      <w:r w:rsidRPr="00311D0F">
        <w:rPr>
          <w:rFonts w:ascii="Times New Roman" w:hAnsi="Times New Roman" w:cs="Times New Roman"/>
          <w:color w:val="000000" w:themeColor="text1"/>
          <w:sz w:val="24"/>
          <w:szCs w:val="24"/>
        </w:rPr>
        <w:t xml:space="preserve"> Biotechnology, China). </w:t>
      </w:r>
    </w:p>
    <w:p w14:paraId="0A1E21B5" w14:textId="77777777" w:rsidR="00E6070F" w:rsidRPr="00311D0F" w:rsidRDefault="00E6070F" w:rsidP="00040423">
      <w:pPr>
        <w:spacing w:line="480" w:lineRule="auto"/>
        <w:rPr>
          <w:rFonts w:ascii="Times New Roman" w:hAnsi="Times New Roman" w:cs="Times New Roman"/>
          <w:b/>
          <w:bCs/>
          <w:color w:val="000000" w:themeColor="text1"/>
          <w:sz w:val="24"/>
          <w:szCs w:val="24"/>
        </w:rPr>
      </w:pPr>
      <w:r w:rsidRPr="00311D0F">
        <w:rPr>
          <w:rFonts w:ascii="Times New Roman" w:hAnsi="Times New Roman" w:cs="Times New Roman"/>
          <w:b/>
          <w:bCs/>
          <w:color w:val="000000" w:themeColor="text1"/>
          <w:sz w:val="24"/>
          <w:szCs w:val="24"/>
        </w:rPr>
        <w:t xml:space="preserve">Cell viability assay </w:t>
      </w:r>
    </w:p>
    <w:p w14:paraId="40FFDF37" w14:textId="77777777" w:rsidR="00E6070F" w:rsidRPr="00311D0F" w:rsidRDefault="00E6070F" w:rsidP="00040423">
      <w:pPr>
        <w:spacing w:line="480" w:lineRule="auto"/>
        <w:ind w:firstLineChars="100" w:firstLine="240"/>
        <w:rPr>
          <w:rFonts w:ascii="Times New Roman" w:hAnsi="Times New Roman" w:cs="Times New Roman"/>
          <w:color w:val="000000" w:themeColor="text1"/>
          <w:sz w:val="24"/>
          <w:szCs w:val="24"/>
        </w:rPr>
      </w:pPr>
      <w:r w:rsidRPr="00E25CAC">
        <w:rPr>
          <w:rFonts w:ascii="Times New Roman" w:hAnsi="Times New Roman" w:cs="Times New Roman"/>
          <w:color w:val="000000" w:themeColor="text1"/>
          <w:sz w:val="24"/>
          <w:szCs w:val="24"/>
        </w:rPr>
        <w:t>The impact of FM@zif-90/Ce/</w:t>
      </w:r>
      <w:proofErr w:type="spellStart"/>
      <w:r w:rsidRPr="00E25CAC">
        <w:rPr>
          <w:rFonts w:ascii="Times New Roman" w:hAnsi="Times New Roman" w:cs="Times New Roman"/>
          <w:color w:val="000000" w:themeColor="text1"/>
          <w:sz w:val="24"/>
          <w:szCs w:val="24"/>
        </w:rPr>
        <w:t>siR</w:t>
      </w:r>
      <w:proofErr w:type="spellEnd"/>
      <w:r w:rsidRPr="00E25CAC">
        <w:rPr>
          <w:rFonts w:ascii="Times New Roman" w:hAnsi="Times New Roman" w:cs="Times New Roman"/>
          <w:color w:val="000000" w:themeColor="text1"/>
          <w:sz w:val="24"/>
          <w:szCs w:val="24"/>
        </w:rPr>
        <w:t xml:space="preserve"> NPs on the viability of CFs was evaluated </w:t>
      </w:r>
      <w:bookmarkStart w:id="3" w:name="_Hlk145357956"/>
      <w:r w:rsidRPr="00E25CAC">
        <w:rPr>
          <w:rFonts w:ascii="Times New Roman" w:hAnsi="Times New Roman" w:cs="Times New Roman"/>
          <w:color w:val="000000" w:themeColor="text1"/>
          <w:sz w:val="24"/>
          <w:szCs w:val="24"/>
        </w:rPr>
        <w:t xml:space="preserve">using the cell counting kit-8 (CCK-8) kit </w:t>
      </w:r>
      <w:r w:rsidRPr="00311D0F">
        <w:rPr>
          <w:rFonts w:ascii="Times New Roman" w:hAnsi="Times New Roman" w:cs="Times New Roman"/>
          <w:color w:val="000000" w:themeColor="text1"/>
          <w:sz w:val="24"/>
          <w:szCs w:val="24"/>
        </w:rPr>
        <w:t>(</w:t>
      </w:r>
      <w:proofErr w:type="spellStart"/>
      <w:r w:rsidRPr="00311D0F">
        <w:rPr>
          <w:rFonts w:ascii="Times New Roman" w:hAnsi="Times New Roman" w:cs="Times New Roman"/>
          <w:color w:val="000000" w:themeColor="text1"/>
          <w:sz w:val="24"/>
          <w:szCs w:val="24"/>
        </w:rPr>
        <w:t>Beyotime</w:t>
      </w:r>
      <w:proofErr w:type="spellEnd"/>
      <w:r w:rsidRPr="00311D0F">
        <w:rPr>
          <w:rFonts w:ascii="Times New Roman" w:hAnsi="Times New Roman" w:cs="Times New Roman"/>
          <w:color w:val="000000" w:themeColor="text1"/>
          <w:sz w:val="24"/>
          <w:szCs w:val="24"/>
        </w:rPr>
        <w:t xml:space="preserve"> Biotechnology, China)</w:t>
      </w:r>
      <w:bookmarkEnd w:id="3"/>
      <w:r w:rsidRPr="00311D0F">
        <w:rPr>
          <w:rFonts w:ascii="Times New Roman" w:hAnsi="Times New Roman" w:cs="Times New Roman"/>
          <w:color w:val="000000" w:themeColor="text1"/>
          <w:sz w:val="24"/>
          <w:szCs w:val="24"/>
        </w:rPr>
        <w:t>. 1.0 × 10</w:t>
      </w:r>
      <w:r w:rsidRPr="00311D0F">
        <w:rPr>
          <w:rFonts w:ascii="Times New Roman" w:hAnsi="Times New Roman" w:cs="Times New Roman"/>
          <w:color w:val="000000" w:themeColor="text1"/>
          <w:sz w:val="24"/>
          <w:szCs w:val="24"/>
          <w:vertAlign w:val="superscript"/>
        </w:rPr>
        <w:t xml:space="preserve">5 </w:t>
      </w:r>
      <w:r w:rsidRPr="00311D0F">
        <w:rPr>
          <w:rFonts w:ascii="Times New Roman" w:hAnsi="Times New Roman" w:cs="Times New Roman"/>
          <w:color w:val="000000" w:themeColor="text1"/>
          <w:sz w:val="24"/>
          <w:szCs w:val="24"/>
        </w:rPr>
        <w:t>cells were seeded into each well of a 96-well plate and then were incubated with various concentrations of FM@zif-90/Ce/</w:t>
      </w:r>
      <w:proofErr w:type="spellStart"/>
      <w:r w:rsidRPr="00311D0F">
        <w:rPr>
          <w:rFonts w:ascii="Times New Roman" w:hAnsi="Times New Roman" w:cs="Times New Roman"/>
          <w:color w:val="000000" w:themeColor="text1"/>
          <w:sz w:val="24"/>
          <w:szCs w:val="24"/>
        </w:rPr>
        <w:t>siR</w:t>
      </w:r>
      <w:proofErr w:type="spellEnd"/>
      <w:r w:rsidRPr="00311D0F">
        <w:rPr>
          <w:rFonts w:ascii="Times New Roman" w:hAnsi="Times New Roman" w:cs="Times New Roman"/>
          <w:color w:val="000000" w:themeColor="text1"/>
          <w:sz w:val="24"/>
          <w:szCs w:val="24"/>
        </w:rPr>
        <w:t xml:space="preserve"> NPs (0, 10, 20, 40, 80 and 100 µg/ml) for 24 h. Next, 10 µl CCK-8 solution was added to 100 µL of culture medium. The cells were subsequently incubated for 4 h at 37°C and the absorbance was measured at 450 nm. </w:t>
      </w:r>
    </w:p>
    <w:p w14:paraId="33231F3E" w14:textId="77777777" w:rsidR="00E6070F" w:rsidRPr="00311D0F" w:rsidRDefault="00E6070F" w:rsidP="00040423">
      <w:pPr>
        <w:spacing w:line="480" w:lineRule="auto"/>
        <w:rPr>
          <w:rFonts w:ascii="Times New Roman" w:hAnsi="Times New Roman" w:cs="Times New Roman"/>
          <w:b/>
          <w:bCs/>
          <w:color w:val="000000" w:themeColor="text1"/>
          <w:sz w:val="24"/>
          <w:szCs w:val="24"/>
        </w:rPr>
      </w:pPr>
      <w:r w:rsidRPr="00311D0F">
        <w:rPr>
          <w:rFonts w:ascii="Times New Roman" w:hAnsi="Times New Roman" w:cs="Times New Roman"/>
          <w:b/>
          <w:bCs/>
          <w:color w:val="000000" w:themeColor="text1"/>
          <w:sz w:val="24"/>
          <w:szCs w:val="24"/>
        </w:rPr>
        <w:t>Cellular Binding and/or Internalization</w:t>
      </w:r>
    </w:p>
    <w:p w14:paraId="65725454" w14:textId="77777777" w:rsidR="00E6070F" w:rsidRPr="00311D0F" w:rsidRDefault="00E6070F" w:rsidP="00040423">
      <w:pPr>
        <w:spacing w:line="480" w:lineRule="auto"/>
        <w:ind w:firstLineChars="100" w:firstLine="240"/>
        <w:rPr>
          <w:rFonts w:ascii="Times New Roman" w:hAnsi="Times New Roman" w:cs="Times New Roman"/>
          <w:bCs/>
          <w:color w:val="000000" w:themeColor="text1"/>
          <w:sz w:val="24"/>
          <w:szCs w:val="24"/>
        </w:rPr>
      </w:pPr>
      <w:r w:rsidRPr="00311D0F">
        <w:rPr>
          <w:rFonts w:ascii="Times New Roman" w:hAnsi="Times New Roman" w:cs="Times New Roman"/>
          <w:bCs/>
          <w:color w:val="000000" w:themeColor="text1"/>
          <w:sz w:val="24"/>
          <w:szCs w:val="24"/>
        </w:rPr>
        <w:t>To evaluate the cellular uptake of FM@zif-90/Ce/</w:t>
      </w:r>
      <w:proofErr w:type="spellStart"/>
      <w:r w:rsidRPr="00311D0F">
        <w:rPr>
          <w:rFonts w:ascii="Times New Roman" w:hAnsi="Times New Roman" w:cs="Times New Roman"/>
          <w:bCs/>
          <w:color w:val="000000" w:themeColor="text1"/>
          <w:sz w:val="24"/>
          <w:szCs w:val="24"/>
        </w:rPr>
        <w:t>siR</w:t>
      </w:r>
      <w:proofErr w:type="spellEnd"/>
      <w:r w:rsidRPr="00311D0F">
        <w:rPr>
          <w:rFonts w:ascii="Times New Roman" w:hAnsi="Times New Roman" w:cs="Times New Roman"/>
          <w:bCs/>
          <w:color w:val="000000" w:themeColor="text1"/>
          <w:sz w:val="24"/>
          <w:szCs w:val="24"/>
        </w:rPr>
        <w:t xml:space="preserve"> NPs, TGF-β1-induced CFs were treated with cy3-labeled </w:t>
      </w:r>
      <w:proofErr w:type="spellStart"/>
      <w:r w:rsidRPr="00311D0F">
        <w:rPr>
          <w:rFonts w:ascii="Times New Roman" w:hAnsi="Times New Roman" w:cs="Times New Roman"/>
          <w:bCs/>
          <w:color w:val="000000" w:themeColor="text1"/>
          <w:sz w:val="24"/>
          <w:szCs w:val="24"/>
        </w:rPr>
        <w:t>siCTGF</w:t>
      </w:r>
      <w:proofErr w:type="spellEnd"/>
      <w:r w:rsidRPr="00311D0F">
        <w:rPr>
          <w:rFonts w:ascii="Times New Roman" w:hAnsi="Times New Roman" w:cs="Times New Roman"/>
          <w:bCs/>
          <w:color w:val="000000" w:themeColor="text1"/>
          <w:sz w:val="24"/>
          <w:szCs w:val="24"/>
        </w:rPr>
        <w:t>-loaded simple nanoparticles (zif-90/Ce/</w:t>
      </w:r>
      <w:proofErr w:type="spellStart"/>
      <w:r w:rsidRPr="00311D0F">
        <w:rPr>
          <w:rFonts w:ascii="Times New Roman" w:hAnsi="Times New Roman" w:cs="Times New Roman"/>
          <w:bCs/>
          <w:color w:val="000000" w:themeColor="text1"/>
          <w:sz w:val="24"/>
          <w:szCs w:val="24"/>
        </w:rPr>
        <w:t>siR</w:t>
      </w:r>
      <w:proofErr w:type="spellEnd"/>
      <w:r w:rsidRPr="00311D0F">
        <w:rPr>
          <w:rFonts w:ascii="Times New Roman" w:hAnsi="Times New Roman" w:cs="Times New Roman"/>
          <w:bCs/>
          <w:color w:val="000000" w:themeColor="text1"/>
          <w:sz w:val="24"/>
          <w:szCs w:val="24"/>
        </w:rPr>
        <w:t xml:space="preserve"> NPs), non-targeted mimetic nanoparticles (M@zif-90/Ce/</w:t>
      </w:r>
      <w:proofErr w:type="spellStart"/>
      <w:r w:rsidRPr="00311D0F">
        <w:rPr>
          <w:rFonts w:ascii="Times New Roman" w:hAnsi="Times New Roman" w:cs="Times New Roman"/>
          <w:bCs/>
          <w:color w:val="000000" w:themeColor="text1"/>
          <w:sz w:val="24"/>
          <w:szCs w:val="24"/>
        </w:rPr>
        <w:t>siR</w:t>
      </w:r>
      <w:proofErr w:type="spellEnd"/>
      <w:r w:rsidRPr="00311D0F">
        <w:rPr>
          <w:rFonts w:ascii="Times New Roman" w:hAnsi="Times New Roman" w:cs="Times New Roman"/>
          <w:bCs/>
          <w:color w:val="000000" w:themeColor="text1"/>
          <w:sz w:val="24"/>
          <w:szCs w:val="24"/>
        </w:rPr>
        <w:t xml:space="preserve"> NPs) and targeted mimetic nanoparticles (FM@zif-90/Ce/</w:t>
      </w:r>
      <w:proofErr w:type="spellStart"/>
      <w:r w:rsidRPr="00311D0F">
        <w:rPr>
          <w:rFonts w:ascii="Times New Roman" w:hAnsi="Times New Roman" w:cs="Times New Roman"/>
          <w:bCs/>
          <w:color w:val="000000" w:themeColor="text1"/>
          <w:sz w:val="24"/>
          <w:szCs w:val="24"/>
        </w:rPr>
        <w:t>siR</w:t>
      </w:r>
      <w:proofErr w:type="spellEnd"/>
      <w:r w:rsidRPr="00311D0F">
        <w:rPr>
          <w:rFonts w:ascii="Times New Roman" w:hAnsi="Times New Roman" w:cs="Times New Roman"/>
          <w:bCs/>
          <w:color w:val="000000" w:themeColor="text1"/>
          <w:sz w:val="24"/>
          <w:szCs w:val="24"/>
        </w:rPr>
        <w:t xml:space="preserve"> NPs). After a 4-hour incubation, cells were washed </w:t>
      </w:r>
      <w:r w:rsidRPr="00311D0F">
        <w:rPr>
          <w:rFonts w:ascii="Times New Roman" w:hAnsi="Times New Roman" w:cs="Times New Roman"/>
          <w:bCs/>
          <w:color w:val="000000" w:themeColor="text1"/>
          <w:sz w:val="24"/>
          <w:szCs w:val="24"/>
        </w:rPr>
        <w:lastRenderedPageBreak/>
        <w:t xml:space="preserve">with PBS, fixed with 4% paraformaldehyde, washed again and stained with DAPI for 10 min to assess the targeting efficacy on TGF-β1-induced cardiac fibroblasts. </w:t>
      </w:r>
      <w:r w:rsidRPr="00E25CAC">
        <w:rPr>
          <w:rFonts w:ascii="Times New Roman" w:hAnsi="Times New Roman" w:cs="Times New Roman"/>
          <w:color w:val="000000" w:themeColor="text1"/>
          <w:sz w:val="24"/>
          <w:szCs w:val="24"/>
        </w:rPr>
        <w:t>The targeting efficacy was then assessed using confocal laser scanning microscopy (CLSM</w:t>
      </w:r>
      <w:r w:rsidRPr="00311D0F">
        <w:rPr>
          <w:rFonts w:ascii="Times New Roman" w:hAnsi="Times New Roman" w:cs="Times New Roman"/>
          <w:color w:val="000000" w:themeColor="text1"/>
          <w:sz w:val="24"/>
          <w:szCs w:val="24"/>
        </w:rPr>
        <w:t>,</w:t>
      </w:r>
      <w:r w:rsidRPr="00311D0F">
        <w:rPr>
          <w:rFonts w:ascii="Times New Roman" w:hAnsi="Times New Roman" w:cs="Times New Roman"/>
          <w:color w:val="000000" w:themeColor="text1"/>
          <w:kern w:val="0"/>
          <w:sz w:val="24"/>
          <w:szCs w:val="24"/>
        </w:rPr>
        <w:t xml:space="preserve"> Nikon, Japan</w:t>
      </w:r>
      <w:r w:rsidRPr="00311D0F">
        <w:rPr>
          <w:rFonts w:ascii="Times New Roman" w:hAnsi="Times New Roman" w:cs="Times New Roman"/>
          <w:color w:val="000000" w:themeColor="text1"/>
          <w:sz w:val="24"/>
          <w:szCs w:val="24"/>
        </w:rPr>
        <w:t>).</w:t>
      </w:r>
    </w:p>
    <w:p w14:paraId="6E1A0D4E" w14:textId="77777777" w:rsidR="00E6070F" w:rsidRPr="00311D0F" w:rsidRDefault="00E6070F" w:rsidP="00040423">
      <w:pPr>
        <w:spacing w:line="480" w:lineRule="auto"/>
        <w:jc w:val="left"/>
        <w:rPr>
          <w:rFonts w:ascii="Times New Roman" w:hAnsi="Times New Roman" w:cs="Times New Roman"/>
          <w:color w:val="000000" w:themeColor="text1"/>
          <w:sz w:val="24"/>
          <w:szCs w:val="24"/>
        </w:rPr>
      </w:pPr>
      <w:r w:rsidRPr="00311D0F">
        <w:rPr>
          <w:rFonts w:ascii="Times New Roman" w:hAnsi="Times New Roman" w:cs="Times New Roman"/>
          <w:b/>
          <w:bCs/>
          <w:color w:val="000000" w:themeColor="text1"/>
          <w:sz w:val="24"/>
          <w:szCs w:val="24"/>
        </w:rPr>
        <w:t xml:space="preserve">Intracellular ROS scavenging ability and antifibrosis treatment </w:t>
      </w:r>
      <w:r w:rsidRPr="00311D0F">
        <w:rPr>
          <w:rFonts w:ascii="Times New Roman" w:hAnsi="Times New Roman" w:cs="Times New Roman"/>
          <w:b/>
          <w:bCs/>
          <w:i/>
          <w:iCs/>
          <w:color w:val="000000" w:themeColor="text1"/>
          <w:sz w:val="24"/>
          <w:szCs w:val="24"/>
        </w:rPr>
        <w:t>in vitro</w:t>
      </w:r>
    </w:p>
    <w:p w14:paraId="787D4DA9" w14:textId="77777777" w:rsidR="00E6070F" w:rsidRPr="00E25CAC" w:rsidRDefault="00E6070F" w:rsidP="00040423">
      <w:pPr>
        <w:spacing w:line="480" w:lineRule="auto"/>
        <w:ind w:firstLineChars="100" w:firstLine="240"/>
        <w:rPr>
          <w:rFonts w:ascii="Times New Roman" w:hAnsi="Times New Roman" w:cs="Times New Roman"/>
          <w:color w:val="000000" w:themeColor="text1"/>
          <w:sz w:val="24"/>
          <w:szCs w:val="24"/>
        </w:rPr>
      </w:pPr>
      <w:bookmarkStart w:id="4" w:name="OLE_LINK2"/>
      <w:r w:rsidRPr="00311D0F">
        <w:rPr>
          <w:rFonts w:ascii="Times New Roman" w:hAnsi="Times New Roman" w:cs="Times New Roman"/>
          <w:color w:val="000000" w:themeColor="text1"/>
          <w:sz w:val="24"/>
          <w:szCs w:val="24"/>
        </w:rPr>
        <w:t>The ROS scavenging ability of FM@zif-90/Ce/</w:t>
      </w:r>
      <w:proofErr w:type="spellStart"/>
      <w:r w:rsidRPr="00311D0F">
        <w:rPr>
          <w:rFonts w:ascii="Times New Roman" w:hAnsi="Times New Roman" w:cs="Times New Roman"/>
          <w:color w:val="000000" w:themeColor="text1"/>
          <w:sz w:val="24"/>
          <w:szCs w:val="24"/>
        </w:rPr>
        <w:t>siR</w:t>
      </w:r>
      <w:proofErr w:type="spellEnd"/>
      <w:r w:rsidRPr="00311D0F">
        <w:rPr>
          <w:rFonts w:ascii="Times New Roman" w:hAnsi="Times New Roman" w:cs="Times New Roman"/>
          <w:color w:val="000000" w:themeColor="text1"/>
          <w:sz w:val="24"/>
          <w:szCs w:val="24"/>
        </w:rPr>
        <w:t xml:space="preserve"> NPs was evaluated using DCFH-DA. Initially, CFs were cultured in 6-well cell culture plates and incubated with TGF-β1 (10 ng/ml) for 24 h, excluding the negative control group. Subsequently, the cells were treated with zif-90/Ce/</w:t>
      </w:r>
      <w:proofErr w:type="spellStart"/>
      <w:r w:rsidRPr="00311D0F">
        <w:rPr>
          <w:rFonts w:ascii="Times New Roman" w:hAnsi="Times New Roman" w:cs="Times New Roman"/>
          <w:color w:val="000000" w:themeColor="text1"/>
          <w:sz w:val="24"/>
          <w:szCs w:val="24"/>
        </w:rPr>
        <w:t>siR</w:t>
      </w:r>
      <w:proofErr w:type="spellEnd"/>
      <w:r w:rsidRPr="00311D0F">
        <w:rPr>
          <w:rFonts w:ascii="Times New Roman" w:hAnsi="Times New Roman" w:cs="Times New Roman"/>
          <w:color w:val="000000" w:themeColor="text1"/>
          <w:sz w:val="24"/>
          <w:szCs w:val="24"/>
        </w:rPr>
        <w:t xml:space="preserve"> NPs, M@zif-90/Ce/</w:t>
      </w:r>
      <w:proofErr w:type="spellStart"/>
      <w:r w:rsidRPr="00311D0F">
        <w:rPr>
          <w:rFonts w:ascii="Times New Roman" w:hAnsi="Times New Roman" w:cs="Times New Roman"/>
          <w:color w:val="000000" w:themeColor="text1"/>
          <w:sz w:val="24"/>
          <w:szCs w:val="24"/>
        </w:rPr>
        <w:t>siR</w:t>
      </w:r>
      <w:proofErr w:type="spellEnd"/>
      <w:r w:rsidRPr="00311D0F">
        <w:rPr>
          <w:rFonts w:ascii="Times New Roman" w:hAnsi="Times New Roman" w:cs="Times New Roman"/>
          <w:color w:val="000000" w:themeColor="text1"/>
          <w:sz w:val="24"/>
          <w:szCs w:val="24"/>
        </w:rPr>
        <w:t xml:space="preserve"> NPs and FM@zif-90/Ce/</w:t>
      </w:r>
      <w:proofErr w:type="spellStart"/>
      <w:r w:rsidRPr="00311D0F">
        <w:rPr>
          <w:rFonts w:ascii="Times New Roman" w:hAnsi="Times New Roman" w:cs="Times New Roman"/>
          <w:color w:val="000000" w:themeColor="text1"/>
          <w:sz w:val="24"/>
          <w:szCs w:val="24"/>
        </w:rPr>
        <w:t>siR</w:t>
      </w:r>
      <w:proofErr w:type="spellEnd"/>
      <w:r w:rsidRPr="00311D0F">
        <w:rPr>
          <w:rFonts w:ascii="Times New Roman" w:hAnsi="Times New Roman" w:cs="Times New Roman"/>
          <w:color w:val="000000" w:themeColor="text1"/>
          <w:sz w:val="24"/>
          <w:szCs w:val="24"/>
        </w:rPr>
        <w:t xml:space="preserve"> NPs for 48 h. Following washing with PBS, DCFH-DA (10 </w:t>
      </w:r>
      <w:proofErr w:type="spellStart"/>
      <w:r w:rsidRPr="00311D0F">
        <w:rPr>
          <w:rFonts w:ascii="Times New Roman" w:hAnsi="Times New Roman" w:cs="Times New Roman"/>
          <w:color w:val="000000" w:themeColor="text1"/>
          <w:sz w:val="24"/>
          <w:szCs w:val="24"/>
        </w:rPr>
        <w:t>μM</w:t>
      </w:r>
      <w:proofErr w:type="spellEnd"/>
      <w:r w:rsidRPr="00311D0F">
        <w:rPr>
          <w:rFonts w:ascii="Times New Roman" w:hAnsi="Times New Roman" w:cs="Times New Roman"/>
          <w:color w:val="000000" w:themeColor="text1"/>
          <w:sz w:val="24"/>
          <w:szCs w:val="24"/>
        </w:rPr>
        <w:t>) was added and co-incubated with the cells at 37°C for 30 min. The intracellular fluorescence was then observed using fluorescence microscopy. Alternatively, the cells were washed with PBS, collected and analyzed</w:t>
      </w:r>
      <w:r w:rsidRPr="00E25CAC">
        <w:rPr>
          <w:rFonts w:ascii="Times New Roman" w:hAnsi="Times New Roman" w:cs="Times New Roman"/>
          <w:color w:val="000000" w:themeColor="text1"/>
          <w:sz w:val="24"/>
          <w:szCs w:val="24"/>
        </w:rPr>
        <w:t xml:space="preserve"> via</w:t>
      </w:r>
      <w:r w:rsidRPr="00311D0F">
        <w:rPr>
          <w:rFonts w:ascii="Times New Roman" w:hAnsi="Times New Roman" w:cs="Times New Roman"/>
          <w:color w:val="000000" w:themeColor="text1"/>
          <w:sz w:val="24"/>
          <w:szCs w:val="24"/>
        </w:rPr>
        <w:t xml:space="preserve"> flow cytometry analysis. Subsequently, employing the identical treatment, the indices of inflammation and fibrosis were evaluated</w:t>
      </w:r>
      <w:r w:rsidRPr="00311D0F">
        <w:rPr>
          <w:rFonts w:ascii="Times New Roman" w:hAnsi="Times New Roman" w:cs="Times New Roman"/>
          <w:i/>
          <w:color w:val="000000" w:themeColor="text1"/>
          <w:sz w:val="24"/>
          <w:szCs w:val="24"/>
        </w:rPr>
        <w:t xml:space="preserve"> in vitro</w:t>
      </w:r>
      <w:r w:rsidRPr="00311D0F">
        <w:rPr>
          <w:rFonts w:ascii="Times New Roman" w:hAnsi="Times New Roman" w:cs="Times New Roman"/>
          <w:color w:val="000000" w:themeColor="text1"/>
          <w:sz w:val="24"/>
          <w:szCs w:val="24"/>
        </w:rPr>
        <w:t xml:space="preserve">. </w:t>
      </w:r>
    </w:p>
    <w:bookmarkEnd w:id="4"/>
    <w:p w14:paraId="7A1954FC" w14:textId="77777777" w:rsidR="00E6070F" w:rsidRPr="00311D0F" w:rsidRDefault="00E6070F" w:rsidP="00040423">
      <w:pPr>
        <w:spacing w:line="480" w:lineRule="auto"/>
        <w:rPr>
          <w:rFonts w:ascii="Times New Roman" w:hAnsi="Times New Roman" w:cs="Times New Roman"/>
          <w:b/>
          <w:bCs/>
          <w:color w:val="000000" w:themeColor="text1"/>
          <w:sz w:val="24"/>
          <w:szCs w:val="24"/>
        </w:rPr>
      </w:pPr>
      <w:r w:rsidRPr="00311D0F">
        <w:rPr>
          <w:rFonts w:ascii="Times New Roman" w:hAnsi="Times New Roman" w:cs="Times New Roman"/>
          <w:b/>
          <w:bCs/>
          <w:color w:val="000000" w:themeColor="text1"/>
          <w:sz w:val="24"/>
          <w:szCs w:val="24"/>
        </w:rPr>
        <w:t xml:space="preserve">Targeting affinity study in cardiac fibrosis model </w:t>
      </w:r>
    </w:p>
    <w:p w14:paraId="38DE4CD8" w14:textId="77777777" w:rsidR="00E6070F" w:rsidRPr="00311D0F" w:rsidRDefault="00E6070F" w:rsidP="00040423">
      <w:pPr>
        <w:spacing w:line="480" w:lineRule="auto"/>
        <w:ind w:firstLineChars="100" w:firstLine="240"/>
        <w:rPr>
          <w:rFonts w:ascii="Times New Roman" w:hAnsi="Times New Roman" w:cs="Times New Roman"/>
          <w:color w:val="000000" w:themeColor="text1"/>
          <w:sz w:val="24"/>
          <w:szCs w:val="24"/>
        </w:rPr>
      </w:pPr>
      <w:r w:rsidRPr="00311D0F">
        <w:rPr>
          <w:rFonts w:ascii="Times New Roman" w:hAnsi="Times New Roman" w:cs="Times New Roman"/>
          <w:color w:val="000000" w:themeColor="text1"/>
          <w:sz w:val="24"/>
          <w:szCs w:val="24"/>
        </w:rPr>
        <w:t xml:space="preserve">In order to assess the biodistribution of the administered micelles </w:t>
      </w:r>
      <w:r w:rsidRPr="00311D0F">
        <w:rPr>
          <w:rFonts w:ascii="Times New Roman" w:hAnsi="Times New Roman" w:cs="Times New Roman"/>
          <w:i/>
          <w:iCs/>
          <w:color w:val="000000" w:themeColor="text1"/>
          <w:sz w:val="24"/>
          <w:szCs w:val="24"/>
        </w:rPr>
        <w:t>in vivo</w:t>
      </w:r>
      <w:r w:rsidRPr="00311D0F">
        <w:rPr>
          <w:rFonts w:ascii="Times New Roman" w:hAnsi="Times New Roman" w:cs="Times New Roman"/>
          <w:color w:val="000000" w:themeColor="text1"/>
          <w:sz w:val="24"/>
          <w:szCs w:val="24"/>
        </w:rPr>
        <w:t xml:space="preserve">, a group of </w:t>
      </w:r>
      <w:proofErr w:type="spellStart"/>
      <w:r w:rsidRPr="00311D0F">
        <w:rPr>
          <w:rFonts w:ascii="Times New Roman" w:hAnsi="Times New Roman" w:cs="Times New Roman"/>
          <w:color w:val="000000" w:themeColor="text1"/>
          <w:sz w:val="24"/>
          <w:szCs w:val="24"/>
        </w:rPr>
        <w:t>balb</w:t>
      </w:r>
      <w:proofErr w:type="spellEnd"/>
      <w:r w:rsidRPr="00311D0F">
        <w:rPr>
          <w:rFonts w:ascii="Times New Roman" w:hAnsi="Times New Roman" w:cs="Times New Roman"/>
          <w:color w:val="000000" w:themeColor="text1"/>
          <w:sz w:val="24"/>
          <w:szCs w:val="24"/>
        </w:rPr>
        <w:t xml:space="preserve">/c mice (male, 6 weeks old, n=5) were intraperitoneally injected with isoproterenol (ISO) (30 mg/kg/d, daily for 2 weeks) to induce cardiac fibrosis. On the 14th day, the mice were subcutaneously administered 100 </w:t>
      </w:r>
      <w:proofErr w:type="spellStart"/>
      <w:r w:rsidRPr="00311D0F">
        <w:rPr>
          <w:rFonts w:ascii="Times New Roman" w:hAnsi="Times New Roman" w:cs="Times New Roman"/>
          <w:color w:val="000000" w:themeColor="text1"/>
          <w:sz w:val="24"/>
          <w:szCs w:val="24"/>
        </w:rPr>
        <w:t>μl</w:t>
      </w:r>
      <w:proofErr w:type="spellEnd"/>
      <w:r w:rsidRPr="00311D0F">
        <w:rPr>
          <w:rFonts w:ascii="Times New Roman" w:hAnsi="Times New Roman" w:cs="Times New Roman"/>
          <w:color w:val="000000" w:themeColor="text1"/>
          <w:sz w:val="24"/>
          <w:szCs w:val="24"/>
        </w:rPr>
        <w:t xml:space="preserve"> of Dir-loaded nanoparticles. At 24 h after the treatment, various tissues from mice were collected to observe the distribution of different groups of nanoparticles in the heart, liver, spleen, lungs, and kidneys using an </w:t>
      </w:r>
      <w:r w:rsidRPr="00311D0F">
        <w:rPr>
          <w:rFonts w:ascii="Times New Roman" w:hAnsi="Times New Roman" w:cs="Times New Roman"/>
          <w:i/>
          <w:iCs/>
          <w:color w:val="000000" w:themeColor="text1"/>
          <w:sz w:val="24"/>
          <w:szCs w:val="24"/>
        </w:rPr>
        <w:t>in vivo</w:t>
      </w:r>
      <w:r w:rsidRPr="00311D0F">
        <w:rPr>
          <w:rFonts w:ascii="Times New Roman" w:hAnsi="Times New Roman" w:cs="Times New Roman"/>
          <w:color w:val="000000" w:themeColor="text1"/>
          <w:sz w:val="24"/>
          <w:szCs w:val="24"/>
        </w:rPr>
        <w:t xml:space="preserve"> imaging system (PerkinElmer, USA). </w:t>
      </w:r>
      <w:bookmarkStart w:id="5" w:name="_Hlk145359369"/>
      <w:r w:rsidRPr="00311D0F">
        <w:rPr>
          <w:rFonts w:ascii="Times New Roman" w:hAnsi="Times New Roman" w:cs="Times New Roman"/>
          <w:color w:val="000000" w:themeColor="text1"/>
          <w:sz w:val="24"/>
          <w:szCs w:val="24"/>
        </w:rPr>
        <w:t xml:space="preserve">The fluorescence signal was analyzed </w:t>
      </w:r>
      <w:r w:rsidRPr="00311D0F">
        <w:rPr>
          <w:rFonts w:ascii="Times New Roman" w:hAnsi="Times New Roman" w:cs="Times New Roman"/>
          <w:color w:val="000000" w:themeColor="text1"/>
          <w:sz w:val="24"/>
          <w:szCs w:val="24"/>
        </w:rPr>
        <w:lastRenderedPageBreak/>
        <w:t>and quantified using the Living Image Software (PerkinElmer, USA).</w:t>
      </w:r>
      <w:bookmarkEnd w:id="5"/>
    </w:p>
    <w:p w14:paraId="4336D9B4" w14:textId="77777777" w:rsidR="00E6070F" w:rsidRPr="00311D0F" w:rsidRDefault="00E6070F" w:rsidP="00040423">
      <w:pPr>
        <w:spacing w:line="480" w:lineRule="auto"/>
        <w:jc w:val="left"/>
        <w:rPr>
          <w:rFonts w:ascii="Times New Roman" w:hAnsi="Times New Roman" w:cs="Times New Roman"/>
          <w:color w:val="000000" w:themeColor="text1"/>
          <w:sz w:val="24"/>
          <w:szCs w:val="24"/>
        </w:rPr>
      </w:pPr>
      <w:r w:rsidRPr="00311D0F">
        <w:rPr>
          <w:rFonts w:ascii="Times New Roman" w:hAnsi="Times New Roman" w:cs="Times New Roman"/>
          <w:b/>
          <w:bCs/>
          <w:color w:val="000000" w:themeColor="text1"/>
          <w:sz w:val="24"/>
          <w:szCs w:val="24"/>
        </w:rPr>
        <w:t xml:space="preserve">Antifibrosis treatment of </w:t>
      </w:r>
      <w:proofErr w:type="spellStart"/>
      <w:r w:rsidRPr="00311D0F">
        <w:rPr>
          <w:rFonts w:ascii="Times New Roman" w:hAnsi="Times New Roman" w:cs="Times New Roman"/>
          <w:b/>
          <w:bCs/>
          <w:color w:val="000000" w:themeColor="text1"/>
          <w:sz w:val="24"/>
          <w:szCs w:val="24"/>
        </w:rPr>
        <w:t>FM@zif</w:t>
      </w:r>
      <w:proofErr w:type="spellEnd"/>
      <w:r w:rsidRPr="00311D0F">
        <w:rPr>
          <w:rFonts w:ascii="Times New Roman" w:hAnsi="Times New Roman" w:cs="Times New Roman"/>
          <w:b/>
          <w:bCs/>
          <w:color w:val="000000" w:themeColor="text1"/>
          <w:sz w:val="24"/>
          <w:szCs w:val="24"/>
        </w:rPr>
        <w:t xml:space="preserve"> 90/Ce/</w:t>
      </w:r>
      <w:proofErr w:type="spellStart"/>
      <w:r w:rsidRPr="00311D0F">
        <w:rPr>
          <w:rFonts w:ascii="Times New Roman" w:hAnsi="Times New Roman" w:cs="Times New Roman"/>
          <w:b/>
          <w:bCs/>
          <w:color w:val="000000" w:themeColor="text1"/>
          <w:sz w:val="24"/>
          <w:szCs w:val="24"/>
        </w:rPr>
        <w:t>siR</w:t>
      </w:r>
      <w:proofErr w:type="spellEnd"/>
      <w:r w:rsidRPr="00311D0F">
        <w:rPr>
          <w:rFonts w:ascii="Times New Roman" w:hAnsi="Times New Roman" w:cs="Times New Roman"/>
          <w:b/>
          <w:bCs/>
          <w:color w:val="000000" w:themeColor="text1"/>
          <w:sz w:val="24"/>
          <w:szCs w:val="24"/>
        </w:rPr>
        <w:t xml:space="preserve"> NPs </w:t>
      </w:r>
      <w:r w:rsidRPr="00311D0F">
        <w:rPr>
          <w:rFonts w:ascii="Times New Roman" w:hAnsi="Times New Roman" w:cs="Times New Roman"/>
          <w:b/>
          <w:bCs/>
          <w:i/>
          <w:iCs/>
          <w:color w:val="000000" w:themeColor="text1"/>
          <w:sz w:val="24"/>
          <w:szCs w:val="24"/>
        </w:rPr>
        <w:t>in vivo</w:t>
      </w:r>
      <w:r w:rsidRPr="00311D0F">
        <w:rPr>
          <w:rFonts w:ascii="Times New Roman" w:hAnsi="Times New Roman" w:cs="Times New Roman"/>
          <w:color w:val="000000" w:themeColor="text1"/>
          <w:sz w:val="24"/>
          <w:szCs w:val="24"/>
        </w:rPr>
        <w:t xml:space="preserve"> </w:t>
      </w:r>
    </w:p>
    <w:p w14:paraId="2A4AA310" w14:textId="055D8DCF" w:rsidR="00E6070F" w:rsidRPr="00311D0F" w:rsidRDefault="00E6070F" w:rsidP="00040423">
      <w:pPr>
        <w:spacing w:line="480" w:lineRule="auto"/>
        <w:ind w:firstLineChars="100" w:firstLine="240"/>
        <w:rPr>
          <w:rFonts w:ascii="Times New Roman" w:hAnsi="Times New Roman" w:cs="Times New Roman"/>
          <w:color w:val="000000" w:themeColor="text1"/>
          <w:sz w:val="24"/>
          <w:szCs w:val="24"/>
        </w:rPr>
      </w:pPr>
      <w:r w:rsidRPr="00311D0F">
        <w:rPr>
          <w:rFonts w:ascii="Times New Roman" w:hAnsi="Times New Roman" w:cs="Times New Roman"/>
          <w:color w:val="000000" w:themeColor="text1"/>
          <w:sz w:val="24"/>
          <w:szCs w:val="24"/>
        </w:rPr>
        <w:t>All animal experiments conducted in this study were ethically approved by the Institutional Animal Care and Use Committee of Air Force Military Medical University. Cardiac fibrosis was induced using isoproterenol (ISO), as previously described.</w:t>
      </w:r>
      <w:r w:rsidRPr="001E334B">
        <w:rPr>
          <w:rFonts w:ascii="Times New Roman" w:hAnsi="Times New Roman" w:cs="Times New Roman"/>
          <w:color w:val="000000" w:themeColor="text1"/>
          <w:sz w:val="24"/>
          <w:szCs w:val="24"/>
        </w:rPr>
        <w:t>[</w:t>
      </w:r>
      <w:r w:rsidR="001E334B" w:rsidRPr="001E334B">
        <w:rPr>
          <w:rFonts w:ascii="Times New Roman" w:hAnsi="Times New Roman" w:cs="Times New Roman" w:hint="eastAsia"/>
          <w:color w:val="0070C0"/>
          <w:sz w:val="24"/>
          <w:szCs w:val="24"/>
        </w:rPr>
        <w:t>4</w:t>
      </w:r>
      <w:r w:rsidRPr="001E334B">
        <w:rPr>
          <w:rFonts w:ascii="Times New Roman" w:hAnsi="Times New Roman" w:cs="Times New Roman"/>
          <w:color w:val="000000" w:themeColor="text1"/>
          <w:sz w:val="24"/>
          <w:szCs w:val="24"/>
        </w:rPr>
        <w:t>]</w:t>
      </w:r>
      <w:r w:rsidRPr="00E25CAC">
        <w:rPr>
          <w:rFonts w:ascii="Times New Roman" w:hAnsi="Times New Roman" w:cs="Times New Roman"/>
          <w:color w:val="000000" w:themeColor="text1"/>
          <w:sz w:val="24"/>
          <w:szCs w:val="24"/>
        </w:rPr>
        <w:t xml:space="preserve"> </w:t>
      </w:r>
      <w:r w:rsidRPr="00311D0F">
        <w:rPr>
          <w:rFonts w:ascii="Times New Roman" w:hAnsi="Times New Roman" w:cs="Times New Roman"/>
          <w:color w:val="000000" w:themeColor="text1"/>
          <w:sz w:val="24"/>
          <w:szCs w:val="24"/>
        </w:rPr>
        <w:t>On day 3, the mice were randomly assigned to five groups (n=6) for the following treatments: 1) control group (control); 2) cardiac fibrosis model (model); 3) cardiac fibrosis model treated with zif-90/Ce/</w:t>
      </w:r>
      <w:proofErr w:type="spellStart"/>
      <w:r w:rsidRPr="00311D0F">
        <w:rPr>
          <w:rFonts w:ascii="Times New Roman" w:hAnsi="Times New Roman" w:cs="Times New Roman"/>
          <w:color w:val="000000" w:themeColor="text1"/>
          <w:sz w:val="24"/>
          <w:szCs w:val="24"/>
        </w:rPr>
        <w:t>siR</w:t>
      </w:r>
      <w:proofErr w:type="spellEnd"/>
      <w:r w:rsidRPr="00311D0F">
        <w:rPr>
          <w:rFonts w:ascii="Times New Roman" w:hAnsi="Times New Roman" w:cs="Times New Roman"/>
          <w:color w:val="000000" w:themeColor="text1"/>
          <w:sz w:val="24"/>
          <w:szCs w:val="24"/>
        </w:rPr>
        <w:t xml:space="preserve"> NPs (zif-90/Ce/</w:t>
      </w:r>
      <w:proofErr w:type="spellStart"/>
      <w:r w:rsidRPr="00311D0F">
        <w:rPr>
          <w:rFonts w:ascii="Times New Roman" w:hAnsi="Times New Roman" w:cs="Times New Roman"/>
          <w:color w:val="000000" w:themeColor="text1"/>
          <w:sz w:val="24"/>
          <w:szCs w:val="24"/>
        </w:rPr>
        <w:t>siR</w:t>
      </w:r>
      <w:proofErr w:type="spellEnd"/>
      <w:r w:rsidRPr="00311D0F">
        <w:rPr>
          <w:rFonts w:ascii="Times New Roman" w:hAnsi="Times New Roman" w:cs="Times New Roman"/>
          <w:color w:val="000000" w:themeColor="text1"/>
          <w:sz w:val="24"/>
          <w:szCs w:val="24"/>
        </w:rPr>
        <w:t xml:space="preserve"> NPs); 4) cardiac fibrosis model treated with M@zif-90/Ce/</w:t>
      </w:r>
      <w:proofErr w:type="spellStart"/>
      <w:r w:rsidRPr="00311D0F">
        <w:rPr>
          <w:rFonts w:ascii="Times New Roman" w:hAnsi="Times New Roman" w:cs="Times New Roman"/>
          <w:color w:val="000000" w:themeColor="text1"/>
          <w:sz w:val="24"/>
          <w:szCs w:val="24"/>
        </w:rPr>
        <w:t>siR</w:t>
      </w:r>
      <w:proofErr w:type="spellEnd"/>
      <w:r w:rsidRPr="00311D0F">
        <w:rPr>
          <w:rFonts w:ascii="Times New Roman" w:hAnsi="Times New Roman" w:cs="Times New Roman"/>
          <w:color w:val="000000" w:themeColor="text1"/>
          <w:sz w:val="24"/>
          <w:szCs w:val="24"/>
        </w:rPr>
        <w:t xml:space="preserve"> NPs (M@zif-90/Ce/</w:t>
      </w:r>
      <w:proofErr w:type="spellStart"/>
      <w:r w:rsidRPr="00311D0F">
        <w:rPr>
          <w:rFonts w:ascii="Times New Roman" w:hAnsi="Times New Roman" w:cs="Times New Roman"/>
          <w:color w:val="000000" w:themeColor="text1"/>
          <w:sz w:val="24"/>
          <w:szCs w:val="24"/>
        </w:rPr>
        <w:t>siR</w:t>
      </w:r>
      <w:proofErr w:type="spellEnd"/>
      <w:r w:rsidRPr="00311D0F">
        <w:rPr>
          <w:rFonts w:ascii="Times New Roman" w:hAnsi="Times New Roman" w:cs="Times New Roman"/>
          <w:color w:val="000000" w:themeColor="text1"/>
          <w:sz w:val="24"/>
          <w:szCs w:val="24"/>
        </w:rPr>
        <w:t xml:space="preserve"> NPs); 5) cardiac fibrosis model treated with FM@zif-90/Ce/</w:t>
      </w:r>
      <w:proofErr w:type="spellStart"/>
      <w:r w:rsidRPr="00311D0F">
        <w:rPr>
          <w:rFonts w:ascii="Times New Roman" w:hAnsi="Times New Roman" w:cs="Times New Roman"/>
          <w:color w:val="000000" w:themeColor="text1"/>
          <w:sz w:val="24"/>
          <w:szCs w:val="24"/>
        </w:rPr>
        <w:t>siR</w:t>
      </w:r>
      <w:proofErr w:type="spellEnd"/>
      <w:r w:rsidRPr="00311D0F">
        <w:rPr>
          <w:rFonts w:ascii="Times New Roman" w:hAnsi="Times New Roman" w:cs="Times New Roman"/>
          <w:color w:val="000000" w:themeColor="text1"/>
          <w:sz w:val="24"/>
          <w:szCs w:val="24"/>
        </w:rPr>
        <w:t xml:space="preserve"> NPs(FM@zif-90/Ce/</w:t>
      </w:r>
      <w:proofErr w:type="spellStart"/>
      <w:r w:rsidRPr="00311D0F">
        <w:rPr>
          <w:rFonts w:ascii="Times New Roman" w:hAnsi="Times New Roman" w:cs="Times New Roman"/>
          <w:color w:val="000000" w:themeColor="text1"/>
          <w:sz w:val="24"/>
          <w:szCs w:val="24"/>
        </w:rPr>
        <w:t>siR</w:t>
      </w:r>
      <w:proofErr w:type="spellEnd"/>
      <w:r w:rsidR="00943B14">
        <w:rPr>
          <w:rFonts w:ascii="Times New Roman" w:hAnsi="Times New Roman" w:cs="Times New Roman"/>
          <w:color w:val="000000" w:themeColor="text1"/>
          <w:sz w:val="24"/>
          <w:szCs w:val="24"/>
        </w:rPr>
        <w:t xml:space="preserve"> </w:t>
      </w:r>
      <w:r w:rsidRPr="00311D0F">
        <w:rPr>
          <w:rFonts w:ascii="Times New Roman" w:hAnsi="Times New Roman" w:cs="Times New Roman"/>
          <w:color w:val="000000" w:themeColor="text1"/>
          <w:sz w:val="24"/>
          <w:szCs w:val="24"/>
        </w:rPr>
        <w:t xml:space="preserve">NPs)(15μg siRNA/mouse). The therapeutic interventions were administered at three-day intervals for a total of five sessions. Subsequently, the functionality and morphology of the cardiac tissue were evaluated using a Vevo 2100 imaging system (Visual Sonics, Toronto, Canada) equipped with an M-mode and high-frequency transducer (MS400). Following these assessments, cardiac tissues were collected for histological and biomedical analyses. </w:t>
      </w:r>
    </w:p>
    <w:p w14:paraId="0C5E5A08" w14:textId="77777777" w:rsidR="00E6070F" w:rsidRPr="00311D0F" w:rsidRDefault="00E6070F" w:rsidP="00040423">
      <w:pPr>
        <w:spacing w:line="480" w:lineRule="auto"/>
        <w:rPr>
          <w:rFonts w:ascii="Times New Roman" w:hAnsi="Times New Roman" w:cs="Times New Roman"/>
          <w:b/>
          <w:bCs/>
          <w:color w:val="000000" w:themeColor="text1"/>
          <w:sz w:val="24"/>
          <w:szCs w:val="24"/>
        </w:rPr>
      </w:pPr>
      <w:r w:rsidRPr="00311D0F">
        <w:rPr>
          <w:rFonts w:ascii="Times New Roman" w:hAnsi="Times New Roman" w:cs="Times New Roman"/>
          <w:b/>
          <w:bCs/>
          <w:i/>
          <w:color w:val="000000" w:themeColor="text1"/>
          <w:sz w:val="24"/>
          <w:szCs w:val="24"/>
        </w:rPr>
        <w:t>In Vivo</w:t>
      </w:r>
      <w:r w:rsidRPr="00311D0F">
        <w:rPr>
          <w:rFonts w:ascii="Times New Roman" w:hAnsi="Times New Roman" w:cs="Times New Roman"/>
          <w:b/>
          <w:bCs/>
          <w:color w:val="000000" w:themeColor="text1"/>
          <w:sz w:val="24"/>
          <w:szCs w:val="24"/>
        </w:rPr>
        <w:t xml:space="preserve"> Biocompatibility Evaluation </w:t>
      </w:r>
    </w:p>
    <w:p w14:paraId="1AB0A7BF" w14:textId="77777777" w:rsidR="00E6070F" w:rsidRPr="00311D0F" w:rsidRDefault="00E6070F" w:rsidP="00040423">
      <w:pPr>
        <w:spacing w:line="480" w:lineRule="auto"/>
        <w:ind w:firstLineChars="100" w:firstLine="240"/>
        <w:rPr>
          <w:rFonts w:ascii="Times New Roman" w:hAnsi="Times New Roman" w:cs="Times New Roman"/>
          <w:color w:val="000000" w:themeColor="text1"/>
          <w:sz w:val="24"/>
          <w:szCs w:val="24"/>
        </w:rPr>
      </w:pPr>
      <w:r w:rsidRPr="00311D0F">
        <w:rPr>
          <w:rFonts w:ascii="Times New Roman" w:hAnsi="Times New Roman" w:cs="Times New Roman"/>
          <w:color w:val="000000" w:themeColor="text1"/>
          <w:sz w:val="24"/>
          <w:szCs w:val="24"/>
        </w:rPr>
        <w:t xml:space="preserve">Normal </w:t>
      </w:r>
      <w:proofErr w:type="spellStart"/>
      <w:r w:rsidRPr="00311D0F">
        <w:rPr>
          <w:rFonts w:ascii="Times New Roman" w:hAnsi="Times New Roman" w:cs="Times New Roman"/>
          <w:color w:val="000000" w:themeColor="text1"/>
          <w:sz w:val="24"/>
          <w:szCs w:val="24"/>
        </w:rPr>
        <w:t>balb</w:t>
      </w:r>
      <w:proofErr w:type="spellEnd"/>
      <w:r w:rsidRPr="00311D0F">
        <w:rPr>
          <w:rFonts w:ascii="Times New Roman" w:hAnsi="Times New Roman" w:cs="Times New Roman"/>
          <w:color w:val="000000" w:themeColor="text1"/>
          <w:sz w:val="24"/>
          <w:szCs w:val="24"/>
        </w:rPr>
        <w:t>/c mice were divided into two groups with three mice in each group, and then they were intravenously injected with saline and FM@zif-90/Ce/</w:t>
      </w:r>
      <w:proofErr w:type="spellStart"/>
      <w:r w:rsidRPr="00311D0F">
        <w:rPr>
          <w:rFonts w:ascii="Times New Roman" w:hAnsi="Times New Roman" w:cs="Times New Roman"/>
          <w:color w:val="000000" w:themeColor="text1"/>
          <w:sz w:val="24"/>
          <w:szCs w:val="24"/>
        </w:rPr>
        <w:t>siR</w:t>
      </w:r>
      <w:proofErr w:type="spellEnd"/>
      <w:r w:rsidRPr="00311D0F">
        <w:rPr>
          <w:rFonts w:ascii="Times New Roman" w:hAnsi="Times New Roman" w:cs="Times New Roman"/>
          <w:color w:val="000000" w:themeColor="text1"/>
          <w:sz w:val="24"/>
          <w:szCs w:val="24"/>
        </w:rPr>
        <w:t xml:space="preserve"> NPs every three days five times. After treatment, the mice were sacrificed, and the major organs, including brain, liver, spleen, lung and kidney were</w:t>
      </w:r>
      <w:r w:rsidRPr="00311D0F">
        <w:rPr>
          <w:rFonts w:ascii="Times New Roman" w:eastAsia="宋体" w:hAnsi="Times New Roman" w:cs="Times New Roman"/>
          <w:color w:val="000000" w:themeColor="text1"/>
          <w:sz w:val="24"/>
          <w:szCs w:val="24"/>
        </w:rPr>
        <w:t xml:space="preserve"> eviscerated for further histological analyses</w:t>
      </w:r>
      <w:r w:rsidRPr="00311D0F">
        <w:rPr>
          <w:rFonts w:ascii="Times New Roman" w:hAnsi="Times New Roman" w:cs="Times New Roman"/>
          <w:color w:val="000000" w:themeColor="text1"/>
          <w:sz w:val="24"/>
          <w:szCs w:val="24"/>
        </w:rPr>
        <w:t>. Meanwhile, the blood of mice was collected for biochemical analysis.</w:t>
      </w:r>
    </w:p>
    <w:p w14:paraId="061FFEC4" w14:textId="77777777" w:rsidR="00E6070F" w:rsidRPr="00311D0F" w:rsidRDefault="00E6070F" w:rsidP="00040423">
      <w:pPr>
        <w:spacing w:line="480" w:lineRule="auto"/>
        <w:jc w:val="left"/>
        <w:rPr>
          <w:rFonts w:ascii="Times New Roman" w:hAnsi="Times New Roman" w:cs="Times New Roman"/>
          <w:b/>
          <w:bCs/>
          <w:color w:val="000000" w:themeColor="text1"/>
          <w:sz w:val="24"/>
          <w:szCs w:val="24"/>
        </w:rPr>
      </w:pPr>
      <w:r w:rsidRPr="00311D0F">
        <w:rPr>
          <w:rFonts w:ascii="Times New Roman" w:hAnsi="Times New Roman" w:cs="Times New Roman"/>
          <w:b/>
          <w:bCs/>
          <w:color w:val="000000" w:themeColor="text1"/>
          <w:sz w:val="24"/>
          <w:szCs w:val="24"/>
        </w:rPr>
        <w:lastRenderedPageBreak/>
        <w:t>Statistical Analysis</w:t>
      </w:r>
    </w:p>
    <w:p w14:paraId="361DF2C4" w14:textId="2296C83C" w:rsidR="001E334B" w:rsidRDefault="00E6070F" w:rsidP="00040423">
      <w:pPr>
        <w:spacing w:line="480" w:lineRule="auto"/>
        <w:ind w:firstLineChars="100" w:firstLine="240"/>
        <w:rPr>
          <w:rFonts w:ascii="Times New Roman" w:hAnsi="Times New Roman" w:cs="Times New Roman"/>
          <w:color w:val="000000" w:themeColor="text1"/>
          <w:sz w:val="24"/>
          <w:szCs w:val="24"/>
        </w:rPr>
      </w:pPr>
      <w:r w:rsidRPr="00311D0F">
        <w:rPr>
          <w:rFonts w:ascii="Times New Roman" w:hAnsi="Times New Roman" w:cs="Times New Roman"/>
          <w:color w:val="000000" w:themeColor="text1"/>
          <w:sz w:val="24"/>
          <w:szCs w:val="24"/>
        </w:rPr>
        <w:t xml:space="preserve">The statistical analysis was conducted utilizing GraphPad Prism 9.5.0 (GraphPad, Boston, MA, USA). A one-way ANOVA test, accompanied by Tukey’s multiple comparison test, was employed to scrutinize the differences among various groups. The </w:t>
      </w:r>
      <w:proofErr w:type="gramStart"/>
      <w:r w:rsidRPr="00311D0F">
        <w:rPr>
          <w:rFonts w:ascii="Times New Roman" w:hAnsi="Times New Roman" w:cs="Times New Roman"/>
          <w:color w:val="000000" w:themeColor="text1"/>
          <w:sz w:val="24"/>
          <w:szCs w:val="24"/>
        </w:rPr>
        <w:t>Student’s</w:t>
      </w:r>
      <w:proofErr w:type="gramEnd"/>
      <w:r w:rsidRPr="00311D0F">
        <w:rPr>
          <w:rFonts w:ascii="Times New Roman" w:hAnsi="Times New Roman" w:cs="Times New Roman"/>
          <w:color w:val="000000" w:themeColor="text1"/>
          <w:sz w:val="24"/>
          <w:szCs w:val="24"/>
        </w:rPr>
        <w:t xml:space="preserve"> t-test was utilized to examine the statistical significance between two distinct groups, with differences deemed significant. The average values were represented as mean ± SEM. In all instances, </w:t>
      </w:r>
      <w:r w:rsidRPr="00311D0F">
        <w:rPr>
          <w:rFonts w:ascii="Times New Roman" w:hAnsi="Times New Roman" w:cs="Times New Roman"/>
          <w:i/>
          <w:color w:val="000000" w:themeColor="text1"/>
          <w:sz w:val="24"/>
          <w:szCs w:val="24"/>
        </w:rPr>
        <w:t>p</w:t>
      </w:r>
      <w:r w:rsidRPr="00311D0F">
        <w:rPr>
          <w:rFonts w:ascii="Times New Roman" w:hAnsi="Times New Roman" w:cs="Times New Roman"/>
          <w:color w:val="000000" w:themeColor="text1"/>
          <w:sz w:val="24"/>
          <w:szCs w:val="24"/>
        </w:rPr>
        <w:t xml:space="preserve"> values &lt; 0.05 were consistently considered statistically significant. (</w:t>
      </w:r>
      <w:r w:rsidRPr="00311D0F">
        <w:rPr>
          <w:rFonts w:ascii="Times New Roman" w:hAnsi="Times New Roman" w:cs="Times New Roman"/>
          <w:i/>
          <w:color w:val="000000" w:themeColor="text1"/>
          <w:sz w:val="24"/>
          <w:szCs w:val="24"/>
        </w:rPr>
        <w:t>ns</w:t>
      </w:r>
      <w:r w:rsidRPr="00311D0F">
        <w:rPr>
          <w:rFonts w:ascii="Times New Roman" w:hAnsi="Times New Roman" w:cs="Times New Roman"/>
          <w:color w:val="000000" w:themeColor="text1"/>
          <w:sz w:val="24"/>
          <w:szCs w:val="24"/>
        </w:rPr>
        <w:t xml:space="preserve"> denotes no significance, *</w:t>
      </w:r>
      <w:r w:rsidRPr="00311D0F">
        <w:rPr>
          <w:rFonts w:ascii="Times New Roman" w:hAnsi="Times New Roman" w:cs="Times New Roman"/>
          <w:i/>
          <w:color w:val="000000" w:themeColor="text1"/>
          <w:sz w:val="24"/>
          <w:szCs w:val="24"/>
        </w:rPr>
        <w:t>p</w:t>
      </w:r>
      <w:r w:rsidRPr="00311D0F">
        <w:rPr>
          <w:rFonts w:ascii="Times New Roman" w:hAnsi="Times New Roman" w:cs="Times New Roman"/>
          <w:color w:val="000000" w:themeColor="text1"/>
          <w:sz w:val="24"/>
          <w:szCs w:val="24"/>
        </w:rPr>
        <w:t xml:space="preserve"> &lt; 0.05, **</w:t>
      </w:r>
      <w:r w:rsidRPr="00311D0F">
        <w:rPr>
          <w:rFonts w:ascii="Times New Roman" w:hAnsi="Times New Roman" w:cs="Times New Roman"/>
          <w:i/>
          <w:color w:val="000000" w:themeColor="text1"/>
          <w:sz w:val="24"/>
          <w:szCs w:val="24"/>
        </w:rPr>
        <w:t>p</w:t>
      </w:r>
      <w:r w:rsidRPr="00311D0F">
        <w:rPr>
          <w:rFonts w:ascii="Times New Roman" w:hAnsi="Times New Roman" w:cs="Times New Roman"/>
          <w:color w:val="000000" w:themeColor="text1"/>
          <w:sz w:val="24"/>
          <w:szCs w:val="24"/>
        </w:rPr>
        <w:t xml:space="preserve"> &lt; 0.01, ***</w:t>
      </w:r>
      <w:r w:rsidRPr="00311D0F">
        <w:rPr>
          <w:rFonts w:ascii="Times New Roman" w:hAnsi="Times New Roman" w:cs="Times New Roman"/>
          <w:i/>
          <w:color w:val="000000" w:themeColor="text1"/>
          <w:sz w:val="24"/>
          <w:szCs w:val="24"/>
        </w:rPr>
        <w:t>p</w:t>
      </w:r>
      <w:r w:rsidRPr="00311D0F">
        <w:rPr>
          <w:rFonts w:ascii="Times New Roman" w:hAnsi="Times New Roman" w:cs="Times New Roman"/>
          <w:color w:val="000000" w:themeColor="text1"/>
          <w:sz w:val="24"/>
          <w:szCs w:val="24"/>
        </w:rPr>
        <w:t xml:space="preserve"> &lt; 0.001, ****</w:t>
      </w:r>
      <w:r w:rsidRPr="00311D0F">
        <w:rPr>
          <w:rFonts w:ascii="Times New Roman" w:hAnsi="Times New Roman" w:cs="Times New Roman"/>
          <w:i/>
          <w:color w:val="000000" w:themeColor="text1"/>
          <w:sz w:val="24"/>
          <w:szCs w:val="24"/>
        </w:rPr>
        <w:t>p</w:t>
      </w:r>
      <w:r w:rsidRPr="00311D0F">
        <w:rPr>
          <w:rFonts w:ascii="Times New Roman" w:hAnsi="Times New Roman" w:cs="Times New Roman"/>
          <w:color w:val="000000" w:themeColor="text1"/>
          <w:sz w:val="24"/>
          <w:szCs w:val="24"/>
        </w:rPr>
        <w:t xml:space="preserve"> &lt; 0.0001).</w:t>
      </w:r>
    </w:p>
    <w:p w14:paraId="34757AC0" w14:textId="77777777" w:rsidR="00061E4C" w:rsidRPr="0045005D" w:rsidRDefault="00061E4C" w:rsidP="00040423">
      <w:pPr>
        <w:spacing w:line="480" w:lineRule="auto"/>
        <w:rPr>
          <w:rFonts w:ascii="Times New Roman" w:hAnsi="Times New Roman" w:cs="Times New Roman"/>
          <w:color w:val="000000" w:themeColor="text1"/>
          <w:sz w:val="24"/>
          <w:szCs w:val="24"/>
        </w:rPr>
      </w:pPr>
      <w:r w:rsidRPr="0045005D">
        <w:rPr>
          <w:rStyle w:val="fontstyle01"/>
          <w:rFonts w:ascii="Times New Roman" w:hAnsi="Times New Roman" w:cs="Times New Roman"/>
          <w:b/>
          <w:bCs/>
          <w:color w:val="000000" w:themeColor="text1"/>
          <w:sz w:val="24"/>
          <w:szCs w:val="24"/>
        </w:rPr>
        <w:t>Fig</w:t>
      </w:r>
      <w:r>
        <w:rPr>
          <w:rStyle w:val="fontstyle01"/>
          <w:rFonts w:ascii="Times New Roman" w:hAnsi="Times New Roman" w:cs="Times New Roman"/>
          <w:b/>
          <w:bCs/>
          <w:color w:val="000000" w:themeColor="text1"/>
          <w:sz w:val="24"/>
          <w:szCs w:val="24"/>
        </w:rPr>
        <w:t xml:space="preserve">. </w:t>
      </w:r>
      <w:r w:rsidRPr="0045005D">
        <w:rPr>
          <w:rFonts w:ascii="Times New Roman" w:hAnsi="Times New Roman" w:cs="Times New Roman"/>
          <w:b/>
          <w:bCs/>
          <w:color w:val="000000" w:themeColor="text1"/>
          <w:sz w:val="24"/>
          <w:szCs w:val="24"/>
        </w:rPr>
        <w:t xml:space="preserve">S1 </w:t>
      </w:r>
      <w:r w:rsidRPr="0045005D">
        <w:rPr>
          <w:rFonts w:ascii="Times New Roman" w:hAnsi="Times New Roman" w:cs="Times New Roman"/>
          <w:color w:val="000000" w:themeColor="text1"/>
          <w:sz w:val="24"/>
          <w:szCs w:val="24"/>
        </w:rPr>
        <w:t>(A) STEM of CeO</w:t>
      </w:r>
      <w:r w:rsidRPr="0045005D">
        <w:rPr>
          <w:rFonts w:ascii="Times New Roman" w:hAnsi="Times New Roman" w:cs="Times New Roman"/>
          <w:color w:val="000000" w:themeColor="text1"/>
          <w:sz w:val="24"/>
          <w:szCs w:val="24"/>
          <w:vertAlign w:val="subscript"/>
        </w:rPr>
        <w:t xml:space="preserve">2 </w:t>
      </w:r>
      <w:r w:rsidRPr="0045005D">
        <w:rPr>
          <w:rFonts w:ascii="Times New Roman" w:hAnsi="Times New Roman" w:cs="Times New Roman"/>
          <w:color w:val="000000" w:themeColor="text1"/>
          <w:sz w:val="24"/>
          <w:szCs w:val="24"/>
        </w:rPr>
        <w:t>NPs. (B) TEM and element mapping of pure zif-90. (C) Pore diameter of zif-90. (D)TGA of pure zif-90 and FM@zif-90/Ce/</w:t>
      </w:r>
      <w:proofErr w:type="spellStart"/>
      <w:r w:rsidRPr="0045005D">
        <w:rPr>
          <w:rFonts w:ascii="Times New Roman" w:hAnsi="Times New Roman" w:cs="Times New Roman"/>
          <w:color w:val="000000" w:themeColor="text1"/>
          <w:sz w:val="24"/>
          <w:szCs w:val="24"/>
        </w:rPr>
        <w:t>siR</w:t>
      </w:r>
      <w:proofErr w:type="spellEnd"/>
      <w:r w:rsidRPr="0045005D">
        <w:rPr>
          <w:rFonts w:ascii="Times New Roman" w:hAnsi="Times New Roman" w:cs="Times New Roman"/>
          <w:color w:val="000000" w:themeColor="text1"/>
          <w:sz w:val="24"/>
          <w:szCs w:val="24"/>
        </w:rPr>
        <w:t xml:space="preserve"> NPs. </w:t>
      </w:r>
    </w:p>
    <w:p w14:paraId="19F2DEB6" w14:textId="77777777" w:rsidR="00061E4C" w:rsidRPr="0045005D" w:rsidRDefault="00061E4C" w:rsidP="00040423">
      <w:pPr>
        <w:spacing w:line="480" w:lineRule="auto"/>
        <w:rPr>
          <w:rFonts w:ascii="Times New Roman" w:hAnsi="Times New Roman" w:cs="Times New Roman"/>
          <w:color w:val="000000" w:themeColor="text1"/>
          <w:sz w:val="24"/>
          <w:szCs w:val="24"/>
        </w:rPr>
      </w:pPr>
      <w:r w:rsidRPr="0045005D">
        <w:rPr>
          <w:rStyle w:val="fontstyle01"/>
          <w:rFonts w:ascii="Times New Roman" w:hAnsi="Times New Roman" w:cs="Times New Roman"/>
          <w:b/>
          <w:bCs/>
          <w:color w:val="000000" w:themeColor="text1"/>
          <w:sz w:val="24"/>
          <w:szCs w:val="24"/>
        </w:rPr>
        <w:t>Fig</w:t>
      </w:r>
      <w:r>
        <w:rPr>
          <w:rStyle w:val="fontstyle01"/>
          <w:rFonts w:ascii="Times New Roman" w:hAnsi="Times New Roman" w:cs="Times New Roman"/>
          <w:b/>
          <w:bCs/>
          <w:color w:val="000000" w:themeColor="text1"/>
          <w:sz w:val="24"/>
          <w:szCs w:val="24"/>
        </w:rPr>
        <w:t>.</w:t>
      </w:r>
      <w:r w:rsidRPr="0045005D">
        <w:rPr>
          <w:rFonts w:ascii="Times New Roman" w:hAnsi="Times New Roman" w:cs="Times New Roman"/>
          <w:b/>
          <w:bCs/>
          <w:color w:val="000000" w:themeColor="text1"/>
          <w:sz w:val="24"/>
          <w:szCs w:val="24"/>
        </w:rPr>
        <w:t xml:space="preserve"> S2</w:t>
      </w:r>
      <w:r w:rsidRPr="0045005D">
        <w:rPr>
          <w:rFonts w:ascii="Times New Roman" w:hAnsi="Times New Roman" w:cs="Times New Roman"/>
          <w:color w:val="000000" w:themeColor="text1"/>
          <w:sz w:val="24"/>
          <w:szCs w:val="24"/>
        </w:rPr>
        <w:t xml:space="preserve"> (A) Car structure. (B) CMV vector structure. (C) Gel electrophoresis of CMV vector. (1: marker, from top to bottom: 10 kb, 8 kb, 6 kb, 5 kb, 4 kb, 3.5 kb, 3 kb, 2.5 kb, 2 kb, 1.5 kb, 1 kb, 750 bp, 500 bp, 250 bp. 2: Carrier digest product. 3: Undigested vector). (D) </w:t>
      </w:r>
      <w:proofErr w:type="spellStart"/>
      <w:r w:rsidRPr="0045005D">
        <w:rPr>
          <w:rFonts w:ascii="Times New Roman" w:hAnsi="Times New Roman" w:cs="Times New Roman"/>
          <w:color w:val="000000" w:themeColor="text1"/>
          <w:sz w:val="24"/>
          <w:szCs w:val="24"/>
        </w:rPr>
        <w:t>Representive</w:t>
      </w:r>
      <w:proofErr w:type="spellEnd"/>
      <w:r w:rsidRPr="0045005D">
        <w:rPr>
          <w:rFonts w:ascii="Times New Roman" w:hAnsi="Times New Roman" w:cs="Times New Roman"/>
          <w:color w:val="000000" w:themeColor="text1"/>
          <w:sz w:val="24"/>
          <w:szCs w:val="24"/>
        </w:rPr>
        <w:t xml:space="preserve"> fluorescence image of anti FAP-Car positive cells. (E) The rate of positive cells after anti FAP-Car transfection using the flow cytometry.</w:t>
      </w:r>
    </w:p>
    <w:p w14:paraId="77668E7E" w14:textId="2EEB4AFD" w:rsidR="00061E4C" w:rsidRPr="00061E4C" w:rsidRDefault="00061E4C" w:rsidP="00040423">
      <w:pPr>
        <w:spacing w:line="480" w:lineRule="auto"/>
        <w:rPr>
          <w:rFonts w:ascii="Times New Roman" w:hAnsi="Times New Roman" w:cs="Times New Roman" w:hint="eastAsia"/>
          <w:color w:val="000000" w:themeColor="text1"/>
          <w:sz w:val="24"/>
          <w:szCs w:val="24"/>
        </w:rPr>
      </w:pPr>
      <w:r w:rsidRPr="0045005D">
        <w:rPr>
          <w:rStyle w:val="fontstyle01"/>
          <w:rFonts w:ascii="Times New Roman" w:hAnsi="Times New Roman" w:cs="Times New Roman"/>
          <w:b/>
          <w:bCs/>
          <w:color w:val="000000" w:themeColor="text1"/>
          <w:sz w:val="24"/>
          <w:szCs w:val="24"/>
        </w:rPr>
        <w:t>Fig</w:t>
      </w:r>
      <w:r>
        <w:rPr>
          <w:rStyle w:val="fontstyle01"/>
          <w:rFonts w:ascii="Times New Roman" w:hAnsi="Times New Roman" w:cs="Times New Roman"/>
          <w:b/>
          <w:bCs/>
          <w:color w:val="000000" w:themeColor="text1"/>
          <w:sz w:val="24"/>
          <w:szCs w:val="24"/>
        </w:rPr>
        <w:t>.</w:t>
      </w:r>
      <w:r w:rsidRPr="0045005D">
        <w:rPr>
          <w:rFonts w:ascii="Times New Roman" w:hAnsi="Times New Roman" w:cs="Times New Roman"/>
          <w:b/>
          <w:bCs/>
          <w:color w:val="000000" w:themeColor="text1"/>
          <w:sz w:val="24"/>
          <w:szCs w:val="24"/>
        </w:rPr>
        <w:t xml:space="preserve"> S3</w:t>
      </w:r>
      <w:r w:rsidRPr="0045005D">
        <w:rPr>
          <w:rFonts w:ascii="Times New Roman" w:hAnsi="Times New Roman" w:cs="Times New Roman"/>
          <w:color w:val="000000" w:themeColor="text1"/>
          <w:sz w:val="24"/>
          <w:szCs w:val="24"/>
        </w:rPr>
        <w:t xml:space="preserve"> Masson’s trichrome staining and FAP expression in myocardial tissue of control and ISO-induced model mice (scale bar=20 </w:t>
      </w:r>
      <w:proofErr w:type="spellStart"/>
      <w:r w:rsidRPr="0045005D">
        <w:rPr>
          <w:rFonts w:ascii="Times New Roman" w:hAnsi="Times New Roman" w:cs="Times New Roman"/>
          <w:color w:val="000000" w:themeColor="text1"/>
          <w:sz w:val="24"/>
          <w:szCs w:val="24"/>
        </w:rPr>
        <w:t>μm</w:t>
      </w:r>
      <w:proofErr w:type="spellEnd"/>
      <w:r w:rsidRPr="0045005D">
        <w:rPr>
          <w:rFonts w:ascii="Times New Roman" w:hAnsi="Times New Roman" w:cs="Times New Roman"/>
          <w:color w:val="000000" w:themeColor="text1"/>
          <w:sz w:val="24"/>
          <w:szCs w:val="24"/>
        </w:rPr>
        <w:t>).</w:t>
      </w:r>
    </w:p>
    <w:p w14:paraId="771A80E6" w14:textId="1989346F" w:rsidR="00061E4C" w:rsidRDefault="00061E4C" w:rsidP="00040423">
      <w:pPr>
        <w:spacing w:line="480" w:lineRule="auto"/>
        <w:ind w:firstLineChars="100" w:firstLine="240"/>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3FAD57FF" wp14:editId="47DD2911">
            <wp:extent cx="3546454" cy="2981993"/>
            <wp:effectExtent l="0" t="0" r="0" b="8890"/>
            <wp:docPr id="2724686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468676" name="图片 272468676"/>
                    <pic:cNvPicPr/>
                  </pic:nvPicPr>
                  <pic:blipFill>
                    <a:blip r:embed="rId6" cstate="print">
                      <a:extLst>
                        <a:ext uri="{28A0092B-C50C-407E-A947-70E740481C1C}">
                          <a14:useLocalDpi xmlns:a14="http://schemas.microsoft.com/office/drawing/2010/main" val="0"/>
                        </a:ext>
                      </a:extLst>
                    </a:blip>
                    <a:stretch>
                      <a:fillRect/>
                    </a:stretch>
                  </pic:blipFill>
                  <pic:spPr>
                    <a:xfrm>
                      <a:off x="0" y="0"/>
                      <a:ext cx="3551882" cy="2986557"/>
                    </a:xfrm>
                    <a:prstGeom prst="rect">
                      <a:avLst/>
                    </a:prstGeom>
                  </pic:spPr>
                </pic:pic>
              </a:graphicData>
            </a:graphic>
          </wp:inline>
        </w:drawing>
      </w:r>
    </w:p>
    <w:p w14:paraId="492AAA52" w14:textId="054C4E7C" w:rsidR="00061E4C" w:rsidRDefault="00061E4C" w:rsidP="00040423">
      <w:pPr>
        <w:spacing w:line="480" w:lineRule="auto"/>
        <w:ind w:firstLineChars="100" w:firstLine="240"/>
        <w:jc w:val="center"/>
        <w:rPr>
          <w:rFonts w:ascii="Times New Roman" w:hAnsi="Times New Roman" w:cs="Times New Roman"/>
          <w:color w:val="000000" w:themeColor="text1"/>
          <w:sz w:val="24"/>
          <w:szCs w:val="24"/>
        </w:rPr>
      </w:pPr>
      <w:r>
        <w:rPr>
          <w:rFonts w:ascii="Times New Roman" w:hAnsi="Times New Roman" w:cs="Times New Roman" w:hint="eastAsia"/>
          <w:noProof/>
          <w:color w:val="000000" w:themeColor="text1"/>
          <w:sz w:val="24"/>
          <w:szCs w:val="24"/>
        </w:rPr>
        <w:lastRenderedPageBreak/>
        <w:drawing>
          <wp:inline distT="0" distB="0" distL="0" distR="0" wp14:anchorId="5B6BA664" wp14:editId="24F7B813">
            <wp:extent cx="4075850" cy="6796846"/>
            <wp:effectExtent l="0" t="0" r="1270" b="4445"/>
            <wp:docPr id="43961920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619209" name="图片 439619209"/>
                    <pic:cNvPicPr/>
                  </pic:nvPicPr>
                  <pic:blipFill>
                    <a:blip r:embed="rId7">
                      <a:extLst>
                        <a:ext uri="{28A0092B-C50C-407E-A947-70E740481C1C}">
                          <a14:useLocalDpi xmlns:a14="http://schemas.microsoft.com/office/drawing/2010/main" val="0"/>
                        </a:ext>
                      </a:extLst>
                    </a:blip>
                    <a:stretch>
                      <a:fillRect/>
                    </a:stretch>
                  </pic:blipFill>
                  <pic:spPr>
                    <a:xfrm>
                      <a:off x="0" y="0"/>
                      <a:ext cx="4081303" cy="6805939"/>
                    </a:xfrm>
                    <a:prstGeom prst="rect">
                      <a:avLst/>
                    </a:prstGeom>
                  </pic:spPr>
                </pic:pic>
              </a:graphicData>
            </a:graphic>
          </wp:inline>
        </w:drawing>
      </w:r>
    </w:p>
    <w:p w14:paraId="74DFD55B" w14:textId="580663E0" w:rsidR="00061E4C" w:rsidRDefault="00061E4C" w:rsidP="00040423">
      <w:pPr>
        <w:spacing w:line="480" w:lineRule="auto"/>
        <w:ind w:firstLineChars="100" w:firstLine="240"/>
        <w:jc w:val="center"/>
        <w:rPr>
          <w:rFonts w:ascii="Times New Roman" w:hAnsi="Times New Roman" w:cs="Times New Roman" w:hint="eastAsia"/>
          <w:color w:val="000000" w:themeColor="text1"/>
          <w:sz w:val="24"/>
          <w:szCs w:val="24"/>
        </w:rPr>
      </w:pPr>
      <w:r>
        <w:rPr>
          <w:rFonts w:ascii="Times New Roman" w:hAnsi="Times New Roman" w:cs="Times New Roman" w:hint="eastAsia"/>
          <w:noProof/>
          <w:color w:val="000000" w:themeColor="text1"/>
          <w:sz w:val="24"/>
          <w:szCs w:val="24"/>
        </w:rPr>
        <w:lastRenderedPageBreak/>
        <w:drawing>
          <wp:inline distT="0" distB="0" distL="0" distR="0" wp14:anchorId="083267D6" wp14:editId="13A8A561">
            <wp:extent cx="4088591" cy="3054100"/>
            <wp:effectExtent l="0" t="0" r="7620" b="0"/>
            <wp:docPr id="180082398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823985" name="图片 1800823985"/>
                    <pic:cNvPicPr/>
                  </pic:nvPicPr>
                  <pic:blipFill rotWithShape="1">
                    <a:blip r:embed="rId8" cstate="print">
                      <a:extLst>
                        <a:ext uri="{28A0092B-C50C-407E-A947-70E740481C1C}">
                          <a14:useLocalDpi xmlns:a14="http://schemas.microsoft.com/office/drawing/2010/main" val="0"/>
                        </a:ext>
                      </a:extLst>
                    </a:blip>
                    <a:srcRect l="9864" t="6031" r="10577"/>
                    <a:stretch/>
                  </pic:blipFill>
                  <pic:spPr bwMode="auto">
                    <a:xfrm>
                      <a:off x="0" y="0"/>
                      <a:ext cx="4096253" cy="3059824"/>
                    </a:xfrm>
                    <a:prstGeom prst="rect">
                      <a:avLst/>
                    </a:prstGeom>
                    <a:ln>
                      <a:noFill/>
                    </a:ln>
                    <a:extLst>
                      <a:ext uri="{53640926-AAD7-44D8-BBD7-CCE9431645EC}">
                        <a14:shadowObscured xmlns:a14="http://schemas.microsoft.com/office/drawing/2010/main"/>
                      </a:ext>
                    </a:extLst>
                  </pic:spPr>
                </pic:pic>
              </a:graphicData>
            </a:graphic>
          </wp:inline>
        </w:drawing>
      </w:r>
    </w:p>
    <w:p w14:paraId="4B4FFB34" w14:textId="77777777" w:rsidR="001E334B" w:rsidRPr="0045005D" w:rsidRDefault="001E334B" w:rsidP="00040423">
      <w:pPr>
        <w:spacing w:line="480" w:lineRule="auto"/>
        <w:rPr>
          <w:rFonts w:ascii="Times New Roman" w:hAnsi="Times New Roman" w:cs="Times New Roman"/>
          <w:b/>
          <w:bCs/>
          <w:color w:val="000000" w:themeColor="text1"/>
          <w:sz w:val="32"/>
          <w:szCs w:val="28"/>
        </w:rPr>
      </w:pPr>
      <w:r w:rsidRPr="00506CAD">
        <w:rPr>
          <w:rFonts w:ascii="Times New Roman" w:hAnsi="Times New Roman" w:cs="Times New Roman"/>
          <w:b/>
          <w:bCs/>
          <w:color w:val="000000" w:themeColor="text1"/>
          <w:sz w:val="24"/>
          <w:szCs w:val="28"/>
        </w:rPr>
        <w:t>References</w:t>
      </w:r>
      <w:r w:rsidRPr="0045005D">
        <w:rPr>
          <w:rFonts w:ascii="Times New Roman" w:hAnsi="Times New Roman" w:cs="Times New Roman"/>
          <w:b/>
          <w:bCs/>
          <w:color w:val="000000" w:themeColor="text1"/>
          <w:sz w:val="32"/>
          <w:szCs w:val="28"/>
        </w:rPr>
        <w:t xml:space="preserve"> </w:t>
      </w:r>
    </w:p>
    <w:p w14:paraId="0D8C698A" w14:textId="738338E5" w:rsidR="001E334B" w:rsidRPr="000A5C53" w:rsidRDefault="001E334B" w:rsidP="00040423">
      <w:pPr>
        <w:pStyle w:val="EndNoteBibliography"/>
        <w:spacing w:line="480" w:lineRule="auto"/>
        <w:rPr>
          <w:rFonts w:ascii="Times New Roman" w:hAnsi="Times New Roman" w:cs="Times New Roman"/>
          <w:color w:val="000000" w:themeColor="text1"/>
          <w:sz w:val="21"/>
        </w:rPr>
      </w:pPr>
      <w:r>
        <w:rPr>
          <w:rFonts w:ascii="Times New Roman" w:hAnsi="Times New Roman" w:cs="Times New Roman" w:hint="eastAsia"/>
          <w:color w:val="000000" w:themeColor="text1"/>
          <w:sz w:val="21"/>
        </w:rPr>
        <w:t>1</w:t>
      </w:r>
      <w:r w:rsidRPr="000A5C53">
        <w:rPr>
          <w:rFonts w:ascii="Times New Roman" w:hAnsi="Times New Roman" w:cs="Times New Roman" w:hint="eastAsia"/>
          <w:color w:val="000000" w:themeColor="text1"/>
          <w:sz w:val="21"/>
        </w:rPr>
        <w:t>.</w:t>
      </w:r>
      <w:r w:rsidRPr="000A5C53">
        <w:rPr>
          <w:rFonts w:ascii="Times New Roman" w:hAnsi="Times New Roman" w:cs="Times New Roman"/>
          <w:color w:val="000000" w:themeColor="text1"/>
          <w:sz w:val="21"/>
        </w:rPr>
        <w:t xml:space="preserve"> </w:t>
      </w:r>
      <w:r w:rsidRPr="009F3215">
        <w:rPr>
          <w:rFonts w:ascii="Times New Roman" w:hAnsi="Times New Roman" w:cs="Times New Roman"/>
          <w:sz w:val="21"/>
        </w:rPr>
        <w:t>Ni D</w:t>
      </w:r>
      <w:r>
        <w:rPr>
          <w:rFonts w:ascii="Times New Roman" w:hAnsi="Times New Roman" w:cs="Times New Roman"/>
          <w:sz w:val="21"/>
        </w:rPr>
        <w:t>,</w:t>
      </w:r>
      <w:r w:rsidRPr="009F3215">
        <w:rPr>
          <w:rFonts w:ascii="Times New Roman" w:hAnsi="Times New Roman" w:cs="Times New Roman"/>
          <w:sz w:val="21"/>
        </w:rPr>
        <w:t xml:space="preserve"> Wei H</w:t>
      </w:r>
      <w:r>
        <w:rPr>
          <w:rFonts w:ascii="Times New Roman" w:hAnsi="Times New Roman" w:cs="Times New Roman"/>
          <w:sz w:val="21"/>
        </w:rPr>
        <w:t>,</w:t>
      </w:r>
      <w:r w:rsidRPr="009F3215">
        <w:rPr>
          <w:rFonts w:ascii="Times New Roman" w:hAnsi="Times New Roman" w:cs="Times New Roman"/>
          <w:sz w:val="21"/>
        </w:rPr>
        <w:t xml:space="preserve"> Chen W</w:t>
      </w:r>
      <w:r>
        <w:rPr>
          <w:rFonts w:ascii="Times New Roman" w:hAnsi="Times New Roman" w:cs="Times New Roman"/>
          <w:sz w:val="21"/>
        </w:rPr>
        <w:t>,</w:t>
      </w:r>
      <w:r w:rsidRPr="009F3215">
        <w:rPr>
          <w:rFonts w:ascii="Times New Roman" w:hAnsi="Times New Roman" w:cs="Times New Roman"/>
          <w:sz w:val="21"/>
        </w:rPr>
        <w:t xml:space="preserve"> Bao Q</w:t>
      </w:r>
      <w:r>
        <w:rPr>
          <w:rFonts w:ascii="Times New Roman" w:hAnsi="Times New Roman" w:cs="Times New Roman"/>
          <w:sz w:val="21"/>
        </w:rPr>
        <w:t>,</w:t>
      </w:r>
      <w:r w:rsidRPr="009F3215">
        <w:rPr>
          <w:rFonts w:ascii="Times New Roman" w:hAnsi="Times New Roman" w:cs="Times New Roman"/>
          <w:sz w:val="21"/>
        </w:rPr>
        <w:t xml:space="preserve"> Rosenkrans Z. T</w:t>
      </w:r>
      <w:r>
        <w:rPr>
          <w:rFonts w:ascii="Times New Roman" w:hAnsi="Times New Roman" w:cs="Times New Roman"/>
          <w:sz w:val="21"/>
        </w:rPr>
        <w:t>,</w:t>
      </w:r>
      <w:r w:rsidRPr="009F3215">
        <w:rPr>
          <w:rFonts w:ascii="Times New Roman" w:hAnsi="Times New Roman" w:cs="Times New Roman"/>
          <w:sz w:val="21"/>
        </w:rPr>
        <w:t xml:space="preserve"> Barnhart T E</w:t>
      </w:r>
      <w:r>
        <w:rPr>
          <w:rFonts w:ascii="Times New Roman" w:hAnsi="Times New Roman" w:cs="Times New Roman"/>
          <w:sz w:val="21"/>
        </w:rPr>
        <w:t>,</w:t>
      </w:r>
      <w:r w:rsidRPr="009F3215">
        <w:rPr>
          <w:rFonts w:ascii="Times New Roman" w:hAnsi="Times New Roman" w:cs="Times New Roman"/>
          <w:sz w:val="21"/>
        </w:rPr>
        <w:t xml:space="preserve"> Ferreira C A</w:t>
      </w:r>
      <w:r>
        <w:rPr>
          <w:rFonts w:ascii="Times New Roman" w:hAnsi="Times New Roman" w:cs="Times New Roman"/>
          <w:sz w:val="21"/>
        </w:rPr>
        <w:t>,</w:t>
      </w:r>
      <w:r w:rsidRPr="009F3215">
        <w:rPr>
          <w:rFonts w:ascii="Times New Roman" w:hAnsi="Times New Roman" w:cs="Times New Roman"/>
          <w:sz w:val="21"/>
        </w:rPr>
        <w:t xml:space="preserve"> Wang Y</w:t>
      </w:r>
      <w:r>
        <w:rPr>
          <w:rFonts w:ascii="Times New Roman" w:hAnsi="Times New Roman" w:cs="Times New Roman"/>
          <w:sz w:val="21"/>
        </w:rPr>
        <w:t>,</w:t>
      </w:r>
      <w:r w:rsidRPr="009F3215">
        <w:rPr>
          <w:rFonts w:ascii="Times New Roman" w:hAnsi="Times New Roman" w:cs="Times New Roman"/>
          <w:sz w:val="21"/>
        </w:rPr>
        <w:t xml:space="preserve"> Yao H</w:t>
      </w:r>
      <w:r>
        <w:rPr>
          <w:rFonts w:ascii="Times New Roman" w:hAnsi="Times New Roman" w:cs="Times New Roman"/>
          <w:sz w:val="21"/>
        </w:rPr>
        <w:t>,</w:t>
      </w:r>
      <w:r w:rsidRPr="009F3215">
        <w:rPr>
          <w:rFonts w:ascii="Times New Roman" w:hAnsi="Times New Roman" w:cs="Times New Roman"/>
          <w:sz w:val="21"/>
        </w:rPr>
        <w:t xml:space="preserve"> Sun T</w:t>
      </w:r>
      <w:r>
        <w:rPr>
          <w:rFonts w:ascii="Times New Roman" w:hAnsi="Times New Roman" w:cs="Times New Roman"/>
          <w:sz w:val="21"/>
        </w:rPr>
        <w:t>,</w:t>
      </w:r>
      <w:r w:rsidRPr="009F3215">
        <w:rPr>
          <w:rFonts w:ascii="Times New Roman" w:hAnsi="Times New Roman" w:cs="Times New Roman"/>
          <w:sz w:val="21"/>
        </w:rPr>
        <w:t xml:space="preserve"> Jiang D</w:t>
      </w:r>
      <w:r>
        <w:rPr>
          <w:rFonts w:ascii="Times New Roman" w:hAnsi="Times New Roman" w:cs="Times New Roman"/>
          <w:sz w:val="21"/>
        </w:rPr>
        <w:t>,</w:t>
      </w:r>
      <w:r w:rsidRPr="009F3215">
        <w:rPr>
          <w:rFonts w:ascii="Times New Roman" w:hAnsi="Times New Roman" w:cs="Times New Roman"/>
          <w:sz w:val="21"/>
        </w:rPr>
        <w:t xml:space="preserve"> Li S</w:t>
      </w:r>
      <w:r>
        <w:rPr>
          <w:rFonts w:ascii="Times New Roman" w:hAnsi="Times New Roman" w:cs="Times New Roman"/>
          <w:sz w:val="21"/>
        </w:rPr>
        <w:t>,</w:t>
      </w:r>
      <w:r w:rsidRPr="009F3215">
        <w:rPr>
          <w:rFonts w:ascii="Times New Roman" w:hAnsi="Times New Roman" w:cs="Times New Roman"/>
          <w:sz w:val="21"/>
        </w:rPr>
        <w:t xml:space="preserve"> Cao T</w:t>
      </w:r>
      <w:r>
        <w:rPr>
          <w:rFonts w:ascii="Times New Roman" w:hAnsi="Times New Roman" w:cs="Times New Roman"/>
          <w:sz w:val="21"/>
        </w:rPr>
        <w:t>,</w:t>
      </w:r>
      <w:r w:rsidRPr="009F3215">
        <w:rPr>
          <w:rFonts w:ascii="Times New Roman" w:hAnsi="Times New Roman" w:cs="Times New Roman"/>
          <w:sz w:val="21"/>
        </w:rPr>
        <w:t xml:space="preserve"> Liu Z</w:t>
      </w:r>
      <w:r>
        <w:rPr>
          <w:rFonts w:ascii="Times New Roman" w:hAnsi="Times New Roman" w:cs="Times New Roman"/>
          <w:sz w:val="21"/>
        </w:rPr>
        <w:t>,</w:t>
      </w:r>
      <w:r w:rsidRPr="009F3215">
        <w:rPr>
          <w:rFonts w:ascii="Times New Roman" w:hAnsi="Times New Roman" w:cs="Times New Roman"/>
          <w:sz w:val="21"/>
        </w:rPr>
        <w:t xml:space="preserve"> Engle J</w:t>
      </w:r>
      <w:r>
        <w:rPr>
          <w:rFonts w:ascii="Times New Roman" w:hAnsi="Times New Roman" w:cs="Times New Roman" w:hint="eastAsia"/>
          <w:sz w:val="21"/>
        </w:rPr>
        <w:t xml:space="preserve"> </w:t>
      </w:r>
      <w:r w:rsidRPr="009F3215">
        <w:rPr>
          <w:rFonts w:ascii="Times New Roman" w:hAnsi="Times New Roman" w:cs="Times New Roman"/>
          <w:sz w:val="21"/>
        </w:rPr>
        <w:t>W</w:t>
      </w:r>
      <w:r>
        <w:rPr>
          <w:rFonts w:ascii="Times New Roman" w:hAnsi="Times New Roman" w:cs="Times New Roman"/>
          <w:sz w:val="21"/>
        </w:rPr>
        <w:t>,</w:t>
      </w:r>
      <w:r w:rsidRPr="009F3215">
        <w:rPr>
          <w:rFonts w:ascii="Times New Roman" w:hAnsi="Times New Roman" w:cs="Times New Roman"/>
          <w:sz w:val="21"/>
        </w:rPr>
        <w:t xml:space="preserve"> Hu P</w:t>
      </w:r>
      <w:r>
        <w:rPr>
          <w:rFonts w:ascii="Times New Roman" w:hAnsi="Times New Roman" w:cs="Times New Roman"/>
          <w:sz w:val="21"/>
        </w:rPr>
        <w:t>,</w:t>
      </w:r>
      <w:r w:rsidRPr="009F3215">
        <w:rPr>
          <w:rFonts w:ascii="Times New Roman" w:hAnsi="Times New Roman" w:cs="Times New Roman"/>
          <w:sz w:val="21"/>
        </w:rPr>
        <w:t xml:space="preserve"> Lan</w:t>
      </w:r>
      <w:r>
        <w:rPr>
          <w:rFonts w:ascii="Times New Roman" w:hAnsi="Times New Roman" w:cs="Times New Roman"/>
          <w:sz w:val="21"/>
        </w:rPr>
        <w:t xml:space="preserve"> </w:t>
      </w:r>
      <w:r w:rsidRPr="009F3215">
        <w:rPr>
          <w:rFonts w:ascii="Times New Roman" w:hAnsi="Times New Roman" w:cs="Times New Roman"/>
          <w:sz w:val="21"/>
        </w:rPr>
        <w:t>X</w:t>
      </w:r>
      <w:r>
        <w:rPr>
          <w:rFonts w:ascii="Times New Roman" w:hAnsi="Times New Roman" w:cs="Times New Roman"/>
          <w:sz w:val="21"/>
        </w:rPr>
        <w:t>,</w:t>
      </w:r>
      <w:r w:rsidRPr="009F3215">
        <w:rPr>
          <w:rFonts w:ascii="Times New Roman" w:hAnsi="Times New Roman" w:cs="Times New Roman"/>
          <w:sz w:val="21"/>
        </w:rPr>
        <w:t xml:space="preserve"> Cai</w:t>
      </w:r>
      <w:r>
        <w:rPr>
          <w:rFonts w:ascii="Times New Roman" w:hAnsi="Times New Roman" w:cs="Times New Roman"/>
          <w:sz w:val="21"/>
        </w:rPr>
        <w:t xml:space="preserve"> </w:t>
      </w:r>
      <w:r w:rsidRPr="009F3215">
        <w:rPr>
          <w:rFonts w:ascii="Times New Roman" w:hAnsi="Times New Roman" w:cs="Times New Roman"/>
          <w:sz w:val="21"/>
        </w:rPr>
        <w:t xml:space="preserve">W. </w:t>
      </w:r>
      <w:r w:rsidRPr="000A5C53">
        <w:rPr>
          <w:rFonts w:ascii="Times New Roman" w:hAnsi="Times New Roman" w:cs="Times New Roman"/>
          <w:color w:val="000000" w:themeColor="text1"/>
          <w:sz w:val="21"/>
        </w:rPr>
        <w:t>Ceria Nanoparticles Meet Hepatic Ischemia-Reperfusion Injury: The Perfect Imperfection. Adv Mater. 2019</w:t>
      </w:r>
      <w:r>
        <w:rPr>
          <w:rFonts w:ascii="Times New Roman" w:hAnsi="Times New Roman" w:cs="Times New Roman"/>
          <w:color w:val="000000" w:themeColor="text1"/>
          <w:sz w:val="21"/>
        </w:rPr>
        <w:t>;</w:t>
      </w:r>
      <w:r w:rsidRPr="000A5C53">
        <w:rPr>
          <w:rFonts w:ascii="Times New Roman" w:hAnsi="Times New Roman" w:cs="Times New Roman"/>
          <w:color w:val="000000" w:themeColor="text1"/>
          <w:sz w:val="21"/>
        </w:rPr>
        <w:t xml:space="preserve"> 31 (40), e1902956. </w:t>
      </w:r>
    </w:p>
    <w:p w14:paraId="5EB97F0A" w14:textId="58F3F8FE" w:rsidR="001E334B" w:rsidRPr="000A5C53" w:rsidRDefault="001E334B" w:rsidP="00040423">
      <w:pPr>
        <w:pStyle w:val="EndNoteBibliography"/>
        <w:spacing w:line="480" w:lineRule="auto"/>
        <w:rPr>
          <w:rFonts w:ascii="Times New Roman" w:hAnsi="Times New Roman" w:cs="Times New Roman"/>
          <w:color w:val="000000" w:themeColor="text1"/>
          <w:sz w:val="21"/>
        </w:rPr>
      </w:pPr>
      <w:r>
        <w:rPr>
          <w:rFonts w:ascii="Times New Roman" w:hAnsi="Times New Roman" w:cs="Times New Roman" w:hint="eastAsia"/>
          <w:color w:val="000000" w:themeColor="text1"/>
          <w:sz w:val="21"/>
        </w:rPr>
        <w:t>2</w:t>
      </w:r>
      <w:r w:rsidRPr="000A5C53">
        <w:rPr>
          <w:rFonts w:ascii="Times New Roman" w:hAnsi="Times New Roman" w:cs="Times New Roman" w:hint="eastAsia"/>
          <w:color w:val="000000" w:themeColor="text1"/>
          <w:sz w:val="21"/>
        </w:rPr>
        <w:t>.</w:t>
      </w:r>
      <w:r w:rsidRPr="00CC0F75">
        <w:rPr>
          <w:rFonts w:ascii="Times New Roman" w:hAnsi="Times New Roman" w:cs="Times New Roman"/>
          <w:sz w:val="21"/>
        </w:rPr>
        <w:t xml:space="preserve"> </w:t>
      </w:r>
      <w:r w:rsidRPr="009F3215">
        <w:rPr>
          <w:rFonts w:ascii="Times New Roman" w:hAnsi="Times New Roman" w:cs="Times New Roman"/>
          <w:sz w:val="21"/>
        </w:rPr>
        <w:t>Wang L</w:t>
      </w:r>
      <w:r>
        <w:rPr>
          <w:rFonts w:ascii="Times New Roman" w:hAnsi="Times New Roman" w:cs="Times New Roman"/>
          <w:sz w:val="21"/>
        </w:rPr>
        <w:t>,</w:t>
      </w:r>
      <w:r w:rsidRPr="009F3215">
        <w:rPr>
          <w:rFonts w:ascii="Times New Roman" w:hAnsi="Times New Roman" w:cs="Times New Roman"/>
          <w:sz w:val="21"/>
        </w:rPr>
        <w:t xml:space="preserve"> Lo A</w:t>
      </w:r>
      <w:r>
        <w:rPr>
          <w:rFonts w:ascii="Times New Roman" w:hAnsi="Times New Roman" w:cs="Times New Roman"/>
          <w:sz w:val="21"/>
        </w:rPr>
        <w:t>,</w:t>
      </w:r>
      <w:r w:rsidRPr="009F3215">
        <w:rPr>
          <w:rFonts w:ascii="Times New Roman" w:hAnsi="Times New Roman" w:cs="Times New Roman"/>
          <w:sz w:val="21"/>
        </w:rPr>
        <w:t xml:space="preserve"> Scholler J</w:t>
      </w:r>
      <w:r>
        <w:rPr>
          <w:rFonts w:ascii="Times New Roman" w:hAnsi="Times New Roman" w:cs="Times New Roman"/>
          <w:sz w:val="21"/>
        </w:rPr>
        <w:t>,</w:t>
      </w:r>
      <w:r w:rsidRPr="009F3215">
        <w:rPr>
          <w:rFonts w:ascii="Times New Roman" w:hAnsi="Times New Roman" w:cs="Times New Roman"/>
          <w:sz w:val="21"/>
        </w:rPr>
        <w:t xml:space="preserve"> Sun J</w:t>
      </w:r>
      <w:r>
        <w:rPr>
          <w:rFonts w:ascii="Times New Roman" w:hAnsi="Times New Roman" w:cs="Times New Roman"/>
          <w:sz w:val="21"/>
        </w:rPr>
        <w:t>,</w:t>
      </w:r>
      <w:r w:rsidRPr="009F3215">
        <w:rPr>
          <w:rFonts w:ascii="Times New Roman" w:hAnsi="Times New Roman" w:cs="Times New Roman"/>
          <w:sz w:val="21"/>
        </w:rPr>
        <w:t xml:space="preserve"> Majumdar R S</w:t>
      </w:r>
      <w:r>
        <w:rPr>
          <w:rFonts w:ascii="Times New Roman" w:hAnsi="Times New Roman" w:cs="Times New Roman"/>
          <w:sz w:val="21"/>
        </w:rPr>
        <w:t>,</w:t>
      </w:r>
      <w:r w:rsidRPr="009F3215">
        <w:rPr>
          <w:rFonts w:ascii="Times New Roman" w:hAnsi="Times New Roman" w:cs="Times New Roman"/>
          <w:sz w:val="21"/>
        </w:rPr>
        <w:t xml:space="preserve"> Kapoor V</w:t>
      </w:r>
      <w:r>
        <w:rPr>
          <w:rFonts w:ascii="Times New Roman" w:hAnsi="Times New Roman" w:cs="Times New Roman"/>
          <w:sz w:val="21"/>
        </w:rPr>
        <w:t>,</w:t>
      </w:r>
      <w:r w:rsidRPr="009F3215">
        <w:rPr>
          <w:rFonts w:ascii="Times New Roman" w:hAnsi="Times New Roman" w:cs="Times New Roman"/>
          <w:sz w:val="21"/>
        </w:rPr>
        <w:t xml:space="preserve"> Antzis M</w:t>
      </w:r>
      <w:r>
        <w:rPr>
          <w:rFonts w:ascii="Times New Roman" w:hAnsi="Times New Roman" w:cs="Times New Roman"/>
          <w:sz w:val="21"/>
        </w:rPr>
        <w:t>,</w:t>
      </w:r>
      <w:r w:rsidRPr="009F3215">
        <w:rPr>
          <w:rFonts w:ascii="Times New Roman" w:hAnsi="Times New Roman" w:cs="Times New Roman"/>
          <w:sz w:val="21"/>
        </w:rPr>
        <w:t xml:space="preserve"> Cotner Ce</w:t>
      </w:r>
      <w:r>
        <w:rPr>
          <w:rFonts w:ascii="Times New Roman" w:hAnsi="Times New Roman" w:cs="Times New Roman"/>
          <w:sz w:val="21"/>
        </w:rPr>
        <w:t>,</w:t>
      </w:r>
      <w:r w:rsidRPr="009F3215">
        <w:rPr>
          <w:rFonts w:ascii="Times New Roman" w:hAnsi="Times New Roman" w:cs="Times New Roman"/>
          <w:sz w:val="21"/>
        </w:rPr>
        <w:t xml:space="preserve"> Johnson L A</w:t>
      </w:r>
      <w:r>
        <w:rPr>
          <w:rFonts w:ascii="Times New Roman" w:hAnsi="Times New Roman" w:cs="Times New Roman"/>
          <w:sz w:val="21"/>
        </w:rPr>
        <w:t>,</w:t>
      </w:r>
      <w:r w:rsidRPr="009F3215">
        <w:rPr>
          <w:rFonts w:ascii="Times New Roman" w:hAnsi="Times New Roman" w:cs="Times New Roman"/>
          <w:sz w:val="21"/>
        </w:rPr>
        <w:t xml:space="preserve"> Johnson La</w:t>
      </w:r>
      <w:r>
        <w:rPr>
          <w:rFonts w:ascii="Times New Roman" w:hAnsi="Times New Roman" w:cs="Times New Roman"/>
          <w:sz w:val="21"/>
        </w:rPr>
        <w:t>,</w:t>
      </w:r>
      <w:r w:rsidRPr="009F3215">
        <w:rPr>
          <w:rFonts w:ascii="Times New Roman" w:hAnsi="Times New Roman" w:cs="Times New Roman"/>
          <w:sz w:val="21"/>
        </w:rPr>
        <w:t xml:space="preserve"> Durham A C</w:t>
      </w:r>
      <w:r>
        <w:rPr>
          <w:rFonts w:ascii="Times New Roman" w:hAnsi="Times New Roman" w:cs="Times New Roman"/>
          <w:sz w:val="21"/>
        </w:rPr>
        <w:t>,</w:t>
      </w:r>
      <w:r w:rsidRPr="009F3215">
        <w:rPr>
          <w:rFonts w:ascii="Times New Roman" w:hAnsi="Times New Roman" w:cs="Times New Roman"/>
          <w:sz w:val="21"/>
        </w:rPr>
        <w:t xml:space="preserve"> Durham Ac</w:t>
      </w:r>
      <w:r>
        <w:rPr>
          <w:rFonts w:ascii="Times New Roman" w:hAnsi="Times New Roman" w:cs="Times New Roman"/>
          <w:sz w:val="21"/>
        </w:rPr>
        <w:t>,</w:t>
      </w:r>
      <w:r w:rsidRPr="009F3215">
        <w:rPr>
          <w:rFonts w:ascii="Times New Roman" w:hAnsi="Times New Roman" w:cs="Times New Roman"/>
          <w:sz w:val="21"/>
        </w:rPr>
        <w:t xml:space="preserve"> Solomides C C</w:t>
      </w:r>
      <w:r>
        <w:rPr>
          <w:rFonts w:ascii="Times New Roman" w:hAnsi="Times New Roman" w:cs="Times New Roman"/>
          <w:sz w:val="21"/>
        </w:rPr>
        <w:t>,</w:t>
      </w:r>
      <w:r w:rsidRPr="009F3215">
        <w:rPr>
          <w:rFonts w:ascii="Times New Roman" w:hAnsi="Times New Roman" w:cs="Times New Roman"/>
          <w:sz w:val="21"/>
        </w:rPr>
        <w:t xml:space="preserve"> June C H</w:t>
      </w:r>
      <w:r>
        <w:rPr>
          <w:rFonts w:ascii="Times New Roman" w:hAnsi="Times New Roman" w:cs="Times New Roman"/>
          <w:sz w:val="21"/>
        </w:rPr>
        <w:t>,</w:t>
      </w:r>
      <w:r w:rsidRPr="009F3215">
        <w:rPr>
          <w:rFonts w:ascii="Times New Roman" w:hAnsi="Times New Roman" w:cs="Times New Roman"/>
          <w:sz w:val="21"/>
        </w:rPr>
        <w:t xml:space="preserve"> Puré</w:t>
      </w:r>
      <w:r>
        <w:rPr>
          <w:rFonts w:ascii="Times New Roman" w:hAnsi="Times New Roman" w:cs="Times New Roman"/>
          <w:sz w:val="21"/>
        </w:rPr>
        <w:t xml:space="preserve"> </w:t>
      </w:r>
      <w:r w:rsidRPr="009F3215">
        <w:rPr>
          <w:rFonts w:ascii="Times New Roman" w:hAnsi="Times New Roman" w:cs="Times New Roman"/>
          <w:sz w:val="21"/>
        </w:rPr>
        <w:t>E</w:t>
      </w:r>
      <w:r>
        <w:rPr>
          <w:rFonts w:ascii="Times New Roman" w:hAnsi="Times New Roman" w:cs="Times New Roman"/>
          <w:sz w:val="21"/>
        </w:rPr>
        <w:t>,</w:t>
      </w:r>
      <w:r w:rsidRPr="009F3215">
        <w:rPr>
          <w:rFonts w:ascii="Times New Roman" w:hAnsi="Times New Roman" w:cs="Times New Roman"/>
          <w:sz w:val="21"/>
        </w:rPr>
        <w:t xml:space="preserve"> Albelda S M.</w:t>
      </w:r>
      <w:r>
        <w:rPr>
          <w:rFonts w:ascii="Times New Roman" w:hAnsi="Times New Roman" w:cs="Times New Roman" w:hint="eastAsia"/>
          <w:sz w:val="21"/>
        </w:rPr>
        <w:t xml:space="preserve"> </w:t>
      </w:r>
      <w:r w:rsidRPr="000A5C53">
        <w:rPr>
          <w:rFonts w:ascii="Times New Roman" w:hAnsi="Times New Roman" w:cs="Times New Roman"/>
          <w:color w:val="000000" w:themeColor="text1"/>
          <w:sz w:val="21"/>
        </w:rPr>
        <w:t>Targeting fibroblast activation protein in tumor stroma with chimeric a</w:t>
      </w:r>
      <w:r w:rsidRPr="000A5C53">
        <w:rPr>
          <w:rFonts w:ascii="Times New Roman" w:hAnsi="Times New Roman" w:cs="Times New Roman"/>
          <w:color w:val="000000" w:themeColor="text1"/>
          <w:sz w:val="21"/>
          <w:szCs w:val="21"/>
        </w:rPr>
        <w:t xml:space="preserve">ntigen receptor T cells can inhibit tumor growth and augment host immunity without severe toxicity. </w:t>
      </w:r>
      <w:r w:rsidRPr="000A5C53">
        <w:rPr>
          <w:rStyle w:val="a7"/>
          <w:rFonts w:ascii="Times New Roman" w:hAnsi="Times New Roman" w:cs="Times New Roman"/>
          <w:color w:val="000000" w:themeColor="text1"/>
          <w:sz w:val="21"/>
          <w:szCs w:val="21"/>
          <w:bdr w:val="none" w:sz="0" w:space="0" w:color="auto" w:frame="1"/>
        </w:rPr>
        <w:t>Cancer Immunol Res</w:t>
      </w:r>
      <w:r>
        <w:rPr>
          <w:rStyle w:val="a7"/>
          <w:rFonts w:ascii="Times New Roman" w:hAnsi="Times New Roman" w:cs="Times New Roman"/>
          <w:color w:val="000000" w:themeColor="text1"/>
          <w:sz w:val="21"/>
          <w:szCs w:val="21"/>
          <w:bdr w:val="none" w:sz="0" w:space="0" w:color="auto" w:frame="1"/>
        </w:rPr>
        <w:t>.</w:t>
      </w:r>
      <w:r w:rsidRPr="000A5C53">
        <w:rPr>
          <w:rFonts w:ascii="Times New Roman" w:hAnsi="Times New Roman" w:cs="Times New Roman"/>
          <w:color w:val="000000" w:themeColor="text1"/>
          <w:sz w:val="21"/>
          <w:szCs w:val="21"/>
        </w:rPr>
        <w:t> 2014</w:t>
      </w:r>
      <w:r>
        <w:rPr>
          <w:rFonts w:ascii="Times New Roman" w:hAnsi="Times New Roman" w:cs="Times New Roman"/>
          <w:color w:val="000000" w:themeColor="text1"/>
          <w:sz w:val="21"/>
          <w:szCs w:val="21"/>
        </w:rPr>
        <w:t>;</w:t>
      </w:r>
      <w:r w:rsidRPr="000A5C53">
        <w:rPr>
          <w:rFonts w:ascii="Times New Roman" w:hAnsi="Times New Roman" w:cs="Times New Roman"/>
          <w:color w:val="000000" w:themeColor="text1"/>
          <w:sz w:val="21"/>
          <w:szCs w:val="21"/>
        </w:rPr>
        <w:t xml:space="preserve"> 2 (2): 154–166. </w:t>
      </w:r>
    </w:p>
    <w:p w14:paraId="0D4B8D69" w14:textId="0B226AFE" w:rsidR="001E334B" w:rsidRDefault="001E334B" w:rsidP="00040423">
      <w:pPr>
        <w:pStyle w:val="EndNoteBibliography"/>
        <w:spacing w:line="480" w:lineRule="auto"/>
        <w:rPr>
          <w:rFonts w:ascii="Times New Roman" w:hAnsi="Times New Roman" w:cs="Times New Roman"/>
          <w:color w:val="000000" w:themeColor="text1"/>
          <w:sz w:val="21"/>
        </w:rPr>
      </w:pPr>
      <w:r>
        <w:rPr>
          <w:rFonts w:ascii="Times New Roman" w:hAnsi="Times New Roman" w:cs="Times New Roman" w:hint="eastAsia"/>
          <w:color w:val="000000" w:themeColor="text1"/>
          <w:sz w:val="21"/>
        </w:rPr>
        <w:t>3</w:t>
      </w:r>
      <w:r w:rsidRPr="000A5C53">
        <w:rPr>
          <w:rFonts w:ascii="Times New Roman" w:hAnsi="Times New Roman" w:cs="Times New Roman" w:hint="eastAsia"/>
          <w:color w:val="000000" w:themeColor="text1"/>
          <w:sz w:val="21"/>
        </w:rPr>
        <w:t>.</w:t>
      </w:r>
      <w:r w:rsidRPr="000A5C53">
        <w:rPr>
          <w:rFonts w:ascii="Times New Roman" w:hAnsi="Times New Roman" w:cs="Times New Roman"/>
          <w:color w:val="000000" w:themeColor="text1"/>
          <w:sz w:val="21"/>
        </w:rPr>
        <w:t xml:space="preserve"> </w:t>
      </w:r>
      <w:r w:rsidRPr="009F3215">
        <w:rPr>
          <w:rFonts w:ascii="Times New Roman" w:hAnsi="Times New Roman" w:cs="Times New Roman"/>
          <w:sz w:val="21"/>
        </w:rPr>
        <w:t>Park J H</w:t>
      </w:r>
      <w:r>
        <w:rPr>
          <w:rFonts w:ascii="Times New Roman" w:hAnsi="Times New Roman" w:cs="Times New Roman"/>
          <w:sz w:val="21"/>
        </w:rPr>
        <w:t>,</w:t>
      </w:r>
      <w:r w:rsidRPr="009F3215">
        <w:rPr>
          <w:rFonts w:ascii="Times New Roman" w:hAnsi="Times New Roman" w:cs="Times New Roman"/>
          <w:sz w:val="21"/>
        </w:rPr>
        <w:t xml:space="preserve"> Jiang Y</w:t>
      </w:r>
      <w:r>
        <w:rPr>
          <w:rFonts w:ascii="Times New Roman" w:hAnsi="Times New Roman" w:cs="Times New Roman"/>
          <w:sz w:val="21"/>
        </w:rPr>
        <w:t>,</w:t>
      </w:r>
      <w:r w:rsidRPr="009F3215">
        <w:rPr>
          <w:rFonts w:ascii="Times New Roman" w:hAnsi="Times New Roman" w:cs="Times New Roman"/>
          <w:sz w:val="21"/>
        </w:rPr>
        <w:t xml:space="preserve"> Zhou J</w:t>
      </w:r>
      <w:r>
        <w:rPr>
          <w:rFonts w:ascii="Times New Roman" w:hAnsi="Times New Roman" w:cs="Times New Roman"/>
          <w:sz w:val="21"/>
        </w:rPr>
        <w:t>,</w:t>
      </w:r>
      <w:r w:rsidRPr="009F3215">
        <w:rPr>
          <w:rFonts w:ascii="Times New Roman" w:hAnsi="Times New Roman" w:cs="Times New Roman"/>
          <w:sz w:val="21"/>
        </w:rPr>
        <w:t xml:space="preserve"> Gong H</w:t>
      </w:r>
      <w:r>
        <w:rPr>
          <w:rFonts w:ascii="Times New Roman" w:hAnsi="Times New Roman" w:cs="Times New Roman"/>
          <w:sz w:val="21"/>
        </w:rPr>
        <w:t>,</w:t>
      </w:r>
      <w:r w:rsidRPr="009F3215">
        <w:rPr>
          <w:rFonts w:ascii="Times New Roman" w:hAnsi="Times New Roman" w:cs="Times New Roman"/>
          <w:sz w:val="21"/>
        </w:rPr>
        <w:t xml:space="preserve"> Mohapatra A</w:t>
      </w:r>
      <w:r>
        <w:rPr>
          <w:rFonts w:ascii="Times New Roman" w:hAnsi="Times New Roman" w:cs="Times New Roman"/>
          <w:sz w:val="21"/>
        </w:rPr>
        <w:t>,</w:t>
      </w:r>
      <w:r w:rsidRPr="009F3215">
        <w:rPr>
          <w:rFonts w:ascii="Times New Roman" w:hAnsi="Times New Roman" w:cs="Times New Roman"/>
          <w:sz w:val="21"/>
        </w:rPr>
        <w:t xml:space="preserve"> Heo J</w:t>
      </w:r>
      <w:r>
        <w:rPr>
          <w:rFonts w:ascii="Times New Roman" w:hAnsi="Times New Roman" w:cs="Times New Roman" w:hint="eastAsia"/>
          <w:sz w:val="21"/>
        </w:rPr>
        <w:t xml:space="preserve"> </w:t>
      </w:r>
      <w:r w:rsidRPr="009F3215">
        <w:rPr>
          <w:rFonts w:ascii="Times New Roman" w:hAnsi="Times New Roman" w:cs="Times New Roman"/>
          <w:sz w:val="21"/>
        </w:rPr>
        <w:t>Y</w:t>
      </w:r>
      <w:r>
        <w:rPr>
          <w:rFonts w:ascii="Times New Roman" w:hAnsi="Times New Roman" w:cs="Times New Roman"/>
          <w:sz w:val="21"/>
        </w:rPr>
        <w:t>,</w:t>
      </w:r>
      <w:r w:rsidRPr="009F3215">
        <w:rPr>
          <w:rFonts w:ascii="Times New Roman" w:hAnsi="Times New Roman" w:cs="Times New Roman"/>
          <w:sz w:val="21"/>
        </w:rPr>
        <w:t xml:space="preserve"> Gao W</w:t>
      </w:r>
      <w:r>
        <w:rPr>
          <w:rFonts w:ascii="Times New Roman" w:hAnsi="Times New Roman" w:cs="Times New Roman"/>
          <w:sz w:val="21"/>
        </w:rPr>
        <w:t>,</w:t>
      </w:r>
      <w:r w:rsidRPr="009F3215">
        <w:rPr>
          <w:rFonts w:ascii="Times New Roman" w:hAnsi="Times New Roman" w:cs="Times New Roman"/>
          <w:sz w:val="21"/>
        </w:rPr>
        <w:t xml:space="preserve"> Fang R</w:t>
      </w:r>
      <w:r>
        <w:rPr>
          <w:rFonts w:ascii="Times New Roman" w:hAnsi="Times New Roman" w:cs="Times New Roman"/>
          <w:sz w:val="21"/>
        </w:rPr>
        <w:t>,</w:t>
      </w:r>
      <w:r w:rsidRPr="009F3215">
        <w:rPr>
          <w:rFonts w:ascii="Times New Roman" w:hAnsi="Times New Roman" w:cs="Times New Roman"/>
          <w:sz w:val="21"/>
        </w:rPr>
        <w:t xml:space="preserve"> Zhang L.</w:t>
      </w:r>
      <w:r>
        <w:rPr>
          <w:rFonts w:ascii="Times New Roman" w:hAnsi="Times New Roman" w:cs="Times New Roman" w:hint="eastAsia"/>
          <w:sz w:val="21"/>
        </w:rPr>
        <w:t xml:space="preserve"> </w:t>
      </w:r>
      <w:r w:rsidRPr="000A5C53">
        <w:rPr>
          <w:rFonts w:ascii="Times New Roman" w:hAnsi="Times New Roman" w:cs="Times New Roman"/>
          <w:color w:val="000000" w:themeColor="text1"/>
          <w:sz w:val="21"/>
        </w:rPr>
        <w:t>Genetically engineered cell membrane–coated nanoparticles for targeted delivery of dexamethasone to inflamed lungs.</w:t>
      </w:r>
      <w:r w:rsidRPr="000A5C53">
        <w:rPr>
          <w:rFonts w:ascii="Times New Roman" w:hAnsi="Times New Roman" w:cs="Times New Roman"/>
          <w:color w:val="000000" w:themeColor="text1"/>
        </w:rPr>
        <w:t xml:space="preserve"> </w:t>
      </w:r>
      <w:r w:rsidRPr="000A5C53">
        <w:rPr>
          <w:rFonts w:ascii="Times New Roman" w:hAnsi="Times New Roman" w:cs="Times New Roman"/>
          <w:color w:val="000000" w:themeColor="text1"/>
          <w:sz w:val="21"/>
        </w:rPr>
        <w:t>Science Advances.</w:t>
      </w:r>
      <w:r w:rsidRPr="000A5C53">
        <w:rPr>
          <w:rFonts w:ascii="Times New Roman" w:hAnsi="Times New Roman" w:cs="Times New Roman"/>
          <w:color w:val="000000" w:themeColor="text1"/>
        </w:rPr>
        <w:t xml:space="preserve"> </w:t>
      </w:r>
      <w:r w:rsidRPr="000A5C53">
        <w:rPr>
          <w:rFonts w:ascii="Times New Roman" w:hAnsi="Times New Roman" w:cs="Times New Roman"/>
          <w:color w:val="000000" w:themeColor="text1"/>
          <w:sz w:val="21"/>
        </w:rPr>
        <w:t>2021</w:t>
      </w:r>
      <w:r>
        <w:rPr>
          <w:rFonts w:ascii="Times New Roman" w:hAnsi="Times New Roman" w:cs="Times New Roman"/>
          <w:color w:val="000000" w:themeColor="text1"/>
          <w:sz w:val="21"/>
        </w:rPr>
        <w:t>;</w:t>
      </w:r>
      <w:r w:rsidRPr="000A5C53">
        <w:rPr>
          <w:rFonts w:ascii="Times New Roman" w:hAnsi="Times New Roman" w:cs="Times New Roman"/>
          <w:color w:val="000000" w:themeColor="text1"/>
          <w:sz w:val="21"/>
        </w:rPr>
        <w:t>7(25)</w:t>
      </w:r>
    </w:p>
    <w:p w14:paraId="267CA267" w14:textId="421005B5" w:rsidR="001E334B" w:rsidRPr="000A5C53" w:rsidRDefault="001E334B" w:rsidP="00040423">
      <w:pPr>
        <w:pStyle w:val="EndNoteBibliography"/>
        <w:spacing w:line="480" w:lineRule="auto"/>
        <w:rPr>
          <w:rFonts w:ascii="Times New Roman" w:hAnsi="Times New Roman" w:cs="Times New Roman"/>
          <w:color w:val="000000" w:themeColor="text1"/>
          <w:sz w:val="21"/>
        </w:rPr>
      </w:pPr>
      <w:r>
        <w:rPr>
          <w:rFonts w:ascii="Times New Roman" w:hAnsi="Times New Roman" w:cs="Times New Roman" w:hint="eastAsia"/>
          <w:color w:val="000000" w:themeColor="text1"/>
          <w:sz w:val="21"/>
        </w:rPr>
        <w:t>4</w:t>
      </w:r>
      <w:r w:rsidRPr="000A5C53">
        <w:rPr>
          <w:rFonts w:ascii="Times New Roman" w:hAnsi="Times New Roman" w:cs="Times New Roman" w:hint="eastAsia"/>
          <w:color w:val="000000" w:themeColor="text1"/>
          <w:sz w:val="21"/>
        </w:rPr>
        <w:t>.</w:t>
      </w:r>
      <w:r w:rsidRPr="000A5C53">
        <w:rPr>
          <w:rFonts w:ascii="Times New Roman" w:hAnsi="Times New Roman" w:cs="Times New Roman"/>
          <w:color w:val="000000" w:themeColor="text1"/>
          <w:sz w:val="21"/>
        </w:rPr>
        <w:t xml:space="preserve"> </w:t>
      </w:r>
      <w:r w:rsidRPr="009F3215">
        <w:rPr>
          <w:rFonts w:ascii="Times New Roman" w:hAnsi="Times New Roman" w:cs="Times New Roman"/>
          <w:sz w:val="21"/>
        </w:rPr>
        <w:t>Park S</w:t>
      </w:r>
      <w:r>
        <w:rPr>
          <w:rFonts w:ascii="Times New Roman" w:hAnsi="Times New Roman" w:cs="Times New Roman"/>
          <w:sz w:val="21"/>
        </w:rPr>
        <w:t>,</w:t>
      </w:r>
      <w:r w:rsidRPr="009F3215">
        <w:rPr>
          <w:rFonts w:ascii="Times New Roman" w:hAnsi="Times New Roman" w:cs="Times New Roman"/>
          <w:sz w:val="21"/>
        </w:rPr>
        <w:t xml:space="preserve"> Ranjbarvaziri S</w:t>
      </w:r>
      <w:r>
        <w:rPr>
          <w:rFonts w:ascii="Times New Roman" w:hAnsi="Times New Roman" w:cs="Times New Roman"/>
          <w:sz w:val="21"/>
        </w:rPr>
        <w:t>,</w:t>
      </w:r>
      <w:r w:rsidRPr="009F3215">
        <w:rPr>
          <w:rFonts w:ascii="Times New Roman" w:hAnsi="Times New Roman" w:cs="Times New Roman"/>
          <w:sz w:val="21"/>
        </w:rPr>
        <w:t xml:space="preserve"> Lay F D</w:t>
      </w:r>
      <w:r>
        <w:rPr>
          <w:rFonts w:ascii="Times New Roman" w:hAnsi="Times New Roman" w:cs="Times New Roman"/>
          <w:sz w:val="21"/>
        </w:rPr>
        <w:t>,</w:t>
      </w:r>
      <w:r w:rsidRPr="009F3215">
        <w:rPr>
          <w:rFonts w:ascii="Times New Roman" w:hAnsi="Times New Roman" w:cs="Times New Roman"/>
          <w:sz w:val="21"/>
        </w:rPr>
        <w:t xml:space="preserve"> Zhao P</w:t>
      </w:r>
      <w:r>
        <w:rPr>
          <w:rFonts w:ascii="Times New Roman" w:hAnsi="Times New Roman" w:cs="Times New Roman"/>
          <w:sz w:val="21"/>
        </w:rPr>
        <w:t>,</w:t>
      </w:r>
      <w:r w:rsidRPr="009F3215">
        <w:rPr>
          <w:rFonts w:ascii="Times New Roman" w:hAnsi="Times New Roman" w:cs="Times New Roman"/>
          <w:sz w:val="21"/>
        </w:rPr>
        <w:t xml:space="preserve"> Miller M J</w:t>
      </w:r>
      <w:r>
        <w:rPr>
          <w:rFonts w:ascii="Times New Roman" w:hAnsi="Times New Roman" w:cs="Times New Roman"/>
          <w:sz w:val="21"/>
        </w:rPr>
        <w:t>,</w:t>
      </w:r>
      <w:r w:rsidRPr="009F3215">
        <w:rPr>
          <w:rFonts w:ascii="Times New Roman" w:hAnsi="Times New Roman" w:cs="Times New Roman"/>
          <w:sz w:val="21"/>
        </w:rPr>
        <w:t xml:space="preserve"> Dhaliwal J S</w:t>
      </w:r>
      <w:r>
        <w:rPr>
          <w:rFonts w:ascii="Times New Roman" w:hAnsi="Times New Roman" w:cs="Times New Roman"/>
          <w:sz w:val="21"/>
        </w:rPr>
        <w:t>,</w:t>
      </w:r>
      <w:r w:rsidRPr="009F3215">
        <w:rPr>
          <w:rFonts w:ascii="Times New Roman" w:hAnsi="Times New Roman" w:cs="Times New Roman"/>
          <w:sz w:val="21"/>
        </w:rPr>
        <w:t xml:space="preserve"> Huertas-Vazquez A</w:t>
      </w:r>
      <w:r>
        <w:rPr>
          <w:rFonts w:ascii="Times New Roman" w:hAnsi="Times New Roman" w:cs="Times New Roman"/>
          <w:sz w:val="21"/>
        </w:rPr>
        <w:t>,</w:t>
      </w:r>
      <w:r w:rsidRPr="009F3215">
        <w:rPr>
          <w:rFonts w:ascii="Times New Roman" w:hAnsi="Times New Roman" w:cs="Times New Roman"/>
          <w:sz w:val="21"/>
        </w:rPr>
        <w:t xml:space="preserve"> Wu X</w:t>
      </w:r>
      <w:r>
        <w:rPr>
          <w:rFonts w:ascii="Times New Roman" w:hAnsi="Times New Roman" w:cs="Times New Roman"/>
          <w:sz w:val="21"/>
        </w:rPr>
        <w:t>,</w:t>
      </w:r>
      <w:r w:rsidRPr="009F3215">
        <w:rPr>
          <w:rFonts w:ascii="Times New Roman" w:hAnsi="Times New Roman" w:cs="Times New Roman"/>
          <w:sz w:val="21"/>
        </w:rPr>
        <w:t xml:space="preserve"> Qiao R</w:t>
      </w:r>
      <w:r>
        <w:rPr>
          <w:rFonts w:ascii="Times New Roman" w:hAnsi="Times New Roman" w:cs="Times New Roman"/>
          <w:sz w:val="21"/>
        </w:rPr>
        <w:t>,</w:t>
      </w:r>
      <w:r w:rsidRPr="009F3215">
        <w:rPr>
          <w:rFonts w:ascii="Times New Roman" w:hAnsi="Times New Roman" w:cs="Times New Roman"/>
          <w:sz w:val="21"/>
        </w:rPr>
        <w:t xml:space="preserve"> Soffer J M</w:t>
      </w:r>
      <w:r>
        <w:rPr>
          <w:rFonts w:ascii="Times New Roman" w:hAnsi="Times New Roman" w:cs="Times New Roman"/>
          <w:sz w:val="21"/>
        </w:rPr>
        <w:t>,</w:t>
      </w:r>
      <w:r w:rsidRPr="009F3215">
        <w:rPr>
          <w:rFonts w:ascii="Times New Roman" w:hAnsi="Times New Roman" w:cs="Times New Roman"/>
          <w:sz w:val="21"/>
        </w:rPr>
        <w:t xml:space="preserve"> Rau C</w:t>
      </w:r>
      <w:r>
        <w:rPr>
          <w:rFonts w:ascii="Times New Roman" w:hAnsi="Times New Roman" w:cs="Times New Roman"/>
          <w:sz w:val="21"/>
        </w:rPr>
        <w:t>,</w:t>
      </w:r>
      <w:r w:rsidRPr="009F3215">
        <w:rPr>
          <w:rFonts w:ascii="Times New Roman" w:hAnsi="Times New Roman" w:cs="Times New Roman"/>
          <w:sz w:val="21"/>
        </w:rPr>
        <w:t xml:space="preserve"> Wang Y</w:t>
      </w:r>
      <w:r>
        <w:rPr>
          <w:rFonts w:ascii="Times New Roman" w:hAnsi="Times New Roman" w:cs="Times New Roman"/>
          <w:sz w:val="21"/>
        </w:rPr>
        <w:t>,</w:t>
      </w:r>
      <w:r w:rsidRPr="009F3215">
        <w:rPr>
          <w:rFonts w:ascii="Times New Roman" w:hAnsi="Times New Roman" w:cs="Times New Roman"/>
          <w:sz w:val="21"/>
        </w:rPr>
        <w:t xml:space="preserve"> Mikkola H K A</w:t>
      </w:r>
      <w:r>
        <w:rPr>
          <w:rFonts w:ascii="Times New Roman" w:hAnsi="Times New Roman" w:cs="Times New Roman"/>
          <w:sz w:val="21"/>
        </w:rPr>
        <w:t>,</w:t>
      </w:r>
      <w:r w:rsidRPr="009F3215">
        <w:rPr>
          <w:rFonts w:ascii="Times New Roman" w:hAnsi="Times New Roman" w:cs="Times New Roman"/>
          <w:sz w:val="21"/>
        </w:rPr>
        <w:t xml:space="preserve"> Lusis A J</w:t>
      </w:r>
      <w:r>
        <w:rPr>
          <w:rFonts w:ascii="Times New Roman" w:hAnsi="Times New Roman" w:cs="Times New Roman"/>
          <w:sz w:val="21"/>
        </w:rPr>
        <w:t>,</w:t>
      </w:r>
      <w:r w:rsidRPr="009F3215">
        <w:rPr>
          <w:rFonts w:ascii="Times New Roman" w:hAnsi="Times New Roman" w:cs="Times New Roman"/>
          <w:sz w:val="21"/>
        </w:rPr>
        <w:t xml:space="preserve"> Ardehali</w:t>
      </w:r>
      <w:r>
        <w:rPr>
          <w:rFonts w:ascii="Times New Roman" w:hAnsi="Times New Roman" w:cs="Times New Roman"/>
          <w:sz w:val="21"/>
        </w:rPr>
        <w:t xml:space="preserve"> </w:t>
      </w:r>
      <w:r w:rsidRPr="009F3215">
        <w:rPr>
          <w:rFonts w:ascii="Times New Roman" w:hAnsi="Times New Roman" w:cs="Times New Roman"/>
          <w:sz w:val="21"/>
        </w:rPr>
        <w:t xml:space="preserve">R. </w:t>
      </w:r>
      <w:r w:rsidRPr="000A5C53">
        <w:rPr>
          <w:rFonts w:ascii="Times New Roman" w:hAnsi="Times New Roman" w:cs="Times New Roman"/>
          <w:color w:val="000000" w:themeColor="text1"/>
          <w:sz w:val="21"/>
        </w:rPr>
        <w:t xml:space="preserve">Genetic Regulation of </w:t>
      </w:r>
      <w:r w:rsidRPr="000A5C53">
        <w:rPr>
          <w:rFonts w:ascii="Times New Roman" w:hAnsi="Times New Roman" w:cs="Times New Roman"/>
          <w:color w:val="000000" w:themeColor="text1"/>
          <w:sz w:val="21"/>
        </w:rPr>
        <w:lastRenderedPageBreak/>
        <w:t>Fibroblast Activat</w:t>
      </w:r>
      <w:r w:rsidRPr="00E27E32">
        <w:rPr>
          <w:rFonts w:ascii="Times New Roman" w:hAnsi="Times New Roman" w:cs="Times New Roman"/>
          <w:color w:val="000000" w:themeColor="text1"/>
          <w:sz w:val="21"/>
        </w:rPr>
        <w:t xml:space="preserve">ion and Proliferation in Cardiac Fibrosis. </w:t>
      </w:r>
      <w:r w:rsidRPr="000A5C53">
        <w:rPr>
          <w:rFonts w:ascii="Times New Roman" w:hAnsi="Times New Roman" w:cs="Times New Roman"/>
          <w:iCs/>
          <w:color w:val="000000" w:themeColor="text1"/>
          <w:sz w:val="21"/>
        </w:rPr>
        <w:t>Circulation</w:t>
      </w:r>
      <w:r>
        <w:rPr>
          <w:rFonts w:ascii="Times New Roman" w:hAnsi="Times New Roman" w:cs="Times New Roman"/>
          <w:color w:val="000000" w:themeColor="text1"/>
          <w:sz w:val="21"/>
        </w:rPr>
        <w:t>.</w:t>
      </w:r>
      <w:r w:rsidRPr="00E27E32">
        <w:rPr>
          <w:rFonts w:ascii="Times New Roman" w:hAnsi="Times New Roman" w:cs="Times New Roman"/>
          <w:color w:val="000000" w:themeColor="text1"/>
        </w:rPr>
        <w:t xml:space="preserve"> 2018</w:t>
      </w:r>
      <w:r>
        <w:rPr>
          <w:rFonts w:ascii="Times New Roman" w:hAnsi="Times New Roman" w:cs="Times New Roman"/>
          <w:color w:val="000000" w:themeColor="text1"/>
        </w:rPr>
        <w:t>;</w:t>
      </w:r>
      <w:r w:rsidRPr="00E27E32">
        <w:rPr>
          <w:rFonts w:ascii="Times New Roman" w:hAnsi="Times New Roman" w:cs="Times New Roman"/>
          <w:color w:val="000000" w:themeColor="text1"/>
        </w:rPr>
        <w:t xml:space="preserve"> </w:t>
      </w:r>
      <w:r w:rsidRPr="00F77834">
        <w:rPr>
          <w:rFonts w:ascii="Times New Roman" w:hAnsi="Times New Roman" w:cs="Times New Roman"/>
          <w:iCs/>
          <w:color w:val="000000" w:themeColor="text1"/>
          <w:sz w:val="21"/>
        </w:rPr>
        <w:t>118</w:t>
      </w:r>
      <w:r w:rsidRPr="00E27E32">
        <w:rPr>
          <w:rFonts w:ascii="Times New Roman" w:hAnsi="Times New Roman" w:cs="Times New Roman"/>
          <w:color w:val="000000" w:themeColor="text1"/>
          <w:sz w:val="21"/>
        </w:rPr>
        <w:t xml:space="preserve">. 035420. </w:t>
      </w:r>
    </w:p>
    <w:p w14:paraId="6264AD0F" w14:textId="77777777" w:rsidR="001E334B" w:rsidRPr="00E6070F" w:rsidRDefault="001E334B" w:rsidP="00040423">
      <w:pPr>
        <w:spacing w:line="480" w:lineRule="auto"/>
        <w:ind w:firstLineChars="200" w:firstLine="480"/>
        <w:rPr>
          <w:rFonts w:ascii="Times New Roman" w:hAnsi="Times New Roman" w:cs="Times New Roman"/>
          <w:color w:val="000000" w:themeColor="text1"/>
          <w:sz w:val="24"/>
          <w:szCs w:val="24"/>
        </w:rPr>
      </w:pPr>
    </w:p>
    <w:sectPr w:rsidR="001E334B" w:rsidRPr="00E6070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7ECAB2" w14:textId="77777777" w:rsidR="0098568C" w:rsidRDefault="0098568C" w:rsidP="00E6070F">
      <w:pPr>
        <w:rPr>
          <w:rFonts w:hint="eastAsia"/>
        </w:rPr>
      </w:pPr>
      <w:r>
        <w:separator/>
      </w:r>
    </w:p>
  </w:endnote>
  <w:endnote w:type="continuationSeparator" w:id="0">
    <w:p w14:paraId="3C3F77D9" w14:textId="77777777" w:rsidR="0098568C" w:rsidRDefault="0098568C" w:rsidP="00E6070F">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dvOT596495f2">
    <w:altName w:val="Cambria"/>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5B3394" w14:textId="77777777" w:rsidR="0098568C" w:rsidRDefault="0098568C" w:rsidP="00E6070F">
      <w:pPr>
        <w:rPr>
          <w:rFonts w:hint="eastAsia"/>
        </w:rPr>
      </w:pPr>
      <w:r>
        <w:separator/>
      </w:r>
    </w:p>
  </w:footnote>
  <w:footnote w:type="continuationSeparator" w:id="0">
    <w:p w14:paraId="6A4892AA" w14:textId="77777777" w:rsidR="0098568C" w:rsidRDefault="0098568C" w:rsidP="00E6070F">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55FB"/>
    <w:rsid w:val="00040423"/>
    <w:rsid w:val="00061E4C"/>
    <w:rsid w:val="001E334B"/>
    <w:rsid w:val="002726E6"/>
    <w:rsid w:val="00520D9F"/>
    <w:rsid w:val="005C22EB"/>
    <w:rsid w:val="005C39FD"/>
    <w:rsid w:val="0060608E"/>
    <w:rsid w:val="006655FB"/>
    <w:rsid w:val="00943B14"/>
    <w:rsid w:val="0098568C"/>
    <w:rsid w:val="00D11427"/>
    <w:rsid w:val="00E6070F"/>
    <w:rsid w:val="00E7690B"/>
    <w:rsid w:val="00F95B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259A41"/>
  <w15:chartTrackingRefBased/>
  <w15:docId w15:val="{96EDAB75-AEC1-46DD-BFD1-69EF03489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6070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6070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6070F"/>
    <w:rPr>
      <w:sz w:val="18"/>
      <w:szCs w:val="18"/>
    </w:rPr>
  </w:style>
  <w:style w:type="paragraph" w:styleId="a5">
    <w:name w:val="footer"/>
    <w:basedOn w:val="a"/>
    <w:link w:val="a6"/>
    <w:uiPriority w:val="99"/>
    <w:unhideWhenUsed/>
    <w:rsid w:val="00E6070F"/>
    <w:pPr>
      <w:tabs>
        <w:tab w:val="center" w:pos="4153"/>
        <w:tab w:val="right" w:pos="8306"/>
      </w:tabs>
      <w:snapToGrid w:val="0"/>
      <w:jc w:val="left"/>
    </w:pPr>
    <w:rPr>
      <w:sz w:val="18"/>
      <w:szCs w:val="18"/>
    </w:rPr>
  </w:style>
  <w:style w:type="character" w:customStyle="1" w:styleId="a6">
    <w:name w:val="页脚 字符"/>
    <w:basedOn w:val="a0"/>
    <w:link w:val="a5"/>
    <w:uiPriority w:val="99"/>
    <w:rsid w:val="00E6070F"/>
    <w:rPr>
      <w:sz w:val="18"/>
      <w:szCs w:val="18"/>
    </w:rPr>
  </w:style>
  <w:style w:type="character" w:customStyle="1" w:styleId="fontstyle01">
    <w:name w:val="fontstyle01"/>
    <w:basedOn w:val="a0"/>
    <w:rsid w:val="00E6070F"/>
    <w:rPr>
      <w:rFonts w:ascii="AdvOT596495f2" w:hAnsi="AdvOT596495f2" w:hint="default"/>
      <w:b w:val="0"/>
      <w:bCs w:val="0"/>
      <w:i w:val="0"/>
      <w:iCs w:val="0"/>
      <w:color w:val="000000"/>
      <w:sz w:val="28"/>
      <w:szCs w:val="28"/>
    </w:rPr>
  </w:style>
  <w:style w:type="paragraph" w:customStyle="1" w:styleId="EndNoteBibliography">
    <w:name w:val="EndNote Bibliography"/>
    <w:basedOn w:val="a"/>
    <w:link w:val="EndNoteBibliography0"/>
    <w:rsid w:val="001E334B"/>
    <w:rPr>
      <w:rFonts w:ascii="等线" w:eastAsia="等线" w:hAnsi="等线"/>
      <w:noProof/>
      <w:sz w:val="20"/>
    </w:rPr>
  </w:style>
  <w:style w:type="character" w:customStyle="1" w:styleId="EndNoteBibliography0">
    <w:name w:val="EndNote Bibliography 字符"/>
    <w:basedOn w:val="a0"/>
    <w:link w:val="EndNoteBibliography"/>
    <w:rsid w:val="001E334B"/>
    <w:rPr>
      <w:rFonts w:ascii="等线" w:eastAsia="等线" w:hAnsi="等线"/>
      <w:noProof/>
      <w:sz w:val="20"/>
    </w:rPr>
  </w:style>
  <w:style w:type="character" w:styleId="a7">
    <w:name w:val="Emphasis"/>
    <w:basedOn w:val="a0"/>
    <w:uiPriority w:val="20"/>
    <w:qFormat/>
    <w:rsid w:val="001E334B"/>
    <w:rPr>
      <w:i/>
      <w:iCs/>
    </w:rPr>
  </w:style>
  <w:style w:type="paragraph" w:styleId="a8">
    <w:name w:val="Revision"/>
    <w:hidden/>
    <w:uiPriority w:val="99"/>
    <w:semiHidden/>
    <w:rsid w:val="001E33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T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12</Pages>
  <Words>2084</Words>
  <Characters>11883</Characters>
  <Application>Microsoft Office Word</Application>
  <DocSecurity>0</DocSecurity>
  <Lines>99</Lines>
  <Paragraphs>27</Paragraphs>
  <ScaleCrop>false</ScaleCrop>
  <Company/>
  <LinksUpToDate>false</LinksUpToDate>
  <CharactersWithSpaces>13940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10</cp:revision>
  <dcterms:created xsi:type="dcterms:W3CDTF">2024-09-04T07:28:00Z</dcterms:created>
  <dcterms:modified xsi:type="dcterms:W3CDTF">2024-09-05T03:48:00Z</dcterms:modified>
</cp:coreProperties>
</file>