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E6785" w:rsidRPr="00203559" w:rsidRDefault="003D6BF4">
      <w:pPr>
        <w:rPr>
          <w:sz w:val="24"/>
          <w:szCs w:val="24"/>
        </w:rPr>
      </w:pPr>
      <w:proofErr w:type="gramStart"/>
      <w:r>
        <w:rPr>
          <w:sz w:val="24"/>
          <w:szCs w:val="24"/>
        </w:rPr>
        <w:t xml:space="preserve">Additional </w:t>
      </w:r>
      <w:r w:rsidR="003E6785" w:rsidRPr="00203559">
        <w:rPr>
          <w:sz w:val="24"/>
          <w:szCs w:val="24"/>
        </w:rPr>
        <w:t xml:space="preserve"> table</w:t>
      </w:r>
      <w:proofErr w:type="gramEnd"/>
      <w:r w:rsidR="003E6785" w:rsidRPr="00203559">
        <w:rPr>
          <w:sz w:val="24"/>
          <w:szCs w:val="24"/>
        </w:rPr>
        <w:t xml:space="preserve"> 2. Study objectives, attributes and attribute levels for included studies</w:t>
      </w:r>
    </w:p>
    <w:tbl>
      <w:tblPr>
        <w:tblW w:w="5000" w:type="pct"/>
        <w:tblBorders>
          <w:top w:val="single" w:sz="4" w:space="0" w:color="auto"/>
          <w:bottom w:val="single" w:sz="4" w:space="0" w:color="auto"/>
        </w:tblBorders>
        <w:tblLook w:val="04A0" w:firstRow="1" w:lastRow="0" w:firstColumn="1" w:lastColumn="0" w:noHBand="0" w:noVBand="1"/>
      </w:tblPr>
      <w:tblGrid>
        <w:gridCol w:w="1715"/>
        <w:gridCol w:w="1864"/>
        <w:gridCol w:w="5447"/>
      </w:tblGrid>
      <w:tr w:rsidR="00203559" w:rsidRPr="00CF2979" w:rsidTr="00203559">
        <w:trPr>
          <w:trHeight w:val="57"/>
          <w:tblHeader/>
        </w:trPr>
        <w:tc>
          <w:tcPr>
            <w:tcW w:w="615" w:type="pct"/>
            <w:tcBorders>
              <w:top w:val="single" w:sz="4" w:space="0" w:color="auto"/>
              <w:bottom w:val="single" w:sz="4" w:space="0" w:color="auto"/>
            </w:tcBorders>
            <w:shd w:val="clear" w:color="auto" w:fill="auto"/>
          </w:tcPr>
          <w:p w:rsidR="00AE4980" w:rsidRPr="00CF2979" w:rsidRDefault="00AE4980" w:rsidP="00AE4980">
            <w:pPr>
              <w:spacing w:after="0" w:line="480" w:lineRule="auto"/>
              <w:rPr>
                <w:rFonts w:eastAsia="Times New Roman" w:cstheme="minorHAnsi"/>
                <w:b/>
                <w:sz w:val="24"/>
                <w:szCs w:val="24"/>
                <w:lang w:eastAsia="en-GB"/>
              </w:rPr>
            </w:pPr>
            <w:r w:rsidRPr="00CF2979">
              <w:rPr>
                <w:rFonts w:eastAsia="Times New Roman" w:cstheme="minorHAnsi"/>
                <w:b/>
                <w:sz w:val="24"/>
                <w:szCs w:val="24"/>
                <w:lang w:eastAsia="en-GB"/>
              </w:rPr>
              <w:t>Source</w:t>
            </w:r>
          </w:p>
        </w:tc>
        <w:tc>
          <w:tcPr>
            <w:tcW w:w="1111" w:type="pct"/>
            <w:tcBorders>
              <w:top w:val="single" w:sz="4" w:space="0" w:color="auto"/>
              <w:bottom w:val="single" w:sz="4" w:space="0" w:color="auto"/>
            </w:tcBorders>
            <w:shd w:val="clear" w:color="auto" w:fill="auto"/>
          </w:tcPr>
          <w:p w:rsidR="00AE4980" w:rsidRPr="00CF2979" w:rsidRDefault="003E6785" w:rsidP="00AE4980">
            <w:pPr>
              <w:spacing w:after="0" w:line="480" w:lineRule="auto"/>
              <w:rPr>
                <w:rFonts w:eastAsia="Times New Roman" w:cstheme="minorHAnsi"/>
                <w:b/>
                <w:sz w:val="24"/>
                <w:szCs w:val="24"/>
                <w:lang w:eastAsia="en-GB"/>
              </w:rPr>
            </w:pPr>
            <w:r w:rsidRPr="00CF2979">
              <w:rPr>
                <w:rFonts w:eastAsia="Times New Roman" w:cstheme="minorHAnsi"/>
                <w:b/>
                <w:sz w:val="24"/>
                <w:szCs w:val="24"/>
                <w:lang w:eastAsia="en-GB"/>
              </w:rPr>
              <w:t>Study objective</w:t>
            </w:r>
          </w:p>
        </w:tc>
        <w:tc>
          <w:tcPr>
            <w:tcW w:w="3274" w:type="pct"/>
            <w:tcBorders>
              <w:top w:val="single" w:sz="4" w:space="0" w:color="auto"/>
              <w:bottom w:val="single" w:sz="4" w:space="0" w:color="auto"/>
            </w:tcBorders>
            <w:shd w:val="clear" w:color="auto" w:fill="auto"/>
          </w:tcPr>
          <w:p w:rsidR="00AE4980" w:rsidRPr="00CF2979" w:rsidRDefault="00AE4980" w:rsidP="00AE4980">
            <w:pPr>
              <w:spacing w:after="0" w:line="480" w:lineRule="auto"/>
              <w:rPr>
                <w:rFonts w:eastAsia="Times New Roman" w:cstheme="minorHAnsi"/>
                <w:b/>
                <w:sz w:val="24"/>
                <w:szCs w:val="24"/>
                <w:lang w:eastAsia="en-GB"/>
              </w:rPr>
            </w:pPr>
            <w:r w:rsidRPr="00CF2979">
              <w:rPr>
                <w:rFonts w:eastAsia="Times New Roman" w:cstheme="minorHAnsi"/>
                <w:b/>
                <w:sz w:val="24"/>
                <w:szCs w:val="24"/>
                <w:lang w:eastAsia="en-GB"/>
              </w:rPr>
              <w:t>Attributes and attribute levels</w:t>
            </w:r>
          </w:p>
        </w:tc>
      </w:tr>
      <w:tr w:rsidR="00AE4980" w:rsidRPr="00CF2979" w:rsidTr="00203559">
        <w:trPr>
          <w:trHeight w:val="57"/>
        </w:trPr>
        <w:tc>
          <w:tcPr>
            <w:tcW w:w="615" w:type="pct"/>
            <w:tcBorders>
              <w:top w:val="single" w:sz="4" w:space="0" w:color="auto"/>
            </w:tcBorders>
            <w:shd w:val="clear" w:color="auto" w:fill="auto"/>
            <w:hideMark/>
          </w:tcPr>
          <w:p w:rsidR="00AE4980" w:rsidRPr="00CF2979" w:rsidRDefault="00AE4980" w:rsidP="00203559">
            <w:p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 xml:space="preserve">1) </w:t>
            </w:r>
            <w:proofErr w:type="spellStart"/>
            <w:r w:rsidRPr="00CF2979">
              <w:rPr>
                <w:rFonts w:eastAsia="Times New Roman" w:cstheme="minorHAnsi"/>
                <w:sz w:val="24"/>
                <w:szCs w:val="24"/>
                <w:lang w:eastAsia="en-GB"/>
              </w:rPr>
              <w:t>Alten</w:t>
            </w:r>
            <w:proofErr w:type="spellEnd"/>
            <w:r w:rsidRPr="00CF2979">
              <w:rPr>
                <w:rFonts w:eastAsia="Times New Roman" w:cstheme="minorHAnsi"/>
                <w:sz w:val="24"/>
                <w:szCs w:val="24"/>
                <w:lang w:eastAsia="en-GB"/>
              </w:rPr>
              <w:t xml:space="preserve"> et al., 2016</w:t>
            </w:r>
            <w:r w:rsidRPr="00CF2979">
              <w:rPr>
                <w:rFonts w:eastAsia="Times New Roman" w:cstheme="minorHAnsi"/>
                <w:sz w:val="24"/>
                <w:szCs w:val="24"/>
                <w:lang w:eastAsia="en-GB"/>
              </w:rPr>
              <w:fldChar w:fldCharType="begin"/>
            </w:r>
            <w:r w:rsidR="00203559" w:rsidRPr="00CF2979">
              <w:rPr>
                <w:rFonts w:eastAsia="Times New Roman" w:cstheme="minorHAnsi"/>
                <w:sz w:val="24"/>
                <w:szCs w:val="24"/>
                <w:lang w:eastAsia="en-GB"/>
              </w:rPr>
              <w:instrText xml:space="preserve"> ADDIN EN.CITE &lt;EndNote&gt;&lt;Cite&gt;&lt;Author&gt;Alten&lt;/Author&gt;&lt;Year&gt;2016&lt;/Year&gt;&lt;RecNum&gt;61&lt;/RecNum&gt;&lt;DisplayText&gt;(1)&lt;/DisplayText&gt;&lt;record&gt;&lt;rec-number&gt;61&lt;/rec-number&gt;&lt;foreign-keys&gt;&lt;key app="EN" db-id="ssazetwz5t2xxweavznvtv2u9s5axfe2wdfa" timestamp="1573474389"&gt;61&lt;/key&gt;&lt;/foreign-keys&gt;&lt;ref-type name="Journal Article"&gt;17&lt;/ref-type&gt;&lt;contributors&gt;&lt;authors&gt;&lt;author&gt;Alten, R.&lt;/author&gt;&lt;author&gt;Kruger, K.&lt;/author&gt;&lt;author&gt;Rellecke, J.&lt;/author&gt;&lt;author&gt;Schiffner-Rohe, J.&lt;/author&gt;&lt;author&gt;Behmer, O.&lt;/author&gt;&lt;author&gt;Schiffhorst, G.&lt;/author&gt;&lt;author&gt;Nolting, H. D.&lt;/author&gt;&lt;/authors&gt;&lt;/contributors&gt;&lt;auth-address&gt;Schlosspark-Klinik, Charite, University Medicine Berlin.&amp;#xD;Praxiszentrum St Bonifatius, Munich.&amp;#xD;IGES Institut GmbH.&amp;#xD;Pfizer Deutschland GmbH.&amp;#xD;Pfizer Pharma GmbH, Berlin, Germany.&lt;/auth-address&gt;&lt;titles&gt;&lt;title&gt;Examining patient preferences in the treatment of rheumatoid arthritis using a discrete-choice approach&lt;/title&gt;&lt;secondary-title&gt;Patient Prefer Adherence&lt;/secondary-title&gt;&lt;/titles&gt;&lt;periodical&gt;&lt;full-title&gt;Patient Prefer Adherence&lt;/full-title&gt;&lt;/periodical&gt;&lt;pages&gt;2217-2228&lt;/pages&gt;&lt;volume&gt;10&lt;/volume&gt;&lt;edition&gt;2016/11/16&lt;/edition&gt;&lt;keywords&gt;&lt;keyword&gt;best-worst scaling&lt;/keyword&gt;&lt;keyword&gt;discrete-choice experiment&lt;/keyword&gt;&lt;keyword&gt;disease-modifying antirheumatic drugs&lt;/keyword&gt;&lt;keyword&gt;patient preferences&lt;/keyword&gt;&lt;keyword&gt;rheumatoid arthritis&lt;/keyword&gt;&lt;keyword&gt;activities outside the submitted work. The authors report no other conflicts of&lt;/keyword&gt;&lt;keyword&gt;interest in this work.&lt;/keyword&gt;&lt;/keywords&gt;&lt;dates&gt;&lt;year&gt;2016&lt;/year&gt;&lt;/dates&gt;&lt;isbn&gt;1177-889X (Print)&amp;#xD;1177-889X (Linking)&lt;/isbn&gt;&lt;accession-num&gt;27843301&lt;/accession-num&gt;&lt;urls&gt;&lt;/urls&gt;&lt;custom2&gt;PMC5098563&lt;/custom2&gt;&lt;electronic-resource-num&gt;10.2147/ppa.s117774&lt;/electronic-resource-num&gt;&lt;remote-database-provider&gt;NLM&lt;/remote-database-provider&gt;&lt;language&gt;eng&lt;/language&gt;&lt;/record&gt;&lt;/Cite&gt;&lt;/EndNote&gt;</w:instrText>
            </w:r>
            <w:r w:rsidRPr="00CF2979">
              <w:rPr>
                <w:rFonts w:eastAsia="Times New Roman" w:cstheme="minorHAnsi"/>
                <w:sz w:val="24"/>
                <w:szCs w:val="24"/>
                <w:lang w:eastAsia="en-GB"/>
              </w:rPr>
              <w:fldChar w:fldCharType="separate"/>
            </w:r>
            <w:r w:rsidR="00203559" w:rsidRPr="00CF2979">
              <w:rPr>
                <w:rFonts w:eastAsia="Times New Roman" w:cstheme="minorHAnsi"/>
                <w:noProof/>
                <w:sz w:val="24"/>
                <w:szCs w:val="24"/>
                <w:lang w:eastAsia="en-GB"/>
              </w:rPr>
              <w:t>(1)</w:t>
            </w:r>
            <w:r w:rsidRPr="00CF2979">
              <w:rPr>
                <w:rFonts w:eastAsia="Times New Roman" w:cstheme="minorHAnsi"/>
                <w:sz w:val="24"/>
                <w:szCs w:val="24"/>
                <w:lang w:eastAsia="en-GB"/>
              </w:rPr>
              <w:fldChar w:fldCharType="end"/>
            </w:r>
            <w:r w:rsidRPr="00CF2979">
              <w:rPr>
                <w:rFonts w:eastAsia="Times New Roman" w:cstheme="minorHAnsi"/>
                <w:sz w:val="24"/>
                <w:szCs w:val="24"/>
                <w:lang w:eastAsia="en-GB"/>
              </w:rPr>
              <w:t xml:space="preserve"> </w:t>
            </w:r>
          </w:p>
        </w:tc>
        <w:tc>
          <w:tcPr>
            <w:tcW w:w="1111" w:type="pct"/>
            <w:tcBorders>
              <w:top w:val="single" w:sz="4" w:space="0" w:color="auto"/>
            </w:tcBorders>
            <w:shd w:val="clear" w:color="auto" w:fill="auto"/>
          </w:tcPr>
          <w:p w:rsidR="00AE4980" w:rsidRPr="00CF2979" w:rsidRDefault="00AE4980" w:rsidP="003E6785">
            <w:pPr>
              <w:spacing w:after="0" w:line="480" w:lineRule="auto"/>
              <w:rPr>
                <w:rFonts w:cstheme="minorHAnsi"/>
                <w:sz w:val="24"/>
                <w:szCs w:val="24"/>
              </w:rPr>
            </w:pPr>
            <w:r w:rsidRPr="00CF2979">
              <w:rPr>
                <w:rFonts w:cstheme="minorHAnsi"/>
                <w:sz w:val="24"/>
                <w:szCs w:val="24"/>
              </w:rPr>
              <w:t xml:space="preserve">To assess the importance of oral administration for patient preferences among other treatment characteristics </w:t>
            </w:r>
            <w:r w:rsidR="003E6785" w:rsidRPr="00CF2979">
              <w:rPr>
                <w:rFonts w:cstheme="minorHAnsi"/>
                <w:sz w:val="24"/>
                <w:szCs w:val="24"/>
              </w:rPr>
              <w:t xml:space="preserve"> (DMARDs)</w:t>
            </w:r>
            <w:r w:rsidRPr="00CF2979">
              <w:rPr>
                <w:rFonts w:cstheme="minorHAnsi"/>
                <w:sz w:val="24"/>
                <w:szCs w:val="24"/>
              </w:rPr>
              <w:t xml:space="preserve"> </w:t>
            </w:r>
          </w:p>
        </w:tc>
        <w:tc>
          <w:tcPr>
            <w:tcW w:w="3274" w:type="pct"/>
            <w:tcBorders>
              <w:top w:val="single" w:sz="4" w:space="0" w:color="auto"/>
            </w:tcBorders>
            <w:shd w:val="clear" w:color="auto" w:fill="auto"/>
          </w:tcPr>
          <w:p w:rsidR="00AE4980" w:rsidRPr="00CF2979" w:rsidRDefault="00AE4980" w:rsidP="00AE4980">
            <w:pPr>
              <w:pStyle w:val="ListParagraph"/>
              <w:numPr>
                <w:ilvl w:val="0"/>
                <w:numId w:val="1"/>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 xml:space="preserve">Route of administration (Subcutaneous; IV; Oral) </w:t>
            </w:r>
          </w:p>
          <w:p w:rsidR="00AE4980" w:rsidRPr="00CF2979" w:rsidRDefault="00AE4980" w:rsidP="00AE4980">
            <w:pPr>
              <w:pStyle w:val="ListParagraph"/>
              <w:numPr>
                <w:ilvl w:val="0"/>
                <w:numId w:val="1"/>
              </w:numPr>
              <w:spacing w:after="0" w:line="480" w:lineRule="auto"/>
              <w:rPr>
                <w:rFonts w:eastAsia="Times New Roman" w:cstheme="minorHAnsi"/>
                <w:bCs/>
                <w:sz w:val="24"/>
                <w:szCs w:val="24"/>
                <w:lang w:eastAsia="en-GB"/>
              </w:rPr>
            </w:pPr>
            <w:r w:rsidRPr="00CF2979">
              <w:rPr>
                <w:rFonts w:eastAsia="Times New Roman" w:cstheme="minorHAnsi"/>
                <w:sz w:val="24"/>
                <w:szCs w:val="24"/>
                <w:lang w:eastAsia="en-GB"/>
              </w:rPr>
              <w:t xml:space="preserve">Frequency of administration (2 x day; 1x every 1–2 weeks; 1x every 4–8 weeks; 1x every 6–12 months) </w:t>
            </w:r>
          </w:p>
          <w:p w:rsidR="00AE4980" w:rsidRPr="00CF2979" w:rsidRDefault="00AE4980" w:rsidP="00AE4980">
            <w:pPr>
              <w:pStyle w:val="ListParagraph"/>
              <w:numPr>
                <w:ilvl w:val="0"/>
                <w:numId w:val="1"/>
              </w:numPr>
              <w:spacing w:after="0" w:line="480" w:lineRule="auto"/>
              <w:rPr>
                <w:rFonts w:eastAsia="Times New Roman" w:cstheme="minorHAnsi"/>
                <w:bCs/>
                <w:sz w:val="24"/>
                <w:szCs w:val="24"/>
                <w:lang w:eastAsia="en-GB"/>
              </w:rPr>
            </w:pPr>
            <w:r w:rsidRPr="00CF2979">
              <w:rPr>
                <w:rFonts w:eastAsia="Times New Roman" w:cstheme="minorHAnsi"/>
                <w:sz w:val="24"/>
                <w:szCs w:val="24"/>
                <w:lang w:eastAsia="en-GB"/>
              </w:rPr>
              <w:t xml:space="preserve">Combination therapy </w:t>
            </w:r>
            <w:r w:rsidRPr="00CF2979">
              <w:rPr>
                <w:rFonts w:eastAsia="Times New Roman" w:cstheme="minorHAnsi"/>
                <w:bCs/>
                <w:sz w:val="24"/>
                <w:szCs w:val="24"/>
                <w:lang w:eastAsia="en-GB"/>
              </w:rPr>
              <w:t>(yes MTX 1 x week; no, not necessary)</w:t>
            </w:r>
          </w:p>
          <w:p w:rsidR="00AE4980" w:rsidRPr="00CF2979" w:rsidRDefault="00AE4980" w:rsidP="00AE4980">
            <w:pPr>
              <w:pStyle w:val="ListParagraph"/>
              <w:numPr>
                <w:ilvl w:val="0"/>
                <w:numId w:val="1"/>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Possible side effects ( Infections; Allergic reactions; Deterioration of lab. values)</w:t>
            </w:r>
          </w:p>
          <w:p w:rsidR="00AE4980" w:rsidRPr="00CF2979" w:rsidRDefault="00AE4980" w:rsidP="00AE4980">
            <w:pPr>
              <w:pStyle w:val="ListParagraph"/>
              <w:numPr>
                <w:ilvl w:val="0"/>
                <w:numId w:val="1"/>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Time till onset drug effect (up to 1 month; 1-3 months)</w:t>
            </w:r>
          </w:p>
        </w:tc>
      </w:tr>
      <w:tr w:rsidR="00AE4980" w:rsidRPr="00CF2979" w:rsidTr="00203559">
        <w:trPr>
          <w:trHeight w:val="57"/>
        </w:trPr>
        <w:tc>
          <w:tcPr>
            <w:tcW w:w="615" w:type="pct"/>
            <w:shd w:val="clear" w:color="auto" w:fill="auto"/>
            <w:hideMark/>
          </w:tcPr>
          <w:p w:rsidR="00AE4980" w:rsidRPr="00CF2979" w:rsidRDefault="00AE4980" w:rsidP="00203559">
            <w:pPr>
              <w:pStyle w:val="ListParagraph"/>
              <w:spacing w:after="0" w:line="480" w:lineRule="auto"/>
              <w:ind w:left="0"/>
              <w:rPr>
                <w:rFonts w:eastAsia="Times New Roman" w:cstheme="minorHAnsi"/>
                <w:sz w:val="24"/>
                <w:szCs w:val="24"/>
                <w:lang w:eastAsia="en-GB"/>
              </w:rPr>
            </w:pPr>
            <w:r w:rsidRPr="00CF2979">
              <w:rPr>
                <w:rFonts w:eastAsia="Times New Roman" w:cstheme="minorHAnsi"/>
                <w:sz w:val="24"/>
                <w:szCs w:val="24"/>
                <w:lang w:eastAsia="en-GB"/>
              </w:rPr>
              <w:t xml:space="preserve">2) </w:t>
            </w:r>
            <w:proofErr w:type="spellStart"/>
            <w:r w:rsidRPr="00CF2979">
              <w:rPr>
                <w:rFonts w:eastAsia="Times New Roman" w:cstheme="minorHAnsi"/>
                <w:sz w:val="24"/>
                <w:szCs w:val="24"/>
                <w:lang w:eastAsia="en-GB"/>
              </w:rPr>
              <w:t>Augustovski</w:t>
            </w:r>
            <w:proofErr w:type="spellEnd"/>
            <w:r w:rsidRPr="00CF2979">
              <w:rPr>
                <w:rFonts w:eastAsia="Times New Roman" w:cstheme="minorHAnsi"/>
                <w:sz w:val="24"/>
                <w:szCs w:val="24"/>
                <w:lang w:eastAsia="en-GB"/>
              </w:rPr>
              <w:t xml:space="preserve">  et al., 2013</w:t>
            </w:r>
            <w:r w:rsidRPr="00CF2979">
              <w:rPr>
                <w:rFonts w:eastAsia="Times New Roman" w:cstheme="minorHAnsi"/>
                <w:sz w:val="24"/>
                <w:szCs w:val="24"/>
                <w:lang w:eastAsia="en-GB"/>
              </w:rPr>
              <w:fldChar w:fldCharType="begin">
                <w:fldData xml:space="preserve">PEVuZE5vdGU+PENpdGU+PEF1dGhvcj5BdWd1c3RvdnNraTwvQXV0aG9yPjxZZWFyPjIwMTM8L1ll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</w:fldData>
              </w:fldChar>
            </w:r>
            <w:r w:rsidR="00203559" w:rsidRPr="00CF2979">
              <w:rPr>
                <w:rFonts w:eastAsia="Times New Roman" w:cstheme="minorHAnsi"/>
                <w:sz w:val="24"/>
                <w:szCs w:val="24"/>
                <w:lang w:eastAsia="en-GB"/>
              </w:rPr>
              <w:instrText xml:space="preserve"> ADDIN EN.CITE </w:instrText>
            </w:r>
            <w:r w:rsidR="00203559" w:rsidRPr="00CF2979">
              <w:rPr>
                <w:rFonts w:eastAsia="Times New Roman" w:cstheme="minorHAnsi"/>
                <w:sz w:val="24"/>
                <w:szCs w:val="24"/>
                <w:lang w:eastAsia="en-GB"/>
              </w:rPr>
              <w:fldChar w:fldCharType="begin">
                <w:fldData xml:space="preserve">PEVuZE5vdGU+PENpdGU+PEF1dGhvcj5BdWd1c3RvdnNraTwvQXV0aG9yPjxZZWFyPjIwMTM8L1ll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</w:fldData>
              </w:fldChar>
            </w:r>
            <w:r w:rsidR="00203559" w:rsidRPr="00CF2979">
              <w:rPr>
                <w:rFonts w:eastAsia="Times New Roman" w:cstheme="minorHAnsi"/>
                <w:sz w:val="24"/>
                <w:szCs w:val="24"/>
                <w:lang w:eastAsia="en-GB"/>
              </w:rPr>
              <w:instrText xml:space="preserve"> ADDIN EN.CITE.DATA </w:instrText>
            </w:r>
            <w:r w:rsidR="00203559" w:rsidRPr="00CF2979">
              <w:rPr>
                <w:rFonts w:eastAsia="Times New Roman" w:cstheme="minorHAnsi"/>
                <w:sz w:val="24"/>
                <w:szCs w:val="24"/>
                <w:lang w:eastAsia="en-GB"/>
              </w:rPr>
            </w:r>
            <w:r w:rsidR="00203559" w:rsidRPr="00CF2979">
              <w:rPr>
                <w:rFonts w:eastAsia="Times New Roman" w:cstheme="minorHAnsi"/>
                <w:sz w:val="24"/>
                <w:szCs w:val="24"/>
                <w:lang w:eastAsia="en-GB"/>
              </w:rPr>
              <w:fldChar w:fldCharType="end"/>
            </w:r>
            <w:r w:rsidRPr="00CF2979">
              <w:rPr>
                <w:rFonts w:eastAsia="Times New Roman" w:cstheme="minorHAnsi"/>
                <w:sz w:val="24"/>
                <w:szCs w:val="24"/>
                <w:lang w:eastAsia="en-GB"/>
              </w:rPr>
            </w:r>
            <w:r w:rsidRPr="00CF2979">
              <w:rPr>
                <w:rFonts w:eastAsia="Times New Roman" w:cstheme="minorHAnsi"/>
                <w:sz w:val="24"/>
                <w:szCs w:val="24"/>
                <w:lang w:eastAsia="en-GB"/>
              </w:rPr>
              <w:fldChar w:fldCharType="separate"/>
            </w:r>
            <w:r w:rsidR="00203559" w:rsidRPr="00CF2979">
              <w:rPr>
                <w:rFonts w:eastAsia="Times New Roman" w:cstheme="minorHAnsi"/>
                <w:noProof/>
                <w:sz w:val="24"/>
                <w:szCs w:val="24"/>
                <w:lang w:eastAsia="en-GB"/>
              </w:rPr>
              <w:t>(2)</w:t>
            </w:r>
            <w:r w:rsidRPr="00CF2979">
              <w:rPr>
                <w:rFonts w:eastAsia="Times New Roman" w:cstheme="minorHAnsi"/>
                <w:sz w:val="24"/>
                <w:szCs w:val="24"/>
                <w:lang w:eastAsia="en-GB"/>
              </w:rPr>
              <w:fldChar w:fldCharType="end"/>
            </w:r>
          </w:p>
        </w:tc>
        <w:tc>
          <w:tcPr>
            <w:tcW w:w="1111" w:type="pct"/>
            <w:shd w:val="clear" w:color="auto" w:fill="auto"/>
          </w:tcPr>
          <w:p w:rsidR="00AE4980" w:rsidRPr="00CF2979" w:rsidRDefault="00AE4980" w:rsidP="00AE4980">
            <w:pPr>
              <w:spacing w:after="0" w:line="480" w:lineRule="auto"/>
              <w:rPr>
                <w:rFonts w:cstheme="minorHAnsi"/>
                <w:sz w:val="24"/>
                <w:szCs w:val="24"/>
              </w:rPr>
            </w:pPr>
            <w:r w:rsidRPr="00CF2979">
              <w:rPr>
                <w:rFonts w:cstheme="minorHAnsi"/>
                <w:sz w:val="24"/>
                <w:szCs w:val="24"/>
              </w:rPr>
              <w:t>To assess patients’ preferences for RA treatments with biologic agents.</w:t>
            </w:r>
          </w:p>
        </w:tc>
        <w:tc>
          <w:tcPr>
            <w:tcW w:w="3274" w:type="pct"/>
            <w:shd w:val="clear" w:color="auto" w:fill="auto"/>
          </w:tcPr>
          <w:p w:rsidR="00AE4980" w:rsidRPr="00CF2979" w:rsidRDefault="00AE4980" w:rsidP="00AE4980">
            <w:pPr>
              <w:pStyle w:val="ListParagraph"/>
              <w:numPr>
                <w:ilvl w:val="0"/>
                <w:numId w:val="2"/>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Route of administration (Oral; Subcutaneous; IV)</w:t>
            </w:r>
          </w:p>
          <w:p w:rsidR="00AE4980" w:rsidRPr="00CF2979" w:rsidRDefault="00AE4980" w:rsidP="00AE4980">
            <w:pPr>
              <w:pStyle w:val="ListParagraph"/>
              <w:numPr>
                <w:ilvl w:val="0"/>
                <w:numId w:val="2"/>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Frequency of administration (Every 10 months; Monthly; Weekly; Daily)</w:t>
            </w:r>
          </w:p>
          <w:p w:rsidR="00AE4980" w:rsidRPr="00CF2979" w:rsidRDefault="00AE4980" w:rsidP="00AE4980">
            <w:pPr>
              <w:pStyle w:val="ListParagraph"/>
              <w:numPr>
                <w:ilvl w:val="0"/>
                <w:numId w:val="2"/>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 xml:space="preserve">Cost per month (0 Argentine pesos; 500; 1500) </w:t>
            </w:r>
          </w:p>
          <w:p w:rsidR="00AE4980" w:rsidRPr="00CF2979" w:rsidRDefault="00AE4980" w:rsidP="00AE4980">
            <w:pPr>
              <w:pStyle w:val="ListParagraph"/>
              <w:numPr>
                <w:ilvl w:val="0"/>
                <w:numId w:val="2"/>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General adverse events (No risk; 10/100 patients; 30/100 patients)</w:t>
            </w:r>
          </w:p>
          <w:p w:rsidR="00AE4980" w:rsidRPr="00CF2979" w:rsidRDefault="00AE4980" w:rsidP="00AE4980">
            <w:pPr>
              <w:pStyle w:val="ListParagraph"/>
              <w:numPr>
                <w:ilvl w:val="0"/>
                <w:numId w:val="2"/>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 xml:space="preserve">Local adverse events (No risk; 15/ 100 patients; 40 / 100 patients) </w:t>
            </w:r>
          </w:p>
          <w:p w:rsidR="00AE4980" w:rsidRPr="00CF2979" w:rsidRDefault="00AE4980" w:rsidP="00AE4980">
            <w:pPr>
              <w:pStyle w:val="ListParagraph"/>
              <w:numPr>
                <w:ilvl w:val="0"/>
                <w:numId w:val="2"/>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 xml:space="preserve">Serious infection (1/100 patients; 5/100 patients) </w:t>
            </w:r>
          </w:p>
          <w:p w:rsidR="00AE4980" w:rsidRPr="00CF2979" w:rsidRDefault="00AE4980" w:rsidP="00AE4980">
            <w:pPr>
              <w:pStyle w:val="ListParagraph"/>
              <w:numPr>
                <w:ilvl w:val="0"/>
                <w:numId w:val="2"/>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 xml:space="preserve">Efficacy </w:t>
            </w:r>
            <w:r w:rsidRPr="00CF2979">
              <w:rPr>
                <w:rFonts w:eastAsia="Times New Roman" w:cstheme="minorHAnsi"/>
                <w:bCs/>
                <w:sz w:val="24"/>
                <w:szCs w:val="24"/>
                <w:lang w:eastAsia="en-GB"/>
              </w:rPr>
              <w:t>patient global assessment (</w:t>
            </w:r>
            <w:r w:rsidRPr="00CF2979">
              <w:rPr>
                <w:rFonts w:eastAsia="Times New Roman" w:cstheme="minorHAnsi"/>
                <w:sz w:val="24"/>
                <w:szCs w:val="24"/>
                <w:lang w:eastAsia="en-GB"/>
              </w:rPr>
              <w:t>Δ 40mm; Δ 30mm; Δ 20mm)</w:t>
            </w:r>
          </w:p>
        </w:tc>
      </w:tr>
      <w:tr w:rsidR="00AE4980" w:rsidRPr="00CF2979" w:rsidTr="00203559">
        <w:trPr>
          <w:trHeight w:val="57"/>
        </w:trPr>
        <w:tc>
          <w:tcPr>
            <w:tcW w:w="615" w:type="pct"/>
            <w:shd w:val="clear" w:color="auto" w:fill="auto"/>
            <w:hideMark/>
          </w:tcPr>
          <w:p w:rsidR="00AE4980" w:rsidRPr="00CF2979" w:rsidRDefault="00AE4980" w:rsidP="00203559">
            <w:p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lastRenderedPageBreak/>
              <w:t>3) Constantinescu et al., 2009</w:t>
            </w:r>
            <w:r w:rsidRPr="00CF2979">
              <w:rPr>
                <w:rFonts w:eastAsia="Times New Roman" w:cstheme="minorHAnsi"/>
                <w:sz w:val="24"/>
                <w:szCs w:val="24"/>
                <w:lang w:eastAsia="en-GB"/>
              </w:rPr>
              <w:fldChar w:fldCharType="begin">
                <w:fldData xml:space="preserve">PEVuZE5vdGU+PENpdGU+PEF1dGhvcj5Db25zdGFudGluZXNjdTwvQXV0aG9yPjxZZWFyPjIwMDk8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</w:fldData>
              </w:fldChar>
            </w:r>
            <w:r w:rsidR="00203559" w:rsidRPr="00CF2979">
              <w:rPr>
                <w:rFonts w:eastAsia="Times New Roman" w:cstheme="minorHAnsi"/>
                <w:sz w:val="24"/>
                <w:szCs w:val="24"/>
                <w:lang w:eastAsia="en-GB"/>
              </w:rPr>
              <w:instrText xml:space="preserve"> ADDIN EN.CITE </w:instrText>
            </w:r>
            <w:r w:rsidR="00203559" w:rsidRPr="00CF2979">
              <w:rPr>
                <w:rFonts w:eastAsia="Times New Roman" w:cstheme="minorHAnsi"/>
                <w:sz w:val="24"/>
                <w:szCs w:val="24"/>
                <w:lang w:eastAsia="en-GB"/>
              </w:rPr>
              <w:fldChar w:fldCharType="begin">
                <w:fldData xml:space="preserve">PEVuZE5vdGU+PENpdGU+PEF1dGhvcj5Db25zdGFudGluZXNjdTwvQXV0aG9yPjxZZWFyPjIwMDk8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</w:fldData>
              </w:fldChar>
            </w:r>
            <w:r w:rsidR="00203559" w:rsidRPr="00CF2979">
              <w:rPr>
                <w:rFonts w:eastAsia="Times New Roman" w:cstheme="minorHAnsi"/>
                <w:sz w:val="24"/>
                <w:szCs w:val="24"/>
                <w:lang w:eastAsia="en-GB"/>
              </w:rPr>
              <w:instrText xml:space="preserve"> ADDIN EN.CITE.DATA </w:instrText>
            </w:r>
            <w:r w:rsidR="00203559" w:rsidRPr="00CF2979">
              <w:rPr>
                <w:rFonts w:eastAsia="Times New Roman" w:cstheme="minorHAnsi"/>
                <w:sz w:val="24"/>
                <w:szCs w:val="24"/>
                <w:lang w:eastAsia="en-GB"/>
              </w:rPr>
            </w:r>
            <w:r w:rsidR="00203559" w:rsidRPr="00CF2979">
              <w:rPr>
                <w:rFonts w:eastAsia="Times New Roman" w:cstheme="minorHAnsi"/>
                <w:sz w:val="24"/>
                <w:szCs w:val="24"/>
                <w:lang w:eastAsia="en-GB"/>
              </w:rPr>
              <w:fldChar w:fldCharType="end"/>
            </w:r>
            <w:r w:rsidRPr="00CF2979">
              <w:rPr>
                <w:rFonts w:eastAsia="Times New Roman" w:cstheme="minorHAnsi"/>
                <w:sz w:val="24"/>
                <w:szCs w:val="24"/>
                <w:lang w:eastAsia="en-GB"/>
              </w:rPr>
            </w:r>
            <w:r w:rsidRPr="00CF2979">
              <w:rPr>
                <w:rFonts w:eastAsia="Times New Roman" w:cstheme="minorHAnsi"/>
                <w:sz w:val="24"/>
                <w:szCs w:val="24"/>
                <w:lang w:eastAsia="en-GB"/>
              </w:rPr>
              <w:fldChar w:fldCharType="separate"/>
            </w:r>
            <w:r w:rsidR="00203559" w:rsidRPr="00CF2979">
              <w:rPr>
                <w:rFonts w:eastAsia="Times New Roman" w:cstheme="minorHAnsi"/>
                <w:noProof/>
                <w:sz w:val="24"/>
                <w:szCs w:val="24"/>
                <w:lang w:eastAsia="en-GB"/>
              </w:rPr>
              <w:t>(3, 4)</w:t>
            </w:r>
            <w:r w:rsidRPr="00CF2979">
              <w:rPr>
                <w:rFonts w:eastAsia="Times New Roman" w:cstheme="minorHAnsi"/>
                <w:sz w:val="24"/>
                <w:szCs w:val="24"/>
                <w:lang w:eastAsia="en-GB"/>
              </w:rPr>
              <w:fldChar w:fldCharType="end"/>
            </w:r>
          </w:p>
        </w:tc>
        <w:tc>
          <w:tcPr>
            <w:tcW w:w="1111" w:type="pct"/>
            <w:shd w:val="clear" w:color="auto" w:fill="auto"/>
          </w:tcPr>
          <w:p w:rsidR="00AE4980" w:rsidRPr="00CF2979" w:rsidRDefault="00AE4980" w:rsidP="00AE4980">
            <w:pPr>
              <w:spacing w:after="0" w:line="480" w:lineRule="auto"/>
              <w:rPr>
                <w:rFonts w:cstheme="minorHAnsi"/>
                <w:sz w:val="24"/>
                <w:szCs w:val="24"/>
              </w:rPr>
            </w:pPr>
            <w:r w:rsidRPr="00CF2979">
              <w:rPr>
                <w:rFonts w:cstheme="minorHAnsi"/>
                <w:sz w:val="24"/>
                <w:szCs w:val="24"/>
              </w:rPr>
              <w:t>To assess whether African American and white RA patients differ in how they evaluate the specific risks and benefits related to medications.</w:t>
            </w:r>
          </w:p>
        </w:tc>
        <w:tc>
          <w:tcPr>
            <w:tcW w:w="3274" w:type="pct"/>
            <w:shd w:val="clear" w:color="auto" w:fill="auto"/>
          </w:tcPr>
          <w:p w:rsidR="00AE4980" w:rsidRPr="00CF2979" w:rsidRDefault="00AE4980" w:rsidP="00AE4980">
            <w:pPr>
              <w:pStyle w:val="ListParagraph"/>
              <w:numPr>
                <w:ilvl w:val="0"/>
                <w:numId w:val="3"/>
              </w:numPr>
              <w:spacing w:after="0" w:line="480" w:lineRule="auto"/>
              <w:rPr>
                <w:rFonts w:cstheme="minorHAnsi"/>
                <w:sz w:val="24"/>
                <w:szCs w:val="24"/>
              </w:rPr>
            </w:pPr>
            <w:r w:rsidRPr="00CF2979">
              <w:rPr>
                <w:rFonts w:eastAsia="Times New Roman" w:cstheme="minorHAnsi"/>
                <w:sz w:val="24"/>
                <w:szCs w:val="24"/>
                <w:lang w:eastAsia="en-GB"/>
              </w:rPr>
              <w:t>Route of administration (Weekly oral; Self-injection 1x every 1-2 weeks; IV every 6-8 weeks)</w:t>
            </w:r>
          </w:p>
          <w:p w:rsidR="00AE4980" w:rsidRPr="00CF2979" w:rsidRDefault="00AE4980" w:rsidP="00AE4980">
            <w:pPr>
              <w:pStyle w:val="ListParagraph"/>
              <w:numPr>
                <w:ilvl w:val="0"/>
                <w:numId w:val="3"/>
              </w:numPr>
              <w:spacing w:after="0" w:line="480" w:lineRule="auto"/>
              <w:rPr>
                <w:rFonts w:cstheme="minorHAnsi"/>
                <w:sz w:val="24"/>
                <w:szCs w:val="24"/>
              </w:rPr>
            </w:pPr>
            <w:r w:rsidRPr="00CF2979">
              <w:rPr>
                <w:rFonts w:eastAsia="Times New Roman" w:cstheme="minorHAnsi"/>
                <w:sz w:val="24"/>
                <w:szCs w:val="24"/>
                <w:lang w:eastAsia="en-GB"/>
              </w:rPr>
              <w:t>Risk of cancer (No increased risk; 1/1,000 patients)</w:t>
            </w:r>
          </w:p>
          <w:p w:rsidR="00AE4980" w:rsidRPr="00CF2979" w:rsidRDefault="00AE4980" w:rsidP="00AE4980">
            <w:pPr>
              <w:pStyle w:val="ListParagraph"/>
              <w:numPr>
                <w:ilvl w:val="0"/>
                <w:numId w:val="3"/>
              </w:numPr>
              <w:spacing w:after="0" w:line="480" w:lineRule="auto"/>
              <w:rPr>
                <w:rFonts w:cstheme="minorHAnsi"/>
                <w:sz w:val="24"/>
                <w:szCs w:val="24"/>
              </w:rPr>
            </w:pPr>
            <w:r w:rsidRPr="00CF2979">
              <w:rPr>
                <w:rFonts w:eastAsia="Times New Roman" w:cstheme="minorHAnsi"/>
                <w:sz w:val="24"/>
                <w:szCs w:val="24"/>
                <w:lang w:eastAsia="en-GB"/>
              </w:rPr>
              <w:t>Risk of lung injury (No risk; risk of lung injury 2 /100 patients or liver injury 1 / 1,000 patients)</w:t>
            </w:r>
          </w:p>
          <w:p w:rsidR="00AE4980" w:rsidRPr="00CF2979" w:rsidRDefault="00AE4980" w:rsidP="00AE4980">
            <w:pPr>
              <w:pStyle w:val="ListParagraph"/>
              <w:numPr>
                <w:ilvl w:val="0"/>
                <w:numId w:val="3"/>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Risk of tuberculosis (No increased risk; 1/10,000 patients)</w:t>
            </w:r>
          </w:p>
          <w:p w:rsidR="00AE4980" w:rsidRPr="00CF2979" w:rsidRDefault="00AE4980" w:rsidP="00AE4980">
            <w:pPr>
              <w:pStyle w:val="ListParagraph"/>
              <w:numPr>
                <w:ilvl w:val="0"/>
                <w:numId w:val="3"/>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Risk of neurologic disease or heart failure (No increased risk; 1/10,000 patients)</w:t>
            </w:r>
          </w:p>
          <w:p w:rsidR="00AE4980" w:rsidRPr="00CF2979" w:rsidRDefault="00AE4980" w:rsidP="00AE4980">
            <w:pPr>
              <w:pStyle w:val="ListParagraph"/>
              <w:numPr>
                <w:ilvl w:val="0"/>
                <w:numId w:val="3"/>
              </w:numPr>
              <w:spacing w:after="0" w:line="480" w:lineRule="auto"/>
              <w:rPr>
                <w:rFonts w:cstheme="minorHAnsi"/>
                <w:sz w:val="24"/>
                <w:szCs w:val="24"/>
              </w:rPr>
            </w:pPr>
            <w:r w:rsidRPr="00CF2979">
              <w:rPr>
                <w:rFonts w:eastAsia="Times New Roman" w:cstheme="minorHAnsi"/>
                <w:sz w:val="24"/>
                <w:szCs w:val="24"/>
                <w:lang w:eastAsia="en-GB"/>
              </w:rPr>
              <w:t>Risk of injection reaction (No injection reactions; 30 / 100 patients get a rash or local burning at the site of injection; 3 of/100 patients will get a reaction during the infusion (headache, nausea, fever)</w:t>
            </w:r>
          </w:p>
          <w:p w:rsidR="00AE4980" w:rsidRPr="00CF2979" w:rsidRDefault="00AE4980" w:rsidP="00AE4980">
            <w:pPr>
              <w:pStyle w:val="ListParagraph"/>
              <w:numPr>
                <w:ilvl w:val="0"/>
                <w:numId w:val="3"/>
              </w:numPr>
              <w:spacing w:after="0" w:line="480" w:lineRule="auto"/>
              <w:rPr>
                <w:rFonts w:cstheme="minorHAnsi"/>
                <w:sz w:val="24"/>
                <w:szCs w:val="24"/>
              </w:rPr>
            </w:pPr>
            <w:r w:rsidRPr="00CF2979">
              <w:rPr>
                <w:rFonts w:eastAsia="Times New Roman" w:cstheme="minorHAnsi"/>
                <w:bCs/>
                <w:sz w:val="24"/>
                <w:szCs w:val="24"/>
                <w:lang w:eastAsia="en-GB"/>
              </w:rPr>
              <w:t>Reversible adverse events (</w:t>
            </w:r>
            <w:r w:rsidRPr="00CF2979">
              <w:rPr>
                <w:rFonts w:eastAsia="Times New Roman" w:cstheme="minorHAnsi"/>
                <w:sz w:val="24"/>
                <w:szCs w:val="24"/>
                <w:lang w:eastAsia="en-GB"/>
              </w:rPr>
              <w:t>No increased risk of nausea, dizziness, or unusual tiredness; 10 /100 people.)</w:t>
            </w:r>
          </w:p>
          <w:p w:rsidR="00AE4980" w:rsidRPr="00CF2979" w:rsidRDefault="00AE4980" w:rsidP="00AE4980">
            <w:pPr>
              <w:pStyle w:val="ListParagraph"/>
              <w:numPr>
                <w:ilvl w:val="0"/>
                <w:numId w:val="3"/>
              </w:numPr>
              <w:spacing w:after="0" w:line="480" w:lineRule="auto"/>
              <w:rPr>
                <w:rFonts w:cstheme="minorHAnsi"/>
                <w:sz w:val="24"/>
                <w:szCs w:val="24"/>
              </w:rPr>
            </w:pPr>
            <w:r w:rsidRPr="00CF2979">
              <w:rPr>
                <w:rFonts w:eastAsia="Times New Roman" w:cstheme="minorHAnsi"/>
                <w:sz w:val="24"/>
                <w:szCs w:val="24"/>
                <w:lang w:eastAsia="en-GB"/>
              </w:rPr>
              <w:t>Likelihood of remission (45 /100; 25 /100; 15 /100)</w:t>
            </w:r>
          </w:p>
          <w:p w:rsidR="00AE4980" w:rsidRPr="00CF2979" w:rsidRDefault="00AE4980" w:rsidP="00AE4980">
            <w:pPr>
              <w:pStyle w:val="ListParagraph"/>
              <w:numPr>
                <w:ilvl w:val="0"/>
                <w:numId w:val="3"/>
              </w:numPr>
              <w:spacing w:after="0" w:line="480" w:lineRule="auto"/>
              <w:rPr>
                <w:rFonts w:cstheme="minorHAnsi"/>
                <w:sz w:val="24"/>
                <w:szCs w:val="24"/>
              </w:rPr>
            </w:pPr>
            <w:r w:rsidRPr="00CF2979">
              <w:rPr>
                <w:rFonts w:eastAsia="Times New Roman" w:cstheme="minorHAnsi"/>
                <w:sz w:val="24"/>
                <w:szCs w:val="24"/>
                <w:lang w:eastAsia="en-GB"/>
              </w:rPr>
              <w:t>Likelihood of symptoms improving  (70/ 100 patients; 50/100 patients; 40/ 100 patients)</w:t>
            </w:r>
          </w:p>
          <w:p w:rsidR="00AE4980" w:rsidRPr="00CF2979" w:rsidRDefault="00AE4980" w:rsidP="00AE4980">
            <w:pPr>
              <w:pStyle w:val="ListParagraph"/>
              <w:numPr>
                <w:ilvl w:val="0"/>
                <w:numId w:val="3"/>
              </w:numPr>
              <w:spacing w:after="0" w:line="480" w:lineRule="auto"/>
              <w:rPr>
                <w:rFonts w:cstheme="minorHAnsi"/>
                <w:sz w:val="24"/>
                <w:szCs w:val="24"/>
              </w:rPr>
            </w:pPr>
            <w:r w:rsidRPr="00CF2979">
              <w:rPr>
                <w:rFonts w:eastAsia="Times New Roman" w:cstheme="minorHAnsi"/>
                <w:sz w:val="24"/>
                <w:szCs w:val="24"/>
                <w:lang w:eastAsia="en-GB"/>
              </w:rPr>
              <w:lastRenderedPageBreak/>
              <w:t>Likelihood of arresting radiographic progression 80 / 100 patients; in 50 / 100 patients; in 30 / 100 patients.</w:t>
            </w:r>
          </w:p>
        </w:tc>
      </w:tr>
      <w:tr w:rsidR="00AE4980" w:rsidRPr="00CF2979" w:rsidTr="00203559">
        <w:trPr>
          <w:trHeight w:val="57"/>
        </w:trPr>
        <w:tc>
          <w:tcPr>
            <w:tcW w:w="615" w:type="pct"/>
            <w:shd w:val="clear" w:color="auto" w:fill="auto"/>
          </w:tcPr>
          <w:p w:rsidR="00AE4980" w:rsidRPr="00CF2979" w:rsidRDefault="00AE4980" w:rsidP="00203559">
            <w:p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lastRenderedPageBreak/>
              <w:t xml:space="preserve">4) </w:t>
            </w:r>
            <w:proofErr w:type="spellStart"/>
            <w:r w:rsidRPr="00CF2979">
              <w:rPr>
                <w:rFonts w:eastAsia="Times New Roman" w:cstheme="minorHAnsi"/>
                <w:color w:val="000000"/>
                <w:sz w:val="24"/>
                <w:szCs w:val="24"/>
                <w:lang w:eastAsia="en-GB"/>
              </w:rPr>
              <w:t>Díaz-Torné</w:t>
            </w:r>
            <w:proofErr w:type="spellEnd"/>
            <w:r w:rsidRPr="00CF2979">
              <w:rPr>
                <w:rFonts w:eastAsia="Times New Roman" w:cstheme="minorHAnsi"/>
                <w:color w:val="000000"/>
                <w:sz w:val="24"/>
                <w:szCs w:val="24"/>
                <w:lang w:eastAsia="en-GB"/>
              </w:rPr>
              <w:t xml:space="preserve"> et al., 2020</w:t>
            </w:r>
            <w:r w:rsidRPr="00CF2979">
              <w:rPr>
                <w:rFonts w:eastAsia="Times New Roman" w:cstheme="minorHAnsi"/>
                <w:color w:val="000000"/>
                <w:sz w:val="24"/>
                <w:szCs w:val="24"/>
                <w:lang w:eastAsia="en-GB"/>
              </w:rPr>
              <w:fldChar w:fldCharType="begin"/>
            </w:r>
            <w:r w:rsidR="00203559" w:rsidRPr="00CF2979">
              <w:rPr>
                <w:rFonts w:eastAsia="Times New Roman" w:cstheme="minorHAnsi"/>
                <w:color w:val="000000"/>
                <w:sz w:val="24"/>
                <w:szCs w:val="24"/>
                <w:lang w:eastAsia="en-GB"/>
              </w:rPr>
              <w:instrText xml:space="preserve"> ADDIN EN.CITE &lt;EndNote&gt;&lt;Cite&gt;&lt;Author&gt;Díaz-Torné&lt;/Author&gt;&lt;Year&gt;2020&lt;/Year&gt;&lt;RecNum&gt;223&lt;/RecNum&gt;&lt;DisplayText&gt;(5)&lt;/DisplayText&gt;&lt;record&gt;&lt;rec-number&gt;223&lt;/rec-number&gt;&lt;foreign-keys&gt;&lt;key app="EN" db-id="ssazetwz5t2xxweavznvtv2u9s5axfe2wdfa" timestamp="1596024796"&gt;223&lt;/key&gt;&lt;/foreign-keys&gt;&lt;ref-type name="Journal Article"&gt;17&lt;/ref-type&gt;&lt;contributors&gt;&lt;authors&gt;&lt;author&gt;Díaz-Torné, Cesar&lt;/author&gt;&lt;author&gt;Urruticoechea-Arana, Ana&lt;/author&gt;&lt;author&gt;Ivorra-Cortés, José&lt;/author&gt;&lt;author&gt;Díaz, Silvia&lt;/author&gt;&lt;author&gt;Dilla, Tatiana&lt;/author&gt;&lt;author&gt;Sacristán, José Antonio&lt;/author&gt;&lt;author&gt;Inciarte-Mundo, José&lt;/author&gt;&lt;author&gt;Comellas, Marta&lt;/author&gt;&lt;author&gt;Prades, Miriam&lt;/author&gt;&lt;author&gt;Lizán, Luis&lt;/author&gt;&lt;/authors&gt;&lt;/contributors&gt;&lt;titles&gt;&lt;title&gt;What Matters Most to Patients and Rheumatologists? A Discrete Choice Experiment in Rheumatoid Arthritis&lt;/title&gt;&lt;secondary-title&gt;Advances in Therapy&lt;/secondary-title&gt;&lt;/titles&gt;&lt;periodical&gt;&lt;full-title&gt;Advances in Therapy&lt;/full-title&gt;&lt;/periodical&gt;&lt;pages&gt;1479-1495&lt;/pages&gt;&lt;volume&gt;37&lt;/volume&gt;&lt;number&gt;4&lt;/number&gt;&lt;dates&gt;&lt;year&gt;2020&lt;/year&gt;&lt;pub-dates&gt;&lt;date&gt;2020/04/01&lt;/date&gt;&lt;/pub-dates&gt;&lt;/dates&gt;&lt;isbn&gt;1865-8652&lt;/isbn&gt;&lt;urls&gt;&lt;related-urls&gt;&lt;url&gt;https://doi.org/10.1007/s12325-020-01258-5&lt;/url&gt;&lt;url&gt;https://www.ncbi.nlm.nih.gov/pmc/articles/PMC7140752/pdf/12325_2020_Article_1258.pdf&lt;/url&gt;&lt;/related-urls&gt;&lt;/urls&gt;&lt;electronic-resource-num&gt;10.1007/s12325-020-01258-5&lt;/electronic-resource-num&gt;&lt;/record&gt;&lt;/Cite&gt;&lt;/EndNote&gt;</w:instrText>
            </w:r>
            <w:r w:rsidRPr="00CF2979">
              <w:rPr>
                <w:rFonts w:eastAsia="Times New Roman" w:cstheme="minorHAnsi"/>
                <w:color w:val="000000"/>
                <w:sz w:val="24"/>
                <w:szCs w:val="24"/>
                <w:lang w:eastAsia="en-GB"/>
              </w:rPr>
              <w:fldChar w:fldCharType="separate"/>
            </w:r>
            <w:r w:rsidR="00203559" w:rsidRPr="00CF2979">
              <w:rPr>
                <w:rFonts w:eastAsia="Times New Roman" w:cstheme="minorHAnsi"/>
                <w:noProof/>
                <w:color w:val="000000"/>
                <w:sz w:val="24"/>
                <w:szCs w:val="24"/>
                <w:lang w:eastAsia="en-GB"/>
              </w:rPr>
              <w:t>(5)</w:t>
            </w:r>
            <w:r w:rsidRPr="00CF2979">
              <w:rPr>
                <w:rFonts w:eastAsia="Times New Roman" w:cstheme="minorHAnsi"/>
                <w:color w:val="000000"/>
                <w:sz w:val="24"/>
                <w:szCs w:val="24"/>
                <w:lang w:eastAsia="en-GB"/>
              </w:rPr>
              <w:fldChar w:fldCharType="end"/>
            </w:r>
            <w:r w:rsidRPr="00CF2979">
              <w:rPr>
                <w:rFonts w:eastAsia="Times New Roman" w:cstheme="minorHAnsi"/>
                <w:color w:val="000000"/>
                <w:sz w:val="24"/>
                <w:szCs w:val="24"/>
                <w:lang w:eastAsia="en-GB"/>
              </w:rPr>
              <w:t xml:space="preserve"> </w:t>
            </w:r>
          </w:p>
        </w:tc>
        <w:tc>
          <w:tcPr>
            <w:tcW w:w="1111" w:type="pct"/>
            <w:shd w:val="clear" w:color="auto" w:fill="auto"/>
          </w:tcPr>
          <w:p w:rsidR="00AE4980" w:rsidRPr="00CF2979" w:rsidRDefault="00AE4980" w:rsidP="00AE4980">
            <w:pPr>
              <w:spacing w:after="0" w:line="480" w:lineRule="auto"/>
              <w:rPr>
                <w:rFonts w:cstheme="minorHAnsi"/>
                <w:sz w:val="24"/>
                <w:szCs w:val="24"/>
              </w:rPr>
            </w:pPr>
            <w:r w:rsidRPr="00CF2979">
              <w:rPr>
                <w:rFonts w:cstheme="minorHAnsi"/>
                <w:sz w:val="24"/>
                <w:szCs w:val="24"/>
              </w:rPr>
              <w:t>To assess patient and rheumatologist preferences for RA treatment attributes in Spain and to evaluate their attitude towards shared decision-making (SDM).</w:t>
            </w:r>
          </w:p>
        </w:tc>
        <w:tc>
          <w:tcPr>
            <w:tcW w:w="3274" w:type="pct"/>
            <w:shd w:val="clear" w:color="auto" w:fill="auto"/>
          </w:tcPr>
          <w:p w:rsidR="00AE4980" w:rsidRPr="00CF2979" w:rsidRDefault="00AE4980" w:rsidP="00AE4980">
            <w:pPr>
              <w:pStyle w:val="ListParagraph"/>
              <w:numPr>
                <w:ilvl w:val="0"/>
                <w:numId w:val="5"/>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Mode of administration (Daily oral; Weekly subcutaneous; Monthly subcutaneous; Monthly IV)</w:t>
            </w:r>
          </w:p>
          <w:p w:rsidR="00AE4980" w:rsidRPr="00CF2979" w:rsidRDefault="00AE4980" w:rsidP="00AE4980">
            <w:pPr>
              <w:pStyle w:val="ListParagraph"/>
              <w:numPr>
                <w:ilvl w:val="0"/>
                <w:numId w:val="5"/>
              </w:numPr>
              <w:spacing w:after="0" w:line="480" w:lineRule="auto"/>
              <w:rPr>
                <w:rFonts w:eastAsia="Times New Roman" w:cstheme="minorHAnsi"/>
                <w:bCs/>
                <w:sz w:val="24"/>
                <w:szCs w:val="24"/>
                <w:lang w:eastAsia="en-GB"/>
              </w:rPr>
            </w:pPr>
            <w:r w:rsidRPr="00CF2979">
              <w:rPr>
                <w:rFonts w:eastAsia="Times New Roman" w:cstheme="minorHAnsi"/>
                <w:bCs/>
                <w:sz w:val="24"/>
                <w:szCs w:val="24"/>
                <w:lang w:eastAsia="en-GB"/>
              </w:rPr>
              <w:t xml:space="preserve">Probability of severe adverse events (1/100 patients; 5/100) </w:t>
            </w:r>
          </w:p>
          <w:p w:rsidR="00AE4980" w:rsidRPr="00CF2979" w:rsidRDefault="00F4011D" w:rsidP="00AE4980">
            <w:pPr>
              <w:pStyle w:val="ListParagraph"/>
              <w:numPr>
                <w:ilvl w:val="0"/>
                <w:numId w:val="5"/>
              </w:numPr>
              <w:spacing w:after="0" w:line="480" w:lineRule="auto"/>
              <w:rPr>
                <w:rFonts w:eastAsia="Times New Roman" w:cstheme="minorHAnsi"/>
                <w:bCs/>
                <w:sz w:val="24"/>
                <w:szCs w:val="24"/>
                <w:lang w:eastAsia="en-GB"/>
              </w:rPr>
            </w:pPr>
            <w:r w:rsidRPr="00CF2979">
              <w:rPr>
                <w:rFonts w:eastAsia="Times New Roman" w:cstheme="minorHAnsi"/>
                <w:bCs/>
                <w:sz w:val="24"/>
                <w:szCs w:val="24"/>
                <w:lang w:eastAsia="en-GB"/>
              </w:rPr>
              <w:t>Probability of mild adverse events (10/ 100 patients; 30/100)</w:t>
            </w:r>
          </w:p>
          <w:p w:rsidR="00F4011D" w:rsidRPr="00CF2979" w:rsidRDefault="00F4011D" w:rsidP="00AE4980">
            <w:pPr>
              <w:pStyle w:val="ListParagraph"/>
              <w:numPr>
                <w:ilvl w:val="0"/>
                <w:numId w:val="5"/>
              </w:numPr>
              <w:spacing w:after="0" w:line="480" w:lineRule="auto"/>
              <w:rPr>
                <w:rFonts w:eastAsia="Times New Roman" w:cstheme="minorHAnsi"/>
                <w:bCs/>
                <w:sz w:val="24"/>
                <w:szCs w:val="24"/>
                <w:lang w:eastAsia="en-GB"/>
              </w:rPr>
            </w:pPr>
            <w:r w:rsidRPr="00CF2979">
              <w:rPr>
                <w:rFonts w:eastAsia="Times New Roman" w:cstheme="minorHAnsi"/>
                <w:bCs/>
                <w:sz w:val="24"/>
                <w:szCs w:val="24"/>
                <w:lang w:eastAsia="en-GB"/>
              </w:rPr>
              <w:t>Monthly co-pay (0; 10; 20; 50 Euro)</w:t>
            </w:r>
          </w:p>
          <w:p w:rsidR="00AE4980" w:rsidRPr="00CF2979" w:rsidRDefault="00AE4980" w:rsidP="00AE4980">
            <w:pPr>
              <w:pStyle w:val="ListParagraph"/>
              <w:numPr>
                <w:ilvl w:val="0"/>
                <w:numId w:val="5"/>
              </w:numPr>
              <w:spacing w:after="0" w:line="480" w:lineRule="auto"/>
              <w:rPr>
                <w:rFonts w:eastAsia="Times New Roman" w:cstheme="minorHAnsi"/>
                <w:bCs/>
                <w:sz w:val="24"/>
                <w:szCs w:val="24"/>
                <w:lang w:eastAsia="en-GB"/>
              </w:rPr>
            </w:pPr>
            <w:r w:rsidRPr="00CF2979">
              <w:rPr>
                <w:rFonts w:eastAsia="Times New Roman" w:cstheme="minorHAnsi"/>
                <w:bCs/>
                <w:sz w:val="24"/>
                <w:szCs w:val="24"/>
                <w:lang w:eastAsia="en-GB"/>
              </w:rPr>
              <w:t>Substantial Improvement in symptoms (9/10 patients; 5/10; 3/10)</w:t>
            </w:r>
          </w:p>
          <w:p w:rsidR="00F4011D" w:rsidRPr="00CF2979" w:rsidRDefault="00F4011D" w:rsidP="00F4011D">
            <w:pPr>
              <w:pStyle w:val="ListParagraph"/>
              <w:numPr>
                <w:ilvl w:val="0"/>
                <w:numId w:val="5"/>
              </w:numPr>
              <w:spacing w:after="0" w:line="480" w:lineRule="auto"/>
              <w:rPr>
                <w:rFonts w:eastAsia="Times New Roman" w:cstheme="minorHAnsi"/>
                <w:sz w:val="24"/>
                <w:szCs w:val="24"/>
                <w:lang w:eastAsia="en-GB"/>
              </w:rPr>
            </w:pPr>
            <w:r w:rsidRPr="00CF2979">
              <w:rPr>
                <w:rFonts w:eastAsia="Times New Roman" w:cstheme="minorHAnsi"/>
                <w:bCs/>
                <w:sz w:val="24"/>
                <w:szCs w:val="24"/>
                <w:lang w:eastAsia="en-GB"/>
              </w:rPr>
              <w:t>Onset of treatment action (7 days; 15 days; 1 month; 3 month)</w:t>
            </w:r>
            <w:r w:rsidRPr="00CF2979">
              <w:rPr>
                <w:rFonts w:eastAsia="Times New Roman" w:cstheme="minorHAnsi"/>
                <w:sz w:val="24"/>
                <w:szCs w:val="24"/>
                <w:lang w:eastAsia="en-GB"/>
              </w:rPr>
              <w:t xml:space="preserve"> </w:t>
            </w:r>
          </w:p>
          <w:p w:rsidR="00AE4980" w:rsidRPr="00CF2979" w:rsidRDefault="00F4011D" w:rsidP="00F4011D">
            <w:pPr>
              <w:pStyle w:val="ListParagraph"/>
              <w:numPr>
                <w:ilvl w:val="0"/>
                <w:numId w:val="5"/>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Time with optimal Quality of Life  (10 years;7; 5; 2)</w:t>
            </w:r>
          </w:p>
        </w:tc>
      </w:tr>
      <w:tr w:rsidR="00AE4980" w:rsidRPr="00CF2979" w:rsidTr="00203559">
        <w:trPr>
          <w:trHeight w:val="57"/>
        </w:trPr>
        <w:tc>
          <w:tcPr>
            <w:tcW w:w="615" w:type="pct"/>
            <w:shd w:val="clear" w:color="auto" w:fill="auto"/>
            <w:hideMark/>
          </w:tcPr>
          <w:p w:rsidR="00AE4980" w:rsidRPr="00CF2979" w:rsidRDefault="00AE4980" w:rsidP="00203559">
            <w:p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 xml:space="preserve">5) </w:t>
            </w:r>
            <w:proofErr w:type="spellStart"/>
            <w:r w:rsidRPr="00CF2979">
              <w:rPr>
                <w:rFonts w:eastAsia="Times New Roman" w:cstheme="minorHAnsi"/>
                <w:sz w:val="24"/>
                <w:szCs w:val="24"/>
                <w:lang w:eastAsia="en-GB"/>
              </w:rPr>
              <w:t>Fraenkel</w:t>
            </w:r>
            <w:proofErr w:type="spellEnd"/>
            <w:r w:rsidRPr="00CF2979">
              <w:rPr>
                <w:rFonts w:eastAsia="Times New Roman" w:cstheme="minorHAnsi"/>
                <w:sz w:val="24"/>
                <w:szCs w:val="24"/>
                <w:lang w:eastAsia="en-GB"/>
              </w:rPr>
              <w:t xml:space="preserve"> et al.,2004</w:t>
            </w:r>
            <w:r w:rsidRPr="00CF2979">
              <w:rPr>
                <w:rFonts w:eastAsia="Times New Roman" w:cstheme="minorHAnsi"/>
                <w:sz w:val="24"/>
                <w:szCs w:val="24"/>
                <w:lang w:eastAsia="en-GB"/>
              </w:rPr>
              <w:fldChar w:fldCharType="begin">
                <w:fldData xml:space="preserve">PEVuZE5vdGU+PENpdGU+PEF1dGhvcj5GcmFlbmtlbDwvQXV0aG9yPjxZZWFyPjIwMDQ8L1llYXI+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</w:fldData>
              </w:fldChar>
            </w:r>
            <w:r w:rsidR="00203559" w:rsidRPr="00CF2979">
              <w:rPr>
                <w:rFonts w:eastAsia="Times New Roman" w:cstheme="minorHAnsi"/>
                <w:sz w:val="24"/>
                <w:szCs w:val="24"/>
                <w:lang w:eastAsia="en-GB"/>
              </w:rPr>
              <w:instrText xml:space="preserve"> ADDIN EN.CITE </w:instrText>
            </w:r>
            <w:r w:rsidR="00203559" w:rsidRPr="00CF2979">
              <w:rPr>
                <w:rFonts w:eastAsia="Times New Roman" w:cstheme="minorHAnsi"/>
                <w:sz w:val="24"/>
                <w:szCs w:val="24"/>
                <w:lang w:eastAsia="en-GB"/>
              </w:rPr>
              <w:fldChar w:fldCharType="begin">
                <w:fldData xml:space="preserve">PEVuZE5vdGU+PENpdGU+PEF1dGhvcj5GcmFlbmtlbDwvQXV0aG9yPjxZZWFyPjIwMDQ8L1llYXI+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</w:fldData>
              </w:fldChar>
            </w:r>
            <w:r w:rsidR="00203559" w:rsidRPr="00CF2979">
              <w:rPr>
                <w:rFonts w:eastAsia="Times New Roman" w:cstheme="minorHAnsi"/>
                <w:sz w:val="24"/>
                <w:szCs w:val="24"/>
                <w:lang w:eastAsia="en-GB"/>
              </w:rPr>
              <w:instrText xml:space="preserve"> ADDIN EN.CITE.DATA </w:instrText>
            </w:r>
            <w:r w:rsidR="00203559" w:rsidRPr="00CF2979">
              <w:rPr>
                <w:rFonts w:eastAsia="Times New Roman" w:cstheme="minorHAnsi"/>
                <w:sz w:val="24"/>
                <w:szCs w:val="24"/>
                <w:lang w:eastAsia="en-GB"/>
              </w:rPr>
            </w:r>
            <w:r w:rsidR="00203559" w:rsidRPr="00CF2979">
              <w:rPr>
                <w:rFonts w:eastAsia="Times New Roman" w:cstheme="minorHAnsi"/>
                <w:sz w:val="24"/>
                <w:szCs w:val="24"/>
                <w:lang w:eastAsia="en-GB"/>
              </w:rPr>
              <w:fldChar w:fldCharType="end"/>
            </w:r>
            <w:r w:rsidRPr="00CF2979">
              <w:rPr>
                <w:rFonts w:eastAsia="Times New Roman" w:cstheme="minorHAnsi"/>
                <w:sz w:val="24"/>
                <w:szCs w:val="24"/>
                <w:lang w:eastAsia="en-GB"/>
              </w:rPr>
            </w:r>
            <w:r w:rsidRPr="00CF2979">
              <w:rPr>
                <w:rFonts w:eastAsia="Times New Roman" w:cstheme="minorHAnsi"/>
                <w:sz w:val="24"/>
                <w:szCs w:val="24"/>
                <w:lang w:eastAsia="en-GB"/>
              </w:rPr>
              <w:fldChar w:fldCharType="separate"/>
            </w:r>
            <w:r w:rsidR="00203559" w:rsidRPr="00CF2979">
              <w:rPr>
                <w:rFonts w:eastAsia="Times New Roman" w:cstheme="minorHAnsi"/>
                <w:noProof/>
                <w:sz w:val="24"/>
                <w:szCs w:val="24"/>
                <w:lang w:eastAsia="en-GB"/>
              </w:rPr>
              <w:t>(6)</w:t>
            </w:r>
            <w:r w:rsidRPr="00CF2979">
              <w:rPr>
                <w:rFonts w:eastAsia="Times New Roman" w:cstheme="minorHAnsi"/>
                <w:sz w:val="24"/>
                <w:szCs w:val="24"/>
                <w:lang w:eastAsia="en-GB"/>
              </w:rPr>
              <w:fldChar w:fldCharType="end"/>
            </w:r>
            <w:r w:rsidRPr="00CF2979">
              <w:rPr>
                <w:rFonts w:eastAsia="Times New Roman" w:cstheme="minorHAnsi"/>
                <w:sz w:val="24"/>
                <w:szCs w:val="24"/>
                <w:lang w:eastAsia="en-GB"/>
              </w:rPr>
              <w:t xml:space="preserve"> </w:t>
            </w:r>
          </w:p>
        </w:tc>
        <w:tc>
          <w:tcPr>
            <w:tcW w:w="1111" w:type="pct"/>
            <w:shd w:val="clear" w:color="auto" w:fill="auto"/>
          </w:tcPr>
          <w:p w:rsidR="00AE4980" w:rsidRPr="00CF2979" w:rsidRDefault="00AE4980" w:rsidP="00AE4980">
            <w:pPr>
              <w:spacing w:after="0" w:line="480" w:lineRule="auto"/>
              <w:rPr>
                <w:rFonts w:cstheme="minorHAnsi"/>
                <w:sz w:val="24"/>
                <w:szCs w:val="24"/>
              </w:rPr>
            </w:pPr>
            <w:r w:rsidRPr="00CF2979">
              <w:rPr>
                <w:rFonts w:cstheme="minorHAnsi"/>
                <w:sz w:val="24"/>
                <w:szCs w:val="24"/>
              </w:rPr>
              <w:t xml:space="preserve">To assess patients’ treatment preferences for DMARDs with </w:t>
            </w:r>
            <w:r w:rsidRPr="00CF2979">
              <w:rPr>
                <w:rFonts w:cstheme="minorHAnsi"/>
                <w:sz w:val="24"/>
                <w:szCs w:val="24"/>
              </w:rPr>
              <w:lastRenderedPageBreak/>
              <w:t xml:space="preserve">varying risk profiles. </w:t>
            </w:r>
          </w:p>
        </w:tc>
        <w:tc>
          <w:tcPr>
            <w:tcW w:w="3274" w:type="pct"/>
            <w:shd w:val="clear" w:color="auto" w:fill="auto"/>
          </w:tcPr>
          <w:p w:rsidR="00F4011D" w:rsidRPr="00CF2979" w:rsidRDefault="00F4011D" w:rsidP="00F4011D">
            <w:pPr>
              <w:pStyle w:val="ListParagraph"/>
              <w:numPr>
                <w:ilvl w:val="0"/>
                <w:numId w:val="6"/>
              </w:numPr>
              <w:spacing w:after="0" w:line="480" w:lineRule="auto"/>
              <w:rPr>
                <w:rFonts w:eastAsia="Times New Roman" w:cstheme="minorHAnsi"/>
                <w:sz w:val="24"/>
                <w:szCs w:val="24"/>
                <w:lang w:eastAsia="en-GB"/>
              </w:rPr>
            </w:pPr>
            <w:r w:rsidRPr="00CF2979">
              <w:rPr>
                <w:rFonts w:eastAsia="Times New Roman" w:cstheme="minorHAnsi"/>
                <w:bCs/>
                <w:sz w:val="24"/>
                <w:szCs w:val="24"/>
                <w:lang w:eastAsia="en-GB"/>
              </w:rPr>
              <w:lastRenderedPageBreak/>
              <w:t>Route and frequency of administration (Weekly oral; Twice weekly subcutaneous self-injection; Weekly intramuscular injection given by nurse in clinic)</w:t>
            </w:r>
          </w:p>
          <w:p w:rsidR="00AE4980" w:rsidRPr="00CF2979" w:rsidRDefault="00AE4980" w:rsidP="00AE4980">
            <w:pPr>
              <w:pStyle w:val="ListParagraph"/>
              <w:numPr>
                <w:ilvl w:val="0"/>
                <w:numId w:val="6"/>
              </w:numPr>
              <w:spacing w:after="0" w:line="480" w:lineRule="auto"/>
              <w:rPr>
                <w:rFonts w:eastAsia="Times New Roman" w:cstheme="minorHAnsi"/>
                <w:sz w:val="24"/>
                <w:szCs w:val="24"/>
                <w:lang w:eastAsia="en-GB"/>
              </w:rPr>
            </w:pPr>
            <w:r w:rsidRPr="00CF2979">
              <w:rPr>
                <w:rFonts w:eastAsia="Times New Roman" w:cstheme="minorHAnsi"/>
                <w:bCs/>
                <w:sz w:val="24"/>
                <w:szCs w:val="24"/>
                <w:lang w:eastAsia="en-GB"/>
              </w:rPr>
              <w:lastRenderedPageBreak/>
              <w:t xml:space="preserve">Less common, but serious AE (entered as separate attributes: kidney damage 0%; 1% / liver damage 0%; 0.1% / cancer 0%; theoretical but unproven increased risk/ lung damage 0%; 0.1%; 1%) </w:t>
            </w:r>
          </w:p>
          <w:p w:rsidR="00AE4980" w:rsidRPr="00CF2979" w:rsidRDefault="00AE4980" w:rsidP="00AE4980">
            <w:pPr>
              <w:pStyle w:val="ListParagraph"/>
              <w:numPr>
                <w:ilvl w:val="0"/>
                <w:numId w:val="6"/>
              </w:numPr>
              <w:spacing w:after="0" w:line="480" w:lineRule="auto"/>
              <w:rPr>
                <w:rFonts w:eastAsia="Times New Roman" w:cstheme="minorHAnsi"/>
                <w:sz w:val="24"/>
                <w:szCs w:val="24"/>
                <w:lang w:eastAsia="en-GB"/>
              </w:rPr>
            </w:pPr>
            <w:r w:rsidRPr="00CF2979">
              <w:rPr>
                <w:rFonts w:eastAsia="Times New Roman" w:cstheme="minorHAnsi"/>
                <w:bCs/>
                <w:sz w:val="24"/>
                <w:szCs w:val="24"/>
                <w:lang w:eastAsia="en-GB"/>
              </w:rPr>
              <w:t xml:space="preserve">Common, but reversible AE (entered as separate attributes: alopecia 0%; 10%/ oral ulcers 0%; 10%/   nausea 0%; 10%; 30%/ injection reaction 0%; 40%/ rash 0%; 40%/ diarrhoea 0%; 10%; 30%) </w:t>
            </w:r>
          </w:p>
          <w:p w:rsidR="00F4011D" w:rsidRPr="00CF2979" w:rsidRDefault="00F4011D" w:rsidP="00F4011D">
            <w:pPr>
              <w:pStyle w:val="ListParagraph"/>
              <w:numPr>
                <w:ilvl w:val="0"/>
                <w:numId w:val="6"/>
              </w:numPr>
              <w:spacing w:after="0" w:line="480" w:lineRule="auto"/>
              <w:rPr>
                <w:rFonts w:eastAsia="Times New Roman" w:cstheme="minorHAnsi"/>
                <w:sz w:val="24"/>
                <w:szCs w:val="24"/>
                <w:lang w:eastAsia="en-GB"/>
              </w:rPr>
            </w:pPr>
            <w:r w:rsidRPr="00CF2979">
              <w:rPr>
                <w:rFonts w:eastAsia="Times New Roman" w:cstheme="minorHAnsi"/>
                <w:bCs/>
                <w:sz w:val="24"/>
                <w:szCs w:val="24"/>
                <w:lang w:eastAsia="en-GB"/>
              </w:rPr>
              <w:t>Physician experience (Drug used to treat arthritis for more than 20 years; New drug with unknown long term safety profile)</w:t>
            </w:r>
          </w:p>
          <w:p w:rsidR="00F4011D" w:rsidRPr="00CF2979" w:rsidRDefault="00F4011D" w:rsidP="00F4011D">
            <w:pPr>
              <w:pStyle w:val="ListParagraph"/>
              <w:numPr>
                <w:ilvl w:val="0"/>
                <w:numId w:val="6"/>
              </w:numPr>
              <w:spacing w:after="0" w:line="480" w:lineRule="auto"/>
              <w:rPr>
                <w:rFonts w:eastAsia="Times New Roman" w:cstheme="minorHAnsi"/>
                <w:sz w:val="24"/>
                <w:szCs w:val="24"/>
                <w:lang w:eastAsia="en-GB"/>
              </w:rPr>
            </w:pPr>
            <w:r w:rsidRPr="00CF2979">
              <w:rPr>
                <w:rFonts w:eastAsia="Times New Roman" w:cstheme="minorHAnsi"/>
                <w:bCs/>
                <w:sz w:val="24"/>
                <w:szCs w:val="24"/>
                <w:lang w:eastAsia="en-GB"/>
              </w:rPr>
              <w:t>Monthly co-pay (0; $5 per month; $15; $30)</w:t>
            </w:r>
          </w:p>
          <w:p w:rsidR="00AE4980" w:rsidRPr="00CF2979" w:rsidRDefault="00AE4980" w:rsidP="00AE4980">
            <w:pPr>
              <w:pStyle w:val="ListParagraph"/>
              <w:numPr>
                <w:ilvl w:val="0"/>
                <w:numId w:val="6"/>
              </w:numPr>
              <w:spacing w:after="0" w:line="480" w:lineRule="auto"/>
              <w:rPr>
                <w:rFonts w:eastAsia="Times New Roman" w:cstheme="minorHAnsi"/>
                <w:sz w:val="24"/>
                <w:szCs w:val="24"/>
                <w:lang w:eastAsia="en-GB"/>
              </w:rPr>
            </w:pPr>
            <w:r w:rsidRPr="00CF2979">
              <w:rPr>
                <w:rFonts w:eastAsia="Times New Roman" w:cstheme="minorHAnsi"/>
                <w:bCs/>
                <w:sz w:val="24"/>
                <w:szCs w:val="24"/>
                <w:lang w:eastAsia="en-GB"/>
              </w:rPr>
              <w:t>Drug onset (2 weeks; 4; 8)</w:t>
            </w:r>
          </w:p>
          <w:p w:rsidR="00AE4980" w:rsidRPr="00CF2979" w:rsidRDefault="00AE4980" w:rsidP="00AE4980">
            <w:pPr>
              <w:pStyle w:val="ListParagraph"/>
              <w:numPr>
                <w:ilvl w:val="0"/>
                <w:numId w:val="6"/>
              </w:numPr>
              <w:spacing w:after="0" w:line="480" w:lineRule="auto"/>
              <w:rPr>
                <w:rFonts w:eastAsia="Times New Roman" w:cstheme="minorHAnsi"/>
                <w:sz w:val="24"/>
                <w:szCs w:val="24"/>
                <w:lang w:eastAsia="en-GB"/>
              </w:rPr>
            </w:pPr>
            <w:r w:rsidRPr="00CF2979">
              <w:rPr>
                <w:rFonts w:eastAsia="Times New Roman" w:cstheme="minorHAnsi"/>
                <w:bCs/>
                <w:sz w:val="24"/>
                <w:szCs w:val="24"/>
                <w:lang w:eastAsia="en-GB"/>
              </w:rPr>
              <w:t>Chance of benefit (75%; 60%; 45%)</w:t>
            </w:r>
          </w:p>
          <w:p w:rsidR="00AE4980" w:rsidRPr="00CF2979" w:rsidRDefault="00AE4980" w:rsidP="00AE4980">
            <w:pPr>
              <w:pStyle w:val="ListParagraph"/>
              <w:numPr>
                <w:ilvl w:val="0"/>
                <w:numId w:val="6"/>
              </w:numPr>
              <w:spacing w:after="0" w:line="480" w:lineRule="auto"/>
              <w:rPr>
                <w:rFonts w:eastAsia="Times New Roman" w:cstheme="minorHAnsi"/>
                <w:sz w:val="24"/>
                <w:szCs w:val="24"/>
                <w:lang w:eastAsia="en-GB"/>
              </w:rPr>
            </w:pPr>
            <w:r w:rsidRPr="00CF2979">
              <w:rPr>
                <w:rFonts w:eastAsia="Times New Roman" w:cstheme="minorHAnsi"/>
                <w:bCs/>
                <w:sz w:val="24"/>
                <w:szCs w:val="24"/>
                <w:lang w:eastAsia="en-GB"/>
              </w:rPr>
              <w:t xml:space="preserve">No new bone damage at year1 (75%; 60%)   </w:t>
            </w:r>
          </w:p>
        </w:tc>
      </w:tr>
      <w:tr w:rsidR="00AE4980" w:rsidRPr="00CF2979" w:rsidTr="00203559">
        <w:trPr>
          <w:trHeight w:val="57"/>
        </w:trPr>
        <w:tc>
          <w:tcPr>
            <w:tcW w:w="615" w:type="pct"/>
            <w:shd w:val="clear" w:color="auto" w:fill="auto"/>
            <w:hideMark/>
          </w:tcPr>
          <w:p w:rsidR="00AE4980" w:rsidRPr="00CF2979" w:rsidRDefault="00AE4980" w:rsidP="00203559">
            <w:p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lastRenderedPageBreak/>
              <w:t xml:space="preserve">6) </w:t>
            </w:r>
            <w:proofErr w:type="spellStart"/>
            <w:r w:rsidRPr="00CF2979">
              <w:rPr>
                <w:rFonts w:eastAsia="Times New Roman" w:cstheme="minorHAnsi"/>
                <w:sz w:val="24"/>
                <w:szCs w:val="24"/>
                <w:lang w:eastAsia="en-GB"/>
              </w:rPr>
              <w:t>Fraenkel</w:t>
            </w:r>
            <w:proofErr w:type="spellEnd"/>
            <w:r w:rsidRPr="00CF2979">
              <w:rPr>
                <w:rFonts w:eastAsia="Times New Roman" w:cstheme="minorHAnsi"/>
                <w:sz w:val="24"/>
                <w:szCs w:val="24"/>
                <w:lang w:eastAsia="en-GB"/>
              </w:rPr>
              <w:t xml:space="preserve"> et al.,2015</w:t>
            </w:r>
            <w:r w:rsidRPr="00CF2979">
              <w:rPr>
                <w:rFonts w:eastAsia="Times New Roman" w:cstheme="minorHAnsi"/>
                <w:sz w:val="24"/>
                <w:szCs w:val="24"/>
                <w:lang w:eastAsia="en-GB"/>
              </w:rPr>
              <w:fldChar w:fldCharType="begin">
                <w:fldData xml:space="preserve">PEVuZE5vdGU+PENpdGU+PEF1dGhvcj5GcmFlbmtlbDwvQXV0aG9yPjxZZWFyPjIwMTU8L1llYXI+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</w:fldData>
              </w:fldChar>
            </w:r>
            <w:r w:rsidR="00203559" w:rsidRPr="00CF2979">
              <w:rPr>
                <w:rFonts w:eastAsia="Times New Roman" w:cstheme="minorHAnsi"/>
                <w:sz w:val="24"/>
                <w:szCs w:val="24"/>
                <w:lang w:eastAsia="en-GB"/>
              </w:rPr>
              <w:instrText xml:space="preserve"> ADDIN EN.CITE </w:instrText>
            </w:r>
            <w:r w:rsidR="00203559" w:rsidRPr="00CF2979">
              <w:rPr>
                <w:rFonts w:eastAsia="Times New Roman" w:cstheme="minorHAnsi"/>
                <w:sz w:val="24"/>
                <w:szCs w:val="24"/>
                <w:lang w:eastAsia="en-GB"/>
              </w:rPr>
              <w:fldChar w:fldCharType="begin">
                <w:fldData xml:space="preserve">PEVuZE5vdGU+PENpdGU+PEF1dGhvcj5GcmFlbmtlbDwvQXV0aG9yPjxZZWFyPjIwMTU8L1llYXI+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</w:fldData>
              </w:fldChar>
            </w:r>
            <w:r w:rsidR="00203559" w:rsidRPr="00CF2979">
              <w:rPr>
                <w:rFonts w:eastAsia="Times New Roman" w:cstheme="minorHAnsi"/>
                <w:sz w:val="24"/>
                <w:szCs w:val="24"/>
                <w:lang w:eastAsia="en-GB"/>
              </w:rPr>
              <w:instrText xml:space="preserve"> ADDIN EN.CITE.DATA </w:instrText>
            </w:r>
            <w:r w:rsidR="00203559" w:rsidRPr="00CF2979">
              <w:rPr>
                <w:rFonts w:eastAsia="Times New Roman" w:cstheme="minorHAnsi"/>
                <w:sz w:val="24"/>
                <w:szCs w:val="24"/>
                <w:lang w:eastAsia="en-GB"/>
              </w:rPr>
            </w:r>
            <w:r w:rsidR="00203559" w:rsidRPr="00CF2979">
              <w:rPr>
                <w:rFonts w:eastAsia="Times New Roman" w:cstheme="minorHAnsi"/>
                <w:sz w:val="24"/>
                <w:szCs w:val="24"/>
                <w:lang w:eastAsia="en-GB"/>
              </w:rPr>
              <w:fldChar w:fldCharType="end"/>
            </w:r>
            <w:r w:rsidRPr="00CF2979">
              <w:rPr>
                <w:rFonts w:eastAsia="Times New Roman" w:cstheme="minorHAnsi"/>
                <w:sz w:val="24"/>
                <w:szCs w:val="24"/>
                <w:lang w:eastAsia="en-GB"/>
              </w:rPr>
            </w:r>
            <w:r w:rsidRPr="00CF2979">
              <w:rPr>
                <w:rFonts w:eastAsia="Times New Roman" w:cstheme="minorHAnsi"/>
                <w:sz w:val="24"/>
                <w:szCs w:val="24"/>
                <w:lang w:eastAsia="en-GB"/>
              </w:rPr>
              <w:fldChar w:fldCharType="separate"/>
            </w:r>
            <w:r w:rsidR="00203559" w:rsidRPr="00CF2979">
              <w:rPr>
                <w:rFonts w:eastAsia="Times New Roman" w:cstheme="minorHAnsi"/>
                <w:noProof/>
                <w:sz w:val="24"/>
                <w:szCs w:val="24"/>
                <w:lang w:eastAsia="en-GB"/>
              </w:rPr>
              <w:t>(7)</w:t>
            </w:r>
            <w:r w:rsidRPr="00CF2979">
              <w:rPr>
                <w:rFonts w:eastAsia="Times New Roman" w:cstheme="minorHAnsi"/>
                <w:sz w:val="24"/>
                <w:szCs w:val="24"/>
                <w:lang w:eastAsia="en-GB"/>
              </w:rPr>
              <w:fldChar w:fldCharType="end"/>
            </w:r>
          </w:p>
        </w:tc>
        <w:tc>
          <w:tcPr>
            <w:tcW w:w="1111" w:type="pct"/>
            <w:shd w:val="clear" w:color="auto" w:fill="auto"/>
          </w:tcPr>
          <w:p w:rsidR="00AE4980" w:rsidRPr="00CF2979" w:rsidRDefault="00AE4980" w:rsidP="00AE4980">
            <w:pPr>
              <w:spacing w:after="0" w:line="480" w:lineRule="auto"/>
              <w:rPr>
                <w:rFonts w:cstheme="minorHAnsi"/>
                <w:sz w:val="24"/>
                <w:szCs w:val="24"/>
              </w:rPr>
            </w:pPr>
            <w:r w:rsidRPr="00CF2979">
              <w:rPr>
                <w:rFonts w:cstheme="minorHAnsi"/>
                <w:sz w:val="24"/>
                <w:szCs w:val="24"/>
              </w:rPr>
              <w:t xml:space="preserve">To assess the influence of subjective numeracy on RA patient preference for </w:t>
            </w:r>
            <w:r w:rsidRPr="00CF2979">
              <w:rPr>
                <w:rFonts w:cstheme="minorHAnsi"/>
                <w:sz w:val="24"/>
                <w:szCs w:val="24"/>
              </w:rPr>
              <w:lastRenderedPageBreak/>
              <w:t>the status quo and to determine whether age modifies this relationship.</w:t>
            </w:r>
          </w:p>
        </w:tc>
        <w:tc>
          <w:tcPr>
            <w:tcW w:w="3274" w:type="pct"/>
            <w:shd w:val="clear" w:color="auto" w:fill="auto"/>
          </w:tcPr>
          <w:p w:rsidR="00F4011D" w:rsidRPr="00CF2979" w:rsidRDefault="00F4011D" w:rsidP="00F65E0C">
            <w:pPr>
              <w:pStyle w:val="ListParagraph"/>
              <w:numPr>
                <w:ilvl w:val="0"/>
                <w:numId w:val="21"/>
              </w:numPr>
              <w:spacing w:line="480" w:lineRule="auto"/>
              <w:rPr>
                <w:rFonts w:eastAsia="Times New Roman" w:cstheme="minorHAnsi"/>
                <w:sz w:val="24"/>
                <w:szCs w:val="24"/>
                <w:lang w:eastAsia="en-GB"/>
              </w:rPr>
            </w:pPr>
            <w:r w:rsidRPr="00CF2979">
              <w:rPr>
                <w:rFonts w:eastAsia="Times New Roman" w:cstheme="minorHAnsi"/>
                <w:sz w:val="24"/>
                <w:szCs w:val="24"/>
                <w:lang w:eastAsia="en-GB"/>
              </w:rPr>
              <w:lastRenderedPageBreak/>
              <w:t xml:space="preserve">Decreased joint pain and swelling (70 / 100 people feel much better; 40/ 100 people; no chance) </w:t>
            </w:r>
          </w:p>
          <w:p w:rsidR="00F4011D" w:rsidRPr="00CF2979" w:rsidRDefault="00F4011D" w:rsidP="00F65E0C">
            <w:pPr>
              <w:pStyle w:val="ListParagraph"/>
              <w:numPr>
                <w:ilvl w:val="0"/>
                <w:numId w:val="21"/>
              </w:numPr>
              <w:spacing w:line="480" w:lineRule="auto"/>
              <w:rPr>
                <w:rFonts w:eastAsia="Times New Roman" w:cstheme="minorHAnsi"/>
                <w:sz w:val="24"/>
                <w:szCs w:val="24"/>
                <w:lang w:eastAsia="en-GB"/>
              </w:rPr>
            </w:pPr>
            <w:r w:rsidRPr="00CF2979">
              <w:rPr>
                <w:rFonts w:eastAsia="Times New Roman" w:cstheme="minorHAnsi"/>
                <w:sz w:val="24"/>
                <w:szCs w:val="24"/>
                <w:lang w:eastAsia="en-GB"/>
              </w:rPr>
              <w:t xml:space="preserve">Ability to get around and participate in social or leisure activities outside of the house (70 / 100 </w:t>
            </w:r>
            <w:r w:rsidRPr="00CF2979">
              <w:rPr>
                <w:rFonts w:eastAsia="Times New Roman" w:cstheme="minorHAnsi"/>
                <w:sz w:val="24"/>
                <w:szCs w:val="24"/>
                <w:lang w:eastAsia="en-GB"/>
              </w:rPr>
              <w:lastRenderedPageBreak/>
              <w:t>people can g</w:t>
            </w:r>
            <w:r w:rsidR="00F65E0C" w:rsidRPr="00CF2979">
              <w:rPr>
                <w:rFonts w:eastAsia="Times New Roman" w:cstheme="minorHAnsi"/>
                <w:sz w:val="24"/>
                <w:szCs w:val="24"/>
                <w:lang w:eastAsia="en-GB"/>
              </w:rPr>
              <w:t xml:space="preserve">et around much easier; </w:t>
            </w:r>
            <w:r w:rsidRPr="00CF2979">
              <w:rPr>
                <w:rFonts w:eastAsia="Times New Roman" w:cstheme="minorHAnsi"/>
                <w:sz w:val="24"/>
                <w:szCs w:val="24"/>
                <w:lang w:eastAsia="en-GB"/>
              </w:rPr>
              <w:t>40/ 100 people; no change)</w:t>
            </w:r>
          </w:p>
          <w:p w:rsidR="00F4011D" w:rsidRPr="00CF2979" w:rsidRDefault="00F4011D" w:rsidP="00F65E0C">
            <w:pPr>
              <w:pStyle w:val="ListParagraph"/>
              <w:numPr>
                <w:ilvl w:val="0"/>
                <w:numId w:val="21"/>
              </w:numPr>
              <w:spacing w:line="480" w:lineRule="auto"/>
              <w:rPr>
                <w:rFonts w:eastAsia="Times New Roman" w:cstheme="minorHAnsi"/>
                <w:sz w:val="24"/>
                <w:szCs w:val="24"/>
                <w:lang w:eastAsia="en-GB"/>
              </w:rPr>
            </w:pPr>
            <w:r w:rsidRPr="00CF2979">
              <w:rPr>
                <w:rFonts w:eastAsia="Times New Roman" w:cstheme="minorHAnsi"/>
                <w:sz w:val="24"/>
                <w:szCs w:val="24"/>
                <w:lang w:eastAsia="en-GB"/>
              </w:rPr>
              <w:t xml:space="preserve">Slowing or stopping joint damage seen on x-rays (80/ 100 people have no further bone damage seen on x-rays; 30 /100 people; No change) </w:t>
            </w:r>
          </w:p>
          <w:p w:rsidR="00F4011D" w:rsidRPr="00CF2979" w:rsidRDefault="00F4011D" w:rsidP="00F65E0C">
            <w:pPr>
              <w:pStyle w:val="ListParagraph"/>
              <w:numPr>
                <w:ilvl w:val="0"/>
                <w:numId w:val="21"/>
              </w:numPr>
              <w:spacing w:line="480" w:lineRule="auto"/>
              <w:rPr>
                <w:rFonts w:eastAsia="Times New Roman" w:cstheme="minorHAnsi"/>
                <w:sz w:val="24"/>
                <w:szCs w:val="24"/>
                <w:lang w:eastAsia="en-GB"/>
              </w:rPr>
            </w:pPr>
            <w:r w:rsidRPr="00CF2979">
              <w:rPr>
                <w:rFonts w:eastAsia="Times New Roman" w:cstheme="minorHAnsi"/>
                <w:sz w:val="24"/>
                <w:szCs w:val="24"/>
                <w:lang w:eastAsia="en-GB"/>
              </w:rPr>
              <w:t>Ability to work (80/100 people are able to keep working; 60/100; no change)</w:t>
            </w:r>
          </w:p>
          <w:p w:rsidR="00F4011D" w:rsidRPr="00CF2979" w:rsidRDefault="00F4011D" w:rsidP="00F65E0C">
            <w:pPr>
              <w:pStyle w:val="ListParagraph"/>
              <w:numPr>
                <w:ilvl w:val="0"/>
                <w:numId w:val="21"/>
              </w:numPr>
              <w:spacing w:line="480" w:lineRule="auto"/>
              <w:rPr>
                <w:rFonts w:eastAsia="Times New Roman" w:cstheme="minorHAnsi"/>
                <w:sz w:val="24"/>
                <w:szCs w:val="24"/>
                <w:lang w:eastAsia="en-GB"/>
              </w:rPr>
            </w:pPr>
            <w:r w:rsidRPr="00CF2979">
              <w:rPr>
                <w:rFonts w:eastAsia="Times New Roman" w:cstheme="minorHAnsi"/>
                <w:sz w:val="24"/>
                <w:szCs w:val="24"/>
                <w:lang w:eastAsia="en-GB"/>
              </w:rPr>
              <w:t>Risk of injection/infusion reaction</w:t>
            </w:r>
            <w:r w:rsidR="00F65E0C" w:rsidRPr="00CF2979">
              <w:rPr>
                <w:rFonts w:eastAsia="Times New Roman" w:cstheme="minorHAnsi"/>
                <w:sz w:val="24"/>
                <w:szCs w:val="24"/>
                <w:lang w:eastAsia="en-GB"/>
              </w:rPr>
              <w:t xml:space="preserve"> (</w:t>
            </w:r>
            <w:r w:rsidRPr="00CF2979">
              <w:rPr>
                <w:rFonts w:eastAsia="Times New Roman" w:cstheme="minorHAnsi"/>
                <w:sz w:val="24"/>
                <w:szCs w:val="24"/>
                <w:lang w:eastAsia="en-GB"/>
              </w:rPr>
              <w:t>No risk of an injection reaction</w:t>
            </w:r>
            <w:r w:rsidR="00F65E0C" w:rsidRPr="00CF2979">
              <w:rPr>
                <w:rFonts w:eastAsia="Times New Roman" w:cstheme="minorHAnsi"/>
                <w:sz w:val="24"/>
                <w:szCs w:val="24"/>
                <w:lang w:eastAsia="en-GB"/>
              </w:rPr>
              <w:t xml:space="preserve">; </w:t>
            </w:r>
            <w:r w:rsidRPr="00CF2979">
              <w:rPr>
                <w:rFonts w:eastAsia="Times New Roman" w:cstheme="minorHAnsi"/>
                <w:sz w:val="24"/>
                <w:szCs w:val="24"/>
                <w:lang w:eastAsia="en-GB"/>
              </w:rPr>
              <w:t xml:space="preserve">3 </w:t>
            </w:r>
            <w:r w:rsidR="00F65E0C" w:rsidRPr="00CF2979">
              <w:rPr>
                <w:rFonts w:eastAsia="Times New Roman" w:cstheme="minorHAnsi"/>
                <w:sz w:val="24"/>
                <w:szCs w:val="24"/>
                <w:lang w:eastAsia="en-GB"/>
              </w:rPr>
              <w:t>/</w:t>
            </w:r>
            <w:r w:rsidRPr="00CF2979">
              <w:rPr>
                <w:rFonts w:eastAsia="Times New Roman" w:cstheme="minorHAnsi"/>
                <w:sz w:val="24"/>
                <w:szCs w:val="24"/>
                <w:lang w:eastAsia="en-GB"/>
              </w:rPr>
              <w:t xml:space="preserve"> 100 people get an infusion reaction</w:t>
            </w:r>
            <w:r w:rsidR="00F65E0C" w:rsidRPr="00CF2979">
              <w:rPr>
                <w:rFonts w:eastAsia="Times New Roman" w:cstheme="minorHAnsi"/>
                <w:sz w:val="24"/>
                <w:szCs w:val="24"/>
                <w:lang w:eastAsia="en-GB"/>
              </w:rPr>
              <w:t xml:space="preserve">; </w:t>
            </w:r>
            <w:r w:rsidRPr="00CF2979">
              <w:rPr>
                <w:rFonts w:eastAsia="Times New Roman" w:cstheme="minorHAnsi"/>
                <w:sz w:val="24"/>
                <w:szCs w:val="24"/>
                <w:lang w:eastAsia="en-GB"/>
              </w:rPr>
              <w:t xml:space="preserve"> 20 </w:t>
            </w:r>
            <w:r w:rsidR="00F65E0C" w:rsidRPr="00CF2979">
              <w:rPr>
                <w:rFonts w:eastAsia="Times New Roman" w:cstheme="minorHAnsi"/>
                <w:sz w:val="24"/>
                <w:szCs w:val="24"/>
                <w:lang w:eastAsia="en-GB"/>
              </w:rPr>
              <w:t>/</w:t>
            </w:r>
            <w:r w:rsidRPr="00CF2979">
              <w:rPr>
                <w:rFonts w:eastAsia="Times New Roman" w:cstheme="minorHAnsi"/>
                <w:sz w:val="24"/>
                <w:szCs w:val="24"/>
                <w:lang w:eastAsia="en-GB"/>
              </w:rPr>
              <w:t>100 people get a rash or burning at the injection site</w:t>
            </w:r>
            <w:r w:rsidR="00F65E0C" w:rsidRPr="00CF2979">
              <w:rPr>
                <w:rFonts w:eastAsia="Times New Roman" w:cstheme="minorHAnsi"/>
                <w:sz w:val="24"/>
                <w:szCs w:val="24"/>
                <w:lang w:eastAsia="en-GB"/>
              </w:rPr>
              <w:t>)</w:t>
            </w:r>
          </w:p>
          <w:p w:rsidR="00F65E0C" w:rsidRPr="00CF2979" w:rsidRDefault="00F4011D" w:rsidP="00F65E0C">
            <w:pPr>
              <w:pStyle w:val="ListParagraph"/>
              <w:numPr>
                <w:ilvl w:val="0"/>
                <w:numId w:val="21"/>
              </w:numPr>
              <w:spacing w:line="480" w:lineRule="auto"/>
              <w:rPr>
                <w:rFonts w:eastAsia="Times New Roman" w:cstheme="minorHAnsi"/>
                <w:sz w:val="24"/>
                <w:szCs w:val="24"/>
                <w:lang w:eastAsia="en-GB"/>
              </w:rPr>
            </w:pPr>
            <w:r w:rsidRPr="00CF2979">
              <w:rPr>
                <w:rFonts w:eastAsia="Times New Roman" w:cstheme="minorHAnsi"/>
                <w:sz w:val="24"/>
                <w:szCs w:val="24"/>
                <w:lang w:eastAsia="en-GB"/>
              </w:rPr>
              <w:t>Risk of infection</w:t>
            </w:r>
            <w:r w:rsidR="00F65E0C" w:rsidRPr="00CF2979">
              <w:rPr>
                <w:rFonts w:eastAsia="Times New Roman" w:cstheme="minorHAnsi"/>
                <w:sz w:val="24"/>
                <w:szCs w:val="24"/>
                <w:lang w:eastAsia="en-GB"/>
              </w:rPr>
              <w:t xml:space="preserve"> (</w:t>
            </w:r>
            <w:r w:rsidRPr="00CF2979">
              <w:rPr>
                <w:rFonts w:eastAsia="Times New Roman" w:cstheme="minorHAnsi"/>
                <w:sz w:val="24"/>
                <w:szCs w:val="24"/>
                <w:lang w:eastAsia="en-GB"/>
              </w:rPr>
              <w:t>No risk of infection</w:t>
            </w:r>
            <w:r w:rsidR="00F65E0C" w:rsidRPr="00CF2979">
              <w:rPr>
                <w:rFonts w:eastAsia="Times New Roman" w:cstheme="minorHAnsi"/>
                <w:sz w:val="24"/>
                <w:szCs w:val="24"/>
                <w:lang w:eastAsia="en-GB"/>
              </w:rPr>
              <w:t xml:space="preserve">; </w:t>
            </w:r>
            <w:r w:rsidRPr="00CF2979">
              <w:rPr>
                <w:rFonts w:eastAsia="Times New Roman" w:cstheme="minorHAnsi"/>
                <w:sz w:val="24"/>
                <w:szCs w:val="24"/>
                <w:lang w:eastAsia="en-GB"/>
              </w:rPr>
              <w:t xml:space="preserve">20 </w:t>
            </w:r>
            <w:r w:rsidR="00F65E0C" w:rsidRPr="00CF2979">
              <w:rPr>
                <w:rFonts w:eastAsia="Times New Roman" w:cstheme="minorHAnsi"/>
                <w:sz w:val="24"/>
                <w:szCs w:val="24"/>
                <w:lang w:eastAsia="en-GB"/>
              </w:rPr>
              <w:t>/</w:t>
            </w:r>
            <w:r w:rsidRPr="00CF2979">
              <w:rPr>
                <w:rFonts w:eastAsia="Times New Roman" w:cstheme="minorHAnsi"/>
                <w:sz w:val="24"/>
                <w:szCs w:val="24"/>
                <w:lang w:eastAsia="en-GB"/>
              </w:rPr>
              <w:t>100 people get bronchitis or sinusitis</w:t>
            </w:r>
            <w:r w:rsidR="00F65E0C" w:rsidRPr="00CF2979">
              <w:rPr>
                <w:rFonts w:eastAsia="Times New Roman" w:cstheme="minorHAnsi"/>
                <w:sz w:val="24"/>
                <w:szCs w:val="24"/>
                <w:lang w:eastAsia="en-GB"/>
              </w:rPr>
              <w:t xml:space="preserve">; </w:t>
            </w:r>
            <w:r w:rsidRPr="00CF2979">
              <w:rPr>
                <w:rFonts w:eastAsia="Times New Roman" w:cstheme="minorHAnsi"/>
                <w:sz w:val="24"/>
                <w:szCs w:val="24"/>
                <w:lang w:eastAsia="en-GB"/>
              </w:rPr>
              <w:t>3</w:t>
            </w:r>
            <w:r w:rsidR="00F65E0C" w:rsidRPr="00CF2979">
              <w:rPr>
                <w:rFonts w:eastAsia="Times New Roman" w:cstheme="minorHAnsi"/>
                <w:sz w:val="24"/>
                <w:szCs w:val="24"/>
                <w:lang w:eastAsia="en-GB"/>
              </w:rPr>
              <w:t>/</w:t>
            </w:r>
            <w:r w:rsidRPr="00CF2979">
              <w:rPr>
                <w:rFonts w:eastAsia="Times New Roman" w:cstheme="minorHAnsi"/>
                <w:sz w:val="24"/>
                <w:szCs w:val="24"/>
                <w:lang w:eastAsia="en-GB"/>
              </w:rPr>
              <w:t xml:space="preserve"> 100 people get a serious infection</w:t>
            </w:r>
            <w:r w:rsidR="00F65E0C" w:rsidRPr="00CF2979">
              <w:rPr>
                <w:rFonts w:eastAsia="Times New Roman" w:cstheme="minorHAnsi"/>
                <w:sz w:val="24"/>
                <w:szCs w:val="24"/>
                <w:lang w:eastAsia="en-GB"/>
              </w:rPr>
              <w:t>)</w:t>
            </w:r>
            <w:r w:rsidRPr="00CF2979">
              <w:rPr>
                <w:rFonts w:eastAsia="Times New Roman" w:cstheme="minorHAnsi"/>
                <w:sz w:val="24"/>
                <w:szCs w:val="24"/>
                <w:lang w:eastAsia="en-GB"/>
              </w:rPr>
              <w:t xml:space="preserve"> </w:t>
            </w:r>
          </w:p>
          <w:p w:rsidR="00F4011D" w:rsidRPr="00CF2979" w:rsidRDefault="00F4011D" w:rsidP="00F65E0C">
            <w:pPr>
              <w:pStyle w:val="ListParagraph"/>
              <w:numPr>
                <w:ilvl w:val="0"/>
                <w:numId w:val="21"/>
              </w:numPr>
              <w:spacing w:line="480" w:lineRule="auto"/>
              <w:rPr>
                <w:rFonts w:eastAsia="Times New Roman" w:cstheme="minorHAnsi"/>
                <w:sz w:val="24"/>
                <w:szCs w:val="24"/>
                <w:lang w:eastAsia="en-GB"/>
              </w:rPr>
            </w:pPr>
            <w:r w:rsidRPr="00CF2979">
              <w:rPr>
                <w:rFonts w:eastAsia="Times New Roman" w:cstheme="minorHAnsi"/>
                <w:sz w:val="24"/>
                <w:szCs w:val="24"/>
                <w:lang w:eastAsia="en-GB"/>
              </w:rPr>
              <w:t>Risk of TB</w:t>
            </w:r>
            <w:r w:rsidR="00F65E0C" w:rsidRPr="00CF2979">
              <w:rPr>
                <w:rFonts w:eastAsia="Times New Roman" w:cstheme="minorHAnsi"/>
                <w:sz w:val="24"/>
                <w:szCs w:val="24"/>
                <w:lang w:eastAsia="en-GB"/>
              </w:rPr>
              <w:t xml:space="preserve"> (No increased risk; </w:t>
            </w:r>
            <w:r w:rsidRPr="00CF2979">
              <w:rPr>
                <w:rFonts w:eastAsia="Times New Roman" w:cstheme="minorHAnsi"/>
                <w:sz w:val="24"/>
                <w:szCs w:val="24"/>
                <w:lang w:eastAsia="en-GB"/>
              </w:rPr>
              <w:t>1 in 10,000 people</w:t>
            </w:r>
            <w:r w:rsidR="00F65E0C" w:rsidRPr="00CF2979">
              <w:rPr>
                <w:rFonts w:eastAsia="Times New Roman" w:cstheme="minorHAnsi"/>
                <w:sz w:val="24"/>
                <w:szCs w:val="24"/>
                <w:lang w:eastAsia="en-GB"/>
              </w:rPr>
              <w:t xml:space="preserve">; </w:t>
            </w:r>
            <w:r w:rsidRPr="00CF2979">
              <w:rPr>
                <w:rFonts w:eastAsia="Times New Roman" w:cstheme="minorHAnsi"/>
                <w:sz w:val="24"/>
                <w:szCs w:val="24"/>
                <w:lang w:eastAsia="en-GB"/>
              </w:rPr>
              <w:t>5 in 10,000 people)</w:t>
            </w:r>
          </w:p>
          <w:p w:rsidR="00AE4980" w:rsidRPr="00CF2979" w:rsidRDefault="00F4011D" w:rsidP="00F65E0C">
            <w:pPr>
              <w:pStyle w:val="ListParagraph"/>
              <w:numPr>
                <w:ilvl w:val="0"/>
                <w:numId w:val="21"/>
              </w:numPr>
              <w:spacing w:line="480" w:lineRule="auto"/>
              <w:rPr>
                <w:rFonts w:eastAsia="Times New Roman" w:cstheme="minorHAnsi"/>
                <w:sz w:val="24"/>
                <w:szCs w:val="24"/>
                <w:lang w:eastAsia="en-GB"/>
              </w:rPr>
            </w:pPr>
            <w:r w:rsidRPr="00CF2979">
              <w:rPr>
                <w:rFonts w:eastAsia="Times New Roman" w:cstheme="minorHAnsi"/>
                <w:sz w:val="24"/>
                <w:szCs w:val="24"/>
                <w:lang w:eastAsia="en-GB"/>
              </w:rPr>
              <w:t>Risk of neurological disease</w:t>
            </w:r>
            <w:r w:rsidR="00F65E0C" w:rsidRPr="00CF2979">
              <w:rPr>
                <w:rFonts w:eastAsia="Times New Roman" w:cstheme="minorHAnsi"/>
                <w:sz w:val="24"/>
                <w:szCs w:val="24"/>
                <w:lang w:eastAsia="en-GB"/>
              </w:rPr>
              <w:t xml:space="preserve"> ( No increased risk; </w:t>
            </w:r>
            <w:r w:rsidRPr="00CF2979">
              <w:rPr>
                <w:rFonts w:eastAsia="Times New Roman" w:cstheme="minorHAnsi"/>
                <w:sz w:val="24"/>
                <w:szCs w:val="24"/>
                <w:lang w:eastAsia="en-GB"/>
              </w:rPr>
              <w:t>Extremely rare risk of a neurological disease like MS</w:t>
            </w:r>
            <w:r w:rsidR="00F65E0C" w:rsidRPr="00CF2979">
              <w:rPr>
                <w:rFonts w:eastAsia="Times New Roman" w:cstheme="minorHAnsi"/>
                <w:sz w:val="24"/>
                <w:szCs w:val="24"/>
                <w:lang w:eastAsia="en-GB"/>
              </w:rPr>
              <w:t xml:space="preserve">; </w:t>
            </w:r>
            <w:r w:rsidRPr="00CF2979">
              <w:rPr>
                <w:rFonts w:eastAsia="Times New Roman" w:cstheme="minorHAnsi"/>
                <w:sz w:val="24"/>
                <w:szCs w:val="24"/>
                <w:lang w:eastAsia="en-GB"/>
              </w:rPr>
              <w:t>Extremely rare risk of a neurological disease that usually causes death</w:t>
            </w:r>
            <w:r w:rsidR="00F65E0C" w:rsidRPr="00CF2979">
              <w:rPr>
                <w:rFonts w:eastAsia="Times New Roman" w:cstheme="minorHAnsi"/>
                <w:sz w:val="24"/>
                <w:szCs w:val="24"/>
                <w:lang w:eastAsia="en-GB"/>
              </w:rPr>
              <w:t>)</w:t>
            </w:r>
          </w:p>
        </w:tc>
      </w:tr>
      <w:tr w:rsidR="00AE4980" w:rsidRPr="00CF2979" w:rsidTr="00203559">
        <w:trPr>
          <w:trHeight w:val="57"/>
        </w:trPr>
        <w:tc>
          <w:tcPr>
            <w:tcW w:w="615" w:type="pct"/>
            <w:shd w:val="clear" w:color="auto" w:fill="auto"/>
            <w:hideMark/>
          </w:tcPr>
          <w:p w:rsidR="00AE4980" w:rsidRPr="00CF2979" w:rsidRDefault="00AE4980" w:rsidP="00203559">
            <w:p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lastRenderedPageBreak/>
              <w:t xml:space="preserve">7) </w:t>
            </w:r>
            <w:proofErr w:type="spellStart"/>
            <w:r w:rsidRPr="00CF2979">
              <w:rPr>
                <w:rFonts w:eastAsia="Times New Roman" w:cstheme="minorHAnsi"/>
                <w:sz w:val="24"/>
                <w:szCs w:val="24"/>
                <w:lang w:eastAsia="en-GB"/>
              </w:rPr>
              <w:t>Fraenkel</w:t>
            </w:r>
            <w:proofErr w:type="spellEnd"/>
            <w:r w:rsidRPr="00CF2979">
              <w:rPr>
                <w:rFonts w:eastAsia="Times New Roman" w:cstheme="minorHAnsi"/>
                <w:sz w:val="24"/>
                <w:szCs w:val="24"/>
                <w:lang w:eastAsia="en-GB"/>
              </w:rPr>
              <w:t xml:space="preserve"> et al.,2018</w:t>
            </w:r>
            <w:r w:rsidRPr="00CF2979">
              <w:rPr>
                <w:rFonts w:eastAsia="Times New Roman" w:cstheme="minorHAnsi"/>
                <w:sz w:val="24"/>
                <w:szCs w:val="24"/>
                <w:lang w:eastAsia="en-GB"/>
              </w:rPr>
              <w:fldChar w:fldCharType="begin">
                <w:fldData xml:space="preserve">PEVuZE5vdGU+PENpdGU+PEF1dGhvcj5GcmFlbmtlbDwvQXV0aG9yPjxZZWFyPjIwMTg8L1llYXI+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</w:fldData>
              </w:fldChar>
            </w:r>
            <w:r w:rsidR="00203559" w:rsidRPr="00CF2979">
              <w:rPr>
                <w:rFonts w:eastAsia="Times New Roman" w:cstheme="minorHAnsi"/>
                <w:sz w:val="24"/>
                <w:szCs w:val="24"/>
                <w:lang w:eastAsia="en-GB"/>
              </w:rPr>
              <w:instrText xml:space="preserve"> ADDIN EN.CITE </w:instrText>
            </w:r>
            <w:r w:rsidR="00203559" w:rsidRPr="00CF2979">
              <w:rPr>
                <w:rFonts w:eastAsia="Times New Roman" w:cstheme="minorHAnsi"/>
                <w:sz w:val="24"/>
                <w:szCs w:val="24"/>
                <w:lang w:eastAsia="en-GB"/>
              </w:rPr>
              <w:fldChar w:fldCharType="begin">
                <w:fldData xml:space="preserve">PEVuZE5vdGU+PENpdGU+PEF1dGhvcj5GcmFlbmtlbDwvQXV0aG9yPjxZZWFyPjIwMTg8L1llYXI+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</w:fldData>
              </w:fldChar>
            </w:r>
            <w:r w:rsidR="00203559" w:rsidRPr="00CF2979">
              <w:rPr>
                <w:rFonts w:eastAsia="Times New Roman" w:cstheme="minorHAnsi"/>
                <w:sz w:val="24"/>
                <w:szCs w:val="24"/>
                <w:lang w:eastAsia="en-GB"/>
              </w:rPr>
              <w:instrText xml:space="preserve"> ADDIN EN.CITE.DATA </w:instrText>
            </w:r>
            <w:r w:rsidR="00203559" w:rsidRPr="00CF2979">
              <w:rPr>
                <w:rFonts w:eastAsia="Times New Roman" w:cstheme="minorHAnsi"/>
                <w:sz w:val="24"/>
                <w:szCs w:val="24"/>
                <w:lang w:eastAsia="en-GB"/>
              </w:rPr>
            </w:r>
            <w:r w:rsidR="00203559" w:rsidRPr="00CF2979">
              <w:rPr>
                <w:rFonts w:eastAsia="Times New Roman" w:cstheme="minorHAnsi"/>
                <w:sz w:val="24"/>
                <w:szCs w:val="24"/>
                <w:lang w:eastAsia="en-GB"/>
              </w:rPr>
              <w:fldChar w:fldCharType="end"/>
            </w:r>
            <w:r w:rsidRPr="00CF2979">
              <w:rPr>
                <w:rFonts w:eastAsia="Times New Roman" w:cstheme="minorHAnsi"/>
                <w:sz w:val="24"/>
                <w:szCs w:val="24"/>
                <w:lang w:eastAsia="en-GB"/>
              </w:rPr>
            </w:r>
            <w:r w:rsidRPr="00CF2979">
              <w:rPr>
                <w:rFonts w:eastAsia="Times New Roman" w:cstheme="minorHAnsi"/>
                <w:sz w:val="24"/>
                <w:szCs w:val="24"/>
                <w:lang w:eastAsia="en-GB"/>
              </w:rPr>
              <w:fldChar w:fldCharType="separate"/>
            </w:r>
            <w:r w:rsidR="00203559" w:rsidRPr="00CF2979">
              <w:rPr>
                <w:rFonts w:eastAsia="Times New Roman" w:cstheme="minorHAnsi"/>
                <w:noProof/>
                <w:sz w:val="24"/>
                <w:szCs w:val="24"/>
                <w:lang w:eastAsia="en-GB"/>
              </w:rPr>
              <w:t>(8)</w:t>
            </w:r>
            <w:r w:rsidRPr="00CF2979">
              <w:rPr>
                <w:rFonts w:eastAsia="Times New Roman" w:cstheme="minorHAnsi"/>
                <w:sz w:val="24"/>
                <w:szCs w:val="24"/>
                <w:lang w:eastAsia="en-GB"/>
              </w:rPr>
              <w:fldChar w:fldCharType="end"/>
            </w:r>
          </w:p>
        </w:tc>
        <w:tc>
          <w:tcPr>
            <w:tcW w:w="1111" w:type="pct"/>
            <w:shd w:val="clear" w:color="auto" w:fill="auto"/>
          </w:tcPr>
          <w:p w:rsidR="00AE4980" w:rsidRPr="00CF2979" w:rsidRDefault="00AE4980" w:rsidP="00AE4980">
            <w:pPr>
              <w:spacing w:after="0" w:line="480" w:lineRule="auto"/>
              <w:rPr>
                <w:rFonts w:cstheme="minorHAnsi"/>
                <w:sz w:val="24"/>
                <w:szCs w:val="24"/>
              </w:rPr>
            </w:pPr>
            <w:r w:rsidRPr="00CF2979">
              <w:rPr>
                <w:rFonts w:cstheme="minorHAnsi"/>
                <w:sz w:val="24"/>
                <w:szCs w:val="24"/>
              </w:rPr>
              <w:t xml:space="preserve">To develop preference </w:t>
            </w:r>
            <w:r w:rsidRPr="00CF2979">
              <w:rPr>
                <w:rFonts w:cstheme="minorHAnsi"/>
                <w:sz w:val="24"/>
                <w:szCs w:val="24"/>
              </w:rPr>
              <w:lastRenderedPageBreak/>
              <w:t>phenotypes to facilitate shared decision-making at the point of care for patients failing methotrexate monotherapy.</w:t>
            </w:r>
          </w:p>
        </w:tc>
        <w:tc>
          <w:tcPr>
            <w:tcW w:w="3274" w:type="pct"/>
            <w:shd w:val="clear" w:color="auto" w:fill="auto"/>
          </w:tcPr>
          <w:p w:rsidR="00F65E0C" w:rsidRPr="00CF2979" w:rsidRDefault="00F65E0C" w:rsidP="00F65E0C">
            <w:pPr>
              <w:pStyle w:val="ListParagraph"/>
              <w:numPr>
                <w:ilvl w:val="0"/>
                <w:numId w:val="7"/>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lastRenderedPageBreak/>
              <w:t>Route of administration (Oral; Injection; Infusion)</w:t>
            </w:r>
          </w:p>
          <w:p w:rsidR="00AE4980" w:rsidRPr="00CF2979" w:rsidRDefault="00AE4980" w:rsidP="00AE4980">
            <w:pPr>
              <w:pStyle w:val="ListParagraph"/>
              <w:numPr>
                <w:ilvl w:val="0"/>
                <w:numId w:val="7"/>
              </w:numPr>
              <w:spacing w:after="0" w:line="480" w:lineRule="auto"/>
              <w:rPr>
                <w:rFonts w:cstheme="minorHAnsi"/>
                <w:sz w:val="24"/>
                <w:szCs w:val="24"/>
              </w:rPr>
            </w:pPr>
            <w:r w:rsidRPr="00CF2979">
              <w:rPr>
                <w:rFonts w:eastAsia="Times New Roman" w:cstheme="minorHAnsi"/>
                <w:sz w:val="24"/>
                <w:szCs w:val="24"/>
                <w:lang w:eastAsia="en-GB"/>
              </w:rPr>
              <w:t>Bothersome side effects (</w:t>
            </w:r>
            <w:r w:rsidRPr="00CF2979">
              <w:rPr>
                <w:rFonts w:eastAsia="Times New Roman" w:cstheme="minorHAnsi"/>
                <w:bCs/>
                <w:sz w:val="24"/>
                <w:szCs w:val="24"/>
                <w:lang w:eastAsia="en-GB"/>
              </w:rPr>
              <w:t>0%; 10%; 30%)</w:t>
            </w:r>
            <w:r w:rsidRPr="00CF2979">
              <w:rPr>
                <w:rFonts w:eastAsia="Times New Roman" w:cstheme="minorHAnsi"/>
                <w:sz w:val="24"/>
                <w:szCs w:val="24"/>
                <w:lang w:eastAsia="en-GB"/>
              </w:rPr>
              <w:t xml:space="preserve"> </w:t>
            </w:r>
          </w:p>
          <w:p w:rsidR="00AE4980" w:rsidRPr="00CF2979" w:rsidRDefault="00AE4980" w:rsidP="00AE4980">
            <w:pPr>
              <w:pStyle w:val="ListParagraph"/>
              <w:numPr>
                <w:ilvl w:val="0"/>
                <w:numId w:val="7"/>
              </w:numPr>
              <w:spacing w:after="0" w:line="480" w:lineRule="auto"/>
              <w:rPr>
                <w:rFonts w:cstheme="minorHAnsi"/>
                <w:sz w:val="24"/>
                <w:szCs w:val="24"/>
              </w:rPr>
            </w:pPr>
            <w:r w:rsidRPr="00CF2979">
              <w:rPr>
                <w:rFonts w:eastAsia="Times New Roman" w:cstheme="minorHAnsi"/>
                <w:sz w:val="24"/>
                <w:szCs w:val="24"/>
                <w:lang w:eastAsia="en-GB"/>
              </w:rPr>
              <w:lastRenderedPageBreak/>
              <w:t>Very rare side effects (Stomach or intestinal tear 0.2%; Neurological disease like multiple sclerosis 0.05%; Permanent eye problems 0.3%; Life-threatening brain infection 0.005%)</w:t>
            </w:r>
          </w:p>
          <w:p w:rsidR="00F65E0C" w:rsidRPr="00CF2979" w:rsidRDefault="00F65E0C" w:rsidP="00F65E0C">
            <w:pPr>
              <w:pStyle w:val="ListParagraph"/>
              <w:numPr>
                <w:ilvl w:val="0"/>
                <w:numId w:val="7"/>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Serious infection (1%; 3%; 5%)</w:t>
            </w:r>
          </w:p>
          <w:p w:rsidR="00F65E0C" w:rsidRPr="00CF2979" w:rsidRDefault="00F65E0C" w:rsidP="00F65E0C">
            <w:pPr>
              <w:pStyle w:val="ListParagraph"/>
              <w:numPr>
                <w:ilvl w:val="0"/>
                <w:numId w:val="7"/>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Cost (Easy to afford; Somewhat affordable; Hard to afford)</w:t>
            </w:r>
          </w:p>
          <w:p w:rsidR="00F65E0C" w:rsidRPr="00CF2979" w:rsidRDefault="00F65E0C" w:rsidP="00AE4980">
            <w:pPr>
              <w:pStyle w:val="ListParagraph"/>
              <w:numPr>
                <w:ilvl w:val="0"/>
                <w:numId w:val="7"/>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Amount of information available (A lot, on the market for 27 years; Some, on the market for 10 years; A little, on the market for 3 years)</w:t>
            </w:r>
          </w:p>
          <w:p w:rsidR="00AE4980" w:rsidRPr="00CF2979" w:rsidRDefault="00AE4980" w:rsidP="00F65E0C">
            <w:pPr>
              <w:pStyle w:val="ListParagraph"/>
              <w:numPr>
                <w:ilvl w:val="0"/>
                <w:numId w:val="7"/>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Onset of action (2 weeks; 6, 12)</w:t>
            </w:r>
          </w:p>
        </w:tc>
      </w:tr>
      <w:tr w:rsidR="00AE4980" w:rsidRPr="00CF2979" w:rsidTr="00203559">
        <w:trPr>
          <w:trHeight w:val="57"/>
        </w:trPr>
        <w:tc>
          <w:tcPr>
            <w:tcW w:w="615" w:type="pct"/>
            <w:shd w:val="clear" w:color="auto" w:fill="auto"/>
            <w:hideMark/>
          </w:tcPr>
          <w:p w:rsidR="00AE4980" w:rsidRPr="00CF2979" w:rsidRDefault="00AE4980" w:rsidP="00203559">
            <w:p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lastRenderedPageBreak/>
              <w:t xml:space="preserve">8) </w:t>
            </w:r>
            <w:proofErr w:type="spellStart"/>
            <w:r w:rsidRPr="00CF2979">
              <w:rPr>
                <w:rFonts w:eastAsia="Times New Roman" w:cstheme="minorHAnsi"/>
                <w:sz w:val="24"/>
                <w:szCs w:val="24"/>
                <w:lang w:eastAsia="en-GB"/>
              </w:rPr>
              <w:t>Hazlewood</w:t>
            </w:r>
            <w:proofErr w:type="spellEnd"/>
            <w:r w:rsidRPr="00CF2979">
              <w:rPr>
                <w:rFonts w:eastAsia="Times New Roman" w:cstheme="minorHAnsi"/>
                <w:sz w:val="24"/>
                <w:szCs w:val="24"/>
                <w:lang w:eastAsia="en-GB"/>
              </w:rPr>
              <w:t xml:space="preserve"> et al., 2016</w:t>
            </w:r>
            <w:r w:rsidRPr="00CF2979">
              <w:rPr>
                <w:rFonts w:eastAsia="Times New Roman" w:cstheme="minorHAnsi"/>
                <w:sz w:val="24"/>
                <w:szCs w:val="24"/>
                <w:lang w:eastAsia="en-GB"/>
              </w:rPr>
              <w:fldChar w:fldCharType="begin">
                <w:fldData xml:space="preserve">PEVuZE5vdGU+PENpdGU+PEF1dGhvcj5IYXpsZXdvb2Q8L0F1dGhvcj48WWVhcj4yMDE2PC9ZZWFy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</w:fldData>
              </w:fldChar>
            </w:r>
            <w:r w:rsidR="00203559" w:rsidRPr="00CF2979">
              <w:rPr>
                <w:rFonts w:eastAsia="Times New Roman" w:cstheme="minorHAnsi"/>
                <w:sz w:val="24"/>
                <w:szCs w:val="24"/>
                <w:lang w:eastAsia="en-GB"/>
              </w:rPr>
              <w:instrText xml:space="preserve"> ADDIN EN.CITE </w:instrText>
            </w:r>
            <w:r w:rsidR="00203559" w:rsidRPr="00CF2979">
              <w:rPr>
                <w:rFonts w:eastAsia="Times New Roman" w:cstheme="minorHAnsi"/>
                <w:sz w:val="24"/>
                <w:szCs w:val="24"/>
                <w:lang w:eastAsia="en-GB"/>
              </w:rPr>
              <w:fldChar w:fldCharType="begin">
                <w:fldData xml:space="preserve">PEVuZE5vdGU+PENpdGU+PEF1dGhvcj5IYXpsZXdvb2Q8L0F1dGhvcj48WWVhcj4yMDE2PC9ZZWFy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</w:fldData>
              </w:fldChar>
            </w:r>
            <w:r w:rsidR="00203559" w:rsidRPr="00CF2979">
              <w:rPr>
                <w:rFonts w:eastAsia="Times New Roman" w:cstheme="minorHAnsi"/>
                <w:sz w:val="24"/>
                <w:szCs w:val="24"/>
                <w:lang w:eastAsia="en-GB"/>
              </w:rPr>
              <w:instrText xml:space="preserve"> ADDIN EN.CITE.DATA </w:instrText>
            </w:r>
            <w:r w:rsidR="00203559" w:rsidRPr="00CF2979">
              <w:rPr>
                <w:rFonts w:eastAsia="Times New Roman" w:cstheme="minorHAnsi"/>
                <w:sz w:val="24"/>
                <w:szCs w:val="24"/>
                <w:lang w:eastAsia="en-GB"/>
              </w:rPr>
            </w:r>
            <w:r w:rsidR="00203559" w:rsidRPr="00CF2979">
              <w:rPr>
                <w:rFonts w:eastAsia="Times New Roman" w:cstheme="minorHAnsi"/>
                <w:sz w:val="24"/>
                <w:szCs w:val="24"/>
                <w:lang w:eastAsia="en-GB"/>
              </w:rPr>
              <w:fldChar w:fldCharType="end"/>
            </w:r>
            <w:r w:rsidRPr="00CF2979">
              <w:rPr>
                <w:rFonts w:eastAsia="Times New Roman" w:cstheme="minorHAnsi"/>
                <w:sz w:val="24"/>
                <w:szCs w:val="24"/>
                <w:lang w:eastAsia="en-GB"/>
              </w:rPr>
            </w:r>
            <w:r w:rsidRPr="00CF2979">
              <w:rPr>
                <w:rFonts w:eastAsia="Times New Roman" w:cstheme="minorHAnsi"/>
                <w:sz w:val="24"/>
                <w:szCs w:val="24"/>
                <w:lang w:eastAsia="en-GB"/>
              </w:rPr>
              <w:fldChar w:fldCharType="separate"/>
            </w:r>
            <w:r w:rsidR="00203559" w:rsidRPr="00CF2979">
              <w:rPr>
                <w:rFonts w:eastAsia="Times New Roman" w:cstheme="minorHAnsi"/>
                <w:noProof/>
                <w:sz w:val="24"/>
                <w:szCs w:val="24"/>
                <w:lang w:eastAsia="en-GB"/>
              </w:rPr>
              <w:t>(9)</w:t>
            </w:r>
            <w:r w:rsidRPr="00CF2979">
              <w:rPr>
                <w:rFonts w:eastAsia="Times New Roman" w:cstheme="minorHAnsi"/>
                <w:sz w:val="24"/>
                <w:szCs w:val="24"/>
                <w:lang w:eastAsia="en-GB"/>
              </w:rPr>
              <w:fldChar w:fldCharType="end"/>
            </w:r>
            <w:r w:rsidRPr="00CF2979">
              <w:rPr>
                <w:rFonts w:eastAsia="Times New Roman" w:cstheme="minorHAnsi"/>
                <w:sz w:val="24"/>
                <w:szCs w:val="24"/>
                <w:lang w:eastAsia="en-GB"/>
              </w:rPr>
              <w:t>; 2018</w:t>
            </w:r>
            <w:r w:rsidRPr="00CF2979">
              <w:rPr>
                <w:rFonts w:eastAsia="Times New Roman" w:cstheme="minorHAnsi"/>
                <w:sz w:val="24"/>
                <w:szCs w:val="24"/>
                <w:lang w:eastAsia="en-GB"/>
              </w:rPr>
              <w:fldChar w:fldCharType="begin">
                <w:fldData xml:space="preserve">PEVuZE5vdGU+PENpdGU+PEF1dGhvcj5IYXpsZXdvb2Q8L0F1dGhvcj48WWVhcj4yMDE4PC9ZZWFy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</w:fldData>
              </w:fldChar>
            </w:r>
            <w:r w:rsidR="00203559" w:rsidRPr="00CF2979">
              <w:rPr>
                <w:rFonts w:eastAsia="Times New Roman" w:cstheme="minorHAnsi"/>
                <w:sz w:val="24"/>
                <w:szCs w:val="24"/>
                <w:lang w:eastAsia="en-GB"/>
              </w:rPr>
              <w:instrText xml:space="preserve"> ADDIN EN.CITE </w:instrText>
            </w:r>
            <w:r w:rsidR="00203559" w:rsidRPr="00CF2979">
              <w:rPr>
                <w:rFonts w:eastAsia="Times New Roman" w:cstheme="minorHAnsi"/>
                <w:sz w:val="24"/>
                <w:szCs w:val="24"/>
                <w:lang w:eastAsia="en-GB"/>
              </w:rPr>
              <w:fldChar w:fldCharType="begin">
                <w:fldData xml:space="preserve">PEVuZE5vdGU+PENpdGU+PEF1dGhvcj5IYXpsZXdvb2Q8L0F1dGhvcj48WWVhcj4yMDE4PC9ZZWFy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</w:fldData>
              </w:fldChar>
            </w:r>
            <w:r w:rsidR="00203559" w:rsidRPr="00CF2979">
              <w:rPr>
                <w:rFonts w:eastAsia="Times New Roman" w:cstheme="minorHAnsi"/>
                <w:sz w:val="24"/>
                <w:szCs w:val="24"/>
                <w:lang w:eastAsia="en-GB"/>
              </w:rPr>
              <w:instrText xml:space="preserve"> ADDIN EN.CITE.DATA </w:instrText>
            </w:r>
            <w:r w:rsidR="00203559" w:rsidRPr="00CF2979">
              <w:rPr>
                <w:rFonts w:eastAsia="Times New Roman" w:cstheme="minorHAnsi"/>
                <w:sz w:val="24"/>
                <w:szCs w:val="24"/>
                <w:lang w:eastAsia="en-GB"/>
              </w:rPr>
            </w:r>
            <w:r w:rsidR="00203559" w:rsidRPr="00CF2979">
              <w:rPr>
                <w:rFonts w:eastAsia="Times New Roman" w:cstheme="minorHAnsi"/>
                <w:sz w:val="24"/>
                <w:szCs w:val="24"/>
                <w:lang w:eastAsia="en-GB"/>
              </w:rPr>
              <w:fldChar w:fldCharType="end"/>
            </w:r>
            <w:r w:rsidRPr="00CF2979">
              <w:rPr>
                <w:rFonts w:eastAsia="Times New Roman" w:cstheme="minorHAnsi"/>
                <w:sz w:val="24"/>
                <w:szCs w:val="24"/>
                <w:lang w:eastAsia="en-GB"/>
              </w:rPr>
            </w:r>
            <w:r w:rsidRPr="00CF2979">
              <w:rPr>
                <w:rFonts w:eastAsia="Times New Roman" w:cstheme="minorHAnsi"/>
                <w:sz w:val="24"/>
                <w:szCs w:val="24"/>
                <w:lang w:eastAsia="en-GB"/>
              </w:rPr>
              <w:fldChar w:fldCharType="separate"/>
            </w:r>
            <w:r w:rsidR="00203559" w:rsidRPr="00CF2979">
              <w:rPr>
                <w:rFonts w:eastAsia="Times New Roman" w:cstheme="minorHAnsi"/>
                <w:noProof/>
                <w:sz w:val="24"/>
                <w:szCs w:val="24"/>
                <w:lang w:eastAsia="en-GB"/>
              </w:rPr>
              <w:t>(10)</w:t>
            </w:r>
            <w:r w:rsidRPr="00CF2979">
              <w:rPr>
                <w:rFonts w:eastAsia="Times New Roman" w:cstheme="minorHAnsi"/>
                <w:sz w:val="24"/>
                <w:szCs w:val="24"/>
                <w:lang w:eastAsia="en-GB"/>
              </w:rPr>
              <w:fldChar w:fldCharType="end"/>
            </w:r>
          </w:p>
        </w:tc>
        <w:tc>
          <w:tcPr>
            <w:tcW w:w="1111" w:type="pct"/>
            <w:shd w:val="clear" w:color="auto" w:fill="auto"/>
          </w:tcPr>
          <w:p w:rsidR="00AE4980" w:rsidRPr="00CF2979" w:rsidRDefault="00AE4980" w:rsidP="00AE4980">
            <w:pPr>
              <w:spacing w:after="0" w:line="480" w:lineRule="auto"/>
              <w:rPr>
                <w:rFonts w:cstheme="minorHAnsi"/>
                <w:sz w:val="24"/>
                <w:szCs w:val="24"/>
              </w:rPr>
            </w:pPr>
            <w:r w:rsidRPr="00CF2979">
              <w:rPr>
                <w:rFonts w:cstheme="minorHAnsi"/>
                <w:sz w:val="24"/>
                <w:szCs w:val="24"/>
              </w:rPr>
              <w:t>To assess the preferences of patients with early RA for DMARDs</w:t>
            </w:r>
          </w:p>
        </w:tc>
        <w:tc>
          <w:tcPr>
            <w:tcW w:w="3274" w:type="pct"/>
            <w:shd w:val="clear" w:color="auto" w:fill="auto"/>
          </w:tcPr>
          <w:p w:rsidR="00F65E0C" w:rsidRPr="00CF2979" w:rsidRDefault="00F65E0C" w:rsidP="00F65E0C">
            <w:pPr>
              <w:pStyle w:val="ListParagraph"/>
              <w:numPr>
                <w:ilvl w:val="0"/>
                <w:numId w:val="8"/>
              </w:numPr>
              <w:spacing w:after="0" w:line="480" w:lineRule="auto"/>
              <w:rPr>
                <w:rFonts w:eastAsia="Times New Roman" w:cstheme="minorHAnsi"/>
                <w:bCs/>
                <w:sz w:val="24"/>
                <w:szCs w:val="24"/>
                <w:lang w:eastAsia="en-GB"/>
              </w:rPr>
            </w:pPr>
            <w:r w:rsidRPr="00CF2979">
              <w:rPr>
                <w:rFonts w:eastAsia="Times New Roman" w:cstheme="minorHAnsi"/>
                <w:bCs/>
                <w:sz w:val="24"/>
                <w:szCs w:val="24"/>
                <w:lang w:eastAsia="en-GB"/>
              </w:rPr>
              <w:t>Route and frequency of administration(Daily oral; Weekly oral;  Weekly oral; Weekly injections; Weekly oral and daily oral (two pills); Weekly oral and weekly injection; Weekly oral and IV every 8 weeks at clinic; Weekly oral and daily oral(six pills))</w:t>
            </w:r>
          </w:p>
          <w:p w:rsidR="00AE4980" w:rsidRPr="00CF2979" w:rsidRDefault="00AE4980" w:rsidP="00AE4980">
            <w:pPr>
              <w:pStyle w:val="ListParagraph"/>
              <w:numPr>
                <w:ilvl w:val="0"/>
                <w:numId w:val="8"/>
              </w:numPr>
              <w:spacing w:after="0" w:line="480" w:lineRule="auto"/>
              <w:rPr>
                <w:rFonts w:eastAsia="Times New Roman" w:cstheme="minorHAnsi"/>
                <w:bCs/>
                <w:sz w:val="24"/>
                <w:szCs w:val="24"/>
                <w:lang w:eastAsia="en-GB"/>
              </w:rPr>
            </w:pPr>
            <w:r w:rsidRPr="00CF2979">
              <w:rPr>
                <w:rFonts w:eastAsia="Times New Roman" w:cstheme="minorHAnsi"/>
                <w:bCs/>
                <w:sz w:val="24"/>
                <w:szCs w:val="24"/>
                <w:lang w:eastAsia="en-GB"/>
              </w:rPr>
              <w:t>Small risk of serious infection / possible increased risk of cancer (yes/no)</w:t>
            </w:r>
          </w:p>
          <w:p w:rsidR="00AE4980" w:rsidRPr="00CF2979" w:rsidRDefault="00AE4980" w:rsidP="00AE4980">
            <w:pPr>
              <w:pStyle w:val="ListParagraph"/>
              <w:numPr>
                <w:ilvl w:val="0"/>
                <w:numId w:val="8"/>
              </w:numPr>
              <w:spacing w:after="0" w:line="480" w:lineRule="auto"/>
              <w:rPr>
                <w:rFonts w:eastAsia="Times New Roman" w:cstheme="minorHAnsi"/>
                <w:bCs/>
                <w:sz w:val="24"/>
                <w:szCs w:val="24"/>
                <w:lang w:eastAsia="en-GB"/>
              </w:rPr>
            </w:pPr>
            <w:r w:rsidRPr="00CF2979">
              <w:rPr>
                <w:rFonts w:eastAsia="Times New Roman" w:cstheme="minorHAnsi"/>
                <w:bCs/>
                <w:sz w:val="24"/>
                <w:szCs w:val="24"/>
                <w:lang w:eastAsia="en-GB"/>
              </w:rPr>
              <w:t>Stopping due to side effect by 6 months (2/100 people; 10/100 people; 20/100 people)</w:t>
            </w:r>
          </w:p>
          <w:p w:rsidR="00F65E0C" w:rsidRPr="00CF2979" w:rsidRDefault="00F65E0C" w:rsidP="00F65E0C">
            <w:pPr>
              <w:pStyle w:val="ListParagraph"/>
              <w:numPr>
                <w:ilvl w:val="0"/>
                <w:numId w:val="8"/>
              </w:numPr>
              <w:spacing w:after="0" w:line="480" w:lineRule="auto"/>
              <w:rPr>
                <w:rFonts w:eastAsia="Times New Roman" w:cstheme="minorHAnsi"/>
                <w:bCs/>
                <w:sz w:val="24"/>
                <w:szCs w:val="24"/>
                <w:lang w:eastAsia="en-GB"/>
              </w:rPr>
            </w:pPr>
            <w:r w:rsidRPr="00CF2979">
              <w:rPr>
                <w:rFonts w:eastAsia="Times New Roman" w:cstheme="minorHAnsi"/>
                <w:bCs/>
                <w:sz w:val="24"/>
                <w:szCs w:val="24"/>
                <w:lang w:eastAsia="en-GB"/>
              </w:rPr>
              <w:lastRenderedPageBreak/>
              <w:t>Major symptom improvement by 6 month (30/100 people; 50/100; 70/100)</w:t>
            </w:r>
          </w:p>
          <w:p w:rsidR="00F65E0C" w:rsidRPr="00CF2979" w:rsidRDefault="00F65E0C" w:rsidP="00F65E0C">
            <w:pPr>
              <w:pStyle w:val="ListParagraph"/>
              <w:numPr>
                <w:ilvl w:val="0"/>
                <w:numId w:val="8"/>
              </w:numPr>
              <w:spacing w:after="0" w:line="480" w:lineRule="auto"/>
              <w:rPr>
                <w:rFonts w:eastAsia="Times New Roman" w:cstheme="minorHAnsi"/>
                <w:bCs/>
                <w:sz w:val="24"/>
                <w:szCs w:val="24"/>
                <w:lang w:eastAsia="en-GB"/>
              </w:rPr>
            </w:pPr>
            <w:r w:rsidRPr="00CF2979">
              <w:rPr>
                <w:rFonts w:eastAsia="Times New Roman" w:cstheme="minorHAnsi"/>
                <w:bCs/>
                <w:sz w:val="24"/>
                <w:szCs w:val="24"/>
                <w:lang w:eastAsia="en-GB"/>
              </w:rPr>
              <w:t>Reduction in chance of serious joint damage  (2/100; 15/100 30/100</w:t>
            </w:r>
          </w:p>
          <w:p w:rsidR="00AE4980" w:rsidRPr="00CF2979" w:rsidRDefault="00AE4980" w:rsidP="00AE4980">
            <w:pPr>
              <w:pStyle w:val="ListParagraph"/>
              <w:numPr>
                <w:ilvl w:val="0"/>
                <w:numId w:val="8"/>
              </w:numPr>
              <w:spacing w:after="0" w:line="480" w:lineRule="auto"/>
              <w:rPr>
                <w:rFonts w:eastAsia="Times New Roman" w:cstheme="minorHAnsi"/>
                <w:bCs/>
                <w:sz w:val="24"/>
                <w:szCs w:val="24"/>
                <w:lang w:eastAsia="en-GB"/>
              </w:rPr>
            </w:pPr>
            <w:r w:rsidRPr="00CF2979">
              <w:rPr>
                <w:rFonts w:eastAsia="Times New Roman" w:cstheme="minorHAnsi"/>
                <w:bCs/>
                <w:sz w:val="24"/>
                <w:szCs w:val="24"/>
                <w:lang w:eastAsia="en-GB"/>
              </w:rPr>
              <w:t>Lung/liver reaction (need for regular blood work; no need)</w:t>
            </w:r>
          </w:p>
          <w:p w:rsidR="00AE4980" w:rsidRPr="00CF2979" w:rsidRDefault="00AE4980" w:rsidP="00AE4980">
            <w:pPr>
              <w:pStyle w:val="ListParagraph"/>
              <w:numPr>
                <w:ilvl w:val="0"/>
                <w:numId w:val="8"/>
              </w:numPr>
              <w:spacing w:after="0" w:line="480" w:lineRule="auto"/>
              <w:rPr>
                <w:rFonts w:eastAsia="Times New Roman" w:cstheme="minorHAnsi"/>
                <w:bCs/>
                <w:sz w:val="24"/>
                <w:szCs w:val="24"/>
                <w:lang w:eastAsia="en-GB"/>
              </w:rPr>
            </w:pPr>
            <w:r w:rsidRPr="00CF2979">
              <w:rPr>
                <w:rFonts w:eastAsia="Times New Roman" w:cstheme="minorHAnsi"/>
                <w:bCs/>
                <w:sz w:val="24"/>
                <w:szCs w:val="24"/>
                <w:lang w:eastAsia="en-GB"/>
              </w:rPr>
              <w:t>Alcohol restriction (yes; no)</w:t>
            </w:r>
          </w:p>
          <w:p w:rsidR="00AE4980" w:rsidRPr="00CF2979" w:rsidRDefault="00AE4980" w:rsidP="00AE4980">
            <w:pPr>
              <w:pStyle w:val="ListParagraph"/>
              <w:numPr>
                <w:ilvl w:val="0"/>
                <w:numId w:val="8"/>
              </w:numPr>
              <w:spacing w:after="0" w:line="480" w:lineRule="auto"/>
              <w:rPr>
                <w:rFonts w:eastAsia="Times New Roman" w:cstheme="minorHAnsi"/>
                <w:bCs/>
                <w:sz w:val="24"/>
                <w:szCs w:val="24"/>
                <w:lang w:eastAsia="en-GB"/>
              </w:rPr>
            </w:pPr>
            <w:r w:rsidRPr="00CF2979">
              <w:rPr>
                <w:rFonts w:eastAsia="Times New Roman" w:cstheme="minorHAnsi"/>
                <w:bCs/>
                <w:sz w:val="24"/>
                <w:szCs w:val="24"/>
                <w:lang w:eastAsia="en-GB"/>
              </w:rPr>
              <w:t>Eye screening (yes; no</w:t>
            </w:r>
          </w:p>
        </w:tc>
      </w:tr>
      <w:tr w:rsidR="00AE4980" w:rsidRPr="00CF2979" w:rsidTr="00203559">
        <w:trPr>
          <w:trHeight w:val="57"/>
        </w:trPr>
        <w:tc>
          <w:tcPr>
            <w:tcW w:w="615" w:type="pct"/>
            <w:shd w:val="clear" w:color="auto" w:fill="auto"/>
            <w:hideMark/>
          </w:tcPr>
          <w:p w:rsidR="00AE4980" w:rsidRPr="00CF2979" w:rsidRDefault="00AE4980" w:rsidP="00203559">
            <w:p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lastRenderedPageBreak/>
              <w:t xml:space="preserve">9) </w:t>
            </w:r>
            <w:proofErr w:type="spellStart"/>
            <w:r w:rsidRPr="00CF2979">
              <w:rPr>
                <w:rFonts w:eastAsia="Times New Roman" w:cstheme="minorHAnsi"/>
                <w:sz w:val="24"/>
                <w:szCs w:val="24"/>
                <w:lang w:eastAsia="en-GB"/>
              </w:rPr>
              <w:t>Husni</w:t>
            </w:r>
            <w:proofErr w:type="spellEnd"/>
            <w:r w:rsidRPr="00CF2979">
              <w:rPr>
                <w:rFonts w:eastAsia="Times New Roman" w:cstheme="minorHAnsi"/>
                <w:sz w:val="24"/>
                <w:szCs w:val="24"/>
                <w:lang w:eastAsia="en-GB"/>
              </w:rPr>
              <w:t xml:space="preserve"> et al., 2017</w:t>
            </w:r>
            <w:r w:rsidRPr="00CF2979">
              <w:rPr>
                <w:rFonts w:eastAsia="Times New Roman" w:cstheme="minorHAnsi"/>
                <w:sz w:val="24"/>
                <w:szCs w:val="24"/>
                <w:lang w:eastAsia="en-GB"/>
              </w:rPr>
              <w:fldChar w:fldCharType="begin">
                <w:fldData xml:space="preserve">PEVuZE5vdGU+PENpdGU+PEF1dGhvcj5IdXNuaTwvQXV0aG9yPjxZZWFyPjIwMTc8L1llYXI+PFJl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</w:fldData>
              </w:fldChar>
            </w:r>
            <w:r w:rsidR="00203559" w:rsidRPr="00CF2979">
              <w:rPr>
                <w:rFonts w:eastAsia="Times New Roman" w:cstheme="minorHAnsi"/>
                <w:sz w:val="24"/>
                <w:szCs w:val="24"/>
                <w:lang w:eastAsia="en-GB"/>
              </w:rPr>
              <w:instrText xml:space="preserve"> ADDIN EN.CITE </w:instrText>
            </w:r>
            <w:r w:rsidR="00203559" w:rsidRPr="00CF2979">
              <w:rPr>
                <w:rFonts w:eastAsia="Times New Roman" w:cstheme="minorHAnsi"/>
                <w:sz w:val="24"/>
                <w:szCs w:val="24"/>
                <w:lang w:eastAsia="en-GB"/>
              </w:rPr>
              <w:fldChar w:fldCharType="begin">
                <w:fldData xml:space="preserve">PEVuZE5vdGU+PENpdGU+PEF1dGhvcj5IdXNuaTwvQXV0aG9yPjxZZWFyPjIwMTc8L1llYXI+PFJl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</w:fldData>
              </w:fldChar>
            </w:r>
            <w:r w:rsidR="00203559" w:rsidRPr="00CF2979">
              <w:rPr>
                <w:rFonts w:eastAsia="Times New Roman" w:cstheme="minorHAnsi"/>
                <w:sz w:val="24"/>
                <w:szCs w:val="24"/>
                <w:lang w:eastAsia="en-GB"/>
              </w:rPr>
              <w:instrText xml:space="preserve"> ADDIN EN.CITE.DATA </w:instrText>
            </w:r>
            <w:r w:rsidR="00203559" w:rsidRPr="00CF2979">
              <w:rPr>
                <w:rFonts w:eastAsia="Times New Roman" w:cstheme="minorHAnsi"/>
                <w:sz w:val="24"/>
                <w:szCs w:val="24"/>
                <w:lang w:eastAsia="en-GB"/>
              </w:rPr>
            </w:r>
            <w:r w:rsidR="00203559" w:rsidRPr="00CF2979">
              <w:rPr>
                <w:rFonts w:eastAsia="Times New Roman" w:cstheme="minorHAnsi"/>
                <w:sz w:val="24"/>
                <w:szCs w:val="24"/>
                <w:lang w:eastAsia="en-GB"/>
              </w:rPr>
              <w:fldChar w:fldCharType="end"/>
            </w:r>
            <w:r w:rsidRPr="00CF2979">
              <w:rPr>
                <w:rFonts w:eastAsia="Times New Roman" w:cstheme="minorHAnsi"/>
                <w:sz w:val="24"/>
                <w:szCs w:val="24"/>
                <w:lang w:eastAsia="en-GB"/>
              </w:rPr>
            </w:r>
            <w:r w:rsidRPr="00CF2979">
              <w:rPr>
                <w:rFonts w:eastAsia="Times New Roman" w:cstheme="minorHAnsi"/>
                <w:sz w:val="24"/>
                <w:szCs w:val="24"/>
                <w:lang w:eastAsia="en-GB"/>
              </w:rPr>
              <w:fldChar w:fldCharType="separate"/>
            </w:r>
            <w:r w:rsidR="00203559" w:rsidRPr="00CF2979">
              <w:rPr>
                <w:rFonts w:eastAsia="Times New Roman" w:cstheme="minorHAnsi"/>
                <w:noProof/>
                <w:sz w:val="24"/>
                <w:szCs w:val="24"/>
                <w:lang w:eastAsia="en-GB"/>
              </w:rPr>
              <w:t>(11)</w:t>
            </w:r>
            <w:r w:rsidRPr="00CF2979">
              <w:rPr>
                <w:rFonts w:eastAsia="Times New Roman" w:cstheme="minorHAnsi"/>
                <w:sz w:val="24"/>
                <w:szCs w:val="24"/>
                <w:lang w:eastAsia="en-GB"/>
              </w:rPr>
              <w:fldChar w:fldCharType="end"/>
            </w:r>
          </w:p>
        </w:tc>
        <w:tc>
          <w:tcPr>
            <w:tcW w:w="1111" w:type="pct"/>
            <w:shd w:val="clear" w:color="auto" w:fill="auto"/>
          </w:tcPr>
          <w:p w:rsidR="00AE4980" w:rsidRPr="00CF2979" w:rsidRDefault="00AE4980" w:rsidP="00AE4980">
            <w:pPr>
              <w:spacing w:after="0" w:line="480" w:lineRule="auto"/>
              <w:rPr>
                <w:rFonts w:cstheme="minorHAnsi"/>
                <w:sz w:val="24"/>
                <w:szCs w:val="24"/>
              </w:rPr>
            </w:pPr>
            <w:r w:rsidRPr="00CF2979">
              <w:rPr>
                <w:rFonts w:cstheme="minorHAnsi"/>
                <w:sz w:val="24"/>
                <w:szCs w:val="24"/>
              </w:rPr>
              <w:t xml:space="preserve">To assess patients’ willingness to accept treatment risks to achieve improved physical function and disease control. </w:t>
            </w:r>
          </w:p>
        </w:tc>
        <w:tc>
          <w:tcPr>
            <w:tcW w:w="3274" w:type="pct"/>
            <w:shd w:val="clear" w:color="auto" w:fill="auto"/>
          </w:tcPr>
          <w:p w:rsidR="00F65E0C" w:rsidRPr="00CF2979" w:rsidRDefault="00F65E0C" w:rsidP="00F65E0C">
            <w:pPr>
              <w:pStyle w:val="ListParagraph"/>
              <w:numPr>
                <w:ilvl w:val="0"/>
                <w:numId w:val="9"/>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Frequency of administration (Daily; Every two weeks; Monthly)</w:t>
            </w:r>
          </w:p>
          <w:p w:rsidR="00AE4980" w:rsidRPr="00CF2979" w:rsidRDefault="00AE4980" w:rsidP="00AE4980">
            <w:pPr>
              <w:pStyle w:val="ListParagraph"/>
              <w:numPr>
                <w:ilvl w:val="0"/>
                <w:numId w:val="9"/>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Route of administration (Oral; Subcutaneous; IV)</w:t>
            </w:r>
          </w:p>
          <w:p w:rsidR="00AE4980" w:rsidRPr="00CF2979" w:rsidRDefault="00AE4980" w:rsidP="00AE4980">
            <w:pPr>
              <w:pStyle w:val="ListParagraph"/>
              <w:numPr>
                <w:ilvl w:val="0"/>
                <w:numId w:val="9"/>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Risk of cancer (0%; 1%; 2%)</w:t>
            </w:r>
          </w:p>
          <w:p w:rsidR="00F65E0C" w:rsidRPr="00CF2979" w:rsidRDefault="00F65E0C" w:rsidP="00F65E0C">
            <w:pPr>
              <w:pStyle w:val="ListParagraph"/>
              <w:numPr>
                <w:ilvl w:val="0"/>
                <w:numId w:val="9"/>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Abnormal lab results (10%; 20%; 30%)</w:t>
            </w:r>
          </w:p>
          <w:p w:rsidR="00F65E0C" w:rsidRPr="00CF2979" w:rsidRDefault="00F65E0C" w:rsidP="00F65E0C">
            <w:pPr>
              <w:pStyle w:val="ListParagraph"/>
              <w:numPr>
                <w:ilvl w:val="0"/>
                <w:numId w:val="9"/>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Risk of serious infection (0%; 2%; 4%)</w:t>
            </w:r>
          </w:p>
          <w:p w:rsidR="00F65E0C" w:rsidRPr="00CF2979" w:rsidRDefault="00F65E0C" w:rsidP="00F65E0C">
            <w:pPr>
              <w:pStyle w:val="ListParagraph"/>
              <w:numPr>
                <w:ilvl w:val="0"/>
                <w:numId w:val="9"/>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Monthly co-pay ($0; $50; $100)</w:t>
            </w:r>
          </w:p>
          <w:p w:rsidR="00F65E0C" w:rsidRPr="00CF2979" w:rsidRDefault="00F65E0C" w:rsidP="00F65E0C">
            <w:pPr>
              <w:pStyle w:val="ListParagraph"/>
              <w:numPr>
                <w:ilvl w:val="0"/>
                <w:numId w:val="9"/>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Improvement in physical function (0%; 40%; 60%)</w:t>
            </w:r>
          </w:p>
          <w:p w:rsidR="00F65E0C" w:rsidRPr="00CF2979" w:rsidRDefault="00F65E0C" w:rsidP="00F65E0C">
            <w:pPr>
              <w:pStyle w:val="ListParagraph"/>
              <w:numPr>
                <w:ilvl w:val="0"/>
                <w:numId w:val="9"/>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Reduction in pain (0%; 25%; 50%; 75%)</w:t>
            </w:r>
          </w:p>
          <w:p w:rsidR="00AE4980" w:rsidRPr="00CF2979" w:rsidRDefault="00F65E0C" w:rsidP="00F65E0C">
            <w:pPr>
              <w:pStyle w:val="ListParagraph"/>
              <w:numPr>
                <w:ilvl w:val="0"/>
                <w:numId w:val="9"/>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Reduction in number of swollen joints (0%; 25%; 50%; 75%)</w:t>
            </w:r>
          </w:p>
        </w:tc>
      </w:tr>
      <w:tr w:rsidR="00AE4980" w:rsidRPr="00CF2979" w:rsidTr="00203559">
        <w:trPr>
          <w:trHeight w:val="57"/>
        </w:trPr>
        <w:tc>
          <w:tcPr>
            <w:tcW w:w="615" w:type="pct"/>
            <w:shd w:val="clear" w:color="auto" w:fill="auto"/>
            <w:hideMark/>
          </w:tcPr>
          <w:p w:rsidR="00AE4980" w:rsidRPr="00CF2979" w:rsidRDefault="00AE4980" w:rsidP="00203559">
            <w:p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10) Louder et al., 2016</w:t>
            </w:r>
            <w:r w:rsidRPr="00CF2979">
              <w:rPr>
                <w:rFonts w:eastAsia="Times New Roman" w:cstheme="minorHAnsi"/>
                <w:sz w:val="24"/>
                <w:szCs w:val="24"/>
                <w:lang w:eastAsia="en-GB"/>
              </w:rPr>
              <w:fldChar w:fldCharType="begin">
                <w:fldData xml:space="preserve">PEVuZE5vdGU+PENpdGU+PEF1dGhvcj5Mb3VkZXI8L0F1dGhvcj48WWVhcj4yMDE2PC9ZZWFyPjxS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</w:fldData>
              </w:fldChar>
            </w:r>
            <w:r w:rsidR="00203559" w:rsidRPr="00CF2979">
              <w:rPr>
                <w:rFonts w:eastAsia="Times New Roman" w:cstheme="minorHAnsi"/>
                <w:sz w:val="24"/>
                <w:szCs w:val="24"/>
                <w:lang w:eastAsia="en-GB"/>
              </w:rPr>
              <w:instrText xml:space="preserve"> ADDIN EN.CITE </w:instrText>
            </w:r>
            <w:r w:rsidR="00203559" w:rsidRPr="00CF2979">
              <w:rPr>
                <w:rFonts w:eastAsia="Times New Roman" w:cstheme="minorHAnsi"/>
                <w:sz w:val="24"/>
                <w:szCs w:val="24"/>
                <w:lang w:eastAsia="en-GB"/>
              </w:rPr>
              <w:fldChar w:fldCharType="begin">
                <w:fldData xml:space="preserve">PEVuZE5vdGU+PENpdGU+PEF1dGhvcj5Mb3VkZXI8L0F1dGhvcj48WWVhcj4yMDE2PC9ZZWFyPjxS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</w:fldData>
              </w:fldChar>
            </w:r>
            <w:r w:rsidR="00203559" w:rsidRPr="00CF2979">
              <w:rPr>
                <w:rFonts w:eastAsia="Times New Roman" w:cstheme="minorHAnsi"/>
                <w:sz w:val="24"/>
                <w:szCs w:val="24"/>
                <w:lang w:eastAsia="en-GB"/>
              </w:rPr>
              <w:instrText xml:space="preserve"> ADDIN EN.CITE.DATA </w:instrText>
            </w:r>
            <w:r w:rsidR="00203559" w:rsidRPr="00CF2979">
              <w:rPr>
                <w:rFonts w:eastAsia="Times New Roman" w:cstheme="minorHAnsi"/>
                <w:sz w:val="24"/>
                <w:szCs w:val="24"/>
                <w:lang w:eastAsia="en-GB"/>
              </w:rPr>
            </w:r>
            <w:r w:rsidR="00203559" w:rsidRPr="00CF2979">
              <w:rPr>
                <w:rFonts w:eastAsia="Times New Roman" w:cstheme="minorHAnsi"/>
                <w:sz w:val="24"/>
                <w:szCs w:val="24"/>
                <w:lang w:eastAsia="en-GB"/>
              </w:rPr>
              <w:fldChar w:fldCharType="end"/>
            </w:r>
            <w:r w:rsidRPr="00CF2979">
              <w:rPr>
                <w:rFonts w:eastAsia="Times New Roman" w:cstheme="minorHAnsi"/>
                <w:sz w:val="24"/>
                <w:szCs w:val="24"/>
                <w:lang w:eastAsia="en-GB"/>
              </w:rPr>
            </w:r>
            <w:r w:rsidRPr="00CF2979">
              <w:rPr>
                <w:rFonts w:eastAsia="Times New Roman" w:cstheme="minorHAnsi"/>
                <w:sz w:val="24"/>
                <w:szCs w:val="24"/>
                <w:lang w:eastAsia="en-GB"/>
              </w:rPr>
              <w:fldChar w:fldCharType="separate"/>
            </w:r>
            <w:r w:rsidR="00203559" w:rsidRPr="00CF2979">
              <w:rPr>
                <w:rFonts w:eastAsia="Times New Roman" w:cstheme="minorHAnsi"/>
                <w:noProof/>
                <w:sz w:val="24"/>
                <w:szCs w:val="24"/>
                <w:lang w:eastAsia="en-GB"/>
              </w:rPr>
              <w:t>(12)</w:t>
            </w:r>
            <w:r w:rsidRPr="00CF2979">
              <w:rPr>
                <w:rFonts w:eastAsia="Times New Roman" w:cstheme="minorHAnsi"/>
                <w:sz w:val="24"/>
                <w:szCs w:val="24"/>
                <w:lang w:eastAsia="en-GB"/>
              </w:rPr>
              <w:fldChar w:fldCharType="end"/>
            </w:r>
          </w:p>
        </w:tc>
        <w:tc>
          <w:tcPr>
            <w:tcW w:w="1111" w:type="pct"/>
            <w:shd w:val="clear" w:color="auto" w:fill="auto"/>
          </w:tcPr>
          <w:p w:rsidR="00AE4980" w:rsidRPr="00CF2979" w:rsidRDefault="00AE4980" w:rsidP="00AE4980">
            <w:pPr>
              <w:spacing w:after="0" w:line="480" w:lineRule="auto"/>
              <w:rPr>
                <w:rFonts w:cstheme="minorHAnsi"/>
                <w:sz w:val="24"/>
                <w:szCs w:val="24"/>
              </w:rPr>
            </w:pPr>
            <w:r w:rsidRPr="00CF2979">
              <w:rPr>
                <w:rFonts w:cstheme="minorHAnsi"/>
                <w:sz w:val="24"/>
                <w:szCs w:val="24"/>
              </w:rPr>
              <w:t xml:space="preserve">To assess patients’ </w:t>
            </w:r>
            <w:r w:rsidRPr="00CF2979">
              <w:rPr>
                <w:rFonts w:cstheme="minorHAnsi"/>
                <w:sz w:val="24"/>
                <w:szCs w:val="24"/>
              </w:rPr>
              <w:lastRenderedPageBreak/>
              <w:t>preferences for RA treatments</w:t>
            </w:r>
          </w:p>
        </w:tc>
        <w:tc>
          <w:tcPr>
            <w:tcW w:w="3274" w:type="pct"/>
            <w:shd w:val="clear" w:color="auto" w:fill="auto"/>
          </w:tcPr>
          <w:p w:rsidR="00AE4980" w:rsidRPr="00CF2979" w:rsidRDefault="00AE4980" w:rsidP="00AE4980">
            <w:pPr>
              <w:pStyle w:val="ListParagraph"/>
              <w:numPr>
                <w:ilvl w:val="0"/>
                <w:numId w:val="10"/>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lastRenderedPageBreak/>
              <w:t>Route of administration (Oral; Self-injection; IV)</w:t>
            </w:r>
          </w:p>
          <w:p w:rsidR="00AE4980" w:rsidRPr="00CF2979" w:rsidRDefault="00AE4980" w:rsidP="00AE4980">
            <w:pPr>
              <w:pStyle w:val="ListParagraph"/>
              <w:numPr>
                <w:ilvl w:val="0"/>
                <w:numId w:val="10"/>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Frequency of administration (Twice daily; Weekly; Every other week; Once every 8 weeks)</w:t>
            </w:r>
          </w:p>
          <w:p w:rsidR="00AE4980" w:rsidRPr="00CF2979" w:rsidRDefault="00AE4980" w:rsidP="00AE4980">
            <w:pPr>
              <w:pStyle w:val="ListParagraph"/>
              <w:numPr>
                <w:ilvl w:val="0"/>
                <w:numId w:val="10"/>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lastRenderedPageBreak/>
              <w:t>Serious adverse events (4/100 people; 6/100; 8/100)</w:t>
            </w:r>
          </w:p>
          <w:p w:rsidR="00AE4980" w:rsidRPr="00CF2979" w:rsidRDefault="00AE4980" w:rsidP="00AE4980">
            <w:pPr>
              <w:pStyle w:val="ListParagraph"/>
              <w:numPr>
                <w:ilvl w:val="0"/>
                <w:numId w:val="10"/>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Monthly co-pay ($25; $50; $75)</w:t>
            </w:r>
          </w:p>
          <w:p w:rsidR="00AE4980" w:rsidRPr="00CF2979" w:rsidRDefault="00AE4980" w:rsidP="00AE4980">
            <w:pPr>
              <w:pStyle w:val="ListParagraph"/>
              <w:numPr>
                <w:ilvl w:val="0"/>
                <w:numId w:val="10"/>
              </w:numPr>
              <w:spacing w:after="0" w:line="480" w:lineRule="auto"/>
              <w:rPr>
                <w:rFonts w:eastAsia="Times New Roman" w:cstheme="minorHAnsi"/>
                <w:bCs/>
                <w:sz w:val="24"/>
                <w:szCs w:val="24"/>
                <w:lang w:eastAsia="en-GB"/>
              </w:rPr>
            </w:pPr>
            <w:r w:rsidRPr="00CF2979">
              <w:rPr>
                <w:rFonts w:eastAsia="Times New Roman" w:cstheme="minorHAnsi"/>
                <w:sz w:val="24"/>
                <w:szCs w:val="24"/>
                <w:lang w:eastAsia="en-GB"/>
              </w:rPr>
              <w:t xml:space="preserve">Medication burden </w:t>
            </w:r>
            <w:r w:rsidRPr="00CF2979">
              <w:rPr>
                <w:rFonts w:eastAsia="Times New Roman" w:cstheme="minorHAnsi"/>
                <w:bCs/>
                <w:sz w:val="24"/>
                <w:szCs w:val="24"/>
                <w:lang w:eastAsia="en-GB"/>
              </w:rPr>
              <w:t>(have to take with another medicine; not necessary)</w:t>
            </w:r>
          </w:p>
          <w:p w:rsidR="00AE4980" w:rsidRPr="00CF2979" w:rsidRDefault="00AE4980" w:rsidP="00AE4980">
            <w:pPr>
              <w:pStyle w:val="ListParagraph"/>
              <w:numPr>
                <w:ilvl w:val="0"/>
                <w:numId w:val="10"/>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Joint pain reduction (50/100 people; 52/100; 54/100; 58/100)</w:t>
            </w:r>
          </w:p>
          <w:p w:rsidR="00AE4980" w:rsidRPr="00CF2979" w:rsidRDefault="00AE4980" w:rsidP="00AE4980">
            <w:pPr>
              <w:pStyle w:val="ListParagraph"/>
              <w:numPr>
                <w:ilvl w:val="0"/>
                <w:numId w:val="10"/>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Daily task improvement (32%; 33%; 34%; 36%)</w:t>
            </w:r>
          </w:p>
        </w:tc>
      </w:tr>
      <w:tr w:rsidR="00AE4980" w:rsidRPr="00CF2979" w:rsidTr="00203559">
        <w:trPr>
          <w:trHeight w:val="57"/>
        </w:trPr>
        <w:tc>
          <w:tcPr>
            <w:tcW w:w="615" w:type="pct"/>
            <w:shd w:val="clear" w:color="auto" w:fill="auto"/>
            <w:hideMark/>
          </w:tcPr>
          <w:p w:rsidR="00AE4980" w:rsidRPr="00CF2979" w:rsidRDefault="00AE4980" w:rsidP="00203559">
            <w:p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lastRenderedPageBreak/>
              <w:t xml:space="preserve">11) </w:t>
            </w:r>
            <w:proofErr w:type="spellStart"/>
            <w:r w:rsidRPr="00CF2979">
              <w:rPr>
                <w:rFonts w:eastAsia="Times New Roman" w:cstheme="minorHAnsi"/>
                <w:sz w:val="24"/>
                <w:szCs w:val="24"/>
                <w:lang w:eastAsia="en-GB"/>
              </w:rPr>
              <w:t>Nolla</w:t>
            </w:r>
            <w:proofErr w:type="spellEnd"/>
            <w:r w:rsidRPr="00CF2979">
              <w:rPr>
                <w:rFonts w:eastAsia="Times New Roman" w:cstheme="minorHAnsi"/>
                <w:sz w:val="24"/>
                <w:szCs w:val="24"/>
                <w:lang w:eastAsia="en-GB"/>
              </w:rPr>
              <w:t xml:space="preserve"> et al., 2016</w:t>
            </w:r>
            <w:r w:rsidRPr="00CF2979">
              <w:rPr>
                <w:rFonts w:eastAsia="Times New Roman" w:cstheme="minorHAnsi"/>
                <w:sz w:val="24"/>
                <w:szCs w:val="24"/>
                <w:lang w:eastAsia="en-GB"/>
              </w:rPr>
              <w:fldChar w:fldCharType="begin">
                <w:fldData xml:space="preserve">PEVuZE5vdGU+PENpdGU+PEF1dGhvcj5Ob2xsYTwvQXV0aG9yPjxZZWFyPjIwMTY8L1llYXI+PFJl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</w:fldData>
              </w:fldChar>
            </w:r>
            <w:r w:rsidR="00203559" w:rsidRPr="00CF2979">
              <w:rPr>
                <w:rFonts w:eastAsia="Times New Roman" w:cstheme="minorHAnsi"/>
                <w:sz w:val="24"/>
                <w:szCs w:val="24"/>
                <w:lang w:eastAsia="en-GB"/>
              </w:rPr>
              <w:instrText xml:space="preserve"> ADDIN EN.CITE </w:instrText>
            </w:r>
            <w:r w:rsidR="00203559" w:rsidRPr="00CF2979">
              <w:rPr>
                <w:rFonts w:eastAsia="Times New Roman" w:cstheme="minorHAnsi"/>
                <w:sz w:val="24"/>
                <w:szCs w:val="24"/>
                <w:lang w:eastAsia="en-GB"/>
              </w:rPr>
              <w:fldChar w:fldCharType="begin">
                <w:fldData xml:space="preserve">PEVuZE5vdGU+PENpdGU+PEF1dGhvcj5Ob2xsYTwvQXV0aG9yPjxZZWFyPjIwMTY8L1llYXI+PFJl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</w:fldData>
              </w:fldChar>
            </w:r>
            <w:r w:rsidR="00203559" w:rsidRPr="00CF2979">
              <w:rPr>
                <w:rFonts w:eastAsia="Times New Roman" w:cstheme="minorHAnsi"/>
                <w:sz w:val="24"/>
                <w:szCs w:val="24"/>
                <w:lang w:eastAsia="en-GB"/>
              </w:rPr>
              <w:instrText xml:space="preserve"> ADDIN EN.CITE.DATA </w:instrText>
            </w:r>
            <w:r w:rsidR="00203559" w:rsidRPr="00CF2979">
              <w:rPr>
                <w:rFonts w:eastAsia="Times New Roman" w:cstheme="minorHAnsi"/>
                <w:sz w:val="24"/>
                <w:szCs w:val="24"/>
                <w:lang w:eastAsia="en-GB"/>
              </w:rPr>
            </w:r>
            <w:r w:rsidR="00203559" w:rsidRPr="00CF2979">
              <w:rPr>
                <w:rFonts w:eastAsia="Times New Roman" w:cstheme="minorHAnsi"/>
                <w:sz w:val="24"/>
                <w:szCs w:val="24"/>
                <w:lang w:eastAsia="en-GB"/>
              </w:rPr>
              <w:fldChar w:fldCharType="end"/>
            </w:r>
            <w:r w:rsidRPr="00CF2979">
              <w:rPr>
                <w:rFonts w:eastAsia="Times New Roman" w:cstheme="minorHAnsi"/>
                <w:sz w:val="24"/>
                <w:szCs w:val="24"/>
                <w:lang w:eastAsia="en-GB"/>
              </w:rPr>
            </w:r>
            <w:r w:rsidRPr="00CF2979">
              <w:rPr>
                <w:rFonts w:eastAsia="Times New Roman" w:cstheme="minorHAnsi"/>
                <w:sz w:val="24"/>
                <w:szCs w:val="24"/>
                <w:lang w:eastAsia="en-GB"/>
              </w:rPr>
              <w:fldChar w:fldCharType="separate"/>
            </w:r>
            <w:r w:rsidR="00203559" w:rsidRPr="00CF2979">
              <w:rPr>
                <w:rFonts w:eastAsia="Times New Roman" w:cstheme="minorHAnsi"/>
                <w:noProof/>
                <w:sz w:val="24"/>
                <w:szCs w:val="24"/>
                <w:lang w:eastAsia="en-GB"/>
              </w:rPr>
              <w:t>(13)</w:t>
            </w:r>
            <w:r w:rsidRPr="00CF2979">
              <w:rPr>
                <w:rFonts w:eastAsia="Times New Roman" w:cstheme="minorHAnsi"/>
                <w:sz w:val="24"/>
                <w:szCs w:val="24"/>
                <w:lang w:eastAsia="en-GB"/>
              </w:rPr>
              <w:fldChar w:fldCharType="end"/>
            </w:r>
          </w:p>
        </w:tc>
        <w:tc>
          <w:tcPr>
            <w:tcW w:w="1111" w:type="pct"/>
            <w:shd w:val="clear" w:color="auto" w:fill="auto"/>
          </w:tcPr>
          <w:p w:rsidR="00AE4980" w:rsidRPr="00CF2979" w:rsidRDefault="00AE4980" w:rsidP="00AE4980">
            <w:pPr>
              <w:spacing w:after="0" w:line="480" w:lineRule="auto"/>
              <w:rPr>
                <w:rFonts w:cstheme="minorHAnsi"/>
                <w:sz w:val="24"/>
                <w:szCs w:val="24"/>
              </w:rPr>
            </w:pPr>
            <w:r w:rsidRPr="00CF2979">
              <w:rPr>
                <w:rFonts w:cstheme="minorHAnsi"/>
                <w:sz w:val="24"/>
                <w:szCs w:val="24"/>
              </w:rPr>
              <w:t>To define importance values assigned to attributes of biological agents (BAs) by Spanish patients with rheumatic diseases and rheumatologists.</w:t>
            </w:r>
          </w:p>
        </w:tc>
        <w:tc>
          <w:tcPr>
            <w:tcW w:w="3274" w:type="pct"/>
            <w:shd w:val="clear" w:color="auto" w:fill="auto"/>
          </w:tcPr>
          <w:p w:rsidR="00F65E0C" w:rsidRPr="00CF2979" w:rsidRDefault="00F65E0C" w:rsidP="00F65E0C">
            <w:pPr>
              <w:pStyle w:val="ListParagraph"/>
              <w:numPr>
                <w:ilvl w:val="0"/>
                <w:numId w:val="11"/>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Route of administration (Subcutaneous self-injection; IV by health care professional at hospital)</w:t>
            </w:r>
          </w:p>
          <w:p w:rsidR="00F65E0C" w:rsidRPr="00CF2979" w:rsidRDefault="00F65E0C" w:rsidP="00F65E0C">
            <w:pPr>
              <w:pStyle w:val="ListParagraph"/>
              <w:numPr>
                <w:ilvl w:val="0"/>
                <w:numId w:val="11"/>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Risk of adverse events (High; low)</w:t>
            </w:r>
          </w:p>
          <w:p w:rsidR="00AE4980" w:rsidRPr="00CF2979" w:rsidRDefault="00AE4980" w:rsidP="00AE4980">
            <w:pPr>
              <w:pStyle w:val="ListParagraph"/>
              <w:numPr>
                <w:ilvl w:val="0"/>
                <w:numId w:val="11"/>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Pain relief and improvement in functional capacity (yes; no)</w:t>
            </w:r>
          </w:p>
          <w:p w:rsidR="00AE4980" w:rsidRPr="00CF2979" w:rsidRDefault="00AE4980" w:rsidP="00AE4980">
            <w:pPr>
              <w:pStyle w:val="ListParagraph"/>
              <w:numPr>
                <w:ilvl w:val="0"/>
                <w:numId w:val="11"/>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Duration of effect (time until perceiving the need for a new dose: 1 week; 2; 4; 8)</w:t>
            </w:r>
          </w:p>
        </w:tc>
      </w:tr>
      <w:tr w:rsidR="00AE4980" w:rsidRPr="00CF2979" w:rsidTr="00203559">
        <w:trPr>
          <w:trHeight w:val="57"/>
        </w:trPr>
        <w:tc>
          <w:tcPr>
            <w:tcW w:w="615" w:type="pct"/>
            <w:shd w:val="clear" w:color="auto" w:fill="auto"/>
            <w:hideMark/>
          </w:tcPr>
          <w:p w:rsidR="00AE4980" w:rsidRPr="00CF2979" w:rsidRDefault="00AE4980" w:rsidP="00203559">
            <w:p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 xml:space="preserve">12) </w:t>
            </w:r>
            <w:proofErr w:type="spellStart"/>
            <w:r w:rsidRPr="00CF2979">
              <w:rPr>
                <w:rFonts w:eastAsia="Times New Roman" w:cstheme="minorHAnsi"/>
                <w:sz w:val="24"/>
                <w:szCs w:val="24"/>
                <w:lang w:eastAsia="en-GB"/>
              </w:rPr>
              <w:t>Ozdemir</w:t>
            </w:r>
            <w:proofErr w:type="spellEnd"/>
            <w:r w:rsidRPr="00CF2979">
              <w:rPr>
                <w:rFonts w:eastAsia="Times New Roman" w:cstheme="minorHAnsi"/>
                <w:sz w:val="24"/>
                <w:szCs w:val="24"/>
                <w:lang w:eastAsia="en-GB"/>
              </w:rPr>
              <w:t xml:space="preserve"> et al., 2009</w:t>
            </w:r>
            <w:r w:rsidRPr="00CF2979">
              <w:rPr>
                <w:rFonts w:eastAsia="Times New Roman" w:cstheme="minorHAnsi"/>
                <w:sz w:val="24"/>
                <w:szCs w:val="24"/>
                <w:lang w:eastAsia="en-GB"/>
              </w:rPr>
              <w:fldChar w:fldCharType="begin">
                <w:fldData xml:space="preserve">PEVuZE5vdGU+PENpdGU+PEF1dGhvcj5PemRlbWlyPC9BdXRob3I+PFllYXI+MjAwOTwvWWVhcj48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</w:fldData>
              </w:fldChar>
            </w:r>
            <w:r w:rsidR="00203559" w:rsidRPr="00CF2979">
              <w:rPr>
                <w:rFonts w:eastAsia="Times New Roman" w:cstheme="minorHAnsi"/>
                <w:sz w:val="24"/>
                <w:szCs w:val="24"/>
                <w:lang w:eastAsia="en-GB"/>
              </w:rPr>
              <w:instrText xml:space="preserve"> ADDIN EN.CITE </w:instrText>
            </w:r>
            <w:r w:rsidR="00203559" w:rsidRPr="00CF2979">
              <w:rPr>
                <w:rFonts w:eastAsia="Times New Roman" w:cstheme="minorHAnsi"/>
                <w:sz w:val="24"/>
                <w:szCs w:val="24"/>
                <w:lang w:eastAsia="en-GB"/>
              </w:rPr>
              <w:fldChar w:fldCharType="begin">
                <w:fldData xml:space="preserve">PEVuZE5vdGU+PENpdGU+PEF1dGhvcj5PemRlbWlyPC9BdXRob3I+PFllYXI+MjAwOTwvWWVhcj48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</w:fldData>
              </w:fldChar>
            </w:r>
            <w:r w:rsidR="00203559" w:rsidRPr="00CF2979">
              <w:rPr>
                <w:rFonts w:eastAsia="Times New Roman" w:cstheme="minorHAnsi"/>
                <w:sz w:val="24"/>
                <w:szCs w:val="24"/>
                <w:lang w:eastAsia="en-GB"/>
              </w:rPr>
              <w:instrText xml:space="preserve"> ADDIN EN.CITE.DATA </w:instrText>
            </w:r>
            <w:r w:rsidR="00203559" w:rsidRPr="00CF2979">
              <w:rPr>
                <w:rFonts w:eastAsia="Times New Roman" w:cstheme="minorHAnsi"/>
                <w:sz w:val="24"/>
                <w:szCs w:val="24"/>
                <w:lang w:eastAsia="en-GB"/>
              </w:rPr>
            </w:r>
            <w:r w:rsidR="00203559" w:rsidRPr="00CF2979">
              <w:rPr>
                <w:rFonts w:eastAsia="Times New Roman" w:cstheme="minorHAnsi"/>
                <w:sz w:val="24"/>
                <w:szCs w:val="24"/>
                <w:lang w:eastAsia="en-GB"/>
              </w:rPr>
              <w:fldChar w:fldCharType="end"/>
            </w:r>
            <w:r w:rsidRPr="00CF2979">
              <w:rPr>
                <w:rFonts w:eastAsia="Times New Roman" w:cstheme="minorHAnsi"/>
                <w:sz w:val="24"/>
                <w:szCs w:val="24"/>
                <w:lang w:eastAsia="en-GB"/>
              </w:rPr>
            </w:r>
            <w:r w:rsidRPr="00CF2979">
              <w:rPr>
                <w:rFonts w:eastAsia="Times New Roman" w:cstheme="minorHAnsi"/>
                <w:sz w:val="24"/>
                <w:szCs w:val="24"/>
                <w:lang w:eastAsia="en-GB"/>
              </w:rPr>
              <w:fldChar w:fldCharType="separate"/>
            </w:r>
            <w:r w:rsidR="00203559" w:rsidRPr="00CF2979">
              <w:rPr>
                <w:rFonts w:eastAsia="Times New Roman" w:cstheme="minorHAnsi"/>
                <w:noProof/>
                <w:sz w:val="24"/>
                <w:szCs w:val="24"/>
                <w:lang w:eastAsia="en-GB"/>
              </w:rPr>
              <w:t>(14)</w:t>
            </w:r>
            <w:r w:rsidRPr="00CF2979">
              <w:rPr>
                <w:rFonts w:eastAsia="Times New Roman" w:cstheme="minorHAnsi"/>
                <w:sz w:val="24"/>
                <w:szCs w:val="24"/>
                <w:lang w:eastAsia="en-GB"/>
              </w:rPr>
              <w:fldChar w:fldCharType="end"/>
            </w:r>
          </w:p>
        </w:tc>
        <w:tc>
          <w:tcPr>
            <w:tcW w:w="1111" w:type="pct"/>
            <w:shd w:val="clear" w:color="auto" w:fill="auto"/>
          </w:tcPr>
          <w:p w:rsidR="00AE4980" w:rsidRPr="00CF2979" w:rsidRDefault="00AE4980" w:rsidP="00AE4980">
            <w:pPr>
              <w:spacing w:after="0" w:line="480" w:lineRule="auto"/>
              <w:rPr>
                <w:rFonts w:cstheme="minorHAnsi"/>
                <w:sz w:val="24"/>
                <w:szCs w:val="24"/>
              </w:rPr>
            </w:pPr>
            <w:r w:rsidRPr="00CF2979">
              <w:rPr>
                <w:rFonts w:cstheme="minorHAnsi"/>
                <w:sz w:val="24"/>
                <w:szCs w:val="24"/>
              </w:rPr>
              <w:t xml:space="preserve">To assess the effect of a split-sample, cheap-talk experiment </w:t>
            </w:r>
            <w:r w:rsidRPr="00CF2979">
              <w:rPr>
                <w:rFonts w:cstheme="minorHAnsi"/>
                <w:sz w:val="24"/>
                <w:szCs w:val="24"/>
              </w:rPr>
              <w:lastRenderedPageBreak/>
              <w:t xml:space="preserve">on patients’ preferences for RA treatments in an SC survey. </w:t>
            </w:r>
          </w:p>
        </w:tc>
        <w:tc>
          <w:tcPr>
            <w:tcW w:w="3274" w:type="pct"/>
            <w:shd w:val="clear" w:color="auto" w:fill="auto"/>
          </w:tcPr>
          <w:p w:rsidR="00F65E0C" w:rsidRPr="00CF2979" w:rsidRDefault="00F65E0C" w:rsidP="00F65E0C">
            <w:pPr>
              <w:pStyle w:val="ListParagraph"/>
              <w:numPr>
                <w:ilvl w:val="0"/>
                <w:numId w:val="12"/>
              </w:numPr>
              <w:autoSpaceDE w:val="0"/>
              <w:autoSpaceDN w:val="0"/>
              <w:adjustRightInd w:val="0"/>
              <w:spacing w:after="0" w:line="480" w:lineRule="auto"/>
              <w:rPr>
                <w:rFonts w:cstheme="minorHAnsi"/>
                <w:sz w:val="24"/>
                <w:szCs w:val="24"/>
              </w:rPr>
            </w:pPr>
            <w:r w:rsidRPr="00CF2979">
              <w:rPr>
                <w:rFonts w:cstheme="minorHAnsi"/>
                <w:sz w:val="24"/>
                <w:szCs w:val="24"/>
              </w:rPr>
              <w:lastRenderedPageBreak/>
              <w:t>Route of administration and frequency ( weekly self-injection; Self-injection every 2 weeks; Self-injection every 4 weeks; IV every 8 weeks at doctor's office or clinic)</w:t>
            </w:r>
          </w:p>
          <w:p w:rsidR="00F65E0C" w:rsidRPr="00CF2979" w:rsidRDefault="00F65E0C" w:rsidP="00F65E0C">
            <w:pPr>
              <w:pStyle w:val="ListParagraph"/>
              <w:numPr>
                <w:ilvl w:val="0"/>
                <w:numId w:val="12"/>
              </w:numPr>
              <w:autoSpaceDE w:val="0"/>
              <w:autoSpaceDN w:val="0"/>
              <w:adjustRightInd w:val="0"/>
              <w:spacing w:after="0" w:line="480" w:lineRule="auto"/>
              <w:rPr>
                <w:rFonts w:cstheme="minorHAnsi"/>
                <w:sz w:val="24"/>
                <w:szCs w:val="24"/>
              </w:rPr>
            </w:pPr>
            <w:r w:rsidRPr="00CF2979">
              <w:rPr>
                <w:rFonts w:cstheme="minorHAnsi"/>
                <w:sz w:val="24"/>
                <w:szCs w:val="24"/>
              </w:rPr>
              <w:lastRenderedPageBreak/>
              <w:t>Serious infection (0%; 5%)</w:t>
            </w:r>
          </w:p>
          <w:p w:rsidR="00F65E0C" w:rsidRPr="00CF2979" w:rsidRDefault="00F65E0C" w:rsidP="00AE4980">
            <w:pPr>
              <w:pStyle w:val="ListParagraph"/>
              <w:numPr>
                <w:ilvl w:val="0"/>
                <w:numId w:val="12"/>
              </w:numPr>
              <w:autoSpaceDE w:val="0"/>
              <w:autoSpaceDN w:val="0"/>
              <w:adjustRightInd w:val="0"/>
              <w:spacing w:after="0" w:line="480" w:lineRule="auto"/>
              <w:rPr>
                <w:rFonts w:cstheme="minorHAnsi"/>
                <w:sz w:val="24"/>
                <w:szCs w:val="24"/>
              </w:rPr>
            </w:pPr>
            <w:r w:rsidRPr="00CF2979">
              <w:rPr>
                <w:rFonts w:cstheme="minorHAnsi"/>
                <w:sz w:val="24"/>
                <w:szCs w:val="24"/>
              </w:rPr>
              <w:t xml:space="preserve">Duration of injection site irritation (15min; 1 hour; 3 hours)  </w:t>
            </w:r>
          </w:p>
          <w:p w:rsidR="00AE4980" w:rsidRPr="00CF2979" w:rsidRDefault="00AE4980" w:rsidP="00AE4980">
            <w:pPr>
              <w:pStyle w:val="ListParagraph"/>
              <w:numPr>
                <w:ilvl w:val="0"/>
                <w:numId w:val="12"/>
              </w:numPr>
              <w:autoSpaceDE w:val="0"/>
              <w:autoSpaceDN w:val="0"/>
              <w:adjustRightInd w:val="0"/>
              <w:spacing w:after="0" w:line="480" w:lineRule="auto"/>
              <w:rPr>
                <w:rFonts w:cstheme="minorHAnsi"/>
                <w:sz w:val="24"/>
                <w:szCs w:val="24"/>
              </w:rPr>
            </w:pPr>
            <w:r w:rsidRPr="00CF2979">
              <w:rPr>
                <w:rFonts w:cstheme="minorHAnsi"/>
                <w:sz w:val="24"/>
                <w:szCs w:val="24"/>
              </w:rPr>
              <w:t xml:space="preserve">Monthly </w:t>
            </w:r>
            <w:r w:rsidRPr="00CF2979">
              <w:rPr>
                <w:rFonts w:eastAsia="Times New Roman" w:cstheme="minorHAnsi"/>
                <w:sz w:val="24"/>
                <w:szCs w:val="24"/>
                <w:lang w:eastAsia="en-GB"/>
              </w:rPr>
              <w:t xml:space="preserve">co-pay </w:t>
            </w:r>
            <w:r w:rsidRPr="00CF2979">
              <w:rPr>
                <w:rFonts w:cstheme="minorHAnsi"/>
                <w:sz w:val="24"/>
                <w:szCs w:val="24"/>
              </w:rPr>
              <w:t>($50; $150; $300; $600; $1000)</w:t>
            </w:r>
          </w:p>
          <w:p w:rsidR="00AE4980" w:rsidRPr="00CF2979" w:rsidRDefault="00AE4980" w:rsidP="00AE4980">
            <w:pPr>
              <w:pStyle w:val="ListParagraph"/>
              <w:numPr>
                <w:ilvl w:val="0"/>
                <w:numId w:val="12"/>
              </w:numPr>
              <w:autoSpaceDE w:val="0"/>
              <w:autoSpaceDN w:val="0"/>
              <w:adjustRightInd w:val="0"/>
              <w:spacing w:after="0" w:line="480" w:lineRule="auto"/>
              <w:rPr>
                <w:rFonts w:cstheme="minorHAnsi"/>
                <w:sz w:val="24"/>
                <w:szCs w:val="24"/>
              </w:rPr>
            </w:pPr>
            <w:r w:rsidRPr="00CF2979">
              <w:rPr>
                <w:rFonts w:cstheme="minorHAnsi"/>
                <w:sz w:val="24"/>
                <w:szCs w:val="24"/>
              </w:rPr>
              <w:t>Chance the medication works well (25%, 50, 75, 100)</w:t>
            </w:r>
          </w:p>
          <w:p w:rsidR="00AE4980" w:rsidRPr="00CF2979" w:rsidRDefault="00AE4980" w:rsidP="00F65E0C">
            <w:pPr>
              <w:pStyle w:val="ListParagraph"/>
              <w:numPr>
                <w:ilvl w:val="0"/>
                <w:numId w:val="12"/>
              </w:numPr>
              <w:autoSpaceDE w:val="0"/>
              <w:autoSpaceDN w:val="0"/>
              <w:adjustRightInd w:val="0"/>
              <w:spacing w:after="0" w:line="480" w:lineRule="auto"/>
              <w:rPr>
                <w:rFonts w:cstheme="minorHAnsi"/>
                <w:sz w:val="24"/>
                <w:szCs w:val="24"/>
              </w:rPr>
            </w:pPr>
            <w:r w:rsidRPr="00CF2979">
              <w:rPr>
                <w:rFonts w:cstheme="minorHAnsi"/>
                <w:sz w:val="24"/>
                <w:szCs w:val="24"/>
              </w:rPr>
              <w:t>Onset of effect (1 week; 2; 4; 10)</w:t>
            </w:r>
          </w:p>
        </w:tc>
      </w:tr>
      <w:tr w:rsidR="00AE4980" w:rsidRPr="00CF2979" w:rsidTr="00203559">
        <w:trPr>
          <w:trHeight w:val="57"/>
        </w:trPr>
        <w:tc>
          <w:tcPr>
            <w:tcW w:w="615" w:type="pct"/>
            <w:shd w:val="clear" w:color="auto" w:fill="auto"/>
            <w:hideMark/>
          </w:tcPr>
          <w:p w:rsidR="00AE4980" w:rsidRPr="00CF2979" w:rsidRDefault="00AE4980" w:rsidP="00203559">
            <w:p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lastRenderedPageBreak/>
              <w:t xml:space="preserve">13) </w:t>
            </w:r>
            <w:proofErr w:type="spellStart"/>
            <w:r w:rsidRPr="00CF2979">
              <w:rPr>
                <w:rFonts w:eastAsia="Times New Roman" w:cstheme="minorHAnsi"/>
                <w:sz w:val="24"/>
                <w:szCs w:val="24"/>
                <w:lang w:eastAsia="en-GB"/>
              </w:rPr>
              <w:t>Poulos</w:t>
            </w:r>
            <w:proofErr w:type="spellEnd"/>
            <w:r w:rsidRPr="00CF2979">
              <w:rPr>
                <w:rFonts w:eastAsia="Times New Roman" w:cstheme="minorHAnsi"/>
                <w:sz w:val="24"/>
                <w:szCs w:val="24"/>
                <w:lang w:eastAsia="en-GB"/>
              </w:rPr>
              <w:t xml:space="preserve"> et al., 2014</w:t>
            </w:r>
            <w:r w:rsidRPr="00CF2979">
              <w:rPr>
                <w:rFonts w:eastAsia="Times New Roman" w:cstheme="minorHAnsi"/>
                <w:sz w:val="24"/>
                <w:szCs w:val="24"/>
                <w:lang w:eastAsia="en-GB"/>
              </w:rPr>
              <w:fldChar w:fldCharType="begin">
                <w:fldData xml:space="preserve">PEVuZE5vdGU+PENpdGU+PEF1dGhvcj5Qb3Vsb3M8L0F1dGhvcj48WWVhcj4yMDE0PC9ZZWFyPjxS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</w:fldData>
              </w:fldChar>
            </w:r>
            <w:r w:rsidR="00203559" w:rsidRPr="00CF2979">
              <w:rPr>
                <w:rFonts w:eastAsia="Times New Roman" w:cstheme="minorHAnsi"/>
                <w:sz w:val="24"/>
                <w:szCs w:val="24"/>
                <w:lang w:eastAsia="en-GB"/>
              </w:rPr>
              <w:instrText xml:space="preserve"> ADDIN EN.CITE </w:instrText>
            </w:r>
            <w:r w:rsidR="00203559" w:rsidRPr="00CF2979">
              <w:rPr>
                <w:rFonts w:eastAsia="Times New Roman" w:cstheme="minorHAnsi"/>
                <w:sz w:val="24"/>
                <w:szCs w:val="24"/>
                <w:lang w:eastAsia="en-GB"/>
              </w:rPr>
              <w:fldChar w:fldCharType="begin">
                <w:fldData xml:space="preserve">PEVuZE5vdGU+PENpdGU+PEF1dGhvcj5Qb3Vsb3M8L0F1dGhvcj48WWVhcj4yMDE0PC9ZZWFyPjxS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</w:fldData>
              </w:fldChar>
            </w:r>
            <w:r w:rsidR="00203559" w:rsidRPr="00CF2979">
              <w:rPr>
                <w:rFonts w:eastAsia="Times New Roman" w:cstheme="minorHAnsi"/>
                <w:sz w:val="24"/>
                <w:szCs w:val="24"/>
                <w:lang w:eastAsia="en-GB"/>
              </w:rPr>
              <w:instrText xml:space="preserve"> ADDIN EN.CITE.DATA </w:instrText>
            </w:r>
            <w:r w:rsidR="00203559" w:rsidRPr="00CF2979">
              <w:rPr>
                <w:rFonts w:eastAsia="Times New Roman" w:cstheme="minorHAnsi"/>
                <w:sz w:val="24"/>
                <w:szCs w:val="24"/>
                <w:lang w:eastAsia="en-GB"/>
              </w:rPr>
            </w:r>
            <w:r w:rsidR="00203559" w:rsidRPr="00CF2979">
              <w:rPr>
                <w:rFonts w:eastAsia="Times New Roman" w:cstheme="minorHAnsi"/>
                <w:sz w:val="24"/>
                <w:szCs w:val="24"/>
                <w:lang w:eastAsia="en-GB"/>
              </w:rPr>
              <w:fldChar w:fldCharType="end"/>
            </w:r>
            <w:r w:rsidRPr="00CF2979">
              <w:rPr>
                <w:rFonts w:eastAsia="Times New Roman" w:cstheme="minorHAnsi"/>
                <w:sz w:val="24"/>
                <w:szCs w:val="24"/>
                <w:lang w:eastAsia="en-GB"/>
              </w:rPr>
            </w:r>
            <w:r w:rsidRPr="00CF2979">
              <w:rPr>
                <w:rFonts w:eastAsia="Times New Roman" w:cstheme="minorHAnsi"/>
                <w:sz w:val="24"/>
                <w:szCs w:val="24"/>
                <w:lang w:eastAsia="en-GB"/>
              </w:rPr>
              <w:fldChar w:fldCharType="separate"/>
            </w:r>
            <w:r w:rsidR="00203559" w:rsidRPr="00CF2979">
              <w:rPr>
                <w:rFonts w:eastAsia="Times New Roman" w:cstheme="minorHAnsi"/>
                <w:noProof/>
                <w:sz w:val="24"/>
                <w:szCs w:val="24"/>
                <w:lang w:eastAsia="en-GB"/>
              </w:rPr>
              <w:t>(15)</w:t>
            </w:r>
            <w:r w:rsidRPr="00CF2979">
              <w:rPr>
                <w:rFonts w:eastAsia="Times New Roman" w:cstheme="minorHAnsi"/>
                <w:sz w:val="24"/>
                <w:szCs w:val="24"/>
                <w:lang w:eastAsia="en-GB"/>
              </w:rPr>
              <w:fldChar w:fldCharType="end"/>
            </w:r>
            <w:r w:rsidRPr="00CF2979">
              <w:rPr>
                <w:rFonts w:eastAsia="Times New Roman" w:cstheme="minorHAnsi"/>
                <w:sz w:val="24"/>
                <w:szCs w:val="24"/>
                <w:lang w:eastAsia="en-GB"/>
              </w:rPr>
              <w:t xml:space="preserve"> </w:t>
            </w:r>
          </w:p>
        </w:tc>
        <w:tc>
          <w:tcPr>
            <w:tcW w:w="1111" w:type="pct"/>
            <w:shd w:val="clear" w:color="auto" w:fill="auto"/>
          </w:tcPr>
          <w:p w:rsidR="00AE4980" w:rsidRPr="00CF2979" w:rsidRDefault="00AE4980" w:rsidP="00AE4980">
            <w:pPr>
              <w:spacing w:after="0" w:line="480" w:lineRule="auto"/>
              <w:rPr>
                <w:rFonts w:cstheme="minorHAnsi"/>
                <w:sz w:val="24"/>
                <w:szCs w:val="24"/>
              </w:rPr>
            </w:pPr>
            <w:r w:rsidRPr="00CF2979">
              <w:rPr>
                <w:rFonts w:cstheme="minorHAnsi"/>
                <w:sz w:val="24"/>
                <w:szCs w:val="24"/>
              </w:rPr>
              <w:t xml:space="preserve">To quantify the rate at which RA patients are willing to trade off between the </w:t>
            </w:r>
            <w:proofErr w:type="gramStart"/>
            <w:r w:rsidRPr="00CF2979">
              <w:rPr>
                <w:rFonts w:cstheme="minorHAnsi"/>
                <w:sz w:val="24"/>
                <w:szCs w:val="24"/>
              </w:rPr>
              <w:t>time</w:t>
            </w:r>
            <w:proofErr w:type="gramEnd"/>
            <w:r w:rsidRPr="00CF2979">
              <w:rPr>
                <w:rFonts w:cstheme="minorHAnsi"/>
                <w:sz w:val="24"/>
                <w:szCs w:val="24"/>
              </w:rPr>
              <w:t xml:space="preserve"> required to administer treatment and treatment frequency.</w:t>
            </w:r>
          </w:p>
        </w:tc>
        <w:tc>
          <w:tcPr>
            <w:tcW w:w="3274" w:type="pct"/>
            <w:shd w:val="clear" w:color="auto" w:fill="auto"/>
          </w:tcPr>
          <w:p w:rsidR="00F65E0C" w:rsidRPr="00CF2979" w:rsidRDefault="00F65E0C" w:rsidP="00F65E0C">
            <w:pPr>
              <w:pStyle w:val="ListParagraph"/>
              <w:numPr>
                <w:ilvl w:val="0"/>
                <w:numId w:val="13"/>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Frequency of administration (2 weekly treatments;  1 treatment every two weeks ;1 monthly treatment; 2 treatments 2 weeks apart every 6 months)</w:t>
            </w:r>
          </w:p>
          <w:p w:rsidR="00F65E0C" w:rsidRPr="00CF2979" w:rsidRDefault="00F65E0C" w:rsidP="00F65E0C">
            <w:pPr>
              <w:pStyle w:val="ListParagraph"/>
              <w:numPr>
                <w:ilvl w:val="0"/>
                <w:numId w:val="13"/>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Time for infusion   (no time; 30 min; 1 hour; 2 hours; 4 hours)</w:t>
            </w:r>
          </w:p>
          <w:p w:rsidR="00F65E0C" w:rsidRPr="00CF2979" w:rsidRDefault="00F65E0C" w:rsidP="00AE4980">
            <w:pPr>
              <w:pStyle w:val="ListParagraph"/>
              <w:numPr>
                <w:ilvl w:val="0"/>
                <w:numId w:val="13"/>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Route of administration (Self-injection; IV at doctor's office or clinic)</w:t>
            </w:r>
          </w:p>
          <w:p w:rsidR="00AE4980" w:rsidRPr="00CF2979" w:rsidRDefault="00AE4980" w:rsidP="00AE4980">
            <w:pPr>
              <w:pStyle w:val="ListParagraph"/>
              <w:numPr>
                <w:ilvl w:val="0"/>
                <w:numId w:val="13"/>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Immediate serious reaction    (1%; 10%; 25%)</w:t>
            </w:r>
          </w:p>
          <w:p w:rsidR="00F65E0C" w:rsidRPr="00CF2979" w:rsidRDefault="00AE4980" w:rsidP="00F65E0C">
            <w:pPr>
              <w:pStyle w:val="ListParagraph"/>
              <w:numPr>
                <w:ilvl w:val="0"/>
                <w:numId w:val="13"/>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Immediate mild reaction   (1%; 10%; 25%)</w:t>
            </w:r>
            <w:r w:rsidR="00F65E0C" w:rsidRPr="00CF2979">
              <w:rPr>
                <w:rFonts w:eastAsia="Times New Roman" w:cstheme="minorHAnsi"/>
                <w:sz w:val="24"/>
                <w:szCs w:val="24"/>
                <w:lang w:eastAsia="en-GB"/>
              </w:rPr>
              <w:t xml:space="preserve"> </w:t>
            </w:r>
          </w:p>
          <w:p w:rsidR="00AE4980" w:rsidRPr="00CF2979" w:rsidRDefault="00F65E0C" w:rsidP="00F65E0C">
            <w:pPr>
              <w:pStyle w:val="ListParagraph"/>
              <w:numPr>
                <w:ilvl w:val="0"/>
                <w:numId w:val="13"/>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Medication working well   (75% patients; 60%; 40%)</w:t>
            </w:r>
          </w:p>
        </w:tc>
      </w:tr>
      <w:tr w:rsidR="00AE4980" w:rsidRPr="00CF2979" w:rsidTr="00203559">
        <w:trPr>
          <w:trHeight w:val="57"/>
        </w:trPr>
        <w:tc>
          <w:tcPr>
            <w:tcW w:w="615" w:type="pct"/>
            <w:shd w:val="clear" w:color="auto" w:fill="auto"/>
            <w:hideMark/>
          </w:tcPr>
          <w:p w:rsidR="00AE4980" w:rsidRPr="00CF2979" w:rsidRDefault="00AE4980" w:rsidP="00203559">
            <w:p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 xml:space="preserve">14) </w:t>
            </w:r>
            <w:proofErr w:type="spellStart"/>
            <w:r w:rsidRPr="00CF2979">
              <w:rPr>
                <w:rFonts w:eastAsia="Times New Roman" w:cstheme="minorHAnsi"/>
                <w:sz w:val="24"/>
                <w:szCs w:val="24"/>
                <w:lang w:eastAsia="en-GB"/>
              </w:rPr>
              <w:t>Scalone</w:t>
            </w:r>
            <w:proofErr w:type="spellEnd"/>
            <w:r w:rsidRPr="00CF2979">
              <w:rPr>
                <w:rFonts w:eastAsia="Times New Roman" w:cstheme="minorHAnsi"/>
                <w:sz w:val="24"/>
                <w:szCs w:val="24"/>
                <w:lang w:eastAsia="en-GB"/>
              </w:rPr>
              <w:t xml:space="preserve"> et al.,2018 </w:t>
            </w:r>
            <w:r w:rsidRPr="00CF2979">
              <w:rPr>
                <w:rFonts w:eastAsia="Times New Roman" w:cstheme="minorHAnsi"/>
                <w:sz w:val="24"/>
                <w:szCs w:val="24"/>
                <w:lang w:eastAsia="en-GB"/>
              </w:rPr>
              <w:fldChar w:fldCharType="begin">
                <w:fldData xml:space="preserve">PEVuZE5vdGU+PENpdGU+PEF1dGhvcj5TY2Fsb25lPC9BdXRob3I+PFllYXI+MjAxODwvWWVhcj48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</w:fldData>
              </w:fldChar>
            </w:r>
            <w:r w:rsidR="00203559" w:rsidRPr="00CF2979">
              <w:rPr>
                <w:rFonts w:eastAsia="Times New Roman" w:cstheme="minorHAnsi"/>
                <w:sz w:val="24"/>
                <w:szCs w:val="24"/>
                <w:lang w:eastAsia="en-GB"/>
              </w:rPr>
              <w:instrText xml:space="preserve"> ADDIN EN.CITE </w:instrText>
            </w:r>
            <w:r w:rsidR="00203559" w:rsidRPr="00CF2979">
              <w:rPr>
                <w:rFonts w:eastAsia="Times New Roman" w:cstheme="minorHAnsi"/>
                <w:sz w:val="24"/>
                <w:szCs w:val="24"/>
                <w:lang w:eastAsia="en-GB"/>
              </w:rPr>
              <w:fldChar w:fldCharType="begin">
                <w:fldData xml:space="preserve">PEVuZE5vdGU+PENpdGU+PEF1dGhvcj5TY2Fsb25lPC9BdXRob3I+PFllYXI+MjAxODwvWWVhcj48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</w:fldData>
              </w:fldChar>
            </w:r>
            <w:r w:rsidR="00203559" w:rsidRPr="00CF2979">
              <w:rPr>
                <w:rFonts w:eastAsia="Times New Roman" w:cstheme="minorHAnsi"/>
                <w:sz w:val="24"/>
                <w:szCs w:val="24"/>
                <w:lang w:eastAsia="en-GB"/>
              </w:rPr>
              <w:instrText xml:space="preserve"> ADDIN EN.CITE.DATA </w:instrText>
            </w:r>
            <w:r w:rsidR="00203559" w:rsidRPr="00CF2979">
              <w:rPr>
                <w:rFonts w:eastAsia="Times New Roman" w:cstheme="minorHAnsi"/>
                <w:sz w:val="24"/>
                <w:szCs w:val="24"/>
                <w:lang w:eastAsia="en-GB"/>
              </w:rPr>
            </w:r>
            <w:r w:rsidR="00203559" w:rsidRPr="00CF2979">
              <w:rPr>
                <w:rFonts w:eastAsia="Times New Roman" w:cstheme="minorHAnsi"/>
                <w:sz w:val="24"/>
                <w:szCs w:val="24"/>
                <w:lang w:eastAsia="en-GB"/>
              </w:rPr>
              <w:fldChar w:fldCharType="end"/>
            </w:r>
            <w:r w:rsidRPr="00CF2979">
              <w:rPr>
                <w:rFonts w:eastAsia="Times New Roman" w:cstheme="minorHAnsi"/>
                <w:sz w:val="24"/>
                <w:szCs w:val="24"/>
                <w:lang w:eastAsia="en-GB"/>
              </w:rPr>
            </w:r>
            <w:r w:rsidRPr="00CF2979">
              <w:rPr>
                <w:rFonts w:eastAsia="Times New Roman" w:cstheme="minorHAnsi"/>
                <w:sz w:val="24"/>
                <w:szCs w:val="24"/>
                <w:lang w:eastAsia="en-GB"/>
              </w:rPr>
              <w:fldChar w:fldCharType="separate"/>
            </w:r>
            <w:r w:rsidR="00203559" w:rsidRPr="00CF2979">
              <w:rPr>
                <w:rFonts w:eastAsia="Times New Roman" w:cstheme="minorHAnsi"/>
                <w:noProof/>
                <w:sz w:val="24"/>
                <w:szCs w:val="24"/>
                <w:lang w:eastAsia="en-GB"/>
              </w:rPr>
              <w:t>(16)</w:t>
            </w:r>
            <w:r w:rsidRPr="00CF2979">
              <w:rPr>
                <w:rFonts w:eastAsia="Times New Roman" w:cstheme="minorHAnsi"/>
                <w:sz w:val="24"/>
                <w:szCs w:val="24"/>
                <w:lang w:eastAsia="en-GB"/>
              </w:rPr>
              <w:fldChar w:fldCharType="end"/>
            </w:r>
          </w:p>
        </w:tc>
        <w:tc>
          <w:tcPr>
            <w:tcW w:w="1111" w:type="pct"/>
            <w:shd w:val="clear" w:color="auto" w:fill="auto"/>
          </w:tcPr>
          <w:p w:rsidR="00AE4980" w:rsidRPr="00CF2979" w:rsidRDefault="00AE4980" w:rsidP="00AE4980">
            <w:pPr>
              <w:spacing w:after="0" w:line="480" w:lineRule="auto"/>
              <w:rPr>
                <w:rFonts w:cstheme="minorHAnsi"/>
                <w:sz w:val="24"/>
                <w:szCs w:val="24"/>
              </w:rPr>
            </w:pPr>
            <w:r w:rsidRPr="00CF2979">
              <w:rPr>
                <w:rFonts w:cstheme="minorHAnsi"/>
                <w:sz w:val="24"/>
                <w:szCs w:val="24"/>
              </w:rPr>
              <w:t xml:space="preserve">To estimate preferences in relevant </w:t>
            </w:r>
            <w:r w:rsidRPr="00CF2979">
              <w:rPr>
                <w:rFonts w:cstheme="minorHAnsi"/>
                <w:sz w:val="24"/>
                <w:szCs w:val="24"/>
              </w:rPr>
              <w:lastRenderedPageBreak/>
              <w:t>treatment characteristics evaluated by different groups involved in the management of patients with rheumatic diseases.</w:t>
            </w:r>
          </w:p>
        </w:tc>
        <w:tc>
          <w:tcPr>
            <w:tcW w:w="3274" w:type="pct"/>
            <w:shd w:val="clear" w:color="auto" w:fill="auto"/>
          </w:tcPr>
          <w:p w:rsidR="00F65E0C" w:rsidRPr="00CF2979" w:rsidRDefault="00F65E0C" w:rsidP="00F65E0C">
            <w:pPr>
              <w:pStyle w:val="ListParagraph"/>
              <w:numPr>
                <w:ilvl w:val="0"/>
                <w:numId w:val="14"/>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lastRenderedPageBreak/>
              <w:t xml:space="preserve">Mode and place of administration (Subcutaneous self-injection with pen at home; Subcutaneous self-injection with a syringe at home; IV at an </w:t>
            </w:r>
            <w:r w:rsidRPr="00CF2979">
              <w:rPr>
                <w:rFonts w:eastAsia="Times New Roman" w:cstheme="minorHAnsi"/>
                <w:sz w:val="24"/>
                <w:szCs w:val="24"/>
                <w:lang w:eastAsia="en-GB"/>
              </w:rPr>
              <w:lastRenderedPageBreak/>
              <w:t xml:space="preserve">infusion </w:t>
            </w:r>
            <w:proofErr w:type="spellStart"/>
            <w:r w:rsidRPr="00CF2979">
              <w:rPr>
                <w:rFonts w:eastAsia="Times New Roman" w:cstheme="minorHAnsi"/>
                <w:sz w:val="24"/>
                <w:szCs w:val="24"/>
                <w:lang w:eastAsia="en-GB"/>
              </w:rPr>
              <w:t>center</w:t>
            </w:r>
            <w:proofErr w:type="spellEnd"/>
            <w:r w:rsidRPr="00CF2979">
              <w:rPr>
                <w:rFonts w:eastAsia="Times New Roman" w:cstheme="minorHAnsi"/>
                <w:sz w:val="24"/>
                <w:szCs w:val="24"/>
                <w:lang w:eastAsia="en-GB"/>
              </w:rPr>
              <w:t xml:space="preserve"> close to home; IV at the rheumatology </w:t>
            </w:r>
            <w:proofErr w:type="spellStart"/>
            <w:r w:rsidRPr="00CF2979">
              <w:rPr>
                <w:rFonts w:eastAsia="Times New Roman" w:cstheme="minorHAnsi"/>
                <w:sz w:val="24"/>
                <w:szCs w:val="24"/>
                <w:lang w:eastAsia="en-GB"/>
              </w:rPr>
              <w:t>center</w:t>
            </w:r>
            <w:proofErr w:type="spellEnd"/>
            <w:r w:rsidRPr="00CF2979">
              <w:rPr>
                <w:rFonts w:eastAsia="Times New Roman" w:cstheme="minorHAnsi"/>
                <w:sz w:val="24"/>
                <w:szCs w:val="24"/>
                <w:lang w:eastAsia="en-GB"/>
              </w:rPr>
              <w:t>)</w:t>
            </w:r>
          </w:p>
          <w:p w:rsidR="00F65E0C" w:rsidRPr="00CF2979" w:rsidRDefault="00F65E0C" w:rsidP="00F65E0C">
            <w:pPr>
              <w:pStyle w:val="ListParagraph"/>
              <w:numPr>
                <w:ilvl w:val="0"/>
                <w:numId w:val="14"/>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Frequency of administration (1x every 7-15 days; 1x every 1-2 months; 1x every 6 months)</w:t>
            </w:r>
          </w:p>
          <w:p w:rsidR="00AE4980" w:rsidRPr="00CF2979" w:rsidRDefault="00AE4980" w:rsidP="00F65E0C">
            <w:pPr>
              <w:pStyle w:val="ListParagraph"/>
              <w:numPr>
                <w:ilvl w:val="0"/>
                <w:numId w:val="14"/>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Frequency of reactions at the site of drug administration (3 times or less per year; 4 or more times)</w:t>
            </w:r>
          </w:p>
          <w:p w:rsidR="00F65E0C" w:rsidRPr="00CF2979" w:rsidRDefault="00F65E0C" w:rsidP="00F65E0C">
            <w:pPr>
              <w:pStyle w:val="ListParagraph"/>
              <w:numPr>
                <w:ilvl w:val="0"/>
                <w:numId w:val="14"/>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Generalised undesired reactions or allergic reactions (mild vs serious)</w:t>
            </w:r>
          </w:p>
          <w:p w:rsidR="00F65E0C" w:rsidRPr="00CF2979" w:rsidRDefault="00F65E0C" w:rsidP="00F65E0C">
            <w:pPr>
              <w:pStyle w:val="ListParagraph"/>
              <w:numPr>
                <w:ilvl w:val="0"/>
                <w:numId w:val="14"/>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Additional costs through taxes (0 euro; 130 euro; 260 euro)</w:t>
            </w:r>
          </w:p>
          <w:p w:rsidR="00AE4980" w:rsidRPr="00CF2979" w:rsidRDefault="00AE4980" w:rsidP="00F65E0C">
            <w:pPr>
              <w:pStyle w:val="ListParagraph"/>
              <w:numPr>
                <w:ilvl w:val="0"/>
                <w:numId w:val="14"/>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Manner, helpfulness, efficiency and courtesy of health personnel (Unsatisfactory for the patient; Fairly satisfactory; Very satisfactory)</w:t>
            </w:r>
          </w:p>
        </w:tc>
      </w:tr>
      <w:tr w:rsidR="00AE4980" w:rsidRPr="00CF2979" w:rsidTr="00203559">
        <w:trPr>
          <w:trHeight w:val="57"/>
        </w:trPr>
        <w:tc>
          <w:tcPr>
            <w:tcW w:w="615" w:type="pct"/>
            <w:shd w:val="clear" w:color="auto" w:fill="auto"/>
            <w:hideMark/>
          </w:tcPr>
          <w:p w:rsidR="00AE4980" w:rsidRPr="00CF2979" w:rsidRDefault="00AE4980" w:rsidP="00203559">
            <w:p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lastRenderedPageBreak/>
              <w:t xml:space="preserve">15) </w:t>
            </w:r>
            <w:proofErr w:type="spellStart"/>
            <w:r w:rsidRPr="00CF2979">
              <w:rPr>
                <w:rFonts w:eastAsia="Times New Roman" w:cstheme="minorHAnsi"/>
                <w:sz w:val="24"/>
                <w:szCs w:val="24"/>
                <w:lang w:eastAsia="en-GB"/>
              </w:rPr>
              <w:t>Skjoldborg</w:t>
            </w:r>
            <w:proofErr w:type="spellEnd"/>
            <w:r w:rsidRPr="00CF2979">
              <w:rPr>
                <w:rFonts w:eastAsia="Times New Roman" w:cstheme="minorHAnsi"/>
                <w:sz w:val="24"/>
                <w:szCs w:val="24"/>
                <w:lang w:eastAsia="en-GB"/>
              </w:rPr>
              <w:t xml:space="preserve">  et al., 2009</w:t>
            </w:r>
            <w:r w:rsidRPr="00CF2979">
              <w:rPr>
                <w:rFonts w:eastAsia="Times New Roman" w:cstheme="minorHAnsi"/>
                <w:sz w:val="24"/>
                <w:szCs w:val="24"/>
                <w:lang w:eastAsia="en-GB"/>
              </w:rPr>
              <w:fldChar w:fldCharType="begin">
                <w:fldData xml:space="preserve">PEVuZE5vdGU+PENpdGU+PEF1dGhvcj5Ta2pvbGRib3JnPC9BdXRob3I+PFllYXI+MjAwOTwvWWVh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</w:fldData>
              </w:fldChar>
            </w:r>
            <w:r w:rsidR="00203559" w:rsidRPr="00CF2979">
              <w:rPr>
                <w:rFonts w:eastAsia="Times New Roman" w:cstheme="minorHAnsi"/>
                <w:sz w:val="24"/>
                <w:szCs w:val="24"/>
                <w:lang w:eastAsia="en-GB"/>
              </w:rPr>
              <w:instrText xml:space="preserve"> ADDIN EN.CITE </w:instrText>
            </w:r>
            <w:r w:rsidR="00203559" w:rsidRPr="00CF2979">
              <w:rPr>
                <w:rFonts w:eastAsia="Times New Roman" w:cstheme="minorHAnsi"/>
                <w:sz w:val="24"/>
                <w:szCs w:val="24"/>
                <w:lang w:eastAsia="en-GB"/>
              </w:rPr>
              <w:fldChar w:fldCharType="begin">
                <w:fldData xml:space="preserve">PEVuZE5vdGU+PENpdGU+PEF1dGhvcj5Ta2pvbGRib3JnPC9BdXRob3I+PFllYXI+MjAwOTwvWWVh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</w:fldData>
              </w:fldChar>
            </w:r>
            <w:r w:rsidR="00203559" w:rsidRPr="00CF2979">
              <w:rPr>
                <w:rFonts w:eastAsia="Times New Roman" w:cstheme="minorHAnsi"/>
                <w:sz w:val="24"/>
                <w:szCs w:val="24"/>
                <w:lang w:eastAsia="en-GB"/>
              </w:rPr>
              <w:instrText xml:space="preserve"> ADDIN EN.CITE.DATA </w:instrText>
            </w:r>
            <w:r w:rsidR="00203559" w:rsidRPr="00CF2979">
              <w:rPr>
                <w:rFonts w:eastAsia="Times New Roman" w:cstheme="minorHAnsi"/>
                <w:sz w:val="24"/>
                <w:szCs w:val="24"/>
                <w:lang w:eastAsia="en-GB"/>
              </w:rPr>
            </w:r>
            <w:r w:rsidR="00203559" w:rsidRPr="00CF2979">
              <w:rPr>
                <w:rFonts w:eastAsia="Times New Roman" w:cstheme="minorHAnsi"/>
                <w:sz w:val="24"/>
                <w:szCs w:val="24"/>
                <w:lang w:eastAsia="en-GB"/>
              </w:rPr>
              <w:fldChar w:fldCharType="end"/>
            </w:r>
            <w:r w:rsidRPr="00CF2979">
              <w:rPr>
                <w:rFonts w:eastAsia="Times New Roman" w:cstheme="minorHAnsi"/>
                <w:sz w:val="24"/>
                <w:szCs w:val="24"/>
                <w:lang w:eastAsia="en-GB"/>
              </w:rPr>
            </w:r>
            <w:r w:rsidRPr="00CF2979">
              <w:rPr>
                <w:rFonts w:eastAsia="Times New Roman" w:cstheme="minorHAnsi"/>
                <w:sz w:val="24"/>
                <w:szCs w:val="24"/>
                <w:lang w:eastAsia="en-GB"/>
              </w:rPr>
              <w:fldChar w:fldCharType="separate"/>
            </w:r>
            <w:r w:rsidR="00203559" w:rsidRPr="00CF2979">
              <w:rPr>
                <w:rFonts w:eastAsia="Times New Roman" w:cstheme="minorHAnsi"/>
                <w:noProof/>
                <w:sz w:val="24"/>
                <w:szCs w:val="24"/>
                <w:lang w:eastAsia="en-GB"/>
              </w:rPr>
              <w:t>(17)</w:t>
            </w:r>
            <w:r w:rsidRPr="00CF2979">
              <w:rPr>
                <w:rFonts w:eastAsia="Times New Roman" w:cstheme="minorHAnsi"/>
                <w:sz w:val="24"/>
                <w:szCs w:val="24"/>
                <w:lang w:eastAsia="en-GB"/>
              </w:rPr>
              <w:fldChar w:fldCharType="end"/>
            </w:r>
          </w:p>
        </w:tc>
        <w:tc>
          <w:tcPr>
            <w:tcW w:w="1111" w:type="pct"/>
            <w:shd w:val="clear" w:color="auto" w:fill="auto"/>
          </w:tcPr>
          <w:p w:rsidR="00AE4980" w:rsidRPr="00CF2979" w:rsidRDefault="00AE4980" w:rsidP="00AE4980">
            <w:pPr>
              <w:spacing w:after="0" w:line="480" w:lineRule="auto"/>
              <w:rPr>
                <w:rFonts w:cstheme="minorHAnsi"/>
                <w:sz w:val="24"/>
                <w:szCs w:val="24"/>
              </w:rPr>
            </w:pPr>
            <w:r w:rsidRPr="00CF2979">
              <w:rPr>
                <w:rFonts w:cstheme="minorHAnsi"/>
                <w:sz w:val="24"/>
                <w:szCs w:val="24"/>
              </w:rPr>
              <w:t>To investigate the issue of conjoint reliability over time.</w:t>
            </w:r>
          </w:p>
        </w:tc>
        <w:tc>
          <w:tcPr>
            <w:tcW w:w="3274" w:type="pct"/>
            <w:shd w:val="clear" w:color="auto" w:fill="auto"/>
          </w:tcPr>
          <w:p w:rsidR="00F65E0C" w:rsidRPr="00CF2979" w:rsidRDefault="00F65E0C" w:rsidP="00F65E0C">
            <w:pPr>
              <w:pStyle w:val="ListParagraph"/>
              <w:numPr>
                <w:ilvl w:val="0"/>
                <w:numId w:val="15"/>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Slightly higher risk of a minor infection (yes; no)</w:t>
            </w:r>
          </w:p>
          <w:p w:rsidR="0087251B" w:rsidRPr="00CF2979" w:rsidRDefault="0087251B" w:rsidP="00AE4980">
            <w:pPr>
              <w:pStyle w:val="ListParagraph"/>
              <w:numPr>
                <w:ilvl w:val="0"/>
                <w:numId w:val="15"/>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Co-pay (0; 50; 100; 200; 450; 575; 800; 900; 1075; 1150;1250; 1500; 2150; 2300; 2500; 3000; 4300; 5000 DKK)</w:t>
            </w:r>
          </w:p>
          <w:p w:rsidR="00AE4980" w:rsidRPr="00CF2979" w:rsidRDefault="00AE4980" w:rsidP="00AE4980">
            <w:pPr>
              <w:pStyle w:val="ListParagraph"/>
              <w:numPr>
                <w:ilvl w:val="0"/>
                <w:numId w:val="15"/>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Tiredness (reduced; unchanged)</w:t>
            </w:r>
          </w:p>
          <w:p w:rsidR="00AE4980" w:rsidRPr="00CF2979" w:rsidRDefault="00AE4980" w:rsidP="00AE4980">
            <w:pPr>
              <w:pStyle w:val="ListParagraph"/>
              <w:numPr>
                <w:ilvl w:val="0"/>
                <w:numId w:val="15"/>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Pain level (0; 2; 4;6; 8; 10)</w:t>
            </w:r>
          </w:p>
          <w:p w:rsidR="00AE4980" w:rsidRPr="00CF2979" w:rsidRDefault="00AE4980" w:rsidP="00AE4980">
            <w:pPr>
              <w:pStyle w:val="ListParagraph"/>
              <w:numPr>
                <w:ilvl w:val="0"/>
                <w:numId w:val="15"/>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Swollen joints (0; 5; 10; 15; 20; 25)</w:t>
            </w:r>
          </w:p>
          <w:p w:rsidR="00AE4980" w:rsidRPr="00CF2979" w:rsidRDefault="00AE4980" w:rsidP="00AE4980">
            <w:pPr>
              <w:pStyle w:val="ListParagraph"/>
              <w:numPr>
                <w:ilvl w:val="0"/>
                <w:numId w:val="15"/>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Morning Stiffness (0; 5; 30; 60; 90; 120 min)</w:t>
            </w:r>
          </w:p>
        </w:tc>
      </w:tr>
      <w:tr w:rsidR="00AE4980" w:rsidRPr="00CF2979" w:rsidTr="00203559">
        <w:trPr>
          <w:trHeight w:val="57"/>
        </w:trPr>
        <w:tc>
          <w:tcPr>
            <w:tcW w:w="615" w:type="pct"/>
            <w:shd w:val="clear" w:color="auto" w:fill="auto"/>
          </w:tcPr>
          <w:p w:rsidR="00AE4980" w:rsidRPr="00CF2979" w:rsidRDefault="00AE4980" w:rsidP="00203559">
            <w:p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lastRenderedPageBreak/>
              <w:t xml:space="preserve">16) </w:t>
            </w:r>
            <w:proofErr w:type="spellStart"/>
            <w:r w:rsidRPr="00CF2979">
              <w:rPr>
                <w:rFonts w:eastAsia="Times New Roman" w:cstheme="minorHAnsi"/>
                <w:sz w:val="24"/>
                <w:szCs w:val="24"/>
                <w:lang w:eastAsia="en-GB"/>
              </w:rPr>
              <w:t>Bansback</w:t>
            </w:r>
            <w:proofErr w:type="spellEnd"/>
            <w:r w:rsidRPr="00CF2979">
              <w:rPr>
                <w:rFonts w:eastAsia="Times New Roman" w:cstheme="minorHAnsi"/>
                <w:sz w:val="24"/>
                <w:szCs w:val="24"/>
                <w:lang w:eastAsia="en-GB"/>
              </w:rPr>
              <w:t xml:space="preserve"> et al., 2016</w:t>
            </w:r>
            <w:r w:rsidRPr="00CF2979">
              <w:rPr>
                <w:rFonts w:eastAsia="Times New Roman" w:cstheme="minorHAnsi"/>
                <w:sz w:val="24"/>
                <w:szCs w:val="24"/>
                <w:lang w:eastAsia="en-GB"/>
              </w:rPr>
              <w:fldChar w:fldCharType="begin">
                <w:fldData xml:space="preserve">PEVuZE5vdGU+PENpdGU+PEF1dGhvcj5CYW5zYmFjazwvQXV0aG9yPjxZZWFyPjIwMTY8L1llYXI+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==
</w:fldData>
              </w:fldChar>
            </w:r>
            <w:r w:rsidR="00203559" w:rsidRPr="00CF2979">
              <w:rPr>
                <w:rFonts w:eastAsia="Times New Roman" w:cstheme="minorHAnsi"/>
                <w:sz w:val="24"/>
                <w:szCs w:val="24"/>
                <w:lang w:eastAsia="en-GB"/>
              </w:rPr>
              <w:instrText xml:space="preserve"> ADDIN EN.CITE </w:instrText>
            </w:r>
            <w:r w:rsidR="00203559" w:rsidRPr="00CF2979">
              <w:rPr>
                <w:rFonts w:eastAsia="Times New Roman" w:cstheme="minorHAnsi"/>
                <w:sz w:val="24"/>
                <w:szCs w:val="24"/>
                <w:lang w:eastAsia="en-GB"/>
              </w:rPr>
              <w:fldChar w:fldCharType="begin">
                <w:fldData xml:space="preserve">PEVuZE5vdGU+PENpdGU+PEF1dGhvcj5CYW5zYmFjazwvQXV0aG9yPjxZZWFyPjIwMTY8L1llYXI+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==
</w:fldData>
              </w:fldChar>
            </w:r>
            <w:r w:rsidR="00203559" w:rsidRPr="00CF2979">
              <w:rPr>
                <w:rFonts w:eastAsia="Times New Roman" w:cstheme="minorHAnsi"/>
                <w:sz w:val="24"/>
                <w:szCs w:val="24"/>
                <w:lang w:eastAsia="en-GB"/>
              </w:rPr>
              <w:instrText xml:space="preserve"> ADDIN EN.CITE.DATA </w:instrText>
            </w:r>
            <w:r w:rsidR="00203559" w:rsidRPr="00CF2979">
              <w:rPr>
                <w:rFonts w:eastAsia="Times New Roman" w:cstheme="minorHAnsi"/>
                <w:sz w:val="24"/>
                <w:szCs w:val="24"/>
                <w:lang w:eastAsia="en-GB"/>
              </w:rPr>
            </w:r>
            <w:r w:rsidR="00203559" w:rsidRPr="00CF2979">
              <w:rPr>
                <w:rFonts w:eastAsia="Times New Roman" w:cstheme="minorHAnsi"/>
                <w:sz w:val="24"/>
                <w:szCs w:val="24"/>
                <w:lang w:eastAsia="en-GB"/>
              </w:rPr>
              <w:fldChar w:fldCharType="end"/>
            </w:r>
            <w:r w:rsidRPr="00CF2979">
              <w:rPr>
                <w:rFonts w:eastAsia="Times New Roman" w:cstheme="minorHAnsi"/>
                <w:sz w:val="24"/>
                <w:szCs w:val="24"/>
                <w:lang w:eastAsia="en-GB"/>
              </w:rPr>
            </w:r>
            <w:r w:rsidRPr="00CF2979">
              <w:rPr>
                <w:rFonts w:eastAsia="Times New Roman" w:cstheme="minorHAnsi"/>
                <w:sz w:val="24"/>
                <w:szCs w:val="24"/>
                <w:lang w:eastAsia="en-GB"/>
              </w:rPr>
              <w:fldChar w:fldCharType="separate"/>
            </w:r>
            <w:r w:rsidR="00203559" w:rsidRPr="00CF2979">
              <w:rPr>
                <w:rFonts w:eastAsia="Times New Roman" w:cstheme="minorHAnsi"/>
                <w:noProof/>
                <w:sz w:val="24"/>
                <w:szCs w:val="24"/>
                <w:lang w:eastAsia="en-GB"/>
              </w:rPr>
              <w:t>(18)</w:t>
            </w:r>
            <w:r w:rsidRPr="00CF2979">
              <w:rPr>
                <w:rFonts w:eastAsia="Times New Roman" w:cstheme="minorHAnsi"/>
                <w:sz w:val="24"/>
                <w:szCs w:val="24"/>
                <w:lang w:eastAsia="en-GB"/>
              </w:rPr>
              <w:fldChar w:fldCharType="end"/>
            </w:r>
          </w:p>
        </w:tc>
        <w:tc>
          <w:tcPr>
            <w:tcW w:w="1111" w:type="pct"/>
            <w:shd w:val="clear" w:color="auto" w:fill="auto"/>
          </w:tcPr>
          <w:p w:rsidR="00AE4980" w:rsidRPr="00CF2979" w:rsidRDefault="00AE4980" w:rsidP="00AE4980">
            <w:pPr>
              <w:spacing w:after="0" w:line="480" w:lineRule="auto"/>
              <w:rPr>
                <w:rFonts w:cstheme="minorHAnsi"/>
                <w:sz w:val="24"/>
                <w:szCs w:val="24"/>
              </w:rPr>
            </w:pPr>
            <w:r w:rsidRPr="00CF2979">
              <w:rPr>
                <w:rFonts w:cstheme="minorHAnsi"/>
                <w:sz w:val="24"/>
                <w:szCs w:val="24"/>
              </w:rPr>
              <w:t>To assess how 2 methods for conveying imprecision in risk influence people’s treatment decisions.</w:t>
            </w:r>
          </w:p>
        </w:tc>
        <w:tc>
          <w:tcPr>
            <w:tcW w:w="3274" w:type="pct"/>
            <w:shd w:val="clear" w:color="auto" w:fill="auto"/>
          </w:tcPr>
          <w:p w:rsidR="0087251B" w:rsidRPr="00CF2979" w:rsidRDefault="0087251B" w:rsidP="0087251B">
            <w:pPr>
              <w:pStyle w:val="ListParagraph"/>
              <w:numPr>
                <w:ilvl w:val="0"/>
                <w:numId w:val="16"/>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Frequency of administration (Twice daily; Once weekly; Every 8 weeks)</w:t>
            </w:r>
          </w:p>
          <w:p w:rsidR="00AE4980" w:rsidRPr="00CF2979" w:rsidRDefault="00AE4980" w:rsidP="00AE4980">
            <w:pPr>
              <w:pStyle w:val="ListParagraph"/>
              <w:numPr>
                <w:ilvl w:val="0"/>
                <w:numId w:val="16"/>
              </w:numPr>
              <w:spacing w:after="0" w:line="480" w:lineRule="auto"/>
              <w:rPr>
                <w:rFonts w:eastAsia="Times New Roman" w:cstheme="minorHAnsi"/>
                <w:bCs/>
                <w:sz w:val="24"/>
                <w:szCs w:val="24"/>
                <w:lang w:eastAsia="en-GB"/>
              </w:rPr>
            </w:pPr>
            <w:r w:rsidRPr="00CF2979">
              <w:rPr>
                <w:rFonts w:eastAsia="Times New Roman" w:cstheme="minorHAnsi"/>
                <w:sz w:val="24"/>
                <w:szCs w:val="24"/>
                <w:lang w:eastAsia="en-GB"/>
              </w:rPr>
              <w:t>Route and duration of administration (Oral, few minutes; Subcutaneous self-injection, few minutes; IV by a physician/nurse at an office/hospital, 3-4 hours)</w:t>
            </w:r>
          </w:p>
          <w:p w:rsidR="0087251B" w:rsidRPr="00CF2979" w:rsidRDefault="0087251B" w:rsidP="00AE4980">
            <w:pPr>
              <w:pStyle w:val="ListParagraph"/>
              <w:numPr>
                <w:ilvl w:val="0"/>
                <w:numId w:val="16"/>
              </w:numPr>
              <w:spacing w:after="0" w:line="480" w:lineRule="auto"/>
              <w:rPr>
                <w:rFonts w:eastAsia="Times New Roman" w:cstheme="minorHAnsi"/>
                <w:bCs/>
                <w:sz w:val="24"/>
                <w:szCs w:val="24"/>
                <w:lang w:eastAsia="en-GB"/>
              </w:rPr>
            </w:pPr>
            <w:r w:rsidRPr="00CF2979">
              <w:rPr>
                <w:rFonts w:eastAsia="Times New Roman" w:cstheme="minorHAnsi"/>
                <w:sz w:val="24"/>
                <w:szCs w:val="24"/>
                <w:lang w:eastAsia="en-GB"/>
              </w:rPr>
              <w:t>Serious side effect: number of people have to stop medication (5/100; 10/ 100; 15/100)</w:t>
            </w:r>
          </w:p>
          <w:p w:rsidR="0087251B" w:rsidRPr="00CF2979" w:rsidRDefault="0087251B" w:rsidP="0087251B">
            <w:pPr>
              <w:pStyle w:val="ListParagraph"/>
              <w:numPr>
                <w:ilvl w:val="0"/>
                <w:numId w:val="16"/>
              </w:numPr>
              <w:spacing w:after="0" w:line="480" w:lineRule="auto"/>
              <w:rPr>
                <w:rFonts w:eastAsia="Times New Roman" w:cstheme="minorHAnsi"/>
                <w:bCs/>
                <w:sz w:val="24"/>
                <w:szCs w:val="24"/>
                <w:lang w:eastAsia="en-GB"/>
              </w:rPr>
            </w:pPr>
            <w:r w:rsidRPr="00CF2979">
              <w:rPr>
                <w:rFonts w:eastAsia="Times New Roman" w:cstheme="minorHAnsi"/>
                <w:sz w:val="24"/>
                <w:szCs w:val="24"/>
                <w:lang w:eastAsia="en-GB"/>
              </w:rPr>
              <w:t>Minor side effects (5/100 people; 18/100; 30/100)</w:t>
            </w:r>
          </w:p>
          <w:p w:rsidR="00AE4980" w:rsidRPr="00CF2979" w:rsidRDefault="00AE4980" w:rsidP="00DD214D">
            <w:pPr>
              <w:pStyle w:val="ListParagraph"/>
              <w:numPr>
                <w:ilvl w:val="0"/>
                <w:numId w:val="16"/>
              </w:numPr>
              <w:spacing w:after="0" w:line="480" w:lineRule="auto"/>
              <w:rPr>
                <w:rFonts w:eastAsia="Times New Roman" w:cstheme="minorHAnsi"/>
                <w:bCs/>
                <w:sz w:val="24"/>
                <w:szCs w:val="24"/>
                <w:lang w:eastAsia="en-GB"/>
              </w:rPr>
            </w:pPr>
            <w:r w:rsidRPr="00CF2979">
              <w:rPr>
                <w:rFonts w:eastAsia="Times New Roman" w:cstheme="minorHAnsi"/>
                <w:sz w:val="24"/>
                <w:szCs w:val="24"/>
                <w:lang w:eastAsia="en-GB"/>
              </w:rPr>
              <w:t>Life-expectancy</w:t>
            </w:r>
            <w:r w:rsidR="0087251B" w:rsidRPr="00CF2979">
              <w:rPr>
                <w:rFonts w:eastAsia="Times New Roman" w:cstheme="minorHAnsi"/>
                <w:sz w:val="24"/>
                <w:szCs w:val="24"/>
                <w:lang w:eastAsia="en-GB"/>
              </w:rPr>
              <w:t xml:space="preserve"> ( 6 more years; 8 more years; 10 more years)</w:t>
            </w:r>
          </w:p>
          <w:p w:rsidR="00AE4980" w:rsidRPr="00CF2979" w:rsidRDefault="0087251B" w:rsidP="0087251B">
            <w:pPr>
              <w:pStyle w:val="ListParagraph"/>
              <w:numPr>
                <w:ilvl w:val="0"/>
                <w:numId w:val="16"/>
              </w:numPr>
              <w:spacing w:after="0" w:line="480" w:lineRule="auto"/>
              <w:rPr>
                <w:rFonts w:eastAsia="Times New Roman" w:cstheme="minorHAnsi"/>
                <w:bCs/>
                <w:sz w:val="24"/>
                <w:szCs w:val="24"/>
                <w:lang w:eastAsia="en-GB"/>
              </w:rPr>
            </w:pPr>
            <w:r w:rsidRPr="00CF2979">
              <w:rPr>
                <w:rFonts w:eastAsia="Times New Roman" w:cstheme="minorHAnsi"/>
                <w:sz w:val="24"/>
                <w:szCs w:val="24"/>
                <w:lang w:eastAsia="en-GB"/>
              </w:rPr>
              <w:t>How many people receiving the drug are likely to feel better within 6 months (40/100; 55/100; 70/100)</w:t>
            </w:r>
          </w:p>
          <w:p w:rsidR="0087251B" w:rsidRPr="00CF2979" w:rsidRDefault="0087251B" w:rsidP="0087251B">
            <w:pPr>
              <w:pStyle w:val="ListParagraph"/>
              <w:numPr>
                <w:ilvl w:val="0"/>
                <w:numId w:val="16"/>
              </w:numPr>
              <w:spacing w:after="0" w:line="480" w:lineRule="auto"/>
              <w:rPr>
                <w:rFonts w:eastAsia="Times New Roman" w:cstheme="minorHAnsi"/>
                <w:bCs/>
                <w:sz w:val="24"/>
                <w:szCs w:val="24"/>
                <w:lang w:eastAsia="en-GB"/>
              </w:rPr>
            </w:pPr>
            <w:r w:rsidRPr="00CF2979">
              <w:rPr>
                <w:rFonts w:eastAsia="Times New Roman" w:cstheme="minorHAnsi"/>
                <w:sz w:val="24"/>
                <w:szCs w:val="24"/>
                <w:lang w:eastAsia="en-GB"/>
              </w:rPr>
              <w:t>Imprecision (No imprecision; quantitative imprecision; qualitative imprecision).</w:t>
            </w:r>
          </w:p>
        </w:tc>
      </w:tr>
      <w:tr w:rsidR="00AE4980" w:rsidRPr="00CF2979" w:rsidTr="00203559">
        <w:trPr>
          <w:trHeight w:val="57"/>
        </w:trPr>
        <w:tc>
          <w:tcPr>
            <w:tcW w:w="615" w:type="pct"/>
            <w:shd w:val="clear" w:color="auto" w:fill="auto"/>
          </w:tcPr>
          <w:p w:rsidR="00AE4980" w:rsidRPr="00CF2979" w:rsidRDefault="00AE4980" w:rsidP="00203559">
            <w:p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17) Harrison et al.,2015</w:t>
            </w:r>
            <w:r w:rsidRPr="00CF2979">
              <w:rPr>
                <w:rFonts w:eastAsia="Times New Roman" w:cstheme="minorHAnsi"/>
                <w:sz w:val="24"/>
                <w:szCs w:val="24"/>
                <w:lang w:eastAsia="en-GB"/>
              </w:rPr>
              <w:fldChar w:fldCharType="begin">
                <w:fldData xml:space="preserve">PEVuZE5vdGU+PENpdGU+PEF1dGhvcj5IYXJyaXNvbjwvQXV0aG9yPjxZZWFyPjIwMTU8L1llYXI+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</w:fldData>
              </w:fldChar>
            </w:r>
            <w:r w:rsidR="00203559" w:rsidRPr="00CF2979">
              <w:rPr>
                <w:rFonts w:eastAsia="Times New Roman" w:cstheme="minorHAnsi"/>
                <w:sz w:val="24"/>
                <w:szCs w:val="24"/>
                <w:lang w:eastAsia="en-GB"/>
              </w:rPr>
              <w:instrText xml:space="preserve"> ADDIN EN.CITE </w:instrText>
            </w:r>
            <w:r w:rsidR="00203559" w:rsidRPr="00CF2979">
              <w:rPr>
                <w:rFonts w:eastAsia="Times New Roman" w:cstheme="minorHAnsi"/>
                <w:sz w:val="24"/>
                <w:szCs w:val="24"/>
                <w:lang w:eastAsia="en-GB"/>
              </w:rPr>
              <w:fldChar w:fldCharType="begin">
                <w:fldData xml:space="preserve">PEVuZE5vdGU+PENpdGU+PEF1dGhvcj5IYXJyaXNvbjwvQXV0aG9yPjxZZWFyPjIwMTU8L1llYXI+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</w:fldData>
              </w:fldChar>
            </w:r>
            <w:r w:rsidR="00203559" w:rsidRPr="00CF2979">
              <w:rPr>
                <w:rFonts w:eastAsia="Times New Roman" w:cstheme="minorHAnsi"/>
                <w:sz w:val="24"/>
                <w:szCs w:val="24"/>
                <w:lang w:eastAsia="en-GB"/>
              </w:rPr>
              <w:instrText xml:space="preserve"> ADDIN EN.CITE.DATA </w:instrText>
            </w:r>
            <w:r w:rsidR="00203559" w:rsidRPr="00CF2979">
              <w:rPr>
                <w:rFonts w:eastAsia="Times New Roman" w:cstheme="minorHAnsi"/>
                <w:sz w:val="24"/>
                <w:szCs w:val="24"/>
                <w:lang w:eastAsia="en-GB"/>
              </w:rPr>
            </w:r>
            <w:r w:rsidR="00203559" w:rsidRPr="00CF2979">
              <w:rPr>
                <w:rFonts w:eastAsia="Times New Roman" w:cstheme="minorHAnsi"/>
                <w:sz w:val="24"/>
                <w:szCs w:val="24"/>
                <w:lang w:eastAsia="en-GB"/>
              </w:rPr>
              <w:fldChar w:fldCharType="end"/>
            </w:r>
            <w:r w:rsidRPr="00CF2979">
              <w:rPr>
                <w:rFonts w:eastAsia="Times New Roman" w:cstheme="minorHAnsi"/>
                <w:sz w:val="24"/>
                <w:szCs w:val="24"/>
                <w:lang w:eastAsia="en-GB"/>
              </w:rPr>
            </w:r>
            <w:r w:rsidRPr="00CF2979">
              <w:rPr>
                <w:rFonts w:eastAsia="Times New Roman" w:cstheme="minorHAnsi"/>
                <w:sz w:val="24"/>
                <w:szCs w:val="24"/>
                <w:lang w:eastAsia="en-GB"/>
              </w:rPr>
              <w:fldChar w:fldCharType="separate"/>
            </w:r>
            <w:r w:rsidR="00203559" w:rsidRPr="00CF2979">
              <w:rPr>
                <w:rFonts w:eastAsia="Times New Roman" w:cstheme="minorHAnsi"/>
                <w:noProof/>
                <w:sz w:val="24"/>
                <w:szCs w:val="24"/>
                <w:lang w:eastAsia="en-GB"/>
              </w:rPr>
              <w:t>(19)</w:t>
            </w:r>
            <w:r w:rsidRPr="00CF2979">
              <w:rPr>
                <w:rFonts w:eastAsia="Times New Roman" w:cstheme="minorHAnsi"/>
                <w:sz w:val="24"/>
                <w:szCs w:val="24"/>
                <w:lang w:eastAsia="en-GB"/>
              </w:rPr>
              <w:fldChar w:fldCharType="end"/>
            </w:r>
          </w:p>
        </w:tc>
        <w:tc>
          <w:tcPr>
            <w:tcW w:w="1111" w:type="pct"/>
            <w:shd w:val="clear" w:color="auto" w:fill="auto"/>
          </w:tcPr>
          <w:p w:rsidR="00AE4980" w:rsidRPr="00CF2979" w:rsidRDefault="00AE4980" w:rsidP="00AE4980">
            <w:pPr>
              <w:spacing w:after="0" w:line="480" w:lineRule="auto"/>
              <w:rPr>
                <w:rFonts w:cstheme="minorHAnsi"/>
                <w:sz w:val="24"/>
                <w:szCs w:val="24"/>
              </w:rPr>
            </w:pPr>
            <w:r w:rsidRPr="00CF2979">
              <w:rPr>
                <w:rFonts w:cstheme="minorHAnsi"/>
                <w:sz w:val="24"/>
                <w:szCs w:val="24"/>
              </w:rPr>
              <w:t xml:space="preserve">To assess the value society places on aspects of RA treatment to </w:t>
            </w:r>
            <w:r w:rsidRPr="00CF2979">
              <w:rPr>
                <w:rFonts w:cstheme="minorHAnsi"/>
                <w:sz w:val="24"/>
                <w:szCs w:val="24"/>
              </w:rPr>
              <w:lastRenderedPageBreak/>
              <w:t>inform policymaking.</w:t>
            </w:r>
          </w:p>
        </w:tc>
        <w:tc>
          <w:tcPr>
            <w:tcW w:w="3274" w:type="pct"/>
            <w:shd w:val="clear" w:color="auto" w:fill="auto"/>
          </w:tcPr>
          <w:p w:rsidR="0087251B" w:rsidRPr="00CF2979" w:rsidRDefault="0087251B" w:rsidP="0087251B">
            <w:pPr>
              <w:pStyle w:val="ListParagraph"/>
              <w:numPr>
                <w:ilvl w:val="0"/>
                <w:numId w:val="17"/>
              </w:numPr>
              <w:spacing w:after="0" w:line="480" w:lineRule="auto"/>
              <w:rPr>
                <w:rFonts w:eastAsia="Times New Roman" w:cstheme="minorHAnsi"/>
                <w:bCs/>
                <w:sz w:val="24"/>
                <w:szCs w:val="24"/>
                <w:lang w:eastAsia="en-GB"/>
              </w:rPr>
            </w:pPr>
            <w:r w:rsidRPr="00CF2979">
              <w:rPr>
                <w:rFonts w:eastAsia="Times New Roman" w:cstheme="minorHAnsi"/>
                <w:sz w:val="24"/>
                <w:szCs w:val="24"/>
                <w:lang w:eastAsia="en-GB"/>
              </w:rPr>
              <w:lastRenderedPageBreak/>
              <w:t>Route of administration (Oral, few minutes; Subcutaneous self-injection, few minutes; IV by a physician/nurse at an office/hospital, 3-4 hours)</w:t>
            </w:r>
          </w:p>
          <w:p w:rsidR="0087251B" w:rsidRPr="00CF2979" w:rsidRDefault="0087251B" w:rsidP="0087251B">
            <w:pPr>
              <w:pStyle w:val="ListParagraph"/>
              <w:numPr>
                <w:ilvl w:val="0"/>
                <w:numId w:val="17"/>
              </w:numPr>
              <w:spacing w:after="0" w:line="480" w:lineRule="auto"/>
              <w:rPr>
                <w:rFonts w:eastAsia="Times New Roman" w:cstheme="minorHAnsi"/>
                <w:bCs/>
                <w:sz w:val="24"/>
                <w:szCs w:val="24"/>
                <w:lang w:eastAsia="en-GB"/>
              </w:rPr>
            </w:pPr>
            <w:r w:rsidRPr="00CF2979">
              <w:rPr>
                <w:rFonts w:eastAsia="Times New Roman" w:cstheme="minorHAnsi"/>
                <w:sz w:val="24"/>
                <w:szCs w:val="24"/>
                <w:lang w:eastAsia="en-GB"/>
              </w:rPr>
              <w:t>Frequency of administration (Twice daily; Once weekly; Every 8 weeks)</w:t>
            </w:r>
          </w:p>
          <w:p w:rsidR="0087251B" w:rsidRPr="00CF2979" w:rsidRDefault="0087251B" w:rsidP="0087251B">
            <w:pPr>
              <w:pStyle w:val="ListParagraph"/>
              <w:numPr>
                <w:ilvl w:val="0"/>
                <w:numId w:val="17"/>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lastRenderedPageBreak/>
              <w:t>Minor side effects (5/100 people; 18/100; 30/100)</w:t>
            </w:r>
          </w:p>
          <w:p w:rsidR="0087251B" w:rsidRPr="00CF2979" w:rsidRDefault="0087251B" w:rsidP="0087251B">
            <w:pPr>
              <w:pStyle w:val="ListParagraph"/>
              <w:numPr>
                <w:ilvl w:val="0"/>
                <w:numId w:val="17"/>
              </w:numPr>
              <w:spacing w:after="0" w:line="480" w:lineRule="auto"/>
              <w:rPr>
                <w:rFonts w:eastAsia="Times New Roman" w:cstheme="minorHAnsi"/>
                <w:bCs/>
                <w:sz w:val="24"/>
                <w:szCs w:val="24"/>
                <w:lang w:eastAsia="en-GB"/>
              </w:rPr>
            </w:pPr>
            <w:r w:rsidRPr="00CF2979">
              <w:rPr>
                <w:rFonts w:eastAsia="Times New Roman" w:cstheme="minorHAnsi"/>
                <w:sz w:val="24"/>
                <w:szCs w:val="24"/>
                <w:lang w:eastAsia="en-GB"/>
              </w:rPr>
              <w:t>Serious side effect: number of people have to stop medication (5/100; 10/ 100; 15/100)</w:t>
            </w:r>
          </w:p>
          <w:p w:rsidR="00AE4980" w:rsidRPr="00CF2979" w:rsidRDefault="00AE4980" w:rsidP="0087251B">
            <w:pPr>
              <w:pStyle w:val="ListParagraph"/>
              <w:numPr>
                <w:ilvl w:val="0"/>
                <w:numId w:val="17"/>
              </w:numPr>
              <w:spacing w:after="0" w:line="480" w:lineRule="auto"/>
              <w:rPr>
                <w:rFonts w:eastAsia="Times New Roman" w:cstheme="minorHAnsi"/>
                <w:bCs/>
                <w:sz w:val="24"/>
                <w:szCs w:val="24"/>
                <w:lang w:eastAsia="en-GB"/>
              </w:rPr>
            </w:pPr>
            <w:r w:rsidRPr="00CF2979">
              <w:rPr>
                <w:rFonts w:eastAsia="Times New Roman" w:cstheme="minorHAnsi"/>
                <w:sz w:val="24"/>
                <w:szCs w:val="24"/>
                <w:lang w:eastAsia="en-GB"/>
              </w:rPr>
              <w:t>How many people receiving the drug are likely to feel better within 6 months (40/100; 55/100; 70/100)</w:t>
            </w:r>
          </w:p>
          <w:p w:rsidR="00AE4980" w:rsidRPr="00CF2979" w:rsidRDefault="00AE4980" w:rsidP="0087251B">
            <w:pPr>
              <w:pStyle w:val="ListParagraph"/>
              <w:numPr>
                <w:ilvl w:val="0"/>
                <w:numId w:val="17"/>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 xml:space="preserve">Confidence in risk/ benefit estimates (limited; moderate; very confident) </w:t>
            </w:r>
          </w:p>
        </w:tc>
      </w:tr>
      <w:tr w:rsidR="00AE4980" w:rsidRPr="00CF2979" w:rsidTr="00203559">
        <w:trPr>
          <w:trHeight w:val="57"/>
        </w:trPr>
        <w:tc>
          <w:tcPr>
            <w:tcW w:w="615" w:type="pct"/>
            <w:shd w:val="clear" w:color="auto" w:fill="auto"/>
            <w:hideMark/>
          </w:tcPr>
          <w:p w:rsidR="00AE4980" w:rsidRPr="00CF2979" w:rsidRDefault="00AE4980" w:rsidP="00203559">
            <w:p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lastRenderedPageBreak/>
              <w:t xml:space="preserve">18) </w:t>
            </w:r>
            <w:proofErr w:type="spellStart"/>
            <w:r w:rsidRPr="00CF2979">
              <w:rPr>
                <w:rFonts w:eastAsia="Times New Roman" w:cstheme="minorHAnsi"/>
                <w:sz w:val="24"/>
                <w:szCs w:val="24"/>
                <w:lang w:eastAsia="en-GB"/>
              </w:rPr>
              <w:t>Finckh</w:t>
            </w:r>
            <w:proofErr w:type="spellEnd"/>
            <w:r w:rsidRPr="00CF2979">
              <w:rPr>
                <w:rFonts w:eastAsia="Times New Roman" w:cstheme="minorHAnsi"/>
                <w:sz w:val="24"/>
                <w:szCs w:val="24"/>
                <w:lang w:eastAsia="en-GB"/>
              </w:rPr>
              <w:t xml:space="preserve"> et al., 2016</w:t>
            </w:r>
            <w:r w:rsidRPr="00CF2979">
              <w:rPr>
                <w:rFonts w:eastAsia="Times New Roman" w:cstheme="minorHAnsi"/>
                <w:sz w:val="24"/>
                <w:szCs w:val="24"/>
                <w:lang w:eastAsia="en-GB"/>
              </w:rPr>
              <w:fldChar w:fldCharType="begin"/>
            </w:r>
            <w:r w:rsidR="00203559" w:rsidRPr="00CF2979">
              <w:rPr>
                <w:rFonts w:eastAsia="Times New Roman" w:cstheme="minorHAnsi"/>
                <w:sz w:val="24"/>
                <w:szCs w:val="24"/>
                <w:lang w:eastAsia="en-GB"/>
              </w:rPr>
              <w:instrText xml:space="preserve"> ADDIN EN.CITE &lt;EndNote&gt;&lt;Cite&gt;&lt;Author&gt;Finckh&lt;/Author&gt;&lt;Year&gt;2016&lt;/Year&gt;&lt;RecNum&gt;108&lt;/RecNum&gt;&lt;DisplayText&gt;(20)&lt;/DisplayText&gt;&lt;record&gt;&lt;rec-number&gt;108&lt;/rec-number&gt;&lt;foreign-keys&gt;&lt;key app="EN" db-id="2ww5szwzped59ee2998xdwf4x9vfattv5e9w" timestamp="1580483688"&gt;108&lt;/key&gt;&lt;/foreign-keys&gt;&lt;ref-type name="Journal Article"&gt;17&lt;/ref-type&gt;&lt;contributors&gt;&lt;authors&gt;&lt;author&gt;Finckh, Axel&lt;/author&gt;&lt;author&gt;Escher, Monica&lt;/author&gt;&lt;author&gt;Liang, Matthew H.&lt;/author&gt;&lt;author&gt;Bansback, Nick&lt;/author&gt;&lt;/authors&gt;&lt;/contributors&gt;&lt;titles&gt;&lt;title&gt;Preventive Treatments for Rheumatoid Arthritis: Issues Regarding Patient Preferences&lt;/title&gt;&lt;secondary-title&gt;Current Rheumatology Reports&lt;/secondary-title&gt;&lt;/titles&gt;&lt;periodical&gt;&lt;full-title&gt;Current Rheumatology Reports&lt;/full-title&gt;&lt;/periodical&gt;&lt;pages&gt;51&lt;/pages&gt;&lt;volume&gt;18&lt;/volume&gt;&lt;number&gt;8&lt;/number&gt;&lt;dates&gt;&lt;year&gt;2016&lt;/year&gt;&lt;pub-dates&gt;&lt;date&gt;2016/07/11&lt;/date&gt;&lt;/pub-dates&gt;&lt;/dates&gt;&lt;isbn&gt;1534-6307&lt;/isbn&gt;&lt;urls&gt;&lt;related-urls&gt;&lt;url&gt;https://doi.org/10.1007/s11926-016-0598-4&lt;/url&gt;&lt;url&gt;https://link.springer.com/content/pdf/10.1007/s11926-016-0598-4.pdf&lt;/url&gt;&lt;/related-urls&gt;&lt;/urls&gt;&lt;electronic-resource-num&gt;10.1007/s11926-016-0598-4&lt;/electronic-resource-num&gt;&lt;/record&gt;&lt;/Cite&gt;&lt;/EndNote&gt;</w:instrText>
            </w:r>
            <w:r w:rsidRPr="00CF2979">
              <w:rPr>
                <w:rFonts w:eastAsia="Times New Roman" w:cstheme="minorHAnsi"/>
                <w:sz w:val="24"/>
                <w:szCs w:val="24"/>
                <w:lang w:eastAsia="en-GB"/>
              </w:rPr>
              <w:fldChar w:fldCharType="separate"/>
            </w:r>
            <w:r w:rsidR="00203559" w:rsidRPr="00CF2979">
              <w:rPr>
                <w:rFonts w:eastAsia="Times New Roman" w:cstheme="minorHAnsi"/>
                <w:noProof/>
                <w:sz w:val="24"/>
                <w:szCs w:val="24"/>
                <w:lang w:eastAsia="en-GB"/>
              </w:rPr>
              <w:t>(20)</w:t>
            </w:r>
            <w:r w:rsidRPr="00CF2979">
              <w:rPr>
                <w:rFonts w:eastAsia="Times New Roman" w:cstheme="minorHAnsi"/>
                <w:sz w:val="24"/>
                <w:szCs w:val="24"/>
                <w:lang w:eastAsia="en-GB"/>
              </w:rPr>
              <w:fldChar w:fldCharType="end"/>
            </w:r>
          </w:p>
        </w:tc>
        <w:tc>
          <w:tcPr>
            <w:tcW w:w="1111" w:type="pct"/>
            <w:shd w:val="clear" w:color="auto" w:fill="auto"/>
          </w:tcPr>
          <w:p w:rsidR="00AE4980" w:rsidRPr="00CF2979" w:rsidRDefault="00AE4980" w:rsidP="00AE4980">
            <w:pPr>
              <w:spacing w:after="0" w:line="480" w:lineRule="auto"/>
              <w:rPr>
                <w:rFonts w:cstheme="minorHAnsi"/>
                <w:sz w:val="24"/>
                <w:szCs w:val="24"/>
              </w:rPr>
            </w:pPr>
            <w:r w:rsidRPr="00CF2979">
              <w:rPr>
                <w:rFonts w:cstheme="minorHAnsi"/>
                <w:sz w:val="24"/>
                <w:szCs w:val="24"/>
              </w:rPr>
              <w:t>To assess participants’ perception of risks and benefits and willingness to undergo preventive therapy.</w:t>
            </w:r>
          </w:p>
        </w:tc>
        <w:tc>
          <w:tcPr>
            <w:tcW w:w="3274" w:type="pct"/>
            <w:shd w:val="clear" w:color="auto" w:fill="auto"/>
          </w:tcPr>
          <w:p w:rsidR="00AE4980" w:rsidRPr="00CF2979" w:rsidRDefault="0087251B" w:rsidP="00AE4980">
            <w:pPr>
              <w:pStyle w:val="ListParagraph"/>
              <w:numPr>
                <w:ilvl w:val="0"/>
                <w:numId w:val="18"/>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Mode of administration (Daily oral for 1 year; Subcutaneous, every 2 weeks for 1 year; IV 2 x, 15 days apart)</w:t>
            </w:r>
          </w:p>
          <w:p w:rsidR="00AE4980" w:rsidRPr="00CF2979" w:rsidRDefault="00AE4980" w:rsidP="00AE4980">
            <w:pPr>
              <w:pStyle w:val="ListParagraph"/>
              <w:numPr>
                <w:ilvl w:val="0"/>
                <w:numId w:val="18"/>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Risk of SAE (&lt;1%; 5%; 10%)</w:t>
            </w:r>
          </w:p>
          <w:p w:rsidR="0087251B" w:rsidRPr="00CF2979" w:rsidRDefault="00AE4980" w:rsidP="00AE4980">
            <w:pPr>
              <w:pStyle w:val="ListParagraph"/>
              <w:numPr>
                <w:ilvl w:val="0"/>
                <w:numId w:val="18"/>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Mild AE (10%; 20%; 40%)</w:t>
            </w:r>
            <w:r w:rsidR="0087251B" w:rsidRPr="00CF2979">
              <w:rPr>
                <w:rFonts w:eastAsia="Times New Roman" w:cstheme="minorHAnsi"/>
                <w:sz w:val="24"/>
                <w:szCs w:val="24"/>
                <w:lang w:eastAsia="en-GB"/>
              </w:rPr>
              <w:t xml:space="preserve"> </w:t>
            </w:r>
          </w:p>
          <w:p w:rsidR="00AE4980" w:rsidRPr="00CF2979" w:rsidRDefault="0087251B" w:rsidP="0087251B">
            <w:pPr>
              <w:pStyle w:val="ListParagraph"/>
              <w:numPr>
                <w:ilvl w:val="0"/>
                <w:numId w:val="18"/>
              </w:num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Reduction in RA risk (80%; 20%; only delay in RA development)</w:t>
            </w:r>
          </w:p>
        </w:tc>
      </w:tr>
      <w:tr w:rsidR="00AE4980" w:rsidRPr="00CF2979" w:rsidTr="00203559">
        <w:trPr>
          <w:trHeight w:val="57"/>
        </w:trPr>
        <w:tc>
          <w:tcPr>
            <w:tcW w:w="615" w:type="pct"/>
            <w:shd w:val="clear" w:color="auto" w:fill="auto"/>
          </w:tcPr>
          <w:p w:rsidR="00AE4980" w:rsidRPr="00CF2979" w:rsidRDefault="00AE4980" w:rsidP="00203559">
            <w:p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t xml:space="preserve">19) </w:t>
            </w:r>
            <w:r w:rsidRPr="00CF2979">
              <w:rPr>
                <w:rFonts w:eastAsia="Times New Roman" w:cstheme="minorHAnsi"/>
                <w:color w:val="000000"/>
                <w:sz w:val="24"/>
                <w:szCs w:val="24"/>
                <w:lang w:eastAsia="en-GB"/>
              </w:rPr>
              <w:t>Harrison et al., 2019</w:t>
            </w:r>
            <w:r w:rsidRPr="00CF2979">
              <w:rPr>
                <w:rFonts w:eastAsia="Times New Roman" w:cstheme="minorHAnsi"/>
                <w:color w:val="000000"/>
                <w:sz w:val="24"/>
                <w:szCs w:val="24"/>
                <w:lang w:eastAsia="en-GB"/>
              </w:rPr>
              <w:fldChar w:fldCharType="begin"/>
            </w:r>
            <w:r w:rsidR="00203559" w:rsidRPr="00CF2979">
              <w:rPr>
                <w:rFonts w:eastAsia="Times New Roman" w:cstheme="minorHAnsi"/>
                <w:color w:val="000000"/>
                <w:sz w:val="24"/>
                <w:szCs w:val="24"/>
                <w:lang w:eastAsia="en-GB"/>
              </w:rPr>
              <w:instrText xml:space="preserve"> ADDIN EN.CITE &lt;EndNote&gt;&lt;Cite&gt;&lt;Author&gt;Harrison&lt;/Author&gt;&lt;Year&gt;2019&lt;/Year&gt;&lt;RecNum&gt;221&lt;/RecNum&gt;&lt;DisplayText&gt;(21)&lt;/DisplayText&gt;&lt;record&gt;&lt;rec-number&gt;221&lt;/rec-number&gt;&lt;foreign-keys&gt;&lt;key app="EN" db-id="ssazetwz5t2xxweavznvtv2u9s5axfe2wdfa" timestamp="1596024434"&gt;221&lt;/key&gt;&lt;/foreign-keys&gt;&lt;ref-type name="Journal Article"&gt;17&lt;/ref-type&gt;&lt;contributors&gt;&lt;authors&gt;&lt;author&gt;Harrison, Mark&lt;/author&gt;&lt;author&gt;Spooner, Luke&lt;/author&gt;&lt;author&gt;Bansback, Nick&lt;/author&gt;&lt;author&gt;Milbers, Katherine&lt;/author&gt;&lt;author&gt;Koehn, Cheryl&lt;/author&gt;&lt;author&gt;Shojania, Kam&lt;/author&gt;&lt;author&gt;Finckh, Axel&lt;/author&gt;&lt;author&gt;Hudson, Marie&lt;/author&gt;&lt;/authors&gt;&lt;/contributors&gt;&lt;titles&gt;&lt;title&gt;Preventing rheumatoid arthritis: Preferences for and predicted uptake of preventive treatments among high risk individuals&lt;/title&gt;&lt;secondary-title&gt;PloS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One&lt;/abbr-1&gt;&lt;/alt-periodical&gt;&lt;pages&gt;e0216075-e0216075&lt;/pages&gt;&lt;volume&gt;14&lt;/volume&gt;&lt;number&gt;4&lt;/number&gt;&lt;keywords&gt;&lt;keyword&gt;Adolescent&lt;/keyword&gt;&lt;keyword&gt;Adult&lt;/keyword&gt;&lt;keyword&gt;Arthritis, Rheumatoid/*prevention &amp;amp; control/*therapy&lt;/keyword&gt;&lt;keyword&gt;Choice Behavior&lt;/keyword&gt;&lt;keyword&gt;Female&lt;/keyword&gt;&lt;keyword&gt;Humans&lt;/keyword&gt;&lt;keyword&gt;Male&lt;/keyword&gt;&lt;keyword&gt;Middle Aged&lt;/keyword&gt;&lt;keyword&gt;Risk Factors&lt;/keyword&gt;&lt;keyword&gt;Young Adult&lt;/keyword&gt;&lt;/keywords&gt;&lt;dates&gt;&lt;year&gt;2019&lt;/year&gt;&lt;/dates&gt;&lt;publisher&gt;Public Library of Science&lt;/publisher&gt;&lt;isbn&gt;1932-6203&lt;/isbn&gt;&lt;accession-num&gt;31022252&lt;/accession-num&gt;&lt;urls&gt;&lt;related-urls&gt;&lt;url&gt;https://pubmed.ncbi.nlm.nih.gov/31022252&lt;/url&gt;&lt;url&gt;https://www.ncbi.nlm.nih.gov/pmc/articles/PMC6483264/&lt;/url&gt;&lt;url&gt;https://www.ncbi.nlm.nih.gov/pmc/articles/PMC6483264/pdf/pone.0216075.pdf&lt;/url&gt;&lt;/related-urls&gt;&lt;/urls&gt;&lt;electronic-resource-num&gt;10.1371/journal.pone.0216075&lt;/electronic-resource-num&gt;&lt;remote-database-name&gt;PubMed&lt;/remote-database-name&gt;&lt;language&gt;eng&lt;/language&gt;&lt;/record&gt;&lt;/Cite&gt;&lt;/EndNote&gt;</w:instrText>
            </w:r>
            <w:r w:rsidRPr="00CF2979">
              <w:rPr>
                <w:rFonts w:eastAsia="Times New Roman" w:cstheme="minorHAnsi"/>
                <w:color w:val="000000"/>
                <w:sz w:val="24"/>
                <w:szCs w:val="24"/>
                <w:lang w:eastAsia="en-GB"/>
              </w:rPr>
              <w:fldChar w:fldCharType="separate"/>
            </w:r>
            <w:r w:rsidR="00203559" w:rsidRPr="00CF2979">
              <w:rPr>
                <w:rFonts w:eastAsia="Times New Roman" w:cstheme="minorHAnsi"/>
                <w:noProof/>
                <w:color w:val="000000"/>
                <w:sz w:val="24"/>
                <w:szCs w:val="24"/>
                <w:lang w:eastAsia="en-GB"/>
              </w:rPr>
              <w:t>(21)</w:t>
            </w:r>
            <w:r w:rsidRPr="00CF2979">
              <w:rPr>
                <w:rFonts w:eastAsia="Times New Roman" w:cstheme="minorHAnsi"/>
                <w:color w:val="000000"/>
                <w:sz w:val="24"/>
                <w:szCs w:val="24"/>
                <w:lang w:eastAsia="en-GB"/>
              </w:rPr>
              <w:fldChar w:fldCharType="end"/>
            </w:r>
          </w:p>
        </w:tc>
        <w:tc>
          <w:tcPr>
            <w:tcW w:w="1111" w:type="pct"/>
            <w:shd w:val="clear" w:color="auto" w:fill="auto"/>
          </w:tcPr>
          <w:p w:rsidR="00AE4980" w:rsidRPr="00CF2979" w:rsidRDefault="00AE4980" w:rsidP="0087251B">
            <w:pPr>
              <w:spacing w:after="0" w:line="480" w:lineRule="auto"/>
              <w:rPr>
                <w:rFonts w:cstheme="minorHAnsi"/>
                <w:sz w:val="24"/>
                <w:szCs w:val="24"/>
              </w:rPr>
            </w:pPr>
            <w:r w:rsidRPr="00CF2979">
              <w:rPr>
                <w:rFonts w:cstheme="minorHAnsi"/>
                <w:sz w:val="24"/>
                <w:szCs w:val="24"/>
              </w:rPr>
              <w:t xml:space="preserve">To understand preferences for and estimate the likely uptake </w:t>
            </w:r>
            <w:r w:rsidRPr="00CF2979">
              <w:rPr>
                <w:rFonts w:cstheme="minorHAnsi"/>
                <w:sz w:val="24"/>
                <w:szCs w:val="24"/>
              </w:rPr>
              <w:lastRenderedPageBreak/>
              <w:t xml:space="preserve">of preventive treatments </w:t>
            </w:r>
          </w:p>
        </w:tc>
        <w:tc>
          <w:tcPr>
            <w:tcW w:w="3274" w:type="pct"/>
            <w:shd w:val="clear" w:color="auto" w:fill="auto"/>
          </w:tcPr>
          <w:p w:rsidR="00AE4980" w:rsidRPr="00CF2979" w:rsidRDefault="00AE4980" w:rsidP="00AE4980">
            <w:pPr>
              <w:pStyle w:val="ListParagraph"/>
              <w:numPr>
                <w:ilvl w:val="0"/>
                <w:numId w:val="19"/>
              </w:numPr>
              <w:spacing w:after="0" w:line="480" w:lineRule="auto"/>
              <w:rPr>
                <w:rFonts w:eastAsia="Times New Roman" w:cstheme="minorHAnsi"/>
                <w:sz w:val="24"/>
                <w:szCs w:val="24"/>
                <w:lang w:eastAsia="en-GB"/>
              </w:rPr>
            </w:pPr>
            <w:r w:rsidRPr="00CF2979">
              <w:rPr>
                <w:rFonts w:eastAsia="Times New Roman" w:cstheme="minorHAnsi"/>
                <w:bCs/>
                <w:sz w:val="24"/>
                <w:szCs w:val="24"/>
                <w:lang w:eastAsia="en-GB"/>
              </w:rPr>
              <w:lastRenderedPageBreak/>
              <w:t>Mode of administration (</w:t>
            </w:r>
            <w:r w:rsidRPr="00CF2979">
              <w:rPr>
                <w:rFonts w:eastAsia="Times New Roman" w:cstheme="minorHAnsi"/>
                <w:sz w:val="24"/>
                <w:szCs w:val="24"/>
                <w:lang w:eastAsia="en-GB"/>
              </w:rPr>
              <w:t xml:space="preserve">IV 2 x, 15 days apart; </w:t>
            </w:r>
            <w:r w:rsidRPr="00CF2979">
              <w:rPr>
                <w:rFonts w:eastAsia="Times New Roman" w:cstheme="minorHAnsi"/>
                <w:bCs/>
                <w:sz w:val="24"/>
                <w:szCs w:val="24"/>
                <w:lang w:eastAsia="en-GB"/>
              </w:rPr>
              <w:t xml:space="preserve"> Weekly  Injection for one year; Daily oral for one year)</w:t>
            </w:r>
          </w:p>
          <w:p w:rsidR="00AE4980" w:rsidRPr="00CF2979" w:rsidRDefault="00AE4980" w:rsidP="00AE4980">
            <w:pPr>
              <w:pStyle w:val="ListParagraph"/>
              <w:numPr>
                <w:ilvl w:val="0"/>
                <w:numId w:val="19"/>
              </w:numPr>
              <w:spacing w:after="0" w:line="480" w:lineRule="auto"/>
              <w:rPr>
                <w:rFonts w:eastAsia="Times New Roman" w:cstheme="minorHAnsi"/>
                <w:sz w:val="24"/>
                <w:szCs w:val="24"/>
                <w:lang w:eastAsia="en-GB"/>
              </w:rPr>
            </w:pPr>
            <w:r w:rsidRPr="00CF2979">
              <w:rPr>
                <w:rFonts w:eastAsia="Times New Roman" w:cstheme="minorHAnsi"/>
                <w:bCs/>
                <w:sz w:val="24"/>
                <w:szCs w:val="24"/>
                <w:lang w:eastAsia="en-GB"/>
              </w:rPr>
              <w:lastRenderedPageBreak/>
              <w:t>Chance of side effects (Common minor side effect, reversible/ Uncommon serious side effect, not reversible;  Common minor side effect, reversible/ Very rare serious side effect, reversible; Common minor side effect, reversible)</w:t>
            </w:r>
          </w:p>
          <w:p w:rsidR="0087251B" w:rsidRPr="00CF2979" w:rsidRDefault="0087251B" w:rsidP="0087251B">
            <w:pPr>
              <w:pStyle w:val="ListParagraph"/>
              <w:numPr>
                <w:ilvl w:val="0"/>
                <w:numId w:val="19"/>
              </w:numPr>
              <w:spacing w:after="0" w:line="480" w:lineRule="auto"/>
              <w:rPr>
                <w:rFonts w:eastAsia="Times New Roman" w:cstheme="minorHAnsi"/>
                <w:sz w:val="24"/>
                <w:szCs w:val="24"/>
                <w:lang w:eastAsia="en-GB"/>
              </w:rPr>
            </w:pPr>
            <w:r w:rsidRPr="00CF2979">
              <w:rPr>
                <w:rFonts w:eastAsia="Times New Roman" w:cstheme="minorHAnsi"/>
                <w:bCs/>
                <w:sz w:val="24"/>
                <w:szCs w:val="24"/>
                <w:lang w:eastAsia="en-GB"/>
              </w:rPr>
              <w:t>Health care professional preference (Does not prefer, Indifferent; Prefers)</w:t>
            </w:r>
            <w:r w:rsidRPr="00CF2979">
              <w:rPr>
                <w:rFonts w:eastAsia="Times New Roman" w:cstheme="minorHAnsi"/>
                <w:sz w:val="24"/>
                <w:szCs w:val="24"/>
                <w:lang w:eastAsia="en-GB"/>
              </w:rPr>
              <w:t xml:space="preserve"> </w:t>
            </w:r>
          </w:p>
          <w:p w:rsidR="0087251B" w:rsidRPr="00CF2979" w:rsidRDefault="00AE4980" w:rsidP="0087251B">
            <w:pPr>
              <w:pStyle w:val="ListParagraph"/>
              <w:numPr>
                <w:ilvl w:val="0"/>
                <w:numId w:val="19"/>
              </w:numPr>
              <w:spacing w:after="0" w:line="480" w:lineRule="auto"/>
              <w:rPr>
                <w:rFonts w:eastAsia="Times New Roman" w:cstheme="minorHAnsi"/>
                <w:sz w:val="24"/>
                <w:szCs w:val="24"/>
                <w:lang w:eastAsia="en-GB"/>
              </w:rPr>
            </w:pPr>
            <w:r w:rsidRPr="00CF2979">
              <w:rPr>
                <w:rFonts w:eastAsia="Times New Roman" w:cstheme="minorHAnsi"/>
                <w:bCs/>
                <w:sz w:val="24"/>
                <w:szCs w:val="24"/>
                <w:lang w:eastAsia="en-GB"/>
              </w:rPr>
              <w:t>Certainty in evidence</w:t>
            </w:r>
            <w:r w:rsidRPr="00CF2979">
              <w:rPr>
                <w:rFonts w:eastAsia="Times New Roman" w:cstheme="minorHAnsi"/>
                <w:sz w:val="24"/>
                <w:szCs w:val="24"/>
                <w:lang w:eastAsia="en-GB"/>
              </w:rPr>
              <w:t xml:space="preserve"> (very little; limited; moderate)</w:t>
            </w:r>
            <w:r w:rsidR="0087251B" w:rsidRPr="00CF2979">
              <w:rPr>
                <w:rFonts w:eastAsia="Times New Roman" w:cstheme="minorHAnsi"/>
                <w:bCs/>
                <w:sz w:val="24"/>
                <w:szCs w:val="24"/>
                <w:lang w:eastAsia="en-GB"/>
              </w:rPr>
              <w:t xml:space="preserve"> </w:t>
            </w:r>
          </w:p>
          <w:p w:rsidR="00AE4980" w:rsidRPr="00CF2979" w:rsidRDefault="0087251B" w:rsidP="0087251B">
            <w:pPr>
              <w:pStyle w:val="ListParagraph"/>
              <w:numPr>
                <w:ilvl w:val="0"/>
                <w:numId w:val="19"/>
              </w:numPr>
              <w:spacing w:after="0" w:line="480" w:lineRule="auto"/>
              <w:rPr>
                <w:rFonts w:eastAsia="Times New Roman" w:cstheme="minorHAnsi"/>
                <w:sz w:val="24"/>
                <w:szCs w:val="24"/>
                <w:lang w:eastAsia="en-GB"/>
              </w:rPr>
            </w:pPr>
            <w:r w:rsidRPr="00CF2979">
              <w:rPr>
                <w:rFonts w:eastAsia="Times New Roman" w:cstheme="minorHAnsi"/>
                <w:bCs/>
                <w:sz w:val="24"/>
                <w:szCs w:val="24"/>
                <w:lang w:eastAsia="en-GB"/>
              </w:rPr>
              <w:t>Reduction in RA risk from 60/100 to (44/100; 34/100; 24/100)</w:t>
            </w:r>
            <w:r w:rsidRPr="00CF2979">
              <w:rPr>
                <w:rFonts w:eastAsia="Times New Roman" w:cstheme="minorHAnsi"/>
                <w:sz w:val="24"/>
                <w:szCs w:val="24"/>
                <w:lang w:eastAsia="en-GB"/>
              </w:rPr>
              <w:t xml:space="preserve"> </w:t>
            </w:r>
          </w:p>
        </w:tc>
      </w:tr>
      <w:tr w:rsidR="00AE4980" w:rsidRPr="00CF2979" w:rsidTr="00203559">
        <w:trPr>
          <w:trHeight w:val="57"/>
        </w:trPr>
        <w:tc>
          <w:tcPr>
            <w:tcW w:w="615" w:type="pct"/>
            <w:shd w:val="clear" w:color="auto" w:fill="auto"/>
          </w:tcPr>
          <w:p w:rsidR="00AE4980" w:rsidRPr="00CF2979" w:rsidRDefault="00AE4980" w:rsidP="00203559">
            <w:pPr>
              <w:spacing w:after="0" w:line="480" w:lineRule="auto"/>
              <w:rPr>
                <w:rFonts w:eastAsia="Times New Roman" w:cstheme="minorHAnsi"/>
                <w:sz w:val="24"/>
                <w:szCs w:val="24"/>
                <w:lang w:eastAsia="en-GB"/>
              </w:rPr>
            </w:pPr>
            <w:r w:rsidRPr="00CF2979">
              <w:rPr>
                <w:rFonts w:eastAsia="Times New Roman" w:cstheme="minorHAnsi"/>
                <w:sz w:val="24"/>
                <w:szCs w:val="24"/>
                <w:lang w:eastAsia="en-GB"/>
              </w:rPr>
              <w:lastRenderedPageBreak/>
              <w:t xml:space="preserve">20) </w:t>
            </w:r>
            <w:r w:rsidRPr="00CF2979">
              <w:rPr>
                <w:rFonts w:eastAsia="Times New Roman" w:cstheme="minorHAnsi"/>
                <w:color w:val="000000"/>
                <w:sz w:val="24"/>
                <w:szCs w:val="24"/>
                <w:lang w:eastAsia="en-GB"/>
              </w:rPr>
              <w:t>Harrison et al., 2020</w:t>
            </w:r>
            <w:r w:rsidRPr="00CF2979">
              <w:rPr>
                <w:rFonts w:eastAsia="Times New Roman" w:cstheme="minorHAnsi"/>
                <w:color w:val="000000"/>
                <w:sz w:val="24"/>
                <w:szCs w:val="24"/>
                <w:lang w:eastAsia="en-GB"/>
              </w:rPr>
              <w:fldChar w:fldCharType="begin"/>
            </w:r>
            <w:r w:rsidR="00203559" w:rsidRPr="00CF2979">
              <w:rPr>
                <w:rFonts w:eastAsia="Times New Roman" w:cstheme="minorHAnsi"/>
                <w:color w:val="000000"/>
                <w:sz w:val="24"/>
                <w:szCs w:val="24"/>
                <w:lang w:eastAsia="en-GB"/>
              </w:rPr>
              <w:instrText xml:space="preserve"> ADDIN EN.CITE &lt;EndNote&gt;&lt;Cite&gt;&lt;Author&gt;Harrison&lt;/Author&gt;&lt;Year&gt;2020&lt;/Year&gt;&lt;RecNum&gt;1463&lt;/RecNum&gt;&lt;DisplayText&gt;(22)&lt;/DisplayText&gt;&lt;record&gt;&lt;rec-number&gt;1463&lt;/rec-number&gt;&lt;foreign-keys&gt;&lt;key app="EN" db-id="tfeaxfrzgt2et0evpwb5davcsaxpsaw9pvx2" timestamp="1598358387"&gt;1463&lt;/key&gt;&lt;/foreign-keys&gt;&lt;ref-type name="Journal Article"&gt;17&lt;/ref-type&gt;&lt;contributors&gt;&lt;authors&gt;&lt;author&gt;Harrison, Mark&lt;/author&gt;&lt;author&gt;Bansback, Nick&lt;/author&gt;&lt;author&gt;Aguiar, Magda&lt;/author&gt;&lt;author&gt;Koehn, Cheryl&lt;/author&gt;&lt;author&gt;Shojania, Kam&lt;/author&gt;&lt;author&gt;Finckh, Axel&lt;/author&gt;&lt;author&gt;Hudson, Marie&lt;/author&gt;&lt;/authors&gt;&lt;/contributors&gt;&lt;titles&gt;&lt;title&gt;Preferences for treatments to prevent rheumatoid arthritis in Canada and the influence of shared decision-making&lt;/title&gt;&lt;secondary-title&gt;Clinical Rheumatology&lt;/secondary-title&gt;&lt;/titles&gt;&lt;periodical&gt;&lt;full-title&gt;Clinical Rheumatology&lt;/full-title&gt;&lt;/periodical&gt;&lt;dates&gt;&lt;year&gt;2020&lt;/year&gt;&lt;pub-dates&gt;&lt;date&gt;2020/04/04&lt;/date&gt;&lt;/pub-dates&gt;&lt;/dates&gt;&lt;isbn&gt;1434-9949&lt;/isbn&gt;&lt;urls&gt;&lt;related-urls&gt;&lt;url&gt;https://doi.org/10.1007/s10067-020-05072-w&lt;/url&gt;&lt;/related-urls&gt;&lt;/urls&gt;&lt;electronic-resource-num&gt;10.1007/s10067-020-05072-w&lt;/electronic-resource-num&gt;&lt;/record&gt;&lt;/Cite&gt;&lt;/EndNote&gt;</w:instrText>
            </w:r>
            <w:r w:rsidRPr="00CF2979">
              <w:rPr>
                <w:rFonts w:eastAsia="Times New Roman" w:cstheme="minorHAnsi"/>
                <w:color w:val="000000"/>
                <w:sz w:val="24"/>
                <w:szCs w:val="24"/>
                <w:lang w:eastAsia="en-GB"/>
              </w:rPr>
              <w:fldChar w:fldCharType="separate"/>
            </w:r>
            <w:r w:rsidR="00203559" w:rsidRPr="00CF2979">
              <w:rPr>
                <w:rFonts w:eastAsia="Times New Roman" w:cstheme="minorHAnsi"/>
                <w:noProof/>
                <w:color w:val="000000"/>
                <w:sz w:val="24"/>
                <w:szCs w:val="24"/>
                <w:lang w:eastAsia="en-GB"/>
              </w:rPr>
              <w:t>(22)</w:t>
            </w:r>
            <w:r w:rsidRPr="00CF2979">
              <w:rPr>
                <w:rFonts w:eastAsia="Times New Roman" w:cstheme="minorHAnsi"/>
                <w:color w:val="000000"/>
                <w:sz w:val="24"/>
                <w:szCs w:val="24"/>
                <w:lang w:eastAsia="en-GB"/>
              </w:rPr>
              <w:fldChar w:fldCharType="end"/>
            </w:r>
          </w:p>
        </w:tc>
        <w:tc>
          <w:tcPr>
            <w:tcW w:w="1111" w:type="pct"/>
            <w:shd w:val="clear" w:color="auto" w:fill="auto"/>
          </w:tcPr>
          <w:p w:rsidR="00AE4980" w:rsidRPr="00CF2979" w:rsidRDefault="003E6785" w:rsidP="003E6785">
            <w:pPr>
              <w:spacing w:after="0" w:line="480" w:lineRule="auto"/>
              <w:rPr>
                <w:rFonts w:cstheme="minorHAnsi"/>
                <w:sz w:val="24"/>
                <w:szCs w:val="24"/>
              </w:rPr>
            </w:pPr>
            <w:r w:rsidRPr="00CF2979">
              <w:rPr>
                <w:rFonts w:cstheme="minorHAnsi"/>
                <w:sz w:val="24"/>
                <w:szCs w:val="24"/>
              </w:rPr>
              <w:t xml:space="preserve">To understand preferences for and estimate the likely uptake of preventive treatments, and compare preferences </w:t>
            </w:r>
            <w:r w:rsidR="00AE4980" w:rsidRPr="00CF2979">
              <w:rPr>
                <w:rFonts w:cstheme="minorHAnsi"/>
                <w:sz w:val="24"/>
                <w:szCs w:val="24"/>
              </w:rPr>
              <w:t xml:space="preserve"> of patients</w:t>
            </w:r>
            <w:r w:rsidRPr="00CF2979">
              <w:rPr>
                <w:rFonts w:cstheme="minorHAnsi"/>
                <w:sz w:val="24"/>
                <w:szCs w:val="24"/>
              </w:rPr>
              <w:t>/</w:t>
            </w:r>
            <w:r w:rsidR="00AE4980" w:rsidRPr="00CF2979">
              <w:rPr>
                <w:rFonts w:cstheme="minorHAnsi"/>
                <w:sz w:val="24"/>
                <w:szCs w:val="24"/>
              </w:rPr>
              <w:t xml:space="preserve"> FDRs and rheumatologists </w:t>
            </w:r>
            <w:r w:rsidR="00AE4980" w:rsidRPr="00CF2979">
              <w:rPr>
                <w:rFonts w:cstheme="minorHAnsi"/>
                <w:sz w:val="24"/>
                <w:szCs w:val="24"/>
              </w:rPr>
              <w:lastRenderedPageBreak/>
              <w:t xml:space="preserve">for preventive treatments for RA, </w:t>
            </w:r>
          </w:p>
        </w:tc>
        <w:tc>
          <w:tcPr>
            <w:tcW w:w="3274" w:type="pct"/>
            <w:shd w:val="clear" w:color="auto" w:fill="auto"/>
          </w:tcPr>
          <w:p w:rsidR="0087251B" w:rsidRPr="00CF2979" w:rsidRDefault="0087251B" w:rsidP="0087251B">
            <w:pPr>
              <w:pStyle w:val="ListParagraph"/>
              <w:numPr>
                <w:ilvl w:val="0"/>
                <w:numId w:val="20"/>
              </w:numPr>
              <w:spacing w:after="0" w:line="480" w:lineRule="auto"/>
              <w:rPr>
                <w:rFonts w:eastAsia="Times New Roman" w:cstheme="minorHAnsi"/>
                <w:sz w:val="24"/>
                <w:szCs w:val="24"/>
                <w:lang w:eastAsia="en-GB"/>
              </w:rPr>
            </w:pPr>
            <w:r w:rsidRPr="00CF2979">
              <w:rPr>
                <w:rFonts w:eastAsia="Times New Roman" w:cstheme="minorHAnsi"/>
                <w:bCs/>
                <w:sz w:val="24"/>
                <w:szCs w:val="24"/>
                <w:lang w:eastAsia="en-GB"/>
              </w:rPr>
              <w:lastRenderedPageBreak/>
              <w:t>Mode of administration (</w:t>
            </w:r>
            <w:r w:rsidRPr="00CF2979">
              <w:rPr>
                <w:rFonts w:eastAsia="Times New Roman" w:cstheme="minorHAnsi"/>
                <w:sz w:val="24"/>
                <w:szCs w:val="24"/>
                <w:lang w:eastAsia="en-GB"/>
              </w:rPr>
              <w:t xml:space="preserve">IV 2 x, 15 days apart; </w:t>
            </w:r>
            <w:r w:rsidRPr="00CF2979">
              <w:rPr>
                <w:rFonts w:eastAsia="Times New Roman" w:cstheme="minorHAnsi"/>
                <w:bCs/>
                <w:sz w:val="24"/>
                <w:szCs w:val="24"/>
                <w:lang w:eastAsia="en-GB"/>
              </w:rPr>
              <w:t xml:space="preserve"> Weekly  Injection for one year; Daily oral for one year)</w:t>
            </w:r>
          </w:p>
          <w:p w:rsidR="0087251B" w:rsidRPr="00CF2979" w:rsidRDefault="0087251B" w:rsidP="0087251B">
            <w:pPr>
              <w:pStyle w:val="ListParagraph"/>
              <w:numPr>
                <w:ilvl w:val="0"/>
                <w:numId w:val="20"/>
              </w:numPr>
              <w:spacing w:after="0" w:line="480" w:lineRule="auto"/>
              <w:rPr>
                <w:rFonts w:eastAsia="Times New Roman" w:cstheme="minorHAnsi"/>
                <w:sz w:val="24"/>
                <w:szCs w:val="24"/>
                <w:lang w:eastAsia="en-GB"/>
              </w:rPr>
            </w:pPr>
            <w:r w:rsidRPr="00CF2979">
              <w:rPr>
                <w:rFonts w:eastAsia="Times New Roman" w:cstheme="minorHAnsi"/>
                <w:bCs/>
                <w:sz w:val="24"/>
                <w:szCs w:val="24"/>
                <w:lang w:eastAsia="en-GB"/>
              </w:rPr>
              <w:t>Chance of side effects (Common minor side effect, reversible/ Uncommon serious side effect, not reversible;  Common minor side effect, reversible/ Very rare serious side effect, reversible; Common minor side effect, reversible)</w:t>
            </w:r>
          </w:p>
          <w:p w:rsidR="0087251B" w:rsidRPr="00CF2979" w:rsidRDefault="0087251B" w:rsidP="0087251B">
            <w:pPr>
              <w:pStyle w:val="ListParagraph"/>
              <w:numPr>
                <w:ilvl w:val="0"/>
                <w:numId w:val="20"/>
              </w:numPr>
              <w:spacing w:after="0" w:line="480" w:lineRule="auto"/>
              <w:rPr>
                <w:rFonts w:eastAsia="Times New Roman" w:cstheme="minorHAnsi"/>
                <w:sz w:val="24"/>
                <w:szCs w:val="24"/>
                <w:lang w:eastAsia="en-GB"/>
              </w:rPr>
            </w:pPr>
            <w:r w:rsidRPr="00CF2979">
              <w:rPr>
                <w:rFonts w:eastAsia="Times New Roman" w:cstheme="minorHAnsi"/>
                <w:bCs/>
                <w:sz w:val="24"/>
                <w:szCs w:val="24"/>
                <w:lang w:eastAsia="en-GB"/>
              </w:rPr>
              <w:t>Health care professional preference (Does not prefer, Indifferent; Prefers)</w:t>
            </w:r>
            <w:r w:rsidRPr="00CF2979">
              <w:rPr>
                <w:rFonts w:eastAsia="Times New Roman" w:cstheme="minorHAnsi"/>
                <w:sz w:val="24"/>
                <w:szCs w:val="24"/>
                <w:lang w:eastAsia="en-GB"/>
              </w:rPr>
              <w:t xml:space="preserve"> </w:t>
            </w:r>
          </w:p>
          <w:p w:rsidR="0087251B" w:rsidRPr="00CF2979" w:rsidRDefault="0087251B" w:rsidP="0087251B">
            <w:pPr>
              <w:pStyle w:val="ListParagraph"/>
              <w:numPr>
                <w:ilvl w:val="0"/>
                <w:numId w:val="20"/>
              </w:numPr>
              <w:spacing w:after="0" w:line="480" w:lineRule="auto"/>
              <w:rPr>
                <w:rFonts w:eastAsia="Times New Roman" w:cstheme="minorHAnsi"/>
                <w:sz w:val="24"/>
                <w:szCs w:val="24"/>
                <w:lang w:eastAsia="en-GB"/>
              </w:rPr>
            </w:pPr>
            <w:r w:rsidRPr="00CF2979">
              <w:rPr>
                <w:rFonts w:eastAsia="Times New Roman" w:cstheme="minorHAnsi"/>
                <w:bCs/>
                <w:sz w:val="24"/>
                <w:szCs w:val="24"/>
                <w:lang w:eastAsia="en-GB"/>
              </w:rPr>
              <w:lastRenderedPageBreak/>
              <w:t>Certainty in evidence</w:t>
            </w:r>
            <w:r w:rsidRPr="00CF2979">
              <w:rPr>
                <w:rFonts w:eastAsia="Times New Roman" w:cstheme="minorHAnsi"/>
                <w:sz w:val="24"/>
                <w:szCs w:val="24"/>
                <w:lang w:eastAsia="en-GB"/>
              </w:rPr>
              <w:t xml:space="preserve"> (very little; limited; moderate)</w:t>
            </w:r>
            <w:r w:rsidRPr="00CF2979">
              <w:rPr>
                <w:rFonts w:eastAsia="Times New Roman" w:cstheme="minorHAnsi"/>
                <w:bCs/>
                <w:sz w:val="24"/>
                <w:szCs w:val="24"/>
                <w:lang w:eastAsia="en-GB"/>
              </w:rPr>
              <w:t xml:space="preserve"> </w:t>
            </w:r>
          </w:p>
          <w:p w:rsidR="00AE4980" w:rsidRPr="00CF2979" w:rsidRDefault="0087251B" w:rsidP="0087251B">
            <w:pPr>
              <w:pStyle w:val="ListParagraph"/>
              <w:numPr>
                <w:ilvl w:val="0"/>
                <w:numId w:val="20"/>
              </w:numPr>
              <w:spacing w:after="0" w:line="480" w:lineRule="auto"/>
              <w:rPr>
                <w:rFonts w:eastAsia="Times New Roman" w:cstheme="minorHAnsi"/>
                <w:sz w:val="24"/>
                <w:szCs w:val="24"/>
                <w:lang w:eastAsia="en-GB"/>
              </w:rPr>
            </w:pPr>
            <w:r w:rsidRPr="00CF2979">
              <w:rPr>
                <w:rFonts w:eastAsia="Times New Roman" w:cstheme="minorHAnsi"/>
                <w:bCs/>
                <w:sz w:val="24"/>
                <w:szCs w:val="24"/>
                <w:lang w:eastAsia="en-GB"/>
              </w:rPr>
              <w:t>Reduction in RA risk from 60/100 to (44/100; 34/100; 24/100)</w:t>
            </w:r>
          </w:p>
        </w:tc>
      </w:tr>
    </w:tbl>
    <w:p w:rsidR="00203559" w:rsidRDefault="00203559">
      <w:bookmarkStart w:id="0" w:name="_GoBack"/>
      <w:bookmarkEnd w:id="0"/>
    </w:p>
    <w:p w:rsidR="00203559" w:rsidRPr="00203559" w:rsidRDefault="00203559" w:rsidP="00203559">
      <w:pPr>
        <w:pStyle w:val="EndNoteBibliography"/>
        <w:spacing w:after="0"/>
      </w:pPr>
      <w:r>
        <w:fldChar w:fldCharType="begin"/>
      </w:r>
      <w:r>
        <w:instrText xml:space="preserve"> ADDIN EN.REFLIST </w:instrText>
      </w:r>
      <w:r>
        <w:fldChar w:fldCharType="separate"/>
      </w:r>
      <w:r w:rsidRPr="00203559">
        <w:t>1.</w:t>
      </w:r>
      <w:r w:rsidRPr="00203559">
        <w:tab/>
        <w:t>Alten R, Kruger K, Rellecke J, Schiffner-Rohe J, Behmer O, Schiffhorst G, et al. Examining patient preferences in the treatment of rheumatoid arthritis using a discrete-choice approach. Patient Prefer Adherence. 2016;10:2217-28.</w:t>
      </w:r>
    </w:p>
    <w:p w:rsidR="00203559" w:rsidRPr="00203559" w:rsidRDefault="00203559" w:rsidP="00203559">
      <w:pPr>
        <w:pStyle w:val="EndNoteBibliography"/>
        <w:spacing w:after="0"/>
      </w:pPr>
      <w:r w:rsidRPr="00203559">
        <w:t>2.</w:t>
      </w:r>
      <w:r w:rsidRPr="00203559">
        <w:tab/>
        <w:t>Augustovski F, Beratarrechea A, Irazola V, Rubinstein F, Tesolin P, Gonzalez J, et al. Patient preferences for biologic agents in rheumatoid arthritis: a discrete-choice experiment. Value Health. 2013;16(2):385-93.</w:t>
      </w:r>
    </w:p>
    <w:p w:rsidR="00203559" w:rsidRPr="00203559" w:rsidRDefault="00203559" w:rsidP="00203559">
      <w:pPr>
        <w:pStyle w:val="EndNoteBibliography"/>
        <w:spacing w:after="0"/>
      </w:pPr>
      <w:r w:rsidRPr="00203559">
        <w:t>3.</w:t>
      </w:r>
      <w:r w:rsidRPr="00203559">
        <w:tab/>
        <w:t>Constantinescu F, Goucher S, Weinstein A, Smith W, Fraenkel L. Understanding why rheumatoid arthritis patient treatment preferences differ by race. Arthritis Rheum. 2009;61(4):413-8.</w:t>
      </w:r>
    </w:p>
    <w:p w:rsidR="00203559" w:rsidRPr="00203559" w:rsidRDefault="00203559" w:rsidP="00203559">
      <w:pPr>
        <w:pStyle w:val="EndNoteBibliography"/>
        <w:spacing w:after="0"/>
      </w:pPr>
      <w:r w:rsidRPr="00203559">
        <w:t>4.</w:t>
      </w:r>
      <w:r w:rsidRPr="00203559">
        <w:tab/>
        <w:t>Constantinescu F, Goucher S, Weinstein A, Fraenkel L. Racial disparities in treatment preferences for rheumatoid arthritis. Med Care. 2009;47(3):350-5.</w:t>
      </w:r>
    </w:p>
    <w:p w:rsidR="00203559" w:rsidRPr="00203559" w:rsidRDefault="00203559" w:rsidP="00203559">
      <w:pPr>
        <w:pStyle w:val="EndNoteBibliography"/>
        <w:spacing w:after="0"/>
      </w:pPr>
      <w:r w:rsidRPr="00203559">
        <w:t>5.</w:t>
      </w:r>
      <w:r w:rsidRPr="00203559">
        <w:tab/>
        <w:t>Díaz-Torné C, Urruticoechea-Arana A, Ivorra-Cortés J, Díaz S, Dilla T, Sacristán JA, et al. What Matters Most to Patients and Rheumatologists? A Discrete Choice Experiment in Rheumatoid Arthritis. Advances in Therapy. 2020;37(4):1479-95.</w:t>
      </w:r>
    </w:p>
    <w:p w:rsidR="00203559" w:rsidRPr="00203559" w:rsidRDefault="00203559" w:rsidP="00203559">
      <w:pPr>
        <w:pStyle w:val="EndNoteBibliography"/>
        <w:spacing w:after="0"/>
      </w:pPr>
      <w:r w:rsidRPr="00203559">
        <w:t>6.</w:t>
      </w:r>
      <w:r w:rsidRPr="00203559">
        <w:tab/>
        <w:t>Fraenkel L, Bogardus ST, Concato J, Felson DT, Wittink DR. Patient preferences for treatment of rheumatoid arthritis. Ann Rheum Dis. 2004;63(11):1372-8.</w:t>
      </w:r>
    </w:p>
    <w:p w:rsidR="00203559" w:rsidRPr="00203559" w:rsidRDefault="00203559" w:rsidP="00203559">
      <w:pPr>
        <w:pStyle w:val="EndNoteBibliography"/>
        <w:spacing w:after="0"/>
      </w:pPr>
      <w:r w:rsidRPr="00203559">
        <w:t>7.</w:t>
      </w:r>
      <w:r w:rsidRPr="00203559">
        <w:tab/>
        <w:t>Fraenkel L, Cunningham M, Peters E. Subjective numeracy and preference to stay with the status quo. Med Decis Making. 2015;35(1):6-11.</w:t>
      </w:r>
    </w:p>
    <w:p w:rsidR="00203559" w:rsidRPr="00203559" w:rsidRDefault="00203559" w:rsidP="00203559">
      <w:pPr>
        <w:pStyle w:val="EndNoteBibliography"/>
        <w:spacing w:after="0"/>
      </w:pPr>
      <w:r w:rsidRPr="00203559">
        <w:t>8.</w:t>
      </w:r>
      <w:r w:rsidRPr="00203559">
        <w:tab/>
        <w:t>Fraenkel L, Nowell WB, Michel G, Wiedmeyer C. Preference phenotypes to facilitate shared decision-making in rheumatoid arthritis. Ann Rheum Dis. 2018;77(5):678-83.</w:t>
      </w:r>
    </w:p>
    <w:p w:rsidR="00203559" w:rsidRPr="00203559" w:rsidRDefault="00203559" w:rsidP="00203559">
      <w:pPr>
        <w:pStyle w:val="EndNoteBibliography"/>
        <w:spacing w:after="0"/>
      </w:pPr>
      <w:r w:rsidRPr="00203559">
        <w:t>9.</w:t>
      </w:r>
      <w:r w:rsidRPr="00203559">
        <w:tab/>
        <w:t>Hazlewood GS, Bombardier C, Tomlinson G, Thorne C, Bykerk VP, Thompson A, et al. Treatment preferences of patients with early rheumatoid arthritis: a discrete-choice experiment. Rheumatology (Oxford). 2016;55(11):1959-68.</w:t>
      </w:r>
    </w:p>
    <w:p w:rsidR="00203559" w:rsidRPr="00203559" w:rsidRDefault="00203559" w:rsidP="00203559">
      <w:pPr>
        <w:pStyle w:val="EndNoteBibliography"/>
        <w:spacing w:after="0"/>
      </w:pPr>
      <w:r w:rsidRPr="00203559">
        <w:t>10.</w:t>
      </w:r>
      <w:r w:rsidRPr="00203559">
        <w:tab/>
        <w:t>Hazlewood GS, Bombardier C, Tomlinson G, Marshall D. A Bayesian model that jointly considers comparative effectiveness research and patients' preferences may help inform GRADE recommendations: an application to rheumatoid arthritis treatment recommendations. J Clin Epidemiol. 2018;93:56-65.</w:t>
      </w:r>
    </w:p>
    <w:p w:rsidR="00203559" w:rsidRPr="00203559" w:rsidRDefault="00203559" w:rsidP="00203559">
      <w:pPr>
        <w:pStyle w:val="EndNoteBibliography"/>
        <w:spacing w:after="0"/>
      </w:pPr>
      <w:r w:rsidRPr="00203559">
        <w:t>11.</w:t>
      </w:r>
      <w:r w:rsidRPr="00203559">
        <w:tab/>
        <w:t>Husni ME, Betts KA, Griffith J, Song Y, Ganguli A. Benefit-risk trade-offs for treatment decisions in moderate-to-severe rheumatoid arthritis: focus on the patient perspective. Rheumatol Int. 2017;37(9):1423-34.</w:t>
      </w:r>
    </w:p>
    <w:p w:rsidR="00203559" w:rsidRPr="00203559" w:rsidRDefault="00203559" w:rsidP="00203559">
      <w:pPr>
        <w:pStyle w:val="EndNoteBibliography"/>
        <w:spacing w:after="0"/>
      </w:pPr>
      <w:r w:rsidRPr="00203559">
        <w:t>12.</w:t>
      </w:r>
      <w:r w:rsidRPr="00203559">
        <w:tab/>
        <w:t>Louder AM, Singh A, Saverno K, Cappelleri JC, Aten AJ, Koenig AS, et al. Patient Preferences Regarding Rheumatoid Arthritis Therapies: A Conjoint Analysis. Am. 2016;9(2):84-93.</w:t>
      </w:r>
    </w:p>
    <w:p w:rsidR="00203559" w:rsidRPr="00203559" w:rsidRDefault="00203559" w:rsidP="00203559">
      <w:pPr>
        <w:pStyle w:val="EndNoteBibliography"/>
        <w:spacing w:after="0"/>
      </w:pPr>
      <w:r w:rsidRPr="00203559">
        <w:t>13.</w:t>
      </w:r>
      <w:r w:rsidRPr="00203559">
        <w:tab/>
        <w:t>Nolla JM, Rodriguez M, Martin-Mola E, Raya E, Ibero I, Nocea G, et al. Patients' and rheumatologists' preferences for the attributes of biological agents used in the treatment of rheumatic diseases in Spain. Patient Prefer Adherence. 2016;10:1101-13.</w:t>
      </w:r>
    </w:p>
    <w:p w:rsidR="00203559" w:rsidRPr="00203559" w:rsidRDefault="00203559" w:rsidP="00203559">
      <w:pPr>
        <w:pStyle w:val="EndNoteBibliography"/>
        <w:spacing w:after="0"/>
      </w:pPr>
      <w:r w:rsidRPr="00203559">
        <w:t>14.</w:t>
      </w:r>
      <w:r w:rsidRPr="00203559">
        <w:tab/>
        <w:t>Ozdemir S, Johnson FR, Hauber AB. Hypothetical bias, cheap talk, and stated willingness to pay for health care. J Health Econ. 2009;28(4):894-901.</w:t>
      </w:r>
    </w:p>
    <w:p w:rsidR="00203559" w:rsidRPr="00203559" w:rsidRDefault="00203559" w:rsidP="00203559">
      <w:pPr>
        <w:pStyle w:val="EndNoteBibliography"/>
        <w:spacing w:after="0"/>
      </w:pPr>
      <w:r w:rsidRPr="00203559">
        <w:lastRenderedPageBreak/>
        <w:t>15.</w:t>
      </w:r>
      <w:r w:rsidRPr="00203559">
        <w:tab/>
        <w:t>Poulos C, Hauber AB, Gonzalez JM, Turpcu A. Patients' willingness to trade off between the duration and frequency of rheumatoid arthritis treatments. Arthritis Care Res (Hoboken). 2014;66(7):1008-15.</w:t>
      </w:r>
    </w:p>
    <w:p w:rsidR="00203559" w:rsidRPr="00203559" w:rsidRDefault="00203559" w:rsidP="00203559">
      <w:pPr>
        <w:pStyle w:val="EndNoteBibliography"/>
        <w:spacing w:after="0"/>
      </w:pPr>
      <w:r w:rsidRPr="00203559">
        <w:t>16.</w:t>
      </w:r>
      <w:r w:rsidRPr="00203559">
        <w:tab/>
        <w:t>Scalone L, Sarzi-Puttini P, Sinigaglia L, Montecucco C, Giacomelli R, Lapadula G, et al. Patients', physicians', nurses', and pharmacists' preferences on the characteristics of biologic agents used in the treatment of rheumatic diseases. Patient Prefer Adherence. 2018;12:2153-68.</w:t>
      </w:r>
    </w:p>
    <w:p w:rsidR="00203559" w:rsidRPr="00203559" w:rsidRDefault="00203559" w:rsidP="00203559">
      <w:pPr>
        <w:pStyle w:val="EndNoteBibliography"/>
        <w:spacing w:after="0"/>
      </w:pPr>
      <w:r w:rsidRPr="00203559">
        <w:t>17.</w:t>
      </w:r>
      <w:r w:rsidRPr="00203559">
        <w:tab/>
        <w:t>Skjoldborg US, Lauridsen J, Junker P. Reliability of the discrete choice experiment at the input and output level in patients with rheumatoid arthritis. Value Health. 2009;12(1):153-8.</w:t>
      </w:r>
    </w:p>
    <w:p w:rsidR="00203559" w:rsidRPr="00203559" w:rsidRDefault="00203559" w:rsidP="00203559">
      <w:pPr>
        <w:pStyle w:val="EndNoteBibliography"/>
        <w:spacing w:after="0"/>
      </w:pPr>
      <w:r w:rsidRPr="00203559">
        <w:t>18.</w:t>
      </w:r>
      <w:r w:rsidRPr="00203559">
        <w:tab/>
        <w:t>Bansback N, Harrison M, Marra C. Does Introducing Imprecision around Probabilities for Benefit and Harm Influence the Way People Value Treatments? Med Decis Making. 2016;36(4):490-502.</w:t>
      </w:r>
    </w:p>
    <w:p w:rsidR="00203559" w:rsidRPr="00203559" w:rsidRDefault="00203559" w:rsidP="00203559">
      <w:pPr>
        <w:pStyle w:val="EndNoteBibliography"/>
        <w:spacing w:after="0"/>
      </w:pPr>
      <w:r w:rsidRPr="00203559">
        <w:t>19.</w:t>
      </w:r>
      <w:r w:rsidRPr="00203559">
        <w:tab/>
        <w:t>Harrison M, Marra C, Shojania K, Bansback N. Societal preferences for rheumatoid arthritis treatments: evidence from a discrete choice experiment. Rheumatology (Oxford). 2015;54(10):1816-25.</w:t>
      </w:r>
    </w:p>
    <w:p w:rsidR="00203559" w:rsidRPr="00203559" w:rsidRDefault="00203559" w:rsidP="00203559">
      <w:pPr>
        <w:pStyle w:val="EndNoteBibliography"/>
        <w:spacing w:after="0"/>
      </w:pPr>
      <w:r w:rsidRPr="00203559">
        <w:t>20.</w:t>
      </w:r>
      <w:r w:rsidRPr="00203559">
        <w:tab/>
        <w:t>Finckh A, Escher M, Liang MH, Bansback N. Preventive Treatments for Rheumatoid Arthritis: Issues Regarding Patient Preferences. Current Rheumatology Reports. 2016;18(8):51.</w:t>
      </w:r>
    </w:p>
    <w:p w:rsidR="00203559" w:rsidRPr="00203559" w:rsidRDefault="00203559" w:rsidP="00203559">
      <w:pPr>
        <w:pStyle w:val="EndNoteBibliography"/>
        <w:spacing w:after="0"/>
      </w:pPr>
      <w:r w:rsidRPr="00203559">
        <w:t>21.</w:t>
      </w:r>
      <w:r w:rsidRPr="00203559">
        <w:tab/>
        <w:t>Harrison M, Spooner L, Bansback N, Milbers K, Koehn C, Shojania K, et al. Preventing rheumatoid arthritis: Preferences for and predicted uptake of preventive treatments among high risk individuals. PLoS One. 2019;14(4):e0216075-e.</w:t>
      </w:r>
    </w:p>
    <w:p w:rsidR="009172D5" w:rsidRDefault="00203559" w:rsidP="00203559">
      <w:pPr>
        <w:pStyle w:val="EndNoteBibliography"/>
      </w:pPr>
      <w:r w:rsidRPr="00203559">
        <w:t>22.</w:t>
      </w:r>
      <w:r w:rsidRPr="00203559">
        <w:tab/>
        <w:t>Harrison M, Bansback N, Aguiar M, Koehn C, Shojania K, Finckh A, et al. Preferences for treatments to prevent rheumatoid arthritis in Canada and the influence of shared decision-making. Clinical Rheumatology. 2020.</w:t>
      </w:r>
      <w:r>
        <w:fldChar w:fldCharType="end"/>
      </w:r>
    </w:p>
    <w:sectPr w:rsidR="009172D5" w:rsidSect="00CF2979">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03559" w:rsidRDefault="00203559" w:rsidP="00203559">
      <w:pPr>
        <w:spacing w:after="0" w:line="240" w:lineRule="auto"/>
      </w:pPr>
      <w:r>
        <w:separator/>
      </w:r>
    </w:p>
  </w:endnote>
  <w:endnote w:type="continuationSeparator" w:id="0">
    <w:p w:rsidR="00203559" w:rsidRDefault="00203559" w:rsidP="002035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37403356"/>
      <w:docPartObj>
        <w:docPartGallery w:val="Page Numbers (Bottom of Page)"/>
        <w:docPartUnique/>
      </w:docPartObj>
    </w:sdtPr>
    <w:sdtEndPr>
      <w:rPr>
        <w:noProof/>
      </w:rPr>
    </w:sdtEndPr>
    <w:sdtContent>
      <w:p w:rsidR="00203559" w:rsidRDefault="00203559">
        <w:pPr>
          <w:pStyle w:val="Footer"/>
          <w:jc w:val="right"/>
        </w:pPr>
        <w:r>
          <w:fldChar w:fldCharType="begin"/>
        </w:r>
        <w:r>
          <w:instrText xml:space="preserve"> PAGE   \* MERGEFORMAT </w:instrText>
        </w:r>
        <w:r>
          <w:fldChar w:fldCharType="separate"/>
        </w:r>
        <w:r w:rsidR="00CE61BC">
          <w:rPr>
            <w:noProof/>
          </w:rPr>
          <w:t>1</w:t>
        </w:r>
        <w:r>
          <w:rPr>
            <w:noProof/>
          </w:rPr>
          <w:fldChar w:fldCharType="end"/>
        </w:r>
      </w:p>
    </w:sdtContent>
  </w:sdt>
  <w:p w:rsidR="00203559" w:rsidRDefault="0020355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03559" w:rsidRDefault="00203559" w:rsidP="00203559">
      <w:pPr>
        <w:spacing w:after="0" w:line="240" w:lineRule="auto"/>
      </w:pPr>
      <w:r>
        <w:separator/>
      </w:r>
    </w:p>
  </w:footnote>
  <w:footnote w:type="continuationSeparator" w:id="0">
    <w:p w:rsidR="00203559" w:rsidRDefault="00203559" w:rsidP="0020355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D55241"/>
    <w:multiLevelType w:val="hybridMultilevel"/>
    <w:tmpl w:val="50E61CB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B783D82"/>
    <w:multiLevelType w:val="hybridMultilevel"/>
    <w:tmpl w:val="CE38D8A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B8B1812"/>
    <w:multiLevelType w:val="hybridMultilevel"/>
    <w:tmpl w:val="228EEB6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13AF5B20"/>
    <w:multiLevelType w:val="hybridMultilevel"/>
    <w:tmpl w:val="5FA46ED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166C69AD"/>
    <w:multiLevelType w:val="hybridMultilevel"/>
    <w:tmpl w:val="9892BB88"/>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198E1926"/>
    <w:multiLevelType w:val="hybridMultilevel"/>
    <w:tmpl w:val="B16896C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A5E3E65"/>
    <w:multiLevelType w:val="hybridMultilevel"/>
    <w:tmpl w:val="3D8CB78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1C6E592A"/>
    <w:multiLevelType w:val="hybridMultilevel"/>
    <w:tmpl w:val="CD84ED1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1E1E0D3F"/>
    <w:multiLevelType w:val="hybridMultilevel"/>
    <w:tmpl w:val="DCD8DD3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1EA01AC1"/>
    <w:multiLevelType w:val="hybridMultilevel"/>
    <w:tmpl w:val="1DF80A9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3116440D"/>
    <w:multiLevelType w:val="hybridMultilevel"/>
    <w:tmpl w:val="F894FC3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39303576"/>
    <w:multiLevelType w:val="hybridMultilevel"/>
    <w:tmpl w:val="DEACF1C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45F91BC1"/>
    <w:multiLevelType w:val="hybridMultilevel"/>
    <w:tmpl w:val="34D4286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46FF774E"/>
    <w:multiLevelType w:val="hybridMultilevel"/>
    <w:tmpl w:val="72942F16"/>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4BF23CBD"/>
    <w:multiLevelType w:val="hybridMultilevel"/>
    <w:tmpl w:val="2622578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51D75C99"/>
    <w:multiLevelType w:val="hybridMultilevel"/>
    <w:tmpl w:val="29A87D4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6014386B"/>
    <w:multiLevelType w:val="hybridMultilevel"/>
    <w:tmpl w:val="CA664BDA"/>
    <w:lvl w:ilvl="0" w:tplc="721883FA">
      <w:start w:val="1"/>
      <w:numFmt w:val="decimal"/>
      <w:lvlText w:val="%1."/>
      <w:lvlJc w:val="left"/>
      <w:pPr>
        <w:ind w:left="360" w:hanging="360"/>
      </w:pPr>
      <w:rPr>
        <w:b w:val="0"/>
        <w:bCs/>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6174613E"/>
    <w:multiLevelType w:val="hybridMultilevel"/>
    <w:tmpl w:val="018213A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6B6A1DB4"/>
    <w:multiLevelType w:val="hybridMultilevel"/>
    <w:tmpl w:val="5A223ED8"/>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15:restartNumberingAfterBreak="0">
    <w:nsid w:val="6C1065EC"/>
    <w:multiLevelType w:val="hybridMultilevel"/>
    <w:tmpl w:val="F894FC3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7A6556DC"/>
    <w:multiLevelType w:val="hybridMultilevel"/>
    <w:tmpl w:val="FDC63C0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17"/>
  </w:num>
  <w:num w:numId="2">
    <w:abstractNumId w:val="2"/>
  </w:num>
  <w:num w:numId="3">
    <w:abstractNumId w:val="10"/>
  </w:num>
  <w:num w:numId="4">
    <w:abstractNumId w:val="19"/>
  </w:num>
  <w:num w:numId="5">
    <w:abstractNumId w:val="16"/>
  </w:num>
  <w:num w:numId="6">
    <w:abstractNumId w:val="18"/>
  </w:num>
  <w:num w:numId="7">
    <w:abstractNumId w:val="7"/>
  </w:num>
  <w:num w:numId="8">
    <w:abstractNumId w:val="5"/>
  </w:num>
  <w:num w:numId="9">
    <w:abstractNumId w:val="11"/>
  </w:num>
  <w:num w:numId="10">
    <w:abstractNumId w:val="20"/>
  </w:num>
  <w:num w:numId="11">
    <w:abstractNumId w:val="14"/>
  </w:num>
  <w:num w:numId="12">
    <w:abstractNumId w:val="9"/>
  </w:num>
  <w:num w:numId="13">
    <w:abstractNumId w:val="12"/>
  </w:num>
  <w:num w:numId="14">
    <w:abstractNumId w:val="6"/>
  </w:num>
  <w:num w:numId="15">
    <w:abstractNumId w:val="0"/>
  </w:num>
  <w:num w:numId="16">
    <w:abstractNumId w:val="15"/>
  </w:num>
  <w:num w:numId="17">
    <w:abstractNumId w:val="13"/>
  </w:num>
  <w:num w:numId="18">
    <w:abstractNumId w:val="1"/>
  </w:num>
  <w:num w:numId="19">
    <w:abstractNumId w:val="8"/>
  </w:num>
  <w:num w:numId="20">
    <w:abstractNumId w:val="4"/>
  </w:num>
  <w:num w:numId="2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Layout" w:val="&lt;ENLayout&gt;&lt;Style&gt;Arthritis Rheumatism&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ww5szwzped59ee2998xdwf4x9vfattv5e9w&quot;&gt;For inclusion systematic review&lt;record-ids&gt;&lt;item&gt;2&lt;/item&gt;&lt;item&gt;24&lt;/item&gt;&lt;item&gt;27&lt;/item&gt;&lt;item&gt;36&lt;/item&gt;&lt;item&gt;39&lt;/item&gt;&lt;item&gt;51&lt;/item&gt;&lt;item&gt;54&lt;/item&gt;&lt;item&gt;57&lt;/item&gt;&lt;item&gt;60&lt;/item&gt;&lt;item&gt;63&lt;/item&gt;&lt;item&gt;69&lt;/item&gt;&lt;item&gt;72&lt;/item&gt;&lt;item&gt;75&lt;/item&gt;&lt;item&gt;81&lt;/item&gt;&lt;item&gt;90&lt;/item&gt;&lt;item&gt;93&lt;/item&gt;&lt;item&gt;96&lt;/item&gt;&lt;item&gt;108&lt;/item&gt;&lt;/record-ids&gt;&lt;/item&gt;&lt;/Libraries&gt;"/>
  </w:docVars>
  <w:rsids>
    <w:rsidRoot w:val="00AE4980"/>
    <w:rsid w:val="00195AE3"/>
    <w:rsid w:val="00203559"/>
    <w:rsid w:val="0024060F"/>
    <w:rsid w:val="003D6BF4"/>
    <w:rsid w:val="003E6785"/>
    <w:rsid w:val="0087251B"/>
    <w:rsid w:val="00AE4980"/>
    <w:rsid w:val="00BD45D6"/>
    <w:rsid w:val="00CE61BC"/>
    <w:rsid w:val="00CF2979"/>
    <w:rsid w:val="00D51BFC"/>
    <w:rsid w:val="00F4011D"/>
    <w:rsid w:val="00F65E0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5EF5C0"/>
  <w15:chartTrackingRefBased/>
  <w15:docId w15:val="{D474863D-1350-4CA1-B61E-97B7E61558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E4980"/>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4980"/>
    <w:pPr>
      <w:ind w:left="720"/>
      <w:contextualSpacing/>
    </w:pPr>
  </w:style>
  <w:style w:type="paragraph" w:customStyle="1" w:styleId="EndNoteBibliographyTitle">
    <w:name w:val="EndNote Bibliography Title"/>
    <w:basedOn w:val="Normal"/>
    <w:link w:val="EndNoteBibliographyTitleChar"/>
    <w:rsid w:val="00203559"/>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203559"/>
    <w:rPr>
      <w:rFonts w:ascii="Calibri" w:hAnsi="Calibri" w:cs="Calibri"/>
      <w:noProof/>
      <w:lang w:val="en-US"/>
    </w:rPr>
  </w:style>
  <w:style w:type="paragraph" w:customStyle="1" w:styleId="EndNoteBibliography">
    <w:name w:val="EndNote Bibliography"/>
    <w:basedOn w:val="Normal"/>
    <w:link w:val="EndNoteBibliographyChar"/>
    <w:rsid w:val="00203559"/>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203559"/>
    <w:rPr>
      <w:rFonts w:ascii="Calibri" w:hAnsi="Calibri" w:cs="Calibri"/>
      <w:noProof/>
      <w:lang w:val="en-US"/>
    </w:rPr>
  </w:style>
  <w:style w:type="paragraph" w:styleId="Header">
    <w:name w:val="header"/>
    <w:basedOn w:val="Normal"/>
    <w:link w:val="HeaderChar"/>
    <w:uiPriority w:val="99"/>
    <w:unhideWhenUsed/>
    <w:rsid w:val="00203559"/>
    <w:pPr>
      <w:tabs>
        <w:tab w:val="center" w:pos="4513"/>
        <w:tab w:val="right" w:pos="9026"/>
      </w:tabs>
      <w:spacing w:after="0" w:line="240" w:lineRule="auto"/>
    </w:pPr>
  </w:style>
  <w:style w:type="character" w:customStyle="1" w:styleId="HeaderChar">
    <w:name w:val="Header Char"/>
    <w:basedOn w:val="DefaultParagraphFont"/>
    <w:link w:val="Header"/>
    <w:uiPriority w:val="99"/>
    <w:rsid w:val="00203559"/>
  </w:style>
  <w:style w:type="paragraph" w:styleId="Footer">
    <w:name w:val="footer"/>
    <w:basedOn w:val="Normal"/>
    <w:link w:val="FooterChar"/>
    <w:uiPriority w:val="99"/>
    <w:unhideWhenUsed/>
    <w:rsid w:val="00203559"/>
    <w:pPr>
      <w:tabs>
        <w:tab w:val="center" w:pos="4513"/>
        <w:tab w:val="right" w:pos="9026"/>
      </w:tabs>
      <w:spacing w:after="0" w:line="240" w:lineRule="auto"/>
    </w:pPr>
  </w:style>
  <w:style w:type="character" w:customStyle="1" w:styleId="FooterChar">
    <w:name w:val="Footer Char"/>
    <w:basedOn w:val="DefaultParagraphFont"/>
    <w:link w:val="Footer"/>
    <w:uiPriority w:val="99"/>
    <w:rsid w:val="002035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ED83E2-FCAA-4BAF-BEED-61BA4C10D7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TotalTime>
  <Pages>15</Pages>
  <Words>3924</Words>
  <Characters>22370</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UoB IT Services</Company>
  <LinksUpToDate>false</LinksUpToDate>
  <CharactersWithSpaces>26242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Gwenda Simons (Institute of Inflammation and Ageing)</dc:creator>
  <cp:keywords/>
  <dc:description/>
  <cp:lastModifiedBy>Gwenda Simons (Inflammation and Ageing)</cp:lastModifiedBy>
  <cp:revision>6</cp:revision>
  <dcterms:created xsi:type="dcterms:W3CDTF">2021-02-08T20:09:00Z</dcterms:created>
  <dcterms:modified xsi:type="dcterms:W3CDTF">2021-05-06T10:19:00Z</dcterms:modified>
</cp:coreProperties>
</file>