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>
        <w:rPr>
          <w:rFonts w:hint="eastAsia" w:ascii="Times New Roman" w:hAnsi="Times New Roman" w:cs="Times New Roman"/>
        </w:rPr>
        <w:t>S1</w:t>
      </w:r>
      <w:r>
        <w:rPr>
          <w:rFonts w:ascii="Times New Roman" w:hAnsi="Times New Roman" w:cs="Times New Roman"/>
        </w:rPr>
        <w:t>. The performance of variables for distinguishing between untreated NPC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and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heathy controls.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="2649" w:tblpY="344"/>
        <w:tblOverlap w:val="never"/>
        <w:tblW w:w="658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1"/>
        <w:gridCol w:w="1163"/>
        <w:gridCol w:w="1164"/>
        <w:gridCol w:w="911"/>
        <w:gridCol w:w="911"/>
        <w:gridCol w:w="913"/>
      </w:tblGrid>
      <w:tr>
        <w:trPr>
          <w:trHeight w:val="320" w:hRule="atLeast"/>
        </w:trPr>
        <w:tc>
          <w:tcPr>
            <w:tcW w:w="15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Variable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Sensitivity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Specificity</w:t>
            </w: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Youden index</w:t>
            </w: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NPV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PPV</w:t>
            </w:r>
          </w:p>
        </w:tc>
      </w:tr>
      <w:tr>
        <w:trPr>
          <w:trHeight w:val="320" w:hRule="atLeast"/>
        </w:trPr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SEPTIN9 methylation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0.88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0.62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0.50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</w:rPr>
              <w:t>52</w:t>
            </w:r>
          </w:p>
        </w:tc>
      </w:tr>
      <w:tr>
        <w:trPr>
          <w:trHeight w:val="320" w:hRule="atLeast"/>
        </w:trPr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RASSF1A methylation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</w:rPr>
              <w:t>0.93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</w:rPr>
              <w:t>1.00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</w:rPr>
              <w:t>0.93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</w:rPr>
              <w:t>0.92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</w:rPr>
              <w:t>1.00</w:t>
            </w:r>
          </w:p>
        </w:tc>
      </w:tr>
      <w:tr>
        <w:trPr>
          <w:trHeight w:val="320" w:hRule="atLeast"/>
        </w:trPr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H4C6 methylation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</w:rPr>
              <w:t>0.72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</w:rPr>
              <w:t>0.82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</w:rPr>
              <w:t>0.54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</w:rPr>
              <w:t>0.71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</w:rPr>
              <w:t>0.82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EFBFDDFF"/>
    <w:rsid w:val="003A2AD9"/>
    <w:rsid w:val="00AC2ADA"/>
    <w:rsid w:val="00FA3AA8"/>
    <w:rsid w:val="37FDE3CF"/>
    <w:rsid w:val="37FF0217"/>
    <w:rsid w:val="EFBFD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iPriority w:val="0"/>
    <w:pPr>
      <w:jc w:val="left"/>
    </w:p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uiPriority w:val="0"/>
    <w:rPr>
      <w:b/>
      <w:bCs/>
    </w:rPr>
  </w:style>
  <w:style w:type="character" w:styleId="8">
    <w:name w:val="annotation reference"/>
    <w:basedOn w:val="7"/>
    <w:uiPriority w:val="0"/>
    <w:rPr>
      <w:sz w:val="21"/>
      <w:szCs w:val="21"/>
    </w:rPr>
  </w:style>
  <w:style w:type="character" w:customStyle="1" w:styleId="9">
    <w:name w:val="页眉 字符"/>
    <w:basedOn w:val="7"/>
    <w:link w:val="4"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3"/>
    <w:uiPriority w:val="0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uiPriority w:val="0"/>
    <w:rPr>
      <w:kern w:val="2"/>
      <w:sz w:val="21"/>
      <w:szCs w:val="24"/>
    </w:rPr>
  </w:style>
  <w:style w:type="character" w:customStyle="1" w:styleId="12">
    <w:name w:val="批注主题 字符"/>
    <w:basedOn w:val="11"/>
    <w:link w:val="5"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316</Characters>
  <Lines>2</Lines>
  <Paragraphs>1</Paragraphs>
  <TotalTime>0</TotalTime>
  <ScaleCrop>false</ScaleCrop>
  <LinksUpToDate>false</LinksUpToDate>
  <CharactersWithSpaces>370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2024-05-15T14:42:00Z</dcterms:created>
  <dc:creator>P1</dc:creator>
  <cp:lastModifiedBy>P1</cp:lastModifiedBy>
  <dcterms:modified xsi:type="dcterms:W3CDTF">2024-05-15T22:18:50Z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47B0504283E27D604AC4446627E4CA75_43</vt:lpwstr>
  </property>
</Properties>
</file>