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5F15E" w14:textId="4113B90F" w:rsidR="002B1E69" w:rsidRDefault="00C81B35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  <w:r w:rsidRPr="002B1E69">
        <w:rPr>
          <w:rFonts w:ascii="Times New Roman" w:hAnsi="Times New Roman" w:cs="Times New Roman"/>
          <w:b/>
          <w:bCs/>
          <w:i/>
          <w:iCs/>
          <w:noProof/>
          <w:color w:val="212121"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AF4D0E0" wp14:editId="4774D485">
                <wp:simplePos x="0" y="0"/>
                <wp:positionH relativeFrom="column">
                  <wp:posOffset>4362450</wp:posOffset>
                </wp:positionH>
                <wp:positionV relativeFrom="paragraph">
                  <wp:posOffset>152400</wp:posOffset>
                </wp:positionV>
                <wp:extent cx="4572000" cy="62103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621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DA701F" w14:textId="77777777" w:rsidR="002B1E69" w:rsidRDefault="002B1E69" w:rsidP="002B1E69">
                            <w:pPr>
                              <w:spacing w:line="480" w:lineRule="auto"/>
                              <w:jc w:val="both"/>
                              <w:rPr>
                                <w:rFonts w:ascii="Times New Roman" w:hAnsi="Times New Roman" w:cs="Times New Roman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411149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Supplemental Figure 1. Histological findings in the spleen.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Groups of WT mice vaccinated with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repNP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+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repGc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and challenged at the indicated time points were euthanized on day 5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p.i.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and spleen collected, and formalin fixed. Sections were (left) H&amp;E stained or (right) probed for presence of viral antigen via immunohistochemistry (IHC). Representative images for each group are shown at 200X magnification. Complete findings are provided in Supplemental Table 1. </w:t>
                            </w:r>
                          </w:p>
                          <w:p w14:paraId="32EE10FF" w14:textId="0C05DC20" w:rsidR="002B1E69" w:rsidRDefault="002B1E6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F4D0E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3.5pt;margin-top:12pt;width:5in;height:48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5mZCgIAAPcDAAAOAAAAZHJzL2Uyb0RvYy54bWysU9tu2zAMfR+wfxD0vtjJkq414hRdugwD&#10;ugvQ7QNkWY6FyaJGKbGzrx8lu2m2vQ3zg0Ca1CF5eLS+HTrDjgq9Blvy+SznTFkJtbb7kn/7unt1&#10;zZkPwtbCgFUlPynPbzcvX6x7V6gFtGBqhYxArC96V/I2BFdkmZet6oSfgVOWgg1gJwK5uM9qFD2h&#10;dyZb5PlV1gPWDkEq7+nv/Rjkm4TfNEqGz03jVWCm5NRbSCems4pntlmLYo/CtVpObYh/6KIT2lLR&#10;M9S9CIIdUP8F1WmJ4KEJMwldBk2jpUoz0DTz/I9pHlvhVJqFyPHuTJP/f7Dy0/HRfUEWhrcw0ALT&#10;EN49gPzumYVtK+xe3SFC3ypRU+F5pCzrnS+mq5FqX/gIUvUfoaYli0OABDQ02EVWaE5G6LSA05l0&#10;NQQm6edy9YYWSSFJsavFPH9NTqwhiqfrDn14r6Bj0Sg50lYTvDg++DCmPqXEah6MrnfamOTgvtoa&#10;ZEdBCtilb0L/Lc1Y1pf8ZrVYJWQL8X4SR6cDKdToruTX1OfYnCgiHe9snVKC0Ga0qWljJ34iJSM5&#10;YagGSow8VVCfiCmEUYn0cshoAX9y1pMKS+5/HAQqzswHS2zfzJfLKNvkJKY4w8tIdRkRVhJUyQNn&#10;o7kNSeqRBwt3tJVGJ76eO5l6JXUlxqeXEOV76aes5/e6+QUAAP//AwBQSwMEFAAGAAgAAAAhAO8M&#10;bETeAAAADAEAAA8AAABkcnMvZG93bnJldi54bWxMj91Og0AQhe9NfIfNmHhj7K4EoVKWRk003vbn&#10;AQaYAim7S9htoW/vcKVX83dy5jv5dja9uNLoO2c1vKwUCLKVqzvbaDgevp7XIHxAW2PvLGm4kYdt&#10;cX+XY1a7ye7oug+NYBPrM9TQhjBkUvqqJYN+5QayfDu50WDgcWxkPeLE5qaXkVKJNNhZ/tDiQJ8t&#10;Vef9xWg4/UxPr29T+R2O6S5OPrBLS3fT+vFhft+ACDSHPzEs+IwOBTOV7mJrL3oNyTrlLEFDFHNd&#10;BLFaNiV3SkUKZJHL/yGKXwAAAP//AwBQSwECLQAUAAYACAAAACEAtoM4kv4AAADhAQAAEwAAAAAA&#10;AAAAAAAAAAAAAAAAW0NvbnRlbnRfVHlwZXNdLnhtbFBLAQItABQABgAIAAAAIQA4/SH/1gAAAJQB&#10;AAALAAAAAAAAAAAAAAAAAC8BAABfcmVscy8ucmVsc1BLAQItABQABgAIAAAAIQB2z5mZCgIAAPcD&#10;AAAOAAAAAAAAAAAAAAAAAC4CAABkcnMvZTJvRG9jLnhtbFBLAQItABQABgAIAAAAIQDvDGxE3gAA&#10;AAwBAAAPAAAAAAAAAAAAAAAAAGQEAABkcnMvZG93bnJldi54bWxQSwUGAAAAAAQABADzAAAAbwUA&#10;AAAA&#10;" stroked="f">
                <v:textbox>
                  <w:txbxContent>
                    <w:p w14:paraId="57DA701F" w14:textId="77777777" w:rsidR="002B1E69" w:rsidRDefault="002B1E69" w:rsidP="002B1E69">
                      <w:pPr>
                        <w:spacing w:line="480" w:lineRule="auto"/>
                        <w:jc w:val="both"/>
                        <w:rPr>
                          <w:rFonts w:ascii="Times New Roman" w:hAnsi="Times New Roman" w:cs="Times New Roman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411149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Supplemental Figure 1. Histological findings in the spleen. </w:t>
                      </w:r>
                      <w:r>
                        <w:rPr>
                          <w:rFonts w:ascii="Times New Roman" w:hAnsi="Times New Roman" w:cs="Times New Roman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Groups of WT mice vaccinated with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repNP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+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repGc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and challenged at the indicated time points were euthanized on day 5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p.i.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and spleen collected, and formalin fixed. Sections were (left) H&amp;E stained or (right) probed for presence of viral antigen via immunohistochemistry (IHC). Representative images for each group are shown at 200X magnification. Complete findings are provided in Supplemental Table 1. </w:t>
                      </w:r>
                    </w:p>
                    <w:p w14:paraId="32EE10FF" w14:textId="0C05DC20" w:rsidR="002B1E69" w:rsidRDefault="002B1E6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color w:val="212121"/>
          <w:sz w:val="24"/>
          <w:szCs w:val="24"/>
          <w:shd w:val="clear" w:color="auto" w:fill="FFFFFF"/>
        </w:rPr>
        <w:drawing>
          <wp:anchor distT="0" distB="0" distL="114300" distR="114300" simplePos="0" relativeHeight="251658240" behindDoc="0" locked="0" layoutInCell="1" allowOverlap="1" wp14:anchorId="217A16DA" wp14:editId="505EA18F">
            <wp:simplePos x="0" y="0"/>
            <wp:positionH relativeFrom="column">
              <wp:posOffset>-9525</wp:posOffset>
            </wp:positionH>
            <wp:positionV relativeFrom="paragraph">
              <wp:posOffset>138430</wp:posOffset>
            </wp:positionV>
            <wp:extent cx="4562475" cy="6387465"/>
            <wp:effectExtent l="0" t="0" r="9525" b="0"/>
            <wp:wrapNone/>
            <wp:docPr id="47180514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638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AE3484" w14:textId="7A6626D2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137BAC6D" w14:textId="33F66763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31898144" w14:textId="1E84F670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048BE40E" w14:textId="1290EB81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1511B2B5" w14:textId="5CA31D86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4D7C6B8E" w14:textId="6674CD78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0DCD6AA3" w14:textId="77777777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0CAC4076" w14:textId="2497F193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564A9A59" w14:textId="77777777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107D495A" w14:textId="0B4F9B3C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3D567D8A" w14:textId="77777777" w:rsidR="002B1E69" w:rsidRDefault="002B1E69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0D821E2D" w14:textId="7C8DB396" w:rsidR="00346244" w:rsidRDefault="00346244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128ADD3E" w14:textId="77777777" w:rsidR="00C81B35" w:rsidRDefault="00C81B35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2F61407B" w14:textId="77777777" w:rsidR="00C81B35" w:rsidRDefault="00C81B35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tbl>
      <w:tblPr>
        <w:tblW w:w="14120" w:type="dxa"/>
        <w:tblLook w:val="04A0" w:firstRow="1" w:lastRow="0" w:firstColumn="1" w:lastColumn="0" w:noHBand="0" w:noVBand="1"/>
      </w:tblPr>
      <w:tblGrid>
        <w:gridCol w:w="2155"/>
        <w:gridCol w:w="8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</w:tblGrid>
      <w:tr w:rsidR="00C81B35" w:rsidRPr="00C81B35" w14:paraId="3E3B7783" w14:textId="77777777" w:rsidTr="00C81B35">
        <w:trPr>
          <w:trHeight w:val="293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7564D" w14:textId="05E1DD52" w:rsidR="002B1E69" w:rsidRPr="002B1E69" w:rsidRDefault="002B1E69" w:rsidP="00A05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3 </w:t>
            </w:r>
            <w:proofErr w:type="spellStart"/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mos</w:t>
            </w:r>
            <w:proofErr w:type="spellEnd"/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time point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2ED677A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M#53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74B8230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M#54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572548B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M#55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4C6482A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M#56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46F5348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M#57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47EC320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M#58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4B47DF0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M#59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1F43068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M#60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695D2DD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M#61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36B5A7E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M#62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71F6B48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M#63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2078DC6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M#64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9C1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7EF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9F2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6317CD46" w14:textId="77777777" w:rsidTr="00C81B35">
        <w:trPr>
          <w:trHeight w:val="293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4A13A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48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5189F03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Sham</w:t>
            </w:r>
          </w:p>
        </w:tc>
        <w:tc>
          <w:tcPr>
            <w:tcW w:w="47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EB9C"/>
            <w:noWrap/>
            <w:vAlign w:val="center"/>
            <w:hideMark/>
          </w:tcPr>
          <w:p w14:paraId="33D1F02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NP+Gc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125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6B1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AA5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2FB38E98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AED31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A46D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ADD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233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D67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852C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C2A9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4A6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75C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04DE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86A8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AD8C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95E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79B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EB9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141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54275A73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6721C76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Liver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2BA9A08" w14:textId="7CD8643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BB40377" w14:textId="14892E7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3F5CEEA" w14:textId="6DC7F2E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80FA2F4" w14:textId="2ABD7A4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AEB2A1B" w14:textId="4209D0C9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ABB21E2" w14:textId="0D9B8FA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80F86EF" w14:textId="23E3C5D4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6B862A2" w14:textId="742911A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AAC923B" w14:textId="66974A59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972AFD0" w14:textId="550C1CF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CF71E4" w14:textId="4CBFE10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450FB91" w14:textId="7828DDA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A4F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A56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C02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6072984E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4C5CAEB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inflammation, degeneration, necrosis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306446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27A211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2555A9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F81DCE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4054A3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9FDCD5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8BB71E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A0C6E1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9E8991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B46B3D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26D414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46F01C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5B8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20C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D24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AAAF842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9DB5A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CCHF IHC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DE9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367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1729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69C6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B953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C28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BF44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676C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83C63" w14:textId="5FCA254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785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257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0D0A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2D4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90E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D50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0DE39FCD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2D4D7" w14:textId="52CD13A8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C2648" w14:textId="2077FDC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55A65" w14:textId="364EBA44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99E0B" w14:textId="054CA4C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10588" w14:textId="685A83F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DFDB6" w14:textId="738494F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F7A6" w14:textId="4054589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B6E8E" w14:textId="7ED893E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CE97F" w14:textId="55AF7523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6718C" w14:textId="472DA6B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EDB7B" w14:textId="3D62977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CC6F" w14:textId="0A5AC02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947D" w14:textId="56894F0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7B4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C34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8A5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2C856B80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70762DAC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Spleen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0C31427" w14:textId="6CAADE9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6E8C899" w14:textId="722964F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B648AC6" w14:textId="39148273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B2C902B" w14:textId="62DD3A5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7A38AFB" w14:textId="5C13D6C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8176BFD" w14:textId="00243CF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596BA94" w14:textId="0944401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280885E" w14:textId="1A5BF3E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7FC7EBA" w14:textId="54A8873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C9673B9" w14:textId="60588E0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2E244FD" w14:textId="404C9AE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D7D945F" w14:textId="55E0326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E11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34C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899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62E7BC1F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1579CF97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increased </w:t>
            </w:r>
            <w:proofErr w:type="spellStart"/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tingible</w:t>
            </w:r>
            <w:proofErr w:type="spellEnd"/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body macrophages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D1D8F4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20E4BD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980680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E237DD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29F0B1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A78C8A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6B7303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CC0D37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C7D6C4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2AE9BE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FA0DAA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8F0B5F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D69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37F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3DB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1BEAF4D8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F28C9E6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red pulp necrotic debris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AD6783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0CD982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A543F9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D18F2C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12785F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44BAA0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5C7939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475935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DA1829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81C820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8B3FFF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C70330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3EA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911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117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4542A58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1FBFBF63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white pulp necrosis/apoptosis/loss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A1E064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CE4301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91652E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87637C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A460C4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C51005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A86E49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3FB7C4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1DC3F7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97C43A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F3C1BB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FFFD7E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A69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85C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39D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4EEAE74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BE951F4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pigment (p)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0F9CB44" w14:textId="14FAEED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9F7D06F" w14:textId="79A88763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3041F45" w14:textId="515EDB6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03077F4" w14:textId="3F13AA6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E7695F8" w14:textId="707CFCC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6642C20" w14:textId="05FAED9D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BFDAA15" w14:textId="067A48E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D72B509" w14:textId="1C4A6CA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497BFBD" w14:textId="6E36194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CA3623E" w14:textId="2C73B85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2FCC149" w14:textId="6E74BB6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58FE26A" w14:textId="0F461C5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CEA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D35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F30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DB8FE4A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7755A" w14:textId="1FBB9F7D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CCHF IHC (red pulp </w:t>
            </w: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mostly</w:t>
            </w: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macrophages)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DD60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8F70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9A6A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A353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8912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5E0B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A618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A02F" w14:textId="0FEA035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F5A1" w14:textId="6C3EFC1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F11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CC8E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3AC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D87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08B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839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76CFBF5E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02CD4" w14:textId="0FB8DE0A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4B9F4" w14:textId="422AE93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E7FB6" w14:textId="0341DD0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63A32" w14:textId="10C99E5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31CF" w14:textId="21CCB4B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9B08" w14:textId="453EC9E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A4AA8" w14:textId="14D42D1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1D8C" w14:textId="2AD359A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49EC" w14:textId="0922096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8FD8" w14:textId="79D033D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01248" w14:textId="4361EDD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A3291" w14:textId="1EEE1B1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2B96C" w14:textId="2F90F30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286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75F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C66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6826E24F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D7F93" w14:textId="66C73E0F" w:rsidR="002B1E69" w:rsidRPr="002B1E69" w:rsidRDefault="002B1E69" w:rsidP="00A05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6 </w:t>
            </w:r>
            <w:proofErr w:type="spellStart"/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mos</w:t>
            </w:r>
            <w:proofErr w:type="spellEnd"/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time point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2443D8C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M#93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59E05B3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M#94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0F17BEF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M#95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1D060B3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M#96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0BE8C54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M#97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7BE5D4A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M#98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3B1C78B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M#99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4E4FE12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M#100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697DFC8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M#101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214E5D1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M#102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56568AE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M#103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511BC5A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ED5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E41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633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5357F64F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4ECC8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48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3BBC86B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Sham</w:t>
            </w:r>
          </w:p>
        </w:tc>
        <w:tc>
          <w:tcPr>
            <w:tcW w:w="47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EB9C"/>
            <w:noWrap/>
            <w:vAlign w:val="center"/>
            <w:hideMark/>
          </w:tcPr>
          <w:p w14:paraId="4A887D4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NP+Gc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2CF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A6F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3F0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724500A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1295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CED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 died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52F5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53F4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8214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1DFB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0331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E6E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CCEB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3C4F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8C45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16B2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811A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274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B35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07F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4BDF26F4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71F5EE9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Liver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988CADD" w14:textId="04A4B75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FDB5F4B" w14:textId="3E1A620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DE3A65F" w14:textId="153006E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1727A88" w14:textId="6E84B92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D37C17" w14:textId="74BF2D8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F4C392D" w14:textId="6543A97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A3A3D60" w14:textId="6FC9A82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7517765" w14:textId="2643C8A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B5E50A1" w14:textId="1175F11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C4822C2" w14:textId="74AF805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66A201B" w14:textId="0BDC245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05E650F" w14:textId="1769D14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9B3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1BC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4E0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FEAD5AF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AE63243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inflammation, degeneration, necrosis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C23031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63A5F8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86F6D5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5C1D43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7F7B56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4F7CFD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1ED629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AED165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480259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32EB4B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1D6FC5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9B49D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3B0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924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330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0519B508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46641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CCHF IHC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3909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008C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1B5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EFE8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62DD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A96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7C5A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C36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5067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55C0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EBE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F224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1FC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56F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C9C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36B8DD6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2B04C" w14:textId="518E5DD2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23CE3" w14:textId="5DB210A3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68BCF" w14:textId="133524C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E58A4" w14:textId="78D04E1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B809E" w14:textId="6A50AED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1FC99" w14:textId="3450F3F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45332" w14:textId="20ACB7A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884B" w14:textId="1D0E68D9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8B13" w14:textId="4CD904E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2C0C" w14:textId="3C9D007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3A187" w14:textId="6E28593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715C" w14:textId="1CF41184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D4E7" w14:textId="5A50A9C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6CC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AD0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380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0B6580A5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402D2448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Spleen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ED5BA52" w14:textId="638E134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8599F4E" w14:textId="5C87734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14119B2" w14:textId="535E196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983C1DD" w14:textId="5C01372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EB13364" w14:textId="35AD5F2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F0D8A0C" w14:textId="57285DC4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575DEF9" w14:textId="42A2190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5F7F6F6" w14:textId="5FA7A9F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4CA02A0" w14:textId="3E3042F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4D383FF" w14:textId="5C850C1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17BBF9B" w14:textId="772CACF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3725B5A" w14:textId="07F4297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4E7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B24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044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174A266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5004E88C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increased </w:t>
            </w:r>
            <w:proofErr w:type="spellStart"/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tingible</w:t>
            </w:r>
            <w:proofErr w:type="spellEnd"/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body macrophages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75A1BF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6EF11F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C92198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BE9811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809582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9875DA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920C42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91303D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987DF0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C83A35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11D7F3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3A5650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6CE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ABB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9F3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D651A74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286FD7E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red pulp necrotic debris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FB7ADD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4947CC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F8495C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C72838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02DA21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1B065D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73E900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628A14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FC106B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B2BDBC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C9BECD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4DAA64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393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144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AA9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53786FE8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AB4A56F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white pulp necrosis/apoptosis/loss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F3B969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C0D4E6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586026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1166D8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4758F0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CFD642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FF7E6C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45CA27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0D201C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39B18D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015D3F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0708F7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2DB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6D2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1B3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D7F3F23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E6A0533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pigment (p)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4566146" w14:textId="3CE79AD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0DE9BEA" w14:textId="1C2AFC93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7101F8C" w14:textId="3828532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09718E6" w14:textId="7E0B623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FA2FDA1" w14:textId="15C3269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AE8EDAB" w14:textId="7AACC75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4F28D58" w14:textId="51678BC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82522BD" w14:textId="0C6A15D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3B2883A" w14:textId="5CD52DC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320CB32" w14:textId="79490B9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C202ADC" w14:textId="024FA9A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91910C4" w14:textId="452D46A9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F6B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7C5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6E4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32A558A8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60046" w14:textId="2EB72766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CCHF IHC (red pulp </w:t>
            </w: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mostly</w:t>
            </w: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macrophages)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601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4F47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3D22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1CFD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096B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302A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9E3D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76049" w14:textId="3459437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5C9F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2669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6A8D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80ED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BDB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5E1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6F5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64E761E0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703E5" w14:textId="77777777" w:rsidR="002B1E69" w:rsidRPr="002B1E69" w:rsidRDefault="002B1E69" w:rsidP="00A05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1A0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03A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6B8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797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305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261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FC5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FB8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622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528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CF2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B0E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894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5B6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87B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7EE1532D" w14:textId="77777777" w:rsidTr="00C81B35">
        <w:trPr>
          <w:trHeight w:val="300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2CBE2" w14:textId="74FCA20D" w:rsidR="002B1E69" w:rsidRPr="002B1E69" w:rsidRDefault="002B1E69" w:rsidP="00A05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9 </w:t>
            </w:r>
            <w:proofErr w:type="spellStart"/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mos</w:t>
            </w:r>
            <w:proofErr w:type="spellEnd"/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time point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4F745A1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M#133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DB11F0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M#134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4EFF9D3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M#135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F3E383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M#136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51007B6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M#137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1A8A6F2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M#138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4BD67A5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M#139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7E1F3EC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M#140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0FB851D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M#141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2D27FD7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M#142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7233BB0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M#143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459C1FD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M#144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680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728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FE9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79F2BDA7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0E181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group</w:t>
            </w:r>
          </w:p>
        </w:tc>
        <w:tc>
          <w:tcPr>
            <w:tcW w:w="48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4517EAF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Sham</w:t>
            </w:r>
          </w:p>
        </w:tc>
        <w:tc>
          <w:tcPr>
            <w:tcW w:w="47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EB9C"/>
            <w:noWrap/>
            <w:vAlign w:val="center"/>
            <w:hideMark/>
          </w:tcPr>
          <w:p w14:paraId="419D6B5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NP+Gc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5E4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541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BEF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6C4E5484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2AB26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CB7D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536E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9060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A066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4638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BF2A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207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EBA9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7F79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F89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65F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F758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33E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200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70C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6FB8E093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40D4950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Liver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CC23131" w14:textId="1AE1C9B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0E6084F" w14:textId="6303D754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3D97A91" w14:textId="2568A2A9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93FEB89" w14:textId="3A34EB83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43BBEF5" w14:textId="1B3BCA5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319B530" w14:textId="5FCD7B7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C48D9C3" w14:textId="690554B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1D6FA30" w14:textId="0C91142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F48D01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nsf</w:t>
            </w:r>
            <w:proofErr w:type="spell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763D53A" w14:textId="34BF042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BF7E804" w14:textId="1F0FC3F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08CA20A" w14:textId="3ADD5BC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498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949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E7B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4709BF83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28C59F8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inflammation, degeneration, necrosis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D644E9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C27EC5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2A2BE9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877744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9B4FA0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EE97CE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E6A260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942A30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C75295F" w14:textId="5916CFF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5C0F59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69A275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2E37F0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349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5BA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EFB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5C580862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4D19D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CCHF IHC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A69B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7ABF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BF11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4C6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BF7D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FC69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1DC9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7F82D" w14:textId="6D96E34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8AB1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7BE7" w14:textId="51325D3D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6322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E9E7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149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2C3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E12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1C3C65E4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688D2" w14:textId="5B34F512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BA560" w14:textId="19AA922D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197C" w14:textId="3FB68BA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27A12" w14:textId="5917A409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1DE13" w14:textId="7AFCD37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816E" w14:textId="5049998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F1C9F" w14:textId="3292CDE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9DA6E" w14:textId="44F19079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D5931" w14:textId="02405A5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A596" w14:textId="79D649B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44961" w14:textId="2CD5EAD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FD892" w14:textId="259EF4ED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413B6" w14:textId="5E26F22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E93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8A0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ADA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1FEBA46B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541D924D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Spleen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D826FD7" w14:textId="1723A12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00932BE" w14:textId="4CE9FB6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BEC803C" w14:textId="475DAA8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B005624" w14:textId="6F62F0C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6F55C78" w14:textId="41BBDAE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DE96D0B" w14:textId="5ECAD82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F0905CE" w14:textId="26D3BF3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8307C43" w14:textId="245A7EE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71BFAAB" w14:textId="3EC38EC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76C5446" w14:textId="6F48615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1E9FFAF" w14:textId="46CB680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902B8E3" w14:textId="0461ABB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ADE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AE7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F25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6046F935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2E0F4D0D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increased </w:t>
            </w:r>
            <w:proofErr w:type="spellStart"/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tingible</w:t>
            </w:r>
            <w:proofErr w:type="spellEnd"/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body macrophages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C0BBDB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979249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77C8C6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023B21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475338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F462A2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1CB831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770E54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119433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1346E1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36F814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7BE76D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53A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DC7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285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56A7006C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1DD35167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red pulp necrotic debris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EE6AC8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275247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3049AE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2B7A08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996619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92BA69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AA1DD0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EA9DD1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592A87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656E96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F43EE8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C22850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9BD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2ED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123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6DC6988E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5FC81D87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white pulp necrosis/apoptosis/loss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B21AC4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5DA9FF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F36C85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3B0080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33088E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801AF2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3A9812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8CD678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B0A5BA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76AB77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40D00A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1DE2DB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217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DDD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AA5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2180F98F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6D76E54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pigment (p)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1B07856" w14:textId="3205F5B5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A0563C5" w14:textId="29AFF34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BD13EF4" w14:textId="5E13B79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568EDEF" w14:textId="3575FCE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57CB4C0" w14:textId="0A752CB4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C2F1C2A" w14:textId="4C409AA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6585F2F" w14:textId="6578F6E4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7486571" w14:textId="6CA471F3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F6871F3" w14:textId="7BB4716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4E83F3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CCDBC7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BC4878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60E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48D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52C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424DBD8D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2A52F" w14:textId="5E8DBEFD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CCHF IHC (red pulp </w:t>
            </w: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mostly</w:t>
            </w: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macrophages)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7EBC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9DF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EB8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1E4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10B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5FEB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87C1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DED4D" w14:textId="6B09B2E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5867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4D88D" w14:textId="0BBAD11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4781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F95D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6B1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F88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0C7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1500C97A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D8F28" w14:textId="77777777" w:rsidR="002B1E69" w:rsidRPr="002B1E69" w:rsidRDefault="002B1E69" w:rsidP="00A05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CF9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C5F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877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B7A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609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AD0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1C3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3DF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44F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2EE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AA0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E08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886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EC0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9D43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1B35" w:rsidRPr="00C81B35" w14:paraId="760B2349" w14:textId="77777777" w:rsidTr="00C81B35">
        <w:trPr>
          <w:trHeight w:val="300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E1D01" w14:textId="546FA5FB" w:rsidR="002B1E69" w:rsidRPr="002B1E69" w:rsidRDefault="002B1E69" w:rsidP="00A05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12 </w:t>
            </w:r>
            <w:proofErr w:type="spellStart"/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mos</w:t>
            </w:r>
            <w:proofErr w:type="spellEnd"/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time point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1BEBA31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M#173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9DC84E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M#174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5BE403D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M#175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5574FC9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M#176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040C103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M#177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5DD7E20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M#178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E06252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M#179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0CCBBBAF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M#181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7EEBE7B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M#182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3B261C3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M#183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4015732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M#184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11F04F3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M#185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4B1C41A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M#186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160F9ED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M#187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704DDC59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M#188</w:t>
            </w:r>
          </w:p>
        </w:tc>
      </w:tr>
      <w:tr w:rsidR="00C81B35" w:rsidRPr="00C81B35" w14:paraId="1DCAF8F9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5A986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56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055532D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Sham</w:t>
            </w:r>
          </w:p>
        </w:tc>
        <w:tc>
          <w:tcPr>
            <w:tcW w:w="632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EB9C"/>
            <w:noWrap/>
            <w:vAlign w:val="center"/>
            <w:hideMark/>
          </w:tcPr>
          <w:p w14:paraId="308C9F6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NP+Gc</w:t>
            </w:r>
            <w:proofErr w:type="spellEnd"/>
          </w:p>
        </w:tc>
      </w:tr>
      <w:tr w:rsidR="00C81B35" w:rsidRPr="00C81B35" w14:paraId="36552D1D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E2CCC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9346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BFFE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5FCE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38FD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2233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DD55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E34D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B5F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86B4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8376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1E4F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0E2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B9C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39EF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6793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</w:tr>
      <w:tr w:rsidR="00C81B35" w:rsidRPr="00C81B35" w14:paraId="4BD2DDED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CB08E38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Liver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C4CEEA3" w14:textId="5A3F6A1F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E6B9318" w14:textId="4DD6FC3B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F6DC2F" w14:textId="4B973C8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C69B019" w14:textId="03F9B96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D956B53" w14:textId="1E4A33E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8432A7D" w14:textId="1FB6FBF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3C1E75C" w14:textId="49EC1528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0D58845" w14:textId="00F479C0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AD97C5C" w14:textId="3DEF628A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4849F3B" w14:textId="23A40CEC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EDD5631" w14:textId="67906EEE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C405706" w14:textId="2AFC9F51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B5772BC" w14:textId="3878ADC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4D96785" w14:textId="08AEC252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3652F43" w14:textId="33618B46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C81B35" w:rsidRPr="00C81B35" w14:paraId="664E932B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398BCF6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inflammation, degeneration, necrosis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59630D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DDC6B2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C0819E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DD67F1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8D797C4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1E5E2F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B40F06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5527A2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8240327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899CDBB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F763B4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5CBE88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AA5756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8963795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5DEFAF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C81B35" w:rsidRPr="00C81B35" w14:paraId="52A38F73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0D6B9" w14:textId="77777777" w:rsidR="002B1E69" w:rsidRPr="002B1E69" w:rsidRDefault="002B1E6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CCHF IHC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A6BF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FCC0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C49C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77D8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8B31C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C2331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F0FE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1E98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E838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7AF2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5E26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B8F2D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941B" w14:textId="1C617A2E" w:rsidR="002B1E69" w:rsidRPr="002B1E69" w:rsidRDefault="00C81B35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E92DE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3E4A" w14:textId="77777777" w:rsidR="002B1E69" w:rsidRPr="002B1E69" w:rsidRDefault="002B1E6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5A2859" w:rsidRPr="00C81B35" w14:paraId="0A1A28E3" w14:textId="77777777" w:rsidTr="00EB1191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7C2FE33" w14:textId="0DF853C4" w:rsidR="005A2859" w:rsidRPr="002B1E69" w:rsidRDefault="005A285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Spleen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E9ED90C" w14:textId="7594D612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EF97820" w14:textId="69E55611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3824A80" w14:textId="1E23A8D0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870F979" w14:textId="590FF6D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11F833A" w14:textId="547DC104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0FA33F8" w14:textId="77629CA7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9A87A26" w14:textId="1D20A995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F62E177" w14:textId="091676CC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F706E04" w14:textId="3DD83664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7397CDA" w14:textId="2AAB82B4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377722B" w14:textId="10C20E35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8638D39" w14:textId="7FA7C06C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E2DA6FD" w14:textId="618DDFC6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86C053C" w14:textId="1ACEA88A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311BA04" w14:textId="05248868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5A2859" w:rsidRPr="00C81B35" w14:paraId="1386C6DF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289F42A4" w14:textId="73A34B23" w:rsidR="005A2859" w:rsidRPr="002B1E69" w:rsidRDefault="005A285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increased </w:t>
            </w: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tangible</w:t>
            </w: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body macrophages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0CC4D92" w14:textId="5A867406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8C89229" w14:textId="731E0330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19C0A9D" w14:textId="616D2FB0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A4FCE33" w14:textId="34CB5877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2A657F7" w14:textId="780DABC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2897115" w14:textId="3F844710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DC3D7A4" w14:textId="50A71331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D34A472" w14:textId="34982B9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795692E" w14:textId="4CCD5C88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9F0D34A" w14:textId="7D639FF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6E6A5F6" w14:textId="71FD1A1A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9798D61" w14:textId="15DF4106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731B939" w14:textId="30CE341C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99BAAA1" w14:textId="71B1E11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3EDC40C" w14:textId="50156E7F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</w:tr>
      <w:tr w:rsidR="005A2859" w:rsidRPr="00C81B35" w14:paraId="0B399F98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34880991" w14:textId="7852CB2D" w:rsidR="005A2859" w:rsidRPr="002B1E69" w:rsidRDefault="005A285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red pulp necrotic debris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1E3CE20" w14:textId="6C31A9AD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B678247" w14:textId="70970BC0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CFDEA22" w14:textId="47B7DFFA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40BFC6F" w14:textId="635CD6EE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ADFFF40" w14:textId="6749549C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E4FF452" w14:textId="403FF078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C5CBEDC" w14:textId="3D80B0F3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D12EC4B" w14:textId="68EF2A3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9FFC227" w14:textId="6CCDC068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3C821E4" w14:textId="42E8255E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FC90BDC" w14:textId="7B9B299A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ED8BD35" w14:textId="039154BB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BDF5C43" w14:textId="47C1DF3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2E37784" w14:textId="7871F957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B6CE27D" w14:textId="4B5D3E92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</w:tr>
      <w:tr w:rsidR="005A2859" w:rsidRPr="00C81B35" w14:paraId="599D7F3A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3CAC36F4" w14:textId="63F662D0" w:rsidR="005A2859" w:rsidRPr="002B1E69" w:rsidRDefault="005A285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white pulp necrosis/apoptosis/loss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5C4F2FA" w14:textId="06934257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FAA2D78" w14:textId="648B7567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E9F4DD5" w14:textId="5C54B224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07993CF" w14:textId="7EBC99B0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3284537" w14:textId="36BA770D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AF420BB" w14:textId="0A52706A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2985FED" w14:textId="3AA3C024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AA4F790" w14:textId="54FD330D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5BA41E2" w14:textId="5A1317E7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57E2429" w14:textId="03CA6E78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33E2769" w14:textId="006FAB12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627AE446" w14:textId="178792B0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F94384F" w14:textId="45EB9FB1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440F13D" w14:textId="4EDD0CE7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A737007" w14:textId="16C79ECF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</w:t>
            </w:r>
          </w:p>
        </w:tc>
      </w:tr>
      <w:tr w:rsidR="005A2859" w:rsidRPr="00C81B35" w14:paraId="57691549" w14:textId="77777777" w:rsidTr="00C81B35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0A26C73D" w14:textId="1D8B4F92" w:rsidR="005A2859" w:rsidRPr="002B1E69" w:rsidRDefault="005A285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pigment (p)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0CB6299C" w14:textId="04785E00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366ECDC" w14:textId="18BAD4D5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E998DAF" w14:textId="5283B702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3DD63A4" w14:textId="2210BA72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F446817" w14:textId="76CD5E6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1E5A0835" w14:textId="3FABC86C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7EF9A886" w14:textId="3C34AED3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4AC323A0" w14:textId="4C23BB74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B3A9036" w14:textId="11DB3313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0BB2E59" w14:textId="214322E4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7EDF828" w14:textId="279E4724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F55D89E" w14:textId="7E1C0066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5B64072E" w14:textId="13483E78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27744B20" w14:textId="55914D58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noWrap/>
            <w:vAlign w:val="center"/>
            <w:hideMark/>
          </w:tcPr>
          <w:p w14:paraId="3372D52E" w14:textId="42511B4F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5A2859" w:rsidRPr="00C81B35" w14:paraId="13612FA0" w14:textId="77777777" w:rsidTr="00EB1191">
        <w:trPr>
          <w:trHeight w:val="30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2679C" w14:textId="35E4D6A6" w:rsidR="005A2859" w:rsidRPr="002B1E69" w:rsidRDefault="005A2859" w:rsidP="00A05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CCHF IHC (red pulp </w:t>
            </w: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mostly</w:t>
            </w: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macrophages)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DC08F" w14:textId="270B73F3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1594" w14:textId="7D6BFC5A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58A43" w14:textId="32BD090C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5E85B" w14:textId="1910F10C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FD7DC" w14:textId="39FC0B1D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BC82" w14:textId="15432264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499CD" w14:textId="4B8B1B6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12E6" w14:textId="32A7771E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AACFB" w14:textId="5D9189EC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C37B" w14:textId="3364FC46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A2F48" w14:textId="442EE597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48624" w14:textId="562ABBBA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B1E6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AFAA2" w14:textId="4070C1A9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E474" w14:textId="40C24A3C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21A8C" w14:textId="78A6B177" w:rsidR="005A2859" w:rsidRPr="002B1E69" w:rsidRDefault="005A2859" w:rsidP="00C81B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81B3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1b</w:t>
            </w:r>
          </w:p>
        </w:tc>
      </w:tr>
    </w:tbl>
    <w:p w14:paraId="3487D394" w14:textId="77777777" w:rsidR="007E6A5C" w:rsidRDefault="007E6A5C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p w14:paraId="193425F0" w14:textId="77777777" w:rsidR="007E6A5C" w:rsidRDefault="007E6A5C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</w:p>
    <w:tbl>
      <w:tblPr>
        <w:tblW w:w="7799" w:type="dxa"/>
        <w:tblLook w:val="04A0" w:firstRow="1" w:lastRow="0" w:firstColumn="1" w:lastColumn="0" w:noHBand="0" w:noVBand="1"/>
      </w:tblPr>
      <w:tblGrid>
        <w:gridCol w:w="2736"/>
        <w:gridCol w:w="5063"/>
      </w:tblGrid>
      <w:tr w:rsidR="007E6A5C" w:rsidRPr="007E6A5C" w14:paraId="62637F4B" w14:textId="77777777" w:rsidTr="007E6A5C">
        <w:trPr>
          <w:trHeight w:val="300"/>
        </w:trPr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0BCAAF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6A5C">
              <w:rPr>
                <w:rFonts w:ascii="Calibri" w:eastAsia="Times New Roman" w:hAnsi="Calibri" w:cs="Calibri"/>
                <w:color w:val="000000"/>
              </w:rPr>
              <w:lastRenderedPageBreak/>
              <w:t>qns</w:t>
            </w:r>
            <w:proofErr w:type="spellEnd"/>
            <w:r w:rsidRPr="007E6A5C">
              <w:rPr>
                <w:rFonts w:ascii="Calibri" w:eastAsia="Times New Roman" w:hAnsi="Calibri" w:cs="Calibri"/>
                <w:color w:val="000000"/>
              </w:rPr>
              <w:t>=quantity not sufficient</w:t>
            </w:r>
          </w:p>
        </w:tc>
        <w:tc>
          <w:tcPr>
            <w:tcW w:w="5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7A49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6A5C">
              <w:rPr>
                <w:rFonts w:ascii="Calibri" w:eastAsia="Times New Roman" w:hAnsi="Calibri" w:cs="Calibri"/>
                <w:color w:val="000000"/>
              </w:rPr>
              <w:t>h=hemosiderin</w:t>
            </w:r>
          </w:p>
        </w:tc>
      </w:tr>
      <w:tr w:rsidR="007E6A5C" w:rsidRPr="007E6A5C" w14:paraId="2457EA09" w14:textId="77777777" w:rsidTr="007E6A5C">
        <w:trPr>
          <w:trHeight w:val="300"/>
        </w:trPr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5D01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6A5C">
              <w:rPr>
                <w:rFonts w:ascii="Calibri" w:eastAsia="Times New Roman" w:hAnsi="Calibri" w:cs="Calibri"/>
                <w:color w:val="000000"/>
              </w:rPr>
              <w:t>nsf</w:t>
            </w:r>
            <w:proofErr w:type="spellEnd"/>
            <w:r w:rsidRPr="007E6A5C">
              <w:rPr>
                <w:rFonts w:ascii="Calibri" w:eastAsia="Times New Roman" w:hAnsi="Calibri" w:cs="Calibri"/>
                <w:color w:val="000000"/>
              </w:rPr>
              <w:t>=no significant findings</w:t>
            </w:r>
          </w:p>
        </w:tc>
        <w:tc>
          <w:tcPr>
            <w:tcW w:w="5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7B367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6A5C">
              <w:rPr>
                <w:rFonts w:ascii="Calibri" w:eastAsia="Times New Roman" w:hAnsi="Calibri" w:cs="Calibri"/>
                <w:color w:val="000000"/>
              </w:rPr>
              <w:t>g=glomeruli</w:t>
            </w:r>
          </w:p>
        </w:tc>
      </w:tr>
      <w:tr w:rsidR="007E6A5C" w:rsidRPr="007E6A5C" w14:paraId="140E9337" w14:textId="77777777" w:rsidTr="007E6A5C">
        <w:trPr>
          <w:trHeight w:val="300"/>
        </w:trPr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BA2A78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6A5C">
              <w:rPr>
                <w:rFonts w:ascii="Calibri" w:eastAsia="Times New Roman" w:hAnsi="Calibri" w:cs="Calibri"/>
                <w:color w:val="000000"/>
              </w:rPr>
              <w:t>n/a=not applicable</w:t>
            </w:r>
          </w:p>
        </w:tc>
        <w:tc>
          <w:tcPr>
            <w:tcW w:w="5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1736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6A5C">
              <w:rPr>
                <w:rFonts w:ascii="Calibri" w:eastAsia="Times New Roman" w:hAnsi="Calibri" w:cs="Calibri"/>
                <w:color w:val="000000"/>
              </w:rPr>
              <w:t>m=medulla</w:t>
            </w:r>
          </w:p>
        </w:tc>
      </w:tr>
      <w:tr w:rsidR="007E6A5C" w:rsidRPr="007E6A5C" w14:paraId="0295396D" w14:textId="77777777" w:rsidTr="007E6A5C">
        <w:trPr>
          <w:trHeight w:val="300"/>
        </w:trPr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32620D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6A5C">
              <w:rPr>
                <w:rFonts w:ascii="Calibri" w:eastAsia="Times New Roman" w:hAnsi="Calibri" w:cs="Calibri"/>
                <w:color w:val="000000"/>
              </w:rPr>
              <w:t>rp</w:t>
            </w:r>
            <w:proofErr w:type="spellEnd"/>
            <w:r w:rsidRPr="007E6A5C">
              <w:rPr>
                <w:rFonts w:ascii="Calibri" w:eastAsia="Times New Roman" w:hAnsi="Calibri" w:cs="Calibri"/>
                <w:color w:val="000000"/>
              </w:rPr>
              <w:t>=red pulp</w:t>
            </w:r>
          </w:p>
        </w:tc>
        <w:tc>
          <w:tcPr>
            <w:tcW w:w="5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8419F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E6A5C">
              <w:rPr>
                <w:rFonts w:ascii="Calibri" w:eastAsia="Times New Roman" w:hAnsi="Calibri" w:cs="Calibri"/>
                <w:color w:val="000000"/>
              </w:rPr>
              <w:t>fh</w:t>
            </w:r>
            <w:proofErr w:type="spellEnd"/>
            <w:r w:rsidRPr="007E6A5C">
              <w:rPr>
                <w:rFonts w:ascii="Calibri" w:eastAsia="Times New Roman" w:hAnsi="Calibri" w:cs="Calibri"/>
                <w:color w:val="000000"/>
              </w:rPr>
              <w:t>=follicular hyperplasia</w:t>
            </w:r>
          </w:p>
        </w:tc>
      </w:tr>
      <w:tr w:rsidR="007E6A5C" w:rsidRPr="007E6A5C" w14:paraId="0FCFDC0A" w14:textId="77777777" w:rsidTr="007E6A5C">
        <w:trPr>
          <w:trHeight w:val="300"/>
        </w:trPr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8AF50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6A5C">
              <w:rPr>
                <w:rFonts w:ascii="Calibri" w:eastAsia="Times New Roman" w:hAnsi="Calibri" w:cs="Calibri"/>
                <w:color w:val="000000"/>
              </w:rPr>
              <w:t>wp=white pulp</w:t>
            </w:r>
          </w:p>
        </w:tc>
        <w:tc>
          <w:tcPr>
            <w:tcW w:w="5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6A0D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6A5C">
              <w:rPr>
                <w:rFonts w:ascii="Calibri" w:eastAsia="Times New Roman" w:hAnsi="Calibri" w:cs="Calibri"/>
                <w:color w:val="000000"/>
              </w:rPr>
              <w:t>1barely means I had to look around for a positive cell</w:t>
            </w:r>
          </w:p>
        </w:tc>
      </w:tr>
      <w:tr w:rsidR="007E6A5C" w:rsidRPr="007E6A5C" w14:paraId="34707A45" w14:textId="77777777" w:rsidTr="007E6A5C">
        <w:trPr>
          <w:trHeight w:val="300"/>
        </w:trPr>
        <w:tc>
          <w:tcPr>
            <w:tcW w:w="2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92A0D" w14:textId="77777777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6A5C">
              <w:rPr>
                <w:rFonts w:ascii="Calibri" w:eastAsia="Times New Roman" w:hAnsi="Calibri" w:cs="Calibri"/>
                <w:color w:val="000000"/>
              </w:rPr>
              <w:t>b=both red and white pulp</w:t>
            </w:r>
          </w:p>
        </w:tc>
        <w:tc>
          <w:tcPr>
            <w:tcW w:w="5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F3F7" w14:textId="5DE8B0E6" w:rsidR="007E6A5C" w:rsidRPr="007E6A5C" w:rsidRDefault="007E6A5C" w:rsidP="007E6A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E6A5C">
              <w:rPr>
                <w:rFonts w:ascii="Calibri" w:eastAsia="Times New Roman" w:hAnsi="Calibri" w:cs="Calibri"/>
                <w:color w:val="000000"/>
              </w:rPr>
              <w:t>y=yes</w:t>
            </w:r>
            <w:r>
              <w:rPr>
                <w:rFonts w:ascii="Calibri" w:eastAsia="Times New Roman" w:hAnsi="Calibri" w:cs="Calibri"/>
                <w:color w:val="000000"/>
              </w:rPr>
              <w:t>; n = no</w:t>
            </w:r>
          </w:p>
        </w:tc>
      </w:tr>
    </w:tbl>
    <w:p w14:paraId="54E9B64F" w14:textId="77777777" w:rsidR="007E6A5C" w:rsidRDefault="007E6A5C" w:rsidP="008612A9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AB0A6DE" wp14:editId="3FCDFD50">
            <wp:simplePos x="0" y="0"/>
            <wp:positionH relativeFrom="column">
              <wp:posOffset>5257800</wp:posOffset>
            </wp:positionH>
            <wp:positionV relativeFrom="paragraph">
              <wp:posOffset>-1187450</wp:posOffset>
            </wp:positionV>
            <wp:extent cx="1006263" cy="1230629"/>
            <wp:effectExtent l="0" t="0" r="3810" b="8255"/>
            <wp:wrapNone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C80824E-18E5-4596-B3C5-1D0764C8BC7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C80824E-18E5-4596-B3C5-1D0764C8BC7E}"/>
                        </a:ext>
                      </a:extLst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263" cy="1230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D4382D4" w14:textId="02496664" w:rsidR="002E7053" w:rsidRPr="00DC7AAF" w:rsidRDefault="00DC7AAF" w:rsidP="008612A9">
      <w:pPr>
        <w:spacing w:line="480" w:lineRule="auto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  <w:t xml:space="preserve">Supplemental Table 1. Complete histological Findings. 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Groups of WT mice vaccinated with </w:t>
      </w:r>
      <w:proofErr w:type="spellStart"/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repNP</w:t>
      </w:r>
      <w:proofErr w:type="spellEnd"/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+ </w:t>
      </w:r>
      <w:proofErr w:type="spellStart"/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repGc</w:t>
      </w:r>
      <w:proofErr w:type="spellEnd"/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and challenged at the indicated time points were euthanized on day 5 </w:t>
      </w:r>
      <w:proofErr w:type="spellStart"/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p.i.</w:t>
      </w:r>
      <w:proofErr w:type="spellEnd"/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and 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liver and 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spleen collected, and formalin fixed.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Each group was analyzed and findings for each mouse are reported. </w:t>
      </w:r>
      <w:r w:rsidR="002B1E69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M# - mouse number. 1b – 1 barely. </w:t>
      </w:r>
    </w:p>
    <w:sectPr w:rsidR="002E7053" w:rsidRPr="00DC7AAF" w:rsidSect="00C81B3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28DED" w14:textId="77777777" w:rsidR="004151C2" w:rsidRDefault="004151C2" w:rsidP="00370F29">
      <w:pPr>
        <w:spacing w:after="0" w:line="240" w:lineRule="auto"/>
      </w:pPr>
      <w:r>
        <w:separator/>
      </w:r>
    </w:p>
  </w:endnote>
  <w:endnote w:type="continuationSeparator" w:id="0">
    <w:p w14:paraId="1C3684F0" w14:textId="77777777" w:rsidR="004151C2" w:rsidRDefault="004151C2" w:rsidP="00370F29">
      <w:pPr>
        <w:spacing w:after="0" w:line="240" w:lineRule="auto"/>
      </w:pPr>
      <w:r>
        <w:continuationSeparator/>
      </w:r>
    </w:p>
  </w:endnote>
  <w:endnote w:type="continuationNotice" w:id="1">
    <w:p w14:paraId="1A820CB4" w14:textId="77777777" w:rsidR="004151C2" w:rsidRDefault="004151C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29372" w14:textId="77777777" w:rsidR="004151C2" w:rsidRDefault="004151C2" w:rsidP="00370F29">
      <w:pPr>
        <w:spacing w:after="0" w:line="240" w:lineRule="auto"/>
      </w:pPr>
      <w:r>
        <w:separator/>
      </w:r>
    </w:p>
  </w:footnote>
  <w:footnote w:type="continuationSeparator" w:id="0">
    <w:p w14:paraId="308BCA20" w14:textId="77777777" w:rsidR="004151C2" w:rsidRDefault="004151C2" w:rsidP="00370F29">
      <w:pPr>
        <w:spacing w:after="0" w:line="240" w:lineRule="auto"/>
      </w:pPr>
      <w:r>
        <w:continuationSeparator/>
      </w:r>
    </w:p>
  </w:footnote>
  <w:footnote w:type="continuationNotice" w:id="1">
    <w:p w14:paraId="1695E40B" w14:textId="77777777" w:rsidR="004151C2" w:rsidRDefault="004151C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F67BF"/>
    <w:multiLevelType w:val="hybridMultilevel"/>
    <w:tmpl w:val="FB22E9E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209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e9r5epzfrwwrerrwq5rpp3zspssrrraar2&quot;&gt;My EndNote Library&lt;record-ids&gt;&lt;item&gt;55&lt;/item&gt;&lt;item&gt;111&lt;/item&gt;&lt;item&gt;141&lt;/item&gt;&lt;item&gt;169&lt;/item&gt;&lt;item&gt;434&lt;/item&gt;&lt;item&gt;598&lt;/item&gt;&lt;item&gt;599&lt;/item&gt;&lt;item&gt;693&lt;/item&gt;&lt;item&gt;759&lt;/item&gt;&lt;item&gt;762&lt;/item&gt;&lt;item&gt;764&lt;/item&gt;&lt;/record-ids&gt;&lt;/item&gt;&lt;/Libraries&gt;"/>
  </w:docVars>
  <w:rsids>
    <w:rsidRoot w:val="00265B42"/>
    <w:rsid w:val="00016399"/>
    <w:rsid w:val="0003712D"/>
    <w:rsid w:val="00051247"/>
    <w:rsid w:val="0009322C"/>
    <w:rsid w:val="000A5317"/>
    <w:rsid w:val="000B52FD"/>
    <w:rsid w:val="000B5FA0"/>
    <w:rsid w:val="000E40BA"/>
    <w:rsid w:val="000F1FAE"/>
    <w:rsid w:val="000F434C"/>
    <w:rsid w:val="00110C32"/>
    <w:rsid w:val="00112E65"/>
    <w:rsid w:val="001140C0"/>
    <w:rsid w:val="00116A60"/>
    <w:rsid w:val="00126D88"/>
    <w:rsid w:val="00161737"/>
    <w:rsid w:val="0018532B"/>
    <w:rsid w:val="00185CC1"/>
    <w:rsid w:val="00186D1F"/>
    <w:rsid w:val="00194EE4"/>
    <w:rsid w:val="00197AE6"/>
    <w:rsid w:val="001A7087"/>
    <w:rsid w:val="001A77D5"/>
    <w:rsid w:val="001B3FAB"/>
    <w:rsid w:val="001C60B3"/>
    <w:rsid w:val="001F01B6"/>
    <w:rsid w:val="001F199D"/>
    <w:rsid w:val="001F37BF"/>
    <w:rsid w:val="001F53E3"/>
    <w:rsid w:val="00202578"/>
    <w:rsid w:val="00211CBD"/>
    <w:rsid w:val="00214AFF"/>
    <w:rsid w:val="0024487D"/>
    <w:rsid w:val="00265B42"/>
    <w:rsid w:val="00290E69"/>
    <w:rsid w:val="00295D7B"/>
    <w:rsid w:val="00295E8B"/>
    <w:rsid w:val="002A2CFD"/>
    <w:rsid w:val="002A6251"/>
    <w:rsid w:val="002B1E69"/>
    <w:rsid w:val="002B6D0D"/>
    <w:rsid w:val="002D2ECD"/>
    <w:rsid w:val="002D77B1"/>
    <w:rsid w:val="002E7053"/>
    <w:rsid w:val="002F6C6B"/>
    <w:rsid w:val="0030427D"/>
    <w:rsid w:val="00305E27"/>
    <w:rsid w:val="00314C75"/>
    <w:rsid w:val="0032239B"/>
    <w:rsid w:val="0032544A"/>
    <w:rsid w:val="00346244"/>
    <w:rsid w:val="00357CFF"/>
    <w:rsid w:val="003645B2"/>
    <w:rsid w:val="00367BA2"/>
    <w:rsid w:val="00370F29"/>
    <w:rsid w:val="00372F5C"/>
    <w:rsid w:val="00376C44"/>
    <w:rsid w:val="00377510"/>
    <w:rsid w:val="00390800"/>
    <w:rsid w:val="00393BD4"/>
    <w:rsid w:val="003B086B"/>
    <w:rsid w:val="003B31F5"/>
    <w:rsid w:val="003D2FC4"/>
    <w:rsid w:val="003D3046"/>
    <w:rsid w:val="003D5B7E"/>
    <w:rsid w:val="004064B6"/>
    <w:rsid w:val="00411149"/>
    <w:rsid w:val="004151C2"/>
    <w:rsid w:val="00434C40"/>
    <w:rsid w:val="00465267"/>
    <w:rsid w:val="004653BF"/>
    <w:rsid w:val="0046767A"/>
    <w:rsid w:val="00483B05"/>
    <w:rsid w:val="00487A1A"/>
    <w:rsid w:val="00495440"/>
    <w:rsid w:val="004A42EE"/>
    <w:rsid w:val="004A63BB"/>
    <w:rsid w:val="004B4203"/>
    <w:rsid w:val="004D080F"/>
    <w:rsid w:val="004D56F1"/>
    <w:rsid w:val="004F2008"/>
    <w:rsid w:val="004F63DD"/>
    <w:rsid w:val="005035D4"/>
    <w:rsid w:val="0052150F"/>
    <w:rsid w:val="0052491F"/>
    <w:rsid w:val="005343D4"/>
    <w:rsid w:val="00553D1F"/>
    <w:rsid w:val="005610B3"/>
    <w:rsid w:val="005724B5"/>
    <w:rsid w:val="00581853"/>
    <w:rsid w:val="00590335"/>
    <w:rsid w:val="00592813"/>
    <w:rsid w:val="005A2859"/>
    <w:rsid w:val="005A746E"/>
    <w:rsid w:val="005C12A5"/>
    <w:rsid w:val="005C7E7D"/>
    <w:rsid w:val="005E492E"/>
    <w:rsid w:val="005F599B"/>
    <w:rsid w:val="00604E98"/>
    <w:rsid w:val="00606F41"/>
    <w:rsid w:val="00610811"/>
    <w:rsid w:val="00624A39"/>
    <w:rsid w:val="00654A3C"/>
    <w:rsid w:val="006708DB"/>
    <w:rsid w:val="006749A1"/>
    <w:rsid w:val="00684901"/>
    <w:rsid w:val="006B7A62"/>
    <w:rsid w:val="006C0584"/>
    <w:rsid w:val="006C4D32"/>
    <w:rsid w:val="006D3C68"/>
    <w:rsid w:val="006E2D14"/>
    <w:rsid w:val="00712686"/>
    <w:rsid w:val="00715222"/>
    <w:rsid w:val="00715523"/>
    <w:rsid w:val="00733A4C"/>
    <w:rsid w:val="00775DDF"/>
    <w:rsid w:val="007A5FEC"/>
    <w:rsid w:val="007B0CF8"/>
    <w:rsid w:val="007C116A"/>
    <w:rsid w:val="007D3D49"/>
    <w:rsid w:val="007E5303"/>
    <w:rsid w:val="007E6A5C"/>
    <w:rsid w:val="007F1B67"/>
    <w:rsid w:val="00800340"/>
    <w:rsid w:val="0080127B"/>
    <w:rsid w:val="008023D1"/>
    <w:rsid w:val="00805C59"/>
    <w:rsid w:val="008061AC"/>
    <w:rsid w:val="008157B8"/>
    <w:rsid w:val="00824374"/>
    <w:rsid w:val="00843960"/>
    <w:rsid w:val="00853133"/>
    <w:rsid w:val="0085524D"/>
    <w:rsid w:val="00855E9C"/>
    <w:rsid w:val="008612A9"/>
    <w:rsid w:val="00865F88"/>
    <w:rsid w:val="0086603E"/>
    <w:rsid w:val="00881E5B"/>
    <w:rsid w:val="00884D11"/>
    <w:rsid w:val="008875E5"/>
    <w:rsid w:val="00893B4B"/>
    <w:rsid w:val="008B0E28"/>
    <w:rsid w:val="008E0E39"/>
    <w:rsid w:val="00901F86"/>
    <w:rsid w:val="0091314A"/>
    <w:rsid w:val="00916440"/>
    <w:rsid w:val="009215A0"/>
    <w:rsid w:val="009429C5"/>
    <w:rsid w:val="00946AFA"/>
    <w:rsid w:val="00950B8E"/>
    <w:rsid w:val="00950FE7"/>
    <w:rsid w:val="009573C7"/>
    <w:rsid w:val="00974E4F"/>
    <w:rsid w:val="00982446"/>
    <w:rsid w:val="00987AF6"/>
    <w:rsid w:val="009A7722"/>
    <w:rsid w:val="009C0F97"/>
    <w:rsid w:val="009C0FF5"/>
    <w:rsid w:val="009C7B30"/>
    <w:rsid w:val="009D1CC1"/>
    <w:rsid w:val="009D5558"/>
    <w:rsid w:val="00A05DD9"/>
    <w:rsid w:val="00A16865"/>
    <w:rsid w:val="00A4726C"/>
    <w:rsid w:val="00A51664"/>
    <w:rsid w:val="00A54BE5"/>
    <w:rsid w:val="00A67BD5"/>
    <w:rsid w:val="00A71BDB"/>
    <w:rsid w:val="00A73B53"/>
    <w:rsid w:val="00AA52AA"/>
    <w:rsid w:val="00AA78F6"/>
    <w:rsid w:val="00AC4F38"/>
    <w:rsid w:val="00B32597"/>
    <w:rsid w:val="00B410AF"/>
    <w:rsid w:val="00B46B5B"/>
    <w:rsid w:val="00B54BC2"/>
    <w:rsid w:val="00B60FDE"/>
    <w:rsid w:val="00B81CD8"/>
    <w:rsid w:val="00B84B6E"/>
    <w:rsid w:val="00B863BF"/>
    <w:rsid w:val="00B9798F"/>
    <w:rsid w:val="00BA4A6E"/>
    <w:rsid w:val="00BC5F53"/>
    <w:rsid w:val="00BC7882"/>
    <w:rsid w:val="00BE54B2"/>
    <w:rsid w:val="00BF38AF"/>
    <w:rsid w:val="00C013BD"/>
    <w:rsid w:val="00C0228E"/>
    <w:rsid w:val="00C15015"/>
    <w:rsid w:val="00C36641"/>
    <w:rsid w:val="00C4381B"/>
    <w:rsid w:val="00C54CD2"/>
    <w:rsid w:val="00C56782"/>
    <w:rsid w:val="00C7062E"/>
    <w:rsid w:val="00C752C7"/>
    <w:rsid w:val="00C81B35"/>
    <w:rsid w:val="00C87C0B"/>
    <w:rsid w:val="00CA12C5"/>
    <w:rsid w:val="00CB11B0"/>
    <w:rsid w:val="00CD2EA3"/>
    <w:rsid w:val="00D02959"/>
    <w:rsid w:val="00D1276B"/>
    <w:rsid w:val="00D14362"/>
    <w:rsid w:val="00D146BC"/>
    <w:rsid w:val="00D17DD5"/>
    <w:rsid w:val="00D37E54"/>
    <w:rsid w:val="00D461A0"/>
    <w:rsid w:val="00D7726A"/>
    <w:rsid w:val="00D947AF"/>
    <w:rsid w:val="00DA35CD"/>
    <w:rsid w:val="00DB4BF8"/>
    <w:rsid w:val="00DB63E0"/>
    <w:rsid w:val="00DC70B6"/>
    <w:rsid w:val="00DC7AAF"/>
    <w:rsid w:val="00DD3EB4"/>
    <w:rsid w:val="00DD5451"/>
    <w:rsid w:val="00DF0045"/>
    <w:rsid w:val="00E0465D"/>
    <w:rsid w:val="00E05121"/>
    <w:rsid w:val="00E55952"/>
    <w:rsid w:val="00E56EFE"/>
    <w:rsid w:val="00E63171"/>
    <w:rsid w:val="00E6519A"/>
    <w:rsid w:val="00E72AD2"/>
    <w:rsid w:val="00E74D42"/>
    <w:rsid w:val="00E81BB9"/>
    <w:rsid w:val="00EA2675"/>
    <w:rsid w:val="00EB3BC5"/>
    <w:rsid w:val="00EE0CEE"/>
    <w:rsid w:val="00EE1204"/>
    <w:rsid w:val="00EE2CE5"/>
    <w:rsid w:val="00EE503B"/>
    <w:rsid w:val="00EF5D74"/>
    <w:rsid w:val="00F07CBB"/>
    <w:rsid w:val="00F33481"/>
    <w:rsid w:val="00F37ADF"/>
    <w:rsid w:val="00F5178A"/>
    <w:rsid w:val="00F532C9"/>
    <w:rsid w:val="00F735A8"/>
    <w:rsid w:val="00F80FB6"/>
    <w:rsid w:val="00F850F3"/>
    <w:rsid w:val="00FA2AF9"/>
    <w:rsid w:val="00FB6B1F"/>
    <w:rsid w:val="00FB6BD3"/>
    <w:rsid w:val="00FC22C4"/>
    <w:rsid w:val="00FD3DC6"/>
    <w:rsid w:val="00FE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B12462"/>
  <w15:chartTrackingRefBased/>
  <w15:docId w15:val="{75E841BA-21F9-45BE-8A6A-DC246200E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0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F29"/>
  </w:style>
  <w:style w:type="paragraph" w:styleId="Footer">
    <w:name w:val="footer"/>
    <w:basedOn w:val="Normal"/>
    <w:link w:val="FooterChar"/>
    <w:uiPriority w:val="99"/>
    <w:unhideWhenUsed/>
    <w:rsid w:val="00370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F29"/>
  </w:style>
  <w:style w:type="paragraph" w:styleId="FootnoteText">
    <w:name w:val="footnote text"/>
    <w:basedOn w:val="Normal"/>
    <w:link w:val="FootnoteTextChar"/>
    <w:uiPriority w:val="99"/>
    <w:semiHidden/>
    <w:unhideWhenUsed/>
    <w:rsid w:val="0052491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2491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2491F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EE2CE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E2CE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E2CE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E2CE5"/>
    <w:rPr>
      <w:rFonts w:ascii="Calibri" w:hAnsi="Calibri" w:cs="Calibri"/>
      <w:noProof/>
    </w:rPr>
  </w:style>
  <w:style w:type="paragraph" w:styleId="Revision">
    <w:name w:val="Revision"/>
    <w:hidden/>
    <w:uiPriority w:val="99"/>
    <w:semiHidden/>
    <w:rsid w:val="002F6C6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F6C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6C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6C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6C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6C6B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11149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31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313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1E69"/>
    <w:rPr>
      <w:color w:val="954F72"/>
      <w:u w:val="single"/>
    </w:rPr>
  </w:style>
  <w:style w:type="paragraph" w:customStyle="1" w:styleId="msonormal0">
    <w:name w:val="msonormal"/>
    <w:basedOn w:val="Normal"/>
    <w:rsid w:val="002B1E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0">
    <w:name w:val="font0"/>
    <w:basedOn w:val="Normal"/>
    <w:rsid w:val="002B1E69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</w:rPr>
  </w:style>
  <w:style w:type="paragraph" w:customStyle="1" w:styleId="font5">
    <w:name w:val="font5"/>
    <w:basedOn w:val="Normal"/>
    <w:rsid w:val="002B1E69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</w:rPr>
  </w:style>
  <w:style w:type="paragraph" w:customStyle="1" w:styleId="xl63">
    <w:name w:val="xl63"/>
    <w:basedOn w:val="Normal"/>
    <w:rsid w:val="002B1E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2B1E6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2B1E6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2B1E6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2B1E6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2B1E69"/>
    <w:pPr>
      <w:pBdr>
        <w:top w:val="single" w:sz="4" w:space="0" w:color="auto"/>
        <w:bottom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2B1E6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2B1E69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2B1E6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2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7EECFC-2254-4062-853F-005218567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Leventhal, Shanna (NIH/NIAID) [F]</dc:creator>
  <cp:keywords/>
  <dc:description/>
  <cp:lastModifiedBy>Leventhal, Shanna (NIH/NIAID) [F]</cp:lastModifiedBy>
  <cp:revision>10</cp:revision>
  <dcterms:created xsi:type="dcterms:W3CDTF">2024-08-26T17:17:00Z</dcterms:created>
  <dcterms:modified xsi:type="dcterms:W3CDTF">2024-08-26T19:02:00Z</dcterms:modified>
</cp:coreProperties>
</file>