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asemplice2"/>
        <w:tblpPr w:leftFromText="141" w:rightFromText="141" w:vertAnchor="text" w:horzAnchor="page" w:tblpX="1162" w:tblpY="-1132"/>
        <w:tblW w:w="15119" w:type="dxa"/>
        <w:tblLayout w:type="fixed"/>
        <w:tblLook w:val="06A0" w:firstRow="1" w:lastRow="0" w:firstColumn="1" w:lastColumn="0" w:noHBand="1" w:noVBand="1"/>
      </w:tblPr>
      <w:tblGrid>
        <w:gridCol w:w="1985"/>
        <w:gridCol w:w="1035"/>
        <w:gridCol w:w="1510"/>
        <w:gridCol w:w="1511"/>
        <w:gridCol w:w="1510"/>
        <w:gridCol w:w="1510"/>
        <w:gridCol w:w="1511"/>
        <w:gridCol w:w="1510"/>
        <w:gridCol w:w="1510"/>
        <w:gridCol w:w="1527"/>
      </w:tblGrid>
      <w:tr w:rsidR="008B34E8" w:rsidRPr="002827CF" w14:paraId="53510DA9" w14:textId="77777777" w:rsidTr="008234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3F22ACAA" w14:textId="1F5F0887" w:rsidR="002827CF" w:rsidRPr="002827CF" w:rsidRDefault="002827CF" w:rsidP="006075BA">
            <w:pPr>
              <w:spacing w:before="40" w:after="40"/>
              <w:ind w:left="100" w:right="10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Characteristic</w:t>
            </w:r>
          </w:p>
        </w:tc>
        <w:tc>
          <w:tcPr>
            <w:tcW w:w="1035" w:type="dxa"/>
            <w:vAlign w:val="center"/>
          </w:tcPr>
          <w:p w14:paraId="3046C841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510" w:type="dxa"/>
            <w:vAlign w:val="center"/>
          </w:tcPr>
          <w:p w14:paraId="267D3EEE" w14:textId="04F76041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  <w:p w14:paraId="2DE3F7B8" w14:textId="1B034304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 = 85</w:t>
            </w:r>
          </w:p>
        </w:tc>
        <w:tc>
          <w:tcPr>
            <w:tcW w:w="1511" w:type="dxa"/>
            <w:vAlign w:val="center"/>
          </w:tcPr>
          <w:p w14:paraId="1DA31DB8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  <w:p w14:paraId="15B7E773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N = 53</w:t>
            </w:r>
          </w:p>
        </w:tc>
        <w:tc>
          <w:tcPr>
            <w:tcW w:w="1510" w:type="dxa"/>
            <w:vAlign w:val="center"/>
          </w:tcPr>
          <w:p w14:paraId="4B36E4D1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  <w:p w14:paraId="13F50F0E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 = 39</w:t>
            </w:r>
          </w:p>
        </w:tc>
        <w:tc>
          <w:tcPr>
            <w:tcW w:w="1510" w:type="dxa"/>
            <w:vAlign w:val="center"/>
          </w:tcPr>
          <w:p w14:paraId="3B4F397E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4</w:t>
            </w:r>
          </w:p>
          <w:p w14:paraId="695D7375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N = 138</w:t>
            </w:r>
          </w:p>
        </w:tc>
        <w:tc>
          <w:tcPr>
            <w:tcW w:w="1511" w:type="dxa"/>
            <w:vAlign w:val="center"/>
          </w:tcPr>
          <w:p w14:paraId="412343CB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  <w:p w14:paraId="00EC98FE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N = 73</w:t>
            </w:r>
          </w:p>
        </w:tc>
        <w:tc>
          <w:tcPr>
            <w:tcW w:w="1510" w:type="dxa"/>
            <w:vAlign w:val="center"/>
          </w:tcPr>
          <w:p w14:paraId="0FB5FE60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  <w:p w14:paraId="53EC61E5" w14:textId="77777777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N = 83</w:t>
            </w:r>
          </w:p>
        </w:tc>
        <w:tc>
          <w:tcPr>
            <w:tcW w:w="1510" w:type="dxa"/>
            <w:vAlign w:val="center"/>
          </w:tcPr>
          <w:p w14:paraId="2E747C4D" w14:textId="1BD6D985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  <w:p w14:paraId="45D1598F" w14:textId="1C6378D1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 = 244</w:t>
            </w:r>
          </w:p>
        </w:tc>
        <w:tc>
          <w:tcPr>
            <w:tcW w:w="1527" w:type="dxa"/>
            <w:vAlign w:val="center"/>
          </w:tcPr>
          <w:p w14:paraId="0B6596A6" w14:textId="7304482C" w:rsidR="002827CF" w:rsidRPr="002827CF" w:rsidRDefault="002827CF" w:rsidP="006075BA">
            <w:pPr>
              <w:spacing w:before="40" w:after="40"/>
              <w:ind w:left="100" w:right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Overall, </w:t>
            </w:r>
            <w:r w:rsidR="008B34E8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br/>
            </w: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 = 715</w:t>
            </w:r>
          </w:p>
        </w:tc>
      </w:tr>
      <w:tr w:rsidR="008B34E8" w:rsidRPr="002827CF" w14:paraId="16DD84F6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85DE70" w14:textId="77777777" w:rsidR="002827CF" w:rsidRPr="002827CF" w:rsidRDefault="002827CF" w:rsidP="006075BA">
            <w:pPr>
              <w:spacing w:before="100" w:after="100"/>
              <w:ind w:left="100"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Gender (M)</w:t>
            </w:r>
          </w:p>
        </w:tc>
        <w:tc>
          <w:tcPr>
            <w:tcW w:w="1035" w:type="dxa"/>
          </w:tcPr>
          <w:p w14:paraId="15B36AEC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1510" w:type="dxa"/>
          </w:tcPr>
          <w:p w14:paraId="1F19995B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55 (65%)</w:t>
            </w:r>
          </w:p>
        </w:tc>
        <w:tc>
          <w:tcPr>
            <w:tcW w:w="1511" w:type="dxa"/>
          </w:tcPr>
          <w:p w14:paraId="341D05A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33 (62%)</w:t>
            </w:r>
          </w:p>
        </w:tc>
        <w:tc>
          <w:tcPr>
            <w:tcW w:w="1510" w:type="dxa"/>
          </w:tcPr>
          <w:p w14:paraId="586FEB4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 (46%)</w:t>
            </w:r>
          </w:p>
        </w:tc>
        <w:tc>
          <w:tcPr>
            <w:tcW w:w="1510" w:type="dxa"/>
          </w:tcPr>
          <w:p w14:paraId="58A2FC48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76 (55%)</w:t>
            </w:r>
          </w:p>
        </w:tc>
        <w:tc>
          <w:tcPr>
            <w:tcW w:w="1511" w:type="dxa"/>
          </w:tcPr>
          <w:p w14:paraId="7FB5340A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 (53%)</w:t>
            </w:r>
          </w:p>
        </w:tc>
        <w:tc>
          <w:tcPr>
            <w:tcW w:w="1510" w:type="dxa"/>
          </w:tcPr>
          <w:p w14:paraId="659A5453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41 (49%)</w:t>
            </w:r>
          </w:p>
        </w:tc>
        <w:tc>
          <w:tcPr>
            <w:tcW w:w="1510" w:type="dxa"/>
          </w:tcPr>
          <w:p w14:paraId="6CA1D52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129 (53%)</w:t>
            </w:r>
          </w:p>
        </w:tc>
        <w:tc>
          <w:tcPr>
            <w:tcW w:w="1527" w:type="dxa"/>
          </w:tcPr>
          <w:p w14:paraId="177C4E88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391 (55%)</w:t>
            </w:r>
          </w:p>
        </w:tc>
      </w:tr>
      <w:tr w:rsidR="008B34E8" w:rsidRPr="002827CF" w14:paraId="7B263693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B4284C5" w14:textId="19562482" w:rsidR="002827CF" w:rsidRPr="002827CF" w:rsidRDefault="002827CF" w:rsidP="006075BA">
            <w:pPr>
              <w:spacing w:before="100" w:after="100"/>
              <w:ind w:left="100"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Age </w:t>
            </w:r>
            <w:r w:rsidR="007E3A27" w:rsidRPr="007E3A27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n-US" w:eastAsia="it-IT"/>
              </w:rPr>
              <w:t>(d)</w:t>
            </w:r>
            <w:r w:rsidR="007E3A27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n-US" w:eastAsia="it-IT"/>
              </w:rPr>
              <w:t xml:space="preserve">, </w:t>
            </w:r>
            <w:r w:rsidR="007E3A27" w:rsidRPr="007E3A27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n-US" w:eastAsia="it-IT"/>
              </w:rPr>
              <w:t>median(IQR)</w:t>
            </w:r>
          </w:p>
        </w:tc>
        <w:tc>
          <w:tcPr>
            <w:tcW w:w="1035" w:type="dxa"/>
          </w:tcPr>
          <w:p w14:paraId="51EC444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1510" w:type="dxa"/>
          </w:tcPr>
          <w:p w14:paraId="7003E893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50 (34, 104)</w:t>
            </w:r>
          </w:p>
        </w:tc>
        <w:tc>
          <w:tcPr>
            <w:tcW w:w="1511" w:type="dxa"/>
          </w:tcPr>
          <w:p w14:paraId="60FE439D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125 (35, 347)</w:t>
            </w:r>
          </w:p>
        </w:tc>
        <w:tc>
          <w:tcPr>
            <w:tcW w:w="1510" w:type="dxa"/>
          </w:tcPr>
          <w:p w14:paraId="1574D3C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101 (62, 168)</w:t>
            </w:r>
          </w:p>
        </w:tc>
        <w:tc>
          <w:tcPr>
            <w:tcW w:w="1510" w:type="dxa"/>
          </w:tcPr>
          <w:p w14:paraId="3DEC2DF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74 (46, 210)</w:t>
            </w:r>
          </w:p>
        </w:tc>
        <w:tc>
          <w:tcPr>
            <w:tcW w:w="1511" w:type="dxa"/>
          </w:tcPr>
          <w:p w14:paraId="28AB2B1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60 (36, 151)</w:t>
            </w:r>
          </w:p>
        </w:tc>
        <w:tc>
          <w:tcPr>
            <w:tcW w:w="1510" w:type="dxa"/>
          </w:tcPr>
          <w:p w14:paraId="49A05E67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 (22, 136)</w:t>
            </w:r>
          </w:p>
        </w:tc>
        <w:tc>
          <w:tcPr>
            <w:tcW w:w="1510" w:type="dxa"/>
          </w:tcPr>
          <w:p w14:paraId="285281D7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53 (28, 111)</w:t>
            </w:r>
          </w:p>
        </w:tc>
        <w:tc>
          <w:tcPr>
            <w:tcW w:w="1527" w:type="dxa"/>
          </w:tcPr>
          <w:p w14:paraId="004BE89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 (34, 146)</w:t>
            </w:r>
          </w:p>
        </w:tc>
      </w:tr>
      <w:tr w:rsidR="008B34E8" w:rsidRPr="00F54B8D" w14:paraId="1D1FC070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08AA2E" w14:textId="50A0135F" w:rsidR="002827CF" w:rsidRPr="00F54B8D" w:rsidRDefault="002827CF" w:rsidP="006075BA">
            <w:pPr>
              <w:spacing w:before="100" w:after="100"/>
              <w:ind w:left="100"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PIM 3</w:t>
            </w:r>
            <w:r w:rsidR="007E3A27" w:rsidRPr="00F54B8D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 xml:space="preserve"> score</w:t>
            </w:r>
            <w:r w:rsidR="00F54B8D"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 xml:space="preserve"> (%)</w:t>
            </w:r>
            <w:r w:rsid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,</w:t>
            </w:r>
            <w:r w:rsidR="007E3A27"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 xml:space="preserve"> </w:t>
            </w:r>
            <w:r w:rsidR="007E3A27" w:rsidRPr="00F54B8D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n-US" w:eastAsia="it-IT"/>
              </w:rPr>
              <w:t>median(IQR</w:t>
            </w:r>
            <w:r w:rsidR="007E3A27"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1035" w:type="dxa"/>
          </w:tcPr>
          <w:p w14:paraId="5B75637A" w14:textId="77777777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1510" w:type="dxa"/>
          </w:tcPr>
          <w:p w14:paraId="41762513" w14:textId="612441AA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0.45 (0.20, 0.56)</w:t>
            </w:r>
          </w:p>
        </w:tc>
        <w:tc>
          <w:tcPr>
            <w:tcW w:w="1511" w:type="dxa"/>
          </w:tcPr>
          <w:p w14:paraId="6C791700" w14:textId="2BC3C5E6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0.47 (0.37, 0.65)</w:t>
            </w:r>
          </w:p>
        </w:tc>
        <w:tc>
          <w:tcPr>
            <w:tcW w:w="1510" w:type="dxa"/>
          </w:tcPr>
          <w:p w14:paraId="7C7457AD" w14:textId="021BC596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0.16 (0.12, 0.51)</w:t>
            </w:r>
          </w:p>
        </w:tc>
        <w:tc>
          <w:tcPr>
            <w:tcW w:w="1510" w:type="dxa"/>
          </w:tcPr>
          <w:p w14:paraId="165491A5" w14:textId="35FB0F92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0.46 (0.41, 0.54)</w:t>
            </w:r>
          </w:p>
        </w:tc>
        <w:tc>
          <w:tcPr>
            <w:tcW w:w="1511" w:type="dxa"/>
          </w:tcPr>
          <w:p w14:paraId="45641BEA" w14:textId="29AECCB8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0.43 (0.19, 0.76)</w:t>
            </w:r>
          </w:p>
        </w:tc>
        <w:tc>
          <w:tcPr>
            <w:tcW w:w="1510" w:type="dxa"/>
          </w:tcPr>
          <w:p w14:paraId="2C8FC9F5" w14:textId="51B7FD97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0.46 (0.27, 0.63)</w:t>
            </w:r>
          </w:p>
        </w:tc>
        <w:tc>
          <w:tcPr>
            <w:tcW w:w="1510" w:type="dxa"/>
          </w:tcPr>
          <w:p w14:paraId="23438FB3" w14:textId="7D52B200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0.53 (0.45, 0.68)</w:t>
            </w:r>
          </w:p>
        </w:tc>
        <w:tc>
          <w:tcPr>
            <w:tcW w:w="1527" w:type="dxa"/>
          </w:tcPr>
          <w:p w14:paraId="71EC9BBE" w14:textId="2A21CE4D" w:rsidR="002827CF" w:rsidRPr="00F54B8D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F54B8D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0.48 (0.37, 0.63)</w:t>
            </w:r>
          </w:p>
        </w:tc>
      </w:tr>
      <w:tr w:rsidR="008B34E8" w:rsidRPr="002827CF" w14:paraId="55EFC1E4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6263844" w14:textId="77777777" w:rsidR="002827CF" w:rsidRPr="002827CF" w:rsidRDefault="002827CF" w:rsidP="006075BA">
            <w:pPr>
              <w:spacing w:before="100" w:after="100"/>
              <w:ind w:left="100"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Comorbidities</w:t>
            </w:r>
          </w:p>
        </w:tc>
        <w:tc>
          <w:tcPr>
            <w:tcW w:w="1035" w:type="dxa"/>
          </w:tcPr>
          <w:p w14:paraId="63496FA7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1510" w:type="dxa"/>
          </w:tcPr>
          <w:p w14:paraId="134D498A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4 (4.7%)</w:t>
            </w:r>
          </w:p>
        </w:tc>
        <w:tc>
          <w:tcPr>
            <w:tcW w:w="1511" w:type="dxa"/>
          </w:tcPr>
          <w:p w14:paraId="170AEDE1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 (23%)</w:t>
            </w:r>
          </w:p>
        </w:tc>
        <w:tc>
          <w:tcPr>
            <w:tcW w:w="1510" w:type="dxa"/>
          </w:tcPr>
          <w:p w14:paraId="195493CD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 (10%)</w:t>
            </w:r>
          </w:p>
        </w:tc>
        <w:tc>
          <w:tcPr>
            <w:tcW w:w="1510" w:type="dxa"/>
          </w:tcPr>
          <w:p w14:paraId="5CB6E8C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 (18%)</w:t>
            </w:r>
          </w:p>
        </w:tc>
        <w:tc>
          <w:tcPr>
            <w:tcW w:w="1511" w:type="dxa"/>
          </w:tcPr>
          <w:p w14:paraId="700C005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16 (22%)</w:t>
            </w:r>
          </w:p>
        </w:tc>
        <w:tc>
          <w:tcPr>
            <w:tcW w:w="1510" w:type="dxa"/>
          </w:tcPr>
          <w:p w14:paraId="1774F2DA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22 (27%)</w:t>
            </w:r>
          </w:p>
        </w:tc>
        <w:tc>
          <w:tcPr>
            <w:tcW w:w="1510" w:type="dxa"/>
          </w:tcPr>
          <w:p w14:paraId="7C955D59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35 (15%)</w:t>
            </w:r>
          </w:p>
        </w:tc>
        <w:tc>
          <w:tcPr>
            <w:tcW w:w="1527" w:type="dxa"/>
          </w:tcPr>
          <w:p w14:paraId="092B1C77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118 (17%)</w:t>
            </w:r>
          </w:p>
        </w:tc>
      </w:tr>
      <w:tr w:rsidR="008B34E8" w:rsidRPr="002827CF" w14:paraId="4604E6C1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EE3EAA" w14:textId="77777777" w:rsidR="002827CF" w:rsidRPr="002827CF" w:rsidRDefault="002827CF" w:rsidP="006075BA">
            <w:pPr>
              <w:spacing w:before="100" w:after="100"/>
              <w:ind w:left="100" w:right="10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Ex-premature</w:t>
            </w:r>
          </w:p>
        </w:tc>
        <w:tc>
          <w:tcPr>
            <w:tcW w:w="1035" w:type="dxa"/>
          </w:tcPr>
          <w:p w14:paraId="73E6DCB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1510" w:type="dxa"/>
          </w:tcPr>
          <w:p w14:paraId="7AAF4ED2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492C65"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  <w:t>5 (5.9%)</w:t>
            </w:r>
          </w:p>
        </w:tc>
        <w:tc>
          <w:tcPr>
            <w:tcW w:w="1511" w:type="dxa"/>
          </w:tcPr>
          <w:p w14:paraId="326FBA69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6 (11%)</w:t>
            </w:r>
          </w:p>
        </w:tc>
        <w:tc>
          <w:tcPr>
            <w:tcW w:w="1510" w:type="dxa"/>
          </w:tcPr>
          <w:p w14:paraId="034F2C2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5 (13%)</w:t>
            </w:r>
          </w:p>
        </w:tc>
        <w:tc>
          <w:tcPr>
            <w:tcW w:w="1510" w:type="dxa"/>
          </w:tcPr>
          <w:p w14:paraId="0F5EB8FB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8 (5.8%)</w:t>
            </w:r>
          </w:p>
        </w:tc>
        <w:tc>
          <w:tcPr>
            <w:tcW w:w="1511" w:type="dxa"/>
          </w:tcPr>
          <w:p w14:paraId="3FEB279D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8 (11%)</w:t>
            </w:r>
          </w:p>
        </w:tc>
        <w:tc>
          <w:tcPr>
            <w:tcW w:w="1510" w:type="dxa"/>
          </w:tcPr>
          <w:p w14:paraId="3B5B85E1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492C65"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  <w:t>15 (18%)</w:t>
            </w:r>
          </w:p>
        </w:tc>
        <w:tc>
          <w:tcPr>
            <w:tcW w:w="1510" w:type="dxa"/>
          </w:tcPr>
          <w:p w14:paraId="412BEC6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36 (15%)</w:t>
            </w:r>
          </w:p>
        </w:tc>
        <w:tc>
          <w:tcPr>
            <w:tcW w:w="1527" w:type="dxa"/>
          </w:tcPr>
          <w:p w14:paraId="4D18A87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83 (12%)</w:t>
            </w:r>
          </w:p>
        </w:tc>
      </w:tr>
      <w:tr w:rsidR="008B34E8" w:rsidRPr="002827CF" w14:paraId="75657DB5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B596D58" w14:textId="1865CC52" w:rsidR="002827CF" w:rsidRPr="002827CF" w:rsidRDefault="001D393A" w:rsidP="006075BA">
            <w:pPr>
              <w:spacing w:before="100" w:after="100"/>
              <w:ind w:left="100"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NI</w:t>
            </w:r>
            <w:r w:rsidR="002827CF" w:rsidRPr="002827C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V</w:t>
            </w:r>
          </w:p>
        </w:tc>
        <w:tc>
          <w:tcPr>
            <w:tcW w:w="1035" w:type="dxa"/>
          </w:tcPr>
          <w:p w14:paraId="70C4ADD2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1510" w:type="dxa"/>
          </w:tcPr>
          <w:p w14:paraId="444D3DDC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52 (91%)</w:t>
            </w:r>
          </w:p>
        </w:tc>
        <w:tc>
          <w:tcPr>
            <w:tcW w:w="1511" w:type="dxa"/>
          </w:tcPr>
          <w:p w14:paraId="624B0267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23 (50%)</w:t>
            </w:r>
          </w:p>
        </w:tc>
        <w:tc>
          <w:tcPr>
            <w:tcW w:w="1510" w:type="dxa"/>
          </w:tcPr>
          <w:p w14:paraId="72A80F51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 (74%)</w:t>
            </w:r>
          </w:p>
        </w:tc>
        <w:tc>
          <w:tcPr>
            <w:tcW w:w="1510" w:type="dxa"/>
          </w:tcPr>
          <w:p w14:paraId="346097D4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122 (95%)</w:t>
            </w:r>
          </w:p>
        </w:tc>
        <w:tc>
          <w:tcPr>
            <w:tcW w:w="1511" w:type="dxa"/>
          </w:tcPr>
          <w:p w14:paraId="78AD6E2A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 (64%)</w:t>
            </w:r>
          </w:p>
        </w:tc>
        <w:tc>
          <w:tcPr>
            <w:tcW w:w="1510" w:type="dxa"/>
          </w:tcPr>
          <w:p w14:paraId="30682C68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48 (66%)</w:t>
            </w:r>
          </w:p>
        </w:tc>
        <w:tc>
          <w:tcPr>
            <w:tcW w:w="1510" w:type="dxa"/>
          </w:tcPr>
          <w:p w14:paraId="277C6208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197 (85%)</w:t>
            </w:r>
          </w:p>
        </w:tc>
        <w:tc>
          <w:tcPr>
            <w:tcW w:w="1527" w:type="dxa"/>
          </w:tcPr>
          <w:p w14:paraId="69C994FC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500 (81%)</w:t>
            </w:r>
          </w:p>
        </w:tc>
      </w:tr>
      <w:tr w:rsidR="008B34E8" w:rsidRPr="002827CF" w14:paraId="6F44A196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19473C0" w14:textId="1B3456D4" w:rsidR="002827CF" w:rsidRPr="002827CF" w:rsidRDefault="001D393A" w:rsidP="006075BA">
            <w:pPr>
              <w:spacing w:before="100" w:after="100"/>
              <w:ind w:left="100"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US"/>
              </w:rPr>
              <w:t>IMV</w:t>
            </w:r>
          </w:p>
        </w:tc>
        <w:tc>
          <w:tcPr>
            <w:tcW w:w="1035" w:type="dxa"/>
          </w:tcPr>
          <w:p w14:paraId="47297546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1510" w:type="dxa"/>
          </w:tcPr>
          <w:p w14:paraId="1C84E72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 (8.8%)</w:t>
            </w:r>
          </w:p>
        </w:tc>
        <w:tc>
          <w:tcPr>
            <w:tcW w:w="1511" w:type="dxa"/>
          </w:tcPr>
          <w:p w14:paraId="31A5A701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23 (50%)</w:t>
            </w:r>
          </w:p>
        </w:tc>
        <w:tc>
          <w:tcPr>
            <w:tcW w:w="1510" w:type="dxa"/>
          </w:tcPr>
          <w:p w14:paraId="3B049C4B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9 (26%)</w:t>
            </w:r>
          </w:p>
        </w:tc>
        <w:tc>
          <w:tcPr>
            <w:tcW w:w="1510" w:type="dxa"/>
          </w:tcPr>
          <w:p w14:paraId="3AECB54D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6 (4.7%)</w:t>
            </w:r>
          </w:p>
        </w:tc>
        <w:tc>
          <w:tcPr>
            <w:tcW w:w="1511" w:type="dxa"/>
          </w:tcPr>
          <w:p w14:paraId="25F40C76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 (36%)</w:t>
            </w:r>
          </w:p>
        </w:tc>
        <w:tc>
          <w:tcPr>
            <w:tcW w:w="1510" w:type="dxa"/>
          </w:tcPr>
          <w:p w14:paraId="1E8EDB4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25 (34%)</w:t>
            </w:r>
          </w:p>
        </w:tc>
        <w:tc>
          <w:tcPr>
            <w:tcW w:w="1510" w:type="dxa"/>
          </w:tcPr>
          <w:p w14:paraId="697E95B8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34 (15%)</w:t>
            </w:r>
          </w:p>
        </w:tc>
        <w:tc>
          <w:tcPr>
            <w:tcW w:w="1527" w:type="dxa"/>
          </w:tcPr>
          <w:p w14:paraId="3842A1C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 (19%)</w:t>
            </w:r>
          </w:p>
        </w:tc>
      </w:tr>
      <w:tr w:rsidR="008B34E8" w:rsidRPr="002827CF" w14:paraId="73C5244D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6F7D8FA" w14:textId="3F5EE96B" w:rsidR="002827CF" w:rsidRPr="002827CF" w:rsidRDefault="001D393A" w:rsidP="006075BA">
            <w:pPr>
              <w:spacing w:before="100" w:after="100"/>
              <w:ind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>PSV/</w:t>
            </w:r>
            <w:proofErr w:type="spellStart"/>
            <w:r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>Bi</w:t>
            </w:r>
            <w:r w:rsidR="002827CF" w:rsidRPr="002827CF"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>PAP</w:t>
            </w:r>
            <w:proofErr w:type="spellEnd"/>
          </w:p>
        </w:tc>
        <w:tc>
          <w:tcPr>
            <w:tcW w:w="1035" w:type="dxa"/>
          </w:tcPr>
          <w:p w14:paraId="5D4BAE6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475</w:t>
            </w:r>
          </w:p>
        </w:tc>
        <w:tc>
          <w:tcPr>
            <w:tcW w:w="1510" w:type="dxa"/>
          </w:tcPr>
          <w:p w14:paraId="3B6FBA5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14 (35%)</w:t>
            </w:r>
          </w:p>
        </w:tc>
        <w:tc>
          <w:tcPr>
            <w:tcW w:w="1511" w:type="dxa"/>
          </w:tcPr>
          <w:p w14:paraId="484C18D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 (29%)</w:t>
            </w:r>
          </w:p>
        </w:tc>
        <w:tc>
          <w:tcPr>
            <w:tcW w:w="1510" w:type="dxa"/>
          </w:tcPr>
          <w:p w14:paraId="2A6187EF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 (3.4%)</w:t>
            </w:r>
          </w:p>
        </w:tc>
        <w:tc>
          <w:tcPr>
            <w:tcW w:w="1510" w:type="dxa"/>
          </w:tcPr>
          <w:p w14:paraId="7AA8AC8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51 (42%)</w:t>
            </w:r>
          </w:p>
        </w:tc>
        <w:tc>
          <w:tcPr>
            <w:tcW w:w="1511" w:type="dxa"/>
          </w:tcPr>
          <w:p w14:paraId="33EF5C3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 (2.6%)</w:t>
            </w:r>
          </w:p>
        </w:tc>
        <w:tc>
          <w:tcPr>
            <w:tcW w:w="1510" w:type="dxa"/>
          </w:tcPr>
          <w:p w14:paraId="00B13AB2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38 (78%)</w:t>
            </w:r>
          </w:p>
        </w:tc>
        <w:tc>
          <w:tcPr>
            <w:tcW w:w="1510" w:type="dxa"/>
          </w:tcPr>
          <w:p w14:paraId="2A255F2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64 (38%)</w:t>
            </w:r>
          </w:p>
        </w:tc>
        <w:tc>
          <w:tcPr>
            <w:tcW w:w="1527" w:type="dxa"/>
          </w:tcPr>
          <w:p w14:paraId="76C16178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177 (37%)</w:t>
            </w:r>
          </w:p>
        </w:tc>
      </w:tr>
      <w:tr w:rsidR="008B34E8" w:rsidRPr="002827CF" w14:paraId="230FDBDA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0E8F30" w14:textId="77777777" w:rsidR="002827CF" w:rsidRPr="002827CF" w:rsidRDefault="002827CF" w:rsidP="006075BA">
            <w:pPr>
              <w:spacing w:before="100" w:after="100"/>
              <w:ind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>CPAP</w:t>
            </w:r>
          </w:p>
        </w:tc>
        <w:tc>
          <w:tcPr>
            <w:tcW w:w="1035" w:type="dxa"/>
          </w:tcPr>
          <w:p w14:paraId="62980FF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475</w:t>
            </w:r>
          </w:p>
        </w:tc>
        <w:tc>
          <w:tcPr>
            <w:tcW w:w="1510" w:type="dxa"/>
          </w:tcPr>
          <w:p w14:paraId="7EA91D0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26 (65%)</w:t>
            </w:r>
          </w:p>
        </w:tc>
        <w:tc>
          <w:tcPr>
            <w:tcW w:w="1511" w:type="dxa"/>
          </w:tcPr>
          <w:p w14:paraId="38CB1BB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20 (71%)</w:t>
            </w:r>
          </w:p>
        </w:tc>
        <w:tc>
          <w:tcPr>
            <w:tcW w:w="1510" w:type="dxa"/>
          </w:tcPr>
          <w:p w14:paraId="62F204E1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28 (97%)</w:t>
            </w:r>
          </w:p>
        </w:tc>
        <w:tc>
          <w:tcPr>
            <w:tcW w:w="1510" w:type="dxa"/>
          </w:tcPr>
          <w:p w14:paraId="79B212B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 (47%)</w:t>
            </w:r>
          </w:p>
        </w:tc>
        <w:tc>
          <w:tcPr>
            <w:tcW w:w="1511" w:type="dxa"/>
          </w:tcPr>
          <w:p w14:paraId="3F83D9C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 (82%)</w:t>
            </w:r>
          </w:p>
        </w:tc>
        <w:tc>
          <w:tcPr>
            <w:tcW w:w="1510" w:type="dxa"/>
          </w:tcPr>
          <w:p w14:paraId="4047950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 (14%)</w:t>
            </w:r>
          </w:p>
        </w:tc>
        <w:tc>
          <w:tcPr>
            <w:tcW w:w="1510" w:type="dxa"/>
          </w:tcPr>
          <w:p w14:paraId="152CAAD9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15 (8.9%)</w:t>
            </w:r>
          </w:p>
        </w:tc>
        <w:tc>
          <w:tcPr>
            <w:tcW w:w="1527" w:type="dxa"/>
          </w:tcPr>
          <w:p w14:paraId="6DA30BFD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185 (39%)</w:t>
            </w:r>
          </w:p>
        </w:tc>
      </w:tr>
      <w:tr w:rsidR="008B34E8" w:rsidRPr="002827CF" w14:paraId="70C45AAD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2720640" w14:textId="77777777" w:rsidR="002827CF" w:rsidRPr="002827CF" w:rsidRDefault="002827CF" w:rsidP="006075BA">
            <w:pPr>
              <w:spacing w:before="100" w:after="100"/>
              <w:ind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>A-PCV</w:t>
            </w:r>
          </w:p>
        </w:tc>
        <w:tc>
          <w:tcPr>
            <w:tcW w:w="1035" w:type="dxa"/>
          </w:tcPr>
          <w:p w14:paraId="5B6686BC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DengXian" w:hAnsi="Arial" w:cs="Arial"/>
                <w:sz w:val="18"/>
                <w:szCs w:val="18"/>
                <w:lang w:val="en-US"/>
              </w:rPr>
              <w:t>475</w:t>
            </w:r>
          </w:p>
        </w:tc>
        <w:tc>
          <w:tcPr>
            <w:tcW w:w="1510" w:type="dxa"/>
          </w:tcPr>
          <w:p w14:paraId="074BD110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1511" w:type="dxa"/>
          </w:tcPr>
          <w:p w14:paraId="02A00279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1510" w:type="dxa"/>
          </w:tcPr>
          <w:p w14:paraId="4F8B7D26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0 (0%)</w:t>
            </w:r>
          </w:p>
        </w:tc>
        <w:tc>
          <w:tcPr>
            <w:tcW w:w="1510" w:type="dxa"/>
          </w:tcPr>
          <w:p w14:paraId="354D068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13 (11%)</w:t>
            </w:r>
          </w:p>
        </w:tc>
        <w:tc>
          <w:tcPr>
            <w:tcW w:w="1511" w:type="dxa"/>
          </w:tcPr>
          <w:p w14:paraId="670147B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 (10%)</w:t>
            </w:r>
          </w:p>
        </w:tc>
        <w:tc>
          <w:tcPr>
            <w:tcW w:w="1510" w:type="dxa"/>
          </w:tcPr>
          <w:p w14:paraId="3728C797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 (8.2%)</w:t>
            </w:r>
          </w:p>
        </w:tc>
        <w:tc>
          <w:tcPr>
            <w:tcW w:w="1510" w:type="dxa"/>
          </w:tcPr>
          <w:p w14:paraId="327DC7B8" w14:textId="77777777" w:rsidR="002827CF" w:rsidRPr="00492C65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b/>
                <w:sz w:val="18"/>
                <w:szCs w:val="18"/>
                <w:lang w:val="en-US"/>
              </w:rPr>
            </w:pPr>
            <w:r w:rsidRPr="00492C6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90 (53%)</w:t>
            </w:r>
          </w:p>
        </w:tc>
        <w:tc>
          <w:tcPr>
            <w:tcW w:w="1527" w:type="dxa"/>
          </w:tcPr>
          <w:p w14:paraId="1E63ABD9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111 (23%)</w:t>
            </w:r>
          </w:p>
        </w:tc>
      </w:tr>
      <w:tr w:rsidR="008B34E8" w:rsidRPr="002827CF" w14:paraId="2CE4206A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D79D8D" w14:textId="69F48966" w:rsidR="002827CF" w:rsidRPr="002827CF" w:rsidRDefault="001D393A" w:rsidP="006075BA">
            <w:pPr>
              <w:spacing w:before="100" w:after="100"/>
              <w:ind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 xml:space="preserve">NIV length </w:t>
            </w:r>
            <w:r w:rsidR="00DA417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(</w:t>
            </w:r>
            <w:r w:rsidR="00DA417E" w:rsidRPr="00DA417E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n-US" w:eastAsia="it-IT"/>
              </w:rPr>
              <w:t>d), median(IQR)</w:t>
            </w:r>
          </w:p>
        </w:tc>
        <w:tc>
          <w:tcPr>
            <w:tcW w:w="1035" w:type="dxa"/>
          </w:tcPr>
          <w:p w14:paraId="65C40A0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1510" w:type="dxa"/>
          </w:tcPr>
          <w:p w14:paraId="2CC2A12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 (2.00, 5.00)</w:t>
            </w:r>
          </w:p>
        </w:tc>
        <w:tc>
          <w:tcPr>
            <w:tcW w:w="1511" w:type="dxa"/>
          </w:tcPr>
          <w:p w14:paraId="41ACA4B1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2.00 (2.00, 3.00)</w:t>
            </w:r>
          </w:p>
        </w:tc>
        <w:tc>
          <w:tcPr>
            <w:tcW w:w="1510" w:type="dxa"/>
          </w:tcPr>
          <w:p w14:paraId="1736E023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 (2.00, 4.00)</w:t>
            </w:r>
          </w:p>
        </w:tc>
        <w:tc>
          <w:tcPr>
            <w:tcW w:w="1510" w:type="dxa"/>
          </w:tcPr>
          <w:p w14:paraId="2F415D48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 (2.00, 4.00)</w:t>
            </w:r>
          </w:p>
        </w:tc>
        <w:tc>
          <w:tcPr>
            <w:tcW w:w="1511" w:type="dxa"/>
          </w:tcPr>
          <w:p w14:paraId="79A4605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 (2.00, 4.00)</w:t>
            </w:r>
          </w:p>
        </w:tc>
        <w:tc>
          <w:tcPr>
            <w:tcW w:w="1510" w:type="dxa"/>
          </w:tcPr>
          <w:p w14:paraId="32107A2A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2.00 (1.00, 4.00)</w:t>
            </w:r>
          </w:p>
        </w:tc>
        <w:tc>
          <w:tcPr>
            <w:tcW w:w="1510" w:type="dxa"/>
          </w:tcPr>
          <w:p w14:paraId="3D2B7CA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 (2.00, 6.00)</w:t>
            </w:r>
          </w:p>
        </w:tc>
        <w:tc>
          <w:tcPr>
            <w:tcW w:w="1527" w:type="dxa"/>
          </w:tcPr>
          <w:p w14:paraId="4859822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3.00 (2.00, 5.00)</w:t>
            </w:r>
          </w:p>
        </w:tc>
      </w:tr>
      <w:tr w:rsidR="008B34E8" w:rsidRPr="002827CF" w14:paraId="24D36398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6BC4618" w14:textId="4C106B05" w:rsidR="002827CF" w:rsidRPr="002827CF" w:rsidRDefault="001D393A" w:rsidP="006075BA">
            <w:pPr>
              <w:spacing w:before="100" w:after="100"/>
              <w:ind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 xml:space="preserve">IMV length </w:t>
            </w:r>
            <w:r w:rsidR="00DA417E" w:rsidRPr="00DA417E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n-US" w:eastAsia="it-IT"/>
              </w:rPr>
              <w:t>(d), median(IQR)</w:t>
            </w:r>
          </w:p>
        </w:tc>
        <w:tc>
          <w:tcPr>
            <w:tcW w:w="1035" w:type="dxa"/>
          </w:tcPr>
          <w:p w14:paraId="3FD9DA6A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1510" w:type="dxa"/>
          </w:tcPr>
          <w:p w14:paraId="239CEA3A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 (9, 13)</w:t>
            </w:r>
          </w:p>
        </w:tc>
        <w:tc>
          <w:tcPr>
            <w:tcW w:w="1511" w:type="dxa"/>
          </w:tcPr>
          <w:p w14:paraId="55D2851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 (5, 12)</w:t>
            </w:r>
          </w:p>
        </w:tc>
        <w:tc>
          <w:tcPr>
            <w:tcW w:w="1510" w:type="dxa"/>
          </w:tcPr>
          <w:p w14:paraId="0849A5C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 (4, 13)</w:t>
            </w:r>
          </w:p>
        </w:tc>
        <w:tc>
          <w:tcPr>
            <w:tcW w:w="1510" w:type="dxa"/>
          </w:tcPr>
          <w:p w14:paraId="0C693031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 (3, 5)</w:t>
            </w:r>
          </w:p>
        </w:tc>
        <w:tc>
          <w:tcPr>
            <w:tcW w:w="1511" w:type="dxa"/>
          </w:tcPr>
          <w:p w14:paraId="3A6A6F1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 (9, 14)</w:t>
            </w:r>
          </w:p>
        </w:tc>
        <w:tc>
          <w:tcPr>
            <w:tcW w:w="1510" w:type="dxa"/>
          </w:tcPr>
          <w:p w14:paraId="2033998C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 (5, 11)</w:t>
            </w:r>
          </w:p>
        </w:tc>
        <w:tc>
          <w:tcPr>
            <w:tcW w:w="1510" w:type="dxa"/>
          </w:tcPr>
          <w:p w14:paraId="76965670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 (8, 16)</w:t>
            </w:r>
          </w:p>
        </w:tc>
        <w:tc>
          <w:tcPr>
            <w:tcW w:w="1527" w:type="dxa"/>
          </w:tcPr>
          <w:p w14:paraId="007F0AF1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10 (6, 14)</w:t>
            </w:r>
          </w:p>
        </w:tc>
      </w:tr>
      <w:tr w:rsidR="002827CF" w:rsidRPr="002827CF" w14:paraId="237026E2" w14:textId="77777777" w:rsidTr="008234B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CA07FDB" w14:textId="29528A52" w:rsidR="002827CF" w:rsidRPr="002827CF" w:rsidRDefault="001D393A" w:rsidP="006075BA">
            <w:pPr>
              <w:spacing w:before="100" w:after="100"/>
              <w:ind w:right="100"/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DengXian" w:hAnsi="Arial" w:cs="Arial"/>
                <w:b w:val="0"/>
                <w:bCs w:val="0"/>
                <w:sz w:val="18"/>
                <w:szCs w:val="18"/>
                <w:lang w:val="en-US"/>
              </w:rPr>
              <w:t xml:space="preserve">PICU LOS </w:t>
            </w:r>
            <w:r w:rsidR="00DA417E" w:rsidRPr="00DA417E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en-US" w:eastAsia="it-IT"/>
              </w:rPr>
              <w:t>(d), median(IQR</w:t>
            </w:r>
            <w:r w:rsidR="00DA417E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it-IT"/>
              </w:rPr>
              <w:t>)</w:t>
            </w:r>
          </w:p>
        </w:tc>
        <w:tc>
          <w:tcPr>
            <w:tcW w:w="1035" w:type="dxa"/>
          </w:tcPr>
          <w:p w14:paraId="1455DE66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1510" w:type="dxa"/>
          </w:tcPr>
          <w:p w14:paraId="3D41A527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 (4.0, 6.0)</w:t>
            </w:r>
          </w:p>
        </w:tc>
        <w:tc>
          <w:tcPr>
            <w:tcW w:w="1511" w:type="dxa"/>
          </w:tcPr>
          <w:p w14:paraId="1A69A88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 (3.0, 8.0)</w:t>
            </w:r>
          </w:p>
        </w:tc>
        <w:tc>
          <w:tcPr>
            <w:tcW w:w="1510" w:type="dxa"/>
          </w:tcPr>
          <w:p w14:paraId="62740BD4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 (4.0, 6.5)</w:t>
            </w:r>
          </w:p>
        </w:tc>
        <w:tc>
          <w:tcPr>
            <w:tcW w:w="1510" w:type="dxa"/>
          </w:tcPr>
          <w:p w14:paraId="18F69F5B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 (3.0, 5.0)</w:t>
            </w:r>
          </w:p>
        </w:tc>
        <w:tc>
          <w:tcPr>
            <w:tcW w:w="1511" w:type="dxa"/>
          </w:tcPr>
          <w:p w14:paraId="484C29A5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 (3.0, 7.0)</w:t>
            </w:r>
          </w:p>
        </w:tc>
        <w:tc>
          <w:tcPr>
            <w:tcW w:w="1510" w:type="dxa"/>
          </w:tcPr>
          <w:p w14:paraId="2CE672A3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 (2.0, 8.0)</w:t>
            </w:r>
          </w:p>
        </w:tc>
        <w:tc>
          <w:tcPr>
            <w:tcW w:w="1510" w:type="dxa"/>
          </w:tcPr>
          <w:p w14:paraId="1FC8ACEF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DengXian" w:hAnsi="Arial" w:cs="Arial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5.0 (3.0, 9.0)</w:t>
            </w:r>
          </w:p>
        </w:tc>
        <w:tc>
          <w:tcPr>
            <w:tcW w:w="1527" w:type="dxa"/>
          </w:tcPr>
          <w:p w14:paraId="709F1EDE" w14:textId="77777777" w:rsidR="002827CF" w:rsidRPr="002827CF" w:rsidRDefault="002827CF" w:rsidP="006075BA">
            <w:pPr>
              <w:spacing w:before="100" w:after="100"/>
              <w:ind w:left="100" w:right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2827C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4.0 (3.0, 7.0)</w:t>
            </w:r>
          </w:p>
        </w:tc>
      </w:tr>
    </w:tbl>
    <w:p w14:paraId="6A14436B" w14:textId="77777777" w:rsidR="0047011E" w:rsidRDefault="0047011E" w:rsidP="0047011E">
      <w:pPr>
        <w:widowControl w:val="0"/>
        <w:spacing w:after="240"/>
        <w:jc w:val="both"/>
        <w:rPr>
          <w:rFonts w:ascii="Times" w:hAnsi="Times" w:cs="Times"/>
          <w:color w:val="000000"/>
          <w:lang w:val="en-US"/>
        </w:rPr>
      </w:pPr>
    </w:p>
    <w:p w14:paraId="383B0175" w14:textId="253E568A" w:rsidR="0047011E" w:rsidRPr="003263B5" w:rsidRDefault="003263B5" w:rsidP="0047011E">
      <w:pPr>
        <w:widowControl w:val="0"/>
        <w:spacing w:after="240"/>
        <w:jc w:val="both"/>
        <w:rPr>
          <w:rFonts w:ascii="Times" w:hAnsi="Times" w:cs="Times"/>
          <w:color w:val="000000"/>
          <w:sz w:val="24"/>
          <w:szCs w:val="24"/>
          <w:lang w:val="en-US"/>
        </w:rPr>
      </w:pPr>
      <w:bookmarkStart w:id="0" w:name="_GoBack"/>
      <w:r w:rsidRPr="003263B5">
        <w:rPr>
          <w:rFonts w:ascii="Times" w:hAnsi="Times" w:cs="Times"/>
          <w:color w:val="000000"/>
          <w:sz w:val="24"/>
          <w:szCs w:val="24"/>
          <w:lang w:val="en-US"/>
        </w:rPr>
        <w:lastRenderedPageBreak/>
        <w:t>Table I supplementary:</w:t>
      </w:r>
      <w:r w:rsidR="0047011E" w:rsidRPr="003263B5">
        <w:rPr>
          <w:rFonts w:ascii="Times" w:hAnsi="Times" w:cs="Times"/>
          <w:color w:val="000000"/>
          <w:sz w:val="24"/>
          <w:szCs w:val="24"/>
          <w:lang w:val="en-US"/>
        </w:rPr>
        <w:t xml:space="preserve"> Clinical characteristics of admitted patients by center (2020/21 season included, N= 715). </w:t>
      </w:r>
      <w:r w:rsidR="0047011E" w:rsidRPr="003263B5">
        <w:rPr>
          <w:rFonts w:ascii="Times" w:hAnsi="Times" w:cs="Times"/>
          <w:b/>
          <w:color w:val="000000"/>
          <w:sz w:val="24"/>
          <w:szCs w:val="24"/>
          <w:lang w:val="en-US"/>
        </w:rPr>
        <w:t>Underlined</w:t>
      </w:r>
      <w:r w:rsidR="0047011E" w:rsidRPr="003263B5">
        <w:rPr>
          <w:rFonts w:ascii="Times" w:hAnsi="Times" w:cs="Times"/>
          <w:color w:val="000000"/>
          <w:sz w:val="24"/>
          <w:szCs w:val="24"/>
          <w:lang w:val="en-US"/>
        </w:rPr>
        <w:t>: lowest and highest number for every characteristic.</w:t>
      </w:r>
    </w:p>
    <w:bookmarkEnd w:id="0"/>
    <w:p w14:paraId="4AB3AD82" w14:textId="77777777" w:rsidR="0047011E" w:rsidRDefault="0047011E" w:rsidP="0047011E">
      <w:pPr>
        <w:widowControl w:val="0"/>
        <w:spacing w:after="240"/>
        <w:jc w:val="both"/>
        <w:rPr>
          <w:rFonts w:ascii="Times" w:hAnsi="Times" w:cs="Times"/>
          <w:color w:val="000000"/>
          <w:sz w:val="20"/>
          <w:lang w:val="en-US"/>
        </w:rPr>
      </w:pPr>
      <w:r>
        <w:rPr>
          <w:rFonts w:ascii="Times" w:hAnsi="Times" w:cs="Times"/>
          <w:color w:val="000000"/>
          <w:sz w:val="20"/>
          <w:lang w:val="en-US"/>
        </w:rPr>
        <w:t xml:space="preserve">Abbreviations: PIM, Pediatric Index of Mortality; PICU, Pediatric Intensive Care Unit; NIV, Non-Invasive Ventilation; IMV, Invasive Mechanical Ventilation; PSV, Pressure Support Ventilation; </w:t>
      </w:r>
      <w:proofErr w:type="spellStart"/>
      <w:r>
        <w:rPr>
          <w:rFonts w:ascii="Times" w:hAnsi="Times" w:cs="Times"/>
          <w:color w:val="000000"/>
          <w:sz w:val="20"/>
          <w:lang w:val="en-US"/>
        </w:rPr>
        <w:t>BiPAP</w:t>
      </w:r>
      <w:proofErr w:type="spellEnd"/>
      <w:r>
        <w:rPr>
          <w:rFonts w:ascii="Times" w:hAnsi="Times" w:cs="Times"/>
          <w:color w:val="000000"/>
          <w:sz w:val="20"/>
          <w:lang w:val="en-US"/>
        </w:rPr>
        <w:t xml:space="preserve">, </w:t>
      </w:r>
      <w:proofErr w:type="spellStart"/>
      <w:r>
        <w:rPr>
          <w:rFonts w:ascii="Times" w:hAnsi="Times" w:cs="Times"/>
          <w:color w:val="000000"/>
          <w:sz w:val="20"/>
          <w:lang w:val="en-US"/>
        </w:rPr>
        <w:t>Bilevel</w:t>
      </w:r>
      <w:proofErr w:type="spellEnd"/>
      <w:r>
        <w:rPr>
          <w:rFonts w:ascii="Times" w:hAnsi="Times" w:cs="Times"/>
          <w:color w:val="000000"/>
          <w:sz w:val="20"/>
          <w:lang w:val="en-US"/>
        </w:rPr>
        <w:t xml:space="preserve"> Positive Airway Pressure; CPAP, Continuous Positive Airway Pressure; A-PCV, Assisted Pressure Controlled Ventilation; LOS, Length of Stay. </w:t>
      </w:r>
    </w:p>
    <w:p w14:paraId="37E4B34E" w14:textId="77777777" w:rsidR="00225ABE" w:rsidRPr="0047011E" w:rsidRDefault="00225ABE" w:rsidP="0047011E">
      <w:pPr>
        <w:rPr>
          <w:rFonts w:ascii="Arial" w:hAnsi="Arial" w:cs="Arial"/>
          <w:sz w:val="18"/>
          <w:szCs w:val="18"/>
          <w:lang w:val="en-US"/>
        </w:rPr>
      </w:pPr>
    </w:p>
    <w:sectPr w:rsidR="00225ABE" w:rsidRPr="0047011E" w:rsidSect="00306AD3"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CF"/>
    <w:rsid w:val="001D393A"/>
    <w:rsid w:val="00225ABE"/>
    <w:rsid w:val="002827CF"/>
    <w:rsid w:val="00306AD3"/>
    <w:rsid w:val="00312262"/>
    <w:rsid w:val="003263B5"/>
    <w:rsid w:val="00391066"/>
    <w:rsid w:val="0047011E"/>
    <w:rsid w:val="00492C65"/>
    <w:rsid w:val="004E0038"/>
    <w:rsid w:val="006075BA"/>
    <w:rsid w:val="007E3A27"/>
    <w:rsid w:val="008234B8"/>
    <w:rsid w:val="008B34E8"/>
    <w:rsid w:val="00DA417E"/>
    <w:rsid w:val="00ED7CE5"/>
    <w:rsid w:val="00F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1BD0"/>
  <w15:chartTrackingRefBased/>
  <w15:docId w15:val="{50BE75A1-54E8-48C0-BCB0-2D4ED9A0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semplice5">
    <w:name w:val="Plain Table 5"/>
    <w:basedOn w:val="Tabellanormale"/>
    <w:uiPriority w:val="45"/>
    <w:rsid w:val="00306A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ED7CE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2">
    <w:name w:val="Table Simple 2"/>
    <w:basedOn w:val="Tabellanormale"/>
    <w:uiPriority w:val="42"/>
    <w:rsid w:val="00ED7C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1B0F-D1C0-8A4C-B005-442EE9BD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308</Words>
  <Characters>1757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Gazzoli</dc:creator>
  <cp:keywords/>
  <dc:description/>
  <cp:lastModifiedBy>Francesca Izzo</cp:lastModifiedBy>
  <cp:revision>9</cp:revision>
  <dcterms:created xsi:type="dcterms:W3CDTF">2024-01-06T11:39:00Z</dcterms:created>
  <dcterms:modified xsi:type="dcterms:W3CDTF">2024-09-02T08:33:00Z</dcterms:modified>
</cp:coreProperties>
</file>