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DA42D85" w14:textId="77777777" w:rsidR="008F44F0" w:rsidRPr="00257712" w:rsidRDefault="008F44F0" w:rsidP="008F44F0">
      <w:pPr>
        <w:pStyle w:val="ListParagraph"/>
        <w:ind w:left="0"/>
        <w:rPr>
          <w:rFonts w:ascii="Arial" w:hAnsi="Arial" w:cs="Arial"/>
          <w:sz w:val="24"/>
        </w:rPr>
      </w:pPr>
      <w:r w:rsidRPr="00257712">
        <w:rPr>
          <w:rFonts w:ascii="Arial" w:hAnsi="Arial" w:cs="Arial"/>
          <w:b/>
          <w:sz w:val="32"/>
        </w:rPr>
        <w:t>Modifying Post-Surgical Immunity: Controlled Release of TLR7/8 Agonist for Immune Mediated Clearance of Glioblastoma</w:t>
      </w:r>
    </w:p>
    <w:p w14:paraId="4E732B7F" w14:textId="77777777" w:rsidR="008F44F0" w:rsidRPr="00257712" w:rsidRDefault="008F44F0" w:rsidP="008F44F0">
      <w:pPr>
        <w:rPr>
          <w:rFonts w:ascii="Arial" w:hAnsi="Arial" w:cs="Arial"/>
          <w:sz w:val="24"/>
        </w:rPr>
      </w:pPr>
      <w:r w:rsidRPr="00257712">
        <w:rPr>
          <w:rFonts w:ascii="Arial" w:hAnsi="Arial" w:cs="Arial"/>
          <w:sz w:val="24"/>
        </w:rPr>
        <w:t>Elizabeth G. Graham-</w:t>
      </w:r>
      <w:proofErr w:type="spellStart"/>
      <w:r w:rsidRPr="00257712">
        <w:rPr>
          <w:rFonts w:ascii="Arial" w:hAnsi="Arial" w:cs="Arial"/>
          <w:sz w:val="24"/>
        </w:rPr>
        <w:t>Gurysh</w:t>
      </w:r>
      <w:r w:rsidRPr="00257712">
        <w:rPr>
          <w:rFonts w:ascii="Arial" w:hAnsi="Arial" w:cs="Arial"/>
          <w:sz w:val="24"/>
          <w:vertAlign w:val="superscript"/>
        </w:rPr>
        <w:t>a</w:t>
      </w:r>
      <w:proofErr w:type="spellEnd"/>
      <w:r w:rsidRPr="00257712">
        <w:rPr>
          <w:rFonts w:ascii="Arial" w:hAnsi="Arial" w:cs="Arial"/>
          <w:sz w:val="24"/>
        </w:rPr>
        <w:t xml:space="preserve">, Sean R. </w:t>
      </w:r>
      <w:proofErr w:type="spellStart"/>
      <w:r w:rsidRPr="00257712">
        <w:rPr>
          <w:rFonts w:ascii="Arial" w:hAnsi="Arial" w:cs="Arial"/>
          <w:sz w:val="24"/>
        </w:rPr>
        <w:t>Simpson</w:t>
      </w:r>
      <w:r w:rsidRPr="00257712">
        <w:rPr>
          <w:rFonts w:ascii="Arial" w:hAnsi="Arial" w:cs="Arial"/>
          <w:sz w:val="24"/>
          <w:vertAlign w:val="superscript"/>
        </w:rPr>
        <w:t>a</w:t>
      </w:r>
      <w:proofErr w:type="spellEnd"/>
      <w:r w:rsidRPr="00257712">
        <w:rPr>
          <w:rFonts w:ascii="Arial" w:hAnsi="Arial" w:cs="Arial"/>
          <w:sz w:val="24"/>
        </w:rPr>
        <w:t xml:space="preserve">, Ryan N. </w:t>
      </w:r>
      <w:proofErr w:type="spellStart"/>
      <w:r w:rsidRPr="00257712">
        <w:rPr>
          <w:rFonts w:ascii="Arial" w:hAnsi="Arial" w:cs="Arial"/>
          <w:sz w:val="24"/>
        </w:rPr>
        <w:t>Woodring</w:t>
      </w:r>
      <w:r w:rsidRPr="00257712">
        <w:rPr>
          <w:rFonts w:ascii="Arial" w:hAnsi="Arial" w:cs="Arial"/>
          <w:sz w:val="24"/>
          <w:vertAlign w:val="superscript"/>
        </w:rPr>
        <w:t>a</w:t>
      </w:r>
      <w:proofErr w:type="spellEnd"/>
      <w:r w:rsidRPr="00257712">
        <w:rPr>
          <w:rFonts w:ascii="Arial" w:hAnsi="Arial" w:cs="Arial"/>
          <w:sz w:val="24"/>
        </w:rPr>
        <w:t xml:space="preserve">, Kathryn M. </w:t>
      </w:r>
      <w:proofErr w:type="spellStart"/>
      <w:r w:rsidRPr="00257712">
        <w:rPr>
          <w:rFonts w:ascii="Arial" w:hAnsi="Arial" w:cs="Arial"/>
          <w:sz w:val="24"/>
        </w:rPr>
        <w:t>Moore</w:t>
      </w:r>
      <w:r w:rsidRPr="00257712">
        <w:rPr>
          <w:rFonts w:ascii="Arial" w:hAnsi="Arial" w:cs="Arial"/>
          <w:vertAlign w:val="superscript"/>
        </w:rPr>
        <w:t>b</w:t>
      </w:r>
      <w:proofErr w:type="spellEnd"/>
      <w:r w:rsidRPr="00257712">
        <w:rPr>
          <w:rFonts w:ascii="Arial" w:hAnsi="Arial" w:cs="Arial"/>
          <w:sz w:val="24"/>
        </w:rPr>
        <w:t xml:space="preserve">, Sophie E. </w:t>
      </w:r>
      <w:proofErr w:type="spellStart"/>
      <w:r w:rsidRPr="00257712">
        <w:rPr>
          <w:rFonts w:ascii="Arial" w:hAnsi="Arial" w:cs="Arial"/>
          <w:sz w:val="24"/>
        </w:rPr>
        <w:t>Mendell</w:t>
      </w:r>
      <w:r w:rsidRPr="00257712">
        <w:rPr>
          <w:rFonts w:ascii="Arial" w:hAnsi="Arial" w:cs="Arial"/>
          <w:sz w:val="24"/>
          <w:vertAlign w:val="superscript"/>
        </w:rPr>
        <w:t>a</w:t>
      </w:r>
      <w:proofErr w:type="spellEnd"/>
      <w:r w:rsidRPr="00257712">
        <w:rPr>
          <w:rFonts w:ascii="Arial" w:hAnsi="Arial" w:cs="Arial"/>
          <w:sz w:val="24"/>
        </w:rPr>
        <w:t xml:space="preserve">, Erik S. </w:t>
      </w:r>
      <w:proofErr w:type="spellStart"/>
      <w:r w:rsidRPr="00257712">
        <w:rPr>
          <w:rFonts w:ascii="Arial" w:hAnsi="Arial" w:cs="Arial"/>
          <w:sz w:val="24"/>
        </w:rPr>
        <w:t>Pena</w:t>
      </w:r>
      <w:r w:rsidRPr="00257712">
        <w:rPr>
          <w:rFonts w:ascii="Arial" w:hAnsi="Arial" w:cs="Arial"/>
          <w:vertAlign w:val="superscript"/>
        </w:rPr>
        <w:t>b</w:t>
      </w:r>
      <w:proofErr w:type="spellEnd"/>
      <w:r w:rsidRPr="00257712">
        <w:rPr>
          <w:rFonts w:ascii="Arial" w:hAnsi="Arial" w:cs="Arial"/>
          <w:sz w:val="24"/>
        </w:rPr>
        <w:t>, Nicole Rose Lukesh</w:t>
      </w:r>
      <w:r w:rsidRPr="00257712">
        <w:rPr>
          <w:rFonts w:ascii="Arial" w:hAnsi="Arial" w:cs="Arial"/>
          <w:sz w:val="24"/>
          <w:vertAlign w:val="superscript"/>
        </w:rPr>
        <w:t>a</w:t>
      </w:r>
      <w:r w:rsidRPr="00257712">
        <w:rPr>
          <w:rFonts w:ascii="Arial" w:hAnsi="Arial" w:cs="Arial"/>
          <w:sz w:val="24"/>
        </w:rPr>
        <w:t xml:space="preserve">, Christopher J. </w:t>
      </w:r>
      <w:proofErr w:type="spellStart"/>
      <w:r w:rsidRPr="00257712">
        <w:rPr>
          <w:rFonts w:ascii="Arial" w:hAnsi="Arial" w:cs="Arial"/>
          <w:sz w:val="24"/>
        </w:rPr>
        <w:t>Genito</w:t>
      </w:r>
      <w:r w:rsidRPr="00257712">
        <w:rPr>
          <w:rFonts w:ascii="Arial" w:hAnsi="Arial" w:cs="Arial"/>
          <w:vertAlign w:val="superscript"/>
        </w:rPr>
        <w:t>c</w:t>
      </w:r>
      <w:proofErr w:type="spellEnd"/>
      <w:r w:rsidRPr="00257712">
        <w:rPr>
          <w:rFonts w:ascii="Arial" w:hAnsi="Arial" w:cs="Arial"/>
          <w:sz w:val="24"/>
        </w:rPr>
        <w:t xml:space="preserve">, Kaitlyn A. </w:t>
      </w:r>
      <w:proofErr w:type="spellStart"/>
      <w:r w:rsidRPr="00257712">
        <w:rPr>
          <w:rFonts w:ascii="Arial" w:hAnsi="Arial" w:cs="Arial"/>
          <w:sz w:val="24"/>
        </w:rPr>
        <w:t>Hipp</w:t>
      </w:r>
      <w:r w:rsidRPr="00257712">
        <w:rPr>
          <w:rFonts w:ascii="Arial" w:hAnsi="Arial" w:cs="Arial"/>
          <w:sz w:val="24"/>
          <w:vertAlign w:val="superscript"/>
        </w:rPr>
        <w:t>d</w:t>
      </w:r>
      <w:proofErr w:type="spellEnd"/>
      <w:r w:rsidRPr="00257712">
        <w:rPr>
          <w:rFonts w:ascii="Arial" w:hAnsi="Arial" w:cs="Arial"/>
          <w:sz w:val="24"/>
        </w:rPr>
        <w:t>, Garima Singh</w:t>
      </w:r>
      <w:r w:rsidRPr="00257712">
        <w:rPr>
          <w:rFonts w:ascii="Arial" w:hAnsi="Arial" w:cs="Arial"/>
          <w:vertAlign w:val="superscript"/>
        </w:rPr>
        <w:t>a</w:t>
      </w:r>
      <w:r w:rsidRPr="00257712">
        <w:rPr>
          <w:rFonts w:ascii="Arial" w:hAnsi="Arial" w:cs="Arial"/>
          <w:sz w:val="24"/>
        </w:rPr>
        <w:t xml:space="preserve">, William C. </w:t>
      </w:r>
      <w:proofErr w:type="spellStart"/>
      <w:r w:rsidRPr="00257712">
        <w:rPr>
          <w:rFonts w:ascii="Arial" w:hAnsi="Arial" w:cs="Arial"/>
          <w:sz w:val="24"/>
        </w:rPr>
        <w:t>Zamboni</w:t>
      </w:r>
      <w:r w:rsidRPr="00257712">
        <w:rPr>
          <w:rFonts w:ascii="Arial" w:hAnsi="Arial" w:cs="Arial"/>
          <w:sz w:val="24"/>
          <w:vertAlign w:val="superscript"/>
        </w:rPr>
        <w:t>d</w:t>
      </w:r>
      <w:proofErr w:type="spellEnd"/>
      <w:r w:rsidRPr="00257712">
        <w:rPr>
          <w:rFonts w:ascii="Arial" w:hAnsi="Arial" w:cs="Arial"/>
          <w:sz w:val="24"/>
        </w:rPr>
        <w:t xml:space="preserve">, Shawn D. </w:t>
      </w:r>
      <w:proofErr w:type="spellStart"/>
      <w:r w:rsidRPr="00257712">
        <w:rPr>
          <w:rFonts w:ascii="Arial" w:hAnsi="Arial" w:cs="Arial"/>
          <w:sz w:val="24"/>
        </w:rPr>
        <w:t>Hingtgen</w:t>
      </w:r>
      <w:r w:rsidRPr="00257712">
        <w:rPr>
          <w:rFonts w:ascii="Arial" w:hAnsi="Arial" w:cs="Arial"/>
          <w:sz w:val="24"/>
          <w:vertAlign w:val="superscript"/>
        </w:rPr>
        <w:t>a</w:t>
      </w:r>
      <w:proofErr w:type="spellEnd"/>
      <w:r w:rsidRPr="00257712">
        <w:rPr>
          <w:rFonts w:ascii="Arial" w:hAnsi="Arial" w:cs="Arial"/>
          <w:sz w:val="24"/>
        </w:rPr>
        <w:t xml:space="preserve">, Peter E. </w:t>
      </w:r>
      <w:proofErr w:type="spellStart"/>
      <w:r w:rsidRPr="00257712">
        <w:rPr>
          <w:rFonts w:ascii="Arial" w:hAnsi="Arial" w:cs="Arial"/>
          <w:sz w:val="24"/>
        </w:rPr>
        <w:t>Fecci</w:t>
      </w:r>
      <w:r w:rsidRPr="00257712">
        <w:rPr>
          <w:rFonts w:ascii="Arial" w:hAnsi="Arial" w:cs="Arial"/>
          <w:vertAlign w:val="superscript"/>
        </w:rPr>
        <w:t>e</w:t>
      </w:r>
      <w:proofErr w:type="spellEnd"/>
      <w:r w:rsidRPr="00257712">
        <w:rPr>
          <w:rFonts w:ascii="Arial" w:hAnsi="Arial" w:cs="Arial"/>
          <w:sz w:val="24"/>
        </w:rPr>
        <w:t xml:space="preserve">, Eric M. </w:t>
      </w:r>
      <w:proofErr w:type="spellStart"/>
      <w:r w:rsidRPr="00257712">
        <w:rPr>
          <w:rFonts w:ascii="Arial" w:hAnsi="Arial" w:cs="Arial"/>
          <w:sz w:val="24"/>
        </w:rPr>
        <w:t>Bachelder</w:t>
      </w:r>
      <w:r w:rsidRPr="00257712">
        <w:rPr>
          <w:rFonts w:ascii="Arial" w:hAnsi="Arial" w:cs="Arial"/>
          <w:sz w:val="24"/>
          <w:vertAlign w:val="superscript"/>
        </w:rPr>
        <w:t>a</w:t>
      </w:r>
      <w:proofErr w:type="spellEnd"/>
      <w:r w:rsidRPr="00257712">
        <w:rPr>
          <w:rFonts w:ascii="Arial" w:hAnsi="Arial" w:cs="Arial"/>
          <w:sz w:val="24"/>
        </w:rPr>
        <w:t xml:space="preserve">, Kristy M. </w:t>
      </w:r>
      <w:proofErr w:type="spellStart"/>
      <w:r w:rsidRPr="00257712">
        <w:rPr>
          <w:rFonts w:ascii="Arial" w:hAnsi="Arial" w:cs="Arial"/>
          <w:sz w:val="24"/>
        </w:rPr>
        <w:t>Ainslie</w:t>
      </w:r>
      <w:r w:rsidRPr="00257712">
        <w:rPr>
          <w:rFonts w:ascii="Arial" w:hAnsi="Arial" w:cs="Arial"/>
          <w:sz w:val="24"/>
          <w:vertAlign w:val="superscript"/>
        </w:rPr>
        <w:t>abc</w:t>
      </w:r>
      <w:proofErr w:type="spellEnd"/>
      <w:r w:rsidRPr="00257712">
        <w:rPr>
          <w:rFonts w:ascii="Arial" w:hAnsi="Arial" w:cs="Arial"/>
          <w:sz w:val="24"/>
        </w:rPr>
        <w:t>*</w:t>
      </w:r>
    </w:p>
    <w:p w14:paraId="33587B6F" w14:textId="77777777" w:rsidR="008F44F0" w:rsidRPr="00257712" w:rsidRDefault="008F44F0" w:rsidP="008F44F0">
      <w:pPr>
        <w:rPr>
          <w:rFonts w:ascii="Arial" w:hAnsi="Arial" w:cs="Arial"/>
          <w:sz w:val="24"/>
        </w:rPr>
      </w:pPr>
    </w:p>
    <w:p w14:paraId="6484120F" w14:textId="77777777" w:rsidR="008F44F0" w:rsidRPr="00257712" w:rsidRDefault="008F44F0" w:rsidP="008F44F0">
      <w:pPr>
        <w:pStyle w:val="BCAuthorAddress"/>
        <w:spacing w:line="240" w:lineRule="auto"/>
        <w:jc w:val="left"/>
        <w:rPr>
          <w:rFonts w:ascii="Arial" w:hAnsi="Arial" w:cs="Arial"/>
        </w:rPr>
      </w:pPr>
      <w:r w:rsidRPr="00257712">
        <w:rPr>
          <w:rFonts w:ascii="Arial" w:hAnsi="Arial" w:cs="Arial"/>
          <w:vertAlign w:val="superscript"/>
        </w:rPr>
        <w:t xml:space="preserve">a </w:t>
      </w:r>
      <w:r w:rsidRPr="00257712">
        <w:rPr>
          <w:rFonts w:ascii="Arial" w:hAnsi="Arial" w:cs="Arial"/>
        </w:rPr>
        <w:t xml:space="preserve">Division of Pharmacoengineering and Molecular Pharmaceutics, Eshelman School of Pharmacy, University of North Carolina at Chapel Hill, USA. </w:t>
      </w:r>
    </w:p>
    <w:p w14:paraId="39B5C741" w14:textId="77777777" w:rsidR="008F44F0" w:rsidRPr="00257712" w:rsidRDefault="008F44F0" w:rsidP="008F44F0">
      <w:pPr>
        <w:pStyle w:val="BCAuthorAddress"/>
        <w:spacing w:line="240" w:lineRule="auto"/>
        <w:jc w:val="left"/>
        <w:rPr>
          <w:rFonts w:ascii="Arial" w:hAnsi="Arial" w:cs="Arial"/>
        </w:rPr>
      </w:pPr>
      <w:r w:rsidRPr="00257712">
        <w:rPr>
          <w:rFonts w:ascii="Arial" w:hAnsi="Arial" w:cs="Arial"/>
          <w:vertAlign w:val="superscript"/>
        </w:rPr>
        <w:t xml:space="preserve">b </w:t>
      </w:r>
      <w:r w:rsidRPr="00257712">
        <w:rPr>
          <w:rFonts w:ascii="Arial" w:hAnsi="Arial" w:cs="Arial"/>
        </w:rPr>
        <w:t xml:space="preserve">Joint Department of Biomedical Engineering, University of North Carolina at Chapel Hill and North Carolina State University, USA. </w:t>
      </w:r>
    </w:p>
    <w:p w14:paraId="0DA9E17B" w14:textId="77777777" w:rsidR="008F44F0" w:rsidRPr="00257712" w:rsidRDefault="008F44F0" w:rsidP="008F44F0">
      <w:pPr>
        <w:pStyle w:val="Addresses"/>
        <w:rPr>
          <w:rFonts w:ascii="Arial" w:hAnsi="Arial" w:cs="Arial"/>
        </w:rPr>
      </w:pPr>
      <w:r w:rsidRPr="00257712">
        <w:rPr>
          <w:rFonts w:ascii="Arial" w:hAnsi="Arial" w:cs="Arial"/>
          <w:vertAlign w:val="superscript"/>
        </w:rPr>
        <w:t>c</w:t>
      </w:r>
      <w:r w:rsidRPr="00257712">
        <w:rPr>
          <w:rFonts w:ascii="Arial" w:hAnsi="Arial" w:cs="Arial"/>
        </w:rPr>
        <w:t xml:space="preserve"> Department of Microbiology and Immunology, UNC School of Medicine, University of North Carolina, Chapel Hill, NC, USA.</w:t>
      </w:r>
    </w:p>
    <w:p w14:paraId="493BEF7E" w14:textId="77777777" w:rsidR="008F44F0" w:rsidRPr="00257712" w:rsidRDefault="008F44F0" w:rsidP="008F44F0">
      <w:pPr>
        <w:pStyle w:val="Addresses"/>
        <w:rPr>
          <w:rFonts w:ascii="Arial" w:hAnsi="Arial" w:cs="Arial"/>
          <w:color w:val="FF0000"/>
        </w:rPr>
      </w:pPr>
    </w:p>
    <w:p w14:paraId="1B5F9D60" w14:textId="75967723" w:rsidR="008F44F0" w:rsidRPr="00257712" w:rsidRDefault="008F44F0" w:rsidP="008F44F0">
      <w:pPr>
        <w:pStyle w:val="Addresses"/>
        <w:rPr>
          <w:rFonts w:ascii="Arial" w:hAnsi="Arial" w:cs="Arial"/>
        </w:rPr>
      </w:pPr>
      <w:r w:rsidRPr="00257712">
        <w:rPr>
          <w:rFonts w:ascii="Arial" w:hAnsi="Arial" w:cs="Arial"/>
          <w:vertAlign w:val="superscript"/>
        </w:rPr>
        <w:t>d</w:t>
      </w:r>
      <w:r w:rsidRPr="00257712">
        <w:rPr>
          <w:rFonts w:ascii="Arial" w:hAnsi="Arial" w:cs="Arial"/>
        </w:rPr>
        <w:t xml:space="preserve"> Division of Pharmacotherapy and Experimental Therapeutics, Eshelman School of Pharmacy, University of North Carolina at Chapel Hill and UNC Lineberger Comprehensive Cancer Center, Chapel Hill</w:t>
      </w:r>
      <w:r w:rsidR="0079011F" w:rsidRPr="00257712">
        <w:rPr>
          <w:rFonts w:ascii="Arial" w:hAnsi="Arial" w:cs="Arial"/>
        </w:rPr>
        <w:t>,</w:t>
      </w:r>
      <w:r w:rsidRPr="00257712">
        <w:rPr>
          <w:rFonts w:ascii="Arial" w:hAnsi="Arial" w:cs="Arial"/>
        </w:rPr>
        <w:t xml:space="preserve"> NC, USA</w:t>
      </w:r>
    </w:p>
    <w:p w14:paraId="3E25353B" w14:textId="77777777" w:rsidR="008F44F0" w:rsidRPr="00257712" w:rsidRDefault="008F44F0" w:rsidP="008F44F0">
      <w:pPr>
        <w:pStyle w:val="Addresses"/>
        <w:rPr>
          <w:rFonts w:ascii="Arial" w:hAnsi="Arial" w:cs="Arial"/>
        </w:rPr>
      </w:pPr>
    </w:p>
    <w:p w14:paraId="3477EB9B" w14:textId="77777777" w:rsidR="008F44F0" w:rsidRPr="00257712" w:rsidRDefault="008F44F0" w:rsidP="008F44F0">
      <w:pPr>
        <w:pStyle w:val="Addresses"/>
        <w:rPr>
          <w:rFonts w:ascii="Arial" w:hAnsi="Arial" w:cs="Arial"/>
        </w:rPr>
      </w:pPr>
      <w:r w:rsidRPr="00257712">
        <w:rPr>
          <w:rFonts w:ascii="Arial" w:hAnsi="Arial" w:cs="Arial"/>
          <w:vertAlign w:val="superscript"/>
        </w:rPr>
        <w:t>e</w:t>
      </w:r>
      <w:r w:rsidRPr="00257712">
        <w:rPr>
          <w:rFonts w:ascii="Arial" w:hAnsi="Arial" w:cs="Arial"/>
        </w:rPr>
        <w:t xml:space="preserve"> Preston Robert Tisch Brain Tumor Center, Duke University Medical Center, Durham, NC, USA. Department of Neurosurgery, Duke University Medical Center, Durham, NC, USA. Department of Pathology, Duke University Medical Center, Durham, NC, USA</w:t>
      </w:r>
    </w:p>
    <w:p w14:paraId="7796649C" w14:textId="77777777" w:rsidR="008F44F0" w:rsidRPr="00257712" w:rsidRDefault="008F44F0" w:rsidP="008F44F0">
      <w:pPr>
        <w:rPr>
          <w:rFonts w:ascii="Arial" w:hAnsi="Arial" w:cs="Arial"/>
          <w:sz w:val="24"/>
          <w:szCs w:val="24"/>
        </w:rPr>
      </w:pPr>
    </w:p>
    <w:p w14:paraId="5F9EA390" w14:textId="77777777" w:rsidR="008F44F0" w:rsidRPr="00257712" w:rsidRDefault="008F44F0" w:rsidP="008F44F0">
      <w:pPr>
        <w:rPr>
          <w:rFonts w:ascii="Arial" w:hAnsi="Arial" w:cs="Arial"/>
          <w:sz w:val="24"/>
          <w:szCs w:val="24"/>
        </w:rPr>
      </w:pPr>
      <w:r w:rsidRPr="00257712">
        <w:rPr>
          <w:rFonts w:ascii="Arial" w:hAnsi="Arial" w:cs="Arial"/>
          <w:sz w:val="24"/>
          <w:szCs w:val="24"/>
        </w:rPr>
        <w:t>*Corresponding Author</w:t>
      </w:r>
    </w:p>
    <w:p w14:paraId="63F5C4EB" w14:textId="77777777" w:rsidR="008F44F0" w:rsidRPr="00257712" w:rsidRDefault="008F44F0" w:rsidP="008F44F0">
      <w:pPr>
        <w:pStyle w:val="Addresses"/>
        <w:rPr>
          <w:rFonts w:ascii="Arial" w:hAnsi="Arial" w:cs="Arial"/>
        </w:rPr>
      </w:pPr>
      <w:r w:rsidRPr="00257712">
        <w:rPr>
          <w:rFonts w:ascii="Arial" w:hAnsi="Arial" w:cs="Arial"/>
        </w:rPr>
        <w:t>Kristy M. Ainslie</w:t>
      </w:r>
    </w:p>
    <w:p w14:paraId="66906401" w14:textId="77777777" w:rsidR="008F44F0" w:rsidRPr="00257712" w:rsidRDefault="008F44F0" w:rsidP="008F44F0">
      <w:pPr>
        <w:pStyle w:val="Addresses"/>
        <w:rPr>
          <w:rFonts w:ascii="Arial" w:hAnsi="Arial" w:cs="Arial"/>
        </w:rPr>
      </w:pPr>
      <w:r w:rsidRPr="00257712">
        <w:rPr>
          <w:rFonts w:ascii="Arial" w:hAnsi="Arial" w:cs="Arial"/>
        </w:rPr>
        <w:t>Distinguished Professor</w:t>
      </w:r>
    </w:p>
    <w:p w14:paraId="4C596523" w14:textId="77777777" w:rsidR="008F44F0" w:rsidRPr="00257712" w:rsidRDefault="008F44F0" w:rsidP="008F44F0">
      <w:pPr>
        <w:pStyle w:val="Addresses"/>
        <w:rPr>
          <w:rFonts w:ascii="Arial" w:hAnsi="Arial" w:cs="Arial"/>
        </w:rPr>
      </w:pPr>
      <w:r w:rsidRPr="00257712">
        <w:rPr>
          <w:rFonts w:ascii="Arial" w:hAnsi="Arial" w:cs="Arial"/>
        </w:rPr>
        <w:t>Chair, Division of Pharmacoengineering &amp; Molecular Pharmaceutics</w:t>
      </w:r>
    </w:p>
    <w:p w14:paraId="1C89C356" w14:textId="77777777" w:rsidR="008F44F0" w:rsidRPr="00257712" w:rsidRDefault="008F44F0" w:rsidP="008F44F0">
      <w:pPr>
        <w:pStyle w:val="Addresses"/>
        <w:rPr>
          <w:rFonts w:ascii="Arial" w:hAnsi="Arial" w:cs="Arial"/>
        </w:rPr>
      </w:pPr>
      <w:r w:rsidRPr="00257712">
        <w:rPr>
          <w:rFonts w:ascii="Arial" w:hAnsi="Arial" w:cs="Arial"/>
        </w:rPr>
        <w:t>UNC Eshelman School of Pharmacy</w:t>
      </w:r>
    </w:p>
    <w:p w14:paraId="6C1788FD" w14:textId="77777777" w:rsidR="008F44F0" w:rsidRPr="00257712" w:rsidRDefault="008F44F0" w:rsidP="008F44F0">
      <w:pPr>
        <w:pStyle w:val="Addresses"/>
        <w:rPr>
          <w:rFonts w:ascii="Arial" w:hAnsi="Arial" w:cs="Arial"/>
        </w:rPr>
      </w:pPr>
      <w:r w:rsidRPr="00257712">
        <w:rPr>
          <w:rFonts w:ascii="Arial" w:hAnsi="Arial" w:cs="Arial"/>
        </w:rPr>
        <w:t>4012 Marsico Hall, 125 Mason Farm Road</w:t>
      </w:r>
    </w:p>
    <w:p w14:paraId="5DEF4E71" w14:textId="77777777" w:rsidR="008F44F0" w:rsidRPr="00257712" w:rsidRDefault="008F44F0" w:rsidP="008F44F0">
      <w:pPr>
        <w:pStyle w:val="Addresses"/>
        <w:rPr>
          <w:rFonts w:ascii="Arial" w:hAnsi="Arial" w:cs="Arial"/>
        </w:rPr>
      </w:pPr>
      <w:r w:rsidRPr="00257712">
        <w:rPr>
          <w:rFonts w:ascii="Arial" w:hAnsi="Arial" w:cs="Arial"/>
        </w:rPr>
        <w:t>Chapel Hill, NC 27599, United States</w:t>
      </w:r>
    </w:p>
    <w:p w14:paraId="40A11AB2" w14:textId="77777777" w:rsidR="008F44F0" w:rsidRPr="00257712" w:rsidRDefault="00000000" w:rsidP="008F44F0">
      <w:pPr>
        <w:pStyle w:val="Addresses"/>
        <w:rPr>
          <w:rFonts w:ascii="Arial" w:hAnsi="Arial" w:cs="Arial"/>
        </w:rPr>
      </w:pPr>
      <w:hyperlink r:id="rId10" w:history="1">
        <w:r w:rsidR="008F44F0" w:rsidRPr="00257712">
          <w:rPr>
            <w:rStyle w:val="Hyperlink"/>
            <w:rFonts w:ascii="Arial" w:hAnsi="Arial" w:cs="Arial"/>
          </w:rPr>
          <w:t>ainsliek@email.unc.edu</w:t>
        </w:r>
      </w:hyperlink>
    </w:p>
    <w:p w14:paraId="7F89E9BD" w14:textId="77777777" w:rsidR="008F44F0" w:rsidRPr="00DE29DB" w:rsidRDefault="008F44F0" w:rsidP="008F44F0">
      <w:pPr>
        <w:pStyle w:val="RSCB06BHeadingSub-Section"/>
        <w:spacing w:after="0" w:line="480" w:lineRule="auto"/>
        <w:contextualSpacing/>
        <w:jc w:val="both"/>
        <w:rPr>
          <w:rStyle w:val="RSCB02ArticleTextChar"/>
          <w:rFonts w:ascii="Arial" w:hAnsi="Arial" w:cs="Arial"/>
          <w:sz w:val="24"/>
          <w:szCs w:val="24"/>
          <w:lang w:val="en-US"/>
        </w:rPr>
      </w:pPr>
    </w:p>
    <w:p w14:paraId="6CB9A0B9" w14:textId="2857B9CB" w:rsidR="00C84627" w:rsidRPr="00DE29DB" w:rsidRDefault="00C84627" w:rsidP="007723F2">
      <w:pPr>
        <w:pStyle w:val="RSCB06BHeadingSub-Section"/>
        <w:spacing w:after="0" w:line="480" w:lineRule="auto"/>
        <w:contextualSpacing/>
        <w:jc w:val="both"/>
        <w:rPr>
          <w:rStyle w:val="RSCB02ArticleTextChar"/>
          <w:rFonts w:ascii="Arial" w:hAnsi="Arial" w:cs="Arial"/>
          <w:sz w:val="24"/>
          <w:szCs w:val="24"/>
          <w:lang w:val="en-US"/>
        </w:rPr>
      </w:pPr>
    </w:p>
    <w:p w14:paraId="487F5977" w14:textId="60DBC502" w:rsidR="00C84627" w:rsidRPr="00DE29DB" w:rsidRDefault="006B3681" w:rsidP="007723F2">
      <w:pPr>
        <w:pStyle w:val="RSCB06BHeadingSub-Section"/>
        <w:spacing w:after="0" w:line="480" w:lineRule="auto"/>
        <w:contextualSpacing/>
        <w:jc w:val="both"/>
        <w:rPr>
          <w:rStyle w:val="RSCB02ArticleTextChar"/>
          <w:rFonts w:ascii="Arial" w:hAnsi="Arial" w:cs="Arial"/>
          <w:sz w:val="24"/>
          <w:szCs w:val="24"/>
          <w:lang w:val="en-US"/>
        </w:rPr>
      </w:pPr>
      <w:r w:rsidRPr="00DE29DB">
        <w:rPr>
          <w:rStyle w:val="RSCB02ArticleTextChar"/>
          <w:rFonts w:ascii="Arial" w:hAnsi="Arial" w:cs="Arial"/>
          <w:noProof/>
          <w:sz w:val="24"/>
          <w:szCs w:val="24"/>
          <w:lang w:val="en-US"/>
        </w:rPr>
        <w:lastRenderedPageBreak/>
        <w:drawing>
          <wp:inline distT="0" distB="0" distL="0" distR="0" wp14:anchorId="1474A38F" wp14:editId="2D2BF07A">
            <wp:extent cx="6858000" cy="1772860"/>
            <wp:effectExtent l="0" t="0" r="0" b="0"/>
            <wp:docPr id="203396909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858000" cy="1772860"/>
                    </a:xfrm>
                    <a:prstGeom prst="rect">
                      <a:avLst/>
                    </a:prstGeom>
                    <a:noFill/>
                  </pic:spPr>
                </pic:pic>
              </a:graphicData>
            </a:graphic>
          </wp:inline>
        </w:drawing>
      </w:r>
    </w:p>
    <w:p w14:paraId="04B06956" w14:textId="77BA0CDE" w:rsidR="008C490D" w:rsidRPr="00257712" w:rsidRDefault="008C490D" w:rsidP="00936E4B">
      <w:pPr>
        <w:pStyle w:val="TAMainText"/>
        <w:spacing w:line="240" w:lineRule="auto"/>
        <w:ind w:firstLine="0"/>
        <w:rPr>
          <w:rFonts w:ascii="Arial" w:eastAsiaTheme="minorHAnsi" w:hAnsi="Arial" w:cs="Arial"/>
          <w:w w:val="108"/>
          <w:sz w:val="20"/>
        </w:rPr>
      </w:pPr>
      <w:r w:rsidRPr="00257712">
        <w:rPr>
          <w:rFonts w:ascii="Arial" w:eastAsiaTheme="minorHAnsi" w:hAnsi="Arial" w:cs="Arial"/>
          <w:b/>
          <w:bCs/>
          <w:w w:val="108"/>
          <w:sz w:val="20"/>
        </w:rPr>
        <w:t xml:space="preserve">Supplemental Figure 1. Ace-Resi scaffold characterization (A) </w:t>
      </w:r>
      <w:r w:rsidRPr="00257712">
        <w:rPr>
          <w:rFonts w:ascii="Arial" w:eastAsiaTheme="minorHAnsi" w:hAnsi="Arial" w:cs="Arial"/>
          <w:w w:val="108"/>
          <w:sz w:val="20"/>
        </w:rPr>
        <w:t xml:space="preserve">Ace-Resi scaffold mass over time after incubation at 37 ºC in PBS. </w:t>
      </w:r>
      <w:r w:rsidRPr="00257712">
        <w:rPr>
          <w:rFonts w:ascii="Arial" w:eastAsiaTheme="minorHAnsi" w:hAnsi="Arial" w:cs="Arial"/>
          <w:b/>
          <w:bCs/>
          <w:w w:val="108"/>
          <w:sz w:val="20"/>
        </w:rPr>
        <w:t xml:space="preserve">B) </w:t>
      </w:r>
      <w:bookmarkStart w:id="0" w:name="_Hlk170820394"/>
      <w:r w:rsidR="00D15D89" w:rsidRPr="00257712">
        <w:rPr>
          <w:rFonts w:ascii="Arial" w:eastAsiaTheme="minorHAnsi" w:hAnsi="Arial" w:cs="Arial"/>
          <w:w w:val="108"/>
          <w:sz w:val="20"/>
        </w:rPr>
        <w:t xml:space="preserve">Concentration versus time profile of resiquimod in plasma (ng/mL) in </w:t>
      </w:r>
      <w:bookmarkEnd w:id="0"/>
      <w:r w:rsidR="00D15D89" w:rsidRPr="00257712">
        <w:rPr>
          <w:rFonts w:ascii="Arial" w:eastAsiaTheme="minorHAnsi" w:hAnsi="Arial" w:cs="Arial"/>
          <w:w w:val="108"/>
          <w:sz w:val="20"/>
        </w:rPr>
        <w:t>mice treated with 100 µg of resiquimod via Ace-Resi or bolus injection in PBS (Sol Resi).</w:t>
      </w:r>
      <w:r w:rsidRPr="00257712">
        <w:rPr>
          <w:rFonts w:ascii="Arial" w:eastAsiaTheme="minorHAnsi" w:hAnsi="Arial" w:cs="Arial"/>
          <w:b/>
          <w:bCs/>
          <w:w w:val="108"/>
          <w:sz w:val="20"/>
        </w:rPr>
        <w:t xml:space="preserve"> C) </w:t>
      </w:r>
      <w:r w:rsidR="00D15D89" w:rsidRPr="00257712">
        <w:rPr>
          <w:rFonts w:ascii="Arial" w:eastAsiaTheme="minorHAnsi" w:hAnsi="Arial" w:cs="Arial"/>
          <w:w w:val="108"/>
          <w:sz w:val="20"/>
        </w:rPr>
        <w:t>Ratio of the c</w:t>
      </w:r>
      <w:r w:rsidRPr="00257712">
        <w:rPr>
          <w:rFonts w:ascii="Arial" w:eastAsiaTheme="minorHAnsi" w:hAnsi="Arial" w:cs="Arial"/>
          <w:w w:val="108"/>
          <w:sz w:val="20"/>
        </w:rPr>
        <w:t>oncentration of resiquimod in brain compared to plasma over time.</w:t>
      </w:r>
      <w:r w:rsidRPr="00257712">
        <w:rPr>
          <w:rFonts w:ascii="Arial" w:eastAsiaTheme="minorHAnsi" w:hAnsi="Arial" w:cs="Arial"/>
          <w:b/>
          <w:bCs/>
          <w:w w:val="108"/>
          <w:sz w:val="20"/>
        </w:rPr>
        <w:t xml:space="preserve"> D) </w:t>
      </w:r>
      <w:r w:rsidRPr="00257712">
        <w:rPr>
          <w:rFonts w:ascii="Arial" w:eastAsiaTheme="minorHAnsi" w:hAnsi="Arial" w:cs="Arial"/>
          <w:w w:val="108"/>
          <w:sz w:val="20"/>
        </w:rPr>
        <w:t>Retention of resiquimod in Ace-Resi scaffolds in vivo (removed from resection cavity in healthy mouse brain during the pharmacokinetic study) compared to in vitro (PBS at 37ºC) conditions.</w:t>
      </w:r>
    </w:p>
    <w:p w14:paraId="346D4A1A" w14:textId="0A3A31E7" w:rsidR="00D05EA2" w:rsidRPr="00257712" w:rsidRDefault="00D05EA2" w:rsidP="00D05EA2">
      <w:pPr>
        <w:pStyle w:val="TAMainText"/>
        <w:spacing w:line="240" w:lineRule="auto"/>
        <w:ind w:left="-90" w:firstLine="0"/>
        <w:rPr>
          <w:rFonts w:ascii="Arial" w:eastAsiaTheme="minorHAnsi" w:hAnsi="Arial" w:cs="Arial"/>
          <w:b/>
          <w:bCs/>
          <w:w w:val="108"/>
          <w:sz w:val="20"/>
        </w:rPr>
      </w:pPr>
    </w:p>
    <w:p w14:paraId="757A69D6" w14:textId="77777777" w:rsidR="006D4019" w:rsidRPr="00257712" w:rsidRDefault="006D4019" w:rsidP="00D05EA2">
      <w:pPr>
        <w:pStyle w:val="TAMainText"/>
        <w:spacing w:line="240" w:lineRule="auto"/>
        <w:ind w:left="-90" w:firstLine="0"/>
      </w:pPr>
    </w:p>
    <w:p w14:paraId="1E5BB7CD" w14:textId="77777777" w:rsidR="006D4019" w:rsidRPr="00257712" w:rsidRDefault="006D4019" w:rsidP="00D05EA2">
      <w:pPr>
        <w:pStyle w:val="TAMainText"/>
        <w:spacing w:line="240" w:lineRule="auto"/>
        <w:ind w:left="-90" w:firstLine="0"/>
      </w:pPr>
    </w:p>
    <w:p w14:paraId="592CD27E" w14:textId="259F2E59" w:rsidR="00D15D89" w:rsidRPr="00257712" w:rsidRDefault="00D15D89" w:rsidP="00D15D89">
      <w:pPr>
        <w:pStyle w:val="TAMainText"/>
        <w:spacing w:line="240" w:lineRule="auto"/>
        <w:ind w:left="-90" w:firstLine="0"/>
        <w:rPr>
          <w:rFonts w:ascii="Arial" w:hAnsi="Arial" w:cs="Arial"/>
          <w:bCs/>
          <w:sz w:val="20"/>
        </w:rPr>
      </w:pPr>
      <w:r w:rsidRPr="00257712">
        <w:rPr>
          <w:rFonts w:ascii="Arial" w:hAnsi="Arial" w:cs="Arial"/>
          <w:b/>
          <w:bCs/>
          <w:sz w:val="20"/>
        </w:rPr>
        <w:t>Supplemental Table 1.</w:t>
      </w:r>
      <w:r w:rsidRPr="00257712">
        <w:rPr>
          <w:rFonts w:ascii="Arial" w:hAnsi="Arial" w:cs="Arial"/>
          <w:b/>
          <w:sz w:val="20"/>
        </w:rPr>
        <w:t xml:space="preserve"> Comparison of PK properties of Ace-Resi to soluble Resi. </w:t>
      </w:r>
      <w:r w:rsidRPr="00257712">
        <w:rPr>
          <w:rFonts w:ascii="Arial" w:hAnsi="Arial" w:cs="Arial"/>
          <w:bCs/>
          <w:sz w:val="20"/>
        </w:rPr>
        <w:t>The area under the curve (AUC) and half-life (T</w:t>
      </w:r>
      <w:r w:rsidRPr="00257712">
        <w:rPr>
          <w:rFonts w:ascii="Arial" w:hAnsi="Arial" w:cs="Arial"/>
          <w:bCs/>
          <w:sz w:val="20"/>
          <w:vertAlign w:val="subscript"/>
        </w:rPr>
        <w:t>50</w:t>
      </w:r>
      <w:r w:rsidRPr="00257712">
        <w:rPr>
          <w:rFonts w:ascii="Arial" w:hAnsi="Arial" w:cs="Arial"/>
          <w:bCs/>
          <w:sz w:val="20"/>
        </w:rPr>
        <w:t xml:space="preserve">) of resiquimod in the brain and plasma of mice treated with 100 µg of resiquimod via Ace-Resi or bolus injection in PBS at 1 </w:t>
      </w:r>
      <w:proofErr w:type="spellStart"/>
      <w:r w:rsidRPr="00257712">
        <w:rPr>
          <w:rFonts w:ascii="Arial" w:hAnsi="Arial" w:cs="Arial"/>
          <w:bCs/>
          <w:sz w:val="20"/>
        </w:rPr>
        <w:t>hr</w:t>
      </w:r>
      <w:proofErr w:type="spellEnd"/>
      <w:r w:rsidRPr="00257712">
        <w:rPr>
          <w:rFonts w:ascii="Arial" w:hAnsi="Arial" w:cs="Arial"/>
          <w:bCs/>
          <w:sz w:val="20"/>
        </w:rPr>
        <w:t xml:space="preserve">, 6 </w:t>
      </w:r>
      <w:proofErr w:type="spellStart"/>
      <w:r w:rsidRPr="00257712">
        <w:rPr>
          <w:rFonts w:ascii="Arial" w:hAnsi="Arial" w:cs="Arial"/>
          <w:bCs/>
          <w:sz w:val="20"/>
        </w:rPr>
        <w:t>hr</w:t>
      </w:r>
      <w:proofErr w:type="spellEnd"/>
      <w:r w:rsidRPr="00257712">
        <w:rPr>
          <w:rFonts w:ascii="Arial" w:hAnsi="Arial" w:cs="Arial"/>
          <w:bCs/>
          <w:sz w:val="20"/>
        </w:rPr>
        <w:t xml:space="preserve">, 1-, 3-, </w:t>
      </w:r>
      <w:r w:rsidR="006B3681" w:rsidRPr="00257712">
        <w:rPr>
          <w:rFonts w:ascii="Arial" w:hAnsi="Arial" w:cs="Arial"/>
          <w:bCs/>
          <w:sz w:val="20"/>
        </w:rPr>
        <w:t xml:space="preserve">and </w:t>
      </w:r>
      <w:r w:rsidRPr="00257712">
        <w:rPr>
          <w:rFonts w:ascii="Arial" w:hAnsi="Arial" w:cs="Arial"/>
          <w:bCs/>
          <w:sz w:val="20"/>
        </w:rPr>
        <w:t xml:space="preserve">7- days. </w:t>
      </w:r>
    </w:p>
    <w:tbl>
      <w:tblPr>
        <w:tblW w:w="8733" w:type="dxa"/>
        <w:tblInd w:w="-93" w:type="dxa"/>
        <w:tblCellMar>
          <w:left w:w="0" w:type="dxa"/>
          <w:right w:w="0" w:type="dxa"/>
        </w:tblCellMar>
        <w:tblLook w:val="04A0" w:firstRow="1" w:lastRow="0" w:firstColumn="1" w:lastColumn="0" w:noHBand="0" w:noVBand="1"/>
      </w:tblPr>
      <w:tblGrid>
        <w:gridCol w:w="4320"/>
        <w:gridCol w:w="2016"/>
        <w:gridCol w:w="2397"/>
      </w:tblGrid>
      <w:tr w:rsidR="00D15D89" w:rsidRPr="00257712" w14:paraId="4167BFAF" w14:textId="77777777" w:rsidTr="00DE29DB">
        <w:trPr>
          <w:trHeight w:val="288"/>
        </w:trPr>
        <w:tc>
          <w:tcPr>
            <w:tcW w:w="4320" w:type="dxa"/>
            <w:tcBorders>
              <w:bottom w:val="single" w:sz="4" w:space="0" w:color="auto"/>
            </w:tcBorders>
            <w:vAlign w:val="center"/>
          </w:tcPr>
          <w:p w14:paraId="27940B89" w14:textId="77777777" w:rsidR="00D15D89" w:rsidRPr="00DE29DB" w:rsidRDefault="00D15D89" w:rsidP="004D3851">
            <w:pPr>
              <w:spacing w:after="0" w:line="240" w:lineRule="auto"/>
              <w:rPr>
                <w:rFonts w:ascii="Arial" w:eastAsia="Times New Roman" w:hAnsi="Arial" w:cs="Arial"/>
                <w:b/>
                <w:bCs/>
                <w:kern w:val="24"/>
                <w:sz w:val="20"/>
                <w:szCs w:val="20"/>
              </w:rPr>
            </w:pPr>
          </w:p>
        </w:tc>
        <w:tc>
          <w:tcPr>
            <w:tcW w:w="2016" w:type="dxa"/>
            <w:tcBorders>
              <w:bottom w:val="single" w:sz="4" w:space="0" w:color="auto"/>
            </w:tcBorders>
            <w:vAlign w:val="center"/>
          </w:tcPr>
          <w:p w14:paraId="758B3F7D" w14:textId="77777777" w:rsidR="00D15D89" w:rsidRPr="00DE29DB" w:rsidRDefault="00D15D89" w:rsidP="004D3851">
            <w:pPr>
              <w:spacing w:after="0" w:line="240" w:lineRule="auto"/>
              <w:ind w:left="108"/>
              <w:jc w:val="center"/>
              <w:rPr>
                <w:rFonts w:ascii="Arial" w:eastAsia="Times New Roman" w:hAnsi="Arial" w:cs="Arial"/>
                <w:b/>
                <w:sz w:val="20"/>
                <w:szCs w:val="20"/>
              </w:rPr>
            </w:pPr>
            <w:r w:rsidRPr="00DE29DB">
              <w:rPr>
                <w:rFonts w:ascii="Arial" w:eastAsia="Times New Roman" w:hAnsi="Arial" w:cs="Arial"/>
                <w:b/>
                <w:bCs/>
                <w:kern w:val="24"/>
                <w:sz w:val="20"/>
                <w:szCs w:val="20"/>
              </w:rPr>
              <w:t>Ace-Resi (100 µg)</w:t>
            </w:r>
          </w:p>
        </w:tc>
        <w:tc>
          <w:tcPr>
            <w:tcW w:w="2397" w:type="dxa"/>
            <w:tcBorders>
              <w:bottom w:val="single" w:sz="4" w:space="0" w:color="auto"/>
            </w:tcBorders>
            <w:shd w:val="clear" w:color="auto" w:fill="auto"/>
            <w:tcMar>
              <w:top w:w="15" w:type="dxa"/>
              <w:left w:w="93" w:type="dxa"/>
              <w:bottom w:w="0" w:type="dxa"/>
              <w:right w:w="93" w:type="dxa"/>
            </w:tcMar>
            <w:vAlign w:val="center"/>
          </w:tcPr>
          <w:p w14:paraId="7A0F8B81" w14:textId="77777777" w:rsidR="00D15D89" w:rsidRPr="00DE29DB" w:rsidRDefault="00D15D89" w:rsidP="004D3851">
            <w:pPr>
              <w:spacing w:after="0" w:line="240" w:lineRule="auto"/>
              <w:ind w:left="-93"/>
              <w:jc w:val="center"/>
              <w:rPr>
                <w:rFonts w:ascii="Arial" w:eastAsia="Times New Roman" w:hAnsi="Arial" w:cs="Arial"/>
                <w:b/>
                <w:sz w:val="20"/>
                <w:szCs w:val="20"/>
              </w:rPr>
            </w:pPr>
            <w:r w:rsidRPr="00DE29DB">
              <w:rPr>
                <w:rFonts w:ascii="Arial" w:eastAsia="Times New Roman" w:hAnsi="Arial" w:cs="Arial"/>
                <w:b/>
                <w:bCs/>
                <w:kern w:val="24"/>
                <w:sz w:val="20"/>
                <w:szCs w:val="20"/>
              </w:rPr>
              <w:t>Soluble Resi (100 µg)</w:t>
            </w:r>
          </w:p>
        </w:tc>
      </w:tr>
      <w:tr w:rsidR="00D15D89" w:rsidRPr="00257712" w14:paraId="38BF8590" w14:textId="77777777" w:rsidTr="00DE29DB">
        <w:trPr>
          <w:trHeight w:val="576"/>
        </w:trPr>
        <w:tc>
          <w:tcPr>
            <w:tcW w:w="4320" w:type="dxa"/>
            <w:vAlign w:val="center"/>
          </w:tcPr>
          <w:p w14:paraId="44318519" w14:textId="77777777" w:rsidR="00D15D89" w:rsidRPr="00DE29DB" w:rsidRDefault="00D15D89" w:rsidP="004D3851">
            <w:pPr>
              <w:spacing w:after="0" w:line="240" w:lineRule="auto"/>
              <w:textAlignment w:val="bottom"/>
              <w:rPr>
                <w:rFonts w:ascii="Arial" w:eastAsia="Times New Roman" w:hAnsi="Arial" w:cs="Arial"/>
                <w:b/>
                <w:bCs/>
                <w:kern w:val="24"/>
                <w:sz w:val="20"/>
                <w:szCs w:val="20"/>
              </w:rPr>
            </w:pPr>
            <w:r w:rsidRPr="00DE29DB">
              <w:rPr>
                <w:rFonts w:ascii="Arial" w:eastAsia="Times New Roman" w:hAnsi="Arial" w:cs="Arial"/>
                <w:b/>
                <w:bCs/>
                <w:kern w:val="24"/>
                <w:sz w:val="20"/>
                <w:szCs w:val="20"/>
              </w:rPr>
              <w:t xml:space="preserve">AUC brain </w:t>
            </w:r>
            <w:r w:rsidRPr="00DE29DB">
              <w:rPr>
                <w:rFonts w:ascii="Arial" w:eastAsia="Times New Roman" w:hAnsi="Arial" w:cs="Arial"/>
                <w:kern w:val="24"/>
                <w:sz w:val="20"/>
                <w:szCs w:val="20"/>
              </w:rPr>
              <w:t>(average ± standard deviation)</w:t>
            </w:r>
          </w:p>
          <w:p w14:paraId="3ACBF8D5" w14:textId="77777777" w:rsidR="00D15D89" w:rsidRPr="00DE29DB" w:rsidRDefault="00D15D89" w:rsidP="004D3851">
            <w:pPr>
              <w:spacing w:after="0" w:line="240" w:lineRule="auto"/>
              <w:textAlignment w:val="bottom"/>
              <w:rPr>
                <w:rFonts w:ascii="Arial" w:eastAsia="Times New Roman" w:hAnsi="Arial" w:cs="Arial"/>
                <w:i/>
                <w:iCs/>
                <w:kern w:val="24"/>
                <w:sz w:val="20"/>
                <w:szCs w:val="20"/>
              </w:rPr>
            </w:pPr>
            <w:r w:rsidRPr="00DE29DB">
              <w:rPr>
                <w:rFonts w:ascii="Arial" w:eastAsia="Times New Roman" w:hAnsi="Arial" w:cs="Arial"/>
                <w:i/>
                <w:iCs/>
                <w:kern w:val="24"/>
                <w:sz w:val="20"/>
                <w:szCs w:val="20"/>
              </w:rPr>
              <w:t xml:space="preserve">ng </w:t>
            </w:r>
            <w:proofErr w:type="spellStart"/>
            <w:r w:rsidRPr="00DE29DB">
              <w:rPr>
                <w:rFonts w:ascii="Arial" w:eastAsia="Times New Roman" w:hAnsi="Arial" w:cs="Arial"/>
                <w:i/>
                <w:iCs/>
                <w:kern w:val="24"/>
                <w:sz w:val="20"/>
                <w:szCs w:val="20"/>
              </w:rPr>
              <w:t>resi</w:t>
            </w:r>
            <w:proofErr w:type="spellEnd"/>
            <w:r w:rsidRPr="00DE29DB">
              <w:rPr>
                <w:rFonts w:ascii="Arial" w:eastAsia="Times New Roman" w:hAnsi="Arial" w:cs="Arial"/>
                <w:i/>
                <w:iCs/>
                <w:kern w:val="24"/>
                <w:sz w:val="20"/>
                <w:szCs w:val="20"/>
              </w:rPr>
              <w:t xml:space="preserve"> x days / gram tissue</w:t>
            </w:r>
          </w:p>
        </w:tc>
        <w:tc>
          <w:tcPr>
            <w:tcW w:w="2016" w:type="dxa"/>
            <w:vAlign w:val="center"/>
          </w:tcPr>
          <w:p w14:paraId="3E15DAAC" w14:textId="77777777" w:rsidR="00D15D89" w:rsidRPr="00DE29DB" w:rsidRDefault="00D15D89" w:rsidP="004D3851">
            <w:pPr>
              <w:spacing w:after="0" w:line="240" w:lineRule="auto"/>
              <w:ind w:left="108"/>
              <w:jc w:val="center"/>
              <w:textAlignment w:val="bottom"/>
              <w:rPr>
                <w:rFonts w:ascii="Arial" w:eastAsia="Times New Roman" w:hAnsi="Arial" w:cs="Arial"/>
                <w:kern w:val="24"/>
                <w:sz w:val="20"/>
                <w:szCs w:val="20"/>
              </w:rPr>
            </w:pPr>
            <w:r w:rsidRPr="00DE29DB">
              <w:rPr>
                <w:rFonts w:ascii="Arial" w:eastAsia="Times New Roman" w:hAnsi="Arial" w:cs="Arial"/>
                <w:kern w:val="24"/>
                <w:sz w:val="20"/>
                <w:szCs w:val="20"/>
              </w:rPr>
              <w:t>1140 ± 324</w:t>
            </w:r>
          </w:p>
        </w:tc>
        <w:tc>
          <w:tcPr>
            <w:tcW w:w="2397" w:type="dxa"/>
            <w:shd w:val="clear" w:color="auto" w:fill="auto"/>
            <w:tcMar>
              <w:top w:w="15" w:type="dxa"/>
              <w:left w:w="15" w:type="dxa"/>
              <w:bottom w:w="0" w:type="dxa"/>
              <w:right w:w="15" w:type="dxa"/>
            </w:tcMar>
            <w:vAlign w:val="center"/>
          </w:tcPr>
          <w:p w14:paraId="6772C369" w14:textId="77777777" w:rsidR="00D15D89" w:rsidRPr="00DE29DB" w:rsidRDefault="00D15D89" w:rsidP="004D3851">
            <w:pPr>
              <w:spacing w:after="0" w:line="240" w:lineRule="auto"/>
              <w:jc w:val="center"/>
              <w:textAlignment w:val="bottom"/>
              <w:rPr>
                <w:rFonts w:ascii="Arial" w:eastAsia="Times New Roman" w:hAnsi="Arial" w:cs="Arial"/>
                <w:kern w:val="24"/>
                <w:sz w:val="20"/>
                <w:szCs w:val="20"/>
              </w:rPr>
            </w:pPr>
            <w:r w:rsidRPr="00DE29DB">
              <w:rPr>
                <w:rFonts w:ascii="Arial" w:eastAsia="Times New Roman" w:hAnsi="Arial" w:cs="Arial"/>
                <w:kern w:val="24"/>
                <w:sz w:val="20"/>
                <w:szCs w:val="20"/>
              </w:rPr>
              <w:t>60 ± 40</w:t>
            </w:r>
          </w:p>
        </w:tc>
      </w:tr>
      <w:tr w:rsidR="00D15D89" w:rsidRPr="00257712" w14:paraId="4CEAA39D" w14:textId="77777777" w:rsidTr="00DE29DB">
        <w:trPr>
          <w:trHeight w:val="576"/>
        </w:trPr>
        <w:tc>
          <w:tcPr>
            <w:tcW w:w="4320" w:type="dxa"/>
            <w:tcBorders>
              <w:top w:val="single" w:sz="4" w:space="0" w:color="auto"/>
            </w:tcBorders>
            <w:vAlign w:val="center"/>
          </w:tcPr>
          <w:p w14:paraId="2673A6CD" w14:textId="77777777" w:rsidR="00D15D89" w:rsidRPr="00DE29DB" w:rsidRDefault="00D15D89" w:rsidP="004D3851">
            <w:pPr>
              <w:spacing w:after="0" w:line="240" w:lineRule="auto"/>
              <w:textAlignment w:val="bottom"/>
              <w:rPr>
                <w:rFonts w:ascii="Arial" w:eastAsia="Times New Roman" w:hAnsi="Arial" w:cs="Arial"/>
                <w:kern w:val="24"/>
                <w:sz w:val="20"/>
                <w:szCs w:val="20"/>
              </w:rPr>
            </w:pPr>
            <w:r w:rsidRPr="00DE29DB">
              <w:rPr>
                <w:rFonts w:ascii="Arial" w:eastAsia="Times New Roman" w:hAnsi="Arial" w:cs="Arial"/>
                <w:b/>
                <w:bCs/>
                <w:kern w:val="24"/>
                <w:sz w:val="20"/>
                <w:szCs w:val="20"/>
              </w:rPr>
              <w:t>AUC plasma</w:t>
            </w:r>
            <w:r w:rsidRPr="00DE29DB">
              <w:rPr>
                <w:rFonts w:ascii="Arial" w:eastAsia="Times New Roman" w:hAnsi="Arial" w:cs="Arial"/>
                <w:kern w:val="24"/>
                <w:sz w:val="20"/>
                <w:szCs w:val="20"/>
              </w:rPr>
              <w:t xml:space="preserve"> (average ± standard deviation) </w:t>
            </w:r>
          </w:p>
          <w:p w14:paraId="3DD2D6DF" w14:textId="77777777" w:rsidR="00D15D89" w:rsidRPr="00DE29DB" w:rsidRDefault="00D15D89" w:rsidP="004D3851">
            <w:pPr>
              <w:spacing w:after="0" w:line="240" w:lineRule="auto"/>
              <w:textAlignment w:val="bottom"/>
              <w:rPr>
                <w:rFonts w:ascii="Arial" w:eastAsia="Times New Roman" w:hAnsi="Arial" w:cs="Arial"/>
                <w:b/>
                <w:bCs/>
                <w:kern w:val="24"/>
                <w:sz w:val="20"/>
                <w:szCs w:val="20"/>
              </w:rPr>
            </w:pPr>
            <w:r w:rsidRPr="00DE29DB">
              <w:rPr>
                <w:rFonts w:ascii="Arial" w:eastAsia="Times New Roman" w:hAnsi="Arial" w:cs="Arial"/>
                <w:i/>
                <w:iCs/>
                <w:kern w:val="24"/>
                <w:sz w:val="20"/>
                <w:szCs w:val="20"/>
              </w:rPr>
              <w:t xml:space="preserve">ng </w:t>
            </w:r>
            <w:proofErr w:type="spellStart"/>
            <w:r w:rsidRPr="00DE29DB">
              <w:rPr>
                <w:rFonts w:ascii="Arial" w:eastAsia="Times New Roman" w:hAnsi="Arial" w:cs="Arial"/>
                <w:i/>
                <w:iCs/>
                <w:kern w:val="24"/>
                <w:sz w:val="20"/>
                <w:szCs w:val="20"/>
              </w:rPr>
              <w:t>resi</w:t>
            </w:r>
            <w:proofErr w:type="spellEnd"/>
            <w:r w:rsidRPr="00DE29DB">
              <w:rPr>
                <w:rFonts w:ascii="Arial" w:eastAsia="Times New Roman" w:hAnsi="Arial" w:cs="Arial"/>
                <w:i/>
                <w:iCs/>
                <w:kern w:val="24"/>
                <w:sz w:val="20"/>
                <w:szCs w:val="20"/>
              </w:rPr>
              <w:t xml:space="preserve"> x days / mL plasma</w:t>
            </w:r>
          </w:p>
        </w:tc>
        <w:tc>
          <w:tcPr>
            <w:tcW w:w="2016" w:type="dxa"/>
            <w:tcBorders>
              <w:top w:val="single" w:sz="4" w:space="0" w:color="auto"/>
            </w:tcBorders>
            <w:vAlign w:val="center"/>
          </w:tcPr>
          <w:p w14:paraId="5C89FF07" w14:textId="77777777" w:rsidR="00D15D89" w:rsidRPr="00DE29DB" w:rsidRDefault="00D15D89" w:rsidP="004D3851">
            <w:pPr>
              <w:spacing w:after="0" w:line="240" w:lineRule="auto"/>
              <w:ind w:left="108"/>
              <w:jc w:val="center"/>
              <w:textAlignment w:val="bottom"/>
              <w:rPr>
                <w:rFonts w:ascii="Arial" w:eastAsia="Times New Roman" w:hAnsi="Arial" w:cs="Arial"/>
                <w:kern w:val="24"/>
                <w:sz w:val="20"/>
                <w:szCs w:val="20"/>
              </w:rPr>
            </w:pPr>
            <w:r w:rsidRPr="00DE29DB">
              <w:rPr>
                <w:rFonts w:ascii="Arial" w:eastAsia="Times New Roman" w:hAnsi="Arial" w:cs="Arial"/>
                <w:kern w:val="24"/>
                <w:sz w:val="20"/>
                <w:szCs w:val="20"/>
              </w:rPr>
              <w:t>85 ± 6</w:t>
            </w:r>
          </w:p>
        </w:tc>
        <w:tc>
          <w:tcPr>
            <w:tcW w:w="2397" w:type="dxa"/>
            <w:tcBorders>
              <w:top w:val="single" w:sz="4" w:space="0" w:color="auto"/>
            </w:tcBorders>
            <w:shd w:val="clear" w:color="auto" w:fill="auto"/>
            <w:tcMar>
              <w:top w:w="15" w:type="dxa"/>
              <w:left w:w="15" w:type="dxa"/>
              <w:bottom w:w="0" w:type="dxa"/>
              <w:right w:w="15" w:type="dxa"/>
            </w:tcMar>
            <w:vAlign w:val="center"/>
          </w:tcPr>
          <w:p w14:paraId="35099D77" w14:textId="77777777" w:rsidR="00D15D89" w:rsidRPr="00DE29DB" w:rsidRDefault="00D15D89" w:rsidP="004D3851">
            <w:pPr>
              <w:spacing w:after="0" w:line="240" w:lineRule="auto"/>
              <w:jc w:val="center"/>
              <w:textAlignment w:val="bottom"/>
              <w:rPr>
                <w:rFonts w:ascii="Arial" w:eastAsia="Times New Roman" w:hAnsi="Arial" w:cs="Arial"/>
                <w:sz w:val="20"/>
                <w:szCs w:val="20"/>
              </w:rPr>
            </w:pPr>
            <w:r w:rsidRPr="00DE29DB">
              <w:rPr>
                <w:rFonts w:ascii="Arial" w:eastAsia="Times New Roman" w:hAnsi="Arial" w:cs="Arial"/>
                <w:sz w:val="20"/>
                <w:szCs w:val="20"/>
              </w:rPr>
              <w:t>19 ± 7</w:t>
            </w:r>
          </w:p>
        </w:tc>
      </w:tr>
      <w:tr w:rsidR="00D15D89" w:rsidRPr="00257712" w14:paraId="05BE27A9" w14:textId="77777777" w:rsidTr="00DE29DB">
        <w:trPr>
          <w:trHeight w:val="576"/>
        </w:trPr>
        <w:tc>
          <w:tcPr>
            <w:tcW w:w="4320" w:type="dxa"/>
            <w:tcBorders>
              <w:top w:val="single" w:sz="4" w:space="0" w:color="auto"/>
              <w:bottom w:val="single" w:sz="4" w:space="0" w:color="auto"/>
            </w:tcBorders>
            <w:vAlign w:val="center"/>
          </w:tcPr>
          <w:p w14:paraId="60939F84" w14:textId="77777777" w:rsidR="00D15D89" w:rsidRPr="00DE29DB" w:rsidRDefault="00D15D89" w:rsidP="004D3851">
            <w:pPr>
              <w:spacing w:after="0" w:line="240" w:lineRule="auto"/>
              <w:textAlignment w:val="bottom"/>
              <w:rPr>
                <w:rFonts w:ascii="Arial" w:eastAsia="Times New Roman" w:hAnsi="Arial" w:cs="Arial"/>
                <w:kern w:val="24"/>
                <w:sz w:val="20"/>
                <w:szCs w:val="20"/>
              </w:rPr>
            </w:pPr>
            <w:r w:rsidRPr="00DE29DB">
              <w:rPr>
                <w:rFonts w:ascii="Arial" w:eastAsia="Times New Roman" w:hAnsi="Arial" w:cs="Arial"/>
                <w:b/>
                <w:bCs/>
                <w:kern w:val="24"/>
                <w:sz w:val="20"/>
                <w:szCs w:val="20"/>
              </w:rPr>
              <w:t>T</w:t>
            </w:r>
            <w:r w:rsidRPr="00DE29DB">
              <w:rPr>
                <w:rFonts w:ascii="Arial" w:eastAsia="Times New Roman" w:hAnsi="Arial" w:cs="Arial"/>
                <w:b/>
                <w:bCs/>
                <w:kern w:val="24"/>
                <w:sz w:val="20"/>
                <w:szCs w:val="20"/>
                <w:vertAlign w:val="subscript"/>
              </w:rPr>
              <w:t>50</w:t>
            </w:r>
            <w:r w:rsidRPr="00DE29DB">
              <w:rPr>
                <w:rFonts w:ascii="Arial" w:eastAsia="Times New Roman" w:hAnsi="Arial" w:cs="Arial"/>
                <w:b/>
                <w:bCs/>
                <w:kern w:val="24"/>
                <w:sz w:val="20"/>
                <w:szCs w:val="20"/>
              </w:rPr>
              <w:t xml:space="preserve"> brain</w:t>
            </w:r>
            <w:r w:rsidRPr="00DE29DB">
              <w:rPr>
                <w:rFonts w:ascii="Arial" w:eastAsia="Times New Roman" w:hAnsi="Arial" w:cs="Arial"/>
                <w:kern w:val="24"/>
                <w:sz w:val="20"/>
                <w:szCs w:val="20"/>
              </w:rPr>
              <w:t xml:space="preserve"> (hours)</w:t>
            </w:r>
          </w:p>
        </w:tc>
        <w:tc>
          <w:tcPr>
            <w:tcW w:w="2016" w:type="dxa"/>
            <w:tcBorders>
              <w:top w:val="single" w:sz="4" w:space="0" w:color="auto"/>
              <w:bottom w:val="single" w:sz="4" w:space="0" w:color="auto"/>
            </w:tcBorders>
            <w:vAlign w:val="center"/>
          </w:tcPr>
          <w:p w14:paraId="1A5B70DC" w14:textId="77777777" w:rsidR="00D15D89" w:rsidRPr="00DE29DB" w:rsidRDefault="00D15D89" w:rsidP="004D3851">
            <w:pPr>
              <w:spacing w:after="0" w:line="240" w:lineRule="auto"/>
              <w:ind w:left="108"/>
              <w:jc w:val="center"/>
              <w:textAlignment w:val="bottom"/>
              <w:rPr>
                <w:rFonts w:ascii="Arial" w:eastAsia="Times New Roman" w:hAnsi="Arial" w:cs="Arial"/>
                <w:kern w:val="24"/>
                <w:sz w:val="20"/>
                <w:szCs w:val="20"/>
              </w:rPr>
            </w:pPr>
            <w:r w:rsidRPr="00DE29DB">
              <w:rPr>
                <w:rFonts w:ascii="Arial" w:eastAsia="Times New Roman" w:hAnsi="Arial" w:cs="Arial"/>
                <w:kern w:val="24"/>
                <w:sz w:val="20"/>
                <w:szCs w:val="20"/>
              </w:rPr>
              <w:t>3.0</w:t>
            </w:r>
          </w:p>
        </w:tc>
        <w:tc>
          <w:tcPr>
            <w:tcW w:w="2397" w:type="dxa"/>
            <w:tcBorders>
              <w:top w:val="single" w:sz="4" w:space="0" w:color="auto"/>
              <w:bottom w:val="single" w:sz="4" w:space="0" w:color="auto"/>
            </w:tcBorders>
            <w:shd w:val="clear" w:color="auto" w:fill="auto"/>
            <w:tcMar>
              <w:top w:w="15" w:type="dxa"/>
              <w:left w:w="15" w:type="dxa"/>
              <w:bottom w:w="0" w:type="dxa"/>
              <w:right w:w="15" w:type="dxa"/>
            </w:tcMar>
            <w:vAlign w:val="center"/>
          </w:tcPr>
          <w:p w14:paraId="41055C99" w14:textId="77777777" w:rsidR="00D15D89" w:rsidRPr="00DE29DB" w:rsidRDefault="00D15D89" w:rsidP="004D3851">
            <w:pPr>
              <w:spacing w:after="0" w:line="240" w:lineRule="auto"/>
              <w:jc w:val="center"/>
              <w:textAlignment w:val="bottom"/>
              <w:rPr>
                <w:rFonts w:ascii="Arial" w:eastAsia="Times New Roman" w:hAnsi="Arial" w:cs="Arial"/>
                <w:kern w:val="24"/>
                <w:sz w:val="20"/>
                <w:szCs w:val="20"/>
              </w:rPr>
            </w:pPr>
            <w:r w:rsidRPr="00DE29DB">
              <w:rPr>
                <w:rFonts w:ascii="Arial" w:eastAsia="Times New Roman" w:hAnsi="Arial" w:cs="Arial"/>
                <w:kern w:val="24"/>
                <w:sz w:val="20"/>
                <w:szCs w:val="20"/>
              </w:rPr>
              <w:t>1.1</w:t>
            </w:r>
          </w:p>
        </w:tc>
      </w:tr>
      <w:tr w:rsidR="00D15D89" w:rsidRPr="00257712" w14:paraId="0A28A8F1" w14:textId="77777777" w:rsidTr="00DE29DB">
        <w:trPr>
          <w:trHeight w:val="576"/>
        </w:trPr>
        <w:tc>
          <w:tcPr>
            <w:tcW w:w="4320" w:type="dxa"/>
            <w:tcBorders>
              <w:top w:val="single" w:sz="4" w:space="0" w:color="auto"/>
              <w:bottom w:val="single" w:sz="4" w:space="0" w:color="auto"/>
            </w:tcBorders>
            <w:vAlign w:val="center"/>
          </w:tcPr>
          <w:p w14:paraId="6B043C35" w14:textId="77777777" w:rsidR="00D15D89" w:rsidRPr="00DE29DB" w:rsidRDefault="00D15D89" w:rsidP="004D3851">
            <w:pPr>
              <w:spacing w:after="0" w:line="240" w:lineRule="auto"/>
              <w:textAlignment w:val="bottom"/>
              <w:rPr>
                <w:rFonts w:ascii="Arial" w:eastAsia="Times New Roman" w:hAnsi="Arial" w:cs="Arial"/>
                <w:kern w:val="24"/>
                <w:sz w:val="20"/>
                <w:szCs w:val="20"/>
              </w:rPr>
            </w:pPr>
            <w:r w:rsidRPr="00DE29DB">
              <w:rPr>
                <w:rFonts w:ascii="Arial" w:eastAsia="Times New Roman" w:hAnsi="Arial" w:cs="Arial"/>
                <w:b/>
                <w:bCs/>
                <w:kern w:val="24"/>
                <w:sz w:val="20"/>
                <w:szCs w:val="20"/>
              </w:rPr>
              <w:t>T</w:t>
            </w:r>
            <w:r w:rsidRPr="00DE29DB">
              <w:rPr>
                <w:rFonts w:ascii="Arial" w:eastAsia="Times New Roman" w:hAnsi="Arial" w:cs="Arial"/>
                <w:b/>
                <w:bCs/>
                <w:kern w:val="24"/>
                <w:sz w:val="20"/>
                <w:szCs w:val="20"/>
                <w:vertAlign w:val="subscript"/>
              </w:rPr>
              <w:t>50</w:t>
            </w:r>
            <w:r w:rsidRPr="00DE29DB">
              <w:rPr>
                <w:rFonts w:ascii="Arial" w:eastAsia="Times New Roman" w:hAnsi="Arial" w:cs="Arial"/>
                <w:b/>
                <w:bCs/>
                <w:kern w:val="24"/>
                <w:sz w:val="20"/>
                <w:szCs w:val="20"/>
              </w:rPr>
              <w:t xml:space="preserve"> plasma</w:t>
            </w:r>
            <w:r w:rsidRPr="00DE29DB">
              <w:rPr>
                <w:rFonts w:ascii="Arial" w:eastAsia="Times New Roman" w:hAnsi="Arial" w:cs="Arial"/>
                <w:kern w:val="24"/>
                <w:sz w:val="20"/>
                <w:szCs w:val="20"/>
              </w:rPr>
              <w:t xml:space="preserve"> (hours)</w:t>
            </w:r>
          </w:p>
        </w:tc>
        <w:tc>
          <w:tcPr>
            <w:tcW w:w="2016" w:type="dxa"/>
            <w:tcBorders>
              <w:top w:val="single" w:sz="4" w:space="0" w:color="auto"/>
              <w:bottom w:val="single" w:sz="4" w:space="0" w:color="auto"/>
            </w:tcBorders>
            <w:vAlign w:val="center"/>
          </w:tcPr>
          <w:p w14:paraId="1C86B7D7" w14:textId="77777777" w:rsidR="00D15D89" w:rsidRPr="00DE29DB" w:rsidRDefault="00D15D89" w:rsidP="004D3851">
            <w:pPr>
              <w:spacing w:after="0" w:line="240" w:lineRule="auto"/>
              <w:ind w:left="108"/>
              <w:jc w:val="center"/>
              <w:textAlignment w:val="bottom"/>
              <w:rPr>
                <w:rFonts w:ascii="Arial" w:eastAsia="Times New Roman" w:hAnsi="Arial" w:cs="Arial"/>
                <w:kern w:val="24"/>
                <w:sz w:val="20"/>
                <w:szCs w:val="20"/>
              </w:rPr>
            </w:pPr>
            <w:r w:rsidRPr="00DE29DB">
              <w:rPr>
                <w:rFonts w:ascii="Arial" w:eastAsia="Times New Roman" w:hAnsi="Arial" w:cs="Arial"/>
                <w:kern w:val="24"/>
                <w:sz w:val="20"/>
                <w:szCs w:val="20"/>
              </w:rPr>
              <w:t>2.5</w:t>
            </w:r>
          </w:p>
        </w:tc>
        <w:tc>
          <w:tcPr>
            <w:tcW w:w="2397" w:type="dxa"/>
            <w:tcBorders>
              <w:top w:val="single" w:sz="4" w:space="0" w:color="auto"/>
              <w:bottom w:val="single" w:sz="4" w:space="0" w:color="auto"/>
            </w:tcBorders>
            <w:shd w:val="clear" w:color="auto" w:fill="auto"/>
            <w:tcMar>
              <w:top w:w="15" w:type="dxa"/>
              <w:left w:w="15" w:type="dxa"/>
              <w:bottom w:w="0" w:type="dxa"/>
              <w:right w:w="15" w:type="dxa"/>
            </w:tcMar>
            <w:vAlign w:val="center"/>
          </w:tcPr>
          <w:p w14:paraId="77476CDF" w14:textId="77777777" w:rsidR="00D15D89" w:rsidRPr="00DE29DB" w:rsidRDefault="00D15D89" w:rsidP="004D3851">
            <w:pPr>
              <w:spacing w:after="0" w:line="240" w:lineRule="auto"/>
              <w:jc w:val="center"/>
              <w:textAlignment w:val="bottom"/>
              <w:rPr>
                <w:rFonts w:ascii="Arial" w:eastAsia="Times New Roman" w:hAnsi="Arial" w:cs="Arial"/>
                <w:kern w:val="24"/>
                <w:sz w:val="20"/>
                <w:szCs w:val="20"/>
              </w:rPr>
            </w:pPr>
            <w:r w:rsidRPr="00DE29DB">
              <w:rPr>
                <w:rFonts w:ascii="Arial" w:eastAsia="Times New Roman" w:hAnsi="Arial" w:cs="Arial"/>
                <w:kern w:val="24"/>
                <w:sz w:val="20"/>
                <w:szCs w:val="20"/>
              </w:rPr>
              <w:t>1.5</w:t>
            </w:r>
          </w:p>
        </w:tc>
      </w:tr>
    </w:tbl>
    <w:p w14:paraId="54E5D7D4" w14:textId="77777777" w:rsidR="00D15D89" w:rsidRPr="00257712" w:rsidRDefault="00D15D89" w:rsidP="00D15D89">
      <w:pPr>
        <w:pStyle w:val="TAMainText"/>
        <w:spacing w:line="240" w:lineRule="auto"/>
        <w:ind w:left="-90" w:firstLine="0"/>
        <w:rPr>
          <w:rFonts w:ascii="Arial" w:hAnsi="Arial" w:cs="Arial"/>
          <w:bCs/>
          <w:sz w:val="22"/>
          <w:szCs w:val="22"/>
        </w:rPr>
      </w:pPr>
    </w:p>
    <w:p w14:paraId="10D51254" w14:textId="77777777" w:rsidR="00D15D89" w:rsidRPr="00257712" w:rsidRDefault="00D15D89" w:rsidP="00D05EA2">
      <w:pPr>
        <w:pStyle w:val="TAMainText"/>
        <w:spacing w:line="240" w:lineRule="auto"/>
        <w:ind w:left="-90" w:firstLine="0"/>
      </w:pPr>
    </w:p>
    <w:p w14:paraId="54B5B19B" w14:textId="743B348B" w:rsidR="004C148C" w:rsidRPr="00257712" w:rsidRDefault="00D36627" w:rsidP="00D05EA2">
      <w:pPr>
        <w:pStyle w:val="TAMainText"/>
        <w:spacing w:line="240" w:lineRule="auto"/>
        <w:ind w:left="-90" w:firstLine="0"/>
      </w:pPr>
      <w:r w:rsidRPr="00257712">
        <w:rPr>
          <w:noProof/>
        </w:rPr>
        <w:lastRenderedPageBreak/>
        <w:drawing>
          <wp:inline distT="0" distB="0" distL="0" distR="0" wp14:anchorId="478EF4B7" wp14:editId="6CBB2AB5">
            <wp:extent cx="6858000" cy="6520476"/>
            <wp:effectExtent l="0" t="0" r="0" b="0"/>
            <wp:docPr id="180239250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858000" cy="6520476"/>
                    </a:xfrm>
                    <a:prstGeom prst="rect">
                      <a:avLst/>
                    </a:prstGeom>
                    <a:noFill/>
                  </pic:spPr>
                </pic:pic>
              </a:graphicData>
            </a:graphic>
          </wp:inline>
        </w:drawing>
      </w:r>
    </w:p>
    <w:p w14:paraId="4B9BD2DA" w14:textId="77777777" w:rsidR="009420F9" w:rsidRPr="00257712" w:rsidRDefault="009420F9" w:rsidP="00900B69">
      <w:pPr>
        <w:pStyle w:val="RSCB06BHeadingSub-Section"/>
        <w:spacing w:after="0" w:line="240" w:lineRule="auto"/>
        <w:contextualSpacing/>
        <w:jc w:val="both"/>
        <w:rPr>
          <w:rFonts w:ascii="Arial" w:hAnsi="Arial" w:cs="Arial"/>
          <w:bCs/>
          <w:w w:val="108"/>
          <w:sz w:val="20"/>
          <w:szCs w:val="20"/>
          <w:lang w:val="en-US"/>
        </w:rPr>
      </w:pPr>
    </w:p>
    <w:p w14:paraId="29A29312" w14:textId="56018235" w:rsidR="0049598A" w:rsidRPr="00257712" w:rsidRDefault="00637705" w:rsidP="00900B69">
      <w:pPr>
        <w:pStyle w:val="RSCB06BHeadingSub-Section"/>
        <w:spacing w:after="0" w:line="240" w:lineRule="auto"/>
        <w:contextualSpacing/>
        <w:jc w:val="both"/>
        <w:rPr>
          <w:rFonts w:ascii="Arial" w:hAnsi="Arial" w:cs="Arial"/>
          <w:b w:val="0"/>
          <w:bCs/>
          <w:w w:val="108"/>
          <w:sz w:val="20"/>
          <w:szCs w:val="20"/>
          <w:lang w:val="en-US"/>
        </w:rPr>
      </w:pPr>
      <w:r w:rsidRPr="00257712">
        <w:rPr>
          <w:rFonts w:ascii="Arial" w:hAnsi="Arial" w:cs="Arial"/>
          <w:bCs/>
          <w:w w:val="108"/>
          <w:sz w:val="20"/>
          <w:szCs w:val="20"/>
          <w:lang w:val="en-US"/>
        </w:rPr>
        <w:t xml:space="preserve">Supplemental Figure </w:t>
      </w:r>
      <w:r w:rsidR="008C490D" w:rsidRPr="00257712">
        <w:rPr>
          <w:rFonts w:ascii="Arial" w:hAnsi="Arial" w:cs="Arial"/>
          <w:bCs/>
          <w:w w:val="108"/>
          <w:sz w:val="20"/>
          <w:szCs w:val="20"/>
          <w:lang w:val="en-US"/>
        </w:rPr>
        <w:t>2</w:t>
      </w:r>
      <w:r w:rsidRPr="00257712">
        <w:rPr>
          <w:rFonts w:ascii="Arial" w:hAnsi="Arial" w:cs="Arial"/>
          <w:bCs/>
          <w:w w:val="108"/>
          <w:sz w:val="20"/>
          <w:szCs w:val="20"/>
          <w:lang w:val="en-US"/>
        </w:rPr>
        <w:t>. GL261</w:t>
      </w:r>
      <w:r w:rsidR="00213644" w:rsidRPr="00257712">
        <w:rPr>
          <w:rFonts w:ascii="Arial" w:hAnsi="Arial" w:cs="Arial"/>
          <w:bCs/>
          <w:w w:val="108"/>
          <w:sz w:val="20"/>
          <w:szCs w:val="20"/>
          <w:lang w:val="en-US"/>
        </w:rPr>
        <w:t xml:space="preserve"> dosing</w:t>
      </w:r>
      <w:r w:rsidRPr="00257712">
        <w:rPr>
          <w:rFonts w:ascii="Arial" w:hAnsi="Arial" w:cs="Arial"/>
          <w:bCs/>
          <w:w w:val="108"/>
          <w:sz w:val="20"/>
          <w:szCs w:val="20"/>
          <w:lang w:val="en-US"/>
        </w:rPr>
        <w:t xml:space="preserve"> study </w:t>
      </w:r>
      <w:r w:rsidR="0049598A" w:rsidRPr="00DE29DB">
        <w:rPr>
          <w:rFonts w:ascii="Arial" w:eastAsia="+mn-ea" w:hAnsi="Arial" w:cs="Arial"/>
          <w:color w:val="000000"/>
          <w:sz w:val="20"/>
          <w:szCs w:val="20"/>
          <w:lang w:val="en-US"/>
        </w:rPr>
        <w:t xml:space="preserve">(A) </w:t>
      </w:r>
      <w:r w:rsidR="0049598A" w:rsidRPr="00DE29DB">
        <w:rPr>
          <w:rFonts w:ascii="Arial" w:eastAsia="+mn-ea" w:hAnsi="Arial" w:cs="Arial"/>
          <w:b w:val="0"/>
          <w:color w:val="000000"/>
          <w:sz w:val="20"/>
          <w:szCs w:val="20"/>
          <w:lang w:val="en-US"/>
        </w:rPr>
        <w:t>Timeline of study design. The</w:t>
      </w:r>
      <w:r w:rsidR="00B533D3" w:rsidRPr="00DE29DB">
        <w:rPr>
          <w:rFonts w:ascii="Arial" w:eastAsia="+mn-ea" w:hAnsi="Arial" w:cs="Arial"/>
          <w:b w:val="0"/>
          <w:color w:val="000000"/>
          <w:sz w:val="20"/>
          <w:szCs w:val="20"/>
          <w:lang w:val="en-US"/>
        </w:rPr>
        <w:t xml:space="preserve"> GL261</w:t>
      </w:r>
      <w:r w:rsidR="008D5685" w:rsidRPr="00DE29DB">
        <w:rPr>
          <w:rFonts w:ascii="Arial" w:eastAsia="+mn-ea" w:hAnsi="Arial" w:cs="Arial"/>
          <w:b w:val="0"/>
          <w:color w:val="000000"/>
          <w:sz w:val="20"/>
          <w:szCs w:val="20"/>
          <w:lang w:val="en-US"/>
        </w:rPr>
        <w:t>-mCh-Luc</w:t>
      </w:r>
      <w:r w:rsidR="0049598A" w:rsidRPr="00DE29DB">
        <w:rPr>
          <w:rFonts w:ascii="Arial" w:eastAsia="+mn-ea" w:hAnsi="Arial" w:cs="Arial"/>
          <w:b w:val="0"/>
          <w:color w:val="000000"/>
          <w:sz w:val="20"/>
          <w:szCs w:val="20"/>
          <w:lang w:val="en-US"/>
        </w:rPr>
        <w:t xml:space="preserve"> tumor was implanted and resected 2 weeks later</w:t>
      </w:r>
      <w:r w:rsidR="005B29DD" w:rsidRPr="00DE29DB">
        <w:rPr>
          <w:rFonts w:ascii="Arial" w:eastAsia="+mn-ea" w:hAnsi="Arial" w:cs="Arial"/>
          <w:b w:val="0"/>
          <w:color w:val="000000"/>
          <w:sz w:val="20"/>
          <w:szCs w:val="20"/>
          <w:lang w:val="en-US"/>
        </w:rPr>
        <w:t xml:space="preserve"> (day 0)</w:t>
      </w:r>
      <w:r w:rsidR="0049598A" w:rsidRPr="00DE29DB">
        <w:rPr>
          <w:rFonts w:ascii="Arial" w:eastAsia="+mn-ea" w:hAnsi="Arial" w:cs="Arial"/>
          <w:b w:val="0"/>
          <w:color w:val="000000"/>
          <w:sz w:val="20"/>
          <w:szCs w:val="20"/>
          <w:lang w:val="en-US"/>
        </w:rPr>
        <w:t xml:space="preserve">. Ace-Resi or bolus resiquimod (Sol. Resi) treatments applied during resection. </w:t>
      </w:r>
      <w:r w:rsidR="00257712">
        <w:rPr>
          <w:rFonts w:ascii="Arial" w:eastAsia="+mn-ea" w:hAnsi="Arial" w:cs="Arial"/>
          <w:b w:val="0"/>
          <w:color w:val="000000"/>
          <w:sz w:val="20"/>
          <w:szCs w:val="20"/>
          <w:lang w:val="en-US"/>
        </w:rPr>
        <w:t>M</w:t>
      </w:r>
      <w:r w:rsidR="0049598A" w:rsidRPr="00DE29DB">
        <w:rPr>
          <w:rFonts w:ascii="Arial" w:eastAsia="+mn-ea" w:hAnsi="Arial" w:cs="Arial"/>
          <w:b w:val="0"/>
          <w:color w:val="000000"/>
          <w:sz w:val="20"/>
          <w:szCs w:val="20"/>
          <w:lang w:val="en-US"/>
        </w:rPr>
        <w:t xml:space="preserve">ice </w:t>
      </w:r>
      <w:r w:rsidR="00257712">
        <w:rPr>
          <w:rFonts w:ascii="Arial" w:eastAsia="+mn-ea" w:hAnsi="Arial" w:cs="Arial"/>
          <w:b w:val="0"/>
          <w:color w:val="000000"/>
          <w:sz w:val="20"/>
          <w:szCs w:val="20"/>
          <w:lang w:val="en-US"/>
        </w:rPr>
        <w:t xml:space="preserve">that survived </w:t>
      </w:r>
      <w:r w:rsidR="0049598A" w:rsidRPr="00DE29DB">
        <w:rPr>
          <w:rFonts w:ascii="Arial" w:eastAsia="+mn-ea" w:hAnsi="Arial" w:cs="Arial"/>
          <w:b w:val="0"/>
          <w:color w:val="000000"/>
          <w:sz w:val="20"/>
          <w:szCs w:val="20"/>
          <w:lang w:val="en-US"/>
        </w:rPr>
        <w:t>were challenged at 1</w:t>
      </w:r>
      <w:r w:rsidR="005B29DD" w:rsidRPr="00DE29DB">
        <w:rPr>
          <w:rFonts w:ascii="Arial" w:eastAsia="+mn-ea" w:hAnsi="Arial" w:cs="Arial"/>
          <w:b w:val="0"/>
          <w:color w:val="000000"/>
          <w:sz w:val="20"/>
          <w:szCs w:val="20"/>
          <w:lang w:val="en-US"/>
        </w:rPr>
        <w:t>0</w:t>
      </w:r>
      <w:r w:rsidR="0049598A" w:rsidRPr="00DE29DB">
        <w:rPr>
          <w:rFonts w:ascii="Arial" w:eastAsia="+mn-ea" w:hAnsi="Arial" w:cs="Arial"/>
          <w:b w:val="0"/>
          <w:color w:val="000000"/>
          <w:sz w:val="20"/>
          <w:szCs w:val="20"/>
          <w:lang w:val="en-US"/>
        </w:rPr>
        <w:t xml:space="preserve"> weeks and then again at 1</w:t>
      </w:r>
      <w:r w:rsidR="005B29DD" w:rsidRPr="00DE29DB">
        <w:rPr>
          <w:rFonts w:ascii="Arial" w:eastAsia="+mn-ea" w:hAnsi="Arial" w:cs="Arial"/>
          <w:b w:val="0"/>
          <w:color w:val="000000"/>
          <w:sz w:val="20"/>
          <w:szCs w:val="20"/>
          <w:lang w:val="en-US"/>
        </w:rPr>
        <w:t>6</w:t>
      </w:r>
      <w:r w:rsidR="0049598A" w:rsidRPr="00DE29DB">
        <w:rPr>
          <w:rFonts w:ascii="Arial" w:eastAsia="+mn-ea" w:hAnsi="Arial" w:cs="Arial"/>
          <w:b w:val="0"/>
          <w:color w:val="000000"/>
          <w:sz w:val="20"/>
          <w:szCs w:val="20"/>
          <w:lang w:val="en-US"/>
        </w:rPr>
        <w:t xml:space="preserve"> weeks. Mice euthanized at 1</w:t>
      </w:r>
      <w:r w:rsidR="005B29DD" w:rsidRPr="00DE29DB">
        <w:rPr>
          <w:rFonts w:ascii="Arial" w:eastAsia="+mn-ea" w:hAnsi="Arial" w:cs="Arial"/>
          <w:b w:val="0"/>
          <w:color w:val="000000"/>
          <w:sz w:val="20"/>
          <w:szCs w:val="20"/>
          <w:lang w:val="en-US"/>
        </w:rPr>
        <w:t>7</w:t>
      </w:r>
      <w:r w:rsidR="0049598A" w:rsidRPr="00DE29DB">
        <w:rPr>
          <w:rFonts w:ascii="Arial" w:eastAsia="+mn-ea" w:hAnsi="Arial" w:cs="Arial"/>
          <w:b w:val="0"/>
          <w:color w:val="000000"/>
          <w:sz w:val="20"/>
          <w:szCs w:val="20"/>
          <w:lang w:val="en-US"/>
        </w:rPr>
        <w:t xml:space="preserve"> weeks for brain leukocyte analysis.</w:t>
      </w:r>
      <w:r w:rsidR="0049598A" w:rsidRPr="00DE29DB">
        <w:rPr>
          <w:rFonts w:ascii="Arial" w:eastAsia="+mn-ea" w:hAnsi="Arial" w:cs="Arial"/>
          <w:bCs/>
          <w:color w:val="000000"/>
          <w:sz w:val="20"/>
          <w:szCs w:val="20"/>
          <w:lang w:val="en-US"/>
        </w:rPr>
        <w:t xml:space="preserve"> </w:t>
      </w:r>
      <w:r w:rsidR="00E124EE" w:rsidRPr="00257712">
        <w:rPr>
          <w:rFonts w:ascii="Arial" w:hAnsi="Arial" w:cs="Arial"/>
          <w:bCs/>
          <w:w w:val="108"/>
          <w:sz w:val="20"/>
          <w:szCs w:val="20"/>
          <w:lang w:val="en-US"/>
        </w:rPr>
        <w:t>B</w:t>
      </w:r>
      <w:r w:rsidRPr="00257712">
        <w:rPr>
          <w:rFonts w:ascii="Arial" w:hAnsi="Arial" w:cs="Arial"/>
          <w:bCs/>
          <w:w w:val="108"/>
          <w:sz w:val="20"/>
          <w:szCs w:val="20"/>
          <w:lang w:val="en-US"/>
        </w:rPr>
        <w:t xml:space="preserve">) </w:t>
      </w:r>
      <w:r w:rsidRPr="00257712">
        <w:rPr>
          <w:rFonts w:ascii="Arial" w:hAnsi="Arial" w:cs="Arial"/>
          <w:b w:val="0"/>
          <w:bCs/>
          <w:w w:val="108"/>
          <w:sz w:val="20"/>
          <w:szCs w:val="20"/>
          <w:lang w:val="en-US"/>
        </w:rPr>
        <w:t xml:space="preserve">Bioluminescent images of all mice from each treatment group after tumor resection. Bioluminescent signal from mice treated with </w:t>
      </w:r>
      <w:r w:rsidR="001C5C9D" w:rsidRPr="00257712">
        <w:rPr>
          <w:rFonts w:ascii="Arial" w:hAnsi="Arial" w:cs="Arial"/>
          <w:w w:val="108"/>
          <w:sz w:val="20"/>
          <w:szCs w:val="20"/>
          <w:lang w:val="en-US"/>
        </w:rPr>
        <w:t>C</w:t>
      </w:r>
      <w:r w:rsidRPr="00257712">
        <w:rPr>
          <w:rFonts w:ascii="Arial" w:hAnsi="Arial" w:cs="Arial"/>
          <w:w w:val="108"/>
          <w:sz w:val="20"/>
          <w:szCs w:val="20"/>
          <w:lang w:val="en-US"/>
        </w:rPr>
        <w:t>)</w:t>
      </w:r>
      <w:r w:rsidRPr="00257712">
        <w:rPr>
          <w:rFonts w:ascii="Arial" w:hAnsi="Arial" w:cs="Arial"/>
          <w:b w:val="0"/>
          <w:bCs/>
          <w:w w:val="108"/>
          <w:sz w:val="20"/>
          <w:szCs w:val="20"/>
          <w:lang w:val="en-US"/>
        </w:rPr>
        <w:t xml:space="preserve"> Ace-Blank,</w:t>
      </w:r>
      <w:r w:rsidR="00BF4B5B" w:rsidRPr="00257712">
        <w:rPr>
          <w:rFonts w:ascii="Arial" w:hAnsi="Arial" w:cs="Arial"/>
          <w:b w:val="0"/>
          <w:bCs/>
          <w:w w:val="108"/>
          <w:sz w:val="20"/>
          <w:szCs w:val="20"/>
          <w:lang w:val="en-US"/>
        </w:rPr>
        <w:t xml:space="preserve"> </w:t>
      </w:r>
      <w:r w:rsidR="001C5C9D" w:rsidRPr="00257712">
        <w:rPr>
          <w:rFonts w:ascii="Arial" w:hAnsi="Arial" w:cs="Arial"/>
          <w:w w:val="108"/>
          <w:sz w:val="20"/>
          <w:szCs w:val="20"/>
          <w:lang w:val="en-US"/>
        </w:rPr>
        <w:t>D</w:t>
      </w:r>
      <w:r w:rsidRPr="00257712">
        <w:rPr>
          <w:rFonts w:ascii="Arial" w:hAnsi="Arial" w:cs="Arial"/>
          <w:w w:val="108"/>
          <w:sz w:val="20"/>
          <w:szCs w:val="20"/>
          <w:lang w:val="en-US"/>
        </w:rPr>
        <w:t>)</w:t>
      </w:r>
      <w:r w:rsidRPr="00257712">
        <w:rPr>
          <w:rFonts w:ascii="Arial" w:hAnsi="Arial" w:cs="Arial"/>
          <w:b w:val="0"/>
          <w:bCs/>
          <w:w w:val="108"/>
          <w:sz w:val="20"/>
          <w:szCs w:val="20"/>
          <w:lang w:val="en-US"/>
        </w:rPr>
        <w:t xml:space="preserve"> soluble resiquimod (100 µg), </w:t>
      </w:r>
      <w:r w:rsidR="001C5C9D" w:rsidRPr="00257712">
        <w:rPr>
          <w:rFonts w:ascii="Arial" w:hAnsi="Arial" w:cs="Arial"/>
          <w:w w:val="108"/>
          <w:sz w:val="20"/>
          <w:szCs w:val="20"/>
          <w:lang w:val="en-US"/>
        </w:rPr>
        <w:t>E</w:t>
      </w:r>
      <w:r w:rsidRPr="00257712">
        <w:rPr>
          <w:rFonts w:ascii="Arial" w:hAnsi="Arial" w:cs="Arial"/>
          <w:w w:val="108"/>
          <w:sz w:val="20"/>
          <w:szCs w:val="20"/>
          <w:lang w:val="en-US"/>
        </w:rPr>
        <w:t>)</w:t>
      </w:r>
      <w:r w:rsidRPr="00257712">
        <w:rPr>
          <w:rFonts w:ascii="Arial" w:hAnsi="Arial" w:cs="Arial"/>
          <w:b w:val="0"/>
          <w:bCs/>
          <w:w w:val="108"/>
          <w:sz w:val="20"/>
          <w:szCs w:val="20"/>
          <w:lang w:val="en-US"/>
        </w:rPr>
        <w:t xml:space="preserve"> Ace-Resi (10 µg), and </w:t>
      </w:r>
      <w:r w:rsidR="001C5C9D" w:rsidRPr="00257712">
        <w:rPr>
          <w:rFonts w:ascii="Arial" w:hAnsi="Arial" w:cs="Arial"/>
          <w:w w:val="108"/>
          <w:sz w:val="20"/>
          <w:szCs w:val="20"/>
          <w:lang w:val="en-US"/>
        </w:rPr>
        <w:t>F</w:t>
      </w:r>
      <w:r w:rsidRPr="00257712">
        <w:rPr>
          <w:rFonts w:ascii="Arial" w:hAnsi="Arial" w:cs="Arial"/>
          <w:w w:val="108"/>
          <w:sz w:val="20"/>
          <w:szCs w:val="20"/>
          <w:lang w:val="en-US"/>
        </w:rPr>
        <w:t>)</w:t>
      </w:r>
      <w:r w:rsidRPr="00257712">
        <w:rPr>
          <w:rFonts w:ascii="Arial" w:hAnsi="Arial" w:cs="Arial"/>
          <w:b w:val="0"/>
          <w:bCs/>
          <w:w w:val="108"/>
          <w:sz w:val="20"/>
          <w:szCs w:val="20"/>
          <w:lang w:val="en-US"/>
        </w:rPr>
        <w:t xml:space="preserve"> Ace-Resi (100 µg). </w:t>
      </w:r>
      <w:r w:rsidR="00200901" w:rsidRPr="00257712">
        <w:rPr>
          <w:rFonts w:ascii="Arial" w:hAnsi="Arial" w:cs="Arial"/>
          <w:w w:val="108"/>
          <w:sz w:val="20"/>
          <w:szCs w:val="20"/>
          <w:lang w:val="en-US"/>
        </w:rPr>
        <w:t>G</w:t>
      </w:r>
      <w:r w:rsidRPr="00257712">
        <w:rPr>
          <w:rFonts w:ascii="Arial" w:hAnsi="Arial" w:cs="Arial"/>
          <w:w w:val="108"/>
          <w:sz w:val="20"/>
          <w:szCs w:val="20"/>
          <w:lang w:val="en-US"/>
        </w:rPr>
        <w:t>)</w:t>
      </w:r>
      <w:r w:rsidRPr="00257712">
        <w:rPr>
          <w:rFonts w:ascii="Arial" w:hAnsi="Arial" w:cs="Arial"/>
          <w:b w:val="0"/>
          <w:bCs/>
          <w:w w:val="108"/>
          <w:sz w:val="20"/>
          <w:szCs w:val="20"/>
          <w:lang w:val="en-US"/>
        </w:rPr>
        <w:t xml:space="preserve"> Bioluminescent images of all mice from each treatment group after tumor challenge.</w:t>
      </w:r>
      <w:r w:rsidR="00200901" w:rsidRPr="00257712">
        <w:rPr>
          <w:rFonts w:ascii="Arial" w:hAnsi="Arial" w:cs="Arial"/>
          <w:b w:val="0"/>
          <w:bCs/>
          <w:w w:val="108"/>
          <w:sz w:val="20"/>
          <w:szCs w:val="20"/>
          <w:lang w:val="en-US"/>
        </w:rPr>
        <w:t xml:space="preserve"> Bioluminescent signal from mice after tumor challenge </w:t>
      </w:r>
      <w:r w:rsidR="00200901" w:rsidRPr="00257712">
        <w:rPr>
          <w:rFonts w:ascii="Arial" w:hAnsi="Arial" w:cs="Arial"/>
          <w:w w:val="108"/>
          <w:sz w:val="20"/>
          <w:szCs w:val="20"/>
          <w:lang w:val="en-US"/>
        </w:rPr>
        <w:t>H)</w:t>
      </w:r>
      <w:r w:rsidR="00200901" w:rsidRPr="00257712">
        <w:rPr>
          <w:rFonts w:ascii="Arial" w:hAnsi="Arial" w:cs="Arial"/>
          <w:b w:val="0"/>
          <w:bCs/>
          <w:w w:val="108"/>
          <w:sz w:val="20"/>
          <w:szCs w:val="20"/>
          <w:lang w:val="en-US"/>
        </w:rPr>
        <w:t xml:space="preserve"> naïve, </w:t>
      </w:r>
      <w:r w:rsidR="00200901" w:rsidRPr="00257712">
        <w:rPr>
          <w:rFonts w:ascii="Arial" w:hAnsi="Arial" w:cs="Arial"/>
          <w:w w:val="108"/>
          <w:sz w:val="20"/>
          <w:szCs w:val="20"/>
          <w:lang w:val="en-US"/>
        </w:rPr>
        <w:t>I)</w:t>
      </w:r>
      <w:r w:rsidR="00200901" w:rsidRPr="00257712">
        <w:rPr>
          <w:rFonts w:ascii="Arial" w:hAnsi="Arial" w:cs="Arial"/>
          <w:b w:val="0"/>
          <w:bCs/>
          <w:w w:val="108"/>
          <w:sz w:val="20"/>
          <w:szCs w:val="20"/>
          <w:lang w:val="en-US"/>
        </w:rPr>
        <w:t xml:space="preserve"> Ace-Resi (10 µg), and </w:t>
      </w:r>
      <w:r w:rsidR="00200901" w:rsidRPr="00257712">
        <w:rPr>
          <w:rFonts w:ascii="Arial" w:hAnsi="Arial" w:cs="Arial"/>
          <w:w w:val="108"/>
          <w:sz w:val="20"/>
          <w:szCs w:val="20"/>
          <w:lang w:val="en-US"/>
        </w:rPr>
        <w:t>J)</w:t>
      </w:r>
      <w:r w:rsidR="00200901" w:rsidRPr="00257712">
        <w:rPr>
          <w:rFonts w:ascii="Arial" w:hAnsi="Arial" w:cs="Arial"/>
          <w:b w:val="0"/>
          <w:bCs/>
          <w:w w:val="108"/>
          <w:sz w:val="20"/>
          <w:szCs w:val="20"/>
          <w:lang w:val="en-US"/>
        </w:rPr>
        <w:t xml:space="preserve"> Ace-Resi (100 µg</w:t>
      </w:r>
      <w:r w:rsidR="00B533D3" w:rsidRPr="00257712">
        <w:rPr>
          <w:rFonts w:ascii="Arial" w:hAnsi="Arial" w:cs="Arial"/>
          <w:b w:val="0"/>
          <w:bCs/>
          <w:w w:val="108"/>
          <w:sz w:val="20"/>
          <w:szCs w:val="20"/>
          <w:lang w:val="en-US"/>
        </w:rPr>
        <w:t>). Normalized</w:t>
      </w:r>
      <w:r w:rsidR="00200901" w:rsidRPr="00257712">
        <w:rPr>
          <w:rFonts w:ascii="Arial" w:hAnsi="Arial" w:cs="Arial"/>
          <w:b w:val="0"/>
          <w:bCs/>
          <w:w w:val="108"/>
          <w:sz w:val="20"/>
          <w:szCs w:val="20"/>
          <w:lang w:val="en-US"/>
        </w:rPr>
        <w:t xml:space="preserve"> weight for </w:t>
      </w:r>
      <w:r w:rsidR="00A74C77" w:rsidRPr="00257712">
        <w:rPr>
          <w:rFonts w:ascii="Arial" w:hAnsi="Arial" w:cs="Arial"/>
          <w:w w:val="108"/>
          <w:sz w:val="20"/>
          <w:szCs w:val="20"/>
          <w:lang w:val="en-US"/>
        </w:rPr>
        <w:t>K</w:t>
      </w:r>
      <w:r w:rsidR="00200901" w:rsidRPr="00257712">
        <w:rPr>
          <w:rFonts w:ascii="Arial" w:hAnsi="Arial" w:cs="Arial"/>
          <w:w w:val="108"/>
          <w:sz w:val="20"/>
          <w:szCs w:val="20"/>
          <w:lang w:val="en-US"/>
        </w:rPr>
        <w:t>)</w:t>
      </w:r>
      <w:r w:rsidR="00200901" w:rsidRPr="00257712">
        <w:rPr>
          <w:rFonts w:ascii="Arial" w:hAnsi="Arial" w:cs="Arial"/>
          <w:b w:val="0"/>
          <w:bCs/>
          <w:w w:val="108"/>
          <w:sz w:val="20"/>
          <w:szCs w:val="20"/>
          <w:lang w:val="en-US"/>
        </w:rPr>
        <w:t xml:space="preserve"> Ace-Resi (10 µg) and </w:t>
      </w:r>
      <w:r w:rsidR="00A74C77" w:rsidRPr="00257712">
        <w:rPr>
          <w:rFonts w:ascii="Arial" w:hAnsi="Arial" w:cs="Arial"/>
          <w:w w:val="108"/>
          <w:sz w:val="20"/>
          <w:szCs w:val="20"/>
          <w:lang w:val="en-US"/>
        </w:rPr>
        <w:t>L</w:t>
      </w:r>
      <w:r w:rsidR="00200901" w:rsidRPr="00257712">
        <w:rPr>
          <w:rFonts w:ascii="Arial" w:hAnsi="Arial" w:cs="Arial"/>
          <w:w w:val="108"/>
          <w:sz w:val="20"/>
          <w:szCs w:val="20"/>
          <w:lang w:val="en-US"/>
        </w:rPr>
        <w:t>)</w:t>
      </w:r>
      <w:r w:rsidR="00200901" w:rsidRPr="00257712">
        <w:rPr>
          <w:rFonts w:ascii="Arial" w:hAnsi="Arial" w:cs="Arial"/>
          <w:b w:val="0"/>
          <w:bCs/>
          <w:w w:val="108"/>
          <w:sz w:val="20"/>
          <w:szCs w:val="20"/>
          <w:lang w:val="en-US"/>
        </w:rPr>
        <w:t xml:space="preserve"> Ace-Resi (100 µg) treated mice throughout the whole study.</w:t>
      </w:r>
      <w:r w:rsidR="00257712">
        <w:rPr>
          <w:rFonts w:ascii="Arial" w:hAnsi="Arial" w:cs="Arial"/>
          <w:b w:val="0"/>
          <w:bCs/>
          <w:w w:val="108"/>
          <w:sz w:val="20"/>
          <w:szCs w:val="20"/>
          <w:lang w:val="en-US"/>
        </w:rPr>
        <w:t xml:space="preserve"> </w:t>
      </w:r>
      <w:r w:rsidR="00A74C77" w:rsidRPr="00257712">
        <w:rPr>
          <w:rFonts w:ascii="Arial" w:hAnsi="Arial" w:cs="Arial"/>
          <w:w w:val="108"/>
          <w:sz w:val="20"/>
          <w:szCs w:val="20"/>
          <w:lang w:val="en-US"/>
        </w:rPr>
        <w:t>M</w:t>
      </w:r>
      <w:r w:rsidRPr="00257712">
        <w:rPr>
          <w:rFonts w:ascii="Arial" w:hAnsi="Arial" w:cs="Arial"/>
          <w:w w:val="108"/>
          <w:sz w:val="20"/>
          <w:szCs w:val="20"/>
          <w:lang w:val="en-US"/>
        </w:rPr>
        <w:t>)</w:t>
      </w:r>
      <w:r w:rsidRPr="00257712">
        <w:rPr>
          <w:rFonts w:ascii="Arial" w:hAnsi="Arial" w:cs="Arial"/>
          <w:b w:val="0"/>
          <w:bCs/>
          <w:w w:val="108"/>
          <w:sz w:val="20"/>
          <w:szCs w:val="20"/>
          <w:lang w:val="en-US"/>
        </w:rPr>
        <w:t xml:space="preserve"> Total number of </w:t>
      </w:r>
      <w:proofErr w:type="gramStart"/>
      <w:r w:rsidRPr="00257712">
        <w:rPr>
          <w:rFonts w:ascii="Arial" w:hAnsi="Arial" w:cs="Arial"/>
          <w:b w:val="0"/>
          <w:bCs/>
          <w:w w:val="108"/>
          <w:sz w:val="20"/>
          <w:szCs w:val="20"/>
          <w:lang w:val="en-US"/>
        </w:rPr>
        <w:t>brain</w:t>
      </w:r>
      <w:proofErr w:type="gramEnd"/>
      <w:r w:rsidRPr="00257712">
        <w:rPr>
          <w:rFonts w:ascii="Arial" w:hAnsi="Arial" w:cs="Arial"/>
          <w:b w:val="0"/>
          <w:bCs/>
          <w:w w:val="108"/>
          <w:sz w:val="20"/>
          <w:szCs w:val="20"/>
          <w:lang w:val="en-US"/>
        </w:rPr>
        <w:t xml:space="preserve"> infiltrating T cells. *p &lt; 0.05, with respect to naïve mice bearing tumors by one-way ANOVA with multiple comparisons to the healthy control and Dunnett’s post-hoc test. </w:t>
      </w:r>
      <w:r w:rsidR="00A74C77" w:rsidRPr="00257712">
        <w:rPr>
          <w:rFonts w:ascii="Arial" w:hAnsi="Arial" w:cs="Arial"/>
          <w:w w:val="108"/>
          <w:sz w:val="20"/>
          <w:szCs w:val="20"/>
          <w:lang w:val="en-US"/>
        </w:rPr>
        <w:t>N</w:t>
      </w:r>
      <w:r w:rsidRPr="00257712">
        <w:rPr>
          <w:rFonts w:ascii="Arial" w:hAnsi="Arial" w:cs="Arial"/>
          <w:w w:val="108"/>
          <w:sz w:val="20"/>
          <w:szCs w:val="20"/>
          <w:lang w:val="en-US"/>
        </w:rPr>
        <w:t>)</w:t>
      </w:r>
      <w:r w:rsidRPr="00257712">
        <w:rPr>
          <w:rFonts w:ascii="Arial" w:hAnsi="Arial" w:cs="Arial"/>
          <w:b w:val="0"/>
          <w:bCs/>
          <w:w w:val="108"/>
          <w:sz w:val="20"/>
          <w:szCs w:val="20"/>
          <w:lang w:val="en-US"/>
        </w:rPr>
        <w:t xml:space="preserve"> Ratio of CD8</w:t>
      </w:r>
      <w:r w:rsidR="00D15D89" w:rsidRPr="00257712">
        <w:rPr>
          <w:rFonts w:ascii="Arial" w:hAnsi="Arial" w:cs="Arial"/>
          <w:b w:val="0"/>
          <w:bCs/>
          <w:w w:val="108"/>
          <w:sz w:val="20"/>
          <w:szCs w:val="20"/>
          <w:vertAlign w:val="superscript"/>
          <w:lang w:val="en-US"/>
        </w:rPr>
        <w:t>+</w:t>
      </w:r>
      <w:r w:rsidRPr="00257712">
        <w:rPr>
          <w:rFonts w:ascii="Arial" w:hAnsi="Arial" w:cs="Arial"/>
          <w:b w:val="0"/>
          <w:bCs/>
          <w:w w:val="108"/>
          <w:sz w:val="20"/>
          <w:szCs w:val="20"/>
          <w:lang w:val="en-US"/>
        </w:rPr>
        <w:t xml:space="preserve"> to CD4</w:t>
      </w:r>
      <w:r w:rsidR="00D15D89" w:rsidRPr="00257712">
        <w:rPr>
          <w:rFonts w:ascii="Arial" w:hAnsi="Arial" w:cs="Arial"/>
          <w:b w:val="0"/>
          <w:bCs/>
          <w:w w:val="108"/>
          <w:sz w:val="20"/>
          <w:szCs w:val="20"/>
          <w:vertAlign w:val="superscript"/>
          <w:lang w:val="en-US"/>
        </w:rPr>
        <w:t>+</w:t>
      </w:r>
      <w:r w:rsidRPr="00257712">
        <w:rPr>
          <w:rFonts w:ascii="Arial" w:hAnsi="Arial" w:cs="Arial"/>
          <w:b w:val="0"/>
          <w:bCs/>
          <w:w w:val="108"/>
          <w:sz w:val="20"/>
          <w:szCs w:val="20"/>
          <w:lang w:val="en-US"/>
        </w:rPr>
        <w:t xml:space="preserve"> T cells among brain infiltrating leukocytes. *p &lt; 0.05 by student’s t-test. </w:t>
      </w:r>
    </w:p>
    <w:p w14:paraId="2242A716" w14:textId="77777777" w:rsidR="0049598A" w:rsidRPr="00257712" w:rsidRDefault="0049598A" w:rsidP="004256C2">
      <w:pPr>
        <w:pStyle w:val="RSCB06BHeadingSub-Section"/>
        <w:spacing w:after="0" w:line="240" w:lineRule="auto"/>
        <w:contextualSpacing/>
        <w:rPr>
          <w:rFonts w:ascii="Arial" w:hAnsi="Arial" w:cs="Arial"/>
          <w:b w:val="0"/>
          <w:bCs/>
          <w:w w:val="108"/>
          <w:sz w:val="20"/>
          <w:szCs w:val="20"/>
          <w:lang w:val="en-US"/>
        </w:rPr>
      </w:pPr>
    </w:p>
    <w:p w14:paraId="060C3C63" w14:textId="1341F080" w:rsidR="0049598A" w:rsidRPr="00257712" w:rsidRDefault="00E14483" w:rsidP="004256C2">
      <w:pPr>
        <w:pStyle w:val="RSCB06BHeadingSub-Section"/>
        <w:spacing w:after="0" w:line="240" w:lineRule="auto"/>
        <w:contextualSpacing/>
        <w:rPr>
          <w:rFonts w:ascii="Arial" w:hAnsi="Arial" w:cs="Arial"/>
          <w:b w:val="0"/>
          <w:bCs/>
          <w:w w:val="108"/>
          <w:sz w:val="20"/>
          <w:szCs w:val="20"/>
          <w:lang w:val="en-US"/>
        </w:rPr>
      </w:pPr>
      <w:r w:rsidRPr="00257712">
        <w:rPr>
          <w:rFonts w:ascii="Arial" w:hAnsi="Arial" w:cs="Arial"/>
          <w:b w:val="0"/>
          <w:bCs/>
          <w:noProof/>
          <w:w w:val="108"/>
          <w:sz w:val="20"/>
          <w:szCs w:val="20"/>
          <w:lang w:val="en-US"/>
        </w:rPr>
        <w:lastRenderedPageBreak/>
        <w:drawing>
          <wp:inline distT="0" distB="0" distL="0" distR="0" wp14:anchorId="31E3254E" wp14:editId="2422BEC4">
            <wp:extent cx="6858000" cy="6762478"/>
            <wp:effectExtent l="0" t="0" r="0" b="635"/>
            <wp:docPr id="20845919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858000" cy="6762478"/>
                    </a:xfrm>
                    <a:prstGeom prst="rect">
                      <a:avLst/>
                    </a:prstGeom>
                    <a:noFill/>
                  </pic:spPr>
                </pic:pic>
              </a:graphicData>
            </a:graphic>
          </wp:inline>
        </w:drawing>
      </w:r>
    </w:p>
    <w:p w14:paraId="50E58762" w14:textId="77777777" w:rsidR="009420F9" w:rsidRPr="00257712" w:rsidRDefault="009420F9" w:rsidP="004256C2">
      <w:pPr>
        <w:pStyle w:val="RSCB06BHeadingSub-Section"/>
        <w:spacing w:after="0" w:line="240" w:lineRule="auto"/>
        <w:contextualSpacing/>
        <w:rPr>
          <w:rFonts w:ascii="Arial" w:hAnsi="Arial" w:cs="Arial"/>
          <w:bCs/>
          <w:w w:val="108"/>
          <w:sz w:val="20"/>
          <w:szCs w:val="20"/>
          <w:lang w:val="en-US"/>
        </w:rPr>
      </w:pPr>
    </w:p>
    <w:p w14:paraId="675DBB80" w14:textId="5BCCAB18" w:rsidR="00637705" w:rsidRPr="00257712" w:rsidRDefault="00C61A6F" w:rsidP="004256C2">
      <w:pPr>
        <w:pStyle w:val="RSCB06BHeadingSub-Section"/>
        <w:spacing w:after="0" w:line="240" w:lineRule="auto"/>
        <w:contextualSpacing/>
        <w:rPr>
          <w:rFonts w:ascii="Arial" w:hAnsi="Arial" w:cs="Arial"/>
          <w:b w:val="0"/>
          <w:bCs/>
          <w:w w:val="108"/>
          <w:sz w:val="20"/>
          <w:szCs w:val="20"/>
          <w:lang w:val="en-US"/>
        </w:rPr>
      </w:pPr>
      <w:r w:rsidRPr="00257712">
        <w:rPr>
          <w:rFonts w:ascii="Arial" w:hAnsi="Arial" w:cs="Arial"/>
          <w:bCs/>
          <w:w w:val="108"/>
          <w:sz w:val="20"/>
          <w:szCs w:val="20"/>
          <w:lang w:val="en-US"/>
        </w:rPr>
        <w:t xml:space="preserve">Supplemental Figure </w:t>
      </w:r>
      <w:r w:rsidR="008C490D" w:rsidRPr="00257712">
        <w:rPr>
          <w:rFonts w:ascii="Arial" w:hAnsi="Arial" w:cs="Arial"/>
          <w:bCs/>
          <w:w w:val="108"/>
          <w:sz w:val="20"/>
          <w:szCs w:val="20"/>
          <w:lang w:val="en-US"/>
        </w:rPr>
        <w:t>3</w:t>
      </w:r>
      <w:r w:rsidRPr="00257712">
        <w:rPr>
          <w:rFonts w:ascii="Arial" w:hAnsi="Arial" w:cs="Arial"/>
          <w:bCs/>
          <w:w w:val="108"/>
          <w:sz w:val="20"/>
          <w:szCs w:val="20"/>
          <w:lang w:val="en-US"/>
        </w:rPr>
        <w:t xml:space="preserve">. GL261 study </w:t>
      </w:r>
      <w:r w:rsidRPr="00DE29DB">
        <w:rPr>
          <w:rFonts w:ascii="Arial" w:eastAsia="+mn-ea" w:hAnsi="Arial" w:cs="Arial"/>
          <w:color w:val="000000"/>
          <w:sz w:val="20"/>
          <w:szCs w:val="20"/>
          <w:lang w:val="en-US"/>
        </w:rPr>
        <w:t xml:space="preserve">(A) </w:t>
      </w:r>
      <w:r w:rsidRPr="00DE29DB">
        <w:rPr>
          <w:rFonts w:ascii="Arial" w:eastAsia="+mn-ea" w:hAnsi="Arial" w:cs="Arial"/>
          <w:b w:val="0"/>
          <w:color w:val="000000"/>
          <w:sz w:val="20"/>
          <w:szCs w:val="20"/>
          <w:lang w:val="en-US"/>
        </w:rPr>
        <w:t>Timeline of study design. The GL261</w:t>
      </w:r>
      <w:r w:rsidR="008D5685" w:rsidRPr="00DE29DB">
        <w:rPr>
          <w:rFonts w:ascii="Arial" w:eastAsia="+mn-ea" w:hAnsi="Arial" w:cs="Arial"/>
          <w:b w:val="0"/>
          <w:color w:val="000000"/>
          <w:sz w:val="20"/>
          <w:szCs w:val="20"/>
          <w:lang w:val="en-US"/>
        </w:rPr>
        <w:t>-mCh-Luc</w:t>
      </w:r>
      <w:r w:rsidRPr="00DE29DB">
        <w:rPr>
          <w:rFonts w:ascii="Arial" w:eastAsia="+mn-ea" w:hAnsi="Arial" w:cs="Arial"/>
          <w:b w:val="0"/>
          <w:color w:val="000000"/>
          <w:sz w:val="20"/>
          <w:szCs w:val="20"/>
          <w:lang w:val="en-US"/>
        </w:rPr>
        <w:t xml:space="preserve"> tumor was </w:t>
      </w:r>
      <w:proofErr w:type="gramStart"/>
      <w:r w:rsidRPr="00DE29DB">
        <w:rPr>
          <w:rFonts w:ascii="Arial" w:eastAsia="+mn-ea" w:hAnsi="Arial" w:cs="Arial"/>
          <w:b w:val="0"/>
          <w:color w:val="000000"/>
          <w:sz w:val="20"/>
          <w:szCs w:val="20"/>
          <w:lang w:val="en-US"/>
        </w:rPr>
        <w:t>implanted</w:t>
      </w:r>
      <w:proofErr w:type="gramEnd"/>
      <w:r w:rsidRPr="00DE29DB">
        <w:rPr>
          <w:rFonts w:ascii="Arial" w:eastAsia="+mn-ea" w:hAnsi="Arial" w:cs="Arial"/>
          <w:b w:val="0"/>
          <w:color w:val="000000"/>
          <w:sz w:val="20"/>
          <w:szCs w:val="20"/>
          <w:lang w:val="en-US"/>
        </w:rPr>
        <w:t xml:space="preserve"> then resected 10 days later</w:t>
      </w:r>
      <w:r w:rsidR="00D36627" w:rsidRPr="00DE29DB">
        <w:rPr>
          <w:rFonts w:ascii="Arial" w:eastAsia="+mn-ea" w:hAnsi="Arial" w:cs="Arial"/>
          <w:b w:val="0"/>
          <w:color w:val="000000"/>
          <w:sz w:val="20"/>
          <w:szCs w:val="20"/>
          <w:lang w:val="en-US"/>
        </w:rPr>
        <w:t xml:space="preserve"> (day 0)</w:t>
      </w:r>
      <w:r w:rsidRPr="00DE29DB">
        <w:rPr>
          <w:rFonts w:ascii="Arial" w:eastAsia="+mn-ea" w:hAnsi="Arial" w:cs="Arial"/>
          <w:b w:val="0"/>
          <w:color w:val="000000"/>
          <w:sz w:val="20"/>
          <w:szCs w:val="20"/>
          <w:lang w:val="en-US"/>
        </w:rPr>
        <w:t xml:space="preserve">. Ace-Resi (50µg) or Ace-Blank applied during resection. Surviving mice were challenged </w:t>
      </w:r>
      <w:r w:rsidR="00D36627" w:rsidRPr="00DE29DB">
        <w:rPr>
          <w:rFonts w:ascii="Arial" w:eastAsia="+mn-ea" w:hAnsi="Arial" w:cs="Arial"/>
          <w:b w:val="0"/>
          <w:color w:val="000000"/>
          <w:sz w:val="20"/>
          <w:szCs w:val="20"/>
          <w:lang w:val="en-US"/>
        </w:rPr>
        <w:t xml:space="preserve">at </w:t>
      </w:r>
      <w:r w:rsidR="00BA5306" w:rsidRPr="00DE29DB">
        <w:rPr>
          <w:rFonts w:ascii="Arial" w:eastAsia="+mn-ea" w:hAnsi="Arial" w:cs="Arial"/>
          <w:b w:val="0"/>
          <w:color w:val="000000"/>
          <w:sz w:val="20"/>
          <w:szCs w:val="20"/>
          <w:lang w:val="en-US"/>
        </w:rPr>
        <w:t xml:space="preserve">9 weeks </w:t>
      </w:r>
      <w:r w:rsidRPr="00DE29DB">
        <w:rPr>
          <w:rFonts w:ascii="Arial" w:eastAsia="+mn-ea" w:hAnsi="Arial" w:cs="Arial"/>
          <w:b w:val="0"/>
          <w:color w:val="000000"/>
          <w:sz w:val="20"/>
          <w:szCs w:val="20"/>
          <w:lang w:val="en-US"/>
        </w:rPr>
        <w:t>and then again</w:t>
      </w:r>
      <w:r w:rsidR="00D36627" w:rsidRPr="00DE29DB">
        <w:rPr>
          <w:rFonts w:ascii="Arial" w:eastAsia="+mn-ea" w:hAnsi="Arial" w:cs="Arial"/>
          <w:b w:val="0"/>
          <w:color w:val="000000"/>
          <w:sz w:val="20"/>
          <w:szCs w:val="20"/>
          <w:lang w:val="en-US"/>
        </w:rPr>
        <w:t xml:space="preserve"> at 16</w:t>
      </w:r>
      <w:r w:rsidRPr="00DE29DB">
        <w:rPr>
          <w:rFonts w:ascii="Arial" w:eastAsia="+mn-ea" w:hAnsi="Arial" w:cs="Arial"/>
          <w:b w:val="0"/>
          <w:color w:val="000000"/>
          <w:sz w:val="20"/>
          <w:szCs w:val="20"/>
          <w:lang w:val="en-US"/>
        </w:rPr>
        <w:t xml:space="preserve"> weeks. Mice euthanized at 1</w:t>
      </w:r>
      <w:r w:rsidR="00BA5306" w:rsidRPr="00DE29DB">
        <w:rPr>
          <w:rFonts w:ascii="Arial" w:eastAsia="+mn-ea" w:hAnsi="Arial" w:cs="Arial"/>
          <w:b w:val="0"/>
          <w:color w:val="000000"/>
          <w:sz w:val="20"/>
          <w:szCs w:val="20"/>
          <w:lang w:val="en-US"/>
        </w:rPr>
        <w:t>7</w:t>
      </w:r>
      <w:r w:rsidRPr="00DE29DB">
        <w:rPr>
          <w:rFonts w:ascii="Arial" w:eastAsia="+mn-ea" w:hAnsi="Arial" w:cs="Arial"/>
          <w:b w:val="0"/>
          <w:color w:val="000000"/>
          <w:sz w:val="20"/>
          <w:szCs w:val="20"/>
          <w:lang w:val="en-US"/>
        </w:rPr>
        <w:t xml:space="preserve"> weeks for brain leukocyte analysis.</w:t>
      </w:r>
      <w:r w:rsidR="00257712">
        <w:rPr>
          <w:rFonts w:ascii="Arial" w:eastAsia="+mn-ea" w:hAnsi="Arial" w:cs="Arial"/>
          <w:bCs/>
          <w:color w:val="000000"/>
          <w:sz w:val="20"/>
          <w:szCs w:val="20"/>
          <w:lang w:val="en-US"/>
        </w:rPr>
        <w:t xml:space="preserve"> </w:t>
      </w:r>
      <w:r w:rsidRPr="00257712">
        <w:rPr>
          <w:rFonts w:ascii="Arial" w:hAnsi="Arial" w:cs="Arial"/>
          <w:b w:val="0"/>
          <w:bCs/>
          <w:w w:val="108"/>
          <w:sz w:val="20"/>
          <w:szCs w:val="20"/>
          <w:lang w:val="en-US"/>
        </w:rPr>
        <w:t xml:space="preserve">Bioluminescent signal from mice </w:t>
      </w:r>
      <w:r w:rsidR="00BA5306" w:rsidRPr="00257712">
        <w:rPr>
          <w:rFonts w:ascii="Arial" w:hAnsi="Arial" w:cs="Arial"/>
          <w:b w:val="0"/>
          <w:bCs/>
          <w:w w:val="108"/>
          <w:sz w:val="20"/>
          <w:szCs w:val="20"/>
          <w:lang w:val="en-US"/>
        </w:rPr>
        <w:t xml:space="preserve">after </w:t>
      </w:r>
      <w:r w:rsidR="00875B7C" w:rsidRPr="00257712">
        <w:rPr>
          <w:rFonts w:ascii="Arial" w:hAnsi="Arial" w:cs="Arial"/>
          <w:b w:val="0"/>
          <w:bCs/>
          <w:w w:val="108"/>
          <w:sz w:val="20"/>
          <w:szCs w:val="20"/>
          <w:lang w:val="en-US"/>
        </w:rPr>
        <w:t xml:space="preserve">resection and </w:t>
      </w:r>
      <w:r w:rsidR="00BA5306" w:rsidRPr="00257712">
        <w:rPr>
          <w:rFonts w:ascii="Arial" w:hAnsi="Arial" w:cs="Arial"/>
          <w:b w:val="0"/>
          <w:bCs/>
          <w:w w:val="108"/>
          <w:sz w:val="20"/>
          <w:szCs w:val="20"/>
          <w:lang w:val="en-US"/>
        </w:rPr>
        <w:t>treatment wit</w:t>
      </w:r>
      <w:r w:rsidR="00875B7C" w:rsidRPr="00257712">
        <w:rPr>
          <w:rFonts w:ascii="Arial" w:hAnsi="Arial" w:cs="Arial"/>
          <w:b w:val="0"/>
          <w:bCs/>
          <w:w w:val="108"/>
          <w:sz w:val="20"/>
          <w:szCs w:val="20"/>
          <w:lang w:val="en-US"/>
        </w:rPr>
        <w:t xml:space="preserve">h </w:t>
      </w:r>
      <w:r w:rsidR="0038558F" w:rsidRPr="00257712">
        <w:rPr>
          <w:rFonts w:ascii="Arial" w:hAnsi="Arial" w:cs="Arial"/>
          <w:w w:val="108"/>
          <w:sz w:val="20"/>
          <w:szCs w:val="20"/>
          <w:lang w:val="en-US"/>
        </w:rPr>
        <w:t>B</w:t>
      </w:r>
      <w:r w:rsidRPr="00257712">
        <w:rPr>
          <w:rFonts w:ascii="Arial" w:hAnsi="Arial" w:cs="Arial"/>
          <w:w w:val="108"/>
          <w:sz w:val="20"/>
          <w:szCs w:val="20"/>
          <w:lang w:val="en-US"/>
        </w:rPr>
        <w:t>)</w:t>
      </w:r>
      <w:r w:rsidRPr="00257712">
        <w:rPr>
          <w:rFonts w:ascii="Arial" w:hAnsi="Arial" w:cs="Arial"/>
          <w:b w:val="0"/>
          <w:bCs/>
          <w:w w:val="108"/>
          <w:sz w:val="20"/>
          <w:szCs w:val="20"/>
          <w:lang w:val="en-US"/>
        </w:rPr>
        <w:t xml:space="preserve"> Ace-Blank</w:t>
      </w:r>
      <w:r w:rsidR="00875B7C" w:rsidRPr="00257712">
        <w:rPr>
          <w:rFonts w:ascii="Arial" w:hAnsi="Arial" w:cs="Arial"/>
          <w:b w:val="0"/>
          <w:bCs/>
          <w:w w:val="108"/>
          <w:sz w:val="20"/>
          <w:szCs w:val="20"/>
          <w:lang w:val="en-US"/>
        </w:rPr>
        <w:t xml:space="preserve"> or</w:t>
      </w:r>
      <w:r w:rsidRPr="00257712">
        <w:rPr>
          <w:rFonts w:ascii="Arial" w:hAnsi="Arial" w:cs="Arial"/>
          <w:b w:val="0"/>
          <w:bCs/>
          <w:w w:val="108"/>
          <w:sz w:val="20"/>
          <w:szCs w:val="20"/>
          <w:lang w:val="en-US"/>
        </w:rPr>
        <w:t xml:space="preserve"> </w:t>
      </w:r>
      <w:r w:rsidR="0038558F" w:rsidRPr="00257712">
        <w:rPr>
          <w:rFonts w:ascii="Arial" w:hAnsi="Arial" w:cs="Arial"/>
          <w:w w:val="108"/>
          <w:sz w:val="20"/>
          <w:szCs w:val="20"/>
          <w:lang w:val="en-US"/>
        </w:rPr>
        <w:t>C</w:t>
      </w:r>
      <w:r w:rsidRPr="00257712">
        <w:rPr>
          <w:rFonts w:ascii="Arial" w:hAnsi="Arial" w:cs="Arial"/>
          <w:w w:val="108"/>
          <w:sz w:val="20"/>
          <w:szCs w:val="20"/>
          <w:lang w:val="en-US"/>
        </w:rPr>
        <w:t>)</w:t>
      </w:r>
      <w:r w:rsidRPr="00257712">
        <w:rPr>
          <w:rFonts w:ascii="Arial" w:hAnsi="Arial" w:cs="Arial"/>
          <w:b w:val="0"/>
          <w:bCs/>
          <w:w w:val="108"/>
          <w:sz w:val="20"/>
          <w:szCs w:val="20"/>
          <w:lang w:val="en-US"/>
        </w:rPr>
        <w:t xml:space="preserve"> Ace-Resi (</w:t>
      </w:r>
      <w:r w:rsidR="00BA5306" w:rsidRPr="00257712">
        <w:rPr>
          <w:rFonts w:ascii="Arial" w:hAnsi="Arial" w:cs="Arial"/>
          <w:b w:val="0"/>
          <w:bCs/>
          <w:w w:val="108"/>
          <w:sz w:val="20"/>
          <w:szCs w:val="20"/>
          <w:lang w:val="en-US"/>
        </w:rPr>
        <w:t>5</w:t>
      </w:r>
      <w:r w:rsidRPr="00257712">
        <w:rPr>
          <w:rFonts w:ascii="Arial" w:hAnsi="Arial" w:cs="Arial"/>
          <w:b w:val="0"/>
          <w:bCs/>
          <w:w w:val="108"/>
          <w:sz w:val="20"/>
          <w:szCs w:val="20"/>
          <w:lang w:val="en-US"/>
        </w:rPr>
        <w:t>0 µg)</w:t>
      </w:r>
      <w:r w:rsidR="00875B7C" w:rsidRPr="00257712">
        <w:rPr>
          <w:rFonts w:ascii="Arial" w:hAnsi="Arial" w:cs="Arial"/>
          <w:b w:val="0"/>
          <w:bCs/>
          <w:w w:val="108"/>
          <w:sz w:val="20"/>
          <w:szCs w:val="20"/>
          <w:lang w:val="en-US"/>
        </w:rPr>
        <w:t>. Bioluminescent signal from</w:t>
      </w:r>
      <w:r w:rsidR="00875B7C" w:rsidRPr="00257712">
        <w:rPr>
          <w:rFonts w:ascii="Arial" w:hAnsi="Arial" w:cs="Arial"/>
          <w:w w:val="108"/>
          <w:sz w:val="20"/>
          <w:szCs w:val="20"/>
          <w:lang w:val="en-US"/>
        </w:rPr>
        <w:t xml:space="preserve"> </w:t>
      </w:r>
      <w:r w:rsidR="0038558F" w:rsidRPr="00257712">
        <w:rPr>
          <w:rFonts w:ascii="Arial" w:hAnsi="Arial" w:cs="Arial"/>
          <w:w w:val="108"/>
          <w:sz w:val="20"/>
          <w:szCs w:val="20"/>
          <w:lang w:val="en-US"/>
        </w:rPr>
        <w:t>D</w:t>
      </w:r>
      <w:r w:rsidR="00875B7C" w:rsidRPr="00257712">
        <w:rPr>
          <w:rFonts w:ascii="Arial" w:hAnsi="Arial" w:cs="Arial"/>
          <w:w w:val="108"/>
          <w:sz w:val="20"/>
          <w:szCs w:val="20"/>
          <w:lang w:val="en-US"/>
        </w:rPr>
        <w:t>)</w:t>
      </w:r>
      <w:r w:rsidR="00875B7C" w:rsidRPr="00257712">
        <w:rPr>
          <w:rFonts w:ascii="Arial" w:hAnsi="Arial" w:cs="Arial"/>
          <w:b w:val="0"/>
          <w:bCs/>
          <w:w w:val="108"/>
          <w:sz w:val="20"/>
          <w:szCs w:val="20"/>
          <w:lang w:val="en-US"/>
        </w:rPr>
        <w:t xml:space="preserve"> naïve or </w:t>
      </w:r>
      <w:r w:rsidR="0038558F" w:rsidRPr="00257712">
        <w:rPr>
          <w:rFonts w:ascii="Arial" w:hAnsi="Arial" w:cs="Arial"/>
          <w:w w:val="108"/>
          <w:sz w:val="20"/>
          <w:szCs w:val="20"/>
          <w:lang w:val="en-US"/>
        </w:rPr>
        <w:t>E</w:t>
      </w:r>
      <w:r w:rsidR="00875B7C" w:rsidRPr="00257712">
        <w:rPr>
          <w:rFonts w:ascii="Arial" w:hAnsi="Arial" w:cs="Arial"/>
          <w:w w:val="108"/>
          <w:sz w:val="20"/>
          <w:szCs w:val="20"/>
          <w:lang w:val="en-US"/>
        </w:rPr>
        <w:t>)</w:t>
      </w:r>
      <w:r w:rsidR="00875B7C" w:rsidRPr="00257712">
        <w:rPr>
          <w:rFonts w:ascii="Arial" w:hAnsi="Arial" w:cs="Arial"/>
          <w:b w:val="0"/>
          <w:bCs/>
          <w:w w:val="108"/>
          <w:sz w:val="20"/>
          <w:szCs w:val="20"/>
          <w:lang w:val="en-US"/>
        </w:rPr>
        <w:t xml:space="preserve"> long term survivors after tumor challenge</w:t>
      </w:r>
      <w:r w:rsidRPr="00257712">
        <w:rPr>
          <w:rFonts w:ascii="Arial" w:hAnsi="Arial" w:cs="Arial"/>
          <w:b w:val="0"/>
          <w:bCs/>
          <w:w w:val="108"/>
          <w:sz w:val="20"/>
          <w:szCs w:val="20"/>
          <w:lang w:val="en-US"/>
        </w:rPr>
        <w:t xml:space="preserve">. </w:t>
      </w:r>
      <w:r w:rsidR="00E07899" w:rsidRPr="00257712">
        <w:rPr>
          <w:rFonts w:ascii="Arial" w:hAnsi="Arial" w:cs="Arial"/>
          <w:w w:val="108"/>
          <w:sz w:val="20"/>
          <w:szCs w:val="20"/>
          <w:lang w:val="en-US"/>
        </w:rPr>
        <w:t>F</w:t>
      </w:r>
      <w:r w:rsidRPr="00257712">
        <w:rPr>
          <w:rFonts w:ascii="Arial" w:hAnsi="Arial" w:cs="Arial"/>
          <w:w w:val="108"/>
          <w:sz w:val="20"/>
          <w:szCs w:val="20"/>
          <w:lang w:val="en-US"/>
        </w:rPr>
        <w:t>)</w:t>
      </w:r>
      <w:r w:rsidR="007F2B50" w:rsidRPr="00257712">
        <w:rPr>
          <w:rFonts w:ascii="Arial" w:hAnsi="Arial" w:cs="Arial"/>
          <w:w w:val="108"/>
          <w:sz w:val="20"/>
          <w:szCs w:val="20"/>
          <w:lang w:val="en-US"/>
        </w:rPr>
        <w:t xml:space="preserve"> </w:t>
      </w:r>
      <w:r w:rsidR="007F2B50" w:rsidRPr="00257712">
        <w:rPr>
          <w:rFonts w:ascii="Arial" w:hAnsi="Arial" w:cs="Arial"/>
          <w:b w:val="0"/>
          <w:bCs/>
          <w:w w:val="108"/>
          <w:sz w:val="20"/>
          <w:szCs w:val="20"/>
          <w:lang w:val="en-US"/>
        </w:rPr>
        <w:t>Normalized weight for Ace-Resi (50 µg) throughout the whole study.</w:t>
      </w:r>
      <w:r w:rsidR="00257712">
        <w:rPr>
          <w:rFonts w:ascii="Arial" w:hAnsi="Arial" w:cs="Arial"/>
          <w:b w:val="0"/>
          <w:bCs/>
          <w:w w:val="108"/>
          <w:sz w:val="20"/>
          <w:szCs w:val="20"/>
          <w:lang w:val="en-US"/>
        </w:rPr>
        <w:t xml:space="preserve"> </w:t>
      </w:r>
      <w:r w:rsidR="007F2B50" w:rsidRPr="00257712">
        <w:rPr>
          <w:rFonts w:ascii="Arial" w:hAnsi="Arial" w:cs="Arial"/>
          <w:w w:val="108"/>
          <w:sz w:val="20"/>
          <w:szCs w:val="20"/>
          <w:lang w:val="en-US"/>
        </w:rPr>
        <w:t>G)</w:t>
      </w:r>
      <w:r w:rsidRPr="00257712">
        <w:rPr>
          <w:rFonts w:ascii="Arial" w:hAnsi="Arial" w:cs="Arial"/>
          <w:b w:val="0"/>
          <w:bCs/>
          <w:w w:val="108"/>
          <w:sz w:val="20"/>
          <w:szCs w:val="20"/>
          <w:lang w:val="en-US"/>
        </w:rPr>
        <w:t xml:space="preserve"> Bioluminescent images of all mice </w:t>
      </w:r>
      <w:r w:rsidR="007F2B50" w:rsidRPr="00257712">
        <w:rPr>
          <w:rFonts w:ascii="Arial" w:hAnsi="Arial" w:cs="Arial"/>
          <w:b w:val="0"/>
          <w:bCs/>
          <w:w w:val="108"/>
          <w:sz w:val="20"/>
          <w:szCs w:val="20"/>
          <w:lang w:val="en-US"/>
        </w:rPr>
        <w:t>after treatment with Ace-Blank or Ace</w:t>
      </w:r>
      <w:r w:rsidR="000A43E6" w:rsidRPr="00257712">
        <w:rPr>
          <w:rFonts w:ascii="Arial" w:hAnsi="Arial" w:cs="Arial"/>
          <w:b w:val="0"/>
          <w:bCs/>
          <w:w w:val="108"/>
          <w:sz w:val="20"/>
          <w:szCs w:val="20"/>
          <w:lang w:val="en-US"/>
        </w:rPr>
        <w:t>-</w:t>
      </w:r>
      <w:r w:rsidR="007F2B50" w:rsidRPr="00257712">
        <w:rPr>
          <w:rFonts w:ascii="Arial" w:hAnsi="Arial" w:cs="Arial"/>
          <w:b w:val="0"/>
          <w:bCs/>
          <w:w w:val="108"/>
          <w:sz w:val="20"/>
          <w:szCs w:val="20"/>
          <w:lang w:val="en-US"/>
        </w:rPr>
        <w:t>Resi (50 µg)</w:t>
      </w:r>
      <w:r w:rsidR="00875B7C" w:rsidRPr="00257712">
        <w:rPr>
          <w:rFonts w:ascii="Arial" w:hAnsi="Arial" w:cs="Arial"/>
          <w:b w:val="0"/>
          <w:bCs/>
          <w:w w:val="108"/>
          <w:sz w:val="20"/>
          <w:szCs w:val="20"/>
          <w:lang w:val="en-US"/>
        </w:rPr>
        <w:t>.</w:t>
      </w:r>
      <w:r w:rsidRPr="00257712">
        <w:rPr>
          <w:rFonts w:ascii="Arial" w:hAnsi="Arial" w:cs="Arial"/>
          <w:w w:val="108"/>
          <w:sz w:val="20"/>
          <w:szCs w:val="20"/>
          <w:lang w:val="en-US"/>
        </w:rPr>
        <w:t xml:space="preserve"> </w:t>
      </w:r>
      <w:r w:rsidR="007F2B50" w:rsidRPr="00257712">
        <w:rPr>
          <w:rFonts w:ascii="Arial" w:hAnsi="Arial" w:cs="Arial"/>
          <w:w w:val="108"/>
          <w:sz w:val="20"/>
          <w:szCs w:val="20"/>
          <w:lang w:val="en-US"/>
        </w:rPr>
        <w:t>H)</w:t>
      </w:r>
      <w:r w:rsidR="007F2B50" w:rsidRPr="00257712">
        <w:rPr>
          <w:rFonts w:ascii="Arial" w:hAnsi="Arial" w:cs="Arial"/>
          <w:b w:val="0"/>
          <w:bCs/>
          <w:w w:val="108"/>
          <w:sz w:val="20"/>
          <w:szCs w:val="20"/>
          <w:lang w:val="en-US"/>
        </w:rPr>
        <w:t xml:space="preserve"> Bioluminescent images of all mice from each treatment group after tumor challenge. I</w:t>
      </w:r>
      <w:r w:rsidRPr="00257712">
        <w:rPr>
          <w:rFonts w:ascii="Arial" w:hAnsi="Arial" w:cs="Arial"/>
          <w:w w:val="108"/>
          <w:sz w:val="20"/>
          <w:szCs w:val="20"/>
          <w:lang w:val="en-US"/>
        </w:rPr>
        <w:t>)</w:t>
      </w:r>
      <w:r w:rsidRPr="00257712">
        <w:rPr>
          <w:rFonts w:ascii="Arial" w:hAnsi="Arial" w:cs="Arial"/>
          <w:b w:val="0"/>
          <w:bCs/>
          <w:w w:val="108"/>
          <w:sz w:val="20"/>
          <w:szCs w:val="20"/>
          <w:lang w:val="en-US"/>
        </w:rPr>
        <w:t xml:space="preserve"> </w:t>
      </w:r>
      <w:r w:rsidR="00875B7C" w:rsidRPr="00257712">
        <w:rPr>
          <w:rFonts w:ascii="Arial" w:hAnsi="Arial" w:cs="Arial"/>
          <w:b w:val="0"/>
          <w:bCs/>
          <w:w w:val="108"/>
          <w:sz w:val="20"/>
          <w:szCs w:val="20"/>
          <w:lang w:val="en-US"/>
        </w:rPr>
        <w:t>Fre</w:t>
      </w:r>
      <w:r w:rsidR="00CA7467" w:rsidRPr="00257712">
        <w:rPr>
          <w:rFonts w:ascii="Arial" w:hAnsi="Arial" w:cs="Arial"/>
          <w:b w:val="0"/>
          <w:bCs/>
          <w:w w:val="108"/>
          <w:sz w:val="20"/>
          <w:szCs w:val="20"/>
          <w:lang w:val="en-US"/>
        </w:rPr>
        <w:t>quency of CD4</w:t>
      </w:r>
      <w:r w:rsidR="00D15D89" w:rsidRPr="00257712">
        <w:rPr>
          <w:rFonts w:ascii="Arial" w:hAnsi="Arial" w:cs="Arial"/>
          <w:b w:val="0"/>
          <w:bCs/>
          <w:w w:val="108"/>
          <w:sz w:val="20"/>
          <w:szCs w:val="20"/>
          <w:vertAlign w:val="superscript"/>
          <w:lang w:val="en-US"/>
        </w:rPr>
        <w:t>+</w:t>
      </w:r>
      <w:r w:rsidR="00CA7467" w:rsidRPr="00257712">
        <w:rPr>
          <w:rFonts w:ascii="Arial" w:hAnsi="Arial" w:cs="Arial"/>
          <w:b w:val="0"/>
          <w:bCs/>
          <w:w w:val="108"/>
          <w:sz w:val="20"/>
          <w:szCs w:val="20"/>
          <w:lang w:val="en-US"/>
        </w:rPr>
        <w:t xml:space="preserve"> and CD8</w:t>
      </w:r>
      <w:r w:rsidR="00D15D89" w:rsidRPr="00257712">
        <w:rPr>
          <w:rFonts w:ascii="Arial" w:hAnsi="Arial" w:cs="Arial"/>
          <w:b w:val="0"/>
          <w:bCs/>
          <w:w w:val="108"/>
          <w:sz w:val="20"/>
          <w:szCs w:val="20"/>
          <w:vertAlign w:val="superscript"/>
          <w:lang w:val="en-US"/>
        </w:rPr>
        <w:t>+</w:t>
      </w:r>
      <w:r w:rsidR="00CA7467" w:rsidRPr="00257712">
        <w:rPr>
          <w:rFonts w:ascii="Arial" w:hAnsi="Arial" w:cs="Arial"/>
          <w:b w:val="0"/>
          <w:bCs/>
          <w:w w:val="108"/>
          <w:sz w:val="20"/>
          <w:szCs w:val="20"/>
          <w:lang w:val="en-US"/>
        </w:rPr>
        <w:t xml:space="preserve"> T cells in the brain one week after second tumor challenge.</w:t>
      </w:r>
      <w:r w:rsidRPr="00257712">
        <w:rPr>
          <w:rFonts w:ascii="Arial" w:hAnsi="Arial" w:cs="Arial"/>
          <w:b w:val="0"/>
          <w:bCs/>
          <w:w w:val="108"/>
          <w:sz w:val="20"/>
          <w:szCs w:val="20"/>
          <w:lang w:val="en-US"/>
        </w:rPr>
        <w:t xml:space="preserve"> </w:t>
      </w:r>
      <w:r w:rsidR="007F2B50" w:rsidRPr="00257712">
        <w:rPr>
          <w:rFonts w:ascii="Arial" w:hAnsi="Arial" w:cs="Arial"/>
          <w:w w:val="108"/>
          <w:sz w:val="20"/>
          <w:szCs w:val="20"/>
          <w:lang w:val="en-US"/>
        </w:rPr>
        <w:t>J</w:t>
      </w:r>
      <w:r w:rsidRPr="00257712">
        <w:rPr>
          <w:rFonts w:ascii="Arial" w:hAnsi="Arial" w:cs="Arial"/>
          <w:w w:val="108"/>
          <w:sz w:val="20"/>
          <w:szCs w:val="20"/>
          <w:lang w:val="en-US"/>
        </w:rPr>
        <w:t>)</w:t>
      </w:r>
      <w:r w:rsidRPr="00257712">
        <w:rPr>
          <w:rFonts w:ascii="Arial" w:hAnsi="Arial" w:cs="Arial"/>
          <w:b w:val="0"/>
          <w:bCs/>
          <w:w w:val="108"/>
          <w:sz w:val="20"/>
          <w:szCs w:val="20"/>
          <w:lang w:val="en-US"/>
        </w:rPr>
        <w:t xml:space="preserve"> </w:t>
      </w:r>
      <w:r w:rsidR="00CA7467" w:rsidRPr="00257712">
        <w:rPr>
          <w:rFonts w:ascii="Arial" w:hAnsi="Arial" w:cs="Arial"/>
          <w:b w:val="0"/>
          <w:bCs/>
          <w:w w:val="108"/>
          <w:sz w:val="20"/>
          <w:szCs w:val="20"/>
          <w:lang w:val="en-US"/>
        </w:rPr>
        <w:t>Differentiation state of CD4</w:t>
      </w:r>
      <w:r w:rsidR="00D15D89" w:rsidRPr="00257712">
        <w:rPr>
          <w:rFonts w:ascii="Arial" w:hAnsi="Arial" w:cs="Arial"/>
          <w:b w:val="0"/>
          <w:bCs/>
          <w:w w:val="108"/>
          <w:sz w:val="20"/>
          <w:szCs w:val="20"/>
          <w:vertAlign w:val="superscript"/>
          <w:lang w:val="en-US"/>
        </w:rPr>
        <w:t>+</w:t>
      </w:r>
      <w:r w:rsidR="00CA7467" w:rsidRPr="00257712">
        <w:rPr>
          <w:rFonts w:ascii="Arial" w:hAnsi="Arial" w:cs="Arial"/>
          <w:b w:val="0"/>
          <w:bCs/>
          <w:w w:val="108"/>
          <w:sz w:val="20"/>
          <w:szCs w:val="20"/>
          <w:lang w:val="en-US"/>
        </w:rPr>
        <w:t xml:space="preserve"> T cells one week after second tumor challenge. </w:t>
      </w:r>
      <w:r w:rsidR="00806EED" w:rsidRPr="00DE29DB">
        <w:rPr>
          <w:rFonts w:ascii="Arial" w:eastAsia="+mn-ea" w:hAnsi="Arial" w:cs="Arial"/>
          <w:b w:val="0"/>
          <w:bCs/>
          <w:color w:val="000000"/>
          <w:sz w:val="20"/>
          <w:szCs w:val="20"/>
          <w:lang w:val="en-US"/>
        </w:rPr>
        <w:t>**p &lt; 0.01, ***p &lt; 0.001 by one-way ANOVA with multiple comparisons Dunnett’s post-hoc test.</w:t>
      </w:r>
    </w:p>
    <w:p w14:paraId="3A82CD88" w14:textId="77777777" w:rsidR="00E07899" w:rsidRPr="00257712" w:rsidRDefault="00E07899" w:rsidP="00BC7877">
      <w:pPr>
        <w:pStyle w:val="TAMainText"/>
        <w:spacing w:line="240" w:lineRule="auto"/>
        <w:ind w:left="-90" w:firstLine="0"/>
        <w:rPr>
          <w:rFonts w:ascii="Arial" w:hAnsi="Arial" w:cs="Arial"/>
          <w:b/>
          <w:bCs/>
          <w:sz w:val="20"/>
        </w:rPr>
      </w:pPr>
    </w:p>
    <w:p w14:paraId="7E52B5EA" w14:textId="77777777" w:rsidR="00810A79" w:rsidRPr="00257712" w:rsidRDefault="00810A79">
      <w:pPr>
        <w:rPr>
          <w:rFonts w:ascii="Arial" w:eastAsia="Times New Roman" w:hAnsi="Arial" w:cs="Arial"/>
          <w:b/>
          <w:bCs/>
          <w:sz w:val="20"/>
          <w:szCs w:val="20"/>
        </w:rPr>
      </w:pPr>
      <w:r w:rsidRPr="00257712">
        <w:rPr>
          <w:rFonts w:ascii="Arial" w:hAnsi="Arial" w:cs="Arial"/>
          <w:b/>
          <w:bCs/>
          <w:sz w:val="20"/>
        </w:rPr>
        <w:br w:type="page"/>
      </w:r>
    </w:p>
    <w:p w14:paraId="2B62ADBE" w14:textId="337B0124" w:rsidR="00BC7877" w:rsidRPr="00257712" w:rsidRDefault="00AF5DC8" w:rsidP="00BB6C18">
      <w:pPr>
        <w:pStyle w:val="TAMainText"/>
        <w:spacing w:line="240" w:lineRule="auto"/>
        <w:ind w:left="-90" w:firstLine="0"/>
        <w:rPr>
          <w:rFonts w:ascii="Arial" w:hAnsi="Arial" w:cs="Arial"/>
          <w:b/>
          <w:bCs/>
        </w:rPr>
      </w:pPr>
      <w:r w:rsidRPr="00257712">
        <w:rPr>
          <w:rFonts w:ascii="Arial" w:hAnsi="Arial" w:cs="Arial"/>
          <w:b/>
          <w:bCs/>
          <w:noProof/>
        </w:rPr>
        <w:lastRenderedPageBreak/>
        <w:drawing>
          <wp:inline distT="0" distB="0" distL="0" distR="0" wp14:anchorId="05753E7C" wp14:editId="70E4FDCC">
            <wp:extent cx="6858000" cy="6709770"/>
            <wp:effectExtent l="0" t="0" r="0" b="0"/>
            <wp:docPr id="116849517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858000" cy="6709770"/>
                    </a:xfrm>
                    <a:prstGeom prst="rect">
                      <a:avLst/>
                    </a:prstGeom>
                    <a:noFill/>
                  </pic:spPr>
                </pic:pic>
              </a:graphicData>
            </a:graphic>
          </wp:inline>
        </w:drawing>
      </w:r>
    </w:p>
    <w:p w14:paraId="560440C5" w14:textId="4053337D" w:rsidR="00AF5DC8" w:rsidRPr="00257712" w:rsidRDefault="00AF5DC8" w:rsidP="00AF5DC8">
      <w:pPr>
        <w:pStyle w:val="TAMainText"/>
        <w:spacing w:line="240" w:lineRule="auto"/>
        <w:ind w:left="-86" w:firstLine="0"/>
        <w:rPr>
          <w:rFonts w:ascii="Arial" w:hAnsi="Arial" w:cs="Arial"/>
          <w:b/>
          <w:bCs/>
          <w:sz w:val="20"/>
          <w:szCs w:val="16"/>
        </w:rPr>
      </w:pPr>
      <w:r w:rsidRPr="00257712">
        <w:rPr>
          <w:rFonts w:ascii="Arial" w:hAnsi="Arial" w:cs="Arial"/>
          <w:b/>
          <w:bCs/>
          <w:sz w:val="20"/>
          <w:szCs w:val="16"/>
        </w:rPr>
        <w:t xml:space="preserve">Supplemental Figure 4. CT2A study A) </w:t>
      </w:r>
      <w:r w:rsidRPr="00257712">
        <w:rPr>
          <w:rFonts w:ascii="Arial" w:hAnsi="Arial" w:cs="Arial"/>
          <w:sz w:val="20"/>
          <w:szCs w:val="16"/>
        </w:rPr>
        <w:t>Bioluminescent images of all mice from each treatment group after tumor resection. Bioluminescent signal from mice treated with</w:t>
      </w:r>
      <w:r w:rsidRPr="00257712">
        <w:rPr>
          <w:rFonts w:ascii="Arial" w:hAnsi="Arial" w:cs="Arial"/>
          <w:b/>
          <w:bCs/>
          <w:sz w:val="20"/>
          <w:szCs w:val="16"/>
        </w:rPr>
        <w:t xml:space="preserve"> B) </w:t>
      </w:r>
      <w:r w:rsidRPr="00257712">
        <w:rPr>
          <w:rFonts w:ascii="Arial" w:hAnsi="Arial" w:cs="Arial"/>
          <w:sz w:val="20"/>
          <w:szCs w:val="16"/>
        </w:rPr>
        <w:t xml:space="preserve">Ace-Blank, </w:t>
      </w:r>
      <w:r w:rsidRPr="00257712">
        <w:rPr>
          <w:rFonts w:ascii="Arial" w:hAnsi="Arial" w:cs="Arial"/>
          <w:b/>
          <w:bCs/>
          <w:sz w:val="20"/>
          <w:szCs w:val="16"/>
        </w:rPr>
        <w:t xml:space="preserve">C) </w:t>
      </w:r>
      <w:r w:rsidRPr="00257712">
        <w:rPr>
          <w:rFonts w:ascii="Arial" w:hAnsi="Arial" w:cs="Arial"/>
          <w:sz w:val="20"/>
          <w:szCs w:val="16"/>
        </w:rPr>
        <w:t xml:space="preserve">soluble resiquimod (100 µg), and </w:t>
      </w:r>
      <w:r w:rsidRPr="00257712">
        <w:rPr>
          <w:rFonts w:ascii="Arial" w:hAnsi="Arial" w:cs="Arial"/>
          <w:b/>
          <w:bCs/>
          <w:sz w:val="20"/>
          <w:szCs w:val="16"/>
        </w:rPr>
        <w:t xml:space="preserve">D) </w:t>
      </w:r>
      <w:r w:rsidRPr="00257712">
        <w:rPr>
          <w:rFonts w:ascii="Arial" w:hAnsi="Arial" w:cs="Arial"/>
          <w:sz w:val="20"/>
          <w:szCs w:val="16"/>
        </w:rPr>
        <w:t xml:space="preserve">Ace-Resi (100 µg). Normalized weight for </w:t>
      </w:r>
      <w:r w:rsidRPr="00257712">
        <w:rPr>
          <w:rFonts w:ascii="Arial" w:hAnsi="Arial" w:cs="Arial"/>
          <w:b/>
          <w:bCs/>
          <w:sz w:val="20"/>
          <w:szCs w:val="16"/>
        </w:rPr>
        <w:t xml:space="preserve">E) </w:t>
      </w:r>
      <w:r w:rsidRPr="00257712">
        <w:rPr>
          <w:rFonts w:ascii="Arial" w:hAnsi="Arial" w:cs="Arial"/>
          <w:sz w:val="20"/>
          <w:szCs w:val="16"/>
        </w:rPr>
        <w:t>Ace-Resi (100 µg) treated mice throughout the whole study.</w:t>
      </w:r>
      <w:r w:rsidRPr="00257712">
        <w:rPr>
          <w:rFonts w:ascii="Arial" w:hAnsi="Arial" w:cs="Arial"/>
          <w:b/>
          <w:bCs/>
          <w:sz w:val="20"/>
          <w:szCs w:val="16"/>
        </w:rPr>
        <w:t xml:space="preserve"> F</w:t>
      </w:r>
      <w:r w:rsidRPr="00257712">
        <w:rPr>
          <w:rFonts w:ascii="Arial" w:hAnsi="Arial" w:cs="Arial"/>
          <w:sz w:val="20"/>
          <w:szCs w:val="16"/>
        </w:rPr>
        <w:t xml:space="preserve">) Bioluminescent images of all mice after tumor challenge. </w:t>
      </w:r>
      <w:r w:rsidRPr="00257712">
        <w:rPr>
          <w:rFonts w:ascii="Arial" w:hAnsi="Arial" w:cs="Arial"/>
          <w:b/>
          <w:bCs/>
          <w:sz w:val="20"/>
          <w:szCs w:val="16"/>
        </w:rPr>
        <w:t xml:space="preserve">G) </w:t>
      </w:r>
      <w:r w:rsidRPr="00257712">
        <w:rPr>
          <w:rFonts w:ascii="Arial" w:hAnsi="Arial" w:cs="Arial"/>
          <w:sz w:val="20"/>
          <w:szCs w:val="16"/>
        </w:rPr>
        <w:t>Counts of brain-infiltrating CD8</w:t>
      </w:r>
      <w:r w:rsidRPr="00257712">
        <w:rPr>
          <w:rFonts w:ascii="Arial" w:hAnsi="Arial" w:cs="Arial"/>
          <w:sz w:val="20"/>
          <w:szCs w:val="16"/>
          <w:vertAlign w:val="superscript"/>
        </w:rPr>
        <w:t>+</w:t>
      </w:r>
      <w:r w:rsidRPr="00257712">
        <w:rPr>
          <w:rFonts w:ascii="Arial" w:hAnsi="Arial" w:cs="Arial"/>
          <w:sz w:val="20"/>
          <w:szCs w:val="16"/>
        </w:rPr>
        <w:t xml:space="preserve"> or CD4</w:t>
      </w:r>
      <w:r w:rsidRPr="00257712">
        <w:rPr>
          <w:rFonts w:ascii="Arial" w:hAnsi="Arial" w:cs="Arial"/>
          <w:sz w:val="20"/>
          <w:szCs w:val="16"/>
          <w:vertAlign w:val="superscript"/>
        </w:rPr>
        <w:t>+</w:t>
      </w:r>
      <w:r w:rsidRPr="00257712">
        <w:rPr>
          <w:rFonts w:ascii="Arial" w:hAnsi="Arial" w:cs="Arial"/>
          <w:sz w:val="20"/>
          <w:szCs w:val="16"/>
        </w:rPr>
        <w:t xml:space="preserve"> T cells.</w:t>
      </w:r>
      <w:r w:rsidRPr="00257712">
        <w:rPr>
          <w:rFonts w:ascii="Arial" w:hAnsi="Arial" w:cs="Arial"/>
          <w:b/>
          <w:bCs/>
          <w:sz w:val="20"/>
          <w:szCs w:val="16"/>
        </w:rPr>
        <w:t xml:space="preserve"> H) </w:t>
      </w:r>
      <w:r w:rsidRPr="00257712">
        <w:rPr>
          <w:rFonts w:ascii="Arial" w:hAnsi="Arial" w:cs="Arial"/>
          <w:sz w:val="20"/>
          <w:szCs w:val="16"/>
        </w:rPr>
        <w:t xml:space="preserve">Counts of brain-infiltrating T cells that are positive for </w:t>
      </w:r>
      <w:proofErr w:type="spellStart"/>
      <w:r w:rsidRPr="00257712">
        <w:rPr>
          <w:rFonts w:ascii="Arial" w:hAnsi="Arial" w:cs="Arial"/>
          <w:sz w:val="20"/>
          <w:szCs w:val="16"/>
        </w:rPr>
        <w:t>IFNγ</w:t>
      </w:r>
      <w:proofErr w:type="spellEnd"/>
      <w:r w:rsidRPr="00257712">
        <w:rPr>
          <w:rFonts w:ascii="Arial" w:hAnsi="Arial" w:cs="Arial"/>
          <w:sz w:val="20"/>
          <w:szCs w:val="16"/>
        </w:rPr>
        <w:t>.</w:t>
      </w:r>
      <w:r w:rsidRPr="00257712">
        <w:rPr>
          <w:rFonts w:ascii="Arial" w:hAnsi="Arial" w:cs="Arial"/>
          <w:b/>
          <w:bCs/>
          <w:sz w:val="20"/>
          <w:szCs w:val="16"/>
        </w:rPr>
        <w:t xml:space="preserve"> I) </w:t>
      </w:r>
      <w:r w:rsidRPr="00257712">
        <w:rPr>
          <w:rFonts w:ascii="Arial" w:hAnsi="Arial" w:cs="Arial"/>
          <w:sz w:val="20"/>
          <w:szCs w:val="16"/>
        </w:rPr>
        <w:t>Counts of brain-infiltrating CD8</w:t>
      </w:r>
      <w:r w:rsidRPr="00257712">
        <w:rPr>
          <w:rFonts w:ascii="Arial" w:hAnsi="Arial" w:cs="Arial"/>
          <w:sz w:val="20"/>
          <w:szCs w:val="16"/>
          <w:vertAlign w:val="superscript"/>
        </w:rPr>
        <w:t>+</w:t>
      </w:r>
      <w:r w:rsidRPr="00257712">
        <w:rPr>
          <w:rFonts w:ascii="Arial" w:hAnsi="Arial" w:cs="Arial"/>
          <w:sz w:val="20"/>
          <w:szCs w:val="16"/>
        </w:rPr>
        <w:t xml:space="preserve"> T cells that are multi-functional (Positive for both </w:t>
      </w:r>
      <w:proofErr w:type="spellStart"/>
      <w:r w:rsidRPr="00257712">
        <w:rPr>
          <w:rFonts w:ascii="Arial" w:hAnsi="Arial" w:cs="Arial"/>
          <w:sz w:val="20"/>
          <w:szCs w:val="16"/>
        </w:rPr>
        <w:t>IFNγ</w:t>
      </w:r>
      <w:proofErr w:type="spellEnd"/>
      <w:r w:rsidRPr="00257712">
        <w:rPr>
          <w:rFonts w:ascii="Arial" w:hAnsi="Arial" w:cs="Arial"/>
          <w:sz w:val="20"/>
          <w:szCs w:val="16"/>
        </w:rPr>
        <w:t xml:space="preserve"> and granzyme B). ** p &lt; 0.01, ****p &lt; 0.0001 by one-way ANOVA and Dunnett’s multiple comparisons test.</w:t>
      </w:r>
      <w:r w:rsidRPr="00257712">
        <w:rPr>
          <w:rFonts w:ascii="Arial" w:hAnsi="Arial" w:cs="Arial"/>
          <w:b/>
          <w:bCs/>
          <w:sz w:val="20"/>
          <w:szCs w:val="16"/>
        </w:rPr>
        <w:t xml:space="preserve"> </w:t>
      </w:r>
      <w:r w:rsidRPr="00DE29DB">
        <w:rPr>
          <w:rFonts w:ascii="Arial" w:hAnsi="Arial" w:cs="Arial"/>
          <w:b/>
          <w:bCs/>
          <w:sz w:val="20"/>
          <w:szCs w:val="16"/>
        </w:rPr>
        <w:t xml:space="preserve">J) </w:t>
      </w:r>
      <w:r w:rsidRPr="00DE29DB">
        <w:rPr>
          <w:rFonts w:ascii="Arial" w:hAnsi="Arial" w:cs="Arial"/>
          <w:sz w:val="20"/>
          <w:szCs w:val="16"/>
        </w:rPr>
        <w:t xml:space="preserve">Timeline of study design. The CT2A-Par tumor was </w:t>
      </w:r>
      <w:proofErr w:type="gramStart"/>
      <w:r w:rsidRPr="00DE29DB">
        <w:rPr>
          <w:rFonts w:ascii="Arial" w:hAnsi="Arial" w:cs="Arial"/>
          <w:sz w:val="20"/>
          <w:szCs w:val="16"/>
        </w:rPr>
        <w:t>implanted</w:t>
      </w:r>
      <w:proofErr w:type="gramEnd"/>
      <w:r w:rsidRPr="00DE29DB">
        <w:rPr>
          <w:rFonts w:ascii="Arial" w:hAnsi="Arial" w:cs="Arial"/>
          <w:sz w:val="20"/>
          <w:szCs w:val="16"/>
        </w:rPr>
        <w:t xml:space="preserve"> then resected 14 days later. Ace-Resi (100µg) was applied during resection. Surviving mice were challenged 9 weeks </w:t>
      </w:r>
      <w:r w:rsidR="008C225B" w:rsidRPr="00DE29DB">
        <w:rPr>
          <w:rFonts w:ascii="Arial" w:hAnsi="Arial" w:cs="Arial"/>
          <w:sz w:val="20"/>
          <w:szCs w:val="16"/>
        </w:rPr>
        <w:t xml:space="preserve">after </w:t>
      </w:r>
      <w:r w:rsidR="0059227F" w:rsidRPr="00DE29DB">
        <w:rPr>
          <w:rFonts w:ascii="Arial" w:hAnsi="Arial" w:cs="Arial"/>
          <w:sz w:val="20"/>
          <w:szCs w:val="16"/>
        </w:rPr>
        <w:t xml:space="preserve">initial resection, then </w:t>
      </w:r>
      <w:r w:rsidRPr="00DE29DB">
        <w:rPr>
          <w:rFonts w:ascii="Arial" w:hAnsi="Arial" w:cs="Arial"/>
          <w:sz w:val="20"/>
          <w:szCs w:val="16"/>
        </w:rPr>
        <w:t>euthanized at 10 weeks. Effector cells were isolated from long-term survivors and naïve ‘healthy’ controls.</w:t>
      </w:r>
      <w:r w:rsidRPr="00DE29DB">
        <w:rPr>
          <w:rFonts w:ascii="Arial" w:hAnsi="Arial" w:cs="Arial"/>
          <w:b/>
          <w:bCs/>
          <w:sz w:val="20"/>
          <w:szCs w:val="16"/>
        </w:rPr>
        <w:t xml:space="preserve"> K</w:t>
      </w:r>
      <w:r w:rsidRPr="00257712">
        <w:rPr>
          <w:rFonts w:ascii="Arial" w:hAnsi="Arial" w:cs="Arial"/>
          <w:b/>
          <w:bCs/>
          <w:sz w:val="20"/>
          <w:szCs w:val="16"/>
        </w:rPr>
        <w:t xml:space="preserve">) </w:t>
      </w:r>
      <w:r w:rsidRPr="00257712">
        <w:rPr>
          <w:rFonts w:ascii="Arial" w:hAnsi="Arial" w:cs="Arial"/>
          <w:sz w:val="20"/>
          <w:szCs w:val="16"/>
        </w:rPr>
        <w:t>Survival of mice after primary tumor resection and treatment with Ace-Resi (</w:t>
      </w:r>
      <w:r w:rsidR="0059227F" w:rsidRPr="00257712">
        <w:rPr>
          <w:rFonts w:ascii="Arial" w:hAnsi="Arial" w:cs="Arial"/>
          <w:sz w:val="20"/>
          <w:szCs w:val="16"/>
        </w:rPr>
        <w:t>1</w:t>
      </w:r>
      <w:r w:rsidR="0059227F" w:rsidRPr="00DE29DB">
        <w:rPr>
          <w:rFonts w:ascii="Arial" w:hAnsi="Arial" w:cs="Arial"/>
          <w:sz w:val="20"/>
          <w:szCs w:val="16"/>
        </w:rPr>
        <w:t>00µg</w:t>
      </w:r>
      <w:r w:rsidRPr="00257712">
        <w:rPr>
          <w:rFonts w:ascii="Arial" w:hAnsi="Arial" w:cs="Arial"/>
          <w:sz w:val="20"/>
          <w:szCs w:val="16"/>
        </w:rPr>
        <w:t xml:space="preserve">) for CT2A-Par compared to CT2A-Luc. ns= no significance by Log-Rank test. </w:t>
      </w:r>
      <w:r w:rsidRPr="00257712">
        <w:rPr>
          <w:rFonts w:ascii="Arial" w:hAnsi="Arial" w:cs="Arial"/>
          <w:b/>
          <w:bCs/>
          <w:sz w:val="20"/>
          <w:szCs w:val="16"/>
        </w:rPr>
        <w:t xml:space="preserve">L) </w:t>
      </w:r>
      <w:proofErr w:type="spellStart"/>
      <w:r w:rsidRPr="00257712">
        <w:rPr>
          <w:rFonts w:ascii="Arial" w:hAnsi="Arial" w:cs="Arial"/>
          <w:sz w:val="20"/>
          <w:szCs w:val="16"/>
        </w:rPr>
        <w:t>IFNγ</w:t>
      </w:r>
      <w:proofErr w:type="spellEnd"/>
      <w:r w:rsidRPr="00257712">
        <w:rPr>
          <w:rFonts w:ascii="Arial" w:hAnsi="Arial" w:cs="Arial"/>
          <w:sz w:val="20"/>
          <w:szCs w:val="16"/>
        </w:rPr>
        <w:t xml:space="preserve"> </w:t>
      </w:r>
      <w:proofErr w:type="gramStart"/>
      <w:r w:rsidRPr="00257712">
        <w:rPr>
          <w:rFonts w:ascii="Arial" w:hAnsi="Arial" w:cs="Arial"/>
          <w:sz w:val="20"/>
          <w:szCs w:val="16"/>
        </w:rPr>
        <w:t>in</w:t>
      </w:r>
      <w:proofErr w:type="gramEnd"/>
      <w:r w:rsidRPr="00257712">
        <w:rPr>
          <w:rFonts w:ascii="Arial" w:hAnsi="Arial" w:cs="Arial"/>
          <w:sz w:val="20"/>
          <w:szCs w:val="16"/>
        </w:rPr>
        <w:t xml:space="preserve"> supernatant of effector cells from naïve </w:t>
      </w:r>
      <w:r w:rsidR="00882700" w:rsidRPr="00257712">
        <w:rPr>
          <w:rFonts w:ascii="Arial" w:hAnsi="Arial" w:cs="Arial"/>
          <w:sz w:val="20"/>
          <w:szCs w:val="16"/>
        </w:rPr>
        <w:t xml:space="preserve">(non-tumor bearing) </w:t>
      </w:r>
      <w:r w:rsidRPr="00257712">
        <w:rPr>
          <w:rFonts w:ascii="Arial" w:hAnsi="Arial" w:cs="Arial"/>
          <w:sz w:val="20"/>
          <w:szCs w:val="16"/>
        </w:rPr>
        <w:t xml:space="preserve">mice </w:t>
      </w:r>
      <w:r w:rsidR="00882700" w:rsidRPr="00257712">
        <w:rPr>
          <w:rFonts w:ascii="Arial" w:hAnsi="Arial" w:cs="Arial"/>
          <w:sz w:val="20"/>
          <w:szCs w:val="16"/>
        </w:rPr>
        <w:t xml:space="preserve">cocultured </w:t>
      </w:r>
      <w:r w:rsidRPr="00257712">
        <w:rPr>
          <w:rFonts w:ascii="Arial" w:hAnsi="Arial" w:cs="Arial"/>
          <w:sz w:val="20"/>
          <w:szCs w:val="16"/>
        </w:rPr>
        <w:t xml:space="preserve">with CT2A-Par cells (‘target cells’) </w:t>
      </w:r>
      <w:r w:rsidR="00366D72" w:rsidRPr="00257712">
        <w:rPr>
          <w:rFonts w:ascii="Arial" w:hAnsi="Arial" w:cs="Arial"/>
          <w:sz w:val="20"/>
          <w:szCs w:val="16"/>
        </w:rPr>
        <w:t xml:space="preserve">after 24 hours as </w:t>
      </w:r>
      <w:r w:rsidRPr="00257712">
        <w:rPr>
          <w:rFonts w:ascii="Arial" w:hAnsi="Arial" w:cs="Arial"/>
          <w:sz w:val="20"/>
          <w:szCs w:val="16"/>
        </w:rPr>
        <w:t>measured by ELISA.</w:t>
      </w:r>
    </w:p>
    <w:p w14:paraId="0A47A6A6" w14:textId="77777777" w:rsidR="00C02EB8" w:rsidRPr="00257712" w:rsidRDefault="00C02EB8" w:rsidP="00BB6C18">
      <w:pPr>
        <w:pStyle w:val="TAMainText"/>
        <w:spacing w:line="240" w:lineRule="auto"/>
        <w:ind w:left="-90" w:firstLine="0"/>
        <w:rPr>
          <w:rFonts w:ascii="Arial" w:hAnsi="Arial" w:cs="Arial"/>
          <w:sz w:val="20"/>
          <w:szCs w:val="16"/>
        </w:rPr>
      </w:pPr>
    </w:p>
    <w:p w14:paraId="3DBA5DAE" w14:textId="0BF8313A" w:rsidR="00CF66C8" w:rsidRPr="00257712" w:rsidRDefault="00CF66C8" w:rsidP="00BB6C18">
      <w:pPr>
        <w:pStyle w:val="TAMainText"/>
        <w:spacing w:line="240" w:lineRule="auto"/>
        <w:ind w:left="-90" w:firstLine="0"/>
        <w:rPr>
          <w:rFonts w:ascii="Arial" w:hAnsi="Arial" w:cs="Arial"/>
          <w:sz w:val="20"/>
          <w:szCs w:val="16"/>
        </w:rPr>
      </w:pPr>
    </w:p>
    <w:p w14:paraId="45A73743" w14:textId="49348570" w:rsidR="00AE4CFA" w:rsidRPr="00257712" w:rsidRDefault="00005B2D" w:rsidP="00BB6C18">
      <w:pPr>
        <w:pStyle w:val="TAMainText"/>
        <w:spacing w:line="240" w:lineRule="auto"/>
        <w:ind w:left="-90" w:firstLine="0"/>
        <w:rPr>
          <w:rFonts w:ascii="Arial" w:hAnsi="Arial" w:cs="Arial"/>
          <w:sz w:val="20"/>
          <w:szCs w:val="16"/>
        </w:rPr>
      </w:pPr>
      <w:r w:rsidRPr="00257712">
        <w:rPr>
          <w:rFonts w:ascii="Arial" w:hAnsi="Arial" w:cs="Arial"/>
          <w:noProof/>
          <w:sz w:val="20"/>
          <w:szCs w:val="16"/>
        </w:rPr>
        <w:lastRenderedPageBreak/>
        <w:drawing>
          <wp:inline distT="0" distB="0" distL="0" distR="0" wp14:anchorId="51AD83CE" wp14:editId="6E1816B4">
            <wp:extent cx="6400800" cy="8632507"/>
            <wp:effectExtent l="0" t="0" r="0" b="0"/>
            <wp:docPr id="170433992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400800" cy="8632507"/>
                    </a:xfrm>
                    <a:prstGeom prst="rect">
                      <a:avLst/>
                    </a:prstGeom>
                    <a:noFill/>
                  </pic:spPr>
                </pic:pic>
              </a:graphicData>
            </a:graphic>
          </wp:inline>
        </w:drawing>
      </w:r>
    </w:p>
    <w:p w14:paraId="7E144906" w14:textId="0E600358" w:rsidR="006E0CBA" w:rsidRPr="00257712" w:rsidRDefault="006E0CBA" w:rsidP="008D2C2D">
      <w:pPr>
        <w:pStyle w:val="TAMainText"/>
        <w:spacing w:line="240" w:lineRule="auto"/>
        <w:ind w:left="-86" w:firstLine="0"/>
        <w:rPr>
          <w:rFonts w:ascii="Arial" w:hAnsi="Arial" w:cs="Arial"/>
          <w:sz w:val="20"/>
          <w:szCs w:val="16"/>
        </w:rPr>
      </w:pPr>
      <w:r w:rsidRPr="00257712">
        <w:rPr>
          <w:rFonts w:ascii="Arial" w:hAnsi="Arial" w:cs="Arial"/>
          <w:b/>
          <w:bCs/>
          <w:sz w:val="20"/>
          <w:szCs w:val="16"/>
        </w:rPr>
        <w:lastRenderedPageBreak/>
        <w:t xml:space="preserve">Supplemental Figure </w:t>
      </w:r>
      <w:r w:rsidR="00AF5DC8" w:rsidRPr="00257712">
        <w:rPr>
          <w:rFonts w:ascii="Arial" w:hAnsi="Arial" w:cs="Arial"/>
          <w:b/>
          <w:bCs/>
          <w:sz w:val="20"/>
          <w:szCs w:val="16"/>
        </w:rPr>
        <w:t>5</w:t>
      </w:r>
      <w:r w:rsidRPr="00257712">
        <w:rPr>
          <w:rFonts w:ascii="Arial" w:hAnsi="Arial" w:cs="Arial"/>
          <w:b/>
          <w:bCs/>
          <w:sz w:val="20"/>
          <w:szCs w:val="16"/>
        </w:rPr>
        <w:t xml:space="preserve">. </w:t>
      </w:r>
      <w:r w:rsidR="008D2C2D" w:rsidRPr="00257712">
        <w:rPr>
          <w:rFonts w:ascii="Arial" w:hAnsi="Arial" w:cs="Arial"/>
          <w:b/>
          <w:sz w:val="20"/>
          <w:szCs w:val="18"/>
        </w:rPr>
        <w:t>Ace-Resi remodels the local innate immune environment</w:t>
      </w:r>
      <w:r w:rsidR="008D2C2D" w:rsidRPr="00257712">
        <w:rPr>
          <w:rFonts w:ascii="Arial" w:hAnsi="Arial" w:cs="Arial"/>
          <w:bCs/>
          <w:sz w:val="20"/>
          <w:szCs w:val="18"/>
        </w:rPr>
        <w:t xml:space="preserve">. </w:t>
      </w:r>
      <w:r w:rsidR="006F232E" w:rsidRPr="00257712">
        <w:rPr>
          <w:rFonts w:ascii="Arial" w:hAnsi="Arial" w:cs="Arial"/>
          <w:b/>
          <w:bCs/>
          <w:sz w:val="20"/>
          <w:szCs w:val="18"/>
        </w:rPr>
        <w:t xml:space="preserve">(A) </w:t>
      </w:r>
      <w:r w:rsidR="00251CB4" w:rsidRPr="00257712">
        <w:rPr>
          <w:rFonts w:ascii="Arial" w:hAnsi="Arial" w:cs="Arial"/>
          <w:sz w:val="20"/>
          <w:szCs w:val="18"/>
        </w:rPr>
        <w:t xml:space="preserve">Timeline of study design. </w:t>
      </w:r>
      <w:r w:rsidR="008D5685" w:rsidRPr="00257712">
        <w:rPr>
          <w:rFonts w:ascii="Arial" w:hAnsi="Arial" w:cs="Arial"/>
          <w:sz w:val="20"/>
          <w:szCs w:val="18"/>
        </w:rPr>
        <w:t>CT2A-Luc t</w:t>
      </w:r>
      <w:r w:rsidR="00251CB4" w:rsidRPr="00257712">
        <w:rPr>
          <w:rFonts w:ascii="Arial" w:hAnsi="Arial" w:cs="Arial"/>
          <w:sz w:val="20"/>
          <w:szCs w:val="18"/>
        </w:rPr>
        <w:t>umors were implanted 2 weeks</w:t>
      </w:r>
      <w:r w:rsidR="00B75902" w:rsidRPr="00257712">
        <w:rPr>
          <w:rFonts w:ascii="Arial" w:hAnsi="Arial" w:cs="Arial"/>
          <w:sz w:val="20"/>
          <w:szCs w:val="18"/>
        </w:rPr>
        <w:t xml:space="preserve"> prior, mice were randomized to treatment group: resection + Ace-Blank, resection + Ace-Resi, or no resection </w:t>
      </w:r>
      <w:r w:rsidR="008A5C6E" w:rsidRPr="00257712">
        <w:rPr>
          <w:rFonts w:ascii="Arial" w:hAnsi="Arial" w:cs="Arial"/>
          <w:sz w:val="20"/>
          <w:szCs w:val="18"/>
        </w:rPr>
        <w:t xml:space="preserve">‘tumor’. Mice were euthanized days 1, 3, and 7 after treatment and organs harvested for leukocyte analysis. Healthy mice were included as a control. </w:t>
      </w:r>
      <w:r w:rsidR="008A5C6E" w:rsidRPr="00257712">
        <w:rPr>
          <w:rFonts w:ascii="Arial" w:hAnsi="Arial" w:cs="Arial"/>
          <w:b/>
          <w:bCs/>
          <w:sz w:val="20"/>
          <w:szCs w:val="18"/>
        </w:rPr>
        <w:t>(B)</w:t>
      </w:r>
      <w:r w:rsidR="008A5C6E" w:rsidRPr="00257712">
        <w:rPr>
          <w:rFonts w:ascii="Arial" w:hAnsi="Arial" w:cs="Arial"/>
          <w:sz w:val="20"/>
          <w:szCs w:val="18"/>
        </w:rPr>
        <w:t xml:space="preserve"> </w:t>
      </w:r>
      <w:r w:rsidR="006F232E" w:rsidRPr="00257712">
        <w:rPr>
          <w:rFonts w:ascii="Arial" w:hAnsi="Arial" w:cs="Arial"/>
          <w:sz w:val="20"/>
          <w:szCs w:val="18"/>
        </w:rPr>
        <w:t>Counts and</w:t>
      </w:r>
      <w:r w:rsidR="006F232E" w:rsidRPr="00257712">
        <w:rPr>
          <w:rFonts w:ascii="Arial" w:hAnsi="Arial" w:cs="Arial"/>
          <w:b/>
          <w:bCs/>
          <w:sz w:val="20"/>
          <w:szCs w:val="18"/>
        </w:rPr>
        <w:t xml:space="preserve"> </w:t>
      </w:r>
      <w:r w:rsidR="006F232E" w:rsidRPr="00257712">
        <w:rPr>
          <w:rFonts w:ascii="Arial" w:hAnsi="Arial" w:cs="Arial"/>
          <w:sz w:val="20"/>
          <w:szCs w:val="18"/>
        </w:rPr>
        <w:t>percentage of tota</w:t>
      </w:r>
      <w:r w:rsidR="006F232E" w:rsidRPr="00257712">
        <w:rPr>
          <w:rFonts w:ascii="Arial" w:hAnsi="Arial" w:cs="Arial"/>
          <w:bCs/>
          <w:sz w:val="20"/>
          <w:szCs w:val="18"/>
        </w:rPr>
        <w:t>l brain infiltrating leukocyte (BIL) by leukocyte population</w:t>
      </w:r>
      <w:r w:rsidR="0078626C" w:rsidRPr="00257712">
        <w:rPr>
          <w:rFonts w:ascii="Arial" w:hAnsi="Arial" w:cs="Arial"/>
          <w:bCs/>
          <w:sz w:val="20"/>
          <w:szCs w:val="18"/>
        </w:rPr>
        <w:t xml:space="preserve"> identified by flow cytometry gating (Supp Fig </w:t>
      </w:r>
      <w:r w:rsidR="00645FCA" w:rsidRPr="00257712">
        <w:rPr>
          <w:rFonts w:ascii="Arial" w:hAnsi="Arial" w:cs="Arial"/>
          <w:bCs/>
          <w:sz w:val="20"/>
          <w:szCs w:val="18"/>
        </w:rPr>
        <w:t>1</w:t>
      </w:r>
      <w:r w:rsidR="00005B2D" w:rsidRPr="00257712">
        <w:rPr>
          <w:rFonts w:ascii="Arial" w:hAnsi="Arial" w:cs="Arial"/>
          <w:bCs/>
          <w:sz w:val="20"/>
          <w:szCs w:val="18"/>
        </w:rPr>
        <w:t>1</w:t>
      </w:r>
      <w:r w:rsidR="00645FCA" w:rsidRPr="00257712">
        <w:rPr>
          <w:rFonts w:ascii="Arial" w:hAnsi="Arial" w:cs="Arial"/>
          <w:bCs/>
          <w:sz w:val="20"/>
          <w:szCs w:val="18"/>
        </w:rPr>
        <w:t>)</w:t>
      </w:r>
      <w:r w:rsidR="006F232E" w:rsidRPr="00257712">
        <w:rPr>
          <w:rFonts w:ascii="Arial" w:hAnsi="Arial" w:cs="Arial"/>
          <w:bCs/>
          <w:sz w:val="20"/>
          <w:szCs w:val="18"/>
        </w:rPr>
        <w:t xml:space="preserve">. </w:t>
      </w:r>
      <w:r w:rsidR="00EF3E8E" w:rsidRPr="00257712">
        <w:rPr>
          <w:rFonts w:ascii="Arial" w:hAnsi="Arial" w:cs="Arial"/>
          <w:b/>
          <w:sz w:val="20"/>
          <w:szCs w:val="18"/>
        </w:rPr>
        <w:t>(C)</w:t>
      </w:r>
      <w:r w:rsidR="00EF3E8E" w:rsidRPr="00257712">
        <w:rPr>
          <w:rFonts w:ascii="Arial" w:hAnsi="Arial" w:cs="Arial"/>
          <w:bCs/>
          <w:sz w:val="20"/>
          <w:szCs w:val="18"/>
        </w:rPr>
        <w:t xml:space="preserve"> </w:t>
      </w:r>
      <w:r w:rsidR="00F55FBC" w:rsidRPr="00257712">
        <w:rPr>
          <w:rFonts w:ascii="Arial" w:hAnsi="Arial" w:cs="Arial"/>
          <w:sz w:val="20"/>
          <w:szCs w:val="16"/>
        </w:rPr>
        <w:t>Mean Fluorescence Intensity (MFI)</w:t>
      </w:r>
      <w:r w:rsidR="00F55FBC" w:rsidRPr="00257712">
        <w:rPr>
          <w:rFonts w:ascii="Arial" w:hAnsi="Arial" w:cs="Arial"/>
          <w:b/>
          <w:bCs/>
          <w:sz w:val="20"/>
          <w:szCs w:val="16"/>
        </w:rPr>
        <w:t xml:space="preserve"> </w:t>
      </w:r>
      <w:r w:rsidR="00CD62E6" w:rsidRPr="00257712">
        <w:rPr>
          <w:rFonts w:ascii="Arial" w:hAnsi="Arial" w:cs="Arial"/>
          <w:bCs/>
          <w:sz w:val="20"/>
          <w:szCs w:val="18"/>
        </w:rPr>
        <w:t>of CD8</w:t>
      </w:r>
      <w:r w:rsidR="001466F5" w:rsidRPr="00257712">
        <w:rPr>
          <w:rFonts w:ascii="Arial" w:hAnsi="Arial" w:cs="Arial"/>
          <w:bCs/>
          <w:sz w:val="20"/>
          <w:szCs w:val="18"/>
        </w:rPr>
        <w:t>6 of</w:t>
      </w:r>
      <w:r w:rsidR="00CD62E6" w:rsidRPr="00257712">
        <w:rPr>
          <w:rFonts w:ascii="Arial" w:hAnsi="Arial" w:cs="Arial"/>
          <w:bCs/>
          <w:sz w:val="20"/>
          <w:szCs w:val="18"/>
        </w:rPr>
        <w:t xml:space="preserve"> neutrophils normalized to healthy control.</w:t>
      </w:r>
      <w:r w:rsidR="001D485E" w:rsidRPr="00257712">
        <w:rPr>
          <w:rFonts w:ascii="Arial" w:hAnsi="Arial" w:cs="Arial"/>
          <w:bCs/>
          <w:sz w:val="20"/>
          <w:szCs w:val="18"/>
        </w:rPr>
        <w:t>, ** &lt;0.005, *** &lt;0.0005 by one-way ANOVA with multiple comparisons against the healthy group (+) or tumor (*) group on with Dunnett's post-hoc test.</w:t>
      </w:r>
      <w:r w:rsidR="001D485E" w:rsidRPr="00257712">
        <w:rPr>
          <w:rFonts w:ascii="Arial" w:hAnsi="Arial" w:cs="Arial"/>
          <w:b/>
          <w:bCs/>
          <w:sz w:val="20"/>
          <w:szCs w:val="16"/>
        </w:rPr>
        <w:t xml:space="preserve"> </w:t>
      </w:r>
      <w:r w:rsidRPr="00257712">
        <w:rPr>
          <w:rFonts w:ascii="Arial" w:hAnsi="Arial" w:cs="Arial"/>
          <w:b/>
          <w:bCs/>
          <w:sz w:val="20"/>
          <w:szCs w:val="16"/>
        </w:rPr>
        <w:t>(</w:t>
      </w:r>
      <w:r w:rsidR="001466F5" w:rsidRPr="00257712">
        <w:rPr>
          <w:rFonts w:ascii="Arial" w:hAnsi="Arial" w:cs="Arial"/>
          <w:b/>
          <w:bCs/>
          <w:sz w:val="20"/>
          <w:szCs w:val="16"/>
        </w:rPr>
        <w:t>D</w:t>
      </w:r>
      <w:r w:rsidRPr="00257712">
        <w:rPr>
          <w:rFonts w:ascii="Arial" w:hAnsi="Arial" w:cs="Arial"/>
          <w:b/>
          <w:bCs/>
          <w:sz w:val="20"/>
          <w:szCs w:val="16"/>
        </w:rPr>
        <w:t xml:space="preserve">) </w:t>
      </w:r>
      <w:r w:rsidR="00F8739A" w:rsidRPr="00257712">
        <w:rPr>
          <w:rFonts w:ascii="Arial" w:hAnsi="Arial" w:cs="Arial"/>
          <w:sz w:val="20"/>
          <w:szCs w:val="18"/>
        </w:rPr>
        <w:t xml:space="preserve">Counts of M1 microglia in the brain. </w:t>
      </w:r>
      <w:r w:rsidR="00F8739A" w:rsidRPr="00257712">
        <w:rPr>
          <w:rFonts w:ascii="Arial" w:hAnsi="Arial" w:cs="Arial"/>
          <w:b/>
          <w:bCs/>
          <w:sz w:val="20"/>
          <w:szCs w:val="18"/>
        </w:rPr>
        <w:t>(E)</w:t>
      </w:r>
      <w:r w:rsidR="00F8739A" w:rsidRPr="00257712">
        <w:rPr>
          <w:rFonts w:ascii="Arial" w:hAnsi="Arial" w:cs="Arial"/>
          <w:sz w:val="20"/>
          <w:szCs w:val="18"/>
        </w:rPr>
        <w:t xml:space="preserve"> </w:t>
      </w:r>
      <w:r w:rsidR="00F55FBC" w:rsidRPr="00257712">
        <w:rPr>
          <w:rFonts w:ascii="Arial" w:hAnsi="Arial" w:cs="Arial"/>
          <w:sz w:val="20"/>
          <w:szCs w:val="18"/>
        </w:rPr>
        <w:t xml:space="preserve">Counts of M2 macrophages in the brain. </w:t>
      </w:r>
      <w:r w:rsidR="00F55FBC" w:rsidRPr="00257712">
        <w:rPr>
          <w:rFonts w:ascii="Arial" w:hAnsi="Arial" w:cs="Arial"/>
          <w:b/>
          <w:bCs/>
          <w:sz w:val="20"/>
          <w:szCs w:val="18"/>
        </w:rPr>
        <w:t>(F)</w:t>
      </w:r>
      <w:r w:rsidR="00F55FBC" w:rsidRPr="00257712">
        <w:rPr>
          <w:rFonts w:ascii="Arial" w:hAnsi="Arial" w:cs="Arial"/>
          <w:sz w:val="20"/>
          <w:szCs w:val="18"/>
        </w:rPr>
        <w:t xml:space="preserve"> </w:t>
      </w:r>
      <w:r w:rsidRPr="00257712">
        <w:rPr>
          <w:rFonts w:ascii="Arial" w:hAnsi="Arial" w:cs="Arial"/>
          <w:sz w:val="20"/>
          <w:szCs w:val="16"/>
        </w:rPr>
        <w:t>MFI</w:t>
      </w:r>
      <w:r w:rsidRPr="00257712">
        <w:rPr>
          <w:rFonts w:ascii="Arial" w:hAnsi="Arial" w:cs="Arial"/>
          <w:b/>
          <w:bCs/>
          <w:sz w:val="20"/>
          <w:szCs w:val="16"/>
        </w:rPr>
        <w:t xml:space="preserve"> </w:t>
      </w:r>
      <w:r w:rsidRPr="00257712">
        <w:rPr>
          <w:rFonts w:ascii="Arial" w:hAnsi="Arial" w:cs="Arial"/>
          <w:sz w:val="20"/>
          <w:szCs w:val="16"/>
        </w:rPr>
        <w:t>of CD8</w:t>
      </w:r>
      <w:r w:rsidR="00D762EC" w:rsidRPr="00257712">
        <w:rPr>
          <w:rFonts w:ascii="Arial" w:hAnsi="Arial" w:cs="Arial"/>
          <w:sz w:val="20"/>
          <w:szCs w:val="16"/>
        </w:rPr>
        <w:t>0</w:t>
      </w:r>
      <w:r w:rsidRPr="00257712">
        <w:rPr>
          <w:rFonts w:ascii="Arial" w:hAnsi="Arial" w:cs="Arial"/>
          <w:sz w:val="20"/>
          <w:szCs w:val="16"/>
        </w:rPr>
        <w:t xml:space="preserve"> </w:t>
      </w:r>
      <w:r w:rsidR="00D762EC" w:rsidRPr="00257712">
        <w:rPr>
          <w:rFonts w:ascii="Arial" w:hAnsi="Arial" w:cs="Arial"/>
          <w:sz w:val="20"/>
          <w:szCs w:val="16"/>
        </w:rPr>
        <w:t xml:space="preserve">and </w:t>
      </w:r>
      <w:r w:rsidR="00D762EC" w:rsidRPr="00257712">
        <w:rPr>
          <w:rFonts w:ascii="Arial" w:hAnsi="Arial" w:cs="Arial"/>
          <w:b/>
          <w:bCs/>
          <w:sz w:val="20"/>
          <w:szCs w:val="16"/>
        </w:rPr>
        <w:t>(G)</w:t>
      </w:r>
      <w:r w:rsidR="00D762EC" w:rsidRPr="00257712">
        <w:rPr>
          <w:rFonts w:ascii="Arial" w:hAnsi="Arial" w:cs="Arial"/>
          <w:sz w:val="20"/>
          <w:szCs w:val="16"/>
        </w:rPr>
        <w:t xml:space="preserve"> </w:t>
      </w:r>
      <w:proofErr w:type="spellStart"/>
      <w:r w:rsidR="00D762EC" w:rsidRPr="00257712">
        <w:rPr>
          <w:rFonts w:ascii="Arial" w:hAnsi="Arial" w:cs="Arial"/>
          <w:sz w:val="20"/>
          <w:szCs w:val="16"/>
        </w:rPr>
        <w:t>MHCII</w:t>
      </w:r>
      <w:proofErr w:type="spellEnd"/>
      <w:r w:rsidR="00D762EC" w:rsidRPr="00257712">
        <w:rPr>
          <w:rFonts w:ascii="Arial" w:hAnsi="Arial" w:cs="Arial"/>
          <w:sz w:val="20"/>
          <w:szCs w:val="16"/>
        </w:rPr>
        <w:t xml:space="preserve"> </w:t>
      </w:r>
      <w:r w:rsidRPr="00257712">
        <w:rPr>
          <w:rFonts w:ascii="Arial" w:hAnsi="Arial" w:cs="Arial"/>
          <w:sz w:val="20"/>
          <w:szCs w:val="16"/>
        </w:rPr>
        <w:t>on DCs normalized to healthy control * &lt;0.05,</w:t>
      </w:r>
      <w:r w:rsidR="00E67CD0" w:rsidRPr="00257712">
        <w:rPr>
          <w:rFonts w:ascii="Arial" w:hAnsi="Arial" w:cs="Arial"/>
          <w:sz w:val="20"/>
          <w:szCs w:val="16"/>
        </w:rPr>
        <w:t xml:space="preserve"> ** &lt;0.005,</w:t>
      </w:r>
      <w:r w:rsidRPr="00257712">
        <w:rPr>
          <w:rFonts w:ascii="Arial" w:hAnsi="Arial" w:cs="Arial"/>
          <w:sz w:val="20"/>
          <w:szCs w:val="16"/>
        </w:rPr>
        <w:t xml:space="preserve"> *** &lt;0.0005, **** &lt; 0.0001 by one-way ANOVA with multiple comparisons with Dunnett's post-hoc test.</w:t>
      </w:r>
      <w:r w:rsidR="007957D1" w:rsidRPr="00257712">
        <w:rPr>
          <w:rFonts w:ascii="Arial" w:hAnsi="Arial" w:cs="Arial"/>
          <w:sz w:val="20"/>
          <w:szCs w:val="16"/>
        </w:rPr>
        <w:t xml:space="preserve"> </w:t>
      </w:r>
      <w:r w:rsidR="00D762EC" w:rsidRPr="00257712">
        <w:rPr>
          <w:rFonts w:ascii="Arial" w:hAnsi="Arial" w:cs="Arial"/>
          <w:b/>
          <w:bCs/>
          <w:sz w:val="20"/>
          <w:szCs w:val="16"/>
        </w:rPr>
        <w:t>(H)</w:t>
      </w:r>
      <w:r w:rsidR="00D762EC" w:rsidRPr="00257712">
        <w:rPr>
          <w:rFonts w:ascii="Arial" w:hAnsi="Arial" w:cs="Arial"/>
          <w:sz w:val="20"/>
          <w:szCs w:val="16"/>
        </w:rPr>
        <w:t xml:space="preserve"> </w:t>
      </w:r>
      <w:r w:rsidR="00EF463B" w:rsidRPr="00257712">
        <w:rPr>
          <w:rFonts w:ascii="Arial" w:hAnsi="Arial" w:cs="Arial"/>
          <w:sz w:val="20"/>
          <w:szCs w:val="16"/>
        </w:rPr>
        <w:t>Bubble plot</w:t>
      </w:r>
      <w:r w:rsidR="00B00244" w:rsidRPr="00257712">
        <w:rPr>
          <w:rFonts w:ascii="Arial" w:hAnsi="Arial" w:cs="Arial"/>
          <w:sz w:val="20"/>
          <w:szCs w:val="16"/>
        </w:rPr>
        <w:t xml:space="preserve"> illustrating </w:t>
      </w:r>
      <w:r w:rsidR="00EF463B" w:rsidRPr="00257712">
        <w:rPr>
          <w:rFonts w:ascii="Arial" w:hAnsi="Arial" w:cs="Arial"/>
          <w:sz w:val="20"/>
          <w:szCs w:val="16"/>
        </w:rPr>
        <w:t xml:space="preserve">normalized </w:t>
      </w:r>
      <w:r w:rsidR="00B00244" w:rsidRPr="00257712">
        <w:rPr>
          <w:rFonts w:ascii="Arial" w:hAnsi="Arial" w:cs="Arial"/>
          <w:sz w:val="20"/>
          <w:szCs w:val="16"/>
        </w:rPr>
        <w:t xml:space="preserve">cell frequencies and </w:t>
      </w:r>
      <w:r w:rsidR="007957D1" w:rsidRPr="00257712">
        <w:rPr>
          <w:rFonts w:ascii="Arial" w:hAnsi="Arial" w:cs="Arial"/>
          <w:sz w:val="20"/>
          <w:szCs w:val="16"/>
        </w:rPr>
        <w:t xml:space="preserve">CD80, CD86, </w:t>
      </w:r>
      <w:proofErr w:type="spellStart"/>
      <w:r w:rsidR="007957D1" w:rsidRPr="00257712">
        <w:rPr>
          <w:rFonts w:ascii="Arial" w:hAnsi="Arial" w:cs="Arial"/>
          <w:sz w:val="20"/>
          <w:szCs w:val="16"/>
        </w:rPr>
        <w:t>MHCII</w:t>
      </w:r>
      <w:proofErr w:type="spellEnd"/>
      <w:r w:rsidR="007957D1" w:rsidRPr="00257712">
        <w:rPr>
          <w:rFonts w:ascii="Arial" w:hAnsi="Arial" w:cs="Arial"/>
          <w:sz w:val="20"/>
          <w:szCs w:val="16"/>
        </w:rPr>
        <w:t>, and CD206 expression normalized to healthy controls.</w:t>
      </w:r>
    </w:p>
    <w:p w14:paraId="38FBC8B1" w14:textId="77777777" w:rsidR="00AF7263" w:rsidRPr="00257712" w:rsidRDefault="00AF7263" w:rsidP="008D2C2D">
      <w:pPr>
        <w:pStyle w:val="TAMainText"/>
        <w:spacing w:line="240" w:lineRule="auto"/>
        <w:ind w:left="-86" w:firstLine="0"/>
        <w:rPr>
          <w:rFonts w:ascii="Arial" w:hAnsi="Arial" w:cs="Arial"/>
          <w:sz w:val="20"/>
          <w:szCs w:val="16"/>
        </w:rPr>
      </w:pPr>
    </w:p>
    <w:p w14:paraId="2964F4BD" w14:textId="55ED47D2" w:rsidR="008D2C2D" w:rsidRPr="00257712" w:rsidRDefault="00820589" w:rsidP="00BB6C18">
      <w:pPr>
        <w:pStyle w:val="TAMainText"/>
        <w:spacing w:line="240" w:lineRule="auto"/>
        <w:ind w:left="-90" w:firstLine="0"/>
        <w:rPr>
          <w:rFonts w:ascii="Arial" w:hAnsi="Arial" w:cs="Arial"/>
          <w:sz w:val="20"/>
          <w:szCs w:val="16"/>
        </w:rPr>
      </w:pPr>
      <w:r w:rsidRPr="00257712">
        <w:rPr>
          <w:rFonts w:ascii="Arial" w:hAnsi="Arial" w:cs="Arial"/>
          <w:noProof/>
          <w:sz w:val="20"/>
          <w:szCs w:val="16"/>
        </w:rPr>
        <w:drawing>
          <wp:inline distT="0" distB="0" distL="0" distR="0" wp14:anchorId="5E81319E" wp14:editId="6CF786F5">
            <wp:extent cx="6675120" cy="5996443"/>
            <wp:effectExtent l="0" t="0" r="0" b="0"/>
            <wp:docPr id="66471245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675120" cy="5996443"/>
                    </a:xfrm>
                    <a:prstGeom prst="rect">
                      <a:avLst/>
                    </a:prstGeom>
                    <a:noFill/>
                  </pic:spPr>
                </pic:pic>
              </a:graphicData>
            </a:graphic>
          </wp:inline>
        </w:drawing>
      </w:r>
    </w:p>
    <w:p w14:paraId="3820B920" w14:textId="77777777" w:rsidR="00FE4483" w:rsidRPr="00257712" w:rsidRDefault="00FE4483" w:rsidP="00E433E8">
      <w:pPr>
        <w:pStyle w:val="TAMainText"/>
        <w:spacing w:line="240" w:lineRule="auto"/>
        <w:ind w:left="-86" w:hanging="4"/>
        <w:rPr>
          <w:rFonts w:ascii="Arial" w:hAnsi="Arial" w:cs="Arial"/>
          <w:b/>
          <w:bCs/>
          <w:sz w:val="20"/>
          <w:szCs w:val="16"/>
        </w:rPr>
      </w:pPr>
    </w:p>
    <w:p w14:paraId="5C0C1A30" w14:textId="63FE4BFD" w:rsidR="003F4117" w:rsidRPr="00257712" w:rsidRDefault="00E433E8" w:rsidP="003F4117">
      <w:pPr>
        <w:pStyle w:val="TAMainText"/>
        <w:spacing w:line="240" w:lineRule="auto"/>
        <w:ind w:left="-86" w:hanging="4"/>
        <w:rPr>
          <w:rFonts w:ascii="Arial" w:hAnsi="Arial" w:cs="Arial"/>
          <w:bCs/>
          <w:sz w:val="20"/>
          <w:szCs w:val="18"/>
        </w:rPr>
      </w:pPr>
      <w:r w:rsidRPr="00257712">
        <w:rPr>
          <w:rFonts w:ascii="Arial" w:hAnsi="Arial" w:cs="Arial"/>
          <w:b/>
          <w:bCs/>
          <w:sz w:val="20"/>
          <w:szCs w:val="16"/>
        </w:rPr>
        <w:t xml:space="preserve">Supplemental Figure </w:t>
      </w:r>
      <w:r w:rsidR="00AF5DC8" w:rsidRPr="00257712">
        <w:rPr>
          <w:rFonts w:ascii="Arial" w:hAnsi="Arial" w:cs="Arial"/>
          <w:b/>
          <w:bCs/>
          <w:sz w:val="20"/>
          <w:szCs w:val="16"/>
        </w:rPr>
        <w:t>6</w:t>
      </w:r>
      <w:r w:rsidRPr="00257712">
        <w:rPr>
          <w:rFonts w:ascii="Arial" w:hAnsi="Arial" w:cs="Arial"/>
          <w:b/>
          <w:bCs/>
          <w:sz w:val="20"/>
          <w:szCs w:val="16"/>
        </w:rPr>
        <w:t xml:space="preserve">. </w:t>
      </w:r>
      <w:proofErr w:type="spellStart"/>
      <w:r w:rsidR="00056D30" w:rsidRPr="00257712">
        <w:rPr>
          <w:rFonts w:ascii="Arial" w:hAnsi="Arial" w:cs="Arial"/>
          <w:b/>
          <w:sz w:val="20"/>
          <w:szCs w:val="18"/>
        </w:rPr>
        <w:t>FlowSOM</w:t>
      </w:r>
      <w:proofErr w:type="spellEnd"/>
      <w:r w:rsidR="00056D30" w:rsidRPr="00257712">
        <w:rPr>
          <w:rFonts w:ascii="Arial" w:hAnsi="Arial" w:cs="Arial"/>
          <w:b/>
          <w:sz w:val="20"/>
          <w:szCs w:val="18"/>
        </w:rPr>
        <w:t xml:space="preserve"> </w:t>
      </w:r>
      <w:proofErr w:type="spellStart"/>
      <w:r w:rsidR="00056D30" w:rsidRPr="00257712">
        <w:rPr>
          <w:rFonts w:ascii="Arial" w:hAnsi="Arial" w:cs="Arial"/>
          <w:b/>
          <w:sz w:val="20"/>
          <w:szCs w:val="18"/>
        </w:rPr>
        <w:t>UMAP</w:t>
      </w:r>
      <w:proofErr w:type="spellEnd"/>
      <w:r w:rsidR="00806AE4" w:rsidRPr="00257712">
        <w:rPr>
          <w:rFonts w:ascii="Arial" w:hAnsi="Arial" w:cs="Arial"/>
          <w:b/>
          <w:sz w:val="20"/>
          <w:szCs w:val="18"/>
        </w:rPr>
        <w:t xml:space="preserve"> figures from </w:t>
      </w:r>
      <w:r w:rsidR="001E781F" w:rsidRPr="00257712">
        <w:rPr>
          <w:rFonts w:ascii="Arial" w:hAnsi="Arial" w:cs="Arial"/>
          <w:b/>
          <w:sz w:val="20"/>
          <w:szCs w:val="18"/>
        </w:rPr>
        <w:t xml:space="preserve">the </w:t>
      </w:r>
      <w:r w:rsidR="00806AE4" w:rsidRPr="00257712">
        <w:rPr>
          <w:rFonts w:ascii="Arial" w:hAnsi="Arial" w:cs="Arial"/>
          <w:b/>
          <w:sz w:val="20"/>
          <w:szCs w:val="18"/>
        </w:rPr>
        <w:t>brain</w:t>
      </w:r>
      <w:r w:rsidRPr="00257712">
        <w:rPr>
          <w:rFonts w:ascii="Arial" w:hAnsi="Arial" w:cs="Arial"/>
          <w:bCs/>
          <w:sz w:val="20"/>
          <w:szCs w:val="18"/>
        </w:rPr>
        <w:t>.</w:t>
      </w:r>
      <w:r w:rsidRPr="00257712">
        <w:rPr>
          <w:rFonts w:ascii="Arial" w:hAnsi="Arial" w:cs="Arial"/>
          <w:b/>
          <w:bCs/>
          <w:sz w:val="20"/>
          <w:szCs w:val="16"/>
        </w:rPr>
        <w:t xml:space="preserve"> (A) </w:t>
      </w:r>
      <w:proofErr w:type="spellStart"/>
      <w:r w:rsidR="0047796E" w:rsidRPr="00257712">
        <w:rPr>
          <w:rFonts w:ascii="Arial" w:hAnsi="Arial" w:cs="Arial"/>
          <w:sz w:val="20"/>
          <w:szCs w:val="18"/>
        </w:rPr>
        <w:t>UMAP</w:t>
      </w:r>
      <w:proofErr w:type="spellEnd"/>
      <w:r w:rsidR="0047796E" w:rsidRPr="00257712">
        <w:rPr>
          <w:rFonts w:ascii="Arial" w:hAnsi="Arial" w:cs="Arial"/>
          <w:sz w:val="20"/>
          <w:szCs w:val="18"/>
        </w:rPr>
        <w:t xml:space="preserve"> showing</w:t>
      </w:r>
      <w:r w:rsidR="0047796E" w:rsidRPr="00257712">
        <w:rPr>
          <w:rFonts w:ascii="Arial" w:hAnsi="Arial" w:cs="Arial"/>
          <w:b/>
          <w:bCs/>
          <w:sz w:val="20"/>
          <w:szCs w:val="18"/>
        </w:rPr>
        <w:t xml:space="preserve"> </w:t>
      </w:r>
      <w:r w:rsidR="0047796E" w:rsidRPr="00257712">
        <w:rPr>
          <w:rFonts w:ascii="Arial" w:hAnsi="Arial" w:cs="Arial"/>
          <w:sz w:val="20"/>
          <w:szCs w:val="18"/>
        </w:rPr>
        <w:t>concatenated</w:t>
      </w:r>
      <w:r w:rsidR="0047796E" w:rsidRPr="00257712">
        <w:rPr>
          <w:rFonts w:ascii="Arial" w:hAnsi="Arial" w:cs="Arial"/>
          <w:b/>
          <w:bCs/>
          <w:sz w:val="20"/>
          <w:szCs w:val="18"/>
        </w:rPr>
        <w:t xml:space="preserve"> </w:t>
      </w:r>
      <w:proofErr w:type="spellStart"/>
      <w:r w:rsidR="0047796E" w:rsidRPr="00257712">
        <w:rPr>
          <w:rFonts w:ascii="Arial" w:hAnsi="Arial" w:cs="Arial"/>
          <w:bCs/>
          <w:sz w:val="20"/>
          <w:szCs w:val="18"/>
        </w:rPr>
        <w:t>FlowSOM</w:t>
      </w:r>
      <w:proofErr w:type="spellEnd"/>
      <w:r w:rsidR="0047796E" w:rsidRPr="00257712">
        <w:rPr>
          <w:rFonts w:ascii="Arial" w:hAnsi="Arial" w:cs="Arial"/>
          <w:bCs/>
          <w:sz w:val="20"/>
          <w:szCs w:val="18"/>
        </w:rPr>
        <w:t xml:space="preserve"> plot </w:t>
      </w:r>
      <w:r w:rsidR="00CD14F9" w:rsidRPr="00257712">
        <w:rPr>
          <w:rFonts w:ascii="Arial" w:hAnsi="Arial" w:cs="Arial"/>
          <w:bCs/>
          <w:sz w:val="20"/>
          <w:szCs w:val="18"/>
        </w:rPr>
        <w:t>comparing treatment groups over time</w:t>
      </w:r>
      <w:r w:rsidR="0047796E" w:rsidRPr="00257712">
        <w:rPr>
          <w:rFonts w:ascii="Arial" w:hAnsi="Arial" w:cs="Arial"/>
          <w:bCs/>
          <w:sz w:val="20"/>
          <w:szCs w:val="18"/>
        </w:rPr>
        <w:t xml:space="preserve"> </w:t>
      </w:r>
      <w:r w:rsidR="00CD14F9" w:rsidRPr="00257712">
        <w:rPr>
          <w:rFonts w:ascii="Arial" w:hAnsi="Arial" w:cs="Arial"/>
          <w:bCs/>
          <w:sz w:val="20"/>
          <w:szCs w:val="18"/>
        </w:rPr>
        <w:t>(</w:t>
      </w:r>
      <w:r w:rsidR="00CD14F9" w:rsidRPr="00257712">
        <w:rPr>
          <w:rFonts w:ascii="Arial" w:hAnsi="Arial" w:cs="Arial"/>
          <w:bCs/>
          <w:i/>
          <w:iCs/>
          <w:sz w:val="20"/>
          <w:szCs w:val="18"/>
        </w:rPr>
        <w:t>Healthy:</w:t>
      </w:r>
      <w:r w:rsidR="00CD14F9" w:rsidRPr="00257712">
        <w:rPr>
          <w:rFonts w:ascii="Arial" w:hAnsi="Arial" w:cs="Arial"/>
          <w:bCs/>
          <w:sz w:val="20"/>
          <w:szCs w:val="18"/>
        </w:rPr>
        <w:t xml:space="preserve"> no tumor, no resection; </w:t>
      </w:r>
      <w:r w:rsidR="00CD14F9" w:rsidRPr="00257712">
        <w:rPr>
          <w:rFonts w:ascii="Arial" w:hAnsi="Arial" w:cs="Arial"/>
          <w:i/>
          <w:iCs/>
          <w:sz w:val="20"/>
          <w:szCs w:val="18"/>
        </w:rPr>
        <w:t>Tumor:</w:t>
      </w:r>
      <w:r w:rsidR="00CD14F9" w:rsidRPr="00257712">
        <w:rPr>
          <w:rFonts w:ascii="Arial" w:hAnsi="Arial" w:cs="Arial"/>
          <w:b/>
          <w:bCs/>
          <w:sz w:val="20"/>
          <w:szCs w:val="18"/>
        </w:rPr>
        <w:t xml:space="preserve"> </w:t>
      </w:r>
      <w:r w:rsidR="00CD14F9" w:rsidRPr="00257712">
        <w:rPr>
          <w:rFonts w:ascii="Arial" w:hAnsi="Arial" w:cs="Arial"/>
          <w:bCs/>
          <w:sz w:val="20"/>
          <w:szCs w:val="18"/>
        </w:rPr>
        <w:t xml:space="preserve">tumor-bearing, no resection; </w:t>
      </w:r>
      <w:r w:rsidR="00CD14F9" w:rsidRPr="00257712">
        <w:rPr>
          <w:rFonts w:ascii="Arial" w:hAnsi="Arial" w:cs="Arial"/>
          <w:i/>
          <w:iCs/>
          <w:sz w:val="20"/>
          <w:szCs w:val="18"/>
        </w:rPr>
        <w:t>Blank:</w:t>
      </w:r>
      <w:r w:rsidR="00CD14F9" w:rsidRPr="00257712">
        <w:rPr>
          <w:rFonts w:ascii="Arial" w:hAnsi="Arial" w:cs="Arial"/>
          <w:b/>
          <w:bCs/>
          <w:sz w:val="20"/>
          <w:szCs w:val="18"/>
        </w:rPr>
        <w:t xml:space="preserve"> </w:t>
      </w:r>
      <w:r w:rsidR="00CD14F9" w:rsidRPr="00257712">
        <w:rPr>
          <w:rFonts w:ascii="Arial" w:hAnsi="Arial" w:cs="Arial"/>
          <w:bCs/>
          <w:sz w:val="20"/>
          <w:szCs w:val="18"/>
        </w:rPr>
        <w:t xml:space="preserve">tumor resected and Ace-Blank scaffold implanted; </w:t>
      </w:r>
      <w:r w:rsidR="00CD14F9" w:rsidRPr="00257712">
        <w:rPr>
          <w:rFonts w:ascii="Arial" w:hAnsi="Arial" w:cs="Arial"/>
          <w:i/>
          <w:iCs/>
          <w:sz w:val="20"/>
          <w:szCs w:val="18"/>
        </w:rPr>
        <w:t>Resi:</w:t>
      </w:r>
      <w:r w:rsidR="00CD14F9" w:rsidRPr="00257712">
        <w:rPr>
          <w:rFonts w:ascii="Arial" w:hAnsi="Arial" w:cs="Arial"/>
          <w:b/>
          <w:bCs/>
          <w:sz w:val="20"/>
          <w:szCs w:val="18"/>
        </w:rPr>
        <w:t xml:space="preserve"> </w:t>
      </w:r>
      <w:r w:rsidR="00CD14F9" w:rsidRPr="00257712">
        <w:rPr>
          <w:rFonts w:ascii="Arial" w:hAnsi="Arial" w:cs="Arial"/>
          <w:bCs/>
          <w:sz w:val="20"/>
          <w:szCs w:val="18"/>
        </w:rPr>
        <w:t>tumor resected and Ace-Resi (100µg) scaffold implanted)</w:t>
      </w:r>
      <w:r w:rsidR="00627D8A" w:rsidRPr="00257712">
        <w:rPr>
          <w:rFonts w:ascii="Arial" w:hAnsi="Arial" w:cs="Arial"/>
          <w:bCs/>
          <w:sz w:val="20"/>
          <w:szCs w:val="18"/>
        </w:rPr>
        <w:t xml:space="preserve"> </w:t>
      </w:r>
      <w:r w:rsidR="0047796E" w:rsidRPr="00257712">
        <w:rPr>
          <w:rFonts w:ascii="Arial" w:hAnsi="Arial" w:cs="Arial"/>
          <w:bCs/>
          <w:sz w:val="20"/>
          <w:szCs w:val="18"/>
        </w:rPr>
        <w:t xml:space="preserve">showing five immune populations in the brain: neutrophils, microglia, dendritic cells, monocytes, macrophages (defined based on expression analysis of CD45, CD11b, CD11c, Ly6C, Ly6G, </w:t>
      </w:r>
      <w:proofErr w:type="spellStart"/>
      <w:r w:rsidR="0047796E" w:rsidRPr="00257712">
        <w:rPr>
          <w:rFonts w:ascii="Arial" w:hAnsi="Arial" w:cs="Arial"/>
          <w:bCs/>
          <w:sz w:val="20"/>
          <w:szCs w:val="18"/>
        </w:rPr>
        <w:t>MHCII</w:t>
      </w:r>
      <w:proofErr w:type="spellEnd"/>
      <w:r w:rsidR="0047796E" w:rsidRPr="00257712">
        <w:rPr>
          <w:rFonts w:ascii="Arial" w:hAnsi="Arial" w:cs="Arial"/>
          <w:bCs/>
          <w:sz w:val="20"/>
          <w:szCs w:val="18"/>
        </w:rPr>
        <w:t>, CD80, and CD86 as detailed in Supp Fig 1</w:t>
      </w:r>
      <w:r w:rsidR="009F6BE7" w:rsidRPr="00257712">
        <w:rPr>
          <w:rFonts w:ascii="Arial" w:hAnsi="Arial" w:cs="Arial"/>
          <w:bCs/>
          <w:sz w:val="20"/>
          <w:szCs w:val="18"/>
        </w:rPr>
        <w:t>3</w:t>
      </w:r>
      <w:r w:rsidR="0047796E" w:rsidRPr="00257712">
        <w:rPr>
          <w:rFonts w:ascii="Arial" w:hAnsi="Arial" w:cs="Arial"/>
          <w:bCs/>
          <w:sz w:val="20"/>
          <w:szCs w:val="18"/>
        </w:rPr>
        <w:t>).</w:t>
      </w:r>
      <w:r w:rsidR="00257712">
        <w:rPr>
          <w:rFonts w:ascii="Arial" w:hAnsi="Arial" w:cs="Arial"/>
          <w:bCs/>
          <w:sz w:val="20"/>
          <w:szCs w:val="18"/>
        </w:rPr>
        <w:t xml:space="preserve"> </w:t>
      </w:r>
      <w:r w:rsidRPr="00257712">
        <w:rPr>
          <w:rFonts w:ascii="Arial" w:hAnsi="Arial" w:cs="Arial"/>
          <w:b/>
          <w:bCs/>
          <w:sz w:val="20"/>
          <w:szCs w:val="16"/>
        </w:rPr>
        <w:t>(B)</w:t>
      </w:r>
      <w:r w:rsidRPr="00257712">
        <w:rPr>
          <w:rFonts w:ascii="Arial" w:hAnsi="Arial" w:cs="Arial"/>
          <w:sz w:val="20"/>
          <w:szCs w:val="16"/>
        </w:rPr>
        <w:t xml:space="preserve"> </w:t>
      </w:r>
      <w:r w:rsidR="00EF3182" w:rsidRPr="00257712">
        <w:rPr>
          <w:rFonts w:ascii="Arial" w:hAnsi="Arial" w:cs="Arial"/>
          <w:sz w:val="20"/>
          <w:szCs w:val="18"/>
        </w:rPr>
        <w:t>Frequencies of each population across treatment groups and time.</w:t>
      </w:r>
      <w:r w:rsidR="003F4117" w:rsidRPr="00257712">
        <w:rPr>
          <w:rFonts w:ascii="Arial" w:hAnsi="Arial" w:cs="Arial"/>
          <w:sz w:val="20"/>
          <w:szCs w:val="18"/>
        </w:rPr>
        <w:t xml:space="preserve"> </w:t>
      </w:r>
      <w:r w:rsidR="003F4117" w:rsidRPr="00257712">
        <w:rPr>
          <w:rFonts w:ascii="Arial" w:hAnsi="Arial" w:cs="Arial"/>
          <w:sz w:val="20"/>
          <w:szCs w:val="16"/>
        </w:rPr>
        <w:t>*p&lt;0.05, **p&lt;0.005, ***p&lt;0.0005, ****p&lt;0.0001 by one-way ANOVA with multiple comparisons by with Dunnett's post-hoc test.</w:t>
      </w:r>
    </w:p>
    <w:p w14:paraId="7B449F67" w14:textId="54B6636F" w:rsidR="00513D1F" w:rsidRPr="00257712" w:rsidRDefault="00513D1F" w:rsidP="00E433E8">
      <w:pPr>
        <w:pStyle w:val="TAMainText"/>
        <w:spacing w:line="240" w:lineRule="auto"/>
        <w:ind w:left="-86" w:hanging="4"/>
        <w:rPr>
          <w:rFonts w:ascii="Arial" w:hAnsi="Arial" w:cs="Arial"/>
          <w:bCs/>
          <w:sz w:val="20"/>
          <w:szCs w:val="18"/>
        </w:rPr>
      </w:pPr>
      <w:r w:rsidRPr="00257712">
        <w:rPr>
          <w:rFonts w:ascii="Arial" w:hAnsi="Arial" w:cs="Arial"/>
          <w:bCs/>
          <w:noProof/>
          <w:sz w:val="20"/>
          <w:szCs w:val="18"/>
        </w:rPr>
        <w:lastRenderedPageBreak/>
        <w:drawing>
          <wp:inline distT="0" distB="0" distL="0" distR="0" wp14:anchorId="3DF7E960" wp14:editId="12B61388">
            <wp:extent cx="6858000" cy="8099421"/>
            <wp:effectExtent l="0" t="0" r="0" b="0"/>
            <wp:docPr id="203875666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r="3216"/>
                    <a:stretch/>
                  </pic:blipFill>
                  <pic:spPr bwMode="auto">
                    <a:xfrm>
                      <a:off x="0" y="0"/>
                      <a:ext cx="6858000" cy="8099421"/>
                    </a:xfrm>
                    <a:prstGeom prst="rect">
                      <a:avLst/>
                    </a:prstGeom>
                    <a:noFill/>
                    <a:ln>
                      <a:noFill/>
                    </a:ln>
                    <a:extLst>
                      <a:ext uri="{53640926-AAD7-44D8-BBD7-CCE9431645EC}">
                        <a14:shadowObscured xmlns:a14="http://schemas.microsoft.com/office/drawing/2010/main"/>
                      </a:ext>
                    </a:extLst>
                  </pic:spPr>
                </pic:pic>
              </a:graphicData>
            </a:graphic>
          </wp:inline>
        </w:drawing>
      </w:r>
    </w:p>
    <w:p w14:paraId="0F0980B8" w14:textId="77777777" w:rsidR="00D92C0F" w:rsidRPr="00257712" w:rsidRDefault="00D92C0F" w:rsidP="00E433E8">
      <w:pPr>
        <w:pStyle w:val="TAMainText"/>
        <w:spacing w:line="240" w:lineRule="auto"/>
        <w:ind w:left="-86" w:hanging="4"/>
        <w:rPr>
          <w:rFonts w:ascii="Arial" w:hAnsi="Arial" w:cs="Arial"/>
          <w:bCs/>
          <w:sz w:val="20"/>
          <w:szCs w:val="18"/>
        </w:rPr>
      </w:pPr>
    </w:p>
    <w:p w14:paraId="65B657C9" w14:textId="2DB6152F" w:rsidR="00D92C0F" w:rsidRPr="00257712" w:rsidRDefault="00D92C0F" w:rsidP="00D92C0F">
      <w:pPr>
        <w:pStyle w:val="TAMainText"/>
        <w:spacing w:line="240" w:lineRule="auto"/>
        <w:ind w:left="-86" w:hanging="4"/>
        <w:rPr>
          <w:rFonts w:ascii="Arial" w:hAnsi="Arial" w:cs="Arial"/>
          <w:bCs/>
          <w:sz w:val="20"/>
          <w:szCs w:val="18"/>
        </w:rPr>
      </w:pPr>
      <w:r w:rsidRPr="00257712">
        <w:rPr>
          <w:rFonts w:ascii="Arial" w:hAnsi="Arial" w:cs="Arial"/>
          <w:b/>
          <w:bCs/>
          <w:sz w:val="20"/>
          <w:szCs w:val="16"/>
        </w:rPr>
        <w:t>Supplemental Figure 7.</w:t>
      </w:r>
      <w:r w:rsidR="00257712">
        <w:rPr>
          <w:rFonts w:ascii="Arial" w:hAnsi="Arial" w:cs="Arial"/>
          <w:b/>
          <w:bCs/>
          <w:sz w:val="20"/>
          <w:szCs w:val="16"/>
        </w:rPr>
        <w:t xml:space="preserve"> </w:t>
      </w:r>
      <w:proofErr w:type="spellStart"/>
      <w:r w:rsidRPr="00257712">
        <w:rPr>
          <w:rFonts w:ascii="Arial" w:hAnsi="Arial" w:cs="Arial"/>
          <w:b/>
          <w:sz w:val="20"/>
          <w:szCs w:val="18"/>
        </w:rPr>
        <w:t>FlowSOM</w:t>
      </w:r>
      <w:proofErr w:type="spellEnd"/>
      <w:r w:rsidRPr="00257712">
        <w:rPr>
          <w:rFonts w:ascii="Arial" w:hAnsi="Arial" w:cs="Arial"/>
          <w:b/>
          <w:sz w:val="20"/>
          <w:szCs w:val="18"/>
        </w:rPr>
        <w:t xml:space="preserve"> </w:t>
      </w:r>
      <w:proofErr w:type="spellStart"/>
      <w:r w:rsidRPr="00257712">
        <w:rPr>
          <w:rFonts w:ascii="Arial" w:hAnsi="Arial" w:cs="Arial"/>
          <w:b/>
          <w:sz w:val="20"/>
          <w:szCs w:val="18"/>
        </w:rPr>
        <w:t>UMAP</w:t>
      </w:r>
      <w:proofErr w:type="spellEnd"/>
      <w:r w:rsidRPr="00257712">
        <w:rPr>
          <w:rFonts w:ascii="Arial" w:hAnsi="Arial" w:cs="Arial"/>
          <w:b/>
          <w:sz w:val="20"/>
          <w:szCs w:val="18"/>
        </w:rPr>
        <w:t xml:space="preserve"> figures from </w:t>
      </w:r>
      <w:r w:rsidR="001E781F" w:rsidRPr="00257712">
        <w:rPr>
          <w:rFonts w:ascii="Arial" w:hAnsi="Arial" w:cs="Arial"/>
          <w:b/>
          <w:sz w:val="20"/>
          <w:szCs w:val="18"/>
        </w:rPr>
        <w:t>the</w:t>
      </w:r>
      <w:r w:rsidRPr="00257712">
        <w:rPr>
          <w:rFonts w:ascii="Arial" w:hAnsi="Arial" w:cs="Arial"/>
          <w:b/>
          <w:sz w:val="20"/>
          <w:szCs w:val="18"/>
        </w:rPr>
        <w:t xml:space="preserve"> </w:t>
      </w:r>
      <w:proofErr w:type="spellStart"/>
      <w:r w:rsidRPr="00257712">
        <w:rPr>
          <w:rFonts w:ascii="Arial" w:hAnsi="Arial" w:cs="Arial"/>
          <w:b/>
          <w:sz w:val="20"/>
          <w:szCs w:val="18"/>
        </w:rPr>
        <w:t>cLN</w:t>
      </w:r>
      <w:proofErr w:type="spellEnd"/>
      <w:r w:rsidRPr="00257712">
        <w:rPr>
          <w:rFonts w:ascii="Arial" w:hAnsi="Arial" w:cs="Arial"/>
          <w:bCs/>
          <w:sz w:val="20"/>
          <w:szCs w:val="18"/>
        </w:rPr>
        <w:t>.</w:t>
      </w:r>
      <w:r w:rsidRPr="00257712">
        <w:rPr>
          <w:rFonts w:ascii="Arial" w:hAnsi="Arial" w:cs="Arial"/>
          <w:b/>
          <w:bCs/>
          <w:sz w:val="20"/>
          <w:szCs w:val="16"/>
        </w:rPr>
        <w:t xml:space="preserve"> (</w:t>
      </w:r>
      <w:r w:rsidR="009F6BE7" w:rsidRPr="00257712">
        <w:rPr>
          <w:rFonts w:ascii="Arial" w:hAnsi="Arial" w:cs="Arial"/>
          <w:b/>
          <w:bCs/>
          <w:sz w:val="20"/>
          <w:szCs w:val="16"/>
        </w:rPr>
        <w:t>A</w:t>
      </w:r>
      <w:r w:rsidRPr="00257712">
        <w:rPr>
          <w:rFonts w:ascii="Arial" w:hAnsi="Arial" w:cs="Arial"/>
          <w:b/>
          <w:bCs/>
          <w:sz w:val="20"/>
          <w:szCs w:val="16"/>
        </w:rPr>
        <w:t>)</w:t>
      </w:r>
      <w:r w:rsidRPr="00257712">
        <w:rPr>
          <w:rFonts w:ascii="Arial" w:hAnsi="Arial" w:cs="Arial"/>
          <w:sz w:val="20"/>
          <w:szCs w:val="16"/>
        </w:rPr>
        <w:t xml:space="preserve"> </w:t>
      </w:r>
      <w:proofErr w:type="spellStart"/>
      <w:r w:rsidRPr="00257712">
        <w:rPr>
          <w:rFonts w:ascii="Arial" w:hAnsi="Arial" w:cs="Arial"/>
          <w:sz w:val="20"/>
          <w:szCs w:val="18"/>
        </w:rPr>
        <w:t>UMAP</w:t>
      </w:r>
      <w:proofErr w:type="spellEnd"/>
      <w:r w:rsidRPr="00257712">
        <w:rPr>
          <w:rFonts w:ascii="Arial" w:hAnsi="Arial" w:cs="Arial"/>
          <w:sz w:val="20"/>
          <w:szCs w:val="18"/>
        </w:rPr>
        <w:t xml:space="preserve"> plot </w:t>
      </w:r>
      <w:r w:rsidRPr="00257712">
        <w:rPr>
          <w:rFonts w:ascii="Arial" w:hAnsi="Arial" w:cs="Arial"/>
          <w:bCs/>
          <w:sz w:val="20"/>
          <w:szCs w:val="18"/>
        </w:rPr>
        <w:t>comparing treatment groups (</w:t>
      </w:r>
      <w:r w:rsidRPr="00257712">
        <w:rPr>
          <w:rFonts w:ascii="Arial" w:hAnsi="Arial" w:cs="Arial"/>
          <w:bCs/>
          <w:i/>
          <w:iCs/>
          <w:sz w:val="20"/>
          <w:szCs w:val="18"/>
        </w:rPr>
        <w:t>Healthy:</w:t>
      </w:r>
      <w:r w:rsidRPr="00257712">
        <w:rPr>
          <w:rFonts w:ascii="Arial" w:hAnsi="Arial" w:cs="Arial"/>
          <w:bCs/>
          <w:sz w:val="20"/>
          <w:szCs w:val="18"/>
        </w:rPr>
        <w:t xml:space="preserve"> no tumor, no resection; </w:t>
      </w:r>
      <w:r w:rsidRPr="00257712">
        <w:rPr>
          <w:rFonts w:ascii="Arial" w:hAnsi="Arial" w:cs="Arial"/>
          <w:i/>
          <w:iCs/>
          <w:sz w:val="20"/>
          <w:szCs w:val="18"/>
        </w:rPr>
        <w:t>Tumor:</w:t>
      </w:r>
      <w:r w:rsidRPr="00257712">
        <w:rPr>
          <w:rFonts w:ascii="Arial" w:hAnsi="Arial" w:cs="Arial"/>
          <w:b/>
          <w:bCs/>
          <w:sz w:val="20"/>
          <w:szCs w:val="18"/>
        </w:rPr>
        <w:t xml:space="preserve"> </w:t>
      </w:r>
      <w:r w:rsidRPr="00257712">
        <w:rPr>
          <w:rFonts w:ascii="Arial" w:hAnsi="Arial" w:cs="Arial"/>
          <w:bCs/>
          <w:sz w:val="20"/>
          <w:szCs w:val="18"/>
        </w:rPr>
        <w:t xml:space="preserve">tumor-bearing, no resection; </w:t>
      </w:r>
      <w:r w:rsidRPr="00257712">
        <w:rPr>
          <w:rFonts w:ascii="Arial" w:hAnsi="Arial" w:cs="Arial"/>
          <w:i/>
          <w:iCs/>
          <w:sz w:val="20"/>
          <w:szCs w:val="18"/>
        </w:rPr>
        <w:t>Blank:</w:t>
      </w:r>
      <w:r w:rsidRPr="00257712">
        <w:rPr>
          <w:rFonts w:ascii="Arial" w:hAnsi="Arial" w:cs="Arial"/>
          <w:b/>
          <w:bCs/>
          <w:sz w:val="20"/>
          <w:szCs w:val="18"/>
        </w:rPr>
        <w:t xml:space="preserve"> </w:t>
      </w:r>
      <w:r w:rsidRPr="00257712">
        <w:rPr>
          <w:rFonts w:ascii="Arial" w:hAnsi="Arial" w:cs="Arial"/>
          <w:bCs/>
          <w:sz w:val="20"/>
          <w:szCs w:val="18"/>
        </w:rPr>
        <w:t xml:space="preserve">tumor resected and Ace-Blank scaffold implanted; </w:t>
      </w:r>
      <w:r w:rsidRPr="00257712">
        <w:rPr>
          <w:rFonts w:ascii="Arial" w:hAnsi="Arial" w:cs="Arial"/>
          <w:i/>
          <w:iCs/>
          <w:sz w:val="20"/>
          <w:szCs w:val="18"/>
        </w:rPr>
        <w:t>Resi:</w:t>
      </w:r>
      <w:r w:rsidRPr="00257712">
        <w:rPr>
          <w:rFonts w:ascii="Arial" w:hAnsi="Arial" w:cs="Arial"/>
          <w:b/>
          <w:bCs/>
          <w:sz w:val="20"/>
          <w:szCs w:val="18"/>
        </w:rPr>
        <w:t xml:space="preserve"> </w:t>
      </w:r>
      <w:r w:rsidRPr="00257712">
        <w:rPr>
          <w:rFonts w:ascii="Arial" w:hAnsi="Arial" w:cs="Arial"/>
          <w:bCs/>
          <w:sz w:val="20"/>
          <w:szCs w:val="18"/>
        </w:rPr>
        <w:t xml:space="preserve">tumor resected and Ace-Resi (100µg) scaffold implanted) 1 day after treatment showing six clusters generated by </w:t>
      </w:r>
      <w:proofErr w:type="spellStart"/>
      <w:r w:rsidRPr="00257712">
        <w:rPr>
          <w:rFonts w:ascii="Arial" w:hAnsi="Arial" w:cs="Arial"/>
          <w:bCs/>
          <w:sz w:val="20"/>
          <w:szCs w:val="18"/>
        </w:rPr>
        <w:t>FlowSOM</w:t>
      </w:r>
      <w:proofErr w:type="spellEnd"/>
      <w:r w:rsidRPr="00257712">
        <w:rPr>
          <w:rFonts w:ascii="Arial" w:hAnsi="Arial" w:cs="Arial"/>
          <w:bCs/>
          <w:sz w:val="20"/>
          <w:szCs w:val="18"/>
        </w:rPr>
        <w:t xml:space="preserve"> </w:t>
      </w:r>
      <w:r w:rsidRPr="00257712">
        <w:rPr>
          <w:rFonts w:ascii="Arial" w:hAnsi="Arial" w:cs="Arial"/>
          <w:bCs/>
          <w:sz w:val="20"/>
          <w:szCs w:val="18"/>
        </w:rPr>
        <w:lastRenderedPageBreak/>
        <w:t>in the cervical lymph nodes (</w:t>
      </w:r>
      <w:proofErr w:type="spellStart"/>
      <w:r w:rsidRPr="00257712">
        <w:rPr>
          <w:rFonts w:ascii="Arial" w:hAnsi="Arial" w:cs="Arial"/>
          <w:bCs/>
          <w:sz w:val="20"/>
          <w:szCs w:val="18"/>
        </w:rPr>
        <w:t>cLN</w:t>
      </w:r>
      <w:proofErr w:type="spellEnd"/>
      <w:r w:rsidRPr="00257712">
        <w:rPr>
          <w:rFonts w:ascii="Arial" w:hAnsi="Arial" w:cs="Arial"/>
          <w:bCs/>
          <w:sz w:val="20"/>
          <w:szCs w:val="18"/>
        </w:rPr>
        <w:t>): CD11b+, dendritic cells (DCs), macrophages, granulocytic myeloid-derived suppressor cells (G-</w:t>
      </w:r>
      <w:proofErr w:type="spellStart"/>
      <w:r w:rsidRPr="00257712">
        <w:rPr>
          <w:rFonts w:ascii="Arial" w:hAnsi="Arial" w:cs="Arial"/>
          <w:bCs/>
          <w:sz w:val="20"/>
          <w:szCs w:val="18"/>
        </w:rPr>
        <w:t>MDSC</w:t>
      </w:r>
      <w:proofErr w:type="spellEnd"/>
      <w:r w:rsidRPr="00257712">
        <w:rPr>
          <w:rFonts w:ascii="Arial" w:hAnsi="Arial" w:cs="Arial"/>
          <w:bCs/>
          <w:sz w:val="20"/>
          <w:szCs w:val="18"/>
        </w:rPr>
        <w:t xml:space="preserve">), neutrophils, inflammatory monocytes (as defined based on expression analysis of CD45, CD11b, CD11c, Ly6C, Ly6G, </w:t>
      </w:r>
      <w:proofErr w:type="spellStart"/>
      <w:r w:rsidRPr="00257712">
        <w:rPr>
          <w:rFonts w:ascii="Arial" w:hAnsi="Arial" w:cs="Arial"/>
          <w:bCs/>
          <w:sz w:val="20"/>
          <w:szCs w:val="18"/>
        </w:rPr>
        <w:t>MHCII</w:t>
      </w:r>
      <w:proofErr w:type="spellEnd"/>
      <w:r w:rsidRPr="00257712">
        <w:rPr>
          <w:rFonts w:ascii="Arial" w:hAnsi="Arial" w:cs="Arial"/>
          <w:bCs/>
          <w:sz w:val="20"/>
          <w:szCs w:val="18"/>
        </w:rPr>
        <w:t>, CD80, and CD86 as detailed in Supp Fig 1</w:t>
      </w:r>
      <w:r w:rsidR="009F6BE7" w:rsidRPr="00257712">
        <w:rPr>
          <w:rFonts w:ascii="Arial" w:hAnsi="Arial" w:cs="Arial"/>
          <w:bCs/>
          <w:sz w:val="20"/>
          <w:szCs w:val="18"/>
        </w:rPr>
        <w:t>3</w:t>
      </w:r>
      <w:r w:rsidRPr="00257712">
        <w:rPr>
          <w:rFonts w:ascii="Arial" w:hAnsi="Arial" w:cs="Arial"/>
          <w:bCs/>
          <w:sz w:val="20"/>
          <w:szCs w:val="18"/>
        </w:rPr>
        <w:t>).</w:t>
      </w:r>
      <w:r w:rsidR="009F6BE7" w:rsidRPr="00257712">
        <w:rPr>
          <w:rFonts w:ascii="Arial" w:hAnsi="Arial" w:cs="Arial"/>
          <w:bCs/>
          <w:sz w:val="20"/>
          <w:szCs w:val="18"/>
        </w:rPr>
        <w:t xml:space="preserve"> </w:t>
      </w:r>
      <w:r w:rsidR="009F6BE7" w:rsidRPr="00257712">
        <w:rPr>
          <w:rFonts w:ascii="Arial" w:hAnsi="Arial" w:cs="Arial"/>
          <w:b/>
          <w:bCs/>
          <w:sz w:val="20"/>
          <w:szCs w:val="16"/>
        </w:rPr>
        <w:t xml:space="preserve">(B) </w:t>
      </w:r>
      <w:r w:rsidR="009F6BE7" w:rsidRPr="00257712">
        <w:rPr>
          <w:rFonts w:ascii="Arial" w:hAnsi="Arial" w:cs="Arial"/>
          <w:sz w:val="20"/>
          <w:szCs w:val="16"/>
        </w:rPr>
        <w:t>Frequencies of each population across treatment groups.</w:t>
      </w:r>
      <w:r w:rsidR="009F6BE7" w:rsidRPr="00257712">
        <w:rPr>
          <w:rFonts w:ascii="Arial" w:hAnsi="Arial" w:cs="Arial"/>
          <w:b/>
          <w:bCs/>
          <w:sz w:val="20"/>
          <w:szCs w:val="16"/>
        </w:rPr>
        <w:t xml:space="preserve"> (C) </w:t>
      </w:r>
      <w:r w:rsidR="009F6BE7" w:rsidRPr="00257712">
        <w:rPr>
          <w:rFonts w:ascii="Arial" w:hAnsi="Arial" w:cs="Arial"/>
          <w:sz w:val="20"/>
          <w:szCs w:val="16"/>
        </w:rPr>
        <w:t>Dendritic cell co-stimulatory expression across treatment groups.</w:t>
      </w:r>
      <w:r w:rsidR="00883345" w:rsidRPr="00257712">
        <w:rPr>
          <w:rFonts w:ascii="Arial" w:hAnsi="Arial" w:cs="Arial"/>
          <w:sz w:val="20"/>
          <w:szCs w:val="16"/>
        </w:rPr>
        <w:t xml:space="preserve"> *p&lt;0.05, **p&lt;0.005, ***p&lt;0.0005, ****p&lt;0.0001 by one-way ANOVA with multiple comparisons by with Dunnett's post-hoc test.</w:t>
      </w:r>
    </w:p>
    <w:p w14:paraId="45DA608A" w14:textId="77777777" w:rsidR="00D92C0F" w:rsidRPr="00257712" w:rsidRDefault="00D92C0F" w:rsidP="00E433E8">
      <w:pPr>
        <w:pStyle w:val="TAMainText"/>
        <w:spacing w:line="240" w:lineRule="auto"/>
        <w:ind w:left="-86" w:hanging="4"/>
        <w:rPr>
          <w:rFonts w:ascii="Arial" w:hAnsi="Arial" w:cs="Arial"/>
          <w:bCs/>
          <w:sz w:val="20"/>
          <w:szCs w:val="18"/>
        </w:rPr>
      </w:pPr>
    </w:p>
    <w:p w14:paraId="61CB617B" w14:textId="77777777" w:rsidR="004326BB" w:rsidRPr="00257712" w:rsidRDefault="004326BB" w:rsidP="00E433E8">
      <w:pPr>
        <w:pStyle w:val="TAMainText"/>
        <w:spacing w:line="240" w:lineRule="auto"/>
        <w:ind w:left="-86" w:hanging="4"/>
        <w:rPr>
          <w:rFonts w:ascii="Arial" w:hAnsi="Arial" w:cs="Arial"/>
          <w:sz w:val="20"/>
          <w:szCs w:val="16"/>
        </w:rPr>
      </w:pPr>
    </w:p>
    <w:p w14:paraId="346F2EE2" w14:textId="44B7D594" w:rsidR="009323FA" w:rsidRPr="00257712" w:rsidRDefault="009323FA" w:rsidP="00BB6C18">
      <w:pPr>
        <w:pStyle w:val="TAMainText"/>
        <w:spacing w:line="240" w:lineRule="auto"/>
        <w:ind w:left="-90" w:firstLine="0"/>
        <w:rPr>
          <w:rFonts w:ascii="Arial" w:hAnsi="Arial" w:cs="Arial"/>
          <w:sz w:val="20"/>
          <w:szCs w:val="16"/>
        </w:rPr>
      </w:pPr>
      <w:r w:rsidRPr="00257712">
        <w:rPr>
          <w:rFonts w:ascii="Arial" w:hAnsi="Arial" w:cs="Arial"/>
          <w:noProof/>
          <w:sz w:val="20"/>
          <w:szCs w:val="16"/>
        </w:rPr>
        <w:drawing>
          <wp:inline distT="0" distB="0" distL="0" distR="0" wp14:anchorId="793EAFDE" wp14:editId="04F3A964">
            <wp:extent cx="5486400" cy="3544762"/>
            <wp:effectExtent l="0" t="0" r="0" b="0"/>
            <wp:docPr id="201160839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486400" cy="3544762"/>
                    </a:xfrm>
                    <a:prstGeom prst="rect">
                      <a:avLst/>
                    </a:prstGeom>
                    <a:noFill/>
                  </pic:spPr>
                </pic:pic>
              </a:graphicData>
            </a:graphic>
          </wp:inline>
        </w:drawing>
      </w:r>
    </w:p>
    <w:p w14:paraId="761A28B1" w14:textId="5EAE36BA" w:rsidR="00602FD7" w:rsidRPr="00257712" w:rsidRDefault="00602FD7" w:rsidP="00602FD7">
      <w:pPr>
        <w:pStyle w:val="TAMainText"/>
        <w:spacing w:line="240" w:lineRule="auto"/>
        <w:ind w:left="-90" w:firstLine="0"/>
        <w:rPr>
          <w:rFonts w:ascii="Arial" w:hAnsi="Arial" w:cs="Arial"/>
          <w:sz w:val="20"/>
          <w:szCs w:val="16"/>
        </w:rPr>
      </w:pPr>
      <w:r w:rsidRPr="00257712">
        <w:rPr>
          <w:rFonts w:ascii="Arial" w:hAnsi="Arial" w:cs="Arial"/>
          <w:b/>
          <w:bCs/>
          <w:sz w:val="20"/>
          <w:szCs w:val="16"/>
        </w:rPr>
        <w:t xml:space="preserve">Supplemental Figure </w:t>
      </w:r>
      <w:r w:rsidR="009F6BE7" w:rsidRPr="00257712">
        <w:rPr>
          <w:rFonts w:ascii="Arial" w:hAnsi="Arial" w:cs="Arial"/>
          <w:b/>
          <w:bCs/>
          <w:sz w:val="20"/>
          <w:szCs w:val="16"/>
        </w:rPr>
        <w:t>8</w:t>
      </w:r>
      <w:r w:rsidRPr="00257712">
        <w:rPr>
          <w:rFonts w:ascii="Arial" w:hAnsi="Arial" w:cs="Arial"/>
          <w:b/>
          <w:bCs/>
          <w:sz w:val="20"/>
          <w:szCs w:val="16"/>
        </w:rPr>
        <w:t>.</w:t>
      </w:r>
      <w:r w:rsidR="00257712">
        <w:rPr>
          <w:rFonts w:ascii="Arial" w:hAnsi="Arial" w:cs="Arial"/>
          <w:b/>
          <w:bCs/>
          <w:sz w:val="20"/>
          <w:szCs w:val="16"/>
        </w:rPr>
        <w:t xml:space="preserve"> </w:t>
      </w:r>
      <w:r w:rsidR="003A0E22" w:rsidRPr="00257712">
        <w:rPr>
          <w:rFonts w:ascii="Arial" w:hAnsi="Arial" w:cs="Arial"/>
          <w:b/>
          <w:sz w:val="20"/>
          <w:szCs w:val="18"/>
        </w:rPr>
        <w:t>Ace-Resi promotes NK activation, depletes T-regs, and reduces CD8</w:t>
      </w:r>
      <w:r w:rsidR="00D15D89" w:rsidRPr="00257712">
        <w:rPr>
          <w:rFonts w:ascii="Arial" w:hAnsi="Arial" w:cs="Arial"/>
          <w:w w:val="108"/>
          <w:sz w:val="20"/>
          <w:vertAlign w:val="superscript"/>
        </w:rPr>
        <w:t>+</w:t>
      </w:r>
      <w:r w:rsidR="003A0E22" w:rsidRPr="00257712">
        <w:rPr>
          <w:rFonts w:ascii="Arial" w:hAnsi="Arial" w:cs="Arial"/>
          <w:b/>
          <w:sz w:val="20"/>
          <w:szCs w:val="18"/>
        </w:rPr>
        <w:t xml:space="preserve"> T cell PD-1 expression</w:t>
      </w:r>
      <w:r w:rsidR="003A0E22" w:rsidRPr="00257712">
        <w:rPr>
          <w:rFonts w:ascii="Arial" w:hAnsi="Arial" w:cs="Arial"/>
          <w:bCs/>
          <w:sz w:val="20"/>
          <w:szCs w:val="18"/>
        </w:rPr>
        <w:t>.</w:t>
      </w:r>
      <w:r w:rsidRPr="00257712">
        <w:rPr>
          <w:rFonts w:ascii="Arial" w:hAnsi="Arial" w:cs="Arial"/>
          <w:b/>
          <w:bCs/>
          <w:sz w:val="20"/>
          <w:szCs w:val="16"/>
        </w:rPr>
        <w:t xml:space="preserve"> (A) </w:t>
      </w:r>
      <w:r w:rsidRPr="00257712">
        <w:rPr>
          <w:rFonts w:ascii="Arial" w:hAnsi="Arial" w:cs="Arial"/>
          <w:sz w:val="20"/>
          <w:szCs w:val="16"/>
        </w:rPr>
        <w:t xml:space="preserve">Counts of brain-infiltrating natural killer (NK) cells that are positive for both </w:t>
      </w:r>
      <w:proofErr w:type="spellStart"/>
      <w:r w:rsidRPr="00257712">
        <w:rPr>
          <w:rFonts w:ascii="Arial" w:hAnsi="Arial" w:cs="Arial"/>
          <w:sz w:val="20"/>
          <w:szCs w:val="16"/>
        </w:rPr>
        <w:t>IFN</w:t>
      </w:r>
      <w:r w:rsidRPr="00DE29DB">
        <w:rPr>
          <w:rFonts w:ascii="Arial" w:hAnsi="Arial" w:cs="Arial"/>
          <w:sz w:val="20"/>
          <w:szCs w:val="16"/>
        </w:rPr>
        <w:t>γ</w:t>
      </w:r>
      <w:proofErr w:type="spellEnd"/>
      <w:r w:rsidRPr="00257712">
        <w:rPr>
          <w:rFonts w:ascii="Arial" w:hAnsi="Arial" w:cs="Arial"/>
          <w:sz w:val="20"/>
          <w:szCs w:val="16"/>
        </w:rPr>
        <w:t xml:space="preserve"> and granzyme B (</w:t>
      </w:r>
      <w:proofErr w:type="spellStart"/>
      <w:r w:rsidRPr="00257712">
        <w:rPr>
          <w:rFonts w:ascii="Arial" w:hAnsi="Arial" w:cs="Arial"/>
          <w:sz w:val="20"/>
          <w:szCs w:val="16"/>
        </w:rPr>
        <w:t>GzmB</w:t>
      </w:r>
      <w:proofErr w:type="spellEnd"/>
      <w:r w:rsidRPr="00257712">
        <w:rPr>
          <w:rFonts w:ascii="Arial" w:hAnsi="Arial" w:cs="Arial"/>
          <w:sz w:val="20"/>
          <w:szCs w:val="16"/>
        </w:rPr>
        <w:t xml:space="preserve">) over time. </w:t>
      </w:r>
      <w:r w:rsidRPr="00257712">
        <w:rPr>
          <w:rFonts w:ascii="Arial" w:hAnsi="Arial" w:cs="Arial"/>
          <w:b/>
          <w:bCs/>
          <w:sz w:val="20"/>
          <w:szCs w:val="16"/>
        </w:rPr>
        <w:t xml:space="preserve">(B) </w:t>
      </w:r>
      <w:r w:rsidRPr="00257712">
        <w:rPr>
          <w:rFonts w:ascii="Arial" w:hAnsi="Arial" w:cs="Arial"/>
          <w:sz w:val="20"/>
          <w:szCs w:val="16"/>
        </w:rPr>
        <w:t>Counts of brain-infiltrating CD4</w:t>
      </w:r>
      <w:r w:rsidRPr="00257712">
        <w:rPr>
          <w:rFonts w:ascii="Arial" w:hAnsi="Arial" w:cs="Arial"/>
          <w:sz w:val="20"/>
          <w:szCs w:val="16"/>
          <w:vertAlign w:val="superscript"/>
        </w:rPr>
        <w:t>+</w:t>
      </w:r>
      <w:r w:rsidRPr="00257712">
        <w:rPr>
          <w:rFonts w:ascii="Arial" w:hAnsi="Arial" w:cs="Arial"/>
          <w:sz w:val="20"/>
          <w:szCs w:val="16"/>
        </w:rPr>
        <w:t xml:space="preserve"> T cells that are positive for T-reg markers (Foxp3</w:t>
      </w:r>
      <w:r w:rsidRPr="00257712">
        <w:rPr>
          <w:rFonts w:ascii="Arial" w:hAnsi="Arial" w:cs="Arial"/>
          <w:sz w:val="20"/>
          <w:szCs w:val="16"/>
          <w:vertAlign w:val="superscript"/>
        </w:rPr>
        <w:t>+</w:t>
      </w:r>
      <w:r w:rsidRPr="00257712">
        <w:rPr>
          <w:rFonts w:ascii="Arial" w:hAnsi="Arial" w:cs="Arial"/>
          <w:sz w:val="20"/>
          <w:szCs w:val="16"/>
        </w:rPr>
        <w:t xml:space="preserve"> CD25</w:t>
      </w:r>
      <w:r w:rsidRPr="00257712">
        <w:rPr>
          <w:rFonts w:ascii="Arial" w:hAnsi="Arial" w:cs="Arial"/>
          <w:sz w:val="20"/>
          <w:szCs w:val="16"/>
          <w:vertAlign w:val="superscript"/>
        </w:rPr>
        <w:t>+</w:t>
      </w:r>
      <w:r w:rsidRPr="00257712">
        <w:rPr>
          <w:rFonts w:ascii="Arial" w:hAnsi="Arial" w:cs="Arial"/>
          <w:sz w:val="20"/>
          <w:szCs w:val="16"/>
        </w:rPr>
        <w:t xml:space="preserve">) over time. </w:t>
      </w:r>
      <w:r w:rsidRPr="00257712">
        <w:rPr>
          <w:rFonts w:ascii="Arial" w:hAnsi="Arial" w:cs="Arial"/>
          <w:b/>
          <w:bCs/>
          <w:sz w:val="20"/>
          <w:szCs w:val="16"/>
        </w:rPr>
        <w:t xml:space="preserve">(C) </w:t>
      </w:r>
      <w:r w:rsidRPr="00257712">
        <w:rPr>
          <w:rFonts w:ascii="Arial" w:hAnsi="Arial" w:cs="Arial"/>
          <w:sz w:val="20"/>
          <w:szCs w:val="16"/>
        </w:rPr>
        <w:t>Counts of brain-infiltrating CD8</w:t>
      </w:r>
      <w:r w:rsidRPr="00257712">
        <w:rPr>
          <w:rFonts w:ascii="Arial" w:hAnsi="Arial" w:cs="Arial"/>
          <w:sz w:val="20"/>
          <w:szCs w:val="16"/>
          <w:vertAlign w:val="superscript"/>
        </w:rPr>
        <w:t>+</w:t>
      </w:r>
      <w:r w:rsidRPr="00257712">
        <w:rPr>
          <w:rFonts w:ascii="Arial" w:hAnsi="Arial" w:cs="Arial"/>
          <w:sz w:val="20"/>
          <w:szCs w:val="16"/>
        </w:rPr>
        <w:t xml:space="preserve"> T cells over time. </w:t>
      </w:r>
      <w:r w:rsidRPr="00257712">
        <w:rPr>
          <w:rFonts w:ascii="Arial" w:hAnsi="Arial" w:cs="Arial"/>
          <w:b/>
          <w:bCs/>
          <w:sz w:val="20"/>
          <w:szCs w:val="16"/>
        </w:rPr>
        <w:t xml:space="preserve">(D) </w:t>
      </w:r>
      <w:r w:rsidRPr="00257712">
        <w:rPr>
          <w:rFonts w:ascii="Arial" w:hAnsi="Arial" w:cs="Arial"/>
          <w:sz w:val="20"/>
          <w:szCs w:val="16"/>
        </w:rPr>
        <w:t xml:space="preserve">Frequency of </w:t>
      </w:r>
      <w:proofErr w:type="spellStart"/>
      <w:r w:rsidRPr="00257712">
        <w:rPr>
          <w:rFonts w:ascii="Arial" w:hAnsi="Arial" w:cs="Arial"/>
          <w:sz w:val="20"/>
          <w:szCs w:val="16"/>
        </w:rPr>
        <w:t>IFNγ</w:t>
      </w:r>
      <w:proofErr w:type="spellEnd"/>
      <w:r w:rsidRPr="00257712">
        <w:rPr>
          <w:rFonts w:ascii="Arial" w:hAnsi="Arial" w:cs="Arial"/>
          <w:sz w:val="20"/>
          <w:szCs w:val="16"/>
        </w:rPr>
        <w:t xml:space="preserve">+ and </w:t>
      </w:r>
      <w:r w:rsidRPr="00257712">
        <w:rPr>
          <w:rFonts w:ascii="Arial" w:hAnsi="Arial" w:cs="Arial"/>
          <w:b/>
          <w:bCs/>
          <w:sz w:val="20"/>
          <w:szCs w:val="16"/>
        </w:rPr>
        <w:t xml:space="preserve">(E) </w:t>
      </w:r>
      <w:r w:rsidRPr="00257712">
        <w:rPr>
          <w:rFonts w:ascii="Arial" w:hAnsi="Arial" w:cs="Arial"/>
          <w:sz w:val="20"/>
          <w:szCs w:val="16"/>
        </w:rPr>
        <w:t>double positive (</w:t>
      </w:r>
      <w:proofErr w:type="spellStart"/>
      <w:r w:rsidRPr="00257712">
        <w:rPr>
          <w:rFonts w:ascii="Arial" w:hAnsi="Arial" w:cs="Arial"/>
          <w:sz w:val="20"/>
          <w:szCs w:val="16"/>
        </w:rPr>
        <w:t>IFNγ</w:t>
      </w:r>
      <w:proofErr w:type="spellEnd"/>
      <w:r w:rsidRPr="00257712">
        <w:rPr>
          <w:rFonts w:ascii="Arial" w:hAnsi="Arial" w:cs="Arial"/>
          <w:sz w:val="20"/>
          <w:szCs w:val="16"/>
        </w:rPr>
        <w:t xml:space="preserve">+, </w:t>
      </w:r>
      <w:proofErr w:type="spellStart"/>
      <w:r w:rsidRPr="00257712">
        <w:rPr>
          <w:rFonts w:ascii="Arial" w:hAnsi="Arial" w:cs="Arial"/>
          <w:sz w:val="20"/>
          <w:szCs w:val="16"/>
        </w:rPr>
        <w:t>GzmB</w:t>
      </w:r>
      <w:proofErr w:type="spellEnd"/>
      <w:r w:rsidRPr="00257712">
        <w:rPr>
          <w:rFonts w:ascii="Arial" w:hAnsi="Arial" w:cs="Arial"/>
          <w:sz w:val="20"/>
          <w:szCs w:val="16"/>
        </w:rPr>
        <w:t>+) CD8</w:t>
      </w:r>
      <w:r w:rsidR="00D15D89" w:rsidRPr="00257712">
        <w:rPr>
          <w:rFonts w:ascii="Arial" w:hAnsi="Arial" w:cs="Arial"/>
          <w:b/>
          <w:bCs/>
          <w:w w:val="108"/>
          <w:sz w:val="20"/>
          <w:vertAlign w:val="superscript"/>
        </w:rPr>
        <w:t>+</w:t>
      </w:r>
      <w:r w:rsidRPr="00257712">
        <w:rPr>
          <w:rFonts w:ascii="Arial" w:hAnsi="Arial" w:cs="Arial"/>
          <w:sz w:val="20"/>
          <w:szCs w:val="16"/>
        </w:rPr>
        <w:t xml:space="preserve"> T cells in the brain comparing Ace-Blank and Ace-Resi 1, 3, and 7-days after resection and treatment with healthy and tumor (not resected) controls</w:t>
      </w:r>
      <w:r w:rsidR="00883345" w:rsidRPr="00257712">
        <w:rPr>
          <w:rFonts w:ascii="Arial" w:hAnsi="Arial" w:cs="Arial"/>
          <w:sz w:val="20"/>
          <w:szCs w:val="16"/>
        </w:rPr>
        <w:t xml:space="preserve">. *p&lt;0.05, **p&lt;0.005, ***p&lt;0.0005, ****p&lt;0.0001 </w:t>
      </w:r>
      <w:r w:rsidRPr="00257712">
        <w:rPr>
          <w:rFonts w:ascii="Arial" w:hAnsi="Arial" w:cs="Arial"/>
          <w:sz w:val="20"/>
          <w:szCs w:val="16"/>
        </w:rPr>
        <w:t>by one-way ANOVA with multiple comparisons against the healthy group (+) or tumor group (*) with Dunnett's post-hoc test.</w:t>
      </w:r>
    </w:p>
    <w:p w14:paraId="15DE639E" w14:textId="77777777" w:rsidR="009323FA" w:rsidRPr="00257712" w:rsidRDefault="009323FA" w:rsidP="00BB6C18">
      <w:pPr>
        <w:pStyle w:val="TAMainText"/>
        <w:spacing w:line="240" w:lineRule="auto"/>
        <w:ind w:left="-90" w:firstLine="0"/>
        <w:rPr>
          <w:rFonts w:ascii="Arial" w:hAnsi="Arial" w:cs="Arial"/>
          <w:sz w:val="20"/>
          <w:szCs w:val="16"/>
        </w:rPr>
      </w:pPr>
    </w:p>
    <w:p w14:paraId="7CF08415" w14:textId="77777777" w:rsidR="009323FA" w:rsidRPr="00257712" w:rsidRDefault="009323FA" w:rsidP="00BB6C18">
      <w:pPr>
        <w:pStyle w:val="TAMainText"/>
        <w:spacing w:line="240" w:lineRule="auto"/>
        <w:ind w:left="-90" w:firstLine="0"/>
        <w:rPr>
          <w:rFonts w:ascii="Arial" w:hAnsi="Arial" w:cs="Arial"/>
          <w:sz w:val="20"/>
          <w:szCs w:val="16"/>
        </w:rPr>
      </w:pPr>
    </w:p>
    <w:p w14:paraId="15351F57" w14:textId="542A7797" w:rsidR="00BB6C18" w:rsidRPr="00257712" w:rsidRDefault="00D152CC" w:rsidP="00BB6C18">
      <w:pPr>
        <w:pStyle w:val="TAMainText"/>
        <w:spacing w:line="240" w:lineRule="auto"/>
        <w:ind w:left="-90" w:firstLine="0"/>
        <w:rPr>
          <w:rFonts w:ascii="Arial" w:hAnsi="Arial" w:cs="Arial"/>
        </w:rPr>
      </w:pPr>
      <w:r w:rsidRPr="00257712">
        <w:rPr>
          <w:rFonts w:ascii="Arial" w:hAnsi="Arial" w:cs="Arial"/>
          <w:sz w:val="20"/>
          <w:szCs w:val="16"/>
        </w:rPr>
        <w:t xml:space="preserve"> </w:t>
      </w:r>
      <w:r w:rsidR="00CF7BD5" w:rsidRPr="00257712">
        <w:rPr>
          <w:rFonts w:ascii="Arial" w:hAnsi="Arial" w:cs="Arial"/>
          <w:noProof/>
        </w:rPr>
        <w:drawing>
          <wp:inline distT="0" distB="0" distL="0" distR="0" wp14:anchorId="52FF6269" wp14:editId="0C2F12DF">
            <wp:extent cx="5943600" cy="1949760"/>
            <wp:effectExtent l="0" t="0" r="0" b="0"/>
            <wp:docPr id="199055988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943600" cy="1949760"/>
                    </a:xfrm>
                    <a:prstGeom prst="rect">
                      <a:avLst/>
                    </a:prstGeom>
                    <a:noFill/>
                  </pic:spPr>
                </pic:pic>
              </a:graphicData>
            </a:graphic>
          </wp:inline>
        </w:drawing>
      </w:r>
    </w:p>
    <w:p w14:paraId="58D0DFE7" w14:textId="4396C239" w:rsidR="000A5D2A" w:rsidRPr="00257712" w:rsidRDefault="000A5D2A" w:rsidP="000A5D2A">
      <w:pPr>
        <w:pStyle w:val="NormalWeb"/>
        <w:spacing w:before="0" w:beforeAutospacing="0" w:after="200" w:afterAutospacing="0"/>
        <w:rPr>
          <w:sz w:val="14"/>
          <w:szCs w:val="14"/>
        </w:rPr>
      </w:pPr>
      <w:r w:rsidRPr="00257712">
        <w:rPr>
          <w:rFonts w:ascii="Arial" w:hAnsi="Arial"/>
          <w:b/>
          <w:bCs/>
          <w:color w:val="000000"/>
          <w:kern w:val="24"/>
          <w:sz w:val="20"/>
          <w:szCs w:val="20"/>
        </w:rPr>
        <w:t xml:space="preserve">Supplemental Figure </w:t>
      </w:r>
      <w:r w:rsidR="009F6BE7" w:rsidRPr="00257712">
        <w:rPr>
          <w:rFonts w:ascii="Arial" w:hAnsi="Arial"/>
          <w:b/>
          <w:bCs/>
          <w:color w:val="000000"/>
          <w:kern w:val="24"/>
          <w:sz w:val="20"/>
          <w:szCs w:val="20"/>
        </w:rPr>
        <w:t>9</w:t>
      </w:r>
      <w:r w:rsidRPr="00257712">
        <w:rPr>
          <w:rFonts w:ascii="Arial" w:hAnsi="Arial"/>
          <w:b/>
          <w:bCs/>
          <w:color w:val="000000"/>
          <w:kern w:val="24"/>
          <w:sz w:val="20"/>
          <w:szCs w:val="20"/>
        </w:rPr>
        <w:t xml:space="preserve">. </w:t>
      </w:r>
      <w:r w:rsidRPr="00257712">
        <w:rPr>
          <w:rFonts w:ascii="Arial" w:eastAsia="Calibri" w:hAnsi="Arial" w:cs="+mn-cs"/>
          <w:b/>
          <w:bCs/>
          <w:color w:val="000000"/>
          <w:kern w:val="24"/>
          <w:sz w:val="20"/>
          <w:szCs w:val="26"/>
        </w:rPr>
        <w:t>Ace-Resi induces systemic signaling and T cell re-localization</w:t>
      </w:r>
      <w:r w:rsidRPr="00257712">
        <w:rPr>
          <w:rFonts w:ascii="Arial" w:eastAsia="Calibri" w:hAnsi="Arial" w:cs="+mn-cs"/>
          <w:color w:val="000000"/>
          <w:kern w:val="24"/>
          <w:sz w:val="20"/>
          <w:szCs w:val="26"/>
        </w:rPr>
        <w:t>.</w:t>
      </w:r>
      <w:r w:rsidR="00257712">
        <w:rPr>
          <w:rFonts w:ascii="Calibri" w:hAnsi="Calibri"/>
          <w:color w:val="000000"/>
          <w:kern w:val="24"/>
          <w:sz w:val="20"/>
          <w:szCs w:val="20"/>
        </w:rPr>
        <w:t xml:space="preserve"> </w:t>
      </w:r>
      <w:r w:rsidRPr="00257712">
        <w:rPr>
          <w:rFonts w:ascii="Arial" w:hAnsi="Arial"/>
          <w:b/>
          <w:bCs/>
          <w:color w:val="000000"/>
          <w:kern w:val="24"/>
          <w:sz w:val="20"/>
          <w:szCs w:val="20"/>
        </w:rPr>
        <w:t>(</w:t>
      </w:r>
      <w:r w:rsidR="00D76508" w:rsidRPr="00257712">
        <w:rPr>
          <w:rFonts w:ascii="Arial" w:hAnsi="Arial"/>
          <w:b/>
          <w:bCs/>
          <w:color w:val="000000"/>
          <w:kern w:val="24"/>
          <w:sz w:val="20"/>
          <w:szCs w:val="20"/>
        </w:rPr>
        <w:t>A</w:t>
      </w:r>
      <w:r w:rsidRPr="00257712">
        <w:rPr>
          <w:rFonts w:ascii="Arial" w:hAnsi="Arial"/>
          <w:b/>
          <w:bCs/>
          <w:color w:val="000000"/>
          <w:kern w:val="24"/>
          <w:sz w:val="20"/>
          <w:szCs w:val="20"/>
        </w:rPr>
        <w:t>)</w:t>
      </w:r>
      <w:r w:rsidRPr="00257712">
        <w:rPr>
          <w:rFonts w:ascii="Arial" w:hAnsi="Arial"/>
          <w:color w:val="000000"/>
          <w:kern w:val="24"/>
          <w:sz w:val="20"/>
          <w:szCs w:val="20"/>
        </w:rPr>
        <w:t xml:space="preserve"> Normalized CD69 expression in CD8</w:t>
      </w:r>
      <w:r w:rsidR="00D15D89" w:rsidRPr="00257712">
        <w:rPr>
          <w:rFonts w:ascii="Arial" w:hAnsi="Arial" w:cs="Arial"/>
          <w:b/>
          <w:bCs/>
          <w:w w:val="108"/>
          <w:sz w:val="20"/>
          <w:szCs w:val="20"/>
          <w:vertAlign w:val="superscript"/>
        </w:rPr>
        <w:t>+</w:t>
      </w:r>
      <w:r w:rsidRPr="00257712">
        <w:rPr>
          <w:rFonts w:ascii="Arial" w:hAnsi="Arial"/>
          <w:color w:val="000000"/>
          <w:kern w:val="24"/>
          <w:sz w:val="20"/>
          <w:szCs w:val="20"/>
        </w:rPr>
        <w:t xml:space="preserve"> T cells in the bone marrow (BM) and cervical lymph node (</w:t>
      </w:r>
      <w:proofErr w:type="spellStart"/>
      <w:r w:rsidRPr="00257712">
        <w:rPr>
          <w:rFonts w:ascii="Arial" w:hAnsi="Arial"/>
          <w:color w:val="000000"/>
          <w:kern w:val="24"/>
          <w:sz w:val="20"/>
          <w:szCs w:val="20"/>
        </w:rPr>
        <w:t>cLN</w:t>
      </w:r>
      <w:proofErr w:type="spellEnd"/>
      <w:r w:rsidRPr="00257712">
        <w:rPr>
          <w:rFonts w:ascii="Arial" w:hAnsi="Arial"/>
          <w:color w:val="000000"/>
          <w:kern w:val="24"/>
          <w:sz w:val="20"/>
          <w:szCs w:val="20"/>
        </w:rPr>
        <w:t>) 1, 3, and 7-days after resection and treatment with Ace-Resi (100µg) and Ace-Blank compared to unresected tumors ‘tumor’ and ‘healthy’ control. ****</w:t>
      </w:r>
      <w:r w:rsidR="004B051E" w:rsidRPr="00257712">
        <w:rPr>
          <w:rFonts w:ascii="Arial" w:hAnsi="Arial"/>
          <w:color w:val="000000"/>
          <w:kern w:val="24"/>
          <w:sz w:val="20"/>
          <w:szCs w:val="20"/>
        </w:rPr>
        <w:t>p</w:t>
      </w:r>
      <w:r w:rsidRPr="00257712">
        <w:rPr>
          <w:rFonts w:ascii="Arial" w:hAnsi="Arial"/>
          <w:color w:val="000000"/>
          <w:kern w:val="24"/>
          <w:sz w:val="20"/>
          <w:szCs w:val="20"/>
        </w:rPr>
        <w:t>&lt;0.0001 by one-way ANOVA with multiple comparisons with respect to healthy or tumor group (*) or between Ace-Resi and Ace-Blank groups (+) with Tukey’s post-hoc test.</w:t>
      </w:r>
      <w:r w:rsidRPr="00257712">
        <w:rPr>
          <w:rFonts w:ascii="Arial" w:hAnsi="Arial" w:cs="Arial"/>
          <w:noProof/>
        </w:rPr>
        <w:t xml:space="preserve"> </w:t>
      </w:r>
      <w:r w:rsidR="00D76508" w:rsidRPr="00257712">
        <w:rPr>
          <w:rFonts w:ascii="Arial" w:hAnsi="Arial"/>
          <w:b/>
          <w:bCs/>
          <w:color w:val="000000"/>
          <w:kern w:val="24"/>
          <w:sz w:val="20"/>
          <w:szCs w:val="20"/>
        </w:rPr>
        <w:t xml:space="preserve">(B) </w:t>
      </w:r>
      <w:r w:rsidR="00D76508" w:rsidRPr="00257712">
        <w:rPr>
          <w:rFonts w:ascii="Arial" w:hAnsi="Arial"/>
          <w:color w:val="000000"/>
          <w:kern w:val="24"/>
          <w:sz w:val="20"/>
          <w:szCs w:val="20"/>
        </w:rPr>
        <w:t>T cell counts from mice treated with Ace-Blank in specific organs normalized to ‘healthy’ controls.</w:t>
      </w:r>
    </w:p>
    <w:p w14:paraId="5E742486" w14:textId="19B5ADD3" w:rsidR="00D05EA2" w:rsidRPr="00257712" w:rsidRDefault="001E1363" w:rsidP="00D05EA2">
      <w:pPr>
        <w:pStyle w:val="TAMainText"/>
        <w:spacing w:line="240" w:lineRule="auto"/>
        <w:ind w:left="-90" w:firstLine="0"/>
        <w:rPr>
          <w:rFonts w:ascii="Arial" w:hAnsi="Arial" w:cs="Arial"/>
          <w:color w:val="FF0000"/>
        </w:rPr>
      </w:pPr>
      <w:r w:rsidRPr="00257712">
        <w:rPr>
          <w:rFonts w:ascii="Arial" w:hAnsi="Arial" w:cs="Arial"/>
          <w:noProof/>
          <w:color w:val="FF0000"/>
        </w:rPr>
        <w:lastRenderedPageBreak/>
        <w:drawing>
          <wp:inline distT="0" distB="0" distL="0" distR="0" wp14:anchorId="43D3ACEB" wp14:editId="53F57FA7">
            <wp:extent cx="5485849" cy="1845733"/>
            <wp:effectExtent l="0" t="0" r="0" b="0"/>
            <wp:docPr id="35560842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b="8710"/>
                    <a:stretch/>
                  </pic:blipFill>
                  <pic:spPr bwMode="auto">
                    <a:xfrm>
                      <a:off x="0" y="0"/>
                      <a:ext cx="5486400" cy="1845918"/>
                    </a:xfrm>
                    <a:prstGeom prst="rect">
                      <a:avLst/>
                    </a:prstGeom>
                    <a:noFill/>
                    <a:ln>
                      <a:noFill/>
                    </a:ln>
                    <a:extLst>
                      <a:ext uri="{53640926-AAD7-44D8-BBD7-CCE9431645EC}">
                        <a14:shadowObscured xmlns:a14="http://schemas.microsoft.com/office/drawing/2010/main"/>
                      </a:ext>
                    </a:extLst>
                  </pic:spPr>
                </pic:pic>
              </a:graphicData>
            </a:graphic>
          </wp:inline>
        </w:drawing>
      </w:r>
    </w:p>
    <w:p w14:paraId="43A2AEDA" w14:textId="5461C08E" w:rsidR="002E1BEA" w:rsidRPr="00257712" w:rsidRDefault="002E1BEA" w:rsidP="002E1BEA">
      <w:pPr>
        <w:pStyle w:val="TAMainText"/>
        <w:spacing w:line="240" w:lineRule="auto"/>
        <w:ind w:left="-90" w:firstLine="0"/>
        <w:rPr>
          <w:rFonts w:ascii="Arial" w:hAnsi="Arial" w:cs="Arial"/>
          <w:bCs/>
          <w:sz w:val="20"/>
          <w:szCs w:val="16"/>
        </w:rPr>
      </w:pPr>
      <w:r w:rsidRPr="00257712">
        <w:rPr>
          <w:rFonts w:ascii="Arial" w:hAnsi="Arial" w:cs="Arial"/>
          <w:b/>
          <w:bCs/>
          <w:sz w:val="20"/>
          <w:szCs w:val="16"/>
        </w:rPr>
        <w:t xml:space="preserve">Supplemental Figure </w:t>
      </w:r>
      <w:r w:rsidR="009F6BE7" w:rsidRPr="00257712">
        <w:rPr>
          <w:rFonts w:ascii="Arial" w:hAnsi="Arial" w:cs="Arial"/>
          <w:b/>
          <w:bCs/>
          <w:sz w:val="20"/>
          <w:szCs w:val="16"/>
        </w:rPr>
        <w:t>10</w:t>
      </w:r>
      <w:r w:rsidRPr="00257712">
        <w:rPr>
          <w:rFonts w:ascii="Arial" w:hAnsi="Arial" w:cs="Arial"/>
          <w:b/>
          <w:bCs/>
          <w:sz w:val="20"/>
          <w:szCs w:val="16"/>
        </w:rPr>
        <w:t>.</w:t>
      </w:r>
      <w:r w:rsidRPr="00257712">
        <w:rPr>
          <w:rFonts w:ascii="Arial" w:hAnsi="Arial" w:cs="Arial"/>
          <w:bCs/>
          <w:sz w:val="20"/>
          <w:szCs w:val="16"/>
        </w:rPr>
        <w:t xml:space="preserve"> </w:t>
      </w:r>
      <w:r w:rsidRPr="00257712">
        <w:rPr>
          <w:rFonts w:ascii="Arial" w:hAnsi="Arial" w:cs="Arial"/>
          <w:b/>
          <w:sz w:val="20"/>
          <w:szCs w:val="16"/>
        </w:rPr>
        <w:t xml:space="preserve">Serum cytokine levels after treatment. </w:t>
      </w:r>
      <w:r w:rsidRPr="00257712">
        <w:rPr>
          <w:rFonts w:ascii="Arial" w:hAnsi="Arial" w:cs="Arial"/>
          <w:bCs/>
          <w:sz w:val="20"/>
          <w:szCs w:val="16"/>
        </w:rPr>
        <w:t xml:space="preserve">Serum cytokines </w:t>
      </w:r>
      <w:r w:rsidRPr="00257712">
        <w:rPr>
          <w:rFonts w:ascii="Arial" w:hAnsi="Arial" w:cs="Arial"/>
          <w:b/>
          <w:sz w:val="20"/>
          <w:szCs w:val="16"/>
        </w:rPr>
        <w:t>(A)</w:t>
      </w:r>
      <w:r w:rsidRPr="00257712">
        <w:rPr>
          <w:rFonts w:ascii="Arial" w:hAnsi="Arial" w:cs="Arial"/>
          <w:bCs/>
          <w:sz w:val="20"/>
          <w:szCs w:val="16"/>
        </w:rPr>
        <w:t xml:space="preserve"> IFNβ, </w:t>
      </w:r>
      <w:r w:rsidRPr="00257712">
        <w:rPr>
          <w:rFonts w:ascii="Arial" w:hAnsi="Arial" w:cs="Arial"/>
          <w:b/>
          <w:sz w:val="20"/>
          <w:szCs w:val="16"/>
        </w:rPr>
        <w:t>(B)</w:t>
      </w:r>
      <w:r w:rsidRPr="00257712">
        <w:rPr>
          <w:rFonts w:ascii="Arial" w:hAnsi="Arial" w:cs="Arial"/>
          <w:bCs/>
          <w:sz w:val="20"/>
          <w:szCs w:val="16"/>
        </w:rPr>
        <w:t xml:space="preserve"> TNFα, </w:t>
      </w:r>
      <w:r w:rsidRPr="00257712">
        <w:rPr>
          <w:rFonts w:ascii="Arial" w:hAnsi="Arial" w:cs="Arial"/>
          <w:b/>
          <w:sz w:val="20"/>
          <w:szCs w:val="16"/>
        </w:rPr>
        <w:t>(C)</w:t>
      </w:r>
      <w:r w:rsidRPr="00257712">
        <w:rPr>
          <w:rFonts w:ascii="Arial" w:hAnsi="Arial" w:cs="Arial"/>
          <w:bCs/>
          <w:sz w:val="20"/>
          <w:szCs w:val="16"/>
        </w:rPr>
        <w:t xml:space="preserve"> </w:t>
      </w:r>
      <w:proofErr w:type="spellStart"/>
      <w:r w:rsidRPr="00257712">
        <w:rPr>
          <w:rFonts w:ascii="Arial" w:hAnsi="Arial" w:cs="Arial"/>
          <w:bCs/>
          <w:sz w:val="20"/>
          <w:szCs w:val="16"/>
        </w:rPr>
        <w:t>IFNγ</w:t>
      </w:r>
      <w:proofErr w:type="spellEnd"/>
      <w:r w:rsidRPr="00257712">
        <w:rPr>
          <w:rFonts w:ascii="Arial" w:hAnsi="Arial" w:cs="Arial"/>
          <w:bCs/>
          <w:sz w:val="20"/>
          <w:szCs w:val="16"/>
        </w:rPr>
        <w:t xml:space="preserve"> as measured by ELISA 2 hours, </w:t>
      </w:r>
      <w:bookmarkStart w:id="1" w:name="OLE_LINK2"/>
      <w:r w:rsidRPr="00257712">
        <w:rPr>
          <w:rFonts w:ascii="Arial" w:hAnsi="Arial" w:cs="Arial"/>
          <w:sz w:val="20"/>
          <w:szCs w:val="16"/>
        </w:rPr>
        <w:t>1, 3, and 7-days after resection and treatment with Ace-Resi (100µg) and Ace-Blank compared to unresected tumors ‘tumor’ and non-tumor bearing control ‘healthy’.</w:t>
      </w:r>
    </w:p>
    <w:bookmarkEnd w:id="1"/>
    <w:p w14:paraId="190E9578" w14:textId="77777777" w:rsidR="00A47ADE" w:rsidRPr="00257712" w:rsidRDefault="00A47ADE" w:rsidP="00085FA6">
      <w:pPr>
        <w:pStyle w:val="TAMainText"/>
        <w:spacing w:line="240" w:lineRule="auto"/>
        <w:ind w:left="-180" w:firstLine="0"/>
        <w:rPr>
          <w:rFonts w:ascii="Arial" w:hAnsi="Arial" w:cs="Arial"/>
          <w:b/>
          <w:bCs/>
        </w:rPr>
      </w:pPr>
    </w:p>
    <w:p w14:paraId="507B7288" w14:textId="77777777" w:rsidR="00804E67" w:rsidRPr="00257712" w:rsidRDefault="00804E67" w:rsidP="00085FA6">
      <w:pPr>
        <w:pStyle w:val="TAMainText"/>
        <w:spacing w:line="240" w:lineRule="auto"/>
        <w:ind w:left="-180" w:firstLine="0"/>
        <w:rPr>
          <w:rFonts w:ascii="Arial" w:hAnsi="Arial" w:cs="Arial"/>
          <w:b/>
          <w:bCs/>
          <w:sz w:val="20"/>
          <w:szCs w:val="16"/>
        </w:rPr>
      </w:pPr>
    </w:p>
    <w:p w14:paraId="44094032" w14:textId="77777777" w:rsidR="00BF7F96" w:rsidRPr="00257712" w:rsidRDefault="00BF7F96" w:rsidP="00085FA6">
      <w:pPr>
        <w:pStyle w:val="TAMainText"/>
        <w:spacing w:line="240" w:lineRule="auto"/>
        <w:ind w:left="-180" w:firstLine="0"/>
        <w:rPr>
          <w:rFonts w:ascii="Arial" w:hAnsi="Arial" w:cs="Arial"/>
          <w:b/>
          <w:bCs/>
          <w:sz w:val="20"/>
          <w:szCs w:val="16"/>
        </w:rPr>
      </w:pPr>
    </w:p>
    <w:p w14:paraId="7699A94F" w14:textId="77777777" w:rsidR="00BF7F96" w:rsidRPr="00257712" w:rsidRDefault="00BF7F96" w:rsidP="00085FA6">
      <w:pPr>
        <w:pStyle w:val="TAMainText"/>
        <w:spacing w:line="240" w:lineRule="auto"/>
        <w:ind w:left="-180" w:firstLine="0"/>
        <w:rPr>
          <w:rFonts w:ascii="Arial" w:hAnsi="Arial" w:cs="Arial"/>
          <w:b/>
          <w:bCs/>
          <w:sz w:val="20"/>
          <w:szCs w:val="16"/>
        </w:rPr>
      </w:pPr>
    </w:p>
    <w:p w14:paraId="51C771B5" w14:textId="77777777" w:rsidR="00BF7F96" w:rsidRPr="00257712" w:rsidRDefault="00BF7F96" w:rsidP="00085FA6">
      <w:pPr>
        <w:pStyle w:val="TAMainText"/>
        <w:spacing w:line="240" w:lineRule="auto"/>
        <w:ind w:left="-180" w:firstLine="0"/>
        <w:rPr>
          <w:rFonts w:ascii="Arial" w:hAnsi="Arial" w:cs="Arial"/>
          <w:b/>
          <w:bCs/>
          <w:sz w:val="20"/>
          <w:szCs w:val="16"/>
        </w:rPr>
      </w:pPr>
    </w:p>
    <w:p w14:paraId="28E07B32" w14:textId="77777777" w:rsidR="00BF7F96" w:rsidRPr="00257712" w:rsidRDefault="00BF7F96" w:rsidP="00085FA6">
      <w:pPr>
        <w:pStyle w:val="TAMainText"/>
        <w:spacing w:line="240" w:lineRule="auto"/>
        <w:ind w:left="-180" w:firstLine="0"/>
        <w:rPr>
          <w:rFonts w:ascii="Arial" w:hAnsi="Arial" w:cs="Arial"/>
          <w:b/>
          <w:bCs/>
          <w:sz w:val="20"/>
          <w:szCs w:val="16"/>
        </w:rPr>
      </w:pPr>
    </w:p>
    <w:p w14:paraId="0DBBCC9C" w14:textId="77777777" w:rsidR="00BF7F96" w:rsidRPr="00257712" w:rsidRDefault="00BF7F96" w:rsidP="00085FA6">
      <w:pPr>
        <w:pStyle w:val="TAMainText"/>
        <w:spacing w:line="240" w:lineRule="auto"/>
        <w:ind w:left="-180" w:firstLine="0"/>
        <w:rPr>
          <w:rFonts w:ascii="Arial" w:hAnsi="Arial" w:cs="Arial"/>
          <w:b/>
          <w:bCs/>
          <w:sz w:val="20"/>
          <w:szCs w:val="16"/>
        </w:rPr>
      </w:pPr>
    </w:p>
    <w:p w14:paraId="73D8F79D" w14:textId="77777777" w:rsidR="00BF7F96" w:rsidRPr="00257712" w:rsidRDefault="00BF7F96" w:rsidP="00085FA6">
      <w:pPr>
        <w:pStyle w:val="TAMainText"/>
        <w:spacing w:line="240" w:lineRule="auto"/>
        <w:ind w:left="-180" w:firstLine="0"/>
        <w:rPr>
          <w:rFonts w:ascii="Arial" w:hAnsi="Arial" w:cs="Arial"/>
          <w:b/>
          <w:bCs/>
          <w:sz w:val="20"/>
          <w:szCs w:val="16"/>
        </w:rPr>
      </w:pPr>
    </w:p>
    <w:p w14:paraId="0D356C8B" w14:textId="78A52DBF" w:rsidR="00174F25" w:rsidRPr="00257712" w:rsidRDefault="00174F25" w:rsidP="00085FA6">
      <w:pPr>
        <w:pStyle w:val="TAMainText"/>
        <w:spacing w:line="240" w:lineRule="auto"/>
        <w:ind w:left="-180" w:firstLine="0"/>
        <w:rPr>
          <w:rFonts w:ascii="Arial" w:hAnsi="Arial" w:cs="Arial"/>
        </w:rPr>
      </w:pPr>
      <w:r w:rsidRPr="00257712">
        <w:rPr>
          <w:rFonts w:ascii="Arial" w:hAnsi="Arial" w:cs="Arial"/>
          <w:b/>
          <w:bCs/>
          <w:sz w:val="20"/>
          <w:szCs w:val="16"/>
        </w:rPr>
        <w:t xml:space="preserve">Supplemental Equation 1. </w:t>
      </w:r>
      <w:r w:rsidR="001973E1" w:rsidRPr="00257712">
        <w:rPr>
          <w:rFonts w:ascii="Arial" w:hAnsi="Arial" w:cs="Arial"/>
          <w:sz w:val="20"/>
          <w:szCs w:val="16"/>
        </w:rPr>
        <w:t xml:space="preserve">Scaffold mass loss was calculated according to the following calculation: </w:t>
      </w:r>
      <m:oMath>
        <m:r>
          <w:rPr>
            <w:rFonts w:ascii="Cambria Math" w:hAnsi="Cambria Math" w:cs="Arial"/>
          </w:rPr>
          <m:t xml:space="preserve">Percent of mass loss= </m:t>
        </m:r>
        <m:d>
          <m:dPr>
            <m:ctrlPr>
              <w:rPr>
                <w:rFonts w:ascii="Cambria Math" w:hAnsi="Cambria Math" w:cs="Arial"/>
                <w:i/>
              </w:rPr>
            </m:ctrlPr>
          </m:dPr>
          <m:e>
            <m:r>
              <w:rPr>
                <w:rFonts w:ascii="Cambria Math" w:hAnsi="Cambria Math" w:cs="Arial"/>
              </w:rPr>
              <m:t>1-</m:t>
            </m:r>
            <m:d>
              <m:dPr>
                <m:ctrlPr>
                  <w:rPr>
                    <w:rFonts w:ascii="Cambria Math" w:hAnsi="Cambria Math" w:cs="Arial"/>
                    <w:i/>
                  </w:rPr>
                </m:ctrlPr>
              </m:dPr>
              <m:e>
                <m:f>
                  <m:fPr>
                    <m:ctrlPr>
                      <w:rPr>
                        <w:rFonts w:ascii="Cambria Math" w:hAnsi="Cambria Math" w:cs="Arial"/>
                        <w:i/>
                      </w:rPr>
                    </m:ctrlPr>
                  </m:fPr>
                  <m:num>
                    <m:r>
                      <w:rPr>
                        <w:rFonts w:ascii="Cambria Math" w:hAnsi="Cambria Math" w:cs="Arial"/>
                      </w:rPr>
                      <m:t xml:space="preserve">Mass at </m:t>
                    </m:r>
                    <m:sSub>
                      <m:sSubPr>
                        <m:ctrlPr>
                          <w:rPr>
                            <w:rFonts w:ascii="Cambria Math" w:hAnsi="Cambria Math" w:cs="Arial"/>
                            <w:i/>
                          </w:rPr>
                        </m:ctrlPr>
                      </m:sSubPr>
                      <m:e>
                        <m:r>
                          <w:rPr>
                            <w:rFonts w:ascii="Cambria Math" w:hAnsi="Cambria Math" w:cs="Arial"/>
                          </w:rPr>
                          <m:t>T</m:t>
                        </m:r>
                      </m:e>
                      <m:sub>
                        <m:r>
                          <w:rPr>
                            <w:rFonts w:ascii="Cambria Math" w:hAnsi="Cambria Math" w:cs="Arial"/>
                          </w:rPr>
                          <m:t>x</m:t>
                        </m:r>
                      </m:sub>
                    </m:sSub>
                  </m:num>
                  <m:den>
                    <m:r>
                      <w:rPr>
                        <w:rFonts w:ascii="Cambria Math" w:hAnsi="Cambria Math" w:cs="Arial"/>
                      </w:rPr>
                      <m:t xml:space="preserve">Mass at </m:t>
                    </m:r>
                    <m:sSub>
                      <m:sSubPr>
                        <m:ctrlPr>
                          <w:rPr>
                            <w:rFonts w:ascii="Cambria Math" w:hAnsi="Cambria Math" w:cs="Arial"/>
                            <w:i/>
                          </w:rPr>
                        </m:ctrlPr>
                      </m:sSubPr>
                      <m:e>
                        <m:r>
                          <w:rPr>
                            <w:rFonts w:ascii="Cambria Math" w:hAnsi="Cambria Math" w:cs="Arial"/>
                          </w:rPr>
                          <m:t>T</m:t>
                        </m:r>
                      </m:e>
                      <m:sub>
                        <m:r>
                          <w:rPr>
                            <w:rFonts w:ascii="Cambria Math" w:hAnsi="Cambria Math" w:cs="Arial"/>
                          </w:rPr>
                          <m:t>0</m:t>
                        </m:r>
                      </m:sub>
                    </m:sSub>
                  </m:den>
                </m:f>
              </m:e>
            </m:d>
          </m:e>
        </m:d>
        <m:r>
          <w:rPr>
            <w:rFonts w:ascii="Cambria Math" w:hAnsi="Cambria Math" w:cs="Arial"/>
          </w:rPr>
          <m:t>x 100</m:t>
        </m:r>
      </m:oMath>
      <w:r w:rsidR="001973E1" w:rsidRPr="00257712">
        <w:rPr>
          <w:rFonts w:ascii="Arial" w:hAnsi="Arial" w:cs="Arial"/>
        </w:rPr>
        <w:t xml:space="preserve">. </w:t>
      </w:r>
    </w:p>
    <w:p w14:paraId="2BB3F441" w14:textId="77777777" w:rsidR="001973E1" w:rsidRPr="00257712" w:rsidRDefault="001973E1" w:rsidP="005E4EBF">
      <w:pPr>
        <w:pStyle w:val="TAMainText"/>
        <w:spacing w:line="240" w:lineRule="auto"/>
        <w:ind w:firstLine="0"/>
        <w:rPr>
          <w:rFonts w:ascii="Arial" w:hAnsi="Arial" w:cs="Arial"/>
        </w:rPr>
      </w:pPr>
    </w:p>
    <w:p w14:paraId="6F113F1A" w14:textId="77777777" w:rsidR="00AF5DC8" w:rsidRPr="00257712" w:rsidRDefault="00AF5DC8" w:rsidP="00085FA6">
      <w:pPr>
        <w:pStyle w:val="TAMainText"/>
        <w:spacing w:line="240" w:lineRule="auto"/>
        <w:ind w:left="-180" w:firstLine="0"/>
        <w:contextualSpacing/>
        <w:rPr>
          <w:rFonts w:ascii="Arial" w:hAnsi="Arial" w:cs="Arial"/>
          <w:b/>
          <w:bCs/>
          <w:sz w:val="20"/>
          <w:szCs w:val="16"/>
        </w:rPr>
      </w:pPr>
    </w:p>
    <w:p w14:paraId="62E43F05" w14:textId="77777777" w:rsidR="00AF5DC8" w:rsidRPr="00257712" w:rsidRDefault="00AF5DC8" w:rsidP="00085FA6">
      <w:pPr>
        <w:pStyle w:val="TAMainText"/>
        <w:spacing w:line="240" w:lineRule="auto"/>
        <w:ind w:left="-180" w:firstLine="0"/>
        <w:contextualSpacing/>
        <w:rPr>
          <w:rFonts w:ascii="Arial" w:hAnsi="Arial" w:cs="Arial"/>
          <w:b/>
          <w:bCs/>
          <w:sz w:val="20"/>
          <w:szCs w:val="16"/>
        </w:rPr>
      </w:pPr>
    </w:p>
    <w:p w14:paraId="1D8A9EF0" w14:textId="77777777" w:rsidR="00AF5DC8" w:rsidRPr="00257712" w:rsidRDefault="00AF5DC8" w:rsidP="00085FA6">
      <w:pPr>
        <w:pStyle w:val="TAMainText"/>
        <w:spacing w:line="240" w:lineRule="auto"/>
        <w:ind w:left="-180" w:firstLine="0"/>
        <w:contextualSpacing/>
        <w:rPr>
          <w:rFonts w:ascii="Arial" w:hAnsi="Arial" w:cs="Arial"/>
          <w:b/>
          <w:bCs/>
          <w:sz w:val="20"/>
          <w:szCs w:val="16"/>
        </w:rPr>
      </w:pPr>
    </w:p>
    <w:p w14:paraId="15C2A1F9" w14:textId="77777777" w:rsidR="00AF5DC8" w:rsidRPr="00257712" w:rsidRDefault="00AF5DC8" w:rsidP="00085FA6">
      <w:pPr>
        <w:pStyle w:val="TAMainText"/>
        <w:spacing w:line="240" w:lineRule="auto"/>
        <w:ind w:left="-180" w:firstLine="0"/>
        <w:contextualSpacing/>
        <w:rPr>
          <w:rFonts w:ascii="Arial" w:hAnsi="Arial" w:cs="Arial"/>
          <w:b/>
          <w:bCs/>
          <w:sz w:val="20"/>
          <w:szCs w:val="16"/>
        </w:rPr>
      </w:pPr>
    </w:p>
    <w:p w14:paraId="4F6F7781" w14:textId="77777777" w:rsidR="00AF5DC8" w:rsidRPr="00257712" w:rsidRDefault="00AF5DC8" w:rsidP="00085FA6">
      <w:pPr>
        <w:pStyle w:val="TAMainText"/>
        <w:spacing w:line="240" w:lineRule="auto"/>
        <w:ind w:left="-180" w:firstLine="0"/>
        <w:contextualSpacing/>
        <w:rPr>
          <w:rFonts w:ascii="Arial" w:hAnsi="Arial" w:cs="Arial"/>
          <w:b/>
          <w:bCs/>
          <w:sz w:val="20"/>
          <w:szCs w:val="16"/>
        </w:rPr>
      </w:pPr>
    </w:p>
    <w:p w14:paraId="6EB05FEF" w14:textId="66CC874D" w:rsidR="00085FA6" w:rsidRPr="00257712" w:rsidRDefault="001973E1" w:rsidP="00085FA6">
      <w:pPr>
        <w:pStyle w:val="TAMainText"/>
        <w:spacing w:line="240" w:lineRule="auto"/>
        <w:ind w:left="-180" w:firstLine="0"/>
        <w:contextualSpacing/>
        <w:rPr>
          <w:rFonts w:ascii="Arial" w:hAnsi="Arial" w:cs="Arial"/>
        </w:rPr>
      </w:pPr>
      <w:r w:rsidRPr="00257712">
        <w:rPr>
          <w:rFonts w:ascii="Arial" w:hAnsi="Arial" w:cs="Arial"/>
          <w:b/>
          <w:bCs/>
          <w:sz w:val="20"/>
          <w:szCs w:val="16"/>
        </w:rPr>
        <w:t>Supplemental Equation 2.</w:t>
      </w:r>
      <w:r w:rsidR="00085FA6" w:rsidRPr="00257712">
        <w:rPr>
          <w:rFonts w:ascii="Arial" w:hAnsi="Arial" w:cs="Arial"/>
          <w:b/>
          <w:bCs/>
          <w:sz w:val="20"/>
          <w:szCs w:val="16"/>
        </w:rPr>
        <w:t xml:space="preserve"> </w:t>
      </w:r>
      <w:r w:rsidR="00085FA6" w:rsidRPr="00257712">
        <w:rPr>
          <w:rFonts w:ascii="Arial" w:hAnsi="Arial" w:cs="Arial"/>
          <w:sz w:val="20"/>
          <w:szCs w:val="16"/>
        </w:rPr>
        <w:t xml:space="preserve">Resiquimod release was calculated according to the following calculation: </w:t>
      </w:r>
      <m:oMath>
        <m:r>
          <w:rPr>
            <w:rFonts w:ascii="Cambria Math" w:hAnsi="Cambria Math" w:cs="Arial"/>
          </w:rPr>
          <m:t xml:space="preserve">Percent of drug released= </m:t>
        </m:r>
        <m:d>
          <m:dPr>
            <m:ctrlPr>
              <w:rPr>
                <w:rFonts w:ascii="Cambria Math" w:hAnsi="Cambria Math" w:cs="Arial"/>
                <w:i/>
              </w:rPr>
            </m:ctrlPr>
          </m:dPr>
          <m:e>
            <m:r>
              <w:rPr>
                <w:rFonts w:ascii="Cambria Math" w:hAnsi="Cambria Math" w:cs="Arial"/>
              </w:rPr>
              <m:t>1-</m:t>
            </m:r>
            <m:d>
              <m:dPr>
                <m:ctrlPr>
                  <w:rPr>
                    <w:rFonts w:ascii="Cambria Math" w:hAnsi="Cambria Math" w:cs="Arial"/>
                    <w:i/>
                  </w:rPr>
                </m:ctrlPr>
              </m:dPr>
              <m:e>
                <m:f>
                  <m:fPr>
                    <m:ctrlPr>
                      <w:rPr>
                        <w:rFonts w:ascii="Cambria Math" w:hAnsi="Cambria Math" w:cs="Arial"/>
                        <w:i/>
                      </w:rPr>
                    </m:ctrlPr>
                  </m:fPr>
                  <m:num>
                    <m:r>
                      <w:rPr>
                        <w:rFonts w:ascii="Cambria Math" w:hAnsi="Cambria Math" w:cs="Arial"/>
                      </w:rPr>
                      <m:t xml:space="preserve">Drug Retained at </m:t>
                    </m:r>
                    <m:sSub>
                      <m:sSubPr>
                        <m:ctrlPr>
                          <w:rPr>
                            <w:rFonts w:ascii="Cambria Math" w:hAnsi="Cambria Math" w:cs="Arial"/>
                            <w:i/>
                          </w:rPr>
                        </m:ctrlPr>
                      </m:sSubPr>
                      <m:e>
                        <m:r>
                          <w:rPr>
                            <w:rFonts w:ascii="Cambria Math" w:hAnsi="Cambria Math" w:cs="Arial"/>
                          </w:rPr>
                          <m:t>T</m:t>
                        </m:r>
                      </m:e>
                      <m:sub>
                        <m:r>
                          <w:rPr>
                            <w:rFonts w:ascii="Cambria Math" w:hAnsi="Cambria Math" w:cs="Arial"/>
                          </w:rPr>
                          <m:t>x</m:t>
                        </m:r>
                      </m:sub>
                    </m:sSub>
                  </m:num>
                  <m:den>
                    <m:r>
                      <w:rPr>
                        <w:rFonts w:ascii="Cambria Math" w:hAnsi="Cambria Math" w:cs="Arial"/>
                      </w:rPr>
                      <m:t xml:space="preserve">Drug at </m:t>
                    </m:r>
                    <m:sSub>
                      <m:sSubPr>
                        <m:ctrlPr>
                          <w:rPr>
                            <w:rFonts w:ascii="Cambria Math" w:hAnsi="Cambria Math" w:cs="Arial"/>
                            <w:i/>
                          </w:rPr>
                        </m:ctrlPr>
                      </m:sSubPr>
                      <m:e>
                        <m:r>
                          <w:rPr>
                            <w:rFonts w:ascii="Cambria Math" w:hAnsi="Cambria Math" w:cs="Arial"/>
                          </w:rPr>
                          <m:t>T</m:t>
                        </m:r>
                      </m:e>
                      <m:sub>
                        <m:r>
                          <w:rPr>
                            <w:rFonts w:ascii="Cambria Math" w:hAnsi="Cambria Math" w:cs="Arial"/>
                          </w:rPr>
                          <m:t>0</m:t>
                        </m:r>
                      </m:sub>
                    </m:sSub>
                  </m:den>
                </m:f>
              </m:e>
            </m:d>
          </m:e>
        </m:d>
        <m:r>
          <w:rPr>
            <w:rFonts w:ascii="Cambria Math" w:hAnsi="Cambria Math" w:cs="Arial"/>
          </w:rPr>
          <m:t>x 100</m:t>
        </m:r>
      </m:oMath>
      <w:r w:rsidR="00085FA6" w:rsidRPr="00257712">
        <w:rPr>
          <w:rFonts w:ascii="Arial" w:hAnsi="Arial" w:cs="Arial"/>
        </w:rPr>
        <w:t xml:space="preserve">. </w:t>
      </w:r>
    </w:p>
    <w:p w14:paraId="0EDB8065" w14:textId="77777777" w:rsidR="008A42EB" w:rsidRPr="00257712" w:rsidRDefault="008A42EB" w:rsidP="005E4EBF">
      <w:pPr>
        <w:pStyle w:val="TAMainText"/>
        <w:spacing w:line="240" w:lineRule="auto"/>
        <w:ind w:firstLine="0"/>
        <w:contextualSpacing/>
        <w:rPr>
          <w:rFonts w:ascii="Arial" w:hAnsi="Arial" w:cs="Arial"/>
          <w:b/>
          <w:bCs/>
        </w:rPr>
      </w:pPr>
    </w:p>
    <w:p w14:paraId="3A6D422C" w14:textId="77777777" w:rsidR="0007162F" w:rsidRPr="00257712" w:rsidRDefault="0007162F" w:rsidP="005E4EBF">
      <w:pPr>
        <w:pStyle w:val="TAMainText"/>
        <w:spacing w:line="240" w:lineRule="auto"/>
        <w:ind w:firstLine="0"/>
        <w:rPr>
          <w:rFonts w:ascii="Arial" w:hAnsi="Arial" w:cs="Arial"/>
          <w:b/>
          <w:bCs/>
        </w:rPr>
      </w:pPr>
    </w:p>
    <w:p w14:paraId="147887F9" w14:textId="77777777" w:rsidR="006B707B" w:rsidRPr="00257712" w:rsidRDefault="006B707B" w:rsidP="005E4EBF">
      <w:pPr>
        <w:pStyle w:val="TAMainText"/>
        <w:spacing w:line="240" w:lineRule="auto"/>
        <w:ind w:firstLine="0"/>
        <w:rPr>
          <w:rFonts w:ascii="Arial" w:hAnsi="Arial" w:cs="Arial"/>
          <w:b/>
          <w:bCs/>
        </w:rPr>
      </w:pPr>
    </w:p>
    <w:p w14:paraId="7B49184C" w14:textId="77777777" w:rsidR="0077560A" w:rsidRPr="00257712" w:rsidRDefault="0077560A">
      <w:pPr>
        <w:rPr>
          <w:rFonts w:ascii="Arial" w:eastAsia="Times New Roman" w:hAnsi="Arial" w:cs="Arial"/>
          <w:b/>
          <w:bCs/>
          <w:sz w:val="20"/>
          <w:szCs w:val="16"/>
        </w:rPr>
      </w:pPr>
      <w:r w:rsidRPr="00257712">
        <w:rPr>
          <w:rFonts w:ascii="Arial" w:hAnsi="Arial" w:cs="Arial"/>
          <w:b/>
          <w:bCs/>
          <w:sz w:val="20"/>
          <w:szCs w:val="16"/>
        </w:rPr>
        <w:br w:type="page"/>
      </w:r>
    </w:p>
    <w:p w14:paraId="62C36CE2" w14:textId="46AC65A6" w:rsidR="008E4EB6" w:rsidRPr="00257712" w:rsidRDefault="00C0537D" w:rsidP="008E4EB6">
      <w:pPr>
        <w:pStyle w:val="TAMainText"/>
        <w:spacing w:line="240" w:lineRule="auto"/>
        <w:ind w:left="-90" w:firstLine="0"/>
        <w:rPr>
          <w:rFonts w:ascii="Arial" w:hAnsi="Arial" w:cs="Arial"/>
          <w:sz w:val="20"/>
          <w:szCs w:val="16"/>
        </w:rPr>
      </w:pPr>
      <w:r w:rsidRPr="00257712">
        <w:rPr>
          <w:rFonts w:ascii="Arial" w:hAnsi="Arial" w:cs="Arial"/>
          <w:b/>
          <w:bCs/>
          <w:sz w:val="20"/>
          <w:szCs w:val="16"/>
        </w:rPr>
        <w:lastRenderedPageBreak/>
        <w:t>S</w:t>
      </w:r>
      <w:r w:rsidR="008E4EB6" w:rsidRPr="00257712">
        <w:rPr>
          <w:rFonts w:ascii="Arial" w:hAnsi="Arial" w:cs="Arial"/>
          <w:b/>
          <w:bCs/>
          <w:sz w:val="20"/>
          <w:szCs w:val="16"/>
        </w:rPr>
        <w:t xml:space="preserve">upplemental Table </w:t>
      </w:r>
      <w:r w:rsidR="004B5CE7" w:rsidRPr="00257712">
        <w:rPr>
          <w:rFonts w:ascii="Arial" w:hAnsi="Arial" w:cs="Arial"/>
          <w:b/>
          <w:bCs/>
          <w:sz w:val="20"/>
          <w:szCs w:val="16"/>
        </w:rPr>
        <w:t>2</w:t>
      </w:r>
      <w:r w:rsidR="008E4EB6" w:rsidRPr="00257712">
        <w:rPr>
          <w:rFonts w:ascii="Arial" w:hAnsi="Arial" w:cs="Arial"/>
          <w:b/>
          <w:bCs/>
          <w:sz w:val="20"/>
          <w:szCs w:val="16"/>
        </w:rPr>
        <w:t xml:space="preserve">. Groups and sample sizes for in vivo studies. </w:t>
      </w:r>
      <w:r w:rsidR="008E4EB6" w:rsidRPr="00257712">
        <w:rPr>
          <w:rFonts w:ascii="Arial" w:hAnsi="Arial" w:cs="Arial"/>
          <w:sz w:val="20"/>
          <w:szCs w:val="16"/>
        </w:rPr>
        <w:t xml:space="preserve">Table details </w:t>
      </w:r>
      <w:r w:rsidR="003E6ECF" w:rsidRPr="00257712">
        <w:rPr>
          <w:rFonts w:ascii="Arial" w:hAnsi="Arial" w:cs="Arial"/>
          <w:sz w:val="20"/>
          <w:szCs w:val="16"/>
        </w:rPr>
        <w:t>sample sizes and treatment groups for each</w:t>
      </w:r>
      <w:r w:rsidR="008E4EB6" w:rsidRPr="00257712">
        <w:rPr>
          <w:rFonts w:ascii="Arial" w:hAnsi="Arial" w:cs="Arial"/>
          <w:sz w:val="20"/>
          <w:szCs w:val="16"/>
        </w:rPr>
        <w:t xml:space="preserve"> study. </w:t>
      </w:r>
    </w:p>
    <w:p w14:paraId="7E34F5E3" w14:textId="77777777" w:rsidR="008E4EB6" w:rsidRPr="00257712" w:rsidRDefault="008E4EB6" w:rsidP="008E4EB6">
      <w:pPr>
        <w:spacing w:after="0"/>
        <w:rPr>
          <w:sz w:val="16"/>
          <w:szCs w:val="16"/>
        </w:rPr>
      </w:pPr>
    </w:p>
    <w:tbl>
      <w:tblPr>
        <w:tblW w:w="9040" w:type="dxa"/>
        <w:tblInd w:w="-93" w:type="dxa"/>
        <w:tblCellMar>
          <w:left w:w="0" w:type="dxa"/>
          <w:right w:w="0" w:type="dxa"/>
        </w:tblCellMar>
        <w:tblLook w:val="04A0" w:firstRow="1" w:lastRow="0" w:firstColumn="1" w:lastColumn="0" w:noHBand="0" w:noVBand="1"/>
      </w:tblPr>
      <w:tblGrid>
        <w:gridCol w:w="3168"/>
        <w:gridCol w:w="3008"/>
        <w:gridCol w:w="1435"/>
        <w:gridCol w:w="1429"/>
      </w:tblGrid>
      <w:tr w:rsidR="001C077E" w:rsidRPr="00257712" w14:paraId="70BD526D" w14:textId="3D003AC6" w:rsidTr="00564AE5">
        <w:trPr>
          <w:trHeight w:val="288"/>
        </w:trPr>
        <w:tc>
          <w:tcPr>
            <w:tcW w:w="3168" w:type="dxa"/>
            <w:tcBorders>
              <w:bottom w:val="single" w:sz="4" w:space="0" w:color="auto"/>
            </w:tcBorders>
          </w:tcPr>
          <w:p w14:paraId="50C9F2DC" w14:textId="534435D4" w:rsidR="001C077E" w:rsidRPr="00DE29DB" w:rsidRDefault="001C077E" w:rsidP="008E4EB6">
            <w:pPr>
              <w:spacing w:after="0" w:line="240" w:lineRule="auto"/>
              <w:rPr>
                <w:rFonts w:ascii="Arial" w:eastAsia="Times New Roman" w:hAnsi="Arial" w:cs="Arial"/>
                <w:b/>
                <w:bCs/>
                <w:kern w:val="24"/>
                <w:sz w:val="20"/>
                <w:szCs w:val="20"/>
              </w:rPr>
            </w:pPr>
            <w:r w:rsidRPr="00DE29DB">
              <w:rPr>
                <w:rFonts w:ascii="Arial" w:eastAsia="Times New Roman" w:hAnsi="Arial" w:cs="Arial"/>
                <w:b/>
                <w:bCs/>
                <w:kern w:val="24"/>
                <w:sz w:val="20"/>
                <w:szCs w:val="20"/>
              </w:rPr>
              <w:t>Study</w:t>
            </w:r>
          </w:p>
        </w:tc>
        <w:tc>
          <w:tcPr>
            <w:tcW w:w="3008" w:type="dxa"/>
            <w:tcBorders>
              <w:bottom w:val="single" w:sz="4" w:space="0" w:color="auto"/>
            </w:tcBorders>
          </w:tcPr>
          <w:p w14:paraId="4919A9C3" w14:textId="6D426D56" w:rsidR="001C077E" w:rsidRPr="00DE29DB" w:rsidRDefault="001C077E" w:rsidP="00564AE5">
            <w:pPr>
              <w:spacing w:after="0" w:line="240" w:lineRule="auto"/>
              <w:ind w:left="108"/>
              <w:rPr>
                <w:rFonts w:ascii="Arial" w:eastAsia="Times New Roman" w:hAnsi="Arial" w:cs="Arial"/>
                <w:b/>
                <w:sz w:val="20"/>
                <w:szCs w:val="20"/>
              </w:rPr>
            </w:pPr>
            <w:r w:rsidRPr="00DE29DB">
              <w:rPr>
                <w:rFonts w:ascii="Arial" w:eastAsia="Times New Roman" w:hAnsi="Arial" w:cs="Arial"/>
                <w:b/>
                <w:bCs/>
                <w:kern w:val="24"/>
                <w:sz w:val="20"/>
                <w:szCs w:val="20"/>
              </w:rPr>
              <w:t>Treatment Group</w:t>
            </w:r>
          </w:p>
        </w:tc>
        <w:tc>
          <w:tcPr>
            <w:tcW w:w="1435" w:type="dxa"/>
            <w:tcBorders>
              <w:bottom w:val="single" w:sz="4" w:space="0" w:color="auto"/>
            </w:tcBorders>
            <w:shd w:val="clear" w:color="auto" w:fill="auto"/>
            <w:tcMar>
              <w:top w:w="15" w:type="dxa"/>
              <w:left w:w="93" w:type="dxa"/>
              <w:bottom w:w="0" w:type="dxa"/>
              <w:right w:w="93" w:type="dxa"/>
            </w:tcMar>
          </w:tcPr>
          <w:p w14:paraId="5D2D6C94" w14:textId="6085FBB5" w:rsidR="001C077E" w:rsidRPr="00DE29DB" w:rsidRDefault="001C077E" w:rsidP="008E4EB6">
            <w:pPr>
              <w:spacing w:after="0" w:line="240" w:lineRule="auto"/>
              <w:ind w:left="-93"/>
              <w:rPr>
                <w:rFonts w:ascii="Arial" w:eastAsia="Times New Roman" w:hAnsi="Arial" w:cs="Arial"/>
                <w:b/>
                <w:sz w:val="20"/>
                <w:szCs w:val="20"/>
              </w:rPr>
            </w:pPr>
            <w:r w:rsidRPr="00DE29DB">
              <w:rPr>
                <w:rFonts w:ascii="Arial" w:eastAsia="Times New Roman" w:hAnsi="Arial" w:cs="Arial"/>
                <w:b/>
                <w:bCs/>
                <w:kern w:val="24"/>
                <w:sz w:val="20"/>
                <w:szCs w:val="20"/>
              </w:rPr>
              <w:t>Sample size</w:t>
            </w:r>
          </w:p>
        </w:tc>
        <w:tc>
          <w:tcPr>
            <w:tcW w:w="1429" w:type="dxa"/>
            <w:tcBorders>
              <w:bottom w:val="single" w:sz="4" w:space="0" w:color="auto"/>
            </w:tcBorders>
          </w:tcPr>
          <w:p w14:paraId="4CDBA568" w14:textId="43F51F5D" w:rsidR="001C077E" w:rsidRPr="00DE29DB" w:rsidRDefault="001C077E" w:rsidP="001C077E">
            <w:pPr>
              <w:spacing w:after="0" w:line="240" w:lineRule="auto"/>
              <w:ind w:left="78"/>
              <w:rPr>
                <w:rFonts w:ascii="Arial" w:eastAsia="Times New Roman" w:hAnsi="Arial" w:cs="Arial"/>
                <w:b/>
                <w:bCs/>
                <w:kern w:val="24"/>
                <w:sz w:val="20"/>
                <w:szCs w:val="20"/>
              </w:rPr>
            </w:pPr>
            <w:r w:rsidRPr="00DE29DB">
              <w:rPr>
                <w:rFonts w:ascii="Arial" w:eastAsia="Times New Roman" w:hAnsi="Arial" w:cs="Arial"/>
                <w:b/>
                <w:bCs/>
                <w:kern w:val="24"/>
                <w:sz w:val="20"/>
                <w:szCs w:val="20"/>
              </w:rPr>
              <w:t>Per timepoint</w:t>
            </w:r>
          </w:p>
        </w:tc>
      </w:tr>
      <w:tr w:rsidR="007141FE" w:rsidRPr="00257712" w14:paraId="714B2261" w14:textId="386E5BA6" w:rsidTr="007141FE">
        <w:trPr>
          <w:trHeight w:val="288"/>
        </w:trPr>
        <w:tc>
          <w:tcPr>
            <w:tcW w:w="3168" w:type="dxa"/>
            <w:vAlign w:val="center"/>
          </w:tcPr>
          <w:p w14:paraId="0AD3BB99" w14:textId="3563AFE1" w:rsidR="007141FE" w:rsidRPr="00DE29DB" w:rsidRDefault="007141FE" w:rsidP="007141FE">
            <w:pPr>
              <w:spacing w:after="0" w:line="240" w:lineRule="auto"/>
              <w:textAlignment w:val="bottom"/>
              <w:rPr>
                <w:rFonts w:ascii="Arial" w:eastAsia="Times New Roman" w:hAnsi="Arial" w:cs="Arial"/>
                <w:kern w:val="24"/>
                <w:sz w:val="20"/>
                <w:szCs w:val="20"/>
              </w:rPr>
            </w:pPr>
            <w:r w:rsidRPr="00DE29DB">
              <w:rPr>
                <w:rFonts w:ascii="Arial" w:eastAsia="Times New Roman" w:hAnsi="Arial" w:cs="Arial"/>
                <w:kern w:val="24"/>
                <w:sz w:val="20"/>
                <w:szCs w:val="20"/>
              </w:rPr>
              <w:t>GL261-mCh-Luc dosing study</w:t>
            </w:r>
          </w:p>
        </w:tc>
        <w:tc>
          <w:tcPr>
            <w:tcW w:w="3008" w:type="dxa"/>
          </w:tcPr>
          <w:p w14:paraId="62534359" w14:textId="28695C14" w:rsidR="007141FE" w:rsidRPr="00DE29DB" w:rsidRDefault="007141FE" w:rsidP="00564AE5">
            <w:pPr>
              <w:spacing w:after="0" w:line="240" w:lineRule="auto"/>
              <w:ind w:left="108"/>
              <w:textAlignment w:val="bottom"/>
              <w:rPr>
                <w:rFonts w:ascii="Arial" w:eastAsia="Times New Roman" w:hAnsi="Arial" w:cs="Arial"/>
                <w:kern w:val="24"/>
                <w:sz w:val="20"/>
                <w:szCs w:val="20"/>
              </w:rPr>
            </w:pPr>
            <w:r w:rsidRPr="00DE29DB">
              <w:rPr>
                <w:rFonts w:ascii="Arial" w:eastAsia="Times New Roman" w:hAnsi="Arial" w:cs="Arial"/>
                <w:kern w:val="24"/>
                <w:sz w:val="20"/>
                <w:szCs w:val="20"/>
              </w:rPr>
              <w:t>Ace-Blank</w:t>
            </w:r>
          </w:p>
        </w:tc>
        <w:tc>
          <w:tcPr>
            <w:tcW w:w="1435" w:type="dxa"/>
            <w:shd w:val="clear" w:color="auto" w:fill="auto"/>
            <w:tcMar>
              <w:top w:w="15" w:type="dxa"/>
              <w:left w:w="15" w:type="dxa"/>
              <w:bottom w:w="0" w:type="dxa"/>
              <w:right w:w="15" w:type="dxa"/>
            </w:tcMar>
          </w:tcPr>
          <w:p w14:paraId="155BF655" w14:textId="101346F3" w:rsidR="007141FE" w:rsidRPr="00DE29DB" w:rsidRDefault="007141FE" w:rsidP="008E4EB6">
            <w:pPr>
              <w:spacing w:after="0" w:line="240" w:lineRule="auto"/>
              <w:textAlignment w:val="bottom"/>
              <w:rPr>
                <w:rFonts w:ascii="Arial" w:eastAsia="Times New Roman" w:hAnsi="Arial" w:cs="Arial"/>
                <w:kern w:val="24"/>
                <w:sz w:val="20"/>
                <w:szCs w:val="20"/>
              </w:rPr>
            </w:pPr>
            <w:r w:rsidRPr="00DE29DB">
              <w:rPr>
                <w:rFonts w:ascii="Arial" w:eastAsia="Times New Roman" w:hAnsi="Arial" w:cs="Arial"/>
                <w:kern w:val="24"/>
                <w:sz w:val="20"/>
                <w:szCs w:val="20"/>
              </w:rPr>
              <w:t>n=3</w:t>
            </w:r>
          </w:p>
        </w:tc>
        <w:tc>
          <w:tcPr>
            <w:tcW w:w="1429" w:type="dxa"/>
          </w:tcPr>
          <w:p w14:paraId="7CBEAE77" w14:textId="25538006" w:rsidR="007141FE" w:rsidRPr="00DE29DB" w:rsidRDefault="007141FE" w:rsidP="00564AE5">
            <w:pPr>
              <w:spacing w:after="0" w:line="240" w:lineRule="auto"/>
              <w:ind w:left="78"/>
              <w:textAlignment w:val="bottom"/>
              <w:rPr>
                <w:rFonts w:ascii="Arial" w:eastAsia="Times New Roman" w:hAnsi="Arial" w:cs="Arial"/>
                <w:kern w:val="24"/>
                <w:sz w:val="20"/>
                <w:szCs w:val="20"/>
              </w:rPr>
            </w:pPr>
            <w:r w:rsidRPr="00DE29DB">
              <w:rPr>
                <w:rFonts w:ascii="Arial" w:eastAsia="Times New Roman" w:hAnsi="Arial" w:cs="Arial"/>
                <w:kern w:val="24"/>
                <w:sz w:val="20"/>
                <w:szCs w:val="20"/>
              </w:rPr>
              <w:t>---</w:t>
            </w:r>
          </w:p>
        </w:tc>
      </w:tr>
      <w:tr w:rsidR="007141FE" w:rsidRPr="00257712" w14:paraId="531D496A" w14:textId="427148E1" w:rsidTr="00564AE5">
        <w:trPr>
          <w:trHeight w:val="288"/>
        </w:trPr>
        <w:tc>
          <w:tcPr>
            <w:tcW w:w="3168" w:type="dxa"/>
          </w:tcPr>
          <w:p w14:paraId="3F0F6B5B" w14:textId="77777777" w:rsidR="007141FE" w:rsidRPr="00DE29DB" w:rsidRDefault="007141FE" w:rsidP="008E4EB6">
            <w:pPr>
              <w:spacing w:after="0" w:line="240" w:lineRule="auto"/>
              <w:textAlignment w:val="bottom"/>
              <w:rPr>
                <w:rFonts w:ascii="Arial" w:eastAsia="Times New Roman" w:hAnsi="Arial" w:cs="Arial"/>
                <w:kern w:val="24"/>
                <w:sz w:val="20"/>
                <w:szCs w:val="20"/>
              </w:rPr>
            </w:pPr>
          </w:p>
        </w:tc>
        <w:tc>
          <w:tcPr>
            <w:tcW w:w="3008" w:type="dxa"/>
          </w:tcPr>
          <w:p w14:paraId="4D966377" w14:textId="3EE81601" w:rsidR="007141FE" w:rsidRPr="00DE29DB" w:rsidRDefault="007141FE" w:rsidP="00564AE5">
            <w:pPr>
              <w:spacing w:after="0" w:line="240" w:lineRule="auto"/>
              <w:ind w:left="108"/>
              <w:textAlignment w:val="bottom"/>
              <w:rPr>
                <w:rFonts w:ascii="Arial" w:eastAsia="Times New Roman" w:hAnsi="Arial" w:cs="Arial"/>
                <w:kern w:val="24"/>
                <w:sz w:val="20"/>
                <w:szCs w:val="20"/>
              </w:rPr>
            </w:pPr>
            <w:r w:rsidRPr="00DE29DB">
              <w:rPr>
                <w:rFonts w:ascii="Arial" w:eastAsia="Times New Roman" w:hAnsi="Arial" w:cs="Arial"/>
                <w:kern w:val="24"/>
                <w:sz w:val="20"/>
                <w:szCs w:val="20"/>
              </w:rPr>
              <w:t xml:space="preserve">Soluble Resi </w:t>
            </w:r>
            <w:r w:rsidRPr="00DE29DB">
              <w:rPr>
                <w:rFonts w:ascii="Arial" w:eastAsia="Times New Roman" w:hAnsi="Arial" w:cs="Arial"/>
                <w:sz w:val="20"/>
                <w:szCs w:val="20"/>
              </w:rPr>
              <w:t>(100 µg)</w:t>
            </w:r>
          </w:p>
        </w:tc>
        <w:tc>
          <w:tcPr>
            <w:tcW w:w="1435" w:type="dxa"/>
            <w:shd w:val="clear" w:color="auto" w:fill="auto"/>
            <w:tcMar>
              <w:top w:w="15" w:type="dxa"/>
              <w:left w:w="15" w:type="dxa"/>
              <w:bottom w:w="0" w:type="dxa"/>
              <w:right w:w="15" w:type="dxa"/>
            </w:tcMar>
          </w:tcPr>
          <w:p w14:paraId="1D72AB2B" w14:textId="191C1E45" w:rsidR="007141FE" w:rsidRPr="00DE29DB" w:rsidRDefault="007141FE" w:rsidP="008E4EB6">
            <w:pPr>
              <w:spacing w:after="0" w:line="240" w:lineRule="auto"/>
              <w:textAlignment w:val="bottom"/>
              <w:rPr>
                <w:rFonts w:ascii="Arial" w:eastAsia="Times New Roman" w:hAnsi="Arial" w:cs="Arial"/>
                <w:kern w:val="24"/>
                <w:sz w:val="20"/>
                <w:szCs w:val="20"/>
              </w:rPr>
            </w:pPr>
            <w:r w:rsidRPr="00DE29DB">
              <w:rPr>
                <w:rFonts w:ascii="Arial" w:eastAsia="Times New Roman" w:hAnsi="Arial" w:cs="Arial"/>
                <w:kern w:val="24"/>
                <w:sz w:val="20"/>
                <w:szCs w:val="20"/>
              </w:rPr>
              <w:t>n=4</w:t>
            </w:r>
          </w:p>
        </w:tc>
        <w:tc>
          <w:tcPr>
            <w:tcW w:w="1429" w:type="dxa"/>
          </w:tcPr>
          <w:p w14:paraId="0F05BD54" w14:textId="06A165FA" w:rsidR="007141FE" w:rsidRPr="00DE29DB" w:rsidRDefault="007141FE" w:rsidP="00564AE5">
            <w:pPr>
              <w:spacing w:after="0" w:line="240" w:lineRule="auto"/>
              <w:ind w:left="78"/>
              <w:textAlignment w:val="bottom"/>
              <w:rPr>
                <w:rFonts w:ascii="Arial" w:eastAsia="Times New Roman" w:hAnsi="Arial" w:cs="Arial"/>
                <w:kern w:val="24"/>
                <w:sz w:val="20"/>
                <w:szCs w:val="20"/>
              </w:rPr>
            </w:pPr>
            <w:r w:rsidRPr="00DE29DB">
              <w:rPr>
                <w:rFonts w:ascii="Arial" w:eastAsia="Times New Roman" w:hAnsi="Arial" w:cs="Arial"/>
                <w:kern w:val="24"/>
                <w:sz w:val="20"/>
                <w:szCs w:val="20"/>
              </w:rPr>
              <w:t>---</w:t>
            </w:r>
          </w:p>
        </w:tc>
      </w:tr>
      <w:tr w:rsidR="007141FE" w:rsidRPr="00257712" w14:paraId="12364FDF" w14:textId="242925A2" w:rsidTr="00251280">
        <w:trPr>
          <w:trHeight w:val="288"/>
        </w:trPr>
        <w:tc>
          <w:tcPr>
            <w:tcW w:w="3168" w:type="dxa"/>
          </w:tcPr>
          <w:p w14:paraId="7FDAB14E" w14:textId="77777777" w:rsidR="007141FE" w:rsidRPr="00DE29DB" w:rsidRDefault="007141FE" w:rsidP="008E4EB6">
            <w:pPr>
              <w:spacing w:after="0" w:line="240" w:lineRule="auto"/>
              <w:textAlignment w:val="bottom"/>
              <w:rPr>
                <w:rFonts w:ascii="Arial" w:eastAsia="Times New Roman" w:hAnsi="Arial" w:cs="Arial"/>
                <w:kern w:val="24"/>
                <w:sz w:val="20"/>
                <w:szCs w:val="20"/>
              </w:rPr>
            </w:pPr>
          </w:p>
        </w:tc>
        <w:tc>
          <w:tcPr>
            <w:tcW w:w="3008" w:type="dxa"/>
          </w:tcPr>
          <w:p w14:paraId="03D0EA83" w14:textId="66C01016" w:rsidR="007141FE" w:rsidRPr="00DE29DB" w:rsidRDefault="007141FE" w:rsidP="00564AE5">
            <w:pPr>
              <w:spacing w:after="0" w:line="240" w:lineRule="auto"/>
              <w:ind w:left="108"/>
              <w:textAlignment w:val="bottom"/>
              <w:rPr>
                <w:rFonts w:ascii="Arial" w:eastAsia="Times New Roman" w:hAnsi="Arial" w:cs="Arial"/>
                <w:kern w:val="24"/>
                <w:sz w:val="20"/>
                <w:szCs w:val="20"/>
              </w:rPr>
            </w:pPr>
            <w:r w:rsidRPr="00DE29DB">
              <w:rPr>
                <w:rFonts w:ascii="Arial" w:eastAsia="Times New Roman" w:hAnsi="Arial" w:cs="Arial"/>
                <w:sz w:val="20"/>
                <w:szCs w:val="20"/>
              </w:rPr>
              <w:t>Ace-Resi (10 µg)</w:t>
            </w:r>
          </w:p>
        </w:tc>
        <w:tc>
          <w:tcPr>
            <w:tcW w:w="1435" w:type="dxa"/>
            <w:shd w:val="clear" w:color="auto" w:fill="auto"/>
            <w:tcMar>
              <w:top w:w="15" w:type="dxa"/>
              <w:left w:w="15" w:type="dxa"/>
              <w:bottom w:w="0" w:type="dxa"/>
              <w:right w:w="15" w:type="dxa"/>
            </w:tcMar>
          </w:tcPr>
          <w:p w14:paraId="00C149BC" w14:textId="33A97C1B" w:rsidR="007141FE" w:rsidRPr="00DE29DB" w:rsidRDefault="007141FE" w:rsidP="008E4EB6">
            <w:pPr>
              <w:spacing w:after="0" w:line="240" w:lineRule="auto"/>
              <w:textAlignment w:val="bottom"/>
              <w:rPr>
                <w:rFonts w:ascii="Arial" w:eastAsia="Times New Roman" w:hAnsi="Arial" w:cs="Arial"/>
                <w:kern w:val="24"/>
                <w:sz w:val="20"/>
                <w:szCs w:val="20"/>
              </w:rPr>
            </w:pPr>
            <w:r w:rsidRPr="00DE29DB">
              <w:rPr>
                <w:rFonts w:ascii="Arial" w:eastAsia="Times New Roman" w:hAnsi="Arial" w:cs="Arial"/>
                <w:kern w:val="24"/>
                <w:sz w:val="20"/>
                <w:szCs w:val="20"/>
              </w:rPr>
              <w:t>n=5</w:t>
            </w:r>
          </w:p>
        </w:tc>
        <w:tc>
          <w:tcPr>
            <w:tcW w:w="1429" w:type="dxa"/>
          </w:tcPr>
          <w:p w14:paraId="59956CF9" w14:textId="06464F83" w:rsidR="007141FE" w:rsidRPr="00DE29DB" w:rsidRDefault="007141FE" w:rsidP="00564AE5">
            <w:pPr>
              <w:spacing w:after="0" w:line="240" w:lineRule="auto"/>
              <w:ind w:left="78"/>
              <w:textAlignment w:val="bottom"/>
              <w:rPr>
                <w:rFonts w:ascii="Arial" w:eastAsia="Times New Roman" w:hAnsi="Arial" w:cs="Arial"/>
                <w:kern w:val="24"/>
                <w:sz w:val="20"/>
                <w:szCs w:val="20"/>
              </w:rPr>
            </w:pPr>
            <w:r w:rsidRPr="00DE29DB">
              <w:rPr>
                <w:rFonts w:ascii="Arial" w:eastAsia="Times New Roman" w:hAnsi="Arial" w:cs="Arial"/>
                <w:kern w:val="24"/>
                <w:sz w:val="20"/>
                <w:szCs w:val="20"/>
              </w:rPr>
              <w:t>---</w:t>
            </w:r>
          </w:p>
        </w:tc>
      </w:tr>
      <w:tr w:rsidR="00251280" w:rsidRPr="00257712" w14:paraId="26C1E832" w14:textId="77777777" w:rsidTr="00251280">
        <w:trPr>
          <w:trHeight w:val="288"/>
        </w:trPr>
        <w:tc>
          <w:tcPr>
            <w:tcW w:w="3168" w:type="dxa"/>
          </w:tcPr>
          <w:p w14:paraId="6588EE58" w14:textId="77777777" w:rsidR="00251280" w:rsidRPr="00DE29DB" w:rsidRDefault="00251280" w:rsidP="00251280">
            <w:pPr>
              <w:spacing w:after="0" w:line="240" w:lineRule="auto"/>
              <w:textAlignment w:val="bottom"/>
              <w:rPr>
                <w:rFonts w:ascii="Arial" w:eastAsia="Times New Roman" w:hAnsi="Arial" w:cs="Arial"/>
                <w:kern w:val="24"/>
                <w:sz w:val="20"/>
                <w:szCs w:val="20"/>
              </w:rPr>
            </w:pPr>
          </w:p>
        </w:tc>
        <w:tc>
          <w:tcPr>
            <w:tcW w:w="3008" w:type="dxa"/>
          </w:tcPr>
          <w:p w14:paraId="512C9982" w14:textId="4AB50B86" w:rsidR="00251280" w:rsidRPr="00DE29DB" w:rsidRDefault="00251280" w:rsidP="00251280">
            <w:pPr>
              <w:spacing w:after="0" w:line="240" w:lineRule="auto"/>
              <w:ind w:left="108"/>
              <w:textAlignment w:val="bottom"/>
              <w:rPr>
                <w:rFonts w:ascii="Arial" w:eastAsia="Times New Roman" w:hAnsi="Arial" w:cs="Arial"/>
                <w:sz w:val="20"/>
                <w:szCs w:val="20"/>
              </w:rPr>
            </w:pPr>
            <w:r w:rsidRPr="00DE29DB">
              <w:rPr>
                <w:rFonts w:ascii="Arial" w:eastAsia="Times New Roman" w:hAnsi="Arial" w:cs="Arial"/>
                <w:sz w:val="20"/>
                <w:szCs w:val="20"/>
              </w:rPr>
              <w:t>Ace-Resi (100 µg)</w:t>
            </w:r>
          </w:p>
        </w:tc>
        <w:tc>
          <w:tcPr>
            <w:tcW w:w="1435" w:type="dxa"/>
            <w:shd w:val="clear" w:color="auto" w:fill="auto"/>
            <w:tcMar>
              <w:top w:w="15" w:type="dxa"/>
              <w:left w:w="15" w:type="dxa"/>
              <w:bottom w:w="0" w:type="dxa"/>
              <w:right w:w="15" w:type="dxa"/>
            </w:tcMar>
          </w:tcPr>
          <w:p w14:paraId="3709ED83" w14:textId="6FFF5230" w:rsidR="00251280" w:rsidRPr="00DE29DB" w:rsidRDefault="00251280" w:rsidP="00251280">
            <w:pPr>
              <w:spacing w:after="0" w:line="240" w:lineRule="auto"/>
              <w:textAlignment w:val="bottom"/>
              <w:rPr>
                <w:rFonts w:ascii="Arial" w:eastAsia="Times New Roman" w:hAnsi="Arial" w:cs="Arial"/>
                <w:kern w:val="24"/>
                <w:sz w:val="20"/>
                <w:szCs w:val="20"/>
              </w:rPr>
            </w:pPr>
            <w:r w:rsidRPr="00DE29DB">
              <w:rPr>
                <w:rFonts w:ascii="Arial" w:eastAsia="Times New Roman" w:hAnsi="Arial" w:cs="Arial"/>
                <w:kern w:val="24"/>
                <w:sz w:val="20"/>
                <w:szCs w:val="20"/>
              </w:rPr>
              <w:t>n=5</w:t>
            </w:r>
          </w:p>
        </w:tc>
        <w:tc>
          <w:tcPr>
            <w:tcW w:w="1429" w:type="dxa"/>
          </w:tcPr>
          <w:p w14:paraId="12E999E7" w14:textId="3100EFF4" w:rsidR="00251280" w:rsidRPr="00DE29DB" w:rsidRDefault="00251280" w:rsidP="00251280">
            <w:pPr>
              <w:spacing w:after="0" w:line="240" w:lineRule="auto"/>
              <w:ind w:left="78"/>
              <w:textAlignment w:val="bottom"/>
              <w:rPr>
                <w:rFonts w:ascii="Arial" w:eastAsia="Times New Roman" w:hAnsi="Arial" w:cs="Arial"/>
                <w:kern w:val="24"/>
                <w:sz w:val="20"/>
                <w:szCs w:val="20"/>
              </w:rPr>
            </w:pPr>
            <w:r w:rsidRPr="00DE29DB">
              <w:rPr>
                <w:rFonts w:ascii="Arial" w:eastAsia="Times New Roman" w:hAnsi="Arial" w:cs="Arial"/>
                <w:kern w:val="24"/>
                <w:sz w:val="20"/>
                <w:szCs w:val="20"/>
              </w:rPr>
              <w:t>---</w:t>
            </w:r>
          </w:p>
        </w:tc>
      </w:tr>
      <w:tr w:rsidR="001B2EBF" w:rsidRPr="00257712" w14:paraId="37AD87FF" w14:textId="77777777" w:rsidTr="00251280">
        <w:trPr>
          <w:trHeight w:val="288"/>
        </w:trPr>
        <w:tc>
          <w:tcPr>
            <w:tcW w:w="3168" w:type="dxa"/>
          </w:tcPr>
          <w:p w14:paraId="1E110CA2" w14:textId="77777777" w:rsidR="001B2EBF" w:rsidRPr="00DE29DB" w:rsidRDefault="001B2EBF" w:rsidP="001B2EBF">
            <w:pPr>
              <w:spacing w:after="0" w:line="240" w:lineRule="auto"/>
              <w:textAlignment w:val="bottom"/>
              <w:rPr>
                <w:rFonts w:ascii="Arial" w:eastAsia="Times New Roman" w:hAnsi="Arial" w:cs="Arial"/>
                <w:kern w:val="24"/>
                <w:sz w:val="20"/>
                <w:szCs w:val="20"/>
              </w:rPr>
            </w:pPr>
          </w:p>
        </w:tc>
        <w:tc>
          <w:tcPr>
            <w:tcW w:w="3008" w:type="dxa"/>
          </w:tcPr>
          <w:p w14:paraId="0F1E5522" w14:textId="7D457EA2" w:rsidR="001B2EBF" w:rsidRPr="00DE29DB" w:rsidRDefault="001B2EBF" w:rsidP="001B2EBF">
            <w:pPr>
              <w:spacing w:after="0" w:line="240" w:lineRule="auto"/>
              <w:ind w:left="108"/>
              <w:textAlignment w:val="bottom"/>
              <w:rPr>
                <w:rFonts w:ascii="Arial" w:eastAsia="Times New Roman" w:hAnsi="Arial" w:cs="Arial"/>
                <w:sz w:val="20"/>
                <w:szCs w:val="20"/>
              </w:rPr>
            </w:pPr>
            <w:r w:rsidRPr="00DE29DB">
              <w:rPr>
                <w:rFonts w:ascii="Arial" w:eastAsia="Times New Roman" w:hAnsi="Arial" w:cs="Arial"/>
                <w:sz w:val="20"/>
                <w:szCs w:val="20"/>
              </w:rPr>
              <w:t>naïve (</w:t>
            </w:r>
            <w:r w:rsidR="00C92B63" w:rsidRPr="00DE29DB">
              <w:rPr>
                <w:rFonts w:ascii="Arial" w:eastAsia="Times New Roman" w:hAnsi="Arial" w:cs="Arial"/>
                <w:sz w:val="20"/>
                <w:szCs w:val="20"/>
              </w:rPr>
              <w:t>tumor challenge 1)</w:t>
            </w:r>
          </w:p>
        </w:tc>
        <w:tc>
          <w:tcPr>
            <w:tcW w:w="1435" w:type="dxa"/>
            <w:shd w:val="clear" w:color="auto" w:fill="auto"/>
            <w:tcMar>
              <w:top w:w="15" w:type="dxa"/>
              <w:left w:w="15" w:type="dxa"/>
              <w:bottom w:w="0" w:type="dxa"/>
              <w:right w:w="15" w:type="dxa"/>
            </w:tcMar>
          </w:tcPr>
          <w:p w14:paraId="19B4A842" w14:textId="4C8A9600" w:rsidR="001B2EBF" w:rsidRPr="00DE29DB" w:rsidRDefault="001B2EBF" w:rsidP="001B2EBF">
            <w:pPr>
              <w:spacing w:after="0" w:line="240" w:lineRule="auto"/>
              <w:textAlignment w:val="bottom"/>
              <w:rPr>
                <w:rFonts w:ascii="Arial" w:eastAsia="Times New Roman" w:hAnsi="Arial" w:cs="Arial"/>
                <w:kern w:val="24"/>
                <w:sz w:val="20"/>
                <w:szCs w:val="20"/>
              </w:rPr>
            </w:pPr>
            <w:r w:rsidRPr="00DE29DB">
              <w:rPr>
                <w:rFonts w:ascii="Arial" w:eastAsia="Times New Roman" w:hAnsi="Arial" w:cs="Arial"/>
                <w:kern w:val="24"/>
                <w:sz w:val="20"/>
                <w:szCs w:val="20"/>
              </w:rPr>
              <w:t>n=5</w:t>
            </w:r>
          </w:p>
        </w:tc>
        <w:tc>
          <w:tcPr>
            <w:tcW w:w="1429" w:type="dxa"/>
          </w:tcPr>
          <w:p w14:paraId="42A7BA94" w14:textId="7BA95AC2" w:rsidR="001B2EBF" w:rsidRPr="00DE29DB" w:rsidRDefault="001B2EBF" w:rsidP="001B2EBF">
            <w:pPr>
              <w:spacing w:after="0" w:line="240" w:lineRule="auto"/>
              <w:ind w:left="78"/>
              <w:textAlignment w:val="bottom"/>
              <w:rPr>
                <w:rFonts w:ascii="Arial" w:eastAsia="Times New Roman" w:hAnsi="Arial" w:cs="Arial"/>
                <w:kern w:val="24"/>
                <w:sz w:val="20"/>
                <w:szCs w:val="20"/>
              </w:rPr>
            </w:pPr>
            <w:r w:rsidRPr="00DE29DB">
              <w:rPr>
                <w:rFonts w:ascii="Arial" w:eastAsia="Times New Roman" w:hAnsi="Arial" w:cs="Arial"/>
                <w:kern w:val="24"/>
                <w:sz w:val="20"/>
                <w:szCs w:val="20"/>
              </w:rPr>
              <w:t>---</w:t>
            </w:r>
          </w:p>
        </w:tc>
      </w:tr>
      <w:tr w:rsidR="00C92B63" w:rsidRPr="00257712" w14:paraId="092B2AA0" w14:textId="77777777" w:rsidTr="00D52772">
        <w:trPr>
          <w:trHeight w:val="288"/>
        </w:trPr>
        <w:tc>
          <w:tcPr>
            <w:tcW w:w="3168" w:type="dxa"/>
          </w:tcPr>
          <w:p w14:paraId="69DFB69C" w14:textId="77777777" w:rsidR="00C92B63" w:rsidRPr="00DE29DB" w:rsidRDefault="00C92B63" w:rsidP="00C92B63">
            <w:pPr>
              <w:spacing w:after="0" w:line="240" w:lineRule="auto"/>
              <w:textAlignment w:val="bottom"/>
              <w:rPr>
                <w:rFonts w:ascii="Arial" w:eastAsia="Times New Roman" w:hAnsi="Arial" w:cs="Arial"/>
                <w:kern w:val="24"/>
                <w:sz w:val="20"/>
                <w:szCs w:val="20"/>
              </w:rPr>
            </w:pPr>
          </w:p>
        </w:tc>
        <w:tc>
          <w:tcPr>
            <w:tcW w:w="3008" w:type="dxa"/>
          </w:tcPr>
          <w:p w14:paraId="466D6300" w14:textId="2904E314" w:rsidR="00C92B63" w:rsidRPr="00DE29DB" w:rsidRDefault="00C92B63" w:rsidP="00C92B63">
            <w:pPr>
              <w:spacing w:after="0" w:line="240" w:lineRule="auto"/>
              <w:ind w:left="108"/>
              <w:textAlignment w:val="bottom"/>
              <w:rPr>
                <w:rFonts w:ascii="Arial" w:eastAsia="Times New Roman" w:hAnsi="Arial" w:cs="Arial"/>
                <w:sz w:val="20"/>
                <w:szCs w:val="20"/>
              </w:rPr>
            </w:pPr>
            <w:r w:rsidRPr="00DE29DB">
              <w:rPr>
                <w:rFonts w:ascii="Arial" w:eastAsia="Times New Roman" w:hAnsi="Arial" w:cs="Arial"/>
                <w:sz w:val="20"/>
                <w:szCs w:val="20"/>
              </w:rPr>
              <w:t>naïve (tumor challenge 2)</w:t>
            </w:r>
          </w:p>
        </w:tc>
        <w:tc>
          <w:tcPr>
            <w:tcW w:w="1435" w:type="dxa"/>
            <w:shd w:val="clear" w:color="auto" w:fill="auto"/>
            <w:tcMar>
              <w:top w:w="15" w:type="dxa"/>
              <w:left w:w="15" w:type="dxa"/>
              <w:bottom w:w="0" w:type="dxa"/>
              <w:right w:w="15" w:type="dxa"/>
            </w:tcMar>
          </w:tcPr>
          <w:p w14:paraId="6D7BD927" w14:textId="19B6DEC2" w:rsidR="00C92B63" w:rsidRPr="00DE29DB" w:rsidRDefault="00C92B63" w:rsidP="00C92B63">
            <w:pPr>
              <w:spacing w:after="0" w:line="240" w:lineRule="auto"/>
              <w:textAlignment w:val="bottom"/>
              <w:rPr>
                <w:rFonts w:ascii="Arial" w:eastAsia="Times New Roman" w:hAnsi="Arial" w:cs="Arial"/>
                <w:kern w:val="24"/>
                <w:sz w:val="20"/>
                <w:szCs w:val="20"/>
              </w:rPr>
            </w:pPr>
            <w:r w:rsidRPr="00DE29DB">
              <w:rPr>
                <w:rFonts w:ascii="Arial" w:eastAsia="Times New Roman" w:hAnsi="Arial" w:cs="Arial"/>
                <w:kern w:val="24"/>
                <w:sz w:val="20"/>
                <w:szCs w:val="20"/>
              </w:rPr>
              <w:t>n=3</w:t>
            </w:r>
          </w:p>
        </w:tc>
        <w:tc>
          <w:tcPr>
            <w:tcW w:w="1429" w:type="dxa"/>
          </w:tcPr>
          <w:p w14:paraId="4346AB6C" w14:textId="51E1EC47" w:rsidR="00C92B63" w:rsidRPr="00DE29DB" w:rsidRDefault="00C92B63" w:rsidP="00C92B63">
            <w:pPr>
              <w:spacing w:after="0" w:line="240" w:lineRule="auto"/>
              <w:ind w:left="78"/>
              <w:textAlignment w:val="bottom"/>
              <w:rPr>
                <w:rFonts w:ascii="Arial" w:eastAsia="Times New Roman" w:hAnsi="Arial" w:cs="Arial"/>
                <w:kern w:val="24"/>
                <w:sz w:val="20"/>
                <w:szCs w:val="20"/>
              </w:rPr>
            </w:pPr>
            <w:r w:rsidRPr="00DE29DB">
              <w:rPr>
                <w:rFonts w:ascii="Arial" w:eastAsia="Times New Roman" w:hAnsi="Arial" w:cs="Arial"/>
                <w:kern w:val="24"/>
                <w:sz w:val="20"/>
                <w:szCs w:val="20"/>
              </w:rPr>
              <w:t>---</w:t>
            </w:r>
          </w:p>
        </w:tc>
      </w:tr>
      <w:tr w:rsidR="001B2EBF" w:rsidRPr="00257712" w14:paraId="40B13273" w14:textId="00BCD8B5" w:rsidTr="00D52772">
        <w:trPr>
          <w:trHeight w:val="288"/>
        </w:trPr>
        <w:tc>
          <w:tcPr>
            <w:tcW w:w="3168" w:type="dxa"/>
            <w:tcBorders>
              <w:bottom w:val="single" w:sz="4" w:space="0" w:color="auto"/>
            </w:tcBorders>
          </w:tcPr>
          <w:p w14:paraId="52F494AD" w14:textId="77777777" w:rsidR="001B2EBF" w:rsidRPr="00DE29DB" w:rsidRDefault="001B2EBF" w:rsidP="001B2EBF">
            <w:pPr>
              <w:spacing w:after="0" w:line="240" w:lineRule="auto"/>
              <w:textAlignment w:val="bottom"/>
              <w:rPr>
                <w:rFonts w:ascii="Arial" w:eastAsia="Times New Roman" w:hAnsi="Arial" w:cs="Arial"/>
                <w:kern w:val="24"/>
                <w:sz w:val="20"/>
                <w:szCs w:val="20"/>
              </w:rPr>
            </w:pPr>
          </w:p>
        </w:tc>
        <w:tc>
          <w:tcPr>
            <w:tcW w:w="3008" w:type="dxa"/>
            <w:tcBorders>
              <w:bottom w:val="single" w:sz="4" w:space="0" w:color="auto"/>
            </w:tcBorders>
          </w:tcPr>
          <w:p w14:paraId="0BF89FAC" w14:textId="47EB036B" w:rsidR="001B2EBF" w:rsidRPr="00DE29DB" w:rsidRDefault="001B2EBF" w:rsidP="001B2EBF">
            <w:pPr>
              <w:spacing w:after="0" w:line="240" w:lineRule="auto"/>
              <w:ind w:left="108"/>
              <w:textAlignment w:val="bottom"/>
              <w:rPr>
                <w:rFonts w:ascii="Arial" w:eastAsia="Times New Roman" w:hAnsi="Arial" w:cs="Arial"/>
                <w:kern w:val="24"/>
                <w:sz w:val="20"/>
                <w:szCs w:val="20"/>
              </w:rPr>
            </w:pPr>
            <w:r w:rsidRPr="00DE29DB">
              <w:rPr>
                <w:rFonts w:ascii="Arial" w:eastAsia="Times New Roman" w:hAnsi="Arial" w:cs="Arial"/>
                <w:sz w:val="20"/>
                <w:szCs w:val="20"/>
              </w:rPr>
              <w:t>Healthy (flow</w:t>
            </w:r>
            <w:r w:rsidR="00C92B63" w:rsidRPr="00DE29DB">
              <w:rPr>
                <w:rFonts w:ascii="Arial" w:eastAsia="Times New Roman" w:hAnsi="Arial" w:cs="Arial"/>
                <w:sz w:val="20"/>
                <w:szCs w:val="20"/>
              </w:rPr>
              <w:t xml:space="preserve"> cytometry</w:t>
            </w:r>
            <w:r w:rsidRPr="00DE29DB">
              <w:rPr>
                <w:rFonts w:ascii="Arial" w:eastAsia="Times New Roman" w:hAnsi="Arial" w:cs="Arial"/>
                <w:sz w:val="20"/>
                <w:szCs w:val="20"/>
              </w:rPr>
              <w:t>)</w:t>
            </w:r>
          </w:p>
        </w:tc>
        <w:tc>
          <w:tcPr>
            <w:tcW w:w="1435" w:type="dxa"/>
            <w:tcBorders>
              <w:bottom w:val="single" w:sz="4" w:space="0" w:color="auto"/>
            </w:tcBorders>
            <w:shd w:val="clear" w:color="auto" w:fill="auto"/>
            <w:tcMar>
              <w:top w:w="15" w:type="dxa"/>
              <w:left w:w="15" w:type="dxa"/>
              <w:bottom w:w="0" w:type="dxa"/>
              <w:right w:w="15" w:type="dxa"/>
            </w:tcMar>
          </w:tcPr>
          <w:p w14:paraId="5C122F66" w14:textId="724DBF8A" w:rsidR="001B2EBF" w:rsidRPr="00DE29DB" w:rsidRDefault="001B2EBF" w:rsidP="001B2EBF">
            <w:pPr>
              <w:spacing w:after="0" w:line="240" w:lineRule="auto"/>
              <w:textAlignment w:val="bottom"/>
              <w:rPr>
                <w:rFonts w:ascii="Arial" w:eastAsia="Times New Roman" w:hAnsi="Arial" w:cs="Arial"/>
                <w:kern w:val="24"/>
                <w:sz w:val="20"/>
                <w:szCs w:val="20"/>
              </w:rPr>
            </w:pPr>
            <w:r w:rsidRPr="00DE29DB">
              <w:rPr>
                <w:rFonts w:ascii="Arial" w:eastAsia="Times New Roman" w:hAnsi="Arial" w:cs="Arial"/>
                <w:kern w:val="24"/>
                <w:sz w:val="20"/>
                <w:szCs w:val="20"/>
              </w:rPr>
              <w:t>n=</w:t>
            </w:r>
            <w:r w:rsidR="00C92B63" w:rsidRPr="00DE29DB">
              <w:rPr>
                <w:rFonts w:ascii="Arial" w:eastAsia="Times New Roman" w:hAnsi="Arial" w:cs="Arial"/>
                <w:kern w:val="24"/>
                <w:sz w:val="20"/>
                <w:szCs w:val="20"/>
              </w:rPr>
              <w:t>2</w:t>
            </w:r>
          </w:p>
        </w:tc>
        <w:tc>
          <w:tcPr>
            <w:tcW w:w="1429" w:type="dxa"/>
            <w:tcBorders>
              <w:bottom w:val="single" w:sz="4" w:space="0" w:color="auto"/>
            </w:tcBorders>
          </w:tcPr>
          <w:p w14:paraId="67D23C64" w14:textId="46E8E973" w:rsidR="001B2EBF" w:rsidRPr="00DE29DB" w:rsidRDefault="001B2EBF" w:rsidP="001B2EBF">
            <w:pPr>
              <w:spacing w:after="0" w:line="240" w:lineRule="auto"/>
              <w:ind w:left="78"/>
              <w:textAlignment w:val="bottom"/>
              <w:rPr>
                <w:rFonts w:ascii="Arial" w:eastAsia="Times New Roman" w:hAnsi="Arial" w:cs="Arial"/>
                <w:kern w:val="24"/>
                <w:sz w:val="20"/>
                <w:szCs w:val="20"/>
              </w:rPr>
            </w:pPr>
            <w:r w:rsidRPr="00DE29DB">
              <w:rPr>
                <w:rFonts w:ascii="Arial" w:eastAsia="Times New Roman" w:hAnsi="Arial" w:cs="Arial"/>
                <w:kern w:val="24"/>
                <w:sz w:val="20"/>
                <w:szCs w:val="20"/>
              </w:rPr>
              <w:t>---</w:t>
            </w:r>
          </w:p>
        </w:tc>
      </w:tr>
      <w:tr w:rsidR="00D52772" w:rsidRPr="00257712" w14:paraId="1D7C2EA0" w14:textId="77777777" w:rsidTr="00D52772">
        <w:trPr>
          <w:trHeight w:val="288"/>
        </w:trPr>
        <w:tc>
          <w:tcPr>
            <w:tcW w:w="3168" w:type="dxa"/>
            <w:tcBorders>
              <w:top w:val="single" w:sz="4" w:space="0" w:color="auto"/>
            </w:tcBorders>
          </w:tcPr>
          <w:p w14:paraId="3D43B90F" w14:textId="229D8C54" w:rsidR="00D52772" w:rsidRPr="00DE29DB" w:rsidRDefault="00D52772" w:rsidP="00D52772">
            <w:pPr>
              <w:spacing w:after="0" w:line="240" w:lineRule="auto"/>
              <w:textAlignment w:val="bottom"/>
              <w:rPr>
                <w:rFonts w:ascii="Arial" w:eastAsia="Times New Roman" w:hAnsi="Arial" w:cs="Arial"/>
                <w:kern w:val="24"/>
                <w:sz w:val="20"/>
                <w:szCs w:val="20"/>
              </w:rPr>
            </w:pPr>
            <w:r w:rsidRPr="00DE29DB">
              <w:rPr>
                <w:rFonts w:ascii="Arial" w:eastAsia="Times New Roman" w:hAnsi="Arial" w:cs="Arial"/>
                <w:kern w:val="24"/>
                <w:sz w:val="20"/>
                <w:szCs w:val="20"/>
              </w:rPr>
              <w:t>GL261-mCh-Luc study</w:t>
            </w:r>
          </w:p>
        </w:tc>
        <w:tc>
          <w:tcPr>
            <w:tcW w:w="3008" w:type="dxa"/>
            <w:tcBorders>
              <w:top w:val="single" w:sz="4" w:space="0" w:color="auto"/>
            </w:tcBorders>
          </w:tcPr>
          <w:p w14:paraId="6A1F587A" w14:textId="23F9DA52" w:rsidR="00D52772" w:rsidRPr="00DE29DB" w:rsidRDefault="00D52772" w:rsidP="00D52772">
            <w:pPr>
              <w:spacing w:after="0" w:line="240" w:lineRule="auto"/>
              <w:ind w:left="108"/>
              <w:textAlignment w:val="bottom"/>
              <w:rPr>
                <w:rFonts w:ascii="Arial" w:eastAsia="Times New Roman" w:hAnsi="Arial" w:cs="Arial"/>
                <w:sz w:val="20"/>
                <w:szCs w:val="20"/>
              </w:rPr>
            </w:pPr>
            <w:r w:rsidRPr="00DE29DB">
              <w:rPr>
                <w:rFonts w:ascii="Arial" w:eastAsia="Times New Roman" w:hAnsi="Arial" w:cs="Arial"/>
                <w:kern w:val="24"/>
                <w:sz w:val="20"/>
                <w:szCs w:val="20"/>
              </w:rPr>
              <w:t>Ace-Blank</w:t>
            </w:r>
          </w:p>
        </w:tc>
        <w:tc>
          <w:tcPr>
            <w:tcW w:w="1435" w:type="dxa"/>
            <w:tcBorders>
              <w:top w:val="single" w:sz="4" w:space="0" w:color="auto"/>
            </w:tcBorders>
            <w:shd w:val="clear" w:color="auto" w:fill="auto"/>
            <w:tcMar>
              <w:top w:w="15" w:type="dxa"/>
              <w:left w:w="15" w:type="dxa"/>
              <w:bottom w:w="0" w:type="dxa"/>
              <w:right w:w="15" w:type="dxa"/>
            </w:tcMar>
          </w:tcPr>
          <w:p w14:paraId="4F922CF7" w14:textId="7C7F28DC" w:rsidR="00D52772" w:rsidRPr="00DE29DB" w:rsidRDefault="00D52772" w:rsidP="00D52772">
            <w:pPr>
              <w:spacing w:after="0" w:line="240" w:lineRule="auto"/>
              <w:textAlignment w:val="bottom"/>
              <w:rPr>
                <w:rFonts w:ascii="Arial" w:eastAsia="Times New Roman" w:hAnsi="Arial" w:cs="Arial"/>
                <w:kern w:val="24"/>
                <w:sz w:val="20"/>
                <w:szCs w:val="20"/>
              </w:rPr>
            </w:pPr>
            <w:r w:rsidRPr="00DE29DB">
              <w:rPr>
                <w:rFonts w:ascii="Arial" w:eastAsia="Times New Roman" w:hAnsi="Arial" w:cs="Arial"/>
                <w:kern w:val="24"/>
                <w:sz w:val="20"/>
                <w:szCs w:val="20"/>
              </w:rPr>
              <w:t>n=5</w:t>
            </w:r>
          </w:p>
        </w:tc>
        <w:tc>
          <w:tcPr>
            <w:tcW w:w="1429" w:type="dxa"/>
            <w:tcBorders>
              <w:top w:val="single" w:sz="4" w:space="0" w:color="auto"/>
            </w:tcBorders>
          </w:tcPr>
          <w:p w14:paraId="35D3E81B" w14:textId="523D0B54" w:rsidR="00D52772" w:rsidRPr="00DE29DB" w:rsidRDefault="00D52772" w:rsidP="00D52772">
            <w:pPr>
              <w:spacing w:after="0" w:line="240" w:lineRule="auto"/>
              <w:ind w:left="78"/>
              <w:textAlignment w:val="bottom"/>
              <w:rPr>
                <w:rFonts w:ascii="Arial" w:eastAsia="Times New Roman" w:hAnsi="Arial" w:cs="Arial"/>
                <w:kern w:val="24"/>
                <w:sz w:val="20"/>
                <w:szCs w:val="20"/>
              </w:rPr>
            </w:pPr>
            <w:r w:rsidRPr="00DE29DB">
              <w:rPr>
                <w:rFonts w:ascii="Arial" w:eastAsia="Times New Roman" w:hAnsi="Arial" w:cs="Arial"/>
                <w:kern w:val="24"/>
                <w:sz w:val="20"/>
                <w:szCs w:val="20"/>
              </w:rPr>
              <w:t>---</w:t>
            </w:r>
          </w:p>
        </w:tc>
      </w:tr>
      <w:tr w:rsidR="00D52772" w:rsidRPr="00257712" w14:paraId="34DD8578" w14:textId="77777777" w:rsidTr="00D52772">
        <w:trPr>
          <w:trHeight w:val="288"/>
        </w:trPr>
        <w:tc>
          <w:tcPr>
            <w:tcW w:w="3168" w:type="dxa"/>
          </w:tcPr>
          <w:p w14:paraId="4015694C" w14:textId="77777777" w:rsidR="00D52772" w:rsidRPr="00DE29DB" w:rsidRDefault="00D52772" w:rsidP="00D52772">
            <w:pPr>
              <w:spacing w:after="0" w:line="240" w:lineRule="auto"/>
              <w:textAlignment w:val="bottom"/>
              <w:rPr>
                <w:rFonts w:ascii="Arial" w:eastAsia="Times New Roman" w:hAnsi="Arial" w:cs="Arial"/>
                <w:kern w:val="24"/>
                <w:sz w:val="20"/>
                <w:szCs w:val="20"/>
              </w:rPr>
            </w:pPr>
          </w:p>
        </w:tc>
        <w:tc>
          <w:tcPr>
            <w:tcW w:w="3008" w:type="dxa"/>
          </w:tcPr>
          <w:p w14:paraId="107552CB" w14:textId="50A46237" w:rsidR="00D52772" w:rsidRPr="00DE29DB" w:rsidRDefault="009A5D7D" w:rsidP="00D52772">
            <w:pPr>
              <w:spacing w:after="0" w:line="240" w:lineRule="auto"/>
              <w:ind w:left="108"/>
              <w:textAlignment w:val="bottom"/>
              <w:rPr>
                <w:rFonts w:ascii="Arial" w:eastAsia="Times New Roman" w:hAnsi="Arial" w:cs="Arial"/>
                <w:sz w:val="20"/>
                <w:szCs w:val="20"/>
              </w:rPr>
            </w:pPr>
            <w:r w:rsidRPr="00DE29DB">
              <w:rPr>
                <w:rFonts w:ascii="Arial" w:eastAsia="Times New Roman" w:hAnsi="Arial" w:cs="Arial"/>
                <w:sz w:val="20"/>
                <w:szCs w:val="20"/>
              </w:rPr>
              <w:t>Ace-Resi (</w:t>
            </w:r>
            <w:r w:rsidR="00240F9E" w:rsidRPr="00DE29DB">
              <w:rPr>
                <w:rFonts w:ascii="Arial" w:eastAsia="Times New Roman" w:hAnsi="Arial" w:cs="Arial"/>
                <w:sz w:val="20"/>
                <w:szCs w:val="20"/>
              </w:rPr>
              <w:t>5</w:t>
            </w:r>
            <w:r w:rsidRPr="00DE29DB">
              <w:rPr>
                <w:rFonts w:ascii="Arial" w:eastAsia="Times New Roman" w:hAnsi="Arial" w:cs="Arial"/>
                <w:sz w:val="20"/>
                <w:szCs w:val="20"/>
              </w:rPr>
              <w:t>0 µg)</w:t>
            </w:r>
          </w:p>
        </w:tc>
        <w:tc>
          <w:tcPr>
            <w:tcW w:w="1435" w:type="dxa"/>
            <w:shd w:val="clear" w:color="auto" w:fill="auto"/>
            <w:tcMar>
              <w:top w:w="15" w:type="dxa"/>
              <w:left w:w="15" w:type="dxa"/>
              <w:bottom w:w="0" w:type="dxa"/>
              <w:right w:w="15" w:type="dxa"/>
            </w:tcMar>
          </w:tcPr>
          <w:p w14:paraId="7FF5E27A" w14:textId="1150A9E3" w:rsidR="00D52772" w:rsidRPr="00DE29DB" w:rsidRDefault="00D52772" w:rsidP="00D52772">
            <w:pPr>
              <w:spacing w:after="0" w:line="240" w:lineRule="auto"/>
              <w:textAlignment w:val="bottom"/>
              <w:rPr>
                <w:rFonts w:ascii="Arial" w:eastAsia="Times New Roman" w:hAnsi="Arial" w:cs="Arial"/>
                <w:kern w:val="24"/>
                <w:sz w:val="20"/>
                <w:szCs w:val="20"/>
              </w:rPr>
            </w:pPr>
            <w:r w:rsidRPr="00DE29DB">
              <w:rPr>
                <w:rFonts w:ascii="Arial" w:eastAsia="Times New Roman" w:hAnsi="Arial" w:cs="Arial"/>
                <w:kern w:val="24"/>
                <w:sz w:val="20"/>
                <w:szCs w:val="20"/>
              </w:rPr>
              <w:t>n=</w:t>
            </w:r>
            <w:r w:rsidR="009A5D7D" w:rsidRPr="00DE29DB">
              <w:rPr>
                <w:rFonts w:ascii="Arial" w:eastAsia="Times New Roman" w:hAnsi="Arial" w:cs="Arial"/>
                <w:kern w:val="24"/>
                <w:sz w:val="20"/>
                <w:szCs w:val="20"/>
              </w:rPr>
              <w:t>10</w:t>
            </w:r>
          </w:p>
        </w:tc>
        <w:tc>
          <w:tcPr>
            <w:tcW w:w="1429" w:type="dxa"/>
          </w:tcPr>
          <w:p w14:paraId="16FE4D05" w14:textId="65F19EA4" w:rsidR="00D52772" w:rsidRPr="00DE29DB" w:rsidRDefault="00D52772" w:rsidP="00D52772">
            <w:pPr>
              <w:spacing w:after="0" w:line="240" w:lineRule="auto"/>
              <w:ind w:left="78"/>
              <w:textAlignment w:val="bottom"/>
              <w:rPr>
                <w:rFonts w:ascii="Arial" w:eastAsia="Times New Roman" w:hAnsi="Arial" w:cs="Arial"/>
                <w:kern w:val="24"/>
                <w:sz w:val="20"/>
                <w:szCs w:val="20"/>
              </w:rPr>
            </w:pPr>
            <w:r w:rsidRPr="00DE29DB">
              <w:rPr>
                <w:rFonts w:ascii="Arial" w:eastAsia="Times New Roman" w:hAnsi="Arial" w:cs="Arial"/>
                <w:kern w:val="24"/>
                <w:sz w:val="20"/>
                <w:szCs w:val="20"/>
              </w:rPr>
              <w:t>---</w:t>
            </w:r>
          </w:p>
        </w:tc>
      </w:tr>
      <w:tr w:rsidR="00D52772" w:rsidRPr="00257712" w14:paraId="2968B84A" w14:textId="0AE5CC29" w:rsidTr="007141FE">
        <w:trPr>
          <w:trHeight w:val="288"/>
        </w:trPr>
        <w:tc>
          <w:tcPr>
            <w:tcW w:w="3168" w:type="dxa"/>
            <w:tcBorders>
              <w:top w:val="single" w:sz="4" w:space="0" w:color="auto"/>
            </w:tcBorders>
            <w:vAlign w:val="center"/>
          </w:tcPr>
          <w:p w14:paraId="3B53C740" w14:textId="321BEF18" w:rsidR="00D52772" w:rsidRPr="00DE29DB" w:rsidRDefault="00D52772" w:rsidP="00D52772">
            <w:pPr>
              <w:spacing w:after="0" w:line="240" w:lineRule="auto"/>
              <w:textAlignment w:val="bottom"/>
              <w:rPr>
                <w:rFonts w:ascii="Arial" w:eastAsia="Times New Roman" w:hAnsi="Arial" w:cs="Arial"/>
                <w:kern w:val="24"/>
                <w:sz w:val="20"/>
                <w:szCs w:val="20"/>
              </w:rPr>
            </w:pPr>
            <w:r w:rsidRPr="00DE29DB">
              <w:rPr>
                <w:rFonts w:ascii="Arial" w:eastAsia="Times New Roman" w:hAnsi="Arial" w:cs="Arial"/>
                <w:kern w:val="24"/>
                <w:sz w:val="20"/>
                <w:szCs w:val="20"/>
              </w:rPr>
              <w:t>CT2A-Luc study</w:t>
            </w:r>
          </w:p>
        </w:tc>
        <w:tc>
          <w:tcPr>
            <w:tcW w:w="3008" w:type="dxa"/>
            <w:tcBorders>
              <w:top w:val="single" w:sz="4" w:space="0" w:color="auto"/>
            </w:tcBorders>
          </w:tcPr>
          <w:p w14:paraId="539706E3" w14:textId="3F56F40A" w:rsidR="00D52772" w:rsidRPr="00DE29DB" w:rsidRDefault="00D52772" w:rsidP="00D52772">
            <w:pPr>
              <w:spacing w:after="0" w:line="240" w:lineRule="auto"/>
              <w:ind w:left="108"/>
              <w:textAlignment w:val="bottom"/>
              <w:rPr>
                <w:rFonts w:ascii="Arial" w:eastAsia="Times New Roman" w:hAnsi="Arial" w:cs="Arial"/>
                <w:kern w:val="24"/>
                <w:sz w:val="20"/>
                <w:szCs w:val="20"/>
              </w:rPr>
            </w:pPr>
            <w:r w:rsidRPr="00DE29DB">
              <w:rPr>
                <w:rFonts w:ascii="Arial" w:eastAsia="Times New Roman" w:hAnsi="Arial" w:cs="Arial"/>
                <w:kern w:val="24"/>
                <w:sz w:val="20"/>
                <w:szCs w:val="20"/>
              </w:rPr>
              <w:t>Ace-Blank</w:t>
            </w:r>
          </w:p>
        </w:tc>
        <w:tc>
          <w:tcPr>
            <w:tcW w:w="1435" w:type="dxa"/>
            <w:tcBorders>
              <w:top w:val="single" w:sz="4" w:space="0" w:color="auto"/>
            </w:tcBorders>
            <w:shd w:val="clear" w:color="auto" w:fill="auto"/>
            <w:tcMar>
              <w:top w:w="15" w:type="dxa"/>
              <w:left w:w="15" w:type="dxa"/>
              <w:bottom w:w="0" w:type="dxa"/>
              <w:right w:w="15" w:type="dxa"/>
            </w:tcMar>
          </w:tcPr>
          <w:p w14:paraId="2B991398" w14:textId="15E9B8A4" w:rsidR="00D52772" w:rsidRPr="00DE29DB" w:rsidRDefault="00D52772" w:rsidP="00D52772">
            <w:pPr>
              <w:spacing w:after="0" w:line="240" w:lineRule="auto"/>
              <w:textAlignment w:val="bottom"/>
              <w:rPr>
                <w:rFonts w:ascii="Arial" w:eastAsia="Times New Roman" w:hAnsi="Arial" w:cs="Arial"/>
                <w:sz w:val="20"/>
                <w:szCs w:val="20"/>
              </w:rPr>
            </w:pPr>
            <w:r w:rsidRPr="00DE29DB">
              <w:rPr>
                <w:rFonts w:ascii="Arial" w:eastAsia="Times New Roman" w:hAnsi="Arial" w:cs="Arial"/>
                <w:kern w:val="24"/>
                <w:sz w:val="20"/>
                <w:szCs w:val="20"/>
              </w:rPr>
              <w:t>n=4</w:t>
            </w:r>
          </w:p>
        </w:tc>
        <w:tc>
          <w:tcPr>
            <w:tcW w:w="1429" w:type="dxa"/>
            <w:tcBorders>
              <w:top w:val="single" w:sz="4" w:space="0" w:color="auto"/>
            </w:tcBorders>
          </w:tcPr>
          <w:p w14:paraId="2CD603B2" w14:textId="51788F33" w:rsidR="00D52772" w:rsidRPr="00DE29DB" w:rsidRDefault="00D52772" w:rsidP="00D52772">
            <w:pPr>
              <w:spacing w:after="0" w:line="240" w:lineRule="auto"/>
              <w:ind w:left="78"/>
              <w:textAlignment w:val="bottom"/>
              <w:rPr>
                <w:rFonts w:ascii="Arial" w:eastAsia="Times New Roman" w:hAnsi="Arial" w:cs="Arial"/>
                <w:kern w:val="24"/>
                <w:sz w:val="20"/>
                <w:szCs w:val="20"/>
              </w:rPr>
            </w:pPr>
            <w:r w:rsidRPr="00DE29DB">
              <w:rPr>
                <w:rFonts w:ascii="Arial" w:eastAsia="Times New Roman" w:hAnsi="Arial" w:cs="Arial"/>
                <w:kern w:val="24"/>
                <w:sz w:val="20"/>
                <w:szCs w:val="20"/>
              </w:rPr>
              <w:t>---</w:t>
            </w:r>
          </w:p>
        </w:tc>
      </w:tr>
      <w:tr w:rsidR="00D52772" w:rsidRPr="00257712" w14:paraId="57D79C7C" w14:textId="1E084AEC" w:rsidTr="00C92B63">
        <w:trPr>
          <w:trHeight w:val="288"/>
        </w:trPr>
        <w:tc>
          <w:tcPr>
            <w:tcW w:w="3168" w:type="dxa"/>
          </w:tcPr>
          <w:p w14:paraId="3172C401" w14:textId="77777777" w:rsidR="00D52772" w:rsidRPr="00DE29DB" w:rsidRDefault="00D52772" w:rsidP="00D52772">
            <w:pPr>
              <w:spacing w:after="0" w:line="240" w:lineRule="auto"/>
              <w:textAlignment w:val="bottom"/>
              <w:rPr>
                <w:rFonts w:ascii="Arial" w:eastAsia="Times New Roman" w:hAnsi="Arial" w:cs="Arial"/>
                <w:kern w:val="24"/>
                <w:sz w:val="20"/>
                <w:szCs w:val="20"/>
              </w:rPr>
            </w:pPr>
          </w:p>
        </w:tc>
        <w:tc>
          <w:tcPr>
            <w:tcW w:w="3008" w:type="dxa"/>
          </w:tcPr>
          <w:p w14:paraId="61BAAD2D" w14:textId="01CF3361" w:rsidR="00D52772" w:rsidRPr="00DE29DB" w:rsidRDefault="00D52772" w:rsidP="00D52772">
            <w:pPr>
              <w:spacing w:after="0" w:line="240" w:lineRule="auto"/>
              <w:ind w:left="108"/>
              <w:textAlignment w:val="bottom"/>
              <w:rPr>
                <w:rFonts w:ascii="Arial" w:eastAsia="Times New Roman" w:hAnsi="Arial" w:cs="Arial"/>
                <w:kern w:val="24"/>
                <w:sz w:val="20"/>
                <w:szCs w:val="20"/>
              </w:rPr>
            </w:pPr>
            <w:r w:rsidRPr="00DE29DB">
              <w:rPr>
                <w:rFonts w:ascii="Arial" w:eastAsia="Times New Roman" w:hAnsi="Arial" w:cs="Arial"/>
                <w:kern w:val="24"/>
                <w:sz w:val="20"/>
                <w:szCs w:val="20"/>
              </w:rPr>
              <w:t xml:space="preserve">Soluble Resi </w:t>
            </w:r>
            <w:r w:rsidRPr="00DE29DB">
              <w:rPr>
                <w:rFonts w:ascii="Arial" w:eastAsia="Times New Roman" w:hAnsi="Arial" w:cs="Arial"/>
                <w:sz w:val="20"/>
                <w:szCs w:val="20"/>
              </w:rPr>
              <w:t>(100 µg)</w:t>
            </w:r>
          </w:p>
        </w:tc>
        <w:tc>
          <w:tcPr>
            <w:tcW w:w="1435" w:type="dxa"/>
            <w:shd w:val="clear" w:color="auto" w:fill="auto"/>
            <w:tcMar>
              <w:top w:w="15" w:type="dxa"/>
              <w:left w:w="15" w:type="dxa"/>
              <w:bottom w:w="0" w:type="dxa"/>
              <w:right w:w="15" w:type="dxa"/>
            </w:tcMar>
          </w:tcPr>
          <w:p w14:paraId="22D7AC05" w14:textId="38A1E753" w:rsidR="00D52772" w:rsidRPr="00DE29DB" w:rsidRDefault="00D52772" w:rsidP="00D52772">
            <w:pPr>
              <w:spacing w:after="0" w:line="240" w:lineRule="auto"/>
              <w:textAlignment w:val="bottom"/>
              <w:rPr>
                <w:rFonts w:ascii="Arial" w:eastAsia="Times New Roman" w:hAnsi="Arial" w:cs="Arial"/>
                <w:sz w:val="20"/>
                <w:szCs w:val="20"/>
              </w:rPr>
            </w:pPr>
            <w:r w:rsidRPr="00DE29DB">
              <w:rPr>
                <w:rFonts w:ascii="Arial" w:eastAsia="Times New Roman" w:hAnsi="Arial" w:cs="Arial"/>
                <w:kern w:val="24"/>
                <w:sz w:val="20"/>
                <w:szCs w:val="20"/>
              </w:rPr>
              <w:t>n=5</w:t>
            </w:r>
          </w:p>
        </w:tc>
        <w:tc>
          <w:tcPr>
            <w:tcW w:w="1429" w:type="dxa"/>
          </w:tcPr>
          <w:p w14:paraId="3F2F1441" w14:textId="46C2BEEC" w:rsidR="00D52772" w:rsidRPr="00DE29DB" w:rsidRDefault="00D52772" w:rsidP="00D52772">
            <w:pPr>
              <w:spacing w:after="0" w:line="240" w:lineRule="auto"/>
              <w:ind w:left="78"/>
              <w:textAlignment w:val="bottom"/>
              <w:rPr>
                <w:rFonts w:ascii="Arial" w:eastAsia="Times New Roman" w:hAnsi="Arial" w:cs="Arial"/>
                <w:kern w:val="24"/>
                <w:sz w:val="20"/>
                <w:szCs w:val="20"/>
              </w:rPr>
            </w:pPr>
            <w:r w:rsidRPr="00DE29DB">
              <w:rPr>
                <w:rFonts w:ascii="Arial" w:eastAsia="Times New Roman" w:hAnsi="Arial" w:cs="Arial"/>
                <w:kern w:val="24"/>
                <w:sz w:val="20"/>
                <w:szCs w:val="20"/>
              </w:rPr>
              <w:t>---</w:t>
            </w:r>
          </w:p>
        </w:tc>
      </w:tr>
      <w:tr w:rsidR="00D52772" w:rsidRPr="00257712" w14:paraId="02F3DD10" w14:textId="6C125513" w:rsidTr="00C92B63">
        <w:trPr>
          <w:trHeight w:val="288"/>
        </w:trPr>
        <w:tc>
          <w:tcPr>
            <w:tcW w:w="3168" w:type="dxa"/>
          </w:tcPr>
          <w:p w14:paraId="059B2D2C" w14:textId="77777777" w:rsidR="00D52772" w:rsidRPr="00DE29DB" w:rsidRDefault="00D52772" w:rsidP="00D52772">
            <w:pPr>
              <w:spacing w:after="0" w:line="240" w:lineRule="auto"/>
              <w:textAlignment w:val="bottom"/>
              <w:rPr>
                <w:rFonts w:ascii="Arial" w:eastAsia="Times New Roman" w:hAnsi="Arial" w:cs="Arial"/>
                <w:kern w:val="24"/>
                <w:sz w:val="20"/>
                <w:szCs w:val="20"/>
              </w:rPr>
            </w:pPr>
          </w:p>
        </w:tc>
        <w:tc>
          <w:tcPr>
            <w:tcW w:w="3008" w:type="dxa"/>
          </w:tcPr>
          <w:p w14:paraId="22A6C458" w14:textId="2321CF5F" w:rsidR="00D52772" w:rsidRPr="00DE29DB" w:rsidRDefault="00D52772" w:rsidP="00D52772">
            <w:pPr>
              <w:spacing w:after="0" w:line="240" w:lineRule="auto"/>
              <w:ind w:left="108"/>
              <w:textAlignment w:val="bottom"/>
              <w:rPr>
                <w:rFonts w:ascii="Arial" w:eastAsia="Times New Roman" w:hAnsi="Arial" w:cs="Arial"/>
                <w:kern w:val="24"/>
                <w:sz w:val="20"/>
                <w:szCs w:val="20"/>
              </w:rPr>
            </w:pPr>
            <w:r w:rsidRPr="00DE29DB">
              <w:rPr>
                <w:rFonts w:ascii="Arial" w:eastAsia="Times New Roman" w:hAnsi="Arial" w:cs="Arial"/>
                <w:sz w:val="20"/>
                <w:szCs w:val="20"/>
              </w:rPr>
              <w:t>Ace-Resi (100 µg)</w:t>
            </w:r>
          </w:p>
        </w:tc>
        <w:tc>
          <w:tcPr>
            <w:tcW w:w="1435" w:type="dxa"/>
            <w:shd w:val="clear" w:color="auto" w:fill="auto"/>
            <w:tcMar>
              <w:top w:w="15" w:type="dxa"/>
              <w:left w:w="15" w:type="dxa"/>
              <w:bottom w:w="0" w:type="dxa"/>
              <w:right w:w="15" w:type="dxa"/>
            </w:tcMar>
          </w:tcPr>
          <w:p w14:paraId="58F02D6D" w14:textId="09F07C53" w:rsidR="00D52772" w:rsidRPr="00DE29DB" w:rsidRDefault="00D52772" w:rsidP="00D52772">
            <w:pPr>
              <w:spacing w:after="0" w:line="240" w:lineRule="auto"/>
              <w:textAlignment w:val="bottom"/>
              <w:rPr>
                <w:rFonts w:ascii="Arial" w:eastAsia="Times New Roman" w:hAnsi="Arial" w:cs="Arial"/>
                <w:sz w:val="20"/>
                <w:szCs w:val="20"/>
              </w:rPr>
            </w:pPr>
            <w:r w:rsidRPr="00DE29DB">
              <w:rPr>
                <w:rFonts w:ascii="Arial" w:eastAsia="Times New Roman" w:hAnsi="Arial" w:cs="Arial"/>
                <w:kern w:val="24"/>
                <w:sz w:val="20"/>
                <w:szCs w:val="20"/>
              </w:rPr>
              <w:t>n=19</w:t>
            </w:r>
          </w:p>
        </w:tc>
        <w:tc>
          <w:tcPr>
            <w:tcW w:w="1429" w:type="dxa"/>
          </w:tcPr>
          <w:p w14:paraId="16569984" w14:textId="530AAD6C" w:rsidR="00D52772" w:rsidRPr="00DE29DB" w:rsidRDefault="00D52772" w:rsidP="00D52772">
            <w:pPr>
              <w:spacing w:after="0" w:line="240" w:lineRule="auto"/>
              <w:ind w:left="78"/>
              <w:textAlignment w:val="bottom"/>
              <w:rPr>
                <w:rFonts w:ascii="Arial" w:eastAsia="Times New Roman" w:hAnsi="Arial" w:cs="Arial"/>
                <w:kern w:val="24"/>
                <w:sz w:val="20"/>
                <w:szCs w:val="20"/>
              </w:rPr>
            </w:pPr>
            <w:r w:rsidRPr="00DE29DB">
              <w:rPr>
                <w:rFonts w:ascii="Arial" w:eastAsia="Times New Roman" w:hAnsi="Arial" w:cs="Arial"/>
                <w:kern w:val="24"/>
                <w:sz w:val="20"/>
                <w:szCs w:val="20"/>
              </w:rPr>
              <w:t>---</w:t>
            </w:r>
          </w:p>
        </w:tc>
      </w:tr>
      <w:tr w:rsidR="00D52772" w:rsidRPr="00257712" w14:paraId="5C6EEBD9" w14:textId="77777777" w:rsidTr="00C92B63">
        <w:trPr>
          <w:trHeight w:val="288"/>
        </w:trPr>
        <w:tc>
          <w:tcPr>
            <w:tcW w:w="3168" w:type="dxa"/>
          </w:tcPr>
          <w:p w14:paraId="71AF42A9" w14:textId="77777777" w:rsidR="00D52772" w:rsidRPr="00DE29DB" w:rsidRDefault="00D52772" w:rsidP="00D52772">
            <w:pPr>
              <w:spacing w:after="0" w:line="240" w:lineRule="auto"/>
              <w:textAlignment w:val="bottom"/>
              <w:rPr>
                <w:rFonts w:ascii="Arial" w:eastAsia="Times New Roman" w:hAnsi="Arial" w:cs="Arial"/>
                <w:kern w:val="24"/>
                <w:sz w:val="20"/>
                <w:szCs w:val="20"/>
              </w:rPr>
            </w:pPr>
          </w:p>
        </w:tc>
        <w:tc>
          <w:tcPr>
            <w:tcW w:w="3008" w:type="dxa"/>
          </w:tcPr>
          <w:p w14:paraId="6B9D4DD2" w14:textId="64771A51" w:rsidR="00D52772" w:rsidRPr="00DE29DB" w:rsidRDefault="00D52772" w:rsidP="00D52772">
            <w:pPr>
              <w:spacing w:after="0" w:line="240" w:lineRule="auto"/>
              <w:ind w:left="108"/>
              <w:textAlignment w:val="bottom"/>
              <w:rPr>
                <w:rFonts w:ascii="Arial" w:eastAsia="Times New Roman" w:hAnsi="Arial" w:cs="Arial"/>
                <w:sz w:val="20"/>
                <w:szCs w:val="20"/>
              </w:rPr>
            </w:pPr>
            <w:r w:rsidRPr="00DE29DB">
              <w:rPr>
                <w:rFonts w:ascii="Arial" w:eastAsia="Times New Roman" w:hAnsi="Arial" w:cs="Arial"/>
                <w:sz w:val="20"/>
                <w:szCs w:val="20"/>
              </w:rPr>
              <w:t>naïve (tumor challenge 1)</w:t>
            </w:r>
          </w:p>
        </w:tc>
        <w:tc>
          <w:tcPr>
            <w:tcW w:w="1435" w:type="dxa"/>
            <w:shd w:val="clear" w:color="auto" w:fill="auto"/>
            <w:tcMar>
              <w:top w:w="15" w:type="dxa"/>
              <w:left w:w="15" w:type="dxa"/>
              <w:bottom w:w="0" w:type="dxa"/>
              <w:right w:w="15" w:type="dxa"/>
            </w:tcMar>
          </w:tcPr>
          <w:p w14:paraId="0CBF5805" w14:textId="137F6B49" w:rsidR="00D52772" w:rsidRPr="00DE29DB" w:rsidRDefault="00D52772" w:rsidP="00D52772">
            <w:pPr>
              <w:spacing w:after="0" w:line="240" w:lineRule="auto"/>
              <w:textAlignment w:val="bottom"/>
              <w:rPr>
                <w:rFonts w:ascii="Arial" w:eastAsia="Times New Roman" w:hAnsi="Arial" w:cs="Arial"/>
                <w:kern w:val="24"/>
                <w:sz w:val="20"/>
                <w:szCs w:val="20"/>
              </w:rPr>
            </w:pPr>
            <w:r w:rsidRPr="00DE29DB">
              <w:rPr>
                <w:rFonts w:ascii="Arial" w:eastAsia="Times New Roman" w:hAnsi="Arial" w:cs="Arial"/>
                <w:kern w:val="24"/>
                <w:sz w:val="20"/>
                <w:szCs w:val="20"/>
              </w:rPr>
              <w:t>n=4</w:t>
            </w:r>
          </w:p>
        </w:tc>
        <w:tc>
          <w:tcPr>
            <w:tcW w:w="1429" w:type="dxa"/>
          </w:tcPr>
          <w:p w14:paraId="23A06C7E" w14:textId="63EBF622" w:rsidR="00D52772" w:rsidRPr="00DE29DB" w:rsidRDefault="00D52772" w:rsidP="00D52772">
            <w:pPr>
              <w:spacing w:after="0" w:line="240" w:lineRule="auto"/>
              <w:ind w:left="78"/>
              <w:textAlignment w:val="bottom"/>
              <w:rPr>
                <w:rFonts w:ascii="Arial" w:eastAsia="Times New Roman" w:hAnsi="Arial" w:cs="Arial"/>
                <w:kern w:val="24"/>
                <w:sz w:val="20"/>
                <w:szCs w:val="20"/>
              </w:rPr>
            </w:pPr>
            <w:r w:rsidRPr="00DE29DB">
              <w:rPr>
                <w:rFonts w:ascii="Arial" w:eastAsia="Times New Roman" w:hAnsi="Arial" w:cs="Arial"/>
                <w:kern w:val="24"/>
                <w:sz w:val="20"/>
                <w:szCs w:val="20"/>
              </w:rPr>
              <w:t>---</w:t>
            </w:r>
          </w:p>
        </w:tc>
      </w:tr>
      <w:tr w:rsidR="00D52772" w:rsidRPr="00257712" w14:paraId="04050DB3" w14:textId="77777777" w:rsidTr="00C92B63">
        <w:trPr>
          <w:trHeight w:val="288"/>
        </w:trPr>
        <w:tc>
          <w:tcPr>
            <w:tcW w:w="3168" w:type="dxa"/>
          </w:tcPr>
          <w:p w14:paraId="30ED750B" w14:textId="77777777" w:rsidR="00D52772" w:rsidRPr="00DE29DB" w:rsidRDefault="00D52772" w:rsidP="00D52772">
            <w:pPr>
              <w:spacing w:after="0" w:line="240" w:lineRule="auto"/>
              <w:textAlignment w:val="bottom"/>
              <w:rPr>
                <w:rFonts w:ascii="Arial" w:eastAsia="Times New Roman" w:hAnsi="Arial" w:cs="Arial"/>
                <w:kern w:val="24"/>
                <w:sz w:val="20"/>
                <w:szCs w:val="20"/>
              </w:rPr>
            </w:pPr>
          </w:p>
        </w:tc>
        <w:tc>
          <w:tcPr>
            <w:tcW w:w="3008" w:type="dxa"/>
          </w:tcPr>
          <w:p w14:paraId="20AFEE54" w14:textId="6E4E61CC" w:rsidR="00D52772" w:rsidRPr="00DE29DB" w:rsidRDefault="00D52772" w:rsidP="00D52772">
            <w:pPr>
              <w:spacing w:after="0" w:line="240" w:lineRule="auto"/>
              <w:ind w:left="108"/>
              <w:textAlignment w:val="bottom"/>
              <w:rPr>
                <w:rFonts w:ascii="Arial" w:eastAsia="Times New Roman" w:hAnsi="Arial" w:cs="Arial"/>
                <w:sz w:val="20"/>
                <w:szCs w:val="20"/>
              </w:rPr>
            </w:pPr>
            <w:r w:rsidRPr="00DE29DB">
              <w:rPr>
                <w:rFonts w:ascii="Arial" w:eastAsia="Times New Roman" w:hAnsi="Arial" w:cs="Arial"/>
                <w:sz w:val="20"/>
                <w:szCs w:val="20"/>
              </w:rPr>
              <w:t>naïve (tumor challenge 2)</w:t>
            </w:r>
          </w:p>
        </w:tc>
        <w:tc>
          <w:tcPr>
            <w:tcW w:w="1435" w:type="dxa"/>
            <w:shd w:val="clear" w:color="auto" w:fill="auto"/>
            <w:tcMar>
              <w:top w:w="15" w:type="dxa"/>
              <w:left w:w="15" w:type="dxa"/>
              <w:bottom w:w="0" w:type="dxa"/>
              <w:right w:w="15" w:type="dxa"/>
            </w:tcMar>
          </w:tcPr>
          <w:p w14:paraId="1856E35C" w14:textId="2DF6606D" w:rsidR="00D52772" w:rsidRPr="00DE29DB" w:rsidRDefault="00D52772" w:rsidP="00D52772">
            <w:pPr>
              <w:spacing w:after="0" w:line="240" w:lineRule="auto"/>
              <w:textAlignment w:val="bottom"/>
              <w:rPr>
                <w:rFonts w:ascii="Arial" w:eastAsia="Times New Roman" w:hAnsi="Arial" w:cs="Arial"/>
                <w:kern w:val="24"/>
                <w:sz w:val="20"/>
                <w:szCs w:val="20"/>
              </w:rPr>
            </w:pPr>
            <w:r w:rsidRPr="00DE29DB">
              <w:rPr>
                <w:rFonts w:ascii="Arial" w:eastAsia="Times New Roman" w:hAnsi="Arial" w:cs="Arial"/>
                <w:kern w:val="24"/>
                <w:sz w:val="20"/>
                <w:szCs w:val="20"/>
              </w:rPr>
              <w:t>n=5</w:t>
            </w:r>
          </w:p>
        </w:tc>
        <w:tc>
          <w:tcPr>
            <w:tcW w:w="1429" w:type="dxa"/>
          </w:tcPr>
          <w:p w14:paraId="585D07E7" w14:textId="46B7E4BA" w:rsidR="00D52772" w:rsidRPr="00DE29DB" w:rsidRDefault="00D52772" w:rsidP="00D52772">
            <w:pPr>
              <w:spacing w:after="0" w:line="240" w:lineRule="auto"/>
              <w:ind w:left="78"/>
              <w:textAlignment w:val="bottom"/>
              <w:rPr>
                <w:rFonts w:ascii="Arial" w:eastAsia="Times New Roman" w:hAnsi="Arial" w:cs="Arial"/>
                <w:kern w:val="24"/>
                <w:sz w:val="20"/>
                <w:szCs w:val="20"/>
              </w:rPr>
            </w:pPr>
            <w:r w:rsidRPr="00DE29DB">
              <w:rPr>
                <w:rFonts w:ascii="Arial" w:eastAsia="Times New Roman" w:hAnsi="Arial" w:cs="Arial"/>
                <w:kern w:val="24"/>
                <w:sz w:val="20"/>
                <w:szCs w:val="20"/>
              </w:rPr>
              <w:t>---</w:t>
            </w:r>
          </w:p>
        </w:tc>
      </w:tr>
      <w:tr w:rsidR="00D52772" w:rsidRPr="00257712" w14:paraId="043100A2" w14:textId="77777777" w:rsidTr="00C92B63">
        <w:trPr>
          <w:trHeight w:val="288"/>
        </w:trPr>
        <w:tc>
          <w:tcPr>
            <w:tcW w:w="3168" w:type="dxa"/>
            <w:tcBorders>
              <w:bottom w:val="single" w:sz="4" w:space="0" w:color="auto"/>
            </w:tcBorders>
          </w:tcPr>
          <w:p w14:paraId="3039E2B0" w14:textId="77777777" w:rsidR="00D52772" w:rsidRPr="00DE29DB" w:rsidRDefault="00D52772" w:rsidP="00D52772">
            <w:pPr>
              <w:spacing w:after="0" w:line="240" w:lineRule="auto"/>
              <w:textAlignment w:val="bottom"/>
              <w:rPr>
                <w:rFonts w:ascii="Arial" w:eastAsia="Times New Roman" w:hAnsi="Arial" w:cs="Arial"/>
                <w:kern w:val="24"/>
                <w:sz w:val="20"/>
                <w:szCs w:val="20"/>
              </w:rPr>
            </w:pPr>
          </w:p>
        </w:tc>
        <w:tc>
          <w:tcPr>
            <w:tcW w:w="3008" w:type="dxa"/>
            <w:tcBorders>
              <w:bottom w:val="single" w:sz="4" w:space="0" w:color="auto"/>
            </w:tcBorders>
          </w:tcPr>
          <w:p w14:paraId="37BA5786" w14:textId="17CE9415" w:rsidR="00D52772" w:rsidRPr="00DE29DB" w:rsidRDefault="00D52772" w:rsidP="00D52772">
            <w:pPr>
              <w:spacing w:after="0" w:line="240" w:lineRule="auto"/>
              <w:ind w:left="108"/>
              <w:textAlignment w:val="bottom"/>
              <w:rPr>
                <w:rFonts w:ascii="Arial" w:eastAsia="Times New Roman" w:hAnsi="Arial" w:cs="Arial"/>
                <w:sz w:val="20"/>
                <w:szCs w:val="20"/>
              </w:rPr>
            </w:pPr>
            <w:r w:rsidRPr="00DE29DB">
              <w:rPr>
                <w:rFonts w:ascii="Arial" w:eastAsia="Times New Roman" w:hAnsi="Arial" w:cs="Arial"/>
                <w:sz w:val="20"/>
                <w:szCs w:val="20"/>
              </w:rPr>
              <w:t>Healthy (flow cytometry)</w:t>
            </w:r>
          </w:p>
        </w:tc>
        <w:tc>
          <w:tcPr>
            <w:tcW w:w="1435" w:type="dxa"/>
            <w:tcBorders>
              <w:bottom w:val="single" w:sz="4" w:space="0" w:color="auto"/>
            </w:tcBorders>
            <w:shd w:val="clear" w:color="auto" w:fill="auto"/>
            <w:tcMar>
              <w:top w:w="15" w:type="dxa"/>
              <w:left w:w="15" w:type="dxa"/>
              <w:bottom w:w="0" w:type="dxa"/>
              <w:right w:w="15" w:type="dxa"/>
            </w:tcMar>
          </w:tcPr>
          <w:p w14:paraId="02BC8481" w14:textId="641D17B4" w:rsidR="00D52772" w:rsidRPr="00DE29DB" w:rsidRDefault="00D52772" w:rsidP="00D52772">
            <w:pPr>
              <w:spacing w:after="0" w:line="240" w:lineRule="auto"/>
              <w:textAlignment w:val="bottom"/>
              <w:rPr>
                <w:rFonts w:ascii="Arial" w:eastAsia="Times New Roman" w:hAnsi="Arial" w:cs="Arial"/>
                <w:kern w:val="24"/>
                <w:sz w:val="20"/>
                <w:szCs w:val="20"/>
              </w:rPr>
            </w:pPr>
            <w:r w:rsidRPr="00DE29DB">
              <w:rPr>
                <w:rFonts w:ascii="Arial" w:eastAsia="Times New Roman" w:hAnsi="Arial" w:cs="Arial"/>
                <w:kern w:val="24"/>
                <w:sz w:val="20"/>
                <w:szCs w:val="20"/>
              </w:rPr>
              <w:t>n=5</w:t>
            </w:r>
          </w:p>
        </w:tc>
        <w:tc>
          <w:tcPr>
            <w:tcW w:w="1429" w:type="dxa"/>
            <w:tcBorders>
              <w:bottom w:val="single" w:sz="4" w:space="0" w:color="auto"/>
            </w:tcBorders>
          </w:tcPr>
          <w:p w14:paraId="1533EDA8" w14:textId="6A39E995" w:rsidR="00D52772" w:rsidRPr="00DE29DB" w:rsidRDefault="00D52772" w:rsidP="00D52772">
            <w:pPr>
              <w:spacing w:after="0" w:line="240" w:lineRule="auto"/>
              <w:ind w:left="78"/>
              <w:textAlignment w:val="bottom"/>
              <w:rPr>
                <w:rFonts w:ascii="Arial" w:eastAsia="Times New Roman" w:hAnsi="Arial" w:cs="Arial"/>
                <w:kern w:val="24"/>
                <w:sz w:val="20"/>
                <w:szCs w:val="20"/>
              </w:rPr>
            </w:pPr>
            <w:r w:rsidRPr="00DE29DB">
              <w:rPr>
                <w:rFonts w:ascii="Arial" w:eastAsia="Times New Roman" w:hAnsi="Arial" w:cs="Arial"/>
                <w:kern w:val="24"/>
                <w:sz w:val="20"/>
                <w:szCs w:val="20"/>
              </w:rPr>
              <w:t>---</w:t>
            </w:r>
          </w:p>
        </w:tc>
      </w:tr>
      <w:tr w:rsidR="00D52772" w:rsidRPr="00257712" w14:paraId="46942DE3" w14:textId="77777777" w:rsidTr="00DE29DB">
        <w:trPr>
          <w:trHeight w:val="35"/>
        </w:trPr>
        <w:tc>
          <w:tcPr>
            <w:tcW w:w="3168" w:type="dxa"/>
            <w:tcBorders>
              <w:top w:val="single" w:sz="4" w:space="0" w:color="auto"/>
            </w:tcBorders>
            <w:vAlign w:val="center"/>
          </w:tcPr>
          <w:p w14:paraId="07366945" w14:textId="4F2E19B9" w:rsidR="00D52772" w:rsidRPr="00DE29DB" w:rsidRDefault="00D52772" w:rsidP="00D52772">
            <w:pPr>
              <w:spacing w:after="0" w:line="240" w:lineRule="auto"/>
              <w:textAlignment w:val="bottom"/>
              <w:rPr>
                <w:rFonts w:ascii="Arial" w:eastAsia="Times New Roman" w:hAnsi="Arial" w:cs="Arial"/>
                <w:kern w:val="24"/>
                <w:sz w:val="20"/>
                <w:szCs w:val="20"/>
              </w:rPr>
            </w:pPr>
            <w:r w:rsidRPr="00DE29DB">
              <w:rPr>
                <w:rFonts w:ascii="Arial" w:eastAsia="Times New Roman" w:hAnsi="Arial" w:cs="Arial"/>
                <w:kern w:val="24"/>
                <w:sz w:val="20"/>
                <w:szCs w:val="20"/>
              </w:rPr>
              <w:t>CT2A-Par study</w:t>
            </w:r>
          </w:p>
        </w:tc>
        <w:tc>
          <w:tcPr>
            <w:tcW w:w="3008" w:type="dxa"/>
            <w:tcBorders>
              <w:top w:val="single" w:sz="4" w:space="0" w:color="auto"/>
            </w:tcBorders>
            <w:vAlign w:val="center"/>
          </w:tcPr>
          <w:p w14:paraId="4D713430" w14:textId="12BACB79" w:rsidR="00D52772" w:rsidRPr="00DE29DB" w:rsidRDefault="00D52772" w:rsidP="00D52772">
            <w:pPr>
              <w:spacing w:after="0" w:line="240" w:lineRule="auto"/>
              <w:ind w:left="108"/>
              <w:textAlignment w:val="bottom"/>
              <w:rPr>
                <w:rFonts w:ascii="Arial" w:eastAsia="Times New Roman" w:hAnsi="Arial" w:cs="Arial"/>
                <w:kern w:val="24"/>
                <w:sz w:val="20"/>
                <w:szCs w:val="20"/>
              </w:rPr>
            </w:pPr>
            <w:r w:rsidRPr="00DE29DB">
              <w:rPr>
                <w:rFonts w:ascii="Arial" w:eastAsia="Times New Roman" w:hAnsi="Arial" w:cs="Arial"/>
                <w:sz w:val="20"/>
                <w:szCs w:val="20"/>
              </w:rPr>
              <w:t>Ace-Resi (100 µg)</w:t>
            </w:r>
          </w:p>
        </w:tc>
        <w:tc>
          <w:tcPr>
            <w:tcW w:w="1435" w:type="dxa"/>
            <w:tcBorders>
              <w:top w:val="single" w:sz="4" w:space="0" w:color="auto"/>
            </w:tcBorders>
            <w:shd w:val="clear" w:color="auto" w:fill="auto"/>
            <w:tcMar>
              <w:top w:w="15" w:type="dxa"/>
              <w:left w:w="15" w:type="dxa"/>
              <w:bottom w:w="0" w:type="dxa"/>
              <w:right w:w="15" w:type="dxa"/>
            </w:tcMar>
            <w:vAlign w:val="center"/>
          </w:tcPr>
          <w:p w14:paraId="0AEBF127" w14:textId="14933233" w:rsidR="00D52772" w:rsidRPr="00DE29DB" w:rsidRDefault="00D52772" w:rsidP="00D52772">
            <w:pPr>
              <w:spacing w:after="0" w:line="240" w:lineRule="auto"/>
              <w:textAlignment w:val="bottom"/>
              <w:rPr>
                <w:rFonts w:ascii="Arial" w:eastAsia="Times New Roman" w:hAnsi="Arial" w:cs="Arial"/>
                <w:kern w:val="24"/>
                <w:sz w:val="20"/>
                <w:szCs w:val="20"/>
              </w:rPr>
            </w:pPr>
            <w:r w:rsidRPr="00DE29DB">
              <w:rPr>
                <w:rFonts w:ascii="Arial" w:eastAsia="Times New Roman" w:hAnsi="Arial" w:cs="Arial"/>
                <w:kern w:val="24"/>
                <w:sz w:val="20"/>
                <w:szCs w:val="20"/>
              </w:rPr>
              <w:t>n=10</w:t>
            </w:r>
          </w:p>
        </w:tc>
        <w:tc>
          <w:tcPr>
            <w:tcW w:w="1429" w:type="dxa"/>
            <w:tcBorders>
              <w:top w:val="single" w:sz="4" w:space="0" w:color="auto"/>
            </w:tcBorders>
            <w:vAlign w:val="center"/>
          </w:tcPr>
          <w:p w14:paraId="188F253C" w14:textId="3FBF8228" w:rsidR="00D52772" w:rsidRPr="00DE29DB" w:rsidRDefault="00D52772" w:rsidP="00D52772">
            <w:pPr>
              <w:spacing w:after="0" w:line="240" w:lineRule="auto"/>
              <w:ind w:left="78"/>
              <w:textAlignment w:val="bottom"/>
              <w:rPr>
                <w:rFonts w:ascii="Arial" w:eastAsia="Times New Roman" w:hAnsi="Arial" w:cs="Arial"/>
                <w:kern w:val="24"/>
                <w:sz w:val="20"/>
                <w:szCs w:val="20"/>
              </w:rPr>
            </w:pPr>
            <w:r w:rsidRPr="00DE29DB">
              <w:rPr>
                <w:rFonts w:ascii="Arial" w:eastAsia="Times New Roman" w:hAnsi="Arial" w:cs="Arial"/>
                <w:kern w:val="24"/>
                <w:sz w:val="20"/>
                <w:szCs w:val="20"/>
              </w:rPr>
              <w:t>---</w:t>
            </w:r>
          </w:p>
        </w:tc>
      </w:tr>
      <w:tr w:rsidR="00D52772" w:rsidRPr="00257712" w14:paraId="682DEAD4" w14:textId="4758F112" w:rsidTr="007141FE">
        <w:trPr>
          <w:trHeight w:val="144"/>
        </w:trPr>
        <w:tc>
          <w:tcPr>
            <w:tcW w:w="3168" w:type="dxa"/>
            <w:tcBorders>
              <w:top w:val="single" w:sz="4" w:space="0" w:color="auto"/>
            </w:tcBorders>
            <w:vAlign w:val="center"/>
          </w:tcPr>
          <w:p w14:paraId="7103CEB0" w14:textId="7FD190FF" w:rsidR="00D52772" w:rsidRPr="00DE29DB" w:rsidRDefault="00D52772" w:rsidP="00D52772">
            <w:pPr>
              <w:spacing w:after="0" w:line="240" w:lineRule="auto"/>
              <w:textAlignment w:val="bottom"/>
              <w:rPr>
                <w:rFonts w:ascii="Arial" w:eastAsia="Times New Roman" w:hAnsi="Arial" w:cs="Arial"/>
                <w:kern w:val="24"/>
                <w:sz w:val="20"/>
                <w:szCs w:val="20"/>
              </w:rPr>
            </w:pPr>
            <w:r w:rsidRPr="00DE29DB">
              <w:rPr>
                <w:rFonts w:ascii="Arial" w:eastAsia="Times New Roman" w:hAnsi="Arial" w:cs="Arial"/>
                <w:kern w:val="24"/>
                <w:sz w:val="20"/>
                <w:szCs w:val="20"/>
              </w:rPr>
              <w:t>PK study</w:t>
            </w:r>
          </w:p>
        </w:tc>
        <w:tc>
          <w:tcPr>
            <w:tcW w:w="3008" w:type="dxa"/>
            <w:tcBorders>
              <w:top w:val="single" w:sz="4" w:space="0" w:color="auto"/>
            </w:tcBorders>
          </w:tcPr>
          <w:p w14:paraId="363B8170" w14:textId="368CE49B" w:rsidR="00D52772" w:rsidRPr="00DE29DB" w:rsidRDefault="00D52772" w:rsidP="00D52772">
            <w:pPr>
              <w:spacing w:after="0" w:line="240" w:lineRule="auto"/>
              <w:ind w:left="108"/>
              <w:textAlignment w:val="bottom"/>
              <w:rPr>
                <w:rFonts w:ascii="Arial" w:eastAsia="Times New Roman" w:hAnsi="Arial" w:cs="Arial"/>
                <w:kern w:val="24"/>
                <w:sz w:val="20"/>
                <w:szCs w:val="20"/>
              </w:rPr>
            </w:pPr>
            <w:r w:rsidRPr="00DE29DB">
              <w:rPr>
                <w:rFonts w:ascii="Arial" w:eastAsia="Times New Roman" w:hAnsi="Arial" w:cs="Arial"/>
                <w:kern w:val="24"/>
                <w:sz w:val="20"/>
                <w:szCs w:val="20"/>
              </w:rPr>
              <w:t>Soluble Resi</w:t>
            </w:r>
          </w:p>
        </w:tc>
        <w:tc>
          <w:tcPr>
            <w:tcW w:w="1435" w:type="dxa"/>
            <w:tcBorders>
              <w:top w:val="single" w:sz="4" w:space="0" w:color="auto"/>
            </w:tcBorders>
            <w:shd w:val="clear" w:color="auto" w:fill="auto"/>
            <w:tcMar>
              <w:top w:w="15" w:type="dxa"/>
              <w:left w:w="15" w:type="dxa"/>
              <w:bottom w:w="0" w:type="dxa"/>
              <w:right w:w="15" w:type="dxa"/>
            </w:tcMar>
          </w:tcPr>
          <w:p w14:paraId="0B686F36" w14:textId="54CF874A" w:rsidR="00D52772" w:rsidRPr="00DE29DB" w:rsidRDefault="00D52772" w:rsidP="00D52772">
            <w:pPr>
              <w:spacing w:after="0" w:line="240" w:lineRule="auto"/>
              <w:textAlignment w:val="bottom"/>
              <w:rPr>
                <w:rFonts w:ascii="Arial" w:eastAsia="Times New Roman" w:hAnsi="Arial" w:cs="Arial"/>
                <w:kern w:val="24"/>
                <w:sz w:val="20"/>
                <w:szCs w:val="20"/>
              </w:rPr>
            </w:pPr>
            <w:r w:rsidRPr="00DE29DB">
              <w:rPr>
                <w:rFonts w:ascii="Arial" w:eastAsia="Times New Roman" w:hAnsi="Arial" w:cs="Arial"/>
                <w:kern w:val="24"/>
                <w:sz w:val="20"/>
                <w:szCs w:val="20"/>
              </w:rPr>
              <w:t>n=12</w:t>
            </w:r>
          </w:p>
        </w:tc>
        <w:tc>
          <w:tcPr>
            <w:tcW w:w="1429" w:type="dxa"/>
            <w:tcBorders>
              <w:top w:val="single" w:sz="4" w:space="0" w:color="auto"/>
            </w:tcBorders>
          </w:tcPr>
          <w:p w14:paraId="3A251D5A" w14:textId="25D0EE84" w:rsidR="00D52772" w:rsidRPr="00DE29DB" w:rsidRDefault="00D52772" w:rsidP="00D52772">
            <w:pPr>
              <w:spacing w:after="0" w:line="240" w:lineRule="auto"/>
              <w:ind w:left="78"/>
              <w:textAlignment w:val="bottom"/>
              <w:rPr>
                <w:rFonts w:ascii="Arial" w:eastAsia="Times New Roman" w:hAnsi="Arial" w:cs="Arial"/>
                <w:kern w:val="24"/>
                <w:sz w:val="20"/>
                <w:szCs w:val="20"/>
              </w:rPr>
            </w:pPr>
            <w:r w:rsidRPr="00DE29DB">
              <w:rPr>
                <w:rFonts w:ascii="Arial" w:eastAsia="Times New Roman" w:hAnsi="Arial" w:cs="Arial"/>
                <w:kern w:val="24"/>
                <w:sz w:val="20"/>
                <w:szCs w:val="20"/>
              </w:rPr>
              <w:t>n=3</w:t>
            </w:r>
          </w:p>
        </w:tc>
      </w:tr>
      <w:tr w:rsidR="00D52772" w:rsidRPr="00257712" w14:paraId="2FA4BF3B" w14:textId="1A7A1D3E" w:rsidTr="00286CC3">
        <w:trPr>
          <w:trHeight w:val="144"/>
        </w:trPr>
        <w:tc>
          <w:tcPr>
            <w:tcW w:w="3168" w:type="dxa"/>
            <w:tcBorders>
              <w:bottom w:val="single" w:sz="4" w:space="0" w:color="auto"/>
            </w:tcBorders>
          </w:tcPr>
          <w:p w14:paraId="4496AF04" w14:textId="77777777" w:rsidR="00D52772" w:rsidRPr="00DE29DB" w:rsidRDefault="00D52772" w:rsidP="00D52772">
            <w:pPr>
              <w:spacing w:after="0" w:line="240" w:lineRule="auto"/>
              <w:textAlignment w:val="bottom"/>
              <w:rPr>
                <w:rFonts w:ascii="Arial" w:eastAsia="Times New Roman" w:hAnsi="Arial" w:cs="Arial"/>
                <w:kern w:val="24"/>
                <w:sz w:val="20"/>
                <w:szCs w:val="20"/>
              </w:rPr>
            </w:pPr>
          </w:p>
        </w:tc>
        <w:tc>
          <w:tcPr>
            <w:tcW w:w="3008" w:type="dxa"/>
            <w:tcBorders>
              <w:bottom w:val="single" w:sz="4" w:space="0" w:color="auto"/>
            </w:tcBorders>
          </w:tcPr>
          <w:p w14:paraId="64C55CFF" w14:textId="1117169D" w:rsidR="00D52772" w:rsidRPr="00DE29DB" w:rsidRDefault="00D52772" w:rsidP="00D52772">
            <w:pPr>
              <w:spacing w:after="0" w:line="240" w:lineRule="auto"/>
              <w:ind w:left="108"/>
              <w:textAlignment w:val="bottom"/>
              <w:rPr>
                <w:rFonts w:ascii="Arial" w:eastAsia="Times New Roman" w:hAnsi="Arial" w:cs="Arial"/>
                <w:kern w:val="24"/>
                <w:sz w:val="20"/>
                <w:szCs w:val="20"/>
              </w:rPr>
            </w:pPr>
            <w:r w:rsidRPr="00DE29DB">
              <w:rPr>
                <w:rFonts w:ascii="Arial" w:eastAsia="Times New Roman" w:hAnsi="Arial" w:cs="Arial"/>
                <w:sz w:val="20"/>
                <w:szCs w:val="20"/>
              </w:rPr>
              <w:t>Ace-Resi (100 µg)</w:t>
            </w:r>
          </w:p>
        </w:tc>
        <w:tc>
          <w:tcPr>
            <w:tcW w:w="1435" w:type="dxa"/>
            <w:tcBorders>
              <w:bottom w:val="single" w:sz="4" w:space="0" w:color="auto"/>
            </w:tcBorders>
            <w:shd w:val="clear" w:color="auto" w:fill="auto"/>
            <w:tcMar>
              <w:top w:w="15" w:type="dxa"/>
              <w:left w:w="15" w:type="dxa"/>
              <w:bottom w:w="0" w:type="dxa"/>
              <w:right w:w="15" w:type="dxa"/>
            </w:tcMar>
          </w:tcPr>
          <w:p w14:paraId="193BB529" w14:textId="6F59643C" w:rsidR="00D52772" w:rsidRPr="00DE29DB" w:rsidRDefault="00D52772" w:rsidP="00D52772">
            <w:pPr>
              <w:spacing w:after="0" w:line="240" w:lineRule="auto"/>
              <w:textAlignment w:val="bottom"/>
              <w:rPr>
                <w:rFonts w:ascii="Arial" w:eastAsia="Times New Roman" w:hAnsi="Arial" w:cs="Arial"/>
                <w:kern w:val="24"/>
                <w:sz w:val="20"/>
                <w:szCs w:val="20"/>
              </w:rPr>
            </w:pPr>
            <w:r w:rsidRPr="00DE29DB">
              <w:rPr>
                <w:rFonts w:ascii="Arial" w:eastAsia="Times New Roman" w:hAnsi="Arial" w:cs="Arial"/>
                <w:kern w:val="24"/>
                <w:sz w:val="20"/>
                <w:szCs w:val="20"/>
              </w:rPr>
              <w:t>n=</w:t>
            </w:r>
            <w:r w:rsidR="004642EA" w:rsidRPr="00DE29DB">
              <w:rPr>
                <w:rFonts w:ascii="Arial" w:eastAsia="Times New Roman" w:hAnsi="Arial" w:cs="Arial"/>
                <w:kern w:val="24"/>
                <w:sz w:val="20"/>
                <w:szCs w:val="20"/>
              </w:rPr>
              <w:t>15</w:t>
            </w:r>
          </w:p>
        </w:tc>
        <w:tc>
          <w:tcPr>
            <w:tcW w:w="1429" w:type="dxa"/>
            <w:tcBorders>
              <w:bottom w:val="single" w:sz="4" w:space="0" w:color="auto"/>
            </w:tcBorders>
          </w:tcPr>
          <w:p w14:paraId="59C0A472" w14:textId="4F032B8F" w:rsidR="00D52772" w:rsidRPr="00DE29DB" w:rsidRDefault="00D52772" w:rsidP="00D52772">
            <w:pPr>
              <w:spacing w:after="0" w:line="240" w:lineRule="auto"/>
              <w:ind w:left="78"/>
              <w:textAlignment w:val="bottom"/>
              <w:rPr>
                <w:rFonts w:ascii="Arial" w:eastAsia="Times New Roman" w:hAnsi="Arial" w:cs="Arial"/>
                <w:kern w:val="24"/>
                <w:sz w:val="20"/>
                <w:szCs w:val="20"/>
              </w:rPr>
            </w:pPr>
            <w:r w:rsidRPr="00DE29DB">
              <w:rPr>
                <w:rFonts w:ascii="Arial" w:eastAsia="Times New Roman" w:hAnsi="Arial" w:cs="Arial"/>
                <w:kern w:val="24"/>
                <w:sz w:val="20"/>
                <w:szCs w:val="20"/>
              </w:rPr>
              <w:t>n=3</w:t>
            </w:r>
          </w:p>
        </w:tc>
      </w:tr>
      <w:tr w:rsidR="00D52772" w:rsidRPr="00257712" w14:paraId="44D4BAE4" w14:textId="5EC10763" w:rsidTr="007141FE">
        <w:trPr>
          <w:trHeight w:val="144"/>
        </w:trPr>
        <w:tc>
          <w:tcPr>
            <w:tcW w:w="3168" w:type="dxa"/>
            <w:vMerge w:val="restart"/>
            <w:tcBorders>
              <w:top w:val="single" w:sz="4" w:space="0" w:color="auto"/>
            </w:tcBorders>
            <w:vAlign w:val="center"/>
          </w:tcPr>
          <w:p w14:paraId="026676C7" w14:textId="77777777" w:rsidR="00D52772" w:rsidRPr="00DE29DB" w:rsidRDefault="00D52772" w:rsidP="00D52772">
            <w:pPr>
              <w:spacing w:after="0" w:line="240" w:lineRule="auto"/>
              <w:textAlignment w:val="bottom"/>
              <w:rPr>
                <w:rFonts w:ascii="Arial" w:eastAsia="Times New Roman" w:hAnsi="Arial" w:cs="Arial"/>
                <w:kern w:val="24"/>
                <w:sz w:val="20"/>
                <w:szCs w:val="20"/>
              </w:rPr>
            </w:pPr>
            <w:r w:rsidRPr="00DE29DB">
              <w:rPr>
                <w:rFonts w:ascii="Arial" w:eastAsia="Times New Roman" w:hAnsi="Arial" w:cs="Arial"/>
                <w:kern w:val="24"/>
                <w:sz w:val="20"/>
                <w:szCs w:val="20"/>
              </w:rPr>
              <w:t>Early Immunological Effects</w:t>
            </w:r>
          </w:p>
          <w:p w14:paraId="2B15B0E7" w14:textId="570DE78C" w:rsidR="00D52772" w:rsidRPr="00DE29DB" w:rsidRDefault="00D52772" w:rsidP="00D52772">
            <w:pPr>
              <w:spacing w:after="0" w:line="240" w:lineRule="auto"/>
              <w:textAlignment w:val="bottom"/>
              <w:rPr>
                <w:rFonts w:ascii="Arial" w:eastAsia="Times New Roman" w:hAnsi="Arial" w:cs="Arial"/>
                <w:kern w:val="24"/>
                <w:sz w:val="20"/>
                <w:szCs w:val="20"/>
              </w:rPr>
            </w:pPr>
            <w:r w:rsidRPr="00DE29DB">
              <w:rPr>
                <w:rFonts w:ascii="Arial" w:eastAsia="Times New Roman" w:hAnsi="Arial" w:cs="Arial"/>
                <w:kern w:val="24"/>
                <w:sz w:val="20"/>
                <w:szCs w:val="20"/>
              </w:rPr>
              <w:t>Days 1, 3, 7</w:t>
            </w:r>
          </w:p>
        </w:tc>
        <w:tc>
          <w:tcPr>
            <w:tcW w:w="3008" w:type="dxa"/>
            <w:tcBorders>
              <w:top w:val="single" w:sz="4" w:space="0" w:color="auto"/>
            </w:tcBorders>
          </w:tcPr>
          <w:p w14:paraId="7A304510" w14:textId="02F12064" w:rsidR="00D52772" w:rsidRPr="00DE29DB" w:rsidRDefault="00D52772" w:rsidP="00D52772">
            <w:pPr>
              <w:spacing w:after="0" w:line="240" w:lineRule="auto"/>
              <w:ind w:left="108"/>
              <w:textAlignment w:val="bottom"/>
              <w:rPr>
                <w:rFonts w:ascii="Arial" w:eastAsia="Times New Roman" w:hAnsi="Arial" w:cs="Arial"/>
                <w:sz w:val="20"/>
                <w:szCs w:val="20"/>
              </w:rPr>
            </w:pPr>
            <w:r w:rsidRPr="00DE29DB">
              <w:rPr>
                <w:rFonts w:ascii="Arial" w:eastAsia="Times New Roman" w:hAnsi="Arial" w:cs="Arial"/>
                <w:sz w:val="20"/>
                <w:szCs w:val="20"/>
              </w:rPr>
              <w:t>Healthy (no resection) control</w:t>
            </w:r>
          </w:p>
        </w:tc>
        <w:tc>
          <w:tcPr>
            <w:tcW w:w="1435" w:type="dxa"/>
            <w:tcBorders>
              <w:top w:val="single" w:sz="4" w:space="0" w:color="auto"/>
            </w:tcBorders>
            <w:shd w:val="clear" w:color="auto" w:fill="auto"/>
            <w:tcMar>
              <w:top w:w="15" w:type="dxa"/>
              <w:left w:w="15" w:type="dxa"/>
              <w:bottom w:w="0" w:type="dxa"/>
              <w:right w:w="15" w:type="dxa"/>
            </w:tcMar>
          </w:tcPr>
          <w:p w14:paraId="28D66B07" w14:textId="25A6002D" w:rsidR="00D52772" w:rsidRPr="00DE29DB" w:rsidRDefault="00D52772" w:rsidP="00D52772">
            <w:pPr>
              <w:spacing w:after="0" w:line="240" w:lineRule="auto"/>
              <w:textAlignment w:val="bottom"/>
              <w:rPr>
                <w:rFonts w:ascii="Arial" w:eastAsia="Times New Roman" w:hAnsi="Arial" w:cs="Arial"/>
                <w:kern w:val="24"/>
                <w:sz w:val="20"/>
                <w:szCs w:val="20"/>
              </w:rPr>
            </w:pPr>
            <w:r w:rsidRPr="00DE29DB">
              <w:rPr>
                <w:rFonts w:ascii="Arial" w:eastAsia="Times New Roman" w:hAnsi="Arial" w:cs="Arial"/>
                <w:kern w:val="24"/>
                <w:sz w:val="20"/>
                <w:szCs w:val="20"/>
              </w:rPr>
              <w:t>n=4</w:t>
            </w:r>
          </w:p>
        </w:tc>
        <w:tc>
          <w:tcPr>
            <w:tcW w:w="1429" w:type="dxa"/>
            <w:tcBorders>
              <w:top w:val="single" w:sz="4" w:space="0" w:color="auto"/>
            </w:tcBorders>
          </w:tcPr>
          <w:p w14:paraId="2E454957" w14:textId="3B114DA4" w:rsidR="00D52772" w:rsidRPr="00DE29DB" w:rsidRDefault="00D52772" w:rsidP="00D52772">
            <w:pPr>
              <w:spacing w:after="0" w:line="240" w:lineRule="auto"/>
              <w:ind w:left="78"/>
              <w:textAlignment w:val="bottom"/>
              <w:rPr>
                <w:rFonts w:ascii="Arial" w:eastAsia="Times New Roman" w:hAnsi="Arial" w:cs="Arial"/>
                <w:kern w:val="24"/>
                <w:sz w:val="20"/>
                <w:szCs w:val="20"/>
              </w:rPr>
            </w:pPr>
            <w:r w:rsidRPr="00DE29DB">
              <w:rPr>
                <w:rFonts w:ascii="Arial" w:eastAsia="Times New Roman" w:hAnsi="Arial" w:cs="Arial"/>
                <w:kern w:val="24"/>
                <w:sz w:val="20"/>
                <w:szCs w:val="20"/>
              </w:rPr>
              <w:t>---</w:t>
            </w:r>
          </w:p>
        </w:tc>
      </w:tr>
      <w:tr w:rsidR="00D52772" w:rsidRPr="00257712" w14:paraId="5ABE1A0C" w14:textId="731718F5" w:rsidTr="00564AE5">
        <w:trPr>
          <w:trHeight w:val="144"/>
        </w:trPr>
        <w:tc>
          <w:tcPr>
            <w:tcW w:w="3168" w:type="dxa"/>
            <w:vMerge/>
          </w:tcPr>
          <w:p w14:paraId="3012A461" w14:textId="77777777" w:rsidR="00D52772" w:rsidRPr="00DE29DB" w:rsidRDefault="00D52772" w:rsidP="00D52772">
            <w:pPr>
              <w:spacing w:after="0" w:line="240" w:lineRule="auto"/>
              <w:textAlignment w:val="bottom"/>
              <w:rPr>
                <w:rFonts w:ascii="Arial" w:eastAsia="Times New Roman" w:hAnsi="Arial" w:cs="Arial"/>
                <w:kern w:val="24"/>
                <w:sz w:val="20"/>
                <w:szCs w:val="20"/>
              </w:rPr>
            </w:pPr>
          </w:p>
        </w:tc>
        <w:tc>
          <w:tcPr>
            <w:tcW w:w="3008" w:type="dxa"/>
          </w:tcPr>
          <w:p w14:paraId="5638F820" w14:textId="313717BF" w:rsidR="00D52772" w:rsidRPr="00DE29DB" w:rsidRDefault="00D52772" w:rsidP="00D52772">
            <w:pPr>
              <w:spacing w:after="0" w:line="240" w:lineRule="auto"/>
              <w:ind w:left="108"/>
              <w:textAlignment w:val="bottom"/>
              <w:rPr>
                <w:rFonts w:ascii="Arial" w:eastAsia="Times New Roman" w:hAnsi="Arial" w:cs="Arial"/>
                <w:sz w:val="20"/>
                <w:szCs w:val="20"/>
              </w:rPr>
            </w:pPr>
            <w:r w:rsidRPr="00DE29DB">
              <w:rPr>
                <w:rFonts w:ascii="Arial" w:eastAsia="Times New Roman" w:hAnsi="Arial" w:cs="Arial"/>
                <w:sz w:val="20"/>
                <w:szCs w:val="20"/>
              </w:rPr>
              <w:t xml:space="preserve">Tumor (no resection) </w:t>
            </w:r>
          </w:p>
        </w:tc>
        <w:tc>
          <w:tcPr>
            <w:tcW w:w="1435" w:type="dxa"/>
            <w:shd w:val="clear" w:color="auto" w:fill="auto"/>
            <w:tcMar>
              <w:top w:w="15" w:type="dxa"/>
              <w:left w:w="15" w:type="dxa"/>
              <w:bottom w:w="0" w:type="dxa"/>
              <w:right w:w="15" w:type="dxa"/>
            </w:tcMar>
          </w:tcPr>
          <w:p w14:paraId="6293CA20" w14:textId="728EEF5B" w:rsidR="00D52772" w:rsidRPr="00DE29DB" w:rsidRDefault="00D52772" w:rsidP="00D52772">
            <w:pPr>
              <w:spacing w:after="0" w:line="240" w:lineRule="auto"/>
              <w:textAlignment w:val="bottom"/>
              <w:rPr>
                <w:rFonts w:ascii="Arial" w:eastAsia="Times New Roman" w:hAnsi="Arial" w:cs="Arial"/>
                <w:kern w:val="24"/>
                <w:sz w:val="20"/>
                <w:szCs w:val="20"/>
              </w:rPr>
            </w:pPr>
            <w:r w:rsidRPr="00DE29DB">
              <w:rPr>
                <w:rFonts w:ascii="Arial" w:eastAsia="Times New Roman" w:hAnsi="Arial" w:cs="Arial"/>
                <w:kern w:val="24"/>
                <w:sz w:val="20"/>
                <w:szCs w:val="20"/>
              </w:rPr>
              <w:t>n=9</w:t>
            </w:r>
          </w:p>
        </w:tc>
        <w:tc>
          <w:tcPr>
            <w:tcW w:w="1429" w:type="dxa"/>
          </w:tcPr>
          <w:p w14:paraId="58256876" w14:textId="20017DA8" w:rsidR="00D52772" w:rsidRPr="00DE29DB" w:rsidRDefault="00D52772" w:rsidP="00D52772">
            <w:pPr>
              <w:spacing w:after="0" w:line="240" w:lineRule="auto"/>
              <w:ind w:left="78"/>
              <w:textAlignment w:val="bottom"/>
              <w:rPr>
                <w:rFonts w:ascii="Arial" w:eastAsia="Times New Roman" w:hAnsi="Arial" w:cs="Arial"/>
                <w:kern w:val="24"/>
                <w:sz w:val="20"/>
                <w:szCs w:val="20"/>
              </w:rPr>
            </w:pPr>
            <w:r w:rsidRPr="00DE29DB">
              <w:rPr>
                <w:rFonts w:ascii="Arial" w:eastAsia="Times New Roman" w:hAnsi="Arial" w:cs="Arial"/>
                <w:kern w:val="24"/>
                <w:sz w:val="20"/>
                <w:szCs w:val="20"/>
              </w:rPr>
              <w:t>n=3 or n=9</w:t>
            </w:r>
          </w:p>
        </w:tc>
      </w:tr>
      <w:tr w:rsidR="00D52772" w:rsidRPr="00257712" w14:paraId="5FCA71FC" w14:textId="37EB0747" w:rsidTr="001B2AD7">
        <w:trPr>
          <w:trHeight w:val="144"/>
        </w:trPr>
        <w:tc>
          <w:tcPr>
            <w:tcW w:w="3168" w:type="dxa"/>
          </w:tcPr>
          <w:p w14:paraId="68A9EB5C" w14:textId="77777777" w:rsidR="00D52772" w:rsidRPr="00DE29DB" w:rsidRDefault="00D52772" w:rsidP="00D52772">
            <w:pPr>
              <w:spacing w:after="0" w:line="240" w:lineRule="auto"/>
              <w:textAlignment w:val="bottom"/>
              <w:rPr>
                <w:rFonts w:ascii="Arial" w:eastAsia="Times New Roman" w:hAnsi="Arial" w:cs="Arial"/>
                <w:kern w:val="24"/>
                <w:sz w:val="20"/>
                <w:szCs w:val="20"/>
              </w:rPr>
            </w:pPr>
          </w:p>
        </w:tc>
        <w:tc>
          <w:tcPr>
            <w:tcW w:w="3008" w:type="dxa"/>
          </w:tcPr>
          <w:p w14:paraId="59B7130B" w14:textId="6080C3D9" w:rsidR="00D52772" w:rsidRPr="00DE29DB" w:rsidRDefault="00D52772" w:rsidP="00D52772">
            <w:pPr>
              <w:spacing w:after="0" w:line="240" w:lineRule="auto"/>
              <w:ind w:left="108"/>
              <w:textAlignment w:val="bottom"/>
              <w:rPr>
                <w:rFonts w:ascii="Arial" w:eastAsia="Times New Roman" w:hAnsi="Arial" w:cs="Arial"/>
                <w:sz w:val="20"/>
                <w:szCs w:val="20"/>
              </w:rPr>
            </w:pPr>
            <w:r w:rsidRPr="00DE29DB">
              <w:rPr>
                <w:rFonts w:ascii="Arial" w:eastAsia="Times New Roman" w:hAnsi="Arial" w:cs="Arial"/>
                <w:sz w:val="20"/>
                <w:szCs w:val="20"/>
              </w:rPr>
              <w:t>Ace-Blank</w:t>
            </w:r>
          </w:p>
        </w:tc>
        <w:tc>
          <w:tcPr>
            <w:tcW w:w="1435" w:type="dxa"/>
            <w:shd w:val="clear" w:color="auto" w:fill="auto"/>
            <w:tcMar>
              <w:top w:w="15" w:type="dxa"/>
              <w:left w:w="15" w:type="dxa"/>
              <w:bottom w:w="0" w:type="dxa"/>
              <w:right w:w="15" w:type="dxa"/>
            </w:tcMar>
          </w:tcPr>
          <w:p w14:paraId="5F62790B" w14:textId="2E21E270" w:rsidR="00D52772" w:rsidRPr="00DE29DB" w:rsidRDefault="00D52772" w:rsidP="00D52772">
            <w:pPr>
              <w:spacing w:after="0" w:line="240" w:lineRule="auto"/>
              <w:textAlignment w:val="bottom"/>
              <w:rPr>
                <w:rFonts w:ascii="Arial" w:eastAsia="Times New Roman" w:hAnsi="Arial" w:cs="Arial"/>
                <w:kern w:val="24"/>
                <w:sz w:val="20"/>
                <w:szCs w:val="20"/>
              </w:rPr>
            </w:pPr>
            <w:r w:rsidRPr="00DE29DB">
              <w:rPr>
                <w:rFonts w:ascii="Arial" w:eastAsia="Times New Roman" w:hAnsi="Arial" w:cs="Arial"/>
                <w:kern w:val="24"/>
                <w:sz w:val="20"/>
                <w:szCs w:val="20"/>
              </w:rPr>
              <w:t>n=9</w:t>
            </w:r>
          </w:p>
        </w:tc>
        <w:tc>
          <w:tcPr>
            <w:tcW w:w="1429" w:type="dxa"/>
          </w:tcPr>
          <w:p w14:paraId="4E830509" w14:textId="76798BCE" w:rsidR="00D52772" w:rsidRPr="00DE29DB" w:rsidRDefault="00D52772" w:rsidP="00D52772">
            <w:pPr>
              <w:spacing w:after="0" w:line="240" w:lineRule="auto"/>
              <w:ind w:left="78"/>
              <w:textAlignment w:val="bottom"/>
              <w:rPr>
                <w:rFonts w:ascii="Arial" w:eastAsia="Times New Roman" w:hAnsi="Arial" w:cs="Arial"/>
                <w:kern w:val="24"/>
                <w:sz w:val="20"/>
                <w:szCs w:val="20"/>
              </w:rPr>
            </w:pPr>
            <w:r w:rsidRPr="00DE29DB">
              <w:rPr>
                <w:rFonts w:ascii="Arial" w:eastAsia="Times New Roman" w:hAnsi="Arial" w:cs="Arial"/>
                <w:kern w:val="24"/>
                <w:sz w:val="20"/>
                <w:szCs w:val="20"/>
              </w:rPr>
              <w:t>n=3</w:t>
            </w:r>
          </w:p>
        </w:tc>
      </w:tr>
      <w:tr w:rsidR="00D52772" w:rsidRPr="00257712" w14:paraId="6382B355" w14:textId="54B1ED08" w:rsidTr="001B2AD7">
        <w:trPr>
          <w:trHeight w:val="144"/>
        </w:trPr>
        <w:tc>
          <w:tcPr>
            <w:tcW w:w="3168" w:type="dxa"/>
            <w:tcBorders>
              <w:bottom w:val="single" w:sz="4" w:space="0" w:color="auto"/>
            </w:tcBorders>
          </w:tcPr>
          <w:p w14:paraId="7483CC53" w14:textId="77777777" w:rsidR="00D52772" w:rsidRPr="00DE29DB" w:rsidRDefault="00D52772" w:rsidP="00D52772">
            <w:pPr>
              <w:spacing w:after="0" w:line="240" w:lineRule="auto"/>
              <w:textAlignment w:val="bottom"/>
              <w:rPr>
                <w:rFonts w:ascii="Arial" w:eastAsia="Times New Roman" w:hAnsi="Arial" w:cs="Arial"/>
                <w:kern w:val="24"/>
                <w:sz w:val="20"/>
                <w:szCs w:val="20"/>
              </w:rPr>
            </w:pPr>
          </w:p>
        </w:tc>
        <w:tc>
          <w:tcPr>
            <w:tcW w:w="3008" w:type="dxa"/>
            <w:tcBorders>
              <w:bottom w:val="single" w:sz="4" w:space="0" w:color="auto"/>
            </w:tcBorders>
          </w:tcPr>
          <w:p w14:paraId="7F428F0C" w14:textId="2E91BCF5" w:rsidR="00D52772" w:rsidRPr="00DE29DB" w:rsidRDefault="00D52772" w:rsidP="00D52772">
            <w:pPr>
              <w:spacing w:after="0" w:line="240" w:lineRule="auto"/>
              <w:ind w:left="108"/>
              <w:textAlignment w:val="bottom"/>
              <w:rPr>
                <w:rFonts w:ascii="Arial" w:eastAsia="Times New Roman" w:hAnsi="Arial" w:cs="Arial"/>
                <w:sz w:val="20"/>
                <w:szCs w:val="20"/>
              </w:rPr>
            </w:pPr>
            <w:r w:rsidRPr="00DE29DB">
              <w:rPr>
                <w:rFonts w:ascii="Arial" w:eastAsia="Times New Roman" w:hAnsi="Arial" w:cs="Arial"/>
                <w:sz w:val="20"/>
                <w:szCs w:val="20"/>
              </w:rPr>
              <w:t>Ace-Resi (100 µg)</w:t>
            </w:r>
          </w:p>
        </w:tc>
        <w:tc>
          <w:tcPr>
            <w:tcW w:w="1435" w:type="dxa"/>
            <w:tcBorders>
              <w:bottom w:val="single" w:sz="4" w:space="0" w:color="auto"/>
            </w:tcBorders>
            <w:shd w:val="clear" w:color="auto" w:fill="auto"/>
            <w:tcMar>
              <w:top w:w="15" w:type="dxa"/>
              <w:left w:w="15" w:type="dxa"/>
              <w:bottom w:w="0" w:type="dxa"/>
              <w:right w:w="15" w:type="dxa"/>
            </w:tcMar>
          </w:tcPr>
          <w:p w14:paraId="3776CC27" w14:textId="20070F5E" w:rsidR="00D52772" w:rsidRPr="00DE29DB" w:rsidRDefault="00D52772" w:rsidP="00D52772">
            <w:pPr>
              <w:spacing w:after="0" w:line="240" w:lineRule="auto"/>
              <w:textAlignment w:val="bottom"/>
              <w:rPr>
                <w:rFonts w:ascii="Arial" w:eastAsia="Times New Roman" w:hAnsi="Arial" w:cs="Arial"/>
                <w:kern w:val="24"/>
                <w:sz w:val="20"/>
                <w:szCs w:val="20"/>
              </w:rPr>
            </w:pPr>
            <w:r w:rsidRPr="00DE29DB">
              <w:rPr>
                <w:rFonts w:ascii="Arial" w:eastAsia="Times New Roman" w:hAnsi="Arial" w:cs="Arial"/>
                <w:kern w:val="24"/>
                <w:sz w:val="20"/>
                <w:szCs w:val="20"/>
              </w:rPr>
              <w:t>n=18</w:t>
            </w:r>
          </w:p>
        </w:tc>
        <w:tc>
          <w:tcPr>
            <w:tcW w:w="1429" w:type="dxa"/>
            <w:tcBorders>
              <w:bottom w:val="single" w:sz="4" w:space="0" w:color="auto"/>
            </w:tcBorders>
          </w:tcPr>
          <w:p w14:paraId="48DF273E" w14:textId="71E665A8" w:rsidR="00D52772" w:rsidRPr="00DE29DB" w:rsidRDefault="00D52772" w:rsidP="00D52772">
            <w:pPr>
              <w:spacing w:after="0" w:line="240" w:lineRule="auto"/>
              <w:ind w:left="78"/>
              <w:textAlignment w:val="bottom"/>
              <w:rPr>
                <w:rFonts w:ascii="Arial" w:eastAsia="Times New Roman" w:hAnsi="Arial" w:cs="Arial"/>
                <w:kern w:val="24"/>
                <w:sz w:val="20"/>
                <w:szCs w:val="20"/>
              </w:rPr>
            </w:pPr>
            <w:r w:rsidRPr="00DE29DB">
              <w:rPr>
                <w:rFonts w:ascii="Arial" w:eastAsia="Times New Roman" w:hAnsi="Arial" w:cs="Arial"/>
                <w:kern w:val="24"/>
                <w:sz w:val="20"/>
                <w:szCs w:val="20"/>
              </w:rPr>
              <w:t>n=6</w:t>
            </w:r>
          </w:p>
        </w:tc>
      </w:tr>
    </w:tbl>
    <w:p w14:paraId="6479CA69" w14:textId="77777777" w:rsidR="0077560A" w:rsidRPr="00257712" w:rsidRDefault="0077560A" w:rsidP="008E6634">
      <w:pPr>
        <w:pStyle w:val="TAMainText"/>
        <w:spacing w:after="240" w:line="240" w:lineRule="auto"/>
        <w:ind w:left="-86" w:firstLine="0"/>
        <w:rPr>
          <w:rFonts w:ascii="Arial" w:hAnsi="Arial" w:cs="Arial"/>
          <w:b/>
          <w:bCs/>
          <w:sz w:val="20"/>
          <w:szCs w:val="16"/>
        </w:rPr>
      </w:pPr>
    </w:p>
    <w:p w14:paraId="3C37B359" w14:textId="77777777" w:rsidR="0077560A" w:rsidRPr="00257712" w:rsidRDefault="0077560A">
      <w:pPr>
        <w:rPr>
          <w:rFonts w:ascii="Arial" w:eastAsia="Times New Roman" w:hAnsi="Arial" w:cs="Arial"/>
          <w:b/>
          <w:bCs/>
          <w:sz w:val="20"/>
          <w:szCs w:val="16"/>
        </w:rPr>
      </w:pPr>
      <w:r w:rsidRPr="00257712">
        <w:rPr>
          <w:rFonts w:ascii="Arial" w:hAnsi="Arial" w:cs="Arial"/>
          <w:b/>
          <w:bCs/>
          <w:sz w:val="20"/>
          <w:szCs w:val="16"/>
        </w:rPr>
        <w:br w:type="page"/>
      </w:r>
    </w:p>
    <w:p w14:paraId="625446B1" w14:textId="4724D116" w:rsidR="008E6634" w:rsidRPr="00257712" w:rsidRDefault="00C27722" w:rsidP="00F04853">
      <w:pPr>
        <w:pStyle w:val="TAMainText"/>
        <w:spacing w:after="120" w:line="240" w:lineRule="auto"/>
        <w:ind w:left="-86" w:firstLine="0"/>
        <w:rPr>
          <w:rFonts w:ascii="Arial" w:hAnsi="Arial" w:cs="Arial"/>
          <w:sz w:val="20"/>
          <w:szCs w:val="16"/>
        </w:rPr>
      </w:pPr>
      <w:r w:rsidRPr="00257712">
        <w:rPr>
          <w:rFonts w:ascii="Arial" w:hAnsi="Arial" w:cs="Arial"/>
          <w:b/>
          <w:bCs/>
          <w:sz w:val="20"/>
          <w:szCs w:val="16"/>
        </w:rPr>
        <w:lastRenderedPageBreak/>
        <w:t xml:space="preserve">Supplemental Table </w:t>
      </w:r>
      <w:r w:rsidR="00D038B6" w:rsidRPr="00257712">
        <w:rPr>
          <w:rFonts w:ascii="Arial" w:hAnsi="Arial" w:cs="Arial"/>
          <w:b/>
          <w:bCs/>
          <w:sz w:val="20"/>
          <w:szCs w:val="16"/>
        </w:rPr>
        <w:t>3</w:t>
      </w:r>
      <w:r w:rsidRPr="00257712">
        <w:rPr>
          <w:rFonts w:ascii="Arial" w:hAnsi="Arial" w:cs="Arial"/>
          <w:b/>
          <w:bCs/>
          <w:sz w:val="20"/>
          <w:szCs w:val="16"/>
        </w:rPr>
        <w:t>. Flow Cytometry</w:t>
      </w:r>
      <w:r w:rsidR="001D1004" w:rsidRPr="00257712">
        <w:rPr>
          <w:rFonts w:ascii="Arial" w:hAnsi="Arial" w:cs="Arial"/>
          <w:b/>
          <w:bCs/>
          <w:sz w:val="20"/>
          <w:szCs w:val="16"/>
        </w:rPr>
        <w:t xml:space="preserve"> Details</w:t>
      </w:r>
      <w:r w:rsidRPr="00257712">
        <w:rPr>
          <w:rFonts w:ascii="Arial" w:hAnsi="Arial" w:cs="Arial"/>
          <w:b/>
          <w:bCs/>
          <w:sz w:val="20"/>
          <w:szCs w:val="16"/>
        </w:rPr>
        <w:t xml:space="preserve">. </w:t>
      </w:r>
      <w:r w:rsidRPr="00257712">
        <w:rPr>
          <w:rFonts w:ascii="Arial" w:hAnsi="Arial" w:cs="Arial"/>
          <w:sz w:val="20"/>
          <w:szCs w:val="16"/>
        </w:rPr>
        <w:t>A complete list of antibody clones, fluorochrome conjugates, and dilutions</w:t>
      </w:r>
      <w:r w:rsidR="007141FE" w:rsidRPr="00257712">
        <w:rPr>
          <w:rFonts w:ascii="Arial" w:hAnsi="Arial" w:cs="Arial"/>
          <w:sz w:val="20"/>
          <w:szCs w:val="16"/>
        </w:rPr>
        <w:t xml:space="preserve"> for </w:t>
      </w:r>
      <w:r w:rsidR="008E6634" w:rsidRPr="00257712">
        <w:rPr>
          <w:rFonts w:ascii="Arial" w:hAnsi="Arial" w:cs="Arial"/>
          <w:sz w:val="20"/>
          <w:szCs w:val="16"/>
        </w:rPr>
        <w:t xml:space="preserve">all </w:t>
      </w:r>
      <w:r w:rsidR="007141FE" w:rsidRPr="00257712">
        <w:rPr>
          <w:rFonts w:ascii="Arial" w:hAnsi="Arial" w:cs="Arial"/>
          <w:sz w:val="20"/>
          <w:szCs w:val="16"/>
        </w:rPr>
        <w:t>flow experiments</w:t>
      </w:r>
      <w:r w:rsidR="001D1004" w:rsidRPr="00257712">
        <w:rPr>
          <w:rFonts w:ascii="Arial" w:hAnsi="Arial" w:cs="Arial"/>
          <w:sz w:val="20"/>
          <w:szCs w:val="16"/>
        </w:rPr>
        <w:t>.</w:t>
      </w:r>
    </w:p>
    <w:tbl>
      <w:tblPr>
        <w:tblW w:w="7960" w:type="dxa"/>
        <w:tblInd w:w="-108" w:type="dxa"/>
        <w:tblLook w:val="04A0" w:firstRow="1" w:lastRow="0" w:firstColumn="1" w:lastColumn="0" w:noHBand="0" w:noVBand="1"/>
      </w:tblPr>
      <w:tblGrid>
        <w:gridCol w:w="108"/>
        <w:gridCol w:w="1463"/>
        <w:gridCol w:w="1577"/>
        <w:gridCol w:w="1730"/>
        <w:gridCol w:w="1570"/>
        <w:gridCol w:w="1240"/>
        <w:gridCol w:w="272"/>
      </w:tblGrid>
      <w:tr w:rsidR="000777D4" w:rsidRPr="00257712" w14:paraId="52597A5A" w14:textId="77777777" w:rsidTr="000D48B4">
        <w:trPr>
          <w:gridBefore w:val="1"/>
          <w:gridAfter w:val="1"/>
          <w:wBefore w:w="108" w:type="dxa"/>
          <w:wAfter w:w="272" w:type="dxa"/>
          <w:trHeight w:val="288"/>
        </w:trPr>
        <w:tc>
          <w:tcPr>
            <w:tcW w:w="3040" w:type="dxa"/>
            <w:gridSpan w:val="2"/>
            <w:tcBorders>
              <w:top w:val="nil"/>
              <w:left w:val="nil"/>
              <w:bottom w:val="nil"/>
              <w:right w:val="nil"/>
            </w:tcBorders>
            <w:shd w:val="clear" w:color="auto" w:fill="auto"/>
            <w:noWrap/>
            <w:vAlign w:val="bottom"/>
            <w:hideMark/>
          </w:tcPr>
          <w:p w14:paraId="0CD0F1C7" w14:textId="77777777" w:rsidR="000777D4" w:rsidRPr="00DE29DB" w:rsidRDefault="000777D4" w:rsidP="000777D4">
            <w:pPr>
              <w:spacing w:after="0" w:line="240" w:lineRule="auto"/>
              <w:rPr>
                <w:rFonts w:ascii="Arial" w:eastAsia="Times New Roman" w:hAnsi="Arial" w:cs="Arial"/>
                <w:b/>
                <w:bCs/>
                <w:color w:val="000000"/>
                <w:sz w:val="20"/>
                <w:szCs w:val="20"/>
              </w:rPr>
            </w:pPr>
            <w:r w:rsidRPr="00DE29DB">
              <w:rPr>
                <w:rFonts w:ascii="Arial" w:eastAsia="Times New Roman" w:hAnsi="Arial" w:cs="Arial"/>
                <w:b/>
                <w:bCs/>
                <w:color w:val="000000"/>
                <w:sz w:val="20"/>
                <w:szCs w:val="20"/>
              </w:rPr>
              <w:t>Systemic Lymphocyte Panel</w:t>
            </w:r>
          </w:p>
        </w:tc>
        <w:tc>
          <w:tcPr>
            <w:tcW w:w="1730" w:type="dxa"/>
            <w:tcBorders>
              <w:top w:val="nil"/>
              <w:left w:val="nil"/>
              <w:bottom w:val="nil"/>
              <w:right w:val="nil"/>
            </w:tcBorders>
            <w:shd w:val="clear" w:color="auto" w:fill="auto"/>
            <w:noWrap/>
            <w:vAlign w:val="bottom"/>
            <w:hideMark/>
          </w:tcPr>
          <w:p w14:paraId="46D821D4" w14:textId="77777777" w:rsidR="000777D4" w:rsidRPr="00DE29DB" w:rsidRDefault="000777D4" w:rsidP="000777D4">
            <w:pPr>
              <w:spacing w:after="0" w:line="240" w:lineRule="auto"/>
              <w:rPr>
                <w:rFonts w:ascii="Arial" w:eastAsia="Times New Roman" w:hAnsi="Arial" w:cs="Arial"/>
                <w:b/>
                <w:bCs/>
                <w:color w:val="000000"/>
                <w:sz w:val="20"/>
                <w:szCs w:val="20"/>
              </w:rPr>
            </w:pPr>
          </w:p>
        </w:tc>
        <w:tc>
          <w:tcPr>
            <w:tcW w:w="1570" w:type="dxa"/>
            <w:tcBorders>
              <w:top w:val="nil"/>
              <w:left w:val="nil"/>
              <w:bottom w:val="nil"/>
              <w:right w:val="nil"/>
            </w:tcBorders>
            <w:shd w:val="clear" w:color="auto" w:fill="auto"/>
            <w:noWrap/>
            <w:vAlign w:val="bottom"/>
            <w:hideMark/>
          </w:tcPr>
          <w:p w14:paraId="6C96A73E" w14:textId="77777777" w:rsidR="000777D4" w:rsidRPr="00DE29DB" w:rsidRDefault="000777D4" w:rsidP="000777D4">
            <w:pPr>
              <w:spacing w:after="0" w:line="240" w:lineRule="auto"/>
              <w:rPr>
                <w:rFonts w:ascii="Arial" w:eastAsia="Times New Roman" w:hAnsi="Arial" w:cs="Arial"/>
                <w:sz w:val="20"/>
                <w:szCs w:val="20"/>
              </w:rPr>
            </w:pPr>
          </w:p>
        </w:tc>
        <w:tc>
          <w:tcPr>
            <w:tcW w:w="1240" w:type="dxa"/>
            <w:tcBorders>
              <w:top w:val="nil"/>
              <w:left w:val="nil"/>
              <w:bottom w:val="nil"/>
              <w:right w:val="nil"/>
            </w:tcBorders>
            <w:shd w:val="clear" w:color="auto" w:fill="auto"/>
            <w:noWrap/>
            <w:vAlign w:val="bottom"/>
            <w:hideMark/>
          </w:tcPr>
          <w:p w14:paraId="6A9ADE92" w14:textId="77777777" w:rsidR="000777D4" w:rsidRPr="00DE29DB" w:rsidRDefault="000777D4" w:rsidP="000777D4">
            <w:pPr>
              <w:spacing w:after="0" w:line="240" w:lineRule="auto"/>
              <w:rPr>
                <w:rFonts w:ascii="Arial" w:eastAsia="Times New Roman" w:hAnsi="Arial" w:cs="Arial"/>
                <w:sz w:val="20"/>
                <w:szCs w:val="20"/>
              </w:rPr>
            </w:pPr>
          </w:p>
        </w:tc>
      </w:tr>
      <w:tr w:rsidR="000777D4" w:rsidRPr="00257712" w14:paraId="6DB882BB" w14:textId="77777777" w:rsidTr="000D48B4">
        <w:trPr>
          <w:gridBefore w:val="1"/>
          <w:gridAfter w:val="1"/>
          <w:wBefore w:w="108" w:type="dxa"/>
          <w:wAfter w:w="272" w:type="dxa"/>
          <w:trHeight w:val="288"/>
        </w:trPr>
        <w:tc>
          <w:tcPr>
            <w:tcW w:w="1463" w:type="dxa"/>
            <w:tcBorders>
              <w:top w:val="nil"/>
              <w:left w:val="nil"/>
              <w:bottom w:val="nil"/>
              <w:right w:val="nil"/>
            </w:tcBorders>
            <w:shd w:val="clear" w:color="auto" w:fill="auto"/>
            <w:noWrap/>
            <w:vAlign w:val="bottom"/>
            <w:hideMark/>
          </w:tcPr>
          <w:p w14:paraId="4DB7BD70" w14:textId="77777777" w:rsidR="000777D4" w:rsidRPr="00DE29DB" w:rsidRDefault="000777D4" w:rsidP="000777D4">
            <w:pPr>
              <w:spacing w:after="0" w:line="240" w:lineRule="auto"/>
              <w:rPr>
                <w:rFonts w:ascii="Arial" w:eastAsia="Times New Roman" w:hAnsi="Arial" w:cs="Arial"/>
                <w:color w:val="000000"/>
                <w:sz w:val="20"/>
                <w:szCs w:val="20"/>
                <w:u w:val="single"/>
              </w:rPr>
            </w:pPr>
            <w:r w:rsidRPr="00DE29DB">
              <w:rPr>
                <w:rFonts w:ascii="Arial" w:eastAsia="Times New Roman" w:hAnsi="Arial" w:cs="Arial"/>
                <w:color w:val="000000"/>
                <w:sz w:val="20"/>
                <w:szCs w:val="20"/>
                <w:u w:val="single"/>
              </w:rPr>
              <w:t>Antigen</w:t>
            </w:r>
          </w:p>
        </w:tc>
        <w:tc>
          <w:tcPr>
            <w:tcW w:w="1577" w:type="dxa"/>
            <w:tcBorders>
              <w:top w:val="nil"/>
              <w:left w:val="nil"/>
              <w:bottom w:val="nil"/>
              <w:right w:val="nil"/>
            </w:tcBorders>
            <w:shd w:val="clear" w:color="auto" w:fill="auto"/>
            <w:noWrap/>
            <w:vAlign w:val="bottom"/>
            <w:hideMark/>
          </w:tcPr>
          <w:p w14:paraId="1CEB5D5D" w14:textId="77777777" w:rsidR="000777D4" w:rsidRPr="00DE29DB" w:rsidRDefault="000777D4" w:rsidP="000777D4">
            <w:pPr>
              <w:spacing w:after="0" w:line="240" w:lineRule="auto"/>
              <w:rPr>
                <w:rFonts w:ascii="Arial" w:eastAsia="Times New Roman" w:hAnsi="Arial" w:cs="Arial"/>
                <w:color w:val="000000"/>
                <w:sz w:val="20"/>
                <w:szCs w:val="20"/>
                <w:u w:val="single"/>
              </w:rPr>
            </w:pPr>
            <w:r w:rsidRPr="00DE29DB">
              <w:rPr>
                <w:rFonts w:ascii="Arial" w:eastAsia="Times New Roman" w:hAnsi="Arial" w:cs="Arial"/>
                <w:color w:val="000000"/>
                <w:sz w:val="20"/>
                <w:szCs w:val="20"/>
                <w:u w:val="single"/>
              </w:rPr>
              <w:t>Clone</w:t>
            </w:r>
          </w:p>
        </w:tc>
        <w:tc>
          <w:tcPr>
            <w:tcW w:w="1730" w:type="dxa"/>
            <w:tcBorders>
              <w:top w:val="nil"/>
              <w:left w:val="nil"/>
              <w:bottom w:val="nil"/>
              <w:right w:val="nil"/>
            </w:tcBorders>
            <w:shd w:val="clear" w:color="auto" w:fill="auto"/>
            <w:noWrap/>
            <w:vAlign w:val="bottom"/>
            <w:hideMark/>
          </w:tcPr>
          <w:p w14:paraId="0C696CF0" w14:textId="77777777" w:rsidR="000777D4" w:rsidRPr="00DE29DB" w:rsidRDefault="000777D4" w:rsidP="000777D4">
            <w:pPr>
              <w:spacing w:after="0" w:line="240" w:lineRule="auto"/>
              <w:rPr>
                <w:rFonts w:ascii="Arial" w:eastAsia="Times New Roman" w:hAnsi="Arial" w:cs="Arial"/>
                <w:color w:val="000000"/>
                <w:sz w:val="20"/>
                <w:szCs w:val="20"/>
                <w:u w:val="single"/>
              </w:rPr>
            </w:pPr>
            <w:r w:rsidRPr="00DE29DB">
              <w:rPr>
                <w:rFonts w:ascii="Arial" w:eastAsia="Times New Roman" w:hAnsi="Arial" w:cs="Arial"/>
                <w:color w:val="000000"/>
                <w:sz w:val="20"/>
                <w:szCs w:val="20"/>
                <w:u w:val="single"/>
              </w:rPr>
              <w:t>Vendor</w:t>
            </w:r>
          </w:p>
        </w:tc>
        <w:tc>
          <w:tcPr>
            <w:tcW w:w="1570" w:type="dxa"/>
            <w:tcBorders>
              <w:top w:val="nil"/>
              <w:left w:val="nil"/>
              <w:bottom w:val="nil"/>
              <w:right w:val="nil"/>
            </w:tcBorders>
            <w:shd w:val="clear" w:color="auto" w:fill="auto"/>
            <w:noWrap/>
            <w:vAlign w:val="bottom"/>
            <w:hideMark/>
          </w:tcPr>
          <w:p w14:paraId="4384F6D9" w14:textId="77777777" w:rsidR="000777D4" w:rsidRPr="00DE29DB" w:rsidRDefault="000777D4" w:rsidP="000777D4">
            <w:pPr>
              <w:spacing w:after="0" w:line="240" w:lineRule="auto"/>
              <w:rPr>
                <w:rFonts w:ascii="Arial" w:eastAsia="Times New Roman" w:hAnsi="Arial" w:cs="Arial"/>
                <w:color w:val="000000"/>
                <w:sz w:val="20"/>
                <w:szCs w:val="20"/>
                <w:u w:val="single"/>
              </w:rPr>
            </w:pPr>
            <w:r w:rsidRPr="00DE29DB">
              <w:rPr>
                <w:rFonts w:ascii="Arial" w:eastAsia="Times New Roman" w:hAnsi="Arial" w:cs="Arial"/>
                <w:color w:val="000000"/>
                <w:sz w:val="20"/>
                <w:szCs w:val="20"/>
                <w:u w:val="single"/>
              </w:rPr>
              <w:t>Fluorophore</w:t>
            </w:r>
          </w:p>
        </w:tc>
        <w:tc>
          <w:tcPr>
            <w:tcW w:w="1240" w:type="dxa"/>
            <w:tcBorders>
              <w:top w:val="nil"/>
              <w:left w:val="nil"/>
              <w:bottom w:val="nil"/>
              <w:right w:val="nil"/>
            </w:tcBorders>
            <w:shd w:val="clear" w:color="auto" w:fill="auto"/>
            <w:noWrap/>
            <w:vAlign w:val="bottom"/>
            <w:hideMark/>
          </w:tcPr>
          <w:p w14:paraId="5EFEBD7E" w14:textId="77777777" w:rsidR="000777D4" w:rsidRPr="00DE29DB" w:rsidRDefault="000777D4" w:rsidP="000777D4">
            <w:pPr>
              <w:spacing w:after="0" w:line="240" w:lineRule="auto"/>
              <w:rPr>
                <w:rFonts w:ascii="Arial" w:eastAsia="Times New Roman" w:hAnsi="Arial" w:cs="Arial"/>
                <w:color w:val="000000"/>
                <w:sz w:val="20"/>
                <w:szCs w:val="20"/>
                <w:u w:val="single"/>
              </w:rPr>
            </w:pPr>
            <w:r w:rsidRPr="00DE29DB">
              <w:rPr>
                <w:rFonts w:ascii="Arial" w:eastAsia="Times New Roman" w:hAnsi="Arial" w:cs="Arial"/>
                <w:color w:val="000000"/>
                <w:sz w:val="20"/>
                <w:szCs w:val="20"/>
                <w:u w:val="single"/>
              </w:rPr>
              <w:t>Dilution</w:t>
            </w:r>
          </w:p>
        </w:tc>
      </w:tr>
      <w:tr w:rsidR="00150C87" w:rsidRPr="00257712" w14:paraId="405CEED3" w14:textId="77777777" w:rsidTr="000D48B4">
        <w:trPr>
          <w:gridBefore w:val="1"/>
          <w:gridAfter w:val="1"/>
          <w:wBefore w:w="108" w:type="dxa"/>
          <w:wAfter w:w="272" w:type="dxa"/>
          <w:trHeight w:val="288"/>
        </w:trPr>
        <w:tc>
          <w:tcPr>
            <w:tcW w:w="1463" w:type="dxa"/>
            <w:tcBorders>
              <w:top w:val="nil"/>
              <w:left w:val="nil"/>
              <w:bottom w:val="nil"/>
              <w:right w:val="nil"/>
            </w:tcBorders>
            <w:shd w:val="clear" w:color="auto" w:fill="auto"/>
            <w:noWrap/>
            <w:vAlign w:val="bottom"/>
          </w:tcPr>
          <w:p w14:paraId="1660A25E" w14:textId="156389ED" w:rsidR="00150C87" w:rsidRPr="00DE29DB" w:rsidRDefault="00B31DB2"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live/dead</w:t>
            </w:r>
          </w:p>
        </w:tc>
        <w:tc>
          <w:tcPr>
            <w:tcW w:w="1577" w:type="dxa"/>
            <w:tcBorders>
              <w:top w:val="nil"/>
              <w:left w:val="nil"/>
              <w:bottom w:val="nil"/>
              <w:right w:val="nil"/>
            </w:tcBorders>
            <w:shd w:val="clear" w:color="auto" w:fill="auto"/>
            <w:noWrap/>
            <w:vAlign w:val="bottom"/>
          </w:tcPr>
          <w:p w14:paraId="1441A07B" w14:textId="4F6D7EB9" w:rsidR="00150C87" w:rsidRPr="00DE29DB" w:rsidRDefault="00B31DB2"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w:t>
            </w:r>
          </w:p>
        </w:tc>
        <w:tc>
          <w:tcPr>
            <w:tcW w:w="1730" w:type="dxa"/>
            <w:tcBorders>
              <w:top w:val="nil"/>
              <w:left w:val="nil"/>
              <w:bottom w:val="nil"/>
              <w:right w:val="nil"/>
            </w:tcBorders>
            <w:shd w:val="clear" w:color="auto" w:fill="auto"/>
            <w:noWrap/>
            <w:vAlign w:val="bottom"/>
          </w:tcPr>
          <w:p w14:paraId="34B6483B" w14:textId="36240573" w:rsidR="00150C87" w:rsidRPr="00DE29DB" w:rsidRDefault="00385ED1"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Fisher</w:t>
            </w:r>
          </w:p>
        </w:tc>
        <w:tc>
          <w:tcPr>
            <w:tcW w:w="1570" w:type="dxa"/>
            <w:tcBorders>
              <w:top w:val="nil"/>
              <w:left w:val="nil"/>
              <w:bottom w:val="nil"/>
              <w:right w:val="nil"/>
            </w:tcBorders>
            <w:shd w:val="clear" w:color="auto" w:fill="auto"/>
            <w:noWrap/>
            <w:vAlign w:val="bottom"/>
          </w:tcPr>
          <w:p w14:paraId="4FFDC617" w14:textId="1EF1D8FB" w:rsidR="00150C87" w:rsidRPr="00DE29DB" w:rsidRDefault="00385ED1"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e</w:t>
            </w:r>
            <w:r w:rsidR="00B31DB2" w:rsidRPr="00DE29DB">
              <w:rPr>
                <w:rFonts w:ascii="Arial" w:eastAsia="Times New Roman" w:hAnsi="Arial" w:cs="Arial"/>
                <w:color w:val="000000"/>
                <w:sz w:val="20"/>
                <w:szCs w:val="20"/>
              </w:rPr>
              <w:t>506</w:t>
            </w:r>
          </w:p>
        </w:tc>
        <w:tc>
          <w:tcPr>
            <w:tcW w:w="1240" w:type="dxa"/>
            <w:tcBorders>
              <w:top w:val="nil"/>
              <w:left w:val="nil"/>
              <w:bottom w:val="nil"/>
              <w:right w:val="nil"/>
            </w:tcBorders>
            <w:shd w:val="clear" w:color="auto" w:fill="auto"/>
            <w:noWrap/>
            <w:vAlign w:val="bottom"/>
          </w:tcPr>
          <w:p w14:paraId="55A54535" w14:textId="5D193E2A" w:rsidR="00150C87" w:rsidRPr="00DE29DB" w:rsidRDefault="00B31DB2"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1000</w:t>
            </w:r>
          </w:p>
        </w:tc>
      </w:tr>
      <w:tr w:rsidR="00223FA0" w:rsidRPr="00257712" w14:paraId="406B3243" w14:textId="77777777" w:rsidTr="000D48B4">
        <w:trPr>
          <w:gridBefore w:val="1"/>
          <w:gridAfter w:val="1"/>
          <w:wBefore w:w="108" w:type="dxa"/>
          <w:wAfter w:w="272" w:type="dxa"/>
          <w:trHeight w:val="288"/>
        </w:trPr>
        <w:tc>
          <w:tcPr>
            <w:tcW w:w="1463" w:type="dxa"/>
            <w:tcBorders>
              <w:top w:val="nil"/>
              <w:left w:val="nil"/>
              <w:bottom w:val="nil"/>
              <w:right w:val="nil"/>
            </w:tcBorders>
            <w:shd w:val="clear" w:color="auto" w:fill="auto"/>
            <w:noWrap/>
            <w:vAlign w:val="bottom"/>
          </w:tcPr>
          <w:p w14:paraId="268116D9" w14:textId="2E718E1E" w:rsidR="00223FA0" w:rsidRPr="00DE29DB" w:rsidRDefault="00223FA0" w:rsidP="00223FA0">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CD4</w:t>
            </w:r>
          </w:p>
        </w:tc>
        <w:tc>
          <w:tcPr>
            <w:tcW w:w="1577" w:type="dxa"/>
            <w:tcBorders>
              <w:top w:val="nil"/>
              <w:left w:val="nil"/>
              <w:bottom w:val="nil"/>
              <w:right w:val="nil"/>
            </w:tcBorders>
            <w:shd w:val="clear" w:color="auto" w:fill="auto"/>
            <w:noWrap/>
            <w:vAlign w:val="bottom"/>
          </w:tcPr>
          <w:p w14:paraId="415646F1" w14:textId="5565CF6B" w:rsidR="00223FA0" w:rsidRPr="00DE29DB" w:rsidRDefault="00223FA0" w:rsidP="00223FA0">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GK1.5</w:t>
            </w:r>
          </w:p>
        </w:tc>
        <w:tc>
          <w:tcPr>
            <w:tcW w:w="1730" w:type="dxa"/>
            <w:tcBorders>
              <w:top w:val="nil"/>
              <w:left w:val="nil"/>
              <w:bottom w:val="nil"/>
              <w:right w:val="nil"/>
            </w:tcBorders>
            <w:shd w:val="clear" w:color="auto" w:fill="auto"/>
            <w:noWrap/>
            <w:vAlign w:val="bottom"/>
          </w:tcPr>
          <w:p w14:paraId="25EC69AA" w14:textId="3DD31064" w:rsidR="00223FA0" w:rsidRPr="00DE29DB" w:rsidRDefault="00223FA0" w:rsidP="00223FA0">
            <w:pPr>
              <w:spacing w:after="0" w:line="240" w:lineRule="auto"/>
              <w:rPr>
                <w:rFonts w:ascii="Arial" w:eastAsia="Times New Roman" w:hAnsi="Arial" w:cs="Arial"/>
                <w:color w:val="000000"/>
                <w:sz w:val="20"/>
                <w:szCs w:val="20"/>
              </w:rPr>
            </w:pPr>
            <w:proofErr w:type="spellStart"/>
            <w:r w:rsidRPr="00DE29DB">
              <w:rPr>
                <w:rFonts w:ascii="Arial" w:eastAsia="Times New Roman" w:hAnsi="Arial" w:cs="Arial"/>
                <w:color w:val="000000"/>
                <w:sz w:val="20"/>
                <w:szCs w:val="20"/>
              </w:rPr>
              <w:t>Biolegend</w:t>
            </w:r>
            <w:proofErr w:type="spellEnd"/>
          </w:p>
        </w:tc>
        <w:tc>
          <w:tcPr>
            <w:tcW w:w="1570" w:type="dxa"/>
            <w:tcBorders>
              <w:top w:val="nil"/>
              <w:left w:val="nil"/>
              <w:bottom w:val="nil"/>
              <w:right w:val="nil"/>
            </w:tcBorders>
            <w:shd w:val="clear" w:color="auto" w:fill="auto"/>
            <w:noWrap/>
            <w:vAlign w:val="bottom"/>
          </w:tcPr>
          <w:p w14:paraId="799E57A0" w14:textId="6528A1F8" w:rsidR="00223FA0" w:rsidRPr="00DE29DB" w:rsidRDefault="00223FA0" w:rsidP="00223FA0">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AF700</w:t>
            </w:r>
          </w:p>
        </w:tc>
        <w:tc>
          <w:tcPr>
            <w:tcW w:w="1240" w:type="dxa"/>
            <w:tcBorders>
              <w:top w:val="nil"/>
              <w:left w:val="nil"/>
              <w:bottom w:val="nil"/>
              <w:right w:val="nil"/>
            </w:tcBorders>
            <w:shd w:val="clear" w:color="auto" w:fill="auto"/>
            <w:noWrap/>
            <w:vAlign w:val="bottom"/>
          </w:tcPr>
          <w:p w14:paraId="4A949028" w14:textId="62DA9889" w:rsidR="00223FA0" w:rsidRPr="00DE29DB" w:rsidRDefault="00223FA0" w:rsidP="00223FA0">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1000</w:t>
            </w:r>
          </w:p>
        </w:tc>
      </w:tr>
      <w:tr w:rsidR="000777D4" w:rsidRPr="00257712" w14:paraId="1978AB47" w14:textId="77777777" w:rsidTr="000D48B4">
        <w:trPr>
          <w:gridBefore w:val="1"/>
          <w:gridAfter w:val="1"/>
          <w:wBefore w:w="108" w:type="dxa"/>
          <w:wAfter w:w="272" w:type="dxa"/>
          <w:trHeight w:val="288"/>
        </w:trPr>
        <w:tc>
          <w:tcPr>
            <w:tcW w:w="1463" w:type="dxa"/>
            <w:tcBorders>
              <w:top w:val="nil"/>
              <w:left w:val="nil"/>
              <w:bottom w:val="nil"/>
              <w:right w:val="nil"/>
            </w:tcBorders>
            <w:shd w:val="clear" w:color="auto" w:fill="auto"/>
            <w:noWrap/>
            <w:vAlign w:val="bottom"/>
            <w:hideMark/>
          </w:tcPr>
          <w:p w14:paraId="435CE327"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CD8</w:t>
            </w:r>
          </w:p>
        </w:tc>
        <w:tc>
          <w:tcPr>
            <w:tcW w:w="1577" w:type="dxa"/>
            <w:tcBorders>
              <w:top w:val="nil"/>
              <w:left w:val="nil"/>
              <w:bottom w:val="nil"/>
              <w:right w:val="nil"/>
            </w:tcBorders>
            <w:shd w:val="clear" w:color="auto" w:fill="auto"/>
            <w:noWrap/>
            <w:vAlign w:val="bottom"/>
            <w:hideMark/>
          </w:tcPr>
          <w:p w14:paraId="5D8321E3"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53-6.7</w:t>
            </w:r>
          </w:p>
        </w:tc>
        <w:tc>
          <w:tcPr>
            <w:tcW w:w="1730" w:type="dxa"/>
            <w:tcBorders>
              <w:top w:val="nil"/>
              <w:left w:val="nil"/>
              <w:bottom w:val="nil"/>
              <w:right w:val="nil"/>
            </w:tcBorders>
            <w:shd w:val="clear" w:color="auto" w:fill="auto"/>
            <w:noWrap/>
            <w:vAlign w:val="bottom"/>
            <w:hideMark/>
          </w:tcPr>
          <w:p w14:paraId="0AB7EFB0" w14:textId="77777777" w:rsidR="000777D4" w:rsidRPr="00DE29DB" w:rsidRDefault="000777D4" w:rsidP="000777D4">
            <w:pPr>
              <w:spacing w:after="0" w:line="240" w:lineRule="auto"/>
              <w:rPr>
                <w:rFonts w:ascii="Arial" w:eastAsia="Times New Roman" w:hAnsi="Arial" w:cs="Arial"/>
                <w:color w:val="000000"/>
                <w:sz w:val="20"/>
                <w:szCs w:val="20"/>
              </w:rPr>
            </w:pPr>
            <w:proofErr w:type="spellStart"/>
            <w:r w:rsidRPr="00DE29DB">
              <w:rPr>
                <w:rFonts w:ascii="Arial" w:eastAsia="Times New Roman" w:hAnsi="Arial" w:cs="Arial"/>
                <w:color w:val="000000"/>
                <w:sz w:val="20"/>
                <w:szCs w:val="20"/>
              </w:rPr>
              <w:t>Biolegend</w:t>
            </w:r>
            <w:proofErr w:type="spellEnd"/>
          </w:p>
        </w:tc>
        <w:tc>
          <w:tcPr>
            <w:tcW w:w="1570" w:type="dxa"/>
            <w:tcBorders>
              <w:top w:val="nil"/>
              <w:left w:val="nil"/>
              <w:bottom w:val="nil"/>
              <w:right w:val="nil"/>
            </w:tcBorders>
            <w:shd w:val="clear" w:color="auto" w:fill="auto"/>
            <w:noWrap/>
            <w:vAlign w:val="bottom"/>
            <w:hideMark/>
          </w:tcPr>
          <w:p w14:paraId="4D72EDD5" w14:textId="77777777" w:rsidR="000777D4" w:rsidRPr="00DE29DB" w:rsidRDefault="000777D4" w:rsidP="000777D4">
            <w:pPr>
              <w:spacing w:after="0" w:line="240" w:lineRule="auto"/>
              <w:rPr>
                <w:rFonts w:ascii="Arial" w:eastAsia="Times New Roman" w:hAnsi="Arial" w:cs="Arial"/>
                <w:color w:val="000000"/>
                <w:sz w:val="20"/>
                <w:szCs w:val="20"/>
              </w:rPr>
            </w:pPr>
            <w:proofErr w:type="spellStart"/>
            <w:r w:rsidRPr="00DE29DB">
              <w:rPr>
                <w:rFonts w:ascii="Arial" w:eastAsia="Times New Roman" w:hAnsi="Arial" w:cs="Arial"/>
                <w:color w:val="000000"/>
                <w:sz w:val="20"/>
                <w:szCs w:val="20"/>
              </w:rPr>
              <w:t>PerCp</w:t>
            </w:r>
            <w:proofErr w:type="spellEnd"/>
            <w:r w:rsidRPr="00DE29DB">
              <w:rPr>
                <w:rFonts w:ascii="Arial" w:eastAsia="Times New Roman" w:hAnsi="Arial" w:cs="Arial"/>
                <w:color w:val="000000"/>
                <w:sz w:val="20"/>
                <w:szCs w:val="20"/>
              </w:rPr>
              <w:t>/Cy5.5</w:t>
            </w:r>
          </w:p>
        </w:tc>
        <w:tc>
          <w:tcPr>
            <w:tcW w:w="1240" w:type="dxa"/>
            <w:tcBorders>
              <w:top w:val="nil"/>
              <w:left w:val="nil"/>
              <w:bottom w:val="nil"/>
              <w:right w:val="nil"/>
            </w:tcBorders>
            <w:shd w:val="clear" w:color="auto" w:fill="auto"/>
            <w:noWrap/>
            <w:vAlign w:val="bottom"/>
            <w:hideMark/>
          </w:tcPr>
          <w:p w14:paraId="4D1AD560"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200</w:t>
            </w:r>
          </w:p>
        </w:tc>
      </w:tr>
      <w:tr w:rsidR="00223FA0" w:rsidRPr="00257712" w14:paraId="2833311A" w14:textId="77777777" w:rsidTr="000D48B4">
        <w:trPr>
          <w:gridBefore w:val="1"/>
          <w:gridAfter w:val="1"/>
          <w:wBefore w:w="108" w:type="dxa"/>
          <w:wAfter w:w="272" w:type="dxa"/>
          <w:trHeight w:val="288"/>
        </w:trPr>
        <w:tc>
          <w:tcPr>
            <w:tcW w:w="1463" w:type="dxa"/>
            <w:tcBorders>
              <w:top w:val="nil"/>
              <w:left w:val="nil"/>
              <w:bottom w:val="nil"/>
              <w:right w:val="nil"/>
            </w:tcBorders>
            <w:shd w:val="clear" w:color="auto" w:fill="auto"/>
            <w:noWrap/>
            <w:vAlign w:val="bottom"/>
          </w:tcPr>
          <w:p w14:paraId="7B09BEF2" w14:textId="06E2F12C" w:rsidR="00223FA0" w:rsidRPr="00DE29DB" w:rsidRDefault="00223FA0" w:rsidP="00223FA0">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CD69</w:t>
            </w:r>
          </w:p>
        </w:tc>
        <w:tc>
          <w:tcPr>
            <w:tcW w:w="1577" w:type="dxa"/>
            <w:tcBorders>
              <w:top w:val="nil"/>
              <w:left w:val="nil"/>
              <w:bottom w:val="nil"/>
              <w:right w:val="nil"/>
            </w:tcBorders>
            <w:shd w:val="clear" w:color="auto" w:fill="auto"/>
            <w:noWrap/>
            <w:vAlign w:val="bottom"/>
          </w:tcPr>
          <w:p w14:paraId="3FEF32AA" w14:textId="4B4AE965" w:rsidR="00223FA0" w:rsidRPr="00DE29DB" w:rsidRDefault="00223FA0" w:rsidP="00223FA0">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H1.2F3</w:t>
            </w:r>
          </w:p>
        </w:tc>
        <w:tc>
          <w:tcPr>
            <w:tcW w:w="1730" w:type="dxa"/>
            <w:tcBorders>
              <w:top w:val="nil"/>
              <w:left w:val="nil"/>
              <w:bottom w:val="nil"/>
              <w:right w:val="nil"/>
            </w:tcBorders>
            <w:shd w:val="clear" w:color="auto" w:fill="auto"/>
            <w:noWrap/>
            <w:vAlign w:val="bottom"/>
          </w:tcPr>
          <w:p w14:paraId="56777B33" w14:textId="13E89B50" w:rsidR="00223FA0" w:rsidRPr="00DE29DB" w:rsidRDefault="00223FA0" w:rsidP="00223FA0">
            <w:pPr>
              <w:spacing w:after="0" w:line="240" w:lineRule="auto"/>
              <w:rPr>
                <w:rFonts w:ascii="Arial" w:eastAsia="Times New Roman" w:hAnsi="Arial" w:cs="Arial"/>
                <w:color w:val="000000"/>
                <w:sz w:val="20"/>
                <w:szCs w:val="20"/>
              </w:rPr>
            </w:pPr>
            <w:proofErr w:type="spellStart"/>
            <w:r w:rsidRPr="00DE29DB">
              <w:rPr>
                <w:rFonts w:ascii="Arial" w:eastAsia="Times New Roman" w:hAnsi="Arial" w:cs="Arial"/>
                <w:color w:val="000000"/>
                <w:sz w:val="20"/>
                <w:szCs w:val="20"/>
              </w:rPr>
              <w:t>Biolegend</w:t>
            </w:r>
            <w:proofErr w:type="spellEnd"/>
          </w:p>
        </w:tc>
        <w:tc>
          <w:tcPr>
            <w:tcW w:w="1570" w:type="dxa"/>
            <w:tcBorders>
              <w:top w:val="nil"/>
              <w:left w:val="nil"/>
              <w:bottom w:val="nil"/>
              <w:right w:val="nil"/>
            </w:tcBorders>
            <w:shd w:val="clear" w:color="auto" w:fill="auto"/>
            <w:noWrap/>
            <w:vAlign w:val="bottom"/>
          </w:tcPr>
          <w:p w14:paraId="40BE2C65" w14:textId="5D9B1AD0" w:rsidR="00223FA0" w:rsidRPr="00DE29DB" w:rsidRDefault="00223FA0" w:rsidP="00223FA0">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PE</w:t>
            </w:r>
          </w:p>
        </w:tc>
        <w:tc>
          <w:tcPr>
            <w:tcW w:w="1240" w:type="dxa"/>
            <w:tcBorders>
              <w:top w:val="nil"/>
              <w:left w:val="nil"/>
              <w:bottom w:val="nil"/>
              <w:right w:val="nil"/>
            </w:tcBorders>
            <w:shd w:val="clear" w:color="auto" w:fill="auto"/>
            <w:noWrap/>
            <w:vAlign w:val="bottom"/>
          </w:tcPr>
          <w:p w14:paraId="5AB9E280" w14:textId="226073BB" w:rsidR="00223FA0" w:rsidRPr="00DE29DB" w:rsidRDefault="00223FA0" w:rsidP="00223FA0">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200</w:t>
            </w:r>
          </w:p>
        </w:tc>
      </w:tr>
      <w:tr w:rsidR="000777D4" w:rsidRPr="00257712" w14:paraId="727DFB12" w14:textId="77777777" w:rsidTr="000D48B4">
        <w:trPr>
          <w:gridBefore w:val="1"/>
          <w:gridAfter w:val="1"/>
          <w:wBefore w:w="108" w:type="dxa"/>
          <w:wAfter w:w="272" w:type="dxa"/>
          <w:trHeight w:val="288"/>
        </w:trPr>
        <w:tc>
          <w:tcPr>
            <w:tcW w:w="1463" w:type="dxa"/>
            <w:tcBorders>
              <w:top w:val="nil"/>
              <w:left w:val="nil"/>
              <w:bottom w:val="nil"/>
              <w:right w:val="nil"/>
            </w:tcBorders>
            <w:shd w:val="clear" w:color="auto" w:fill="auto"/>
            <w:noWrap/>
            <w:vAlign w:val="bottom"/>
            <w:hideMark/>
          </w:tcPr>
          <w:p w14:paraId="454F8FBF"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CD90.2</w:t>
            </w:r>
          </w:p>
        </w:tc>
        <w:tc>
          <w:tcPr>
            <w:tcW w:w="1577" w:type="dxa"/>
            <w:tcBorders>
              <w:top w:val="nil"/>
              <w:left w:val="nil"/>
              <w:bottom w:val="nil"/>
              <w:right w:val="nil"/>
            </w:tcBorders>
            <w:shd w:val="clear" w:color="auto" w:fill="auto"/>
            <w:noWrap/>
            <w:vAlign w:val="bottom"/>
            <w:hideMark/>
          </w:tcPr>
          <w:p w14:paraId="184A5AC5"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30-H12</w:t>
            </w:r>
          </w:p>
        </w:tc>
        <w:tc>
          <w:tcPr>
            <w:tcW w:w="1730" w:type="dxa"/>
            <w:tcBorders>
              <w:top w:val="nil"/>
              <w:left w:val="nil"/>
              <w:bottom w:val="nil"/>
              <w:right w:val="nil"/>
            </w:tcBorders>
            <w:shd w:val="clear" w:color="auto" w:fill="auto"/>
            <w:noWrap/>
            <w:vAlign w:val="bottom"/>
            <w:hideMark/>
          </w:tcPr>
          <w:p w14:paraId="7788FCDF" w14:textId="77777777" w:rsidR="000777D4" w:rsidRPr="00DE29DB" w:rsidRDefault="000777D4" w:rsidP="000777D4">
            <w:pPr>
              <w:spacing w:after="0" w:line="240" w:lineRule="auto"/>
              <w:rPr>
                <w:rFonts w:ascii="Arial" w:eastAsia="Times New Roman" w:hAnsi="Arial" w:cs="Arial"/>
                <w:color w:val="000000"/>
                <w:sz w:val="20"/>
                <w:szCs w:val="20"/>
              </w:rPr>
            </w:pPr>
            <w:proofErr w:type="spellStart"/>
            <w:r w:rsidRPr="00DE29DB">
              <w:rPr>
                <w:rFonts w:ascii="Arial" w:eastAsia="Times New Roman" w:hAnsi="Arial" w:cs="Arial"/>
                <w:color w:val="000000"/>
                <w:sz w:val="20"/>
                <w:szCs w:val="20"/>
              </w:rPr>
              <w:t>Biolegend</w:t>
            </w:r>
            <w:proofErr w:type="spellEnd"/>
          </w:p>
        </w:tc>
        <w:tc>
          <w:tcPr>
            <w:tcW w:w="1570" w:type="dxa"/>
            <w:tcBorders>
              <w:top w:val="nil"/>
              <w:left w:val="nil"/>
              <w:bottom w:val="nil"/>
              <w:right w:val="nil"/>
            </w:tcBorders>
            <w:shd w:val="clear" w:color="auto" w:fill="auto"/>
            <w:noWrap/>
            <w:vAlign w:val="bottom"/>
            <w:hideMark/>
          </w:tcPr>
          <w:p w14:paraId="5D59F7E3"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AF488</w:t>
            </w:r>
          </w:p>
        </w:tc>
        <w:tc>
          <w:tcPr>
            <w:tcW w:w="1240" w:type="dxa"/>
            <w:tcBorders>
              <w:top w:val="nil"/>
              <w:left w:val="nil"/>
              <w:bottom w:val="nil"/>
              <w:right w:val="nil"/>
            </w:tcBorders>
            <w:shd w:val="clear" w:color="auto" w:fill="auto"/>
            <w:noWrap/>
            <w:vAlign w:val="bottom"/>
            <w:hideMark/>
          </w:tcPr>
          <w:p w14:paraId="5F87A97D"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250</w:t>
            </w:r>
          </w:p>
        </w:tc>
      </w:tr>
      <w:tr w:rsidR="000777D4" w:rsidRPr="00257712" w14:paraId="09399191" w14:textId="77777777" w:rsidTr="000D48B4">
        <w:trPr>
          <w:gridBefore w:val="1"/>
          <w:gridAfter w:val="1"/>
          <w:wBefore w:w="108" w:type="dxa"/>
          <w:wAfter w:w="272" w:type="dxa"/>
          <w:trHeight w:val="288"/>
        </w:trPr>
        <w:tc>
          <w:tcPr>
            <w:tcW w:w="1463" w:type="dxa"/>
            <w:tcBorders>
              <w:top w:val="nil"/>
              <w:left w:val="nil"/>
              <w:bottom w:val="nil"/>
              <w:right w:val="nil"/>
            </w:tcBorders>
            <w:shd w:val="clear" w:color="auto" w:fill="auto"/>
            <w:noWrap/>
            <w:vAlign w:val="bottom"/>
            <w:hideMark/>
          </w:tcPr>
          <w:p w14:paraId="6615D97F"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CD44</w:t>
            </w:r>
          </w:p>
        </w:tc>
        <w:tc>
          <w:tcPr>
            <w:tcW w:w="1577" w:type="dxa"/>
            <w:tcBorders>
              <w:top w:val="nil"/>
              <w:left w:val="nil"/>
              <w:bottom w:val="nil"/>
              <w:right w:val="nil"/>
            </w:tcBorders>
            <w:shd w:val="clear" w:color="auto" w:fill="auto"/>
            <w:noWrap/>
            <w:vAlign w:val="bottom"/>
            <w:hideMark/>
          </w:tcPr>
          <w:p w14:paraId="6F45D5FE"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IM7</w:t>
            </w:r>
          </w:p>
        </w:tc>
        <w:tc>
          <w:tcPr>
            <w:tcW w:w="1730" w:type="dxa"/>
            <w:tcBorders>
              <w:top w:val="nil"/>
              <w:left w:val="nil"/>
              <w:bottom w:val="nil"/>
              <w:right w:val="nil"/>
            </w:tcBorders>
            <w:shd w:val="clear" w:color="auto" w:fill="auto"/>
            <w:noWrap/>
            <w:vAlign w:val="bottom"/>
            <w:hideMark/>
          </w:tcPr>
          <w:p w14:paraId="652F70F3" w14:textId="77777777" w:rsidR="000777D4" w:rsidRPr="00DE29DB" w:rsidRDefault="000777D4" w:rsidP="000777D4">
            <w:pPr>
              <w:spacing w:after="0" w:line="240" w:lineRule="auto"/>
              <w:rPr>
                <w:rFonts w:ascii="Arial" w:eastAsia="Times New Roman" w:hAnsi="Arial" w:cs="Arial"/>
                <w:color w:val="000000"/>
                <w:sz w:val="20"/>
                <w:szCs w:val="20"/>
              </w:rPr>
            </w:pPr>
            <w:proofErr w:type="spellStart"/>
            <w:r w:rsidRPr="00DE29DB">
              <w:rPr>
                <w:rFonts w:ascii="Arial" w:eastAsia="Times New Roman" w:hAnsi="Arial" w:cs="Arial"/>
                <w:color w:val="000000"/>
                <w:sz w:val="20"/>
                <w:szCs w:val="20"/>
              </w:rPr>
              <w:t>Biolegend</w:t>
            </w:r>
            <w:proofErr w:type="spellEnd"/>
          </w:p>
        </w:tc>
        <w:tc>
          <w:tcPr>
            <w:tcW w:w="1570" w:type="dxa"/>
            <w:tcBorders>
              <w:top w:val="nil"/>
              <w:left w:val="nil"/>
              <w:bottom w:val="nil"/>
              <w:right w:val="nil"/>
            </w:tcBorders>
            <w:shd w:val="clear" w:color="auto" w:fill="auto"/>
            <w:noWrap/>
            <w:vAlign w:val="bottom"/>
            <w:hideMark/>
          </w:tcPr>
          <w:p w14:paraId="680D07E5"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BV421</w:t>
            </w:r>
          </w:p>
        </w:tc>
        <w:tc>
          <w:tcPr>
            <w:tcW w:w="1240" w:type="dxa"/>
            <w:tcBorders>
              <w:top w:val="nil"/>
              <w:left w:val="nil"/>
              <w:bottom w:val="nil"/>
              <w:right w:val="nil"/>
            </w:tcBorders>
            <w:shd w:val="clear" w:color="auto" w:fill="auto"/>
            <w:noWrap/>
            <w:vAlign w:val="bottom"/>
            <w:hideMark/>
          </w:tcPr>
          <w:p w14:paraId="56F4D26D"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400</w:t>
            </w:r>
          </w:p>
        </w:tc>
      </w:tr>
      <w:tr w:rsidR="000777D4" w:rsidRPr="00257712" w14:paraId="082C0BC7" w14:textId="77777777" w:rsidTr="000D48B4">
        <w:trPr>
          <w:gridBefore w:val="1"/>
          <w:gridAfter w:val="1"/>
          <w:wBefore w:w="108" w:type="dxa"/>
          <w:wAfter w:w="272" w:type="dxa"/>
          <w:trHeight w:val="288"/>
        </w:trPr>
        <w:tc>
          <w:tcPr>
            <w:tcW w:w="1463" w:type="dxa"/>
            <w:tcBorders>
              <w:top w:val="nil"/>
              <w:left w:val="nil"/>
              <w:bottom w:val="nil"/>
              <w:right w:val="nil"/>
            </w:tcBorders>
            <w:shd w:val="clear" w:color="auto" w:fill="auto"/>
            <w:noWrap/>
            <w:vAlign w:val="bottom"/>
            <w:hideMark/>
          </w:tcPr>
          <w:p w14:paraId="009225B8"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CD62L</w:t>
            </w:r>
          </w:p>
        </w:tc>
        <w:tc>
          <w:tcPr>
            <w:tcW w:w="1577" w:type="dxa"/>
            <w:tcBorders>
              <w:top w:val="nil"/>
              <w:left w:val="nil"/>
              <w:bottom w:val="nil"/>
              <w:right w:val="nil"/>
            </w:tcBorders>
            <w:shd w:val="clear" w:color="auto" w:fill="auto"/>
            <w:noWrap/>
            <w:vAlign w:val="bottom"/>
            <w:hideMark/>
          </w:tcPr>
          <w:p w14:paraId="01BDC69C"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MEL-14</w:t>
            </w:r>
          </w:p>
        </w:tc>
        <w:tc>
          <w:tcPr>
            <w:tcW w:w="1730" w:type="dxa"/>
            <w:tcBorders>
              <w:top w:val="nil"/>
              <w:left w:val="nil"/>
              <w:bottom w:val="nil"/>
              <w:right w:val="nil"/>
            </w:tcBorders>
            <w:shd w:val="clear" w:color="auto" w:fill="auto"/>
            <w:noWrap/>
            <w:vAlign w:val="bottom"/>
            <w:hideMark/>
          </w:tcPr>
          <w:p w14:paraId="6878FC14" w14:textId="77777777" w:rsidR="000777D4" w:rsidRPr="00DE29DB" w:rsidRDefault="000777D4" w:rsidP="000777D4">
            <w:pPr>
              <w:spacing w:after="0" w:line="240" w:lineRule="auto"/>
              <w:rPr>
                <w:rFonts w:ascii="Arial" w:eastAsia="Times New Roman" w:hAnsi="Arial" w:cs="Arial"/>
                <w:color w:val="000000"/>
                <w:sz w:val="20"/>
                <w:szCs w:val="20"/>
              </w:rPr>
            </w:pPr>
            <w:proofErr w:type="spellStart"/>
            <w:r w:rsidRPr="00DE29DB">
              <w:rPr>
                <w:rFonts w:ascii="Arial" w:eastAsia="Times New Roman" w:hAnsi="Arial" w:cs="Arial"/>
                <w:color w:val="000000"/>
                <w:sz w:val="20"/>
                <w:szCs w:val="20"/>
              </w:rPr>
              <w:t>Biolegend</w:t>
            </w:r>
            <w:proofErr w:type="spellEnd"/>
          </w:p>
        </w:tc>
        <w:tc>
          <w:tcPr>
            <w:tcW w:w="1570" w:type="dxa"/>
            <w:tcBorders>
              <w:top w:val="nil"/>
              <w:left w:val="nil"/>
              <w:bottom w:val="nil"/>
              <w:right w:val="nil"/>
            </w:tcBorders>
            <w:shd w:val="clear" w:color="auto" w:fill="auto"/>
            <w:noWrap/>
            <w:vAlign w:val="bottom"/>
            <w:hideMark/>
          </w:tcPr>
          <w:p w14:paraId="046B7374"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BV785</w:t>
            </w:r>
          </w:p>
        </w:tc>
        <w:tc>
          <w:tcPr>
            <w:tcW w:w="1240" w:type="dxa"/>
            <w:tcBorders>
              <w:top w:val="nil"/>
              <w:left w:val="nil"/>
              <w:bottom w:val="nil"/>
              <w:right w:val="nil"/>
            </w:tcBorders>
            <w:shd w:val="clear" w:color="auto" w:fill="auto"/>
            <w:noWrap/>
            <w:vAlign w:val="bottom"/>
            <w:hideMark/>
          </w:tcPr>
          <w:p w14:paraId="2938EEC0"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400</w:t>
            </w:r>
          </w:p>
        </w:tc>
      </w:tr>
      <w:tr w:rsidR="000777D4" w:rsidRPr="00257712" w14:paraId="47C6E9A6" w14:textId="77777777" w:rsidTr="000D48B4">
        <w:trPr>
          <w:gridBefore w:val="1"/>
          <w:gridAfter w:val="1"/>
          <w:wBefore w:w="108" w:type="dxa"/>
          <w:wAfter w:w="272" w:type="dxa"/>
          <w:trHeight w:val="288"/>
        </w:trPr>
        <w:tc>
          <w:tcPr>
            <w:tcW w:w="1463" w:type="dxa"/>
            <w:tcBorders>
              <w:top w:val="nil"/>
              <w:left w:val="nil"/>
              <w:bottom w:val="nil"/>
              <w:right w:val="nil"/>
            </w:tcBorders>
            <w:shd w:val="clear" w:color="auto" w:fill="auto"/>
            <w:noWrap/>
            <w:vAlign w:val="bottom"/>
            <w:hideMark/>
          </w:tcPr>
          <w:p w14:paraId="1CCC8479"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CD19</w:t>
            </w:r>
          </w:p>
        </w:tc>
        <w:tc>
          <w:tcPr>
            <w:tcW w:w="1577" w:type="dxa"/>
            <w:tcBorders>
              <w:top w:val="nil"/>
              <w:left w:val="nil"/>
              <w:bottom w:val="nil"/>
              <w:right w:val="nil"/>
            </w:tcBorders>
            <w:shd w:val="clear" w:color="auto" w:fill="auto"/>
            <w:noWrap/>
            <w:vAlign w:val="bottom"/>
            <w:hideMark/>
          </w:tcPr>
          <w:p w14:paraId="6D02CBC1"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6D5</w:t>
            </w:r>
          </w:p>
        </w:tc>
        <w:tc>
          <w:tcPr>
            <w:tcW w:w="1730" w:type="dxa"/>
            <w:tcBorders>
              <w:top w:val="nil"/>
              <w:left w:val="nil"/>
              <w:bottom w:val="nil"/>
              <w:right w:val="nil"/>
            </w:tcBorders>
            <w:shd w:val="clear" w:color="auto" w:fill="auto"/>
            <w:noWrap/>
            <w:vAlign w:val="bottom"/>
            <w:hideMark/>
          </w:tcPr>
          <w:p w14:paraId="1F4F94FD" w14:textId="77777777" w:rsidR="000777D4" w:rsidRPr="00DE29DB" w:rsidRDefault="000777D4" w:rsidP="000777D4">
            <w:pPr>
              <w:spacing w:after="0" w:line="240" w:lineRule="auto"/>
              <w:rPr>
                <w:rFonts w:ascii="Arial" w:eastAsia="Times New Roman" w:hAnsi="Arial" w:cs="Arial"/>
                <w:color w:val="000000"/>
                <w:sz w:val="20"/>
                <w:szCs w:val="20"/>
              </w:rPr>
            </w:pPr>
            <w:proofErr w:type="spellStart"/>
            <w:r w:rsidRPr="00DE29DB">
              <w:rPr>
                <w:rFonts w:ascii="Arial" w:eastAsia="Times New Roman" w:hAnsi="Arial" w:cs="Arial"/>
                <w:color w:val="000000"/>
                <w:sz w:val="20"/>
                <w:szCs w:val="20"/>
              </w:rPr>
              <w:t>Biolegend</w:t>
            </w:r>
            <w:proofErr w:type="spellEnd"/>
          </w:p>
        </w:tc>
        <w:tc>
          <w:tcPr>
            <w:tcW w:w="1570" w:type="dxa"/>
            <w:tcBorders>
              <w:top w:val="nil"/>
              <w:left w:val="nil"/>
              <w:bottom w:val="nil"/>
              <w:right w:val="nil"/>
            </w:tcBorders>
            <w:shd w:val="clear" w:color="auto" w:fill="auto"/>
            <w:noWrap/>
            <w:vAlign w:val="bottom"/>
            <w:hideMark/>
          </w:tcPr>
          <w:p w14:paraId="4B137AB6"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PE/Dazzle594</w:t>
            </w:r>
          </w:p>
        </w:tc>
        <w:tc>
          <w:tcPr>
            <w:tcW w:w="1240" w:type="dxa"/>
            <w:tcBorders>
              <w:top w:val="nil"/>
              <w:left w:val="nil"/>
              <w:bottom w:val="nil"/>
              <w:right w:val="nil"/>
            </w:tcBorders>
            <w:shd w:val="clear" w:color="auto" w:fill="auto"/>
            <w:noWrap/>
            <w:vAlign w:val="bottom"/>
            <w:hideMark/>
          </w:tcPr>
          <w:p w14:paraId="455778ED"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400</w:t>
            </w:r>
          </w:p>
        </w:tc>
      </w:tr>
      <w:tr w:rsidR="000777D4" w:rsidRPr="00257712" w14:paraId="0278F35B" w14:textId="77777777" w:rsidTr="000D48B4">
        <w:trPr>
          <w:gridBefore w:val="1"/>
          <w:gridAfter w:val="1"/>
          <w:wBefore w:w="108" w:type="dxa"/>
          <w:wAfter w:w="272" w:type="dxa"/>
          <w:trHeight w:val="288"/>
        </w:trPr>
        <w:tc>
          <w:tcPr>
            <w:tcW w:w="1463" w:type="dxa"/>
            <w:tcBorders>
              <w:top w:val="nil"/>
              <w:left w:val="nil"/>
              <w:bottom w:val="nil"/>
              <w:right w:val="nil"/>
            </w:tcBorders>
            <w:shd w:val="clear" w:color="auto" w:fill="auto"/>
            <w:noWrap/>
            <w:vAlign w:val="bottom"/>
            <w:hideMark/>
          </w:tcPr>
          <w:p w14:paraId="34FE5F12"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NK1.1</w:t>
            </w:r>
          </w:p>
        </w:tc>
        <w:tc>
          <w:tcPr>
            <w:tcW w:w="1577" w:type="dxa"/>
            <w:tcBorders>
              <w:top w:val="nil"/>
              <w:left w:val="nil"/>
              <w:bottom w:val="nil"/>
              <w:right w:val="nil"/>
            </w:tcBorders>
            <w:shd w:val="clear" w:color="auto" w:fill="auto"/>
            <w:noWrap/>
            <w:vAlign w:val="bottom"/>
            <w:hideMark/>
          </w:tcPr>
          <w:p w14:paraId="1D92003F"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S17016D</w:t>
            </w:r>
          </w:p>
        </w:tc>
        <w:tc>
          <w:tcPr>
            <w:tcW w:w="1730" w:type="dxa"/>
            <w:tcBorders>
              <w:top w:val="nil"/>
              <w:left w:val="nil"/>
              <w:bottom w:val="nil"/>
              <w:right w:val="nil"/>
            </w:tcBorders>
            <w:shd w:val="clear" w:color="auto" w:fill="auto"/>
            <w:noWrap/>
            <w:vAlign w:val="bottom"/>
            <w:hideMark/>
          </w:tcPr>
          <w:p w14:paraId="0520280A" w14:textId="77777777" w:rsidR="000777D4" w:rsidRPr="00DE29DB" w:rsidRDefault="000777D4" w:rsidP="000777D4">
            <w:pPr>
              <w:spacing w:after="0" w:line="240" w:lineRule="auto"/>
              <w:rPr>
                <w:rFonts w:ascii="Arial" w:eastAsia="Times New Roman" w:hAnsi="Arial" w:cs="Arial"/>
                <w:color w:val="000000"/>
                <w:sz w:val="20"/>
                <w:szCs w:val="20"/>
              </w:rPr>
            </w:pPr>
            <w:proofErr w:type="spellStart"/>
            <w:r w:rsidRPr="00DE29DB">
              <w:rPr>
                <w:rFonts w:ascii="Arial" w:eastAsia="Times New Roman" w:hAnsi="Arial" w:cs="Arial"/>
                <w:color w:val="000000"/>
                <w:sz w:val="20"/>
                <w:szCs w:val="20"/>
              </w:rPr>
              <w:t>Biolegend</w:t>
            </w:r>
            <w:proofErr w:type="spellEnd"/>
          </w:p>
        </w:tc>
        <w:tc>
          <w:tcPr>
            <w:tcW w:w="1570" w:type="dxa"/>
            <w:tcBorders>
              <w:top w:val="nil"/>
              <w:left w:val="nil"/>
              <w:bottom w:val="nil"/>
              <w:right w:val="nil"/>
            </w:tcBorders>
            <w:shd w:val="clear" w:color="auto" w:fill="auto"/>
            <w:noWrap/>
            <w:vAlign w:val="bottom"/>
            <w:hideMark/>
          </w:tcPr>
          <w:p w14:paraId="3DACAF1F"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PE/Dazzle594</w:t>
            </w:r>
          </w:p>
        </w:tc>
        <w:tc>
          <w:tcPr>
            <w:tcW w:w="1240" w:type="dxa"/>
            <w:tcBorders>
              <w:top w:val="nil"/>
              <w:left w:val="nil"/>
              <w:bottom w:val="nil"/>
              <w:right w:val="nil"/>
            </w:tcBorders>
            <w:shd w:val="clear" w:color="auto" w:fill="auto"/>
            <w:noWrap/>
            <w:vAlign w:val="bottom"/>
            <w:hideMark/>
          </w:tcPr>
          <w:p w14:paraId="24C7078A"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400</w:t>
            </w:r>
          </w:p>
        </w:tc>
      </w:tr>
      <w:tr w:rsidR="00F04853" w:rsidRPr="00257712" w14:paraId="3314916B" w14:textId="77777777" w:rsidTr="000D48B4">
        <w:trPr>
          <w:gridAfter w:val="1"/>
          <w:wAfter w:w="272" w:type="dxa"/>
          <w:trHeight w:val="144"/>
        </w:trPr>
        <w:tc>
          <w:tcPr>
            <w:tcW w:w="3148" w:type="dxa"/>
            <w:gridSpan w:val="3"/>
            <w:tcBorders>
              <w:top w:val="nil"/>
              <w:left w:val="nil"/>
              <w:bottom w:val="nil"/>
              <w:right w:val="nil"/>
            </w:tcBorders>
            <w:shd w:val="clear" w:color="auto" w:fill="auto"/>
            <w:noWrap/>
            <w:vAlign w:val="bottom"/>
          </w:tcPr>
          <w:p w14:paraId="24F19663" w14:textId="77777777" w:rsidR="00F04853" w:rsidRPr="00DE29DB" w:rsidRDefault="00F04853" w:rsidP="004D3851">
            <w:pPr>
              <w:spacing w:after="0" w:line="240" w:lineRule="auto"/>
              <w:rPr>
                <w:rFonts w:ascii="Arial" w:eastAsia="Times New Roman" w:hAnsi="Arial" w:cs="Arial"/>
                <w:b/>
                <w:bCs/>
                <w:color w:val="000000"/>
                <w:sz w:val="20"/>
                <w:szCs w:val="20"/>
              </w:rPr>
            </w:pPr>
          </w:p>
        </w:tc>
        <w:tc>
          <w:tcPr>
            <w:tcW w:w="1730" w:type="dxa"/>
            <w:tcBorders>
              <w:top w:val="nil"/>
              <w:left w:val="nil"/>
              <w:bottom w:val="nil"/>
              <w:right w:val="nil"/>
            </w:tcBorders>
            <w:shd w:val="clear" w:color="auto" w:fill="auto"/>
            <w:noWrap/>
            <w:vAlign w:val="bottom"/>
          </w:tcPr>
          <w:p w14:paraId="6323282F" w14:textId="77777777" w:rsidR="00F04853" w:rsidRPr="00DE29DB" w:rsidRDefault="00F04853" w:rsidP="004D3851">
            <w:pPr>
              <w:spacing w:after="0" w:line="240" w:lineRule="auto"/>
              <w:rPr>
                <w:rFonts w:ascii="Arial" w:eastAsia="Times New Roman" w:hAnsi="Arial" w:cs="Arial"/>
                <w:b/>
                <w:bCs/>
                <w:color w:val="000000"/>
                <w:sz w:val="20"/>
                <w:szCs w:val="20"/>
              </w:rPr>
            </w:pPr>
          </w:p>
        </w:tc>
        <w:tc>
          <w:tcPr>
            <w:tcW w:w="1570" w:type="dxa"/>
            <w:tcBorders>
              <w:top w:val="nil"/>
              <w:left w:val="nil"/>
              <w:bottom w:val="nil"/>
              <w:right w:val="nil"/>
            </w:tcBorders>
            <w:shd w:val="clear" w:color="auto" w:fill="auto"/>
            <w:noWrap/>
            <w:vAlign w:val="bottom"/>
          </w:tcPr>
          <w:p w14:paraId="56C97335" w14:textId="77777777" w:rsidR="00F04853" w:rsidRPr="00DE29DB" w:rsidRDefault="00F04853" w:rsidP="004D3851">
            <w:pPr>
              <w:spacing w:after="0" w:line="240" w:lineRule="auto"/>
              <w:rPr>
                <w:rFonts w:ascii="Arial" w:eastAsia="Times New Roman" w:hAnsi="Arial" w:cs="Arial"/>
                <w:sz w:val="20"/>
                <w:szCs w:val="20"/>
              </w:rPr>
            </w:pPr>
          </w:p>
        </w:tc>
        <w:tc>
          <w:tcPr>
            <w:tcW w:w="1240" w:type="dxa"/>
            <w:tcBorders>
              <w:top w:val="nil"/>
              <w:left w:val="nil"/>
              <w:bottom w:val="nil"/>
              <w:right w:val="nil"/>
            </w:tcBorders>
            <w:shd w:val="clear" w:color="auto" w:fill="auto"/>
            <w:noWrap/>
            <w:vAlign w:val="bottom"/>
          </w:tcPr>
          <w:p w14:paraId="095593D2" w14:textId="77777777" w:rsidR="00F04853" w:rsidRPr="00DE29DB" w:rsidRDefault="00F04853" w:rsidP="004D3851">
            <w:pPr>
              <w:spacing w:after="0" w:line="240" w:lineRule="auto"/>
              <w:rPr>
                <w:rFonts w:ascii="Arial" w:eastAsia="Times New Roman" w:hAnsi="Arial" w:cs="Arial"/>
                <w:sz w:val="20"/>
                <w:szCs w:val="20"/>
              </w:rPr>
            </w:pPr>
          </w:p>
        </w:tc>
      </w:tr>
      <w:tr w:rsidR="00F04853" w:rsidRPr="00257712" w14:paraId="35D5A0BD" w14:textId="77777777" w:rsidTr="000D48B4">
        <w:trPr>
          <w:gridAfter w:val="1"/>
          <w:wAfter w:w="272" w:type="dxa"/>
          <w:trHeight w:val="288"/>
        </w:trPr>
        <w:tc>
          <w:tcPr>
            <w:tcW w:w="3148" w:type="dxa"/>
            <w:gridSpan w:val="3"/>
            <w:tcBorders>
              <w:top w:val="nil"/>
              <w:left w:val="nil"/>
              <w:bottom w:val="nil"/>
              <w:right w:val="nil"/>
            </w:tcBorders>
            <w:shd w:val="clear" w:color="auto" w:fill="auto"/>
            <w:noWrap/>
            <w:vAlign w:val="bottom"/>
            <w:hideMark/>
          </w:tcPr>
          <w:p w14:paraId="1A778B4B" w14:textId="5AF396D0" w:rsidR="00F04853" w:rsidRPr="00DE29DB" w:rsidRDefault="00F04853" w:rsidP="00F04853">
            <w:pPr>
              <w:spacing w:after="0" w:line="240" w:lineRule="auto"/>
              <w:ind w:left="90"/>
              <w:rPr>
                <w:rFonts w:ascii="Arial" w:eastAsia="Times New Roman" w:hAnsi="Arial" w:cs="Arial"/>
                <w:b/>
                <w:bCs/>
                <w:color w:val="000000"/>
                <w:sz w:val="20"/>
                <w:szCs w:val="20"/>
              </w:rPr>
            </w:pPr>
            <w:r w:rsidRPr="00DE29DB">
              <w:rPr>
                <w:rFonts w:ascii="Arial" w:eastAsia="Times New Roman" w:hAnsi="Arial" w:cs="Arial"/>
                <w:b/>
                <w:bCs/>
                <w:color w:val="000000"/>
                <w:sz w:val="20"/>
                <w:szCs w:val="20"/>
              </w:rPr>
              <w:t>Bone Marrow S1P1 Panel</w:t>
            </w:r>
          </w:p>
        </w:tc>
        <w:tc>
          <w:tcPr>
            <w:tcW w:w="1730" w:type="dxa"/>
            <w:tcBorders>
              <w:top w:val="nil"/>
              <w:left w:val="nil"/>
              <w:bottom w:val="nil"/>
              <w:right w:val="nil"/>
            </w:tcBorders>
            <w:shd w:val="clear" w:color="auto" w:fill="auto"/>
            <w:noWrap/>
            <w:vAlign w:val="bottom"/>
            <w:hideMark/>
          </w:tcPr>
          <w:p w14:paraId="772786DF" w14:textId="77777777" w:rsidR="00F04853" w:rsidRPr="00DE29DB" w:rsidRDefault="00F04853" w:rsidP="004D3851">
            <w:pPr>
              <w:spacing w:after="0" w:line="240" w:lineRule="auto"/>
              <w:rPr>
                <w:rFonts w:ascii="Arial" w:eastAsia="Times New Roman" w:hAnsi="Arial" w:cs="Arial"/>
                <w:b/>
                <w:bCs/>
                <w:color w:val="000000"/>
                <w:sz w:val="20"/>
                <w:szCs w:val="20"/>
              </w:rPr>
            </w:pPr>
          </w:p>
        </w:tc>
        <w:tc>
          <w:tcPr>
            <w:tcW w:w="1570" w:type="dxa"/>
            <w:tcBorders>
              <w:top w:val="nil"/>
              <w:left w:val="nil"/>
              <w:bottom w:val="nil"/>
              <w:right w:val="nil"/>
            </w:tcBorders>
            <w:shd w:val="clear" w:color="auto" w:fill="auto"/>
            <w:noWrap/>
            <w:vAlign w:val="bottom"/>
            <w:hideMark/>
          </w:tcPr>
          <w:p w14:paraId="426E15EB" w14:textId="77777777" w:rsidR="00F04853" w:rsidRPr="00DE29DB" w:rsidRDefault="00F04853" w:rsidP="004D3851">
            <w:pPr>
              <w:spacing w:after="0" w:line="240" w:lineRule="auto"/>
              <w:rPr>
                <w:rFonts w:ascii="Arial" w:eastAsia="Times New Roman" w:hAnsi="Arial" w:cs="Arial"/>
                <w:sz w:val="20"/>
                <w:szCs w:val="20"/>
              </w:rPr>
            </w:pPr>
          </w:p>
        </w:tc>
        <w:tc>
          <w:tcPr>
            <w:tcW w:w="1240" w:type="dxa"/>
            <w:tcBorders>
              <w:top w:val="nil"/>
              <w:left w:val="nil"/>
              <w:bottom w:val="nil"/>
              <w:right w:val="nil"/>
            </w:tcBorders>
            <w:shd w:val="clear" w:color="auto" w:fill="auto"/>
            <w:noWrap/>
            <w:vAlign w:val="bottom"/>
            <w:hideMark/>
          </w:tcPr>
          <w:p w14:paraId="144BAA6C" w14:textId="77777777" w:rsidR="00F04853" w:rsidRPr="00DE29DB" w:rsidRDefault="00F04853" w:rsidP="004D3851">
            <w:pPr>
              <w:spacing w:after="0" w:line="240" w:lineRule="auto"/>
              <w:rPr>
                <w:rFonts w:ascii="Arial" w:eastAsia="Times New Roman" w:hAnsi="Arial" w:cs="Arial"/>
                <w:sz w:val="20"/>
                <w:szCs w:val="20"/>
              </w:rPr>
            </w:pPr>
          </w:p>
        </w:tc>
      </w:tr>
      <w:tr w:rsidR="00F04853" w:rsidRPr="00257712" w14:paraId="110C9FBA" w14:textId="77777777" w:rsidTr="000D48B4">
        <w:trPr>
          <w:gridAfter w:val="1"/>
          <w:wAfter w:w="272" w:type="dxa"/>
          <w:trHeight w:val="288"/>
        </w:trPr>
        <w:tc>
          <w:tcPr>
            <w:tcW w:w="1571" w:type="dxa"/>
            <w:gridSpan w:val="2"/>
            <w:tcBorders>
              <w:top w:val="nil"/>
              <w:left w:val="nil"/>
              <w:bottom w:val="nil"/>
              <w:right w:val="nil"/>
            </w:tcBorders>
            <w:shd w:val="clear" w:color="auto" w:fill="auto"/>
            <w:noWrap/>
            <w:vAlign w:val="bottom"/>
            <w:hideMark/>
          </w:tcPr>
          <w:p w14:paraId="5F8452A4" w14:textId="77777777" w:rsidR="00F04853" w:rsidRPr="00DE29DB" w:rsidRDefault="00F04853" w:rsidP="00F04853">
            <w:pPr>
              <w:spacing w:after="0" w:line="240" w:lineRule="auto"/>
              <w:ind w:left="90"/>
              <w:rPr>
                <w:rFonts w:ascii="Arial" w:eastAsia="Times New Roman" w:hAnsi="Arial" w:cs="Arial"/>
                <w:color w:val="000000"/>
                <w:sz w:val="20"/>
                <w:szCs w:val="20"/>
                <w:u w:val="single"/>
              </w:rPr>
            </w:pPr>
            <w:r w:rsidRPr="00DE29DB">
              <w:rPr>
                <w:rFonts w:ascii="Arial" w:eastAsia="Times New Roman" w:hAnsi="Arial" w:cs="Arial"/>
                <w:color w:val="000000"/>
                <w:sz w:val="20"/>
                <w:szCs w:val="20"/>
                <w:u w:val="single"/>
              </w:rPr>
              <w:t>Antigen</w:t>
            </w:r>
          </w:p>
        </w:tc>
        <w:tc>
          <w:tcPr>
            <w:tcW w:w="1577" w:type="dxa"/>
            <w:tcBorders>
              <w:top w:val="nil"/>
              <w:left w:val="nil"/>
              <w:bottom w:val="nil"/>
              <w:right w:val="nil"/>
            </w:tcBorders>
            <w:shd w:val="clear" w:color="auto" w:fill="auto"/>
            <w:noWrap/>
            <w:vAlign w:val="bottom"/>
            <w:hideMark/>
          </w:tcPr>
          <w:p w14:paraId="72635190" w14:textId="77777777" w:rsidR="00F04853" w:rsidRPr="00DE29DB" w:rsidRDefault="00F04853" w:rsidP="00F04853">
            <w:pPr>
              <w:spacing w:after="0" w:line="240" w:lineRule="auto"/>
              <w:rPr>
                <w:rFonts w:ascii="Arial" w:eastAsia="Times New Roman" w:hAnsi="Arial" w:cs="Arial"/>
                <w:color w:val="000000"/>
                <w:sz w:val="20"/>
                <w:szCs w:val="20"/>
                <w:u w:val="single"/>
              </w:rPr>
            </w:pPr>
            <w:r w:rsidRPr="00DE29DB">
              <w:rPr>
                <w:rFonts w:ascii="Arial" w:eastAsia="Times New Roman" w:hAnsi="Arial" w:cs="Arial"/>
                <w:color w:val="000000"/>
                <w:sz w:val="20"/>
                <w:szCs w:val="20"/>
                <w:u w:val="single"/>
              </w:rPr>
              <w:t>Clone</w:t>
            </w:r>
          </w:p>
        </w:tc>
        <w:tc>
          <w:tcPr>
            <w:tcW w:w="1730" w:type="dxa"/>
            <w:tcBorders>
              <w:top w:val="nil"/>
              <w:left w:val="nil"/>
              <w:bottom w:val="nil"/>
              <w:right w:val="nil"/>
            </w:tcBorders>
            <w:shd w:val="clear" w:color="auto" w:fill="auto"/>
            <w:noWrap/>
            <w:vAlign w:val="bottom"/>
            <w:hideMark/>
          </w:tcPr>
          <w:p w14:paraId="673D0868" w14:textId="77777777" w:rsidR="00F04853" w:rsidRPr="00DE29DB" w:rsidRDefault="00F04853" w:rsidP="004D3851">
            <w:pPr>
              <w:spacing w:after="0" w:line="240" w:lineRule="auto"/>
              <w:rPr>
                <w:rFonts w:ascii="Arial" w:eastAsia="Times New Roman" w:hAnsi="Arial" w:cs="Arial"/>
                <w:color w:val="000000"/>
                <w:sz w:val="20"/>
                <w:szCs w:val="20"/>
                <w:u w:val="single"/>
              </w:rPr>
            </w:pPr>
            <w:r w:rsidRPr="00DE29DB">
              <w:rPr>
                <w:rFonts w:ascii="Arial" w:eastAsia="Times New Roman" w:hAnsi="Arial" w:cs="Arial"/>
                <w:color w:val="000000"/>
                <w:sz w:val="20"/>
                <w:szCs w:val="20"/>
                <w:u w:val="single"/>
              </w:rPr>
              <w:t>Vendor</w:t>
            </w:r>
          </w:p>
        </w:tc>
        <w:tc>
          <w:tcPr>
            <w:tcW w:w="1570" w:type="dxa"/>
            <w:tcBorders>
              <w:top w:val="nil"/>
              <w:left w:val="nil"/>
              <w:bottom w:val="nil"/>
              <w:right w:val="nil"/>
            </w:tcBorders>
            <w:shd w:val="clear" w:color="auto" w:fill="auto"/>
            <w:noWrap/>
            <w:vAlign w:val="bottom"/>
            <w:hideMark/>
          </w:tcPr>
          <w:p w14:paraId="2B786ACE" w14:textId="77777777" w:rsidR="00F04853" w:rsidRPr="00DE29DB" w:rsidRDefault="00F04853" w:rsidP="004D3851">
            <w:pPr>
              <w:spacing w:after="0" w:line="240" w:lineRule="auto"/>
              <w:rPr>
                <w:rFonts w:ascii="Arial" w:eastAsia="Times New Roman" w:hAnsi="Arial" w:cs="Arial"/>
                <w:color w:val="000000"/>
                <w:sz w:val="20"/>
                <w:szCs w:val="20"/>
                <w:u w:val="single"/>
              </w:rPr>
            </w:pPr>
            <w:r w:rsidRPr="00DE29DB">
              <w:rPr>
                <w:rFonts w:ascii="Arial" w:eastAsia="Times New Roman" w:hAnsi="Arial" w:cs="Arial"/>
                <w:color w:val="000000"/>
                <w:sz w:val="20"/>
                <w:szCs w:val="20"/>
                <w:u w:val="single"/>
              </w:rPr>
              <w:t>Fluorophore</w:t>
            </w:r>
          </w:p>
        </w:tc>
        <w:tc>
          <w:tcPr>
            <w:tcW w:w="1240" w:type="dxa"/>
            <w:tcBorders>
              <w:top w:val="nil"/>
              <w:left w:val="nil"/>
              <w:bottom w:val="nil"/>
              <w:right w:val="nil"/>
            </w:tcBorders>
            <w:shd w:val="clear" w:color="auto" w:fill="auto"/>
            <w:noWrap/>
            <w:vAlign w:val="bottom"/>
            <w:hideMark/>
          </w:tcPr>
          <w:p w14:paraId="45A61F53" w14:textId="77777777" w:rsidR="00F04853" w:rsidRPr="00DE29DB" w:rsidRDefault="00F04853" w:rsidP="004D3851">
            <w:pPr>
              <w:spacing w:after="0" w:line="240" w:lineRule="auto"/>
              <w:rPr>
                <w:rFonts w:ascii="Arial" w:eastAsia="Times New Roman" w:hAnsi="Arial" w:cs="Arial"/>
                <w:color w:val="000000"/>
                <w:sz w:val="20"/>
                <w:szCs w:val="20"/>
                <w:u w:val="single"/>
              </w:rPr>
            </w:pPr>
            <w:r w:rsidRPr="00DE29DB">
              <w:rPr>
                <w:rFonts w:ascii="Arial" w:eastAsia="Times New Roman" w:hAnsi="Arial" w:cs="Arial"/>
                <w:color w:val="000000"/>
                <w:sz w:val="20"/>
                <w:szCs w:val="20"/>
                <w:u w:val="single"/>
              </w:rPr>
              <w:t>Dilution</w:t>
            </w:r>
          </w:p>
        </w:tc>
      </w:tr>
      <w:tr w:rsidR="00F04853" w:rsidRPr="00257712" w14:paraId="7DB5EA2A" w14:textId="77777777" w:rsidTr="000D48B4">
        <w:trPr>
          <w:gridAfter w:val="1"/>
          <w:wAfter w:w="272" w:type="dxa"/>
          <w:trHeight w:val="288"/>
        </w:trPr>
        <w:tc>
          <w:tcPr>
            <w:tcW w:w="1571" w:type="dxa"/>
            <w:gridSpan w:val="2"/>
            <w:tcBorders>
              <w:top w:val="nil"/>
              <w:left w:val="nil"/>
              <w:bottom w:val="nil"/>
              <w:right w:val="nil"/>
            </w:tcBorders>
            <w:shd w:val="clear" w:color="auto" w:fill="auto"/>
            <w:noWrap/>
            <w:vAlign w:val="bottom"/>
            <w:hideMark/>
          </w:tcPr>
          <w:p w14:paraId="19C90D68" w14:textId="77777777" w:rsidR="00F04853" w:rsidRPr="00DE29DB" w:rsidRDefault="00F04853" w:rsidP="00F04853">
            <w:pPr>
              <w:spacing w:after="0" w:line="240" w:lineRule="auto"/>
              <w:ind w:left="90"/>
              <w:rPr>
                <w:rFonts w:ascii="Arial" w:eastAsia="Times New Roman" w:hAnsi="Arial" w:cs="Arial"/>
                <w:color w:val="000000"/>
                <w:sz w:val="20"/>
                <w:szCs w:val="20"/>
              </w:rPr>
            </w:pPr>
            <w:r w:rsidRPr="00DE29DB">
              <w:rPr>
                <w:rFonts w:ascii="Arial" w:eastAsia="Times New Roman" w:hAnsi="Arial" w:cs="Arial"/>
                <w:color w:val="000000"/>
                <w:sz w:val="20"/>
                <w:szCs w:val="20"/>
              </w:rPr>
              <w:t>S1P1</w:t>
            </w:r>
          </w:p>
        </w:tc>
        <w:tc>
          <w:tcPr>
            <w:tcW w:w="1577" w:type="dxa"/>
            <w:tcBorders>
              <w:top w:val="nil"/>
              <w:left w:val="nil"/>
              <w:bottom w:val="nil"/>
              <w:right w:val="nil"/>
            </w:tcBorders>
            <w:shd w:val="clear" w:color="auto" w:fill="auto"/>
            <w:noWrap/>
            <w:vAlign w:val="bottom"/>
            <w:hideMark/>
          </w:tcPr>
          <w:p w14:paraId="511410CB" w14:textId="77777777" w:rsidR="00F04853" w:rsidRPr="00DE29DB" w:rsidRDefault="00F04853" w:rsidP="00F04853">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713412</w:t>
            </w:r>
          </w:p>
        </w:tc>
        <w:tc>
          <w:tcPr>
            <w:tcW w:w="1730" w:type="dxa"/>
            <w:tcBorders>
              <w:top w:val="nil"/>
              <w:left w:val="nil"/>
              <w:bottom w:val="nil"/>
              <w:right w:val="nil"/>
            </w:tcBorders>
            <w:shd w:val="clear" w:color="auto" w:fill="auto"/>
            <w:noWrap/>
            <w:vAlign w:val="bottom"/>
            <w:hideMark/>
          </w:tcPr>
          <w:p w14:paraId="09D51690" w14:textId="77777777" w:rsidR="00F04853" w:rsidRPr="00DE29DB" w:rsidRDefault="00F04853" w:rsidP="004D3851">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R&amp;D Systems</w:t>
            </w:r>
          </w:p>
        </w:tc>
        <w:tc>
          <w:tcPr>
            <w:tcW w:w="1570" w:type="dxa"/>
            <w:tcBorders>
              <w:top w:val="nil"/>
              <w:left w:val="nil"/>
              <w:bottom w:val="nil"/>
              <w:right w:val="nil"/>
            </w:tcBorders>
            <w:shd w:val="clear" w:color="auto" w:fill="auto"/>
            <w:noWrap/>
            <w:vAlign w:val="bottom"/>
            <w:hideMark/>
          </w:tcPr>
          <w:p w14:paraId="4ECF4B7B" w14:textId="77777777" w:rsidR="00F04853" w:rsidRPr="00DE29DB" w:rsidRDefault="00F04853" w:rsidP="004D3851">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APC</w:t>
            </w:r>
          </w:p>
        </w:tc>
        <w:tc>
          <w:tcPr>
            <w:tcW w:w="1240" w:type="dxa"/>
            <w:tcBorders>
              <w:top w:val="nil"/>
              <w:left w:val="nil"/>
              <w:bottom w:val="nil"/>
              <w:right w:val="nil"/>
            </w:tcBorders>
            <w:shd w:val="clear" w:color="auto" w:fill="auto"/>
            <w:noWrap/>
            <w:vAlign w:val="bottom"/>
            <w:hideMark/>
          </w:tcPr>
          <w:p w14:paraId="018F9E3B" w14:textId="77777777" w:rsidR="00F04853" w:rsidRPr="00DE29DB" w:rsidRDefault="00F04853" w:rsidP="004D3851">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20</w:t>
            </w:r>
          </w:p>
        </w:tc>
      </w:tr>
      <w:tr w:rsidR="00F04853" w:rsidRPr="00257712" w14:paraId="26ACCC36" w14:textId="77777777" w:rsidTr="000D48B4">
        <w:trPr>
          <w:gridAfter w:val="1"/>
          <w:wAfter w:w="272" w:type="dxa"/>
          <w:trHeight w:val="288"/>
        </w:trPr>
        <w:tc>
          <w:tcPr>
            <w:tcW w:w="1571" w:type="dxa"/>
            <w:gridSpan w:val="2"/>
            <w:tcBorders>
              <w:top w:val="nil"/>
              <w:left w:val="nil"/>
              <w:bottom w:val="nil"/>
              <w:right w:val="nil"/>
            </w:tcBorders>
            <w:shd w:val="clear" w:color="auto" w:fill="auto"/>
            <w:noWrap/>
            <w:vAlign w:val="bottom"/>
            <w:hideMark/>
          </w:tcPr>
          <w:p w14:paraId="7A10B4FE" w14:textId="77777777" w:rsidR="00F04853" w:rsidRPr="00DE29DB" w:rsidRDefault="00F04853" w:rsidP="00F04853">
            <w:pPr>
              <w:spacing w:after="0" w:line="240" w:lineRule="auto"/>
              <w:ind w:left="90"/>
              <w:rPr>
                <w:rFonts w:ascii="Arial" w:eastAsia="Times New Roman" w:hAnsi="Arial" w:cs="Arial"/>
                <w:color w:val="000000"/>
                <w:sz w:val="20"/>
                <w:szCs w:val="20"/>
              </w:rPr>
            </w:pPr>
            <w:r w:rsidRPr="00DE29DB">
              <w:rPr>
                <w:rFonts w:ascii="Arial" w:eastAsia="Times New Roman" w:hAnsi="Arial" w:cs="Arial"/>
                <w:color w:val="000000"/>
                <w:sz w:val="20"/>
                <w:szCs w:val="20"/>
              </w:rPr>
              <w:t>CD90.2</w:t>
            </w:r>
          </w:p>
        </w:tc>
        <w:tc>
          <w:tcPr>
            <w:tcW w:w="1577" w:type="dxa"/>
            <w:tcBorders>
              <w:top w:val="nil"/>
              <w:left w:val="nil"/>
              <w:bottom w:val="nil"/>
              <w:right w:val="nil"/>
            </w:tcBorders>
            <w:shd w:val="clear" w:color="auto" w:fill="auto"/>
            <w:noWrap/>
            <w:vAlign w:val="bottom"/>
            <w:hideMark/>
          </w:tcPr>
          <w:p w14:paraId="6DFC6A48" w14:textId="77777777" w:rsidR="00F04853" w:rsidRPr="00DE29DB" w:rsidRDefault="00F04853" w:rsidP="00F04853">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30-H12</w:t>
            </w:r>
          </w:p>
        </w:tc>
        <w:tc>
          <w:tcPr>
            <w:tcW w:w="1730" w:type="dxa"/>
            <w:tcBorders>
              <w:top w:val="nil"/>
              <w:left w:val="nil"/>
              <w:bottom w:val="nil"/>
              <w:right w:val="nil"/>
            </w:tcBorders>
            <w:shd w:val="clear" w:color="auto" w:fill="auto"/>
            <w:noWrap/>
            <w:vAlign w:val="bottom"/>
            <w:hideMark/>
          </w:tcPr>
          <w:p w14:paraId="07864FA9" w14:textId="77777777" w:rsidR="00F04853" w:rsidRPr="00DE29DB" w:rsidRDefault="00F04853" w:rsidP="004D3851">
            <w:pPr>
              <w:spacing w:after="0" w:line="240" w:lineRule="auto"/>
              <w:rPr>
                <w:rFonts w:ascii="Arial" w:eastAsia="Times New Roman" w:hAnsi="Arial" w:cs="Arial"/>
                <w:color w:val="000000"/>
                <w:sz w:val="20"/>
                <w:szCs w:val="20"/>
              </w:rPr>
            </w:pPr>
            <w:proofErr w:type="spellStart"/>
            <w:r w:rsidRPr="00DE29DB">
              <w:rPr>
                <w:rFonts w:ascii="Arial" w:eastAsia="Times New Roman" w:hAnsi="Arial" w:cs="Arial"/>
                <w:color w:val="000000"/>
                <w:sz w:val="20"/>
                <w:szCs w:val="20"/>
              </w:rPr>
              <w:t>Biolegend</w:t>
            </w:r>
            <w:proofErr w:type="spellEnd"/>
          </w:p>
        </w:tc>
        <w:tc>
          <w:tcPr>
            <w:tcW w:w="1570" w:type="dxa"/>
            <w:tcBorders>
              <w:top w:val="nil"/>
              <w:left w:val="nil"/>
              <w:bottom w:val="nil"/>
              <w:right w:val="nil"/>
            </w:tcBorders>
            <w:shd w:val="clear" w:color="auto" w:fill="auto"/>
            <w:noWrap/>
            <w:vAlign w:val="bottom"/>
            <w:hideMark/>
          </w:tcPr>
          <w:p w14:paraId="46AAB17A" w14:textId="77777777" w:rsidR="00F04853" w:rsidRPr="00DE29DB" w:rsidRDefault="00F04853" w:rsidP="004D3851">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AF488</w:t>
            </w:r>
          </w:p>
        </w:tc>
        <w:tc>
          <w:tcPr>
            <w:tcW w:w="1240" w:type="dxa"/>
            <w:tcBorders>
              <w:top w:val="nil"/>
              <w:left w:val="nil"/>
              <w:bottom w:val="nil"/>
              <w:right w:val="nil"/>
            </w:tcBorders>
            <w:shd w:val="clear" w:color="auto" w:fill="auto"/>
            <w:noWrap/>
            <w:vAlign w:val="bottom"/>
            <w:hideMark/>
          </w:tcPr>
          <w:p w14:paraId="1D67802C" w14:textId="77777777" w:rsidR="00F04853" w:rsidRPr="00DE29DB" w:rsidRDefault="00F04853" w:rsidP="004D3851">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250</w:t>
            </w:r>
          </w:p>
        </w:tc>
      </w:tr>
      <w:tr w:rsidR="000777D4" w:rsidRPr="00257712" w14:paraId="6A069411" w14:textId="77777777" w:rsidTr="000D48B4">
        <w:trPr>
          <w:gridBefore w:val="1"/>
          <w:gridAfter w:val="1"/>
          <w:wBefore w:w="108" w:type="dxa"/>
          <w:wAfter w:w="272" w:type="dxa"/>
          <w:trHeight w:val="144"/>
        </w:trPr>
        <w:tc>
          <w:tcPr>
            <w:tcW w:w="1463" w:type="dxa"/>
            <w:tcBorders>
              <w:top w:val="nil"/>
              <w:left w:val="nil"/>
              <w:bottom w:val="nil"/>
              <w:right w:val="nil"/>
            </w:tcBorders>
            <w:shd w:val="clear" w:color="auto" w:fill="auto"/>
            <w:noWrap/>
            <w:vAlign w:val="bottom"/>
            <w:hideMark/>
          </w:tcPr>
          <w:p w14:paraId="7F44CB8F" w14:textId="77777777" w:rsidR="000777D4" w:rsidRPr="00DE29DB" w:rsidRDefault="000777D4" w:rsidP="000777D4">
            <w:pPr>
              <w:spacing w:after="0" w:line="240" w:lineRule="auto"/>
              <w:rPr>
                <w:rFonts w:ascii="Arial" w:eastAsia="Times New Roman" w:hAnsi="Arial" w:cs="Arial"/>
                <w:color w:val="000000"/>
                <w:sz w:val="20"/>
                <w:szCs w:val="20"/>
              </w:rPr>
            </w:pPr>
          </w:p>
        </w:tc>
        <w:tc>
          <w:tcPr>
            <w:tcW w:w="1577" w:type="dxa"/>
            <w:tcBorders>
              <w:top w:val="nil"/>
              <w:left w:val="nil"/>
              <w:bottom w:val="nil"/>
              <w:right w:val="nil"/>
            </w:tcBorders>
            <w:shd w:val="clear" w:color="auto" w:fill="auto"/>
            <w:noWrap/>
            <w:vAlign w:val="bottom"/>
            <w:hideMark/>
          </w:tcPr>
          <w:p w14:paraId="0D42389E" w14:textId="77777777" w:rsidR="000777D4" w:rsidRPr="00DE29DB" w:rsidRDefault="000777D4" w:rsidP="000777D4">
            <w:pPr>
              <w:spacing w:after="0" w:line="240" w:lineRule="auto"/>
              <w:rPr>
                <w:rFonts w:ascii="Arial" w:eastAsia="Times New Roman" w:hAnsi="Arial" w:cs="Arial"/>
                <w:sz w:val="20"/>
                <w:szCs w:val="20"/>
              </w:rPr>
            </w:pPr>
          </w:p>
        </w:tc>
        <w:tc>
          <w:tcPr>
            <w:tcW w:w="1730" w:type="dxa"/>
            <w:tcBorders>
              <w:top w:val="nil"/>
              <w:left w:val="nil"/>
              <w:bottom w:val="nil"/>
              <w:right w:val="nil"/>
            </w:tcBorders>
            <w:shd w:val="clear" w:color="auto" w:fill="auto"/>
            <w:noWrap/>
            <w:vAlign w:val="bottom"/>
            <w:hideMark/>
          </w:tcPr>
          <w:p w14:paraId="4082CF0E" w14:textId="77777777" w:rsidR="000777D4" w:rsidRPr="00DE29DB" w:rsidRDefault="000777D4" w:rsidP="000777D4">
            <w:pPr>
              <w:spacing w:after="0" w:line="240" w:lineRule="auto"/>
              <w:rPr>
                <w:rFonts w:ascii="Arial" w:eastAsia="Times New Roman" w:hAnsi="Arial" w:cs="Arial"/>
                <w:sz w:val="20"/>
                <w:szCs w:val="20"/>
              </w:rPr>
            </w:pPr>
          </w:p>
        </w:tc>
        <w:tc>
          <w:tcPr>
            <w:tcW w:w="1570" w:type="dxa"/>
            <w:tcBorders>
              <w:top w:val="nil"/>
              <w:left w:val="nil"/>
              <w:bottom w:val="nil"/>
              <w:right w:val="nil"/>
            </w:tcBorders>
            <w:shd w:val="clear" w:color="auto" w:fill="auto"/>
            <w:noWrap/>
            <w:vAlign w:val="bottom"/>
            <w:hideMark/>
          </w:tcPr>
          <w:p w14:paraId="754E14C3" w14:textId="77777777" w:rsidR="000777D4" w:rsidRPr="00DE29DB" w:rsidRDefault="000777D4" w:rsidP="000777D4">
            <w:pPr>
              <w:spacing w:after="0" w:line="240" w:lineRule="auto"/>
              <w:rPr>
                <w:rFonts w:ascii="Arial" w:eastAsia="Times New Roman" w:hAnsi="Arial" w:cs="Arial"/>
                <w:sz w:val="20"/>
                <w:szCs w:val="20"/>
              </w:rPr>
            </w:pPr>
          </w:p>
        </w:tc>
        <w:tc>
          <w:tcPr>
            <w:tcW w:w="1240" w:type="dxa"/>
            <w:tcBorders>
              <w:top w:val="nil"/>
              <w:left w:val="nil"/>
              <w:bottom w:val="nil"/>
              <w:right w:val="nil"/>
            </w:tcBorders>
            <w:shd w:val="clear" w:color="auto" w:fill="auto"/>
            <w:noWrap/>
            <w:vAlign w:val="bottom"/>
            <w:hideMark/>
          </w:tcPr>
          <w:p w14:paraId="4F7F8462" w14:textId="77777777" w:rsidR="000777D4" w:rsidRPr="00DE29DB" w:rsidRDefault="000777D4" w:rsidP="000777D4">
            <w:pPr>
              <w:spacing w:after="0" w:line="240" w:lineRule="auto"/>
              <w:rPr>
                <w:rFonts w:ascii="Arial" w:eastAsia="Times New Roman" w:hAnsi="Arial" w:cs="Arial"/>
                <w:sz w:val="20"/>
                <w:szCs w:val="20"/>
              </w:rPr>
            </w:pPr>
          </w:p>
        </w:tc>
      </w:tr>
      <w:tr w:rsidR="000777D4" w:rsidRPr="00257712" w14:paraId="25EE005D" w14:textId="77777777" w:rsidTr="000D48B4">
        <w:trPr>
          <w:gridBefore w:val="1"/>
          <w:gridAfter w:val="1"/>
          <w:wBefore w:w="108" w:type="dxa"/>
          <w:wAfter w:w="272" w:type="dxa"/>
          <w:trHeight w:val="288"/>
        </w:trPr>
        <w:tc>
          <w:tcPr>
            <w:tcW w:w="3040" w:type="dxa"/>
            <w:gridSpan w:val="2"/>
            <w:tcBorders>
              <w:top w:val="nil"/>
              <w:left w:val="nil"/>
              <w:bottom w:val="nil"/>
              <w:right w:val="nil"/>
            </w:tcBorders>
            <w:shd w:val="clear" w:color="auto" w:fill="auto"/>
            <w:noWrap/>
            <w:vAlign w:val="bottom"/>
            <w:hideMark/>
          </w:tcPr>
          <w:p w14:paraId="196B42AB" w14:textId="77777777" w:rsidR="000777D4" w:rsidRPr="00DE29DB" w:rsidRDefault="000777D4" w:rsidP="000777D4">
            <w:pPr>
              <w:spacing w:after="0" w:line="240" w:lineRule="auto"/>
              <w:rPr>
                <w:rFonts w:ascii="Arial" w:eastAsia="Times New Roman" w:hAnsi="Arial" w:cs="Arial"/>
                <w:b/>
                <w:bCs/>
                <w:color w:val="000000"/>
                <w:sz w:val="20"/>
                <w:szCs w:val="20"/>
              </w:rPr>
            </w:pPr>
            <w:r w:rsidRPr="00DE29DB">
              <w:rPr>
                <w:rFonts w:ascii="Arial" w:eastAsia="Times New Roman" w:hAnsi="Arial" w:cs="Arial"/>
                <w:b/>
                <w:bCs/>
                <w:color w:val="000000"/>
                <w:sz w:val="20"/>
                <w:szCs w:val="20"/>
              </w:rPr>
              <w:t>Brain Lymphocyte Panel</w:t>
            </w:r>
          </w:p>
        </w:tc>
        <w:tc>
          <w:tcPr>
            <w:tcW w:w="1730" w:type="dxa"/>
            <w:tcBorders>
              <w:top w:val="nil"/>
              <w:left w:val="nil"/>
              <w:bottom w:val="nil"/>
              <w:right w:val="nil"/>
            </w:tcBorders>
            <w:shd w:val="clear" w:color="auto" w:fill="auto"/>
            <w:noWrap/>
            <w:vAlign w:val="bottom"/>
            <w:hideMark/>
          </w:tcPr>
          <w:p w14:paraId="42E96294" w14:textId="77777777" w:rsidR="000777D4" w:rsidRPr="00DE29DB" w:rsidRDefault="000777D4" w:rsidP="000777D4">
            <w:pPr>
              <w:spacing w:after="0" w:line="240" w:lineRule="auto"/>
              <w:rPr>
                <w:rFonts w:ascii="Arial" w:eastAsia="Times New Roman" w:hAnsi="Arial" w:cs="Arial"/>
                <w:b/>
                <w:bCs/>
                <w:color w:val="000000"/>
                <w:sz w:val="20"/>
                <w:szCs w:val="20"/>
              </w:rPr>
            </w:pPr>
          </w:p>
        </w:tc>
        <w:tc>
          <w:tcPr>
            <w:tcW w:w="1570" w:type="dxa"/>
            <w:tcBorders>
              <w:top w:val="nil"/>
              <w:left w:val="nil"/>
              <w:bottom w:val="nil"/>
              <w:right w:val="nil"/>
            </w:tcBorders>
            <w:shd w:val="clear" w:color="auto" w:fill="auto"/>
            <w:noWrap/>
            <w:vAlign w:val="bottom"/>
            <w:hideMark/>
          </w:tcPr>
          <w:p w14:paraId="0E77940C" w14:textId="77777777" w:rsidR="000777D4" w:rsidRPr="00DE29DB" w:rsidRDefault="000777D4" w:rsidP="000777D4">
            <w:pPr>
              <w:spacing w:after="0" w:line="240" w:lineRule="auto"/>
              <w:rPr>
                <w:rFonts w:ascii="Arial" w:eastAsia="Times New Roman" w:hAnsi="Arial" w:cs="Arial"/>
                <w:sz w:val="20"/>
                <w:szCs w:val="20"/>
              </w:rPr>
            </w:pPr>
          </w:p>
        </w:tc>
        <w:tc>
          <w:tcPr>
            <w:tcW w:w="1240" w:type="dxa"/>
            <w:tcBorders>
              <w:top w:val="nil"/>
              <w:left w:val="nil"/>
              <w:bottom w:val="nil"/>
              <w:right w:val="nil"/>
            </w:tcBorders>
            <w:shd w:val="clear" w:color="auto" w:fill="auto"/>
            <w:noWrap/>
            <w:vAlign w:val="bottom"/>
            <w:hideMark/>
          </w:tcPr>
          <w:p w14:paraId="1C774064" w14:textId="77777777" w:rsidR="000777D4" w:rsidRPr="00DE29DB" w:rsidRDefault="000777D4" w:rsidP="000777D4">
            <w:pPr>
              <w:spacing w:after="0" w:line="240" w:lineRule="auto"/>
              <w:rPr>
                <w:rFonts w:ascii="Arial" w:eastAsia="Times New Roman" w:hAnsi="Arial" w:cs="Arial"/>
                <w:sz w:val="20"/>
                <w:szCs w:val="20"/>
              </w:rPr>
            </w:pPr>
          </w:p>
        </w:tc>
      </w:tr>
      <w:tr w:rsidR="000777D4" w:rsidRPr="00257712" w14:paraId="201D1F64" w14:textId="77777777" w:rsidTr="000D48B4">
        <w:trPr>
          <w:gridBefore w:val="1"/>
          <w:gridAfter w:val="1"/>
          <w:wBefore w:w="108" w:type="dxa"/>
          <w:wAfter w:w="272" w:type="dxa"/>
          <w:trHeight w:val="288"/>
        </w:trPr>
        <w:tc>
          <w:tcPr>
            <w:tcW w:w="1463" w:type="dxa"/>
            <w:tcBorders>
              <w:top w:val="nil"/>
              <w:left w:val="nil"/>
              <w:bottom w:val="nil"/>
              <w:right w:val="nil"/>
            </w:tcBorders>
            <w:shd w:val="clear" w:color="auto" w:fill="auto"/>
            <w:noWrap/>
            <w:vAlign w:val="bottom"/>
            <w:hideMark/>
          </w:tcPr>
          <w:p w14:paraId="3690C6ED" w14:textId="77777777" w:rsidR="000777D4" w:rsidRPr="00DE29DB" w:rsidRDefault="000777D4" w:rsidP="000777D4">
            <w:pPr>
              <w:spacing w:after="0" w:line="240" w:lineRule="auto"/>
              <w:rPr>
                <w:rFonts w:ascii="Arial" w:eastAsia="Times New Roman" w:hAnsi="Arial" w:cs="Arial"/>
                <w:color w:val="000000"/>
                <w:sz w:val="20"/>
                <w:szCs w:val="20"/>
                <w:u w:val="single"/>
              </w:rPr>
            </w:pPr>
            <w:r w:rsidRPr="00DE29DB">
              <w:rPr>
                <w:rFonts w:ascii="Arial" w:eastAsia="Times New Roman" w:hAnsi="Arial" w:cs="Arial"/>
                <w:color w:val="000000"/>
                <w:sz w:val="20"/>
                <w:szCs w:val="20"/>
                <w:u w:val="single"/>
              </w:rPr>
              <w:t>Antigen</w:t>
            </w:r>
          </w:p>
        </w:tc>
        <w:tc>
          <w:tcPr>
            <w:tcW w:w="1577" w:type="dxa"/>
            <w:tcBorders>
              <w:top w:val="nil"/>
              <w:left w:val="nil"/>
              <w:bottom w:val="nil"/>
              <w:right w:val="nil"/>
            </w:tcBorders>
            <w:shd w:val="clear" w:color="auto" w:fill="auto"/>
            <w:noWrap/>
            <w:vAlign w:val="bottom"/>
            <w:hideMark/>
          </w:tcPr>
          <w:p w14:paraId="6B2C5573" w14:textId="77777777" w:rsidR="000777D4" w:rsidRPr="00DE29DB" w:rsidRDefault="000777D4" w:rsidP="000777D4">
            <w:pPr>
              <w:spacing w:after="0" w:line="240" w:lineRule="auto"/>
              <w:rPr>
                <w:rFonts w:ascii="Arial" w:eastAsia="Times New Roman" w:hAnsi="Arial" w:cs="Arial"/>
                <w:color w:val="000000"/>
                <w:sz w:val="20"/>
                <w:szCs w:val="20"/>
                <w:u w:val="single"/>
              </w:rPr>
            </w:pPr>
            <w:r w:rsidRPr="00DE29DB">
              <w:rPr>
                <w:rFonts w:ascii="Arial" w:eastAsia="Times New Roman" w:hAnsi="Arial" w:cs="Arial"/>
                <w:color w:val="000000"/>
                <w:sz w:val="20"/>
                <w:szCs w:val="20"/>
                <w:u w:val="single"/>
              </w:rPr>
              <w:t>Clone</w:t>
            </w:r>
          </w:p>
        </w:tc>
        <w:tc>
          <w:tcPr>
            <w:tcW w:w="1730" w:type="dxa"/>
            <w:tcBorders>
              <w:top w:val="nil"/>
              <w:left w:val="nil"/>
              <w:bottom w:val="nil"/>
              <w:right w:val="nil"/>
            </w:tcBorders>
            <w:shd w:val="clear" w:color="auto" w:fill="auto"/>
            <w:noWrap/>
            <w:vAlign w:val="bottom"/>
            <w:hideMark/>
          </w:tcPr>
          <w:p w14:paraId="1ED71770" w14:textId="77777777" w:rsidR="000777D4" w:rsidRPr="00DE29DB" w:rsidRDefault="000777D4" w:rsidP="000777D4">
            <w:pPr>
              <w:spacing w:after="0" w:line="240" w:lineRule="auto"/>
              <w:rPr>
                <w:rFonts w:ascii="Arial" w:eastAsia="Times New Roman" w:hAnsi="Arial" w:cs="Arial"/>
                <w:color w:val="000000"/>
                <w:sz w:val="20"/>
                <w:szCs w:val="20"/>
                <w:u w:val="single"/>
              </w:rPr>
            </w:pPr>
            <w:r w:rsidRPr="00DE29DB">
              <w:rPr>
                <w:rFonts w:ascii="Arial" w:eastAsia="Times New Roman" w:hAnsi="Arial" w:cs="Arial"/>
                <w:color w:val="000000"/>
                <w:sz w:val="20"/>
                <w:szCs w:val="20"/>
                <w:u w:val="single"/>
              </w:rPr>
              <w:t>Vendor</w:t>
            </w:r>
          </w:p>
        </w:tc>
        <w:tc>
          <w:tcPr>
            <w:tcW w:w="1570" w:type="dxa"/>
            <w:tcBorders>
              <w:top w:val="nil"/>
              <w:left w:val="nil"/>
              <w:bottom w:val="nil"/>
              <w:right w:val="nil"/>
            </w:tcBorders>
            <w:shd w:val="clear" w:color="auto" w:fill="auto"/>
            <w:noWrap/>
            <w:vAlign w:val="bottom"/>
            <w:hideMark/>
          </w:tcPr>
          <w:p w14:paraId="3CAAE480" w14:textId="77777777" w:rsidR="000777D4" w:rsidRPr="00DE29DB" w:rsidRDefault="000777D4" w:rsidP="000777D4">
            <w:pPr>
              <w:spacing w:after="0" w:line="240" w:lineRule="auto"/>
              <w:rPr>
                <w:rFonts w:ascii="Arial" w:eastAsia="Times New Roman" w:hAnsi="Arial" w:cs="Arial"/>
                <w:color w:val="000000"/>
                <w:sz w:val="20"/>
                <w:szCs w:val="20"/>
                <w:u w:val="single"/>
              </w:rPr>
            </w:pPr>
            <w:r w:rsidRPr="00DE29DB">
              <w:rPr>
                <w:rFonts w:ascii="Arial" w:eastAsia="Times New Roman" w:hAnsi="Arial" w:cs="Arial"/>
                <w:color w:val="000000"/>
                <w:sz w:val="20"/>
                <w:szCs w:val="20"/>
                <w:u w:val="single"/>
              </w:rPr>
              <w:t>Fluorophore</w:t>
            </w:r>
          </w:p>
        </w:tc>
        <w:tc>
          <w:tcPr>
            <w:tcW w:w="1240" w:type="dxa"/>
            <w:tcBorders>
              <w:top w:val="nil"/>
              <w:left w:val="nil"/>
              <w:bottom w:val="nil"/>
              <w:right w:val="nil"/>
            </w:tcBorders>
            <w:shd w:val="clear" w:color="auto" w:fill="auto"/>
            <w:noWrap/>
            <w:vAlign w:val="bottom"/>
            <w:hideMark/>
          </w:tcPr>
          <w:p w14:paraId="030CE0EA" w14:textId="77777777" w:rsidR="000777D4" w:rsidRPr="00DE29DB" w:rsidRDefault="000777D4" w:rsidP="000777D4">
            <w:pPr>
              <w:spacing w:after="0" w:line="240" w:lineRule="auto"/>
              <w:rPr>
                <w:rFonts w:ascii="Arial" w:eastAsia="Times New Roman" w:hAnsi="Arial" w:cs="Arial"/>
                <w:color w:val="000000"/>
                <w:sz w:val="20"/>
                <w:szCs w:val="20"/>
                <w:u w:val="single"/>
              </w:rPr>
            </w:pPr>
            <w:r w:rsidRPr="00DE29DB">
              <w:rPr>
                <w:rFonts w:ascii="Arial" w:eastAsia="Times New Roman" w:hAnsi="Arial" w:cs="Arial"/>
                <w:color w:val="000000"/>
                <w:sz w:val="20"/>
                <w:szCs w:val="20"/>
                <w:u w:val="single"/>
              </w:rPr>
              <w:t>Dilution</w:t>
            </w:r>
          </w:p>
        </w:tc>
      </w:tr>
      <w:tr w:rsidR="00385ED1" w:rsidRPr="00257712" w14:paraId="34229AA2" w14:textId="77777777" w:rsidTr="000D48B4">
        <w:trPr>
          <w:gridBefore w:val="1"/>
          <w:gridAfter w:val="1"/>
          <w:wBefore w:w="108" w:type="dxa"/>
          <w:wAfter w:w="272" w:type="dxa"/>
          <w:trHeight w:val="288"/>
        </w:trPr>
        <w:tc>
          <w:tcPr>
            <w:tcW w:w="1463" w:type="dxa"/>
            <w:tcBorders>
              <w:top w:val="nil"/>
              <w:left w:val="nil"/>
              <w:bottom w:val="nil"/>
              <w:right w:val="nil"/>
            </w:tcBorders>
            <w:shd w:val="clear" w:color="auto" w:fill="auto"/>
            <w:noWrap/>
            <w:vAlign w:val="bottom"/>
          </w:tcPr>
          <w:p w14:paraId="098B7136" w14:textId="189807D3" w:rsidR="00385ED1" w:rsidRPr="00DE29DB" w:rsidRDefault="00385ED1" w:rsidP="00385ED1">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live/dead</w:t>
            </w:r>
          </w:p>
        </w:tc>
        <w:tc>
          <w:tcPr>
            <w:tcW w:w="1577" w:type="dxa"/>
            <w:tcBorders>
              <w:top w:val="nil"/>
              <w:left w:val="nil"/>
              <w:bottom w:val="nil"/>
              <w:right w:val="nil"/>
            </w:tcBorders>
            <w:shd w:val="clear" w:color="auto" w:fill="auto"/>
            <w:noWrap/>
            <w:vAlign w:val="bottom"/>
          </w:tcPr>
          <w:p w14:paraId="4582CD9A" w14:textId="1B70DE68" w:rsidR="00385ED1" w:rsidRPr="00DE29DB" w:rsidRDefault="00385ED1" w:rsidP="00385ED1">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w:t>
            </w:r>
          </w:p>
        </w:tc>
        <w:tc>
          <w:tcPr>
            <w:tcW w:w="1730" w:type="dxa"/>
            <w:tcBorders>
              <w:top w:val="nil"/>
              <w:left w:val="nil"/>
              <w:bottom w:val="nil"/>
              <w:right w:val="nil"/>
            </w:tcBorders>
            <w:shd w:val="clear" w:color="auto" w:fill="auto"/>
            <w:noWrap/>
            <w:vAlign w:val="bottom"/>
          </w:tcPr>
          <w:p w14:paraId="4616747F" w14:textId="5410EA76" w:rsidR="00385ED1" w:rsidRPr="00DE29DB" w:rsidRDefault="00385ED1" w:rsidP="00385ED1">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Fisher</w:t>
            </w:r>
          </w:p>
        </w:tc>
        <w:tc>
          <w:tcPr>
            <w:tcW w:w="1570" w:type="dxa"/>
            <w:tcBorders>
              <w:top w:val="nil"/>
              <w:left w:val="nil"/>
              <w:bottom w:val="nil"/>
              <w:right w:val="nil"/>
            </w:tcBorders>
            <w:shd w:val="clear" w:color="auto" w:fill="auto"/>
            <w:noWrap/>
            <w:vAlign w:val="bottom"/>
          </w:tcPr>
          <w:p w14:paraId="66800706" w14:textId="27FF90ED" w:rsidR="00385ED1" w:rsidRPr="00DE29DB" w:rsidRDefault="00385ED1" w:rsidP="00385ED1">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e506</w:t>
            </w:r>
          </w:p>
        </w:tc>
        <w:tc>
          <w:tcPr>
            <w:tcW w:w="1240" w:type="dxa"/>
            <w:tcBorders>
              <w:top w:val="nil"/>
              <w:left w:val="nil"/>
              <w:bottom w:val="nil"/>
              <w:right w:val="nil"/>
            </w:tcBorders>
            <w:shd w:val="clear" w:color="auto" w:fill="auto"/>
            <w:noWrap/>
            <w:vAlign w:val="bottom"/>
          </w:tcPr>
          <w:p w14:paraId="589A57AE" w14:textId="1267A8B2" w:rsidR="00385ED1" w:rsidRPr="00DE29DB" w:rsidRDefault="00385ED1" w:rsidP="00385ED1">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1000</w:t>
            </w:r>
          </w:p>
        </w:tc>
      </w:tr>
      <w:tr w:rsidR="00CB7F8D" w:rsidRPr="00257712" w14:paraId="021B9436" w14:textId="77777777" w:rsidTr="000D48B4">
        <w:trPr>
          <w:gridBefore w:val="1"/>
          <w:gridAfter w:val="1"/>
          <w:wBefore w:w="108" w:type="dxa"/>
          <w:wAfter w:w="272" w:type="dxa"/>
          <w:trHeight w:val="288"/>
        </w:trPr>
        <w:tc>
          <w:tcPr>
            <w:tcW w:w="1463" w:type="dxa"/>
            <w:tcBorders>
              <w:top w:val="nil"/>
              <w:left w:val="nil"/>
              <w:bottom w:val="nil"/>
              <w:right w:val="nil"/>
            </w:tcBorders>
            <w:shd w:val="clear" w:color="auto" w:fill="auto"/>
            <w:noWrap/>
            <w:vAlign w:val="bottom"/>
            <w:hideMark/>
          </w:tcPr>
          <w:p w14:paraId="184A0385" w14:textId="4F003D90" w:rsidR="00CB7F8D" w:rsidRPr="00DE29DB" w:rsidRDefault="00CB7F8D" w:rsidP="00CB7F8D">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CD4</w:t>
            </w:r>
          </w:p>
        </w:tc>
        <w:tc>
          <w:tcPr>
            <w:tcW w:w="1577" w:type="dxa"/>
            <w:tcBorders>
              <w:top w:val="nil"/>
              <w:left w:val="nil"/>
              <w:bottom w:val="nil"/>
              <w:right w:val="nil"/>
            </w:tcBorders>
            <w:shd w:val="clear" w:color="auto" w:fill="auto"/>
            <w:noWrap/>
            <w:vAlign w:val="bottom"/>
            <w:hideMark/>
          </w:tcPr>
          <w:p w14:paraId="6A75B4AB" w14:textId="4DCA9AAE" w:rsidR="00CB7F8D" w:rsidRPr="00DE29DB" w:rsidRDefault="00CB7F8D" w:rsidP="00CB7F8D">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GK1.5</w:t>
            </w:r>
          </w:p>
        </w:tc>
        <w:tc>
          <w:tcPr>
            <w:tcW w:w="1730" w:type="dxa"/>
            <w:tcBorders>
              <w:top w:val="nil"/>
              <w:left w:val="nil"/>
              <w:bottom w:val="nil"/>
              <w:right w:val="nil"/>
            </w:tcBorders>
            <w:shd w:val="clear" w:color="auto" w:fill="auto"/>
            <w:noWrap/>
            <w:vAlign w:val="bottom"/>
            <w:hideMark/>
          </w:tcPr>
          <w:p w14:paraId="40A0FC88" w14:textId="4CF7C977" w:rsidR="00CB7F8D" w:rsidRPr="00DE29DB" w:rsidRDefault="00CB7F8D" w:rsidP="00CB7F8D">
            <w:pPr>
              <w:spacing w:after="0" w:line="240" w:lineRule="auto"/>
              <w:rPr>
                <w:rFonts w:ascii="Arial" w:eastAsia="Times New Roman" w:hAnsi="Arial" w:cs="Arial"/>
                <w:color w:val="000000"/>
                <w:sz w:val="20"/>
                <w:szCs w:val="20"/>
              </w:rPr>
            </w:pPr>
            <w:proofErr w:type="spellStart"/>
            <w:r w:rsidRPr="00DE29DB">
              <w:rPr>
                <w:rFonts w:ascii="Arial" w:eastAsia="Times New Roman" w:hAnsi="Arial" w:cs="Arial"/>
                <w:color w:val="000000"/>
                <w:sz w:val="20"/>
                <w:szCs w:val="20"/>
              </w:rPr>
              <w:t>Biolegend</w:t>
            </w:r>
            <w:proofErr w:type="spellEnd"/>
          </w:p>
        </w:tc>
        <w:tc>
          <w:tcPr>
            <w:tcW w:w="1570" w:type="dxa"/>
            <w:tcBorders>
              <w:top w:val="nil"/>
              <w:left w:val="nil"/>
              <w:bottom w:val="nil"/>
              <w:right w:val="nil"/>
            </w:tcBorders>
            <w:shd w:val="clear" w:color="auto" w:fill="auto"/>
            <w:noWrap/>
            <w:vAlign w:val="bottom"/>
            <w:hideMark/>
          </w:tcPr>
          <w:p w14:paraId="7B04C345" w14:textId="56777B5A" w:rsidR="00CB7F8D" w:rsidRPr="00DE29DB" w:rsidRDefault="00CB7F8D" w:rsidP="00CB7F8D">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AF700</w:t>
            </w:r>
          </w:p>
        </w:tc>
        <w:tc>
          <w:tcPr>
            <w:tcW w:w="1240" w:type="dxa"/>
            <w:tcBorders>
              <w:top w:val="nil"/>
              <w:left w:val="nil"/>
              <w:bottom w:val="nil"/>
              <w:right w:val="nil"/>
            </w:tcBorders>
            <w:shd w:val="clear" w:color="auto" w:fill="auto"/>
            <w:noWrap/>
            <w:vAlign w:val="bottom"/>
            <w:hideMark/>
          </w:tcPr>
          <w:p w14:paraId="00C4346B" w14:textId="3A6E71F1" w:rsidR="00CB7F8D" w:rsidRPr="00DE29DB" w:rsidRDefault="00CB7F8D" w:rsidP="00CB7F8D">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1000</w:t>
            </w:r>
          </w:p>
        </w:tc>
      </w:tr>
      <w:tr w:rsidR="000777D4" w:rsidRPr="00257712" w14:paraId="5EC2EEF2" w14:textId="77777777" w:rsidTr="000D48B4">
        <w:trPr>
          <w:gridBefore w:val="1"/>
          <w:gridAfter w:val="1"/>
          <w:wBefore w:w="108" w:type="dxa"/>
          <w:wAfter w:w="272" w:type="dxa"/>
          <w:trHeight w:val="288"/>
        </w:trPr>
        <w:tc>
          <w:tcPr>
            <w:tcW w:w="1463" w:type="dxa"/>
            <w:tcBorders>
              <w:top w:val="nil"/>
              <w:left w:val="nil"/>
              <w:bottom w:val="nil"/>
              <w:right w:val="nil"/>
            </w:tcBorders>
            <w:shd w:val="clear" w:color="auto" w:fill="auto"/>
            <w:noWrap/>
            <w:vAlign w:val="bottom"/>
            <w:hideMark/>
          </w:tcPr>
          <w:p w14:paraId="77119CF4"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CD8</w:t>
            </w:r>
          </w:p>
        </w:tc>
        <w:tc>
          <w:tcPr>
            <w:tcW w:w="1577" w:type="dxa"/>
            <w:tcBorders>
              <w:top w:val="nil"/>
              <w:left w:val="nil"/>
              <w:bottom w:val="nil"/>
              <w:right w:val="nil"/>
            </w:tcBorders>
            <w:shd w:val="clear" w:color="auto" w:fill="auto"/>
            <w:noWrap/>
            <w:vAlign w:val="bottom"/>
            <w:hideMark/>
          </w:tcPr>
          <w:p w14:paraId="79BF30F6"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53-6.7</w:t>
            </w:r>
          </w:p>
        </w:tc>
        <w:tc>
          <w:tcPr>
            <w:tcW w:w="1730" w:type="dxa"/>
            <w:tcBorders>
              <w:top w:val="nil"/>
              <w:left w:val="nil"/>
              <w:bottom w:val="nil"/>
              <w:right w:val="nil"/>
            </w:tcBorders>
            <w:shd w:val="clear" w:color="auto" w:fill="auto"/>
            <w:noWrap/>
            <w:vAlign w:val="bottom"/>
            <w:hideMark/>
          </w:tcPr>
          <w:p w14:paraId="36C649AD" w14:textId="77777777" w:rsidR="000777D4" w:rsidRPr="00DE29DB" w:rsidRDefault="000777D4" w:rsidP="000777D4">
            <w:pPr>
              <w:spacing w:after="0" w:line="240" w:lineRule="auto"/>
              <w:rPr>
                <w:rFonts w:ascii="Arial" w:eastAsia="Times New Roman" w:hAnsi="Arial" w:cs="Arial"/>
                <w:color w:val="000000"/>
                <w:sz w:val="20"/>
                <w:szCs w:val="20"/>
              </w:rPr>
            </w:pPr>
            <w:proofErr w:type="spellStart"/>
            <w:r w:rsidRPr="00DE29DB">
              <w:rPr>
                <w:rFonts w:ascii="Arial" w:eastAsia="Times New Roman" w:hAnsi="Arial" w:cs="Arial"/>
                <w:color w:val="000000"/>
                <w:sz w:val="20"/>
                <w:szCs w:val="20"/>
              </w:rPr>
              <w:t>Biolegend</w:t>
            </w:r>
            <w:proofErr w:type="spellEnd"/>
          </w:p>
        </w:tc>
        <w:tc>
          <w:tcPr>
            <w:tcW w:w="1570" w:type="dxa"/>
            <w:tcBorders>
              <w:top w:val="nil"/>
              <w:left w:val="nil"/>
              <w:bottom w:val="nil"/>
              <w:right w:val="nil"/>
            </w:tcBorders>
            <w:shd w:val="clear" w:color="auto" w:fill="auto"/>
            <w:noWrap/>
            <w:vAlign w:val="bottom"/>
            <w:hideMark/>
          </w:tcPr>
          <w:p w14:paraId="70053282" w14:textId="77777777" w:rsidR="000777D4" w:rsidRPr="00DE29DB" w:rsidRDefault="000777D4" w:rsidP="000777D4">
            <w:pPr>
              <w:spacing w:after="0" w:line="240" w:lineRule="auto"/>
              <w:rPr>
                <w:rFonts w:ascii="Arial" w:eastAsia="Times New Roman" w:hAnsi="Arial" w:cs="Arial"/>
                <w:color w:val="000000"/>
                <w:sz w:val="20"/>
                <w:szCs w:val="20"/>
              </w:rPr>
            </w:pPr>
            <w:proofErr w:type="spellStart"/>
            <w:r w:rsidRPr="00DE29DB">
              <w:rPr>
                <w:rFonts w:ascii="Arial" w:eastAsia="Times New Roman" w:hAnsi="Arial" w:cs="Arial"/>
                <w:color w:val="000000"/>
                <w:sz w:val="20"/>
                <w:szCs w:val="20"/>
              </w:rPr>
              <w:t>PerCp</w:t>
            </w:r>
            <w:proofErr w:type="spellEnd"/>
            <w:r w:rsidRPr="00DE29DB">
              <w:rPr>
                <w:rFonts w:ascii="Arial" w:eastAsia="Times New Roman" w:hAnsi="Arial" w:cs="Arial"/>
                <w:color w:val="000000"/>
                <w:sz w:val="20"/>
                <w:szCs w:val="20"/>
              </w:rPr>
              <w:t>/Cy5.5</w:t>
            </w:r>
          </w:p>
        </w:tc>
        <w:tc>
          <w:tcPr>
            <w:tcW w:w="1240" w:type="dxa"/>
            <w:tcBorders>
              <w:top w:val="nil"/>
              <w:left w:val="nil"/>
              <w:bottom w:val="nil"/>
              <w:right w:val="nil"/>
            </w:tcBorders>
            <w:shd w:val="clear" w:color="auto" w:fill="auto"/>
            <w:noWrap/>
            <w:vAlign w:val="bottom"/>
            <w:hideMark/>
          </w:tcPr>
          <w:p w14:paraId="126F9C11"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200</w:t>
            </w:r>
          </w:p>
        </w:tc>
      </w:tr>
      <w:tr w:rsidR="000777D4" w:rsidRPr="00257712" w14:paraId="78F412A0" w14:textId="77777777" w:rsidTr="000D48B4">
        <w:trPr>
          <w:gridBefore w:val="1"/>
          <w:gridAfter w:val="1"/>
          <w:wBefore w:w="108" w:type="dxa"/>
          <w:wAfter w:w="272" w:type="dxa"/>
          <w:trHeight w:val="288"/>
        </w:trPr>
        <w:tc>
          <w:tcPr>
            <w:tcW w:w="1463" w:type="dxa"/>
            <w:tcBorders>
              <w:top w:val="nil"/>
              <w:left w:val="nil"/>
              <w:bottom w:val="nil"/>
              <w:right w:val="nil"/>
            </w:tcBorders>
            <w:shd w:val="clear" w:color="auto" w:fill="auto"/>
            <w:noWrap/>
            <w:vAlign w:val="bottom"/>
            <w:hideMark/>
          </w:tcPr>
          <w:p w14:paraId="7755B1A5"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CD25</w:t>
            </w:r>
          </w:p>
        </w:tc>
        <w:tc>
          <w:tcPr>
            <w:tcW w:w="1577" w:type="dxa"/>
            <w:tcBorders>
              <w:top w:val="nil"/>
              <w:left w:val="nil"/>
              <w:bottom w:val="nil"/>
              <w:right w:val="nil"/>
            </w:tcBorders>
            <w:shd w:val="clear" w:color="auto" w:fill="auto"/>
            <w:noWrap/>
            <w:vAlign w:val="bottom"/>
            <w:hideMark/>
          </w:tcPr>
          <w:p w14:paraId="2D8D1130"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PC61</w:t>
            </w:r>
          </w:p>
        </w:tc>
        <w:tc>
          <w:tcPr>
            <w:tcW w:w="1730" w:type="dxa"/>
            <w:tcBorders>
              <w:top w:val="nil"/>
              <w:left w:val="nil"/>
              <w:bottom w:val="nil"/>
              <w:right w:val="nil"/>
            </w:tcBorders>
            <w:shd w:val="clear" w:color="auto" w:fill="auto"/>
            <w:noWrap/>
            <w:vAlign w:val="bottom"/>
            <w:hideMark/>
          </w:tcPr>
          <w:p w14:paraId="17D916DC" w14:textId="77777777" w:rsidR="000777D4" w:rsidRPr="00DE29DB" w:rsidRDefault="000777D4" w:rsidP="000777D4">
            <w:pPr>
              <w:spacing w:after="0" w:line="240" w:lineRule="auto"/>
              <w:rPr>
                <w:rFonts w:ascii="Arial" w:eastAsia="Times New Roman" w:hAnsi="Arial" w:cs="Arial"/>
                <w:color w:val="000000"/>
                <w:sz w:val="20"/>
                <w:szCs w:val="20"/>
              </w:rPr>
            </w:pPr>
            <w:proofErr w:type="spellStart"/>
            <w:r w:rsidRPr="00DE29DB">
              <w:rPr>
                <w:rFonts w:ascii="Arial" w:eastAsia="Times New Roman" w:hAnsi="Arial" w:cs="Arial"/>
                <w:color w:val="000000"/>
                <w:sz w:val="20"/>
                <w:szCs w:val="20"/>
              </w:rPr>
              <w:t>Biolegend</w:t>
            </w:r>
            <w:proofErr w:type="spellEnd"/>
          </w:p>
        </w:tc>
        <w:tc>
          <w:tcPr>
            <w:tcW w:w="1570" w:type="dxa"/>
            <w:tcBorders>
              <w:top w:val="nil"/>
              <w:left w:val="nil"/>
              <w:bottom w:val="nil"/>
              <w:right w:val="nil"/>
            </w:tcBorders>
            <w:shd w:val="clear" w:color="auto" w:fill="auto"/>
            <w:noWrap/>
            <w:vAlign w:val="bottom"/>
            <w:hideMark/>
          </w:tcPr>
          <w:p w14:paraId="7E4EC724"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APC/F750</w:t>
            </w:r>
          </w:p>
        </w:tc>
        <w:tc>
          <w:tcPr>
            <w:tcW w:w="1240" w:type="dxa"/>
            <w:tcBorders>
              <w:top w:val="nil"/>
              <w:left w:val="nil"/>
              <w:bottom w:val="nil"/>
              <w:right w:val="nil"/>
            </w:tcBorders>
            <w:shd w:val="clear" w:color="auto" w:fill="auto"/>
            <w:noWrap/>
            <w:vAlign w:val="bottom"/>
            <w:hideMark/>
          </w:tcPr>
          <w:p w14:paraId="2F3AAC63"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200</w:t>
            </w:r>
          </w:p>
        </w:tc>
      </w:tr>
      <w:tr w:rsidR="000777D4" w:rsidRPr="00257712" w14:paraId="4B4E2A34" w14:textId="77777777" w:rsidTr="000D48B4">
        <w:trPr>
          <w:gridBefore w:val="1"/>
          <w:gridAfter w:val="1"/>
          <w:wBefore w:w="108" w:type="dxa"/>
          <w:wAfter w:w="272" w:type="dxa"/>
          <w:trHeight w:val="288"/>
        </w:trPr>
        <w:tc>
          <w:tcPr>
            <w:tcW w:w="1463" w:type="dxa"/>
            <w:tcBorders>
              <w:top w:val="nil"/>
              <w:left w:val="nil"/>
              <w:bottom w:val="nil"/>
              <w:right w:val="nil"/>
            </w:tcBorders>
            <w:shd w:val="clear" w:color="auto" w:fill="auto"/>
            <w:noWrap/>
            <w:vAlign w:val="bottom"/>
            <w:hideMark/>
          </w:tcPr>
          <w:p w14:paraId="467B7AF6"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IL-10</w:t>
            </w:r>
          </w:p>
        </w:tc>
        <w:tc>
          <w:tcPr>
            <w:tcW w:w="1577" w:type="dxa"/>
            <w:tcBorders>
              <w:top w:val="nil"/>
              <w:left w:val="nil"/>
              <w:bottom w:val="nil"/>
              <w:right w:val="nil"/>
            </w:tcBorders>
            <w:shd w:val="clear" w:color="auto" w:fill="auto"/>
            <w:noWrap/>
            <w:vAlign w:val="bottom"/>
            <w:hideMark/>
          </w:tcPr>
          <w:p w14:paraId="0A290C82"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JES5-16E3</w:t>
            </w:r>
          </w:p>
        </w:tc>
        <w:tc>
          <w:tcPr>
            <w:tcW w:w="1730" w:type="dxa"/>
            <w:tcBorders>
              <w:top w:val="nil"/>
              <w:left w:val="nil"/>
              <w:bottom w:val="nil"/>
              <w:right w:val="nil"/>
            </w:tcBorders>
            <w:shd w:val="clear" w:color="auto" w:fill="auto"/>
            <w:noWrap/>
            <w:vAlign w:val="bottom"/>
            <w:hideMark/>
          </w:tcPr>
          <w:p w14:paraId="63D1823C" w14:textId="77777777" w:rsidR="000777D4" w:rsidRPr="00DE29DB" w:rsidRDefault="000777D4" w:rsidP="000777D4">
            <w:pPr>
              <w:spacing w:after="0" w:line="240" w:lineRule="auto"/>
              <w:rPr>
                <w:rFonts w:ascii="Arial" w:eastAsia="Times New Roman" w:hAnsi="Arial" w:cs="Arial"/>
                <w:color w:val="000000"/>
                <w:sz w:val="20"/>
                <w:szCs w:val="20"/>
              </w:rPr>
            </w:pPr>
            <w:proofErr w:type="spellStart"/>
            <w:r w:rsidRPr="00DE29DB">
              <w:rPr>
                <w:rFonts w:ascii="Arial" w:eastAsia="Times New Roman" w:hAnsi="Arial" w:cs="Arial"/>
                <w:color w:val="000000"/>
                <w:sz w:val="20"/>
                <w:szCs w:val="20"/>
              </w:rPr>
              <w:t>Biolegend</w:t>
            </w:r>
            <w:proofErr w:type="spellEnd"/>
          </w:p>
        </w:tc>
        <w:tc>
          <w:tcPr>
            <w:tcW w:w="1570" w:type="dxa"/>
            <w:tcBorders>
              <w:top w:val="nil"/>
              <w:left w:val="nil"/>
              <w:bottom w:val="nil"/>
              <w:right w:val="nil"/>
            </w:tcBorders>
            <w:shd w:val="clear" w:color="auto" w:fill="auto"/>
            <w:noWrap/>
            <w:vAlign w:val="bottom"/>
            <w:hideMark/>
          </w:tcPr>
          <w:p w14:paraId="777E1BAC"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PE</w:t>
            </w:r>
          </w:p>
        </w:tc>
        <w:tc>
          <w:tcPr>
            <w:tcW w:w="1240" w:type="dxa"/>
            <w:tcBorders>
              <w:top w:val="nil"/>
              <w:left w:val="nil"/>
              <w:bottom w:val="nil"/>
              <w:right w:val="nil"/>
            </w:tcBorders>
            <w:shd w:val="clear" w:color="auto" w:fill="auto"/>
            <w:noWrap/>
            <w:vAlign w:val="bottom"/>
            <w:hideMark/>
          </w:tcPr>
          <w:p w14:paraId="3BF89A8F"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200</w:t>
            </w:r>
          </w:p>
        </w:tc>
      </w:tr>
      <w:tr w:rsidR="000777D4" w:rsidRPr="00257712" w14:paraId="1280ACD9" w14:textId="77777777" w:rsidTr="000D48B4">
        <w:trPr>
          <w:gridBefore w:val="1"/>
          <w:gridAfter w:val="1"/>
          <w:wBefore w:w="108" w:type="dxa"/>
          <w:wAfter w:w="272" w:type="dxa"/>
          <w:trHeight w:val="288"/>
        </w:trPr>
        <w:tc>
          <w:tcPr>
            <w:tcW w:w="1463" w:type="dxa"/>
            <w:tcBorders>
              <w:top w:val="nil"/>
              <w:left w:val="nil"/>
              <w:bottom w:val="nil"/>
              <w:right w:val="nil"/>
            </w:tcBorders>
            <w:shd w:val="clear" w:color="auto" w:fill="auto"/>
            <w:noWrap/>
            <w:vAlign w:val="bottom"/>
            <w:hideMark/>
          </w:tcPr>
          <w:p w14:paraId="10B5E6F5" w14:textId="690EA143" w:rsidR="000777D4" w:rsidRPr="00DE29DB" w:rsidRDefault="000777D4" w:rsidP="000777D4">
            <w:pPr>
              <w:spacing w:after="0" w:line="240" w:lineRule="auto"/>
              <w:rPr>
                <w:rFonts w:ascii="Arial" w:eastAsia="Times New Roman" w:hAnsi="Arial" w:cs="Arial"/>
                <w:color w:val="000000"/>
                <w:sz w:val="20"/>
                <w:szCs w:val="20"/>
              </w:rPr>
            </w:pPr>
            <w:proofErr w:type="spellStart"/>
            <w:r w:rsidRPr="00DE29DB">
              <w:rPr>
                <w:rFonts w:ascii="Arial" w:eastAsia="Times New Roman" w:hAnsi="Arial" w:cs="Arial"/>
                <w:color w:val="000000"/>
                <w:sz w:val="20"/>
                <w:szCs w:val="20"/>
              </w:rPr>
              <w:t>IFN</w:t>
            </w:r>
            <w:r w:rsidR="008C6120" w:rsidRPr="00DE29DB">
              <w:rPr>
                <w:rFonts w:ascii="Arial" w:eastAsia="Times New Roman" w:hAnsi="Arial" w:cs="Arial"/>
                <w:color w:val="000000"/>
                <w:sz w:val="20"/>
                <w:szCs w:val="20"/>
              </w:rPr>
              <w:t>γ</w:t>
            </w:r>
            <w:proofErr w:type="spellEnd"/>
          </w:p>
        </w:tc>
        <w:tc>
          <w:tcPr>
            <w:tcW w:w="1577" w:type="dxa"/>
            <w:tcBorders>
              <w:top w:val="nil"/>
              <w:left w:val="nil"/>
              <w:bottom w:val="nil"/>
              <w:right w:val="nil"/>
            </w:tcBorders>
            <w:shd w:val="clear" w:color="auto" w:fill="auto"/>
            <w:noWrap/>
            <w:vAlign w:val="bottom"/>
            <w:hideMark/>
          </w:tcPr>
          <w:p w14:paraId="2D6A0538"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XMG1.2</w:t>
            </w:r>
          </w:p>
        </w:tc>
        <w:tc>
          <w:tcPr>
            <w:tcW w:w="1730" w:type="dxa"/>
            <w:tcBorders>
              <w:top w:val="nil"/>
              <w:left w:val="nil"/>
              <w:bottom w:val="nil"/>
              <w:right w:val="nil"/>
            </w:tcBorders>
            <w:shd w:val="clear" w:color="auto" w:fill="auto"/>
            <w:noWrap/>
            <w:vAlign w:val="bottom"/>
            <w:hideMark/>
          </w:tcPr>
          <w:p w14:paraId="5757025E" w14:textId="77777777" w:rsidR="000777D4" w:rsidRPr="00DE29DB" w:rsidRDefault="000777D4" w:rsidP="000777D4">
            <w:pPr>
              <w:spacing w:after="0" w:line="240" w:lineRule="auto"/>
              <w:rPr>
                <w:rFonts w:ascii="Arial" w:eastAsia="Times New Roman" w:hAnsi="Arial" w:cs="Arial"/>
                <w:color w:val="000000"/>
                <w:sz w:val="20"/>
                <w:szCs w:val="20"/>
              </w:rPr>
            </w:pPr>
            <w:proofErr w:type="spellStart"/>
            <w:r w:rsidRPr="00DE29DB">
              <w:rPr>
                <w:rFonts w:ascii="Arial" w:eastAsia="Times New Roman" w:hAnsi="Arial" w:cs="Arial"/>
                <w:color w:val="000000"/>
                <w:sz w:val="20"/>
                <w:szCs w:val="20"/>
              </w:rPr>
              <w:t>Biolegend</w:t>
            </w:r>
            <w:proofErr w:type="spellEnd"/>
          </w:p>
        </w:tc>
        <w:tc>
          <w:tcPr>
            <w:tcW w:w="1570" w:type="dxa"/>
            <w:tcBorders>
              <w:top w:val="nil"/>
              <w:left w:val="nil"/>
              <w:bottom w:val="nil"/>
              <w:right w:val="nil"/>
            </w:tcBorders>
            <w:shd w:val="clear" w:color="auto" w:fill="auto"/>
            <w:noWrap/>
            <w:vAlign w:val="bottom"/>
            <w:hideMark/>
          </w:tcPr>
          <w:p w14:paraId="4002C5DC"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BV605</w:t>
            </w:r>
          </w:p>
        </w:tc>
        <w:tc>
          <w:tcPr>
            <w:tcW w:w="1240" w:type="dxa"/>
            <w:tcBorders>
              <w:top w:val="nil"/>
              <w:left w:val="nil"/>
              <w:bottom w:val="nil"/>
              <w:right w:val="nil"/>
            </w:tcBorders>
            <w:shd w:val="clear" w:color="auto" w:fill="auto"/>
            <w:noWrap/>
            <w:vAlign w:val="bottom"/>
            <w:hideMark/>
          </w:tcPr>
          <w:p w14:paraId="456D7079"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200</w:t>
            </w:r>
          </w:p>
        </w:tc>
      </w:tr>
      <w:tr w:rsidR="000777D4" w:rsidRPr="00257712" w14:paraId="15646189" w14:textId="77777777" w:rsidTr="000D48B4">
        <w:trPr>
          <w:gridBefore w:val="1"/>
          <w:gridAfter w:val="1"/>
          <w:wBefore w:w="108" w:type="dxa"/>
          <w:wAfter w:w="272" w:type="dxa"/>
          <w:trHeight w:val="288"/>
        </w:trPr>
        <w:tc>
          <w:tcPr>
            <w:tcW w:w="1463" w:type="dxa"/>
            <w:tcBorders>
              <w:top w:val="nil"/>
              <w:left w:val="nil"/>
              <w:bottom w:val="nil"/>
              <w:right w:val="nil"/>
            </w:tcBorders>
            <w:shd w:val="clear" w:color="auto" w:fill="auto"/>
            <w:noWrap/>
            <w:vAlign w:val="bottom"/>
            <w:hideMark/>
          </w:tcPr>
          <w:p w14:paraId="6D73C0F8"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Granzyme B</w:t>
            </w:r>
          </w:p>
        </w:tc>
        <w:tc>
          <w:tcPr>
            <w:tcW w:w="1577" w:type="dxa"/>
            <w:tcBorders>
              <w:top w:val="nil"/>
              <w:left w:val="nil"/>
              <w:bottom w:val="nil"/>
              <w:right w:val="nil"/>
            </w:tcBorders>
            <w:shd w:val="clear" w:color="auto" w:fill="auto"/>
            <w:noWrap/>
            <w:vAlign w:val="bottom"/>
            <w:hideMark/>
          </w:tcPr>
          <w:p w14:paraId="0CBED685"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GB11</w:t>
            </w:r>
          </w:p>
        </w:tc>
        <w:tc>
          <w:tcPr>
            <w:tcW w:w="1730" w:type="dxa"/>
            <w:tcBorders>
              <w:top w:val="nil"/>
              <w:left w:val="nil"/>
              <w:bottom w:val="nil"/>
              <w:right w:val="nil"/>
            </w:tcBorders>
            <w:shd w:val="clear" w:color="auto" w:fill="auto"/>
            <w:noWrap/>
            <w:vAlign w:val="bottom"/>
            <w:hideMark/>
          </w:tcPr>
          <w:p w14:paraId="10385980" w14:textId="77777777" w:rsidR="000777D4" w:rsidRPr="00DE29DB" w:rsidRDefault="000777D4" w:rsidP="000777D4">
            <w:pPr>
              <w:spacing w:after="0" w:line="240" w:lineRule="auto"/>
              <w:rPr>
                <w:rFonts w:ascii="Arial" w:eastAsia="Times New Roman" w:hAnsi="Arial" w:cs="Arial"/>
                <w:color w:val="000000"/>
                <w:sz w:val="20"/>
                <w:szCs w:val="20"/>
              </w:rPr>
            </w:pPr>
            <w:proofErr w:type="spellStart"/>
            <w:r w:rsidRPr="00DE29DB">
              <w:rPr>
                <w:rFonts w:ascii="Arial" w:eastAsia="Times New Roman" w:hAnsi="Arial" w:cs="Arial"/>
                <w:color w:val="000000"/>
                <w:sz w:val="20"/>
                <w:szCs w:val="20"/>
              </w:rPr>
              <w:t>Biolegend</w:t>
            </w:r>
            <w:proofErr w:type="spellEnd"/>
          </w:p>
        </w:tc>
        <w:tc>
          <w:tcPr>
            <w:tcW w:w="1570" w:type="dxa"/>
            <w:tcBorders>
              <w:top w:val="nil"/>
              <w:left w:val="nil"/>
              <w:bottom w:val="nil"/>
              <w:right w:val="nil"/>
            </w:tcBorders>
            <w:shd w:val="clear" w:color="auto" w:fill="auto"/>
            <w:noWrap/>
            <w:vAlign w:val="bottom"/>
            <w:hideMark/>
          </w:tcPr>
          <w:p w14:paraId="5CCE4B48"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AF647</w:t>
            </w:r>
          </w:p>
        </w:tc>
        <w:tc>
          <w:tcPr>
            <w:tcW w:w="1240" w:type="dxa"/>
            <w:tcBorders>
              <w:top w:val="nil"/>
              <w:left w:val="nil"/>
              <w:bottom w:val="nil"/>
              <w:right w:val="nil"/>
            </w:tcBorders>
            <w:shd w:val="clear" w:color="auto" w:fill="auto"/>
            <w:noWrap/>
            <w:vAlign w:val="bottom"/>
            <w:hideMark/>
          </w:tcPr>
          <w:p w14:paraId="712AE371"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200</w:t>
            </w:r>
          </w:p>
        </w:tc>
      </w:tr>
      <w:tr w:rsidR="000777D4" w:rsidRPr="00257712" w14:paraId="775F8ADC" w14:textId="77777777" w:rsidTr="000D48B4">
        <w:trPr>
          <w:gridBefore w:val="1"/>
          <w:gridAfter w:val="1"/>
          <w:wBefore w:w="108" w:type="dxa"/>
          <w:wAfter w:w="272" w:type="dxa"/>
          <w:trHeight w:val="288"/>
        </w:trPr>
        <w:tc>
          <w:tcPr>
            <w:tcW w:w="1463" w:type="dxa"/>
            <w:tcBorders>
              <w:top w:val="nil"/>
              <w:left w:val="nil"/>
              <w:bottom w:val="nil"/>
              <w:right w:val="nil"/>
            </w:tcBorders>
            <w:shd w:val="clear" w:color="auto" w:fill="auto"/>
            <w:noWrap/>
            <w:vAlign w:val="bottom"/>
            <w:hideMark/>
          </w:tcPr>
          <w:p w14:paraId="46FE856F"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CD90.2</w:t>
            </w:r>
          </w:p>
        </w:tc>
        <w:tc>
          <w:tcPr>
            <w:tcW w:w="1577" w:type="dxa"/>
            <w:tcBorders>
              <w:top w:val="nil"/>
              <w:left w:val="nil"/>
              <w:bottom w:val="nil"/>
              <w:right w:val="nil"/>
            </w:tcBorders>
            <w:shd w:val="clear" w:color="auto" w:fill="auto"/>
            <w:noWrap/>
            <w:vAlign w:val="bottom"/>
            <w:hideMark/>
          </w:tcPr>
          <w:p w14:paraId="2D51C3CC"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53-2.1</w:t>
            </w:r>
          </w:p>
        </w:tc>
        <w:tc>
          <w:tcPr>
            <w:tcW w:w="1730" w:type="dxa"/>
            <w:tcBorders>
              <w:top w:val="nil"/>
              <w:left w:val="nil"/>
              <w:bottom w:val="nil"/>
              <w:right w:val="nil"/>
            </w:tcBorders>
            <w:shd w:val="clear" w:color="auto" w:fill="auto"/>
            <w:noWrap/>
            <w:vAlign w:val="bottom"/>
            <w:hideMark/>
          </w:tcPr>
          <w:p w14:paraId="34D14619"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BD Biosciences</w:t>
            </w:r>
          </w:p>
        </w:tc>
        <w:tc>
          <w:tcPr>
            <w:tcW w:w="1570" w:type="dxa"/>
            <w:tcBorders>
              <w:top w:val="nil"/>
              <w:left w:val="nil"/>
              <w:bottom w:val="nil"/>
              <w:right w:val="nil"/>
            </w:tcBorders>
            <w:shd w:val="clear" w:color="auto" w:fill="auto"/>
            <w:noWrap/>
            <w:vAlign w:val="bottom"/>
            <w:hideMark/>
          </w:tcPr>
          <w:p w14:paraId="5B7AF084"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BUV395</w:t>
            </w:r>
          </w:p>
        </w:tc>
        <w:tc>
          <w:tcPr>
            <w:tcW w:w="1240" w:type="dxa"/>
            <w:tcBorders>
              <w:top w:val="nil"/>
              <w:left w:val="nil"/>
              <w:bottom w:val="nil"/>
              <w:right w:val="nil"/>
            </w:tcBorders>
            <w:shd w:val="clear" w:color="auto" w:fill="auto"/>
            <w:noWrap/>
            <w:vAlign w:val="bottom"/>
            <w:hideMark/>
          </w:tcPr>
          <w:p w14:paraId="1669E414"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250</w:t>
            </w:r>
          </w:p>
        </w:tc>
      </w:tr>
      <w:tr w:rsidR="000777D4" w:rsidRPr="00257712" w14:paraId="52709089" w14:textId="77777777" w:rsidTr="000D48B4">
        <w:trPr>
          <w:gridBefore w:val="1"/>
          <w:gridAfter w:val="1"/>
          <w:wBefore w:w="108" w:type="dxa"/>
          <w:wAfter w:w="272" w:type="dxa"/>
          <w:trHeight w:val="288"/>
        </w:trPr>
        <w:tc>
          <w:tcPr>
            <w:tcW w:w="1463" w:type="dxa"/>
            <w:tcBorders>
              <w:top w:val="nil"/>
              <w:left w:val="nil"/>
              <w:bottom w:val="nil"/>
              <w:right w:val="nil"/>
            </w:tcBorders>
            <w:shd w:val="clear" w:color="auto" w:fill="auto"/>
            <w:noWrap/>
            <w:vAlign w:val="bottom"/>
            <w:hideMark/>
          </w:tcPr>
          <w:p w14:paraId="275F1196"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CD44</w:t>
            </w:r>
          </w:p>
        </w:tc>
        <w:tc>
          <w:tcPr>
            <w:tcW w:w="1577" w:type="dxa"/>
            <w:tcBorders>
              <w:top w:val="nil"/>
              <w:left w:val="nil"/>
              <w:bottom w:val="nil"/>
              <w:right w:val="nil"/>
            </w:tcBorders>
            <w:shd w:val="clear" w:color="auto" w:fill="auto"/>
            <w:noWrap/>
            <w:vAlign w:val="bottom"/>
            <w:hideMark/>
          </w:tcPr>
          <w:p w14:paraId="05325E1E"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IM7</w:t>
            </w:r>
          </w:p>
        </w:tc>
        <w:tc>
          <w:tcPr>
            <w:tcW w:w="1730" w:type="dxa"/>
            <w:tcBorders>
              <w:top w:val="nil"/>
              <w:left w:val="nil"/>
              <w:bottom w:val="nil"/>
              <w:right w:val="nil"/>
            </w:tcBorders>
            <w:shd w:val="clear" w:color="auto" w:fill="auto"/>
            <w:noWrap/>
            <w:vAlign w:val="bottom"/>
            <w:hideMark/>
          </w:tcPr>
          <w:p w14:paraId="78516855" w14:textId="77777777" w:rsidR="000777D4" w:rsidRPr="00DE29DB" w:rsidRDefault="000777D4" w:rsidP="000777D4">
            <w:pPr>
              <w:spacing w:after="0" w:line="240" w:lineRule="auto"/>
              <w:rPr>
                <w:rFonts w:ascii="Arial" w:eastAsia="Times New Roman" w:hAnsi="Arial" w:cs="Arial"/>
                <w:color w:val="000000"/>
                <w:sz w:val="20"/>
                <w:szCs w:val="20"/>
              </w:rPr>
            </w:pPr>
            <w:proofErr w:type="spellStart"/>
            <w:r w:rsidRPr="00DE29DB">
              <w:rPr>
                <w:rFonts w:ascii="Arial" w:eastAsia="Times New Roman" w:hAnsi="Arial" w:cs="Arial"/>
                <w:color w:val="000000"/>
                <w:sz w:val="20"/>
                <w:szCs w:val="20"/>
              </w:rPr>
              <w:t>Biolegend</w:t>
            </w:r>
            <w:proofErr w:type="spellEnd"/>
          </w:p>
        </w:tc>
        <w:tc>
          <w:tcPr>
            <w:tcW w:w="1570" w:type="dxa"/>
            <w:tcBorders>
              <w:top w:val="nil"/>
              <w:left w:val="nil"/>
              <w:bottom w:val="nil"/>
              <w:right w:val="nil"/>
            </w:tcBorders>
            <w:shd w:val="clear" w:color="auto" w:fill="auto"/>
            <w:noWrap/>
            <w:vAlign w:val="bottom"/>
            <w:hideMark/>
          </w:tcPr>
          <w:p w14:paraId="661C7100"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BV421</w:t>
            </w:r>
          </w:p>
        </w:tc>
        <w:tc>
          <w:tcPr>
            <w:tcW w:w="1240" w:type="dxa"/>
            <w:tcBorders>
              <w:top w:val="nil"/>
              <w:left w:val="nil"/>
              <w:bottom w:val="nil"/>
              <w:right w:val="nil"/>
            </w:tcBorders>
            <w:shd w:val="clear" w:color="auto" w:fill="auto"/>
            <w:noWrap/>
            <w:vAlign w:val="bottom"/>
            <w:hideMark/>
          </w:tcPr>
          <w:p w14:paraId="6C27EB08"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400</w:t>
            </w:r>
          </w:p>
        </w:tc>
      </w:tr>
      <w:tr w:rsidR="000777D4" w:rsidRPr="00257712" w14:paraId="602CCF8C" w14:textId="77777777" w:rsidTr="000D48B4">
        <w:trPr>
          <w:gridBefore w:val="1"/>
          <w:gridAfter w:val="1"/>
          <w:wBefore w:w="108" w:type="dxa"/>
          <w:wAfter w:w="272" w:type="dxa"/>
          <w:trHeight w:val="288"/>
        </w:trPr>
        <w:tc>
          <w:tcPr>
            <w:tcW w:w="1463" w:type="dxa"/>
            <w:tcBorders>
              <w:top w:val="nil"/>
              <w:left w:val="nil"/>
              <w:bottom w:val="nil"/>
              <w:right w:val="nil"/>
            </w:tcBorders>
            <w:shd w:val="clear" w:color="auto" w:fill="auto"/>
            <w:noWrap/>
            <w:vAlign w:val="bottom"/>
            <w:hideMark/>
          </w:tcPr>
          <w:p w14:paraId="4365B0B6"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CD62L</w:t>
            </w:r>
          </w:p>
        </w:tc>
        <w:tc>
          <w:tcPr>
            <w:tcW w:w="1577" w:type="dxa"/>
            <w:tcBorders>
              <w:top w:val="nil"/>
              <w:left w:val="nil"/>
              <w:bottom w:val="nil"/>
              <w:right w:val="nil"/>
            </w:tcBorders>
            <w:shd w:val="clear" w:color="auto" w:fill="auto"/>
            <w:noWrap/>
            <w:vAlign w:val="bottom"/>
            <w:hideMark/>
          </w:tcPr>
          <w:p w14:paraId="2F3900E6"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MEL-14</w:t>
            </w:r>
          </w:p>
        </w:tc>
        <w:tc>
          <w:tcPr>
            <w:tcW w:w="1730" w:type="dxa"/>
            <w:tcBorders>
              <w:top w:val="nil"/>
              <w:left w:val="nil"/>
              <w:bottom w:val="nil"/>
              <w:right w:val="nil"/>
            </w:tcBorders>
            <w:shd w:val="clear" w:color="auto" w:fill="auto"/>
            <w:noWrap/>
            <w:vAlign w:val="bottom"/>
            <w:hideMark/>
          </w:tcPr>
          <w:p w14:paraId="38E435AC" w14:textId="77777777" w:rsidR="000777D4" w:rsidRPr="00DE29DB" w:rsidRDefault="000777D4" w:rsidP="000777D4">
            <w:pPr>
              <w:spacing w:after="0" w:line="240" w:lineRule="auto"/>
              <w:rPr>
                <w:rFonts w:ascii="Arial" w:eastAsia="Times New Roman" w:hAnsi="Arial" w:cs="Arial"/>
                <w:color w:val="000000"/>
                <w:sz w:val="20"/>
                <w:szCs w:val="20"/>
              </w:rPr>
            </w:pPr>
            <w:proofErr w:type="spellStart"/>
            <w:r w:rsidRPr="00DE29DB">
              <w:rPr>
                <w:rFonts w:ascii="Arial" w:eastAsia="Times New Roman" w:hAnsi="Arial" w:cs="Arial"/>
                <w:color w:val="000000"/>
                <w:sz w:val="20"/>
                <w:szCs w:val="20"/>
              </w:rPr>
              <w:t>Biolegend</w:t>
            </w:r>
            <w:proofErr w:type="spellEnd"/>
          </w:p>
        </w:tc>
        <w:tc>
          <w:tcPr>
            <w:tcW w:w="1570" w:type="dxa"/>
            <w:tcBorders>
              <w:top w:val="nil"/>
              <w:left w:val="nil"/>
              <w:bottom w:val="nil"/>
              <w:right w:val="nil"/>
            </w:tcBorders>
            <w:shd w:val="clear" w:color="auto" w:fill="auto"/>
            <w:noWrap/>
            <w:vAlign w:val="bottom"/>
            <w:hideMark/>
          </w:tcPr>
          <w:p w14:paraId="25EBD137"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BV785</w:t>
            </w:r>
          </w:p>
        </w:tc>
        <w:tc>
          <w:tcPr>
            <w:tcW w:w="1240" w:type="dxa"/>
            <w:tcBorders>
              <w:top w:val="nil"/>
              <w:left w:val="nil"/>
              <w:bottom w:val="nil"/>
              <w:right w:val="nil"/>
            </w:tcBorders>
            <w:shd w:val="clear" w:color="auto" w:fill="auto"/>
            <w:noWrap/>
            <w:vAlign w:val="bottom"/>
            <w:hideMark/>
          </w:tcPr>
          <w:p w14:paraId="62C5FAA1"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400</w:t>
            </w:r>
          </w:p>
        </w:tc>
      </w:tr>
      <w:tr w:rsidR="000777D4" w:rsidRPr="00257712" w14:paraId="3A578317" w14:textId="77777777" w:rsidTr="000D48B4">
        <w:trPr>
          <w:gridBefore w:val="1"/>
          <w:gridAfter w:val="1"/>
          <w:wBefore w:w="108" w:type="dxa"/>
          <w:wAfter w:w="272" w:type="dxa"/>
          <w:trHeight w:val="288"/>
        </w:trPr>
        <w:tc>
          <w:tcPr>
            <w:tcW w:w="1463" w:type="dxa"/>
            <w:tcBorders>
              <w:top w:val="nil"/>
              <w:left w:val="nil"/>
              <w:bottom w:val="nil"/>
              <w:right w:val="nil"/>
            </w:tcBorders>
            <w:shd w:val="clear" w:color="auto" w:fill="auto"/>
            <w:noWrap/>
            <w:vAlign w:val="bottom"/>
            <w:hideMark/>
          </w:tcPr>
          <w:p w14:paraId="32231EA1"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NK1.1</w:t>
            </w:r>
          </w:p>
        </w:tc>
        <w:tc>
          <w:tcPr>
            <w:tcW w:w="1577" w:type="dxa"/>
            <w:tcBorders>
              <w:top w:val="nil"/>
              <w:left w:val="nil"/>
              <w:bottom w:val="nil"/>
              <w:right w:val="nil"/>
            </w:tcBorders>
            <w:shd w:val="clear" w:color="auto" w:fill="auto"/>
            <w:noWrap/>
            <w:vAlign w:val="bottom"/>
            <w:hideMark/>
          </w:tcPr>
          <w:p w14:paraId="085AC821"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S17016D</w:t>
            </w:r>
          </w:p>
        </w:tc>
        <w:tc>
          <w:tcPr>
            <w:tcW w:w="1730" w:type="dxa"/>
            <w:tcBorders>
              <w:top w:val="nil"/>
              <w:left w:val="nil"/>
              <w:bottom w:val="nil"/>
              <w:right w:val="nil"/>
            </w:tcBorders>
            <w:shd w:val="clear" w:color="auto" w:fill="auto"/>
            <w:noWrap/>
            <w:vAlign w:val="bottom"/>
            <w:hideMark/>
          </w:tcPr>
          <w:p w14:paraId="1DBC51F6" w14:textId="77777777" w:rsidR="000777D4" w:rsidRPr="00DE29DB" w:rsidRDefault="000777D4" w:rsidP="000777D4">
            <w:pPr>
              <w:spacing w:after="0" w:line="240" w:lineRule="auto"/>
              <w:rPr>
                <w:rFonts w:ascii="Arial" w:eastAsia="Times New Roman" w:hAnsi="Arial" w:cs="Arial"/>
                <w:color w:val="000000"/>
                <w:sz w:val="20"/>
                <w:szCs w:val="20"/>
              </w:rPr>
            </w:pPr>
            <w:proofErr w:type="spellStart"/>
            <w:r w:rsidRPr="00DE29DB">
              <w:rPr>
                <w:rFonts w:ascii="Arial" w:eastAsia="Times New Roman" w:hAnsi="Arial" w:cs="Arial"/>
                <w:color w:val="000000"/>
                <w:sz w:val="20"/>
                <w:szCs w:val="20"/>
              </w:rPr>
              <w:t>Biolegend</w:t>
            </w:r>
            <w:proofErr w:type="spellEnd"/>
          </w:p>
        </w:tc>
        <w:tc>
          <w:tcPr>
            <w:tcW w:w="1570" w:type="dxa"/>
            <w:tcBorders>
              <w:top w:val="nil"/>
              <w:left w:val="nil"/>
              <w:bottom w:val="nil"/>
              <w:right w:val="nil"/>
            </w:tcBorders>
            <w:shd w:val="clear" w:color="auto" w:fill="auto"/>
            <w:noWrap/>
            <w:vAlign w:val="bottom"/>
            <w:hideMark/>
          </w:tcPr>
          <w:p w14:paraId="5CA11824"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PE/Dazzle594</w:t>
            </w:r>
          </w:p>
        </w:tc>
        <w:tc>
          <w:tcPr>
            <w:tcW w:w="1240" w:type="dxa"/>
            <w:tcBorders>
              <w:top w:val="nil"/>
              <w:left w:val="nil"/>
              <w:bottom w:val="nil"/>
              <w:right w:val="nil"/>
            </w:tcBorders>
            <w:shd w:val="clear" w:color="auto" w:fill="auto"/>
            <w:noWrap/>
            <w:vAlign w:val="bottom"/>
            <w:hideMark/>
          </w:tcPr>
          <w:p w14:paraId="2B280BC0"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400</w:t>
            </w:r>
          </w:p>
        </w:tc>
      </w:tr>
      <w:tr w:rsidR="000777D4" w:rsidRPr="00257712" w14:paraId="54EFBC4E" w14:textId="77777777" w:rsidTr="000D48B4">
        <w:trPr>
          <w:gridBefore w:val="1"/>
          <w:gridAfter w:val="1"/>
          <w:wBefore w:w="108" w:type="dxa"/>
          <w:wAfter w:w="272" w:type="dxa"/>
          <w:trHeight w:val="288"/>
        </w:trPr>
        <w:tc>
          <w:tcPr>
            <w:tcW w:w="1463" w:type="dxa"/>
            <w:tcBorders>
              <w:top w:val="nil"/>
              <w:left w:val="nil"/>
              <w:bottom w:val="nil"/>
              <w:right w:val="nil"/>
            </w:tcBorders>
            <w:shd w:val="clear" w:color="auto" w:fill="auto"/>
            <w:noWrap/>
            <w:vAlign w:val="bottom"/>
            <w:hideMark/>
          </w:tcPr>
          <w:p w14:paraId="4A4CE7FD"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Foxp3</w:t>
            </w:r>
          </w:p>
        </w:tc>
        <w:tc>
          <w:tcPr>
            <w:tcW w:w="1577" w:type="dxa"/>
            <w:tcBorders>
              <w:top w:val="nil"/>
              <w:left w:val="nil"/>
              <w:bottom w:val="nil"/>
              <w:right w:val="nil"/>
            </w:tcBorders>
            <w:shd w:val="clear" w:color="auto" w:fill="auto"/>
            <w:noWrap/>
            <w:vAlign w:val="bottom"/>
            <w:hideMark/>
          </w:tcPr>
          <w:p w14:paraId="036CBE90"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MF-14</w:t>
            </w:r>
          </w:p>
        </w:tc>
        <w:tc>
          <w:tcPr>
            <w:tcW w:w="1730" w:type="dxa"/>
            <w:tcBorders>
              <w:top w:val="nil"/>
              <w:left w:val="nil"/>
              <w:bottom w:val="nil"/>
              <w:right w:val="nil"/>
            </w:tcBorders>
            <w:shd w:val="clear" w:color="auto" w:fill="auto"/>
            <w:noWrap/>
            <w:vAlign w:val="bottom"/>
            <w:hideMark/>
          </w:tcPr>
          <w:p w14:paraId="7DD75221" w14:textId="77777777" w:rsidR="000777D4" w:rsidRPr="00DE29DB" w:rsidRDefault="000777D4" w:rsidP="000777D4">
            <w:pPr>
              <w:spacing w:after="0" w:line="240" w:lineRule="auto"/>
              <w:rPr>
                <w:rFonts w:ascii="Arial" w:eastAsia="Times New Roman" w:hAnsi="Arial" w:cs="Arial"/>
                <w:color w:val="000000"/>
                <w:sz w:val="20"/>
                <w:szCs w:val="20"/>
              </w:rPr>
            </w:pPr>
            <w:proofErr w:type="spellStart"/>
            <w:r w:rsidRPr="00DE29DB">
              <w:rPr>
                <w:rFonts w:ascii="Arial" w:eastAsia="Times New Roman" w:hAnsi="Arial" w:cs="Arial"/>
                <w:color w:val="000000"/>
                <w:sz w:val="20"/>
                <w:szCs w:val="20"/>
              </w:rPr>
              <w:t>Biolegend</w:t>
            </w:r>
            <w:proofErr w:type="spellEnd"/>
          </w:p>
        </w:tc>
        <w:tc>
          <w:tcPr>
            <w:tcW w:w="1570" w:type="dxa"/>
            <w:tcBorders>
              <w:top w:val="nil"/>
              <w:left w:val="nil"/>
              <w:bottom w:val="nil"/>
              <w:right w:val="nil"/>
            </w:tcBorders>
            <w:shd w:val="clear" w:color="auto" w:fill="auto"/>
            <w:noWrap/>
            <w:vAlign w:val="bottom"/>
            <w:hideMark/>
          </w:tcPr>
          <w:p w14:paraId="4876C88E"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AF488</w:t>
            </w:r>
          </w:p>
        </w:tc>
        <w:tc>
          <w:tcPr>
            <w:tcW w:w="1240" w:type="dxa"/>
            <w:tcBorders>
              <w:top w:val="nil"/>
              <w:left w:val="nil"/>
              <w:bottom w:val="nil"/>
              <w:right w:val="nil"/>
            </w:tcBorders>
            <w:shd w:val="clear" w:color="auto" w:fill="auto"/>
            <w:noWrap/>
            <w:vAlign w:val="bottom"/>
            <w:hideMark/>
          </w:tcPr>
          <w:p w14:paraId="0FF8C023"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400</w:t>
            </w:r>
          </w:p>
        </w:tc>
      </w:tr>
      <w:tr w:rsidR="00CB7F8D" w:rsidRPr="00257712" w14:paraId="3F6993E2" w14:textId="77777777" w:rsidTr="000D48B4">
        <w:trPr>
          <w:gridBefore w:val="1"/>
          <w:gridAfter w:val="1"/>
          <w:wBefore w:w="108" w:type="dxa"/>
          <w:wAfter w:w="272" w:type="dxa"/>
          <w:trHeight w:val="288"/>
        </w:trPr>
        <w:tc>
          <w:tcPr>
            <w:tcW w:w="1463" w:type="dxa"/>
            <w:tcBorders>
              <w:top w:val="nil"/>
              <w:left w:val="nil"/>
              <w:bottom w:val="nil"/>
              <w:right w:val="nil"/>
            </w:tcBorders>
            <w:shd w:val="clear" w:color="auto" w:fill="auto"/>
            <w:noWrap/>
            <w:vAlign w:val="bottom"/>
            <w:hideMark/>
          </w:tcPr>
          <w:p w14:paraId="0C17E204" w14:textId="7B310CF1" w:rsidR="00CB7F8D" w:rsidRPr="00DE29DB" w:rsidRDefault="00CB7F8D" w:rsidP="00CB7F8D">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PD-1</w:t>
            </w:r>
          </w:p>
        </w:tc>
        <w:tc>
          <w:tcPr>
            <w:tcW w:w="1577" w:type="dxa"/>
            <w:tcBorders>
              <w:top w:val="nil"/>
              <w:left w:val="nil"/>
              <w:bottom w:val="nil"/>
              <w:right w:val="nil"/>
            </w:tcBorders>
            <w:shd w:val="clear" w:color="auto" w:fill="auto"/>
            <w:noWrap/>
            <w:vAlign w:val="bottom"/>
            <w:hideMark/>
          </w:tcPr>
          <w:p w14:paraId="0B467997" w14:textId="286EA124" w:rsidR="00CB7F8D" w:rsidRPr="00DE29DB" w:rsidRDefault="00CB7F8D" w:rsidP="00CB7F8D">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29F.1A12</w:t>
            </w:r>
          </w:p>
        </w:tc>
        <w:tc>
          <w:tcPr>
            <w:tcW w:w="1730" w:type="dxa"/>
            <w:tcBorders>
              <w:top w:val="nil"/>
              <w:left w:val="nil"/>
              <w:bottom w:val="nil"/>
              <w:right w:val="nil"/>
            </w:tcBorders>
            <w:shd w:val="clear" w:color="auto" w:fill="auto"/>
            <w:noWrap/>
            <w:vAlign w:val="bottom"/>
            <w:hideMark/>
          </w:tcPr>
          <w:p w14:paraId="29B349EF" w14:textId="303C9DDD" w:rsidR="00CB7F8D" w:rsidRPr="00DE29DB" w:rsidRDefault="00CB7F8D" w:rsidP="00CB7F8D">
            <w:pPr>
              <w:spacing w:after="0" w:line="240" w:lineRule="auto"/>
              <w:rPr>
                <w:rFonts w:ascii="Arial" w:eastAsia="Times New Roman" w:hAnsi="Arial" w:cs="Arial"/>
                <w:color w:val="000000"/>
                <w:sz w:val="20"/>
                <w:szCs w:val="20"/>
              </w:rPr>
            </w:pPr>
            <w:proofErr w:type="spellStart"/>
            <w:r w:rsidRPr="00DE29DB">
              <w:rPr>
                <w:rFonts w:ascii="Arial" w:eastAsia="Times New Roman" w:hAnsi="Arial" w:cs="Arial"/>
                <w:color w:val="000000"/>
                <w:sz w:val="20"/>
                <w:szCs w:val="20"/>
              </w:rPr>
              <w:t>Biolegend</w:t>
            </w:r>
            <w:proofErr w:type="spellEnd"/>
          </w:p>
        </w:tc>
        <w:tc>
          <w:tcPr>
            <w:tcW w:w="1570" w:type="dxa"/>
            <w:tcBorders>
              <w:top w:val="nil"/>
              <w:left w:val="nil"/>
              <w:bottom w:val="nil"/>
              <w:right w:val="nil"/>
            </w:tcBorders>
            <w:shd w:val="clear" w:color="auto" w:fill="auto"/>
            <w:noWrap/>
            <w:vAlign w:val="bottom"/>
            <w:hideMark/>
          </w:tcPr>
          <w:p w14:paraId="5E281284" w14:textId="0F0F6612" w:rsidR="00CB7F8D" w:rsidRPr="00DE29DB" w:rsidRDefault="00CB7F8D" w:rsidP="00CB7F8D">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BV711</w:t>
            </w:r>
          </w:p>
        </w:tc>
        <w:tc>
          <w:tcPr>
            <w:tcW w:w="1240" w:type="dxa"/>
            <w:tcBorders>
              <w:top w:val="nil"/>
              <w:left w:val="nil"/>
              <w:bottom w:val="nil"/>
              <w:right w:val="nil"/>
            </w:tcBorders>
            <w:shd w:val="clear" w:color="auto" w:fill="auto"/>
            <w:noWrap/>
            <w:vAlign w:val="bottom"/>
            <w:hideMark/>
          </w:tcPr>
          <w:p w14:paraId="425B30BD" w14:textId="02D2BEC7" w:rsidR="00CB7F8D" w:rsidRPr="00DE29DB" w:rsidRDefault="00CB7F8D" w:rsidP="00CB7F8D">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200</w:t>
            </w:r>
          </w:p>
        </w:tc>
      </w:tr>
      <w:tr w:rsidR="000777D4" w:rsidRPr="00257712" w14:paraId="3078FEFC" w14:textId="77777777" w:rsidTr="000D48B4">
        <w:trPr>
          <w:gridBefore w:val="1"/>
          <w:gridAfter w:val="1"/>
          <w:wBefore w:w="108" w:type="dxa"/>
          <w:wAfter w:w="272" w:type="dxa"/>
          <w:trHeight w:val="20"/>
        </w:trPr>
        <w:tc>
          <w:tcPr>
            <w:tcW w:w="1463" w:type="dxa"/>
            <w:tcBorders>
              <w:top w:val="nil"/>
              <w:left w:val="nil"/>
              <w:bottom w:val="nil"/>
              <w:right w:val="nil"/>
            </w:tcBorders>
            <w:shd w:val="clear" w:color="auto" w:fill="auto"/>
            <w:noWrap/>
            <w:vAlign w:val="bottom"/>
            <w:hideMark/>
          </w:tcPr>
          <w:p w14:paraId="505B1B0B" w14:textId="77777777" w:rsidR="000777D4" w:rsidRPr="00DE29DB" w:rsidRDefault="000777D4" w:rsidP="000777D4">
            <w:pPr>
              <w:spacing w:after="0" w:line="240" w:lineRule="auto"/>
              <w:rPr>
                <w:rFonts w:ascii="Arial" w:eastAsia="Times New Roman" w:hAnsi="Arial" w:cs="Arial"/>
                <w:color w:val="000000"/>
                <w:sz w:val="20"/>
                <w:szCs w:val="20"/>
              </w:rPr>
            </w:pPr>
          </w:p>
        </w:tc>
        <w:tc>
          <w:tcPr>
            <w:tcW w:w="1577" w:type="dxa"/>
            <w:tcBorders>
              <w:top w:val="nil"/>
              <w:left w:val="nil"/>
              <w:bottom w:val="nil"/>
              <w:right w:val="nil"/>
            </w:tcBorders>
            <w:shd w:val="clear" w:color="auto" w:fill="auto"/>
            <w:noWrap/>
            <w:vAlign w:val="bottom"/>
            <w:hideMark/>
          </w:tcPr>
          <w:p w14:paraId="52295BF2" w14:textId="77777777" w:rsidR="000777D4" w:rsidRPr="00DE29DB" w:rsidRDefault="000777D4" w:rsidP="000777D4">
            <w:pPr>
              <w:spacing w:after="0" w:line="240" w:lineRule="auto"/>
              <w:rPr>
                <w:rFonts w:ascii="Arial" w:eastAsia="Times New Roman" w:hAnsi="Arial" w:cs="Arial"/>
                <w:sz w:val="20"/>
                <w:szCs w:val="20"/>
              </w:rPr>
            </w:pPr>
          </w:p>
        </w:tc>
        <w:tc>
          <w:tcPr>
            <w:tcW w:w="1730" w:type="dxa"/>
            <w:tcBorders>
              <w:top w:val="nil"/>
              <w:left w:val="nil"/>
              <w:bottom w:val="nil"/>
              <w:right w:val="nil"/>
            </w:tcBorders>
            <w:shd w:val="clear" w:color="auto" w:fill="auto"/>
            <w:noWrap/>
            <w:vAlign w:val="bottom"/>
            <w:hideMark/>
          </w:tcPr>
          <w:p w14:paraId="17B942C9" w14:textId="77777777" w:rsidR="000777D4" w:rsidRPr="00DE29DB" w:rsidRDefault="000777D4" w:rsidP="000777D4">
            <w:pPr>
              <w:spacing w:after="0" w:line="240" w:lineRule="auto"/>
              <w:rPr>
                <w:rFonts w:ascii="Arial" w:eastAsia="Times New Roman" w:hAnsi="Arial" w:cs="Arial"/>
                <w:sz w:val="20"/>
                <w:szCs w:val="20"/>
              </w:rPr>
            </w:pPr>
          </w:p>
        </w:tc>
        <w:tc>
          <w:tcPr>
            <w:tcW w:w="1570" w:type="dxa"/>
            <w:tcBorders>
              <w:top w:val="nil"/>
              <w:left w:val="nil"/>
              <w:bottom w:val="nil"/>
              <w:right w:val="nil"/>
            </w:tcBorders>
            <w:shd w:val="clear" w:color="auto" w:fill="auto"/>
            <w:noWrap/>
            <w:vAlign w:val="bottom"/>
            <w:hideMark/>
          </w:tcPr>
          <w:p w14:paraId="3943D3C4" w14:textId="77777777" w:rsidR="000777D4" w:rsidRPr="00DE29DB" w:rsidRDefault="000777D4" w:rsidP="000777D4">
            <w:pPr>
              <w:spacing w:after="0" w:line="240" w:lineRule="auto"/>
              <w:rPr>
                <w:rFonts w:ascii="Arial" w:eastAsia="Times New Roman" w:hAnsi="Arial" w:cs="Arial"/>
                <w:sz w:val="20"/>
                <w:szCs w:val="20"/>
              </w:rPr>
            </w:pPr>
          </w:p>
        </w:tc>
        <w:tc>
          <w:tcPr>
            <w:tcW w:w="1240" w:type="dxa"/>
            <w:tcBorders>
              <w:top w:val="nil"/>
              <w:left w:val="nil"/>
              <w:bottom w:val="nil"/>
              <w:right w:val="nil"/>
            </w:tcBorders>
            <w:shd w:val="clear" w:color="auto" w:fill="auto"/>
            <w:noWrap/>
            <w:vAlign w:val="bottom"/>
            <w:hideMark/>
          </w:tcPr>
          <w:p w14:paraId="7A1FC943" w14:textId="77777777" w:rsidR="000777D4" w:rsidRPr="00DE29DB" w:rsidRDefault="000777D4" w:rsidP="000777D4">
            <w:pPr>
              <w:spacing w:after="0" w:line="240" w:lineRule="auto"/>
              <w:rPr>
                <w:rFonts w:ascii="Arial" w:eastAsia="Times New Roman" w:hAnsi="Arial" w:cs="Arial"/>
                <w:sz w:val="20"/>
                <w:szCs w:val="20"/>
              </w:rPr>
            </w:pPr>
          </w:p>
        </w:tc>
      </w:tr>
      <w:tr w:rsidR="000777D4" w:rsidRPr="00257712" w14:paraId="0D4D591B" w14:textId="77777777" w:rsidTr="000D48B4">
        <w:trPr>
          <w:gridBefore w:val="1"/>
          <w:gridAfter w:val="1"/>
          <w:wBefore w:w="108" w:type="dxa"/>
          <w:wAfter w:w="272" w:type="dxa"/>
          <w:trHeight w:val="288"/>
        </w:trPr>
        <w:tc>
          <w:tcPr>
            <w:tcW w:w="3040" w:type="dxa"/>
            <w:gridSpan w:val="2"/>
            <w:tcBorders>
              <w:top w:val="nil"/>
              <w:left w:val="nil"/>
              <w:bottom w:val="nil"/>
              <w:right w:val="nil"/>
            </w:tcBorders>
            <w:shd w:val="clear" w:color="auto" w:fill="auto"/>
            <w:noWrap/>
            <w:vAlign w:val="bottom"/>
            <w:hideMark/>
          </w:tcPr>
          <w:p w14:paraId="2CDAD5E6" w14:textId="1B0A1287" w:rsidR="000777D4" w:rsidRPr="00DE29DB" w:rsidRDefault="000777D4" w:rsidP="000777D4">
            <w:pPr>
              <w:spacing w:after="0" w:line="240" w:lineRule="auto"/>
              <w:rPr>
                <w:rFonts w:ascii="Arial" w:eastAsia="Times New Roman" w:hAnsi="Arial" w:cs="Arial"/>
                <w:b/>
                <w:bCs/>
                <w:color w:val="000000"/>
                <w:sz w:val="20"/>
                <w:szCs w:val="20"/>
              </w:rPr>
            </w:pPr>
            <w:r w:rsidRPr="00DE29DB">
              <w:rPr>
                <w:rFonts w:ascii="Arial" w:eastAsia="Times New Roman" w:hAnsi="Arial" w:cs="Arial"/>
                <w:b/>
                <w:bCs/>
                <w:color w:val="000000"/>
                <w:sz w:val="20"/>
                <w:szCs w:val="20"/>
              </w:rPr>
              <w:t>Myeloid Panel</w:t>
            </w:r>
          </w:p>
        </w:tc>
        <w:tc>
          <w:tcPr>
            <w:tcW w:w="1730" w:type="dxa"/>
            <w:tcBorders>
              <w:top w:val="nil"/>
              <w:left w:val="nil"/>
              <w:bottom w:val="nil"/>
              <w:right w:val="nil"/>
            </w:tcBorders>
            <w:shd w:val="clear" w:color="auto" w:fill="auto"/>
            <w:noWrap/>
            <w:vAlign w:val="bottom"/>
            <w:hideMark/>
          </w:tcPr>
          <w:p w14:paraId="624CB5EA" w14:textId="77777777" w:rsidR="000777D4" w:rsidRPr="00DE29DB" w:rsidRDefault="000777D4" w:rsidP="000777D4">
            <w:pPr>
              <w:spacing w:after="0" w:line="240" w:lineRule="auto"/>
              <w:rPr>
                <w:rFonts w:ascii="Arial" w:eastAsia="Times New Roman" w:hAnsi="Arial" w:cs="Arial"/>
                <w:b/>
                <w:bCs/>
                <w:color w:val="000000"/>
                <w:sz w:val="20"/>
                <w:szCs w:val="20"/>
              </w:rPr>
            </w:pPr>
          </w:p>
        </w:tc>
        <w:tc>
          <w:tcPr>
            <w:tcW w:w="1570" w:type="dxa"/>
            <w:tcBorders>
              <w:top w:val="nil"/>
              <w:left w:val="nil"/>
              <w:bottom w:val="nil"/>
              <w:right w:val="nil"/>
            </w:tcBorders>
            <w:shd w:val="clear" w:color="auto" w:fill="auto"/>
            <w:noWrap/>
            <w:vAlign w:val="bottom"/>
            <w:hideMark/>
          </w:tcPr>
          <w:p w14:paraId="33EBB849" w14:textId="77777777" w:rsidR="000777D4" w:rsidRPr="00DE29DB" w:rsidRDefault="000777D4" w:rsidP="000777D4">
            <w:pPr>
              <w:spacing w:after="0" w:line="240" w:lineRule="auto"/>
              <w:rPr>
                <w:rFonts w:ascii="Arial" w:eastAsia="Times New Roman" w:hAnsi="Arial" w:cs="Arial"/>
                <w:sz w:val="20"/>
                <w:szCs w:val="20"/>
              </w:rPr>
            </w:pPr>
          </w:p>
        </w:tc>
        <w:tc>
          <w:tcPr>
            <w:tcW w:w="1240" w:type="dxa"/>
            <w:tcBorders>
              <w:top w:val="nil"/>
              <w:left w:val="nil"/>
              <w:bottom w:val="nil"/>
              <w:right w:val="nil"/>
            </w:tcBorders>
            <w:shd w:val="clear" w:color="auto" w:fill="auto"/>
            <w:noWrap/>
            <w:vAlign w:val="bottom"/>
            <w:hideMark/>
          </w:tcPr>
          <w:p w14:paraId="7509A008" w14:textId="77777777" w:rsidR="000777D4" w:rsidRPr="00DE29DB" w:rsidRDefault="000777D4" w:rsidP="000777D4">
            <w:pPr>
              <w:spacing w:after="0" w:line="240" w:lineRule="auto"/>
              <w:rPr>
                <w:rFonts w:ascii="Arial" w:eastAsia="Times New Roman" w:hAnsi="Arial" w:cs="Arial"/>
                <w:sz w:val="20"/>
                <w:szCs w:val="20"/>
              </w:rPr>
            </w:pPr>
          </w:p>
        </w:tc>
      </w:tr>
      <w:tr w:rsidR="000777D4" w:rsidRPr="00257712" w14:paraId="0EEDD5A7" w14:textId="77777777" w:rsidTr="000D48B4">
        <w:trPr>
          <w:gridBefore w:val="1"/>
          <w:gridAfter w:val="1"/>
          <w:wBefore w:w="108" w:type="dxa"/>
          <w:wAfter w:w="272" w:type="dxa"/>
          <w:trHeight w:val="288"/>
        </w:trPr>
        <w:tc>
          <w:tcPr>
            <w:tcW w:w="1463" w:type="dxa"/>
            <w:tcBorders>
              <w:top w:val="nil"/>
              <w:left w:val="nil"/>
              <w:bottom w:val="nil"/>
              <w:right w:val="nil"/>
            </w:tcBorders>
            <w:shd w:val="clear" w:color="auto" w:fill="auto"/>
            <w:noWrap/>
            <w:vAlign w:val="bottom"/>
            <w:hideMark/>
          </w:tcPr>
          <w:p w14:paraId="6B602092" w14:textId="77777777" w:rsidR="000777D4" w:rsidRPr="00DE29DB" w:rsidRDefault="000777D4" w:rsidP="000777D4">
            <w:pPr>
              <w:spacing w:after="0" w:line="240" w:lineRule="auto"/>
              <w:rPr>
                <w:rFonts w:ascii="Arial" w:eastAsia="Times New Roman" w:hAnsi="Arial" w:cs="Arial"/>
                <w:color w:val="000000"/>
                <w:sz w:val="20"/>
                <w:szCs w:val="20"/>
                <w:u w:val="single"/>
              </w:rPr>
            </w:pPr>
            <w:r w:rsidRPr="00DE29DB">
              <w:rPr>
                <w:rFonts w:ascii="Arial" w:eastAsia="Times New Roman" w:hAnsi="Arial" w:cs="Arial"/>
                <w:color w:val="000000"/>
                <w:sz w:val="20"/>
                <w:szCs w:val="20"/>
                <w:u w:val="single"/>
              </w:rPr>
              <w:t>Antigen</w:t>
            </w:r>
          </w:p>
        </w:tc>
        <w:tc>
          <w:tcPr>
            <w:tcW w:w="1577" w:type="dxa"/>
            <w:tcBorders>
              <w:top w:val="nil"/>
              <w:left w:val="nil"/>
              <w:bottom w:val="nil"/>
              <w:right w:val="nil"/>
            </w:tcBorders>
            <w:shd w:val="clear" w:color="auto" w:fill="auto"/>
            <w:noWrap/>
            <w:vAlign w:val="bottom"/>
            <w:hideMark/>
          </w:tcPr>
          <w:p w14:paraId="61CE70FB" w14:textId="77777777" w:rsidR="000777D4" w:rsidRPr="00DE29DB" w:rsidRDefault="000777D4" w:rsidP="000777D4">
            <w:pPr>
              <w:spacing w:after="0" w:line="240" w:lineRule="auto"/>
              <w:rPr>
                <w:rFonts w:ascii="Arial" w:eastAsia="Times New Roman" w:hAnsi="Arial" w:cs="Arial"/>
                <w:color w:val="000000"/>
                <w:sz w:val="20"/>
                <w:szCs w:val="20"/>
                <w:u w:val="single"/>
              </w:rPr>
            </w:pPr>
            <w:r w:rsidRPr="00DE29DB">
              <w:rPr>
                <w:rFonts w:ascii="Arial" w:eastAsia="Times New Roman" w:hAnsi="Arial" w:cs="Arial"/>
                <w:color w:val="000000"/>
                <w:sz w:val="20"/>
                <w:szCs w:val="20"/>
                <w:u w:val="single"/>
              </w:rPr>
              <w:t>Clone</w:t>
            </w:r>
          </w:p>
        </w:tc>
        <w:tc>
          <w:tcPr>
            <w:tcW w:w="1730" w:type="dxa"/>
            <w:tcBorders>
              <w:top w:val="nil"/>
              <w:left w:val="nil"/>
              <w:bottom w:val="nil"/>
              <w:right w:val="nil"/>
            </w:tcBorders>
            <w:shd w:val="clear" w:color="auto" w:fill="auto"/>
            <w:noWrap/>
            <w:vAlign w:val="bottom"/>
            <w:hideMark/>
          </w:tcPr>
          <w:p w14:paraId="47D13569" w14:textId="77777777" w:rsidR="000777D4" w:rsidRPr="00DE29DB" w:rsidRDefault="000777D4" w:rsidP="000777D4">
            <w:pPr>
              <w:spacing w:after="0" w:line="240" w:lineRule="auto"/>
              <w:rPr>
                <w:rFonts w:ascii="Arial" w:eastAsia="Times New Roman" w:hAnsi="Arial" w:cs="Arial"/>
                <w:color w:val="000000"/>
                <w:sz w:val="20"/>
                <w:szCs w:val="20"/>
                <w:u w:val="single"/>
              </w:rPr>
            </w:pPr>
            <w:r w:rsidRPr="00DE29DB">
              <w:rPr>
                <w:rFonts w:ascii="Arial" w:eastAsia="Times New Roman" w:hAnsi="Arial" w:cs="Arial"/>
                <w:color w:val="000000"/>
                <w:sz w:val="20"/>
                <w:szCs w:val="20"/>
                <w:u w:val="single"/>
              </w:rPr>
              <w:t>Vendor</w:t>
            </w:r>
          </w:p>
        </w:tc>
        <w:tc>
          <w:tcPr>
            <w:tcW w:w="1570" w:type="dxa"/>
            <w:tcBorders>
              <w:top w:val="nil"/>
              <w:left w:val="nil"/>
              <w:bottom w:val="nil"/>
              <w:right w:val="nil"/>
            </w:tcBorders>
            <w:shd w:val="clear" w:color="auto" w:fill="auto"/>
            <w:noWrap/>
            <w:vAlign w:val="bottom"/>
            <w:hideMark/>
          </w:tcPr>
          <w:p w14:paraId="3FFACA05" w14:textId="77777777" w:rsidR="000777D4" w:rsidRPr="00DE29DB" w:rsidRDefault="000777D4" w:rsidP="000777D4">
            <w:pPr>
              <w:spacing w:after="0" w:line="240" w:lineRule="auto"/>
              <w:rPr>
                <w:rFonts w:ascii="Arial" w:eastAsia="Times New Roman" w:hAnsi="Arial" w:cs="Arial"/>
                <w:color w:val="000000"/>
                <w:sz w:val="20"/>
                <w:szCs w:val="20"/>
                <w:u w:val="single"/>
              </w:rPr>
            </w:pPr>
            <w:r w:rsidRPr="00DE29DB">
              <w:rPr>
                <w:rFonts w:ascii="Arial" w:eastAsia="Times New Roman" w:hAnsi="Arial" w:cs="Arial"/>
                <w:color w:val="000000"/>
                <w:sz w:val="20"/>
                <w:szCs w:val="20"/>
                <w:u w:val="single"/>
              </w:rPr>
              <w:t>Fluorophore</w:t>
            </w:r>
          </w:p>
        </w:tc>
        <w:tc>
          <w:tcPr>
            <w:tcW w:w="1240" w:type="dxa"/>
            <w:tcBorders>
              <w:top w:val="nil"/>
              <w:left w:val="nil"/>
              <w:bottom w:val="nil"/>
              <w:right w:val="nil"/>
            </w:tcBorders>
            <w:shd w:val="clear" w:color="auto" w:fill="auto"/>
            <w:noWrap/>
            <w:vAlign w:val="bottom"/>
            <w:hideMark/>
          </w:tcPr>
          <w:p w14:paraId="13250998" w14:textId="77777777" w:rsidR="000777D4" w:rsidRPr="00DE29DB" w:rsidRDefault="000777D4" w:rsidP="000777D4">
            <w:pPr>
              <w:spacing w:after="0" w:line="240" w:lineRule="auto"/>
              <w:rPr>
                <w:rFonts w:ascii="Arial" w:eastAsia="Times New Roman" w:hAnsi="Arial" w:cs="Arial"/>
                <w:color w:val="000000"/>
                <w:sz w:val="20"/>
                <w:szCs w:val="20"/>
                <w:u w:val="single"/>
              </w:rPr>
            </w:pPr>
            <w:r w:rsidRPr="00DE29DB">
              <w:rPr>
                <w:rFonts w:ascii="Arial" w:eastAsia="Times New Roman" w:hAnsi="Arial" w:cs="Arial"/>
                <w:color w:val="000000"/>
                <w:sz w:val="20"/>
                <w:szCs w:val="20"/>
                <w:u w:val="single"/>
              </w:rPr>
              <w:t>Dilution</w:t>
            </w:r>
          </w:p>
        </w:tc>
      </w:tr>
      <w:tr w:rsidR="00385ED1" w:rsidRPr="00257712" w14:paraId="1F6B214E" w14:textId="77777777" w:rsidTr="000D48B4">
        <w:trPr>
          <w:gridBefore w:val="1"/>
          <w:gridAfter w:val="1"/>
          <w:wBefore w:w="108" w:type="dxa"/>
          <w:wAfter w:w="272" w:type="dxa"/>
          <w:trHeight w:val="288"/>
        </w:trPr>
        <w:tc>
          <w:tcPr>
            <w:tcW w:w="1463" w:type="dxa"/>
            <w:tcBorders>
              <w:top w:val="nil"/>
              <w:left w:val="nil"/>
              <w:bottom w:val="nil"/>
              <w:right w:val="nil"/>
            </w:tcBorders>
            <w:shd w:val="clear" w:color="auto" w:fill="auto"/>
            <w:noWrap/>
            <w:vAlign w:val="bottom"/>
          </w:tcPr>
          <w:p w14:paraId="05636796" w14:textId="07EF3305" w:rsidR="00385ED1" w:rsidRPr="00DE29DB" w:rsidRDefault="00385ED1" w:rsidP="00385ED1">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live/dead</w:t>
            </w:r>
          </w:p>
        </w:tc>
        <w:tc>
          <w:tcPr>
            <w:tcW w:w="1577" w:type="dxa"/>
            <w:tcBorders>
              <w:top w:val="nil"/>
              <w:left w:val="nil"/>
              <w:bottom w:val="nil"/>
              <w:right w:val="nil"/>
            </w:tcBorders>
            <w:shd w:val="clear" w:color="auto" w:fill="auto"/>
            <w:noWrap/>
            <w:vAlign w:val="bottom"/>
          </w:tcPr>
          <w:p w14:paraId="51898F74" w14:textId="7E85089A" w:rsidR="00385ED1" w:rsidRPr="00DE29DB" w:rsidRDefault="00385ED1" w:rsidP="00385ED1">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w:t>
            </w:r>
          </w:p>
        </w:tc>
        <w:tc>
          <w:tcPr>
            <w:tcW w:w="1730" w:type="dxa"/>
            <w:tcBorders>
              <w:top w:val="nil"/>
              <w:left w:val="nil"/>
              <w:bottom w:val="nil"/>
              <w:right w:val="nil"/>
            </w:tcBorders>
            <w:shd w:val="clear" w:color="auto" w:fill="auto"/>
            <w:noWrap/>
            <w:vAlign w:val="bottom"/>
          </w:tcPr>
          <w:p w14:paraId="25512431" w14:textId="50A7E837" w:rsidR="00385ED1" w:rsidRPr="00DE29DB" w:rsidRDefault="00385ED1" w:rsidP="00385ED1">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Fisher</w:t>
            </w:r>
          </w:p>
        </w:tc>
        <w:tc>
          <w:tcPr>
            <w:tcW w:w="1570" w:type="dxa"/>
            <w:tcBorders>
              <w:top w:val="nil"/>
              <w:left w:val="nil"/>
              <w:bottom w:val="nil"/>
              <w:right w:val="nil"/>
            </w:tcBorders>
            <w:shd w:val="clear" w:color="auto" w:fill="auto"/>
            <w:noWrap/>
            <w:vAlign w:val="bottom"/>
          </w:tcPr>
          <w:p w14:paraId="34E6377B" w14:textId="548471F4" w:rsidR="00385ED1" w:rsidRPr="00DE29DB" w:rsidRDefault="00385ED1" w:rsidP="00385ED1">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e506</w:t>
            </w:r>
          </w:p>
        </w:tc>
        <w:tc>
          <w:tcPr>
            <w:tcW w:w="1240" w:type="dxa"/>
            <w:tcBorders>
              <w:top w:val="nil"/>
              <w:left w:val="nil"/>
              <w:bottom w:val="nil"/>
              <w:right w:val="nil"/>
            </w:tcBorders>
            <w:shd w:val="clear" w:color="auto" w:fill="auto"/>
            <w:noWrap/>
            <w:vAlign w:val="bottom"/>
          </w:tcPr>
          <w:p w14:paraId="7EEB2EB0" w14:textId="78146DA9" w:rsidR="00385ED1" w:rsidRPr="00DE29DB" w:rsidRDefault="00385ED1" w:rsidP="00385ED1">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1000</w:t>
            </w:r>
          </w:p>
        </w:tc>
      </w:tr>
      <w:tr w:rsidR="000777D4" w:rsidRPr="00257712" w14:paraId="1B054DE3" w14:textId="77777777" w:rsidTr="000D48B4">
        <w:trPr>
          <w:gridBefore w:val="1"/>
          <w:gridAfter w:val="1"/>
          <w:wBefore w:w="108" w:type="dxa"/>
          <w:wAfter w:w="272" w:type="dxa"/>
          <w:trHeight w:val="288"/>
        </w:trPr>
        <w:tc>
          <w:tcPr>
            <w:tcW w:w="1463" w:type="dxa"/>
            <w:tcBorders>
              <w:top w:val="nil"/>
              <w:left w:val="nil"/>
              <w:bottom w:val="nil"/>
              <w:right w:val="nil"/>
            </w:tcBorders>
            <w:shd w:val="clear" w:color="auto" w:fill="auto"/>
            <w:noWrap/>
            <w:vAlign w:val="bottom"/>
            <w:hideMark/>
          </w:tcPr>
          <w:p w14:paraId="552A1B71"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CD45</w:t>
            </w:r>
          </w:p>
        </w:tc>
        <w:tc>
          <w:tcPr>
            <w:tcW w:w="1577" w:type="dxa"/>
            <w:tcBorders>
              <w:top w:val="nil"/>
              <w:left w:val="nil"/>
              <w:bottom w:val="nil"/>
              <w:right w:val="nil"/>
            </w:tcBorders>
            <w:shd w:val="clear" w:color="auto" w:fill="auto"/>
            <w:noWrap/>
            <w:vAlign w:val="bottom"/>
            <w:hideMark/>
          </w:tcPr>
          <w:p w14:paraId="4B6BAB98"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30-F11</w:t>
            </w:r>
          </w:p>
        </w:tc>
        <w:tc>
          <w:tcPr>
            <w:tcW w:w="1730" w:type="dxa"/>
            <w:tcBorders>
              <w:top w:val="nil"/>
              <w:left w:val="nil"/>
              <w:bottom w:val="nil"/>
              <w:right w:val="nil"/>
            </w:tcBorders>
            <w:shd w:val="clear" w:color="auto" w:fill="auto"/>
            <w:noWrap/>
            <w:vAlign w:val="bottom"/>
            <w:hideMark/>
          </w:tcPr>
          <w:p w14:paraId="7CA2D57C" w14:textId="77777777" w:rsidR="000777D4" w:rsidRPr="00DE29DB" w:rsidRDefault="000777D4" w:rsidP="000777D4">
            <w:pPr>
              <w:spacing w:after="0" w:line="240" w:lineRule="auto"/>
              <w:rPr>
                <w:rFonts w:ascii="Arial" w:eastAsia="Times New Roman" w:hAnsi="Arial" w:cs="Arial"/>
                <w:color w:val="000000"/>
                <w:sz w:val="20"/>
                <w:szCs w:val="20"/>
              </w:rPr>
            </w:pPr>
            <w:proofErr w:type="spellStart"/>
            <w:r w:rsidRPr="00DE29DB">
              <w:rPr>
                <w:rFonts w:ascii="Arial" w:eastAsia="Times New Roman" w:hAnsi="Arial" w:cs="Arial"/>
                <w:color w:val="000000"/>
                <w:sz w:val="20"/>
                <w:szCs w:val="20"/>
              </w:rPr>
              <w:t>Biolegend</w:t>
            </w:r>
            <w:proofErr w:type="spellEnd"/>
          </w:p>
        </w:tc>
        <w:tc>
          <w:tcPr>
            <w:tcW w:w="1570" w:type="dxa"/>
            <w:tcBorders>
              <w:top w:val="nil"/>
              <w:left w:val="nil"/>
              <w:bottom w:val="nil"/>
              <w:right w:val="nil"/>
            </w:tcBorders>
            <w:shd w:val="clear" w:color="auto" w:fill="auto"/>
            <w:noWrap/>
            <w:vAlign w:val="bottom"/>
            <w:hideMark/>
          </w:tcPr>
          <w:p w14:paraId="0DE4EC23" w14:textId="77777777" w:rsidR="000777D4" w:rsidRPr="00DE29DB" w:rsidRDefault="000777D4" w:rsidP="000777D4">
            <w:pPr>
              <w:spacing w:after="0" w:line="240" w:lineRule="auto"/>
              <w:rPr>
                <w:rFonts w:ascii="Arial" w:eastAsia="Times New Roman" w:hAnsi="Arial" w:cs="Arial"/>
                <w:color w:val="000000"/>
                <w:sz w:val="20"/>
                <w:szCs w:val="20"/>
              </w:rPr>
            </w:pPr>
            <w:proofErr w:type="spellStart"/>
            <w:r w:rsidRPr="00DE29DB">
              <w:rPr>
                <w:rFonts w:ascii="Arial" w:eastAsia="Times New Roman" w:hAnsi="Arial" w:cs="Arial"/>
                <w:color w:val="000000"/>
                <w:sz w:val="20"/>
                <w:szCs w:val="20"/>
              </w:rPr>
              <w:t>PerCp</w:t>
            </w:r>
            <w:proofErr w:type="spellEnd"/>
            <w:r w:rsidRPr="00DE29DB">
              <w:rPr>
                <w:rFonts w:ascii="Arial" w:eastAsia="Times New Roman" w:hAnsi="Arial" w:cs="Arial"/>
                <w:color w:val="000000"/>
                <w:sz w:val="20"/>
                <w:szCs w:val="20"/>
              </w:rPr>
              <w:t>/Cy5.5</w:t>
            </w:r>
          </w:p>
        </w:tc>
        <w:tc>
          <w:tcPr>
            <w:tcW w:w="1240" w:type="dxa"/>
            <w:tcBorders>
              <w:top w:val="nil"/>
              <w:left w:val="nil"/>
              <w:bottom w:val="nil"/>
              <w:right w:val="nil"/>
            </w:tcBorders>
            <w:shd w:val="clear" w:color="auto" w:fill="auto"/>
            <w:noWrap/>
            <w:vAlign w:val="bottom"/>
            <w:hideMark/>
          </w:tcPr>
          <w:p w14:paraId="2243B862"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200</w:t>
            </w:r>
          </w:p>
        </w:tc>
      </w:tr>
      <w:tr w:rsidR="000777D4" w:rsidRPr="00257712" w14:paraId="5FCA402E" w14:textId="77777777" w:rsidTr="000D48B4">
        <w:trPr>
          <w:gridBefore w:val="1"/>
          <w:gridAfter w:val="1"/>
          <w:wBefore w:w="108" w:type="dxa"/>
          <w:wAfter w:w="272" w:type="dxa"/>
          <w:trHeight w:val="288"/>
        </w:trPr>
        <w:tc>
          <w:tcPr>
            <w:tcW w:w="1463" w:type="dxa"/>
            <w:tcBorders>
              <w:top w:val="nil"/>
              <w:left w:val="nil"/>
              <w:bottom w:val="nil"/>
              <w:right w:val="nil"/>
            </w:tcBorders>
            <w:shd w:val="clear" w:color="auto" w:fill="auto"/>
            <w:noWrap/>
            <w:vAlign w:val="bottom"/>
            <w:hideMark/>
          </w:tcPr>
          <w:p w14:paraId="3589BF7A"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CD11c</w:t>
            </w:r>
          </w:p>
        </w:tc>
        <w:tc>
          <w:tcPr>
            <w:tcW w:w="1577" w:type="dxa"/>
            <w:tcBorders>
              <w:top w:val="nil"/>
              <w:left w:val="nil"/>
              <w:bottom w:val="nil"/>
              <w:right w:val="nil"/>
            </w:tcBorders>
            <w:shd w:val="clear" w:color="auto" w:fill="auto"/>
            <w:noWrap/>
            <w:vAlign w:val="bottom"/>
            <w:hideMark/>
          </w:tcPr>
          <w:p w14:paraId="00838623"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N418</w:t>
            </w:r>
          </w:p>
        </w:tc>
        <w:tc>
          <w:tcPr>
            <w:tcW w:w="1730" w:type="dxa"/>
            <w:tcBorders>
              <w:top w:val="nil"/>
              <w:left w:val="nil"/>
              <w:bottom w:val="nil"/>
              <w:right w:val="nil"/>
            </w:tcBorders>
            <w:shd w:val="clear" w:color="auto" w:fill="auto"/>
            <w:noWrap/>
            <w:vAlign w:val="bottom"/>
            <w:hideMark/>
          </w:tcPr>
          <w:p w14:paraId="50BDA5E2" w14:textId="77777777" w:rsidR="000777D4" w:rsidRPr="00DE29DB" w:rsidRDefault="000777D4" w:rsidP="000777D4">
            <w:pPr>
              <w:spacing w:after="0" w:line="240" w:lineRule="auto"/>
              <w:rPr>
                <w:rFonts w:ascii="Arial" w:eastAsia="Times New Roman" w:hAnsi="Arial" w:cs="Arial"/>
                <w:color w:val="000000"/>
                <w:sz w:val="20"/>
                <w:szCs w:val="20"/>
              </w:rPr>
            </w:pPr>
            <w:proofErr w:type="spellStart"/>
            <w:r w:rsidRPr="00DE29DB">
              <w:rPr>
                <w:rFonts w:ascii="Arial" w:eastAsia="Times New Roman" w:hAnsi="Arial" w:cs="Arial"/>
                <w:color w:val="000000"/>
                <w:sz w:val="20"/>
                <w:szCs w:val="20"/>
              </w:rPr>
              <w:t>Biolegend</w:t>
            </w:r>
            <w:proofErr w:type="spellEnd"/>
          </w:p>
        </w:tc>
        <w:tc>
          <w:tcPr>
            <w:tcW w:w="1570" w:type="dxa"/>
            <w:tcBorders>
              <w:top w:val="nil"/>
              <w:left w:val="nil"/>
              <w:bottom w:val="nil"/>
              <w:right w:val="nil"/>
            </w:tcBorders>
            <w:shd w:val="clear" w:color="auto" w:fill="auto"/>
            <w:noWrap/>
            <w:vAlign w:val="bottom"/>
            <w:hideMark/>
          </w:tcPr>
          <w:p w14:paraId="1691BFA6"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APC</w:t>
            </w:r>
          </w:p>
        </w:tc>
        <w:tc>
          <w:tcPr>
            <w:tcW w:w="1240" w:type="dxa"/>
            <w:tcBorders>
              <w:top w:val="nil"/>
              <w:left w:val="nil"/>
              <w:bottom w:val="nil"/>
              <w:right w:val="nil"/>
            </w:tcBorders>
            <w:shd w:val="clear" w:color="auto" w:fill="auto"/>
            <w:noWrap/>
            <w:vAlign w:val="bottom"/>
            <w:hideMark/>
          </w:tcPr>
          <w:p w14:paraId="7071FB80"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600</w:t>
            </w:r>
          </w:p>
        </w:tc>
      </w:tr>
      <w:tr w:rsidR="000777D4" w:rsidRPr="00257712" w14:paraId="6BB2F4DF" w14:textId="77777777" w:rsidTr="000D48B4">
        <w:trPr>
          <w:gridBefore w:val="1"/>
          <w:gridAfter w:val="1"/>
          <w:wBefore w:w="108" w:type="dxa"/>
          <w:wAfter w:w="272" w:type="dxa"/>
          <w:trHeight w:val="288"/>
        </w:trPr>
        <w:tc>
          <w:tcPr>
            <w:tcW w:w="1463" w:type="dxa"/>
            <w:tcBorders>
              <w:top w:val="nil"/>
              <w:left w:val="nil"/>
              <w:bottom w:val="nil"/>
              <w:right w:val="nil"/>
            </w:tcBorders>
            <w:shd w:val="clear" w:color="auto" w:fill="auto"/>
            <w:noWrap/>
            <w:vAlign w:val="bottom"/>
            <w:hideMark/>
          </w:tcPr>
          <w:p w14:paraId="6D0D0717"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CD11b</w:t>
            </w:r>
          </w:p>
        </w:tc>
        <w:tc>
          <w:tcPr>
            <w:tcW w:w="1577" w:type="dxa"/>
            <w:tcBorders>
              <w:top w:val="nil"/>
              <w:left w:val="nil"/>
              <w:bottom w:val="nil"/>
              <w:right w:val="nil"/>
            </w:tcBorders>
            <w:shd w:val="clear" w:color="auto" w:fill="auto"/>
            <w:noWrap/>
            <w:vAlign w:val="bottom"/>
            <w:hideMark/>
          </w:tcPr>
          <w:p w14:paraId="27D5EA27"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M1/70</w:t>
            </w:r>
          </w:p>
        </w:tc>
        <w:tc>
          <w:tcPr>
            <w:tcW w:w="1730" w:type="dxa"/>
            <w:tcBorders>
              <w:top w:val="nil"/>
              <w:left w:val="nil"/>
              <w:bottom w:val="nil"/>
              <w:right w:val="nil"/>
            </w:tcBorders>
            <w:shd w:val="clear" w:color="auto" w:fill="auto"/>
            <w:noWrap/>
            <w:vAlign w:val="bottom"/>
            <w:hideMark/>
          </w:tcPr>
          <w:p w14:paraId="5484AA1E" w14:textId="77777777" w:rsidR="000777D4" w:rsidRPr="00DE29DB" w:rsidRDefault="000777D4" w:rsidP="000777D4">
            <w:pPr>
              <w:spacing w:after="0" w:line="240" w:lineRule="auto"/>
              <w:rPr>
                <w:rFonts w:ascii="Arial" w:eastAsia="Times New Roman" w:hAnsi="Arial" w:cs="Arial"/>
                <w:color w:val="000000"/>
                <w:sz w:val="20"/>
                <w:szCs w:val="20"/>
              </w:rPr>
            </w:pPr>
            <w:proofErr w:type="spellStart"/>
            <w:r w:rsidRPr="00DE29DB">
              <w:rPr>
                <w:rFonts w:ascii="Arial" w:eastAsia="Times New Roman" w:hAnsi="Arial" w:cs="Arial"/>
                <w:color w:val="000000"/>
                <w:sz w:val="20"/>
                <w:szCs w:val="20"/>
              </w:rPr>
              <w:t>Biolegend</w:t>
            </w:r>
            <w:proofErr w:type="spellEnd"/>
          </w:p>
        </w:tc>
        <w:tc>
          <w:tcPr>
            <w:tcW w:w="1570" w:type="dxa"/>
            <w:tcBorders>
              <w:top w:val="nil"/>
              <w:left w:val="nil"/>
              <w:bottom w:val="nil"/>
              <w:right w:val="nil"/>
            </w:tcBorders>
            <w:shd w:val="clear" w:color="auto" w:fill="auto"/>
            <w:noWrap/>
            <w:vAlign w:val="bottom"/>
            <w:hideMark/>
          </w:tcPr>
          <w:p w14:paraId="007F1379"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BV711</w:t>
            </w:r>
          </w:p>
        </w:tc>
        <w:tc>
          <w:tcPr>
            <w:tcW w:w="1240" w:type="dxa"/>
            <w:tcBorders>
              <w:top w:val="nil"/>
              <w:left w:val="nil"/>
              <w:bottom w:val="nil"/>
              <w:right w:val="nil"/>
            </w:tcBorders>
            <w:shd w:val="clear" w:color="auto" w:fill="auto"/>
            <w:noWrap/>
            <w:vAlign w:val="bottom"/>
            <w:hideMark/>
          </w:tcPr>
          <w:p w14:paraId="261AC2E1"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400</w:t>
            </w:r>
          </w:p>
        </w:tc>
      </w:tr>
      <w:tr w:rsidR="000777D4" w:rsidRPr="00257712" w14:paraId="634E5C17" w14:textId="77777777" w:rsidTr="000D48B4">
        <w:trPr>
          <w:gridBefore w:val="1"/>
          <w:gridAfter w:val="1"/>
          <w:wBefore w:w="108" w:type="dxa"/>
          <w:wAfter w:w="272" w:type="dxa"/>
          <w:trHeight w:val="288"/>
        </w:trPr>
        <w:tc>
          <w:tcPr>
            <w:tcW w:w="1463" w:type="dxa"/>
            <w:tcBorders>
              <w:top w:val="nil"/>
              <w:left w:val="nil"/>
              <w:bottom w:val="nil"/>
              <w:right w:val="nil"/>
            </w:tcBorders>
            <w:shd w:val="clear" w:color="auto" w:fill="auto"/>
            <w:noWrap/>
            <w:vAlign w:val="bottom"/>
            <w:hideMark/>
          </w:tcPr>
          <w:p w14:paraId="4B691120"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MHC II</w:t>
            </w:r>
          </w:p>
        </w:tc>
        <w:tc>
          <w:tcPr>
            <w:tcW w:w="1577" w:type="dxa"/>
            <w:tcBorders>
              <w:top w:val="nil"/>
              <w:left w:val="nil"/>
              <w:bottom w:val="nil"/>
              <w:right w:val="nil"/>
            </w:tcBorders>
            <w:shd w:val="clear" w:color="auto" w:fill="auto"/>
            <w:noWrap/>
            <w:vAlign w:val="bottom"/>
            <w:hideMark/>
          </w:tcPr>
          <w:p w14:paraId="18C2CF78"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M5/114.15.2</w:t>
            </w:r>
          </w:p>
        </w:tc>
        <w:tc>
          <w:tcPr>
            <w:tcW w:w="1730" w:type="dxa"/>
            <w:tcBorders>
              <w:top w:val="nil"/>
              <w:left w:val="nil"/>
              <w:bottom w:val="nil"/>
              <w:right w:val="nil"/>
            </w:tcBorders>
            <w:shd w:val="clear" w:color="auto" w:fill="auto"/>
            <w:noWrap/>
            <w:vAlign w:val="bottom"/>
            <w:hideMark/>
          </w:tcPr>
          <w:p w14:paraId="049DF614" w14:textId="77777777" w:rsidR="000777D4" w:rsidRPr="00DE29DB" w:rsidRDefault="000777D4" w:rsidP="000777D4">
            <w:pPr>
              <w:spacing w:after="0" w:line="240" w:lineRule="auto"/>
              <w:rPr>
                <w:rFonts w:ascii="Arial" w:eastAsia="Times New Roman" w:hAnsi="Arial" w:cs="Arial"/>
                <w:color w:val="000000"/>
                <w:sz w:val="20"/>
                <w:szCs w:val="20"/>
              </w:rPr>
            </w:pPr>
            <w:proofErr w:type="spellStart"/>
            <w:r w:rsidRPr="00DE29DB">
              <w:rPr>
                <w:rFonts w:ascii="Arial" w:eastAsia="Times New Roman" w:hAnsi="Arial" w:cs="Arial"/>
                <w:color w:val="000000"/>
                <w:sz w:val="20"/>
                <w:szCs w:val="20"/>
              </w:rPr>
              <w:t>Biolegend</w:t>
            </w:r>
            <w:proofErr w:type="spellEnd"/>
          </w:p>
        </w:tc>
        <w:tc>
          <w:tcPr>
            <w:tcW w:w="1570" w:type="dxa"/>
            <w:tcBorders>
              <w:top w:val="nil"/>
              <w:left w:val="nil"/>
              <w:bottom w:val="nil"/>
              <w:right w:val="nil"/>
            </w:tcBorders>
            <w:shd w:val="clear" w:color="auto" w:fill="auto"/>
            <w:noWrap/>
            <w:vAlign w:val="bottom"/>
            <w:hideMark/>
          </w:tcPr>
          <w:p w14:paraId="3AF61BAE" w14:textId="77777777" w:rsidR="000777D4" w:rsidRPr="00DE29DB" w:rsidRDefault="000777D4" w:rsidP="000777D4">
            <w:pPr>
              <w:spacing w:after="0" w:line="240" w:lineRule="auto"/>
              <w:rPr>
                <w:rFonts w:ascii="Arial" w:eastAsia="Times New Roman" w:hAnsi="Arial" w:cs="Arial"/>
                <w:color w:val="000000"/>
                <w:sz w:val="20"/>
                <w:szCs w:val="20"/>
              </w:rPr>
            </w:pPr>
            <w:proofErr w:type="spellStart"/>
            <w:r w:rsidRPr="00DE29DB">
              <w:rPr>
                <w:rFonts w:ascii="Arial" w:eastAsia="Times New Roman" w:hAnsi="Arial" w:cs="Arial"/>
                <w:color w:val="000000"/>
                <w:sz w:val="20"/>
                <w:szCs w:val="20"/>
              </w:rPr>
              <w:t>FITC</w:t>
            </w:r>
            <w:proofErr w:type="spellEnd"/>
          </w:p>
        </w:tc>
        <w:tc>
          <w:tcPr>
            <w:tcW w:w="1240" w:type="dxa"/>
            <w:tcBorders>
              <w:top w:val="nil"/>
              <w:left w:val="nil"/>
              <w:bottom w:val="nil"/>
              <w:right w:val="nil"/>
            </w:tcBorders>
            <w:shd w:val="clear" w:color="auto" w:fill="auto"/>
            <w:noWrap/>
            <w:vAlign w:val="bottom"/>
            <w:hideMark/>
          </w:tcPr>
          <w:p w14:paraId="0E90C7D1"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500</w:t>
            </w:r>
          </w:p>
        </w:tc>
      </w:tr>
      <w:tr w:rsidR="000777D4" w:rsidRPr="00257712" w14:paraId="59F4AA66" w14:textId="77777777" w:rsidTr="000D48B4">
        <w:trPr>
          <w:gridBefore w:val="1"/>
          <w:gridAfter w:val="1"/>
          <w:wBefore w:w="108" w:type="dxa"/>
          <w:wAfter w:w="272" w:type="dxa"/>
          <w:trHeight w:val="288"/>
        </w:trPr>
        <w:tc>
          <w:tcPr>
            <w:tcW w:w="1463" w:type="dxa"/>
            <w:tcBorders>
              <w:top w:val="nil"/>
              <w:left w:val="nil"/>
              <w:bottom w:val="nil"/>
              <w:right w:val="nil"/>
            </w:tcBorders>
            <w:shd w:val="clear" w:color="auto" w:fill="auto"/>
            <w:noWrap/>
            <w:vAlign w:val="bottom"/>
            <w:hideMark/>
          </w:tcPr>
          <w:p w14:paraId="502FBCEA"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CD80</w:t>
            </w:r>
          </w:p>
        </w:tc>
        <w:tc>
          <w:tcPr>
            <w:tcW w:w="1577" w:type="dxa"/>
            <w:tcBorders>
              <w:top w:val="nil"/>
              <w:left w:val="nil"/>
              <w:bottom w:val="nil"/>
              <w:right w:val="nil"/>
            </w:tcBorders>
            <w:shd w:val="clear" w:color="auto" w:fill="auto"/>
            <w:noWrap/>
            <w:vAlign w:val="bottom"/>
            <w:hideMark/>
          </w:tcPr>
          <w:p w14:paraId="526F3FB0"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16-10A1</w:t>
            </w:r>
          </w:p>
        </w:tc>
        <w:tc>
          <w:tcPr>
            <w:tcW w:w="1730" w:type="dxa"/>
            <w:tcBorders>
              <w:top w:val="nil"/>
              <w:left w:val="nil"/>
              <w:bottom w:val="nil"/>
              <w:right w:val="nil"/>
            </w:tcBorders>
            <w:shd w:val="clear" w:color="auto" w:fill="auto"/>
            <w:noWrap/>
            <w:vAlign w:val="bottom"/>
            <w:hideMark/>
          </w:tcPr>
          <w:p w14:paraId="10EB253F" w14:textId="77777777" w:rsidR="000777D4" w:rsidRPr="00DE29DB" w:rsidRDefault="000777D4" w:rsidP="000777D4">
            <w:pPr>
              <w:spacing w:after="0" w:line="240" w:lineRule="auto"/>
              <w:rPr>
                <w:rFonts w:ascii="Arial" w:eastAsia="Times New Roman" w:hAnsi="Arial" w:cs="Arial"/>
                <w:color w:val="000000"/>
                <w:sz w:val="20"/>
                <w:szCs w:val="20"/>
              </w:rPr>
            </w:pPr>
            <w:proofErr w:type="spellStart"/>
            <w:r w:rsidRPr="00DE29DB">
              <w:rPr>
                <w:rFonts w:ascii="Arial" w:eastAsia="Times New Roman" w:hAnsi="Arial" w:cs="Arial"/>
                <w:color w:val="000000"/>
                <w:sz w:val="20"/>
                <w:szCs w:val="20"/>
              </w:rPr>
              <w:t>Biolegend</w:t>
            </w:r>
            <w:proofErr w:type="spellEnd"/>
          </w:p>
        </w:tc>
        <w:tc>
          <w:tcPr>
            <w:tcW w:w="1570" w:type="dxa"/>
            <w:tcBorders>
              <w:top w:val="nil"/>
              <w:left w:val="nil"/>
              <w:bottom w:val="nil"/>
              <w:right w:val="nil"/>
            </w:tcBorders>
            <w:shd w:val="clear" w:color="auto" w:fill="auto"/>
            <w:noWrap/>
            <w:vAlign w:val="bottom"/>
            <w:hideMark/>
          </w:tcPr>
          <w:p w14:paraId="2800A15A"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PE/Cy7</w:t>
            </w:r>
          </w:p>
        </w:tc>
        <w:tc>
          <w:tcPr>
            <w:tcW w:w="1240" w:type="dxa"/>
            <w:tcBorders>
              <w:top w:val="nil"/>
              <w:left w:val="nil"/>
              <w:bottom w:val="nil"/>
              <w:right w:val="nil"/>
            </w:tcBorders>
            <w:shd w:val="clear" w:color="auto" w:fill="auto"/>
            <w:noWrap/>
            <w:vAlign w:val="bottom"/>
            <w:hideMark/>
          </w:tcPr>
          <w:p w14:paraId="3B3ACDC4"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800</w:t>
            </w:r>
          </w:p>
        </w:tc>
      </w:tr>
      <w:tr w:rsidR="000777D4" w:rsidRPr="00257712" w14:paraId="7ED3CB90" w14:textId="77777777" w:rsidTr="000D48B4">
        <w:trPr>
          <w:gridBefore w:val="1"/>
          <w:gridAfter w:val="1"/>
          <w:wBefore w:w="108" w:type="dxa"/>
          <w:wAfter w:w="272" w:type="dxa"/>
          <w:trHeight w:val="288"/>
        </w:trPr>
        <w:tc>
          <w:tcPr>
            <w:tcW w:w="1463" w:type="dxa"/>
            <w:tcBorders>
              <w:top w:val="nil"/>
              <w:left w:val="nil"/>
              <w:bottom w:val="nil"/>
              <w:right w:val="nil"/>
            </w:tcBorders>
            <w:shd w:val="clear" w:color="auto" w:fill="auto"/>
            <w:noWrap/>
            <w:vAlign w:val="bottom"/>
            <w:hideMark/>
          </w:tcPr>
          <w:p w14:paraId="1A39EEDD"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CD86</w:t>
            </w:r>
          </w:p>
        </w:tc>
        <w:tc>
          <w:tcPr>
            <w:tcW w:w="1577" w:type="dxa"/>
            <w:tcBorders>
              <w:top w:val="nil"/>
              <w:left w:val="nil"/>
              <w:bottom w:val="nil"/>
              <w:right w:val="nil"/>
            </w:tcBorders>
            <w:shd w:val="clear" w:color="auto" w:fill="auto"/>
            <w:noWrap/>
            <w:vAlign w:val="bottom"/>
            <w:hideMark/>
          </w:tcPr>
          <w:p w14:paraId="3B8D45AA"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GL-1</w:t>
            </w:r>
          </w:p>
        </w:tc>
        <w:tc>
          <w:tcPr>
            <w:tcW w:w="1730" w:type="dxa"/>
            <w:tcBorders>
              <w:top w:val="nil"/>
              <w:left w:val="nil"/>
              <w:bottom w:val="nil"/>
              <w:right w:val="nil"/>
            </w:tcBorders>
            <w:shd w:val="clear" w:color="auto" w:fill="auto"/>
            <w:noWrap/>
            <w:vAlign w:val="bottom"/>
            <w:hideMark/>
          </w:tcPr>
          <w:p w14:paraId="35B65922" w14:textId="77777777" w:rsidR="000777D4" w:rsidRPr="00DE29DB" w:rsidRDefault="000777D4" w:rsidP="000777D4">
            <w:pPr>
              <w:spacing w:after="0" w:line="240" w:lineRule="auto"/>
              <w:rPr>
                <w:rFonts w:ascii="Arial" w:eastAsia="Times New Roman" w:hAnsi="Arial" w:cs="Arial"/>
                <w:color w:val="000000"/>
                <w:sz w:val="20"/>
                <w:szCs w:val="20"/>
              </w:rPr>
            </w:pPr>
            <w:proofErr w:type="spellStart"/>
            <w:r w:rsidRPr="00DE29DB">
              <w:rPr>
                <w:rFonts w:ascii="Arial" w:eastAsia="Times New Roman" w:hAnsi="Arial" w:cs="Arial"/>
                <w:color w:val="000000"/>
                <w:sz w:val="20"/>
                <w:szCs w:val="20"/>
              </w:rPr>
              <w:t>Biolegend</w:t>
            </w:r>
            <w:proofErr w:type="spellEnd"/>
          </w:p>
        </w:tc>
        <w:tc>
          <w:tcPr>
            <w:tcW w:w="1570" w:type="dxa"/>
            <w:tcBorders>
              <w:top w:val="nil"/>
              <w:left w:val="nil"/>
              <w:bottom w:val="nil"/>
              <w:right w:val="nil"/>
            </w:tcBorders>
            <w:shd w:val="clear" w:color="auto" w:fill="auto"/>
            <w:noWrap/>
            <w:vAlign w:val="bottom"/>
            <w:hideMark/>
          </w:tcPr>
          <w:p w14:paraId="2F86470B"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BV421</w:t>
            </w:r>
          </w:p>
        </w:tc>
        <w:tc>
          <w:tcPr>
            <w:tcW w:w="1240" w:type="dxa"/>
            <w:tcBorders>
              <w:top w:val="nil"/>
              <w:left w:val="nil"/>
              <w:bottom w:val="nil"/>
              <w:right w:val="nil"/>
            </w:tcBorders>
            <w:shd w:val="clear" w:color="auto" w:fill="auto"/>
            <w:noWrap/>
            <w:vAlign w:val="bottom"/>
            <w:hideMark/>
          </w:tcPr>
          <w:p w14:paraId="4D6034BB"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200</w:t>
            </w:r>
          </w:p>
        </w:tc>
      </w:tr>
      <w:tr w:rsidR="000777D4" w:rsidRPr="00257712" w14:paraId="05AC992B" w14:textId="77777777" w:rsidTr="000D48B4">
        <w:trPr>
          <w:gridBefore w:val="1"/>
          <w:gridAfter w:val="1"/>
          <w:wBefore w:w="108" w:type="dxa"/>
          <w:wAfter w:w="272" w:type="dxa"/>
          <w:trHeight w:val="288"/>
        </w:trPr>
        <w:tc>
          <w:tcPr>
            <w:tcW w:w="1463" w:type="dxa"/>
            <w:tcBorders>
              <w:top w:val="nil"/>
              <w:left w:val="nil"/>
              <w:bottom w:val="nil"/>
              <w:right w:val="nil"/>
            </w:tcBorders>
            <w:shd w:val="clear" w:color="auto" w:fill="auto"/>
            <w:noWrap/>
            <w:vAlign w:val="bottom"/>
            <w:hideMark/>
          </w:tcPr>
          <w:p w14:paraId="1E354727"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Ly6G</w:t>
            </w:r>
          </w:p>
        </w:tc>
        <w:tc>
          <w:tcPr>
            <w:tcW w:w="1577" w:type="dxa"/>
            <w:tcBorders>
              <w:top w:val="nil"/>
              <w:left w:val="nil"/>
              <w:bottom w:val="nil"/>
              <w:right w:val="nil"/>
            </w:tcBorders>
            <w:shd w:val="clear" w:color="auto" w:fill="auto"/>
            <w:noWrap/>
            <w:vAlign w:val="bottom"/>
            <w:hideMark/>
          </w:tcPr>
          <w:p w14:paraId="7CF7761C"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1A8</w:t>
            </w:r>
          </w:p>
        </w:tc>
        <w:tc>
          <w:tcPr>
            <w:tcW w:w="1730" w:type="dxa"/>
            <w:tcBorders>
              <w:top w:val="nil"/>
              <w:left w:val="nil"/>
              <w:bottom w:val="nil"/>
              <w:right w:val="nil"/>
            </w:tcBorders>
            <w:shd w:val="clear" w:color="auto" w:fill="auto"/>
            <w:noWrap/>
            <w:vAlign w:val="bottom"/>
            <w:hideMark/>
          </w:tcPr>
          <w:p w14:paraId="3C7B134C" w14:textId="77777777" w:rsidR="000777D4" w:rsidRPr="00DE29DB" w:rsidRDefault="000777D4" w:rsidP="000777D4">
            <w:pPr>
              <w:spacing w:after="0" w:line="240" w:lineRule="auto"/>
              <w:rPr>
                <w:rFonts w:ascii="Arial" w:eastAsia="Times New Roman" w:hAnsi="Arial" w:cs="Arial"/>
                <w:color w:val="000000"/>
                <w:sz w:val="20"/>
                <w:szCs w:val="20"/>
              </w:rPr>
            </w:pPr>
            <w:proofErr w:type="spellStart"/>
            <w:r w:rsidRPr="00DE29DB">
              <w:rPr>
                <w:rFonts w:ascii="Arial" w:eastAsia="Times New Roman" w:hAnsi="Arial" w:cs="Arial"/>
                <w:color w:val="000000"/>
                <w:sz w:val="20"/>
                <w:szCs w:val="20"/>
              </w:rPr>
              <w:t>Biolegend</w:t>
            </w:r>
            <w:proofErr w:type="spellEnd"/>
          </w:p>
        </w:tc>
        <w:tc>
          <w:tcPr>
            <w:tcW w:w="1570" w:type="dxa"/>
            <w:tcBorders>
              <w:top w:val="nil"/>
              <w:left w:val="nil"/>
              <w:bottom w:val="nil"/>
              <w:right w:val="nil"/>
            </w:tcBorders>
            <w:shd w:val="clear" w:color="auto" w:fill="auto"/>
            <w:noWrap/>
            <w:vAlign w:val="bottom"/>
            <w:hideMark/>
          </w:tcPr>
          <w:p w14:paraId="58A01FA7"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APC/Fire750</w:t>
            </w:r>
          </w:p>
        </w:tc>
        <w:tc>
          <w:tcPr>
            <w:tcW w:w="1240" w:type="dxa"/>
            <w:tcBorders>
              <w:top w:val="nil"/>
              <w:left w:val="nil"/>
              <w:bottom w:val="nil"/>
              <w:right w:val="nil"/>
            </w:tcBorders>
            <w:shd w:val="clear" w:color="auto" w:fill="auto"/>
            <w:noWrap/>
            <w:vAlign w:val="bottom"/>
            <w:hideMark/>
          </w:tcPr>
          <w:p w14:paraId="11EB29BB"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200</w:t>
            </w:r>
          </w:p>
        </w:tc>
      </w:tr>
      <w:tr w:rsidR="000777D4" w:rsidRPr="00257712" w14:paraId="4B4445B0" w14:textId="77777777" w:rsidTr="000D48B4">
        <w:trPr>
          <w:gridBefore w:val="1"/>
          <w:gridAfter w:val="1"/>
          <w:wBefore w:w="108" w:type="dxa"/>
          <w:wAfter w:w="272" w:type="dxa"/>
          <w:trHeight w:val="288"/>
        </w:trPr>
        <w:tc>
          <w:tcPr>
            <w:tcW w:w="1463" w:type="dxa"/>
            <w:tcBorders>
              <w:top w:val="nil"/>
              <w:left w:val="nil"/>
              <w:bottom w:val="nil"/>
              <w:right w:val="nil"/>
            </w:tcBorders>
            <w:shd w:val="clear" w:color="auto" w:fill="auto"/>
            <w:noWrap/>
            <w:vAlign w:val="bottom"/>
            <w:hideMark/>
          </w:tcPr>
          <w:p w14:paraId="497CBCDE"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Ly6C</w:t>
            </w:r>
          </w:p>
        </w:tc>
        <w:tc>
          <w:tcPr>
            <w:tcW w:w="1577" w:type="dxa"/>
            <w:tcBorders>
              <w:top w:val="nil"/>
              <w:left w:val="nil"/>
              <w:bottom w:val="nil"/>
              <w:right w:val="nil"/>
            </w:tcBorders>
            <w:shd w:val="clear" w:color="auto" w:fill="auto"/>
            <w:noWrap/>
            <w:vAlign w:val="bottom"/>
            <w:hideMark/>
          </w:tcPr>
          <w:p w14:paraId="51667DF8"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HK1.4</w:t>
            </w:r>
          </w:p>
        </w:tc>
        <w:tc>
          <w:tcPr>
            <w:tcW w:w="1730" w:type="dxa"/>
            <w:tcBorders>
              <w:top w:val="nil"/>
              <w:left w:val="nil"/>
              <w:bottom w:val="nil"/>
              <w:right w:val="nil"/>
            </w:tcBorders>
            <w:shd w:val="clear" w:color="auto" w:fill="auto"/>
            <w:noWrap/>
            <w:vAlign w:val="bottom"/>
            <w:hideMark/>
          </w:tcPr>
          <w:p w14:paraId="63FB6D75" w14:textId="77777777" w:rsidR="000777D4" w:rsidRPr="00DE29DB" w:rsidRDefault="000777D4" w:rsidP="000777D4">
            <w:pPr>
              <w:spacing w:after="0" w:line="240" w:lineRule="auto"/>
              <w:rPr>
                <w:rFonts w:ascii="Arial" w:eastAsia="Times New Roman" w:hAnsi="Arial" w:cs="Arial"/>
                <w:color w:val="000000"/>
                <w:sz w:val="20"/>
                <w:szCs w:val="20"/>
              </w:rPr>
            </w:pPr>
            <w:proofErr w:type="spellStart"/>
            <w:r w:rsidRPr="00DE29DB">
              <w:rPr>
                <w:rFonts w:ascii="Arial" w:eastAsia="Times New Roman" w:hAnsi="Arial" w:cs="Arial"/>
                <w:color w:val="000000"/>
                <w:sz w:val="20"/>
                <w:szCs w:val="20"/>
              </w:rPr>
              <w:t>Biolegend</w:t>
            </w:r>
            <w:proofErr w:type="spellEnd"/>
          </w:p>
        </w:tc>
        <w:tc>
          <w:tcPr>
            <w:tcW w:w="1570" w:type="dxa"/>
            <w:tcBorders>
              <w:top w:val="nil"/>
              <w:left w:val="nil"/>
              <w:bottom w:val="nil"/>
              <w:right w:val="nil"/>
            </w:tcBorders>
            <w:shd w:val="clear" w:color="auto" w:fill="auto"/>
            <w:noWrap/>
            <w:vAlign w:val="bottom"/>
            <w:hideMark/>
          </w:tcPr>
          <w:p w14:paraId="3FA2FD97"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BV605</w:t>
            </w:r>
          </w:p>
        </w:tc>
        <w:tc>
          <w:tcPr>
            <w:tcW w:w="1240" w:type="dxa"/>
            <w:tcBorders>
              <w:top w:val="nil"/>
              <w:left w:val="nil"/>
              <w:bottom w:val="nil"/>
              <w:right w:val="nil"/>
            </w:tcBorders>
            <w:shd w:val="clear" w:color="auto" w:fill="auto"/>
            <w:noWrap/>
            <w:vAlign w:val="bottom"/>
            <w:hideMark/>
          </w:tcPr>
          <w:p w14:paraId="6AE76CC2"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400</w:t>
            </w:r>
          </w:p>
        </w:tc>
      </w:tr>
      <w:tr w:rsidR="000777D4" w:rsidRPr="00257712" w14:paraId="247E47B0" w14:textId="77777777" w:rsidTr="000D48B4">
        <w:trPr>
          <w:gridBefore w:val="1"/>
          <w:gridAfter w:val="1"/>
          <w:wBefore w:w="108" w:type="dxa"/>
          <w:wAfter w:w="272" w:type="dxa"/>
          <w:trHeight w:val="288"/>
        </w:trPr>
        <w:tc>
          <w:tcPr>
            <w:tcW w:w="1463" w:type="dxa"/>
            <w:tcBorders>
              <w:top w:val="nil"/>
              <w:left w:val="nil"/>
              <w:bottom w:val="nil"/>
              <w:right w:val="nil"/>
            </w:tcBorders>
            <w:shd w:val="clear" w:color="auto" w:fill="auto"/>
            <w:noWrap/>
            <w:vAlign w:val="bottom"/>
            <w:hideMark/>
          </w:tcPr>
          <w:p w14:paraId="15324A7B"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CD19</w:t>
            </w:r>
          </w:p>
        </w:tc>
        <w:tc>
          <w:tcPr>
            <w:tcW w:w="1577" w:type="dxa"/>
            <w:tcBorders>
              <w:top w:val="nil"/>
              <w:left w:val="nil"/>
              <w:bottom w:val="nil"/>
              <w:right w:val="nil"/>
            </w:tcBorders>
            <w:shd w:val="clear" w:color="auto" w:fill="auto"/>
            <w:noWrap/>
            <w:vAlign w:val="bottom"/>
            <w:hideMark/>
          </w:tcPr>
          <w:p w14:paraId="4560067B"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6D5</w:t>
            </w:r>
          </w:p>
        </w:tc>
        <w:tc>
          <w:tcPr>
            <w:tcW w:w="1730" w:type="dxa"/>
            <w:tcBorders>
              <w:top w:val="nil"/>
              <w:left w:val="nil"/>
              <w:bottom w:val="nil"/>
              <w:right w:val="nil"/>
            </w:tcBorders>
            <w:shd w:val="clear" w:color="auto" w:fill="auto"/>
            <w:noWrap/>
            <w:vAlign w:val="bottom"/>
            <w:hideMark/>
          </w:tcPr>
          <w:p w14:paraId="0FE5868F" w14:textId="77777777" w:rsidR="000777D4" w:rsidRPr="00DE29DB" w:rsidRDefault="000777D4" w:rsidP="000777D4">
            <w:pPr>
              <w:spacing w:after="0" w:line="240" w:lineRule="auto"/>
              <w:rPr>
                <w:rFonts w:ascii="Arial" w:eastAsia="Times New Roman" w:hAnsi="Arial" w:cs="Arial"/>
                <w:color w:val="000000"/>
                <w:sz w:val="20"/>
                <w:szCs w:val="20"/>
              </w:rPr>
            </w:pPr>
            <w:proofErr w:type="spellStart"/>
            <w:r w:rsidRPr="00DE29DB">
              <w:rPr>
                <w:rFonts w:ascii="Arial" w:eastAsia="Times New Roman" w:hAnsi="Arial" w:cs="Arial"/>
                <w:color w:val="000000"/>
                <w:sz w:val="20"/>
                <w:szCs w:val="20"/>
              </w:rPr>
              <w:t>Biolegend</w:t>
            </w:r>
            <w:proofErr w:type="spellEnd"/>
          </w:p>
        </w:tc>
        <w:tc>
          <w:tcPr>
            <w:tcW w:w="1570" w:type="dxa"/>
            <w:tcBorders>
              <w:top w:val="nil"/>
              <w:left w:val="nil"/>
              <w:bottom w:val="nil"/>
              <w:right w:val="nil"/>
            </w:tcBorders>
            <w:shd w:val="clear" w:color="auto" w:fill="auto"/>
            <w:noWrap/>
            <w:vAlign w:val="bottom"/>
            <w:hideMark/>
          </w:tcPr>
          <w:p w14:paraId="7367E8AC"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PE/Dazzle594</w:t>
            </w:r>
          </w:p>
        </w:tc>
        <w:tc>
          <w:tcPr>
            <w:tcW w:w="1240" w:type="dxa"/>
            <w:tcBorders>
              <w:top w:val="nil"/>
              <w:left w:val="nil"/>
              <w:bottom w:val="nil"/>
              <w:right w:val="nil"/>
            </w:tcBorders>
            <w:shd w:val="clear" w:color="auto" w:fill="auto"/>
            <w:noWrap/>
            <w:vAlign w:val="bottom"/>
            <w:hideMark/>
          </w:tcPr>
          <w:p w14:paraId="74560EAF"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400</w:t>
            </w:r>
          </w:p>
        </w:tc>
      </w:tr>
      <w:tr w:rsidR="000777D4" w:rsidRPr="00257712" w14:paraId="3F02B4FB" w14:textId="77777777" w:rsidTr="000D48B4">
        <w:trPr>
          <w:gridBefore w:val="1"/>
          <w:gridAfter w:val="1"/>
          <w:wBefore w:w="108" w:type="dxa"/>
          <w:wAfter w:w="272" w:type="dxa"/>
          <w:trHeight w:val="288"/>
        </w:trPr>
        <w:tc>
          <w:tcPr>
            <w:tcW w:w="1463" w:type="dxa"/>
            <w:tcBorders>
              <w:top w:val="nil"/>
              <w:left w:val="nil"/>
              <w:bottom w:val="nil"/>
              <w:right w:val="nil"/>
            </w:tcBorders>
            <w:shd w:val="clear" w:color="auto" w:fill="auto"/>
            <w:noWrap/>
            <w:vAlign w:val="bottom"/>
            <w:hideMark/>
          </w:tcPr>
          <w:p w14:paraId="1B90E502"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CD3</w:t>
            </w:r>
          </w:p>
        </w:tc>
        <w:tc>
          <w:tcPr>
            <w:tcW w:w="1577" w:type="dxa"/>
            <w:tcBorders>
              <w:top w:val="nil"/>
              <w:left w:val="nil"/>
              <w:bottom w:val="nil"/>
              <w:right w:val="nil"/>
            </w:tcBorders>
            <w:shd w:val="clear" w:color="auto" w:fill="auto"/>
            <w:noWrap/>
            <w:vAlign w:val="bottom"/>
            <w:hideMark/>
          </w:tcPr>
          <w:p w14:paraId="20AE4ECD"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17A2</w:t>
            </w:r>
          </w:p>
        </w:tc>
        <w:tc>
          <w:tcPr>
            <w:tcW w:w="1730" w:type="dxa"/>
            <w:tcBorders>
              <w:top w:val="nil"/>
              <w:left w:val="nil"/>
              <w:bottom w:val="nil"/>
              <w:right w:val="nil"/>
            </w:tcBorders>
            <w:shd w:val="clear" w:color="auto" w:fill="auto"/>
            <w:noWrap/>
            <w:vAlign w:val="bottom"/>
            <w:hideMark/>
          </w:tcPr>
          <w:p w14:paraId="5A11D67A" w14:textId="77777777" w:rsidR="000777D4" w:rsidRPr="00DE29DB" w:rsidRDefault="000777D4" w:rsidP="000777D4">
            <w:pPr>
              <w:spacing w:after="0" w:line="240" w:lineRule="auto"/>
              <w:rPr>
                <w:rFonts w:ascii="Arial" w:eastAsia="Times New Roman" w:hAnsi="Arial" w:cs="Arial"/>
                <w:color w:val="000000"/>
                <w:sz w:val="20"/>
                <w:szCs w:val="20"/>
              </w:rPr>
            </w:pPr>
            <w:proofErr w:type="spellStart"/>
            <w:r w:rsidRPr="00DE29DB">
              <w:rPr>
                <w:rFonts w:ascii="Arial" w:eastAsia="Times New Roman" w:hAnsi="Arial" w:cs="Arial"/>
                <w:color w:val="000000"/>
                <w:sz w:val="20"/>
                <w:szCs w:val="20"/>
              </w:rPr>
              <w:t>Biolegend</w:t>
            </w:r>
            <w:proofErr w:type="spellEnd"/>
          </w:p>
        </w:tc>
        <w:tc>
          <w:tcPr>
            <w:tcW w:w="1570" w:type="dxa"/>
            <w:tcBorders>
              <w:top w:val="nil"/>
              <w:left w:val="nil"/>
              <w:bottom w:val="nil"/>
              <w:right w:val="nil"/>
            </w:tcBorders>
            <w:shd w:val="clear" w:color="auto" w:fill="auto"/>
            <w:noWrap/>
            <w:vAlign w:val="bottom"/>
            <w:hideMark/>
          </w:tcPr>
          <w:p w14:paraId="795DF583"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PE/Dazzle594</w:t>
            </w:r>
          </w:p>
        </w:tc>
        <w:tc>
          <w:tcPr>
            <w:tcW w:w="1240" w:type="dxa"/>
            <w:tcBorders>
              <w:top w:val="nil"/>
              <w:left w:val="nil"/>
              <w:bottom w:val="nil"/>
              <w:right w:val="nil"/>
            </w:tcBorders>
            <w:shd w:val="clear" w:color="auto" w:fill="auto"/>
            <w:noWrap/>
            <w:vAlign w:val="bottom"/>
            <w:hideMark/>
          </w:tcPr>
          <w:p w14:paraId="24A091B6"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200</w:t>
            </w:r>
          </w:p>
        </w:tc>
      </w:tr>
      <w:tr w:rsidR="000777D4" w:rsidRPr="00257712" w14:paraId="76F8EAE4" w14:textId="77777777" w:rsidTr="000D48B4">
        <w:trPr>
          <w:gridBefore w:val="1"/>
          <w:gridAfter w:val="1"/>
          <w:wBefore w:w="108" w:type="dxa"/>
          <w:wAfter w:w="272" w:type="dxa"/>
          <w:trHeight w:val="288"/>
        </w:trPr>
        <w:tc>
          <w:tcPr>
            <w:tcW w:w="1463" w:type="dxa"/>
            <w:tcBorders>
              <w:top w:val="nil"/>
              <w:left w:val="nil"/>
              <w:bottom w:val="nil"/>
              <w:right w:val="nil"/>
            </w:tcBorders>
            <w:shd w:val="clear" w:color="auto" w:fill="auto"/>
            <w:noWrap/>
            <w:vAlign w:val="bottom"/>
            <w:hideMark/>
          </w:tcPr>
          <w:p w14:paraId="65E5CE0F" w14:textId="184E295B" w:rsidR="000777D4" w:rsidRPr="00DE29DB" w:rsidRDefault="000777D4" w:rsidP="000777D4">
            <w:pPr>
              <w:spacing w:after="0" w:line="240" w:lineRule="auto"/>
              <w:rPr>
                <w:rFonts w:ascii="Arial" w:eastAsia="Times New Roman" w:hAnsi="Arial" w:cs="Arial"/>
                <w:color w:val="000000"/>
                <w:sz w:val="20"/>
                <w:szCs w:val="20"/>
              </w:rPr>
            </w:pPr>
            <w:proofErr w:type="spellStart"/>
            <w:r w:rsidRPr="00DE29DB">
              <w:rPr>
                <w:rFonts w:ascii="Arial" w:eastAsia="Times New Roman" w:hAnsi="Arial" w:cs="Arial"/>
                <w:color w:val="000000"/>
                <w:sz w:val="20"/>
                <w:szCs w:val="20"/>
              </w:rPr>
              <w:lastRenderedPageBreak/>
              <w:t>TCR</w:t>
            </w:r>
            <w:r w:rsidR="005D49D7" w:rsidRPr="00DE29DB">
              <w:rPr>
                <w:rFonts w:ascii="Arial" w:eastAsia="Times New Roman" w:hAnsi="Arial" w:cs="Arial"/>
                <w:color w:val="000000"/>
                <w:sz w:val="20"/>
                <w:szCs w:val="20"/>
              </w:rPr>
              <w:t>b</w:t>
            </w:r>
            <w:proofErr w:type="spellEnd"/>
          </w:p>
        </w:tc>
        <w:tc>
          <w:tcPr>
            <w:tcW w:w="1577" w:type="dxa"/>
            <w:tcBorders>
              <w:top w:val="nil"/>
              <w:left w:val="nil"/>
              <w:bottom w:val="nil"/>
              <w:right w:val="nil"/>
            </w:tcBorders>
            <w:shd w:val="clear" w:color="auto" w:fill="auto"/>
            <w:noWrap/>
            <w:vAlign w:val="bottom"/>
            <w:hideMark/>
          </w:tcPr>
          <w:p w14:paraId="3C1EFD3A"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H57-597</w:t>
            </w:r>
          </w:p>
        </w:tc>
        <w:tc>
          <w:tcPr>
            <w:tcW w:w="1730" w:type="dxa"/>
            <w:tcBorders>
              <w:top w:val="nil"/>
              <w:left w:val="nil"/>
              <w:bottom w:val="nil"/>
              <w:right w:val="nil"/>
            </w:tcBorders>
            <w:shd w:val="clear" w:color="auto" w:fill="auto"/>
            <w:noWrap/>
            <w:vAlign w:val="bottom"/>
            <w:hideMark/>
          </w:tcPr>
          <w:p w14:paraId="0BE56381" w14:textId="77777777" w:rsidR="000777D4" w:rsidRPr="00DE29DB" w:rsidRDefault="000777D4" w:rsidP="000777D4">
            <w:pPr>
              <w:spacing w:after="0" w:line="240" w:lineRule="auto"/>
              <w:rPr>
                <w:rFonts w:ascii="Arial" w:eastAsia="Times New Roman" w:hAnsi="Arial" w:cs="Arial"/>
                <w:color w:val="000000"/>
                <w:sz w:val="20"/>
                <w:szCs w:val="20"/>
              </w:rPr>
            </w:pPr>
            <w:proofErr w:type="spellStart"/>
            <w:r w:rsidRPr="00DE29DB">
              <w:rPr>
                <w:rFonts w:ascii="Arial" w:eastAsia="Times New Roman" w:hAnsi="Arial" w:cs="Arial"/>
                <w:color w:val="000000"/>
                <w:sz w:val="20"/>
                <w:szCs w:val="20"/>
              </w:rPr>
              <w:t>Biolegend</w:t>
            </w:r>
            <w:proofErr w:type="spellEnd"/>
          </w:p>
        </w:tc>
        <w:tc>
          <w:tcPr>
            <w:tcW w:w="1570" w:type="dxa"/>
            <w:tcBorders>
              <w:top w:val="nil"/>
              <w:left w:val="nil"/>
              <w:bottom w:val="nil"/>
              <w:right w:val="nil"/>
            </w:tcBorders>
            <w:shd w:val="clear" w:color="auto" w:fill="auto"/>
            <w:noWrap/>
            <w:vAlign w:val="bottom"/>
            <w:hideMark/>
          </w:tcPr>
          <w:p w14:paraId="7A26FFA3"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PE/Dazzle594</w:t>
            </w:r>
          </w:p>
        </w:tc>
        <w:tc>
          <w:tcPr>
            <w:tcW w:w="1240" w:type="dxa"/>
            <w:tcBorders>
              <w:top w:val="nil"/>
              <w:left w:val="nil"/>
              <w:bottom w:val="nil"/>
              <w:right w:val="nil"/>
            </w:tcBorders>
            <w:shd w:val="clear" w:color="auto" w:fill="auto"/>
            <w:noWrap/>
            <w:vAlign w:val="bottom"/>
            <w:hideMark/>
          </w:tcPr>
          <w:p w14:paraId="4529FDC3" w14:textId="77777777" w:rsidR="000777D4" w:rsidRPr="00DE29DB" w:rsidRDefault="000777D4" w:rsidP="000777D4">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rPr>
              <w:t>200</w:t>
            </w:r>
          </w:p>
        </w:tc>
      </w:tr>
      <w:tr w:rsidR="00D31FE3" w:rsidRPr="00257712" w14:paraId="4116B7DE" w14:textId="77777777" w:rsidTr="000D48B4">
        <w:trPr>
          <w:gridBefore w:val="1"/>
          <w:gridAfter w:val="1"/>
          <w:wBefore w:w="108" w:type="dxa"/>
          <w:wAfter w:w="272" w:type="dxa"/>
          <w:trHeight w:val="144"/>
        </w:trPr>
        <w:tc>
          <w:tcPr>
            <w:tcW w:w="1463" w:type="dxa"/>
            <w:tcBorders>
              <w:top w:val="nil"/>
              <w:left w:val="nil"/>
              <w:bottom w:val="nil"/>
              <w:right w:val="nil"/>
            </w:tcBorders>
            <w:shd w:val="clear" w:color="auto" w:fill="auto"/>
            <w:noWrap/>
            <w:vAlign w:val="bottom"/>
          </w:tcPr>
          <w:p w14:paraId="08551F41" w14:textId="77777777" w:rsidR="00D31FE3" w:rsidRPr="00DE29DB" w:rsidRDefault="00D31FE3" w:rsidP="00D31FE3">
            <w:pPr>
              <w:spacing w:after="0" w:line="240" w:lineRule="auto"/>
              <w:rPr>
                <w:rFonts w:ascii="Arial" w:eastAsia="Times New Roman" w:hAnsi="Arial" w:cs="Arial"/>
                <w:color w:val="000000"/>
                <w:sz w:val="20"/>
                <w:szCs w:val="20"/>
              </w:rPr>
            </w:pPr>
          </w:p>
        </w:tc>
        <w:tc>
          <w:tcPr>
            <w:tcW w:w="1577" w:type="dxa"/>
            <w:tcBorders>
              <w:top w:val="nil"/>
              <w:left w:val="nil"/>
              <w:bottom w:val="nil"/>
              <w:right w:val="nil"/>
            </w:tcBorders>
            <w:shd w:val="clear" w:color="auto" w:fill="auto"/>
            <w:noWrap/>
            <w:vAlign w:val="bottom"/>
          </w:tcPr>
          <w:p w14:paraId="449CC506" w14:textId="77777777" w:rsidR="00D31FE3" w:rsidRPr="00DE29DB" w:rsidRDefault="00D31FE3" w:rsidP="00D31FE3">
            <w:pPr>
              <w:spacing w:after="0" w:line="240" w:lineRule="auto"/>
              <w:rPr>
                <w:rFonts w:ascii="Arial" w:eastAsia="Times New Roman" w:hAnsi="Arial" w:cs="Arial"/>
                <w:color w:val="000000"/>
                <w:sz w:val="20"/>
                <w:szCs w:val="20"/>
              </w:rPr>
            </w:pPr>
          </w:p>
        </w:tc>
        <w:tc>
          <w:tcPr>
            <w:tcW w:w="1730" w:type="dxa"/>
            <w:tcBorders>
              <w:top w:val="nil"/>
              <w:left w:val="nil"/>
              <w:bottom w:val="nil"/>
              <w:right w:val="nil"/>
            </w:tcBorders>
            <w:shd w:val="clear" w:color="auto" w:fill="auto"/>
            <w:noWrap/>
            <w:vAlign w:val="bottom"/>
          </w:tcPr>
          <w:p w14:paraId="4D3F4ACD" w14:textId="77777777" w:rsidR="00D31FE3" w:rsidRPr="00DE29DB" w:rsidRDefault="00D31FE3" w:rsidP="00D31FE3">
            <w:pPr>
              <w:spacing w:after="0" w:line="240" w:lineRule="auto"/>
              <w:rPr>
                <w:rFonts w:ascii="Arial" w:eastAsia="Times New Roman" w:hAnsi="Arial" w:cs="Arial"/>
                <w:color w:val="000000"/>
                <w:sz w:val="20"/>
                <w:szCs w:val="20"/>
              </w:rPr>
            </w:pPr>
          </w:p>
        </w:tc>
        <w:tc>
          <w:tcPr>
            <w:tcW w:w="1570" w:type="dxa"/>
            <w:tcBorders>
              <w:top w:val="nil"/>
              <w:left w:val="nil"/>
              <w:bottom w:val="nil"/>
              <w:right w:val="nil"/>
            </w:tcBorders>
            <w:shd w:val="clear" w:color="auto" w:fill="auto"/>
            <w:noWrap/>
            <w:vAlign w:val="bottom"/>
          </w:tcPr>
          <w:p w14:paraId="1025693A" w14:textId="77777777" w:rsidR="00D31FE3" w:rsidRPr="00DE29DB" w:rsidRDefault="00D31FE3" w:rsidP="00D31FE3">
            <w:pPr>
              <w:spacing w:after="0" w:line="240" w:lineRule="auto"/>
              <w:rPr>
                <w:rFonts w:ascii="Arial" w:eastAsia="Times New Roman" w:hAnsi="Arial" w:cs="Arial"/>
                <w:color w:val="000000"/>
                <w:sz w:val="20"/>
                <w:szCs w:val="20"/>
              </w:rPr>
            </w:pPr>
          </w:p>
        </w:tc>
        <w:tc>
          <w:tcPr>
            <w:tcW w:w="1240" w:type="dxa"/>
            <w:tcBorders>
              <w:top w:val="nil"/>
              <w:left w:val="nil"/>
              <w:bottom w:val="nil"/>
              <w:right w:val="nil"/>
            </w:tcBorders>
            <w:shd w:val="clear" w:color="auto" w:fill="auto"/>
            <w:noWrap/>
            <w:vAlign w:val="bottom"/>
          </w:tcPr>
          <w:p w14:paraId="064285E1" w14:textId="77777777" w:rsidR="00D31FE3" w:rsidRPr="00DE29DB" w:rsidRDefault="00D31FE3" w:rsidP="00D31FE3">
            <w:pPr>
              <w:spacing w:after="0" w:line="240" w:lineRule="auto"/>
              <w:rPr>
                <w:rFonts w:ascii="Arial" w:eastAsia="Times New Roman" w:hAnsi="Arial" w:cs="Arial"/>
                <w:color w:val="000000"/>
                <w:sz w:val="20"/>
                <w:szCs w:val="20"/>
              </w:rPr>
            </w:pPr>
          </w:p>
        </w:tc>
      </w:tr>
      <w:tr w:rsidR="00257712" w:rsidRPr="00257712" w14:paraId="39D790A9" w14:textId="77777777" w:rsidTr="00AF3838">
        <w:trPr>
          <w:gridBefore w:val="1"/>
          <w:wBefore w:w="108" w:type="dxa"/>
          <w:trHeight w:val="288"/>
        </w:trPr>
        <w:tc>
          <w:tcPr>
            <w:tcW w:w="7852" w:type="dxa"/>
            <w:gridSpan w:val="6"/>
            <w:tcBorders>
              <w:top w:val="nil"/>
              <w:left w:val="nil"/>
              <w:bottom w:val="nil"/>
              <w:right w:val="nil"/>
            </w:tcBorders>
            <w:shd w:val="clear" w:color="auto" w:fill="auto"/>
            <w:noWrap/>
            <w:vAlign w:val="bottom"/>
          </w:tcPr>
          <w:p w14:paraId="4ED76F59" w14:textId="2D07D7A7" w:rsidR="00257712" w:rsidRPr="00DE29DB" w:rsidRDefault="00257712" w:rsidP="00D31FE3">
            <w:pPr>
              <w:spacing w:after="0" w:line="240" w:lineRule="auto"/>
              <w:rPr>
                <w:rFonts w:ascii="Arial" w:eastAsia="Times New Roman" w:hAnsi="Arial" w:cs="Arial"/>
                <w:color w:val="000000"/>
                <w:sz w:val="20"/>
                <w:szCs w:val="20"/>
              </w:rPr>
            </w:pPr>
            <w:r w:rsidRPr="00DE29DB">
              <w:rPr>
                <w:rFonts w:ascii="Arial" w:eastAsia="Times New Roman" w:hAnsi="Arial" w:cs="Arial"/>
                <w:b/>
                <w:bCs/>
                <w:color w:val="000000"/>
                <w:sz w:val="20"/>
                <w:szCs w:val="20"/>
              </w:rPr>
              <w:t>Microglia and Macrophage Panel</w:t>
            </w:r>
          </w:p>
        </w:tc>
      </w:tr>
      <w:tr w:rsidR="00D31FE3" w:rsidRPr="00257712" w14:paraId="2CE5B359" w14:textId="77777777" w:rsidTr="000D48B4">
        <w:trPr>
          <w:gridBefore w:val="1"/>
          <w:gridAfter w:val="1"/>
          <w:wBefore w:w="108" w:type="dxa"/>
          <w:wAfter w:w="272" w:type="dxa"/>
          <w:trHeight w:val="288"/>
        </w:trPr>
        <w:tc>
          <w:tcPr>
            <w:tcW w:w="1463" w:type="dxa"/>
            <w:tcBorders>
              <w:top w:val="nil"/>
              <w:left w:val="nil"/>
              <w:bottom w:val="nil"/>
              <w:right w:val="nil"/>
            </w:tcBorders>
            <w:shd w:val="clear" w:color="auto" w:fill="auto"/>
            <w:noWrap/>
            <w:vAlign w:val="bottom"/>
          </w:tcPr>
          <w:p w14:paraId="1DD56961" w14:textId="1739415E" w:rsidR="00D31FE3" w:rsidRPr="00DE29DB" w:rsidRDefault="00D31FE3" w:rsidP="00D31FE3">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u w:val="single"/>
              </w:rPr>
              <w:t>Antigen</w:t>
            </w:r>
          </w:p>
        </w:tc>
        <w:tc>
          <w:tcPr>
            <w:tcW w:w="1577" w:type="dxa"/>
            <w:tcBorders>
              <w:top w:val="nil"/>
              <w:left w:val="nil"/>
              <w:bottom w:val="nil"/>
              <w:right w:val="nil"/>
            </w:tcBorders>
            <w:shd w:val="clear" w:color="auto" w:fill="auto"/>
            <w:noWrap/>
            <w:vAlign w:val="bottom"/>
          </w:tcPr>
          <w:p w14:paraId="1F387ABE" w14:textId="0A8D7444" w:rsidR="00D31FE3" w:rsidRPr="00DE29DB" w:rsidRDefault="00D31FE3" w:rsidP="00D31FE3">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u w:val="single"/>
              </w:rPr>
              <w:t>Clone</w:t>
            </w:r>
          </w:p>
        </w:tc>
        <w:tc>
          <w:tcPr>
            <w:tcW w:w="1730" w:type="dxa"/>
            <w:tcBorders>
              <w:top w:val="nil"/>
              <w:left w:val="nil"/>
              <w:bottom w:val="nil"/>
              <w:right w:val="nil"/>
            </w:tcBorders>
            <w:shd w:val="clear" w:color="auto" w:fill="auto"/>
            <w:noWrap/>
            <w:vAlign w:val="bottom"/>
          </w:tcPr>
          <w:p w14:paraId="54C98FF5" w14:textId="6FB20242" w:rsidR="00D31FE3" w:rsidRPr="00DE29DB" w:rsidRDefault="00D31FE3" w:rsidP="00D31FE3">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u w:val="single"/>
              </w:rPr>
              <w:t>Vendor</w:t>
            </w:r>
          </w:p>
        </w:tc>
        <w:tc>
          <w:tcPr>
            <w:tcW w:w="1570" w:type="dxa"/>
            <w:tcBorders>
              <w:top w:val="nil"/>
              <w:left w:val="nil"/>
              <w:bottom w:val="nil"/>
              <w:right w:val="nil"/>
            </w:tcBorders>
            <w:shd w:val="clear" w:color="auto" w:fill="auto"/>
            <w:noWrap/>
            <w:vAlign w:val="bottom"/>
          </w:tcPr>
          <w:p w14:paraId="53A4880A" w14:textId="1B0D889A" w:rsidR="00D31FE3" w:rsidRPr="00DE29DB" w:rsidRDefault="00D31FE3" w:rsidP="00D31FE3">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u w:val="single"/>
              </w:rPr>
              <w:t>Fluorophore</w:t>
            </w:r>
          </w:p>
        </w:tc>
        <w:tc>
          <w:tcPr>
            <w:tcW w:w="1240" w:type="dxa"/>
            <w:tcBorders>
              <w:top w:val="nil"/>
              <w:left w:val="nil"/>
              <w:bottom w:val="nil"/>
              <w:right w:val="nil"/>
            </w:tcBorders>
            <w:shd w:val="clear" w:color="auto" w:fill="auto"/>
            <w:noWrap/>
            <w:vAlign w:val="bottom"/>
          </w:tcPr>
          <w:p w14:paraId="6A03BFE5" w14:textId="713E41B3" w:rsidR="00D31FE3" w:rsidRPr="00DE29DB" w:rsidRDefault="00D31FE3" w:rsidP="00D31FE3">
            <w:pPr>
              <w:spacing w:after="0" w:line="240" w:lineRule="auto"/>
              <w:rPr>
                <w:rFonts w:ascii="Arial" w:eastAsia="Times New Roman" w:hAnsi="Arial" w:cs="Arial"/>
                <w:color w:val="000000"/>
                <w:sz w:val="20"/>
                <w:szCs w:val="20"/>
              </w:rPr>
            </w:pPr>
            <w:r w:rsidRPr="00DE29DB">
              <w:rPr>
                <w:rFonts w:ascii="Arial" w:eastAsia="Times New Roman" w:hAnsi="Arial" w:cs="Arial"/>
                <w:color w:val="000000"/>
                <w:sz w:val="20"/>
                <w:szCs w:val="20"/>
                <w:u w:val="single"/>
              </w:rPr>
              <w:t>Dilution</w:t>
            </w:r>
          </w:p>
        </w:tc>
      </w:tr>
      <w:tr w:rsidR="00AD6C0F" w:rsidRPr="00257712" w14:paraId="0C5CC367" w14:textId="77777777" w:rsidTr="000D48B4">
        <w:trPr>
          <w:gridBefore w:val="1"/>
          <w:gridAfter w:val="1"/>
          <w:wBefore w:w="108" w:type="dxa"/>
          <w:wAfter w:w="272" w:type="dxa"/>
          <w:trHeight w:val="288"/>
        </w:trPr>
        <w:tc>
          <w:tcPr>
            <w:tcW w:w="1463" w:type="dxa"/>
            <w:tcBorders>
              <w:top w:val="nil"/>
              <w:left w:val="nil"/>
              <w:bottom w:val="nil"/>
              <w:right w:val="nil"/>
            </w:tcBorders>
            <w:shd w:val="clear" w:color="auto" w:fill="auto"/>
            <w:noWrap/>
            <w:vAlign w:val="bottom"/>
          </w:tcPr>
          <w:p w14:paraId="18F3718B" w14:textId="5EBC399E" w:rsidR="00AD6C0F" w:rsidRPr="00DE29DB" w:rsidRDefault="00AD6C0F" w:rsidP="00AD6C0F">
            <w:pPr>
              <w:spacing w:after="0" w:line="240" w:lineRule="auto"/>
              <w:rPr>
                <w:rFonts w:ascii="Arial" w:eastAsia="Times New Roman" w:hAnsi="Arial" w:cs="Arial"/>
                <w:color w:val="FF0000"/>
                <w:sz w:val="20"/>
                <w:szCs w:val="20"/>
              </w:rPr>
            </w:pPr>
            <w:r w:rsidRPr="00DE29DB">
              <w:rPr>
                <w:rFonts w:ascii="Arial" w:eastAsia="Times New Roman" w:hAnsi="Arial" w:cs="Arial"/>
                <w:color w:val="000000"/>
                <w:sz w:val="20"/>
                <w:szCs w:val="20"/>
              </w:rPr>
              <w:t>live/dead</w:t>
            </w:r>
          </w:p>
        </w:tc>
        <w:tc>
          <w:tcPr>
            <w:tcW w:w="1577" w:type="dxa"/>
            <w:tcBorders>
              <w:top w:val="nil"/>
              <w:left w:val="nil"/>
              <w:bottom w:val="nil"/>
              <w:right w:val="nil"/>
            </w:tcBorders>
            <w:shd w:val="clear" w:color="auto" w:fill="auto"/>
            <w:noWrap/>
            <w:vAlign w:val="bottom"/>
          </w:tcPr>
          <w:p w14:paraId="4E578E87" w14:textId="75FB38CA" w:rsidR="00AD6C0F" w:rsidRPr="00DE29DB" w:rsidRDefault="00AD6C0F" w:rsidP="00AD6C0F">
            <w:pPr>
              <w:spacing w:after="0" w:line="240" w:lineRule="auto"/>
              <w:rPr>
                <w:rFonts w:ascii="Arial" w:eastAsia="Times New Roman" w:hAnsi="Arial" w:cs="Arial"/>
                <w:color w:val="FF0000"/>
                <w:sz w:val="20"/>
                <w:szCs w:val="20"/>
              </w:rPr>
            </w:pPr>
            <w:r w:rsidRPr="00DE29DB">
              <w:rPr>
                <w:rFonts w:ascii="Arial" w:eastAsia="Times New Roman" w:hAnsi="Arial" w:cs="Arial"/>
                <w:color w:val="000000"/>
                <w:sz w:val="20"/>
                <w:szCs w:val="20"/>
              </w:rPr>
              <w:t>---</w:t>
            </w:r>
          </w:p>
        </w:tc>
        <w:tc>
          <w:tcPr>
            <w:tcW w:w="1730" w:type="dxa"/>
            <w:tcBorders>
              <w:top w:val="nil"/>
              <w:left w:val="nil"/>
              <w:bottom w:val="nil"/>
              <w:right w:val="nil"/>
            </w:tcBorders>
            <w:shd w:val="clear" w:color="auto" w:fill="auto"/>
            <w:noWrap/>
            <w:vAlign w:val="bottom"/>
          </w:tcPr>
          <w:p w14:paraId="1003B141" w14:textId="41BE87C8" w:rsidR="00AD6C0F" w:rsidRPr="00DE29DB" w:rsidRDefault="00AD6C0F" w:rsidP="00AD6C0F">
            <w:pPr>
              <w:spacing w:after="0" w:line="240" w:lineRule="auto"/>
              <w:rPr>
                <w:rFonts w:ascii="Arial" w:eastAsia="Times New Roman" w:hAnsi="Arial" w:cs="Arial"/>
                <w:color w:val="FF0000"/>
                <w:sz w:val="20"/>
                <w:szCs w:val="20"/>
              </w:rPr>
            </w:pPr>
            <w:r w:rsidRPr="00DE29DB">
              <w:rPr>
                <w:rFonts w:ascii="Arial" w:eastAsia="Times New Roman" w:hAnsi="Arial" w:cs="Arial"/>
                <w:color w:val="000000"/>
                <w:sz w:val="20"/>
                <w:szCs w:val="20"/>
              </w:rPr>
              <w:t>Fisher</w:t>
            </w:r>
          </w:p>
        </w:tc>
        <w:tc>
          <w:tcPr>
            <w:tcW w:w="1570" w:type="dxa"/>
            <w:tcBorders>
              <w:top w:val="nil"/>
              <w:left w:val="nil"/>
              <w:bottom w:val="nil"/>
              <w:right w:val="nil"/>
            </w:tcBorders>
            <w:shd w:val="clear" w:color="auto" w:fill="auto"/>
            <w:noWrap/>
            <w:vAlign w:val="bottom"/>
          </w:tcPr>
          <w:p w14:paraId="78B3C6C7" w14:textId="456BDACC" w:rsidR="00AD6C0F" w:rsidRPr="00DE29DB" w:rsidRDefault="00AD6C0F" w:rsidP="00AD6C0F">
            <w:pPr>
              <w:spacing w:after="0" w:line="240" w:lineRule="auto"/>
              <w:rPr>
                <w:rFonts w:ascii="Arial" w:eastAsia="Times New Roman" w:hAnsi="Arial" w:cs="Arial"/>
                <w:color w:val="FF0000"/>
                <w:sz w:val="20"/>
                <w:szCs w:val="20"/>
              </w:rPr>
            </w:pPr>
            <w:r w:rsidRPr="00DE29DB">
              <w:rPr>
                <w:rFonts w:ascii="Arial" w:eastAsia="Times New Roman" w:hAnsi="Arial" w:cs="Arial"/>
                <w:color w:val="000000"/>
                <w:sz w:val="20"/>
                <w:szCs w:val="20"/>
              </w:rPr>
              <w:t>e506</w:t>
            </w:r>
          </w:p>
        </w:tc>
        <w:tc>
          <w:tcPr>
            <w:tcW w:w="1240" w:type="dxa"/>
            <w:tcBorders>
              <w:top w:val="nil"/>
              <w:left w:val="nil"/>
              <w:bottom w:val="nil"/>
              <w:right w:val="nil"/>
            </w:tcBorders>
            <w:shd w:val="clear" w:color="auto" w:fill="auto"/>
            <w:noWrap/>
            <w:vAlign w:val="bottom"/>
          </w:tcPr>
          <w:p w14:paraId="23DDBB07" w14:textId="55B5A777" w:rsidR="00AD6C0F" w:rsidRPr="00DE29DB" w:rsidRDefault="00AD6C0F" w:rsidP="00AD6C0F">
            <w:pPr>
              <w:spacing w:after="0" w:line="240" w:lineRule="auto"/>
              <w:rPr>
                <w:rFonts w:ascii="Arial" w:eastAsia="Times New Roman" w:hAnsi="Arial" w:cs="Arial"/>
                <w:color w:val="FF0000"/>
                <w:sz w:val="20"/>
                <w:szCs w:val="20"/>
              </w:rPr>
            </w:pPr>
            <w:r w:rsidRPr="00DE29DB">
              <w:rPr>
                <w:rFonts w:ascii="Arial" w:eastAsia="Times New Roman" w:hAnsi="Arial" w:cs="Arial"/>
                <w:color w:val="000000"/>
                <w:sz w:val="20"/>
                <w:szCs w:val="20"/>
              </w:rPr>
              <w:t>1000</w:t>
            </w:r>
          </w:p>
        </w:tc>
      </w:tr>
      <w:tr w:rsidR="00A149B6" w:rsidRPr="00257712" w14:paraId="7259EFEE" w14:textId="77777777" w:rsidTr="000D48B4">
        <w:trPr>
          <w:gridBefore w:val="1"/>
          <w:gridAfter w:val="1"/>
          <w:wBefore w:w="108" w:type="dxa"/>
          <w:wAfter w:w="272" w:type="dxa"/>
          <w:trHeight w:val="288"/>
        </w:trPr>
        <w:tc>
          <w:tcPr>
            <w:tcW w:w="1463" w:type="dxa"/>
            <w:tcBorders>
              <w:top w:val="nil"/>
              <w:left w:val="nil"/>
              <w:bottom w:val="nil"/>
              <w:right w:val="nil"/>
            </w:tcBorders>
            <w:shd w:val="clear" w:color="auto" w:fill="auto"/>
            <w:noWrap/>
            <w:vAlign w:val="bottom"/>
          </w:tcPr>
          <w:p w14:paraId="4A653AAE" w14:textId="4F6CB0D4" w:rsidR="00A149B6" w:rsidRPr="00DE29DB" w:rsidRDefault="00A149B6" w:rsidP="00A149B6">
            <w:pPr>
              <w:spacing w:after="0" w:line="240" w:lineRule="auto"/>
              <w:rPr>
                <w:rFonts w:ascii="Arial" w:eastAsia="Times New Roman" w:hAnsi="Arial" w:cs="Arial"/>
                <w:color w:val="FF0000"/>
                <w:sz w:val="20"/>
                <w:szCs w:val="20"/>
              </w:rPr>
            </w:pPr>
            <w:r w:rsidRPr="00DE29DB">
              <w:rPr>
                <w:rFonts w:ascii="Arial" w:eastAsia="Times New Roman" w:hAnsi="Arial" w:cs="Arial"/>
                <w:color w:val="000000"/>
                <w:sz w:val="20"/>
                <w:szCs w:val="20"/>
              </w:rPr>
              <w:t>CD80</w:t>
            </w:r>
          </w:p>
        </w:tc>
        <w:tc>
          <w:tcPr>
            <w:tcW w:w="1577" w:type="dxa"/>
            <w:tcBorders>
              <w:top w:val="nil"/>
              <w:left w:val="nil"/>
              <w:bottom w:val="nil"/>
              <w:right w:val="nil"/>
            </w:tcBorders>
            <w:shd w:val="clear" w:color="auto" w:fill="auto"/>
            <w:noWrap/>
            <w:vAlign w:val="bottom"/>
          </w:tcPr>
          <w:p w14:paraId="2888FD8E" w14:textId="17C8936E" w:rsidR="00A149B6" w:rsidRPr="00DE29DB" w:rsidRDefault="00A149B6" w:rsidP="00A149B6">
            <w:pPr>
              <w:spacing w:after="0" w:line="240" w:lineRule="auto"/>
              <w:rPr>
                <w:rFonts w:ascii="Arial" w:eastAsia="Times New Roman" w:hAnsi="Arial" w:cs="Arial"/>
                <w:color w:val="FF0000"/>
                <w:sz w:val="20"/>
                <w:szCs w:val="20"/>
              </w:rPr>
            </w:pPr>
            <w:r w:rsidRPr="00DE29DB">
              <w:rPr>
                <w:rFonts w:ascii="Arial" w:eastAsia="Times New Roman" w:hAnsi="Arial" w:cs="Arial"/>
                <w:color w:val="000000"/>
                <w:sz w:val="20"/>
                <w:szCs w:val="20"/>
              </w:rPr>
              <w:t>16-10A1</w:t>
            </w:r>
          </w:p>
        </w:tc>
        <w:tc>
          <w:tcPr>
            <w:tcW w:w="1730" w:type="dxa"/>
            <w:tcBorders>
              <w:top w:val="nil"/>
              <w:left w:val="nil"/>
              <w:bottom w:val="nil"/>
              <w:right w:val="nil"/>
            </w:tcBorders>
            <w:shd w:val="clear" w:color="auto" w:fill="auto"/>
            <w:noWrap/>
            <w:vAlign w:val="bottom"/>
          </w:tcPr>
          <w:p w14:paraId="2A73E9FC" w14:textId="04CC9158" w:rsidR="00A149B6" w:rsidRPr="00DE29DB" w:rsidRDefault="00A149B6" w:rsidP="00A149B6">
            <w:pPr>
              <w:spacing w:after="0" w:line="240" w:lineRule="auto"/>
              <w:rPr>
                <w:rFonts w:ascii="Arial" w:eastAsia="Times New Roman" w:hAnsi="Arial" w:cs="Arial"/>
                <w:color w:val="FF0000"/>
                <w:sz w:val="20"/>
                <w:szCs w:val="20"/>
              </w:rPr>
            </w:pPr>
            <w:proofErr w:type="spellStart"/>
            <w:r w:rsidRPr="00DE29DB">
              <w:rPr>
                <w:rFonts w:ascii="Arial" w:eastAsia="Times New Roman" w:hAnsi="Arial" w:cs="Arial"/>
                <w:color w:val="000000"/>
                <w:sz w:val="20"/>
                <w:szCs w:val="20"/>
              </w:rPr>
              <w:t>Biolegend</w:t>
            </w:r>
            <w:proofErr w:type="spellEnd"/>
          </w:p>
        </w:tc>
        <w:tc>
          <w:tcPr>
            <w:tcW w:w="1570" w:type="dxa"/>
            <w:tcBorders>
              <w:top w:val="nil"/>
              <w:left w:val="nil"/>
              <w:bottom w:val="nil"/>
              <w:right w:val="nil"/>
            </w:tcBorders>
            <w:shd w:val="clear" w:color="auto" w:fill="auto"/>
            <w:noWrap/>
            <w:vAlign w:val="bottom"/>
          </w:tcPr>
          <w:p w14:paraId="3BE42145" w14:textId="36F0A128" w:rsidR="00A149B6" w:rsidRPr="00DE29DB" w:rsidRDefault="00A149B6" w:rsidP="00A149B6">
            <w:pPr>
              <w:spacing w:after="0" w:line="240" w:lineRule="auto"/>
              <w:rPr>
                <w:rFonts w:ascii="Arial" w:eastAsia="Times New Roman" w:hAnsi="Arial" w:cs="Arial"/>
                <w:color w:val="FF0000"/>
                <w:sz w:val="20"/>
                <w:szCs w:val="20"/>
              </w:rPr>
            </w:pPr>
            <w:r w:rsidRPr="00DE29DB">
              <w:rPr>
                <w:rFonts w:ascii="Arial" w:eastAsia="Times New Roman" w:hAnsi="Arial" w:cs="Arial"/>
                <w:color w:val="000000"/>
                <w:sz w:val="20"/>
                <w:szCs w:val="20"/>
              </w:rPr>
              <w:t>PE/Cy7</w:t>
            </w:r>
          </w:p>
        </w:tc>
        <w:tc>
          <w:tcPr>
            <w:tcW w:w="1240" w:type="dxa"/>
            <w:tcBorders>
              <w:top w:val="nil"/>
              <w:left w:val="nil"/>
              <w:bottom w:val="nil"/>
              <w:right w:val="nil"/>
            </w:tcBorders>
            <w:shd w:val="clear" w:color="auto" w:fill="auto"/>
            <w:noWrap/>
            <w:vAlign w:val="bottom"/>
          </w:tcPr>
          <w:p w14:paraId="39DD1ACD" w14:textId="48633A3F" w:rsidR="00A149B6" w:rsidRPr="00DE29DB" w:rsidRDefault="00A149B6" w:rsidP="00A149B6">
            <w:pPr>
              <w:spacing w:after="0" w:line="240" w:lineRule="auto"/>
              <w:rPr>
                <w:rFonts w:ascii="Arial" w:eastAsia="Times New Roman" w:hAnsi="Arial" w:cs="Arial"/>
                <w:color w:val="FF0000"/>
                <w:sz w:val="20"/>
                <w:szCs w:val="20"/>
              </w:rPr>
            </w:pPr>
            <w:r w:rsidRPr="00DE29DB">
              <w:rPr>
                <w:rFonts w:ascii="Arial" w:eastAsia="Times New Roman" w:hAnsi="Arial" w:cs="Arial"/>
                <w:color w:val="000000"/>
                <w:sz w:val="20"/>
                <w:szCs w:val="20"/>
              </w:rPr>
              <w:t>800</w:t>
            </w:r>
          </w:p>
        </w:tc>
      </w:tr>
      <w:tr w:rsidR="00A149B6" w:rsidRPr="00257712" w14:paraId="423048FD" w14:textId="77777777" w:rsidTr="000D48B4">
        <w:trPr>
          <w:gridBefore w:val="1"/>
          <w:gridAfter w:val="1"/>
          <w:wBefore w:w="108" w:type="dxa"/>
          <w:wAfter w:w="272" w:type="dxa"/>
          <w:trHeight w:val="288"/>
        </w:trPr>
        <w:tc>
          <w:tcPr>
            <w:tcW w:w="1463" w:type="dxa"/>
            <w:tcBorders>
              <w:top w:val="nil"/>
              <w:left w:val="nil"/>
              <w:bottom w:val="nil"/>
              <w:right w:val="nil"/>
            </w:tcBorders>
            <w:shd w:val="clear" w:color="auto" w:fill="auto"/>
            <w:noWrap/>
            <w:vAlign w:val="bottom"/>
          </w:tcPr>
          <w:p w14:paraId="7F5665E8" w14:textId="50427EF0" w:rsidR="00A149B6" w:rsidRPr="00DE29DB" w:rsidRDefault="00A149B6" w:rsidP="00A149B6">
            <w:pPr>
              <w:spacing w:after="0" w:line="240" w:lineRule="auto"/>
              <w:rPr>
                <w:rFonts w:ascii="Arial" w:eastAsia="Times New Roman" w:hAnsi="Arial" w:cs="Arial"/>
                <w:color w:val="FF0000"/>
                <w:sz w:val="20"/>
                <w:szCs w:val="20"/>
              </w:rPr>
            </w:pPr>
            <w:r w:rsidRPr="00DE29DB">
              <w:rPr>
                <w:rFonts w:ascii="Arial" w:eastAsia="Times New Roman" w:hAnsi="Arial" w:cs="Arial"/>
                <w:color w:val="000000"/>
                <w:sz w:val="20"/>
                <w:szCs w:val="20"/>
              </w:rPr>
              <w:t>CD86</w:t>
            </w:r>
          </w:p>
        </w:tc>
        <w:tc>
          <w:tcPr>
            <w:tcW w:w="1577" w:type="dxa"/>
            <w:tcBorders>
              <w:top w:val="nil"/>
              <w:left w:val="nil"/>
              <w:bottom w:val="nil"/>
              <w:right w:val="nil"/>
            </w:tcBorders>
            <w:shd w:val="clear" w:color="auto" w:fill="auto"/>
            <w:noWrap/>
            <w:vAlign w:val="bottom"/>
          </w:tcPr>
          <w:p w14:paraId="30907D94" w14:textId="220CA2A4" w:rsidR="00A149B6" w:rsidRPr="00DE29DB" w:rsidRDefault="00A149B6" w:rsidP="00A149B6">
            <w:pPr>
              <w:spacing w:after="0" w:line="240" w:lineRule="auto"/>
              <w:rPr>
                <w:rFonts w:ascii="Arial" w:eastAsia="Times New Roman" w:hAnsi="Arial" w:cs="Arial"/>
                <w:color w:val="FF0000"/>
                <w:sz w:val="20"/>
                <w:szCs w:val="20"/>
              </w:rPr>
            </w:pPr>
            <w:r w:rsidRPr="00DE29DB">
              <w:rPr>
                <w:rFonts w:ascii="Arial" w:eastAsia="Times New Roman" w:hAnsi="Arial" w:cs="Arial"/>
                <w:color w:val="000000"/>
                <w:sz w:val="20"/>
                <w:szCs w:val="20"/>
              </w:rPr>
              <w:t>GL-1</w:t>
            </w:r>
          </w:p>
        </w:tc>
        <w:tc>
          <w:tcPr>
            <w:tcW w:w="1730" w:type="dxa"/>
            <w:tcBorders>
              <w:top w:val="nil"/>
              <w:left w:val="nil"/>
              <w:bottom w:val="nil"/>
              <w:right w:val="nil"/>
            </w:tcBorders>
            <w:shd w:val="clear" w:color="auto" w:fill="auto"/>
            <w:noWrap/>
            <w:vAlign w:val="bottom"/>
          </w:tcPr>
          <w:p w14:paraId="322E59D4" w14:textId="59C8452B" w:rsidR="00A149B6" w:rsidRPr="00DE29DB" w:rsidRDefault="00A149B6" w:rsidP="00A149B6">
            <w:pPr>
              <w:spacing w:after="0" w:line="240" w:lineRule="auto"/>
              <w:rPr>
                <w:rFonts w:ascii="Arial" w:eastAsia="Times New Roman" w:hAnsi="Arial" w:cs="Arial"/>
                <w:color w:val="FF0000"/>
                <w:sz w:val="20"/>
                <w:szCs w:val="20"/>
              </w:rPr>
            </w:pPr>
            <w:proofErr w:type="spellStart"/>
            <w:r w:rsidRPr="00DE29DB">
              <w:rPr>
                <w:rFonts w:ascii="Arial" w:eastAsia="Times New Roman" w:hAnsi="Arial" w:cs="Arial"/>
                <w:color w:val="000000"/>
                <w:sz w:val="20"/>
                <w:szCs w:val="20"/>
              </w:rPr>
              <w:t>Biolegend</w:t>
            </w:r>
            <w:proofErr w:type="spellEnd"/>
          </w:p>
        </w:tc>
        <w:tc>
          <w:tcPr>
            <w:tcW w:w="1570" w:type="dxa"/>
            <w:tcBorders>
              <w:top w:val="nil"/>
              <w:left w:val="nil"/>
              <w:bottom w:val="nil"/>
              <w:right w:val="nil"/>
            </w:tcBorders>
            <w:shd w:val="clear" w:color="auto" w:fill="auto"/>
            <w:noWrap/>
            <w:vAlign w:val="bottom"/>
          </w:tcPr>
          <w:p w14:paraId="3738E34C" w14:textId="7312696B" w:rsidR="00A149B6" w:rsidRPr="00DE29DB" w:rsidRDefault="00A149B6" w:rsidP="00A149B6">
            <w:pPr>
              <w:spacing w:after="0" w:line="240" w:lineRule="auto"/>
              <w:rPr>
                <w:rFonts w:ascii="Arial" w:eastAsia="Times New Roman" w:hAnsi="Arial" w:cs="Arial"/>
                <w:color w:val="FF0000"/>
                <w:sz w:val="20"/>
                <w:szCs w:val="20"/>
              </w:rPr>
            </w:pPr>
            <w:r w:rsidRPr="00DE29DB">
              <w:rPr>
                <w:rFonts w:ascii="Arial" w:eastAsia="Times New Roman" w:hAnsi="Arial" w:cs="Arial"/>
                <w:color w:val="000000"/>
                <w:sz w:val="20"/>
                <w:szCs w:val="20"/>
              </w:rPr>
              <w:t>BV421</w:t>
            </w:r>
          </w:p>
        </w:tc>
        <w:tc>
          <w:tcPr>
            <w:tcW w:w="1240" w:type="dxa"/>
            <w:tcBorders>
              <w:top w:val="nil"/>
              <w:left w:val="nil"/>
              <w:bottom w:val="nil"/>
              <w:right w:val="nil"/>
            </w:tcBorders>
            <w:shd w:val="clear" w:color="auto" w:fill="auto"/>
            <w:noWrap/>
            <w:vAlign w:val="bottom"/>
          </w:tcPr>
          <w:p w14:paraId="1C74A6D0" w14:textId="2463362B" w:rsidR="00A149B6" w:rsidRPr="00DE29DB" w:rsidRDefault="00A149B6" w:rsidP="00A149B6">
            <w:pPr>
              <w:spacing w:after="0" w:line="240" w:lineRule="auto"/>
              <w:rPr>
                <w:rFonts w:ascii="Arial" w:eastAsia="Times New Roman" w:hAnsi="Arial" w:cs="Arial"/>
                <w:color w:val="FF0000"/>
                <w:sz w:val="20"/>
                <w:szCs w:val="20"/>
              </w:rPr>
            </w:pPr>
            <w:r w:rsidRPr="00DE29DB">
              <w:rPr>
                <w:rFonts w:ascii="Arial" w:eastAsia="Times New Roman" w:hAnsi="Arial" w:cs="Arial"/>
                <w:color w:val="000000"/>
                <w:sz w:val="20"/>
                <w:szCs w:val="20"/>
              </w:rPr>
              <w:t>200</w:t>
            </w:r>
          </w:p>
        </w:tc>
      </w:tr>
      <w:tr w:rsidR="00A149B6" w:rsidRPr="00257712" w14:paraId="7A8D87D5" w14:textId="77777777" w:rsidTr="000D48B4">
        <w:trPr>
          <w:gridBefore w:val="1"/>
          <w:gridAfter w:val="1"/>
          <w:wBefore w:w="108" w:type="dxa"/>
          <w:wAfter w:w="272" w:type="dxa"/>
          <w:trHeight w:val="288"/>
        </w:trPr>
        <w:tc>
          <w:tcPr>
            <w:tcW w:w="1463" w:type="dxa"/>
            <w:tcBorders>
              <w:top w:val="nil"/>
              <w:left w:val="nil"/>
              <w:bottom w:val="nil"/>
              <w:right w:val="nil"/>
            </w:tcBorders>
            <w:shd w:val="clear" w:color="auto" w:fill="auto"/>
            <w:noWrap/>
            <w:vAlign w:val="bottom"/>
          </w:tcPr>
          <w:p w14:paraId="516CDA11" w14:textId="3E7BC840" w:rsidR="00A149B6" w:rsidRPr="00DE29DB" w:rsidRDefault="00EE5498" w:rsidP="00A149B6">
            <w:pPr>
              <w:spacing w:after="0" w:line="240" w:lineRule="auto"/>
              <w:rPr>
                <w:rFonts w:ascii="Arial" w:eastAsia="Times New Roman" w:hAnsi="Arial" w:cs="Arial"/>
                <w:sz w:val="20"/>
                <w:szCs w:val="20"/>
              </w:rPr>
            </w:pPr>
            <w:r w:rsidRPr="00DE29DB">
              <w:rPr>
                <w:rFonts w:ascii="Arial" w:eastAsia="Times New Roman" w:hAnsi="Arial" w:cs="Arial"/>
                <w:sz w:val="20"/>
                <w:szCs w:val="20"/>
              </w:rPr>
              <w:t>CD206</w:t>
            </w:r>
          </w:p>
        </w:tc>
        <w:tc>
          <w:tcPr>
            <w:tcW w:w="1577" w:type="dxa"/>
            <w:tcBorders>
              <w:top w:val="nil"/>
              <w:left w:val="nil"/>
              <w:bottom w:val="nil"/>
              <w:right w:val="nil"/>
            </w:tcBorders>
            <w:shd w:val="clear" w:color="auto" w:fill="auto"/>
            <w:noWrap/>
            <w:vAlign w:val="bottom"/>
          </w:tcPr>
          <w:p w14:paraId="57F694F1" w14:textId="778B04CC" w:rsidR="00A149B6" w:rsidRPr="00DE29DB" w:rsidRDefault="007A3FB2" w:rsidP="00A149B6">
            <w:pPr>
              <w:spacing w:after="0" w:line="240" w:lineRule="auto"/>
              <w:rPr>
                <w:rFonts w:ascii="Arial" w:eastAsia="Times New Roman" w:hAnsi="Arial" w:cs="Arial"/>
                <w:sz w:val="20"/>
                <w:szCs w:val="20"/>
              </w:rPr>
            </w:pPr>
            <w:r w:rsidRPr="00DE29DB">
              <w:rPr>
                <w:rFonts w:ascii="Arial" w:eastAsia="Times New Roman" w:hAnsi="Arial" w:cs="Arial"/>
                <w:sz w:val="20"/>
                <w:szCs w:val="20"/>
              </w:rPr>
              <w:t>C068C2</w:t>
            </w:r>
          </w:p>
        </w:tc>
        <w:tc>
          <w:tcPr>
            <w:tcW w:w="1730" w:type="dxa"/>
            <w:tcBorders>
              <w:top w:val="nil"/>
              <w:left w:val="nil"/>
              <w:bottom w:val="nil"/>
              <w:right w:val="nil"/>
            </w:tcBorders>
            <w:shd w:val="clear" w:color="auto" w:fill="auto"/>
            <w:noWrap/>
            <w:vAlign w:val="bottom"/>
          </w:tcPr>
          <w:p w14:paraId="29BCC86E" w14:textId="5FA8E4C0" w:rsidR="00A149B6" w:rsidRPr="00DE29DB" w:rsidRDefault="00EE5498" w:rsidP="00A149B6">
            <w:pPr>
              <w:spacing w:after="0" w:line="240" w:lineRule="auto"/>
              <w:rPr>
                <w:rFonts w:ascii="Arial" w:eastAsia="Times New Roman" w:hAnsi="Arial" w:cs="Arial"/>
                <w:sz w:val="20"/>
                <w:szCs w:val="20"/>
              </w:rPr>
            </w:pPr>
            <w:proofErr w:type="spellStart"/>
            <w:r w:rsidRPr="00DE29DB">
              <w:rPr>
                <w:rFonts w:ascii="Arial" w:eastAsia="Times New Roman" w:hAnsi="Arial" w:cs="Arial"/>
                <w:sz w:val="20"/>
                <w:szCs w:val="20"/>
              </w:rPr>
              <w:t>Biolegend</w:t>
            </w:r>
            <w:proofErr w:type="spellEnd"/>
          </w:p>
        </w:tc>
        <w:tc>
          <w:tcPr>
            <w:tcW w:w="1570" w:type="dxa"/>
            <w:tcBorders>
              <w:top w:val="nil"/>
              <w:left w:val="nil"/>
              <w:bottom w:val="nil"/>
              <w:right w:val="nil"/>
            </w:tcBorders>
            <w:shd w:val="clear" w:color="auto" w:fill="auto"/>
            <w:noWrap/>
            <w:vAlign w:val="bottom"/>
          </w:tcPr>
          <w:p w14:paraId="4A61E67F" w14:textId="2A561EC1" w:rsidR="00A149B6" w:rsidRPr="00DE29DB" w:rsidRDefault="00EE5498" w:rsidP="00A149B6">
            <w:pPr>
              <w:spacing w:after="0" w:line="240" w:lineRule="auto"/>
              <w:rPr>
                <w:rFonts w:ascii="Arial" w:eastAsia="Times New Roman" w:hAnsi="Arial" w:cs="Arial"/>
                <w:sz w:val="20"/>
                <w:szCs w:val="20"/>
              </w:rPr>
            </w:pPr>
            <w:r w:rsidRPr="00DE29DB">
              <w:rPr>
                <w:rFonts w:ascii="Arial" w:eastAsia="Times New Roman" w:hAnsi="Arial" w:cs="Arial"/>
                <w:sz w:val="20"/>
                <w:szCs w:val="20"/>
              </w:rPr>
              <w:t>APC</w:t>
            </w:r>
          </w:p>
        </w:tc>
        <w:tc>
          <w:tcPr>
            <w:tcW w:w="1240" w:type="dxa"/>
            <w:tcBorders>
              <w:top w:val="nil"/>
              <w:left w:val="nil"/>
              <w:bottom w:val="nil"/>
              <w:right w:val="nil"/>
            </w:tcBorders>
            <w:shd w:val="clear" w:color="auto" w:fill="auto"/>
            <w:noWrap/>
            <w:vAlign w:val="bottom"/>
          </w:tcPr>
          <w:p w14:paraId="28D47B5E" w14:textId="614470BF" w:rsidR="00A149B6" w:rsidRPr="00DE29DB" w:rsidRDefault="00511AD1" w:rsidP="00A149B6">
            <w:pPr>
              <w:spacing w:after="0" w:line="240" w:lineRule="auto"/>
              <w:rPr>
                <w:rFonts w:ascii="Arial" w:eastAsia="Times New Roman" w:hAnsi="Arial" w:cs="Arial"/>
                <w:sz w:val="20"/>
                <w:szCs w:val="20"/>
              </w:rPr>
            </w:pPr>
            <w:r w:rsidRPr="00DE29DB">
              <w:rPr>
                <w:rFonts w:ascii="Arial" w:eastAsia="Times New Roman" w:hAnsi="Arial" w:cs="Arial"/>
                <w:sz w:val="20"/>
                <w:szCs w:val="20"/>
              </w:rPr>
              <w:t>400</w:t>
            </w:r>
          </w:p>
        </w:tc>
      </w:tr>
      <w:tr w:rsidR="00511AD1" w:rsidRPr="00257712" w14:paraId="689B3061" w14:textId="77777777" w:rsidTr="000D48B4">
        <w:trPr>
          <w:gridBefore w:val="1"/>
          <w:gridAfter w:val="1"/>
          <w:wBefore w:w="108" w:type="dxa"/>
          <w:wAfter w:w="272" w:type="dxa"/>
          <w:trHeight w:val="288"/>
        </w:trPr>
        <w:tc>
          <w:tcPr>
            <w:tcW w:w="1463" w:type="dxa"/>
            <w:tcBorders>
              <w:top w:val="nil"/>
              <w:left w:val="nil"/>
              <w:bottom w:val="nil"/>
              <w:right w:val="nil"/>
            </w:tcBorders>
            <w:shd w:val="clear" w:color="auto" w:fill="auto"/>
            <w:noWrap/>
            <w:vAlign w:val="bottom"/>
          </w:tcPr>
          <w:p w14:paraId="031E1A2E" w14:textId="43057871" w:rsidR="00511AD1" w:rsidRPr="00DE29DB" w:rsidRDefault="00511AD1" w:rsidP="00511AD1">
            <w:pPr>
              <w:spacing w:after="0" w:line="240" w:lineRule="auto"/>
              <w:rPr>
                <w:rFonts w:ascii="Arial" w:eastAsia="Times New Roman" w:hAnsi="Arial" w:cs="Arial"/>
                <w:sz w:val="20"/>
                <w:szCs w:val="20"/>
              </w:rPr>
            </w:pPr>
            <w:r w:rsidRPr="00DE29DB">
              <w:rPr>
                <w:rFonts w:ascii="Arial" w:eastAsia="Times New Roman" w:hAnsi="Arial" w:cs="Arial"/>
                <w:color w:val="000000"/>
                <w:sz w:val="20"/>
                <w:szCs w:val="20"/>
              </w:rPr>
              <w:t>CD45</w:t>
            </w:r>
          </w:p>
        </w:tc>
        <w:tc>
          <w:tcPr>
            <w:tcW w:w="1577" w:type="dxa"/>
            <w:tcBorders>
              <w:top w:val="nil"/>
              <w:left w:val="nil"/>
              <w:bottom w:val="nil"/>
              <w:right w:val="nil"/>
            </w:tcBorders>
            <w:shd w:val="clear" w:color="auto" w:fill="auto"/>
            <w:noWrap/>
            <w:vAlign w:val="bottom"/>
          </w:tcPr>
          <w:p w14:paraId="34DEF6B5" w14:textId="43EA55A7" w:rsidR="00511AD1" w:rsidRPr="00DE29DB" w:rsidRDefault="00511AD1" w:rsidP="00511AD1">
            <w:pPr>
              <w:spacing w:after="0" w:line="240" w:lineRule="auto"/>
              <w:rPr>
                <w:rFonts w:ascii="Arial" w:eastAsia="Times New Roman" w:hAnsi="Arial" w:cs="Arial"/>
                <w:sz w:val="20"/>
                <w:szCs w:val="20"/>
              </w:rPr>
            </w:pPr>
            <w:r w:rsidRPr="00DE29DB">
              <w:rPr>
                <w:rFonts w:ascii="Arial" w:eastAsia="Times New Roman" w:hAnsi="Arial" w:cs="Arial"/>
                <w:color w:val="000000"/>
                <w:sz w:val="20"/>
                <w:szCs w:val="20"/>
              </w:rPr>
              <w:t>30-F11</w:t>
            </w:r>
          </w:p>
        </w:tc>
        <w:tc>
          <w:tcPr>
            <w:tcW w:w="1730" w:type="dxa"/>
            <w:tcBorders>
              <w:top w:val="nil"/>
              <w:left w:val="nil"/>
              <w:bottom w:val="nil"/>
              <w:right w:val="nil"/>
            </w:tcBorders>
            <w:shd w:val="clear" w:color="auto" w:fill="auto"/>
            <w:noWrap/>
            <w:vAlign w:val="bottom"/>
          </w:tcPr>
          <w:p w14:paraId="68AB46BC" w14:textId="0FE4AFE7" w:rsidR="00511AD1" w:rsidRPr="00DE29DB" w:rsidRDefault="00511AD1" w:rsidP="00511AD1">
            <w:pPr>
              <w:spacing w:after="0" w:line="240" w:lineRule="auto"/>
              <w:rPr>
                <w:rFonts w:ascii="Arial" w:eastAsia="Times New Roman" w:hAnsi="Arial" w:cs="Arial"/>
                <w:sz w:val="20"/>
                <w:szCs w:val="20"/>
              </w:rPr>
            </w:pPr>
            <w:proofErr w:type="spellStart"/>
            <w:r w:rsidRPr="00DE29DB">
              <w:rPr>
                <w:rFonts w:ascii="Arial" w:eastAsia="Times New Roman" w:hAnsi="Arial" w:cs="Arial"/>
                <w:color w:val="000000"/>
                <w:sz w:val="20"/>
                <w:szCs w:val="20"/>
              </w:rPr>
              <w:t>Biolegend</w:t>
            </w:r>
            <w:proofErr w:type="spellEnd"/>
          </w:p>
        </w:tc>
        <w:tc>
          <w:tcPr>
            <w:tcW w:w="1570" w:type="dxa"/>
            <w:tcBorders>
              <w:top w:val="nil"/>
              <w:left w:val="nil"/>
              <w:bottom w:val="nil"/>
              <w:right w:val="nil"/>
            </w:tcBorders>
            <w:shd w:val="clear" w:color="auto" w:fill="auto"/>
            <w:noWrap/>
            <w:vAlign w:val="bottom"/>
          </w:tcPr>
          <w:p w14:paraId="0DC587FF" w14:textId="533CE84A" w:rsidR="00511AD1" w:rsidRPr="00DE29DB" w:rsidRDefault="00511AD1" w:rsidP="00511AD1">
            <w:pPr>
              <w:spacing w:after="0" w:line="240" w:lineRule="auto"/>
              <w:rPr>
                <w:rFonts w:ascii="Arial" w:eastAsia="Times New Roman" w:hAnsi="Arial" w:cs="Arial"/>
                <w:sz w:val="20"/>
                <w:szCs w:val="20"/>
              </w:rPr>
            </w:pPr>
            <w:proofErr w:type="spellStart"/>
            <w:r w:rsidRPr="00DE29DB">
              <w:rPr>
                <w:rFonts w:ascii="Arial" w:eastAsia="Times New Roman" w:hAnsi="Arial" w:cs="Arial"/>
                <w:color w:val="000000"/>
                <w:sz w:val="20"/>
                <w:szCs w:val="20"/>
              </w:rPr>
              <w:t>PerCp</w:t>
            </w:r>
            <w:proofErr w:type="spellEnd"/>
            <w:r w:rsidRPr="00DE29DB">
              <w:rPr>
                <w:rFonts w:ascii="Arial" w:eastAsia="Times New Roman" w:hAnsi="Arial" w:cs="Arial"/>
                <w:color w:val="000000"/>
                <w:sz w:val="20"/>
                <w:szCs w:val="20"/>
              </w:rPr>
              <w:t>/Cy5.5</w:t>
            </w:r>
          </w:p>
        </w:tc>
        <w:tc>
          <w:tcPr>
            <w:tcW w:w="1240" w:type="dxa"/>
            <w:tcBorders>
              <w:top w:val="nil"/>
              <w:left w:val="nil"/>
              <w:bottom w:val="nil"/>
              <w:right w:val="nil"/>
            </w:tcBorders>
            <w:shd w:val="clear" w:color="auto" w:fill="auto"/>
            <w:noWrap/>
            <w:vAlign w:val="bottom"/>
          </w:tcPr>
          <w:p w14:paraId="6DFEF21D" w14:textId="62A841A3" w:rsidR="00511AD1" w:rsidRPr="00DE29DB" w:rsidRDefault="00511AD1" w:rsidP="00511AD1">
            <w:pPr>
              <w:spacing w:after="0" w:line="240" w:lineRule="auto"/>
              <w:rPr>
                <w:rFonts w:ascii="Arial" w:eastAsia="Times New Roman" w:hAnsi="Arial" w:cs="Arial"/>
                <w:sz w:val="20"/>
                <w:szCs w:val="20"/>
              </w:rPr>
            </w:pPr>
            <w:r w:rsidRPr="00DE29DB">
              <w:rPr>
                <w:rFonts w:ascii="Arial" w:eastAsia="Times New Roman" w:hAnsi="Arial" w:cs="Arial"/>
                <w:color w:val="000000"/>
                <w:sz w:val="20"/>
                <w:szCs w:val="20"/>
              </w:rPr>
              <w:t>200</w:t>
            </w:r>
          </w:p>
        </w:tc>
      </w:tr>
      <w:tr w:rsidR="00A149B6" w:rsidRPr="00257712" w14:paraId="1757BCAD" w14:textId="77777777" w:rsidTr="000D48B4">
        <w:trPr>
          <w:gridBefore w:val="1"/>
          <w:gridAfter w:val="1"/>
          <w:wBefore w:w="108" w:type="dxa"/>
          <w:wAfter w:w="272" w:type="dxa"/>
          <w:trHeight w:val="288"/>
        </w:trPr>
        <w:tc>
          <w:tcPr>
            <w:tcW w:w="1463" w:type="dxa"/>
            <w:tcBorders>
              <w:top w:val="nil"/>
              <w:left w:val="nil"/>
              <w:bottom w:val="nil"/>
              <w:right w:val="nil"/>
            </w:tcBorders>
            <w:shd w:val="clear" w:color="auto" w:fill="auto"/>
            <w:noWrap/>
            <w:vAlign w:val="bottom"/>
          </w:tcPr>
          <w:p w14:paraId="249BDE2B" w14:textId="1D9BF795" w:rsidR="00A149B6" w:rsidRPr="00DE29DB" w:rsidRDefault="004615FA" w:rsidP="00A149B6">
            <w:pPr>
              <w:spacing w:after="0" w:line="240" w:lineRule="auto"/>
              <w:rPr>
                <w:rFonts w:ascii="Arial" w:eastAsia="Times New Roman" w:hAnsi="Arial" w:cs="Arial"/>
                <w:sz w:val="20"/>
                <w:szCs w:val="20"/>
              </w:rPr>
            </w:pPr>
            <w:r w:rsidRPr="00DE29DB">
              <w:rPr>
                <w:rFonts w:ascii="Arial" w:eastAsia="Times New Roman" w:hAnsi="Arial" w:cs="Arial"/>
                <w:sz w:val="20"/>
                <w:szCs w:val="20"/>
              </w:rPr>
              <w:t>CD11c</w:t>
            </w:r>
          </w:p>
        </w:tc>
        <w:tc>
          <w:tcPr>
            <w:tcW w:w="1577" w:type="dxa"/>
            <w:tcBorders>
              <w:top w:val="nil"/>
              <w:left w:val="nil"/>
              <w:bottom w:val="nil"/>
              <w:right w:val="nil"/>
            </w:tcBorders>
            <w:shd w:val="clear" w:color="auto" w:fill="auto"/>
            <w:noWrap/>
            <w:vAlign w:val="bottom"/>
          </w:tcPr>
          <w:p w14:paraId="0AA6E4CD" w14:textId="5874D9A0" w:rsidR="00A149B6" w:rsidRPr="00DE29DB" w:rsidRDefault="00B33B6B" w:rsidP="00A149B6">
            <w:pPr>
              <w:spacing w:after="0" w:line="240" w:lineRule="auto"/>
              <w:rPr>
                <w:rFonts w:ascii="Arial" w:eastAsia="Times New Roman" w:hAnsi="Arial" w:cs="Arial"/>
                <w:sz w:val="20"/>
                <w:szCs w:val="20"/>
              </w:rPr>
            </w:pPr>
            <w:r w:rsidRPr="00DE29DB">
              <w:rPr>
                <w:rFonts w:ascii="Arial" w:eastAsia="Times New Roman" w:hAnsi="Arial" w:cs="Arial"/>
                <w:sz w:val="20"/>
                <w:szCs w:val="20"/>
              </w:rPr>
              <w:t>N</w:t>
            </w:r>
            <w:r w:rsidR="007A3FB2" w:rsidRPr="00DE29DB">
              <w:rPr>
                <w:rFonts w:ascii="Arial" w:eastAsia="Times New Roman" w:hAnsi="Arial" w:cs="Arial"/>
                <w:sz w:val="20"/>
                <w:szCs w:val="20"/>
              </w:rPr>
              <w:t>418</w:t>
            </w:r>
          </w:p>
        </w:tc>
        <w:tc>
          <w:tcPr>
            <w:tcW w:w="1730" w:type="dxa"/>
            <w:tcBorders>
              <w:top w:val="nil"/>
              <w:left w:val="nil"/>
              <w:bottom w:val="nil"/>
              <w:right w:val="nil"/>
            </w:tcBorders>
            <w:shd w:val="clear" w:color="auto" w:fill="auto"/>
            <w:noWrap/>
            <w:vAlign w:val="bottom"/>
          </w:tcPr>
          <w:p w14:paraId="3FA44365" w14:textId="4BB50219" w:rsidR="00A149B6" w:rsidRPr="00DE29DB" w:rsidRDefault="004615FA" w:rsidP="00A149B6">
            <w:pPr>
              <w:spacing w:after="0" w:line="240" w:lineRule="auto"/>
              <w:rPr>
                <w:rFonts w:ascii="Arial" w:eastAsia="Times New Roman" w:hAnsi="Arial" w:cs="Arial"/>
                <w:sz w:val="20"/>
                <w:szCs w:val="20"/>
              </w:rPr>
            </w:pPr>
            <w:proofErr w:type="spellStart"/>
            <w:r w:rsidRPr="00DE29DB">
              <w:rPr>
                <w:rFonts w:ascii="Arial" w:eastAsia="Times New Roman" w:hAnsi="Arial" w:cs="Arial"/>
                <w:sz w:val="20"/>
                <w:szCs w:val="20"/>
              </w:rPr>
              <w:t>Biolegend</w:t>
            </w:r>
            <w:proofErr w:type="spellEnd"/>
          </w:p>
        </w:tc>
        <w:tc>
          <w:tcPr>
            <w:tcW w:w="1570" w:type="dxa"/>
            <w:tcBorders>
              <w:top w:val="nil"/>
              <w:left w:val="nil"/>
              <w:bottom w:val="nil"/>
              <w:right w:val="nil"/>
            </w:tcBorders>
            <w:shd w:val="clear" w:color="auto" w:fill="auto"/>
            <w:noWrap/>
            <w:vAlign w:val="bottom"/>
          </w:tcPr>
          <w:p w14:paraId="1BBA5901" w14:textId="1F50CC4D" w:rsidR="00A149B6" w:rsidRPr="00DE29DB" w:rsidRDefault="000D0234" w:rsidP="00A149B6">
            <w:pPr>
              <w:spacing w:after="0" w:line="240" w:lineRule="auto"/>
              <w:rPr>
                <w:rFonts w:ascii="Arial" w:eastAsia="Times New Roman" w:hAnsi="Arial" w:cs="Arial"/>
                <w:sz w:val="20"/>
                <w:szCs w:val="20"/>
              </w:rPr>
            </w:pPr>
            <w:proofErr w:type="spellStart"/>
            <w:r w:rsidRPr="00DE29DB">
              <w:rPr>
                <w:rFonts w:ascii="Arial" w:eastAsia="Times New Roman" w:hAnsi="Arial" w:cs="Arial"/>
                <w:sz w:val="20"/>
                <w:szCs w:val="20"/>
              </w:rPr>
              <w:t>FITC</w:t>
            </w:r>
            <w:proofErr w:type="spellEnd"/>
          </w:p>
        </w:tc>
        <w:tc>
          <w:tcPr>
            <w:tcW w:w="1240" w:type="dxa"/>
            <w:tcBorders>
              <w:top w:val="nil"/>
              <w:left w:val="nil"/>
              <w:bottom w:val="nil"/>
              <w:right w:val="nil"/>
            </w:tcBorders>
            <w:shd w:val="clear" w:color="auto" w:fill="auto"/>
            <w:noWrap/>
            <w:vAlign w:val="bottom"/>
          </w:tcPr>
          <w:p w14:paraId="56F530A3" w14:textId="20593CB5" w:rsidR="00A149B6" w:rsidRPr="00DE29DB" w:rsidRDefault="004615FA" w:rsidP="00A149B6">
            <w:pPr>
              <w:spacing w:after="0" w:line="240" w:lineRule="auto"/>
              <w:rPr>
                <w:rFonts w:ascii="Arial" w:eastAsia="Times New Roman" w:hAnsi="Arial" w:cs="Arial"/>
                <w:sz w:val="20"/>
                <w:szCs w:val="20"/>
              </w:rPr>
            </w:pPr>
            <w:r w:rsidRPr="00DE29DB">
              <w:rPr>
                <w:rFonts w:ascii="Arial" w:eastAsia="Times New Roman" w:hAnsi="Arial" w:cs="Arial"/>
                <w:sz w:val="20"/>
                <w:szCs w:val="20"/>
              </w:rPr>
              <w:t>600</w:t>
            </w:r>
          </w:p>
        </w:tc>
      </w:tr>
      <w:tr w:rsidR="00734C57" w:rsidRPr="00257712" w14:paraId="09799433" w14:textId="77777777" w:rsidTr="000D48B4">
        <w:trPr>
          <w:gridBefore w:val="1"/>
          <w:gridAfter w:val="1"/>
          <w:wBefore w:w="108" w:type="dxa"/>
          <w:wAfter w:w="272" w:type="dxa"/>
          <w:trHeight w:val="288"/>
        </w:trPr>
        <w:tc>
          <w:tcPr>
            <w:tcW w:w="1463" w:type="dxa"/>
            <w:tcBorders>
              <w:top w:val="nil"/>
              <w:left w:val="nil"/>
              <w:bottom w:val="nil"/>
              <w:right w:val="nil"/>
            </w:tcBorders>
            <w:shd w:val="clear" w:color="auto" w:fill="auto"/>
            <w:noWrap/>
            <w:vAlign w:val="bottom"/>
          </w:tcPr>
          <w:p w14:paraId="1BEDFC10" w14:textId="24D01F28" w:rsidR="00734C57" w:rsidRPr="00DE29DB" w:rsidRDefault="00734C57" w:rsidP="00734C57">
            <w:pPr>
              <w:spacing w:after="0" w:line="240" w:lineRule="auto"/>
              <w:rPr>
                <w:rFonts w:ascii="Arial" w:eastAsia="Times New Roman" w:hAnsi="Arial" w:cs="Arial"/>
                <w:sz w:val="20"/>
                <w:szCs w:val="20"/>
              </w:rPr>
            </w:pPr>
            <w:r w:rsidRPr="00DE29DB">
              <w:rPr>
                <w:rFonts w:ascii="Arial" w:eastAsia="Times New Roman" w:hAnsi="Arial" w:cs="Arial"/>
                <w:color w:val="000000"/>
                <w:sz w:val="20"/>
                <w:szCs w:val="20"/>
              </w:rPr>
              <w:t>CD19</w:t>
            </w:r>
          </w:p>
        </w:tc>
        <w:tc>
          <w:tcPr>
            <w:tcW w:w="1577" w:type="dxa"/>
            <w:tcBorders>
              <w:top w:val="nil"/>
              <w:left w:val="nil"/>
              <w:bottom w:val="nil"/>
              <w:right w:val="nil"/>
            </w:tcBorders>
            <w:shd w:val="clear" w:color="auto" w:fill="auto"/>
            <w:noWrap/>
            <w:vAlign w:val="bottom"/>
          </w:tcPr>
          <w:p w14:paraId="13EBA2AB" w14:textId="5F481380" w:rsidR="00734C57" w:rsidRPr="00DE29DB" w:rsidRDefault="00734C57" w:rsidP="00734C57">
            <w:pPr>
              <w:spacing w:after="0" w:line="240" w:lineRule="auto"/>
              <w:rPr>
                <w:rFonts w:ascii="Arial" w:eastAsia="Times New Roman" w:hAnsi="Arial" w:cs="Arial"/>
                <w:sz w:val="20"/>
                <w:szCs w:val="20"/>
              </w:rPr>
            </w:pPr>
            <w:r w:rsidRPr="00DE29DB">
              <w:rPr>
                <w:rFonts w:ascii="Arial" w:eastAsia="Times New Roman" w:hAnsi="Arial" w:cs="Arial"/>
                <w:color w:val="000000"/>
                <w:sz w:val="20"/>
                <w:szCs w:val="20"/>
              </w:rPr>
              <w:t>6D5</w:t>
            </w:r>
          </w:p>
        </w:tc>
        <w:tc>
          <w:tcPr>
            <w:tcW w:w="1730" w:type="dxa"/>
            <w:tcBorders>
              <w:top w:val="nil"/>
              <w:left w:val="nil"/>
              <w:bottom w:val="nil"/>
              <w:right w:val="nil"/>
            </w:tcBorders>
            <w:shd w:val="clear" w:color="auto" w:fill="auto"/>
            <w:noWrap/>
            <w:vAlign w:val="bottom"/>
          </w:tcPr>
          <w:p w14:paraId="51CC3E15" w14:textId="6B210AC3" w:rsidR="00734C57" w:rsidRPr="00DE29DB" w:rsidRDefault="00734C57" w:rsidP="00734C57">
            <w:pPr>
              <w:spacing w:after="0" w:line="240" w:lineRule="auto"/>
              <w:rPr>
                <w:rFonts w:ascii="Arial" w:eastAsia="Times New Roman" w:hAnsi="Arial" w:cs="Arial"/>
                <w:sz w:val="20"/>
                <w:szCs w:val="20"/>
              </w:rPr>
            </w:pPr>
            <w:proofErr w:type="spellStart"/>
            <w:r w:rsidRPr="00DE29DB">
              <w:rPr>
                <w:rFonts w:ascii="Arial" w:eastAsia="Times New Roman" w:hAnsi="Arial" w:cs="Arial"/>
                <w:color w:val="000000"/>
                <w:sz w:val="20"/>
                <w:szCs w:val="20"/>
              </w:rPr>
              <w:t>Biolegend</w:t>
            </w:r>
            <w:proofErr w:type="spellEnd"/>
          </w:p>
        </w:tc>
        <w:tc>
          <w:tcPr>
            <w:tcW w:w="1570" w:type="dxa"/>
            <w:tcBorders>
              <w:top w:val="nil"/>
              <w:left w:val="nil"/>
              <w:bottom w:val="nil"/>
              <w:right w:val="nil"/>
            </w:tcBorders>
            <w:shd w:val="clear" w:color="auto" w:fill="auto"/>
            <w:noWrap/>
            <w:vAlign w:val="bottom"/>
          </w:tcPr>
          <w:p w14:paraId="23767BCE" w14:textId="6DA6BEF1" w:rsidR="00734C57" w:rsidRPr="00DE29DB" w:rsidRDefault="00734C57" w:rsidP="00734C57">
            <w:pPr>
              <w:spacing w:after="0" w:line="240" w:lineRule="auto"/>
              <w:rPr>
                <w:rFonts w:ascii="Arial" w:eastAsia="Times New Roman" w:hAnsi="Arial" w:cs="Arial"/>
                <w:sz w:val="20"/>
                <w:szCs w:val="20"/>
              </w:rPr>
            </w:pPr>
            <w:r w:rsidRPr="00DE29DB">
              <w:rPr>
                <w:rFonts w:ascii="Arial" w:eastAsia="Times New Roman" w:hAnsi="Arial" w:cs="Arial"/>
                <w:color w:val="000000"/>
                <w:sz w:val="20"/>
                <w:szCs w:val="20"/>
              </w:rPr>
              <w:t>PE/Dazzle594</w:t>
            </w:r>
          </w:p>
        </w:tc>
        <w:tc>
          <w:tcPr>
            <w:tcW w:w="1240" w:type="dxa"/>
            <w:tcBorders>
              <w:top w:val="nil"/>
              <w:left w:val="nil"/>
              <w:bottom w:val="nil"/>
              <w:right w:val="nil"/>
            </w:tcBorders>
            <w:shd w:val="clear" w:color="auto" w:fill="auto"/>
            <w:noWrap/>
            <w:vAlign w:val="bottom"/>
          </w:tcPr>
          <w:p w14:paraId="13784EF4" w14:textId="30F8172B" w:rsidR="00734C57" w:rsidRPr="00DE29DB" w:rsidRDefault="00734C57" w:rsidP="00734C57">
            <w:pPr>
              <w:spacing w:after="0" w:line="240" w:lineRule="auto"/>
              <w:rPr>
                <w:rFonts w:ascii="Arial" w:eastAsia="Times New Roman" w:hAnsi="Arial" w:cs="Arial"/>
                <w:sz w:val="20"/>
                <w:szCs w:val="20"/>
              </w:rPr>
            </w:pPr>
            <w:r w:rsidRPr="00DE29DB">
              <w:rPr>
                <w:rFonts w:ascii="Arial" w:eastAsia="Times New Roman" w:hAnsi="Arial" w:cs="Arial"/>
                <w:color w:val="000000"/>
                <w:sz w:val="20"/>
                <w:szCs w:val="20"/>
              </w:rPr>
              <w:t>400</w:t>
            </w:r>
          </w:p>
        </w:tc>
      </w:tr>
      <w:tr w:rsidR="00734C57" w:rsidRPr="00257712" w14:paraId="641A28F9" w14:textId="77777777" w:rsidTr="000D48B4">
        <w:trPr>
          <w:gridBefore w:val="1"/>
          <w:gridAfter w:val="1"/>
          <w:wBefore w:w="108" w:type="dxa"/>
          <w:wAfter w:w="272" w:type="dxa"/>
          <w:trHeight w:val="288"/>
        </w:trPr>
        <w:tc>
          <w:tcPr>
            <w:tcW w:w="1463" w:type="dxa"/>
            <w:tcBorders>
              <w:top w:val="nil"/>
              <w:left w:val="nil"/>
              <w:bottom w:val="nil"/>
              <w:right w:val="nil"/>
            </w:tcBorders>
            <w:shd w:val="clear" w:color="auto" w:fill="auto"/>
            <w:noWrap/>
            <w:vAlign w:val="bottom"/>
          </w:tcPr>
          <w:p w14:paraId="18372CCA" w14:textId="389D8A96" w:rsidR="00734C57" w:rsidRPr="00DE29DB" w:rsidRDefault="00734C57" w:rsidP="00734C57">
            <w:pPr>
              <w:spacing w:after="0" w:line="240" w:lineRule="auto"/>
              <w:rPr>
                <w:rFonts w:ascii="Arial" w:eastAsia="Times New Roman" w:hAnsi="Arial" w:cs="Arial"/>
                <w:sz w:val="20"/>
                <w:szCs w:val="20"/>
              </w:rPr>
            </w:pPr>
            <w:r w:rsidRPr="00DE29DB">
              <w:rPr>
                <w:rFonts w:ascii="Arial" w:eastAsia="Times New Roman" w:hAnsi="Arial" w:cs="Arial"/>
                <w:color w:val="000000"/>
                <w:sz w:val="20"/>
                <w:szCs w:val="20"/>
              </w:rPr>
              <w:t>CD3</w:t>
            </w:r>
          </w:p>
        </w:tc>
        <w:tc>
          <w:tcPr>
            <w:tcW w:w="1577" w:type="dxa"/>
            <w:tcBorders>
              <w:top w:val="nil"/>
              <w:left w:val="nil"/>
              <w:bottom w:val="nil"/>
              <w:right w:val="nil"/>
            </w:tcBorders>
            <w:shd w:val="clear" w:color="auto" w:fill="auto"/>
            <w:noWrap/>
            <w:vAlign w:val="bottom"/>
          </w:tcPr>
          <w:p w14:paraId="17BE0712" w14:textId="0EDA7EA7" w:rsidR="00734C57" w:rsidRPr="00DE29DB" w:rsidRDefault="00734C57" w:rsidP="00734C57">
            <w:pPr>
              <w:spacing w:after="0" w:line="240" w:lineRule="auto"/>
              <w:rPr>
                <w:rFonts w:ascii="Arial" w:eastAsia="Times New Roman" w:hAnsi="Arial" w:cs="Arial"/>
                <w:sz w:val="20"/>
                <w:szCs w:val="20"/>
              </w:rPr>
            </w:pPr>
            <w:r w:rsidRPr="00DE29DB">
              <w:rPr>
                <w:rFonts w:ascii="Arial" w:eastAsia="Times New Roman" w:hAnsi="Arial" w:cs="Arial"/>
                <w:color w:val="000000"/>
                <w:sz w:val="20"/>
                <w:szCs w:val="20"/>
              </w:rPr>
              <w:t>17A2</w:t>
            </w:r>
          </w:p>
        </w:tc>
        <w:tc>
          <w:tcPr>
            <w:tcW w:w="1730" w:type="dxa"/>
            <w:tcBorders>
              <w:top w:val="nil"/>
              <w:left w:val="nil"/>
              <w:bottom w:val="nil"/>
              <w:right w:val="nil"/>
            </w:tcBorders>
            <w:shd w:val="clear" w:color="auto" w:fill="auto"/>
            <w:noWrap/>
            <w:vAlign w:val="bottom"/>
          </w:tcPr>
          <w:p w14:paraId="7021EE2A" w14:textId="6F397E31" w:rsidR="00734C57" w:rsidRPr="00DE29DB" w:rsidRDefault="00734C57" w:rsidP="00734C57">
            <w:pPr>
              <w:spacing w:after="0" w:line="240" w:lineRule="auto"/>
              <w:rPr>
                <w:rFonts w:ascii="Arial" w:eastAsia="Times New Roman" w:hAnsi="Arial" w:cs="Arial"/>
                <w:sz w:val="20"/>
                <w:szCs w:val="20"/>
              </w:rPr>
            </w:pPr>
            <w:proofErr w:type="spellStart"/>
            <w:r w:rsidRPr="00DE29DB">
              <w:rPr>
                <w:rFonts w:ascii="Arial" w:eastAsia="Times New Roman" w:hAnsi="Arial" w:cs="Arial"/>
                <w:color w:val="000000"/>
                <w:sz w:val="20"/>
                <w:szCs w:val="20"/>
              </w:rPr>
              <w:t>Biolegend</w:t>
            </w:r>
            <w:proofErr w:type="spellEnd"/>
          </w:p>
        </w:tc>
        <w:tc>
          <w:tcPr>
            <w:tcW w:w="1570" w:type="dxa"/>
            <w:tcBorders>
              <w:top w:val="nil"/>
              <w:left w:val="nil"/>
              <w:bottom w:val="nil"/>
              <w:right w:val="nil"/>
            </w:tcBorders>
            <w:shd w:val="clear" w:color="auto" w:fill="auto"/>
            <w:noWrap/>
            <w:vAlign w:val="bottom"/>
          </w:tcPr>
          <w:p w14:paraId="60BABD0A" w14:textId="0BAB207B" w:rsidR="00734C57" w:rsidRPr="00DE29DB" w:rsidRDefault="00734C57" w:rsidP="00734C57">
            <w:pPr>
              <w:spacing w:after="0" w:line="240" w:lineRule="auto"/>
              <w:rPr>
                <w:rFonts w:ascii="Arial" w:eastAsia="Times New Roman" w:hAnsi="Arial" w:cs="Arial"/>
                <w:sz w:val="20"/>
                <w:szCs w:val="20"/>
              </w:rPr>
            </w:pPr>
            <w:r w:rsidRPr="00DE29DB">
              <w:rPr>
                <w:rFonts w:ascii="Arial" w:eastAsia="Times New Roman" w:hAnsi="Arial" w:cs="Arial"/>
                <w:color w:val="000000"/>
                <w:sz w:val="20"/>
                <w:szCs w:val="20"/>
              </w:rPr>
              <w:t>PE/Dazzle594</w:t>
            </w:r>
          </w:p>
        </w:tc>
        <w:tc>
          <w:tcPr>
            <w:tcW w:w="1240" w:type="dxa"/>
            <w:tcBorders>
              <w:top w:val="nil"/>
              <w:left w:val="nil"/>
              <w:bottom w:val="nil"/>
              <w:right w:val="nil"/>
            </w:tcBorders>
            <w:shd w:val="clear" w:color="auto" w:fill="auto"/>
            <w:noWrap/>
            <w:vAlign w:val="bottom"/>
          </w:tcPr>
          <w:p w14:paraId="76F3052B" w14:textId="3F09B9C5" w:rsidR="00734C57" w:rsidRPr="00DE29DB" w:rsidRDefault="00734C57" w:rsidP="00734C57">
            <w:pPr>
              <w:spacing w:after="0" w:line="240" w:lineRule="auto"/>
              <w:rPr>
                <w:rFonts w:ascii="Arial" w:eastAsia="Times New Roman" w:hAnsi="Arial" w:cs="Arial"/>
                <w:sz w:val="20"/>
                <w:szCs w:val="20"/>
              </w:rPr>
            </w:pPr>
            <w:r w:rsidRPr="00DE29DB">
              <w:rPr>
                <w:rFonts w:ascii="Arial" w:eastAsia="Times New Roman" w:hAnsi="Arial" w:cs="Arial"/>
                <w:color w:val="000000"/>
                <w:sz w:val="20"/>
                <w:szCs w:val="20"/>
              </w:rPr>
              <w:t>200</w:t>
            </w:r>
          </w:p>
        </w:tc>
      </w:tr>
      <w:tr w:rsidR="00734C57" w:rsidRPr="00257712" w14:paraId="56238F60" w14:textId="77777777" w:rsidTr="000D48B4">
        <w:trPr>
          <w:gridBefore w:val="1"/>
          <w:gridAfter w:val="1"/>
          <w:wBefore w:w="108" w:type="dxa"/>
          <w:wAfter w:w="272" w:type="dxa"/>
          <w:trHeight w:val="288"/>
        </w:trPr>
        <w:tc>
          <w:tcPr>
            <w:tcW w:w="1463" w:type="dxa"/>
            <w:tcBorders>
              <w:top w:val="nil"/>
              <w:left w:val="nil"/>
              <w:bottom w:val="nil"/>
              <w:right w:val="nil"/>
            </w:tcBorders>
            <w:shd w:val="clear" w:color="auto" w:fill="auto"/>
            <w:noWrap/>
            <w:vAlign w:val="bottom"/>
          </w:tcPr>
          <w:p w14:paraId="5AA2B717" w14:textId="73287F0C" w:rsidR="00734C57" w:rsidRPr="00DE29DB" w:rsidRDefault="00734C57" w:rsidP="00734C57">
            <w:pPr>
              <w:spacing w:after="0" w:line="240" w:lineRule="auto"/>
              <w:rPr>
                <w:rFonts w:ascii="Arial" w:eastAsia="Times New Roman" w:hAnsi="Arial" w:cs="Arial"/>
                <w:sz w:val="20"/>
                <w:szCs w:val="20"/>
              </w:rPr>
            </w:pPr>
            <w:proofErr w:type="spellStart"/>
            <w:r w:rsidRPr="00DE29DB">
              <w:rPr>
                <w:rFonts w:ascii="Arial" w:eastAsia="Times New Roman" w:hAnsi="Arial" w:cs="Arial"/>
                <w:color w:val="000000"/>
                <w:sz w:val="20"/>
                <w:szCs w:val="20"/>
              </w:rPr>
              <w:t>TCRb</w:t>
            </w:r>
            <w:proofErr w:type="spellEnd"/>
          </w:p>
        </w:tc>
        <w:tc>
          <w:tcPr>
            <w:tcW w:w="1577" w:type="dxa"/>
            <w:tcBorders>
              <w:top w:val="nil"/>
              <w:left w:val="nil"/>
              <w:bottom w:val="nil"/>
              <w:right w:val="nil"/>
            </w:tcBorders>
            <w:shd w:val="clear" w:color="auto" w:fill="auto"/>
            <w:noWrap/>
            <w:vAlign w:val="bottom"/>
          </w:tcPr>
          <w:p w14:paraId="2F56D701" w14:textId="739EF04F" w:rsidR="00734C57" w:rsidRPr="00DE29DB" w:rsidRDefault="00734C57" w:rsidP="00734C57">
            <w:pPr>
              <w:spacing w:after="0" w:line="240" w:lineRule="auto"/>
              <w:rPr>
                <w:rFonts w:ascii="Arial" w:eastAsia="Times New Roman" w:hAnsi="Arial" w:cs="Arial"/>
                <w:sz w:val="20"/>
                <w:szCs w:val="20"/>
              </w:rPr>
            </w:pPr>
            <w:r w:rsidRPr="00DE29DB">
              <w:rPr>
                <w:rFonts w:ascii="Arial" w:eastAsia="Times New Roman" w:hAnsi="Arial" w:cs="Arial"/>
                <w:color w:val="000000"/>
                <w:sz w:val="20"/>
                <w:szCs w:val="20"/>
              </w:rPr>
              <w:t>H57-597</w:t>
            </w:r>
          </w:p>
        </w:tc>
        <w:tc>
          <w:tcPr>
            <w:tcW w:w="1730" w:type="dxa"/>
            <w:tcBorders>
              <w:top w:val="nil"/>
              <w:left w:val="nil"/>
              <w:bottom w:val="nil"/>
              <w:right w:val="nil"/>
            </w:tcBorders>
            <w:shd w:val="clear" w:color="auto" w:fill="auto"/>
            <w:noWrap/>
            <w:vAlign w:val="bottom"/>
          </w:tcPr>
          <w:p w14:paraId="31831F8D" w14:textId="3375F7C4" w:rsidR="00734C57" w:rsidRPr="00DE29DB" w:rsidRDefault="00734C57" w:rsidP="00734C57">
            <w:pPr>
              <w:spacing w:after="0" w:line="240" w:lineRule="auto"/>
              <w:rPr>
                <w:rFonts w:ascii="Arial" w:eastAsia="Times New Roman" w:hAnsi="Arial" w:cs="Arial"/>
                <w:sz w:val="20"/>
                <w:szCs w:val="20"/>
              </w:rPr>
            </w:pPr>
            <w:proofErr w:type="spellStart"/>
            <w:r w:rsidRPr="00DE29DB">
              <w:rPr>
                <w:rFonts w:ascii="Arial" w:eastAsia="Times New Roman" w:hAnsi="Arial" w:cs="Arial"/>
                <w:color w:val="000000"/>
                <w:sz w:val="20"/>
                <w:szCs w:val="20"/>
              </w:rPr>
              <w:t>Biolegend</w:t>
            </w:r>
            <w:proofErr w:type="spellEnd"/>
          </w:p>
        </w:tc>
        <w:tc>
          <w:tcPr>
            <w:tcW w:w="1570" w:type="dxa"/>
            <w:tcBorders>
              <w:top w:val="nil"/>
              <w:left w:val="nil"/>
              <w:bottom w:val="nil"/>
              <w:right w:val="nil"/>
            </w:tcBorders>
            <w:shd w:val="clear" w:color="auto" w:fill="auto"/>
            <w:noWrap/>
            <w:vAlign w:val="bottom"/>
          </w:tcPr>
          <w:p w14:paraId="0E5E2411" w14:textId="4FAEF7CA" w:rsidR="00734C57" w:rsidRPr="00DE29DB" w:rsidRDefault="00734C57" w:rsidP="00734C57">
            <w:pPr>
              <w:spacing w:after="0" w:line="240" w:lineRule="auto"/>
              <w:rPr>
                <w:rFonts w:ascii="Arial" w:eastAsia="Times New Roman" w:hAnsi="Arial" w:cs="Arial"/>
                <w:sz w:val="20"/>
                <w:szCs w:val="20"/>
              </w:rPr>
            </w:pPr>
            <w:r w:rsidRPr="00DE29DB">
              <w:rPr>
                <w:rFonts w:ascii="Arial" w:eastAsia="Times New Roman" w:hAnsi="Arial" w:cs="Arial"/>
                <w:color w:val="000000"/>
                <w:sz w:val="20"/>
                <w:szCs w:val="20"/>
              </w:rPr>
              <w:t>PE/Dazzle594</w:t>
            </w:r>
          </w:p>
        </w:tc>
        <w:tc>
          <w:tcPr>
            <w:tcW w:w="1240" w:type="dxa"/>
            <w:tcBorders>
              <w:top w:val="nil"/>
              <w:left w:val="nil"/>
              <w:bottom w:val="nil"/>
              <w:right w:val="nil"/>
            </w:tcBorders>
            <w:shd w:val="clear" w:color="auto" w:fill="auto"/>
            <w:noWrap/>
            <w:vAlign w:val="bottom"/>
          </w:tcPr>
          <w:p w14:paraId="4C9A4A5C" w14:textId="0664D535" w:rsidR="00734C57" w:rsidRPr="00DE29DB" w:rsidRDefault="00734C57" w:rsidP="00734C57">
            <w:pPr>
              <w:spacing w:after="0" w:line="240" w:lineRule="auto"/>
              <w:rPr>
                <w:rFonts w:ascii="Arial" w:eastAsia="Times New Roman" w:hAnsi="Arial" w:cs="Arial"/>
                <w:sz w:val="20"/>
                <w:szCs w:val="20"/>
              </w:rPr>
            </w:pPr>
            <w:r w:rsidRPr="00DE29DB">
              <w:rPr>
                <w:rFonts w:ascii="Arial" w:eastAsia="Times New Roman" w:hAnsi="Arial" w:cs="Arial"/>
                <w:color w:val="000000"/>
                <w:sz w:val="20"/>
                <w:szCs w:val="20"/>
              </w:rPr>
              <w:t>200</w:t>
            </w:r>
          </w:p>
        </w:tc>
      </w:tr>
    </w:tbl>
    <w:p w14:paraId="3248589E" w14:textId="77777777" w:rsidR="00367555" w:rsidRPr="00257712" w:rsidRDefault="00367555" w:rsidP="00361C69">
      <w:pPr>
        <w:rPr>
          <w:rFonts w:ascii="Arial" w:hAnsi="Arial" w:cs="Arial"/>
          <w:b/>
          <w:bCs/>
        </w:rPr>
      </w:pPr>
    </w:p>
    <w:p w14:paraId="5B742309" w14:textId="77777777" w:rsidR="0084192B" w:rsidRPr="00257712" w:rsidRDefault="0084192B" w:rsidP="00361C69">
      <w:pPr>
        <w:rPr>
          <w:rFonts w:ascii="Arial" w:hAnsi="Arial" w:cs="Arial"/>
          <w:b/>
          <w:bCs/>
        </w:rPr>
      </w:pPr>
    </w:p>
    <w:p w14:paraId="4ABEFD75" w14:textId="1FC12738" w:rsidR="0066231E" w:rsidRPr="00257712" w:rsidRDefault="0066231E" w:rsidP="00361C69">
      <w:pPr>
        <w:rPr>
          <w:rFonts w:ascii="Arial" w:hAnsi="Arial" w:cs="Arial"/>
          <w:b/>
          <w:bCs/>
        </w:rPr>
      </w:pPr>
    </w:p>
    <w:p w14:paraId="3391EE31" w14:textId="07D85180" w:rsidR="0066231E" w:rsidRPr="00257712" w:rsidRDefault="0066231E">
      <w:pPr>
        <w:rPr>
          <w:rFonts w:ascii="Arial" w:hAnsi="Arial" w:cs="Arial"/>
          <w:b/>
          <w:bCs/>
        </w:rPr>
      </w:pPr>
      <w:r w:rsidRPr="00257712">
        <w:rPr>
          <w:rFonts w:ascii="Arial" w:hAnsi="Arial" w:cs="Arial"/>
          <w:b/>
          <w:bCs/>
        </w:rPr>
        <w:br w:type="page"/>
      </w:r>
    </w:p>
    <w:p w14:paraId="0DAC308F" w14:textId="77777777" w:rsidR="00E9787E" w:rsidRPr="00257712" w:rsidRDefault="00E9787E" w:rsidP="00361C69">
      <w:pPr>
        <w:rPr>
          <w:rFonts w:ascii="Arial" w:hAnsi="Arial" w:cs="Arial"/>
          <w:b/>
          <w:bCs/>
        </w:rPr>
      </w:pPr>
    </w:p>
    <w:p w14:paraId="0F894BF0" w14:textId="2F855947" w:rsidR="00856C64" w:rsidRPr="00257712" w:rsidRDefault="00856C64" w:rsidP="00253532">
      <w:pPr>
        <w:rPr>
          <w:rFonts w:ascii="Arial" w:hAnsi="Arial" w:cs="Arial"/>
        </w:rPr>
      </w:pPr>
      <w:r w:rsidRPr="00257712">
        <w:rPr>
          <w:rFonts w:ascii="Arial" w:hAnsi="Arial" w:cs="Arial"/>
          <w:noProof/>
        </w:rPr>
        <w:drawing>
          <wp:inline distT="0" distB="0" distL="0" distR="0" wp14:anchorId="573BA076" wp14:editId="6C95572E">
            <wp:extent cx="5943600" cy="3134736"/>
            <wp:effectExtent l="0" t="0" r="0" b="8890"/>
            <wp:docPr id="4053739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943600" cy="3134736"/>
                    </a:xfrm>
                    <a:prstGeom prst="rect">
                      <a:avLst/>
                    </a:prstGeom>
                    <a:noFill/>
                  </pic:spPr>
                </pic:pic>
              </a:graphicData>
            </a:graphic>
          </wp:inline>
        </w:drawing>
      </w:r>
    </w:p>
    <w:p w14:paraId="6BF08950" w14:textId="356CDE4E" w:rsidR="0007162F" w:rsidRPr="00257712" w:rsidRDefault="0007162F" w:rsidP="0007162F">
      <w:pPr>
        <w:rPr>
          <w:rFonts w:ascii="Arial" w:hAnsi="Arial" w:cs="Arial"/>
          <w:sz w:val="20"/>
          <w:szCs w:val="20"/>
        </w:rPr>
      </w:pPr>
      <w:r w:rsidRPr="00257712">
        <w:rPr>
          <w:rFonts w:ascii="Arial" w:hAnsi="Arial" w:cs="Arial"/>
          <w:b/>
          <w:bCs/>
          <w:sz w:val="20"/>
          <w:szCs w:val="20"/>
        </w:rPr>
        <w:t>Supplemental Figure</w:t>
      </w:r>
      <w:r w:rsidR="00AF5DC8" w:rsidRPr="00257712">
        <w:rPr>
          <w:rFonts w:ascii="Arial" w:hAnsi="Arial" w:cs="Arial"/>
          <w:b/>
          <w:bCs/>
          <w:sz w:val="20"/>
          <w:szCs w:val="20"/>
        </w:rPr>
        <w:t xml:space="preserve"> 1</w:t>
      </w:r>
      <w:r w:rsidR="009F6BE7" w:rsidRPr="00257712">
        <w:rPr>
          <w:rFonts w:ascii="Arial" w:hAnsi="Arial" w:cs="Arial"/>
          <w:b/>
          <w:bCs/>
          <w:sz w:val="20"/>
          <w:szCs w:val="20"/>
        </w:rPr>
        <w:t>1</w:t>
      </w:r>
      <w:r w:rsidRPr="00257712">
        <w:rPr>
          <w:rFonts w:ascii="Arial" w:hAnsi="Arial" w:cs="Arial"/>
          <w:sz w:val="20"/>
          <w:szCs w:val="20"/>
        </w:rPr>
        <w:t xml:space="preserve">. Myeloid panel gating strategy. </w:t>
      </w:r>
      <w:r w:rsidRPr="00257712">
        <w:rPr>
          <w:rFonts w:ascii="Arial" w:hAnsi="Arial" w:cs="Arial"/>
          <w:b/>
          <w:bCs/>
          <w:sz w:val="20"/>
          <w:szCs w:val="20"/>
        </w:rPr>
        <w:t>A</w:t>
      </w:r>
      <w:r w:rsidRPr="00257712">
        <w:rPr>
          <w:rFonts w:ascii="Arial" w:hAnsi="Arial" w:cs="Arial"/>
          <w:sz w:val="20"/>
          <w:szCs w:val="20"/>
        </w:rPr>
        <w:t>: activated dendritic cells (MHC-II</w:t>
      </w:r>
      <w:r w:rsidRPr="00257712">
        <w:rPr>
          <w:rFonts w:ascii="Arial" w:hAnsi="Arial" w:cs="Arial"/>
          <w:sz w:val="20"/>
          <w:szCs w:val="20"/>
          <w:vertAlign w:val="superscript"/>
        </w:rPr>
        <w:t>+</w:t>
      </w:r>
      <w:r w:rsidRPr="00257712">
        <w:rPr>
          <w:rFonts w:ascii="Arial" w:hAnsi="Arial" w:cs="Arial"/>
          <w:sz w:val="20"/>
          <w:szCs w:val="20"/>
        </w:rPr>
        <w:t xml:space="preserve"> CD11c</w:t>
      </w:r>
      <w:r w:rsidRPr="00257712">
        <w:rPr>
          <w:rFonts w:ascii="Arial" w:hAnsi="Arial" w:cs="Arial"/>
          <w:sz w:val="20"/>
          <w:szCs w:val="20"/>
          <w:vertAlign w:val="superscript"/>
        </w:rPr>
        <w:t>+</w:t>
      </w:r>
      <w:r w:rsidRPr="00257712">
        <w:rPr>
          <w:rFonts w:ascii="Arial" w:hAnsi="Arial" w:cs="Arial"/>
          <w:sz w:val="20"/>
          <w:szCs w:val="20"/>
        </w:rPr>
        <w:t xml:space="preserve">). </w:t>
      </w:r>
      <w:r w:rsidRPr="00257712">
        <w:rPr>
          <w:rFonts w:ascii="Arial" w:hAnsi="Arial" w:cs="Arial"/>
          <w:b/>
          <w:bCs/>
          <w:sz w:val="20"/>
          <w:szCs w:val="20"/>
        </w:rPr>
        <w:t>B</w:t>
      </w:r>
      <w:r w:rsidRPr="00257712">
        <w:rPr>
          <w:rFonts w:ascii="Arial" w:hAnsi="Arial" w:cs="Arial"/>
          <w:sz w:val="20"/>
          <w:szCs w:val="20"/>
        </w:rPr>
        <w:t>: Macrophages (Ly6C</w:t>
      </w:r>
      <w:r w:rsidRPr="00257712">
        <w:rPr>
          <w:rFonts w:ascii="Arial" w:hAnsi="Arial" w:cs="Arial"/>
          <w:sz w:val="20"/>
          <w:szCs w:val="20"/>
          <w:vertAlign w:val="superscript"/>
        </w:rPr>
        <w:t>-</w:t>
      </w:r>
      <w:r w:rsidRPr="00257712">
        <w:rPr>
          <w:rFonts w:ascii="Arial" w:hAnsi="Arial" w:cs="Arial"/>
          <w:sz w:val="20"/>
          <w:szCs w:val="20"/>
        </w:rPr>
        <w:t xml:space="preserve"> Ly6G</w:t>
      </w:r>
      <w:r w:rsidRPr="00257712">
        <w:rPr>
          <w:rFonts w:ascii="Arial" w:hAnsi="Arial" w:cs="Arial"/>
          <w:sz w:val="20"/>
          <w:szCs w:val="20"/>
          <w:vertAlign w:val="superscript"/>
        </w:rPr>
        <w:t>-</w:t>
      </w:r>
      <w:r w:rsidRPr="00257712">
        <w:rPr>
          <w:rFonts w:ascii="Arial" w:hAnsi="Arial" w:cs="Arial"/>
          <w:sz w:val="20"/>
          <w:szCs w:val="20"/>
        </w:rPr>
        <w:t xml:space="preserve">), </w:t>
      </w:r>
      <w:r w:rsidRPr="00257712">
        <w:rPr>
          <w:rFonts w:ascii="Arial" w:hAnsi="Arial" w:cs="Arial"/>
          <w:b/>
          <w:bCs/>
          <w:sz w:val="20"/>
          <w:szCs w:val="20"/>
        </w:rPr>
        <w:t>C</w:t>
      </w:r>
      <w:r w:rsidRPr="00257712">
        <w:rPr>
          <w:rFonts w:ascii="Arial" w:hAnsi="Arial" w:cs="Arial"/>
          <w:sz w:val="20"/>
          <w:szCs w:val="20"/>
        </w:rPr>
        <w:t>: Neutrophils (Ly6C</w:t>
      </w:r>
      <w:r w:rsidRPr="00257712">
        <w:rPr>
          <w:rFonts w:ascii="Arial" w:hAnsi="Arial" w:cs="Arial"/>
          <w:sz w:val="20"/>
          <w:szCs w:val="20"/>
          <w:vertAlign w:val="superscript"/>
        </w:rPr>
        <w:t>+</w:t>
      </w:r>
      <w:r w:rsidRPr="00257712">
        <w:rPr>
          <w:rFonts w:ascii="Arial" w:hAnsi="Arial" w:cs="Arial"/>
          <w:sz w:val="20"/>
          <w:szCs w:val="20"/>
        </w:rPr>
        <w:t xml:space="preserve"> Ly6G</w:t>
      </w:r>
      <w:r w:rsidRPr="00257712">
        <w:rPr>
          <w:rFonts w:ascii="Arial" w:hAnsi="Arial" w:cs="Arial"/>
          <w:sz w:val="20"/>
          <w:szCs w:val="20"/>
          <w:vertAlign w:val="superscript"/>
        </w:rPr>
        <w:t>+</w:t>
      </w:r>
      <w:r w:rsidRPr="00257712">
        <w:rPr>
          <w:rFonts w:ascii="Arial" w:hAnsi="Arial" w:cs="Arial"/>
          <w:sz w:val="20"/>
          <w:szCs w:val="20"/>
        </w:rPr>
        <w:t xml:space="preserve">). </w:t>
      </w:r>
      <w:r w:rsidRPr="00257712">
        <w:rPr>
          <w:rFonts w:ascii="Arial" w:hAnsi="Arial" w:cs="Arial"/>
          <w:b/>
          <w:bCs/>
          <w:sz w:val="20"/>
          <w:szCs w:val="20"/>
        </w:rPr>
        <w:t>D</w:t>
      </w:r>
      <w:r w:rsidRPr="00257712">
        <w:rPr>
          <w:rFonts w:ascii="Arial" w:hAnsi="Arial" w:cs="Arial"/>
          <w:sz w:val="20"/>
          <w:szCs w:val="20"/>
        </w:rPr>
        <w:t>: Inflammatory monocytes (Ly6C</w:t>
      </w:r>
      <w:r w:rsidRPr="00257712">
        <w:rPr>
          <w:rFonts w:ascii="Arial" w:hAnsi="Arial" w:cs="Arial"/>
          <w:sz w:val="20"/>
          <w:szCs w:val="20"/>
          <w:vertAlign w:val="superscript"/>
        </w:rPr>
        <w:t>+</w:t>
      </w:r>
      <w:r w:rsidRPr="00257712">
        <w:rPr>
          <w:rFonts w:ascii="Arial" w:hAnsi="Arial" w:cs="Arial"/>
          <w:sz w:val="20"/>
          <w:szCs w:val="20"/>
        </w:rPr>
        <w:t xml:space="preserve"> Ly6G</w:t>
      </w:r>
      <w:r w:rsidRPr="00257712">
        <w:rPr>
          <w:rFonts w:ascii="Arial" w:hAnsi="Arial" w:cs="Arial"/>
          <w:sz w:val="20"/>
          <w:szCs w:val="20"/>
          <w:vertAlign w:val="superscript"/>
        </w:rPr>
        <w:t>-</w:t>
      </w:r>
      <w:r w:rsidRPr="00257712">
        <w:rPr>
          <w:rFonts w:ascii="Arial" w:hAnsi="Arial" w:cs="Arial"/>
          <w:sz w:val="20"/>
          <w:szCs w:val="20"/>
        </w:rPr>
        <w:t>).</w:t>
      </w:r>
    </w:p>
    <w:p w14:paraId="3A479C9F" w14:textId="77777777" w:rsidR="0053180C" w:rsidRPr="00257712" w:rsidRDefault="0053180C" w:rsidP="0007162F">
      <w:pPr>
        <w:rPr>
          <w:rFonts w:ascii="Arial" w:hAnsi="Arial" w:cs="Arial"/>
          <w:sz w:val="20"/>
          <w:szCs w:val="20"/>
        </w:rPr>
      </w:pPr>
    </w:p>
    <w:p w14:paraId="52EAFF9F" w14:textId="26B11ECD" w:rsidR="003D627C" w:rsidRPr="00257712" w:rsidRDefault="008931AD" w:rsidP="0007162F">
      <w:pPr>
        <w:rPr>
          <w:rFonts w:ascii="Arial" w:hAnsi="Arial" w:cs="Arial"/>
          <w:sz w:val="20"/>
          <w:szCs w:val="20"/>
        </w:rPr>
      </w:pPr>
      <w:r w:rsidRPr="00257712">
        <w:rPr>
          <w:rFonts w:ascii="Arial" w:hAnsi="Arial" w:cs="Arial"/>
          <w:noProof/>
          <w:sz w:val="20"/>
          <w:szCs w:val="20"/>
        </w:rPr>
        <w:lastRenderedPageBreak/>
        <w:drawing>
          <wp:inline distT="0" distB="0" distL="0" distR="0" wp14:anchorId="774B0D6C" wp14:editId="5562E324">
            <wp:extent cx="6400800" cy="6757405"/>
            <wp:effectExtent l="0" t="0" r="0" b="5715"/>
            <wp:docPr id="167088787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6400800" cy="6757405"/>
                    </a:xfrm>
                    <a:prstGeom prst="rect">
                      <a:avLst/>
                    </a:prstGeom>
                    <a:noFill/>
                  </pic:spPr>
                </pic:pic>
              </a:graphicData>
            </a:graphic>
          </wp:inline>
        </w:drawing>
      </w:r>
    </w:p>
    <w:p w14:paraId="18A32A4C" w14:textId="0A10F496" w:rsidR="0053180C" w:rsidRPr="00257712" w:rsidRDefault="0053180C" w:rsidP="0053180C">
      <w:pPr>
        <w:rPr>
          <w:rFonts w:ascii="Arial" w:hAnsi="Arial" w:cs="Arial"/>
          <w:sz w:val="20"/>
          <w:szCs w:val="20"/>
        </w:rPr>
      </w:pPr>
      <w:r w:rsidRPr="00257712">
        <w:rPr>
          <w:rFonts w:ascii="Arial" w:hAnsi="Arial" w:cs="Arial"/>
          <w:b/>
          <w:bCs/>
          <w:sz w:val="20"/>
          <w:szCs w:val="20"/>
        </w:rPr>
        <w:t>Supplemental Figure 1</w:t>
      </w:r>
      <w:r w:rsidR="009F6BE7" w:rsidRPr="00257712">
        <w:rPr>
          <w:rFonts w:ascii="Arial" w:hAnsi="Arial" w:cs="Arial"/>
          <w:b/>
          <w:bCs/>
          <w:sz w:val="20"/>
          <w:szCs w:val="20"/>
        </w:rPr>
        <w:t>2</w:t>
      </w:r>
      <w:r w:rsidRPr="00257712">
        <w:rPr>
          <w:rFonts w:ascii="Arial" w:hAnsi="Arial" w:cs="Arial"/>
          <w:sz w:val="20"/>
          <w:szCs w:val="20"/>
        </w:rPr>
        <w:t xml:space="preserve">. </w:t>
      </w:r>
      <w:r w:rsidR="00B15C93" w:rsidRPr="00257712">
        <w:rPr>
          <w:rFonts w:ascii="Arial" w:hAnsi="Arial" w:cs="Arial"/>
          <w:b/>
          <w:bCs/>
          <w:sz w:val="20"/>
          <w:szCs w:val="20"/>
        </w:rPr>
        <w:t>A)</w:t>
      </w:r>
      <w:r w:rsidR="00B15C93" w:rsidRPr="00257712">
        <w:rPr>
          <w:rFonts w:ascii="Arial" w:hAnsi="Arial" w:cs="Arial"/>
          <w:sz w:val="20"/>
          <w:szCs w:val="20"/>
        </w:rPr>
        <w:t xml:space="preserve"> </w:t>
      </w:r>
      <w:r w:rsidRPr="00257712">
        <w:rPr>
          <w:rFonts w:ascii="Arial" w:hAnsi="Arial" w:cs="Arial"/>
          <w:sz w:val="20"/>
          <w:szCs w:val="20"/>
        </w:rPr>
        <w:t xml:space="preserve">Microglia </w:t>
      </w:r>
      <w:r w:rsidR="001870AC" w:rsidRPr="00257712">
        <w:rPr>
          <w:rFonts w:ascii="Arial" w:hAnsi="Arial" w:cs="Arial"/>
          <w:sz w:val="20"/>
          <w:szCs w:val="20"/>
        </w:rPr>
        <w:t xml:space="preserve">and </w:t>
      </w:r>
      <w:r w:rsidR="00B15C93" w:rsidRPr="00257712">
        <w:rPr>
          <w:rFonts w:ascii="Arial" w:hAnsi="Arial" w:cs="Arial"/>
          <w:b/>
          <w:bCs/>
          <w:sz w:val="20"/>
          <w:szCs w:val="20"/>
        </w:rPr>
        <w:t>B)</w:t>
      </w:r>
      <w:r w:rsidR="00B15C93" w:rsidRPr="00257712">
        <w:rPr>
          <w:rFonts w:ascii="Arial" w:hAnsi="Arial" w:cs="Arial"/>
          <w:sz w:val="20"/>
          <w:szCs w:val="20"/>
        </w:rPr>
        <w:t xml:space="preserve"> </w:t>
      </w:r>
      <w:r w:rsidR="001870AC" w:rsidRPr="00257712">
        <w:rPr>
          <w:rFonts w:ascii="Arial" w:hAnsi="Arial" w:cs="Arial"/>
          <w:sz w:val="20"/>
          <w:szCs w:val="20"/>
        </w:rPr>
        <w:t xml:space="preserve">macrophage </w:t>
      </w:r>
      <w:r w:rsidRPr="00257712">
        <w:rPr>
          <w:rFonts w:ascii="Arial" w:hAnsi="Arial" w:cs="Arial"/>
          <w:sz w:val="20"/>
          <w:szCs w:val="20"/>
        </w:rPr>
        <w:t xml:space="preserve">panel gating strategy. </w:t>
      </w:r>
    </w:p>
    <w:p w14:paraId="1C57EE30" w14:textId="77777777" w:rsidR="006A3D64" w:rsidRPr="00257712" w:rsidRDefault="006A3D64" w:rsidP="001D1004">
      <w:pPr>
        <w:pStyle w:val="TAMainText"/>
        <w:spacing w:line="240" w:lineRule="auto"/>
        <w:ind w:left="-90" w:firstLine="0"/>
        <w:rPr>
          <w:rFonts w:ascii="Arial" w:hAnsi="Arial" w:cs="Arial"/>
          <w:b/>
          <w:bCs/>
        </w:rPr>
      </w:pPr>
    </w:p>
    <w:p w14:paraId="3AC9FB5D" w14:textId="77777777" w:rsidR="00473353" w:rsidRPr="00257712" w:rsidRDefault="00473353" w:rsidP="00473353">
      <w:pPr>
        <w:pStyle w:val="TAMainText"/>
        <w:spacing w:line="240" w:lineRule="auto"/>
        <w:ind w:left="-90" w:firstLine="0"/>
        <w:rPr>
          <w:rFonts w:ascii="Arial" w:hAnsi="Arial" w:cs="Arial"/>
          <w:sz w:val="20"/>
          <w:szCs w:val="16"/>
        </w:rPr>
      </w:pPr>
      <w:r w:rsidRPr="00257712">
        <w:rPr>
          <w:rFonts w:ascii="Arial" w:hAnsi="Arial" w:cs="Arial"/>
          <w:noProof/>
          <w:sz w:val="20"/>
          <w:szCs w:val="16"/>
        </w:rPr>
        <w:lastRenderedPageBreak/>
        <w:drawing>
          <wp:inline distT="0" distB="0" distL="0" distR="0" wp14:anchorId="77F176EF" wp14:editId="34E27888">
            <wp:extent cx="6858000" cy="3553676"/>
            <wp:effectExtent l="0" t="0" r="0" b="8890"/>
            <wp:docPr id="1064579749" name="Picture 14" descr="A screenshot of a computer generated im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4579749" name="Picture 14" descr="A screenshot of a computer generated image&#10;&#10;Description automatically generated"/>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6858000" cy="3553676"/>
                    </a:xfrm>
                    <a:prstGeom prst="rect">
                      <a:avLst/>
                    </a:prstGeom>
                    <a:noFill/>
                  </pic:spPr>
                </pic:pic>
              </a:graphicData>
            </a:graphic>
          </wp:inline>
        </w:drawing>
      </w:r>
    </w:p>
    <w:p w14:paraId="2AFA330F" w14:textId="77777777" w:rsidR="005F5661" w:rsidRPr="00257712" w:rsidRDefault="005F5661" w:rsidP="00473353">
      <w:pPr>
        <w:pStyle w:val="TAMainText"/>
        <w:spacing w:line="240" w:lineRule="auto"/>
        <w:ind w:left="-86" w:hanging="4"/>
        <w:rPr>
          <w:rFonts w:ascii="Arial" w:hAnsi="Arial" w:cs="Arial"/>
          <w:b/>
          <w:bCs/>
          <w:sz w:val="20"/>
          <w:szCs w:val="16"/>
        </w:rPr>
      </w:pPr>
    </w:p>
    <w:p w14:paraId="71BCED88" w14:textId="23242BC5" w:rsidR="00473353" w:rsidRPr="00257712" w:rsidRDefault="00473353" w:rsidP="00473353">
      <w:pPr>
        <w:pStyle w:val="TAMainText"/>
        <w:spacing w:line="240" w:lineRule="auto"/>
        <w:ind w:left="-86" w:hanging="4"/>
        <w:rPr>
          <w:rFonts w:ascii="Arial" w:hAnsi="Arial" w:cs="Arial"/>
          <w:sz w:val="20"/>
          <w:szCs w:val="16"/>
        </w:rPr>
      </w:pPr>
      <w:r w:rsidRPr="00257712">
        <w:rPr>
          <w:rFonts w:ascii="Arial" w:hAnsi="Arial" w:cs="Arial"/>
          <w:b/>
          <w:bCs/>
          <w:sz w:val="20"/>
          <w:szCs w:val="16"/>
        </w:rPr>
        <w:t xml:space="preserve">Supplemental Figure </w:t>
      </w:r>
      <w:r w:rsidR="00C31453" w:rsidRPr="00257712">
        <w:rPr>
          <w:rFonts w:ascii="Arial" w:hAnsi="Arial" w:cs="Arial"/>
          <w:b/>
          <w:bCs/>
          <w:sz w:val="20"/>
          <w:szCs w:val="16"/>
        </w:rPr>
        <w:t>1</w:t>
      </w:r>
      <w:r w:rsidR="009F6BE7" w:rsidRPr="00257712">
        <w:rPr>
          <w:rFonts w:ascii="Arial" w:hAnsi="Arial" w:cs="Arial"/>
          <w:b/>
          <w:bCs/>
          <w:sz w:val="20"/>
          <w:szCs w:val="16"/>
        </w:rPr>
        <w:t>3</w:t>
      </w:r>
      <w:r w:rsidRPr="00257712">
        <w:rPr>
          <w:rFonts w:ascii="Arial" w:hAnsi="Arial" w:cs="Arial"/>
          <w:b/>
          <w:bCs/>
          <w:sz w:val="20"/>
          <w:szCs w:val="16"/>
        </w:rPr>
        <w:t>.</w:t>
      </w:r>
      <w:r w:rsidR="00257712">
        <w:rPr>
          <w:rFonts w:ascii="Arial" w:hAnsi="Arial" w:cs="Arial"/>
          <w:b/>
          <w:bCs/>
          <w:sz w:val="20"/>
          <w:szCs w:val="16"/>
        </w:rPr>
        <w:t xml:space="preserve"> </w:t>
      </w:r>
      <w:proofErr w:type="spellStart"/>
      <w:r w:rsidRPr="00257712">
        <w:rPr>
          <w:rFonts w:ascii="Arial" w:hAnsi="Arial" w:cs="Arial"/>
          <w:b/>
          <w:sz w:val="20"/>
          <w:szCs w:val="18"/>
        </w:rPr>
        <w:t>FlowSOM</w:t>
      </w:r>
      <w:proofErr w:type="spellEnd"/>
      <w:r w:rsidRPr="00257712">
        <w:rPr>
          <w:rFonts w:ascii="Arial" w:hAnsi="Arial" w:cs="Arial"/>
          <w:b/>
          <w:sz w:val="20"/>
          <w:szCs w:val="18"/>
        </w:rPr>
        <w:t xml:space="preserve"> </w:t>
      </w:r>
      <w:proofErr w:type="spellStart"/>
      <w:r w:rsidRPr="00257712">
        <w:rPr>
          <w:rFonts w:ascii="Arial" w:hAnsi="Arial" w:cs="Arial"/>
          <w:b/>
          <w:sz w:val="20"/>
          <w:szCs w:val="18"/>
        </w:rPr>
        <w:t>UMAP</w:t>
      </w:r>
      <w:proofErr w:type="spellEnd"/>
      <w:r w:rsidRPr="00257712">
        <w:rPr>
          <w:rFonts w:ascii="Arial" w:hAnsi="Arial" w:cs="Arial"/>
          <w:b/>
          <w:sz w:val="20"/>
          <w:szCs w:val="18"/>
        </w:rPr>
        <w:t xml:space="preserve"> Methodology</w:t>
      </w:r>
      <w:r w:rsidRPr="00257712">
        <w:rPr>
          <w:rFonts w:ascii="Arial" w:hAnsi="Arial" w:cs="Arial"/>
          <w:bCs/>
          <w:sz w:val="20"/>
          <w:szCs w:val="18"/>
        </w:rPr>
        <w:t>.</w:t>
      </w:r>
      <w:r w:rsidRPr="00257712">
        <w:rPr>
          <w:rFonts w:ascii="Arial" w:hAnsi="Arial" w:cs="Arial"/>
          <w:b/>
          <w:bCs/>
          <w:sz w:val="20"/>
          <w:szCs w:val="16"/>
        </w:rPr>
        <w:t xml:space="preserve"> (A) </w:t>
      </w:r>
      <w:r w:rsidRPr="00257712">
        <w:rPr>
          <w:rFonts w:ascii="Arial" w:hAnsi="Arial" w:cs="Arial"/>
          <w:sz w:val="20"/>
          <w:szCs w:val="16"/>
        </w:rPr>
        <w:t xml:space="preserve">Gating strategy for flow cytometry data. </w:t>
      </w:r>
      <w:r w:rsidRPr="00257712">
        <w:rPr>
          <w:rFonts w:ascii="Arial" w:hAnsi="Arial" w:cs="Arial"/>
          <w:b/>
          <w:bCs/>
          <w:sz w:val="20"/>
          <w:szCs w:val="16"/>
        </w:rPr>
        <w:t>(B)</w:t>
      </w:r>
      <w:r w:rsidRPr="00257712">
        <w:rPr>
          <w:rFonts w:ascii="Arial" w:hAnsi="Arial" w:cs="Arial"/>
          <w:sz w:val="20"/>
          <w:szCs w:val="16"/>
        </w:rPr>
        <w:t xml:space="preserve"> Clustering workflow and analysis for brain and </w:t>
      </w:r>
      <w:r w:rsidRPr="00257712">
        <w:rPr>
          <w:rFonts w:ascii="Arial" w:hAnsi="Arial" w:cs="Arial"/>
          <w:b/>
          <w:bCs/>
          <w:sz w:val="20"/>
          <w:szCs w:val="16"/>
        </w:rPr>
        <w:t>(C)</w:t>
      </w:r>
      <w:r w:rsidRPr="00257712">
        <w:rPr>
          <w:rFonts w:ascii="Arial" w:hAnsi="Arial" w:cs="Arial"/>
          <w:sz w:val="20"/>
          <w:szCs w:val="16"/>
        </w:rPr>
        <w:t xml:space="preserve"> cervical lymph node after </w:t>
      </w:r>
      <w:proofErr w:type="spellStart"/>
      <w:r w:rsidRPr="00257712">
        <w:rPr>
          <w:rFonts w:ascii="Arial" w:hAnsi="Arial" w:cs="Arial"/>
          <w:sz w:val="20"/>
          <w:szCs w:val="16"/>
        </w:rPr>
        <w:t>resi</w:t>
      </w:r>
      <w:proofErr w:type="spellEnd"/>
      <w:r w:rsidRPr="00257712">
        <w:rPr>
          <w:rFonts w:ascii="Arial" w:hAnsi="Arial" w:cs="Arial"/>
          <w:sz w:val="20"/>
          <w:szCs w:val="16"/>
        </w:rPr>
        <w:t xml:space="preserve"> treatment. </w:t>
      </w:r>
      <w:r w:rsidRPr="00257712">
        <w:rPr>
          <w:rFonts w:ascii="Arial" w:hAnsi="Arial" w:cs="Arial"/>
          <w:b/>
          <w:bCs/>
          <w:sz w:val="20"/>
          <w:szCs w:val="16"/>
        </w:rPr>
        <w:t>(D)</w:t>
      </w:r>
      <w:r w:rsidRPr="00257712">
        <w:rPr>
          <w:rFonts w:ascii="Arial" w:hAnsi="Arial" w:cs="Arial"/>
          <w:sz w:val="20"/>
          <w:szCs w:val="16"/>
        </w:rPr>
        <w:t xml:space="preserve"> Heatmap output of clusters ran using </w:t>
      </w:r>
      <w:proofErr w:type="spellStart"/>
      <w:r w:rsidRPr="00257712">
        <w:rPr>
          <w:rFonts w:ascii="Arial" w:hAnsi="Arial" w:cs="Arial"/>
          <w:sz w:val="20"/>
          <w:szCs w:val="16"/>
        </w:rPr>
        <w:t>FlowSOM</w:t>
      </w:r>
      <w:proofErr w:type="spellEnd"/>
      <w:r w:rsidRPr="00257712">
        <w:rPr>
          <w:rFonts w:ascii="Arial" w:hAnsi="Arial" w:cs="Arial"/>
          <w:sz w:val="20"/>
          <w:szCs w:val="16"/>
        </w:rPr>
        <w:t xml:space="preserve"> and their cluster definitions for brain myeloid cells and </w:t>
      </w:r>
      <w:r w:rsidRPr="00257712">
        <w:rPr>
          <w:rFonts w:ascii="Arial" w:hAnsi="Arial" w:cs="Arial"/>
          <w:b/>
          <w:bCs/>
          <w:sz w:val="20"/>
          <w:szCs w:val="16"/>
        </w:rPr>
        <w:t>(E)</w:t>
      </w:r>
      <w:r w:rsidRPr="00257712">
        <w:rPr>
          <w:rFonts w:ascii="Arial" w:hAnsi="Arial" w:cs="Arial"/>
          <w:sz w:val="20"/>
          <w:szCs w:val="16"/>
        </w:rPr>
        <w:t xml:space="preserve"> cervical lymph node myeloid cells.</w:t>
      </w:r>
    </w:p>
    <w:p w14:paraId="7C8FE0F6" w14:textId="77777777" w:rsidR="00104039" w:rsidRPr="00257712" w:rsidRDefault="00104039" w:rsidP="001D1004">
      <w:pPr>
        <w:pStyle w:val="TAMainText"/>
        <w:spacing w:line="240" w:lineRule="auto"/>
        <w:ind w:left="-90" w:firstLine="0"/>
        <w:rPr>
          <w:rFonts w:ascii="Arial" w:hAnsi="Arial" w:cs="Arial"/>
          <w:b/>
          <w:bCs/>
        </w:rPr>
      </w:pPr>
    </w:p>
    <w:sectPr w:rsidR="00104039" w:rsidRPr="00257712" w:rsidSect="00C652E0">
      <w:footerReference w:type="default" r:id="rId2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A97C8E9" w14:textId="77777777" w:rsidR="00AA6475" w:rsidRDefault="00AA6475" w:rsidP="00D37346">
      <w:pPr>
        <w:spacing w:after="0" w:line="240" w:lineRule="auto"/>
      </w:pPr>
      <w:r>
        <w:separator/>
      </w:r>
    </w:p>
  </w:endnote>
  <w:endnote w:type="continuationSeparator" w:id="0">
    <w:p w14:paraId="1ED7EF95" w14:textId="77777777" w:rsidR="00AA6475" w:rsidRDefault="00AA6475" w:rsidP="00D373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w:altName w:val="Sylfae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n-ea">
    <w:altName w:val="Cambria"/>
    <w:panose1 w:val="00000000000000000000"/>
    <w:charset w:val="00"/>
    <w:family w:val="roman"/>
    <w:notTrueType/>
    <w:pitch w:val="default"/>
  </w:font>
  <w:font w:name="+mn-cs">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06968295"/>
      <w:docPartObj>
        <w:docPartGallery w:val="Page Numbers (Bottom of Page)"/>
        <w:docPartUnique/>
      </w:docPartObj>
    </w:sdtPr>
    <w:sdtEndPr>
      <w:rPr>
        <w:noProof/>
      </w:rPr>
    </w:sdtEndPr>
    <w:sdtContent>
      <w:p w14:paraId="0C3840D0" w14:textId="77777777" w:rsidR="004C0CAA" w:rsidRDefault="004C0CAA">
        <w:pPr>
          <w:pStyle w:val="Footer"/>
          <w:jc w:val="right"/>
        </w:pPr>
        <w:r>
          <w:fldChar w:fldCharType="begin"/>
        </w:r>
        <w:r>
          <w:instrText xml:space="preserve"> PAGE   \* MERGEFORMAT </w:instrText>
        </w:r>
        <w:r>
          <w:fldChar w:fldCharType="separate"/>
        </w:r>
        <w:r w:rsidR="00315E88">
          <w:rPr>
            <w:noProof/>
          </w:rPr>
          <w:t>2</w:t>
        </w:r>
        <w:r>
          <w:rPr>
            <w:noProof/>
          </w:rPr>
          <w:fldChar w:fldCharType="end"/>
        </w:r>
      </w:p>
    </w:sdtContent>
  </w:sdt>
  <w:p w14:paraId="651B10E0" w14:textId="77777777" w:rsidR="004C0CAA" w:rsidRDefault="004C0CA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BDCBAA7" w14:textId="77777777" w:rsidR="00AA6475" w:rsidRDefault="00AA6475" w:rsidP="00D37346">
      <w:pPr>
        <w:spacing w:after="0" w:line="240" w:lineRule="auto"/>
      </w:pPr>
      <w:r>
        <w:separator/>
      </w:r>
    </w:p>
  </w:footnote>
  <w:footnote w:type="continuationSeparator" w:id="0">
    <w:p w14:paraId="41080AD1" w14:textId="77777777" w:rsidR="00AA6475" w:rsidRDefault="00AA6475" w:rsidP="00D3734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5436817"/>
    <w:multiLevelType w:val="hybridMultilevel"/>
    <w:tmpl w:val="A746A33C"/>
    <w:lvl w:ilvl="0" w:tplc="A1E0A6F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E1A4729"/>
    <w:multiLevelType w:val="hybridMultilevel"/>
    <w:tmpl w:val="33DC06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6441DAF"/>
    <w:multiLevelType w:val="hybridMultilevel"/>
    <w:tmpl w:val="AAB450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CFF5E15"/>
    <w:multiLevelType w:val="hybridMultilevel"/>
    <w:tmpl w:val="2A5EA2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70812491">
    <w:abstractNumId w:val="2"/>
  </w:num>
  <w:num w:numId="2" w16cid:durableId="1769959459">
    <w:abstractNumId w:val="1"/>
  </w:num>
  <w:num w:numId="3" w16cid:durableId="430050751">
    <w:abstractNumId w:val="0"/>
  </w:num>
  <w:num w:numId="4" w16cid:durableId="197436534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Natur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tfd02astpvvdle5wezve2vy9xaw02xxf9vp&quot;&gt;My EndNote Library - not damaged&lt;record-ids&gt;&lt;item&gt;10463&lt;/item&gt;&lt;item&gt;10473&lt;/item&gt;&lt;item&gt;10516&lt;/item&gt;&lt;item&gt;10582&lt;/item&gt;&lt;item&gt;10809&lt;/item&gt;&lt;item&gt;10811&lt;/item&gt;&lt;item&gt;10817&lt;/item&gt;&lt;item&gt;10819&lt;/item&gt;&lt;item&gt;10820&lt;/item&gt;&lt;item&gt;10821&lt;/item&gt;&lt;item&gt;10822&lt;/item&gt;&lt;item&gt;10823&lt;/item&gt;&lt;item&gt;10825&lt;/item&gt;&lt;item&gt;10827&lt;/item&gt;&lt;item&gt;10829&lt;/item&gt;&lt;item&gt;10834&lt;/item&gt;&lt;item&gt;10862&lt;/item&gt;&lt;item&gt;10863&lt;/item&gt;&lt;item&gt;10864&lt;/item&gt;&lt;item&gt;10865&lt;/item&gt;&lt;/record-ids&gt;&lt;/item&gt;&lt;/Libraries&gt;"/>
  </w:docVars>
  <w:rsids>
    <w:rsidRoot w:val="00DC0D64"/>
    <w:rsid w:val="00004DF7"/>
    <w:rsid w:val="00005B2D"/>
    <w:rsid w:val="00007135"/>
    <w:rsid w:val="00012EF0"/>
    <w:rsid w:val="0001457E"/>
    <w:rsid w:val="000177D6"/>
    <w:rsid w:val="000208B0"/>
    <w:rsid w:val="00020EB8"/>
    <w:rsid w:val="00021CFD"/>
    <w:rsid w:val="00025810"/>
    <w:rsid w:val="000319DA"/>
    <w:rsid w:val="00036232"/>
    <w:rsid w:val="00036A9C"/>
    <w:rsid w:val="00040816"/>
    <w:rsid w:val="00042A60"/>
    <w:rsid w:val="0004384A"/>
    <w:rsid w:val="00045A46"/>
    <w:rsid w:val="00045CC1"/>
    <w:rsid w:val="00046213"/>
    <w:rsid w:val="0005364D"/>
    <w:rsid w:val="00054058"/>
    <w:rsid w:val="00056D30"/>
    <w:rsid w:val="00057897"/>
    <w:rsid w:val="00060A42"/>
    <w:rsid w:val="000621E5"/>
    <w:rsid w:val="00067A32"/>
    <w:rsid w:val="00070C25"/>
    <w:rsid w:val="0007162F"/>
    <w:rsid w:val="00075D45"/>
    <w:rsid w:val="000777D4"/>
    <w:rsid w:val="000818FC"/>
    <w:rsid w:val="00082C6B"/>
    <w:rsid w:val="000857AC"/>
    <w:rsid w:val="00085DE9"/>
    <w:rsid w:val="00085FA6"/>
    <w:rsid w:val="00086216"/>
    <w:rsid w:val="00095903"/>
    <w:rsid w:val="00096ADA"/>
    <w:rsid w:val="000A330E"/>
    <w:rsid w:val="000A43E6"/>
    <w:rsid w:val="000A5D2A"/>
    <w:rsid w:val="000B2756"/>
    <w:rsid w:val="000B2EB0"/>
    <w:rsid w:val="000B3F40"/>
    <w:rsid w:val="000C134D"/>
    <w:rsid w:val="000C17C2"/>
    <w:rsid w:val="000C184C"/>
    <w:rsid w:val="000C52A7"/>
    <w:rsid w:val="000C55A4"/>
    <w:rsid w:val="000C79D3"/>
    <w:rsid w:val="000D0234"/>
    <w:rsid w:val="000D03DF"/>
    <w:rsid w:val="000D48B4"/>
    <w:rsid w:val="000D5589"/>
    <w:rsid w:val="000E31F1"/>
    <w:rsid w:val="000E348F"/>
    <w:rsid w:val="000E5059"/>
    <w:rsid w:val="000E734A"/>
    <w:rsid w:val="000F0AD7"/>
    <w:rsid w:val="000F557B"/>
    <w:rsid w:val="000F7A6D"/>
    <w:rsid w:val="000F7D8E"/>
    <w:rsid w:val="00101F19"/>
    <w:rsid w:val="00102A7E"/>
    <w:rsid w:val="00104039"/>
    <w:rsid w:val="00105827"/>
    <w:rsid w:val="001140B1"/>
    <w:rsid w:val="00123FA1"/>
    <w:rsid w:val="001244EF"/>
    <w:rsid w:val="00124CE7"/>
    <w:rsid w:val="00124FFD"/>
    <w:rsid w:val="001278F5"/>
    <w:rsid w:val="001337E7"/>
    <w:rsid w:val="00136A05"/>
    <w:rsid w:val="00137963"/>
    <w:rsid w:val="001466F5"/>
    <w:rsid w:val="00150C87"/>
    <w:rsid w:val="00150ECB"/>
    <w:rsid w:val="00153461"/>
    <w:rsid w:val="00155383"/>
    <w:rsid w:val="00160C1F"/>
    <w:rsid w:val="0016225C"/>
    <w:rsid w:val="001647DD"/>
    <w:rsid w:val="00165627"/>
    <w:rsid w:val="0016603A"/>
    <w:rsid w:val="00171529"/>
    <w:rsid w:val="00174F25"/>
    <w:rsid w:val="00184448"/>
    <w:rsid w:val="001864FB"/>
    <w:rsid w:val="001870AC"/>
    <w:rsid w:val="00190CB7"/>
    <w:rsid w:val="00196935"/>
    <w:rsid w:val="001973E1"/>
    <w:rsid w:val="001A5456"/>
    <w:rsid w:val="001A6A2F"/>
    <w:rsid w:val="001B2AD7"/>
    <w:rsid w:val="001B2EBF"/>
    <w:rsid w:val="001B3140"/>
    <w:rsid w:val="001B57E3"/>
    <w:rsid w:val="001C077E"/>
    <w:rsid w:val="001C24B6"/>
    <w:rsid w:val="001C2C94"/>
    <w:rsid w:val="001C4524"/>
    <w:rsid w:val="001C5C9D"/>
    <w:rsid w:val="001D0BF9"/>
    <w:rsid w:val="001D1004"/>
    <w:rsid w:val="001D3EBC"/>
    <w:rsid w:val="001D485E"/>
    <w:rsid w:val="001D4CB5"/>
    <w:rsid w:val="001D71EA"/>
    <w:rsid w:val="001E1363"/>
    <w:rsid w:val="001E2CCB"/>
    <w:rsid w:val="001E781F"/>
    <w:rsid w:val="001F28CD"/>
    <w:rsid w:val="001F5661"/>
    <w:rsid w:val="001F7F3B"/>
    <w:rsid w:val="002001E4"/>
    <w:rsid w:val="00200901"/>
    <w:rsid w:val="00213644"/>
    <w:rsid w:val="00213949"/>
    <w:rsid w:val="00215325"/>
    <w:rsid w:val="00221C93"/>
    <w:rsid w:val="00221FB5"/>
    <w:rsid w:val="00223650"/>
    <w:rsid w:val="00223FA0"/>
    <w:rsid w:val="00230714"/>
    <w:rsid w:val="0023407F"/>
    <w:rsid w:val="00237A09"/>
    <w:rsid w:val="00240C71"/>
    <w:rsid w:val="00240F9E"/>
    <w:rsid w:val="00251280"/>
    <w:rsid w:val="00251347"/>
    <w:rsid w:val="00251CB4"/>
    <w:rsid w:val="00253532"/>
    <w:rsid w:val="00254799"/>
    <w:rsid w:val="00257712"/>
    <w:rsid w:val="0026672B"/>
    <w:rsid w:val="00270D2C"/>
    <w:rsid w:val="00270EDC"/>
    <w:rsid w:val="0027161C"/>
    <w:rsid w:val="002767C1"/>
    <w:rsid w:val="00277C8B"/>
    <w:rsid w:val="00281795"/>
    <w:rsid w:val="00286CC3"/>
    <w:rsid w:val="00291663"/>
    <w:rsid w:val="0029219B"/>
    <w:rsid w:val="00295211"/>
    <w:rsid w:val="002A2B59"/>
    <w:rsid w:val="002A3110"/>
    <w:rsid w:val="002A48FF"/>
    <w:rsid w:val="002A5EF3"/>
    <w:rsid w:val="002A7A26"/>
    <w:rsid w:val="002B263D"/>
    <w:rsid w:val="002B315F"/>
    <w:rsid w:val="002B4857"/>
    <w:rsid w:val="002C511E"/>
    <w:rsid w:val="002D12E3"/>
    <w:rsid w:val="002D2F4F"/>
    <w:rsid w:val="002D45BA"/>
    <w:rsid w:val="002E0981"/>
    <w:rsid w:val="002E18B7"/>
    <w:rsid w:val="002E1BEA"/>
    <w:rsid w:val="002E34E3"/>
    <w:rsid w:val="002E43D7"/>
    <w:rsid w:val="002F24F4"/>
    <w:rsid w:val="002F3F92"/>
    <w:rsid w:val="002F5792"/>
    <w:rsid w:val="003000F3"/>
    <w:rsid w:val="00301FD9"/>
    <w:rsid w:val="003042DD"/>
    <w:rsid w:val="00315E88"/>
    <w:rsid w:val="003177F3"/>
    <w:rsid w:val="003179B4"/>
    <w:rsid w:val="003211E0"/>
    <w:rsid w:val="0033699C"/>
    <w:rsid w:val="003428F9"/>
    <w:rsid w:val="0034528D"/>
    <w:rsid w:val="00351958"/>
    <w:rsid w:val="00352594"/>
    <w:rsid w:val="00360290"/>
    <w:rsid w:val="00361C69"/>
    <w:rsid w:val="00362637"/>
    <w:rsid w:val="00366425"/>
    <w:rsid w:val="00366D72"/>
    <w:rsid w:val="00367555"/>
    <w:rsid w:val="00370706"/>
    <w:rsid w:val="003763B5"/>
    <w:rsid w:val="00377670"/>
    <w:rsid w:val="003813A6"/>
    <w:rsid w:val="003814F3"/>
    <w:rsid w:val="003818BE"/>
    <w:rsid w:val="0038558F"/>
    <w:rsid w:val="00385ED1"/>
    <w:rsid w:val="003871D6"/>
    <w:rsid w:val="00391E38"/>
    <w:rsid w:val="0039284E"/>
    <w:rsid w:val="003A0E22"/>
    <w:rsid w:val="003A60FB"/>
    <w:rsid w:val="003A74A7"/>
    <w:rsid w:val="003A7C78"/>
    <w:rsid w:val="003B39EE"/>
    <w:rsid w:val="003B3DC5"/>
    <w:rsid w:val="003C1B02"/>
    <w:rsid w:val="003C1D89"/>
    <w:rsid w:val="003C2233"/>
    <w:rsid w:val="003C5574"/>
    <w:rsid w:val="003C717D"/>
    <w:rsid w:val="003C7447"/>
    <w:rsid w:val="003C757D"/>
    <w:rsid w:val="003C7BC9"/>
    <w:rsid w:val="003D0489"/>
    <w:rsid w:val="003D3018"/>
    <w:rsid w:val="003D5606"/>
    <w:rsid w:val="003D627C"/>
    <w:rsid w:val="003E22FD"/>
    <w:rsid w:val="003E596F"/>
    <w:rsid w:val="003E5B13"/>
    <w:rsid w:val="003E66D1"/>
    <w:rsid w:val="003E6C0C"/>
    <w:rsid w:val="003E6ECF"/>
    <w:rsid w:val="003E724C"/>
    <w:rsid w:val="003F4117"/>
    <w:rsid w:val="004002DB"/>
    <w:rsid w:val="0040404A"/>
    <w:rsid w:val="00404F2D"/>
    <w:rsid w:val="0041016A"/>
    <w:rsid w:val="004168BD"/>
    <w:rsid w:val="00416CA2"/>
    <w:rsid w:val="0042329A"/>
    <w:rsid w:val="0042391A"/>
    <w:rsid w:val="00424099"/>
    <w:rsid w:val="004241A6"/>
    <w:rsid w:val="004256C2"/>
    <w:rsid w:val="00426CAB"/>
    <w:rsid w:val="00426D6D"/>
    <w:rsid w:val="0043088D"/>
    <w:rsid w:val="0043093B"/>
    <w:rsid w:val="004326BB"/>
    <w:rsid w:val="0043521E"/>
    <w:rsid w:val="00442839"/>
    <w:rsid w:val="00450791"/>
    <w:rsid w:val="00455F79"/>
    <w:rsid w:val="004615FA"/>
    <w:rsid w:val="00461CF7"/>
    <w:rsid w:val="004642EA"/>
    <w:rsid w:val="004702C9"/>
    <w:rsid w:val="004704D4"/>
    <w:rsid w:val="00472321"/>
    <w:rsid w:val="00473353"/>
    <w:rsid w:val="004746C2"/>
    <w:rsid w:val="0047796E"/>
    <w:rsid w:val="004845CD"/>
    <w:rsid w:val="00490B35"/>
    <w:rsid w:val="00493AE3"/>
    <w:rsid w:val="0049598A"/>
    <w:rsid w:val="004A52ED"/>
    <w:rsid w:val="004A6631"/>
    <w:rsid w:val="004A6F19"/>
    <w:rsid w:val="004B051E"/>
    <w:rsid w:val="004B0672"/>
    <w:rsid w:val="004B0EDA"/>
    <w:rsid w:val="004B5CE7"/>
    <w:rsid w:val="004B71B3"/>
    <w:rsid w:val="004C0CAA"/>
    <w:rsid w:val="004C111C"/>
    <w:rsid w:val="004C148C"/>
    <w:rsid w:val="004C6A86"/>
    <w:rsid w:val="004C6D7F"/>
    <w:rsid w:val="004C7CF8"/>
    <w:rsid w:val="004D0E2B"/>
    <w:rsid w:val="004D2EAB"/>
    <w:rsid w:val="004D30DC"/>
    <w:rsid w:val="004D5F70"/>
    <w:rsid w:val="004D77CF"/>
    <w:rsid w:val="004D7A49"/>
    <w:rsid w:val="004E140C"/>
    <w:rsid w:val="004E23EE"/>
    <w:rsid w:val="004E357A"/>
    <w:rsid w:val="004E45A3"/>
    <w:rsid w:val="004E5319"/>
    <w:rsid w:val="004E6D1D"/>
    <w:rsid w:val="004F23CA"/>
    <w:rsid w:val="004F549F"/>
    <w:rsid w:val="00502C43"/>
    <w:rsid w:val="00503D2E"/>
    <w:rsid w:val="00511AD1"/>
    <w:rsid w:val="00513D1F"/>
    <w:rsid w:val="005202C9"/>
    <w:rsid w:val="00521912"/>
    <w:rsid w:val="005229E3"/>
    <w:rsid w:val="0052391D"/>
    <w:rsid w:val="005312E6"/>
    <w:rsid w:val="0053180C"/>
    <w:rsid w:val="0053596C"/>
    <w:rsid w:val="00542948"/>
    <w:rsid w:val="00543515"/>
    <w:rsid w:val="0054371F"/>
    <w:rsid w:val="00545C45"/>
    <w:rsid w:val="00545F27"/>
    <w:rsid w:val="00552674"/>
    <w:rsid w:val="00554B6F"/>
    <w:rsid w:val="005560A7"/>
    <w:rsid w:val="005613AD"/>
    <w:rsid w:val="0056256C"/>
    <w:rsid w:val="00564AE5"/>
    <w:rsid w:val="00566FEC"/>
    <w:rsid w:val="005757F1"/>
    <w:rsid w:val="005804BA"/>
    <w:rsid w:val="0059227F"/>
    <w:rsid w:val="00592F68"/>
    <w:rsid w:val="005930A0"/>
    <w:rsid w:val="00595686"/>
    <w:rsid w:val="005A3927"/>
    <w:rsid w:val="005B259D"/>
    <w:rsid w:val="005B29DD"/>
    <w:rsid w:val="005B563B"/>
    <w:rsid w:val="005B5958"/>
    <w:rsid w:val="005B78AA"/>
    <w:rsid w:val="005C197F"/>
    <w:rsid w:val="005C2737"/>
    <w:rsid w:val="005C32FC"/>
    <w:rsid w:val="005C383D"/>
    <w:rsid w:val="005D1B3E"/>
    <w:rsid w:val="005D40FA"/>
    <w:rsid w:val="005D49D7"/>
    <w:rsid w:val="005D4CDC"/>
    <w:rsid w:val="005D55D0"/>
    <w:rsid w:val="005E4EBF"/>
    <w:rsid w:val="005E5AAB"/>
    <w:rsid w:val="005F3F37"/>
    <w:rsid w:val="005F5661"/>
    <w:rsid w:val="005F614F"/>
    <w:rsid w:val="005F7283"/>
    <w:rsid w:val="005F75E6"/>
    <w:rsid w:val="006006B5"/>
    <w:rsid w:val="00602FD7"/>
    <w:rsid w:val="0060450E"/>
    <w:rsid w:val="006103ED"/>
    <w:rsid w:val="00610A81"/>
    <w:rsid w:val="00611FBF"/>
    <w:rsid w:val="00617319"/>
    <w:rsid w:val="00620D8B"/>
    <w:rsid w:val="0062171F"/>
    <w:rsid w:val="0062192A"/>
    <w:rsid w:val="00621D6F"/>
    <w:rsid w:val="00622ADC"/>
    <w:rsid w:val="00623C6A"/>
    <w:rsid w:val="00624499"/>
    <w:rsid w:val="00624C41"/>
    <w:rsid w:val="006278E5"/>
    <w:rsid w:val="00627D8A"/>
    <w:rsid w:val="00631F15"/>
    <w:rsid w:val="00636D0F"/>
    <w:rsid w:val="00637705"/>
    <w:rsid w:val="00644BDF"/>
    <w:rsid w:val="00645FCA"/>
    <w:rsid w:val="0066231E"/>
    <w:rsid w:val="006644DB"/>
    <w:rsid w:val="00671A76"/>
    <w:rsid w:val="0067247C"/>
    <w:rsid w:val="0068475F"/>
    <w:rsid w:val="006A3D64"/>
    <w:rsid w:val="006A48EB"/>
    <w:rsid w:val="006A583B"/>
    <w:rsid w:val="006A7AE6"/>
    <w:rsid w:val="006B1FF5"/>
    <w:rsid w:val="006B2620"/>
    <w:rsid w:val="006B2E9F"/>
    <w:rsid w:val="006B3681"/>
    <w:rsid w:val="006B707B"/>
    <w:rsid w:val="006C1127"/>
    <w:rsid w:val="006C5B46"/>
    <w:rsid w:val="006D4019"/>
    <w:rsid w:val="006D5DF3"/>
    <w:rsid w:val="006D6C99"/>
    <w:rsid w:val="006E0CBA"/>
    <w:rsid w:val="006E1FA5"/>
    <w:rsid w:val="006E5307"/>
    <w:rsid w:val="006E581E"/>
    <w:rsid w:val="006F232E"/>
    <w:rsid w:val="006F6840"/>
    <w:rsid w:val="006F7332"/>
    <w:rsid w:val="00701077"/>
    <w:rsid w:val="00702832"/>
    <w:rsid w:val="00702B64"/>
    <w:rsid w:val="007112CF"/>
    <w:rsid w:val="007141FE"/>
    <w:rsid w:val="007160DE"/>
    <w:rsid w:val="007200AD"/>
    <w:rsid w:val="007218DE"/>
    <w:rsid w:val="007257BA"/>
    <w:rsid w:val="00730FDE"/>
    <w:rsid w:val="0073436F"/>
    <w:rsid w:val="00734C57"/>
    <w:rsid w:val="007351C2"/>
    <w:rsid w:val="00735AA5"/>
    <w:rsid w:val="00735B09"/>
    <w:rsid w:val="0073726B"/>
    <w:rsid w:val="00744263"/>
    <w:rsid w:val="00746FD9"/>
    <w:rsid w:val="00751305"/>
    <w:rsid w:val="007533A6"/>
    <w:rsid w:val="00754747"/>
    <w:rsid w:val="00755369"/>
    <w:rsid w:val="0075600E"/>
    <w:rsid w:val="0077074B"/>
    <w:rsid w:val="007723F2"/>
    <w:rsid w:val="007732EB"/>
    <w:rsid w:val="007739AA"/>
    <w:rsid w:val="0077560A"/>
    <w:rsid w:val="007766F1"/>
    <w:rsid w:val="00780F70"/>
    <w:rsid w:val="007849FA"/>
    <w:rsid w:val="0078626C"/>
    <w:rsid w:val="0079011F"/>
    <w:rsid w:val="007957D1"/>
    <w:rsid w:val="007A06EB"/>
    <w:rsid w:val="007A17FB"/>
    <w:rsid w:val="007A3FB2"/>
    <w:rsid w:val="007A697C"/>
    <w:rsid w:val="007B6997"/>
    <w:rsid w:val="007B6C95"/>
    <w:rsid w:val="007C1DBE"/>
    <w:rsid w:val="007C276B"/>
    <w:rsid w:val="007C2BFA"/>
    <w:rsid w:val="007C4319"/>
    <w:rsid w:val="007C4DCD"/>
    <w:rsid w:val="007C4E2C"/>
    <w:rsid w:val="007C73BF"/>
    <w:rsid w:val="007C7F1E"/>
    <w:rsid w:val="007D4E3B"/>
    <w:rsid w:val="007E09EC"/>
    <w:rsid w:val="007E110A"/>
    <w:rsid w:val="007E6FDD"/>
    <w:rsid w:val="007F2B50"/>
    <w:rsid w:val="007F3033"/>
    <w:rsid w:val="00803534"/>
    <w:rsid w:val="008046F3"/>
    <w:rsid w:val="00804E67"/>
    <w:rsid w:val="00805B45"/>
    <w:rsid w:val="00806AE4"/>
    <w:rsid w:val="00806EED"/>
    <w:rsid w:val="00810A79"/>
    <w:rsid w:val="00812FFD"/>
    <w:rsid w:val="00813584"/>
    <w:rsid w:val="008149C9"/>
    <w:rsid w:val="00814CF5"/>
    <w:rsid w:val="00820589"/>
    <w:rsid w:val="0082534B"/>
    <w:rsid w:val="00832B7D"/>
    <w:rsid w:val="0083687E"/>
    <w:rsid w:val="0084192B"/>
    <w:rsid w:val="0085590C"/>
    <w:rsid w:val="00856C64"/>
    <w:rsid w:val="00861ADC"/>
    <w:rsid w:val="00861B84"/>
    <w:rsid w:val="008644E3"/>
    <w:rsid w:val="00866AEF"/>
    <w:rsid w:val="00870CE2"/>
    <w:rsid w:val="008717A6"/>
    <w:rsid w:val="0087292F"/>
    <w:rsid w:val="00875B7C"/>
    <w:rsid w:val="00877484"/>
    <w:rsid w:val="008774C1"/>
    <w:rsid w:val="00882700"/>
    <w:rsid w:val="00883345"/>
    <w:rsid w:val="00885782"/>
    <w:rsid w:val="008931AD"/>
    <w:rsid w:val="00893A12"/>
    <w:rsid w:val="008977C0"/>
    <w:rsid w:val="0089790E"/>
    <w:rsid w:val="008A2DD1"/>
    <w:rsid w:val="008A42EB"/>
    <w:rsid w:val="008A52D1"/>
    <w:rsid w:val="008A5C6E"/>
    <w:rsid w:val="008B06B2"/>
    <w:rsid w:val="008B2867"/>
    <w:rsid w:val="008B4513"/>
    <w:rsid w:val="008B5907"/>
    <w:rsid w:val="008B7BF1"/>
    <w:rsid w:val="008C0EF4"/>
    <w:rsid w:val="008C1AB7"/>
    <w:rsid w:val="008C225B"/>
    <w:rsid w:val="008C490D"/>
    <w:rsid w:val="008C6120"/>
    <w:rsid w:val="008C6A85"/>
    <w:rsid w:val="008C75B6"/>
    <w:rsid w:val="008D1301"/>
    <w:rsid w:val="008D22BF"/>
    <w:rsid w:val="008D2759"/>
    <w:rsid w:val="008D2C2D"/>
    <w:rsid w:val="008D5685"/>
    <w:rsid w:val="008D7231"/>
    <w:rsid w:val="008E15E6"/>
    <w:rsid w:val="008E456C"/>
    <w:rsid w:val="008E4EB6"/>
    <w:rsid w:val="008E6634"/>
    <w:rsid w:val="008E6CC8"/>
    <w:rsid w:val="008F2C6D"/>
    <w:rsid w:val="008F44F0"/>
    <w:rsid w:val="00900B69"/>
    <w:rsid w:val="00905A74"/>
    <w:rsid w:val="009070A2"/>
    <w:rsid w:val="0091062F"/>
    <w:rsid w:val="00911E30"/>
    <w:rsid w:val="00924D91"/>
    <w:rsid w:val="0093046D"/>
    <w:rsid w:val="009323FA"/>
    <w:rsid w:val="00935376"/>
    <w:rsid w:val="00935E65"/>
    <w:rsid w:val="00936E4B"/>
    <w:rsid w:val="009420F9"/>
    <w:rsid w:val="009459C8"/>
    <w:rsid w:val="00952FBB"/>
    <w:rsid w:val="00957CFA"/>
    <w:rsid w:val="00963BE0"/>
    <w:rsid w:val="00963C29"/>
    <w:rsid w:val="00966C66"/>
    <w:rsid w:val="009671EA"/>
    <w:rsid w:val="00967F19"/>
    <w:rsid w:val="00971E3C"/>
    <w:rsid w:val="00980588"/>
    <w:rsid w:val="009958C9"/>
    <w:rsid w:val="009A1D0B"/>
    <w:rsid w:val="009A41F4"/>
    <w:rsid w:val="009A5D7D"/>
    <w:rsid w:val="009B0956"/>
    <w:rsid w:val="009B36DF"/>
    <w:rsid w:val="009B6009"/>
    <w:rsid w:val="009B660A"/>
    <w:rsid w:val="009B72A2"/>
    <w:rsid w:val="009C1D3D"/>
    <w:rsid w:val="009C4910"/>
    <w:rsid w:val="009C5346"/>
    <w:rsid w:val="009D04B2"/>
    <w:rsid w:val="009D16A1"/>
    <w:rsid w:val="009D19DE"/>
    <w:rsid w:val="009F3D87"/>
    <w:rsid w:val="009F4EB8"/>
    <w:rsid w:val="009F5455"/>
    <w:rsid w:val="009F6BAA"/>
    <w:rsid w:val="009F6BE7"/>
    <w:rsid w:val="00A01E47"/>
    <w:rsid w:val="00A149B6"/>
    <w:rsid w:val="00A14D67"/>
    <w:rsid w:val="00A23285"/>
    <w:rsid w:val="00A30554"/>
    <w:rsid w:val="00A31F84"/>
    <w:rsid w:val="00A366B9"/>
    <w:rsid w:val="00A41394"/>
    <w:rsid w:val="00A41D3E"/>
    <w:rsid w:val="00A433D9"/>
    <w:rsid w:val="00A437BD"/>
    <w:rsid w:val="00A43BFF"/>
    <w:rsid w:val="00A45152"/>
    <w:rsid w:val="00A46120"/>
    <w:rsid w:val="00A47ADE"/>
    <w:rsid w:val="00A50657"/>
    <w:rsid w:val="00A56FE7"/>
    <w:rsid w:val="00A62365"/>
    <w:rsid w:val="00A66C4B"/>
    <w:rsid w:val="00A6795D"/>
    <w:rsid w:val="00A701D9"/>
    <w:rsid w:val="00A71D85"/>
    <w:rsid w:val="00A723D1"/>
    <w:rsid w:val="00A728A0"/>
    <w:rsid w:val="00A72ACD"/>
    <w:rsid w:val="00A739A3"/>
    <w:rsid w:val="00A74C77"/>
    <w:rsid w:val="00A76498"/>
    <w:rsid w:val="00A86487"/>
    <w:rsid w:val="00A922F2"/>
    <w:rsid w:val="00A92C1E"/>
    <w:rsid w:val="00A940D5"/>
    <w:rsid w:val="00A9477F"/>
    <w:rsid w:val="00AA001B"/>
    <w:rsid w:val="00AA4012"/>
    <w:rsid w:val="00AA6475"/>
    <w:rsid w:val="00AA735A"/>
    <w:rsid w:val="00AB1C75"/>
    <w:rsid w:val="00AB1FEC"/>
    <w:rsid w:val="00AB2358"/>
    <w:rsid w:val="00AB24A5"/>
    <w:rsid w:val="00AB291A"/>
    <w:rsid w:val="00AB3323"/>
    <w:rsid w:val="00AB499C"/>
    <w:rsid w:val="00AB49C3"/>
    <w:rsid w:val="00AB565B"/>
    <w:rsid w:val="00AB614A"/>
    <w:rsid w:val="00AC1C67"/>
    <w:rsid w:val="00AC3152"/>
    <w:rsid w:val="00AC645A"/>
    <w:rsid w:val="00AD2F68"/>
    <w:rsid w:val="00AD6C0F"/>
    <w:rsid w:val="00AD7655"/>
    <w:rsid w:val="00AE4CFA"/>
    <w:rsid w:val="00AE50CD"/>
    <w:rsid w:val="00AE60EE"/>
    <w:rsid w:val="00AF035C"/>
    <w:rsid w:val="00AF27BD"/>
    <w:rsid w:val="00AF4A4E"/>
    <w:rsid w:val="00AF5C7C"/>
    <w:rsid w:val="00AF5DC8"/>
    <w:rsid w:val="00AF7263"/>
    <w:rsid w:val="00B00244"/>
    <w:rsid w:val="00B0202A"/>
    <w:rsid w:val="00B04C77"/>
    <w:rsid w:val="00B10EF1"/>
    <w:rsid w:val="00B124B1"/>
    <w:rsid w:val="00B15C93"/>
    <w:rsid w:val="00B25008"/>
    <w:rsid w:val="00B25DAE"/>
    <w:rsid w:val="00B302C9"/>
    <w:rsid w:val="00B30A1A"/>
    <w:rsid w:val="00B31DB2"/>
    <w:rsid w:val="00B33B6B"/>
    <w:rsid w:val="00B3483C"/>
    <w:rsid w:val="00B34E15"/>
    <w:rsid w:val="00B4211B"/>
    <w:rsid w:val="00B50159"/>
    <w:rsid w:val="00B50582"/>
    <w:rsid w:val="00B533D3"/>
    <w:rsid w:val="00B55E0A"/>
    <w:rsid w:val="00B605EC"/>
    <w:rsid w:val="00B65DA2"/>
    <w:rsid w:val="00B70252"/>
    <w:rsid w:val="00B70F34"/>
    <w:rsid w:val="00B75902"/>
    <w:rsid w:val="00B7733C"/>
    <w:rsid w:val="00B808FB"/>
    <w:rsid w:val="00B847BD"/>
    <w:rsid w:val="00B9158C"/>
    <w:rsid w:val="00B946E7"/>
    <w:rsid w:val="00B9747E"/>
    <w:rsid w:val="00BA10E9"/>
    <w:rsid w:val="00BA1982"/>
    <w:rsid w:val="00BA269E"/>
    <w:rsid w:val="00BA5306"/>
    <w:rsid w:val="00BA54FF"/>
    <w:rsid w:val="00BA6A76"/>
    <w:rsid w:val="00BB06D1"/>
    <w:rsid w:val="00BB18DF"/>
    <w:rsid w:val="00BB2582"/>
    <w:rsid w:val="00BB6C18"/>
    <w:rsid w:val="00BC4E73"/>
    <w:rsid w:val="00BC6540"/>
    <w:rsid w:val="00BC7877"/>
    <w:rsid w:val="00BE03FA"/>
    <w:rsid w:val="00BE1F2B"/>
    <w:rsid w:val="00BE3A53"/>
    <w:rsid w:val="00BE3BE8"/>
    <w:rsid w:val="00BE5E87"/>
    <w:rsid w:val="00BF4B5B"/>
    <w:rsid w:val="00BF4D08"/>
    <w:rsid w:val="00BF7688"/>
    <w:rsid w:val="00BF7F96"/>
    <w:rsid w:val="00C02EB8"/>
    <w:rsid w:val="00C0537D"/>
    <w:rsid w:val="00C1330F"/>
    <w:rsid w:val="00C15690"/>
    <w:rsid w:val="00C17B7A"/>
    <w:rsid w:val="00C24C0E"/>
    <w:rsid w:val="00C27722"/>
    <w:rsid w:val="00C30E02"/>
    <w:rsid w:val="00C31453"/>
    <w:rsid w:val="00C4407E"/>
    <w:rsid w:val="00C44DDD"/>
    <w:rsid w:val="00C44E8A"/>
    <w:rsid w:val="00C50942"/>
    <w:rsid w:val="00C5303F"/>
    <w:rsid w:val="00C614E1"/>
    <w:rsid w:val="00C61A6F"/>
    <w:rsid w:val="00C62C03"/>
    <w:rsid w:val="00C652E0"/>
    <w:rsid w:val="00C74501"/>
    <w:rsid w:val="00C7542A"/>
    <w:rsid w:val="00C812E2"/>
    <w:rsid w:val="00C82A55"/>
    <w:rsid w:val="00C84627"/>
    <w:rsid w:val="00C87222"/>
    <w:rsid w:val="00C92B63"/>
    <w:rsid w:val="00C9471A"/>
    <w:rsid w:val="00CA0844"/>
    <w:rsid w:val="00CA0E9A"/>
    <w:rsid w:val="00CA5AFC"/>
    <w:rsid w:val="00CA6C7F"/>
    <w:rsid w:val="00CA7467"/>
    <w:rsid w:val="00CA7A33"/>
    <w:rsid w:val="00CB2499"/>
    <w:rsid w:val="00CB328B"/>
    <w:rsid w:val="00CB5D91"/>
    <w:rsid w:val="00CB7672"/>
    <w:rsid w:val="00CB7F8D"/>
    <w:rsid w:val="00CC2D04"/>
    <w:rsid w:val="00CC3560"/>
    <w:rsid w:val="00CC6F8F"/>
    <w:rsid w:val="00CD14F9"/>
    <w:rsid w:val="00CD62E6"/>
    <w:rsid w:val="00CE27EE"/>
    <w:rsid w:val="00CE720B"/>
    <w:rsid w:val="00CF66C8"/>
    <w:rsid w:val="00CF7BD5"/>
    <w:rsid w:val="00D038B6"/>
    <w:rsid w:val="00D05BD1"/>
    <w:rsid w:val="00D05EA2"/>
    <w:rsid w:val="00D06977"/>
    <w:rsid w:val="00D12F81"/>
    <w:rsid w:val="00D152CC"/>
    <w:rsid w:val="00D15D89"/>
    <w:rsid w:val="00D17742"/>
    <w:rsid w:val="00D24302"/>
    <w:rsid w:val="00D251C3"/>
    <w:rsid w:val="00D307E6"/>
    <w:rsid w:val="00D316A4"/>
    <w:rsid w:val="00D31FE3"/>
    <w:rsid w:val="00D35591"/>
    <w:rsid w:val="00D36627"/>
    <w:rsid w:val="00D37346"/>
    <w:rsid w:val="00D3741D"/>
    <w:rsid w:val="00D52772"/>
    <w:rsid w:val="00D57E07"/>
    <w:rsid w:val="00D654B4"/>
    <w:rsid w:val="00D7048B"/>
    <w:rsid w:val="00D75A77"/>
    <w:rsid w:val="00D762D6"/>
    <w:rsid w:val="00D762EC"/>
    <w:rsid w:val="00D76508"/>
    <w:rsid w:val="00D77142"/>
    <w:rsid w:val="00D81D30"/>
    <w:rsid w:val="00D92C0F"/>
    <w:rsid w:val="00D93105"/>
    <w:rsid w:val="00D94740"/>
    <w:rsid w:val="00D9485E"/>
    <w:rsid w:val="00DA53E3"/>
    <w:rsid w:val="00DA70DC"/>
    <w:rsid w:val="00DC0D64"/>
    <w:rsid w:val="00DC2195"/>
    <w:rsid w:val="00DC5AEE"/>
    <w:rsid w:val="00DD2D80"/>
    <w:rsid w:val="00DD348C"/>
    <w:rsid w:val="00DE0B98"/>
    <w:rsid w:val="00DE12A9"/>
    <w:rsid w:val="00DE29DB"/>
    <w:rsid w:val="00DF2A72"/>
    <w:rsid w:val="00E01635"/>
    <w:rsid w:val="00E01F57"/>
    <w:rsid w:val="00E02583"/>
    <w:rsid w:val="00E042C0"/>
    <w:rsid w:val="00E07899"/>
    <w:rsid w:val="00E1159F"/>
    <w:rsid w:val="00E124EE"/>
    <w:rsid w:val="00E14483"/>
    <w:rsid w:val="00E20EFC"/>
    <w:rsid w:val="00E24333"/>
    <w:rsid w:val="00E268A2"/>
    <w:rsid w:val="00E32BDD"/>
    <w:rsid w:val="00E33362"/>
    <w:rsid w:val="00E35E86"/>
    <w:rsid w:val="00E401DC"/>
    <w:rsid w:val="00E40F84"/>
    <w:rsid w:val="00E43012"/>
    <w:rsid w:val="00E433E8"/>
    <w:rsid w:val="00E50081"/>
    <w:rsid w:val="00E5076C"/>
    <w:rsid w:val="00E518AA"/>
    <w:rsid w:val="00E56C81"/>
    <w:rsid w:val="00E62598"/>
    <w:rsid w:val="00E66195"/>
    <w:rsid w:val="00E66689"/>
    <w:rsid w:val="00E6682B"/>
    <w:rsid w:val="00E671CB"/>
    <w:rsid w:val="00E67CD0"/>
    <w:rsid w:val="00E67FB0"/>
    <w:rsid w:val="00E7015D"/>
    <w:rsid w:val="00E759C8"/>
    <w:rsid w:val="00E76B90"/>
    <w:rsid w:val="00E83381"/>
    <w:rsid w:val="00E84665"/>
    <w:rsid w:val="00E85565"/>
    <w:rsid w:val="00E91F80"/>
    <w:rsid w:val="00E922CC"/>
    <w:rsid w:val="00E95B6F"/>
    <w:rsid w:val="00E96295"/>
    <w:rsid w:val="00E9642A"/>
    <w:rsid w:val="00E9787E"/>
    <w:rsid w:val="00E97DA4"/>
    <w:rsid w:val="00EA79F8"/>
    <w:rsid w:val="00EA7A3D"/>
    <w:rsid w:val="00EA7D97"/>
    <w:rsid w:val="00EB08C9"/>
    <w:rsid w:val="00EB63EB"/>
    <w:rsid w:val="00EC2E36"/>
    <w:rsid w:val="00EC4ED6"/>
    <w:rsid w:val="00EC615D"/>
    <w:rsid w:val="00ED0DF2"/>
    <w:rsid w:val="00ED3A11"/>
    <w:rsid w:val="00ED5391"/>
    <w:rsid w:val="00ED5932"/>
    <w:rsid w:val="00EE0D50"/>
    <w:rsid w:val="00EE44DA"/>
    <w:rsid w:val="00EE491A"/>
    <w:rsid w:val="00EE5481"/>
    <w:rsid w:val="00EE5498"/>
    <w:rsid w:val="00EF061C"/>
    <w:rsid w:val="00EF1D1C"/>
    <w:rsid w:val="00EF2259"/>
    <w:rsid w:val="00EF3182"/>
    <w:rsid w:val="00EF3E8E"/>
    <w:rsid w:val="00EF463B"/>
    <w:rsid w:val="00EF6294"/>
    <w:rsid w:val="00F047B1"/>
    <w:rsid w:val="00F04853"/>
    <w:rsid w:val="00F0756B"/>
    <w:rsid w:val="00F140F7"/>
    <w:rsid w:val="00F14A5B"/>
    <w:rsid w:val="00F216D8"/>
    <w:rsid w:val="00F24A58"/>
    <w:rsid w:val="00F259FF"/>
    <w:rsid w:val="00F27043"/>
    <w:rsid w:val="00F271D9"/>
    <w:rsid w:val="00F27C12"/>
    <w:rsid w:val="00F30654"/>
    <w:rsid w:val="00F31784"/>
    <w:rsid w:val="00F34EF2"/>
    <w:rsid w:val="00F37425"/>
    <w:rsid w:val="00F40DC4"/>
    <w:rsid w:val="00F43D18"/>
    <w:rsid w:val="00F46B71"/>
    <w:rsid w:val="00F50FEE"/>
    <w:rsid w:val="00F55AB1"/>
    <w:rsid w:val="00F55FBC"/>
    <w:rsid w:val="00F571D4"/>
    <w:rsid w:val="00F5786C"/>
    <w:rsid w:val="00F57CE8"/>
    <w:rsid w:val="00F6618C"/>
    <w:rsid w:val="00F75659"/>
    <w:rsid w:val="00F80162"/>
    <w:rsid w:val="00F812F1"/>
    <w:rsid w:val="00F83581"/>
    <w:rsid w:val="00F8739A"/>
    <w:rsid w:val="00F9159C"/>
    <w:rsid w:val="00F95193"/>
    <w:rsid w:val="00F979D2"/>
    <w:rsid w:val="00FA32CF"/>
    <w:rsid w:val="00FA4007"/>
    <w:rsid w:val="00FA5C3F"/>
    <w:rsid w:val="00FA6321"/>
    <w:rsid w:val="00FA6930"/>
    <w:rsid w:val="00FB499D"/>
    <w:rsid w:val="00FB7E20"/>
    <w:rsid w:val="00FC2376"/>
    <w:rsid w:val="00FC6166"/>
    <w:rsid w:val="00FD03D9"/>
    <w:rsid w:val="00FD58BF"/>
    <w:rsid w:val="00FE07AC"/>
    <w:rsid w:val="00FE4483"/>
    <w:rsid w:val="00FF25FA"/>
    <w:rsid w:val="00FF40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01B7ED"/>
  <w15:docId w15:val="{A308066C-3473-4B33-BAD5-B0E45EF67E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DC0D64"/>
    <w:pPr>
      <w:ind w:left="720"/>
      <w:contextualSpacing/>
    </w:pPr>
  </w:style>
  <w:style w:type="paragraph" w:styleId="Header">
    <w:name w:val="header"/>
    <w:basedOn w:val="Normal"/>
    <w:link w:val="HeaderChar"/>
    <w:uiPriority w:val="99"/>
    <w:unhideWhenUsed/>
    <w:rsid w:val="00D373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D37346"/>
  </w:style>
  <w:style w:type="paragraph" w:styleId="Footer">
    <w:name w:val="footer"/>
    <w:basedOn w:val="Normal"/>
    <w:link w:val="FooterChar"/>
    <w:uiPriority w:val="99"/>
    <w:unhideWhenUsed/>
    <w:rsid w:val="00D373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D37346"/>
  </w:style>
  <w:style w:type="paragraph" w:customStyle="1" w:styleId="BCAuthorAddress">
    <w:name w:val="BC_Author_Address"/>
    <w:basedOn w:val="Normal"/>
    <w:next w:val="Normal"/>
    <w:rsid w:val="006C5B46"/>
    <w:pPr>
      <w:spacing w:after="240" w:line="480" w:lineRule="auto"/>
      <w:jc w:val="center"/>
    </w:pPr>
    <w:rPr>
      <w:rFonts w:ascii="Times" w:eastAsia="Times New Roman" w:hAnsi="Times" w:cs="Times New Roman"/>
      <w:sz w:val="24"/>
      <w:szCs w:val="20"/>
    </w:rPr>
  </w:style>
  <w:style w:type="paragraph" w:customStyle="1" w:styleId="Addresses">
    <w:name w:val="Addresses"/>
    <w:basedOn w:val="Normal"/>
    <w:rsid w:val="006C5B46"/>
    <w:pPr>
      <w:spacing w:after="0" w:line="240" w:lineRule="auto"/>
    </w:pPr>
    <w:rPr>
      <w:rFonts w:ascii="Times New Roman" w:eastAsia="MS Mincho" w:hAnsi="Times New Roman" w:cs="Times New Roman"/>
      <w:sz w:val="24"/>
      <w:szCs w:val="24"/>
      <w:lang w:eastAsia="ja-JP"/>
    </w:rPr>
  </w:style>
  <w:style w:type="character" w:styleId="Hyperlink">
    <w:name w:val="Hyperlink"/>
    <w:basedOn w:val="DefaultParagraphFont"/>
    <w:uiPriority w:val="99"/>
    <w:unhideWhenUsed/>
    <w:rsid w:val="006C5B46"/>
    <w:rPr>
      <w:color w:val="0000FF" w:themeColor="hyperlink"/>
      <w:u w:val="single"/>
    </w:rPr>
  </w:style>
  <w:style w:type="character" w:styleId="CommentReference">
    <w:name w:val="annotation reference"/>
    <w:basedOn w:val="DefaultParagraphFont"/>
    <w:uiPriority w:val="99"/>
    <w:semiHidden/>
    <w:unhideWhenUsed/>
    <w:rsid w:val="0016225C"/>
    <w:rPr>
      <w:sz w:val="16"/>
      <w:szCs w:val="16"/>
    </w:rPr>
  </w:style>
  <w:style w:type="paragraph" w:styleId="CommentText">
    <w:name w:val="annotation text"/>
    <w:basedOn w:val="Normal"/>
    <w:link w:val="CommentTextChar"/>
    <w:uiPriority w:val="99"/>
    <w:unhideWhenUsed/>
    <w:rsid w:val="0016225C"/>
    <w:pPr>
      <w:spacing w:line="240" w:lineRule="auto"/>
    </w:pPr>
    <w:rPr>
      <w:sz w:val="20"/>
      <w:szCs w:val="20"/>
    </w:rPr>
  </w:style>
  <w:style w:type="character" w:customStyle="1" w:styleId="CommentTextChar">
    <w:name w:val="Comment Text Char"/>
    <w:basedOn w:val="DefaultParagraphFont"/>
    <w:link w:val="CommentText"/>
    <w:uiPriority w:val="99"/>
    <w:rsid w:val="0016225C"/>
    <w:rPr>
      <w:sz w:val="20"/>
      <w:szCs w:val="20"/>
    </w:rPr>
  </w:style>
  <w:style w:type="paragraph" w:styleId="CommentSubject">
    <w:name w:val="annotation subject"/>
    <w:basedOn w:val="CommentText"/>
    <w:next w:val="CommentText"/>
    <w:link w:val="CommentSubjectChar"/>
    <w:uiPriority w:val="99"/>
    <w:semiHidden/>
    <w:unhideWhenUsed/>
    <w:rsid w:val="0016225C"/>
    <w:rPr>
      <w:b/>
      <w:bCs/>
    </w:rPr>
  </w:style>
  <w:style w:type="character" w:customStyle="1" w:styleId="CommentSubjectChar">
    <w:name w:val="Comment Subject Char"/>
    <w:basedOn w:val="CommentTextChar"/>
    <w:link w:val="CommentSubject"/>
    <w:uiPriority w:val="99"/>
    <w:semiHidden/>
    <w:rsid w:val="0016225C"/>
    <w:rPr>
      <w:b/>
      <w:bCs/>
      <w:sz w:val="20"/>
      <w:szCs w:val="20"/>
    </w:rPr>
  </w:style>
  <w:style w:type="paragraph" w:styleId="BalloonText">
    <w:name w:val="Balloon Text"/>
    <w:basedOn w:val="Normal"/>
    <w:link w:val="BalloonTextChar"/>
    <w:uiPriority w:val="99"/>
    <w:semiHidden/>
    <w:unhideWhenUsed/>
    <w:rsid w:val="0016225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225C"/>
    <w:rPr>
      <w:rFonts w:ascii="Tahoma" w:hAnsi="Tahoma" w:cs="Tahoma"/>
      <w:sz w:val="16"/>
      <w:szCs w:val="16"/>
    </w:rPr>
  </w:style>
  <w:style w:type="paragraph" w:styleId="NoSpacing">
    <w:name w:val="No Spacing"/>
    <w:uiPriority w:val="1"/>
    <w:qFormat/>
    <w:rsid w:val="00885782"/>
    <w:pPr>
      <w:spacing w:after="0" w:line="240" w:lineRule="auto"/>
    </w:pPr>
  </w:style>
  <w:style w:type="paragraph" w:customStyle="1" w:styleId="EndNoteBibliographyTitle">
    <w:name w:val="EndNote Bibliography Title"/>
    <w:basedOn w:val="Normal"/>
    <w:link w:val="EndNoteBibliographyTitleChar"/>
    <w:rsid w:val="004704D4"/>
    <w:pPr>
      <w:spacing w:after="0"/>
      <w:jc w:val="center"/>
    </w:pPr>
    <w:rPr>
      <w:rFonts w:ascii="Calibri" w:hAnsi="Calibri"/>
      <w:noProof/>
    </w:rPr>
  </w:style>
  <w:style w:type="character" w:customStyle="1" w:styleId="ListParagraphChar">
    <w:name w:val="List Paragraph Char"/>
    <w:basedOn w:val="DefaultParagraphFont"/>
    <w:link w:val="ListParagraph"/>
    <w:uiPriority w:val="34"/>
    <w:rsid w:val="004704D4"/>
  </w:style>
  <w:style w:type="character" w:customStyle="1" w:styleId="EndNoteBibliographyTitleChar">
    <w:name w:val="EndNote Bibliography Title Char"/>
    <w:basedOn w:val="ListParagraphChar"/>
    <w:link w:val="EndNoteBibliographyTitle"/>
    <w:rsid w:val="004704D4"/>
    <w:rPr>
      <w:rFonts w:ascii="Calibri" w:hAnsi="Calibri"/>
      <w:noProof/>
    </w:rPr>
  </w:style>
  <w:style w:type="paragraph" w:customStyle="1" w:styleId="EndNoteBibliography">
    <w:name w:val="EndNote Bibliography"/>
    <w:basedOn w:val="Normal"/>
    <w:link w:val="EndNoteBibliographyChar"/>
    <w:rsid w:val="004704D4"/>
    <w:pPr>
      <w:spacing w:line="240" w:lineRule="auto"/>
    </w:pPr>
    <w:rPr>
      <w:rFonts w:ascii="Calibri" w:hAnsi="Calibri"/>
      <w:noProof/>
    </w:rPr>
  </w:style>
  <w:style w:type="character" w:customStyle="1" w:styleId="EndNoteBibliographyChar">
    <w:name w:val="EndNote Bibliography Char"/>
    <w:basedOn w:val="ListParagraphChar"/>
    <w:link w:val="EndNoteBibliography"/>
    <w:rsid w:val="004704D4"/>
    <w:rPr>
      <w:rFonts w:ascii="Calibri" w:hAnsi="Calibri"/>
      <w:noProof/>
    </w:rPr>
  </w:style>
  <w:style w:type="character" w:styleId="Emphasis">
    <w:name w:val="Emphasis"/>
    <w:basedOn w:val="DefaultParagraphFont"/>
    <w:uiPriority w:val="20"/>
    <w:qFormat/>
    <w:rsid w:val="002E34E3"/>
    <w:rPr>
      <w:i/>
      <w:iCs/>
    </w:rPr>
  </w:style>
  <w:style w:type="character" w:customStyle="1" w:styleId="UnresolvedMention1">
    <w:name w:val="Unresolved Mention1"/>
    <w:basedOn w:val="DefaultParagraphFont"/>
    <w:uiPriority w:val="99"/>
    <w:semiHidden/>
    <w:unhideWhenUsed/>
    <w:rsid w:val="00B55E0A"/>
    <w:rPr>
      <w:color w:val="808080"/>
      <w:shd w:val="clear" w:color="auto" w:fill="E6E6E6"/>
    </w:rPr>
  </w:style>
  <w:style w:type="character" w:styleId="FollowedHyperlink">
    <w:name w:val="FollowedHyperlink"/>
    <w:basedOn w:val="DefaultParagraphFont"/>
    <w:uiPriority w:val="99"/>
    <w:semiHidden/>
    <w:unhideWhenUsed/>
    <w:rsid w:val="00E56C81"/>
    <w:rPr>
      <w:color w:val="800080" w:themeColor="followedHyperlink"/>
      <w:u w:val="single"/>
    </w:rPr>
  </w:style>
  <w:style w:type="character" w:customStyle="1" w:styleId="UnresolvedMention2">
    <w:name w:val="Unresolved Mention2"/>
    <w:basedOn w:val="DefaultParagraphFont"/>
    <w:uiPriority w:val="99"/>
    <w:semiHidden/>
    <w:unhideWhenUsed/>
    <w:rsid w:val="009F6BAA"/>
    <w:rPr>
      <w:color w:val="605E5C"/>
      <w:shd w:val="clear" w:color="auto" w:fill="E1DFDD"/>
    </w:rPr>
  </w:style>
  <w:style w:type="character" w:customStyle="1" w:styleId="UnresolvedMention3">
    <w:name w:val="Unresolved Mention3"/>
    <w:basedOn w:val="DefaultParagraphFont"/>
    <w:uiPriority w:val="99"/>
    <w:semiHidden/>
    <w:unhideWhenUsed/>
    <w:rsid w:val="00AB565B"/>
    <w:rPr>
      <w:color w:val="605E5C"/>
      <w:shd w:val="clear" w:color="auto" w:fill="E1DFDD"/>
    </w:rPr>
  </w:style>
  <w:style w:type="character" w:customStyle="1" w:styleId="UnresolvedMention4">
    <w:name w:val="Unresolved Mention4"/>
    <w:basedOn w:val="DefaultParagraphFont"/>
    <w:uiPriority w:val="99"/>
    <w:semiHidden/>
    <w:unhideWhenUsed/>
    <w:rsid w:val="003D5606"/>
    <w:rPr>
      <w:color w:val="605E5C"/>
      <w:shd w:val="clear" w:color="auto" w:fill="E1DFDD"/>
    </w:rPr>
  </w:style>
  <w:style w:type="paragraph" w:styleId="NormalWeb">
    <w:name w:val="Normal (Web)"/>
    <w:basedOn w:val="Normal"/>
    <w:uiPriority w:val="99"/>
    <w:unhideWhenUsed/>
    <w:rsid w:val="00A72AC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SCB02ArticleText">
    <w:name w:val="RSC B02 Article Text"/>
    <w:basedOn w:val="Normal"/>
    <w:link w:val="RSCB02ArticleTextChar"/>
    <w:qFormat/>
    <w:rsid w:val="00B9747E"/>
    <w:pPr>
      <w:spacing w:after="0" w:line="240" w:lineRule="exact"/>
      <w:jc w:val="both"/>
    </w:pPr>
    <w:rPr>
      <w:rFonts w:cs="Times New Roman"/>
      <w:w w:val="108"/>
      <w:sz w:val="18"/>
      <w:szCs w:val="18"/>
      <w:lang w:val="en-GB"/>
    </w:rPr>
  </w:style>
  <w:style w:type="character" w:customStyle="1" w:styleId="06CHeading">
    <w:name w:val="06 C Heading"/>
    <w:basedOn w:val="RSCB02ArticleTextChar"/>
    <w:uiPriority w:val="1"/>
    <w:rsid w:val="00B9747E"/>
    <w:rPr>
      <w:rFonts w:ascii="Times New Roman" w:hAnsi="Times New Roman" w:cs="Times New Roman"/>
      <w:b/>
      <w:smallCaps/>
      <w:w w:val="108"/>
      <w:sz w:val="18"/>
      <w:szCs w:val="18"/>
      <w:lang w:val="en-GB"/>
    </w:rPr>
  </w:style>
  <w:style w:type="character" w:customStyle="1" w:styleId="RSCB02ArticleTextChar">
    <w:name w:val="RSC B02 Article Text Char"/>
    <w:basedOn w:val="DefaultParagraphFont"/>
    <w:link w:val="RSCB02ArticleText"/>
    <w:rsid w:val="00B9747E"/>
    <w:rPr>
      <w:rFonts w:cs="Times New Roman"/>
      <w:w w:val="108"/>
      <w:sz w:val="18"/>
      <w:szCs w:val="18"/>
      <w:lang w:val="en-GB"/>
    </w:rPr>
  </w:style>
  <w:style w:type="paragraph" w:customStyle="1" w:styleId="RSCB06BHeadingSub-Section">
    <w:name w:val="RSC B06 B Heading (Sub-Section)"/>
    <w:link w:val="RSCB06BHeadingSub-SectionChar"/>
    <w:qFormat/>
    <w:rsid w:val="00B9747E"/>
    <w:pPr>
      <w:spacing w:after="80" w:line="240" w:lineRule="exact"/>
    </w:pPr>
    <w:rPr>
      <w:b/>
      <w:sz w:val="18"/>
      <w:lang w:val="en-GB"/>
    </w:rPr>
  </w:style>
  <w:style w:type="character" w:customStyle="1" w:styleId="RSCB06BHeadingSub-SectionChar">
    <w:name w:val="RSC B06 B Heading (Sub-Section) Char"/>
    <w:basedOn w:val="DefaultParagraphFont"/>
    <w:link w:val="RSCB06BHeadingSub-Section"/>
    <w:rsid w:val="00B9747E"/>
    <w:rPr>
      <w:b/>
      <w:sz w:val="18"/>
      <w:lang w:val="en-GB"/>
    </w:rPr>
  </w:style>
  <w:style w:type="table" w:styleId="TableGrid">
    <w:name w:val="Table Grid"/>
    <w:basedOn w:val="TableNormal"/>
    <w:uiPriority w:val="59"/>
    <w:unhideWhenUsed/>
    <w:rsid w:val="001715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MainText">
    <w:name w:val="TA_Main_Text"/>
    <w:basedOn w:val="Normal"/>
    <w:rsid w:val="00F14A5B"/>
    <w:pPr>
      <w:spacing w:after="0" w:line="480" w:lineRule="auto"/>
      <w:ind w:firstLine="202"/>
      <w:jc w:val="both"/>
    </w:pPr>
    <w:rPr>
      <w:rFonts w:ascii="Times" w:eastAsia="Times New Roman" w:hAnsi="Times" w:cs="Times New Roman"/>
      <w:sz w:val="24"/>
      <w:szCs w:val="20"/>
    </w:rPr>
  </w:style>
  <w:style w:type="paragraph" w:styleId="Revision">
    <w:name w:val="Revision"/>
    <w:hidden/>
    <w:uiPriority w:val="99"/>
    <w:semiHidden/>
    <w:rsid w:val="003D301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4522003">
      <w:bodyDiv w:val="1"/>
      <w:marLeft w:val="0"/>
      <w:marRight w:val="0"/>
      <w:marTop w:val="0"/>
      <w:marBottom w:val="0"/>
      <w:divBdr>
        <w:top w:val="none" w:sz="0" w:space="0" w:color="auto"/>
        <w:left w:val="none" w:sz="0" w:space="0" w:color="auto"/>
        <w:bottom w:val="none" w:sz="0" w:space="0" w:color="auto"/>
        <w:right w:val="none" w:sz="0" w:space="0" w:color="auto"/>
      </w:divBdr>
    </w:div>
    <w:div w:id="131561779">
      <w:bodyDiv w:val="1"/>
      <w:marLeft w:val="0"/>
      <w:marRight w:val="0"/>
      <w:marTop w:val="0"/>
      <w:marBottom w:val="0"/>
      <w:divBdr>
        <w:top w:val="none" w:sz="0" w:space="0" w:color="auto"/>
        <w:left w:val="none" w:sz="0" w:space="0" w:color="auto"/>
        <w:bottom w:val="none" w:sz="0" w:space="0" w:color="auto"/>
        <w:right w:val="none" w:sz="0" w:space="0" w:color="auto"/>
      </w:divBdr>
    </w:div>
    <w:div w:id="405029460">
      <w:bodyDiv w:val="1"/>
      <w:marLeft w:val="0"/>
      <w:marRight w:val="0"/>
      <w:marTop w:val="0"/>
      <w:marBottom w:val="0"/>
      <w:divBdr>
        <w:top w:val="none" w:sz="0" w:space="0" w:color="auto"/>
        <w:left w:val="none" w:sz="0" w:space="0" w:color="auto"/>
        <w:bottom w:val="none" w:sz="0" w:space="0" w:color="auto"/>
        <w:right w:val="none" w:sz="0" w:space="0" w:color="auto"/>
      </w:divBdr>
    </w:div>
    <w:div w:id="469710350">
      <w:bodyDiv w:val="1"/>
      <w:marLeft w:val="0"/>
      <w:marRight w:val="0"/>
      <w:marTop w:val="0"/>
      <w:marBottom w:val="0"/>
      <w:divBdr>
        <w:top w:val="none" w:sz="0" w:space="0" w:color="auto"/>
        <w:left w:val="none" w:sz="0" w:space="0" w:color="auto"/>
        <w:bottom w:val="none" w:sz="0" w:space="0" w:color="auto"/>
        <w:right w:val="none" w:sz="0" w:space="0" w:color="auto"/>
      </w:divBdr>
    </w:div>
    <w:div w:id="572161479">
      <w:bodyDiv w:val="1"/>
      <w:marLeft w:val="0"/>
      <w:marRight w:val="0"/>
      <w:marTop w:val="0"/>
      <w:marBottom w:val="0"/>
      <w:divBdr>
        <w:top w:val="none" w:sz="0" w:space="0" w:color="auto"/>
        <w:left w:val="none" w:sz="0" w:space="0" w:color="auto"/>
        <w:bottom w:val="none" w:sz="0" w:space="0" w:color="auto"/>
        <w:right w:val="none" w:sz="0" w:space="0" w:color="auto"/>
      </w:divBdr>
      <w:divsChild>
        <w:div w:id="1727752497">
          <w:marLeft w:val="0"/>
          <w:marRight w:val="0"/>
          <w:marTop w:val="0"/>
          <w:marBottom w:val="0"/>
          <w:divBdr>
            <w:top w:val="none" w:sz="0" w:space="0" w:color="auto"/>
            <w:left w:val="none" w:sz="0" w:space="0" w:color="auto"/>
            <w:bottom w:val="none" w:sz="0" w:space="0" w:color="auto"/>
            <w:right w:val="none" w:sz="0" w:space="0" w:color="auto"/>
          </w:divBdr>
        </w:div>
      </w:divsChild>
    </w:div>
    <w:div w:id="610163639">
      <w:bodyDiv w:val="1"/>
      <w:marLeft w:val="0"/>
      <w:marRight w:val="0"/>
      <w:marTop w:val="0"/>
      <w:marBottom w:val="0"/>
      <w:divBdr>
        <w:top w:val="none" w:sz="0" w:space="0" w:color="auto"/>
        <w:left w:val="none" w:sz="0" w:space="0" w:color="auto"/>
        <w:bottom w:val="none" w:sz="0" w:space="0" w:color="auto"/>
        <w:right w:val="none" w:sz="0" w:space="0" w:color="auto"/>
      </w:divBdr>
    </w:div>
    <w:div w:id="764494003">
      <w:bodyDiv w:val="1"/>
      <w:marLeft w:val="0"/>
      <w:marRight w:val="0"/>
      <w:marTop w:val="0"/>
      <w:marBottom w:val="0"/>
      <w:divBdr>
        <w:top w:val="none" w:sz="0" w:space="0" w:color="auto"/>
        <w:left w:val="none" w:sz="0" w:space="0" w:color="auto"/>
        <w:bottom w:val="none" w:sz="0" w:space="0" w:color="auto"/>
        <w:right w:val="none" w:sz="0" w:space="0" w:color="auto"/>
      </w:divBdr>
    </w:div>
    <w:div w:id="814685614">
      <w:bodyDiv w:val="1"/>
      <w:marLeft w:val="0"/>
      <w:marRight w:val="0"/>
      <w:marTop w:val="0"/>
      <w:marBottom w:val="0"/>
      <w:divBdr>
        <w:top w:val="none" w:sz="0" w:space="0" w:color="auto"/>
        <w:left w:val="none" w:sz="0" w:space="0" w:color="auto"/>
        <w:bottom w:val="none" w:sz="0" w:space="0" w:color="auto"/>
        <w:right w:val="none" w:sz="0" w:space="0" w:color="auto"/>
      </w:divBdr>
    </w:div>
    <w:div w:id="966132202">
      <w:bodyDiv w:val="1"/>
      <w:marLeft w:val="0"/>
      <w:marRight w:val="0"/>
      <w:marTop w:val="0"/>
      <w:marBottom w:val="0"/>
      <w:divBdr>
        <w:top w:val="none" w:sz="0" w:space="0" w:color="auto"/>
        <w:left w:val="none" w:sz="0" w:space="0" w:color="auto"/>
        <w:bottom w:val="none" w:sz="0" w:space="0" w:color="auto"/>
        <w:right w:val="none" w:sz="0" w:space="0" w:color="auto"/>
      </w:divBdr>
    </w:div>
    <w:div w:id="1249267977">
      <w:bodyDiv w:val="1"/>
      <w:marLeft w:val="0"/>
      <w:marRight w:val="0"/>
      <w:marTop w:val="0"/>
      <w:marBottom w:val="0"/>
      <w:divBdr>
        <w:top w:val="none" w:sz="0" w:space="0" w:color="auto"/>
        <w:left w:val="none" w:sz="0" w:space="0" w:color="auto"/>
        <w:bottom w:val="none" w:sz="0" w:space="0" w:color="auto"/>
        <w:right w:val="none" w:sz="0" w:space="0" w:color="auto"/>
      </w:divBdr>
    </w:div>
    <w:div w:id="1508131079">
      <w:bodyDiv w:val="1"/>
      <w:marLeft w:val="0"/>
      <w:marRight w:val="0"/>
      <w:marTop w:val="0"/>
      <w:marBottom w:val="0"/>
      <w:divBdr>
        <w:top w:val="none" w:sz="0" w:space="0" w:color="auto"/>
        <w:left w:val="none" w:sz="0" w:space="0" w:color="auto"/>
        <w:bottom w:val="none" w:sz="0" w:space="0" w:color="auto"/>
        <w:right w:val="none" w:sz="0" w:space="0" w:color="auto"/>
      </w:divBdr>
    </w:div>
    <w:div w:id="1530679966">
      <w:bodyDiv w:val="1"/>
      <w:marLeft w:val="0"/>
      <w:marRight w:val="0"/>
      <w:marTop w:val="0"/>
      <w:marBottom w:val="0"/>
      <w:divBdr>
        <w:top w:val="none" w:sz="0" w:space="0" w:color="auto"/>
        <w:left w:val="none" w:sz="0" w:space="0" w:color="auto"/>
        <w:bottom w:val="none" w:sz="0" w:space="0" w:color="auto"/>
        <w:right w:val="none" w:sz="0" w:space="0" w:color="auto"/>
      </w:divBdr>
    </w:div>
    <w:div w:id="1710254735">
      <w:bodyDiv w:val="1"/>
      <w:marLeft w:val="0"/>
      <w:marRight w:val="0"/>
      <w:marTop w:val="0"/>
      <w:marBottom w:val="0"/>
      <w:divBdr>
        <w:top w:val="none" w:sz="0" w:space="0" w:color="auto"/>
        <w:left w:val="none" w:sz="0" w:space="0" w:color="auto"/>
        <w:bottom w:val="none" w:sz="0" w:space="0" w:color="auto"/>
        <w:right w:val="none" w:sz="0" w:space="0" w:color="auto"/>
      </w:divBdr>
    </w:div>
    <w:div w:id="1844468788">
      <w:bodyDiv w:val="1"/>
      <w:marLeft w:val="0"/>
      <w:marRight w:val="0"/>
      <w:marTop w:val="0"/>
      <w:marBottom w:val="0"/>
      <w:divBdr>
        <w:top w:val="none" w:sz="0" w:space="0" w:color="auto"/>
        <w:left w:val="none" w:sz="0" w:space="0" w:color="auto"/>
        <w:bottom w:val="none" w:sz="0" w:space="0" w:color="auto"/>
        <w:right w:val="none" w:sz="0" w:space="0" w:color="auto"/>
      </w:divBdr>
    </w:div>
    <w:div w:id="1894542715">
      <w:bodyDiv w:val="1"/>
      <w:marLeft w:val="0"/>
      <w:marRight w:val="0"/>
      <w:marTop w:val="0"/>
      <w:marBottom w:val="0"/>
      <w:divBdr>
        <w:top w:val="none" w:sz="0" w:space="0" w:color="auto"/>
        <w:left w:val="none" w:sz="0" w:space="0" w:color="auto"/>
        <w:bottom w:val="none" w:sz="0" w:space="0" w:color="auto"/>
        <w:right w:val="none" w:sz="0" w:space="0" w:color="auto"/>
      </w:divBdr>
    </w:div>
    <w:div w:id="1961374032">
      <w:bodyDiv w:val="1"/>
      <w:marLeft w:val="0"/>
      <w:marRight w:val="0"/>
      <w:marTop w:val="0"/>
      <w:marBottom w:val="0"/>
      <w:divBdr>
        <w:top w:val="none" w:sz="0" w:space="0" w:color="auto"/>
        <w:left w:val="none" w:sz="0" w:space="0" w:color="auto"/>
        <w:bottom w:val="none" w:sz="0" w:space="0" w:color="auto"/>
        <w:right w:val="none" w:sz="0" w:space="0" w:color="auto"/>
      </w:divBdr>
    </w:div>
    <w:div w:id="1971083120">
      <w:bodyDiv w:val="1"/>
      <w:marLeft w:val="0"/>
      <w:marRight w:val="0"/>
      <w:marTop w:val="0"/>
      <w:marBottom w:val="0"/>
      <w:divBdr>
        <w:top w:val="none" w:sz="0" w:space="0" w:color="auto"/>
        <w:left w:val="none" w:sz="0" w:space="0" w:color="auto"/>
        <w:bottom w:val="none" w:sz="0" w:space="0" w:color="auto"/>
        <w:right w:val="none" w:sz="0" w:space="0" w:color="auto"/>
      </w:divBdr>
    </w:div>
    <w:div w:id="20039705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image" Target="media/image11.png"/><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24" Type="http://schemas.openxmlformats.org/officeDocument/2006/relationships/footer" Target="footer1.xml"/><Relationship Id="rId5" Type="http://schemas.openxmlformats.org/officeDocument/2006/relationships/styles" Target="styles.xml"/><Relationship Id="rId15" Type="http://schemas.openxmlformats.org/officeDocument/2006/relationships/image" Target="media/image5.png"/><Relationship Id="rId23" Type="http://schemas.openxmlformats.org/officeDocument/2006/relationships/image" Target="media/image13.png"/><Relationship Id="rId10" Type="http://schemas.openxmlformats.org/officeDocument/2006/relationships/hyperlink" Target="mailto:ainsliek@email.unc.edu" TargetMode="External"/><Relationship Id="rId19" Type="http://schemas.openxmlformats.org/officeDocument/2006/relationships/image" Target="media/image9.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4.png"/><Relationship Id="rId22" Type="http://schemas.openxmlformats.org/officeDocument/2006/relationships/image" Target="media/image1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F98B2C61F4CAA429E24FA24580B6C6D" ma:contentTypeVersion="18" ma:contentTypeDescription="Create a new document." ma:contentTypeScope="" ma:versionID="1b19183a924d41e82614ebc4dd0d5c00">
  <xsd:schema xmlns:xsd="http://www.w3.org/2001/XMLSchema" xmlns:xs="http://www.w3.org/2001/XMLSchema" xmlns:p="http://schemas.microsoft.com/office/2006/metadata/properties" xmlns:ns3="1ec8c5ab-6ea7-455a-99bb-bad7068bcc06" xmlns:ns4="ab2d28dd-6b2b-4726-b2c2-edc4d3419a58" targetNamespace="http://schemas.microsoft.com/office/2006/metadata/properties" ma:root="true" ma:fieldsID="f6a0c0c229694c947218cffa138ce02a" ns3:_="" ns4:_="">
    <xsd:import namespace="1ec8c5ab-6ea7-455a-99bb-bad7068bcc06"/>
    <xsd:import namespace="ab2d28dd-6b2b-4726-b2c2-edc4d3419a58"/>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LengthInSeconds" minOccurs="0"/>
                <xsd:element ref="ns3:MediaServiceLocation" minOccurs="0"/>
                <xsd:element ref="ns3:MediaServiceGenerationTime" minOccurs="0"/>
                <xsd:element ref="ns3:MediaServiceEventHashCode" minOccurs="0"/>
                <xsd:element ref="ns3:MediaServiceOCR" minOccurs="0"/>
                <xsd:element ref="ns3:_activity" minOccurs="0"/>
                <xsd:element ref="ns3:MediaServiceObjectDetectorVersions" minOccurs="0"/>
                <xsd:element ref="ns3:MediaServiceSystemTags" minOccurs="0"/>
                <xsd:element ref="ns3:MediaServiceSearchPropertie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ec8c5ab-6ea7-455a-99bb-bad7068bcc0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_activity" ma:index="19" nillable="true" ma:displayName="_activity" ma:hidden="true" ma:internalName="_activity">
      <xsd:simpleType>
        <xsd:restriction base="dms:Note"/>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ystemTags" ma:index="21" nillable="true" ma:displayName="MediaServiceSystemTags" ma:hidden="true" ma:internalName="MediaServiceSystemTags" ma:readOnly="true">
      <xsd:simpleType>
        <xsd:restriction base="dms:Note"/>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b2d28dd-6b2b-4726-b2c2-edc4d3419a58" elementFormDefault="qualified">
    <xsd:import namespace="http://schemas.microsoft.com/office/2006/documentManagement/types"/>
    <xsd:import namespace="http://schemas.microsoft.com/office/infopath/2007/PartnerControls"/>
    <xsd:element name="SharedWithUsers" ma:index="2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4" nillable="true" ma:displayName="Shared With Details" ma:internalName="SharedWithDetails" ma:readOnly="true">
      <xsd:simpleType>
        <xsd:restriction base="dms:Note">
          <xsd:maxLength value="255"/>
        </xsd:restriction>
      </xsd:simpleType>
    </xsd:element>
    <xsd:element name="SharingHintHash" ma:index="2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1ec8c5ab-6ea7-455a-99bb-bad7068bcc06"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5351B73-A559-45B6-9347-2F87FC0AEE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ec8c5ab-6ea7-455a-99bb-bad7068bcc06"/>
    <ds:schemaRef ds:uri="ab2d28dd-6b2b-4726-b2c2-edc4d3419a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10DD638-D97F-4ADC-8B56-D370B0CFED55}">
  <ds:schemaRefs>
    <ds:schemaRef ds:uri="http://schemas.microsoft.com/office/2006/metadata/properties"/>
    <ds:schemaRef ds:uri="http://schemas.microsoft.com/office/infopath/2007/PartnerControls"/>
    <ds:schemaRef ds:uri="1ec8c5ab-6ea7-455a-99bb-bad7068bcc06"/>
  </ds:schemaRefs>
</ds:datastoreItem>
</file>

<file path=customXml/itemProps3.xml><?xml version="1.0" encoding="utf-8"?>
<ds:datastoreItem xmlns:ds="http://schemas.openxmlformats.org/officeDocument/2006/customXml" ds:itemID="{F24CF131-7510-4E57-81E7-294550BD231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2230</Words>
  <Characters>12716</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Ainslie, Kristy</cp:lastModifiedBy>
  <cp:revision>3</cp:revision>
  <dcterms:created xsi:type="dcterms:W3CDTF">2024-09-03T11:11:00Z</dcterms:created>
  <dcterms:modified xsi:type="dcterms:W3CDTF">2024-09-03T11:11:00Z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0x0101008F98B2C61F4CAA429E24FA24580B6C6D</vt:lpwstr>
  </property>
</Properties>
</file>