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FFF8BC" w14:textId="77777777" w:rsidR="002F5CC2" w:rsidRDefault="002F5CC2" w:rsidP="002F5CC2">
      <w:pPr>
        <w:jc w:val="center"/>
        <w:rPr>
          <w:rFonts w:cs="Times New Roman"/>
        </w:rPr>
      </w:pPr>
      <w:bookmarkStart w:id="0" w:name="_Hlk145496567"/>
      <w:r w:rsidRPr="00DB104B">
        <w:rPr>
          <w:rFonts w:cs="Times New Roman"/>
        </w:rPr>
        <w:t xml:space="preserve">PARASITOLOGY RESEARCH </w:t>
      </w:r>
    </w:p>
    <w:p w14:paraId="77F639DB" w14:textId="77777777" w:rsidR="002F5CC2" w:rsidRPr="00DB104B" w:rsidRDefault="002F5CC2" w:rsidP="002F5CC2">
      <w:pPr>
        <w:jc w:val="center"/>
        <w:rPr>
          <w:rFonts w:cs="Times New Roman"/>
        </w:rPr>
      </w:pPr>
    </w:p>
    <w:p w14:paraId="3C16869D" w14:textId="77777777" w:rsidR="002F5CC2" w:rsidRPr="00DB104B" w:rsidRDefault="002F5CC2" w:rsidP="002F5CC2">
      <w:pPr>
        <w:spacing w:line="240" w:lineRule="auto"/>
        <w:jc w:val="center"/>
        <w:rPr>
          <w:rFonts w:cs="Times New Roman"/>
          <w:sz w:val="32"/>
          <w:szCs w:val="32"/>
        </w:rPr>
      </w:pPr>
      <w:r w:rsidRPr="00DB104B">
        <w:rPr>
          <w:rFonts w:cs="Times New Roman"/>
          <w:sz w:val="32"/>
          <w:szCs w:val="32"/>
        </w:rPr>
        <w:t xml:space="preserve">Development of a Molecular Assay for the Determination of </w:t>
      </w:r>
    </w:p>
    <w:p w14:paraId="4736F8D8" w14:textId="77777777" w:rsidR="002F5CC2" w:rsidRPr="00DB104B" w:rsidRDefault="002F5CC2" w:rsidP="002F5CC2">
      <w:pPr>
        <w:spacing w:line="240" w:lineRule="auto"/>
        <w:jc w:val="center"/>
        <w:rPr>
          <w:rFonts w:cs="Times New Roman"/>
          <w:sz w:val="32"/>
          <w:szCs w:val="32"/>
        </w:rPr>
      </w:pPr>
      <w:r w:rsidRPr="00DB104B">
        <w:rPr>
          <w:rFonts w:cs="Times New Roman"/>
          <w:i/>
          <w:iCs/>
          <w:sz w:val="32"/>
          <w:szCs w:val="32"/>
        </w:rPr>
        <w:t xml:space="preserve">Eimeria tenella </w:t>
      </w:r>
      <w:r w:rsidRPr="00DB104B">
        <w:rPr>
          <w:rFonts w:cs="Times New Roman"/>
          <w:sz w:val="32"/>
          <w:szCs w:val="32"/>
        </w:rPr>
        <w:t>Oocyst Viability</w:t>
      </w:r>
      <w:bookmarkEnd w:id="0"/>
    </w:p>
    <w:p w14:paraId="22F55F12" w14:textId="77777777" w:rsidR="002F5CC2" w:rsidRPr="00DB104B" w:rsidRDefault="002F5CC2" w:rsidP="002F5CC2">
      <w:pPr>
        <w:spacing w:line="240" w:lineRule="auto"/>
        <w:rPr>
          <w:rFonts w:cs="Times New Roman"/>
        </w:rPr>
      </w:pPr>
    </w:p>
    <w:p w14:paraId="1C8DF4BE" w14:textId="77777777" w:rsidR="00A952D8" w:rsidRPr="000B4F4B" w:rsidRDefault="00A952D8" w:rsidP="00A952D8">
      <w:pPr>
        <w:spacing w:line="240" w:lineRule="auto"/>
        <w:ind w:firstLine="0"/>
        <w:rPr>
          <w:rFonts w:cs="Times New Roman"/>
          <w:vertAlign w:val="superscript"/>
        </w:rPr>
      </w:pPr>
      <w:r w:rsidRPr="000B4F4B">
        <w:rPr>
          <w:rFonts w:cs="Times New Roman"/>
        </w:rPr>
        <w:t>Kruth PS</w:t>
      </w:r>
      <w:r w:rsidRPr="000B4F4B">
        <w:rPr>
          <w:rFonts w:cs="Times New Roman"/>
          <w:vertAlign w:val="superscript"/>
        </w:rPr>
        <w:t>1,2</w:t>
      </w:r>
      <w:r w:rsidRPr="000B4F4B">
        <w:rPr>
          <w:rFonts w:cs="Times New Roman"/>
        </w:rPr>
        <w:t>, Whale J</w:t>
      </w:r>
      <w:r w:rsidRPr="000B4F4B">
        <w:rPr>
          <w:rFonts w:cs="Times New Roman"/>
          <w:vertAlign w:val="superscript"/>
        </w:rPr>
        <w:t>1</w:t>
      </w:r>
      <w:r w:rsidRPr="000B4F4B">
        <w:rPr>
          <w:rFonts w:cs="Times New Roman"/>
        </w:rPr>
        <w:t xml:space="preserve">, </w:t>
      </w:r>
      <w:proofErr w:type="spellStart"/>
      <w:r w:rsidRPr="000B4F4B">
        <w:rPr>
          <w:rFonts w:cs="Times New Roman"/>
        </w:rPr>
        <w:t>Léveillé</w:t>
      </w:r>
      <w:proofErr w:type="spellEnd"/>
      <w:r w:rsidRPr="000B4F4B">
        <w:rPr>
          <w:rFonts w:cs="Times New Roman"/>
        </w:rPr>
        <w:t xml:space="preserve"> AN</w:t>
      </w:r>
      <w:r w:rsidRPr="000B4F4B">
        <w:rPr>
          <w:rFonts w:cs="Times New Roman"/>
          <w:vertAlign w:val="superscript"/>
        </w:rPr>
        <w:t>1,3</w:t>
      </w:r>
      <w:r w:rsidRPr="000B4F4B">
        <w:rPr>
          <w:rFonts w:cs="Times New Roman"/>
        </w:rPr>
        <w:t>, Brisbin J</w:t>
      </w:r>
      <w:r w:rsidRPr="000B4F4B">
        <w:rPr>
          <w:rFonts w:cs="Times New Roman"/>
          <w:vertAlign w:val="superscript"/>
        </w:rPr>
        <w:t>4</w:t>
      </w:r>
      <w:r w:rsidRPr="000B4F4B">
        <w:rPr>
          <w:rFonts w:cs="Times New Roman"/>
        </w:rPr>
        <w:t>, Barta JR</w:t>
      </w:r>
      <w:r w:rsidRPr="000B4F4B">
        <w:rPr>
          <w:rFonts w:cs="Times New Roman"/>
          <w:vertAlign w:val="superscript"/>
        </w:rPr>
        <w:t>1,5</w:t>
      </w:r>
    </w:p>
    <w:p w14:paraId="0CF2EBC7" w14:textId="77777777" w:rsidR="00A952D8" w:rsidRPr="000B4F4B" w:rsidRDefault="00A952D8" w:rsidP="00A952D8">
      <w:pPr>
        <w:spacing w:line="240" w:lineRule="auto"/>
        <w:ind w:firstLine="0"/>
        <w:rPr>
          <w:rFonts w:cs="Times New Roman"/>
          <w:vertAlign w:val="superscript"/>
        </w:rPr>
      </w:pPr>
    </w:p>
    <w:p w14:paraId="5E4BE118" w14:textId="77777777" w:rsidR="00A952D8" w:rsidRPr="000B4F4B" w:rsidRDefault="00A952D8" w:rsidP="00A952D8">
      <w:pPr>
        <w:spacing w:line="240" w:lineRule="auto"/>
        <w:ind w:firstLine="0"/>
        <w:rPr>
          <w:rFonts w:cs="Times New Roman"/>
        </w:rPr>
      </w:pPr>
      <w:r w:rsidRPr="000B4F4B">
        <w:rPr>
          <w:rFonts w:cs="Times New Roman"/>
          <w:vertAlign w:val="superscript"/>
        </w:rPr>
        <w:t>1</w:t>
      </w:r>
      <w:r w:rsidRPr="000B4F4B">
        <w:rPr>
          <w:rFonts w:cs="Times New Roman"/>
        </w:rPr>
        <w:t>Department of Pathobiology, Ontario Veterinary College, University of Guelph, Guelph, Ontario, Canada</w:t>
      </w:r>
    </w:p>
    <w:p w14:paraId="20075194" w14:textId="77777777" w:rsidR="00A952D8" w:rsidRPr="000B4F4B" w:rsidRDefault="00A952D8" w:rsidP="00A952D8">
      <w:pPr>
        <w:spacing w:line="240" w:lineRule="auto"/>
        <w:ind w:firstLine="0"/>
        <w:rPr>
          <w:rFonts w:cs="Times New Roman"/>
        </w:rPr>
      </w:pPr>
      <w:r w:rsidRPr="000B4F4B">
        <w:rPr>
          <w:rFonts w:cs="Times New Roman"/>
          <w:vertAlign w:val="superscript"/>
        </w:rPr>
        <w:t>2</w:t>
      </w:r>
      <w:r w:rsidRPr="000B4F4B">
        <w:rPr>
          <w:rFonts w:cs="Times New Roman"/>
        </w:rPr>
        <w:t>ORCID: 0000-0002-3994-8080</w:t>
      </w:r>
    </w:p>
    <w:p w14:paraId="53D157E8" w14:textId="77777777" w:rsidR="00A952D8" w:rsidRPr="000B4F4B" w:rsidRDefault="00A952D8" w:rsidP="00A952D8">
      <w:pPr>
        <w:spacing w:line="240" w:lineRule="auto"/>
        <w:ind w:firstLine="0"/>
        <w:rPr>
          <w:rFonts w:cs="Times New Roman"/>
        </w:rPr>
      </w:pPr>
      <w:r w:rsidRPr="000B4F4B">
        <w:rPr>
          <w:rFonts w:cs="Times New Roman"/>
          <w:vertAlign w:val="superscript"/>
        </w:rPr>
        <w:t>3</w:t>
      </w:r>
      <w:r w:rsidRPr="000B4F4B">
        <w:rPr>
          <w:rFonts w:cs="Times New Roman"/>
        </w:rPr>
        <w:t>ORCID: 0000-0002-5506-3792</w:t>
      </w:r>
    </w:p>
    <w:p w14:paraId="21264184" w14:textId="77777777" w:rsidR="00A952D8" w:rsidRPr="000B4F4B" w:rsidRDefault="00A952D8" w:rsidP="00A952D8">
      <w:pPr>
        <w:spacing w:line="240" w:lineRule="auto"/>
        <w:ind w:firstLine="0"/>
        <w:rPr>
          <w:rFonts w:cs="Times New Roman"/>
        </w:rPr>
      </w:pPr>
      <w:r w:rsidRPr="000B4F4B">
        <w:rPr>
          <w:rFonts w:cs="Times New Roman"/>
          <w:vertAlign w:val="superscript"/>
        </w:rPr>
        <w:t>4</w:t>
      </w:r>
      <w:r w:rsidRPr="000B4F4B">
        <w:rPr>
          <w:rFonts w:cs="Times New Roman"/>
        </w:rPr>
        <w:t>Ceva Animal Health Inc., Guelph, Ontario, Canada</w:t>
      </w:r>
    </w:p>
    <w:p w14:paraId="53AC1D73" w14:textId="77777777" w:rsidR="00A952D8" w:rsidRPr="000B4F4B" w:rsidRDefault="00A952D8" w:rsidP="00A952D8">
      <w:pPr>
        <w:spacing w:line="240" w:lineRule="auto"/>
        <w:ind w:firstLine="0"/>
        <w:rPr>
          <w:rFonts w:cs="Times New Roman"/>
        </w:rPr>
      </w:pPr>
      <w:r w:rsidRPr="000B4F4B">
        <w:rPr>
          <w:rFonts w:cs="Times New Roman"/>
          <w:vertAlign w:val="superscript"/>
        </w:rPr>
        <w:t>5</w:t>
      </w:r>
      <w:r w:rsidRPr="000B4F4B">
        <w:rPr>
          <w:rFonts w:cs="Times New Roman"/>
        </w:rPr>
        <w:t>ORCID: 0000-0001-6896-2271</w:t>
      </w:r>
    </w:p>
    <w:p w14:paraId="0CF29CF9" w14:textId="77777777" w:rsidR="00A952D8" w:rsidRPr="000B4F4B" w:rsidRDefault="00A952D8" w:rsidP="00A952D8">
      <w:pPr>
        <w:spacing w:line="240" w:lineRule="auto"/>
        <w:ind w:firstLine="0"/>
        <w:rPr>
          <w:rFonts w:cs="Times New Roman"/>
        </w:rPr>
      </w:pPr>
    </w:p>
    <w:p w14:paraId="527CA7EA" w14:textId="77777777" w:rsidR="00A952D8" w:rsidRPr="000B4F4B" w:rsidRDefault="00A952D8" w:rsidP="00A952D8">
      <w:pPr>
        <w:spacing w:line="240" w:lineRule="auto"/>
        <w:ind w:firstLine="0"/>
        <w:rPr>
          <w:rFonts w:cs="Times New Roman"/>
        </w:rPr>
      </w:pPr>
      <w:r w:rsidRPr="000B4F4B">
        <w:rPr>
          <w:rFonts w:cs="Times New Roman"/>
        </w:rPr>
        <w:t xml:space="preserve">JRB is corresponding author: </w:t>
      </w:r>
      <w:hyperlink r:id="rId4" w:history="1">
        <w:r w:rsidRPr="000B4F4B">
          <w:rPr>
            <w:rStyle w:val="Hyperlink"/>
            <w:rFonts w:cs="Times New Roman"/>
          </w:rPr>
          <w:t>jbarta@uoguelph.ca</w:t>
        </w:r>
      </w:hyperlink>
    </w:p>
    <w:p w14:paraId="0C0C89D5" w14:textId="20125900" w:rsidR="00F126D8" w:rsidRDefault="00F126D8" w:rsidP="00F126D8">
      <w:pPr>
        <w:pStyle w:val="Heading1"/>
      </w:pPr>
      <w:r>
        <w:t xml:space="preserve">Supplementary File 6 </w:t>
      </w:r>
    </w:p>
    <w:p w14:paraId="7108460E" w14:textId="2953B9D3" w:rsidR="00F126D8" w:rsidRPr="00F126D8" w:rsidRDefault="00F126D8" w:rsidP="00F126D8">
      <w:pPr>
        <w:pStyle w:val="Heading2"/>
        <w:rPr>
          <w:sz w:val="24"/>
          <w:szCs w:val="24"/>
        </w:rPr>
      </w:pPr>
      <w:r w:rsidRPr="00F126D8">
        <w:rPr>
          <w:sz w:val="24"/>
          <w:szCs w:val="24"/>
        </w:rPr>
        <w:t>Total RNA Recovered from Time Point Infection Trial Parallel Samples</w:t>
      </w:r>
    </w:p>
    <w:p w14:paraId="65747E4B" w14:textId="77777777" w:rsidR="00F126D8" w:rsidRDefault="00F126D8" w:rsidP="00F126D8">
      <w:pPr>
        <w:ind w:firstLine="0"/>
      </w:pPr>
      <w:r>
        <w:t xml:space="preserve">RNA was recovered from </w:t>
      </w:r>
      <w:r>
        <w:rPr>
          <w:i/>
          <w:iCs/>
        </w:rPr>
        <w:t xml:space="preserve">Eimeria tenella </w:t>
      </w:r>
      <w:r>
        <w:t>oocysts at four different time points and held at two different storage temperatures. Oocysts were subjected to either heat stimulation (HS; 41</w:t>
      </w:r>
      <w:r>
        <w:rPr>
          <w:vertAlign w:val="superscript"/>
        </w:rPr>
        <w:t>o</w:t>
      </w:r>
      <w:r>
        <w:t>C) or held at steady state (SS; either 21</w:t>
      </w:r>
      <w:r>
        <w:rPr>
          <w:vertAlign w:val="superscript"/>
        </w:rPr>
        <w:t>o</w:t>
      </w:r>
      <w:r>
        <w:t>C or 4</w:t>
      </w:r>
      <w:r>
        <w:rPr>
          <w:vertAlign w:val="superscript"/>
        </w:rPr>
        <w:t>o</w:t>
      </w:r>
      <w:r>
        <w:t xml:space="preserve">C) for 90 minutes prior to RNA extraction. Amount and quality (expressed as RNA Integrity Number, RIN) of recovered RNA are summarized below. </w:t>
      </w:r>
    </w:p>
    <w:p w14:paraId="411E0326" w14:textId="77777777" w:rsidR="00F126D8" w:rsidRPr="00735194" w:rsidRDefault="00F126D8" w:rsidP="00F126D8"/>
    <w:tbl>
      <w:tblPr>
        <w:tblStyle w:val="TableGrid"/>
        <w:tblW w:w="9445" w:type="dxa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5"/>
        <w:gridCol w:w="1080"/>
        <w:gridCol w:w="1350"/>
        <w:gridCol w:w="1170"/>
        <w:gridCol w:w="2161"/>
        <w:gridCol w:w="1349"/>
        <w:gridCol w:w="1350"/>
      </w:tblGrid>
      <w:tr w:rsidR="00F126D8" w14:paraId="13941A01" w14:textId="77777777" w:rsidTr="009B7F2F">
        <w:tc>
          <w:tcPr>
            <w:tcW w:w="985" w:type="dxa"/>
            <w:tcBorders>
              <w:top w:val="single" w:sz="18" w:space="0" w:color="auto"/>
              <w:bottom w:val="single" w:sz="18" w:space="0" w:color="auto"/>
            </w:tcBorders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376BA4F8" w14:textId="77777777" w:rsidR="00F126D8" w:rsidRPr="00740110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Time point</w:t>
            </w:r>
          </w:p>
        </w:tc>
        <w:tc>
          <w:tcPr>
            <w:tcW w:w="1080" w:type="dxa"/>
            <w:tcBorders>
              <w:top w:val="single" w:sz="18" w:space="0" w:color="auto"/>
              <w:bottom w:val="single" w:sz="18" w:space="0" w:color="auto"/>
            </w:tcBorders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37A4819B" w14:textId="77777777" w:rsidR="00F126D8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O</w:t>
            </w:r>
            <w:r w:rsidRPr="00740110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ocyst </w:t>
            </w:r>
          </w:p>
          <w:p w14:paraId="3D0CE409" w14:textId="77777777" w:rsidR="00F126D8" w:rsidRPr="00740110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l</w:t>
            </w:r>
            <w:r w:rsidRPr="00740110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ot #</w:t>
            </w:r>
          </w:p>
        </w:tc>
        <w:tc>
          <w:tcPr>
            <w:tcW w:w="1350" w:type="dxa"/>
            <w:tcBorders>
              <w:top w:val="single" w:sz="18" w:space="0" w:color="auto"/>
              <w:bottom w:val="single" w:sz="18" w:space="0" w:color="auto"/>
            </w:tcBorders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3295071C" w14:textId="77777777" w:rsidR="00F126D8" w:rsidRPr="00740110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S</w:t>
            </w:r>
            <w:r w:rsidRPr="00740110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torage temp.</w:t>
            </w:r>
          </w:p>
        </w:tc>
        <w:tc>
          <w:tcPr>
            <w:tcW w:w="1170" w:type="dxa"/>
            <w:tcBorders>
              <w:top w:val="single" w:sz="18" w:space="0" w:color="auto"/>
              <w:bottom w:val="single" w:sz="18" w:space="0" w:color="auto"/>
            </w:tcBorders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1A3E8ED9" w14:textId="77777777" w:rsidR="00F126D8" w:rsidRPr="00740110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I</w:t>
            </w:r>
            <w:r w:rsidRPr="00740110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ncubation</w:t>
            </w:r>
          </w:p>
        </w:tc>
        <w:tc>
          <w:tcPr>
            <w:tcW w:w="2161" w:type="dxa"/>
            <w:tcBorders>
              <w:top w:val="single" w:sz="18" w:space="0" w:color="auto"/>
              <w:bottom w:val="single" w:sz="18" w:space="0" w:color="auto"/>
            </w:tcBorders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6CFACDDB" w14:textId="77777777" w:rsidR="00F126D8" w:rsidRPr="00740110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Oocyst </w:t>
            </w:r>
            <w:r w:rsidRPr="00740110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pellet weight (g)</w:t>
            </w:r>
          </w:p>
        </w:tc>
        <w:tc>
          <w:tcPr>
            <w:tcW w:w="1349" w:type="dxa"/>
            <w:tcBorders>
              <w:top w:val="single" w:sz="18" w:space="0" w:color="auto"/>
              <w:bottom w:val="single" w:sz="18" w:space="0" w:color="auto"/>
            </w:tcBorders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6CB83F25" w14:textId="77777777" w:rsidR="00F126D8" w:rsidRPr="00740110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T</w:t>
            </w:r>
            <w:r w:rsidRPr="00740110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otal ng RNA</w:t>
            </w:r>
          </w:p>
        </w:tc>
        <w:tc>
          <w:tcPr>
            <w:tcW w:w="1350" w:type="dxa"/>
            <w:tcBorders>
              <w:top w:val="single" w:sz="18" w:space="0" w:color="auto"/>
              <w:bottom w:val="single" w:sz="18" w:space="0" w:color="auto"/>
            </w:tcBorders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735B608E" w14:textId="77777777" w:rsidR="00F126D8" w:rsidRPr="00740110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740110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RIN</w:t>
            </w:r>
          </w:p>
        </w:tc>
      </w:tr>
      <w:tr w:rsidR="00F126D8" w14:paraId="59EF93F4" w14:textId="77777777" w:rsidTr="009B7F2F">
        <w:tc>
          <w:tcPr>
            <w:tcW w:w="985" w:type="dxa"/>
            <w:vMerge w:val="restart"/>
            <w:tcBorders>
              <w:top w:val="single" w:sz="18" w:space="0" w:color="auto"/>
            </w:tcBorders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33B659ED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1</w:t>
            </w:r>
          </w:p>
        </w:tc>
        <w:tc>
          <w:tcPr>
            <w:tcW w:w="1080" w:type="dxa"/>
            <w:vMerge w:val="restart"/>
            <w:tcBorders>
              <w:top w:val="single" w:sz="18" w:space="0" w:color="auto"/>
            </w:tcBorders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75A4B076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1</w:t>
            </w:r>
          </w:p>
        </w:tc>
        <w:tc>
          <w:tcPr>
            <w:tcW w:w="1350" w:type="dxa"/>
            <w:vMerge w:val="restart"/>
            <w:tcBorders>
              <w:top w:val="single" w:sz="18" w:space="0" w:color="auto"/>
            </w:tcBorders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4A129720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21</w:t>
            </w:r>
            <w:r w:rsidRPr="004437FB">
              <w:rPr>
                <w:rFonts w:asciiTheme="minorHAnsi" w:hAnsiTheme="minorHAnsi" w:cstheme="minorHAnsi"/>
                <w:sz w:val="18"/>
                <w:szCs w:val="18"/>
                <w:vertAlign w:val="superscript"/>
              </w:rPr>
              <w:t>o</w:t>
            </w: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C</w:t>
            </w:r>
          </w:p>
        </w:tc>
        <w:tc>
          <w:tcPr>
            <w:tcW w:w="1170" w:type="dxa"/>
            <w:tcBorders>
              <w:top w:val="single" w:sz="18" w:space="0" w:color="auto"/>
            </w:tcBorders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463C94FF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SS</w:t>
            </w:r>
          </w:p>
        </w:tc>
        <w:tc>
          <w:tcPr>
            <w:tcW w:w="2161" w:type="dxa"/>
            <w:tcBorders>
              <w:top w:val="single" w:sz="18" w:space="0" w:color="auto"/>
            </w:tcBorders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1D2CC378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0.14</w:t>
            </w:r>
          </w:p>
        </w:tc>
        <w:tc>
          <w:tcPr>
            <w:tcW w:w="1349" w:type="dxa"/>
            <w:tcBorders>
              <w:top w:val="single" w:sz="18" w:space="0" w:color="auto"/>
            </w:tcBorders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59539B59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489</w:t>
            </w:r>
          </w:p>
        </w:tc>
        <w:tc>
          <w:tcPr>
            <w:tcW w:w="1350" w:type="dxa"/>
            <w:tcBorders>
              <w:top w:val="single" w:sz="18" w:space="0" w:color="auto"/>
            </w:tcBorders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777B8D7B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4.0</w:t>
            </w:r>
          </w:p>
        </w:tc>
      </w:tr>
      <w:tr w:rsidR="00F126D8" w14:paraId="0F7FA042" w14:textId="77777777" w:rsidTr="009B7F2F">
        <w:tc>
          <w:tcPr>
            <w:tcW w:w="985" w:type="dxa"/>
            <w:vMerge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570BE39C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80" w:type="dxa"/>
            <w:vMerge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7E27CE0E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350" w:type="dxa"/>
            <w:vMerge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5818EEFD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170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4F953C25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HS</w:t>
            </w:r>
          </w:p>
        </w:tc>
        <w:tc>
          <w:tcPr>
            <w:tcW w:w="2161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2B314849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0.13</w:t>
            </w:r>
          </w:p>
        </w:tc>
        <w:tc>
          <w:tcPr>
            <w:tcW w:w="1349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1CAEE121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424</w:t>
            </w:r>
          </w:p>
        </w:tc>
        <w:tc>
          <w:tcPr>
            <w:tcW w:w="1350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7BFF62D6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3.8</w:t>
            </w:r>
          </w:p>
        </w:tc>
      </w:tr>
      <w:tr w:rsidR="00F126D8" w14:paraId="6DFFBC14" w14:textId="77777777" w:rsidTr="009B7F2F">
        <w:tc>
          <w:tcPr>
            <w:tcW w:w="985" w:type="dxa"/>
            <w:vMerge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2E33C8D6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80" w:type="dxa"/>
            <w:vMerge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13AC90D0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350" w:type="dxa"/>
            <w:vMerge w:val="restart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5E3C3196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4</w:t>
            </w:r>
            <w:r w:rsidRPr="004437FB">
              <w:rPr>
                <w:rFonts w:asciiTheme="minorHAnsi" w:hAnsiTheme="minorHAnsi" w:cstheme="minorHAnsi"/>
                <w:sz w:val="18"/>
                <w:szCs w:val="18"/>
                <w:vertAlign w:val="superscript"/>
              </w:rPr>
              <w:t>o</w:t>
            </w: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C</w:t>
            </w:r>
          </w:p>
        </w:tc>
        <w:tc>
          <w:tcPr>
            <w:tcW w:w="1170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46471FE8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SS</w:t>
            </w:r>
          </w:p>
        </w:tc>
        <w:tc>
          <w:tcPr>
            <w:tcW w:w="2161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319FEE02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0.13</w:t>
            </w:r>
          </w:p>
        </w:tc>
        <w:tc>
          <w:tcPr>
            <w:tcW w:w="1349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5F7A9DB0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690</w:t>
            </w:r>
          </w:p>
        </w:tc>
        <w:tc>
          <w:tcPr>
            <w:tcW w:w="1350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7E005667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4.0</w:t>
            </w:r>
          </w:p>
        </w:tc>
      </w:tr>
      <w:tr w:rsidR="00F126D8" w14:paraId="4CBCFC6D" w14:textId="77777777" w:rsidTr="009B7F2F">
        <w:tc>
          <w:tcPr>
            <w:tcW w:w="985" w:type="dxa"/>
            <w:vMerge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06DF457A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80" w:type="dxa"/>
            <w:vMerge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3E7916B0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350" w:type="dxa"/>
            <w:vMerge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46682EB6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170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25D4CE9D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HS</w:t>
            </w:r>
          </w:p>
        </w:tc>
        <w:tc>
          <w:tcPr>
            <w:tcW w:w="2161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70073659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0.13</w:t>
            </w:r>
          </w:p>
        </w:tc>
        <w:tc>
          <w:tcPr>
            <w:tcW w:w="1349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5FBCE1F3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620</w:t>
            </w:r>
          </w:p>
        </w:tc>
        <w:tc>
          <w:tcPr>
            <w:tcW w:w="1350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6C351D96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3.4</w:t>
            </w:r>
          </w:p>
        </w:tc>
      </w:tr>
      <w:tr w:rsidR="00F126D8" w14:paraId="45EBD83F" w14:textId="77777777" w:rsidTr="009B7F2F">
        <w:tc>
          <w:tcPr>
            <w:tcW w:w="985" w:type="dxa"/>
            <w:vMerge w:val="restart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092CC209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2</w:t>
            </w:r>
          </w:p>
        </w:tc>
        <w:tc>
          <w:tcPr>
            <w:tcW w:w="1080" w:type="dxa"/>
            <w:vMerge w:val="restart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151C7DFB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1</w:t>
            </w:r>
          </w:p>
        </w:tc>
        <w:tc>
          <w:tcPr>
            <w:tcW w:w="1350" w:type="dxa"/>
            <w:vMerge w:val="restart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0119CE32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21</w:t>
            </w:r>
            <w:r w:rsidRPr="004437FB">
              <w:rPr>
                <w:rFonts w:asciiTheme="minorHAnsi" w:hAnsiTheme="minorHAnsi" w:cstheme="minorHAnsi"/>
                <w:sz w:val="18"/>
                <w:szCs w:val="18"/>
                <w:vertAlign w:val="superscript"/>
              </w:rPr>
              <w:t>o</w:t>
            </w: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C</w:t>
            </w:r>
          </w:p>
        </w:tc>
        <w:tc>
          <w:tcPr>
            <w:tcW w:w="1170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5607F6A1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SS</w:t>
            </w:r>
          </w:p>
        </w:tc>
        <w:tc>
          <w:tcPr>
            <w:tcW w:w="2161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0A8D6D9D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0.11</w:t>
            </w:r>
          </w:p>
        </w:tc>
        <w:tc>
          <w:tcPr>
            <w:tcW w:w="1349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6EB2C6EC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388</w:t>
            </w:r>
          </w:p>
        </w:tc>
        <w:tc>
          <w:tcPr>
            <w:tcW w:w="1350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5B862FFD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3.3</w:t>
            </w:r>
          </w:p>
        </w:tc>
      </w:tr>
      <w:tr w:rsidR="00F126D8" w14:paraId="3490C722" w14:textId="77777777" w:rsidTr="009B7F2F">
        <w:tc>
          <w:tcPr>
            <w:tcW w:w="985" w:type="dxa"/>
            <w:vMerge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03D3D2D7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80" w:type="dxa"/>
            <w:vMerge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704C2F6F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350" w:type="dxa"/>
            <w:vMerge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35C4B168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170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55D6B4D4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HS</w:t>
            </w:r>
          </w:p>
        </w:tc>
        <w:tc>
          <w:tcPr>
            <w:tcW w:w="2161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28E3FEE3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0.13</w:t>
            </w:r>
          </w:p>
        </w:tc>
        <w:tc>
          <w:tcPr>
            <w:tcW w:w="1349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4DB60416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419</w:t>
            </w:r>
          </w:p>
        </w:tc>
        <w:tc>
          <w:tcPr>
            <w:tcW w:w="1350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5AC78D9E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3.4</w:t>
            </w:r>
          </w:p>
        </w:tc>
      </w:tr>
      <w:tr w:rsidR="00F126D8" w14:paraId="1C30C822" w14:textId="77777777" w:rsidTr="009B7F2F">
        <w:tc>
          <w:tcPr>
            <w:tcW w:w="985" w:type="dxa"/>
            <w:vMerge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313429EF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80" w:type="dxa"/>
            <w:vMerge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393993B6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350" w:type="dxa"/>
            <w:vMerge w:val="restart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70E47772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4</w:t>
            </w:r>
            <w:r w:rsidRPr="004437FB">
              <w:rPr>
                <w:rFonts w:asciiTheme="minorHAnsi" w:hAnsiTheme="minorHAnsi" w:cstheme="minorHAnsi"/>
                <w:sz w:val="18"/>
                <w:szCs w:val="18"/>
                <w:vertAlign w:val="superscript"/>
              </w:rPr>
              <w:t>o</w:t>
            </w: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C</w:t>
            </w:r>
          </w:p>
        </w:tc>
        <w:tc>
          <w:tcPr>
            <w:tcW w:w="1170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07C73173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SS</w:t>
            </w:r>
          </w:p>
        </w:tc>
        <w:tc>
          <w:tcPr>
            <w:tcW w:w="2161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7FC0C4F1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0.13</w:t>
            </w:r>
          </w:p>
        </w:tc>
        <w:tc>
          <w:tcPr>
            <w:tcW w:w="1349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21504C49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720</w:t>
            </w:r>
          </w:p>
        </w:tc>
        <w:tc>
          <w:tcPr>
            <w:tcW w:w="1350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208B5461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4.5</w:t>
            </w:r>
          </w:p>
        </w:tc>
      </w:tr>
      <w:tr w:rsidR="00F126D8" w14:paraId="4307E8A6" w14:textId="77777777" w:rsidTr="009B7F2F">
        <w:tc>
          <w:tcPr>
            <w:tcW w:w="985" w:type="dxa"/>
            <w:vMerge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167A915A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80" w:type="dxa"/>
            <w:vMerge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7726EABB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350" w:type="dxa"/>
            <w:vMerge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2B07FB40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170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6C3E8EB4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HS</w:t>
            </w:r>
          </w:p>
        </w:tc>
        <w:tc>
          <w:tcPr>
            <w:tcW w:w="2161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36F58208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0.13</w:t>
            </w:r>
          </w:p>
        </w:tc>
        <w:tc>
          <w:tcPr>
            <w:tcW w:w="1349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038A4374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540</w:t>
            </w:r>
          </w:p>
        </w:tc>
        <w:tc>
          <w:tcPr>
            <w:tcW w:w="1350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6A4A64BF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3.5</w:t>
            </w:r>
          </w:p>
        </w:tc>
      </w:tr>
      <w:tr w:rsidR="00F126D8" w14:paraId="5F164FE8" w14:textId="77777777" w:rsidTr="009B7F2F">
        <w:tc>
          <w:tcPr>
            <w:tcW w:w="985" w:type="dxa"/>
            <w:vMerge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21750C69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80" w:type="dxa"/>
            <w:vMerge w:val="restart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2269E566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2</w:t>
            </w:r>
          </w:p>
        </w:tc>
        <w:tc>
          <w:tcPr>
            <w:tcW w:w="1350" w:type="dxa"/>
            <w:vMerge w:val="restart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539237F2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21</w:t>
            </w:r>
            <w:r w:rsidRPr="004437FB">
              <w:rPr>
                <w:rFonts w:asciiTheme="minorHAnsi" w:hAnsiTheme="minorHAnsi" w:cstheme="minorHAnsi"/>
                <w:sz w:val="18"/>
                <w:szCs w:val="18"/>
                <w:vertAlign w:val="superscript"/>
              </w:rPr>
              <w:t>o</w:t>
            </w: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C</w:t>
            </w:r>
          </w:p>
        </w:tc>
        <w:tc>
          <w:tcPr>
            <w:tcW w:w="1170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2B791A1A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SS</w:t>
            </w:r>
          </w:p>
        </w:tc>
        <w:tc>
          <w:tcPr>
            <w:tcW w:w="2161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5FEB3375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0.69</w:t>
            </w:r>
          </w:p>
        </w:tc>
        <w:tc>
          <w:tcPr>
            <w:tcW w:w="1349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5D21EB71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7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590</w:t>
            </w:r>
          </w:p>
        </w:tc>
        <w:tc>
          <w:tcPr>
            <w:tcW w:w="1350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79522304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1.7</w:t>
            </w:r>
          </w:p>
        </w:tc>
      </w:tr>
      <w:tr w:rsidR="00F126D8" w14:paraId="48F7F106" w14:textId="77777777" w:rsidTr="009B7F2F">
        <w:tc>
          <w:tcPr>
            <w:tcW w:w="985" w:type="dxa"/>
            <w:vMerge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76045011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80" w:type="dxa"/>
            <w:vMerge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1E80A5BF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350" w:type="dxa"/>
            <w:vMerge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486356BF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170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2603A65E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HS</w:t>
            </w:r>
          </w:p>
        </w:tc>
        <w:tc>
          <w:tcPr>
            <w:tcW w:w="2161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75123AD6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0.68</w:t>
            </w:r>
          </w:p>
        </w:tc>
        <w:tc>
          <w:tcPr>
            <w:tcW w:w="1349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57682A03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8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790</w:t>
            </w:r>
          </w:p>
        </w:tc>
        <w:tc>
          <w:tcPr>
            <w:tcW w:w="1350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5220A21C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1.7</w:t>
            </w:r>
          </w:p>
        </w:tc>
      </w:tr>
      <w:tr w:rsidR="00F126D8" w14:paraId="4D67E897" w14:textId="77777777" w:rsidTr="009B7F2F">
        <w:tc>
          <w:tcPr>
            <w:tcW w:w="985" w:type="dxa"/>
            <w:vMerge w:val="restart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6AE65FC0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3</w:t>
            </w:r>
          </w:p>
        </w:tc>
        <w:tc>
          <w:tcPr>
            <w:tcW w:w="1080" w:type="dxa"/>
            <w:vMerge w:val="restart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22F42A29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1</w:t>
            </w:r>
          </w:p>
        </w:tc>
        <w:tc>
          <w:tcPr>
            <w:tcW w:w="1350" w:type="dxa"/>
            <w:vMerge w:val="restart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0C021F78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21</w:t>
            </w:r>
            <w:r w:rsidRPr="004437FB">
              <w:rPr>
                <w:rFonts w:asciiTheme="minorHAnsi" w:hAnsiTheme="minorHAnsi" w:cstheme="minorHAnsi"/>
                <w:sz w:val="18"/>
                <w:szCs w:val="18"/>
                <w:vertAlign w:val="superscript"/>
              </w:rPr>
              <w:t>o</w:t>
            </w: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C</w:t>
            </w:r>
          </w:p>
        </w:tc>
        <w:tc>
          <w:tcPr>
            <w:tcW w:w="1170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487DF764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SS</w:t>
            </w:r>
          </w:p>
        </w:tc>
        <w:tc>
          <w:tcPr>
            <w:tcW w:w="2161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23888508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0.14</w:t>
            </w:r>
          </w:p>
        </w:tc>
        <w:tc>
          <w:tcPr>
            <w:tcW w:w="1349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4764453E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740</w:t>
            </w:r>
          </w:p>
        </w:tc>
        <w:tc>
          <w:tcPr>
            <w:tcW w:w="1350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6CC14459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6.1</w:t>
            </w:r>
          </w:p>
        </w:tc>
      </w:tr>
      <w:tr w:rsidR="00F126D8" w14:paraId="1FBAB404" w14:textId="77777777" w:rsidTr="009B7F2F">
        <w:tc>
          <w:tcPr>
            <w:tcW w:w="985" w:type="dxa"/>
            <w:vMerge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2652D62E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80" w:type="dxa"/>
            <w:vMerge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52EF56B6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350" w:type="dxa"/>
            <w:vMerge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42DE6034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170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681D8DCB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HS</w:t>
            </w:r>
          </w:p>
        </w:tc>
        <w:tc>
          <w:tcPr>
            <w:tcW w:w="2161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50D59BF5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0.16</w:t>
            </w:r>
          </w:p>
        </w:tc>
        <w:tc>
          <w:tcPr>
            <w:tcW w:w="1349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2DCCDF78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930</w:t>
            </w:r>
          </w:p>
        </w:tc>
        <w:tc>
          <w:tcPr>
            <w:tcW w:w="1350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27A5D3CA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6.2</w:t>
            </w:r>
          </w:p>
        </w:tc>
      </w:tr>
      <w:tr w:rsidR="00F126D8" w14:paraId="31053CC5" w14:textId="77777777" w:rsidTr="009B7F2F">
        <w:tc>
          <w:tcPr>
            <w:tcW w:w="985" w:type="dxa"/>
            <w:vMerge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5898C9CE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80" w:type="dxa"/>
            <w:vMerge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7882C132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350" w:type="dxa"/>
            <w:vMerge w:val="restart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4B3A8171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4</w:t>
            </w:r>
            <w:r w:rsidRPr="004437FB">
              <w:rPr>
                <w:rFonts w:asciiTheme="minorHAnsi" w:hAnsiTheme="minorHAnsi" w:cstheme="minorHAnsi"/>
                <w:sz w:val="18"/>
                <w:szCs w:val="18"/>
                <w:vertAlign w:val="superscript"/>
              </w:rPr>
              <w:t>o</w:t>
            </w: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C</w:t>
            </w:r>
          </w:p>
        </w:tc>
        <w:tc>
          <w:tcPr>
            <w:tcW w:w="1170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1E84A3A5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SS</w:t>
            </w:r>
          </w:p>
        </w:tc>
        <w:tc>
          <w:tcPr>
            <w:tcW w:w="2161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6186B161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0.11</w:t>
            </w:r>
          </w:p>
        </w:tc>
        <w:tc>
          <w:tcPr>
            <w:tcW w:w="1349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074FB82C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610</w:t>
            </w:r>
          </w:p>
        </w:tc>
        <w:tc>
          <w:tcPr>
            <w:tcW w:w="1350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185932F9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3.7</w:t>
            </w:r>
          </w:p>
        </w:tc>
      </w:tr>
      <w:tr w:rsidR="00F126D8" w14:paraId="5394A5AB" w14:textId="77777777" w:rsidTr="009B7F2F">
        <w:tc>
          <w:tcPr>
            <w:tcW w:w="985" w:type="dxa"/>
            <w:vMerge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30F921E4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80" w:type="dxa"/>
            <w:vMerge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6095F6E0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350" w:type="dxa"/>
            <w:vMerge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742CE16A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170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78D08AE0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HS</w:t>
            </w:r>
          </w:p>
        </w:tc>
        <w:tc>
          <w:tcPr>
            <w:tcW w:w="2161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736CBED0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0.14</w:t>
            </w:r>
          </w:p>
        </w:tc>
        <w:tc>
          <w:tcPr>
            <w:tcW w:w="1349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2DE1331D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690</w:t>
            </w:r>
          </w:p>
        </w:tc>
        <w:tc>
          <w:tcPr>
            <w:tcW w:w="1350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3372BBA0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4.0</w:t>
            </w:r>
          </w:p>
        </w:tc>
      </w:tr>
      <w:tr w:rsidR="00F126D8" w14:paraId="7E15CECF" w14:textId="77777777" w:rsidTr="009B7F2F">
        <w:tc>
          <w:tcPr>
            <w:tcW w:w="985" w:type="dxa"/>
            <w:vMerge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08A461F9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80" w:type="dxa"/>
            <w:vMerge w:val="restart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254F408F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3</w:t>
            </w:r>
          </w:p>
        </w:tc>
        <w:tc>
          <w:tcPr>
            <w:tcW w:w="1350" w:type="dxa"/>
            <w:vMerge w:val="restart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6C6C8324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21</w:t>
            </w:r>
            <w:r w:rsidRPr="004437FB">
              <w:rPr>
                <w:rFonts w:asciiTheme="minorHAnsi" w:hAnsiTheme="minorHAnsi" w:cstheme="minorHAnsi"/>
                <w:sz w:val="18"/>
                <w:szCs w:val="18"/>
                <w:vertAlign w:val="superscript"/>
              </w:rPr>
              <w:t>o</w:t>
            </w: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C</w:t>
            </w:r>
          </w:p>
        </w:tc>
        <w:tc>
          <w:tcPr>
            <w:tcW w:w="1170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19EFEA13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SS</w:t>
            </w:r>
          </w:p>
        </w:tc>
        <w:tc>
          <w:tcPr>
            <w:tcW w:w="2161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23F3A742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0.15</w:t>
            </w:r>
          </w:p>
        </w:tc>
        <w:tc>
          <w:tcPr>
            <w:tcW w:w="1349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556445F9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2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394</w:t>
            </w:r>
          </w:p>
        </w:tc>
        <w:tc>
          <w:tcPr>
            <w:tcW w:w="1350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02DD47BD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5.9</w:t>
            </w:r>
          </w:p>
        </w:tc>
      </w:tr>
      <w:tr w:rsidR="00F126D8" w14:paraId="3E52BF53" w14:textId="77777777" w:rsidTr="009B7F2F">
        <w:tc>
          <w:tcPr>
            <w:tcW w:w="985" w:type="dxa"/>
            <w:vMerge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25ABE166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80" w:type="dxa"/>
            <w:vMerge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4DF2DCBF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350" w:type="dxa"/>
            <w:vMerge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790B6B4B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170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46200944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HS</w:t>
            </w:r>
          </w:p>
        </w:tc>
        <w:tc>
          <w:tcPr>
            <w:tcW w:w="2161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56105AA1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0.17</w:t>
            </w:r>
          </w:p>
        </w:tc>
        <w:tc>
          <w:tcPr>
            <w:tcW w:w="1349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4C71C607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2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694</w:t>
            </w:r>
          </w:p>
        </w:tc>
        <w:tc>
          <w:tcPr>
            <w:tcW w:w="1350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43C6D7D4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6.6</w:t>
            </w:r>
          </w:p>
        </w:tc>
      </w:tr>
      <w:tr w:rsidR="00F126D8" w14:paraId="0182F666" w14:textId="77777777" w:rsidTr="009B7F2F">
        <w:tc>
          <w:tcPr>
            <w:tcW w:w="985" w:type="dxa"/>
            <w:vMerge w:val="restart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0782AECB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4</w:t>
            </w:r>
          </w:p>
        </w:tc>
        <w:tc>
          <w:tcPr>
            <w:tcW w:w="1080" w:type="dxa"/>
            <w:vMerge w:val="restart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3B785AD8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1</w:t>
            </w:r>
          </w:p>
        </w:tc>
        <w:tc>
          <w:tcPr>
            <w:tcW w:w="1350" w:type="dxa"/>
            <w:vMerge w:val="restart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1341D3AF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21</w:t>
            </w:r>
            <w:r w:rsidRPr="004437FB">
              <w:rPr>
                <w:rFonts w:asciiTheme="minorHAnsi" w:hAnsiTheme="minorHAnsi" w:cstheme="minorHAnsi"/>
                <w:sz w:val="18"/>
                <w:szCs w:val="18"/>
                <w:vertAlign w:val="superscript"/>
              </w:rPr>
              <w:t>o</w:t>
            </w: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C</w:t>
            </w:r>
          </w:p>
        </w:tc>
        <w:tc>
          <w:tcPr>
            <w:tcW w:w="1170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5F62916D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SS</w:t>
            </w:r>
          </w:p>
        </w:tc>
        <w:tc>
          <w:tcPr>
            <w:tcW w:w="2161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6371ECEB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0.12</w:t>
            </w:r>
          </w:p>
        </w:tc>
        <w:tc>
          <w:tcPr>
            <w:tcW w:w="1349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249AE9E9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710</w:t>
            </w:r>
          </w:p>
        </w:tc>
        <w:tc>
          <w:tcPr>
            <w:tcW w:w="1350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660C50C1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4.4</w:t>
            </w:r>
          </w:p>
        </w:tc>
      </w:tr>
      <w:tr w:rsidR="00F126D8" w14:paraId="13C52795" w14:textId="77777777" w:rsidTr="009B7F2F">
        <w:tc>
          <w:tcPr>
            <w:tcW w:w="985" w:type="dxa"/>
            <w:vMerge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18336B51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80" w:type="dxa"/>
            <w:vMerge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07A8C81D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350" w:type="dxa"/>
            <w:vMerge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7111BCAA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170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507FA9D3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HS</w:t>
            </w:r>
          </w:p>
        </w:tc>
        <w:tc>
          <w:tcPr>
            <w:tcW w:w="2161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4CA2E0A3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0.14</w:t>
            </w:r>
          </w:p>
        </w:tc>
        <w:tc>
          <w:tcPr>
            <w:tcW w:w="1349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1F90B704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750</w:t>
            </w:r>
          </w:p>
        </w:tc>
        <w:tc>
          <w:tcPr>
            <w:tcW w:w="1350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0DC9DA37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4.5</w:t>
            </w:r>
          </w:p>
        </w:tc>
      </w:tr>
      <w:tr w:rsidR="00F126D8" w14:paraId="6D9327E2" w14:textId="77777777" w:rsidTr="009B7F2F">
        <w:tc>
          <w:tcPr>
            <w:tcW w:w="985" w:type="dxa"/>
            <w:vMerge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0D8C2A11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80" w:type="dxa"/>
            <w:vMerge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553684B9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350" w:type="dxa"/>
            <w:vMerge w:val="restart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278E900A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4</w:t>
            </w:r>
            <w:r w:rsidRPr="004437FB">
              <w:rPr>
                <w:rFonts w:asciiTheme="minorHAnsi" w:hAnsiTheme="minorHAnsi" w:cstheme="minorHAnsi"/>
                <w:sz w:val="18"/>
                <w:szCs w:val="18"/>
                <w:vertAlign w:val="superscript"/>
              </w:rPr>
              <w:t>o</w:t>
            </w: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C</w:t>
            </w:r>
          </w:p>
        </w:tc>
        <w:tc>
          <w:tcPr>
            <w:tcW w:w="1170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23389984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SS</w:t>
            </w:r>
          </w:p>
        </w:tc>
        <w:tc>
          <w:tcPr>
            <w:tcW w:w="2161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4D66142D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0.13</w:t>
            </w:r>
          </w:p>
        </w:tc>
        <w:tc>
          <w:tcPr>
            <w:tcW w:w="1349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6020D72A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496</w:t>
            </w:r>
          </w:p>
        </w:tc>
        <w:tc>
          <w:tcPr>
            <w:tcW w:w="1350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66EB57C6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2.4</w:t>
            </w:r>
          </w:p>
        </w:tc>
      </w:tr>
      <w:tr w:rsidR="00F126D8" w14:paraId="40439F44" w14:textId="77777777" w:rsidTr="009B7F2F">
        <w:tc>
          <w:tcPr>
            <w:tcW w:w="985" w:type="dxa"/>
            <w:vMerge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416E0AF4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80" w:type="dxa"/>
            <w:vMerge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35A7043D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350" w:type="dxa"/>
            <w:vMerge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635A6A94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170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1EB7A87A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HS</w:t>
            </w:r>
          </w:p>
        </w:tc>
        <w:tc>
          <w:tcPr>
            <w:tcW w:w="2161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06C71BB4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0.14</w:t>
            </w:r>
          </w:p>
        </w:tc>
        <w:tc>
          <w:tcPr>
            <w:tcW w:w="1349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1F7E7187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460</w:t>
            </w:r>
          </w:p>
        </w:tc>
        <w:tc>
          <w:tcPr>
            <w:tcW w:w="1350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50D6172B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2.3</w:t>
            </w:r>
          </w:p>
        </w:tc>
      </w:tr>
      <w:tr w:rsidR="00F126D8" w14:paraId="29E964B7" w14:textId="77777777" w:rsidTr="009B7F2F">
        <w:tc>
          <w:tcPr>
            <w:tcW w:w="985" w:type="dxa"/>
            <w:vMerge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7D41DAF3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80" w:type="dxa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6279A804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2</w:t>
            </w:r>
          </w:p>
        </w:tc>
        <w:tc>
          <w:tcPr>
            <w:tcW w:w="1350" w:type="dxa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702F9883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21</w:t>
            </w:r>
            <w:r w:rsidRPr="004437FB">
              <w:rPr>
                <w:rFonts w:asciiTheme="minorHAnsi" w:hAnsiTheme="minorHAnsi" w:cstheme="minorHAnsi"/>
                <w:sz w:val="18"/>
                <w:szCs w:val="18"/>
                <w:vertAlign w:val="superscript"/>
              </w:rPr>
              <w:t>o</w:t>
            </w: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C</w:t>
            </w:r>
          </w:p>
        </w:tc>
        <w:tc>
          <w:tcPr>
            <w:tcW w:w="1170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6CFACB7A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SS</w:t>
            </w:r>
          </w:p>
        </w:tc>
        <w:tc>
          <w:tcPr>
            <w:tcW w:w="2161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6C5D0B1E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0.76</w:t>
            </w:r>
          </w:p>
        </w:tc>
        <w:tc>
          <w:tcPr>
            <w:tcW w:w="1349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48806B38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920</w:t>
            </w:r>
          </w:p>
        </w:tc>
        <w:tc>
          <w:tcPr>
            <w:tcW w:w="1350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019E1DC9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2.0</w:t>
            </w:r>
          </w:p>
        </w:tc>
      </w:tr>
      <w:tr w:rsidR="00F126D8" w14:paraId="0B86DA13" w14:textId="77777777" w:rsidTr="009B7F2F">
        <w:tc>
          <w:tcPr>
            <w:tcW w:w="985" w:type="dxa"/>
            <w:vMerge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79C978E6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80" w:type="dxa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413012A4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3</w:t>
            </w:r>
          </w:p>
        </w:tc>
        <w:tc>
          <w:tcPr>
            <w:tcW w:w="1350" w:type="dxa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6C480234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21</w:t>
            </w:r>
            <w:r w:rsidRPr="004437FB">
              <w:rPr>
                <w:rFonts w:asciiTheme="minorHAnsi" w:hAnsiTheme="minorHAnsi" w:cstheme="minorHAnsi"/>
                <w:sz w:val="18"/>
                <w:szCs w:val="18"/>
                <w:vertAlign w:val="superscript"/>
              </w:rPr>
              <w:t>o</w:t>
            </w: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C</w:t>
            </w:r>
          </w:p>
        </w:tc>
        <w:tc>
          <w:tcPr>
            <w:tcW w:w="1170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218982EC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HS</w:t>
            </w:r>
          </w:p>
        </w:tc>
        <w:tc>
          <w:tcPr>
            <w:tcW w:w="2161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33705F4B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0.75</w:t>
            </w:r>
          </w:p>
        </w:tc>
        <w:tc>
          <w:tcPr>
            <w:tcW w:w="1349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790485A0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960</w:t>
            </w:r>
          </w:p>
        </w:tc>
        <w:tc>
          <w:tcPr>
            <w:tcW w:w="1350" w:type="dxa"/>
            <w:shd w:val="clear" w:color="auto" w:fill="auto"/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3D8752F8" w14:textId="77777777" w:rsidR="00F126D8" w:rsidRPr="004437FB" w:rsidRDefault="00F126D8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437FB">
              <w:rPr>
                <w:rFonts w:asciiTheme="minorHAnsi" w:hAnsiTheme="minorHAnsi" w:cstheme="minorHAnsi"/>
                <w:sz w:val="18"/>
                <w:szCs w:val="18"/>
              </w:rPr>
              <w:t>1.6</w:t>
            </w:r>
          </w:p>
        </w:tc>
      </w:tr>
    </w:tbl>
    <w:p w14:paraId="6AC4AD49" w14:textId="77777777" w:rsidR="009E2A5F" w:rsidRDefault="009E2A5F" w:rsidP="00F126D8">
      <w:pPr>
        <w:spacing w:after="160" w:line="259" w:lineRule="auto"/>
        <w:ind w:firstLine="0"/>
      </w:pPr>
    </w:p>
    <w:sectPr w:rsidR="009E2A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26D8"/>
    <w:rsid w:val="000A5369"/>
    <w:rsid w:val="002F5CC2"/>
    <w:rsid w:val="004362C5"/>
    <w:rsid w:val="00500C02"/>
    <w:rsid w:val="009D0752"/>
    <w:rsid w:val="009E2A5F"/>
    <w:rsid w:val="00A952D8"/>
    <w:rsid w:val="00B77C02"/>
    <w:rsid w:val="00BD675B"/>
    <w:rsid w:val="00CE2636"/>
    <w:rsid w:val="00E568D7"/>
    <w:rsid w:val="00F039D1"/>
    <w:rsid w:val="00F12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35A2F4"/>
  <w15:chartTrackingRefBased/>
  <w15:docId w15:val="{2F4100FE-4C8B-450E-85A6-7E27CBBAE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26D8"/>
    <w:pPr>
      <w:spacing w:before="120" w:after="120" w:line="360" w:lineRule="auto"/>
      <w:ind w:firstLine="720"/>
      <w:contextualSpacing/>
    </w:pPr>
    <w:rPr>
      <w:rFonts w:ascii="Times New Roman" w:hAnsi="Times New Roman"/>
      <w:kern w:val="0"/>
      <w:szCs w:val="24"/>
      <w:lang w:val="en-CA"/>
    </w:rPr>
  </w:style>
  <w:style w:type="paragraph" w:styleId="Heading1">
    <w:name w:val="heading 1"/>
    <w:basedOn w:val="Normal"/>
    <w:next w:val="Normal"/>
    <w:link w:val="Heading1Char"/>
    <w:uiPriority w:val="9"/>
    <w:qFormat/>
    <w:rsid w:val="00B77C02"/>
    <w:pPr>
      <w:keepNext/>
      <w:keepLines/>
      <w:spacing w:before="240" w:after="0" w:line="240" w:lineRule="auto"/>
      <w:ind w:firstLine="0"/>
      <w:contextualSpacing w:val="0"/>
      <w:outlineLvl w:val="0"/>
    </w:pPr>
    <w:rPr>
      <w:rFonts w:eastAsiaTheme="majorEastAsia" w:cstheme="majorBidi"/>
      <w:b/>
      <w:kern w:val="2"/>
      <w:sz w:val="36"/>
      <w:szCs w:val="32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126D8"/>
    <w:pPr>
      <w:keepNext/>
      <w:keepLines/>
      <w:spacing w:before="160" w:after="80" w:line="240" w:lineRule="auto"/>
      <w:ind w:firstLine="0"/>
      <w:contextualSpacing w:val="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26D8"/>
    <w:pPr>
      <w:keepNext/>
      <w:keepLines/>
      <w:spacing w:before="160" w:after="80" w:line="240" w:lineRule="auto"/>
      <w:ind w:firstLine="0"/>
      <w:contextualSpacing w:val="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26D8"/>
    <w:pPr>
      <w:keepNext/>
      <w:keepLines/>
      <w:spacing w:before="80" w:after="40" w:line="240" w:lineRule="auto"/>
      <w:ind w:firstLine="0"/>
      <w:contextualSpacing w:val="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2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26D8"/>
    <w:pPr>
      <w:keepNext/>
      <w:keepLines/>
      <w:spacing w:before="80" w:after="40" w:line="240" w:lineRule="auto"/>
      <w:ind w:firstLine="0"/>
      <w:contextualSpacing w:val="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2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26D8"/>
    <w:pPr>
      <w:keepNext/>
      <w:keepLines/>
      <w:spacing w:before="40" w:after="0" w:line="240" w:lineRule="auto"/>
      <w:ind w:firstLine="0"/>
      <w:contextualSpacing w:val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2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26D8"/>
    <w:pPr>
      <w:keepNext/>
      <w:keepLines/>
      <w:spacing w:before="40" w:after="0" w:line="240" w:lineRule="auto"/>
      <w:ind w:firstLine="0"/>
      <w:contextualSpacing w:val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2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26D8"/>
    <w:pPr>
      <w:keepNext/>
      <w:keepLines/>
      <w:spacing w:before="0" w:after="0" w:line="240" w:lineRule="auto"/>
      <w:ind w:firstLine="0"/>
      <w:contextualSpacing w:val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2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26D8"/>
    <w:pPr>
      <w:keepNext/>
      <w:keepLines/>
      <w:spacing w:before="0" w:after="0" w:line="240" w:lineRule="auto"/>
      <w:ind w:firstLine="0"/>
      <w:contextualSpacing w:val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7C02"/>
    <w:rPr>
      <w:rFonts w:ascii="Times New Roman" w:eastAsiaTheme="majorEastAsia" w:hAnsi="Times New Roman" w:cstheme="majorBidi"/>
      <w:b/>
      <w:sz w:val="36"/>
      <w:szCs w:val="32"/>
    </w:rPr>
  </w:style>
  <w:style w:type="table" w:styleId="GridTable2">
    <w:name w:val="Grid Table 2"/>
    <w:basedOn w:val="TableNormal"/>
    <w:uiPriority w:val="47"/>
    <w:rsid w:val="009E2A5F"/>
    <w:rPr>
      <w:rFonts w:ascii="Times New Roman" w:hAnsi="Times New Roman"/>
      <w:sz w:val="18"/>
      <w:lang w:val="en-CA"/>
    </w:rPr>
    <w:tblPr>
      <w:tblStyleRowBandSize w:val="1"/>
      <w:tblStyleColBandSize w:val="1"/>
      <w:tblBorders>
        <w:top w:val="single" w:sz="4" w:space="0" w:color="747474" w:themeColor="background2" w:themeShade="80"/>
        <w:bottom w:val="single" w:sz="4" w:space="0" w:color="747474" w:themeColor="background2" w:themeShade="80"/>
        <w:insideH w:val="single" w:sz="4" w:space="0" w:color="747474" w:themeColor="background2" w:themeShade="80"/>
        <w:insideV w:val="single" w:sz="4" w:space="0" w:color="747474" w:themeColor="background2" w:themeShade="80"/>
      </w:tblBorders>
    </w:tblPr>
    <w:tcPr>
      <w:tcMar>
        <w:top w:w="43" w:type="dxa"/>
        <w:left w:w="29" w:type="dxa"/>
        <w:bottom w:w="43" w:type="dxa"/>
        <w:right w:w="29" w:type="dxa"/>
      </w:tcMar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Heading2Char">
    <w:name w:val="Heading 2 Char"/>
    <w:basedOn w:val="DefaultParagraphFont"/>
    <w:link w:val="Heading2"/>
    <w:uiPriority w:val="9"/>
    <w:rsid w:val="00F126D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26D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26D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26D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26D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26D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26D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26D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26D8"/>
    <w:pPr>
      <w:spacing w:before="0" w:after="80" w:line="240" w:lineRule="auto"/>
      <w:ind w:firstLine="0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F126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26D8"/>
    <w:pPr>
      <w:numPr>
        <w:ilvl w:val="1"/>
      </w:numPr>
      <w:spacing w:before="0" w:after="160" w:line="240" w:lineRule="auto"/>
      <w:ind w:firstLine="720"/>
      <w:contextualSpacing w:val="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F126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26D8"/>
    <w:pPr>
      <w:spacing w:before="160" w:after="160" w:line="240" w:lineRule="auto"/>
      <w:ind w:firstLine="0"/>
      <w:contextualSpacing w:val="0"/>
      <w:jc w:val="center"/>
    </w:pPr>
    <w:rPr>
      <w:rFonts w:asciiTheme="minorHAnsi" w:hAnsiTheme="minorHAnsi"/>
      <w:i/>
      <w:iCs/>
      <w:color w:val="404040" w:themeColor="text1" w:themeTint="BF"/>
      <w:kern w:val="2"/>
      <w:szCs w:val="22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F126D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26D8"/>
    <w:pPr>
      <w:spacing w:before="0" w:after="0" w:line="240" w:lineRule="auto"/>
      <w:ind w:left="720" w:firstLine="0"/>
    </w:pPr>
    <w:rPr>
      <w:rFonts w:asciiTheme="minorHAnsi" w:hAnsiTheme="minorHAnsi"/>
      <w:kern w:val="2"/>
      <w:szCs w:val="22"/>
      <w:lang w:val="en-US"/>
    </w:rPr>
  </w:style>
  <w:style w:type="character" w:styleId="IntenseEmphasis">
    <w:name w:val="Intense Emphasis"/>
    <w:basedOn w:val="DefaultParagraphFont"/>
    <w:uiPriority w:val="21"/>
    <w:qFormat/>
    <w:rsid w:val="00F126D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26D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 w:firstLine="0"/>
      <w:contextualSpacing w:val="0"/>
      <w:jc w:val="center"/>
    </w:pPr>
    <w:rPr>
      <w:rFonts w:asciiTheme="minorHAnsi" w:hAnsiTheme="minorHAnsi"/>
      <w:i/>
      <w:iCs/>
      <w:color w:val="0F4761" w:themeColor="accent1" w:themeShade="BF"/>
      <w:kern w:val="2"/>
      <w:szCs w:val="22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26D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26D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126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ppendices">
    <w:name w:val="appendices"/>
    <w:basedOn w:val="Normal"/>
    <w:link w:val="appendicesChar"/>
    <w:qFormat/>
    <w:rsid w:val="00F126D8"/>
    <w:pPr>
      <w:spacing w:line="240" w:lineRule="auto"/>
      <w:ind w:firstLine="0"/>
    </w:pPr>
    <w:rPr>
      <w:b/>
      <w:bCs/>
      <w:sz w:val="28"/>
      <w:szCs w:val="32"/>
    </w:rPr>
  </w:style>
  <w:style w:type="character" w:customStyle="1" w:styleId="appendicesChar">
    <w:name w:val="appendices Char"/>
    <w:basedOn w:val="DefaultParagraphFont"/>
    <w:link w:val="appendices"/>
    <w:rsid w:val="00F126D8"/>
    <w:rPr>
      <w:rFonts w:ascii="Times New Roman" w:hAnsi="Times New Roman"/>
      <w:b/>
      <w:bCs/>
      <w:kern w:val="0"/>
      <w:sz w:val="28"/>
      <w:szCs w:val="32"/>
      <w:lang w:val="en-CA"/>
    </w:rPr>
  </w:style>
  <w:style w:type="character" w:styleId="Hyperlink">
    <w:name w:val="Hyperlink"/>
    <w:basedOn w:val="DefaultParagraphFont"/>
    <w:uiPriority w:val="99"/>
    <w:unhideWhenUsed/>
    <w:rsid w:val="002F5CC2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jbarta@uoguelph.c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234</Words>
  <Characters>1339</Characters>
  <Application>Microsoft Office Word</Application>
  <DocSecurity>0</DocSecurity>
  <Lines>11</Lines>
  <Paragraphs>3</Paragraphs>
  <ScaleCrop>false</ScaleCrop>
  <Company/>
  <LinksUpToDate>false</LinksUpToDate>
  <CharactersWithSpaces>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Perryn Kruth</dc:creator>
  <cp:keywords/>
  <dc:description/>
  <cp:lastModifiedBy>Perryn Kruth</cp:lastModifiedBy>
  <cp:revision>3</cp:revision>
  <dcterms:created xsi:type="dcterms:W3CDTF">2024-08-26T17:29:00Z</dcterms:created>
  <dcterms:modified xsi:type="dcterms:W3CDTF">2024-09-02T11:36:00Z</dcterms:modified>
</cp:coreProperties>
</file>