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03E51" w14:textId="77777777" w:rsidR="00563089" w:rsidRPr="004219A2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US"/>
        </w:rPr>
      </w:pPr>
      <w:r>
        <w:rPr>
          <w:rFonts w:cs="Times New Roman"/>
          <w:b/>
          <w:szCs w:val="22"/>
          <w:lang w:val="en-US"/>
        </w:rPr>
        <w:t>APPENDIX</w:t>
      </w:r>
      <w:bookmarkStart w:id="0" w:name="_GoBack"/>
      <w:bookmarkEnd w:id="0"/>
    </w:p>
    <w:p w14:paraId="610378EC" w14:textId="77777777" w:rsidR="00563089" w:rsidRPr="001D61C1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US"/>
        </w:rPr>
      </w:pPr>
      <w:r w:rsidRPr="001D61C1">
        <w:rPr>
          <w:rFonts w:cs="Times New Roman"/>
          <w:b/>
          <w:szCs w:val="22"/>
          <w:lang w:val="en-US"/>
        </w:rPr>
        <w:t xml:space="preserve">Appendix 1: </w:t>
      </w:r>
      <w:r w:rsidRPr="001D61C1">
        <w:rPr>
          <w:b/>
          <w:lang w:val="en-CA"/>
        </w:rPr>
        <w:t>Research Strategy: Ovid-Medline Search</w:t>
      </w:r>
      <w:r>
        <w:rPr>
          <w:b/>
          <w:lang w:val="en-CA"/>
        </w:rPr>
        <w:t>, example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9609"/>
      </w:tblGrid>
      <w:tr w:rsidR="00563089" w:rsidRPr="006F7770" w14:paraId="6B46BC5A" w14:textId="77777777" w:rsidTr="00D312CB">
        <w:trPr>
          <w:trHeight w:val="315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42EB38" w14:textId="77777777" w:rsidR="00563089" w:rsidRPr="00F317FE" w:rsidRDefault="00563089" w:rsidP="00D312CB">
            <w:pPr>
              <w:spacing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CA" w:eastAsia="fr-CA"/>
              </w:rPr>
              <w:t> </w:t>
            </w:r>
            <w:r w:rsidRPr="00F317F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CA"/>
              </w:rPr>
              <w:t>Searches</w:t>
            </w:r>
          </w:p>
        </w:tc>
      </w:tr>
      <w:tr w:rsidR="00563089" w:rsidRPr="009B1BF0" w14:paraId="3720199C" w14:textId="77777777" w:rsidTr="00D312CB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B4AFF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5CEBC72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exp Pharmaceutical Preparations/ or Drug Evaluation/</w:t>
            </w:r>
          </w:p>
        </w:tc>
      </w:tr>
      <w:tr w:rsidR="00563089" w:rsidRPr="006F7770" w14:paraId="31D380D4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6583585A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E156FF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therapeutic uses/</w:t>
            </w:r>
          </w:p>
        </w:tc>
      </w:tr>
      <w:tr w:rsidR="00563089" w:rsidRPr="006F7770" w14:paraId="61C40622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1A02192A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8C130F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polypharmacy/</w:t>
            </w:r>
          </w:p>
        </w:tc>
      </w:tr>
      <w:tr w:rsidR="00563089" w:rsidRPr="006F7770" w14:paraId="15797CDD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382C1E7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99AC7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inappropriate prescribing/</w:t>
            </w:r>
          </w:p>
        </w:tc>
      </w:tr>
      <w:tr w:rsidR="00563089" w:rsidRPr="006F7770" w14:paraId="16F7BB86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70B7EFE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7AF437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medication errors/</w:t>
            </w:r>
          </w:p>
        </w:tc>
      </w:tr>
      <w:tr w:rsidR="00563089" w:rsidRPr="006F7770" w14:paraId="6CA4B5E3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38E1B97B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956732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drug therapy.fs.</w:t>
            </w:r>
          </w:p>
        </w:tc>
      </w:tr>
      <w:tr w:rsidR="00563089" w:rsidRPr="006F7770" w14:paraId="3268DF02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05E2C5A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C602DE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drug therapy/</w:t>
            </w:r>
          </w:p>
        </w:tc>
      </w:tr>
      <w:tr w:rsidR="00563089" w:rsidRPr="006F7770" w14:paraId="25515FAF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7C4019D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2BCC82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"administration &amp; dosage".fs.</w:t>
            </w:r>
          </w:p>
        </w:tc>
      </w:tr>
      <w:tr w:rsidR="00563089" w:rsidRPr="009B1BF0" w14:paraId="30F409E4" w14:textId="77777777" w:rsidTr="00D312CB">
        <w:trPr>
          <w:trHeight w:val="600"/>
        </w:trPr>
        <w:tc>
          <w:tcPr>
            <w:tcW w:w="0" w:type="auto"/>
            <w:shd w:val="clear" w:color="auto" w:fill="auto"/>
            <w:vAlign w:val="center"/>
            <w:hideMark/>
          </w:tcPr>
          <w:p w14:paraId="3DD088DA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1EE997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(medication* or prescrib* or prescription* or polypharmacy or inappropriate or "drug evaluation").ti,ab,kf,ot.</w:t>
            </w:r>
          </w:p>
        </w:tc>
      </w:tr>
      <w:tr w:rsidR="00563089" w:rsidRPr="006F7770" w14:paraId="3BABBF12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1D2C46F9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AB7B7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or/1-9</w:t>
            </w:r>
          </w:p>
        </w:tc>
      </w:tr>
      <w:tr w:rsidR="00563089" w:rsidRPr="006F7770" w14:paraId="344E53AF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46CDFCA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61F70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Withholding Treatment/</w:t>
            </w:r>
          </w:p>
        </w:tc>
      </w:tr>
      <w:tr w:rsidR="00563089" w:rsidRPr="006F7770" w14:paraId="09701040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3BED246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99AC3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Substance Withdrawal Syndrome/</w:t>
            </w:r>
          </w:p>
        </w:tc>
      </w:tr>
      <w:tr w:rsidR="00563089" w:rsidRPr="009B1BF0" w14:paraId="077C0AA6" w14:textId="77777777" w:rsidTr="00D312CB">
        <w:trPr>
          <w:trHeight w:val="600"/>
        </w:trPr>
        <w:tc>
          <w:tcPr>
            <w:tcW w:w="0" w:type="auto"/>
            <w:shd w:val="clear" w:color="auto" w:fill="auto"/>
            <w:vAlign w:val="center"/>
            <w:hideMark/>
          </w:tcPr>
          <w:p w14:paraId="2B2C140F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0A4EC0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(withdraw* or withhold or withheld or cease or ceased or cessation or discontinu* or taper or tapered or tapering).ti,ab,kf,ot.</w:t>
            </w:r>
          </w:p>
        </w:tc>
      </w:tr>
      <w:tr w:rsidR="00563089" w:rsidRPr="006F7770" w14:paraId="71B00886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3CB12F30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6C16B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or/11-13</w:t>
            </w:r>
          </w:p>
        </w:tc>
      </w:tr>
      <w:tr w:rsidR="00563089" w:rsidRPr="006F7770" w14:paraId="11FBE929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0943F6BE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5D867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10 and 14</w:t>
            </w:r>
          </w:p>
        </w:tc>
      </w:tr>
      <w:tr w:rsidR="00563089" w:rsidRPr="009B1BF0" w14:paraId="787E7345" w14:textId="77777777" w:rsidTr="00D312CB">
        <w:trPr>
          <w:trHeight w:val="592"/>
        </w:trPr>
        <w:tc>
          <w:tcPr>
            <w:tcW w:w="0" w:type="auto"/>
            <w:shd w:val="clear" w:color="auto" w:fill="auto"/>
            <w:vAlign w:val="center"/>
            <w:hideMark/>
          </w:tcPr>
          <w:p w14:paraId="082C754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9C0527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 xml:space="preserve">((medication* or prescrib* or prescription* or polypharmacy or inappropriate) </w:t>
            </w: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CA" w:eastAsia="fr-CA"/>
              </w:rPr>
              <w:t>adj3</w:t>
            </w: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 xml:space="preserve"> (reduce or reduced or reducing or stop or stopped or stopping)).ti,ab,kf,ot.</w:t>
            </w:r>
          </w:p>
        </w:tc>
      </w:tr>
      <w:tr w:rsidR="00563089" w:rsidRPr="006F7770" w14:paraId="650B900E" w14:textId="77777777" w:rsidTr="00D312CB">
        <w:trPr>
          <w:trHeight w:val="330"/>
        </w:trPr>
        <w:tc>
          <w:tcPr>
            <w:tcW w:w="0" w:type="auto"/>
            <w:shd w:val="clear" w:color="auto" w:fill="auto"/>
            <w:vAlign w:val="center"/>
            <w:hideMark/>
          </w:tcPr>
          <w:p w14:paraId="2619108F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9D066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15 or 16</w:t>
            </w:r>
          </w:p>
        </w:tc>
      </w:tr>
      <w:tr w:rsidR="00563089" w:rsidRPr="006F7770" w14:paraId="6BA3D301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07A265D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29D380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aged/</w:t>
            </w:r>
          </w:p>
        </w:tc>
      </w:tr>
      <w:tr w:rsidR="00563089" w:rsidRPr="006F7770" w14:paraId="7A3F0A93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06E2B0C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A5371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Nursing Homes/</w:t>
            </w:r>
          </w:p>
        </w:tc>
      </w:tr>
      <w:tr w:rsidR="00563089" w:rsidRPr="006F7770" w14:paraId="43181B69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5F85A37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DCBBA9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homes for the aged/</w:t>
            </w:r>
          </w:p>
        </w:tc>
      </w:tr>
      <w:tr w:rsidR="00563089" w:rsidRPr="006F7770" w14:paraId="6CE1368A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0EE05CE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58772F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geriatrics/</w:t>
            </w:r>
          </w:p>
        </w:tc>
      </w:tr>
      <w:tr w:rsidR="00563089" w:rsidRPr="006F7770" w14:paraId="01664869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16F63EA0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CD489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aging/</w:t>
            </w:r>
          </w:p>
        </w:tc>
      </w:tr>
      <w:tr w:rsidR="00563089" w:rsidRPr="006F7770" w14:paraId="5356D3FD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4BF4945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EB0621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Veterans/</w:t>
            </w:r>
          </w:p>
        </w:tc>
      </w:tr>
      <w:tr w:rsidR="00563089" w:rsidRPr="009B1BF0" w14:paraId="43F7528F" w14:textId="77777777" w:rsidTr="00D312CB">
        <w:trPr>
          <w:trHeight w:val="1006"/>
        </w:trPr>
        <w:tc>
          <w:tcPr>
            <w:tcW w:w="0" w:type="auto"/>
            <w:shd w:val="clear" w:color="auto" w:fill="auto"/>
            <w:vAlign w:val="center"/>
            <w:hideMark/>
          </w:tcPr>
          <w:p w14:paraId="450F6D00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lastRenderedPageBreak/>
              <w:t>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D56101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(older or eldest or elder* or senior* or frail* or "old age home*" or "homes for the aged" or "home for the aged" or "nursing home*" or "old age home*" or "homes for the aged" or "home for the aged" or "nursing home*" or geriatric* or geriatry or aging or veteran*).ti,ab,kf,ot.</w:t>
            </w:r>
          </w:p>
        </w:tc>
      </w:tr>
      <w:tr w:rsidR="00563089" w:rsidRPr="006F7770" w14:paraId="5FA35768" w14:textId="77777777" w:rsidTr="00D312CB">
        <w:trPr>
          <w:trHeight w:val="330"/>
        </w:trPr>
        <w:tc>
          <w:tcPr>
            <w:tcW w:w="0" w:type="auto"/>
            <w:shd w:val="clear" w:color="auto" w:fill="auto"/>
            <w:vAlign w:val="center"/>
            <w:hideMark/>
          </w:tcPr>
          <w:p w14:paraId="022700B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52E18B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or/18-24</w:t>
            </w:r>
          </w:p>
        </w:tc>
      </w:tr>
      <w:tr w:rsidR="00563089" w:rsidRPr="009B1BF0" w14:paraId="31412AC7" w14:textId="77777777" w:rsidTr="00D312CB">
        <w:trPr>
          <w:trHeight w:val="291"/>
        </w:trPr>
        <w:tc>
          <w:tcPr>
            <w:tcW w:w="0" w:type="auto"/>
            <w:shd w:val="clear" w:color="auto" w:fill="auto"/>
            <w:vAlign w:val="center"/>
            <w:hideMark/>
          </w:tcPr>
          <w:p w14:paraId="185D0D52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D4C2C7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(trial or trials or pilot or prospective or follow-up or cohort or bias).ab,kf,ot,ti.</w:t>
            </w:r>
          </w:p>
        </w:tc>
      </w:tr>
      <w:tr w:rsidR="00563089" w:rsidRPr="009B1BF0" w14:paraId="04BEF6D7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2C12F002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8E3CCA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exp "Quality of Health Care"/</w:t>
            </w:r>
          </w:p>
        </w:tc>
      </w:tr>
      <w:tr w:rsidR="00563089" w:rsidRPr="009B1BF0" w14:paraId="7D68BEEC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2D10477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932E6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exp "health care quality, access, and evaluation"/</w:t>
            </w:r>
          </w:p>
        </w:tc>
      </w:tr>
      <w:tr w:rsidR="00563089" w:rsidRPr="006F7770" w14:paraId="78902E90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36714DD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C3C60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"study characteristics"/</w:t>
            </w:r>
          </w:p>
        </w:tc>
      </w:tr>
      <w:tr w:rsidR="00563089" w:rsidRPr="006F7770" w14:paraId="790580A9" w14:textId="77777777" w:rsidTr="00D312CB">
        <w:trPr>
          <w:trHeight w:val="315"/>
        </w:trPr>
        <w:tc>
          <w:tcPr>
            <w:tcW w:w="0" w:type="auto"/>
            <w:shd w:val="clear" w:color="auto" w:fill="auto"/>
            <w:vAlign w:val="center"/>
            <w:hideMark/>
          </w:tcPr>
          <w:p w14:paraId="4E574379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C447D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"Epidemiologic Methods"/</w:t>
            </w:r>
          </w:p>
        </w:tc>
      </w:tr>
      <w:tr w:rsidR="00563089" w:rsidRPr="006F7770" w14:paraId="19B4073F" w14:textId="77777777" w:rsidTr="00D312CB">
        <w:trPr>
          <w:trHeight w:val="236"/>
        </w:trPr>
        <w:tc>
          <w:tcPr>
            <w:tcW w:w="0" w:type="auto"/>
            <w:shd w:val="clear" w:color="auto" w:fill="auto"/>
            <w:vAlign w:val="center"/>
            <w:hideMark/>
          </w:tcPr>
          <w:p w14:paraId="6325C702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507C0E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or/26-30</w:t>
            </w:r>
          </w:p>
        </w:tc>
      </w:tr>
      <w:tr w:rsidR="00563089" w:rsidRPr="006F7770" w14:paraId="1D4824BD" w14:textId="77777777" w:rsidTr="00D312CB">
        <w:trPr>
          <w:trHeight w:val="222"/>
        </w:trPr>
        <w:tc>
          <w:tcPr>
            <w:tcW w:w="0" w:type="auto"/>
            <w:shd w:val="clear" w:color="auto" w:fill="auto"/>
            <w:vAlign w:val="center"/>
            <w:hideMark/>
          </w:tcPr>
          <w:p w14:paraId="2A86AD6A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B797D3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25 and 17 and 31</w:t>
            </w:r>
          </w:p>
        </w:tc>
      </w:tr>
      <w:tr w:rsidR="00563089" w:rsidRPr="009B1BF0" w14:paraId="18A7CE9D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73B62B24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A2050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exp deprescribing/ or exp Potentially Inappropriate Medication List/</w:t>
            </w:r>
          </w:p>
        </w:tc>
      </w:tr>
      <w:tr w:rsidR="00563089" w:rsidRPr="009B1BF0" w14:paraId="14E77F73" w14:textId="77777777" w:rsidTr="00D312CB">
        <w:trPr>
          <w:trHeight w:val="615"/>
        </w:trPr>
        <w:tc>
          <w:tcPr>
            <w:tcW w:w="0" w:type="auto"/>
            <w:shd w:val="clear" w:color="auto" w:fill="auto"/>
            <w:vAlign w:val="center"/>
            <w:hideMark/>
          </w:tcPr>
          <w:p w14:paraId="78AE142E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491CED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(deprescrib* or deprescrip* or "beer's criteria" or "beers criteria" or "beer's list" or "beers list" or stopp).ti,ab,kf,ot.</w:t>
            </w:r>
          </w:p>
        </w:tc>
      </w:tr>
      <w:tr w:rsidR="00563089" w:rsidRPr="006F7770" w14:paraId="458A90E6" w14:textId="77777777" w:rsidTr="00D312CB">
        <w:trPr>
          <w:trHeight w:val="243"/>
        </w:trPr>
        <w:tc>
          <w:tcPr>
            <w:tcW w:w="0" w:type="auto"/>
            <w:shd w:val="clear" w:color="auto" w:fill="auto"/>
            <w:vAlign w:val="center"/>
            <w:hideMark/>
          </w:tcPr>
          <w:p w14:paraId="10111FF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04219D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or/32-34</w:t>
            </w:r>
          </w:p>
        </w:tc>
      </w:tr>
      <w:tr w:rsidR="00563089" w:rsidRPr="009B1BF0" w14:paraId="70D96B35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6FE5B3F9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36514A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(smoker* or cigarette* or smoking).ti. or Smoking Cessation/</w:t>
            </w:r>
          </w:p>
        </w:tc>
      </w:tr>
      <w:tr w:rsidR="00563089" w:rsidRPr="009B1BF0" w14:paraId="18CDBC75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5FF2BC99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3A2C98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val="en-CA" w:eastAsia="fr-CA"/>
              </w:rPr>
              <w:t>(alcohol adj3 (withdrawal or consumption)).ti.</w:t>
            </w:r>
          </w:p>
        </w:tc>
      </w:tr>
      <w:tr w:rsidR="00563089" w:rsidRPr="006F7770" w14:paraId="5EB61DA2" w14:textId="77777777" w:rsidTr="00D312CB">
        <w:trPr>
          <w:trHeight w:val="300"/>
        </w:trPr>
        <w:tc>
          <w:tcPr>
            <w:tcW w:w="0" w:type="auto"/>
            <w:shd w:val="clear" w:color="auto" w:fill="auto"/>
            <w:vAlign w:val="center"/>
            <w:hideMark/>
          </w:tcPr>
          <w:p w14:paraId="27C38416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AF009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CA"/>
              </w:rPr>
              <w:t>exp Alcohol-Related Disorders/</w:t>
            </w:r>
          </w:p>
        </w:tc>
      </w:tr>
      <w:tr w:rsidR="00563089" w:rsidRPr="006F7770" w14:paraId="3811953E" w14:textId="77777777" w:rsidTr="00D312CB">
        <w:trPr>
          <w:trHeight w:val="189"/>
        </w:trPr>
        <w:tc>
          <w:tcPr>
            <w:tcW w:w="0" w:type="auto"/>
            <w:shd w:val="clear" w:color="auto" w:fill="auto"/>
            <w:vAlign w:val="center"/>
            <w:hideMark/>
          </w:tcPr>
          <w:p w14:paraId="0B9BB0F6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E0906D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or/36-38</w:t>
            </w:r>
          </w:p>
        </w:tc>
      </w:tr>
      <w:tr w:rsidR="00563089" w:rsidRPr="006F7770" w14:paraId="7FB03792" w14:textId="77777777" w:rsidTr="00D312CB">
        <w:trPr>
          <w:trHeight w:val="235"/>
        </w:trPr>
        <w:tc>
          <w:tcPr>
            <w:tcW w:w="0" w:type="auto"/>
            <w:shd w:val="clear" w:color="auto" w:fill="auto"/>
            <w:vAlign w:val="center"/>
            <w:hideMark/>
          </w:tcPr>
          <w:p w14:paraId="159737E1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4769B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CA"/>
              </w:rPr>
              <w:t>35 not 39</w:t>
            </w:r>
          </w:p>
        </w:tc>
      </w:tr>
      <w:tr w:rsidR="00563089" w:rsidRPr="009B1BF0" w14:paraId="4BA66CF1" w14:textId="77777777" w:rsidTr="00D312CB">
        <w:trPr>
          <w:trHeight w:val="281"/>
        </w:trPr>
        <w:tc>
          <w:tcPr>
            <w:tcW w:w="0" w:type="auto"/>
            <w:shd w:val="clear" w:color="auto" w:fill="auto"/>
            <w:vAlign w:val="center"/>
            <w:hideMark/>
          </w:tcPr>
          <w:p w14:paraId="2650D9EC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CA"/>
              </w:rPr>
            </w:pPr>
            <w:r w:rsidRPr="006F7770">
              <w:rPr>
                <w:rFonts w:ascii="Arial" w:eastAsia="Times New Roman" w:hAnsi="Arial" w:cs="Arial"/>
                <w:bCs/>
                <w:sz w:val="20"/>
                <w:szCs w:val="20"/>
                <w:lang w:eastAsia="fr-CA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C4EC35" w14:textId="77777777" w:rsidR="00563089" w:rsidRPr="006F7770" w:rsidRDefault="00563089" w:rsidP="00D312CB">
            <w:pPr>
              <w:spacing w:line="480" w:lineRule="auto"/>
              <w:rPr>
                <w:rFonts w:ascii="Arial" w:eastAsia="Times New Roman" w:hAnsi="Arial" w:cs="Arial"/>
                <w:bCs/>
                <w:sz w:val="20"/>
                <w:szCs w:val="20"/>
                <w:lang w:val="en-CA" w:eastAsia="fr-CA"/>
              </w:rPr>
            </w:pPr>
            <w:r w:rsidRPr="006F7770">
              <w:rPr>
                <w:rFonts w:ascii="Arial" w:eastAsia="Times New Roman" w:hAnsi="Arial" w:cs="Arial"/>
                <w:bCs/>
                <w:sz w:val="20"/>
                <w:szCs w:val="20"/>
                <w:lang w:val="en-CA" w:eastAsia="fr-CA"/>
              </w:rPr>
              <w:t>limit 40 to (english or french or german)</w:t>
            </w:r>
          </w:p>
        </w:tc>
      </w:tr>
    </w:tbl>
    <w:p w14:paraId="4AAE4286" w14:textId="77777777" w:rsidR="00563089" w:rsidRPr="006F7770" w:rsidRDefault="00563089" w:rsidP="00563089">
      <w:pPr>
        <w:rPr>
          <w:rFonts w:ascii="Times New Roman" w:eastAsia="Times New Roman" w:hAnsi="Times New Roman" w:cs="Times New Roman"/>
          <w:lang w:val="en-CA" w:eastAsia="fr-CA"/>
        </w:rPr>
      </w:pPr>
    </w:p>
    <w:p w14:paraId="1A3AFAE1" w14:textId="77777777" w:rsidR="00563089" w:rsidRDefault="00563089" w:rsidP="00563089">
      <w:pPr>
        <w:rPr>
          <w:lang w:val="en-CA"/>
        </w:rPr>
      </w:pPr>
      <w:r>
        <w:rPr>
          <w:lang w:val="en-CA"/>
        </w:rPr>
        <w:br w:type="page"/>
      </w:r>
    </w:p>
    <w:p w14:paraId="63B7484D" w14:textId="77777777" w:rsidR="00563089" w:rsidRDefault="00563089" w:rsidP="00563089">
      <w:pPr>
        <w:tabs>
          <w:tab w:val="center" w:pos="4395"/>
          <w:tab w:val="right" w:pos="12900"/>
        </w:tabs>
        <w:spacing w:after="120" w:line="480" w:lineRule="auto"/>
        <w:rPr>
          <w:rFonts w:cs="Times New Roman"/>
          <w:b/>
          <w:lang w:val="en-CA"/>
        </w:rPr>
      </w:pPr>
      <w:r>
        <w:rPr>
          <w:rFonts w:cs="Times New Roman"/>
          <w:b/>
          <w:lang w:val="en-CA"/>
        </w:rPr>
        <w:lastRenderedPageBreak/>
        <w:t xml:space="preserve">Appendix 2: </w:t>
      </w:r>
      <w:r w:rsidRPr="00DB6DDE">
        <w:rPr>
          <w:rFonts w:cs="Times New Roman"/>
          <w:b/>
          <w:lang w:val="en-CA"/>
        </w:rPr>
        <w:t xml:space="preserve">List of </w:t>
      </w:r>
      <w:r>
        <w:rPr>
          <w:rFonts w:cs="Times New Roman"/>
          <w:b/>
          <w:lang w:val="en-CA"/>
        </w:rPr>
        <w:t>targeted databases and websites</w:t>
      </w:r>
      <w:r>
        <w:rPr>
          <w:rStyle w:val="Appelnotedebasdep"/>
          <w:rFonts w:cs="Times New Roman"/>
          <w:b/>
          <w:lang w:val="en-CA"/>
        </w:rPr>
        <w:footnoteReference w:id="1"/>
      </w:r>
    </w:p>
    <w:tbl>
      <w:tblPr>
        <w:tblStyle w:val="Grilledutablea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9"/>
        <w:gridCol w:w="536"/>
        <w:gridCol w:w="4717"/>
      </w:tblGrid>
      <w:tr w:rsidR="00563089" w14:paraId="01EAEC37" w14:textId="77777777" w:rsidTr="00D312CB">
        <w:tc>
          <w:tcPr>
            <w:tcW w:w="23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DA584" w14:textId="77777777" w:rsidR="00563089" w:rsidRPr="0013525F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jc w:val="center"/>
              <w:rPr>
                <w:rFonts w:cs="Times New Roman"/>
                <w:b/>
                <w:lang w:val="en-CA"/>
              </w:rPr>
            </w:pPr>
            <w:r w:rsidRPr="0013525F">
              <w:rPr>
                <w:rFonts w:cs="Times New Roman"/>
                <w:b/>
                <w:lang w:val="en-CA"/>
              </w:rPr>
              <w:t>Databases</w:t>
            </w:r>
          </w:p>
        </w:tc>
        <w:tc>
          <w:tcPr>
            <w:tcW w:w="269" w:type="pct"/>
            <w:tcBorders>
              <w:top w:val="single" w:sz="4" w:space="0" w:color="auto"/>
              <w:bottom w:val="single" w:sz="4" w:space="0" w:color="auto"/>
            </w:tcBorders>
          </w:tcPr>
          <w:p w14:paraId="68A36FE0" w14:textId="77777777" w:rsidR="00563089" w:rsidRPr="0013525F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jc w:val="center"/>
              <w:rPr>
                <w:rFonts w:cs="Times New Roman"/>
                <w:b/>
                <w:lang w:val="en-CA"/>
              </w:rPr>
            </w:pPr>
          </w:p>
        </w:tc>
        <w:tc>
          <w:tcPr>
            <w:tcW w:w="2365" w:type="pct"/>
            <w:tcBorders>
              <w:top w:val="single" w:sz="4" w:space="0" w:color="auto"/>
              <w:bottom w:val="single" w:sz="4" w:space="0" w:color="auto"/>
            </w:tcBorders>
          </w:tcPr>
          <w:p w14:paraId="6107C3AF" w14:textId="77777777" w:rsidR="00563089" w:rsidRPr="0013525F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jc w:val="center"/>
              <w:rPr>
                <w:rFonts w:cs="Times New Roman"/>
                <w:b/>
                <w:lang w:val="en-CA"/>
              </w:rPr>
            </w:pPr>
            <w:r w:rsidRPr="0013525F">
              <w:rPr>
                <w:rFonts w:cs="Times New Roman"/>
                <w:b/>
                <w:lang w:val="en-CA"/>
              </w:rPr>
              <w:t>Websites</w:t>
            </w:r>
          </w:p>
        </w:tc>
      </w:tr>
      <w:tr w:rsidR="00563089" w:rsidRPr="009B1BF0" w14:paraId="4A34FE64" w14:textId="77777777" w:rsidTr="00D312CB">
        <w:tc>
          <w:tcPr>
            <w:tcW w:w="2366" w:type="pct"/>
            <w:tcBorders>
              <w:top w:val="single" w:sz="4" w:space="0" w:color="auto"/>
            </w:tcBorders>
            <w:vAlign w:val="center"/>
          </w:tcPr>
          <w:p w14:paraId="2C74B314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Evidence-Based medicine (EBM) Reviews</w:t>
            </w:r>
          </w:p>
        </w:tc>
        <w:tc>
          <w:tcPr>
            <w:tcW w:w="269" w:type="pct"/>
            <w:tcBorders>
              <w:top w:val="single" w:sz="4" w:space="0" w:color="auto"/>
            </w:tcBorders>
          </w:tcPr>
          <w:p w14:paraId="1406C97B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tcBorders>
              <w:top w:val="single" w:sz="4" w:space="0" w:color="auto"/>
            </w:tcBorders>
            <w:vAlign w:val="center"/>
          </w:tcPr>
          <w:p w14:paraId="636C3B8A" w14:textId="77777777" w:rsidR="00563089" w:rsidRPr="0011142B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Canadian Institutes of Health Research (CIHR)</w:t>
            </w:r>
          </w:p>
        </w:tc>
      </w:tr>
      <w:tr w:rsidR="00563089" w14:paraId="48C36897" w14:textId="77777777" w:rsidTr="00D312CB">
        <w:tc>
          <w:tcPr>
            <w:tcW w:w="2366" w:type="pct"/>
            <w:vAlign w:val="center"/>
          </w:tcPr>
          <w:p w14:paraId="6E101353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The Cochrane Library</w:t>
            </w:r>
          </w:p>
        </w:tc>
        <w:tc>
          <w:tcPr>
            <w:tcW w:w="269" w:type="pct"/>
          </w:tcPr>
          <w:p w14:paraId="79C23E8D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2BE69A8A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11142B">
              <w:rPr>
                <w:rFonts w:cs="Times New Roman"/>
                <w:lang w:val="fr-CA"/>
              </w:rPr>
              <w:t>Path clinic</w:t>
            </w:r>
          </w:p>
        </w:tc>
      </w:tr>
      <w:tr w:rsidR="00563089" w14:paraId="3FDAE460" w14:textId="77777777" w:rsidTr="00D312CB">
        <w:tc>
          <w:tcPr>
            <w:tcW w:w="2366" w:type="pct"/>
            <w:vAlign w:val="center"/>
          </w:tcPr>
          <w:p w14:paraId="0B903523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Campbell Library of Systematic Reviews</w:t>
            </w:r>
          </w:p>
        </w:tc>
        <w:tc>
          <w:tcPr>
            <w:tcW w:w="269" w:type="pct"/>
          </w:tcPr>
          <w:p w14:paraId="36532FB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vAlign w:val="center"/>
          </w:tcPr>
          <w:p w14:paraId="305B766C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Health Evidence</w:t>
            </w:r>
          </w:p>
        </w:tc>
      </w:tr>
      <w:tr w:rsidR="00563089" w:rsidRPr="0011142B" w14:paraId="1A4550EE" w14:textId="77777777" w:rsidTr="00D312CB">
        <w:tc>
          <w:tcPr>
            <w:tcW w:w="2366" w:type="pct"/>
            <w:vAlign w:val="center"/>
          </w:tcPr>
          <w:p w14:paraId="4B781A3B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The Joanna Briggs Institute EBP Database</w:t>
            </w:r>
          </w:p>
        </w:tc>
        <w:tc>
          <w:tcPr>
            <w:tcW w:w="269" w:type="pct"/>
          </w:tcPr>
          <w:p w14:paraId="59931DBA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vAlign w:val="center"/>
          </w:tcPr>
          <w:p w14:paraId="7BE84FAB" w14:textId="77777777" w:rsidR="00563089" w:rsidRPr="0011142B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fr-CA"/>
              </w:rPr>
            </w:pPr>
            <w:r w:rsidRPr="00DB6DDE">
              <w:rPr>
                <w:rFonts w:cs="Times New Roman"/>
                <w:lang w:val="en-CA"/>
              </w:rPr>
              <w:t>National Institute on Aging</w:t>
            </w:r>
          </w:p>
        </w:tc>
      </w:tr>
      <w:tr w:rsidR="00563089" w:rsidRPr="009B1BF0" w14:paraId="028ADE9A" w14:textId="77777777" w:rsidTr="00D312CB">
        <w:tc>
          <w:tcPr>
            <w:tcW w:w="2366" w:type="pct"/>
            <w:vAlign w:val="center"/>
          </w:tcPr>
          <w:p w14:paraId="703E6D09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MEDLINE (via PubMed)</w:t>
            </w:r>
          </w:p>
        </w:tc>
        <w:tc>
          <w:tcPr>
            <w:tcW w:w="269" w:type="pct"/>
          </w:tcPr>
          <w:p w14:paraId="25E9E36A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18C617C7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Bruyère continuing care</w:t>
            </w:r>
            <w:r>
              <w:rPr>
                <w:rFonts w:cs="Times New Roman"/>
                <w:lang w:val="en-CA"/>
              </w:rPr>
              <w:t xml:space="preserve"> Institute, Ottawa, Canada</w:t>
            </w:r>
          </w:p>
        </w:tc>
      </w:tr>
      <w:tr w:rsidR="00563089" w:rsidRPr="0011142B" w14:paraId="4A7F2547" w14:textId="77777777" w:rsidTr="00D312CB">
        <w:tc>
          <w:tcPr>
            <w:tcW w:w="2366" w:type="pct"/>
            <w:vAlign w:val="center"/>
          </w:tcPr>
          <w:p w14:paraId="248A5AFE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EMBASE</w:t>
            </w:r>
          </w:p>
        </w:tc>
        <w:tc>
          <w:tcPr>
            <w:tcW w:w="269" w:type="pct"/>
          </w:tcPr>
          <w:p w14:paraId="6AD179B8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vMerge w:val="restart"/>
            <w:vAlign w:val="center"/>
          </w:tcPr>
          <w:p w14:paraId="01378893" w14:textId="77777777" w:rsidR="00563089" w:rsidRPr="0011142B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fr-CA"/>
              </w:rPr>
            </w:pPr>
            <w:r w:rsidRPr="00DB6DDE">
              <w:rPr>
                <w:rFonts w:cs="Times New Roman"/>
                <w:lang w:val="fr-CA"/>
              </w:rPr>
              <w:t>Institut national d’excellence en santé et en services sociaux du</w:t>
            </w:r>
            <w:r w:rsidRPr="00FC40A4">
              <w:rPr>
                <w:rFonts w:cs="Times New Roman"/>
                <w:lang w:val="fr-CA"/>
              </w:rPr>
              <w:t xml:space="preserve"> Québec (INESSS)</w:t>
            </w:r>
          </w:p>
        </w:tc>
      </w:tr>
      <w:tr w:rsidR="00563089" w14:paraId="39F88478" w14:textId="77777777" w:rsidTr="00D312CB">
        <w:tc>
          <w:tcPr>
            <w:tcW w:w="2366" w:type="pct"/>
            <w:vAlign w:val="center"/>
          </w:tcPr>
          <w:p w14:paraId="0AC5DF47" w14:textId="77777777" w:rsidR="00563089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b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Ageline</w:t>
            </w:r>
          </w:p>
        </w:tc>
        <w:tc>
          <w:tcPr>
            <w:tcW w:w="269" w:type="pct"/>
          </w:tcPr>
          <w:p w14:paraId="6413547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vMerge/>
          </w:tcPr>
          <w:p w14:paraId="549D84B2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:rsidRPr="009B1BF0" w14:paraId="07AA1D19" w14:textId="77777777" w:rsidTr="00D312CB">
        <w:tc>
          <w:tcPr>
            <w:tcW w:w="2366" w:type="pct"/>
            <w:vAlign w:val="center"/>
          </w:tcPr>
          <w:p w14:paraId="0DFEC757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Cumulative Index of Nursing and Allied Health Literature (CINAHL)</w:t>
            </w:r>
          </w:p>
        </w:tc>
        <w:tc>
          <w:tcPr>
            <w:tcW w:w="269" w:type="pct"/>
          </w:tcPr>
          <w:p w14:paraId="0231FC9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tcBorders>
              <w:bottom w:val="single" w:sz="4" w:space="0" w:color="auto"/>
            </w:tcBorders>
          </w:tcPr>
          <w:p w14:paraId="52B51316" w14:textId="77777777" w:rsidR="00563089" w:rsidRPr="0011142B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11142B">
              <w:rPr>
                <w:rFonts w:cs="Times New Roman"/>
                <w:lang w:val="en-CA"/>
              </w:rPr>
              <w:t>Canadian Agency for Drug and Technologies in Health (CADTH)</w:t>
            </w:r>
          </w:p>
        </w:tc>
      </w:tr>
      <w:tr w:rsidR="00563089" w14:paraId="5D4D38EA" w14:textId="77777777" w:rsidTr="00D312CB">
        <w:tc>
          <w:tcPr>
            <w:tcW w:w="2366" w:type="pct"/>
            <w:vAlign w:val="center"/>
          </w:tcPr>
          <w:p w14:paraId="242AF3FE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International Pharmaceutical Abstracts</w:t>
            </w:r>
          </w:p>
        </w:tc>
        <w:tc>
          <w:tcPr>
            <w:tcW w:w="269" w:type="pct"/>
          </w:tcPr>
          <w:p w14:paraId="1EDF1BA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  <w:tcBorders>
              <w:top w:val="single" w:sz="4" w:space="0" w:color="auto"/>
            </w:tcBorders>
          </w:tcPr>
          <w:p w14:paraId="7035DC31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14:paraId="29BAC7D9" w14:textId="77777777" w:rsidTr="00D312CB">
        <w:tc>
          <w:tcPr>
            <w:tcW w:w="2366" w:type="pct"/>
            <w:vAlign w:val="center"/>
          </w:tcPr>
          <w:p w14:paraId="768D3F3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PsycINFO</w:t>
            </w:r>
          </w:p>
        </w:tc>
        <w:tc>
          <w:tcPr>
            <w:tcW w:w="269" w:type="pct"/>
          </w:tcPr>
          <w:p w14:paraId="23C056B7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24CB63A7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:rsidRPr="009B1BF0" w14:paraId="5683B9B6" w14:textId="77777777" w:rsidTr="00D312CB">
        <w:tc>
          <w:tcPr>
            <w:tcW w:w="2366" w:type="pct"/>
            <w:vAlign w:val="center"/>
          </w:tcPr>
          <w:p w14:paraId="7D91A2ED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Centre for Reviews and Dissemination (CRD)</w:t>
            </w:r>
          </w:p>
        </w:tc>
        <w:tc>
          <w:tcPr>
            <w:tcW w:w="269" w:type="pct"/>
          </w:tcPr>
          <w:p w14:paraId="572448CB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260986C3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14:paraId="18BC6170" w14:textId="77777777" w:rsidTr="00D312CB">
        <w:tc>
          <w:tcPr>
            <w:tcW w:w="2366" w:type="pct"/>
            <w:vAlign w:val="center"/>
          </w:tcPr>
          <w:p w14:paraId="167850EA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SCOPUS</w:t>
            </w:r>
          </w:p>
        </w:tc>
        <w:tc>
          <w:tcPr>
            <w:tcW w:w="269" w:type="pct"/>
          </w:tcPr>
          <w:p w14:paraId="20C4D3A9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39F8CC24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:rsidRPr="009B1BF0" w14:paraId="363846A8" w14:textId="77777777" w:rsidTr="00D312CB">
        <w:tc>
          <w:tcPr>
            <w:tcW w:w="2366" w:type="pct"/>
            <w:vAlign w:val="center"/>
          </w:tcPr>
          <w:p w14:paraId="0DF2CFCC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Health Services research projects in Progress</w:t>
            </w:r>
          </w:p>
        </w:tc>
        <w:tc>
          <w:tcPr>
            <w:tcW w:w="269" w:type="pct"/>
          </w:tcPr>
          <w:p w14:paraId="371A6AE0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0B82DBD6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:rsidRPr="0013525F" w14:paraId="417B52B4" w14:textId="77777777" w:rsidTr="00D312CB">
        <w:tc>
          <w:tcPr>
            <w:tcW w:w="2366" w:type="pct"/>
            <w:vAlign w:val="center"/>
          </w:tcPr>
          <w:p w14:paraId="27FB716D" w14:textId="77777777" w:rsidR="00563089" w:rsidRPr="0013525F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fr-CA"/>
              </w:rPr>
            </w:pPr>
            <w:r w:rsidRPr="00DB6DDE">
              <w:rPr>
                <w:rFonts w:cs="Times New Roman"/>
                <w:lang w:val="fr-CA"/>
              </w:rPr>
              <w:t>Germain (Bibliothèque de gériatrie et de gérontologie, IUGM)</w:t>
            </w:r>
          </w:p>
        </w:tc>
        <w:tc>
          <w:tcPr>
            <w:tcW w:w="269" w:type="pct"/>
          </w:tcPr>
          <w:p w14:paraId="743B26A1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fr-CA"/>
              </w:rPr>
            </w:pPr>
          </w:p>
        </w:tc>
        <w:tc>
          <w:tcPr>
            <w:tcW w:w="2365" w:type="pct"/>
          </w:tcPr>
          <w:p w14:paraId="1C45EBF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fr-CA"/>
              </w:rPr>
            </w:pPr>
          </w:p>
        </w:tc>
      </w:tr>
      <w:tr w:rsidR="00563089" w14:paraId="6AF1599A" w14:textId="77777777" w:rsidTr="00D312CB">
        <w:tc>
          <w:tcPr>
            <w:tcW w:w="2366" w:type="pct"/>
            <w:vAlign w:val="center"/>
          </w:tcPr>
          <w:p w14:paraId="33209EA8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 w:eastAsia="fr-CA"/>
              </w:rPr>
              <w:t>GrayLIT Network</w:t>
            </w:r>
          </w:p>
        </w:tc>
        <w:tc>
          <w:tcPr>
            <w:tcW w:w="269" w:type="pct"/>
          </w:tcPr>
          <w:p w14:paraId="05734FA7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  <w:tc>
          <w:tcPr>
            <w:tcW w:w="2365" w:type="pct"/>
          </w:tcPr>
          <w:p w14:paraId="33C36B1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</w:tr>
      <w:tr w:rsidR="00563089" w14:paraId="1B58F192" w14:textId="77777777" w:rsidTr="00D312CB">
        <w:tc>
          <w:tcPr>
            <w:tcW w:w="2366" w:type="pct"/>
            <w:vAlign w:val="center"/>
          </w:tcPr>
          <w:p w14:paraId="480764E0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 w:eastAsia="fr-CA"/>
              </w:rPr>
              <w:t>GreyNET</w:t>
            </w:r>
          </w:p>
        </w:tc>
        <w:tc>
          <w:tcPr>
            <w:tcW w:w="269" w:type="pct"/>
          </w:tcPr>
          <w:p w14:paraId="5EB5CFF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  <w:tc>
          <w:tcPr>
            <w:tcW w:w="2365" w:type="pct"/>
          </w:tcPr>
          <w:p w14:paraId="7FF955AE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</w:tr>
      <w:tr w:rsidR="00563089" w:rsidRPr="009B1BF0" w14:paraId="77F6D76A" w14:textId="77777777" w:rsidTr="00D312CB">
        <w:tc>
          <w:tcPr>
            <w:tcW w:w="2366" w:type="pct"/>
            <w:vAlign w:val="center"/>
          </w:tcPr>
          <w:p w14:paraId="3E381D2B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lastRenderedPageBreak/>
              <w:t>Health Services Research projects in Progress</w:t>
            </w:r>
          </w:p>
        </w:tc>
        <w:tc>
          <w:tcPr>
            <w:tcW w:w="269" w:type="pct"/>
          </w:tcPr>
          <w:p w14:paraId="09C3DE21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3A2D53DB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:rsidRPr="009B1BF0" w14:paraId="199BE596" w14:textId="77777777" w:rsidTr="00D312CB">
        <w:tc>
          <w:tcPr>
            <w:tcW w:w="2366" w:type="pct"/>
            <w:vAlign w:val="center"/>
          </w:tcPr>
          <w:p w14:paraId="53B2FC10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 w:eastAsia="fr-CA"/>
              </w:rPr>
              <w:t xml:space="preserve">National Information Center on Health Services Research and Health </w:t>
            </w:r>
            <w:r w:rsidRPr="00DB6DDE">
              <w:rPr>
                <w:rFonts w:cs="Times New Roman"/>
                <w:lang w:val="en-CA" w:eastAsia="fr-CA"/>
              </w:rPr>
              <w:br/>
              <w:t>Care Technology</w:t>
            </w:r>
          </w:p>
        </w:tc>
        <w:tc>
          <w:tcPr>
            <w:tcW w:w="269" w:type="pct"/>
          </w:tcPr>
          <w:p w14:paraId="147CC3B6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  <w:tc>
          <w:tcPr>
            <w:tcW w:w="2365" w:type="pct"/>
          </w:tcPr>
          <w:p w14:paraId="116CE50D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</w:tr>
      <w:tr w:rsidR="00563089" w:rsidRPr="009B1BF0" w14:paraId="7CA60B2E" w14:textId="77777777" w:rsidTr="00D312CB">
        <w:tc>
          <w:tcPr>
            <w:tcW w:w="2366" w:type="pct"/>
            <w:vAlign w:val="center"/>
          </w:tcPr>
          <w:p w14:paraId="0CC3785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New York Academy of Medicine Grey Literature Report</w:t>
            </w:r>
          </w:p>
        </w:tc>
        <w:tc>
          <w:tcPr>
            <w:tcW w:w="269" w:type="pct"/>
          </w:tcPr>
          <w:p w14:paraId="41ED95ED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529D6E87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14:paraId="26945077" w14:textId="77777777" w:rsidTr="00D312CB">
        <w:tc>
          <w:tcPr>
            <w:tcW w:w="2366" w:type="pct"/>
            <w:vAlign w:val="center"/>
          </w:tcPr>
          <w:p w14:paraId="0907D143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OpenGrey and OpenSIGLE</w:t>
            </w:r>
          </w:p>
        </w:tc>
        <w:tc>
          <w:tcPr>
            <w:tcW w:w="269" w:type="pct"/>
          </w:tcPr>
          <w:p w14:paraId="0BF39A09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1B690292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14:paraId="69D56434" w14:textId="77777777" w:rsidTr="00D312CB">
        <w:tc>
          <w:tcPr>
            <w:tcW w:w="2366" w:type="pct"/>
            <w:vAlign w:val="center"/>
          </w:tcPr>
          <w:p w14:paraId="22DFAC44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/>
              </w:rPr>
              <w:t>ProQuest Dissertation &amp; Theses</w:t>
            </w:r>
          </w:p>
        </w:tc>
        <w:tc>
          <w:tcPr>
            <w:tcW w:w="269" w:type="pct"/>
          </w:tcPr>
          <w:p w14:paraId="79E067AB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  <w:tc>
          <w:tcPr>
            <w:tcW w:w="2365" w:type="pct"/>
          </w:tcPr>
          <w:p w14:paraId="30F60974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</w:p>
        </w:tc>
      </w:tr>
      <w:tr w:rsidR="00563089" w:rsidRPr="009B1BF0" w14:paraId="22248AEC" w14:textId="77777777" w:rsidTr="00D312CB">
        <w:tc>
          <w:tcPr>
            <w:tcW w:w="2366" w:type="pct"/>
            <w:tcBorders>
              <w:bottom w:val="single" w:sz="4" w:space="0" w:color="auto"/>
            </w:tcBorders>
            <w:vAlign w:val="center"/>
          </w:tcPr>
          <w:p w14:paraId="3A722084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/>
              </w:rPr>
            </w:pPr>
            <w:r w:rsidRPr="00DB6DDE">
              <w:rPr>
                <w:rFonts w:cs="Times New Roman"/>
                <w:lang w:val="en-CA" w:eastAsia="fr-CA"/>
              </w:rPr>
              <w:t xml:space="preserve">Trial registries (ClinicalTrial.gov, EU Clinical Trials register, International Clinical Trials Registry Platform, Australian New Zealand Clinical Trials Registry, Clinical Trial Registry </w:t>
            </w:r>
          </w:p>
        </w:tc>
        <w:tc>
          <w:tcPr>
            <w:tcW w:w="269" w:type="pct"/>
            <w:tcBorders>
              <w:bottom w:val="single" w:sz="4" w:space="0" w:color="auto"/>
            </w:tcBorders>
          </w:tcPr>
          <w:p w14:paraId="47564AEF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  <w:tc>
          <w:tcPr>
            <w:tcW w:w="2365" w:type="pct"/>
          </w:tcPr>
          <w:p w14:paraId="54858AA4" w14:textId="77777777" w:rsidR="00563089" w:rsidRPr="00DB6DDE" w:rsidRDefault="00563089" w:rsidP="00D312CB">
            <w:pPr>
              <w:tabs>
                <w:tab w:val="center" w:pos="4395"/>
                <w:tab w:val="right" w:pos="12900"/>
              </w:tabs>
              <w:spacing w:line="480" w:lineRule="auto"/>
              <w:rPr>
                <w:rFonts w:cs="Times New Roman"/>
                <w:lang w:val="en-CA" w:eastAsia="fr-CA"/>
              </w:rPr>
            </w:pPr>
          </w:p>
        </w:tc>
      </w:tr>
    </w:tbl>
    <w:p w14:paraId="6EF2554D" w14:textId="77777777" w:rsidR="00563089" w:rsidRDefault="00563089" w:rsidP="00563089">
      <w:pPr>
        <w:tabs>
          <w:tab w:val="center" w:pos="4678"/>
        </w:tabs>
        <w:spacing w:line="480" w:lineRule="auto"/>
        <w:rPr>
          <w:rFonts w:cs="Times New Roman"/>
          <w:b/>
          <w:lang w:val="en-US"/>
        </w:rPr>
      </w:pPr>
    </w:p>
    <w:p w14:paraId="61BF5572" w14:textId="77777777" w:rsidR="00563089" w:rsidRPr="008A028B" w:rsidRDefault="00563089" w:rsidP="00563089">
      <w:pPr>
        <w:rPr>
          <w:lang w:val="en-US"/>
        </w:rPr>
      </w:pPr>
    </w:p>
    <w:p w14:paraId="043DD49A" w14:textId="77777777" w:rsidR="00563089" w:rsidRDefault="00563089" w:rsidP="00563089">
      <w:pPr>
        <w:rPr>
          <w:rFonts w:cs="Times New Roman"/>
          <w:b/>
          <w:szCs w:val="22"/>
          <w:lang w:val="en-US"/>
        </w:rPr>
      </w:pPr>
      <w:r>
        <w:rPr>
          <w:rFonts w:cs="Times New Roman"/>
          <w:b/>
          <w:szCs w:val="22"/>
          <w:lang w:val="en-US"/>
        </w:rPr>
        <w:br w:type="page"/>
      </w:r>
    </w:p>
    <w:p w14:paraId="5311D7C9" w14:textId="77777777" w:rsidR="00563089" w:rsidRPr="008A028B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US"/>
        </w:rPr>
      </w:pPr>
      <w:r w:rsidRPr="008A028B">
        <w:rPr>
          <w:rFonts w:cs="Times New Roman"/>
          <w:b/>
          <w:szCs w:val="22"/>
          <w:lang w:val="en-US"/>
        </w:rPr>
        <w:lastRenderedPageBreak/>
        <w:t xml:space="preserve">Appendix 3: </w:t>
      </w:r>
      <w:r w:rsidRPr="008A028B">
        <w:rPr>
          <w:b/>
          <w:lang w:val="en-CA"/>
        </w:rPr>
        <w:t>DistillerSR Deprescription selection questions</w:t>
      </w:r>
    </w:p>
    <w:p w14:paraId="6E900A91" w14:textId="77777777" w:rsidR="00563089" w:rsidRPr="008C77C2" w:rsidRDefault="00563089" w:rsidP="00563089">
      <w:pPr>
        <w:spacing w:line="480" w:lineRule="auto"/>
        <w:rPr>
          <w:lang w:val="en-CA"/>
        </w:rPr>
      </w:pPr>
      <w:r>
        <w:rPr>
          <w:b/>
          <w:lang w:val="en-CA"/>
        </w:rPr>
        <w:t xml:space="preserve">Distiller L1: </w:t>
      </w:r>
      <w:r w:rsidRPr="008C77C2">
        <w:rPr>
          <w:b/>
          <w:lang w:val="en-CA"/>
        </w:rPr>
        <w:t>Title screening</w:t>
      </w:r>
    </w:p>
    <w:p w14:paraId="26F240A2" w14:textId="77777777" w:rsidR="00563089" w:rsidRPr="008C77C2" w:rsidRDefault="00563089" w:rsidP="00563089">
      <w:pPr>
        <w:spacing w:line="480" w:lineRule="auto"/>
        <w:rPr>
          <w:lang w:val="en-CA"/>
        </w:rPr>
      </w:pPr>
      <w:r>
        <w:rPr>
          <w:b/>
          <w:lang w:val="en-CA"/>
        </w:rPr>
        <w:t xml:space="preserve">Distiller L2: </w:t>
      </w:r>
      <w:r w:rsidRPr="008C77C2">
        <w:rPr>
          <w:b/>
          <w:lang w:val="en-CA"/>
        </w:rPr>
        <w:t>Abstract screening</w:t>
      </w:r>
    </w:p>
    <w:p w14:paraId="36A64651" w14:textId="77777777" w:rsidR="00563089" w:rsidRPr="002C45AF" w:rsidRDefault="00563089" w:rsidP="00563089">
      <w:pPr>
        <w:spacing w:line="480" w:lineRule="auto"/>
        <w:rPr>
          <w:b/>
          <w:lang w:val="en-CA"/>
        </w:rPr>
      </w:pPr>
      <w:r w:rsidRPr="002C45AF">
        <w:rPr>
          <w:b/>
          <w:lang w:val="en-CA"/>
        </w:rPr>
        <w:t>Distiller L3 – Full text screening guide</w:t>
      </w:r>
    </w:p>
    <w:p w14:paraId="23E4657F" w14:textId="77777777" w:rsidR="00563089" w:rsidRPr="009C333E" w:rsidRDefault="00563089" w:rsidP="00563089">
      <w:pPr>
        <w:pStyle w:val="Paragraphedeliste"/>
        <w:numPr>
          <w:ilvl w:val="0"/>
          <w:numId w:val="2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Study participants are older adults.</w:t>
      </w:r>
    </w:p>
    <w:p w14:paraId="0C168B56" w14:textId="77777777" w:rsidR="00563089" w:rsidRPr="009C333E" w:rsidRDefault="00563089" w:rsidP="00563089">
      <w:pPr>
        <w:pStyle w:val="Paragraphedeliste"/>
        <w:numPr>
          <w:ilvl w:val="0"/>
          <w:numId w:val="3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Yes, participants are at least 60</w:t>
      </w:r>
    </w:p>
    <w:p w14:paraId="57EC1FAF" w14:textId="77777777" w:rsidR="00563089" w:rsidRPr="009C333E" w:rsidRDefault="00563089" w:rsidP="00563089">
      <w:pPr>
        <w:pStyle w:val="Paragraphedeliste"/>
        <w:numPr>
          <w:ilvl w:val="0"/>
          <w:numId w:val="3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Yes, participants' mean age is at least 60</w:t>
      </w:r>
    </w:p>
    <w:p w14:paraId="18885451" w14:textId="77777777" w:rsidR="00563089" w:rsidRPr="009C333E" w:rsidRDefault="00563089" w:rsidP="00563089">
      <w:pPr>
        <w:pStyle w:val="Paragraphedeliste"/>
        <w:numPr>
          <w:ilvl w:val="0"/>
          <w:numId w:val="3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Yes, at least 80% of participants are at least 60</w:t>
      </w:r>
    </w:p>
    <w:p w14:paraId="411775CD" w14:textId="77777777" w:rsidR="00563089" w:rsidRPr="009C333E" w:rsidRDefault="00563089" w:rsidP="00563089">
      <w:pPr>
        <w:pStyle w:val="Paragraphedeliste"/>
        <w:numPr>
          <w:ilvl w:val="0"/>
          <w:numId w:val="3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Yes, it seems possible to extract data specific to participants 60+</w:t>
      </w:r>
    </w:p>
    <w:p w14:paraId="3C0F132A" w14:textId="77777777" w:rsidR="00563089" w:rsidRPr="009C333E" w:rsidRDefault="00563089" w:rsidP="00563089">
      <w:pPr>
        <w:pStyle w:val="Paragraphedeliste"/>
        <w:numPr>
          <w:ilvl w:val="0"/>
          <w:numId w:val="3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</w:t>
      </w:r>
    </w:p>
    <w:p w14:paraId="295EF5FF" w14:textId="77777777" w:rsidR="00563089" w:rsidRPr="009C333E" w:rsidRDefault="00563089" w:rsidP="00563089">
      <w:pPr>
        <w:pStyle w:val="Paragraphedeliste"/>
        <w:numPr>
          <w:ilvl w:val="0"/>
          <w:numId w:val="3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Not clear / not reported</w:t>
      </w:r>
    </w:p>
    <w:p w14:paraId="3B0FF2E8" w14:textId="77777777" w:rsidR="00563089" w:rsidRPr="009C333E" w:rsidRDefault="00563089" w:rsidP="00563089">
      <w:pPr>
        <w:spacing w:line="480" w:lineRule="auto"/>
        <w:rPr>
          <w:lang w:val="en-CA"/>
        </w:rPr>
      </w:pPr>
      <w:r w:rsidRPr="009C333E">
        <w:rPr>
          <w:lang w:val="en-CA"/>
        </w:rPr>
        <w:t>2.  The study compris</w:t>
      </w:r>
      <w:r>
        <w:rPr>
          <w:lang w:val="en-CA"/>
        </w:rPr>
        <w:t>es a deprescribing intervention</w:t>
      </w:r>
    </w:p>
    <w:p w14:paraId="6DE67BC1" w14:textId="77777777" w:rsidR="00563089" w:rsidRPr="009C333E" w:rsidRDefault="00563089" w:rsidP="00563089">
      <w:pPr>
        <w:pStyle w:val="Paragraphedeliste"/>
        <w:numPr>
          <w:ilvl w:val="0"/>
          <w:numId w:val="4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</w:t>
      </w:r>
      <w:r>
        <w:rPr>
          <w:lang w:val="en-CA"/>
        </w:rPr>
        <w:tab/>
      </w:r>
      <w:r>
        <w:rPr>
          <w:lang w:val="en-CA"/>
        </w:rPr>
        <w:tab/>
      </w:r>
    </w:p>
    <w:p w14:paraId="3E269446" w14:textId="77777777" w:rsidR="00563089" w:rsidRPr="009C333E" w:rsidRDefault="00563089" w:rsidP="00563089">
      <w:pPr>
        <w:pStyle w:val="Paragraphedeliste"/>
        <w:numPr>
          <w:ilvl w:val="0"/>
          <w:numId w:val="4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</w:t>
      </w:r>
    </w:p>
    <w:p w14:paraId="69131054" w14:textId="77777777" w:rsidR="00563089" w:rsidRPr="009C333E" w:rsidRDefault="00563089" w:rsidP="00563089">
      <w:pPr>
        <w:pStyle w:val="Paragraphedeliste"/>
        <w:numPr>
          <w:ilvl w:val="0"/>
          <w:numId w:val="4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No, follow-up study</w:t>
      </w:r>
    </w:p>
    <w:p w14:paraId="1B664A9F" w14:textId="77777777" w:rsidR="00563089" w:rsidRPr="009C333E" w:rsidRDefault="00563089" w:rsidP="00563089">
      <w:pPr>
        <w:spacing w:line="480" w:lineRule="auto"/>
        <w:rPr>
          <w:lang w:val="en-CA"/>
        </w:rPr>
      </w:pPr>
      <w:r w:rsidRPr="009C333E">
        <w:rPr>
          <w:lang w:val="en-CA"/>
        </w:rPr>
        <w:t>3.  The intervention succeeded in switching, reducing or discont</w:t>
      </w:r>
      <w:r>
        <w:rPr>
          <w:lang w:val="en-CA"/>
        </w:rPr>
        <w:t>inuing the target medication(s)</w:t>
      </w:r>
    </w:p>
    <w:p w14:paraId="3E498303" w14:textId="77777777" w:rsidR="00563089" w:rsidRPr="009C333E" w:rsidRDefault="00563089" w:rsidP="00563089">
      <w:pPr>
        <w:pStyle w:val="Paragraphedeliste"/>
        <w:numPr>
          <w:ilvl w:val="0"/>
          <w:numId w:val="5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</w:t>
      </w:r>
    </w:p>
    <w:p w14:paraId="2533EE59" w14:textId="77777777" w:rsidR="00563089" w:rsidRPr="009C333E" w:rsidRDefault="00563089" w:rsidP="00563089">
      <w:pPr>
        <w:pStyle w:val="Paragraphedeliste"/>
        <w:numPr>
          <w:ilvl w:val="0"/>
          <w:numId w:val="5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</w:t>
      </w:r>
    </w:p>
    <w:p w14:paraId="544B8128" w14:textId="77777777" w:rsidR="00563089" w:rsidRPr="009C333E" w:rsidRDefault="00563089" w:rsidP="00563089">
      <w:pPr>
        <w:pStyle w:val="Paragraphedeliste"/>
        <w:numPr>
          <w:ilvl w:val="0"/>
          <w:numId w:val="5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Not reported</w:t>
      </w:r>
    </w:p>
    <w:p w14:paraId="6FA6B78A" w14:textId="77777777" w:rsidR="00563089" w:rsidRPr="009C333E" w:rsidRDefault="00563089" w:rsidP="00563089">
      <w:pPr>
        <w:pStyle w:val="Paragraphedeliste"/>
        <w:numPr>
          <w:ilvl w:val="0"/>
          <w:numId w:val="5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Not applicable</w:t>
      </w:r>
    </w:p>
    <w:p w14:paraId="69DC2B6E" w14:textId="77777777" w:rsidR="00563089" w:rsidRPr="009C333E" w:rsidRDefault="00563089" w:rsidP="00563089">
      <w:pPr>
        <w:spacing w:line="480" w:lineRule="auto"/>
        <w:rPr>
          <w:lang w:val="en-CA"/>
        </w:rPr>
      </w:pPr>
      <w:r w:rsidRPr="009C333E">
        <w:rPr>
          <w:lang w:val="en-CA"/>
        </w:rPr>
        <w:t>4.  At least one health outcome or one qual</w:t>
      </w:r>
      <w:r>
        <w:rPr>
          <w:lang w:val="en-CA"/>
        </w:rPr>
        <w:t>ity of life outcome is reported</w:t>
      </w:r>
    </w:p>
    <w:p w14:paraId="3E7B165E" w14:textId="77777777" w:rsidR="00563089" w:rsidRPr="009C333E" w:rsidRDefault="00563089" w:rsidP="00563089">
      <w:pPr>
        <w:pStyle w:val="Paragraphedeliste"/>
        <w:numPr>
          <w:ilvl w:val="0"/>
          <w:numId w:val="6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 xml:space="preserve">Yes, health outcomes   </w:t>
      </w:r>
    </w:p>
    <w:p w14:paraId="1315F436" w14:textId="77777777" w:rsidR="00563089" w:rsidRPr="009C333E" w:rsidRDefault="00563089" w:rsidP="00563089">
      <w:pPr>
        <w:pStyle w:val="Paragraphedeliste"/>
        <w:numPr>
          <w:ilvl w:val="0"/>
          <w:numId w:val="6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lastRenderedPageBreak/>
        <w:t xml:space="preserve">Yes, quality of life outcomes   </w:t>
      </w:r>
    </w:p>
    <w:p w14:paraId="4C4669D9" w14:textId="77777777" w:rsidR="00563089" w:rsidRPr="009C333E" w:rsidRDefault="00563089" w:rsidP="00563089">
      <w:pPr>
        <w:pStyle w:val="Paragraphedeliste"/>
        <w:numPr>
          <w:ilvl w:val="0"/>
          <w:numId w:val="6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</w:t>
      </w:r>
    </w:p>
    <w:p w14:paraId="44578672" w14:textId="77777777" w:rsidR="00563089" w:rsidRPr="009C333E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5.  </w:t>
      </w:r>
      <w:r w:rsidRPr="009C333E">
        <w:rPr>
          <w:lang w:val="en-CA"/>
        </w:rPr>
        <w:t>Is the report unusabl</w:t>
      </w:r>
      <w:r>
        <w:rPr>
          <w:lang w:val="en-CA"/>
        </w:rPr>
        <w:t>e for any of the reasons below?</w:t>
      </w:r>
    </w:p>
    <w:p w14:paraId="6CCD8A5E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No</w:t>
      </w:r>
    </w:p>
    <w:p w14:paraId="244238E1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study on treatment length not really deprescription</w:t>
      </w:r>
    </w:p>
    <w:p w14:paraId="1B8CC59D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results cannot be extracted</w:t>
      </w:r>
    </w:p>
    <w:p w14:paraId="0285E285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incomplete/insufficient information</w:t>
      </w:r>
    </w:p>
    <w:p w14:paraId="654FAA8F" w14:textId="77777777" w:rsidR="00563089" w:rsidRDefault="00563089" w:rsidP="00563089">
      <w:pPr>
        <w:pStyle w:val="Paragraphedeliste"/>
        <w:numPr>
          <w:ilvl w:val="0"/>
          <w:numId w:val="7"/>
        </w:numPr>
        <w:spacing w:after="160" w:line="480" w:lineRule="auto"/>
      </w:pPr>
      <w:r>
        <w:t>Unusable: no primary data</w:t>
      </w:r>
    </w:p>
    <w:p w14:paraId="3C4F0A2A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full report could not be retrieved</w:t>
      </w:r>
    </w:p>
    <w:p w14:paraId="3F45D269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deprescription is not the main focus of the study (e.g. only mentioned in the discussion or references)</w:t>
      </w:r>
    </w:p>
    <w:p w14:paraId="74A5E839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language other than English, French or German</w:t>
      </w:r>
    </w:p>
    <w:p w14:paraId="1BCAC9FF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Unusable: model / simulation</w:t>
      </w:r>
    </w:p>
    <w:p w14:paraId="4DB3F5B5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Yes, unusable</w:t>
      </w:r>
    </w:p>
    <w:p w14:paraId="0BE5F1D4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Short-term interruption</w:t>
      </w:r>
    </w:p>
    <w:p w14:paraId="0F7B1A06" w14:textId="77777777" w:rsidR="00563089" w:rsidRPr="009C333E" w:rsidRDefault="00563089" w:rsidP="00563089">
      <w:pPr>
        <w:pStyle w:val="Paragraphedeliste"/>
        <w:numPr>
          <w:ilvl w:val="0"/>
          <w:numId w:val="7"/>
        </w:numPr>
        <w:spacing w:after="160" w:line="480" w:lineRule="auto"/>
        <w:rPr>
          <w:lang w:val="en-CA"/>
        </w:rPr>
      </w:pPr>
      <w:r w:rsidRPr="009C333E">
        <w:rPr>
          <w:lang w:val="en-CA"/>
        </w:rPr>
        <w:t>Clinical trial comparing Rx</w:t>
      </w:r>
    </w:p>
    <w:p w14:paraId="00A22104" w14:textId="77777777" w:rsidR="00563089" w:rsidRPr="009C333E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6.  </w:t>
      </w:r>
      <w:r w:rsidRPr="009C333E">
        <w:rPr>
          <w:lang w:val="en-CA"/>
        </w:rPr>
        <w:t>Comments</w:t>
      </w:r>
      <w:r>
        <w:rPr>
          <w:lang w:val="en-CA"/>
        </w:rPr>
        <w:t>…</w:t>
      </w:r>
    </w:p>
    <w:p w14:paraId="66D938D8" w14:textId="77777777" w:rsidR="00563089" w:rsidRPr="009C333E" w:rsidRDefault="00563089" w:rsidP="00563089">
      <w:pPr>
        <w:spacing w:line="480" w:lineRule="auto"/>
        <w:rPr>
          <w:lang w:val="en-CA"/>
        </w:rPr>
      </w:pPr>
      <w:r w:rsidRPr="009C333E">
        <w:rPr>
          <w:lang w:val="en-CA"/>
        </w:rPr>
        <w:t>7.  Should this reference co</w:t>
      </w:r>
      <w:r>
        <w:rPr>
          <w:lang w:val="en-CA"/>
        </w:rPr>
        <w:t>ntinue to level 4 (extraction)?</w:t>
      </w:r>
    </w:p>
    <w:p w14:paraId="36669E9F" w14:textId="77777777" w:rsidR="00563089" w:rsidRDefault="00563089" w:rsidP="00563089">
      <w:pPr>
        <w:pStyle w:val="Paragraphedeliste"/>
        <w:numPr>
          <w:ilvl w:val="0"/>
          <w:numId w:val="8"/>
        </w:numPr>
        <w:spacing w:after="160" w:line="480" w:lineRule="auto"/>
      </w:pPr>
      <w:r>
        <w:t xml:space="preserve">Yes   </w:t>
      </w:r>
    </w:p>
    <w:p w14:paraId="19E00B23" w14:textId="77777777" w:rsidR="00563089" w:rsidRDefault="00563089" w:rsidP="00563089">
      <w:pPr>
        <w:pStyle w:val="Paragraphedeliste"/>
        <w:numPr>
          <w:ilvl w:val="0"/>
          <w:numId w:val="8"/>
        </w:numPr>
        <w:spacing w:after="160" w:line="480" w:lineRule="auto"/>
      </w:pPr>
      <w:r>
        <w:t xml:space="preserve">No </w:t>
      </w:r>
    </w:p>
    <w:p w14:paraId="4317FB3B" w14:textId="77777777" w:rsidR="00563089" w:rsidRPr="00B73998" w:rsidRDefault="00563089" w:rsidP="00563089">
      <w:pPr>
        <w:spacing w:line="480" w:lineRule="auto"/>
        <w:rPr>
          <w:b/>
          <w:lang w:val="en-CA"/>
        </w:rPr>
      </w:pPr>
      <w:r w:rsidRPr="00E36829">
        <w:rPr>
          <w:b/>
          <w:lang w:val="en-CA"/>
        </w:rPr>
        <w:t>Distiller L4 –</w:t>
      </w:r>
      <w:r>
        <w:rPr>
          <w:lang w:val="en-CA"/>
        </w:rPr>
        <w:t xml:space="preserve"> </w:t>
      </w:r>
      <w:r>
        <w:rPr>
          <w:b/>
          <w:lang w:val="en-CA"/>
        </w:rPr>
        <w:t xml:space="preserve">Quality Control – </w:t>
      </w:r>
      <w:r w:rsidRPr="00B73998">
        <w:rPr>
          <w:b/>
          <w:lang w:val="en-CA"/>
        </w:rPr>
        <w:t>Study</w:t>
      </w:r>
      <w:r>
        <w:rPr>
          <w:b/>
          <w:lang w:val="en-CA"/>
        </w:rPr>
        <w:t xml:space="preserve"> </w:t>
      </w:r>
      <w:r w:rsidRPr="00B73998">
        <w:rPr>
          <w:b/>
          <w:lang w:val="en-CA"/>
        </w:rPr>
        <w:t>Characteristics</w:t>
      </w:r>
    </w:p>
    <w:p w14:paraId="0A0DE526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1.  </w:t>
      </w:r>
      <w:r w:rsidRPr="00B73998">
        <w:rPr>
          <w:lang w:val="en-CA"/>
        </w:rPr>
        <w:t>Randomized trial?</w:t>
      </w:r>
    </w:p>
    <w:p w14:paraId="521C86B2" w14:textId="77777777" w:rsidR="00563089" w:rsidRPr="00B73998" w:rsidRDefault="00563089" w:rsidP="00563089">
      <w:pPr>
        <w:pStyle w:val="Paragraphedeliste"/>
        <w:numPr>
          <w:ilvl w:val="0"/>
          <w:numId w:val="9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lastRenderedPageBreak/>
        <w:t xml:space="preserve">Yes   </w:t>
      </w:r>
    </w:p>
    <w:p w14:paraId="2B6834BB" w14:textId="77777777" w:rsidR="00563089" w:rsidRPr="00B73998" w:rsidRDefault="00563089" w:rsidP="00563089">
      <w:pPr>
        <w:pStyle w:val="Paragraphedeliste"/>
        <w:numPr>
          <w:ilvl w:val="0"/>
          <w:numId w:val="9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No</w:t>
      </w:r>
    </w:p>
    <w:p w14:paraId="57BBAA25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>2.  Detailed study design</w:t>
      </w:r>
    </w:p>
    <w:p w14:paraId="557B40D4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Randomized controlled trial (RCT)</w:t>
      </w:r>
    </w:p>
    <w:p w14:paraId="7472FABA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Cluster randomised trial</w:t>
      </w:r>
    </w:p>
    <w:p w14:paraId="7A09991E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Subgroup of a randomized controlled study</w:t>
      </w:r>
    </w:p>
    <w:p w14:paraId="5D44154C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Randomized trial</w:t>
      </w:r>
    </w:p>
    <w:p w14:paraId="17F1F920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Controlled sub-analysis of a randomized intervention</w:t>
      </w:r>
    </w:p>
    <w:p w14:paraId="38EF0569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Cross over study</w:t>
      </w:r>
    </w:p>
    <w:p w14:paraId="44AF5D3E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Before and after comparison study without control group</w:t>
      </w:r>
    </w:p>
    <w:p w14:paraId="1698F409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Before and after comparison study with control group</w:t>
      </w:r>
    </w:p>
    <w:p w14:paraId="04D6AEF3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Interrupted time series</w:t>
      </w:r>
    </w:p>
    <w:p w14:paraId="3B02642A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Cohort study</w:t>
      </w:r>
    </w:p>
    <w:p w14:paraId="65C96876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Prospective study</w:t>
      </w:r>
    </w:p>
    <w:p w14:paraId="7AB96276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Prospective two-period study</w:t>
      </w:r>
    </w:p>
    <w:p w14:paraId="350342C7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Observational prospective</w:t>
      </w:r>
    </w:p>
    <w:p w14:paraId="59259426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Prospective three-period study</w:t>
      </w:r>
    </w:p>
    <w:p w14:paraId="11B15711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Retrospective review of database</w:t>
      </w:r>
    </w:p>
    <w:p w14:paraId="5B65D1CF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Retrospective observational</w:t>
      </w:r>
    </w:p>
    <w:p w14:paraId="6C2ED999" w14:textId="77777777" w:rsidR="00563089" w:rsidRPr="00B73998" w:rsidRDefault="00563089" w:rsidP="00563089">
      <w:pPr>
        <w:pStyle w:val="Paragraphedeliste"/>
        <w:numPr>
          <w:ilvl w:val="0"/>
          <w:numId w:val="10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Case-control study</w:t>
      </w:r>
    </w:p>
    <w:p w14:paraId="5C5EB5E5" w14:textId="77777777" w:rsidR="0056308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3.  </w:t>
      </w:r>
      <w:r w:rsidRPr="00B73998">
        <w:rPr>
          <w:lang w:val="en-CA"/>
        </w:rPr>
        <w:t>Study objectives</w:t>
      </w:r>
      <w:r>
        <w:rPr>
          <w:lang w:val="en-CA"/>
        </w:rPr>
        <w:t>…</w:t>
      </w:r>
    </w:p>
    <w:p w14:paraId="38750103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Geographic Location</w:t>
      </w:r>
    </w:p>
    <w:p w14:paraId="7BB49C5D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lastRenderedPageBreak/>
        <w:t>4.  Number of sites</w:t>
      </w:r>
    </w:p>
    <w:p w14:paraId="5ADF988A" w14:textId="77777777" w:rsidR="00563089" w:rsidRPr="00B73998" w:rsidRDefault="00563089" w:rsidP="00563089">
      <w:pPr>
        <w:pStyle w:val="Paragraphedeliste"/>
        <w:numPr>
          <w:ilvl w:val="0"/>
          <w:numId w:val="11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1 site   </w:t>
      </w:r>
    </w:p>
    <w:p w14:paraId="4EEBD09B" w14:textId="77777777" w:rsidR="00563089" w:rsidRPr="00B73998" w:rsidRDefault="00563089" w:rsidP="00563089">
      <w:pPr>
        <w:pStyle w:val="Paragraphedeliste"/>
        <w:numPr>
          <w:ilvl w:val="0"/>
          <w:numId w:val="11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multicentre, specify  </w:t>
      </w:r>
      <w:r>
        <w:rPr>
          <w:lang w:val="en-CA"/>
        </w:rPr>
        <w:t>____________________</w:t>
      </w:r>
    </w:p>
    <w:p w14:paraId="47AEA86B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5.  </w:t>
      </w:r>
      <w:r w:rsidRPr="00B73998">
        <w:rPr>
          <w:lang w:val="en-CA"/>
        </w:rPr>
        <w:t>Geographical location, principal site</w:t>
      </w:r>
    </w:p>
    <w:p w14:paraId="127FF01C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International   United States (specify state)  </w:t>
      </w:r>
    </w:p>
    <w:p w14:paraId="512B107A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Canada (specify province)  </w:t>
      </w:r>
    </w:p>
    <w:p w14:paraId="7C23FBE6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United Kingdom (specify country)  </w:t>
      </w:r>
    </w:p>
    <w:p w14:paraId="0B838FC2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Australia / New Zealand (specify country)  </w:t>
      </w:r>
    </w:p>
    <w:p w14:paraId="512EB9DA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Europe (specify country)  </w:t>
      </w:r>
    </w:p>
    <w:p w14:paraId="089CB8C4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Israel   Asia (specify country)  </w:t>
      </w:r>
    </w:p>
    <w:p w14:paraId="7F68DF23" w14:textId="77777777" w:rsidR="00563089" w:rsidRPr="00B73998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Africa (specify country)  </w:t>
      </w:r>
    </w:p>
    <w:p w14:paraId="75453ACC" w14:textId="77777777" w:rsidR="00563089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Not specified   </w:t>
      </w:r>
    </w:p>
    <w:p w14:paraId="7BED9253" w14:textId="77777777" w:rsidR="00563089" w:rsidRPr="00CF0912" w:rsidRDefault="00563089" w:rsidP="00563089">
      <w:pPr>
        <w:pStyle w:val="Paragraphedeliste"/>
        <w:numPr>
          <w:ilvl w:val="0"/>
          <w:numId w:val="12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Latin America </w:t>
      </w:r>
    </w:p>
    <w:p w14:paraId="641381D8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Study Period</w:t>
      </w:r>
    </w:p>
    <w:p w14:paraId="5B6939DF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7.  </w:t>
      </w:r>
      <w:r w:rsidRPr="00B73998">
        <w:rPr>
          <w:lang w:val="en-CA"/>
        </w:rPr>
        <w:t>Year the recruitement started</w:t>
      </w:r>
      <w:r>
        <w:rPr>
          <w:lang w:val="en-CA"/>
        </w:rPr>
        <w:t xml:space="preserve"> ____________</w:t>
      </w:r>
    </w:p>
    <w:p w14:paraId="6EDE0A42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8.  </w:t>
      </w:r>
      <w:r w:rsidRPr="00B73998">
        <w:rPr>
          <w:lang w:val="en-CA"/>
        </w:rPr>
        <w:t>Year of study end</w:t>
      </w:r>
      <w:r>
        <w:rPr>
          <w:lang w:val="en-CA"/>
        </w:rPr>
        <w:t xml:space="preserve"> _____________</w:t>
      </w:r>
    </w:p>
    <w:p w14:paraId="573C758B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9.  </w:t>
      </w:r>
      <w:r w:rsidRPr="00B73998">
        <w:rPr>
          <w:lang w:val="en-CA"/>
        </w:rPr>
        <w:t>Anything special during that period?</w:t>
      </w:r>
    </w:p>
    <w:p w14:paraId="4576412B" w14:textId="77777777" w:rsidR="00563089" w:rsidRPr="00B73998" w:rsidRDefault="00563089" w:rsidP="00563089">
      <w:pPr>
        <w:pStyle w:val="Paragraphedeliste"/>
        <w:numPr>
          <w:ilvl w:val="0"/>
          <w:numId w:val="13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No, nothing mentionned</w:t>
      </w:r>
    </w:p>
    <w:p w14:paraId="64AEE922" w14:textId="77777777" w:rsidR="00563089" w:rsidRPr="00CF0912" w:rsidRDefault="00563089" w:rsidP="00563089">
      <w:pPr>
        <w:pStyle w:val="Paragraphedeliste"/>
        <w:numPr>
          <w:ilvl w:val="0"/>
          <w:numId w:val="13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Yes (specify).</w:t>
      </w:r>
      <w:r>
        <w:rPr>
          <w:lang w:val="en-CA"/>
        </w:rPr>
        <w:t>___________________</w:t>
      </w:r>
      <w:r w:rsidRPr="00B73998">
        <w:rPr>
          <w:lang w:val="en-CA"/>
        </w:rPr>
        <w:tab/>
      </w:r>
    </w:p>
    <w:p w14:paraId="2532A761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Participants</w:t>
      </w:r>
    </w:p>
    <w:p w14:paraId="234BE88A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10.  </w:t>
      </w:r>
      <w:r w:rsidRPr="00B73998">
        <w:rPr>
          <w:lang w:val="en-CA"/>
        </w:rPr>
        <w:t>Participants recruitment</w:t>
      </w:r>
    </w:p>
    <w:p w14:paraId="3224C7BB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Public advertisement (specifiy)</w:t>
      </w:r>
      <w:r w:rsidRPr="00B73998">
        <w:rPr>
          <w:lang w:val="en-CA"/>
        </w:rPr>
        <w:tab/>
      </w:r>
    </w:p>
    <w:p w14:paraId="480F235B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lastRenderedPageBreak/>
        <w:t>Through health care provider(s) (specifiy)</w:t>
      </w:r>
      <w:r w:rsidRPr="00B73998">
        <w:rPr>
          <w:lang w:val="en-CA"/>
        </w:rPr>
        <w:tab/>
      </w:r>
    </w:p>
    <w:p w14:paraId="07CC2C69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private endocrinology practice</w:t>
      </w:r>
    </w:p>
    <w:p w14:paraId="3ED05D29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Through establishment (clinic, hospital, etc.)</w:t>
      </w:r>
      <w:r w:rsidRPr="00B73998">
        <w:rPr>
          <w:lang w:val="en-CA"/>
        </w:rPr>
        <w:tab/>
      </w:r>
    </w:p>
    <w:p w14:paraId="5A92BD64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From medical records</w:t>
      </w:r>
    </w:p>
    <w:p w14:paraId="4A789AD1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Census tracts, probability samples of larger areas, or entire housing projects</w:t>
      </w:r>
    </w:p>
    <w:p w14:paraId="0FD81693" w14:textId="77777777" w:rsidR="00563089" w:rsidRPr="00B73998" w:rsidRDefault="00563089" w:rsidP="00563089">
      <w:pPr>
        <w:pStyle w:val="Paragraphedeliste"/>
        <w:numPr>
          <w:ilvl w:val="0"/>
          <w:numId w:val="14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Not described</w:t>
      </w:r>
    </w:p>
    <w:p w14:paraId="6FE6C64A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11.  </w:t>
      </w:r>
      <w:r w:rsidRPr="00B73998">
        <w:rPr>
          <w:lang w:val="en-CA"/>
        </w:rPr>
        <w:t>Eligibility criteria</w:t>
      </w:r>
    </w:p>
    <w:p w14:paraId="0351EA44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>12.  Participants residency</w:t>
      </w:r>
    </w:p>
    <w:p w14:paraId="7894DD09" w14:textId="77777777" w:rsidR="00563089" w:rsidRPr="00B73998" w:rsidRDefault="00563089" w:rsidP="00563089">
      <w:pPr>
        <w:pStyle w:val="Paragraphedeliste"/>
        <w:numPr>
          <w:ilvl w:val="0"/>
          <w:numId w:val="15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Community dwelling</w:t>
      </w:r>
    </w:p>
    <w:p w14:paraId="01F0942B" w14:textId="77777777" w:rsidR="00563089" w:rsidRPr="00B73998" w:rsidRDefault="00563089" w:rsidP="00563089">
      <w:pPr>
        <w:pStyle w:val="Paragraphedeliste"/>
        <w:numPr>
          <w:ilvl w:val="0"/>
          <w:numId w:val="15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Nursing home (or other long-term care facilities)</w:t>
      </w:r>
    </w:p>
    <w:p w14:paraId="0570DD69" w14:textId="77777777" w:rsidR="00563089" w:rsidRPr="00B73998" w:rsidRDefault="00563089" w:rsidP="00563089">
      <w:pPr>
        <w:pStyle w:val="Paragraphedeliste"/>
        <w:numPr>
          <w:ilvl w:val="0"/>
          <w:numId w:val="15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Mixed</w:t>
      </w:r>
    </w:p>
    <w:p w14:paraId="55EAC9EE" w14:textId="77777777" w:rsidR="00563089" w:rsidRPr="00B73998" w:rsidRDefault="00563089" w:rsidP="00563089">
      <w:pPr>
        <w:pStyle w:val="Paragraphedeliste"/>
        <w:numPr>
          <w:ilvl w:val="0"/>
          <w:numId w:val="15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Not described</w:t>
      </w:r>
    </w:p>
    <w:p w14:paraId="2B51968E" w14:textId="77777777" w:rsidR="00563089" w:rsidRPr="00B73998" w:rsidRDefault="00563089" w:rsidP="00563089">
      <w:pPr>
        <w:pStyle w:val="Paragraphedeliste"/>
        <w:numPr>
          <w:ilvl w:val="0"/>
          <w:numId w:val="15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hospital</w:t>
      </w:r>
    </w:p>
    <w:p w14:paraId="74098DBD" w14:textId="77777777" w:rsidR="00563089" w:rsidRPr="00B73998" w:rsidRDefault="00563089" w:rsidP="00563089">
      <w:pPr>
        <w:pStyle w:val="Paragraphedeliste"/>
        <w:numPr>
          <w:ilvl w:val="0"/>
          <w:numId w:val="15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Outpatients</w:t>
      </w:r>
    </w:p>
    <w:p w14:paraId="2D8F88CB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13.  </w:t>
      </w:r>
      <w:r w:rsidRPr="00B73998">
        <w:rPr>
          <w:lang w:val="en-CA"/>
        </w:rPr>
        <w:t>Participants age (years)</w:t>
      </w:r>
      <w:r>
        <w:rPr>
          <w:lang w:val="en-CA"/>
        </w:rPr>
        <w:t xml:space="preserve"> _______________</w:t>
      </w:r>
    </w:p>
    <w:p w14:paraId="767F9468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14.  </w:t>
      </w:r>
      <w:r w:rsidRPr="00B73998">
        <w:rPr>
          <w:lang w:val="en-CA"/>
        </w:rPr>
        <w:t>Age measure</w:t>
      </w:r>
    </w:p>
    <w:p w14:paraId="176D509F" w14:textId="77777777" w:rsidR="00563089" w:rsidRPr="00B73998" w:rsidRDefault="00563089" w:rsidP="00563089">
      <w:pPr>
        <w:pStyle w:val="Paragraphedeliste"/>
        <w:numPr>
          <w:ilvl w:val="0"/>
          <w:numId w:val="16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Mean   </w:t>
      </w:r>
    </w:p>
    <w:p w14:paraId="57BA9A88" w14:textId="77777777" w:rsidR="00563089" w:rsidRPr="00B73998" w:rsidRDefault="00563089" w:rsidP="00563089">
      <w:pPr>
        <w:pStyle w:val="Paragraphedeliste"/>
        <w:numPr>
          <w:ilvl w:val="0"/>
          <w:numId w:val="16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Mean (SD)   </w:t>
      </w:r>
    </w:p>
    <w:p w14:paraId="2CC74B25" w14:textId="77777777" w:rsidR="00563089" w:rsidRPr="00B73998" w:rsidRDefault="00563089" w:rsidP="00563089">
      <w:pPr>
        <w:pStyle w:val="Paragraphedeliste"/>
        <w:numPr>
          <w:ilvl w:val="0"/>
          <w:numId w:val="16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Mean (range)   </w:t>
      </w:r>
    </w:p>
    <w:p w14:paraId="749A87F4" w14:textId="77777777" w:rsidR="00563089" w:rsidRPr="00B73998" w:rsidRDefault="00563089" w:rsidP="00563089">
      <w:pPr>
        <w:pStyle w:val="Paragraphedeliste"/>
        <w:numPr>
          <w:ilvl w:val="0"/>
          <w:numId w:val="16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Median   </w:t>
      </w:r>
    </w:p>
    <w:p w14:paraId="675EA0B6" w14:textId="77777777" w:rsidR="00563089" w:rsidRPr="003E5CA6" w:rsidRDefault="00563089" w:rsidP="00563089">
      <w:pPr>
        <w:pStyle w:val="Paragraphedeliste"/>
        <w:numPr>
          <w:ilvl w:val="0"/>
          <w:numId w:val="16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Range </w:t>
      </w:r>
    </w:p>
    <w:p w14:paraId="344856BC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15.  Proportion of men/males (%) ____________</w:t>
      </w:r>
    </w:p>
    <w:p w14:paraId="5634445C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lastRenderedPageBreak/>
        <w:t xml:space="preserve">16.  </w:t>
      </w:r>
      <w:r w:rsidRPr="00B73998">
        <w:rPr>
          <w:lang w:val="en-CA"/>
        </w:rPr>
        <w:t>Should this reference continue to the next form?</w:t>
      </w:r>
    </w:p>
    <w:p w14:paraId="2E2F6400" w14:textId="77777777" w:rsidR="00563089" w:rsidRPr="00B73998" w:rsidRDefault="00563089" w:rsidP="00563089">
      <w:pPr>
        <w:pStyle w:val="Paragraphedeliste"/>
        <w:numPr>
          <w:ilvl w:val="0"/>
          <w:numId w:val="17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Yes   </w:t>
      </w:r>
    </w:p>
    <w:p w14:paraId="6B1C2106" w14:textId="77777777" w:rsidR="00563089" w:rsidRPr="00B73998" w:rsidRDefault="00563089" w:rsidP="00563089">
      <w:pPr>
        <w:pStyle w:val="Paragraphedeliste"/>
        <w:numPr>
          <w:ilvl w:val="0"/>
          <w:numId w:val="17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 xml:space="preserve">No, incomplete   </w:t>
      </w:r>
    </w:p>
    <w:p w14:paraId="312BD8E5" w14:textId="77777777" w:rsidR="00563089" w:rsidRPr="00B73998" w:rsidRDefault="00563089" w:rsidP="00563089">
      <w:pPr>
        <w:pStyle w:val="Paragraphedeliste"/>
        <w:numPr>
          <w:ilvl w:val="0"/>
          <w:numId w:val="17"/>
        </w:numPr>
        <w:spacing w:after="160" w:line="480" w:lineRule="auto"/>
        <w:rPr>
          <w:lang w:val="en-CA"/>
        </w:rPr>
      </w:pPr>
      <w:r w:rsidRPr="00B73998">
        <w:rPr>
          <w:lang w:val="en-CA"/>
        </w:rPr>
        <w:t>No</w:t>
      </w:r>
    </w:p>
    <w:p w14:paraId="7A2C8A73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17.  </w:t>
      </w:r>
      <w:r w:rsidRPr="00B73998">
        <w:rPr>
          <w:lang w:val="en-CA"/>
        </w:rPr>
        <w:t>Comments</w:t>
      </w:r>
      <w:r>
        <w:rPr>
          <w:lang w:val="en-CA"/>
        </w:rPr>
        <w:t>…</w:t>
      </w:r>
    </w:p>
    <w:p w14:paraId="19C86600" w14:textId="77777777" w:rsidR="00563089" w:rsidRPr="002E3FF2" w:rsidRDefault="00563089" w:rsidP="00563089">
      <w:pPr>
        <w:spacing w:line="480" w:lineRule="auto"/>
        <w:rPr>
          <w:b/>
          <w:lang w:val="en-CA"/>
        </w:rPr>
      </w:pPr>
      <w:r w:rsidRPr="00E36829">
        <w:rPr>
          <w:b/>
          <w:lang w:val="en-CA"/>
        </w:rPr>
        <w:t>Distiller L4 –</w:t>
      </w:r>
      <w:r>
        <w:rPr>
          <w:lang w:val="en-CA"/>
        </w:rPr>
        <w:t xml:space="preserve"> </w:t>
      </w:r>
      <w:r w:rsidRPr="002E3FF2">
        <w:rPr>
          <w:b/>
          <w:lang w:val="en-CA"/>
        </w:rPr>
        <w:t>Quality Control – Intervention Description</w:t>
      </w:r>
    </w:p>
    <w:p w14:paraId="37FDCA2B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1.  </w:t>
      </w:r>
      <w:r w:rsidRPr="00B73998">
        <w:rPr>
          <w:lang w:val="en-CA"/>
        </w:rPr>
        <w:t>Intervention type</w:t>
      </w:r>
    </w:p>
    <w:p w14:paraId="1E41A7FE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Information/Education</w:t>
      </w:r>
    </w:p>
    <w:p w14:paraId="57D682FB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Medication Review</w:t>
      </w:r>
    </w:p>
    <w:p w14:paraId="5B6BAA81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Geriatricians' services</w:t>
      </w:r>
    </w:p>
    <w:p w14:paraId="4C78F01A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Pharmaceutical Interventions</w:t>
      </w:r>
    </w:p>
    <w:p w14:paraId="569FFC19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Multidisciplinary Teams</w:t>
      </w:r>
    </w:p>
    <w:p w14:paraId="52971F13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Computarized Support Systems</w:t>
      </w:r>
    </w:p>
    <w:p w14:paraId="0A900D7F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Multi-faceted approaches</w:t>
      </w:r>
    </w:p>
    <w:p w14:paraId="536282B3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Regulatory Policies</w:t>
      </w:r>
    </w:p>
    <w:p w14:paraId="053CE466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Dose reduction</w:t>
      </w:r>
    </w:p>
    <w:p w14:paraId="0C12C897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Tapered discontinuation</w:t>
      </w:r>
    </w:p>
    <w:p w14:paraId="47A610C9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Direct discontinuation</w:t>
      </w:r>
    </w:p>
    <w:p w14:paraId="48DED73F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Relaxation training</w:t>
      </w:r>
    </w:p>
    <w:p w14:paraId="27F458C4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Cognitive behavioral therapy</w:t>
      </w:r>
    </w:p>
    <w:p w14:paraId="63FE189D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Counselling and psychological support</w:t>
      </w:r>
    </w:p>
    <w:p w14:paraId="26032ED4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Treatment according to guidelines</w:t>
      </w:r>
    </w:p>
    <w:p w14:paraId="63285527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lastRenderedPageBreak/>
        <w:t>Not specified</w:t>
      </w:r>
    </w:p>
    <w:p w14:paraId="1D57A6B7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Discontinuation (tapered or direct not mentionned)</w:t>
      </w:r>
    </w:p>
    <w:p w14:paraId="46A38363" w14:textId="77777777" w:rsidR="00563089" w:rsidRPr="002E3FF2" w:rsidRDefault="00563089" w:rsidP="00563089">
      <w:pPr>
        <w:pStyle w:val="Paragraphedeliste"/>
        <w:numPr>
          <w:ilvl w:val="0"/>
          <w:numId w:val="18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Administration of another drug</w:t>
      </w:r>
    </w:p>
    <w:p w14:paraId="09F43CB1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2</w:t>
      </w:r>
      <w:r>
        <w:rPr>
          <w:lang w:val="en-CA"/>
        </w:rPr>
        <w:t xml:space="preserve">.  </w:t>
      </w:r>
      <w:r w:rsidRPr="00B73998">
        <w:rPr>
          <w:lang w:val="en-CA"/>
        </w:rPr>
        <w:t>To whom is the intervention addressed?</w:t>
      </w:r>
    </w:p>
    <w:p w14:paraId="79C90FF7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patient/participant   </w:t>
      </w:r>
    </w:p>
    <w:p w14:paraId="31766361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caregiver (family)   </w:t>
      </w:r>
    </w:p>
    <w:p w14:paraId="25CF4267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general practionner   </w:t>
      </w:r>
    </w:p>
    <w:p w14:paraId="1B332BCF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specialist physician   </w:t>
      </w:r>
    </w:p>
    <w:p w14:paraId="15245521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pharmacist   </w:t>
      </w:r>
    </w:p>
    <w:p w14:paraId="2DE29DEB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nurse   </w:t>
      </w:r>
    </w:p>
    <w:p w14:paraId="69D10C6C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health care professional(s)   </w:t>
      </w:r>
    </w:p>
    <w:p w14:paraId="13D67317" w14:textId="77777777" w:rsidR="00563089" w:rsidRPr="002E3FF2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Not clear / not described   </w:t>
      </w:r>
    </w:p>
    <w:p w14:paraId="2509E364" w14:textId="77777777" w:rsidR="00563089" w:rsidRPr="003E5CA6" w:rsidRDefault="00563089" w:rsidP="00563089">
      <w:pPr>
        <w:pStyle w:val="Paragraphedeliste"/>
        <w:numPr>
          <w:ilvl w:val="0"/>
          <w:numId w:val="19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Not applicable </w:t>
      </w:r>
    </w:p>
    <w:p w14:paraId="07654959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3.  </w:t>
      </w:r>
      <w:r w:rsidRPr="00B73998">
        <w:rPr>
          <w:lang w:val="en-CA"/>
        </w:rPr>
        <w:t xml:space="preserve">Intervention administered by </w:t>
      </w:r>
    </w:p>
    <w:p w14:paraId="53BBA2E3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Research/study team   </w:t>
      </w:r>
    </w:p>
    <w:p w14:paraId="6064CA36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Member of the research/study team (specify)  </w:t>
      </w:r>
    </w:p>
    <w:p w14:paraId="15AE5B1A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Clinical Pharmacist   </w:t>
      </w:r>
    </w:p>
    <w:p w14:paraId="5CE9B3FC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Specialist physician   </w:t>
      </w:r>
    </w:p>
    <w:p w14:paraId="0CAAA597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General Practitioner   </w:t>
      </w:r>
    </w:p>
    <w:p w14:paraId="099F3992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Nurse   </w:t>
      </w:r>
    </w:p>
    <w:p w14:paraId="3C7053DB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Psychologist  </w:t>
      </w:r>
    </w:p>
    <w:p w14:paraId="3C4DCCC7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Clinic staff member (specify)  </w:t>
      </w:r>
    </w:p>
    <w:p w14:paraId="0FB5CE6E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lastRenderedPageBreak/>
        <w:t xml:space="preserve">Hospital staff member (specify)  </w:t>
      </w:r>
    </w:p>
    <w:p w14:paraId="4CBD0729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NH staff member (specify)  </w:t>
      </w:r>
    </w:p>
    <w:p w14:paraId="0AC88863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Community Pharmacist   </w:t>
      </w:r>
    </w:p>
    <w:p w14:paraId="4A25054C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Patient/Participant   </w:t>
      </w:r>
    </w:p>
    <w:p w14:paraId="09490B74" w14:textId="77777777" w:rsidR="00563089" w:rsidRPr="002E3FF2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Family member or other non-professional carer   </w:t>
      </w:r>
    </w:p>
    <w:p w14:paraId="5249289F" w14:textId="77777777" w:rsidR="00563089" w:rsidRPr="003E5CA6" w:rsidRDefault="00563089" w:rsidP="00563089">
      <w:pPr>
        <w:pStyle w:val="Paragraphedeliste"/>
        <w:numPr>
          <w:ilvl w:val="0"/>
          <w:numId w:val="20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Not clear / not specified </w:t>
      </w:r>
    </w:p>
    <w:p w14:paraId="5BA8408A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4.  Intervention setting</w:t>
      </w:r>
    </w:p>
    <w:p w14:paraId="60C0D3BC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Participant's Home   </w:t>
      </w:r>
    </w:p>
    <w:p w14:paraId="6087B8D3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Family practice   </w:t>
      </w:r>
    </w:p>
    <w:p w14:paraId="51CA5536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Day Care Clinic   </w:t>
      </w:r>
    </w:p>
    <w:p w14:paraId="5A33DB4C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Clinic  </w:t>
      </w:r>
    </w:p>
    <w:p w14:paraId="1270D4EB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Community Pharmacy   </w:t>
      </w:r>
    </w:p>
    <w:p w14:paraId="0DA4FAD7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Long-term care facitliy (NH)   </w:t>
      </w:r>
    </w:p>
    <w:p w14:paraId="0D37B7D1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Hospital   </w:t>
      </w:r>
    </w:p>
    <w:p w14:paraId="2D9378C3" w14:textId="77777777" w:rsidR="00563089" w:rsidRPr="002E3FF2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Research setting   </w:t>
      </w:r>
    </w:p>
    <w:p w14:paraId="0D8C8E49" w14:textId="77777777" w:rsidR="00563089" w:rsidRPr="003E5CA6" w:rsidRDefault="00563089" w:rsidP="00563089">
      <w:pPr>
        <w:pStyle w:val="Paragraphedeliste"/>
        <w:numPr>
          <w:ilvl w:val="0"/>
          <w:numId w:val="21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Not clear / not specified </w:t>
      </w:r>
    </w:p>
    <w:p w14:paraId="643B37E5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5.  </w:t>
      </w:r>
      <w:r w:rsidRPr="00B73998">
        <w:rPr>
          <w:lang w:val="en-CA"/>
        </w:rPr>
        <w:t>Which medication(s) are targeted?</w:t>
      </w:r>
    </w:p>
    <w:p w14:paraId="4EDC40EE" w14:textId="77777777" w:rsidR="00563089" w:rsidRPr="002E3FF2" w:rsidRDefault="00563089" w:rsidP="00563089">
      <w:pPr>
        <w:pStyle w:val="Paragraphedeliste"/>
        <w:numPr>
          <w:ilvl w:val="0"/>
          <w:numId w:val="22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Polypharmacy   </w:t>
      </w:r>
    </w:p>
    <w:p w14:paraId="72B3C426" w14:textId="77777777" w:rsidR="00563089" w:rsidRPr="002E3FF2" w:rsidRDefault="00563089" w:rsidP="00563089">
      <w:pPr>
        <w:pStyle w:val="Paragraphedeliste"/>
        <w:numPr>
          <w:ilvl w:val="0"/>
          <w:numId w:val="22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Inappropriate Medications   </w:t>
      </w:r>
    </w:p>
    <w:p w14:paraId="7578CFE6" w14:textId="77777777" w:rsidR="00563089" w:rsidRPr="002E3FF2" w:rsidRDefault="00563089" w:rsidP="00563089">
      <w:pPr>
        <w:pStyle w:val="Paragraphedeliste"/>
        <w:numPr>
          <w:ilvl w:val="0"/>
          <w:numId w:val="22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Specific Medication Classe(s)  </w:t>
      </w:r>
    </w:p>
    <w:p w14:paraId="36CCB28D" w14:textId="77777777" w:rsidR="00563089" w:rsidRPr="003E5CA6" w:rsidRDefault="00563089" w:rsidP="00563089">
      <w:pPr>
        <w:pStyle w:val="Paragraphedeliste"/>
        <w:numPr>
          <w:ilvl w:val="0"/>
          <w:numId w:val="22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Specific Medication  </w:t>
      </w:r>
      <w:r w:rsidRPr="003E5CA6">
        <w:rPr>
          <w:lang w:val="en-CA"/>
        </w:rPr>
        <w:t xml:space="preserve"> </w:t>
      </w:r>
    </w:p>
    <w:p w14:paraId="65EA98C5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6.  </w:t>
      </w:r>
      <w:r w:rsidRPr="00B73998">
        <w:rPr>
          <w:lang w:val="en-CA"/>
        </w:rPr>
        <w:t>Criteria used to identify target medication(s)</w:t>
      </w:r>
    </w:p>
    <w:p w14:paraId="73F3BDB1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lastRenderedPageBreak/>
        <w:t>Appropriateness - Beers' criteria</w:t>
      </w:r>
    </w:p>
    <w:p w14:paraId="68C1205E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Appropriateness - STOPP/START criteria</w:t>
      </w:r>
    </w:p>
    <w:p w14:paraId="540393BC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Appropriateness - Medication Appropriateness Index</w:t>
      </w:r>
    </w:p>
    <w:p w14:paraId="2847681E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Appropriateness - According to Guidelines</w:t>
      </w:r>
    </w:p>
    <w:p w14:paraId="5672120D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Appropriateness - Research Team Criteria</w:t>
      </w:r>
      <w:r w:rsidRPr="002E3FF2">
        <w:rPr>
          <w:lang w:val="en-CA"/>
        </w:rPr>
        <w:tab/>
      </w:r>
    </w:p>
    <w:p w14:paraId="712B5DAD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Polypharmacy: 10+</w:t>
      </w:r>
    </w:p>
    <w:p w14:paraId="27B5B7B3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Polypharmacy: 5+</w:t>
      </w:r>
    </w:p>
    <w:p w14:paraId="01551FA1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adverse drug effects</w:t>
      </w:r>
    </w:p>
    <w:p w14:paraId="39AB0F8C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Inefficiency</w:t>
      </w:r>
    </w:p>
    <w:p w14:paraId="72804034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Effectiveness</w:t>
      </w:r>
    </w:p>
    <w:p w14:paraId="3D2C0819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Duration of drug action after discontinuation</w:t>
      </w:r>
    </w:p>
    <w:p w14:paraId="5D3F6EA3" w14:textId="77777777" w:rsidR="00563089" w:rsidRPr="003E5CA6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Not described</w:t>
      </w:r>
    </w:p>
    <w:p w14:paraId="65844EF6" w14:textId="77777777" w:rsidR="00563089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7</w:t>
      </w:r>
      <w:r>
        <w:rPr>
          <w:lang w:val="en-CA"/>
        </w:rPr>
        <w:t xml:space="preserve">.  </w:t>
      </w:r>
      <w:r w:rsidRPr="00B73998">
        <w:rPr>
          <w:lang w:val="en-CA"/>
        </w:rPr>
        <w:t>Information regarding the reliability and validity of the criteria provided?</w:t>
      </w:r>
    </w:p>
    <w:p w14:paraId="1FD614DA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Which one? </w:t>
      </w:r>
      <w:r>
        <w:rPr>
          <w:lang w:val="en-CA"/>
        </w:rPr>
        <w:softHyphen/>
      </w:r>
      <w:r>
        <w:rPr>
          <w:lang w:val="en-CA"/>
        </w:rPr>
        <w:softHyphen/>
      </w:r>
      <w:r>
        <w:rPr>
          <w:lang w:val="en-CA"/>
        </w:rPr>
        <w:softHyphen/>
      </w:r>
      <w:r>
        <w:rPr>
          <w:lang w:val="en-CA"/>
        </w:rPr>
        <w:softHyphen/>
      </w:r>
      <w:r>
        <w:rPr>
          <w:lang w:val="en-CA"/>
        </w:rPr>
        <w:softHyphen/>
      </w:r>
      <w:r>
        <w:rPr>
          <w:lang w:val="en-CA"/>
        </w:rPr>
        <w:softHyphen/>
      </w:r>
      <w:r>
        <w:rPr>
          <w:lang w:val="en-CA"/>
        </w:rPr>
        <w:softHyphen/>
        <w:t>_________________________</w:t>
      </w:r>
    </w:p>
    <w:p w14:paraId="72EAAEBB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Yes</w:t>
      </w:r>
      <w:r w:rsidRPr="002E3FF2">
        <w:rPr>
          <w:lang w:val="en-CA"/>
        </w:rPr>
        <w:tab/>
      </w:r>
    </w:p>
    <w:p w14:paraId="303E3D56" w14:textId="77777777" w:rsidR="00563089" w:rsidRPr="002E3FF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No</w:t>
      </w:r>
    </w:p>
    <w:p w14:paraId="5EC3DA64" w14:textId="77777777" w:rsidR="00563089" w:rsidRPr="00CF0912" w:rsidRDefault="00563089" w:rsidP="00563089">
      <w:pPr>
        <w:pStyle w:val="Paragraphedeliste"/>
        <w:numPr>
          <w:ilvl w:val="0"/>
          <w:numId w:val="23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Not applicable</w:t>
      </w:r>
    </w:p>
    <w:p w14:paraId="1A9E197A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Intervention characteristics</w:t>
      </w:r>
    </w:p>
    <w:p w14:paraId="3E442D6B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8.  </w:t>
      </w:r>
      <w:r w:rsidRPr="00B73998">
        <w:rPr>
          <w:lang w:val="en-CA"/>
        </w:rPr>
        <w:t>Intervention duration</w:t>
      </w:r>
    </w:p>
    <w:p w14:paraId="588F4261" w14:textId="77777777" w:rsidR="00563089" w:rsidRPr="002E3FF2" w:rsidRDefault="00563089" w:rsidP="00563089">
      <w:pPr>
        <w:pStyle w:val="Paragraphedeliste"/>
        <w:numPr>
          <w:ilvl w:val="0"/>
          <w:numId w:val="24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Punctual intervention   </w:t>
      </w:r>
    </w:p>
    <w:p w14:paraId="0AF25B48" w14:textId="77777777" w:rsidR="00563089" w:rsidRPr="002E3FF2" w:rsidRDefault="00563089" w:rsidP="00563089">
      <w:pPr>
        <w:pStyle w:val="Paragraphedeliste"/>
        <w:numPr>
          <w:ilvl w:val="0"/>
          <w:numId w:val="24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Fixed (number of months)  </w:t>
      </w:r>
    </w:p>
    <w:p w14:paraId="0EA49D0B" w14:textId="77777777" w:rsidR="00563089" w:rsidRPr="002E3FF2" w:rsidRDefault="00563089" w:rsidP="00563089">
      <w:pPr>
        <w:pStyle w:val="Paragraphedeliste"/>
        <w:numPr>
          <w:ilvl w:val="0"/>
          <w:numId w:val="24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Variable (range in months)  </w:t>
      </w:r>
    </w:p>
    <w:p w14:paraId="5C297833" w14:textId="77777777" w:rsidR="00563089" w:rsidRPr="002E3FF2" w:rsidRDefault="00563089" w:rsidP="00563089">
      <w:pPr>
        <w:pStyle w:val="Paragraphedeliste"/>
        <w:numPr>
          <w:ilvl w:val="0"/>
          <w:numId w:val="24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lastRenderedPageBreak/>
        <w:t xml:space="preserve">Fixed (number in weeks)  </w:t>
      </w:r>
    </w:p>
    <w:p w14:paraId="3DF52820" w14:textId="77777777" w:rsidR="00563089" w:rsidRPr="002E3FF2" w:rsidRDefault="00563089" w:rsidP="00563089">
      <w:pPr>
        <w:pStyle w:val="Paragraphedeliste"/>
        <w:numPr>
          <w:ilvl w:val="0"/>
          <w:numId w:val="24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Variable (range in weeks)  </w:t>
      </w:r>
    </w:p>
    <w:p w14:paraId="0111272D" w14:textId="77777777" w:rsidR="00563089" w:rsidRPr="002E3FF2" w:rsidRDefault="00563089" w:rsidP="00563089">
      <w:pPr>
        <w:pStyle w:val="Paragraphedeliste"/>
        <w:numPr>
          <w:ilvl w:val="0"/>
          <w:numId w:val="24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 xml:space="preserve">Not specified </w:t>
      </w:r>
    </w:p>
    <w:p w14:paraId="0A188AC5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9</w:t>
      </w:r>
      <w:r>
        <w:rPr>
          <w:lang w:val="en-CA"/>
        </w:rPr>
        <w:t xml:space="preserve">.  </w:t>
      </w:r>
      <w:r w:rsidRPr="00B73998">
        <w:rPr>
          <w:lang w:val="en-CA"/>
        </w:rPr>
        <w:t>Study dura</w:t>
      </w:r>
      <w:r>
        <w:rPr>
          <w:lang w:val="en-CA"/>
        </w:rPr>
        <w:t>tion (months)</w:t>
      </w:r>
    </w:p>
    <w:p w14:paraId="6A905B7E" w14:textId="77777777" w:rsidR="00563089" w:rsidRPr="002E3FF2" w:rsidRDefault="00563089" w:rsidP="00563089">
      <w:pPr>
        <w:pStyle w:val="Paragraphedeliste"/>
        <w:numPr>
          <w:ilvl w:val="0"/>
          <w:numId w:val="25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Fixed (months)</w:t>
      </w:r>
      <w:r>
        <w:rPr>
          <w:lang w:val="en-CA"/>
        </w:rPr>
        <w:t xml:space="preserve"> _____________</w:t>
      </w:r>
      <w:r w:rsidRPr="002E3FF2">
        <w:rPr>
          <w:lang w:val="en-CA"/>
        </w:rPr>
        <w:tab/>
      </w:r>
    </w:p>
    <w:p w14:paraId="3F12D165" w14:textId="77777777" w:rsidR="00563089" w:rsidRPr="002E3FF2" w:rsidRDefault="00563089" w:rsidP="00563089">
      <w:pPr>
        <w:pStyle w:val="Paragraphedeliste"/>
        <w:numPr>
          <w:ilvl w:val="0"/>
          <w:numId w:val="25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Variable (range in months)</w:t>
      </w:r>
      <w:r w:rsidRPr="002E3FF2">
        <w:rPr>
          <w:lang w:val="en-CA"/>
        </w:rPr>
        <w:tab/>
      </w:r>
      <w:r>
        <w:rPr>
          <w:lang w:val="en-CA"/>
        </w:rPr>
        <w:t>_____________</w:t>
      </w:r>
    </w:p>
    <w:p w14:paraId="4FF7DEF7" w14:textId="77777777" w:rsidR="00563089" w:rsidRPr="002E3FF2" w:rsidRDefault="00563089" w:rsidP="00563089">
      <w:pPr>
        <w:pStyle w:val="Paragraphedeliste"/>
        <w:numPr>
          <w:ilvl w:val="0"/>
          <w:numId w:val="25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Variable (mean in months)</w:t>
      </w:r>
      <w:r w:rsidRPr="002E3FF2">
        <w:rPr>
          <w:lang w:val="en-CA"/>
        </w:rPr>
        <w:tab/>
      </w:r>
      <w:r>
        <w:rPr>
          <w:lang w:val="en-CA"/>
        </w:rPr>
        <w:t>_____________</w:t>
      </w:r>
    </w:p>
    <w:p w14:paraId="73318A4F" w14:textId="77777777" w:rsidR="00563089" w:rsidRPr="002E3FF2" w:rsidRDefault="00563089" w:rsidP="00563089">
      <w:pPr>
        <w:pStyle w:val="Paragraphedeliste"/>
        <w:numPr>
          <w:ilvl w:val="0"/>
          <w:numId w:val="25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Variable (median in months)</w:t>
      </w:r>
      <w:r>
        <w:rPr>
          <w:lang w:val="en-CA"/>
        </w:rPr>
        <w:t xml:space="preserve"> _____________</w:t>
      </w:r>
      <w:r w:rsidRPr="002E3FF2">
        <w:rPr>
          <w:lang w:val="en-CA"/>
        </w:rPr>
        <w:tab/>
      </w:r>
    </w:p>
    <w:p w14:paraId="4E93FE12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10.  </w:t>
      </w:r>
      <w:r w:rsidRPr="00B73998">
        <w:rPr>
          <w:lang w:val="en-CA"/>
        </w:rPr>
        <w:t>Subsequent follow-up ?</w:t>
      </w:r>
    </w:p>
    <w:p w14:paraId="1E86DEAB" w14:textId="77777777" w:rsidR="00563089" w:rsidRPr="002E3FF2" w:rsidRDefault="00563089" w:rsidP="00563089">
      <w:pPr>
        <w:pStyle w:val="Paragraphedeliste"/>
        <w:numPr>
          <w:ilvl w:val="0"/>
          <w:numId w:val="26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Yes (months)</w:t>
      </w:r>
      <w:r>
        <w:rPr>
          <w:lang w:val="en-CA"/>
        </w:rPr>
        <w:t xml:space="preserve"> _____________</w:t>
      </w:r>
      <w:r w:rsidRPr="002E3FF2">
        <w:rPr>
          <w:lang w:val="en-CA"/>
        </w:rPr>
        <w:tab/>
      </w:r>
    </w:p>
    <w:p w14:paraId="37190FB4" w14:textId="77777777" w:rsidR="00563089" w:rsidRPr="002E3FF2" w:rsidRDefault="00563089" w:rsidP="00563089">
      <w:pPr>
        <w:pStyle w:val="Paragraphedeliste"/>
        <w:numPr>
          <w:ilvl w:val="0"/>
          <w:numId w:val="26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Yes (weeks)</w:t>
      </w:r>
      <w:r w:rsidRPr="002E3FF2">
        <w:rPr>
          <w:lang w:val="en-CA"/>
        </w:rPr>
        <w:tab/>
      </w:r>
      <w:r>
        <w:rPr>
          <w:lang w:val="en-CA"/>
        </w:rPr>
        <w:t xml:space="preserve"> _____________</w:t>
      </w:r>
    </w:p>
    <w:p w14:paraId="577C2E1A" w14:textId="77777777" w:rsidR="00563089" w:rsidRPr="002E3FF2" w:rsidRDefault="00563089" w:rsidP="00563089">
      <w:pPr>
        <w:pStyle w:val="Paragraphedeliste"/>
        <w:numPr>
          <w:ilvl w:val="0"/>
          <w:numId w:val="26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No</w:t>
      </w:r>
    </w:p>
    <w:p w14:paraId="520180BF" w14:textId="77777777" w:rsidR="00563089" w:rsidRPr="002E3FF2" w:rsidRDefault="00563089" w:rsidP="00563089">
      <w:pPr>
        <w:pStyle w:val="Paragraphedeliste"/>
        <w:numPr>
          <w:ilvl w:val="0"/>
          <w:numId w:val="26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Not reported</w:t>
      </w:r>
    </w:p>
    <w:p w14:paraId="1EB50F68" w14:textId="77777777" w:rsidR="00563089" w:rsidRPr="00CF0912" w:rsidRDefault="00563089" w:rsidP="00563089">
      <w:pPr>
        <w:pStyle w:val="Paragraphedeliste"/>
        <w:numPr>
          <w:ilvl w:val="0"/>
          <w:numId w:val="26"/>
        </w:numPr>
        <w:spacing w:after="160" w:line="480" w:lineRule="auto"/>
        <w:rPr>
          <w:lang w:val="en-CA"/>
        </w:rPr>
      </w:pPr>
      <w:r w:rsidRPr="002E3FF2">
        <w:rPr>
          <w:lang w:val="en-CA"/>
        </w:rPr>
        <w:t>Comments</w:t>
      </w:r>
      <w:r w:rsidRPr="002E3FF2">
        <w:rPr>
          <w:lang w:val="en-CA"/>
        </w:rPr>
        <w:tab/>
      </w:r>
      <w:r>
        <w:rPr>
          <w:lang w:val="en-CA"/>
        </w:rPr>
        <w:t>_____________</w:t>
      </w:r>
    </w:p>
    <w:p w14:paraId="231CD177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Control group</w:t>
      </w:r>
    </w:p>
    <w:p w14:paraId="239C7D0D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11.  </w:t>
      </w:r>
      <w:r w:rsidRPr="00B73998">
        <w:rPr>
          <w:lang w:val="en-CA"/>
        </w:rPr>
        <w:t>Number of participants in the control group (baseline)</w:t>
      </w:r>
      <w:r>
        <w:rPr>
          <w:lang w:val="en-CA"/>
        </w:rPr>
        <w:t xml:space="preserve"> _____________</w:t>
      </w:r>
    </w:p>
    <w:p w14:paraId="457625C0" w14:textId="77777777" w:rsidR="0056308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12.  </w:t>
      </w:r>
      <w:r w:rsidRPr="00B73998">
        <w:rPr>
          <w:lang w:val="en-CA"/>
        </w:rPr>
        <w:t>What are the main elements of the "non intervention" for the control group?</w:t>
      </w:r>
      <w:r>
        <w:rPr>
          <w:lang w:val="en-CA"/>
        </w:rPr>
        <w:t xml:space="preserve"> __________</w:t>
      </w:r>
    </w:p>
    <w:p w14:paraId="60932245" w14:textId="77777777" w:rsidR="00563089" w:rsidRPr="00B73998" w:rsidRDefault="00563089" w:rsidP="00563089">
      <w:pPr>
        <w:spacing w:line="480" w:lineRule="auto"/>
        <w:rPr>
          <w:lang w:val="en-CA"/>
        </w:rPr>
      </w:pPr>
      <w:r w:rsidRPr="00B73998">
        <w:rPr>
          <w:lang w:val="en-CA"/>
        </w:rPr>
        <w:t>Intervention group</w:t>
      </w:r>
    </w:p>
    <w:p w14:paraId="0796A403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13.  </w:t>
      </w:r>
      <w:r w:rsidRPr="00B73998">
        <w:rPr>
          <w:lang w:val="en-CA"/>
        </w:rPr>
        <w:t>Number of participants in the intervention group (baseline)</w:t>
      </w:r>
      <w:r>
        <w:rPr>
          <w:lang w:val="en-CA"/>
        </w:rPr>
        <w:t xml:space="preserve"> _____________</w:t>
      </w:r>
    </w:p>
    <w:p w14:paraId="391EACA1" w14:textId="77777777" w:rsidR="0056308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14.  </w:t>
      </w:r>
      <w:r w:rsidRPr="00B73998">
        <w:rPr>
          <w:lang w:val="en-CA"/>
        </w:rPr>
        <w:t>What are the main elements of the intervention for the experimental group(s)?</w:t>
      </w:r>
      <w:r>
        <w:rPr>
          <w:lang w:val="en-CA"/>
        </w:rPr>
        <w:t xml:space="preserve"> _______</w:t>
      </w:r>
    </w:p>
    <w:p w14:paraId="68D17666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15.  </w:t>
      </w:r>
      <w:r w:rsidRPr="00B73998">
        <w:rPr>
          <w:lang w:val="en-CA"/>
        </w:rPr>
        <w:t>Comments</w:t>
      </w:r>
      <w:r>
        <w:rPr>
          <w:lang w:val="en-CA"/>
        </w:rPr>
        <w:t xml:space="preserve"> </w:t>
      </w:r>
      <w:r w:rsidRPr="00B73998">
        <w:rPr>
          <w:lang w:val="en-CA"/>
        </w:rPr>
        <w:t>...</w:t>
      </w:r>
    </w:p>
    <w:p w14:paraId="46B8260F" w14:textId="77777777" w:rsidR="00563089" w:rsidRPr="00B73998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16.  </w:t>
      </w:r>
      <w:r w:rsidRPr="00B73998">
        <w:rPr>
          <w:lang w:val="en-CA"/>
        </w:rPr>
        <w:t>Should this refere</w:t>
      </w:r>
      <w:r>
        <w:rPr>
          <w:lang w:val="en-CA"/>
        </w:rPr>
        <w:t>nce continue to the next level?</w:t>
      </w:r>
    </w:p>
    <w:p w14:paraId="2198E2B8" w14:textId="77777777" w:rsidR="00563089" w:rsidRPr="006A53D4" w:rsidRDefault="00563089" w:rsidP="00563089">
      <w:pPr>
        <w:pStyle w:val="Paragraphedeliste"/>
        <w:numPr>
          <w:ilvl w:val="0"/>
          <w:numId w:val="27"/>
        </w:numPr>
        <w:spacing w:after="160" w:line="480" w:lineRule="auto"/>
        <w:rPr>
          <w:lang w:val="en-CA"/>
        </w:rPr>
      </w:pPr>
      <w:r w:rsidRPr="006A53D4">
        <w:rPr>
          <w:lang w:val="en-CA"/>
        </w:rPr>
        <w:lastRenderedPageBreak/>
        <w:t>Yes</w:t>
      </w:r>
    </w:p>
    <w:p w14:paraId="013E7B73" w14:textId="77777777" w:rsidR="00563089" w:rsidRPr="006A53D4" w:rsidRDefault="00563089" w:rsidP="00563089">
      <w:pPr>
        <w:pStyle w:val="Paragraphedeliste"/>
        <w:numPr>
          <w:ilvl w:val="0"/>
          <w:numId w:val="27"/>
        </w:numPr>
        <w:spacing w:after="160" w:line="480" w:lineRule="auto"/>
        <w:rPr>
          <w:lang w:val="en-CA"/>
        </w:rPr>
      </w:pPr>
      <w:r w:rsidRPr="006A53D4">
        <w:rPr>
          <w:lang w:val="en-CA"/>
        </w:rPr>
        <w:t>Incomplete</w:t>
      </w:r>
    </w:p>
    <w:p w14:paraId="55128CA5" w14:textId="77777777" w:rsidR="00563089" w:rsidRPr="00F317FE" w:rsidRDefault="00563089" w:rsidP="00563089">
      <w:pPr>
        <w:pStyle w:val="Paragraphedeliste"/>
        <w:numPr>
          <w:ilvl w:val="0"/>
          <w:numId w:val="27"/>
        </w:numPr>
        <w:spacing w:after="160" w:line="480" w:lineRule="auto"/>
        <w:rPr>
          <w:lang w:val="en-CA"/>
        </w:rPr>
      </w:pPr>
      <w:r w:rsidRPr="006A53D4">
        <w:rPr>
          <w:lang w:val="en-CA"/>
        </w:rPr>
        <w:t>No</w:t>
      </w:r>
    </w:p>
    <w:p w14:paraId="43AA73AE" w14:textId="77777777" w:rsidR="00563089" w:rsidRDefault="00563089" w:rsidP="00563089">
      <w:pPr>
        <w:spacing w:line="480" w:lineRule="auto"/>
        <w:rPr>
          <w:b/>
          <w:lang w:val="en-CA"/>
        </w:rPr>
      </w:pPr>
      <w:r w:rsidRPr="00E36829">
        <w:rPr>
          <w:b/>
          <w:lang w:val="en-CA"/>
        </w:rPr>
        <w:t>Distiller L4 –</w:t>
      </w:r>
      <w:r>
        <w:rPr>
          <w:lang w:val="en-CA"/>
        </w:rPr>
        <w:t xml:space="preserve"> </w:t>
      </w:r>
      <w:r>
        <w:rPr>
          <w:b/>
          <w:lang w:val="en-CA"/>
        </w:rPr>
        <w:t>Quality Control – Main relevant results</w:t>
      </w:r>
    </w:p>
    <w:p w14:paraId="7D24A210" w14:textId="77777777" w:rsidR="00563089" w:rsidRPr="00E36829" w:rsidRDefault="00563089" w:rsidP="00563089">
      <w:pPr>
        <w:spacing w:line="480" w:lineRule="auto"/>
        <w:rPr>
          <w:lang w:val="en-CA"/>
        </w:rPr>
      </w:pPr>
      <w:r w:rsidRPr="00E36829">
        <w:rPr>
          <w:lang w:val="en-CA"/>
        </w:rPr>
        <w:t>Medication Regimen</w:t>
      </w:r>
    </w:p>
    <w:p w14:paraId="016A4770" w14:textId="77777777" w:rsidR="00563089" w:rsidRPr="00E3682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 xml:space="preserve">1.  </w:t>
      </w:r>
      <w:r w:rsidRPr="00E36829">
        <w:rPr>
          <w:lang w:val="en-CA"/>
        </w:rPr>
        <w:t>Describe changes in medication regimen</w:t>
      </w:r>
    </w:p>
    <w:p w14:paraId="65433E78" w14:textId="77777777" w:rsidR="00563089" w:rsidRPr="00E36829" w:rsidRDefault="00563089" w:rsidP="00563089">
      <w:pPr>
        <w:spacing w:line="480" w:lineRule="auto"/>
        <w:rPr>
          <w:lang w:val="en-CA"/>
        </w:rPr>
      </w:pPr>
      <w:r w:rsidRPr="00E36829">
        <w:rPr>
          <w:lang w:val="en-CA"/>
        </w:rPr>
        <w:t>2.  Were changes in health-related outcomes reported?</w:t>
      </w:r>
    </w:p>
    <w:p w14:paraId="5FC076EE" w14:textId="77777777" w:rsidR="00563089" w:rsidRPr="006F7770" w:rsidRDefault="00563089" w:rsidP="00563089">
      <w:pPr>
        <w:pStyle w:val="Paragraphedeliste"/>
        <w:numPr>
          <w:ilvl w:val="0"/>
          <w:numId w:val="28"/>
        </w:numPr>
        <w:spacing w:after="160" w:line="480" w:lineRule="auto"/>
        <w:ind w:left="360"/>
        <w:rPr>
          <w:lang w:val="en-CA"/>
        </w:rPr>
      </w:pPr>
      <w:r w:rsidRPr="00E36829">
        <w:rPr>
          <w:lang w:val="en-CA"/>
        </w:rPr>
        <w:t>Yes, Describe changes in health-related outcomes</w:t>
      </w:r>
    </w:p>
    <w:p w14:paraId="759F7EFF" w14:textId="77777777" w:rsidR="00563089" w:rsidRPr="006F7770" w:rsidRDefault="00563089" w:rsidP="00563089">
      <w:pPr>
        <w:pStyle w:val="Paragraphedeliste"/>
        <w:numPr>
          <w:ilvl w:val="0"/>
          <w:numId w:val="28"/>
        </w:numPr>
        <w:spacing w:after="160" w:line="480" w:lineRule="auto"/>
        <w:ind w:left="360"/>
        <w:rPr>
          <w:lang w:val="en-CA"/>
        </w:rPr>
      </w:pPr>
      <w:r w:rsidRPr="00E36829">
        <w:rPr>
          <w:lang w:val="en-CA"/>
        </w:rPr>
        <w:t>No</w:t>
      </w:r>
    </w:p>
    <w:p w14:paraId="02D7E41E" w14:textId="77777777" w:rsidR="00563089" w:rsidRPr="00E36829" w:rsidRDefault="00563089" w:rsidP="00563089">
      <w:pPr>
        <w:spacing w:line="480" w:lineRule="auto"/>
        <w:rPr>
          <w:lang w:val="en-CA"/>
        </w:rPr>
      </w:pPr>
      <w:r w:rsidRPr="00E36829">
        <w:rPr>
          <w:lang w:val="en-CA"/>
        </w:rPr>
        <w:t>Quality of life outcomes</w:t>
      </w:r>
    </w:p>
    <w:p w14:paraId="2F570088" w14:textId="77777777" w:rsidR="00563089" w:rsidRPr="00E3682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>3</w:t>
      </w:r>
      <w:r w:rsidRPr="00E36829">
        <w:rPr>
          <w:lang w:val="en-CA"/>
        </w:rPr>
        <w:t>. Were changes in quality of life outcomes reported?</w:t>
      </w:r>
    </w:p>
    <w:p w14:paraId="37BC2CA3" w14:textId="77777777" w:rsidR="00563089" w:rsidRPr="006F7770" w:rsidRDefault="00563089" w:rsidP="00563089">
      <w:pPr>
        <w:pStyle w:val="Paragraphedeliste"/>
        <w:numPr>
          <w:ilvl w:val="0"/>
          <w:numId w:val="29"/>
        </w:numPr>
        <w:spacing w:after="160" w:line="480" w:lineRule="auto"/>
        <w:ind w:left="360"/>
        <w:rPr>
          <w:lang w:val="en-CA"/>
        </w:rPr>
      </w:pPr>
      <w:r w:rsidRPr="00E36829">
        <w:rPr>
          <w:lang w:val="en-CA"/>
        </w:rPr>
        <w:t>Yes, Describe changes in quality of life outcomes</w:t>
      </w:r>
    </w:p>
    <w:p w14:paraId="490941C8" w14:textId="77777777" w:rsidR="00563089" w:rsidRPr="00E36829" w:rsidRDefault="00563089" w:rsidP="00563089">
      <w:pPr>
        <w:pStyle w:val="Paragraphedeliste"/>
        <w:numPr>
          <w:ilvl w:val="0"/>
          <w:numId w:val="29"/>
        </w:numPr>
        <w:spacing w:after="160" w:line="480" w:lineRule="auto"/>
        <w:ind w:left="360"/>
        <w:rPr>
          <w:lang w:val="en-CA"/>
        </w:rPr>
      </w:pPr>
      <w:r w:rsidRPr="00E36829">
        <w:rPr>
          <w:lang w:val="en-CA"/>
        </w:rPr>
        <w:t>No</w:t>
      </w:r>
    </w:p>
    <w:p w14:paraId="032D63F6" w14:textId="77777777" w:rsidR="00563089" w:rsidRPr="00E3682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>4</w:t>
      </w:r>
      <w:r w:rsidRPr="00E36829">
        <w:rPr>
          <w:lang w:val="en-CA"/>
        </w:rPr>
        <w:t>. Should this reference continue to the next level?</w:t>
      </w:r>
    </w:p>
    <w:p w14:paraId="7F6080B9" w14:textId="77777777" w:rsidR="00563089" w:rsidRPr="00E36829" w:rsidRDefault="00563089" w:rsidP="00563089">
      <w:pPr>
        <w:pStyle w:val="Paragraphedeliste"/>
        <w:numPr>
          <w:ilvl w:val="0"/>
          <w:numId w:val="30"/>
        </w:numPr>
        <w:spacing w:after="160" w:line="480" w:lineRule="auto"/>
        <w:rPr>
          <w:lang w:val="en-CA"/>
        </w:rPr>
      </w:pPr>
      <w:r w:rsidRPr="00E36829">
        <w:rPr>
          <w:lang w:val="en-CA"/>
        </w:rPr>
        <w:t>Yes</w:t>
      </w:r>
    </w:p>
    <w:p w14:paraId="3437276E" w14:textId="77777777" w:rsidR="00563089" w:rsidRPr="00E36829" w:rsidRDefault="00563089" w:rsidP="00563089">
      <w:pPr>
        <w:pStyle w:val="Paragraphedeliste"/>
        <w:numPr>
          <w:ilvl w:val="0"/>
          <w:numId w:val="30"/>
        </w:numPr>
        <w:spacing w:after="160" w:line="480" w:lineRule="auto"/>
        <w:rPr>
          <w:lang w:val="en-CA"/>
        </w:rPr>
      </w:pPr>
      <w:r w:rsidRPr="00E36829">
        <w:rPr>
          <w:lang w:val="en-CA"/>
        </w:rPr>
        <w:t>Incomplete</w:t>
      </w:r>
    </w:p>
    <w:p w14:paraId="42F078DC" w14:textId="77777777" w:rsidR="00563089" w:rsidRPr="00E36829" w:rsidRDefault="00563089" w:rsidP="00563089">
      <w:pPr>
        <w:pStyle w:val="Paragraphedeliste"/>
        <w:numPr>
          <w:ilvl w:val="0"/>
          <w:numId w:val="30"/>
        </w:numPr>
        <w:spacing w:after="160" w:line="480" w:lineRule="auto"/>
        <w:rPr>
          <w:lang w:val="en-CA"/>
        </w:rPr>
      </w:pPr>
      <w:r w:rsidRPr="00E36829">
        <w:rPr>
          <w:lang w:val="en-CA"/>
        </w:rPr>
        <w:t>No</w:t>
      </w:r>
    </w:p>
    <w:p w14:paraId="1E5957DB" w14:textId="77777777" w:rsidR="00563089" w:rsidRDefault="00563089" w:rsidP="00563089">
      <w:pPr>
        <w:spacing w:line="480" w:lineRule="auto"/>
        <w:rPr>
          <w:lang w:val="en-CA"/>
        </w:rPr>
      </w:pPr>
      <w:r>
        <w:rPr>
          <w:lang w:val="en-CA"/>
        </w:rPr>
        <w:t>5</w:t>
      </w:r>
      <w:r w:rsidRPr="00E36829">
        <w:rPr>
          <w:lang w:val="en-CA"/>
        </w:rPr>
        <w:t>.  Comments</w:t>
      </w:r>
      <w:r>
        <w:rPr>
          <w:lang w:val="en-CA"/>
        </w:rPr>
        <w:t xml:space="preserve"> </w:t>
      </w:r>
      <w:r w:rsidRPr="00E36829">
        <w:rPr>
          <w:lang w:val="en-CA"/>
        </w:rPr>
        <w:t>...</w:t>
      </w:r>
    </w:p>
    <w:p w14:paraId="648C2E6B" w14:textId="77777777" w:rsidR="00563089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US"/>
        </w:rPr>
      </w:pPr>
    </w:p>
    <w:p w14:paraId="70DDB21C" w14:textId="77777777" w:rsidR="00563089" w:rsidRDefault="00563089" w:rsidP="00563089">
      <w:pPr>
        <w:rPr>
          <w:rFonts w:cs="Times New Roman"/>
          <w:b/>
          <w:szCs w:val="22"/>
          <w:lang w:val="en-US"/>
        </w:rPr>
      </w:pPr>
      <w:r>
        <w:rPr>
          <w:rFonts w:cs="Times New Roman"/>
          <w:b/>
          <w:szCs w:val="22"/>
          <w:lang w:val="en-US"/>
        </w:rPr>
        <w:br w:type="page"/>
      </w:r>
    </w:p>
    <w:p w14:paraId="0406C3F4" w14:textId="77777777" w:rsidR="00563089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US"/>
        </w:rPr>
        <w:sectPr w:rsidR="00563089" w:rsidSect="00550A80">
          <w:headerReference w:type="default" r:id="rId8"/>
          <w:footerReference w:type="default" r:id="rId9"/>
          <w:pgSz w:w="12240" w:h="15840" w:code="1"/>
          <w:pgMar w:top="1134" w:right="1134" w:bottom="1134" w:left="1134" w:header="567" w:footer="567" w:gutter="0"/>
          <w:cols w:space="720"/>
          <w:docGrid w:linePitch="299"/>
        </w:sectPr>
      </w:pPr>
    </w:p>
    <w:p w14:paraId="12980AC9" w14:textId="77777777" w:rsidR="00563089" w:rsidRPr="00341212" w:rsidRDefault="00563089" w:rsidP="00563089">
      <w:pPr>
        <w:spacing w:after="160" w:line="259" w:lineRule="auto"/>
        <w:rPr>
          <w:rFonts w:ascii="Calibri" w:eastAsia="Calibri" w:hAnsi="Calibri" w:cs="Times New Roman"/>
          <w:b/>
          <w:sz w:val="22"/>
          <w:szCs w:val="22"/>
          <w:lang w:val="en-CA"/>
        </w:rPr>
      </w:pPr>
      <w:r>
        <w:rPr>
          <w:rFonts w:ascii="Calibri" w:eastAsia="Calibri" w:hAnsi="Calibri" w:cs="Times New Roman"/>
          <w:b/>
          <w:sz w:val="22"/>
          <w:szCs w:val="22"/>
          <w:lang w:val="en-CA"/>
        </w:rPr>
        <w:lastRenderedPageBreak/>
        <w:t>Appendix 4</w:t>
      </w:r>
      <w:r w:rsidRPr="00341212">
        <w:rPr>
          <w:rFonts w:ascii="Calibri" w:eastAsia="Calibri" w:hAnsi="Calibri" w:cs="Times New Roman"/>
          <w:b/>
          <w:sz w:val="22"/>
          <w:szCs w:val="22"/>
          <w:lang w:val="en-CA"/>
        </w:rPr>
        <w:t xml:space="preserve">: </w:t>
      </w:r>
      <w:r w:rsidRPr="00785021">
        <w:rPr>
          <w:b/>
          <w:bCs/>
          <w:lang w:val="en-CA"/>
        </w:rPr>
        <w:t>D</w:t>
      </w:r>
      <w:r>
        <w:rPr>
          <w:b/>
          <w:bCs/>
          <w:lang w:val="en-CA"/>
        </w:rPr>
        <w:t>raft of the data</w:t>
      </w:r>
      <w:r w:rsidRPr="00785021">
        <w:rPr>
          <w:b/>
          <w:bCs/>
          <w:lang w:val="en-CA"/>
        </w:rPr>
        <w:t xml:space="preserve"> extraction grid</w:t>
      </w:r>
      <w:r w:rsidRPr="00341212">
        <w:rPr>
          <w:rFonts w:cs="Times New Roman"/>
          <w:b/>
          <w:szCs w:val="22"/>
          <w:lang w:val="en-US"/>
        </w:rPr>
        <w:t xml:space="preserve"> </w:t>
      </w:r>
    </w:p>
    <w:p w14:paraId="6DE27BC3" w14:textId="77777777" w:rsidR="00563089" w:rsidRPr="00341212" w:rsidRDefault="00563089" w:rsidP="00563089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CA"/>
        </w:rPr>
      </w:pPr>
    </w:p>
    <w:tbl>
      <w:tblPr>
        <w:tblStyle w:val="Grilledutableau1"/>
        <w:tblW w:w="5000" w:type="pct"/>
        <w:tblLook w:val="04A0" w:firstRow="1" w:lastRow="0" w:firstColumn="1" w:lastColumn="0" w:noHBand="0" w:noVBand="1"/>
      </w:tblPr>
      <w:tblGrid>
        <w:gridCol w:w="1254"/>
        <w:gridCol w:w="969"/>
        <w:gridCol w:w="913"/>
        <w:gridCol w:w="1375"/>
        <w:gridCol w:w="2221"/>
        <w:gridCol w:w="1363"/>
        <w:gridCol w:w="1055"/>
        <w:gridCol w:w="2126"/>
        <w:gridCol w:w="2286"/>
      </w:tblGrid>
      <w:tr w:rsidR="00563089" w:rsidRPr="00341212" w14:paraId="0CD05CCE" w14:textId="77777777" w:rsidTr="00D312CB">
        <w:trPr>
          <w:trHeight w:val="405"/>
          <w:tblHeader/>
        </w:trPr>
        <w:tc>
          <w:tcPr>
            <w:tcW w:w="510" w:type="pct"/>
            <w:vMerge w:val="restart"/>
          </w:tcPr>
          <w:p w14:paraId="24B2D144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#</w:t>
            </w:r>
            <w:r>
              <w:rPr>
                <w:rFonts w:eastAsia="Calibri" w:cs="Times New Roman"/>
              </w:rPr>
              <w:t xml:space="preserve"> Distiller</w:t>
            </w:r>
          </w:p>
        </w:tc>
        <w:tc>
          <w:tcPr>
            <w:tcW w:w="355" w:type="pct"/>
            <w:vMerge w:val="restart"/>
          </w:tcPr>
          <w:p w14:paraId="7B12E70E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Author, year, country</w:t>
            </w:r>
          </w:p>
        </w:tc>
        <w:tc>
          <w:tcPr>
            <w:tcW w:w="384" w:type="pct"/>
            <w:vMerge w:val="restart"/>
          </w:tcPr>
          <w:p w14:paraId="1F36FD9F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Study design and setting</w:t>
            </w:r>
          </w:p>
        </w:tc>
        <w:tc>
          <w:tcPr>
            <w:tcW w:w="494" w:type="pct"/>
            <w:vMerge w:val="restart"/>
          </w:tcPr>
          <w:p w14:paraId="1BAC8838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  <w:r w:rsidRPr="00341212">
              <w:rPr>
                <w:rFonts w:eastAsia="Calibri" w:cs="Times New Roman"/>
                <w:lang w:val="en-CA"/>
              </w:rPr>
              <w:t>Number of participants</w:t>
            </w:r>
          </w:p>
          <w:p w14:paraId="44F27C73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  <w:r w:rsidRPr="00341212">
              <w:rPr>
                <w:rFonts w:eastAsia="Calibri" w:cs="Times New Roman"/>
                <w:lang w:val="en-CA"/>
              </w:rPr>
              <w:t>Mean (SD) age</w:t>
            </w:r>
          </w:p>
          <w:p w14:paraId="259D12C8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Male proportion (%)</w:t>
            </w:r>
          </w:p>
        </w:tc>
        <w:tc>
          <w:tcPr>
            <w:tcW w:w="549" w:type="pct"/>
            <w:vMerge w:val="restart"/>
          </w:tcPr>
          <w:p w14:paraId="15E655AE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Intervention/control</w:t>
            </w:r>
          </w:p>
        </w:tc>
        <w:tc>
          <w:tcPr>
            <w:tcW w:w="550" w:type="pct"/>
            <w:vMerge w:val="restart"/>
          </w:tcPr>
          <w:p w14:paraId="4071B194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Outcome measures</w:t>
            </w:r>
          </w:p>
        </w:tc>
        <w:tc>
          <w:tcPr>
            <w:tcW w:w="433" w:type="pct"/>
            <w:vMerge w:val="restart"/>
          </w:tcPr>
          <w:p w14:paraId="64B64B89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Follow-up duration</w:t>
            </w:r>
          </w:p>
        </w:tc>
        <w:tc>
          <w:tcPr>
            <w:tcW w:w="1726" w:type="pct"/>
            <w:gridSpan w:val="2"/>
          </w:tcPr>
          <w:p w14:paraId="407CBFA1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  <w:r w:rsidRPr="00341212">
              <w:rPr>
                <w:rFonts w:eastAsia="Calibri" w:cs="Times New Roman"/>
              </w:rPr>
              <w:t>Study results</w:t>
            </w:r>
          </w:p>
        </w:tc>
      </w:tr>
      <w:tr w:rsidR="00563089" w:rsidRPr="009B1BF0" w14:paraId="453D9F67" w14:textId="77777777" w:rsidTr="00D312CB">
        <w:trPr>
          <w:trHeight w:val="405"/>
          <w:tblHeader/>
        </w:trPr>
        <w:tc>
          <w:tcPr>
            <w:tcW w:w="510" w:type="pct"/>
            <w:vMerge/>
          </w:tcPr>
          <w:p w14:paraId="30851218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355" w:type="pct"/>
            <w:vMerge/>
          </w:tcPr>
          <w:p w14:paraId="7C13F297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384" w:type="pct"/>
            <w:vMerge/>
          </w:tcPr>
          <w:p w14:paraId="244E7CD3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494" w:type="pct"/>
            <w:vMerge/>
          </w:tcPr>
          <w:p w14:paraId="721768C4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549" w:type="pct"/>
            <w:vMerge/>
          </w:tcPr>
          <w:p w14:paraId="071B174D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550" w:type="pct"/>
            <w:vMerge/>
          </w:tcPr>
          <w:p w14:paraId="35598E42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433" w:type="pct"/>
            <w:vMerge/>
          </w:tcPr>
          <w:p w14:paraId="47B3570A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</w:rPr>
            </w:pPr>
          </w:p>
        </w:tc>
        <w:tc>
          <w:tcPr>
            <w:tcW w:w="835" w:type="pct"/>
          </w:tcPr>
          <w:p w14:paraId="461EE509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  <w:r w:rsidRPr="00341212">
              <w:rPr>
                <w:rFonts w:eastAsia="Calibri" w:cs="Times New Roman"/>
                <w:lang w:val="en-CA"/>
              </w:rPr>
              <w:t>Effect of intervention on discontinuation</w:t>
            </w:r>
          </w:p>
        </w:tc>
        <w:tc>
          <w:tcPr>
            <w:tcW w:w="891" w:type="pct"/>
          </w:tcPr>
          <w:p w14:paraId="2A457246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  <w:r w:rsidRPr="00341212">
              <w:rPr>
                <w:rFonts w:eastAsia="Calibri" w:cs="Times New Roman"/>
                <w:lang w:val="en-CA"/>
              </w:rPr>
              <w:t>Health outcomes, quality of life outcomes</w:t>
            </w:r>
          </w:p>
        </w:tc>
      </w:tr>
      <w:tr w:rsidR="00563089" w:rsidRPr="009B1BF0" w14:paraId="3EBAE85D" w14:textId="77777777" w:rsidTr="00D312CB">
        <w:tc>
          <w:tcPr>
            <w:tcW w:w="510" w:type="pct"/>
          </w:tcPr>
          <w:p w14:paraId="68190031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355" w:type="pct"/>
          </w:tcPr>
          <w:p w14:paraId="22294679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384" w:type="pct"/>
          </w:tcPr>
          <w:p w14:paraId="24814E4D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494" w:type="pct"/>
          </w:tcPr>
          <w:p w14:paraId="0FA5983F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549" w:type="pct"/>
          </w:tcPr>
          <w:p w14:paraId="5ECE6C2C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550" w:type="pct"/>
          </w:tcPr>
          <w:p w14:paraId="3018B22C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433" w:type="pct"/>
          </w:tcPr>
          <w:p w14:paraId="3E7801D3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835" w:type="pct"/>
          </w:tcPr>
          <w:p w14:paraId="1CEACC34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</w:p>
        </w:tc>
        <w:tc>
          <w:tcPr>
            <w:tcW w:w="891" w:type="pct"/>
          </w:tcPr>
          <w:p w14:paraId="76A8A47B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highlight w:val="yellow"/>
                <w:lang w:val="en-CA"/>
              </w:rPr>
            </w:pPr>
          </w:p>
        </w:tc>
      </w:tr>
      <w:tr w:rsidR="00563089" w:rsidRPr="009B1BF0" w14:paraId="05B7AB3F" w14:textId="77777777" w:rsidTr="00D312CB">
        <w:tc>
          <w:tcPr>
            <w:tcW w:w="510" w:type="pct"/>
          </w:tcPr>
          <w:p w14:paraId="2370FDFF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355" w:type="pct"/>
          </w:tcPr>
          <w:p w14:paraId="40CCDAAE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384" w:type="pct"/>
          </w:tcPr>
          <w:p w14:paraId="0DEE2426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494" w:type="pct"/>
          </w:tcPr>
          <w:p w14:paraId="03ED7E9B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549" w:type="pct"/>
          </w:tcPr>
          <w:p w14:paraId="491EA7A5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550" w:type="pct"/>
          </w:tcPr>
          <w:p w14:paraId="38124CA5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433" w:type="pct"/>
          </w:tcPr>
          <w:p w14:paraId="31131867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835" w:type="pct"/>
          </w:tcPr>
          <w:p w14:paraId="449C05AE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</w:p>
        </w:tc>
        <w:tc>
          <w:tcPr>
            <w:tcW w:w="891" w:type="pct"/>
          </w:tcPr>
          <w:p w14:paraId="3092AB05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highlight w:val="yellow"/>
                <w:lang w:val="en-CA"/>
              </w:rPr>
            </w:pPr>
          </w:p>
        </w:tc>
      </w:tr>
      <w:tr w:rsidR="00563089" w:rsidRPr="009B1BF0" w14:paraId="023D9D7E" w14:textId="77777777" w:rsidTr="00D312CB">
        <w:tc>
          <w:tcPr>
            <w:tcW w:w="510" w:type="pct"/>
          </w:tcPr>
          <w:p w14:paraId="72314DDA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355" w:type="pct"/>
          </w:tcPr>
          <w:p w14:paraId="68848659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384" w:type="pct"/>
          </w:tcPr>
          <w:p w14:paraId="3F2302BD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494" w:type="pct"/>
          </w:tcPr>
          <w:p w14:paraId="3D2CD08C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549" w:type="pct"/>
          </w:tcPr>
          <w:p w14:paraId="7B495410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550" w:type="pct"/>
          </w:tcPr>
          <w:p w14:paraId="472AD569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433" w:type="pct"/>
          </w:tcPr>
          <w:p w14:paraId="5149F0B0" w14:textId="77777777" w:rsidR="00563089" w:rsidRPr="002D73B5" w:rsidRDefault="00563089" w:rsidP="00D312CB">
            <w:pPr>
              <w:spacing w:line="480" w:lineRule="auto"/>
              <w:rPr>
                <w:rFonts w:eastAsia="Calibri" w:cs="Times New Roman"/>
                <w:color w:val="70AD47"/>
                <w:lang w:val="en-CA"/>
              </w:rPr>
            </w:pPr>
          </w:p>
        </w:tc>
        <w:tc>
          <w:tcPr>
            <w:tcW w:w="835" w:type="pct"/>
          </w:tcPr>
          <w:p w14:paraId="1CA37E16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lang w:val="en-CA"/>
              </w:rPr>
            </w:pPr>
          </w:p>
        </w:tc>
        <w:tc>
          <w:tcPr>
            <w:tcW w:w="891" w:type="pct"/>
          </w:tcPr>
          <w:p w14:paraId="4728C5EB" w14:textId="77777777" w:rsidR="00563089" w:rsidRPr="00341212" w:rsidRDefault="00563089" w:rsidP="00D312CB">
            <w:pPr>
              <w:spacing w:line="480" w:lineRule="auto"/>
              <w:rPr>
                <w:rFonts w:eastAsia="Calibri" w:cs="Times New Roman"/>
                <w:highlight w:val="yellow"/>
                <w:lang w:val="en-CA"/>
              </w:rPr>
            </w:pPr>
          </w:p>
        </w:tc>
      </w:tr>
    </w:tbl>
    <w:p w14:paraId="10CFAB71" w14:textId="77777777" w:rsidR="00563089" w:rsidRPr="00341212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CA"/>
        </w:rPr>
      </w:pPr>
    </w:p>
    <w:p w14:paraId="09F0B82B" w14:textId="77777777" w:rsidR="00563089" w:rsidRDefault="00563089" w:rsidP="00563089">
      <w:pPr>
        <w:spacing w:line="480" w:lineRule="auto"/>
        <w:outlineLvl w:val="0"/>
        <w:rPr>
          <w:rFonts w:cs="Times New Roman"/>
          <w:b/>
          <w:szCs w:val="22"/>
          <w:lang w:val="en-US"/>
        </w:rPr>
      </w:pPr>
    </w:p>
    <w:p w14:paraId="72D5F0E1" w14:textId="77777777" w:rsidR="00563089" w:rsidRDefault="00563089" w:rsidP="00563089">
      <w:pPr>
        <w:rPr>
          <w:rFonts w:cs="Times New Roman"/>
          <w:b/>
          <w:szCs w:val="22"/>
          <w:lang w:val="en-US"/>
        </w:rPr>
        <w:sectPr w:rsidR="00563089" w:rsidSect="00341212">
          <w:pgSz w:w="15840" w:h="12240" w:orient="landscape" w:code="1"/>
          <w:pgMar w:top="1134" w:right="1134" w:bottom="1134" w:left="1134" w:header="567" w:footer="567" w:gutter="0"/>
          <w:cols w:space="720"/>
          <w:docGrid w:linePitch="299"/>
        </w:sectPr>
      </w:pPr>
      <w:r>
        <w:rPr>
          <w:rFonts w:cs="Times New Roman"/>
          <w:b/>
          <w:szCs w:val="22"/>
          <w:lang w:val="en-US"/>
        </w:rPr>
        <w:br w:type="page"/>
      </w:r>
    </w:p>
    <w:p w14:paraId="1486EED6" w14:textId="77777777" w:rsidR="00563089" w:rsidRPr="00484B10" w:rsidRDefault="00563089" w:rsidP="00563089">
      <w:pPr>
        <w:rPr>
          <w:rFonts w:cs="Times New Roman"/>
          <w:b/>
          <w:szCs w:val="22"/>
          <w:lang w:val="en-US"/>
        </w:rPr>
      </w:pPr>
      <w:r w:rsidRPr="00C84ED1">
        <w:rPr>
          <w:rFonts w:cs="Times New Roman"/>
          <w:b/>
          <w:szCs w:val="22"/>
          <w:lang w:val="en-US"/>
        </w:rPr>
        <w:lastRenderedPageBreak/>
        <w:t>A</w:t>
      </w:r>
      <w:r>
        <w:rPr>
          <w:rFonts w:cs="Times New Roman"/>
          <w:b/>
          <w:szCs w:val="22"/>
          <w:lang w:val="en-US"/>
        </w:rPr>
        <w:t xml:space="preserve">ppendix 5: </w:t>
      </w:r>
      <w:r w:rsidRPr="000D5C0B">
        <w:rPr>
          <w:rFonts w:ascii="Calibri" w:hAnsi="Calibri"/>
          <w:b/>
          <w:lang w:val="en-CA"/>
        </w:rPr>
        <w:t xml:space="preserve">Draft - </w:t>
      </w:r>
      <w:r w:rsidRPr="000D5C0B">
        <w:rPr>
          <w:rFonts w:ascii="Calibri" w:hAnsi="Calibri"/>
          <w:b/>
          <w:sz w:val="22"/>
          <w:szCs w:val="22"/>
          <w:lang w:val="en-CA"/>
        </w:rPr>
        <w:t>PRISMA</w:t>
      </w:r>
      <w:r w:rsidRPr="000D5C0B">
        <w:rPr>
          <w:rStyle w:val="Appelnotedebasdep"/>
          <w:rFonts w:ascii="Calibri" w:hAnsi="Calibri"/>
          <w:b/>
          <w:sz w:val="22"/>
          <w:szCs w:val="22"/>
        </w:rPr>
        <w:footnoteReference w:id="2"/>
      </w:r>
      <w:r w:rsidRPr="000D5C0B">
        <w:rPr>
          <w:rFonts w:ascii="Calibri" w:hAnsi="Calibri"/>
          <w:b/>
          <w:sz w:val="22"/>
          <w:szCs w:val="22"/>
          <w:lang w:val="en-CA"/>
        </w:rPr>
        <w:t xml:space="preserve"> Deprescription Flow Diagram</w:t>
      </w: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29FB3" wp14:editId="42D59003">
                <wp:simplePos x="0" y="0"/>
                <wp:positionH relativeFrom="column">
                  <wp:posOffset>-994410</wp:posOffset>
                </wp:positionH>
                <wp:positionV relativeFrom="paragraph">
                  <wp:posOffset>1120140</wp:posOffset>
                </wp:positionV>
                <wp:extent cx="1371600" cy="297180"/>
                <wp:effectExtent l="9525" t="9525" r="7620" b="9525"/>
                <wp:wrapNone/>
                <wp:docPr id="14" name="Rectangle à coins arrondi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57C908" w14:textId="77777777" w:rsidR="00563089" w:rsidRDefault="00563089" w:rsidP="00563089">
                            <w:pPr>
                              <w:pStyle w:val="Titre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DA29FB3" id="Rectangle à coins arrondis 14" o:spid="_x0000_s1026" style="position:absolute;margin-left:-78.3pt;margin-top:88.2pt;width:108pt;height:23.4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" fillcolor="#ccecff">
                <v:textbox style="layout-flow:vertical;mso-layout-flow-alt:bottom-to-top" inset="3.6pt,,3.6pt">
                  <w:txbxContent>
                    <w:p w14:paraId="4157C908" w14:textId="77777777" w:rsidR="00563089" w:rsidRDefault="00563089" w:rsidP="00563089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0291D8" wp14:editId="7BA1BB45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9525" t="9525" r="7620" b="9525"/>
                <wp:wrapNone/>
                <wp:docPr id="258" name="Rectangle à coins arrondis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901A233" w14:textId="77777777" w:rsidR="00563089" w:rsidRDefault="00563089" w:rsidP="00563089">
                            <w:pPr>
                              <w:pStyle w:val="Titre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60291D8" id="Rectangle à coins arrondis 258" o:spid="_x0000_s1027" style="position:absolute;margin-left:-78.3pt;margin-top:340.2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" fillcolor="#ccecff">
                <v:textbox style="layout-flow:vertical;mso-layout-flow-alt:bottom-to-top" inset="3.6pt,,3.6pt">
                  <w:txbxContent>
                    <w:p w14:paraId="1901A233" w14:textId="77777777" w:rsidR="00563089" w:rsidRDefault="00563089" w:rsidP="00563089">
                      <w:pPr>
                        <w:pStyle w:val="Heading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9A41ED" wp14:editId="66DFDE50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9525" t="9525" r="7620" b="9525"/>
                <wp:wrapNone/>
                <wp:docPr id="259" name="Rectangle à coins arrondis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DD5C5D8" w14:textId="77777777" w:rsidR="00563089" w:rsidRDefault="00563089" w:rsidP="00563089">
                            <w:pPr>
                              <w:pStyle w:val="Titre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69A41ED" id="Rectangle à coins arrondis 259" o:spid="_x0000_s1028" style="position:absolute;margin-left:-78.3pt;margin-top:466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" fillcolor="#ccecff">
                <v:textbox style="layout-flow:vertical;mso-layout-flow-alt:bottom-to-top" inset="3.6pt,,3.6pt">
                  <w:txbxContent>
                    <w:p w14:paraId="2DD5C5D8" w14:textId="77777777" w:rsidR="00563089" w:rsidRDefault="00563089" w:rsidP="00563089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08C43" wp14:editId="53F1C114">
                <wp:simplePos x="0" y="0"/>
                <wp:positionH relativeFrom="column">
                  <wp:posOffset>-994410</wp:posOffset>
                </wp:positionH>
                <wp:positionV relativeFrom="paragraph">
                  <wp:posOffset>2720340</wp:posOffset>
                </wp:positionV>
                <wp:extent cx="1371600" cy="297180"/>
                <wp:effectExtent l="9525" t="9525" r="7620" b="9525"/>
                <wp:wrapNone/>
                <wp:docPr id="19" name="Rectangle à coins arrondi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8A649D2" w14:textId="77777777" w:rsidR="00563089" w:rsidRDefault="00563089" w:rsidP="00563089">
                            <w:pPr>
                              <w:pStyle w:val="Titre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5608C43" id="Rectangle à coins arrondis 19" o:spid="_x0000_s1029" style="position:absolute;margin-left:-78.3pt;margin-top:214.2pt;width:108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" fillcolor="#ccecff">
                <v:textbox style="layout-flow:vertical;mso-layout-flow-alt:bottom-to-top" inset="3.6pt,,3.6pt">
                  <w:txbxContent>
                    <w:p w14:paraId="78A649D2" w14:textId="77777777" w:rsidR="00563089" w:rsidRDefault="00563089" w:rsidP="00563089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7854E67" w14:textId="77777777" w:rsidR="00563089" w:rsidRPr="000F7063" w:rsidRDefault="00563089" w:rsidP="00563089">
      <w:pPr>
        <w:rPr>
          <w:lang w:val="en-CA"/>
        </w:rPr>
      </w:pPr>
    </w:p>
    <w:p w14:paraId="701D83E8" w14:textId="77777777" w:rsidR="00563089" w:rsidRPr="000F7063" w:rsidRDefault="00563089" w:rsidP="00563089">
      <w:pPr>
        <w:rPr>
          <w:lang w:val="en-CA"/>
        </w:rPr>
      </w:pPr>
    </w:p>
    <w:p w14:paraId="375A47DA" w14:textId="77777777" w:rsidR="00563089" w:rsidRDefault="00563089" w:rsidP="00563089">
      <w:pPr>
        <w:spacing w:line="480" w:lineRule="auto"/>
        <w:rPr>
          <w:rFonts w:cs="Times New Roman"/>
          <w:b/>
          <w:szCs w:val="22"/>
          <w:u w:val="single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88F4D4" wp14:editId="2D255DAE">
                <wp:simplePos x="0" y="0"/>
                <wp:positionH relativeFrom="column">
                  <wp:posOffset>2851246</wp:posOffset>
                </wp:positionH>
                <wp:positionV relativeFrom="paragraph">
                  <wp:posOffset>239994</wp:posOffset>
                </wp:positionV>
                <wp:extent cx="2292254" cy="685800"/>
                <wp:effectExtent l="0" t="0" r="13335" b="1905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2254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3B55B" w14:textId="77777777" w:rsidR="00563089" w:rsidRPr="00D562B3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t>Additional records identified through grey literature</w:t>
                            </w: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br/>
                              <w:t>(n = 0</w:t>
                            </w:r>
                            <w:r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C88F4D4" id="Rectangle 13" o:spid="_x0000_s1030" style="position:absolute;margin-left:224.5pt;margin-top:18.9pt;width:180.5pt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">
                <v:textbox inset=",7.2pt,,7.2pt">
                  <w:txbxContent>
                    <w:p w14:paraId="0763B55B" w14:textId="77777777" w:rsidR="00563089" w:rsidRPr="00D562B3" w:rsidRDefault="00563089" w:rsidP="00563089">
                      <w:pPr>
                        <w:jc w:val="center"/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"/>
                        </w:rPr>
                      </w:pP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t>Additional records identified through grey literature</w:t>
                      </w: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br/>
                        <w:t>(n = 0</w:t>
                      </w:r>
                      <w:r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87AF03" wp14:editId="2951AE8E">
                <wp:simplePos x="0" y="0"/>
                <wp:positionH relativeFrom="column">
                  <wp:posOffset>340958</wp:posOffset>
                </wp:positionH>
                <wp:positionV relativeFrom="paragraph">
                  <wp:posOffset>239994</wp:posOffset>
                </wp:positionV>
                <wp:extent cx="2287941" cy="682625"/>
                <wp:effectExtent l="0" t="0" r="17145" b="22225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7941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32E205" w14:textId="77777777" w:rsidR="00563089" w:rsidRPr="00D562B3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t>Records identified through database searching</w:t>
                            </w: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br/>
                              <w:t>(n = 89680)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D87AF03" id="Rectangle 20" o:spid="_x0000_s1031" style="position:absolute;margin-left:26.85pt;margin-top:18.9pt;width:180.15pt;height:5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">
                <v:textbox inset=",7.2pt,,7.2pt">
                  <w:txbxContent>
                    <w:p w14:paraId="5032E205" w14:textId="77777777" w:rsidR="00563089" w:rsidRPr="00D562B3" w:rsidRDefault="00563089" w:rsidP="00563089">
                      <w:pPr>
                        <w:jc w:val="center"/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"/>
                        </w:rPr>
                      </w:pP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t>Records identified through database searching</w:t>
                      </w: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br/>
                        <w:t>(n = 89680)</w:t>
                      </w:r>
                    </w:p>
                  </w:txbxContent>
                </v:textbox>
              </v:rect>
            </w:pict>
          </mc:Fallback>
        </mc:AlternateContent>
      </w:r>
    </w:p>
    <w:p w14:paraId="1D8357AE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52C76DC0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47CA39CA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A2345C" wp14:editId="12BF7ECC">
                <wp:simplePos x="0" y="0"/>
                <wp:positionH relativeFrom="column">
                  <wp:posOffset>3429000</wp:posOffset>
                </wp:positionH>
                <wp:positionV relativeFrom="paragraph">
                  <wp:posOffset>181574</wp:posOffset>
                </wp:positionV>
                <wp:extent cx="0" cy="659921"/>
                <wp:effectExtent l="57150" t="0" r="95250" b="64135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99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4F3C85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" o:spid="_x0000_s1026" type="#_x0000_t32" style="position:absolute;margin-left:270pt;margin-top:14.3pt;width:0;height:51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7015A0" wp14:editId="01FA79D7">
                <wp:simplePos x="0" y="0"/>
                <wp:positionH relativeFrom="column">
                  <wp:posOffset>2057400</wp:posOffset>
                </wp:positionH>
                <wp:positionV relativeFrom="paragraph">
                  <wp:posOffset>181574</wp:posOffset>
                </wp:positionV>
                <wp:extent cx="0" cy="659921"/>
                <wp:effectExtent l="57150" t="0" r="95250" b="64135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99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EDBF49" id="Connecteur droit avec flèche 1" o:spid="_x0000_s1026" type="#_x0000_t32" style="position:absolute;margin-left:162pt;margin-top:14.3pt;width:0;height:51.9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14:paraId="3417C876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0F7214B0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269051CC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20D100" wp14:editId="62FEA0B3">
                <wp:simplePos x="0" y="0"/>
                <wp:positionH relativeFrom="column">
                  <wp:posOffset>4567555</wp:posOffset>
                </wp:positionH>
                <wp:positionV relativeFrom="paragraph">
                  <wp:posOffset>145415</wp:posOffset>
                </wp:positionV>
                <wp:extent cx="1714500" cy="706755"/>
                <wp:effectExtent l="5080" t="5715" r="13970" b="1143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0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3D3FD" w14:textId="77777777" w:rsidR="00563089" w:rsidRPr="00D562B3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Records </w:t>
                            </w: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t>excluded</w:t>
                            </w: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  <w:t>(n = 71331)</w:t>
                            </w:r>
                          </w:p>
                          <w:p w14:paraId="25884ECE" w14:textId="77777777" w:rsidR="00563089" w:rsidRPr="00D562B3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"/>
                              </w:rPr>
                              <w:t>Title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20D100" id="Rectangle 22" o:spid="_x0000_s1032" style="position:absolute;margin-left:359.65pt;margin-top:11.45pt;width:135pt;height:5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">
                <v:textbox inset=",7.2pt,,7.2pt">
                  <w:txbxContent>
                    <w:p w14:paraId="1C23D3FD" w14:textId="77777777" w:rsidR="00563089" w:rsidRPr="00D562B3" w:rsidRDefault="00563089" w:rsidP="00563089">
                      <w:pPr>
                        <w:jc w:val="center"/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</w:rPr>
                      </w:pP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</w:rPr>
                        <w:t xml:space="preserve">Records </w:t>
                      </w: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t>excluded</w:t>
                      </w: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</w:rPr>
                        <w:br/>
                        <w:t>(n = 71331)</w:t>
                      </w:r>
                    </w:p>
                    <w:p w14:paraId="25884ECE" w14:textId="77777777" w:rsidR="00563089" w:rsidRPr="00D562B3" w:rsidRDefault="00563089" w:rsidP="00563089">
                      <w:pPr>
                        <w:jc w:val="center"/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"/>
                        </w:rPr>
                      </w:pP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"/>
                        </w:rPr>
                        <w:t>Title</w:t>
                      </w:r>
                    </w:p>
                  </w:txbxContent>
                </v:textbox>
              </v:rect>
            </w:pict>
          </mc:Fallback>
        </mc:AlternateContent>
      </w:r>
    </w:p>
    <w:p w14:paraId="099EB8E2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67F09A" wp14:editId="77861B29">
                <wp:simplePos x="0" y="0"/>
                <wp:positionH relativeFrom="column">
                  <wp:posOffset>1343372</wp:posOffset>
                </wp:positionH>
                <wp:positionV relativeFrom="paragraph">
                  <wp:posOffset>97790</wp:posOffset>
                </wp:positionV>
                <wp:extent cx="2771775" cy="571500"/>
                <wp:effectExtent l="0" t="0" r="28575" b="1905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67D468" w14:textId="77777777" w:rsidR="00563089" w:rsidRPr="00D562B3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t>Records after duplicates removed</w:t>
                            </w:r>
                            <w:r w:rsidRPr="00D562B3">
                              <w:rPr>
                                <w:rFonts w:ascii="Calibri" w:hAnsi="Calibri"/>
                                <w:color w:val="000000" w:themeColor="text1"/>
                                <w:sz w:val="22"/>
                                <w:szCs w:val="22"/>
                                <w:lang w:val="en-CA"/>
                              </w:rPr>
                              <w:br/>
                              <w:t>(n = 72699)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D67F09A" id="Rectangle 12" o:spid="_x0000_s1033" style="position:absolute;margin-left:105.8pt;margin-top:7.7pt;width:218.2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">
                <v:textbox inset=",7.2pt,,7.2pt">
                  <w:txbxContent>
                    <w:p w14:paraId="3D67D468" w14:textId="77777777" w:rsidR="00563089" w:rsidRPr="00D562B3" w:rsidRDefault="00563089" w:rsidP="00563089">
                      <w:pPr>
                        <w:jc w:val="center"/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"/>
                        </w:rPr>
                      </w:pP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t>Records after duplicates removed</w:t>
                      </w:r>
                      <w:r w:rsidRPr="00D562B3">
                        <w:rPr>
                          <w:rFonts w:ascii="Calibri" w:hAnsi="Calibri"/>
                          <w:color w:val="000000" w:themeColor="text1"/>
                          <w:sz w:val="22"/>
                          <w:szCs w:val="22"/>
                          <w:lang w:val="en-CA"/>
                        </w:rPr>
                        <w:br/>
                        <w:t>(n = 72699)</w:t>
                      </w:r>
                    </w:p>
                  </w:txbxContent>
                </v:textbox>
              </v:rect>
            </w:pict>
          </mc:Fallback>
        </mc:AlternateContent>
      </w:r>
    </w:p>
    <w:p w14:paraId="29276B4D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CCDE37" wp14:editId="4475DA98">
                <wp:simplePos x="0" y="0"/>
                <wp:positionH relativeFrom="column">
                  <wp:posOffset>4113398</wp:posOffset>
                </wp:positionH>
                <wp:positionV relativeFrom="paragraph">
                  <wp:posOffset>167640</wp:posOffset>
                </wp:positionV>
                <wp:extent cx="445878" cy="0"/>
                <wp:effectExtent l="0" t="76200" r="11430" b="95250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87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1CE1A3" id="Connecteur droit avec flèche 6" o:spid="_x0000_s1026" type="#_x0000_t32" style="position:absolute;margin-left:323.9pt;margin-top:13.2pt;width:35.1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14:paraId="684C4176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50783990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4FC15F" wp14:editId="26BA56A5">
                <wp:simplePos x="0" y="0"/>
                <wp:positionH relativeFrom="column">
                  <wp:posOffset>2743200</wp:posOffset>
                </wp:positionH>
                <wp:positionV relativeFrom="paragraph">
                  <wp:posOffset>110610</wp:posOffset>
                </wp:positionV>
                <wp:extent cx="0" cy="368779"/>
                <wp:effectExtent l="76200" t="0" r="76200" b="5080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877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876B29" id="Connecteur droit avec flèche 15" o:spid="_x0000_s1026" type="#_x0000_t32" style="position:absolute;margin-left:3in;margin-top:8.7pt;width:0;height:29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14:paraId="2F452028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9AB89B" wp14:editId="2BA8E2C8">
                <wp:simplePos x="0" y="0"/>
                <wp:positionH relativeFrom="column">
                  <wp:posOffset>4561840</wp:posOffset>
                </wp:positionH>
                <wp:positionV relativeFrom="paragraph">
                  <wp:posOffset>182880</wp:posOffset>
                </wp:positionV>
                <wp:extent cx="1714500" cy="706755"/>
                <wp:effectExtent l="0" t="0" r="19050" b="1714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0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4CE8D0" w14:textId="77777777" w:rsidR="00563089" w:rsidRPr="009442E0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9442E0"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t>Records excluded</w:t>
                            </w:r>
                            <w:r w:rsidRPr="009442E0"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br/>
                              <w:t>(n = 1057)</w:t>
                            </w:r>
                          </w:p>
                          <w:p w14:paraId="1C8C4CA8" w14:textId="77777777" w:rsidR="00563089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t>Abstract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59AB89B" id="Rectangle 4" o:spid="_x0000_s1034" style="position:absolute;margin-left:359.2pt;margin-top:14.4pt;width:135pt;height:5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">
                <v:textbox inset=",7.2pt,,7.2pt">
                  <w:txbxContent>
                    <w:p w14:paraId="374CE8D0" w14:textId="77777777" w:rsidR="00563089" w:rsidRPr="009442E0" w:rsidRDefault="00563089" w:rsidP="00563089"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</w:pPr>
                      <w:r w:rsidRPr="009442E0"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t>Records excluded</w:t>
                      </w:r>
                      <w:r w:rsidRPr="009442E0"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br/>
                        <w:t>(n = 1057)</w:t>
                      </w:r>
                    </w:p>
                    <w:p w14:paraId="1C8C4CA8" w14:textId="77777777" w:rsidR="00563089" w:rsidRDefault="00563089" w:rsidP="00563089"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t>Abstract</w:t>
                      </w:r>
                    </w:p>
                  </w:txbxContent>
                </v:textbox>
              </v:rect>
            </w:pict>
          </mc:Fallback>
        </mc:AlternateContent>
      </w:r>
    </w:p>
    <w:p w14:paraId="09EF6604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10EFA5" wp14:editId="69C65060">
                <wp:simplePos x="0" y="0"/>
                <wp:positionH relativeFrom="column">
                  <wp:posOffset>1824702</wp:posOffset>
                </wp:positionH>
                <wp:positionV relativeFrom="paragraph">
                  <wp:posOffset>107914</wp:posOffset>
                </wp:positionV>
                <wp:extent cx="1718598" cy="571500"/>
                <wp:effectExtent l="0" t="0" r="1524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8598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B3AD7" w14:textId="77777777" w:rsidR="00563089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  <w:t>(n = 1368)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910EFA5" id="Rectangle 7" o:spid="_x0000_s1035" style="position:absolute;margin-left:143.7pt;margin-top:8.5pt;width:135.3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">
                <v:textbox inset=",7.2pt,,7.2pt">
                  <w:txbxContent>
                    <w:p w14:paraId="493B3AD7" w14:textId="77777777" w:rsidR="00563089" w:rsidRDefault="00563089" w:rsidP="00563089"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  <w:t>(n = 1368)</w:t>
                      </w:r>
                    </w:p>
                  </w:txbxContent>
                </v:textbox>
              </v:rect>
            </w:pict>
          </mc:Fallback>
        </mc:AlternateContent>
      </w:r>
    </w:p>
    <w:p w14:paraId="402965DE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065EFE" wp14:editId="27773A99">
                <wp:simplePos x="0" y="0"/>
                <wp:positionH relativeFrom="column">
                  <wp:posOffset>3543012</wp:posOffset>
                </wp:positionH>
                <wp:positionV relativeFrom="paragraph">
                  <wp:posOffset>152400</wp:posOffset>
                </wp:positionV>
                <wp:extent cx="1024890" cy="0"/>
                <wp:effectExtent l="0" t="76200" r="22860" b="95250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489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D25FDC" id="Connecteur droit avec flèche 18" o:spid="_x0000_s1026" type="#_x0000_t32" style="position:absolute;margin-left:279pt;margin-top:12pt;width:80.7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14:paraId="0F35DB41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20290BC8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0FD108" wp14:editId="0DD2E465">
                <wp:simplePos x="0" y="0"/>
                <wp:positionH relativeFrom="column">
                  <wp:posOffset>2747729</wp:posOffset>
                </wp:positionH>
                <wp:positionV relativeFrom="paragraph">
                  <wp:posOffset>121249</wp:posOffset>
                </wp:positionV>
                <wp:extent cx="0" cy="455043"/>
                <wp:effectExtent l="76200" t="0" r="57150" b="5969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50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39E65F2" id="Connecteur droit avec flèche 16" o:spid="_x0000_s1026" type="#_x0000_t32" style="position:absolute;margin-left:216.35pt;margin-top:9.55pt;width:0;height:35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</w:p>
    <w:p w14:paraId="61B5AFDA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122820E1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E90AAEA" wp14:editId="3EF9C400">
                <wp:simplePos x="0" y="0"/>
                <wp:positionH relativeFrom="column">
                  <wp:posOffset>4114800</wp:posOffset>
                </wp:positionH>
                <wp:positionV relativeFrom="paragraph">
                  <wp:posOffset>91440</wp:posOffset>
                </wp:positionV>
                <wp:extent cx="2163445" cy="2516505"/>
                <wp:effectExtent l="0" t="0" r="27305" b="17145"/>
                <wp:wrapSquare wrapText="bothSides"/>
                <wp:docPr id="267" name="Zone de text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3445" cy="2516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B8719" w14:textId="77777777" w:rsidR="00563089" w:rsidRPr="009442E0" w:rsidRDefault="00563089" w:rsidP="00563089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9442E0"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t>Deprescribing interventions will be reviewed according to nine subjects:</w:t>
                            </w:r>
                          </w:p>
                          <w:p w14:paraId="431AA44C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Polypharmacy</w:t>
                            </w:r>
                          </w:p>
                          <w:p w14:paraId="701DD425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Psychotropic agents</w:t>
                            </w:r>
                          </w:p>
                          <w:p w14:paraId="436075CB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Cardiovascular agents/antidiabetics</w:t>
                            </w:r>
                          </w:p>
                          <w:p w14:paraId="6693CB61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Respiratory agents</w:t>
                            </w:r>
                          </w:p>
                          <w:p w14:paraId="4EEE31E3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Agents to treat osteoporosis</w:t>
                            </w:r>
                          </w:p>
                          <w:p w14:paraId="22FCAFA7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Cancer medications</w:t>
                            </w:r>
                          </w:p>
                          <w:p w14:paraId="52EB5982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Agents against benign prostatic hyperplasia</w:t>
                            </w:r>
                          </w:p>
                          <w:p w14:paraId="29D5A0C7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Agents to treat musculoskeletal diseases</w:t>
                            </w:r>
                          </w:p>
                          <w:p w14:paraId="0385AFE3" w14:textId="77777777" w:rsidR="00563089" w:rsidRPr="0040662A" w:rsidRDefault="00563089" w:rsidP="0056308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40662A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Other agents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E90AAEA" id="_x0000_t202" coordsize="21600,21600" o:spt="202" path="m,l,21600r21600,l21600,xe">
                <v:stroke joinstyle="miter"/>
                <v:path gradientshapeok="t" o:connecttype="rect"/>
              </v:shapetype>
              <v:shape id="Zone de texte 267" o:spid="_x0000_s1036" type="#_x0000_t202" style="position:absolute;margin-left:324pt;margin-top:7.2pt;width:170.35pt;height:198.1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">
                <v:textbox>
                  <w:txbxContent>
                    <w:p w14:paraId="281B8719" w14:textId="77777777" w:rsidR="00563089" w:rsidRPr="009442E0" w:rsidRDefault="00563089" w:rsidP="00563089">
                      <w:pPr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</w:pPr>
                      <w:r w:rsidRPr="009442E0"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t>Deprescribing interventions will be reviewed according to nine subjects:</w:t>
                      </w:r>
                    </w:p>
                    <w:p w14:paraId="431AA44C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Polypharmacy</w:t>
                      </w:r>
                    </w:p>
                    <w:p w14:paraId="701DD425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Psychotropic agents</w:t>
                      </w:r>
                    </w:p>
                    <w:p w14:paraId="436075CB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Cardiovascular agents/antidiabetics</w:t>
                      </w:r>
                    </w:p>
                    <w:p w14:paraId="6693CB61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Respiratory agents</w:t>
                      </w:r>
                    </w:p>
                    <w:p w14:paraId="4EEE31E3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Agents to treat osteoporosis</w:t>
                      </w:r>
                    </w:p>
                    <w:p w14:paraId="22FCAFA7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Cancer medications</w:t>
                      </w:r>
                    </w:p>
                    <w:p w14:paraId="52EB5982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Agents against benign prostatic hyperplasia</w:t>
                      </w:r>
                    </w:p>
                    <w:p w14:paraId="29D5A0C7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Agents to treat musculoskeletal diseases</w:t>
                      </w:r>
                    </w:p>
                    <w:p w14:paraId="0385AFE3" w14:textId="77777777" w:rsidR="00563089" w:rsidRPr="0040662A" w:rsidRDefault="00563089" w:rsidP="00563089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40662A">
                        <w:rPr>
                          <w:rFonts w:ascii="Calibri" w:hAnsi="Calibri"/>
                          <w:sz w:val="22"/>
                          <w:szCs w:val="22"/>
                        </w:rPr>
                        <w:t>Other agents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88213AF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E10A8C" wp14:editId="6A5E4877">
                <wp:simplePos x="0" y="0"/>
                <wp:positionH relativeFrom="column">
                  <wp:posOffset>1823960</wp:posOffset>
                </wp:positionH>
                <wp:positionV relativeFrom="paragraph">
                  <wp:posOffset>21590</wp:posOffset>
                </wp:positionV>
                <wp:extent cx="1718310" cy="685800"/>
                <wp:effectExtent l="0" t="0" r="15240" b="1905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831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2FCC9" w14:textId="77777777" w:rsidR="00563089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9442E0"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t>Full-text articles assessed for eligibility</w:t>
                            </w:r>
                            <w:r w:rsidRPr="009442E0"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br/>
                              <w:t>(n = 311)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E10A8C" id="Rectangle 5" o:spid="_x0000_s1037" style="position:absolute;margin-left:143.6pt;margin-top:1.7pt;width:135.3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">
                <v:textbox inset=",7.2pt,,7.2pt">
                  <w:txbxContent>
                    <w:p w14:paraId="7342FCC9" w14:textId="77777777" w:rsidR="00563089" w:rsidRDefault="00563089" w:rsidP="00563089"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 w:rsidRPr="009442E0"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t>Full-text articles assessed for eligibility</w:t>
                      </w:r>
                      <w:r w:rsidRPr="009442E0"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br/>
                        <w:t>(n = 311)</w:t>
                      </w:r>
                    </w:p>
                  </w:txbxContent>
                </v:textbox>
              </v:rect>
            </w:pict>
          </mc:Fallback>
        </mc:AlternateContent>
      </w:r>
    </w:p>
    <w:p w14:paraId="2139E00A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0EF27E" wp14:editId="5E79AFE0">
                <wp:simplePos x="0" y="0"/>
                <wp:positionH relativeFrom="column">
                  <wp:posOffset>3543012</wp:posOffset>
                </wp:positionH>
                <wp:positionV relativeFrom="paragraph">
                  <wp:posOffset>179070</wp:posOffset>
                </wp:positionV>
                <wp:extent cx="567690" cy="0"/>
                <wp:effectExtent l="0" t="76200" r="22860" b="95250"/>
                <wp:wrapNone/>
                <wp:docPr id="21" name="Connecteur droit avec flèch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69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3E5C6E" id="Connecteur droit avec flèche 21" o:spid="_x0000_s1026" type="#_x0000_t32" style="position:absolute;margin-left:279pt;margin-top:14.1pt;width:44.7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</w:p>
    <w:p w14:paraId="4454B3B4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007ED297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rFonts w:cs="Times New Roman"/>
          <w:noProof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5D17FC" wp14:editId="776E2929">
                <wp:simplePos x="0" y="0"/>
                <wp:positionH relativeFrom="column">
                  <wp:posOffset>2747729</wp:posOffset>
                </wp:positionH>
                <wp:positionV relativeFrom="paragraph">
                  <wp:posOffset>145762</wp:posOffset>
                </wp:positionV>
                <wp:extent cx="0" cy="685800"/>
                <wp:effectExtent l="76200" t="0" r="95250" b="57150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706748" id="Connecteur droit avec flèche 17" o:spid="_x0000_s1026" type="#_x0000_t32" style="position:absolute;margin-left:216.35pt;margin-top:11.5pt;width:0;height:5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</w:p>
    <w:p w14:paraId="1C61A84D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69824359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455EAD92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5C35A256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  <w:r>
        <w:rPr>
          <w:noProof/>
          <w:lang w:val="fr-CA" w:eastAsia="fr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2E0B98" wp14:editId="797FB03D">
                <wp:simplePos x="0" y="0"/>
                <wp:positionH relativeFrom="margin">
                  <wp:posOffset>1833329</wp:posOffset>
                </wp:positionH>
                <wp:positionV relativeFrom="paragraph">
                  <wp:posOffset>87342</wp:posOffset>
                </wp:positionV>
                <wp:extent cx="1709971" cy="1147098"/>
                <wp:effectExtent l="0" t="0" r="24130" b="15240"/>
                <wp:wrapNone/>
                <wp:docPr id="273" name="Rectangle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9971" cy="11470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47A6B" w14:textId="77777777" w:rsidR="00563089" w:rsidRPr="009442E0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</w:pPr>
                            <w:r w:rsidRPr="009442E0">
                              <w:rPr>
                                <w:rFonts w:ascii="Calibri" w:hAnsi="Calibri"/>
                                <w:sz w:val="22"/>
                                <w:szCs w:val="22"/>
                                <w:lang w:val="en-CA"/>
                              </w:rPr>
                              <w:t>Studies provisionally included in qualitative or quantitative synthesis according to nine themes</w:t>
                            </w:r>
                          </w:p>
                          <w:p w14:paraId="24A940B3" w14:textId="77777777" w:rsidR="00563089" w:rsidRDefault="00563089" w:rsidP="00563089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(n=311)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82E0B98" id="Rectangle 273" o:spid="_x0000_s1038" style="position:absolute;margin-left:144.35pt;margin-top:6.9pt;width:134.65pt;height:90.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">
                <v:textbox inset=",7.2pt,,7.2pt">
                  <w:txbxContent>
                    <w:p w14:paraId="58147A6B" w14:textId="77777777" w:rsidR="00563089" w:rsidRPr="009442E0" w:rsidRDefault="00563089" w:rsidP="00563089"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</w:pPr>
                      <w:r w:rsidRPr="009442E0">
                        <w:rPr>
                          <w:rFonts w:ascii="Calibri" w:hAnsi="Calibri"/>
                          <w:sz w:val="22"/>
                          <w:szCs w:val="22"/>
                          <w:lang w:val="en-CA"/>
                        </w:rPr>
                        <w:t>Studies provisionally included in qualitative or quantitative synthesis according to nine themes</w:t>
                      </w:r>
                    </w:p>
                    <w:p w14:paraId="24A940B3" w14:textId="77777777" w:rsidR="00563089" w:rsidRDefault="00563089" w:rsidP="00563089"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(n=311)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0A1B774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27079A6F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69BC5E20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7A73EE9A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4C95893F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1FBF271B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034BFBE6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150B45CE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6C81997F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42EA8DAE" w14:textId="77777777" w:rsidR="00563089" w:rsidRDefault="00563089" w:rsidP="00563089">
      <w:pPr>
        <w:rPr>
          <w:rFonts w:cs="Times New Roman"/>
          <w:szCs w:val="22"/>
          <w:lang w:val="en-US"/>
        </w:rPr>
      </w:pPr>
    </w:p>
    <w:p w14:paraId="3B4A1F75" w14:textId="77777777" w:rsidR="00563089" w:rsidRPr="00F317FE" w:rsidRDefault="00563089" w:rsidP="00563089">
      <w:pPr>
        <w:rPr>
          <w:rFonts w:cs="Times New Roman"/>
          <w:szCs w:val="22"/>
          <w:lang w:val="en-US"/>
        </w:rPr>
      </w:pPr>
    </w:p>
    <w:p w14:paraId="25A59DC7" w14:textId="77777777" w:rsidR="00540553" w:rsidRDefault="00540553"/>
    <w:sectPr w:rsidR="00540553" w:rsidSect="00341212">
      <w:headerReference w:type="even" r:id="rId10"/>
      <w:headerReference w:type="default" r:id="rId11"/>
      <w:footerReference w:type="even" r:id="rId12"/>
      <w:pgSz w:w="12240" w:h="15840" w:code="1"/>
      <w:pgMar w:top="1134" w:right="1134" w:bottom="1134" w:left="1134" w:header="567" w:footer="567" w:gutter="0"/>
      <w:cols w:space="720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6D948" w16cex:dateUtc="2020-07-01T13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E3AC52A" w16cid:durableId="22A6D94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C10702" w14:textId="77777777" w:rsidR="002350D3" w:rsidRDefault="002350D3" w:rsidP="00563089">
      <w:r>
        <w:separator/>
      </w:r>
    </w:p>
  </w:endnote>
  <w:endnote w:type="continuationSeparator" w:id="0">
    <w:p w14:paraId="3DFAEC24" w14:textId="77777777" w:rsidR="002350D3" w:rsidRDefault="002350D3" w:rsidP="00563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3811426"/>
      <w:docPartObj>
        <w:docPartGallery w:val="Page Numbers (Bottom of Page)"/>
        <w:docPartUnique/>
      </w:docPartObj>
    </w:sdtPr>
    <w:sdtEndPr/>
    <w:sdtContent>
      <w:p w14:paraId="74E56376" w14:textId="77777777" w:rsidR="00563089" w:rsidRDefault="0056308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74ED" w:rsidRPr="002B74ED">
          <w:rPr>
            <w:noProof/>
            <w:lang w:val="fr-FR"/>
          </w:rPr>
          <w:t>1</w:t>
        </w:r>
        <w:r>
          <w:fldChar w:fldCharType="end"/>
        </w:r>
      </w:p>
    </w:sdtContent>
  </w:sdt>
  <w:p w14:paraId="1F259883" w14:textId="77777777" w:rsidR="00563089" w:rsidRPr="00E24693" w:rsidRDefault="00563089" w:rsidP="00550A8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B8F4DE" w14:textId="77777777" w:rsidR="00DD3CFF" w:rsidRDefault="002B74ED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6F6631" w14:textId="77777777" w:rsidR="002350D3" w:rsidRDefault="002350D3" w:rsidP="00563089">
      <w:r>
        <w:separator/>
      </w:r>
    </w:p>
  </w:footnote>
  <w:footnote w:type="continuationSeparator" w:id="0">
    <w:p w14:paraId="26409D64" w14:textId="77777777" w:rsidR="002350D3" w:rsidRDefault="002350D3" w:rsidP="00563089">
      <w:r>
        <w:continuationSeparator/>
      </w:r>
    </w:p>
  </w:footnote>
  <w:footnote w:id="1">
    <w:p w14:paraId="1365830D" w14:textId="77777777" w:rsidR="00563089" w:rsidRPr="00F25A37" w:rsidRDefault="00563089" w:rsidP="00563089">
      <w:pPr>
        <w:pStyle w:val="Notedebasdepage"/>
        <w:rPr>
          <w:lang w:val="en-CA"/>
        </w:rPr>
      </w:pPr>
      <w:r>
        <w:rPr>
          <w:rStyle w:val="Appelnotedebasdep"/>
        </w:rPr>
        <w:footnoteRef/>
      </w:r>
      <w:r w:rsidRPr="00F25A37">
        <w:rPr>
          <w:lang w:val="en-CA"/>
        </w:rPr>
        <w:t xml:space="preserve"> </w:t>
      </w:r>
      <w:r w:rsidRPr="00DB6DDE">
        <w:rPr>
          <w:lang w:val="en-CA"/>
        </w:rPr>
        <w:t xml:space="preserve">Sources identified </w:t>
      </w:r>
      <w:r w:rsidRPr="00DB6DDE">
        <w:rPr>
          <w:i/>
          <w:lang w:val="en-CA"/>
        </w:rPr>
        <w:t>a priori</w:t>
      </w:r>
      <w:r w:rsidRPr="00DB6DDE">
        <w:rPr>
          <w:lang w:val="en-CA"/>
        </w:rPr>
        <w:t>. Additional databases and websites could be included during the course of the study.</w:t>
      </w:r>
    </w:p>
  </w:footnote>
  <w:footnote w:id="2">
    <w:p w14:paraId="386146B7" w14:textId="77777777" w:rsidR="00563089" w:rsidRPr="008D51F2" w:rsidRDefault="00563089" w:rsidP="00563089">
      <w:pPr>
        <w:pStyle w:val="Notedebasdepage"/>
        <w:rPr>
          <w:rFonts w:ascii="Arial" w:hAnsi="Arial" w:cs="Arial"/>
          <w:sz w:val="16"/>
          <w:szCs w:val="16"/>
        </w:rPr>
      </w:pPr>
      <w:r>
        <w:rPr>
          <w:rStyle w:val="Appelnotedebasdep"/>
        </w:rPr>
        <w:footnoteRef/>
      </w:r>
      <w:r w:rsidRPr="005B469B">
        <w:rPr>
          <w:lang w:val="en-CA"/>
        </w:rPr>
        <w:t xml:space="preserve"> </w:t>
      </w:r>
      <w:r w:rsidRPr="005B469B">
        <w:rPr>
          <w:rFonts w:ascii="Arial" w:hAnsi="Arial" w:cs="Arial"/>
          <w:sz w:val="16"/>
          <w:szCs w:val="16"/>
          <w:lang w:val="en-CA"/>
        </w:rPr>
        <w:t xml:space="preserve">From:  Moher D, Liberati A, Tetzlaff J, Altman DG, The PRISMA Group (2009). Preferred Reporting Items for Systematic Reviews and Meta-Analyses: The PRISMA Statement. </w:t>
      </w:r>
      <w:r w:rsidRPr="005B469B">
        <w:rPr>
          <w:rFonts w:ascii="Arial" w:hAnsi="Arial" w:cs="Arial"/>
          <w:sz w:val="16"/>
          <w:szCs w:val="16"/>
        </w:rPr>
        <w:t>PLoS Med 6(7): e1000097. doi:10.1371/journal.pmed1000097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F14488" w14:textId="77777777" w:rsidR="00563089" w:rsidRPr="004D4671" w:rsidRDefault="00563089" w:rsidP="00550A80">
    <w:pPr>
      <w:pStyle w:val="En-tte"/>
      <w:tabs>
        <w:tab w:val="clear" w:pos="4320"/>
        <w:tab w:val="clear" w:pos="8640"/>
        <w:tab w:val="center" w:pos="6663"/>
        <w:tab w:val="right" w:pos="13467"/>
      </w:tabs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AA1C89" w14:textId="77777777" w:rsidR="00DD3CFF" w:rsidRPr="00EA0D85" w:rsidRDefault="002B74ED" w:rsidP="00550A80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028A67" w14:textId="77777777" w:rsidR="00DD3CFF" w:rsidRPr="00E77DE1" w:rsidRDefault="002B74ED" w:rsidP="00550A80">
    <w:pPr>
      <w:pStyle w:val="En-tte"/>
      <w:tabs>
        <w:tab w:val="clear" w:pos="4320"/>
        <w:tab w:val="clear" w:pos="8640"/>
        <w:tab w:val="center" w:pos="4678"/>
        <w:tab w:val="right" w:pos="935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92A55"/>
    <w:multiLevelType w:val="hybridMultilevel"/>
    <w:tmpl w:val="5CFA64BA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83625"/>
    <w:multiLevelType w:val="hybridMultilevel"/>
    <w:tmpl w:val="E0F007B2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2B4181"/>
    <w:multiLevelType w:val="hybridMultilevel"/>
    <w:tmpl w:val="7D4EB68A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8626C4"/>
    <w:multiLevelType w:val="hybridMultilevel"/>
    <w:tmpl w:val="EB90AE06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6F2A2B"/>
    <w:multiLevelType w:val="hybridMultilevel"/>
    <w:tmpl w:val="D10E95A0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8872AD"/>
    <w:multiLevelType w:val="hybridMultilevel"/>
    <w:tmpl w:val="39C22B58"/>
    <w:lvl w:ilvl="0" w:tplc="D8B0706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84C92"/>
    <w:multiLevelType w:val="hybridMultilevel"/>
    <w:tmpl w:val="8548C50A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A467A89"/>
    <w:multiLevelType w:val="hybridMultilevel"/>
    <w:tmpl w:val="33FE1DC0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D12ABA"/>
    <w:multiLevelType w:val="hybridMultilevel"/>
    <w:tmpl w:val="AF18CA0C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D0301F"/>
    <w:multiLevelType w:val="hybridMultilevel"/>
    <w:tmpl w:val="A9FEF04E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E900C7"/>
    <w:multiLevelType w:val="hybridMultilevel"/>
    <w:tmpl w:val="1D8A7C32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2E173B2"/>
    <w:multiLevelType w:val="hybridMultilevel"/>
    <w:tmpl w:val="9D24E396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CC11F9"/>
    <w:multiLevelType w:val="hybridMultilevel"/>
    <w:tmpl w:val="5858C2FE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5494334"/>
    <w:multiLevelType w:val="hybridMultilevel"/>
    <w:tmpl w:val="B5DC5BF4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5C842C0"/>
    <w:multiLevelType w:val="hybridMultilevel"/>
    <w:tmpl w:val="E034AF94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AA157CD"/>
    <w:multiLevelType w:val="hybridMultilevel"/>
    <w:tmpl w:val="54AE0CB8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DA745DD"/>
    <w:multiLevelType w:val="hybridMultilevel"/>
    <w:tmpl w:val="D5E653DE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F552428"/>
    <w:multiLevelType w:val="hybridMultilevel"/>
    <w:tmpl w:val="8BD026E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724111"/>
    <w:multiLevelType w:val="hybridMultilevel"/>
    <w:tmpl w:val="F5A2CF4C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2D329D1"/>
    <w:multiLevelType w:val="hybridMultilevel"/>
    <w:tmpl w:val="FA3A06B6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2D85EC5"/>
    <w:multiLevelType w:val="hybridMultilevel"/>
    <w:tmpl w:val="FD684842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4F446B"/>
    <w:multiLevelType w:val="hybridMultilevel"/>
    <w:tmpl w:val="13AAB9FE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241218D"/>
    <w:multiLevelType w:val="hybridMultilevel"/>
    <w:tmpl w:val="EA7AD0B6"/>
    <w:lvl w:ilvl="0" w:tplc="0C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5FD588F"/>
    <w:multiLevelType w:val="hybridMultilevel"/>
    <w:tmpl w:val="49084444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2569D6"/>
    <w:multiLevelType w:val="hybridMultilevel"/>
    <w:tmpl w:val="EAFE9972"/>
    <w:lvl w:ilvl="0" w:tplc="D8B0706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6E41A7"/>
    <w:multiLevelType w:val="hybridMultilevel"/>
    <w:tmpl w:val="CE3C7F78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D66B32"/>
    <w:multiLevelType w:val="hybridMultilevel"/>
    <w:tmpl w:val="7BC0D64A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9369BC"/>
    <w:multiLevelType w:val="hybridMultilevel"/>
    <w:tmpl w:val="4CDE4B48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B2A5247"/>
    <w:multiLevelType w:val="hybridMultilevel"/>
    <w:tmpl w:val="57D2AF18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C9B0A84"/>
    <w:multiLevelType w:val="hybridMultilevel"/>
    <w:tmpl w:val="5FF4783C"/>
    <w:lvl w:ilvl="0" w:tplc="D8B0706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4"/>
  </w:num>
  <w:num w:numId="4">
    <w:abstractNumId w:val="19"/>
  </w:num>
  <w:num w:numId="5">
    <w:abstractNumId w:val="13"/>
  </w:num>
  <w:num w:numId="6">
    <w:abstractNumId w:val="2"/>
  </w:num>
  <w:num w:numId="7">
    <w:abstractNumId w:val="23"/>
  </w:num>
  <w:num w:numId="8">
    <w:abstractNumId w:val="11"/>
  </w:num>
  <w:num w:numId="9">
    <w:abstractNumId w:val="16"/>
  </w:num>
  <w:num w:numId="10">
    <w:abstractNumId w:val="7"/>
  </w:num>
  <w:num w:numId="11">
    <w:abstractNumId w:val="0"/>
  </w:num>
  <w:num w:numId="12">
    <w:abstractNumId w:val="14"/>
  </w:num>
  <w:num w:numId="13">
    <w:abstractNumId w:val="10"/>
  </w:num>
  <w:num w:numId="14">
    <w:abstractNumId w:val="27"/>
  </w:num>
  <w:num w:numId="15">
    <w:abstractNumId w:val="25"/>
  </w:num>
  <w:num w:numId="16">
    <w:abstractNumId w:val="18"/>
  </w:num>
  <w:num w:numId="17">
    <w:abstractNumId w:val="9"/>
  </w:num>
  <w:num w:numId="18">
    <w:abstractNumId w:val="1"/>
  </w:num>
  <w:num w:numId="19">
    <w:abstractNumId w:val="20"/>
  </w:num>
  <w:num w:numId="20">
    <w:abstractNumId w:val="28"/>
  </w:num>
  <w:num w:numId="21">
    <w:abstractNumId w:val="26"/>
  </w:num>
  <w:num w:numId="22">
    <w:abstractNumId w:val="8"/>
  </w:num>
  <w:num w:numId="23">
    <w:abstractNumId w:val="29"/>
  </w:num>
  <w:num w:numId="24">
    <w:abstractNumId w:val="3"/>
  </w:num>
  <w:num w:numId="25">
    <w:abstractNumId w:val="21"/>
  </w:num>
  <w:num w:numId="26">
    <w:abstractNumId w:val="6"/>
  </w:num>
  <w:num w:numId="27">
    <w:abstractNumId w:val="12"/>
  </w:num>
  <w:num w:numId="28">
    <w:abstractNumId w:val="5"/>
  </w:num>
  <w:num w:numId="29">
    <w:abstractNumId w:val="24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089"/>
    <w:rsid w:val="000E0F58"/>
    <w:rsid w:val="002350D3"/>
    <w:rsid w:val="002B74ED"/>
    <w:rsid w:val="00540553"/>
    <w:rsid w:val="0056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2C53"/>
  <w15:chartTrackingRefBased/>
  <w15:docId w15:val="{F522E119-D748-407D-9DEA-26408C74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3089"/>
    <w:pPr>
      <w:spacing w:after="0" w:line="240" w:lineRule="auto"/>
    </w:pPr>
    <w:rPr>
      <w:sz w:val="24"/>
      <w:szCs w:val="24"/>
      <w:lang w:val="fr-FR"/>
    </w:rPr>
  </w:style>
  <w:style w:type="paragraph" w:styleId="Titre2">
    <w:name w:val="heading 2"/>
    <w:basedOn w:val="Normal"/>
    <w:next w:val="Normal"/>
    <w:link w:val="Titre2Car"/>
    <w:qFormat/>
    <w:rsid w:val="00563089"/>
    <w:pPr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lang w:val="en-CA" w:eastAsia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563089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Paragraphedeliste">
    <w:name w:val="List Paragraph"/>
    <w:basedOn w:val="Normal"/>
    <w:uiPriority w:val="34"/>
    <w:qFormat/>
    <w:rsid w:val="00563089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563089"/>
    <w:pPr>
      <w:widowControl w:val="0"/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En-tteCar">
    <w:name w:val="En-tête Car"/>
    <w:basedOn w:val="Policepardfaut"/>
    <w:link w:val="En-tte"/>
    <w:rsid w:val="00563089"/>
    <w:rPr>
      <w:lang w:val="en-US"/>
    </w:rPr>
  </w:style>
  <w:style w:type="paragraph" w:styleId="Pieddepage">
    <w:name w:val="footer"/>
    <w:basedOn w:val="Normal"/>
    <w:link w:val="PieddepageCar"/>
    <w:unhideWhenUsed/>
    <w:rsid w:val="00563089"/>
    <w:pPr>
      <w:widowControl w:val="0"/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PieddepageCar">
    <w:name w:val="Pied de page Car"/>
    <w:basedOn w:val="Policepardfaut"/>
    <w:link w:val="Pieddepage"/>
    <w:rsid w:val="00563089"/>
    <w:rPr>
      <w:lang w:val="en-US"/>
    </w:rPr>
  </w:style>
  <w:style w:type="table" w:styleId="Grilledutableau">
    <w:name w:val="Table Grid"/>
    <w:basedOn w:val="TableauNormal"/>
    <w:uiPriority w:val="39"/>
    <w:rsid w:val="00563089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63089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63089"/>
    <w:rPr>
      <w:sz w:val="20"/>
      <w:szCs w:val="20"/>
      <w:lang w:val="fr-FR"/>
    </w:rPr>
  </w:style>
  <w:style w:type="character" w:styleId="Appelnotedebasdep">
    <w:name w:val="footnote reference"/>
    <w:basedOn w:val="Policepardfaut"/>
    <w:uiPriority w:val="99"/>
    <w:semiHidden/>
    <w:unhideWhenUsed/>
    <w:rsid w:val="00563089"/>
    <w:rPr>
      <w:vertAlign w:val="superscript"/>
    </w:rPr>
  </w:style>
  <w:style w:type="table" w:customStyle="1" w:styleId="Grilledutableau1">
    <w:name w:val="Grille du tableau1"/>
    <w:basedOn w:val="TableauNormal"/>
    <w:next w:val="Grilledutableau"/>
    <w:uiPriority w:val="39"/>
    <w:rsid w:val="00563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E0F5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E0F58"/>
    <w:rPr>
      <w:rFonts w:ascii="Segoe UI" w:hAnsi="Segoe UI" w:cs="Segoe UI"/>
      <w:sz w:val="18"/>
      <w:szCs w:val="18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0E0F5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E0F5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E0F58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E0F5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E0F58"/>
    <w:rPr>
      <w:b/>
      <w:bCs/>
      <w:sz w:val="20"/>
      <w:szCs w:val="20"/>
      <w:lang w:val="fr-FR"/>
    </w:rPr>
  </w:style>
  <w:style w:type="character" w:styleId="Lienhypertexte">
    <w:name w:val="Hyperlink"/>
    <w:basedOn w:val="Policepardfaut"/>
    <w:uiPriority w:val="99"/>
    <w:unhideWhenUsed/>
    <w:rsid w:val="000E0F58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E0F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8BFDB-2A57-4394-94AC-963213551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17</Pages>
  <Words>1642</Words>
  <Characters>9032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10653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POISBLAUD</dc:creator>
  <cp:keywords/>
  <dc:description/>
  <cp:lastModifiedBy>LISE POISBLAUD</cp:lastModifiedBy>
  <cp:revision>3</cp:revision>
  <dcterms:created xsi:type="dcterms:W3CDTF">2020-05-18T20:03:00Z</dcterms:created>
  <dcterms:modified xsi:type="dcterms:W3CDTF">2020-07-09T15:10:00Z</dcterms:modified>
</cp:coreProperties>
</file>