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84C348" w14:textId="4870F5E7" w:rsidR="0005016B" w:rsidRDefault="00D03F93">
      <w:r w:rsidRPr="00D03F93">
        <w:drawing>
          <wp:anchor distT="0" distB="0" distL="114300" distR="114300" simplePos="0" relativeHeight="251658240" behindDoc="0" locked="0" layoutInCell="1" allowOverlap="1" wp14:anchorId="71DE62F6" wp14:editId="1FC37A16">
            <wp:simplePos x="0" y="0"/>
            <wp:positionH relativeFrom="column">
              <wp:posOffset>-766354</wp:posOffset>
            </wp:positionH>
            <wp:positionV relativeFrom="paragraph">
              <wp:posOffset>-329837</wp:posOffset>
            </wp:positionV>
            <wp:extent cx="10470449" cy="5470108"/>
            <wp:effectExtent l="0" t="0" r="0" b="3810"/>
            <wp:wrapNone/>
            <wp:docPr id="1824970204" name="Grafik 1" descr="Ein Bild, das Text, Quittung,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970204" name="Grafik 1" descr="Ein Bild, das Text, Quittung, Diagramm enthält.&#10;&#10;Automatisch generierte Beschreibu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0449" cy="54701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A94F1E" w14:textId="77777777" w:rsidR="00D03F93" w:rsidRPr="00D03F93" w:rsidRDefault="00D03F93" w:rsidP="00D03F93"/>
    <w:p w14:paraId="3CA652ED" w14:textId="77777777" w:rsidR="00D03F93" w:rsidRPr="00D03F93" w:rsidRDefault="00D03F93" w:rsidP="00D03F93"/>
    <w:p w14:paraId="3DEDD3AD" w14:textId="77777777" w:rsidR="00D03F93" w:rsidRPr="00D03F93" w:rsidRDefault="00D03F93" w:rsidP="00D03F93"/>
    <w:p w14:paraId="57C47168" w14:textId="77777777" w:rsidR="00D03F93" w:rsidRPr="00D03F93" w:rsidRDefault="00D03F93" w:rsidP="00D03F93"/>
    <w:p w14:paraId="6DD8E335" w14:textId="77777777" w:rsidR="00D03F93" w:rsidRPr="00D03F93" w:rsidRDefault="00D03F93" w:rsidP="00D03F93"/>
    <w:p w14:paraId="449E5916" w14:textId="77777777" w:rsidR="00D03F93" w:rsidRPr="00D03F93" w:rsidRDefault="00D03F93" w:rsidP="00D03F93"/>
    <w:p w14:paraId="02F041CF" w14:textId="77777777" w:rsidR="00D03F93" w:rsidRPr="00D03F93" w:rsidRDefault="00D03F93" w:rsidP="00D03F93"/>
    <w:p w14:paraId="22779C5D" w14:textId="77777777" w:rsidR="00D03F93" w:rsidRPr="00D03F93" w:rsidRDefault="00D03F93" w:rsidP="00D03F93"/>
    <w:p w14:paraId="2D2AAB10" w14:textId="77777777" w:rsidR="00D03F93" w:rsidRPr="00D03F93" w:rsidRDefault="00D03F93" w:rsidP="00D03F93"/>
    <w:p w14:paraId="39C13847" w14:textId="77777777" w:rsidR="00D03F93" w:rsidRPr="00D03F93" w:rsidRDefault="00D03F93" w:rsidP="00D03F93"/>
    <w:p w14:paraId="36EF3206" w14:textId="77777777" w:rsidR="00D03F93" w:rsidRPr="00D03F93" w:rsidRDefault="00D03F93" w:rsidP="00D03F93"/>
    <w:p w14:paraId="7FE02385" w14:textId="77777777" w:rsidR="00D03F93" w:rsidRPr="00D03F93" w:rsidRDefault="00D03F93" w:rsidP="00D03F93"/>
    <w:p w14:paraId="5903DCA1" w14:textId="77777777" w:rsidR="00D03F93" w:rsidRPr="00D03F93" w:rsidRDefault="00D03F93" w:rsidP="00D03F93"/>
    <w:p w14:paraId="573A4920" w14:textId="77777777" w:rsidR="00D03F93" w:rsidRPr="00D03F93" w:rsidRDefault="00D03F93" w:rsidP="00D03F93"/>
    <w:p w14:paraId="0B79FFB9" w14:textId="77777777" w:rsidR="00D03F93" w:rsidRPr="00D03F93" w:rsidRDefault="00D03F93" w:rsidP="00D03F93"/>
    <w:p w14:paraId="50012631" w14:textId="77777777" w:rsidR="00D03F93" w:rsidRPr="00D03F93" w:rsidRDefault="00D03F93" w:rsidP="00D03F93"/>
    <w:p w14:paraId="74C187BB" w14:textId="77777777" w:rsidR="00D03F93" w:rsidRPr="00D03F93" w:rsidRDefault="00D03F93" w:rsidP="00D03F93"/>
    <w:p w14:paraId="52F19AB0" w14:textId="77777777" w:rsidR="00D03F93" w:rsidRPr="00D03F93" w:rsidRDefault="00D03F93" w:rsidP="00D03F93"/>
    <w:p w14:paraId="31D6855A" w14:textId="77777777" w:rsidR="00D03F93" w:rsidRPr="00D03F93" w:rsidRDefault="00D03F93" w:rsidP="00D03F93"/>
    <w:p w14:paraId="15924CEC" w14:textId="77777777" w:rsidR="00D03F93" w:rsidRPr="00D03F93" w:rsidRDefault="00D03F93" w:rsidP="00D03F93"/>
    <w:p w14:paraId="478E79CF" w14:textId="77777777" w:rsidR="00D03F93" w:rsidRPr="00D03F93" w:rsidRDefault="00D03F93" w:rsidP="00D03F93"/>
    <w:p w14:paraId="2463DD1F" w14:textId="77777777" w:rsidR="00D03F93" w:rsidRPr="00D03F93" w:rsidRDefault="00D03F93" w:rsidP="00D03F93"/>
    <w:p w14:paraId="3844C5B7" w14:textId="77777777" w:rsidR="00D03F93" w:rsidRPr="00D03F93" w:rsidRDefault="00D03F93" w:rsidP="00D03F93"/>
    <w:p w14:paraId="5E7D79C4" w14:textId="77777777" w:rsidR="00D03F93" w:rsidRPr="00D03F93" w:rsidRDefault="00D03F93" w:rsidP="00D03F93"/>
    <w:p w14:paraId="5982F8D8" w14:textId="77777777" w:rsidR="00D03F93" w:rsidRPr="00D03F93" w:rsidRDefault="00D03F93" w:rsidP="00D03F93"/>
    <w:p w14:paraId="35BF2A76" w14:textId="77777777" w:rsidR="00D03F93" w:rsidRPr="00D03F93" w:rsidRDefault="00D03F93" w:rsidP="00D03F93"/>
    <w:p w14:paraId="27B1BD21" w14:textId="77777777" w:rsidR="00D03F93" w:rsidRPr="00D03F93" w:rsidRDefault="00D03F93" w:rsidP="00D03F93"/>
    <w:p w14:paraId="755E30EE" w14:textId="77777777" w:rsidR="00D03F93" w:rsidRDefault="00D03F93" w:rsidP="00D03F93"/>
    <w:p w14:paraId="3151ED19" w14:textId="718331E6" w:rsidR="00D03F93" w:rsidRPr="00D03F93" w:rsidRDefault="00D03F93" w:rsidP="00D03F93">
      <w:pPr>
        <w:rPr>
          <w:sz w:val="16"/>
          <w:szCs w:val="16"/>
          <w:lang w:val="en-US"/>
        </w:rPr>
      </w:pPr>
      <w:r w:rsidRPr="00D03F93">
        <w:rPr>
          <w:sz w:val="16"/>
          <w:szCs w:val="16"/>
          <w:lang w:val="en-US"/>
        </w:rPr>
        <w:t xml:space="preserve">table II: summary of quantitative outcomes of students' satisfaction, </w:t>
      </w:r>
      <w:proofErr w:type="gramStart"/>
      <w:r w:rsidRPr="00D03F93">
        <w:rPr>
          <w:sz w:val="16"/>
          <w:szCs w:val="16"/>
          <w:lang w:val="en-US"/>
        </w:rPr>
        <w:t>attitude</w:t>
      </w:r>
      <w:proofErr w:type="gramEnd"/>
      <w:r w:rsidRPr="00D03F93">
        <w:rPr>
          <w:sz w:val="16"/>
          <w:szCs w:val="16"/>
          <w:lang w:val="en-US"/>
        </w:rPr>
        <w:t xml:space="preserve"> and perception (* improvement / difference baseline vs. after learning with digital content; ** difference compared to traditional learning in favor for the digital learning group; *** decrease / difference baseline vs. after learning with digital content; **** difference compared to traditional learning in favor for the traditional learning group)</w:t>
      </w:r>
    </w:p>
    <w:sectPr w:rsidR="00D03F93" w:rsidRPr="00D03F93" w:rsidSect="00682742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F93"/>
    <w:rsid w:val="0005016B"/>
    <w:rsid w:val="00444B75"/>
    <w:rsid w:val="005A31D7"/>
    <w:rsid w:val="00682742"/>
    <w:rsid w:val="00AD761A"/>
    <w:rsid w:val="00D03F93"/>
    <w:rsid w:val="00ED1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9C8CB"/>
  <w15:chartTrackingRefBased/>
  <w15:docId w15:val="{5247500A-B68D-3143-9F55-6F4B4EEDA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D03F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03F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03F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03F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03F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03F9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D03F9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D03F9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D03F9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03F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03F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03F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03F93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03F93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03F9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03F9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03F9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03F9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D03F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03F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D03F9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03F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D03F9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D03F9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D03F9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D03F93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D03F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D03F93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D03F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1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397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Larissa Pagels</dc:creator>
  <cp:keywords/>
  <dc:description/>
  <cp:lastModifiedBy>Larissa Pagels</cp:lastModifiedBy>
  <cp:revision>1</cp:revision>
  <dcterms:created xsi:type="dcterms:W3CDTF">2024-04-29T12:27:00Z</dcterms:created>
  <dcterms:modified xsi:type="dcterms:W3CDTF">2024-04-29T12:30:00Z</dcterms:modified>
</cp:coreProperties>
</file>