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4"/>
        <w:tblW w:w="0" w:type="auto"/>
        <w:tblLook w:val="0680" w:firstRow="0" w:lastRow="0" w:firstColumn="1" w:lastColumn="0" w:noHBand="1" w:noVBand="1"/>
      </w:tblPr>
      <w:tblGrid>
        <w:gridCol w:w="7812"/>
        <w:gridCol w:w="659"/>
        <w:gridCol w:w="657"/>
      </w:tblGrid>
      <w:tr w:rsidR="00D70AA0" w:rsidRPr="0010662B" w14:paraId="537188AC" w14:textId="77777777" w:rsidTr="008855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8" w:type="dxa"/>
            <w:tcBorders>
              <w:bottom w:val="single" w:sz="8" w:space="0" w:color="auto"/>
            </w:tcBorders>
            <w:shd w:val="clear" w:color="auto" w:fill="auto"/>
          </w:tcPr>
          <w:p w14:paraId="030C79F5" w14:textId="77777777" w:rsidR="00D70AA0" w:rsidRPr="00DF79E3" w:rsidRDefault="00D70AA0" w:rsidP="008855BD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DF79E3">
              <w:rPr>
                <w:rFonts w:ascii="Times New Roman" w:hAnsi="Times New Roman" w:cs="Times New Roman"/>
              </w:rPr>
              <w:t xml:space="preserve">Table </w:t>
            </w:r>
            <w:r>
              <w:rPr>
                <w:rFonts w:ascii="Times New Roman" w:hAnsi="Times New Roman" w:cs="Times New Roman"/>
              </w:rPr>
              <w:t>3 33 diseases correlating to AD among 422 kinds of diseases</w:t>
            </w:r>
            <w:r w:rsidRPr="008A024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24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10AF68EC" w14:textId="77777777" w:rsidR="00D70AA0" w:rsidRPr="00DF79E3" w:rsidRDefault="00D70AA0" w:rsidP="008855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24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3458F310" w14:textId="77777777" w:rsidR="00D70AA0" w:rsidRPr="00DF79E3" w:rsidRDefault="00D70AA0" w:rsidP="008855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70AA0" w:rsidRPr="0010662B" w14:paraId="3B2F01E2" w14:textId="77777777" w:rsidTr="008855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3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tbl>
            <w:tblPr>
              <w:tblW w:w="7973" w:type="dxa"/>
              <w:tblLook w:val="04A0" w:firstRow="1" w:lastRow="0" w:firstColumn="1" w:lastColumn="0" w:noHBand="0" w:noVBand="1"/>
            </w:tblPr>
            <w:tblGrid>
              <w:gridCol w:w="1636"/>
              <w:gridCol w:w="1518"/>
              <w:gridCol w:w="1252"/>
              <w:gridCol w:w="1691"/>
              <w:gridCol w:w="1876"/>
            </w:tblGrid>
            <w:tr w:rsidR="00D70AA0" w:rsidRPr="00DF79E3" w14:paraId="134422CD" w14:textId="77777777" w:rsidTr="008855BD">
              <w:trPr>
                <w:trHeight w:val="278"/>
              </w:trPr>
              <w:tc>
                <w:tcPr>
                  <w:tcW w:w="16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59522D9" w14:textId="77777777" w:rsidR="00D70AA0" w:rsidRPr="00DF79E3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Diseases</w:t>
                  </w:r>
                  <w:r w:rsidRPr="00DF79E3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 </w:t>
                  </w:r>
                </w:p>
              </w:tc>
              <w:tc>
                <w:tcPr>
                  <w:tcW w:w="15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66BC0C" w14:textId="77777777" w:rsidR="00D70AA0" w:rsidRPr="00DF79E3" w:rsidRDefault="00D70AA0" w:rsidP="008855BD">
                  <w:pPr>
                    <w:widowControl/>
                    <w:ind w:firstLineChars="50" w:firstLine="110"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M</w:t>
                  </w:r>
                  <w:r w:rsidRPr="00DF79E3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odel</w:t>
                  </w:r>
                  <w:r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 </w:t>
                  </w:r>
                  <w:r w:rsidRPr="00DF79E3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1 </w:t>
                  </w:r>
                </w:p>
              </w:tc>
              <w:tc>
                <w:tcPr>
                  <w:tcW w:w="1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48CA56" w14:textId="77777777" w:rsidR="00D70AA0" w:rsidRPr="00DF79E3" w:rsidRDefault="00D70AA0" w:rsidP="008855BD">
                  <w:pPr>
                    <w:widowControl/>
                    <w:ind w:firstLineChars="100" w:firstLine="220"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M</w:t>
                  </w:r>
                  <w:r w:rsidRPr="00DF79E3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odel</w:t>
                  </w:r>
                  <w:r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 </w:t>
                  </w:r>
                  <w:r w:rsidRPr="00DF79E3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2 </w:t>
                  </w:r>
                </w:p>
              </w:tc>
              <w:tc>
                <w:tcPr>
                  <w:tcW w:w="169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8724FF" w14:textId="77777777" w:rsidR="00D70AA0" w:rsidRPr="00DF79E3" w:rsidRDefault="00D70AA0" w:rsidP="008855BD">
                  <w:pPr>
                    <w:widowControl/>
                    <w:ind w:firstLineChars="300" w:firstLine="660"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M</w:t>
                  </w:r>
                  <w:r w:rsidRPr="00DF79E3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odel</w:t>
                  </w:r>
                  <w:r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 </w:t>
                  </w:r>
                  <w:r w:rsidRPr="00DF79E3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1876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A35016" w14:textId="77777777" w:rsidR="00D70AA0" w:rsidRPr="00DF79E3" w:rsidRDefault="00D70AA0" w:rsidP="008855BD">
                  <w:pPr>
                    <w:widowControl/>
                    <w:ind w:firstLineChars="350" w:firstLine="770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M</w:t>
                  </w:r>
                  <w:r w:rsidRPr="00DF79E3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odel</w:t>
                  </w:r>
                  <w:r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4</w:t>
                  </w:r>
                </w:p>
              </w:tc>
            </w:tr>
          </w:tbl>
          <w:p w14:paraId="37F7DEE6" w14:textId="77777777" w:rsidR="00D70AA0" w:rsidRPr="00DF79E3" w:rsidRDefault="00D70AA0" w:rsidP="008855BD">
            <w:pPr>
              <w:rPr>
                <w:rFonts w:ascii="Times New Roman" w:eastAsia="DengXian" w:hAnsi="Times New Roman" w:cs="Times New Roman"/>
                <w:kern w:val="0"/>
                <w:sz w:val="22"/>
              </w:rPr>
            </w:pPr>
          </w:p>
        </w:tc>
      </w:tr>
      <w:tr w:rsidR="00D70AA0" w:rsidRPr="0010662B" w14:paraId="15CA4865" w14:textId="77777777" w:rsidTr="008855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6" w:type="dxa"/>
            <w:gridSpan w:val="3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tbl>
            <w:tblPr>
              <w:tblW w:w="8257" w:type="dxa"/>
              <w:tblLook w:val="04A0" w:firstRow="1" w:lastRow="0" w:firstColumn="1" w:lastColumn="0" w:noHBand="0" w:noVBand="1"/>
            </w:tblPr>
            <w:tblGrid>
              <w:gridCol w:w="1866"/>
              <w:gridCol w:w="1683"/>
              <w:gridCol w:w="1612"/>
              <w:gridCol w:w="1793"/>
              <w:gridCol w:w="1958"/>
            </w:tblGrid>
            <w:tr w:rsidR="00D70AA0" w:rsidRPr="0010662B" w14:paraId="3EC84F1F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5681D43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K52.9: 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Noninfective gastroenteritis and colitis, unspecified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3744DE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38.39</w:t>
                  </w:r>
                </w:p>
                <w:p w14:paraId="2159D4F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(3.08,478.01)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4BB2D1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42.06</w:t>
                  </w:r>
                </w:p>
                <w:p w14:paraId="0917C06A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(2.79,634.44)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3D56BB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1007.16</w:t>
                  </w:r>
                </w:p>
                <w:p w14:paraId="1F3534E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(70.08,14474.35)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3C3EA4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5668.42</w:t>
                  </w:r>
                </w:p>
                <w:p w14:paraId="3D3BEB8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(231.06,139058.00)</w:t>
                  </w:r>
                </w:p>
              </w:tc>
            </w:tr>
            <w:tr w:rsidR="00D70AA0" w:rsidRPr="0010662B" w14:paraId="2E4DA337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5903C5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B35.9: 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Dermatophytosis, unspecified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68AF6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54.44</w:t>
                  </w:r>
                </w:p>
                <w:p w14:paraId="301DC04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(5.12,578.70)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6771E4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43.41</w:t>
                  </w:r>
                </w:p>
                <w:p w14:paraId="1B88ED7B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(3.04,620.28)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0B3D42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58.13</w:t>
                  </w:r>
                </w:p>
                <w:p w14:paraId="1D39F05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(4.59,736.17)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C5C153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139.61</w:t>
                  </w:r>
                </w:p>
                <w:p w14:paraId="07965BD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(12.09,1612.80)</w:t>
                  </w:r>
                </w:p>
              </w:tc>
            </w:tr>
            <w:tr w:rsidR="00D70AA0" w:rsidRPr="0010662B" w14:paraId="537ACFBF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37B4E98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L50: </w:t>
                  </w:r>
                </w:p>
                <w:p w14:paraId="5C83005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Urticaria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B13C29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49.67</w:t>
                  </w:r>
                </w:p>
                <w:p w14:paraId="325DC4F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(4.90,503.62)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5A09ED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46.06</w:t>
                  </w:r>
                </w:p>
                <w:p w14:paraId="633BACE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(3.91, 542.78)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64F1A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 xml:space="preserve"> 84.87</w:t>
                  </w:r>
                </w:p>
                <w:p w14:paraId="5297AEC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(5.71,1261.76)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189542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 xml:space="preserve"> 80.47</w:t>
                  </w:r>
                </w:p>
                <w:p w14:paraId="6A22C8B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(5.36,1208.55)</w:t>
                  </w:r>
                </w:p>
              </w:tc>
            </w:tr>
            <w:tr w:rsidR="00D70AA0" w:rsidRPr="0010662B" w14:paraId="60EEA1C1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980C63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C61: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 xml:space="preserve"> </w:t>
                  </w:r>
                </w:p>
                <w:p w14:paraId="4C4171D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Malignant neoplasm of prostate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BA207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38.52</w:t>
                  </w:r>
                </w:p>
                <w:p w14:paraId="507C9F18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(5.32,278.74)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F02D1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38.18</w:t>
                  </w:r>
                </w:p>
                <w:p w14:paraId="33FEAF3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(3.61,404.20)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956F81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50.76</w:t>
                  </w:r>
                </w:p>
                <w:p w14:paraId="1BE3987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(4.56, 565.05)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5D80C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79.40</w:t>
                  </w:r>
                </w:p>
                <w:p w14:paraId="6F2105F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(8.19, 769.45)</w:t>
                  </w:r>
                </w:p>
              </w:tc>
            </w:tr>
            <w:tr w:rsidR="00D70AA0" w:rsidRPr="0010662B" w14:paraId="03A106AC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C05ED3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Z99.2: 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Dependence on renal dialysis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02AC35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58.74</w:t>
                  </w:r>
                </w:p>
                <w:p w14:paraId="399521C8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(5.34,646.67)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3DB5CC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49.06</w:t>
                  </w:r>
                </w:p>
                <w:p w14:paraId="3F74192B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(4.49,535.70)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F65A1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46.39</w:t>
                  </w:r>
                </w:p>
                <w:p w14:paraId="7CEB0B8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(2.89, 743.93)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263ED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65.02</w:t>
                  </w:r>
                </w:p>
                <w:p w14:paraId="3644ACA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(4.66,906.29)</w:t>
                  </w:r>
                </w:p>
              </w:tc>
            </w:tr>
            <w:tr w:rsidR="00D70AA0" w:rsidRPr="0010662B" w14:paraId="56ADD7A8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5389B333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H10.1: </w:t>
                  </w:r>
                </w:p>
                <w:p w14:paraId="64AC86A3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Acute atopic conjunctivitis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B6169F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31.26</w:t>
                  </w:r>
                </w:p>
                <w:p w14:paraId="698EB1D1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(4.44,219.93)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4899E3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29.93</w:t>
                  </w:r>
                </w:p>
                <w:p w14:paraId="56444FB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(4.07,220.17)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B2E671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39.31</w:t>
                  </w:r>
                </w:p>
                <w:p w14:paraId="0B3F310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(4.60,336.05)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499BD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38.26</w:t>
                  </w:r>
                </w:p>
                <w:p w14:paraId="2CEB371B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(4.33,337.96)</w:t>
                  </w:r>
                </w:p>
              </w:tc>
            </w:tr>
            <w:tr w:rsidR="00D70AA0" w:rsidRPr="0010662B" w14:paraId="5FD3DF03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6637217E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R07.89: </w:t>
                  </w:r>
                </w:p>
                <w:p w14:paraId="6C0CDA54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Other chest pain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20B683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51.98</w:t>
                  </w:r>
                </w:p>
                <w:p w14:paraId="36068BF1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(5.02,538.34)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3379E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53.76</w:t>
                  </w:r>
                </w:p>
                <w:p w14:paraId="35D8C5E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(5.49, 526.15)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2DC64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36.35</w:t>
                  </w:r>
                </w:p>
                <w:p w14:paraId="6F1B651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(2.26,585.36)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01BCAF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32.78</w:t>
                  </w:r>
                </w:p>
                <w:p w14:paraId="22B0485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(1.89, 569.21)</w:t>
                  </w:r>
                </w:p>
              </w:tc>
            </w:tr>
            <w:tr w:rsidR="00D70AA0" w:rsidRPr="0010662B" w14:paraId="50FA6A82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5E1F52C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R06.2: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 xml:space="preserve"> Wheezing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B76A3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</w:p>
                <w:p w14:paraId="0172BC9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28.42</w:t>
                  </w:r>
                </w:p>
                <w:p w14:paraId="29B9A308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(6.89,117.30)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B029E5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27.09</w:t>
                  </w:r>
                </w:p>
                <w:p w14:paraId="6E44202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(6.13,119.80)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9348BF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32.37</w:t>
                  </w:r>
                </w:p>
                <w:p w14:paraId="1B5A9E88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(7.81,134.07)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808465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32.40</w:t>
                  </w:r>
                </w:p>
                <w:p w14:paraId="2364115A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(8.13,129.18)</w:t>
                  </w:r>
                </w:p>
              </w:tc>
            </w:tr>
            <w:tr w:rsidR="00D70AA0" w:rsidRPr="0010662B" w14:paraId="419828FA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31D4DBA3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R21: </w:t>
                  </w:r>
                </w:p>
                <w:p w14:paraId="4DFAD0F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Rash and other nonspecific skin eruption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2F318E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21.47</w:t>
                  </w:r>
                </w:p>
                <w:p w14:paraId="6F8CD34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(5.96,77.34)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930C1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21.17</w:t>
                  </w:r>
                </w:p>
                <w:p w14:paraId="0C437D0A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(5.80,77.24)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20A25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27.79(7.79,99.16)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00451C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29.02</w:t>
                  </w:r>
                </w:p>
                <w:p w14:paraId="7C681FC8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(8.22,102.43)</w:t>
                  </w:r>
                </w:p>
              </w:tc>
            </w:tr>
            <w:tr w:rsidR="00D70AA0" w:rsidRPr="0010662B" w14:paraId="7DEC07FF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0568D943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B20: </w:t>
                  </w:r>
                </w:p>
                <w:p w14:paraId="22639C0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Human immunodeficiency virus [HIV] disease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65BDB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19.59</w:t>
                  </w:r>
                </w:p>
                <w:p w14:paraId="742B008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(2.80,137.20)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BFEAA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18.11</w:t>
                  </w:r>
                </w:p>
                <w:p w14:paraId="4D98BCCA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(2.20, 149.43)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8F61D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22.99</w:t>
                  </w:r>
                </w:p>
                <w:p w14:paraId="52A9EB8B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(2.58, 204.90)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BE1D5E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22.11</w:t>
                  </w:r>
                </w:p>
                <w:p w14:paraId="2779923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(2.43, 201.11)</w:t>
                  </w:r>
                </w:p>
              </w:tc>
            </w:tr>
            <w:tr w:rsidR="00D70AA0" w:rsidRPr="0010662B" w14:paraId="6486EE25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62FBB9AC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L29.9: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 xml:space="preserve"> </w:t>
                  </w:r>
                </w:p>
                <w:p w14:paraId="6E0ED50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Pruritus, unspecified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0F235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22.06</w:t>
                  </w:r>
                </w:p>
                <w:p w14:paraId="41CBAAA1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(4.10,118.70)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5DBD2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21.50</w:t>
                  </w:r>
                </w:p>
                <w:p w14:paraId="502E52C4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(3.68,125.60)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29FBA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22.37</w:t>
                  </w:r>
                </w:p>
                <w:p w14:paraId="11A6FB7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(3.46,144.47)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0A1C56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22.09</w:t>
                  </w:r>
                </w:p>
                <w:p w14:paraId="74EDDEB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(3.41,143.04)</w:t>
                  </w:r>
                </w:p>
              </w:tc>
            </w:tr>
            <w:tr w:rsidR="00D70AA0" w:rsidRPr="0010662B" w14:paraId="53CD3612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76AFA74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F99: </w:t>
                  </w:r>
                </w:p>
                <w:p w14:paraId="4E16F50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Mental disorder, not otherwise specified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C2F2EB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11.94</w:t>
                  </w:r>
                </w:p>
                <w:p w14:paraId="0EEE185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(1.46,97.68)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2945FB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11.93</w:t>
                  </w:r>
                </w:p>
                <w:p w14:paraId="4D6E8FB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(1.41,100.95)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8D3288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17.68</w:t>
                  </w:r>
                </w:p>
                <w:p w14:paraId="34D86253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(2.20,141.97)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40D89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21.70</w:t>
                  </w:r>
                </w:p>
                <w:p w14:paraId="0EC26C9B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(2.81,167.60)</w:t>
                  </w:r>
                </w:p>
              </w:tc>
            </w:tr>
            <w:tr w:rsidR="00D70AA0" w:rsidRPr="0010662B" w14:paraId="291EAFD4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02A0407C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M10.9: </w:t>
                  </w:r>
                </w:p>
                <w:p w14:paraId="58D696C2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Gout, unspecified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6275C8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12.11</w:t>
                  </w:r>
                </w:p>
                <w:p w14:paraId="4B4D5A50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(2.08,70.65)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8E950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10.87</w:t>
                  </w:r>
                </w:p>
                <w:p w14:paraId="05F882A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(1.95,60.73)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B89789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13.58</w:t>
                  </w:r>
                </w:p>
                <w:p w14:paraId="299A20F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(2.47,74.67)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EF4E11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16.52</w:t>
                  </w:r>
                </w:p>
                <w:p w14:paraId="2F92ADB4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(3.06,89.11)</w:t>
                  </w:r>
                </w:p>
              </w:tc>
            </w:tr>
            <w:tr w:rsidR="00D70AA0" w:rsidRPr="0010662B" w14:paraId="3CFAAB3E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94C1EE7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R09.81: </w:t>
                  </w:r>
                </w:p>
                <w:p w14:paraId="184A30F4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Nasal congestion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44BA7C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8.83</w:t>
                  </w:r>
                </w:p>
                <w:p w14:paraId="74B30993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(1.26,61.82)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834736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8.86</w:t>
                  </w:r>
                </w:p>
                <w:p w14:paraId="2E4FB15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(1.18,66.28)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543951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9.78</w:t>
                  </w:r>
                </w:p>
                <w:p w14:paraId="3427ADE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(1.21,78.83)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47F3E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10.10</w:t>
                  </w:r>
                </w:p>
                <w:p w14:paraId="7063BA9A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(1.24,82.06)</w:t>
                  </w:r>
                </w:p>
              </w:tc>
            </w:tr>
            <w:tr w:rsidR="00D70AA0" w:rsidRPr="0010662B" w14:paraId="45F72488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78848C1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E79.0: 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 xml:space="preserve">Hyperuricemia without signs of 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lastRenderedPageBreak/>
                    <w:t>inflammatory arthritis and tophaceous disease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5C0F25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lastRenderedPageBreak/>
                    <w:t>9.76</w:t>
                  </w:r>
                </w:p>
                <w:p w14:paraId="60BDE22B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(1.21,78.86)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9A82C1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8.63</w:t>
                  </w:r>
                </w:p>
                <w:p w14:paraId="15971EFA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(0.97,76.64)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8C0FD8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8.68</w:t>
                  </w:r>
                </w:p>
                <w:p w14:paraId="5548C60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(0.89,84.64)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E2F933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10.09</w:t>
                  </w:r>
                </w:p>
                <w:p w14:paraId="157F0BD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(1.11,91.27)</w:t>
                  </w:r>
                </w:p>
              </w:tc>
            </w:tr>
            <w:tr w:rsidR="00D70AA0" w:rsidRPr="0010662B" w14:paraId="7070C09B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354149ED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J30.9: </w:t>
                  </w:r>
                </w:p>
                <w:p w14:paraId="24BDDEB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Allergic rhinitis, unspecified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16EA1B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8.23</w:t>
                  </w:r>
                </w:p>
                <w:p w14:paraId="411FC16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(2.73,24.76)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4C9EEE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8.32</w:t>
                  </w:r>
                </w:p>
                <w:p w14:paraId="687A07F8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(2.65,26.18)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90AA82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9.32</w:t>
                  </w:r>
                </w:p>
                <w:p w14:paraId="44EA08E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(3.09,28.06)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64714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9.27</w:t>
                  </w:r>
                </w:p>
                <w:p w14:paraId="655B08E2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(3.04,28.30)</w:t>
                  </w:r>
                </w:p>
              </w:tc>
            </w:tr>
            <w:tr w:rsidR="00D70AA0" w:rsidRPr="0010662B" w14:paraId="7178DDBC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3099F9D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H93.9: 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Unspecified disorder of ear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126694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11.36</w:t>
                  </w:r>
                </w:p>
                <w:p w14:paraId="42F5FB74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(1.57,82.29)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BC7A1D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11.55</w:t>
                  </w:r>
                </w:p>
                <w:p w14:paraId="66A596BB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(1.47,90.59)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9468DC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10.45</w:t>
                  </w:r>
                </w:p>
                <w:p w14:paraId="4D87B37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(1.12,97.38)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FC934D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9.11</w:t>
                  </w:r>
                </w:p>
                <w:p w14:paraId="19ABDE3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(0.93,89.31)</w:t>
                  </w:r>
                </w:p>
              </w:tc>
            </w:tr>
            <w:tr w:rsidR="00D70AA0" w:rsidRPr="0010662B" w14:paraId="00DF89DD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4DF7BDE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J30.2: </w:t>
                  </w:r>
                </w:p>
                <w:p w14:paraId="4C9FD62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Other seasonal allergic rhinitis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E87715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7.42</w:t>
                  </w:r>
                </w:p>
                <w:p w14:paraId="332D285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(1.27,43.25)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713E8F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7.29</w:t>
                  </w:r>
                </w:p>
                <w:p w14:paraId="2179F38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(1.20,44.33)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814EDF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8.82</w:t>
                  </w:r>
                </w:p>
                <w:p w14:paraId="21BBBB5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(1.37,56.72)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0FF6BE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8.51</w:t>
                  </w:r>
                </w:p>
                <w:p w14:paraId="1179989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(1.28,56.70)</w:t>
                  </w:r>
                </w:p>
              </w:tc>
            </w:tr>
            <w:tr w:rsidR="00D70AA0" w:rsidRPr="0010662B" w14:paraId="10151DBE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AB88ED2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R09.3: 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Abnormal sputum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4BD639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10.92</w:t>
                  </w:r>
                </w:p>
                <w:p w14:paraId="39661612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(1.32,90.56)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698C11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10.34</w:t>
                  </w:r>
                </w:p>
                <w:p w14:paraId="182F29F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(1.30,82.06)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69AEA3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7.75</w:t>
                  </w:r>
                </w:p>
                <w:p w14:paraId="455D8F1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(0.77, 77.92)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48149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8.17</w:t>
                  </w:r>
                </w:p>
                <w:p w14:paraId="354AC284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(0.83, 80.00)</w:t>
                  </w:r>
                </w:p>
              </w:tc>
            </w:tr>
            <w:tr w:rsidR="00D70AA0" w:rsidRPr="0010662B" w14:paraId="0D95EC92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522C90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C80.1: 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Malignant (primary) neoplasm, unspecified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87FF6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5.68</w:t>
                  </w:r>
                </w:p>
                <w:p w14:paraId="665E83D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(1.27,25.30)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F48C2C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5.57</w:t>
                  </w:r>
                </w:p>
                <w:p w14:paraId="0AB24F40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(1.33,23.25)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9706DD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6.73</w:t>
                  </w:r>
                </w:p>
                <w:p w14:paraId="3DEF4A7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(1.62,27.95)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088C93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8.04</w:t>
                  </w:r>
                </w:p>
                <w:p w14:paraId="0305B8F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(1.81,35.81)</w:t>
                  </w:r>
                </w:p>
              </w:tc>
            </w:tr>
            <w:tr w:rsidR="00D70AA0" w:rsidRPr="0010662B" w14:paraId="04CD5150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BA154C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J42: </w:t>
                  </w:r>
                </w:p>
                <w:p w14:paraId="073E9943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Unspecified chronic bronchitis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8A449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6.50(0.93,45.62)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75C62B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6.25</w:t>
                  </w:r>
                </w:p>
                <w:p w14:paraId="674048B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(0.90,43.28)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339B29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7.51</w:t>
                  </w:r>
                </w:p>
                <w:p w14:paraId="5ED42A3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(1.04,54.38)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64744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7.98(1.07,59.65)</w:t>
                  </w:r>
                </w:p>
              </w:tc>
            </w:tr>
            <w:tr w:rsidR="00D70AA0" w:rsidRPr="0010662B" w14:paraId="28EB91A8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53B52029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E78.0P: </w:t>
                  </w:r>
                </w:p>
                <w:p w14:paraId="669FA44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Prevent high cholesterol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6E1A6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6.17</w:t>
                  </w:r>
                </w:p>
                <w:p w14:paraId="3BF7966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(0.73,52.09)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51644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5.98</w:t>
                  </w:r>
                </w:p>
                <w:p w14:paraId="6180CB7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(0.78,46.04)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0B5021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7.54</w:t>
                  </w:r>
                </w:p>
                <w:p w14:paraId="3E0DD40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(1.08,52.77)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8C3323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7.90</w:t>
                  </w:r>
                </w:p>
                <w:p w14:paraId="2492A5B3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(1.15,54.21)</w:t>
                  </w:r>
                </w:p>
              </w:tc>
            </w:tr>
            <w:tr w:rsidR="00D70AA0" w:rsidRPr="0010662B" w14:paraId="5A5E72BC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03F946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E66: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 xml:space="preserve"> Overweight and obesity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2CFA0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9.00</w:t>
                  </w:r>
                </w:p>
                <w:p w14:paraId="227FB00A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(1.10,73.94)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91218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9.02</w:t>
                  </w:r>
                </w:p>
                <w:p w14:paraId="35C05D8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(1.11,73.45)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D21A28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9.23</w:t>
                  </w:r>
                </w:p>
                <w:p w14:paraId="2A4236E4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(1.16,73.42)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4091CF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7.56</w:t>
                  </w:r>
                </w:p>
                <w:p w14:paraId="4D2688E4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(0.76,74.81)</w:t>
                  </w:r>
                </w:p>
              </w:tc>
            </w:tr>
            <w:tr w:rsidR="00D70AA0" w:rsidRPr="0010662B" w14:paraId="2CB112A7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4648351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T78.40: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 xml:space="preserve"> </w:t>
                  </w:r>
                </w:p>
                <w:p w14:paraId="4F0E9F4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Allergy, unspecified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015383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6.22</w:t>
                  </w:r>
                </w:p>
                <w:p w14:paraId="70EDB7E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(1.54,25.02)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B622AA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6.36</w:t>
                  </w:r>
                </w:p>
                <w:p w14:paraId="685CC1A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(1.59,25.47)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7EF598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7.00</w:t>
                  </w:r>
                </w:p>
                <w:p w14:paraId="26A0A9B4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(1.74,28.14)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9B1DED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6.79</w:t>
                  </w:r>
                </w:p>
                <w:p w14:paraId="65D80E7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(1.61,28.58)</w:t>
                  </w:r>
                </w:p>
              </w:tc>
            </w:tr>
            <w:tr w:rsidR="00D70AA0" w:rsidRPr="0010662B" w14:paraId="44B5333E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0255574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L08.9: </w:t>
                  </w:r>
                </w:p>
                <w:p w14:paraId="534C133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Local infection of the skin and subcutaneous tissue, unspecified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8AEBAB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4.86</w:t>
                  </w:r>
                </w:p>
                <w:p w14:paraId="747FD72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(1.10,21.43)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6E2A24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4.85</w:t>
                  </w:r>
                </w:p>
                <w:p w14:paraId="085396C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(1.11,21.15)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CCE349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5.74</w:t>
                  </w:r>
                </w:p>
                <w:p w14:paraId="14380C7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(1.28,25.66)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42D366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6.13</w:t>
                  </w:r>
                </w:p>
                <w:p w14:paraId="2FB4C34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(1.30,28.89)</w:t>
                  </w:r>
                </w:p>
              </w:tc>
            </w:tr>
            <w:tr w:rsidR="00D70AA0" w:rsidRPr="0010662B" w14:paraId="2E926E5F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67BBC4B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N40: </w:t>
                  </w:r>
                </w:p>
                <w:p w14:paraId="03F3833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Enlarged prostate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FE3D2F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5.05</w:t>
                  </w:r>
                </w:p>
                <w:p w14:paraId="477E0A3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(1.43,17.82)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5BC204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5.05</w:t>
                  </w:r>
                </w:p>
                <w:p w14:paraId="602EF6F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(1.42, 18.01)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C4F73D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5.51</w:t>
                  </w:r>
                </w:p>
                <w:p w14:paraId="134D97A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(1.37, 22.10)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BFE039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5.74</w:t>
                  </w:r>
                </w:p>
                <w:p w14:paraId="3609BC88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(1.47, 22.47)</w:t>
                  </w:r>
                </w:p>
              </w:tc>
            </w:tr>
            <w:tr w:rsidR="00D70AA0" w:rsidRPr="0010662B" w14:paraId="37802CF0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2A0F87F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J45: </w:t>
                  </w:r>
                </w:p>
                <w:p w14:paraId="3469ECA4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Asthma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A81483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4.79</w:t>
                  </w:r>
                </w:p>
                <w:p w14:paraId="7127C39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(1.90,12.08)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88A965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4.81</w:t>
                  </w:r>
                </w:p>
                <w:p w14:paraId="1ED73A4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(1.87,12.35)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E333D8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5.20</w:t>
                  </w:r>
                </w:p>
                <w:p w14:paraId="4448C9F3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(1.93,14.04)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783902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5.00</w:t>
                  </w:r>
                </w:p>
                <w:p w14:paraId="1A2FD161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(1.80,13.91)</w:t>
                  </w:r>
                </w:p>
              </w:tc>
            </w:tr>
            <w:tr w:rsidR="00D70AA0" w:rsidRPr="0010662B" w14:paraId="73150F28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4B48BD9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M19.9: 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Osteoarthritis, unspecified site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9E31DB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4.53</w:t>
                  </w:r>
                </w:p>
                <w:p w14:paraId="0FEB7CE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(1.33,15.44)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232AF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5.07</w:t>
                  </w:r>
                </w:p>
                <w:p w14:paraId="5834346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(1.38,18.70)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CB11C2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5.16</w:t>
                  </w:r>
                </w:p>
                <w:p w14:paraId="3A751E1D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(1.21,21.95)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1101D2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4.99</w:t>
                  </w:r>
                </w:p>
                <w:p w14:paraId="397FB37A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(1.16,21.44)</w:t>
                  </w:r>
                </w:p>
              </w:tc>
            </w:tr>
            <w:tr w:rsidR="00D70AA0" w:rsidRPr="0010662B" w14:paraId="6B29212B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09F36872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F20:</w:t>
                  </w: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 xml:space="preserve"> Schizophrenia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FA9B14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4.35</w:t>
                  </w:r>
                </w:p>
                <w:p w14:paraId="7E1C3AE8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(1.13,16.69)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0CE506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4.50</w:t>
                  </w:r>
                </w:p>
                <w:p w14:paraId="35BACBB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(1.17,17.33)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259EE4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4.87</w:t>
                  </w:r>
                </w:p>
                <w:p w14:paraId="704D7D3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(1.02,23.25)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CAD3B8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4.86(0.97,24.37)</w:t>
                  </w:r>
                </w:p>
              </w:tc>
            </w:tr>
            <w:tr w:rsidR="00D70AA0" w:rsidRPr="0010662B" w14:paraId="515DABD3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3EA5AF8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>N39.4:</w:t>
                  </w:r>
                </w:p>
                <w:p w14:paraId="70B0A8BE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 xml:space="preserve"> Other specified urinary incontinence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467A42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5.45</w:t>
                  </w:r>
                </w:p>
                <w:p w14:paraId="5ECD0BEB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(1.14,26.09)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4F1D52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6.11</w:t>
                  </w:r>
                </w:p>
                <w:p w14:paraId="2524C2A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(1.31,28.55)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4C8837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4.51</w:t>
                  </w:r>
                </w:p>
                <w:p w14:paraId="29127003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(0.56,36.14)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5FE840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4.36(0.54,34.86)</w:t>
                  </w:r>
                </w:p>
              </w:tc>
            </w:tr>
            <w:tr w:rsidR="00D70AA0" w:rsidRPr="0010662B" w14:paraId="7FB90611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195AFEC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G47.9: </w:t>
                  </w:r>
                </w:p>
                <w:p w14:paraId="368AA44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Sleep disorder, unspecified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CD5D28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4.08</w:t>
                  </w:r>
                </w:p>
                <w:p w14:paraId="047BC32B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(1.08,15.44)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FAF103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4.20</w:t>
                  </w:r>
                </w:p>
                <w:p w14:paraId="27FCAFE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(1.06,16.69)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F4B9B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1.69</w:t>
                  </w:r>
                </w:p>
                <w:p w14:paraId="7E845213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(0.43,6.68)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4DAB7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1.70(0.44,6.59)</w:t>
                  </w:r>
                </w:p>
              </w:tc>
            </w:tr>
            <w:tr w:rsidR="00D70AA0" w:rsidRPr="0010662B" w14:paraId="59651F27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782ABFB2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lastRenderedPageBreak/>
                    <w:t xml:space="preserve">G89.18: </w:t>
                  </w:r>
                </w:p>
                <w:p w14:paraId="1B0903E1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Other acute postprocedural pain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E69E16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5.62</w:t>
                  </w:r>
                </w:p>
                <w:p w14:paraId="014B998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(0.72,43.78)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4E4462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5.28</w:t>
                  </w:r>
                </w:p>
                <w:p w14:paraId="71A24A1A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(0.66, 42.41)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01BF54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0.00</w:t>
                  </w:r>
                </w:p>
                <w:p w14:paraId="3015EB55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(0.00, 0.00)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F1F26C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0.00</w:t>
                  </w:r>
                </w:p>
                <w:p w14:paraId="03EDEB36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(0.00, 0.00)</w:t>
                  </w:r>
                </w:p>
              </w:tc>
            </w:tr>
            <w:tr w:rsidR="00D70AA0" w:rsidRPr="0010662B" w14:paraId="6731BA63" w14:textId="77777777" w:rsidTr="008855BD">
              <w:trPr>
                <w:trHeight w:val="278"/>
              </w:trPr>
              <w:tc>
                <w:tcPr>
                  <w:tcW w:w="16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1768FF46" w14:textId="77777777" w:rsidR="00D70AA0" w:rsidRPr="00317461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</w:pPr>
                  <w:r w:rsidRPr="00317461">
                    <w:rPr>
                      <w:rFonts w:ascii="Times New Roman" w:eastAsia="DengXian" w:hAnsi="Times New Roman" w:cs="Times New Roman"/>
                      <w:b/>
                      <w:bCs/>
                      <w:kern w:val="0"/>
                      <w:sz w:val="22"/>
                    </w:rPr>
                    <w:t xml:space="preserve">C50: </w:t>
                  </w:r>
                </w:p>
                <w:p w14:paraId="3215EDAF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Malignant neoplasm of breast</w:t>
                  </w: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4C1078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1.36</w:t>
                  </w:r>
                </w:p>
                <w:p w14:paraId="1720806C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(0.15,12.23)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EB64E2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1.67</w:t>
                  </w:r>
                </w:p>
                <w:p w14:paraId="658A0E0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(0.20,14.27)</w:t>
                  </w:r>
                </w:p>
              </w:tc>
              <w:tc>
                <w:tcPr>
                  <w:tcW w:w="161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496A99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0.00</w:t>
                  </w:r>
                </w:p>
                <w:p w14:paraId="278B6F09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(0.00,0.00)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2F8510" w14:textId="77777777" w:rsidR="00D70AA0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0.00</w:t>
                  </w:r>
                </w:p>
                <w:p w14:paraId="591073A7" w14:textId="77777777" w:rsidR="00D70AA0" w:rsidRPr="0010662B" w:rsidRDefault="00D70AA0" w:rsidP="008855BD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</w:pPr>
                  <w:r w:rsidRPr="0010662B">
                    <w:rPr>
                      <w:rFonts w:ascii="Times New Roman" w:eastAsia="DengXian" w:hAnsi="Times New Roman" w:cs="Times New Roman"/>
                      <w:kern w:val="0"/>
                      <w:sz w:val="22"/>
                    </w:rPr>
                    <w:t>(0.00,0.00)</w:t>
                  </w:r>
                </w:p>
              </w:tc>
            </w:tr>
          </w:tbl>
          <w:p w14:paraId="79C8574E" w14:textId="77777777" w:rsidR="00D70AA0" w:rsidRPr="0010662B" w:rsidRDefault="00D70AA0" w:rsidP="008855BD">
            <w:pPr>
              <w:rPr>
                <w:rFonts w:ascii="Times New Roman" w:eastAsia="DengXian" w:hAnsi="Times New Roman" w:cs="Times New Roman"/>
                <w:b w:val="0"/>
                <w:bCs w:val="0"/>
                <w:kern w:val="0"/>
                <w:sz w:val="22"/>
              </w:rPr>
            </w:pPr>
          </w:p>
        </w:tc>
      </w:tr>
    </w:tbl>
    <w:p w14:paraId="0C480451" w14:textId="77777777" w:rsidR="00D70AA0" w:rsidRPr="00FD1EA8" w:rsidRDefault="00D70AA0" w:rsidP="00D70AA0">
      <w:pPr>
        <w:spacing w:line="280" w:lineRule="exact"/>
        <w:rPr>
          <w:rFonts w:ascii="Times New Roman" w:eastAsia="DengXian" w:hAnsi="Times New Roman" w:cs="Times New Roman"/>
          <w:color w:val="000000"/>
          <w:kern w:val="0"/>
          <w:sz w:val="20"/>
          <w:szCs w:val="20"/>
        </w:rPr>
      </w:pPr>
      <w:r w:rsidRPr="00FD1EA8">
        <w:rPr>
          <w:rFonts w:ascii="Times New Roman" w:eastAsia="DengXian" w:hAnsi="Times New Roman" w:cs="Times New Roman"/>
          <w:color w:val="000000"/>
          <w:kern w:val="0"/>
          <w:sz w:val="20"/>
          <w:szCs w:val="20"/>
        </w:rPr>
        <w:lastRenderedPageBreak/>
        <w:t>Model 1: no covariates were adjusted</w:t>
      </w:r>
    </w:p>
    <w:p w14:paraId="41DA3EB0" w14:textId="77777777" w:rsidR="00D70AA0" w:rsidRPr="00FD1EA8" w:rsidRDefault="00D70AA0" w:rsidP="00D70AA0">
      <w:pPr>
        <w:spacing w:line="280" w:lineRule="exact"/>
        <w:rPr>
          <w:rFonts w:ascii="Times New Roman" w:eastAsia="DengXian" w:hAnsi="Times New Roman" w:cs="Times New Roman"/>
          <w:color w:val="000000"/>
          <w:kern w:val="0"/>
          <w:sz w:val="20"/>
          <w:szCs w:val="20"/>
        </w:rPr>
      </w:pPr>
      <w:r w:rsidRPr="00FD1EA8">
        <w:rPr>
          <w:rFonts w:ascii="Times New Roman" w:eastAsia="DengXian" w:hAnsi="Times New Roman" w:cs="Times New Roman"/>
          <w:color w:val="000000"/>
          <w:kern w:val="0"/>
          <w:sz w:val="20"/>
          <w:szCs w:val="20"/>
        </w:rPr>
        <w:t>Model 2: adjusted for age, gender, and race</w:t>
      </w:r>
    </w:p>
    <w:p w14:paraId="6CA3C6AB" w14:textId="77777777" w:rsidR="00D70AA0" w:rsidRPr="00FD1EA8" w:rsidRDefault="00D70AA0" w:rsidP="00D70AA0">
      <w:pPr>
        <w:spacing w:line="280" w:lineRule="exact"/>
        <w:rPr>
          <w:rFonts w:ascii="Times New Roman" w:eastAsia="DengXian" w:hAnsi="Times New Roman" w:cs="Times New Roman"/>
          <w:color w:val="000000"/>
          <w:kern w:val="0"/>
          <w:sz w:val="20"/>
          <w:szCs w:val="20"/>
        </w:rPr>
      </w:pPr>
      <w:r w:rsidRPr="00FD1EA8">
        <w:rPr>
          <w:rFonts w:ascii="Times New Roman" w:eastAsia="DengXian" w:hAnsi="Times New Roman" w:cs="Times New Roman"/>
          <w:color w:val="000000"/>
          <w:kern w:val="0"/>
          <w:sz w:val="20"/>
          <w:szCs w:val="20"/>
        </w:rPr>
        <w:t>Model 3: adjusted for age, gender, race, education level, and poverty to income ratio</w:t>
      </w:r>
    </w:p>
    <w:p w14:paraId="62097B11" w14:textId="77777777" w:rsidR="00D70AA0" w:rsidRPr="00FD1EA8" w:rsidRDefault="00D70AA0" w:rsidP="00D70AA0">
      <w:pPr>
        <w:spacing w:line="280" w:lineRule="exact"/>
        <w:rPr>
          <w:rFonts w:ascii="Times New Roman" w:eastAsia="DengXian" w:hAnsi="Times New Roman" w:cs="Times New Roman"/>
          <w:color w:val="000000"/>
          <w:kern w:val="0"/>
          <w:sz w:val="20"/>
          <w:szCs w:val="20"/>
        </w:rPr>
      </w:pPr>
      <w:r w:rsidRPr="00FD1EA8">
        <w:rPr>
          <w:rFonts w:ascii="Times New Roman" w:eastAsia="DengXian" w:hAnsi="Times New Roman" w:cs="Times New Roman"/>
          <w:color w:val="000000"/>
          <w:kern w:val="0"/>
          <w:sz w:val="20"/>
          <w:szCs w:val="20"/>
        </w:rPr>
        <w:t xml:space="preserve">Model 4: adjusted for age, gender, race, education level, poverty to income ratio, AD status, body mass index, and bone mineral density </w:t>
      </w:r>
    </w:p>
    <w:p w14:paraId="525943C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AA0"/>
    <w:rsid w:val="00331A6B"/>
    <w:rsid w:val="00527F35"/>
    <w:rsid w:val="00755780"/>
    <w:rsid w:val="00857596"/>
    <w:rsid w:val="00D70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05C42"/>
  <w15:chartTrackingRefBased/>
  <w15:docId w15:val="{603599EF-4C05-42B8-895F-B6CCE969E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AA0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0AA0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0AA0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0AA0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0AA0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0AA0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0AA0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0AA0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0AA0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0AA0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0A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0A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0A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0A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0A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0A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0A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0A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0A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0AA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0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0AA0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0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0AA0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0A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0AA0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0A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0AA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0A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0AA0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D70AA0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623</Words>
  <Characters>3552</Characters>
  <Application>Microsoft Office Word</Application>
  <DocSecurity>0</DocSecurity>
  <Lines>29</Lines>
  <Paragraphs>8</Paragraphs>
  <ScaleCrop>false</ScaleCrop>
  <Company>Springer Nature</Company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2024-10-04T10:56:00Z</dcterms:created>
  <dcterms:modified xsi:type="dcterms:W3CDTF">2024-10-04T10:57:00Z</dcterms:modified>
</cp:coreProperties>
</file>