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A5E3" w14:textId="751D9FB8" w:rsidR="007E7C08" w:rsidRDefault="00E8615E">
      <w:r w:rsidRPr="00E8615E">
        <w:rPr>
          <w:noProof/>
        </w:rPr>
        <w:drawing>
          <wp:anchor distT="0" distB="0" distL="114300" distR="114300" simplePos="0" relativeHeight="251661312" behindDoc="1" locked="0" layoutInCell="1" allowOverlap="1" wp14:anchorId="0C854A5C" wp14:editId="0019AE41">
            <wp:simplePos x="0" y="0"/>
            <wp:positionH relativeFrom="column">
              <wp:posOffset>1723697</wp:posOffset>
            </wp:positionH>
            <wp:positionV relativeFrom="paragraph">
              <wp:posOffset>-231228</wp:posOffset>
            </wp:positionV>
            <wp:extent cx="2235200" cy="685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933BA" w14:textId="20F5060A" w:rsidR="00442B9F" w:rsidRDefault="00442B9F"/>
    <w:p w14:paraId="371A90C7" w14:textId="28D5F990" w:rsidR="00442B9F" w:rsidRDefault="00442B9F"/>
    <w:p w14:paraId="1B2F251A" w14:textId="33D3D6F0" w:rsidR="00442B9F" w:rsidRDefault="00DD043F">
      <w:r w:rsidRPr="00442B9F">
        <w:rPr>
          <w:noProof/>
        </w:rPr>
        <w:drawing>
          <wp:anchor distT="0" distB="0" distL="114300" distR="114300" simplePos="0" relativeHeight="251663360" behindDoc="1" locked="0" layoutInCell="1" allowOverlap="1" wp14:anchorId="2D36D379" wp14:editId="3D909B68">
            <wp:simplePos x="0" y="0"/>
            <wp:positionH relativeFrom="column">
              <wp:posOffset>-905256</wp:posOffset>
            </wp:positionH>
            <wp:positionV relativeFrom="paragraph">
              <wp:posOffset>191643</wp:posOffset>
            </wp:positionV>
            <wp:extent cx="7794578" cy="2359152"/>
            <wp:effectExtent l="0" t="0" r="3810" b="3175"/>
            <wp:wrapNone/>
            <wp:docPr id="31" name="Picture 3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rectangle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389"/>
                    <a:stretch/>
                  </pic:blipFill>
                  <pic:spPr bwMode="auto">
                    <a:xfrm>
                      <a:off x="0" y="0"/>
                      <a:ext cx="7796142" cy="235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0AE75" w14:textId="6EB12456" w:rsidR="00442B9F" w:rsidRDefault="00AB05C5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23F792" wp14:editId="203137B2">
                <wp:simplePos x="0" y="0"/>
                <wp:positionH relativeFrom="column">
                  <wp:posOffset>-164465</wp:posOffset>
                </wp:positionH>
                <wp:positionV relativeFrom="paragraph">
                  <wp:posOffset>188341</wp:posOffset>
                </wp:positionV>
                <wp:extent cx="5906770" cy="69469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6770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65075" w14:textId="0A0B4259" w:rsidR="00DD043F" w:rsidRPr="00DD043F" w:rsidRDefault="00DD043F" w:rsidP="00DD043F">
                            <w:pPr>
                              <w:spacing w:line="276" w:lineRule="auto"/>
                              <w:rPr>
                                <w:rFonts w:ascii="Oswald" w:eastAsia="Times New Roman" w:hAnsi="Oswald" w:cs="Times New Roman"/>
                                <w:color w:val="716658"/>
                                <w:sz w:val="28"/>
                                <w:szCs w:val="28"/>
                              </w:rPr>
                            </w:pPr>
                            <w:r w:rsidRPr="00DD043F">
                              <w:rPr>
                                <w:rFonts w:ascii="Oswald" w:hAnsi="Oswald" w:cs="Open Sans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 xml:space="preserve">Consolidated Health Economic Evaluation Reporting Standards </w:t>
                            </w:r>
                            <w:r w:rsidRPr="00DD043F">
                              <w:rPr>
                                <w:rFonts w:ascii="Oswald" w:hAnsi="Oswald" w:cs="Open Sans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br/>
                            </w:r>
                            <w:r w:rsidR="009C0D07">
                              <w:rPr>
                                <w:rFonts w:ascii="Oswald" w:hAnsi="Oswald" w:cs="Open Sans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>(</w:t>
                            </w:r>
                            <w:r w:rsidRPr="00DD043F">
                              <w:rPr>
                                <w:rFonts w:ascii="Oswald" w:hAnsi="Oswald" w:cs="Open Sans"/>
                                <w:b/>
                                <w:color w:val="262626" w:themeColor="text1" w:themeTint="D9"/>
                                <w:sz w:val="28"/>
                                <w:szCs w:val="28"/>
                              </w:rPr>
                              <w:t>CHEERS) 2022 Checklist</w:t>
                            </w:r>
                          </w:p>
                          <w:p w14:paraId="74D2CDC5" w14:textId="77777777" w:rsidR="00DD043F" w:rsidRPr="00DD043F" w:rsidRDefault="00DD043F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3F79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.95pt;margin-top:14.85pt;width:465.1pt;height:54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" filled="f" stroked="f" strokeweight=".5pt">
                <v:textbox>
                  <w:txbxContent>
                    <w:p w14:paraId="0CD65075" w14:textId="0A0B4259" w:rsidR="00DD043F" w:rsidRPr="00DD043F" w:rsidRDefault="00DD043F" w:rsidP="00DD043F">
                      <w:pPr>
                        <w:spacing w:line="276" w:lineRule="auto"/>
                        <w:rPr>
                          <w:rFonts w:ascii="Oswald" w:eastAsia="Times New Roman" w:hAnsi="Oswald" w:cs="Times New Roman"/>
                          <w:color w:val="716658"/>
                          <w:sz w:val="28"/>
                          <w:szCs w:val="28"/>
                        </w:rPr>
                      </w:pPr>
                      <w:r w:rsidRPr="00DD043F">
                        <w:rPr>
                          <w:rFonts w:ascii="Oswald" w:hAnsi="Oswald" w:cs="Open Sans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 xml:space="preserve">Consolidated Health Economic Evaluation Reporting Standards </w:t>
                      </w:r>
                      <w:r w:rsidRPr="00DD043F">
                        <w:rPr>
                          <w:rFonts w:ascii="Oswald" w:hAnsi="Oswald" w:cs="Open Sans"/>
                          <w:b/>
                          <w:color w:val="262626" w:themeColor="text1" w:themeTint="D9"/>
                          <w:sz w:val="28"/>
                          <w:szCs w:val="28"/>
                        </w:rPr>
                        <w:br/>
                      </w:r>
                      <w:r w:rsidR="009C0D07">
                        <w:rPr>
                          <w:rFonts w:ascii="Oswald" w:hAnsi="Oswald" w:cs="Open Sans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>(</w:t>
                      </w:r>
                      <w:r w:rsidRPr="00DD043F">
                        <w:rPr>
                          <w:rFonts w:ascii="Oswald" w:hAnsi="Oswald" w:cs="Open Sans"/>
                          <w:b/>
                          <w:color w:val="262626" w:themeColor="text1" w:themeTint="D9"/>
                          <w:sz w:val="28"/>
                          <w:szCs w:val="28"/>
                        </w:rPr>
                        <w:t>CHEERS) 2022 Checklist</w:t>
                      </w:r>
                    </w:p>
                    <w:p w14:paraId="74D2CDC5" w14:textId="77777777" w:rsidR="00DD043F" w:rsidRPr="00DD043F" w:rsidRDefault="00DD043F">
                      <w:pPr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30F419" w14:textId="32A4933C" w:rsidR="00DD043F" w:rsidRPr="00DD043F" w:rsidRDefault="00DD043F" w:rsidP="00DD043F">
      <w:pPr>
        <w:spacing w:line="276" w:lineRule="auto"/>
        <w:rPr>
          <w:rFonts w:ascii="Oswald" w:eastAsia="Times New Roman" w:hAnsi="Oswald" w:cs="Times New Roman"/>
          <w:color w:val="716658"/>
          <w:sz w:val="24"/>
        </w:rPr>
      </w:pPr>
    </w:p>
    <w:p w14:paraId="50933689" w14:textId="69931FA2" w:rsidR="00442B9F" w:rsidRDefault="00442B9F"/>
    <w:p w14:paraId="29797A30" w14:textId="45FB2FC0" w:rsidR="00442B9F" w:rsidRDefault="00442B9F"/>
    <w:p w14:paraId="2D2CE43B" w14:textId="26706557" w:rsidR="00442B9F" w:rsidRDefault="00AB05C5">
      <w:r w:rsidRPr="00442B9F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2176518" wp14:editId="59DFBB72">
                <wp:simplePos x="0" y="0"/>
                <wp:positionH relativeFrom="column">
                  <wp:posOffset>-160655</wp:posOffset>
                </wp:positionH>
                <wp:positionV relativeFrom="paragraph">
                  <wp:posOffset>86741</wp:posOffset>
                </wp:positionV>
                <wp:extent cx="5781675" cy="1631315"/>
                <wp:effectExtent l="0" t="0" r="0" b="0"/>
                <wp:wrapNone/>
                <wp:docPr id="30" name="Text Box 30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163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7D695" w14:textId="77777777" w:rsidR="00AB05C5" w:rsidRDefault="00442B9F" w:rsidP="00442B9F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t xml:space="preserve">The CHEERS 2022 statement replaces the 2013 CHEERS statement, which should no longer </w:t>
                            </w: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br/>
                              <w:t xml:space="preserve">be used. The CHEERS 2022 checklist contains 28 items with accompanying descriptions. </w:t>
                            </w: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br/>
                              <w:t xml:space="preserve">Checklist users should indicate the section of the manuscript where relevant information </w:t>
                            </w:r>
                            <w:r w:rsidR="009B6835"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br/>
                            </w: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t xml:space="preserve">can be found. The authors recommend using a section heading with a paragraph number. </w:t>
                            </w:r>
                            <w:r w:rsidR="009B6835"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br/>
                            </w: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t xml:space="preserve">If an item does not apply to a particular economic evaluation, checklist users are encouraged </w:t>
                            </w:r>
                            <w:r w:rsidR="009B6835"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br/>
                            </w: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t xml:space="preserve">to report “Not Applicable.” If information is otherwise not reported, checklist users are encouraged to </w:t>
                            </w:r>
                          </w:p>
                          <w:p w14:paraId="73475B9D" w14:textId="77777777" w:rsidR="00AB05C5" w:rsidRDefault="00442B9F" w:rsidP="00442B9F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t xml:space="preserve">write, “Not Reported.” Users should avoid the term “Not Conducted” as CHEERS is intended to guide and </w:t>
                            </w:r>
                          </w:p>
                          <w:p w14:paraId="1E59F994" w14:textId="13928B27" w:rsidR="00442B9F" w:rsidRPr="00DD043F" w:rsidRDefault="00442B9F" w:rsidP="00442B9F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DD043F">
                              <w:rPr>
                                <w:rFonts w:ascii="Open Sans" w:hAnsi="Open Sans" w:cs="Open Sans"/>
                                <w:color w:val="FFFFFF"/>
                                <w:sz w:val="16"/>
                                <w:szCs w:val="16"/>
                              </w:rPr>
                              <w:t xml:space="preserve">capture reporting. Additional information on CHEERS 2022 can be found </w:t>
                            </w:r>
                            <w:r w:rsidRPr="00DD043F">
                              <w:rPr>
                                <w:rStyle w:val="Hyperlink"/>
                                <w:rFonts w:ascii="Open Sans" w:hAnsi="Open Sans" w:cs="Open Sans"/>
                                <w:color w:val="FFC000"/>
                                <w:sz w:val="16"/>
                                <w:szCs w:val="16"/>
                              </w:rPr>
                              <w:t>here</w:t>
                            </w:r>
                            <w:r w:rsidRPr="00DD043F">
                              <w:rPr>
                                <w:rFonts w:ascii="Open Sans" w:hAnsi="Open Sans" w:cs="Open Sans"/>
                                <w:color w:val="FFC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6518" id="Text Box 30" o:spid="_x0000_s1027" type="#_x0000_t202" href="https://www.ispor.org/heor-resources/good-practices/cheers" style="position:absolute;margin-left:-12.65pt;margin-top:6.85pt;width:455.25pt;height:128.4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" o:button="t" filled="f" stroked="f" strokeweight=".5pt">
                <v:fill o:detectmouseclick="t"/>
                <v:textbox>
                  <w:txbxContent>
                    <w:p w14:paraId="0CA7D695" w14:textId="77777777" w:rsidR="00AB05C5" w:rsidRDefault="00442B9F" w:rsidP="00442B9F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</w:pP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t xml:space="preserve">The CHEERS 2022 statement replaces the 2013 CHEERS statement, which should no longer </w:t>
                      </w: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br/>
                        <w:t xml:space="preserve">be used. The CHEERS 2022 checklist contains 28 items with accompanying descriptions. </w:t>
                      </w: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br/>
                        <w:t xml:space="preserve">Checklist users should indicate the section of the manuscript where relevant information </w:t>
                      </w:r>
                      <w:r w:rsidR="009B6835"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br/>
                      </w: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t xml:space="preserve">can be found. The authors recommend using a section heading with a paragraph number. </w:t>
                      </w:r>
                      <w:r w:rsidR="009B6835"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br/>
                      </w: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t xml:space="preserve">If an item does not apply to a particular economic evaluation, checklist users are encouraged </w:t>
                      </w:r>
                      <w:r w:rsidR="009B6835"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br/>
                      </w: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t xml:space="preserve">to report “Not Applicable.” If information is otherwise not reported, checklist users are encouraged to </w:t>
                      </w:r>
                    </w:p>
                    <w:p w14:paraId="73475B9D" w14:textId="77777777" w:rsidR="00AB05C5" w:rsidRDefault="00442B9F" w:rsidP="00442B9F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</w:pP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t xml:space="preserve">write, “Not Reported.” Users should avoid the term “Not Conducted” as CHEERS is intended to guide and </w:t>
                      </w:r>
                    </w:p>
                    <w:p w14:paraId="1E59F994" w14:textId="13928B27" w:rsidR="00442B9F" w:rsidRPr="00DD043F" w:rsidRDefault="00442B9F" w:rsidP="00442B9F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</w:pPr>
                      <w:r w:rsidRPr="00DD043F">
                        <w:rPr>
                          <w:rFonts w:ascii="Open Sans" w:hAnsi="Open Sans" w:cs="Open Sans"/>
                          <w:color w:val="FFFFFF"/>
                          <w:sz w:val="16"/>
                          <w:szCs w:val="16"/>
                        </w:rPr>
                        <w:t xml:space="preserve">capture reporting. Additional information on CHEERS 2022 can be found </w:t>
                      </w:r>
                      <w:r w:rsidRPr="00DD043F">
                        <w:rPr>
                          <w:rStyle w:val="Hyperlink"/>
                          <w:rFonts w:ascii="Open Sans" w:hAnsi="Open Sans" w:cs="Open Sans"/>
                          <w:color w:val="FFC000"/>
                          <w:sz w:val="16"/>
                          <w:szCs w:val="16"/>
                        </w:rPr>
                        <w:t>here</w:t>
                      </w:r>
                      <w:r w:rsidRPr="00DD043F">
                        <w:rPr>
                          <w:rFonts w:ascii="Open Sans" w:hAnsi="Open Sans" w:cs="Open Sans"/>
                          <w:color w:val="FFC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F1D0AC7" w14:textId="3BF44E66" w:rsidR="00442B9F" w:rsidRDefault="00442B9F"/>
    <w:p w14:paraId="65CD230D" w14:textId="355F969D" w:rsidR="00442B9F" w:rsidRDefault="00442B9F"/>
    <w:p w14:paraId="2F21E1DF" w14:textId="41E303E0" w:rsidR="000B7DAE" w:rsidRDefault="000B7DAE"/>
    <w:p w14:paraId="3D187660" w14:textId="6E821E15" w:rsidR="000B7DAE" w:rsidRDefault="000B7DAE"/>
    <w:p w14:paraId="10C90A56" w14:textId="0B9E3EB7" w:rsidR="000B7DAE" w:rsidRDefault="000B7DAE"/>
    <w:p w14:paraId="50D8B22B" w14:textId="24380499" w:rsidR="000B7DAE" w:rsidRDefault="000B7DAE"/>
    <w:p w14:paraId="1415276B" w14:textId="0A95F271" w:rsidR="000B7DAE" w:rsidRDefault="000B7DAE"/>
    <w:p w14:paraId="35827FDD" w14:textId="6A701E92" w:rsidR="000B7DAE" w:rsidRDefault="000B7DAE"/>
    <w:p w14:paraId="6A51A658" w14:textId="59677FF8" w:rsidR="000B7DAE" w:rsidRDefault="000B7DAE"/>
    <w:p w14:paraId="72A52C8D" w14:textId="45AB06CC" w:rsidR="000B7DAE" w:rsidRDefault="000B7DAE"/>
    <w:p w14:paraId="4D309766" w14:textId="5C2D1558" w:rsidR="000B7DAE" w:rsidRDefault="000B7DAE"/>
    <w:p w14:paraId="4898C362" w14:textId="77777777" w:rsidR="000B7DAE" w:rsidRDefault="000B7DAE"/>
    <w:p w14:paraId="640A4D96" w14:textId="51E464C8" w:rsidR="00110E19" w:rsidRPr="000B544B" w:rsidRDefault="00442B9F" w:rsidP="00442B9F">
      <w:pPr>
        <w:pStyle w:val="BasicParagraph"/>
        <w:suppressAutoHyphens/>
        <w:rPr>
          <w:rFonts w:ascii="Oswald" w:hAnsi="Oswald" w:cs="Oswald"/>
          <w:b/>
          <w:bCs/>
          <w:color w:val="27AAE1"/>
          <w:sz w:val="22"/>
          <w:szCs w:val="22"/>
        </w:rPr>
      </w:pPr>
      <w:r>
        <w:rPr>
          <w:rFonts w:ascii="Oswald" w:hAnsi="Oswald" w:cs="Oswald"/>
          <w:b/>
          <w:bCs/>
          <w:color w:val="27AAE1"/>
          <w:sz w:val="22"/>
          <w:szCs w:val="22"/>
        </w:rPr>
        <w:t>Title</w:t>
      </w:r>
    </w:p>
    <w:p w14:paraId="7238C2DD" w14:textId="77777777" w:rsidR="000B544B" w:rsidRPr="000B544B" w:rsidRDefault="000B544B" w:rsidP="00442B9F">
      <w:pPr>
        <w:pStyle w:val="BasicParagraph"/>
        <w:suppressAutoHyphens/>
        <w:rPr>
          <w:rFonts w:ascii="Oswald" w:hAnsi="Oswald" w:cs="Oswald"/>
          <w:b/>
          <w:bCs/>
          <w:color w:val="262626"/>
          <w:sz w:val="10"/>
          <w:szCs w:val="10"/>
        </w:rPr>
      </w:pPr>
    </w:p>
    <w:p w14:paraId="0BB50C75" w14:textId="1F0A890F" w:rsidR="00442B9F" w:rsidRDefault="00442B9F" w:rsidP="00442B9F">
      <w:pPr>
        <w:pStyle w:val="BasicParagraph"/>
        <w:suppressAutoHyphens/>
        <w:rPr>
          <w:rFonts w:ascii="Oswald" w:hAnsi="Oswald" w:cs="Oswald"/>
          <w:color w:val="262626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1. Title </w:t>
      </w:r>
    </w:p>
    <w:p w14:paraId="5A15C960" w14:textId="77777777" w:rsidR="00C33756" w:rsidRPr="00F47360" w:rsidRDefault="00C33756" w:rsidP="00442B9F">
      <w:pPr>
        <w:pStyle w:val="BasicParagraph"/>
        <w:suppressAutoHyphens/>
        <w:rPr>
          <w:rFonts w:ascii="Open Sans" w:hAnsi="Open Sans" w:cs="Open Sans"/>
          <w:color w:val="262626"/>
          <w:sz w:val="10"/>
          <w:szCs w:val="10"/>
        </w:rPr>
      </w:pPr>
    </w:p>
    <w:p w14:paraId="3BABA578" w14:textId="37C6A0DB" w:rsidR="00442B9F" w:rsidRDefault="00442B9F" w:rsidP="00442B9F">
      <w:pPr>
        <w:pStyle w:val="BasicParagraph"/>
        <w:suppressAutoHyphens/>
        <w:rPr>
          <w:rFonts w:ascii="Oswald" w:hAnsi="Oswald" w:cs="Oswald"/>
          <w:color w:val="262626"/>
        </w:rPr>
      </w:pPr>
      <w:r>
        <w:rPr>
          <w:rFonts w:ascii="Open Sans" w:hAnsi="Open Sans" w:cs="Open Sans"/>
          <w:color w:val="262626"/>
          <w:szCs w:val="18"/>
        </w:rPr>
        <w:t>Identify the study as an economic evaluation and specify the interventions being compared.</w:t>
      </w:r>
    </w:p>
    <w:p w14:paraId="035B2C87" w14:textId="77777777" w:rsidR="003C3A99" w:rsidRPr="00310D7B" w:rsidRDefault="003C3A99" w:rsidP="00C33756">
      <w:pPr>
        <w:pStyle w:val="BasicParagraph"/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2177580F" w14:textId="03C199B8" w:rsidR="008E5E7D" w:rsidRDefault="00260CBB" w:rsidP="00C33756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bookmarkStart w:id="0" w:name="Text1"/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915C2A">
        <w:rPr>
          <w:rFonts w:ascii="Open Sans" w:hAnsi="Open Sans" w:cs="Oswald"/>
          <w:color w:val="262626"/>
        </w:rPr>
        <w:t>COST OF ILLNESS &amp; QUALITY OF LIFE COMPARED - MENTIONED IN TITLE PAGE NO:1</w:t>
      </w:r>
      <w:r>
        <w:rPr>
          <w:rFonts w:ascii="Open Sans" w:hAnsi="Open Sans" w:cs="Oswald"/>
          <w:color w:val="262626"/>
        </w:rPr>
        <w:fldChar w:fldCharType="end"/>
      </w:r>
      <w:bookmarkEnd w:id="0"/>
    </w:p>
    <w:p w14:paraId="784CB78D" w14:textId="77777777" w:rsidR="00B0667D" w:rsidRPr="00B0667D" w:rsidRDefault="00B0667D" w:rsidP="00C33756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6"/>
          <w:szCs w:val="16"/>
        </w:rPr>
      </w:pPr>
    </w:p>
    <w:p w14:paraId="03783C53" w14:textId="77777777" w:rsidR="00B0667D" w:rsidRPr="009B6835" w:rsidRDefault="00B0667D" w:rsidP="00442B9F">
      <w:pPr>
        <w:pStyle w:val="BasicParagraph"/>
        <w:suppressAutoHyphens/>
        <w:rPr>
          <w:rFonts w:ascii="Oswald" w:hAnsi="Oswald" w:cs="Oswald"/>
          <w:b/>
          <w:bCs/>
          <w:color w:val="27AAE1"/>
          <w:sz w:val="16"/>
          <w:szCs w:val="16"/>
        </w:rPr>
      </w:pPr>
    </w:p>
    <w:p w14:paraId="68CCB000" w14:textId="0A5C8B9A" w:rsidR="00442B9F" w:rsidRDefault="00442B9F" w:rsidP="00442B9F">
      <w:pPr>
        <w:pStyle w:val="BasicParagraph"/>
        <w:suppressAutoHyphens/>
        <w:rPr>
          <w:rFonts w:ascii="Oswald" w:hAnsi="Oswald" w:cs="Oswald"/>
          <w:color w:val="262626"/>
        </w:rPr>
      </w:pPr>
      <w:r>
        <w:rPr>
          <w:rFonts w:ascii="Oswald" w:hAnsi="Oswald" w:cs="Oswald"/>
          <w:b/>
          <w:bCs/>
          <w:color w:val="27AAE1"/>
          <w:sz w:val="22"/>
          <w:szCs w:val="22"/>
        </w:rPr>
        <w:t>Abstract</w:t>
      </w:r>
    </w:p>
    <w:p w14:paraId="0F88CE0A" w14:textId="77777777" w:rsidR="00442B9F" w:rsidRPr="00F47360" w:rsidRDefault="00442B9F" w:rsidP="00442B9F">
      <w:pPr>
        <w:pStyle w:val="BasicParagraph"/>
        <w:suppressAutoHyphens/>
        <w:rPr>
          <w:rFonts w:ascii="Oswald" w:hAnsi="Oswald" w:cs="Oswald"/>
          <w:color w:val="262626"/>
          <w:sz w:val="10"/>
          <w:szCs w:val="10"/>
        </w:rPr>
      </w:pPr>
    </w:p>
    <w:p w14:paraId="0E55078A" w14:textId="77777777" w:rsidR="00442B9F" w:rsidRDefault="00442B9F" w:rsidP="00442B9F">
      <w:pPr>
        <w:pStyle w:val="BasicParagraph"/>
        <w:suppressAutoHyphens/>
        <w:rPr>
          <w:rFonts w:ascii="Oswald" w:hAnsi="Oswald" w:cs="Oswald"/>
          <w:color w:val="262626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2. Abstract </w:t>
      </w:r>
    </w:p>
    <w:p w14:paraId="6F0EEB8F" w14:textId="77777777" w:rsidR="00442B9F" w:rsidRDefault="00442B9F" w:rsidP="00442B9F">
      <w:pPr>
        <w:pStyle w:val="BasicParagraph"/>
        <w:suppressAutoHyphens/>
        <w:rPr>
          <w:rFonts w:ascii="Oswald" w:hAnsi="Oswald" w:cs="Oswald"/>
          <w:color w:val="262626"/>
        </w:rPr>
      </w:pPr>
      <w:r>
        <w:rPr>
          <w:rFonts w:ascii="Open Sans" w:hAnsi="Open Sans" w:cs="Open Sans"/>
          <w:color w:val="262626"/>
          <w:szCs w:val="18"/>
        </w:rPr>
        <w:t>Provide a structured summary that highlights context, key methods, results, and alternative analyses.</w:t>
      </w:r>
    </w:p>
    <w:p w14:paraId="1EEA2896" w14:textId="77777777" w:rsidR="003C3A99" w:rsidRPr="00310D7B" w:rsidRDefault="003C3A99" w:rsidP="00260CBB">
      <w:pPr>
        <w:pStyle w:val="BasicParagraph"/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56C60428" w14:textId="30E32723" w:rsidR="00260CBB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915C2A">
        <w:rPr>
          <w:rFonts w:ascii="Open Sans" w:hAnsi="Open Sans" w:cs="Oswald"/>
          <w:color w:val="262626"/>
        </w:rPr>
        <w:t xml:space="preserve"> MENTIONED ALL IN THE ABSTRACT PAGE NO:1</w:t>
      </w:r>
      <w:r>
        <w:rPr>
          <w:rFonts w:ascii="Open Sans" w:hAnsi="Open Sans" w:cs="Oswald"/>
          <w:color w:val="262626"/>
        </w:rPr>
        <w:fldChar w:fldCharType="end"/>
      </w:r>
    </w:p>
    <w:p w14:paraId="2D15A885" w14:textId="77777777" w:rsidR="00B0667D" w:rsidRPr="00326682" w:rsidRDefault="00B0667D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36493C5E" w14:textId="77777777" w:rsidR="00141D8C" w:rsidRPr="00141D8C" w:rsidRDefault="00141D8C" w:rsidP="00481A35">
      <w:pPr>
        <w:pStyle w:val="BasicParagraph"/>
        <w:suppressAutoHyphens/>
        <w:rPr>
          <w:rFonts w:ascii="Oswald" w:hAnsi="Oswald" w:cs="Oswald"/>
          <w:b/>
          <w:bCs/>
          <w:color w:val="27AAE1"/>
          <w:sz w:val="16"/>
          <w:szCs w:val="16"/>
        </w:rPr>
      </w:pPr>
    </w:p>
    <w:p w14:paraId="233DE287" w14:textId="57402E0E" w:rsidR="00141D8C" w:rsidRDefault="00481A35" w:rsidP="0096118E">
      <w:pPr>
        <w:pStyle w:val="BasicParagraph"/>
        <w:suppressAutoHyphens/>
        <w:rPr>
          <w:rFonts w:ascii="Oswald" w:hAnsi="Oswald" w:cs="Oswald"/>
          <w:b/>
          <w:bCs/>
          <w:color w:val="27AAE1"/>
          <w:sz w:val="16"/>
          <w:szCs w:val="16"/>
        </w:rPr>
      </w:pPr>
      <w:r>
        <w:rPr>
          <w:rFonts w:ascii="Oswald" w:hAnsi="Oswald" w:cs="Oswald"/>
          <w:b/>
          <w:bCs/>
          <w:color w:val="27AAE1"/>
          <w:sz w:val="22"/>
          <w:szCs w:val="22"/>
        </w:rPr>
        <w:t>Introduction</w:t>
      </w:r>
    </w:p>
    <w:p w14:paraId="6AAAFDE2" w14:textId="77777777" w:rsidR="00141D8C" w:rsidRPr="00F47360" w:rsidRDefault="00141D8C" w:rsidP="00481A35">
      <w:pPr>
        <w:pStyle w:val="BasicParagraph"/>
        <w:suppressAutoHyphens/>
        <w:rPr>
          <w:rFonts w:ascii="Oswald" w:hAnsi="Oswald" w:cs="Oswald"/>
          <w:color w:val="262626"/>
          <w:sz w:val="10"/>
          <w:szCs w:val="10"/>
        </w:rPr>
      </w:pPr>
    </w:p>
    <w:p w14:paraId="301EF83E" w14:textId="6810BF1E" w:rsidR="00481A35" w:rsidRDefault="00481A35" w:rsidP="00481A35">
      <w:pPr>
        <w:pStyle w:val="BasicParagraph"/>
        <w:suppressAutoHyphens/>
        <w:rPr>
          <w:rFonts w:ascii="Oswald" w:hAnsi="Oswald" w:cs="Oswald"/>
          <w:color w:val="262626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>3. Introduction: Background and Objectives</w:t>
      </w:r>
      <w:r>
        <w:rPr>
          <w:rFonts w:ascii="Oswald" w:hAnsi="Oswald" w:cs="Oswald"/>
          <w:color w:val="262626"/>
        </w:rPr>
        <w:t xml:space="preserve"> </w:t>
      </w:r>
    </w:p>
    <w:p w14:paraId="2F262FA0" w14:textId="3DC81BE3" w:rsidR="00481A35" w:rsidRDefault="00481A35" w:rsidP="00481A35">
      <w:pPr>
        <w:pStyle w:val="BasicParagraph"/>
        <w:suppressAutoHyphens/>
        <w:rPr>
          <w:rFonts w:ascii="Oswald" w:hAnsi="Oswald" w:cs="Oswald"/>
          <w:color w:val="262626"/>
        </w:rPr>
      </w:pPr>
      <w:r>
        <w:rPr>
          <w:rFonts w:ascii="Open Sans" w:hAnsi="Open Sans" w:cs="Open Sans"/>
          <w:color w:val="262626"/>
          <w:szCs w:val="18"/>
        </w:rPr>
        <w:t>Give the context for the study, the study question, and its practical relevance for decision making in policy or practice.</w:t>
      </w:r>
    </w:p>
    <w:p w14:paraId="66FDE371" w14:textId="77777777" w:rsidR="00481A35" w:rsidRPr="00F47360" w:rsidRDefault="00481A35" w:rsidP="00481A35">
      <w:pPr>
        <w:pStyle w:val="BasicParagraph"/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350B497B" w14:textId="5CC6322B" w:rsidR="00481A35" w:rsidRDefault="00481A35" w:rsidP="00481A35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915C2A">
        <w:rPr>
          <w:rFonts w:ascii="Open Sans" w:hAnsi="Open Sans" w:cs="Oswald"/>
          <w:color w:val="262626"/>
        </w:rPr>
        <w:t>PAGE 2 &amp; 3 SECTIONS UNDER INTRODUCTION</w:t>
      </w:r>
      <w:r>
        <w:rPr>
          <w:rFonts w:ascii="Open Sans" w:hAnsi="Open Sans" w:cs="Oswald"/>
          <w:color w:val="262626"/>
        </w:rPr>
        <w:fldChar w:fldCharType="end"/>
      </w:r>
    </w:p>
    <w:p w14:paraId="6896EDFC" w14:textId="77777777" w:rsidR="006D7A43" w:rsidRPr="00B0667D" w:rsidRDefault="006D7A43" w:rsidP="00481A35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6"/>
          <w:szCs w:val="16"/>
        </w:rPr>
      </w:pPr>
    </w:p>
    <w:p w14:paraId="0601DD37" w14:textId="77777777" w:rsidR="006D7A43" w:rsidRDefault="006D7A43" w:rsidP="00442B9F">
      <w:pPr>
        <w:pStyle w:val="BasicParagraph"/>
        <w:suppressAutoHyphens/>
        <w:rPr>
          <w:rFonts w:ascii="Oswald" w:hAnsi="Oswald" w:cs="Oswald"/>
          <w:b/>
          <w:bCs/>
          <w:color w:val="27AAE1"/>
          <w:sz w:val="16"/>
          <w:szCs w:val="16"/>
        </w:rPr>
      </w:pPr>
    </w:p>
    <w:p w14:paraId="40524548" w14:textId="249B479E" w:rsidR="00442B9F" w:rsidRPr="00481A35" w:rsidRDefault="00DD043F" w:rsidP="00442B9F">
      <w:pPr>
        <w:pStyle w:val="BasicParagraph"/>
        <w:suppressAutoHyphens/>
        <w:rPr>
          <w:rFonts w:ascii="Oswald" w:hAnsi="Oswald" w:cs="Oswald"/>
          <w:b/>
          <w:bCs/>
          <w:color w:val="27AAE1"/>
          <w:sz w:val="16"/>
          <w:szCs w:val="16"/>
        </w:rPr>
      </w:pPr>
      <w:r>
        <w:rPr>
          <w:rFonts w:ascii="Oswald" w:hAnsi="Oswald" w:cs="Oswald"/>
          <w:b/>
          <w:bCs/>
          <w:color w:val="27AAE1"/>
          <w:sz w:val="22"/>
          <w:szCs w:val="22"/>
        </w:rPr>
        <w:lastRenderedPageBreak/>
        <w:br/>
      </w:r>
      <w:r w:rsidR="00442B9F">
        <w:rPr>
          <w:rFonts w:ascii="Oswald" w:hAnsi="Oswald" w:cs="Oswald"/>
          <w:b/>
          <w:bCs/>
          <w:color w:val="27AAE1"/>
          <w:sz w:val="22"/>
          <w:szCs w:val="22"/>
        </w:rPr>
        <w:t>Methods</w:t>
      </w:r>
    </w:p>
    <w:p w14:paraId="2F38A15E" w14:textId="77777777" w:rsidR="00442B9F" w:rsidRPr="00CF42BE" w:rsidRDefault="00442B9F" w:rsidP="00442B9F">
      <w:pPr>
        <w:pStyle w:val="BasicParagraph"/>
        <w:suppressAutoHyphens/>
        <w:rPr>
          <w:rFonts w:ascii="Oswald" w:hAnsi="Oswald" w:cs="Oswald"/>
          <w:color w:val="262626"/>
          <w:sz w:val="10"/>
          <w:szCs w:val="10"/>
        </w:rPr>
      </w:pPr>
    </w:p>
    <w:p w14:paraId="0583E1D0" w14:textId="77777777" w:rsidR="00D44880" w:rsidRDefault="00442B9F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>4. Health economic analysis plan</w:t>
      </w:r>
    </w:p>
    <w:p w14:paraId="783057F7" w14:textId="59113DFC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Indicate whether a health economic analysis plan was developed and where available.</w:t>
      </w:r>
    </w:p>
    <w:p w14:paraId="70AFE1F4" w14:textId="77777777" w:rsidR="003C3A99" w:rsidRPr="00CD6B24" w:rsidRDefault="003C3A99" w:rsidP="00260CBB">
      <w:pPr>
        <w:pStyle w:val="BasicParagraph"/>
        <w:suppressAutoHyphens/>
        <w:rPr>
          <w:rFonts w:ascii="Open Sans" w:hAnsi="Open Sans" w:cs="Oswald"/>
          <w:color w:val="262626"/>
          <w:sz w:val="16"/>
          <w:szCs w:val="16"/>
        </w:rPr>
      </w:pPr>
    </w:p>
    <w:p w14:paraId="0BA187FD" w14:textId="63493C77" w:rsidR="00260CBB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915C2A">
        <w:rPr>
          <w:rFonts w:ascii="Open Sans" w:hAnsi="Open Sans" w:cs="Oswald"/>
          <w:color w:val="262626"/>
        </w:rPr>
        <w:t xml:space="preserve">NOT APPLICABLE </w:t>
      </w:r>
      <w:r>
        <w:rPr>
          <w:rFonts w:ascii="Open Sans" w:hAnsi="Open Sans" w:cs="Oswald"/>
          <w:color w:val="262626"/>
        </w:rPr>
        <w:fldChar w:fldCharType="end"/>
      </w:r>
    </w:p>
    <w:p w14:paraId="0D293DC2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4C60BAB6" w14:textId="77777777" w:rsidR="00CD6B24" w:rsidRPr="009652EA" w:rsidRDefault="00CD6B24" w:rsidP="00ED5B70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6B2D9133" w14:textId="19A8C581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5. Study population </w:t>
      </w:r>
    </w:p>
    <w:p w14:paraId="4E283854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Describe characteristics of the study population (such as age range, demographics, socioeconomic, or clinical characteristics).</w:t>
      </w:r>
    </w:p>
    <w:p w14:paraId="0C0B7E11" w14:textId="77777777" w:rsidR="003C3A99" w:rsidRPr="00CD6B24" w:rsidRDefault="003C3A99" w:rsidP="00260CBB">
      <w:pPr>
        <w:pStyle w:val="BasicParagraph"/>
        <w:suppressAutoHyphens/>
        <w:rPr>
          <w:rFonts w:ascii="Open Sans" w:hAnsi="Open Sans" w:cs="Oswald"/>
          <w:color w:val="262626"/>
          <w:sz w:val="16"/>
          <w:szCs w:val="16"/>
        </w:rPr>
      </w:pPr>
    </w:p>
    <w:p w14:paraId="2FD9A762" w14:textId="2A0612FC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915C2A">
        <w:rPr>
          <w:rFonts w:ascii="Open Sans" w:hAnsi="Open Sans" w:cs="Oswald"/>
          <w:color w:val="262626"/>
        </w:rPr>
        <w:t>INCLUDED IN METHODS  SECTION PAGE NO: 3-8</w:t>
      </w:r>
      <w:r>
        <w:rPr>
          <w:rFonts w:ascii="Open Sans" w:hAnsi="Open Sans" w:cs="Oswald"/>
          <w:color w:val="262626"/>
        </w:rPr>
        <w:fldChar w:fldCharType="end"/>
      </w:r>
    </w:p>
    <w:p w14:paraId="0BA125D4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20B11394" w14:textId="77777777" w:rsidR="00CD6B24" w:rsidRDefault="00CD6B24" w:rsidP="00ED5B70">
      <w:pPr>
        <w:pStyle w:val="BasicParagraph"/>
        <w:suppressAutoHyphens/>
      </w:pPr>
    </w:p>
    <w:p w14:paraId="59F12D9F" w14:textId="77777777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6. Setting and location </w:t>
      </w:r>
    </w:p>
    <w:p w14:paraId="14701FA1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Provide relevant contextual information that may influence findings.</w:t>
      </w:r>
    </w:p>
    <w:p w14:paraId="0817A35A" w14:textId="77777777" w:rsidR="003C3A99" w:rsidRPr="00CD6B24" w:rsidRDefault="003C3A99" w:rsidP="00260CBB">
      <w:pPr>
        <w:pStyle w:val="BasicParagraph"/>
        <w:suppressAutoHyphens/>
        <w:rPr>
          <w:rFonts w:ascii="Open Sans" w:hAnsi="Open Sans" w:cs="Oswald"/>
          <w:color w:val="262626"/>
          <w:sz w:val="16"/>
          <w:szCs w:val="16"/>
        </w:rPr>
      </w:pPr>
    </w:p>
    <w:p w14:paraId="03B8C5CD" w14:textId="1109AC28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915C2A">
        <w:rPr>
          <w:rFonts w:ascii="Open Sans" w:hAnsi="Open Sans" w:cs="Oswald"/>
          <w:color w:val="262626"/>
        </w:rPr>
        <w:t>INCLUDED IN MENTHODS SECTION UNDER 2.2 STUDY SETTING AND STUDY DESIGN PAGE NO:03</w:t>
      </w:r>
      <w:r>
        <w:rPr>
          <w:rFonts w:ascii="Open Sans" w:hAnsi="Open Sans" w:cs="Oswald"/>
          <w:color w:val="262626"/>
        </w:rPr>
        <w:fldChar w:fldCharType="end"/>
      </w:r>
    </w:p>
    <w:p w14:paraId="4967E15B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4F682C4F" w14:textId="77777777" w:rsidR="00CD6B24" w:rsidRDefault="00CD6B24" w:rsidP="00ED5B70">
      <w:pPr>
        <w:pStyle w:val="BasicParagraph"/>
        <w:suppressAutoHyphens/>
      </w:pPr>
    </w:p>
    <w:p w14:paraId="1A027454" w14:textId="77777777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7. Comparators </w:t>
      </w:r>
    </w:p>
    <w:p w14:paraId="6B3580DF" w14:textId="77777777" w:rsidR="00ED5B70" w:rsidRDefault="00ED5B70" w:rsidP="00ED5B70">
      <w:pPr>
        <w:pStyle w:val="BasicParagraph"/>
        <w:suppressAutoHyphens/>
      </w:pPr>
      <w:r>
        <w:rPr>
          <w:rFonts w:ascii="Open Sans" w:hAnsi="Open Sans" w:cs="Open Sans"/>
          <w:color w:val="262626"/>
          <w:szCs w:val="18"/>
        </w:rPr>
        <w:t>Describe the interventions or strategies being compared and why chosen.</w:t>
      </w:r>
      <w:r>
        <w:t xml:space="preserve"> </w:t>
      </w:r>
    </w:p>
    <w:p w14:paraId="05CDA097" w14:textId="77777777" w:rsidR="003C3A99" w:rsidRPr="00CD6B24" w:rsidRDefault="003C3A99" w:rsidP="003C3A99">
      <w:pPr>
        <w:pStyle w:val="BasicParagraph"/>
        <w:suppressAutoHyphens/>
        <w:rPr>
          <w:rFonts w:ascii="Open Sans" w:hAnsi="Open Sans" w:cs="Oswald"/>
          <w:color w:val="262626"/>
          <w:sz w:val="16"/>
          <w:szCs w:val="16"/>
        </w:rPr>
      </w:pPr>
    </w:p>
    <w:p w14:paraId="399004EF" w14:textId="1D114AA2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915C2A">
        <w:rPr>
          <w:rFonts w:ascii="Open Sans" w:hAnsi="Open Sans" w:cs="Oswald"/>
          <w:color w:val="262626"/>
        </w:rPr>
        <w:t xml:space="preserve">INCLUDED IN SECTION METHODS 2.3 DATA COLLECTION PAGE NO: 4-7 </w:t>
      </w:r>
      <w:r>
        <w:rPr>
          <w:rFonts w:ascii="Open Sans" w:hAnsi="Open Sans" w:cs="Oswald"/>
          <w:color w:val="262626"/>
        </w:rPr>
        <w:fldChar w:fldCharType="end"/>
      </w:r>
    </w:p>
    <w:p w14:paraId="6025CFFD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6AB5887D" w14:textId="77777777" w:rsidR="00CD6B24" w:rsidRDefault="00CD6B24" w:rsidP="00ED5B70">
      <w:pPr>
        <w:pStyle w:val="BasicParagraph"/>
        <w:suppressAutoHyphens/>
      </w:pPr>
    </w:p>
    <w:p w14:paraId="54C63805" w14:textId="77777777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8. Perspective </w:t>
      </w:r>
    </w:p>
    <w:p w14:paraId="53600BA8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State the perspective(s) adopted by the study and why chosen.</w:t>
      </w:r>
    </w:p>
    <w:p w14:paraId="475A066A" w14:textId="056FC747" w:rsidR="003C3A99" w:rsidRPr="00DD043F" w:rsidRDefault="003C3A99" w:rsidP="003C3A99">
      <w:pPr>
        <w:pStyle w:val="BasicParagraph"/>
        <w:suppressAutoHyphens/>
        <w:rPr>
          <w:rFonts w:ascii="Open Sans" w:hAnsi="Open Sans" w:cs="Oswald"/>
          <w:color w:val="262626"/>
          <w:sz w:val="20"/>
          <w:szCs w:val="20"/>
        </w:rPr>
      </w:pPr>
    </w:p>
    <w:p w14:paraId="2DA70AE0" w14:textId="16BDB006" w:rsidR="00CF42BE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noProof/>
          <w:color w:val="262626"/>
        </w:rPr>
        <w:t>PATIENT PERSPECTIVE  INCLUDED IN METHOD SECTION 2.1 STUDY SETTING AND STUDY DESIGN PAGE NO:03</w:t>
      </w:r>
      <w:r>
        <w:rPr>
          <w:rFonts w:ascii="Open Sans" w:hAnsi="Open Sans" w:cs="Oswald"/>
          <w:color w:val="262626"/>
        </w:rPr>
        <w:fldChar w:fldCharType="end"/>
      </w:r>
    </w:p>
    <w:p w14:paraId="0CB54E9D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672E46DB" w14:textId="77777777" w:rsidR="00CD6B24" w:rsidRPr="00B72786" w:rsidRDefault="00CD6B24" w:rsidP="00ED5B70">
      <w:pPr>
        <w:pStyle w:val="BasicParagraph"/>
        <w:suppressAutoHyphens/>
        <w:rPr>
          <w:sz w:val="21"/>
          <w:szCs w:val="21"/>
        </w:rPr>
      </w:pPr>
    </w:p>
    <w:p w14:paraId="0D72BE39" w14:textId="77777777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9. Time horizon </w:t>
      </w:r>
    </w:p>
    <w:p w14:paraId="05F856FE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State the time horizon for the study and why appropriate.</w:t>
      </w:r>
    </w:p>
    <w:p w14:paraId="429DD3BF" w14:textId="77777777" w:rsidR="00CF42BE" w:rsidRPr="00CD6B24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6"/>
          <w:szCs w:val="16"/>
        </w:rPr>
      </w:pPr>
    </w:p>
    <w:p w14:paraId="7B3BB3E7" w14:textId="0ACD5FAF" w:rsidR="00260CBB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 xml:space="preserve">INCLUDED IN METHODS 2.1  STUDY SETTING AND STUDY DESIGN PAGE NO:3 </w:t>
      </w:r>
      <w:r>
        <w:rPr>
          <w:rFonts w:ascii="Open Sans" w:hAnsi="Open Sans" w:cs="Oswald"/>
          <w:color w:val="262626"/>
        </w:rPr>
        <w:fldChar w:fldCharType="end"/>
      </w:r>
    </w:p>
    <w:p w14:paraId="1153F515" w14:textId="77777777" w:rsid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738EDA69" w14:textId="77777777" w:rsidR="00CD6B24" w:rsidRDefault="00CD6B24" w:rsidP="00260CBB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5E1CBFA7" w14:textId="70EECFA1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10. Discount rate </w:t>
      </w:r>
    </w:p>
    <w:p w14:paraId="0FF158F1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Report the discount rate(s) and reason chosen.</w:t>
      </w:r>
    </w:p>
    <w:p w14:paraId="43AF3E38" w14:textId="77777777" w:rsidR="00CF42BE" w:rsidRPr="00CF42BE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3C71A07A" w14:textId="1578C616" w:rsidR="00260CBB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N</w:t>
      </w:r>
      <w:r w:rsidR="00E570D9">
        <w:rPr>
          <w:rFonts w:ascii="Open Sans" w:hAnsi="Open Sans" w:cs="Oswald"/>
          <w:color w:val="262626"/>
        </w:rPr>
        <w:t>OT APPLICABLE</w:t>
      </w:r>
      <w:r>
        <w:rPr>
          <w:rFonts w:ascii="Open Sans" w:hAnsi="Open Sans" w:cs="Oswald"/>
          <w:color w:val="262626"/>
        </w:rPr>
        <w:fldChar w:fldCharType="end"/>
      </w:r>
    </w:p>
    <w:p w14:paraId="10737C1C" w14:textId="77777777" w:rsid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18EBCD67" w14:textId="77777777" w:rsidR="00CD6B24" w:rsidRDefault="00CD6B24" w:rsidP="00ED5B70">
      <w:pPr>
        <w:pStyle w:val="BasicParagraph"/>
        <w:suppressAutoHyphens/>
      </w:pPr>
    </w:p>
    <w:p w14:paraId="13E5AB9A" w14:textId="77777777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11. Selection of outcomes </w:t>
      </w:r>
    </w:p>
    <w:p w14:paraId="6CF4EC1D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Describe what outcomes were used as the measure(s) of benefit(s) and harm(s).</w:t>
      </w:r>
    </w:p>
    <w:p w14:paraId="5DDEED74" w14:textId="77777777" w:rsidR="00CF42BE" w:rsidRPr="00CF42BE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6E263006" w14:textId="0AD08EEA" w:rsidR="00260CBB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INCLUDED IN METHODS 2.3 DATA COLLECTION PAGE 4-7</w:t>
      </w:r>
      <w:r>
        <w:rPr>
          <w:rFonts w:ascii="Open Sans" w:hAnsi="Open Sans" w:cs="Oswald"/>
          <w:color w:val="262626"/>
        </w:rPr>
        <w:fldChar w:fldCharType="end"/>
      </w:r>
    </w:p>
    <w:p w14:paraId="2394FF69" w14:textId="77777777" w:rsid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35E7D697" w14:textId="77777777" w:rsidR="00CD6B24" w:rsidRDefault="00CD6B24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</w:p>
    <w:p w14:paraId="0508D70E" w14:textId="6292A342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12. Measurement of outcomes </w:t>
      </w:r>
    </w:p>
    <w:p w14:paraId="3F2EE4A4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Describe how outcomes used to capture benefit(s) and harm(s) were measured.</w:t>
      </w:r>
    </w:p>
    <w:p w14:paraId="12BF3B82" w14:textId="77777777" w:rsidR="00CF42BE" w:rsidRPr="00CF42BE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4A0D4FDD" w14:textId="72B954E3" w:rsidR="00260CBB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 w:rsidRPr="002F49E0">
        <w:rPr>
          <w:rFonts w:ascii="Open Sans" w:hAnsi="Open Sans" w:cs="Oswald"/>
          <w:color w:val="262626"/>
        </w:rPr>
        <w:t xml:space="preserve"> METHODS 2.3 DATA COLLECTION</w:t>
      </w:r>
      <w:r w:rsidR="002F49E0">
        <w:rPr>
          <w:rFonts w:ascii="Open Sans" w:hAnsi="Open Sans" w:cs="Oswald"/>
          <w:color w:val="262626"/>
        </w:rPr>
        <w:t xml:space="preserve"> QUALITY OF LIFE  USING KDQOL 36</w:t>
      </w:r>
      <w:r w:rsidR="002F49E0" w:rsidRPr="002F49E0">
        <w:rPr>
          <w:rFonts w:ascii="Open Sans" w:hAnsi="Open Sans" w:cs="Oswald"/>
          <w:color w:val="262626"/>
        </w:rPr>
        <w:t xml:space="preserve"> PAGE 4-7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>
        <w:rPr>
          <w:rFonts w:ascii="Open Sans" w:hAnsi="Open Sans" w:cs="Oswald"/>
          <w:color w:val="262626"/>
        </w:rPr>
        <w:fldChar w:fldCharType="end"/>
      </w:r>
    </w:p>
    <w:p w14:paraId="4C06C5A3" w14:textId="77777777" w:rsid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77B18CB6" w14:textId="77777777" w:rsidR="00CD6B24" w:rsidRDefault="00CD6B24" w:rsidP="00ED5B70">
      <w:pPr>
        <w:pStyle w:val="BasicParagraph"/>
        <w:suppressAutoHyphens/>
      </w:pPr>
    </w:p>
    <w:p w14:paraId="41335F49" w14:textId="77777777" w:rsidR="00ED5B70" w:rsidRDefault="00ED5B70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13. Valuation of outcomes </w:t>
      </w:r>
    </w:p>
    <w:p w14:paraId="6ADB4437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Describe the population and methods used to measure and value outcomes.</w:t>
      </w:r>
    </w:p>
    <w:p w14:paraId="2872134A" w14:textId="77777777" w:rsidR="00CF42BE" w:rsidRPr="00CF42BE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2A96C0D8" w14:textId="113B88C7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"COST OF ILLNESS" INCLUDED IN DATA COLLECTION METHODS 2.3 PAGE 4-7</w:t>
      </w:r>
      <w:r>
        <w:rPr>
          <w:rFonts w:ascii="Open Sans" w:hAnsi="Open Sans" w:cs="Oswald"/>
          <w:color w:val="262626"/>
        </w:rPr>
        <w:fldChar w:fldCharType="end"/>
      </w:r>
    </w:p>
    <w:p w14:paraId="31D9892D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20"/>
          <w:szCs w:val="20"/>
        </w:rPr>
      </w:pPr>
    </w:p>
    <w:p w14:paraId="264D1397" w14:textId="1A87A622" w:rsidR="00ED5B70" w:rsidRDefault="00326682" w:rsidP="00ED5B70">
      <w:pPr>
        <w:pStyle w:val="BasicParagraph"/>
        <w:suppressAutoHyphens/>
      </w:pPr>
      <w:r>
        <w:rPr>
          <w:rFonts w:ascii="Oswald" w:hAnsi="Oswald" w:cs="Oswald"/>
          <w:b/>
          <w:bCs/>
          <w:color w:val="262626"/>
          <w:sz w:val="20"/>
          <w:szCs w:val="20"/>
        </w:rPr>
        <w:br/>
      </w:r>
      <w:r w:rsidR="00ED5B70">
        <w:rPr>
          <w:rFonts w:ascii="Oswald" w:hAnsi="Oswald" w:cs="Oswald"/>
          <w:b/>
          <w:bCs/>
          <w:color w:val="262626"/>
          <w:sz w:val="20"/>
          <w:szCs w:val="20"/>
        </w:rPr>
        <w:t xml:space="preserve">14. Measurement and valuation of resources and costs </w:t>
      </w:r>
    </w:p>
    <w:p w14:paraId="75F558B3" w14:textId="77777777" w:rsidR="00ED5B70" w:rsidRDefault="00ED5B70" w:rsidP="00ED5B70">
      <w:pPr>
        <w:pStyle w:val="BasicParagraph"/>
        <w:suppressAutoHyphens/>
      </w:pPr>
      <w:r>
        <w:rPr>
          <w:rFonts w:ascii="Open Sans" w:hAnsi="Open Sans" w:cs="Open Sans"/>
          <w:color w:val="262626"/>
          <w:szCs w:val="18"/>
        </w:rPr>
        <w:t>Describe how costs were valued.</w:t>
      </w:r>
    </w:p>
    <w:p w14:paraId="49C62245" w14:textId="77777777" w:rsidR="00CF42BE" w:rsidRPr="00CF42BE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3"/>
          <w:szCs w:val="13"/>
        </w:rPr>
      </w:pPr>
    </w:p>
    <w:p w14:paraId="3643BD55" w14:textId="288363A5" w:rsidR="00260CBB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ALL VALUES WERE CALUCULATED IN INDIAN NATIONAL RUPEE</w:t>
      </w:r>
      <w:r>
        <w:rPr>
          <w:rFonts w:ascii="Open Sans" w:hAnsi="Open Sans" w:cs="Oswald"/>
          <w:color w:val="262626"/>
        </w:rPr>
        <w:fldChar w:fldCharType="end"/>
      </w:r>
    </w:p>
    <w:p w14:paraId="3FFAC61B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20"/>
          <w:szCs w:val="20"/>
        </w:rPr>
      </w:pPr>
    </w:p>
    <w:p w14:paraId="3ECFBB67" w14:textId="77777777" w:rsidR="00CD6B24" w:rsidRPr="00CF42BE" w:rsidRDefault="00CD6B24" w:rsidP="00CF42BE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052BCED6" w14:textId="77777777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15. Currency, price date, and conversion </w:t>
      </w:r>
    </w:p>
    <w:p w14:paraId="7CAA961F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Report the dates of the estimated resource quantities and unit costs, plus the currency and year of conversion.</w:t>
      </w:r>
    </w:p>
    <w:p w14:paraId="75F6717C" w14:textId="77777777" w:rsidR="00CF42BE" w:rsidRPr="00CF42BE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3"/>
          <w:szCs w:val="13"/>
        </w:rPr>
      </w:pPr>
    </w:p>
    <w:p w14:paraId="5BFB67B8" w14:textId="26815764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 w:rsidRPr="002F49E0">
        <w:rPr>
          <w:rFonts w:ascii="Open Sans" w:hAnsi="Open Sans" w:cs="Oswald"/>
          <w:color w:val="262626"/>
        </w:rPr>
        <w:t xml:space="preserve">INR; </w:t>
      </w:r>
      <w:r w:rsidR="002F49E0">
        <w:rPr>
          <w:rFonts w:ascii="Open Sans" w:hAnsi="Open Sans" w:cs="Oswald"/>
          <w:color w:val="262626"/>
        </w:rPr>
        <w:t xml:space="preserve">1 </w:t>
      </w:r>
      <w:r w:rsidR="002F49E0" w:rsidRPr="002F49E0">
        <w:rPr>
          <w:rFonts w:ascii="Open Sans" w:hAnsi="Open Sans" w:cs="Oswald"/>
          <w:color w:val="262626"/>
        </w:rPr>
        <w:t>USD~INR82.52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 xml:space="preserve"> DECEMBER 2022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>
        <w:rPr>
          <w:rFonts w:ascii="Open Sans" w:hAnsi="Open Sans" w:cs="Oswald"/>
          <w:color w:val="262626"/>
        </w:rPr>
        <w:fldChar w:fldCharType="end"/>
      </w:r>
    </w:p>
    <w:p w14:paraId="2C8A22CB" w14:textId="77777777" w:rsidR="00CD6B24" w:rsidRPr="00CD6B24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20"/>
          <w:szCs w:val="20"/>
        </w:rPr>
      </w:pPr>
    </w:p>
    <w:p w14:paraId="7E346BA6" w14:textId="2C3A38B8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pen Sans" w:hAnsi="Open Sans" w:cs="Open Sans"/>
          <w:color w:val="262626"/>
          <w:szCs w:val="18"/>
        </w:rPr>
        <w:lastRenderedPageBreak/>
        <w:br/>
      </w:r>
      <w:r>
        <w:rPr>
          <w:rFonts w:ascii="Oswald" w:hAnsi="Oswald" w:cs="Oswald"/>
          <w:b/>
          <w:bCs/>
          <w:color w:val="262626"/>
          <w:sz w:val="20"/>
          <w:szCs w:val="20"/>
        </w:rPr>
        <w:t>16. Rationale and description of model</w:t>
      </w:r>
    </w:p>
    <w:p w14:paraId="3C12CB1F" w14:textId="20889DF9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 xml:space="preserve">If modeling is used, describe in detail and why used. Report if the model is publicly available and where it can be accessed. </w:t>
      </w:r>
    </w:p>
    <w:p w14:paraId="34212D74" w14:textId="77777777" w:rsidR="00CF42BE" w:rsidRPr="000B544B" w:rsidRDefault="00CF42BE" w:rsidP="00ED5B70">
      <w:pPr>
        <w:pStyle w:val="BasicParagraph"/>
        <w:suppressAutoHyphens/>
        <w:rPr>
          <w:rFonts w:ascii="Open Sans" w:hAnsi="Open Sans" w:cs="Open Sans"/>
          <w:color w:val="262626"/>
          <w:sz w:val="16"/>
          <w:szCs w:val="16"/>
        </w:rPr>
      </w:pPr>
    </w:p>
    <w:p w14:paraId="76A54E08" w14:textId="51D16D97" w:rsidR="00CF42BE" w:rsidRDefault="00260CBB" w:rsidP="00ED5B70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N</w:t>
      </w:r>
      <w:r w:rsidR="00E570D9">
        <w:rPr>
          <w:rFonts w:ascii="Open Sans" w:hAnsi="Open Sans" w:cs="Oswald"/>
          <w:color w:val="262626"/>
        </w:rPr>
        <w:t>OT APPLICABLE</w:t>
      </w:r>
      <w:r w:rsidR="002F49E0">
        <w:rPr>
          <w:rFonts w:ascii="Open Sans" w:hAnsi="Open Sans" w:cs="Oswald"/>
          <w:color w:val="262626"/>
        </w:rPr>
        <w:t xml:space="preserve"> </w:t>
      </w:r>
      <w:r>
        <w:rPr>
          <w:rFonts w:ascii="Open Sans" w:hAnsi="Open Sans" w:cs="Oswald"/>
          <w:color w:val="262626"/>
        </w:rPr>
        <w:fldChar w:fldCharType="end"/>
      </w:r>
    </w:p>
    <w:p w14:paraId="7D859098" w14:textId="77777777" w:rsidR="00CD6B24" w:rsidRPr="00F03AD7" w:rsidRDefault="00CD6B24" w:rsidP="00ED5B70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1D3A13B4" w14:textId="77777777" w:rsidR="00CD6B24" w:rsidRDefault="00CD6B24" w:rsidP="00ED5B70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4EE2E998" w14:textId="76A36D4E" w:rsidR="00ED5B70" w:rsidRPr="00CF42BE" w:rsidRDefault="00ED5B70" w:rsidP="00ED5B70">
      <w:pPr>
        <w:pStyle w:val="BasicParagraph"/>
        <w:suppressAutoHyphens/>
        <w:rPr>
          <w:rFonts w:ascii="Open Sans" w:hAnsi="Open Sans" w:cs="Oswald"/>
          <w:color w:val="262626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17. Analytics and assumptions </w:t>
      </w:r>
    </w:p>
    <w:p w14:paraId="722839B1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 xml:space="preserve">Describe any methods for analyzing or statistically transforming data, any extrapolation methods, and approaches for validating any model used. </w:t>
      </w:r>
    </w:p>
    <w:p w14:paraId="0C2EB0D9" w14:textId="77777777" w:rsidR="00CF42BE" w:rsidRDefault="00CF42BE" w:rsidP="00260CBB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00F5ED7C" w14:textId="5FDB1E59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N</w:t>
      </w:r>
      <w:r w:rsidR="00E570D9">
        <w:rPr>
          <w:rFonts w:ascii="Open Sans" w:hAnsi="Open Sans" w:cs="Oswald"/>
          <w:color w:val="262626"/>
        </w:rPr>
        <w:t>OT APPLICABLE</w:t>
      </w:r>
      <w:r>
        <w:rPr>
          <w:rFonts w:ascii="Open Sans" w:hAnsi="Open Sans" w:cs="Oswald"/>
          <w:color w:val="262626"/>
        </w:rPr>
        <w:fldChar w:fldCharType="end"/>
      </w:r>
    </w:p>
    <w:p w14:paraId="4B4E2ED5" w14:textId="77777777" w:rsidR="00CD6B24" w:rsidRPr="00F03AD7" w:rsidRDefault="00CD6B24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2D2DC65D" w14:textId="77777777" w:rsidR="00CD6B24" w:rsidRPr="00F47360" w:rsidRDefault="00CD6B24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</w:p>
    <w:p w14:paraId="21CE2F1E" w14:textId="77777777" w:rsidR="00F47360" w:rsidRDefault="00F47360" w:rsidP="00F4736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>18. Characterizing heterogeneity</w:t>
      </w:r>
    </w:p>
    <w:p w14:paraId="53425458" w14:textId="1BA092CB" w:rsidR="00F47360" w:rsidRPr="00F47360" w:rsidRDefault="00F47360" w:rsidP="00F4736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 xml:space="preserve">Describe any methods used for estimating how the results of the study vary for subgroups. </w:t>
      </w:r>
      <w:r>
        <w:rPr>
          <w:rFonts w:ascii="Oswald" w:hAnsi="Oswald"/>
          <w:b/>
          <w:bCs/>
          <w:sz w:val="20"/>
          <w:szCs w:val="20"/>
        </w:rPr>
        <w:br/>
      </w:r>
    </w:p>
    <w:p w14:paraId="32AA9C32" w14:textId="28E5F0C4" w:rsidR="00F47360" w:rsidRDefault="00F47360" w:rsidP="00F47360">
      <w:pPr>
        <w:pBdr>
          <w:bottom w:val="single" w:sz="6" w:space="1" w:color="auto"/>
        </w:pBdr>
      </w:pPr>
      <w: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instrText xml:space="preserve"> FORMTEXT </w:instrText>
      </w:r>
      <w:r>
        <w:fldChar w:fldCharType="separate"/>
      </w:r>
      <w:r w:rsidR="002F49E0">
        <w:t>INCLUDED IN  SECTION METHODS 2.3 DATA COLLECTION MODIFIED BY PRASAD CLASSIFICATION BASED ON PER CAPITA INCOME WAS USED TO CATEGORISE THIS SUB GROUP PAGE N0 05</w:t>
      </w:r>
      <w:r>
        <w:fldChar w:fldCharType="end"/>
      </w:r>
    </w:p>
    <w:p w14:paraId="303A9E89" w14:textId="77777777" w:rsidR="00CD6B24" w:rsidRPr="00F03AD7" w:rsidRDefault="00CD6B24" w:rsidP="00F47360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36036258" w14:textId="77777777" w:rsidR="00CD6B24" w:rsidRDefault="00CD6B24" w:rsidP="00CF42BE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</w:p>
    <w:p w14:paraId="5FE0AD89" w14:textId="4E8D1836" w:rsidR="00ED5B70" w:rsidRPr="00CF42BE" w:rsidRDefault="00ED5B70" w:rsidP="00CF42BE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19. </w:t>
      </w:r>
      <w:r w:rsidR="00CF42BE" w:rsidRPr="00CF42BE">
        <w:rPr>
          <w:rFonts w:ascii="Oswald" w:hAnsi="Oswald" w:cs="Oswald"/>
          <w:b/>
          <w:bCs/>
          <w:color w:val="262626"/>
          <w:sz w:val="20"/>
          <w:szCs w:val="20"/>
        </w:rPr>
        <w:t>Characterizing distributional effects</w:t>
      </w:r>
    </w:p>
    <w:p w14:paraId="02446CAB" w14:textId="77777777" w:rsidR="00CF42BE" w:rsidRPr="007D32A7" w:rsidRDefault="00CF42BE" w:rsidP="00CF42BE">
      <w:pPr>
        <w:rPr>
          <w:rFonts w:cs="Open Sans"/>
        </w:rPr>
      </w:pPr>
      <w:r w:rsidRPr="007D32A7">
        <w:rPr>
          <w:rFonts w:cs="Open Sans"/>
          <w:szCs w:val="18"/>
        </w:rPr>
        <w:t>Describe how impacts are distributed across different individuals or adjustments made to reflect priority populations.</w:t>
      </w:r>
      <w:r w:rsidR="00ED5B70" w:rsidRPr="007D32A7">
        <w:rPr>
          <w:rFonts w:cs="Open Sans"/>
          <w:b/>
          <w:bCs/>
          <w:sz w:val="20"/>
          <w:szCs w:val="20"/>
        </w:rPr>
        <w:br/>
      </w:r>
    </w:p>
    <w:p w14:paraId="1E8AE5DE" w14:textId="3889C312" w:rsidR="009B6835" w:rsidRDefault="00260CBB" w:rsidP="00CF42BE">
      <w:pPr>
        <w:pBdr>
          <w:bottom w:val="single" w:sz="6" w:space="1" w:color="auto"/>
        </w:pBdr>
      </w:pPr>
      <w: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instrText xml:space="preserve"> FORMTEXT </w:instrText>
      </w:r>
      <w:r>
        <w:fldChar w:fldCharType="separate"/>
      </w:r>
      <w:r w:rsidR="002F49E0">
        <w:t>INCLUDED IN SECTION 2.3 DATA COLLECTION STEP 3 THE ASSIGNMENT OF EVALUATION  PAGE NO 07</w:t>
      </w:r>
      <w:r>
        <w:fldChar w:fldCharType="end"/>
      </w:r>
    </w:p>
    <w:p w14:paraId="3B84D2C2" w14:textId="77777777" w:rsidR="00CD6B24" w:rsidRPr="00F03AD7" w:rsidRDefault="00CD6B24" w:rsidP="00CF42BE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1F24AFA0" w14:textId="77777777" w:rsidR="00CD6B24" w:rsidRDefault="00CD6B24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</w:p>
    <w:p w14:paraId="344272F7" w14:textId="77777777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20. Characterizing uncertainty </w:t>
      </w:r>
    </w:p>
    <w:p w14:paraId="067DC1C7" w14:textId="77777777" w:rsidR="00CF42BE" w:rsidRDefault="00ED5B70" w:rsidP="00ED5B70">
      <w:pPr>
        <w:pStyle w:val="BasicParagraph"/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pen Sans"/>
          <w:color w:val="262626"/>
          <w:szCs w:val="18"/>
        </w:rPr>
        <w:t>Describe methods to characterize any sources of uncertainty in the analysis.</w:t>
      </w:r>
      <w:r>
        <w:rPr>
          <w:rFonts w:ascii="Open Sans" w:hAnsi="Open Sans" w:cs="Open Sans"/>
          <w:color w:val="262626"/>
          <w:szCs w:val="18"/>
        </w:rPr>
        <w:br/>
      </w:r>
    </w:p>
    <w:p w14:paraId="15D31840" w14:textId="19D43FCC" w:rsidR="009B6835" w:rsidRDefault="00260CBB" w:rsidP="00ED5B70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N</w:t>
      </w:r>
      <w:r w:rsidR="00E570D9">
        <w:rPr>
          <w:rFonts w:ascii="Open Sans" w:hAnsi="Open Sans" w:cs="Oswald"/>
          <w:color w:val="262626"/>
        </w:rPr>
        <w:t>O</w:t>
      </w:r>
      <w:r w:rsidR="00DA2129">
        <w:rPr>
          <w:rFonts w:ascii="Open Sans" w:hAnsi="Open Sans" w:cs="Oswald"/>
          <w:color w:val="262626"/>
        </w:rPr>
        <w:t>T REPORTED</w:t>
      </w:r>
      <w:r>
        <w:rPr>
          <w:rFonts w:ascii="Open Sans" w:hAnsi="Open Sans" w:cs="Oswald"/>
          <w:color w:val="262626"/>
        </w:rPr>
        <w:fldChar w:fldCharType="end"/>
      </w:r>
    </w:p>
    <w:p w14:paraId="13A9C169" w14:textId="77777777" w:rsidR="00CD6B24" w:rsidRPr="00F03AD7" w:rsidRDefault="00CD6B24" w:rsidP="00ED5B70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</w:p>
    <w:p w14:paraId="20413C81" w14:textId="77777777" w:rsidR="00CD6B24" w:rsidRDefault="00CD6B24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</w:p>
    <w:p w14:paraId="3EE370D7" w14:textId="1862D72D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21. Approach to engagement with patients and others affected by the study </w:t>
      </w:r>
    </w:p>
    <w:p w14:paraId="366CBC1A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 xml:space="preserve">Describe any approaches to engage patients or service recipients, the general public, communities, or stakeholders (eg, clinicians or payers) in the design of the study. </w:t>
      </w:r>
    </w:p>
    <w:p w14:paraId="3B54718E" w14:textId="77777777" w:rsidR="00CF42BE" w:rsidRPr="000B544B" w:rsidRDefault="00CF42BE" w:rsidP="00ED5B70">
      <w:pPr>
        <w:pStyle w:val="BasicParagraph"/>
        <w:suppressAutoHyphens/>
        <w:rPr>
          <w:rFonts w:ascii="Open Sans" w:hAnsi="Open Sans" w:cs="Oswald"/>
          <w:color w:val="262626"/>
          <w:szCs w:val="18"/>
        </w:rPr>
      </w:pPr>
    </w:p>
    <w:p w14:paraId="2579C252" w14:textId="36482A48" w:rsidR="009B6835" w:rsidRPr="00F03AD7" w:rsidRDefault="00260CBB" w:rsidP="00ED5B70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0"/>
          <w:szCs w:val="10"/>
        </w:rPr>
      </w:pPr>
      <w:r>
        <w:rPr>
          <w:rFonts w:ascii="Open Sans" w:hAnsi="Open Sans" w:cs="Oswald"/>
          <w:color w:val="262626"/>
        </w:rPr>
        <w:lastRenderedPageBreak/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INCLUDED IN SECTION 2.2 STUDY POPULATION PAGE 4 PROVDING QUESTIONARIES</w:t>
      </w:r>
      <w:r>
        <w:rPr>
          <w:rFonts w:ascii="Open Sans" w:hAnsi="Open Sans" w:cs="Oswald"/>
          <w:color w:val="262626"/>
        </w:rPr>
        <w:fldChar w:fldCharType="end"/>
      </w:r>
      <w:r w:rsidR="00F03AD7">
        <w:rPr>
          <w:rFonts w:ascii="Open Sans" w:hAnsi="Open Sans" w:cs="Oswald"/>
          <w:color w:val="262626"/>
        </w:rPr>
        <w:br/>
      </w:r>
    </w:p>
    <w:p w14:paraId="1A54154A" w14:textId="77777777" w:rsidR="00F03AD7" w:rsidRDefault="00F03AD7" w:rsidP="00ED5B70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1B7C85DB" w14:textId="77777777" w:rsidR="00CF42BE" w:rsidRPr="00CF42BE" w:rsidRDefault="00CF42BE" w:rsidP="00CF42BE">
      <w:pPr>
        <w:pStyle w:val="BasicParagraph"/>
        <w:suppressAutoHyphens/>
        <w:rPr>
          <w:rFonts w:ascii="Oswald" w:hAnsi="Oswald" w:cs="Oswald"/>
          <w:b/>
          <w:bCs/>
          <w:color w:val="27AAE1"/>
          <w:sz w:val="22"/>
          <w:szCs w:val="22"/>
        </w:rPr>
      </w:pPr>
      <w:r w:rsidRPr="00CF42BE">
        <w:rPr>
          <w:rFonts w:ascii="Oswald" w:hAnsi="Oswald" w:cs="Oswald"/>
          <w:b/>
          <w:bCs/>
          <w:color w:val="27AAE1"/>
          <w:sz w:val="22"/>
          <w:szCs w:val="22"/>
        </w:rPr>
        <w:t>Results</w:t>
      </w:r>
    </w:p>
    <w:p w14:paraId="1327E519" w14:textId="77777777" w:rsidR="00CF42BE" w:rsidRPr="008F40A0" w:rsidRDefault="00CF42BE" w:rsidP="00CF42BE">
      <w:pPr>
        <w:spacing w:line="276" w:lineRule="auto"/>
        <w:rPr>
          <w:rFonts w:cs="Open Sans"/>
          <w:color w:val="262626" w:themeColor="text1" w:themeTint="D9"/>
        </w:rPr>
      </w:pPr>
    </w:p>
    <w:p w14:paraId="7C8CAEF2" w14:textId="1FCA70BC" w:rsidR="00CF42BE" w:rsidRPr="00CF42BE" w:rsidRDefault="00CF42BE" w:rsidP="00CF42BE">
      <w:pPr>
        <w:spacing w:line="276" w:lineRule="auto"/>
        <w:rPr>
          <w:rFonts w:ascii="Oswald" w:hAnsi="Oswald" w:cs="Open Sans"/>
          <w:b/>
          <w:bCs/>
          <w:color w:val="262626" w:themeColor="text1" w:themeTint="D9"/>
          <w:sz w:val="20"/>
        </w:rPr>
      </w:pPr>
      <w:r>
        <w:rPr>
          <w:rFonts w:ascii="Oswald" w:hAnsi="Oswald" w:cs="Open Sans"/>
          <w:b/>
          <w:bCs/>
          <w:color w:val="262626" w:themeColor="text1" w:themeTint="D9"/>
          <w:sz w:val="20"/>
        </w:rPr>
        <w:t xml:space="preserve">22. </w:t>
      </w:r>
      <w:r w:rsidRPr="00CF42BE">
        <w:rPr>
          <w:rFonts w:ascii="Oswald" w:hAnsi="Oswald" w:cs="Open Sans"/>
          <w:b/>
          <w:bCs/>
          <w:color w:val="262626" w:themeColor="text1" w:themeTint="D9"/>
          <w:sz w:val="20"/>
        </w:rPr>
        <w:t xml:space="preserve">Study parameters </w:t>
      </w:r>
    </w:p>
    <w:p w14:paraId="3C2062F7" w14:textId="77777777" w:rsidR="00CF42BE" w:rsidRPr="008F40A0" w:rsidRDefault="00CF42BE" w:rsidP="00CF42BE">
      <w:pPr>
        <w:spacing w:line="276" w:lineRule="auto"/>
        <w:rPr>
          <w:rFonts w:cs="Open Sans"/>
          <w:color w:val="262626" w:themeColor="text1" w:themeTint="D9"/>
        </w:rPr>
      </w:pPr>
      <w:r w:rsidRPr="008F40A0">
        <w:rPr>
          <w:rFonts w:cs="Open Sans"/>
          <w:color w:val="262626" w:themeColor="text1" w:themeTint="D9"/>
        </w:rPr>
        <w:t>Report all analytic inputs (eg, values, ranges, references) including uncertainty or distributional assumptions.</w:t>
      </w:r>
    </w:p>
    <w:p w14:paraId="1CE683F5" w14:textId="730B46DC" w:rsidR="00CF42BE" w:rsidRPr="00F03AD7" w:rsidRDefault="00CF42BE" w:rsidP="00CF42BE">
      <w:pPr>
        <w:spacing w:line="276" w:lineRule="auto"/>
        <w:rPr>
          <w:rFonts w:cs="Open Sans"/>
          <w:color w:val="262626" w:themeColor="text1" w:themeTint="D9"/>
          <w:sz w:val="15"/>
          <w:szCs w:val="15"/>
        </w:rPr>
      </w:pPr>
    </w:p>
    <w:p w14:paraId="12AA5737" w14:textId="15DFF9F1" w:rsidR="00CF42BE" w:rsidRDefault="00CF42BE" w:rsidP="00CF42BE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 xml:space="preserve">INCLUDED IN RESULTS PAGE NO 8  </w:t>
      </w:r>
      <w:r>
        <w:rPr>
          <w:rFonts w:ascii="Open Sans" w:hAnsi="Open Sans" w:cs="Oswald"/>
          <w:color w:val="262626"/>
        </w:rPr>
        <w:fldChar w:fldCharType="end"/>
      </w:r>
    </w:p>
    <w:p w14:paraId="2F67918B" w14:textId="77777777" w:rsidR="00F03AD7" w:rsidRPr="00F03AD7" w:rsidRDefault="00F03AD7" w:rsidP="00CF42BE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5FC36F0F" w14:textId="77777777" w:rsidR="00F03AD7" w:rsidRPr="00CF42BE" w:rsidRDefault="00F03AD7" w:rsidP="00CF42BE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52611350" w14:textId="34E06689" w:rsidR="00CF42BE" w:rsidRPr="00CF42BE" w:rsidRDefault="00CF42BE" w:rsidP="00CF42BE">
      <w:pPr>
        <w:spacing w:line="276" w:lineRule="auto"/>
        <w:rPr>
          <w:rFonts w:ascii="Oswald" w:hAnsi="Oswald" w:cs="Open Sans"/>
          <w:b/>
          <w:bCs/>
          <w:color w:val="262626" w:themeColor="text1" w:themeTint="D9"/>
          <w:sz w:val="20"/>
        </w:rPr>
      </w:pPr>
      <w:r>
        <w:rPr>
          <w:rFonts w:ascii="Oswald" w:hAnsi="Oswald" w:cs="Open Sans"/>
          <w:b/>
          <w:bCs/>
          <w:color w:val="262626" w:themeColor="text1" w:themeTint="D9"/>
          <w:sz w:val="20"/>
        </w:rPr>
        <w:t xml:space="preserve">23. </w:t>
      </w:r>
      <w:r w:rsidRPr="00CF42BE">
        <w:rPr>
          <w:rFonts w:ascii="Oswald" w:hAnsi="Oswald" w:cs="Open Sans"/>
          <w:b/>
          <w:bCs/>
          <w:color w:val="262626" w:themeColor="text1" w:themeTint="D9"/>
          <w:sz w:val="20"/>
        </w:rPr>
        <w:t xml:space="preserve">Summary of main results </w:t>
      </w:r>
    </w:p>
    <w:p w14:paraId="712EBE93" w14:textId="6F57E1DF" w:rsidR="00CF42BE" w:rsidRDefault="00CF42BE" w:rsidP="00CF42BE">
      <w:pPr>
        <w:spacing w:line="276" w:lineRule="auto"/>
        <w:rPr>
          <w:rFonts w:cs="Open Sans"/>
          <w:color w:val="262626" w:themeColor="text1" w:themeTint="D9"/>
        </w:rPr>
      </w:pPr>
      <w:r w:rsidRPr="008F40A0">
        <w:rPr>
          <w:rFonts w:cs="Open Sans"/>
          <w:color w:val="262626" w:themeColor="text1" w:themeTint="D9"/>
        </w:rPr>
        <w:t xml:space="preserve">Report the mean values for the main categories of costs and outcomes of interest and summarize them in the most appropriate overall measure. </w:t>
      </w:r>
    </w:p>
    <w:p w14:paraId="19812465" w14:textId="0A5DFE40" w:rsidR="00CF42BE" w:rsidRPr="00CF42BE" w:rsidRDefault="00CF42BE" w:rsidP="00CF42BE">
      <w:pPr>
        <w:spacing w:line="276" w:lineRule="auto"/>
        <w:rPr>
          <w:rFonts w:cs="Open Sans"/>
          <w:color w:val="262626" w:themeColor="text1" w:themeTint="D9"/>
          <w:sz w:val="15"/>
          <w:szCs w:val="15"/>
        </w:rPr>
      </w:pPr>
    </w:p>
    <w:p w14:paraId="52EFA2A2" w14:textId="625A02AF" w:rsidR="00CF42BE" w:rsidRDefault="00CF42BE" w:rsidP="00CF42BE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 w:rsidRPr="002F49E0">
        <w:rPr>
          <w:rFonts w:ascii="Open Sans" w:hAnsi="Open Sans" w:cs="Oswald"/>
          <w:color w:val="262626"/>
        </w:rPr>
        <w:t xml:space="preserve">INCLUDED IN RESULTS </w:t>
      </w:r>
      <w:r w:rsidR="002F49E0">
        <w:rPr>
          <w:rFonts w:ascii="Open Sans" w:hAnsi="Open Sans" w:cs="Oswald"/>
          <w:color w:val="262626"/>
        </w:rPr>
        <w:t>TABLE NO 03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 w:rsidR="002F49E0">
        <w:rPr>
          <w:rFonts w:ascii="Open Sans" w:hAnsi="Open Sans" w:cs="Oswald"/>
          <w:color w:val="262626"/>
        </w:rPr>
        <w:t> </w:t>
      </w:r>
      <w:r>
        <w:rPr>
          <w:rFonts w:ascii="Open Sans" w:hAnsi="Open Sans" w:cs="Oswald"/>
          <w:color w:val="262626"/>
        </w:rPr>
        <w:fldChar w:fldCharType="end"/>
      </w:r>
    </w:p>
    <w:p w14:paraId="398F717E" w14:textId="77777777" w:rsidR="00F03AD7" w:rsidRPr="00F03AD7" w:rsidRDefault="00F03AD7" w:rsidP="00CF42BE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7B533C79" w14:textId="77777777" w:rsidR="00F03AD7" w:rsidRPr="003079F4" w:rsidRDefault="00F03AD7" w:rsidP="00ED5B70">
      <w:pPr>
        <w:pStyle w:val="BasicParagraph"/>
        <w:suppressAutoHyphens/>
        <w:rPr>
          <w:rFonts w:ascii="Open Sans" w:hAnsi="Open Sans" w:cs="Oswald"/>
          <w:color w:val="262626"/>
        </w:rPr>
      </w:pPr>
    </w:p>
    <w:p w14:paraId="4E7F603B" w14:textId="5D55156F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24. Effect of uncertainty </w:t>
      </w:r>
    </w:p>
    <w:p w14:paraId="079B9DA4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Describe how uncertainty about analytic judgments, inputs, or projections affects findings. Report the effect of choice of discount rate and time horizon, if applicable.</w:t>
      </w:r>
    </w:p>
    <w:p w14:paraId="413D1320" w14:textId="77777777" w:rsidR="00CF42BE" w:rsidRPr="00F03AD7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6677A617" w14:textId="0CD8F04C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N</w:t>
      </w:r>
      <w:r w:rsidR="00DA2129">
        <w:rPr>
          <w:rFonts w:ascii="Open Sans" w:hAnsi="Open Sans" w:cs="Oswald"/>
          <w:color w:val="262626"/>
        </w:rPr>
        <w:t>OT APPLICABLE</w:t>
      </w:r>
      <w:r>
        <w:rPr>
          <w:rFonts w:ascii="Open Sans" w:hAnsi="Open Sans" w:cs="Oswald"/>
          <w:color w:val="262626"/>
        </w:rPr>
        <w:fldChar w:fldCharType="end"/>
      </w:r>
    </w:p>
    <w:p w14:paraId="0850E118" w14:textId="77777777" w:rsidR="00F03AD7" w:rsidRPr="00F03AD7" w:rsidRDefault="00F03AD7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1B34E0F4" w14:textId="77777777" w:rsidR="00F03AD7" w:rsidRDefault="00F03AD7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</w:p>
    <w:p w14:paraId="46302567" w14:textId="77777777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25. Effect of engagement with patients and others affected by the study </w:t>
      </w:r>
    </w:p>
    <w:p w14:paraId="4017AB46" w14:textId="77777777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pen Sans" w:hAnsi="Open Sans" w:cs="Open Sans"/>
          <w:color w:val="262626"/>
          <w:szCs w:val="18"/>
        </w:rPr>
        <w:t xml:space="preserve">Report on any difference patient/service recipient, general public, community, or stakeholder involvement made to the approach or findings of the study. </w:t>
      </w:r>
    </w:p>
    <w:p w14:paraId="0CD25977" w14:textId="77777777" w:rsidR="00CF42BE" w:rsidRPr="00F03AD7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481FC42E" w14:textId="1F976C82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>NONE</w:t>
      </w:r>
      <w:r>
        <w:rPr>
          <w:rFonts w:ascii="Open Sans" w:hAnsi="Open Sans" w:cs="Oswald"/>
          <w:color w:val="262626"/>
        </w:rPr>
        <w:fldChar w:fldCharType="end"/>
      </w:r>
    </w:p>
    <w:p w14:paraId="5249E784" w14:textId="77777777" w:rsidR="00F03AD7" w:rsidRPr="00F03AD7" w:rsidRDefault="00F03AD7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244BF904" w14:textId="77777777" w:rsidR="00F03AD7" w:rsidRPr="00CF42BE" w:rsidRDefault="00F03AD7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13"/>
          <w:szCs w:val="13"/>
        </w:rPr>
      </w:pPr>
    </w:p>
    <w:p w14:paraId="5FD944A3" w14:textId="77777777" w:rsidR="00F23E45" w:rsidRPr="00F23E45" w:rsidRDefault="00F23E45" w:rsidP="00ED5B70">
      <w:pPr>
        <w:pStyle w:val="BasicParagraph"/>
        <w:suppressAutoHyphens/>
        <w:rPr>
          <w:rFonts w:ascii="Oswald" w:hAnsi="Oswald" w:cs="Oswald"/>
          <w:b/>
          <w:bCs/>
          <w:color w:val="27AAE1"/>
          <w:sz w:val="10"/>
          <w:szCs w:val="10"/>
        </w:rPr>
      </w:pPr>
    </w:p>
    <w:p w14:paraId="698DB9F2" w14:textId="49E48BF0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7AAE1"/>
          <w:sz w:val="22"/>
          <w:szCs w:val="22"/>
        </w:rPr>
        <w:t>Discussion</w:t>
      </w:r>
    </w:p>
    <w:p w14:paraId="7D237A03" w14:textId="77777777" w:rsidR="00ED5B70" w:rsidRPr="00B72786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13"/>
          <w:szCs w:val="13"/>
        </w:rPr>
      </w:pPr>
    </w:p>
    <w:p w14:paraId="550CC404" w14:textId="77777777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26. Study findings, limitations, generalizability, and current knowledge </w:t>
      </w:r>
    </w:p>
    <w:p w14:paraId="65C8C244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Report key findings, limitations, ethical, or equity considerations not captured and how these could impact patients, policy, or practice.</w:t>
      </w:r>
    </w:p>
    <w:p w14:paraId="5E2F9E0F" w14:textId="77777777" w:rsidR="00CF42BE" w:rsidRPr="000B544B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22"/>
          <w:szCs w:val="22"/>
        </w:rPr>
      </w:pPr>
    </w:p>
    <w:p w14:paraId="3F8001E2" w14:textId="387528FD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lastRenderedPageBreak/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2F49E0">
        <w:rPr>
          <w:rFonts w:ascii="Open Sans" w:hAnsi="Open Sans" w:cs="Oswald"/>
          <w:color w:val="262626"/>
        </w:rPr>
        <w:t xml:space="preserve">INCLUDED IN SECTION </w:t>
      </w:r>
      <w:r w:rsidR="000F4B70">
        <w:rPr>
          <w:rFonts w:ascii="Open Sans" w:hAnsi="Open Sans" w:cs="Oswald"/>
          <w:color w:val="262626"/>
        </w:rPr>
        <w:t>4</w:t>
      </w:r>
      <w:r w:rsidR="002F49E0">
        <w:rPr>
          <w:rFonts w:ascii="Open Sans" w:hAnsi="Open Sans" w:cs="Oswald"/>
          <w:color w:val="262626"/>
        </w:rPr>
        <w:t xml:space="preserve">.1 AND 4.2 </w:t>
      </w:r>
      <w:r>
        <w:rPr>
          <w:rFonts w:ascii="Open Sans" w:hAnsi="Open Sans" w:cs="Oswald"/>
          <w:color w:val="262626"/>
        </w:rPr>
        <w:fldChar w:fldCharType="end"/>
      </w:r>
    </w:p>
    <w:p w14:paraId="41E78788" w14:textId="77777777" w:rsidR="00F03AD7" w:rsidRPr="00326682" w:rsidRDefault="00F03AD7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4FF4622D" w14:textId="77777777" w:rsidR="00F03AD7" w:rsidRPr="00CF42BE" w:rsidRDefault="00F03AD7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</w:p>
    <w:p w14:paraId="677D862C" w14:textId="6927B021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7AAE1"/>
          <w:sz w:val="22"/>
          <w:szCs w:val="22"/>
        </w:rPr>
        <w:t>Other Relevant Information</w:t>
      </w:r>
    </w:p>
    <w:p w14:paraId="559137E0" w14:textId="77777777" w:rsidR="00ED5B70" w:rsidRPr="00F23E45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10"/>
          <w:szCs w:val="10"/>
        </w:rPr>
      </w:pPr>
    </w:p>
    <w:p w14:paraId="3F1980D0" w14:textId="77777777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 xml:space="preserve">27. Source of funding </w:t>
      </w:r>
    </w:p>
    <w:p w14:paraId="506F8FBE" w14:textId="77777777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 xml:space="preserve">Describe how the study was funded and any role of the funder in the identification, design, conduct, and reporting of the analysis. </w:t>
      </w:r>
    </w:p>
    <w:p w14:paraId="4D8D5DBD" w14:textId="77777777" w:rsidR="00CF42BE" w:rsidRPr="00F03AD7" w:rsidRDefault="00CF42BE" w:rsidP="00260CBB">
      <w:pPr>
        <w:pStyle w:val="BasicParagraph"/>
        <w:suppressAutoHyphens/>
        <w:rPr>
          <w:rFonts w:ascii="Open Sans" w:hAnsi="Open Sans" w:cs="Oswald"/>
          <w:color w:val="262626"/>
          <w:sz w:val="15"/>
          <w:szCs w:val="15"/>
        </w:rPr>
      </w:pPr>
    </w:p>
    <w:p w14:paraId="4A733ED1" w14:textId="7A3FFBA9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0F4B70">
        <w:rPr>
          <w:rFonts w:ascii="Open Sans" w:hAnsi="Open Sans" w:cs="Oswald"/>
          <w:color w:val="262626"/>
        </w:rPr>
        <w:t>NO FUNDING</w:t>
      </w:r>
      <w:r>
        <w:rPr>
          <w:rFonts w:ascii="Open Sans" w:hAnsi="Open Sans" w:cs="Oswald"/>
          <w:color w:val="262626"/>
        </w:rPr>
        <w:fldChar w:fldCharType="end"/>
      </w:r>
    </w:p>
    <w:p w14:paraId="7079C206" w14:textId="77777777" w:rsidR="00F03AD7" w:rsidRPr="00326682" w:rsidRDefault="00F03AD7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0EA1C0C0" w14:textId="77777777" w:rsidR="00F03AD7" w:rsidRDefault="00F03AD7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</w:p>
    <w:p w14:paraId="5ECD549E" w14:textId="77777777" w:rsidR="00ED5B70" w:rsidRDefault="00ED5B70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20"/>
          <w:szCs w:val="20"/>
        </w:rPr>
      </w:pPr>
      <w:r>
        <w:rPr>
          <w:rFonts w:ascii="Oswald" w:hAnsi="Oswald" w:cs="Oswald"/>
          <w:b/>
          <w:bCs/>
          <w:color w:val="262626"/>
          <w:sz w:val="20"/>
          <w:szCs w:val="20"/>
        </w:rPr>
        <w:t>28. Conflicts of interest</w:t>
      </w:r>
    </w:p>
    <w:p w14:paraId="06341F3F" w14:textId="6AD62D4B" w:rsidR="00ED5B70" w:rsidRDefault="00ED5B70" w:rsidP="00ED5B70">
      <w:pPr>
        <w:pStyle w:val="BasicParagraph"/>
        <w:suppressAutoHyphens/>
        <w:rPr>
          <w:rFonts w:ascii="Open Sans" w:hAnsi="Open Sans" w:cs="Open Sans"/>
          <w:color w:val="262626"/>
          <w:szCs w:val="18"/>
        </w:rPr>
      </w:pPr>
      <w:r>
        <w:rPr>
          <w:rFonts w:ascii="Open Sans" w:hAnsi="Open Sans" w:cs="Open Sans"/>
          <w:color w:val="262626"/>
          <w:szCs w:val="18"/>
        </w:rPr>
        <w:t>Report authors’ conflicts of interest according to journal or International Committee of Medical Journal Editors requirements.</w:t>
      </w:r>
    </w:p>
    <w:p w14:paraId="35948B83" w14:textId="77777777" w:rsidR="00CF42BE" w:rsidRPr="00F03AD7" w:rsidRDefault="00CF42BE" w:rsidP="00ED5B70">
      <w:pPr>
        <w:pStyle w:val="BasicParagraph"/>
        <w:suppressAutoHyphens/>
        <w:rPr>
          <w:rFonts w:ascii="Oswald" w:hAnsi="Oswald" w:cs="Oswald"/>
          <w:b/>
          <w:bCs/>
          <w:color w:val="262626"/>
          <w:sz w:val="15"/>
          <w:szCs w:val="15"/>
        </w:rPr>
      </w:pPr>
    </w:p>
    <w:p w14:paraId="25989C5B" w14:textId="5D3D5782" w:rsidR="009B6835" w:rsidRDefault="00260CBB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  <w:r>
        <w:rPr>
          <w:rFonts w:ascii="Open Sans" w:hAnsi="Open Sans" w:cs="Oswald"/>
          <w:color w:val="262626"/>
        </w:rPr>
        <w:fldChar w:fldCharType="begin">
          <w:ffData>
            <w:name w:val="Text1"/>
            <w:enabled/>
            <w:calcOnExit w:val="0"/>
            <w:textInput>
              <w:default w:val="Type Answer Here"/>
            </w:textInput>
          </w:ffData>
        </w:fldChar>
      </w:r>
      <w:r>
        <w:rPr>
          <w:rFonts w:ascii="Open Sans" w:hAnsi="Open Sans" w:cs="Oswald"/>
          <w:color w:val="262626"/>
        </w:rPr>
        <w:instrText xml:space="preserve"> FORMTEXT </w:instrText>
      </w:r>
      <w:r>
        <w:rPr>
          <w:rFonts w:ascii="Open Sans" w:hAnsi="Open Sans" w:cs="Oswald"/>
          <w:color w:val="262626"/>
        </w:rPr>
      </w:r>
      <w:r>
        <w:rPr>
          <w:rFonts w:ascii="Open Sans" w:hAnsi="Open Sans" w:cs="Oswald"/>
          <w:color w:val="262626"/>
        </w:rPr>
        <w:fldChar w:fldCharType="separate"/>
      </w:r>
      <w:r w:rsidR="000F4B70">
        <w:rPr>
          <w:rFonts w:ascii="Open Sans" w:hAnsi="Open Sans" w:cs="Oswald"/>
          <w:color w:val="262626"/>
        </w:rPr>
        <w:t>N</w:t>
      </w:r>
      <w:r w:rsidR="00DA2129">
        <w:rPr>
          <w:rFonts w:ascii="Open Sans" w:hAnsi="Open Sans" w:cs="Oswald"/>
          <w:color w:val="262626"/>
        </w:rPr>
        <w:t>O CONFLICT OF INTEREST</w:t>
      </w:r>
      <w:r>
        <w:rPr>
          <w:rFonts w:ascii="Open Sans" w:hAnsi="Open Sans" w:cs="Oswald"/>
          <w:color w:val="262626"/>
        </w:rPr>
        <w:fldChar w:fldCharType="end"/>
      </w:r>
    </w:p>
    <w:p w14:paraId="7F6DF34B" w14:textId="77777777" w:rsidR="00F03AD7" w:rsidRPr="00326682" w:rsidRDefault="00F03AD7" w:rsidP="00260CBB">
      <w:pPr>
        <w:pStyle w:val="BasicParagraph"/>
        <w:pBdr>
          <w:bottom w:val="single" w:sz="6" w:space="1" w:color="auto"/>
        </w:pBdr>
        <w:suppressAutoHyphens/>
        <w:rPr>
          <w:rFonts w:ascii="Open Sans" w:hAnsi="Open Sans" w:cs="Oswald"/>
          <w:color w:val="262626"/>
        </w:rPr>
      </w:pPr>
    </w:p>
    <w:p w14:paraId="68C0D310" w14:textId="77777777" w:rsidR="00F03AD7" w:rsidRPr="00326682" w:rsidRDefault="00F03AD7" w:rsidP="00260CBB">
      <w:pPr>
        <w:pStyle w:val="BasicParagraph"/>
        <w:suppressAutoHyphens/>
        <w:rPr>
          <w:rFonts w:ascii="Open Sans" w:hAnsi="Open Sans" w:cs="Oswald"/>
          <w:color w:val="262626"/>
        </w:rPr>
      </w:pPr>
    </w:p>
    <w:sectPr w:rsidR="00F03AD7" w:rsidRPr="00326682" w:rsidSect="007C4AAF">
      <w:headerReference w:type="default" r:id="rId14"/>
      <w:footerReference w:type="default" r:id="rId15"/>
      <w:footerReference w:type="first" r:id="rId16"/>
      <w:pgSz w:w="12240" w:h="15840"/>
      <w:pgMar w:top="1440" w:right="1440" w:bottom="1872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1A5A6" w14:textId="77777777" w:rsidR="003D3547" w:rsidRDefault="003D3547" w:rsidP="00D92CFA">
      <w:r>
        <w:separator/>
      </w:r>
    </w:p>
  </w:endnote>
  <w:endnote w:type="continuationSeparator" w:id="0">
    <w:p w14:paraId="71A555B8" w14:textId="77777777" w:rsidR="003D3547" w:rsidRDefault="003D3547" w:rsidP="00D9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1EF7AA43-7E04-4204-98F6-DBAC68A1277D}"/>
    <w:embedBold r:id="rId2" w:fontKey="{1670EA2D-D7F7-4712-8864-6E6B22C2C7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7D0D439-0438-4462-B5A8-B745F3126030}"/>
    <w:embedBold r:id="rId4" w:fontKey="{F91028C6-4EDA-4B21-A1B4-6C52313FD4CB}"/>
  </w:font>
  <w:font w:name="Oswald">
    <w:charset w:val="00"/>
    <w:family w:val="auto"/>
    <w:pitch w:val="variable"/>
    <w:sig w:usb0="2000020F" w:usb1="00000000" w:usb2="00000000" w:usb3="00000000" w:csb0="00000197" w:csb1="00000000"/>
    <w:embedRegular r:id="rId5" w:fontKey="{E01CEAF9-169A-44A0-9478-E80DE9E50E27}"/>
    <w:embedBold r:id="rId6" w:fontKey="{4B02C368-E734-443E-97A5-0F5019CB4847}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D7B2850-B866-40C9-BED3-F8F32580D1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36958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F3E3F1" w14:textId="77777777" w:rsidR="001E4ED4" w:rsidRDefault="001E4ED4" w:rsidP="001E4ED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D40339F" w14:textId="1C4CCC31" w:rsidR="00D44880" w:rsidRPr="00D44880" w:rsidRDefault="00D44880" w:rsidP="00D44880">
    <w:pPr>
      <w:autoSpaceDE w:val="0"/>
      <w:autoSpaceDN w:val="0"/>
      <w:adjustRightInd w:val="0"/>
      <w:spacing w:line="288" w:lineRule="auto"/>
      <w:jc w:val="center"/>
      <w:textAlignment w:val="center"/>
      <w:rPr>
        <w:rFonts w:cs="Open Sans"/>
        <w:color w:val="44546A" w:themeColor="text2"/>
        <w:szCs w:val="18"/>
      </w:rPr>
    </w:pPr>
    <w:r w:rsidRPr="00D44880">
      <w:rPr>
        <w:rFonts w:cs="Open Sans"/>
        <w:color w:val="44546A" w:themeColor="text2"/>
        <w:szCs w:val="18"/>
      </w:rPr>
      <w:t>© 2022 ISPOR — The Professional Society for Health Economics and Outcomes Research</w:t>
    </w:r>
  </w:p>
  <w:p w14:paraId="1309325B" w14:textId="77777777" w:rsidR="00D44880" w:rsidRPr="00D44880" w:rsidRDefault="00D44880" w:rsidP="00D44880">
    <w:pPr>
      <w:autoSpaceDE w:val="0"/>
      <w:autoSpaceDN w:val="0"/>
      <w:adjustRightInd w:val="0"/>
      <w:spacing w:line="288" w:lineRule="auto"/>
      <w:jc w:val="center"/>
      <w:textAlignment w:val="center"/>
      <w:rPr>
        <w:rFonts w:ascii="MinionPro-Regular" w:hAnsi="MinionPro-Regular" w:cs="MinionPro-Regular"/>
        <w:color w:val="44546A" w:themeColor="text2"/>
        <w:sz w:val="12"/>
        <w:szCs w:val="12"/>
      </w:rPr>
    </w:pPr>
    <w:r w:rsidRPr="00D44880">
      <w:rPr>
        <w:rFonts w:ascii="MinionPro-Regular" w:hAnsi="MinionPro-Regular" w:cs="MinionPro-Regular"/>
        <w:color w:val="44546A" w:themeColor="text2"/>
        <w:sz w:val="12"/>
        <w:szCs w:val="12"/>
      </w:rPr>
      <w:t>International Society for Pharmacoeconomics and Outcomes Research, Inc</w:t>
    </w:r>
  </w:p>
  <w:p w14:paraId="7485497B" w14:textId="77777777" w:rsidR="00D44880" w:rsidRPr="00D44880" w:rsidRDefault="00D44880">
    <w:pPr>
      <w:pStyle w:val="Footer"/>
      <w:rPr>
        <w:color w:val="44546A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61901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1C7C6A" w14:textId="6D5E9C32" w:rsidR="00104B60" w:rsidRDefault="00104B60" w:rsidP="008710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313424" w14:textId="032B4345" w:rsidR="00D44880" w:rsidRPr="00D44880" w:rsidRDefault="00D44880" w:rsidP="00104B60">
    <w:pPr>
      <w:autoSpaceDE w:val="0"/>
      <w:autoSpaceDN w:val="0"/>
      <w:adjustRightInd w:val="0"/>
      <w:spacing w:line="288" w:lineRule="auto"/>
      <w:jc w:val="center"/>
      <w:textAlignment w:val="center"/>
      <w:rPr>
        <w:rFonts w:cs="Open Sans"/>
        <w:color w:val="44546A" w:themeColor="text2"/>
        <w:szCs w:val="18"/>
      </w:rPr>
    </w:pPr>
    <w:r w:rsidRPr="00D44880">
      <w:rPr>
        <w:rFonts w:cs="Open Sans"/>
        <w:color w:val="44546A" w:themeColor="text2"/>
        <w:szCs w:val="18"/>
      </w:rPr>
      <w:t>© 2022 ISPOR — The Professional Society for Health Economics and Outcomes Research</w:t>
    </w:r>
  </w:p>
  <w:p w14:paraId="3FAA01B9" w14:textId="77777777" w:rsidR="00D44880" w:rsidRPr="00D44880" w:rsidRDefault="00D44880" w:rsidP="00D44880">
    <w:pPr>
      <w:autoSpaceDE w:val="0"/>
      <w:autoSpaceDN w:val="0"/>
      <w:adjustRightInd w:val="0"/>
      <w:spacing w:line="288" w:lineRule="auto"/>
      <w:jc w:val="center"/>
      <w:textAlignment w:val="center"/>
      <w:rPr>
        <w:rFonts w:ascii="MinionPro-Regular" w:hAnsi="MinionPro-Regular" w:cs="MinionPro-Regular"/>
        <w:color w:val="44546A" w:themeColor="text2"/>
        <w:sz w:val="12"/>
        <w:szCs w:val="12"/>
      </w:rPr>
    </w:pPr>
    <w:r w:rsidRPr="00D44880">
      <w:rPr>
        <w:rFonts w:ascii="MinionPro-Regular" w:hAnsi="MinionPro-Regular" w:cs="MinionPro-Regular"/>
        <w:color w:val="44546A" w:themeColor="text2"/>
        <w:sz w:val="12"/>
        <w:szCs w:val="12"/>
      </w:rPr>
      <w:t>International Society for Pharmacoeconomics and Outcomes Research, Inc</w:t>
    </w:r>
  </w:p>
  <w:p w14:paraId="785D1DD8" w14:textId="611EA115" w:rsidR="00D44880" w:rsidRDefault="00D44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F1F4" w14:textId="77777777" w:rsidR="003D3547" w:rsidRDefault="003D3547" w:rsidP="00D92CFA">
      <w:r>
        <w:separator/>
      </w:r>
    </w:p>
  </w:footnote>
  <w:footnote w:type="continuationSeparator" w:id="0">
    <w:p w14:paraId="28EA7ABA" w14:textId="77777777" w:rsidR="003D3547" w:rsidRDefault="003D3547" w:rsidP="00D92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92D1" w14:textId="20190DF1" w:rsidR="00D44880" w:rsidRDefault="00D44880" w:rsidP="00D44880">
    <w:pPr>
      <w:pStyle w:val="Header"/>
      <w:jc w:val="center"/>
    </w:pPr>
    <w:r w:rsidRPr="00D44880">
      <w:rPr>
        <w:noProof/>
      </w:rPr>
      <w:drawing>
        <wp:anchor distT="0" distB="0" distL="114300" distR="114300" simplePos="0" relativeHeight="251658240" behindDoc="1" locked="0" layoutInCell="1" allowOverlap="1" wp14:anchorId="0D63BFEB" wp14:editId="30D3279E">
          <wp:simplePos x="0" y="0"/>
          <wp:positionH relativeFrom="column">
            <wp:posOffset>-935990</wp:posOffset>
          </wp:positionH>
          <wp:positionV relativeFrom="paragraph">
            <wp:posOffset>-451768</wp:posOffset>
          </wp:positionV>
          <wp:extent cx="7871031" cy="269936"/>
          <wp:effectExtent l="0" t="0" r="3175" b="0"/>
          <wp:wrapNone/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1031" cy="269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4880">
      <w:rPr>
        <w:noProof/>
      </w:rPr>
      <w:drawing>
        <wp:inline distT="0" distB="0" distL="0" distR="0" wp14:anchorId="6FE48BB3" wp14:editId="77507634">
          <wp:extent cx="2755900" cy="800100"/>
          <wp:effectExtent l="0" t="0" r="0" b="0"/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59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421498" w14:textId="77777777" w:rsidR="00D44880" w:rsidRDefault="00D44880" w:rsidP="00D44880">
    <w:pPr>
      <w:pStyle w:val="Header"/>
      <w:jc w:val="center"/>
    </w:pPr>
  </w:p>
  <w:p w14:paraId="18BAA0D5" w14:textId="5E8E9C8F" w:rsidR="00D44880" w:rsidRDefault="00D44880" w:rsidP="00D4488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244B"/>
    <w:multiLevelType w:val="hybridMultilevel"/>
    <w:tmpl w:val="13CA87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9215C"/>
    <w:multiLevelType w:val="hybridMultilevel"/>
    <w:tmpl w:val="FD984124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10F5C"/>
    <w:multiLevelType w:val="hybridMultilevel"/>
    <w:tmpl w:val="B9BCE1E6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0813"/>
    <w:multiLevelType w:val="hybridMultilevel"/>
    <w:tmpl w:val="C7D02ABA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42693"/>
    <w:multiLevelType w:val="hybridMultilevel"/>
    <w:tmpl w:val="3936494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B3B7B"/>
    <w:multiLevelType w:val="hybridMultilevel"/>
    <w:tmpl w:val="46CEBA62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7288">
    <w:abstractNumId w:val="0"/>
  </w:num>
  <w:num w:numId="2" w16cid:durableId="609555610">
    <w:abstractNumId w:val="3"/>
  </w:num>
  <w:num w:numId="3" w16cid:durableId="456336567">
    <w:abstractNumId w:val="1"/>
  </w:num>
  <w:num w:numId="4" w16cid:durableId="246159618">
    <w:abstractNumId w:val="4"/>
  </w:num>
  <w:num w:numId="5" w16cid:durableId="2039230581">
    <w:abstractNumId w:val="2"/>
  </w:num>
  <w:num w:numId="6" w16cid:durableId="157842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revisionView w:inkAnnotations="0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70"/>
    <w:rsid w:val="00003DCB"/>
    <w:rsid w:val="0003642D"/>
    <w:rsid w:val="00055A27"/>
    <w:rsid w:val="00076553"/>
    <w:rsid w:val="000B2D9D"/>
    <w:rsid w:val="000B544B"/>
    <w:rsid w:val="000B7DAE"/>
    <w:rsid w:val="000D103D"/>
    <w:rsid w:val="000D5E0B"/>
    <w:rsid w:val="000F4B70"/>
    <w:rsid w:val="00104B60"/>
    <w:rsid w:val="00110E19"/>
    <w:rsid w:val="00141D8C"/>
    <w:rsid w:val="00144E88"/>
    <w:rsid w:val="001620D7"/>
    <w:rsid w:val="0017137C"/>
    <w:rsid w:val="0018091F"/>
    <w:rsid w:val="00190B7D"/>
    <w:rsid w:val="001B3F75"/>
    <w:rsid w:val="001D3C58"/>
    <w:rsid w:val="001E4ED4"/>
    <w:rsid w:val="001E4FAC"/>
    <w:rsid w:val="001F3264"/>
    <w:rsid w:val="0020185D"/>
    <w:rsid w:val="0021144E"/>
    <w:rsid w:val="002271C6"/>
    <w:rsid w:val="00243C71"/>
    <w:rsid w:val="002531A8"/>
    <w:rsid w:val="002553EF"/>
    <w:rsid w:val="00260CBB"/>
    <w:rsid w:val="002832DB"/>
    <w:rsid w:val="002A3844"/>
    <w:rsid w:val="002D58D4"/>
    <w:rsid w:val="002F3105"/>
    <w:rsid w:val="002F49E0"/>
    <w:rsid w:val="003079F4"/>
    <w:rsid w:val="00310D7B"/>
    <w:rsid w:val="00326682"/>
    <w:rsid w:val="0039330D"/>
    <w:rsid w:val="003A66D6"/>
    <w:rsid w:val="003B6DBB"/>
    <w:rsid w:val="003C3A99"/>
    <w:rsid w:val="003D3547"/>
    <w:rsid w:val="00442B9F"/>
    <w:rsid w:val="00481A35"/>
    <w:rsid w:val="0049041A"/>
    <w:rsid w:val="004926B6"/>
    <w:rsid w:val="004C1C5C"/>
    <w:rsid w:val="004D18AE"/>
    <w:rsid w:val="00513180"/>
    <w:rsid w:val="00517615"/>
    <w:rsid w:val="00563B5A"/>
    <w:rsid w:val="00584246"/>
    <w:rsid w:val="005A0A76"/>
    <w:rsid w:val="005A2D4D"/>
    <w:rsid w:val="005F3866"/>
    <w:rsid w:val="00606CEB"/>
    <w:rsid w:val="00675C62"/>
    <w:rsid w:val="0069485F"/>
    <w:rsid w:val="006D7202"/>
    <w:rsid w:val="006D7A43"/>
    <w:rsid w:val="006F3266"/>
    <w:rsid w:val="00705FB8"/>
    <w:rsid w:val="007156B7"/>
    <w:rsid w:val="00720B0C"/>
    <w:rsid w:val="0073349A"/>
    <w:rsid w:val="00744682"/>
    <w:rsid w:val="00772D08"/>
    <w:rsid w:val="007A2996"/>
    <w:rsid w:val="007A6615"/>
    <w:rsid w:val="007B0938"/>
    <w:rsid w:val="007C0896"/>
    <w:rsid w:val="007C4AAF"/>
    <w:rsid w:val="007D3093"/>
    <w:rsid w:val="007D32A7"/>
    <w:rsid w:val="007E7C08"/>
    <w:rsid w:val="007F7AD4"/>
    <w:rsid w:val="008102C2"/>
    <w:rsid w:val="008178D8"/>
    <w:rsid w:val="008203D3"/>
    <w:rsid w:val="0083622C"/>
    <w:rsid w:val="00854762"/>
    <w:rsid w:val="0086560F"/>
    <w:rsid w:val="008710C0"/>
    <w:rsid w:val="008A6535"/>
    <w:rsid w:val="008E5E7D"/>
    <w:rsid w:val="008E7086"/>
    <w:rsid w:val="0091422B"/>
    <w:rsid w:val="00915C2A"/>
    <w:rsid w:val="00933CE0"/>
    <w:rsid w:val="0096118E"/>
    <w:rsid w:val="009652EA"/>
    <w:rsid w:val="009709E1"/>
    <w:rsid w:val="00970F42"/>
    <w:rsid w:val="009B6835"/>
    <w:rsid w:val="009C0D07"/>
    <w:rsid w:val="00AA7606"/>
    <w:rsid w:val="00AB05C5"/>
    <w:rsid w:val="00AB57F8"/>
    <w:rsid w:val="00AC151D"/>
    <w:rsid w:val="00AC2CB1"/>
    <w:rsid w:val="00AD6876"/>
    <w:rsid w:val="00B0667D"/>
    <w:rsid w:val="00B32045"/>
    <w:rsid w:val="00B72786"/>
    <w:rsid w:val="00BD1BF0"/>
    <w:rsid w:val="00C33756"/>
    <w:rsid w:val="00C62012"/>
    <w:rsid w:val="00C665BA"/>
    <w:rsid w:val="00CD6B24"/>
    <w:rsid w:val="00CF42BE"/>
    <w:rsid w:val="00D14CA3"/>
    <w:rsid w:val="00D44880"/>
    <w:rsid w:val="00D56936"/>
    <w:rsid w:val="00D61EC7"/>
    <w:rsid w:val="00D722B6"/>
    <w:rsid w:val="00D806AE"/>
    <w:rsid w:val="00D90284"/>
    <w:rsid w:val="00D92CFA"/>
    <w:rsid w:val="00D931A4"/>
    <w:rsid w:val="00D94ACD"/>
    <w:rsid w:val="00DA2129"/>
    <w:rsid w:val="00DD043F"/>
    <w:rsid w:val="00DE1716"/>
    <w:rsid w:val="00DF0A0B"/>
    <w:rsid w:val="00DF23C2"/>
    <w:rsid w:val="00E07C82"/>
    <w:rsid w:val="00E21F36"/>
    <w:rsid w:val="00E570D9"/>
    <w:rsid w:val="00E70851"/>
    <w:rsid w:val="00E70871"/>
    <w:rsid w:val="00E8615E"/>
    <w:rsid w:val="00E90CCD"/>
    <w:rsid w:val="00EA6A52"/>
    <w:rsid w:val="00EB2D67"/>
    <w:rsid w:val="00ED5B70"/>
    <w:rsid w:val="00EF302B"/>
    <w:rsid w:val="00F03AD7"/>
    <w:rsid w:val="00F23E45"/>
    <w:rsid w:val="00F47360"/>
    <w:rsid w:val="00F679B5"/>
    <w:rsid w:val="00F8180C"/>
    <w:rsid w:val="00F84B8D"/>
    <w:rsid w:val="00F8521D"/>
    <w:rsid w:val="00F86710"/>
    <w:rsid w:val="00F942EB"/>
    <w:rsid w:val="00FA1E66"/>
    <w:rsid w:val="00FC2CE5"/>
    <w:rsid w:val="00FC493F"/>
    <w:rsid w:val="00FD38C6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CB2D3"/>
  <w15:docId w15:val="{E6285642-9453-9E4A-A120-8238677B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="Oswald"/>
        <w:color w:val="262626"/>
        <w:sz w:val="1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D5B7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rsid w:val="00ED5B70"/>
    <w:rPr>
      <w:color w:val="4F5CD6"/>
      <w:u w:val="thick"/>
    </w:rPr>
  </w:style>
  <w:style w:type="paragraph" w:styleId="Header">
    <w:name w:val="header"/>
    <w:basedOn w:val="Normal"/>
    <w:link w:val="HeaderChar"/>
    <w:uiPriority w:val="99"/>
    <w:unhideWhenUsed/>
    <w:rsid w:val="00D92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CFA"/>
  </w:style>
  <w:style w:type="paragraph" w:styleId="Footer">
    <w:name w:val="footer"/>
    <w:basedOn w:val="Normal"/>
    <w:link w:val="FooterChar"/>
    <w:uiPriority w:val="99"/>
    <w:unhideWhenUsed/>
    <w:rsid w:val="00D92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CFA"/>
  </w:style>
  <w:style w:type="character" w:styleId="PageNumber">
    <w:name w:val="page number"/>
    <w:basedOn w:val="DefaultParagraphFont"/>
    <w:uiPriority w:val="99"/>
    <w:semiHidden/>
    <w:unhideWhenUsed/>
    <w:rsid w:val="00104B60"/>
  </w:style>
  <w:style w:type="paragraph" w:styleId="ListParagraph">
    <w:name w:val="List Paragraph"/>
    <w:basedOn w:val="Normal"/>
    <w:uiPriority w:val="34"/>
    <w:qFormat/>
    <w:rsid w:val="00CF42BE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Revision">
    <w:name w:val="Revision"/>
    <w:hidden/>
    <w:uiPriority w:val="99"/>
    <w:semiHidden/>
    <w:rsid w:val="00490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por.org/heor-resources/good-practices/chee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1daf34a6-681b-49a9-b6ff-fb541d597a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A54C1C8A5F14F80E33922CBD81FB0" ma:contentTypeVersion="14" ma:contentTypeDescription="Create a new document." ma:contentTypeScope="" ma:versionID="5b28f1e9671049605c700acd65e4310e">
  <xsd:schema xmlns:xsd="http://www.w3.org/2001/XMLSchema" xmlns:xs="http://www.w3.org/2001/XMLSchema" xmlns:p="http://schemas.microsoft.com/office/2006/metadata/properties" xmlns:ns2="1daf34a6-681b-49a9-b6ff-fb541d597a57" xmlns:ns3="1b6c9af0-dded-4bb3-87bb-256bd6e95dd6" targetNamespace="http://schemas.microsoft.com/office/2006/metadata/properties" ma:root="true" ma:fieldsID="9d03f9ae7e111353314cbf044eeabf23" ns2:_="" ns3:_="">
    <xsd:import namespace="1daf34a6-681b-49a9-b6ff-fb541d597a57"/>
    <xsd:import namespace="1b6c9af0-dded-4bb3-87bb-256bd6e95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f34a6-681b-49a9-b6ff-fb541d597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tes" ma:index="21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c9af0-dded-4bb3-87bb-256bd6e95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BD0DAC-8ABA-4D74-89D1-F5312EB2C9A6}">
  <ds:schemaRefs>
    <ds:schemaRef ds:uri="http://schemas.microsoft.com/office/2006/metadata/properties"/>
    <ds:schemaRef ds:uri="http://schemas.microsoft.com/office/infopath/2007/PartnerControls"/>
    <ds:schemaRef ds:uri="1daf34a6-681b-49a9-b6ff-fb541d597a57"/>
  </ds:schemaRefs>
</ds:datastoreItem>
</file>

<file path=customXml/itemProps2.xml><?xml version="1.0" encoding="utf-8"?>
<ds:datastoreItem xmlns:ds="http://schemas.openxmlformats.org/officeDocument/2006/customXml" ds:itemID="{46117E5A-D2E2-4B53-B556-969F10AC3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23DE3-CC0F-4AB3-8078-B1ADD654B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af34a6-681b-49a9-b6ff-fb541d597a57"/>
    <ds:schemaRef ds:uri="1b6c9af0-dded-4bb3-87bb-256bd6e95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2DE422-2E66-5243-8059-1D165C4A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Ferraro</dc:creator>
  <cp:keywords/>
  <dc:description/>
  <cp:lastModifiedBy>NITHYA DEEPAK</cp:lastModifiedBy>
  <cp:revision>4</cp:revision>
  <dcterms:created xsi:type="dcterms:W3CDTF">2023-10-13T06:13:00Z</dcterms:created>
  <dcterms:modified xsi:type="dcterms:W3CDTF">2023-10-13T06:15:00Z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0x0101005E6A54C1C8A5F14F80E33922CBD81FB0</vt:lpwstr>
  </property>
</Properties>
</file>