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B1C30A6" w14:textId="413D2E49" w:rsidR="002266BB" w:rsidRPr="00E6265A" w:rsidRDefault="002266BB" w:rsidP="002266BB">
      <w:pPr>
        <w:spacing w:line="36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Supplementary </w:t>
      </w:r>
      <w:r w:rsidRPr="00E6265A">
        <w:rPr>
          <w:rFonts w:ascii="Times New Roman" w:hAnsi="Times New Roman"/>
          <w:b/>
          <w:sz w:val="20"/>
          <w:szCs w:val="20"/>
        </w:rPr>
        <w:t xml:space="preserve">Table </w:t>
      </w:r>
      <w:r>
        <w:rPr>
          <w:rFonts w:ascii="Times New Roman" w:hAnsi="Times New Roman"/>
          <w:b/>
          <w:sz w:val="20"/>
          <w:szCs w:val="20"/>
        </w:rPr>
        <w:t>S</w:t>
      </w:r>
      <w:r w:rsidRPr="00E6265A">
        <w:rPr>
          <w:rFonts w:ascii="Times New Roman" w:hAnsi="Times New Roman"/>
          <w:b/>
          <w:sz w:val="20"/>
          <w:szCs w:val="20"/>
        </w:rPr>
        <w:t>1.</w:t>
      </w:r>
      <w:r w:rsidRPr="00E6265A">
        <w:rPr>
          <w:rFonts w:ascii="Times New Roman" w:hAnsi="Times New Roman"/>
          <w:sz w:val="20"/>
          <w:szCs w:val="20"/>
        </w:rPr>
        <w:t xml:space="preserve"> Expression of AGGF1 in normal colorectal mucosa and primary cancerous tissues (n = 236).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488"/>
        <w:gridCol w:w="516"/>
        <w:gridCol w:w="1488"/>
        <w:gridCol w:w="1900"/>
        <w:gridCol w:w="1983"/>
        <w:gridCol w:w="879"/>
      </w:tblGrid>
      <w:tr w:rsidR="002266BB" w:rsidRPr="00E6265A" w14:paraId="6C87278E" w14:textId="77777777" w:rsidTr="004E018F">
        <w:trPr>
          <w:trHeight w:val="202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38310BF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Tissue sample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76262AF4" w14:textId="77777777" w:rsidR="002266BB" w:rsidRPr="00E6265A" w:rsidRDefault="002266BB" w:rsidP="004E018F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n</w:t>
            </w:r>
          </w:p>
        </w:tc>
        <w:tc>
          <w:tcPr>
            <w:tcW w:w="0" w:type="auto"/>
            <w:gridSpan w:val="3"/>
            <w:tcBorders>
              <w:top w:val="single" w:sz="8" w:space="0" w:color="auto"/>
              <w:left w:val="nil"/>
              <w:bottom w:val="single" w:sz="6" w:space="0" w:color="auto"/>
              <w:right w:val="nil"/>
            </w:tcBorders>
          </w:tcPr>
          <w:p w14:paraId="314ABBFE" w14:textId="77777777" w:rsidR="002266BB" w:rsidRPr="00E6265A" w:rsidRDefault="002266BB" w:rsidP="004E018F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Expression of AGGF1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B1AC1BD" w14:textId="77777777" w:rsidR="002266BB" w:rsidRPr="00E6265A" w:rsidRDefault="002266BB" w:rsidP="004E018F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i/>
                <w:iCs/>
                <w:sz w:val="20"/>
                <w:szCs w:val="20"/>
              </w:rPr>
              <w:t>p</w:t>
            </w:r>
            <w:r w:rsidRPr="00E6265A">
              <w:rPr>
                <w:rFonts w:ascii="Times New Roman" w:hAnsi="Times New Roman"/>
                <w:sz w:val="20"/>
                <w:szCs w:val="20"/>
              </w:rPr>
              <w:t xml:space="preserve"> value</w:t>
            </w:r>
          </w:p>
        </w:tc>
      </w:tr>
      <w:tr w:rsidR="002266BB" w:rsidRPr="00E6265A" w14:paraId="1B2A0726" w14:textId="77777777" w:rsidTr="004E018F">
        <w:trPr>
          <w:trHeight w:val="497"/>
        </w:trPr>
        <w:tc>
          <w:tcPr>
            <w:tcW w:w="0" w:type="auto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8055FC2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</w:tcPr>
          <w:p w14:paraId="213761FB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Negative (n, %)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</w:tcPr>
          <w:p w14:paraId="64B69F1E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Weak positive (n, %)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8" w:space="0" w:color="auto"/>
              <w:right w:val="nil"/>
            </w:tcBorders>
          </w:tcPr>
          <w:p w14:paraId="4D031FEF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Strong positive (n, %)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BECEC18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2266BB" w:rsidRPr="00E6265A" w14:paraId="0D0ED296" w14:textId="77777777" w:rsidTr="004E018F"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3660F9A6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Normal mucosa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41561BAA" w14:textId="77777777" w:rsidR="002266BB" w:rsidRPr="00E6265A" w:rsidRDefault="002266BB" w:rsidP="004E018F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236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1F7011BE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129 (54.7)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965565B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68 (28.8)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2FAE9A9B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39 (16.5)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</w:tcPr>
          <w:p w14:paraId="586DF2F7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&lt;0.001*</w:t>
            </w:r>
          </w:p>
        </w:tc>
      </w:tr>
      <w:tr w:rsidR="002266BB" w:rsidRPr="00E6265A" w14:paraId="40BFC5F3" w14:textId="77777777" w:rsidTr="004E018F">
        <w:trPr>
          <w:trHeight w:val="282"/>
        </w:trPr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0CB18AB4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Tumor tissue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222D670" w14:textId="77777777" w:rsidR="002266BB" w:rsidRPr="00E6265A" w:rsidRDefault="002266BB" w:rsidP="004E018F">
            <w:pPr>
              <w:spacing w:line="36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236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5D893F42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46 (19.5)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754CA622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76 (32.2)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188E5A6B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  <w:r w:rsidRPr="00E6265A">
              <w:rPr>
                <w:rFonts w:ascii="Times New Roman" w:hAnsi="Times New Roman"/>
                <w:sz w:val="20"/>
                <w:szCs w:val="20"/>
              </w:rPr>
              <w:t>114 (48.3)</w:t>
            </w:r>
          </w:p>
        </w:tc>
        <w:tc>
          <w:tcPr>
            <w:tcW w:w="0" w:type="auto"/>
            <w:tcBorders>
              <w:top w:val="nil"/>
              <w:left w:val="nil"/>
              <w:bottom w:val="single" w:sz="8" w:space="0" w:color="auto"/>
              <w:right w:val="nil"/>
            </w:tcBorders>
          </w:tcPr>
          <w:p w14:paraId="282F7C49" w14:textId="77777777" w:rsidR="002266BB" w:rsidRPr="00E6265A" w:rsidRDefault="002266BB" w:rsidP="004E018F">
            <w:pPr>
              <w:spacing w:line="360" w:lineRule="auto"/>
              <w:jc w:val="left"/>
              <w:rPr>
                <w:rFonts w:ascii="Times New Roman" w:hAnsi="Times New Roman"/>
                <w:sz w:val="20"/>
                <w:szCs w:val="20"/>
              </w:rPr>
            </w:pPr>
          </w:p>
        </w:tc>
      </w:tr>
    </w:tbl>
    <w:p w14:paraId="1819D56B" w14:textId="77777777" w:rsidR="002266BB" w:rsidRPr="00E6265A" w:rsidRDefault="002266BB" w:rsidP="002266BB">
      <w:pPr>
        <w:spacing w:line="360" w:lineRule="auto"/>
        <w:rPr>
          <w:rFonts w:ascii="Times New Roman" w:hAnsi="Times New Roman"/>
          <w:b/>
          <w:kern w:val="0"/>
          <w:sz w:val="20"/>
          <w:szCs w:val="20"/>
        </w:rPr>
      </w:pPr>
      <w:r w:rsidRPr="00E6265A">
        <w:rPr>
          <w:rFonts w:ascii="Times New Roman" w:hAnsi="Times New Roman"/>
          <w:sz w:val="20"/>
          <w:szCs w:val="20"/>
        </w:rPr>
        <w:t>* Significant difference</w:t>
      </w:r>
    </w:p>
    <w:p w14:paraId="321D310E" w14:textId="77777777" w:rsidR="002266BB" w:rsidRPr="00E6265A" w:rsidRDefault="002266BB" w:rsidP="002266BB">
      <w:pPr>
        <w:spacing w:line="360" w:lineRule="auto"/>
        <w:rPr>
          <w:rFonts w:ascii="Times New Roman" w:hAnsi="Times New Roman"/>
          <w:b/>
          <w:kern w:val="0"/>
          <w:sz w:val="20"/>
          <w:szCs w:val="20"/>
        </w:rPr>
      </w:pPr>
    </w:p>
    <w:p w14:paraId="5D6A7BCC" w14:textId="77777777" w:rsidR="004012D1" w:rsidRDefault="004012D1">
      <w:bookmarkStart w:id="0" w:name="_GoBack"/>
      <w:bookmarkEnd w:id="0"/>
    </w:p>
    <w:sectPr w:rsidR="004012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3F8576" w14:textId="77777777" w:rsidR="0074789B" w:rsidRDefault="0074789B" w:rsidP="002266BB">
      <w:r>
        <w:separator/>
      </w:r>
    </w:p>
  </w:endnote>
  <w:endnote w:type="continuationSeparator" w:id="0">
    <w:p w14:paraId="345FFC57" w14:textId="77777777" w:rsidR="0074789B" w:rsidRDefault="0074789B" w:rsidP="002266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BA76288" w14:textId="77777777" w:rsidR="0074789B" w:rsidRDefault="0074789B" w:rsidP="002266BB">
      <w:r>
        <w:separator/>
      </w:r>
    </w:p>
  </w:footnote>
  <w:footnote w:type="continuationSeparator" w:id="0">
    <w:p w14:paraId="59918783" w14:textId="77777777" w:rsidR="0074789B" w:rsidRDefault="0074789B" w:rsidP="002266B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29F9"/>
    <w:rsid w:val="001B29F9"/>
    <w:rsid w:val="002266BB"/>
    <w:rsid w:val="004012D1"/>
    <w:rsid w:val="007478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4EFAEFE"/>
  <w15:chartTrackingRefBased/>
  <w15:docId w15:val="{297F8E87-8401-4740-B600-B71AFA4590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66BB"/>
    <w:pPr>
      <w:widowControl w:val="0"/>
      <w:jc w:val="both"/>
    </w:pPr>
    <w:rPr>
      <w:rFonts w:ascii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266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266B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266BB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266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53</Words>
  <Characters>304</Characters>
  <Application>Microsoft Office Word</Application>
  <DocSecurity>0</DocSecurity>
  <Lines>2</Lines>
  <Paragraphs>1</Paragraphs>
  <ScaleCrop>false</ScaleCrop>
  <Company/>
  <LinksUpToDate>false</LinksUpToDate>
  <CharactersWithSpaces>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 Yushuai</dc:creator>
  <cp:keywords/>
  <dc:description/>
  <cp:lastModifiedBy>Mi Yushuai</cp:lastModifiedBy>
  <cp:revision>2</cp:revision>
  <dcterms:created xsi:type="dcterms:W3CDTF">2019-07-28T13:25:00Z</dcterms:created>
  <dcterms:modified xsi:type="dcterms:W3CDTF">2019-07-28T13:26:00Z</dcterms:modified>
</cp:coreProperties>
</file>