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582" w:rsidRDefault="00983582" w:rsidP="00983582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0" w:name="_GoBack"/>
      <w:r w:rsidRPr="0052774B">
        <w:rPr>
          <w:rFonts w:ascii="Times New Roman" w:hAnsi="Times New Roman" w:cs="Times New Roman"/>
          <w:b/>
          <w:sz w:val="24"/>
          <w:szCs w:val="24"/>
        </w:rPr>
        <w:t>Trophic Status Analysis and Nutrient Source Allocation in Urban Lakes of Dhaka, Bangladesh: A Comprehensive Approach to Eutrophication Monitoring</w:t>
      </w:r>
    </w:p>
    <w:bookmarkEnd w:id="0"/>
    <w:p w:rsidR="00ED5A02" w:rsidRPr="00C71DB6" w:rsidRDefault="00C44F91" w:rsidP="00ED5A02">
      <w:pPr>
        <w:jc w:val="both"/>
        <w:rPr>
          <w:rFonts w:ascii="Times New Roman" w:hAnsi="Times New Roman" w:cs="Times New Roman"/>
          <w:sz w:val="24"/>
          <w:szCs w:val="24"/>
        </w:rPr>
      </w:pPr>
      <w:r w:rsidRPr="00C44F91">
        <w:rPr>
          <w:rFonts w:ascii="Times New Roman" w:hAnsi="Times New Roman" w:cs="Times New Roman"/>
          <w:b/>
          <w:color w:val="000000" w:themeColor="text1"/>
          <w:sz w:val="24"/>
        </w:rPr>
        <w:t xml:space="preserve">Table S1. </w:t>
      </w:r>
      <w:r w:rsidR="00ED5A02" w:rsidRPr="00C71DB6">
        <w:rPr>
          <w:rFonts w:ascii="Times New Roman" w:hAnsi="Times New Roman" w:cs="Times New Roman"/>
          <w:sz w:val="24"/>
          <w:szCs w:val="24"/>
        </w:rPr>
        <w:t xml:space="preserve">Classification of Trophic Status and Water Quality Status of lakes Based on the trophic </w:t>
      </w:r>
      <w:r w:rsidR="00ED5A02">
        <w:rPr>
          <w:rFonts w:ascii="Times New Roman" w:hAnsi="Times New Roman" w:cs="Times New Roman"/>
          <w:sz w:val="24"/>
          <w:szCs w:val="24"/>
        </w:rPr>
        <w:t>S</w:t>
      </w:r>
      <w:r w:rsidR="00ED5A02" w:rsidRPr="00C71DB6">
        <w:rPr>
          <w:rFonts w:ascii="Times New Roman" w:hAnsi="Times New Roman" w:cs="Times New Roman"/>
          <w:sz w:val="24"/>
          <w:szCs w:val="24"/>
        </w:rPr>
        <w:t xml:space="preserve">tate </w:t>
      </w:r>
      <w:r w:rsidR="00ED5A02">
        <w:rPr>
          <w:rFonts w:ascii="Times New Roman" w:hAnsi="Times New Roman" w:cs="Times New Roman"/>
          <w:sz w:val="24"/>
          <w:szCs w:val="24"/>
        </w:rPr>
        <w:t>I</w:t>
      </w:r>
      <w:r w:rsidR="00ED5A02" w:rsidRPr="00C71DB6">
        <w:rPr>
          <w:rFonts w:ascii="Times New Roman" w:hAnsi="Times New Roman" w:cs="Times New Roman"/>
          <w:sz w:val="24"/>
          <w:szCs w:val="24"/>
        </w:rPr>
        <w:t xml:space="preserve">ndex (TSI), </w:t>
      </w:r>
      <w:r w:rsidR="00ED5A02">
        <w:rPr>
          <w:rFonts w:ascii="Times New Roman" w:hAnsi="Times New Roman" w:cs="Times New Roman"/>
          <w:sz w:val="24"/>
          <w:szCs w:val="24"/>
        </w:rPr>
        <w:t>T</w:t>
      </w:r>
      <w:r w:rsidR="00ED5A02" w:rsidRPr="00C71DB6">
        <w:rPr>
          <w:rFonts w:ascii="Times New Roman" w:hAnsi="Times New Roman" w:cs="Times New Roman"/>
          <w:sz w:val="24"/>
          <w:szCs w:val="24"/>
        </w:rPr>
        <w:t xml:space="preserve">rophic </w:t>
      </w:r>
      <w:r w:rsidR="00ED5A02">
        <w:rPr>
          <w:rFonts w:ascii="Times New Roman" w:hAnsi="Times New Roman" w:cs="Times New Roman"/>
          <w:sz w:val="24"/>
          <w:szCs w:val="24"/>
        </w:rPr>
        <w:t>L</w:t>
      </w:r>
      <w:r w:rsidR="00ED5A02" w:rsidRPr="00C71DB6">
        <w:rPr>
          <w:rFonts w:ascii="Times New Roman" w:hAnsi="Times New Roman" w:cs="Times New Roman"/>
          <w:sz w:val="24"/>
          <w:szCs w:val="24"/>
        </w:rPr>
        <w:t xml:space="preserve">evel </w:t>
      </w:r>
      <w:r w:rsidR="00ED5A02">
        <w:rPr>
          <w:rFonts w:ascii="Times New Roman" w:hAnsi="Times New Roman" w:cs="Times New Roman"/>
          <w:sz w:val="24"/>
          <w:szCs w:val="24"/>
        </w:rPr>
        <w:t>I</w:t>
      </w:r>
      <w:r w:rsidR="00ED5A02" w:rsidRPr="00C71DB6">
        <w:rPr>
          <w:rFonts w:ascii="Times New Roman" w:hAnsi="Times New Roman" w:cs="Times New Roman"/>
          <w:sz w:val="24"/>
          <w:szCs w:val="24"/>
        </w:rPr>
        <w:t xml:space="preserve">ndex (TLI) &amp; Water Quality Index (WQI) (Carlson et </w:t>
      </w:r>
      <w:r w:rsidR="00ED5A02">
        <w:rPr>
          <w:rFonts w:ascii="Times New Roman" w:hAnsi="Times New Roman" w:cs="Times New Roman"/>
          <w:sz w:val="24"/>
          <w:szCs w:val="24"/>
        </w:rPr>
        <w:t xml:space="preserve">al., 1977; Burns et al., 2005; </w:t>
      </w:r>
      <w:r w:rsidR="00ED5A02" w:rsidRPr="00C71DB6">
        <w:rPr>
          <w:rFonts w:ascii="Times New Roman" w:hAnsi="Times New Roman" w:cs="Times New Roman"/>
          <w:sz w:val="24"/>
          <w:szCs w:val="24"/>
        </w:rPr>
        <w:t>Brown et al., 1972; Tyagi et al.,2013)</w:t>
      </w:r>
    </w:p>
    <w:tbl>
      <w:tblPr>
        <w:tblStyle w:val="TableGrid"/>
        <w:tblW w:w="10068" w:type="dxa"/>
        <w:tblLook w:val="04A0" w:firstRow="1" w:lastRow="0" w:firstColumn="1" w:lastColumn="0" w:noHBand="0" w:noVBand="1"/>
      </w:tblPr>
      <w:tblGrid>
        <w:gridCol w:w="1474"/>
        <w:gridCol w:w="1978"/>
        <w:gridCol w:w="1566"/>
        <w:gridCol w:w="2073"/>
        <w:gridCol w:w="1598"/>
        <w:gridCol w:w="1379"/>
      </w:tblGrid>
      <w:tr w:rsidR="00ED5A02" w:rsidRPr="00C71DB6" w:rsidTr="00ED5A02">
        <w:trPr>
          <w:trHeight w:val="527"/>
        </w:trPr>
        <w:tc>
          <w:tcPr>
            <w:tcW w:w="3452" w:type="dxa"/>
            <w:gridSpan w:val="2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Carlson Trophic State Index</w:t>
            </w:r>
          </w:p>
        </w:tc>
        <w:tc>
          <w:tcPr>
            <w:tcW w:w="3639" w:type="dxa"/>
            <w:gridSpan w:val="2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Burns Trophic Level Index</w:t>
            </w:r>
          </w:p>
        </w:tc>
        <w:tc>
          <w:tcPr>
            <w:tcW w:w="2977" w:type="dxa"/>
            <w:gridSpan w:val="2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Weighted Arithmetic Water Quality Index</w:t>
            </w:r>
          </w:p>
        </w:tc>
      </w:tr>
      <w:tr w:rsidR="00ED5A02" w:rsidRPr="00C71DB6" w:rsidTr="00ED5A02">
        <w:trPr>
          <w:trHeight w:val="527"/>
        </w:trPr>
        <w:tc>
          <w:tcPr>
            <w:tcW w:w="1474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TSI Range</w:t>
            </w:r>
          </w:p>
        </w:tc>
        <w:tc>
          <w:tcPr>
            <w:tcW w:w="1977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Status</w:t>
            </w:r>
          </w:p>
        </w:tc>
        <w:tc>
          <w:tcPr>
            <w:tcW w:w="1566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TLI Range</w:t>
            </w:r>
          </w:p>
        </w:tc>
        <w:tc>
          <w:tcPr>
            <w:tcW w:w="2072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Status</w:t>
            </w:r>
          </w:p>
        </w:tc>
        <w:tc>
          <w:tcPr>
            <w:tcW w:w="1598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WQI Range</w:t>
            </w:r>
          </w:p>
        </w:tc>
        <w:tc>
          <w:tcPr>
            <w:tcW w:w="1379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Status</w:t>
            </w:r>
          </w:p>
        </w:tc>
      </w:tr>
      <w:tr w:rsidR="00ED5A02" w:rsidRPr="00C71DB6" w:rsidTr="00ED5A02">
        <w:trPr>
          <w:trHeight w:val="527"/>
        </w:trPr>
        <w:tc>
          <w:tcPr>
            <w:tcW w:w="1474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&lt; 40</w:t>
            </w:r>
          </w:p>
        </w:tc>
        <w:tc>
          <w:tcPr>
            <w:tcW w:w="1977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sz w:val="24"/>
                <w:szCs w:val="24"/>
              </w:rPr>
              <w:t>Oligotrophic</w:t>
            </w:r>
          </w:p>
        </w:tc>
        <w:tc>
          <w:tcPr>
            <w:tcW w:w="1566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2-3</w:t>
            </w:r>
          </w:p>
        </w:tc>
        <w:tc>
          <w:tcPr>
            <w:tcW w:w="2072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sz w:val="24"/>
                <w:szCs w:val="24"/>
              </w:rPr>
              <w:t>Oligotrophic</w:t>
            </w:r>
          </w:p>
        </w:tc>
        <w:tc>
          <w:tcPr>
            <w:tcW w:w="1598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0-25</w:t>
            </w:r>
          </w:p>
        </w:tc>
        <w:tc>
          <w:tcPr>
            <w:tcW w:w="1379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</w:tr>
      <w:tr w:rsidR="00ED5A02" w:rsidRPr="00C71DB6" w:rsidTr="00ED5A02">
        <w:trPr>
          <w:trHeight w:val="507"/>
        </w:trPr>
        <w:tc>
          <w:tcPr>
            <w:tcW w:w="1474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40-50</w:t>
            </w:r>
          </w:p>
        </w:tc>
        <w:tc>
          <w:tcPr>
            <w:tcW w:w="1977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sz w:val="24"/>
                <w:szCs w:val="24"/>
              </w:rPr>
              <w:t>Mesotrophic</w:t>
            </w:r>
          </w:p>
        </w:tc>
        <w:tc>
          <w:tcPr>
            <w:tcW w:w="1566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072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sz w:val="24"/>
                <w:szCs w:val="24"/>
              </w:rPr>
              <w:t>Mesotrophic</w:t>
            </w:r>
          </w:p>
        </w:tc>
        <w:tc>
          <w:tcPr>
            <w:tcW w:w="1598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26-50</w:t>
            </w:r>
          </w:p>
        </w:tc>
        <w:tc>
          <w:tcPr>
            <w:tcW w:w="1379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ED5A02" w:rsidRPr="00C71DB6" w:rsidTr="00ED5A02">
        <w:trPr>
          <w:trHeight w:val="527"/>
        </w:trPr>
        <w:tc>
          <w:tcPr>
            <w:tcW w:w="1474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50-60</w:t>
            </w:r>
          </w:p>
        </w:tc>
        <w:tc>
          <w:tcPr>
            <w:tcW w:w="1977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sz w:val="24"/>
                <w:szCs w:val="24"/>
              </w:rPr>
              <w:t>Eutrophic(Mild)</w:t>
            </w:r>
          </w:p>
        </w:tc>
        <w:tc>
          <w:tcPr>
            <w:tcW w:w="1566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4-5</w:t>
            </w:r>
          </w:p>
        </w:tc>
        <w:tc>
          <w:tcPr>
            <w:tcW w:w="2072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sz w:val="24"/>
                <w:szCs w:val="24"/>
              </w:rPr>
              <w:t>Eutrophic</w:t>
            </w:r>
          </w:p>
        </w:tc>
        <w:tc>
          <w:tcPr>
            <w:tcW w:w="1598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51-75</w:t>
            </w:r>
          </w:p>
        </w:tc>
        <w:tc>
          <w:tcPr>
            <w:tcW w:w="1379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</w:tr>
      <w:tr w:rsidR="00ED5A02" w:rsidRPr="00C71DB6" w:rsidTr="00ED5A02">
        <w:trPr>
          <w:trHeight w:val="527"/>
        </w:trPr>
        <w:tc>
          <w:tcPr>
            <w:tcW w:w="1474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60-80</w:t>
            </w:r>
          </w:p>
        </w:tc>
        <w:tc>
          <w:tcPr>
            <w:tcW w:w="1977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sz w:val="24"/>
                <w:szCs w:val="24"/>
              </w:rPr>
              <w:t>Eutrophic</w:t>
            </w:r>
          </w:p>
        </w:tc>
        <w:tc>
          <w:tcPr>
            <w:tcW w:w="1566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072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sz w:val="24"/>
                <w:szCs w:val="24"/>
              </w:rPr>
              <w:t>Super-trophic</w:t>
            </w:r>
          </w:p>
        </w:tc>
        <w:tc>
          <w:tcPr>
            <w:tcW w:w="1598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76-100</w:t>
            </w:r>
          </w:p>
        </w:tc>
        <w:tc>
          <w:tcPr>
            <w:tcW w:w="1379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sz w:val="24"/>
                <w:szCs w:val="24"/>
              </w:rPr>
              <w:t>Very Poor</w:t>
            </w:r>
          </w:p>
        </w:tc>
      </w:tr>
      <w:tr w:rsidR="00ED5A02" w:rsidRPr="00C71DB6" w:rsidTr="00ED5A02">
        <w:trPr>
          <w:trHeight w:val="527"/>
        </w:trPr>
        <w:tc>
          <w:tcPr>
            <w:tcW w:w="1474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&gt;80</w:t>
            </w:r>
          </w:p>
        </w:tc>
        <w:tc>
          <w:tcPr>
            <w:tcW w:w="1977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sz w:val="24"/>
                <w:szCs w:val="24"/>
              </w:rPr>
              <w:t>Hyper eutrophic</w:t>
            </w:r>
          </w:p>
        </w:tc>
        <w:tc>
          <w:tcPr>
            <w:tcW w:w="1566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&gt;6</w:t>
            </w:r>
          </w:p>
        </w:tc>
        <w:tc>
          <w:tcPr>
            <w:tcW w:w="2072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sz w:val="24"/>
                <w:szCs w:val="24"/>
              </w:rPr>
              <w:t>Hyper eutrophic</w:t>
            </w:r>
          </w:p>
        </w:tc>
        <w:tc>
          <w:tcPr>
            <w:tcW w:w="1598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b/>
                <w:sz w:val="24"/>
                <w:szCs w:val="24"/>
              </w:rPr>
              <w:t>&gt;100</w:t>
            </w:r>
          </w:p>
        </w:tc>
        <w:tc>
          <w:tcPr>
            <w:tcW w:w="1379" w:type="dxa"/>
          </w:tcPr>
          <w:p w:rsidR="00ED5A02" w:rsidRPr="00C71DB6" w:rsidRDefault="00ED5A02" w:rsidP="00ED5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DB6">
              <w:rPr>
                <w:rFonts w:ascii="Times New Roman" w:hAnsi="Times New Roman" w:cs="Times New Roman"/>
                <w:sz w:val="24"/>
                <w:szCs w:val="24"/>
              </w:rPr>
              <w:t>Unsuitable</w:t>
            </w:r>
          </w:p>
        </w:tc>
      </w:tr>
    </w:tbl>
    <w:p w:rsidR="00ED5A02" w:rsidRPr="00C44F91" w:rsidRDefault="00ED5A02" w:rsidP="00C44F9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4F91" w:rsidRPr="00A33569" w:rsidRDefault="00ED5A02" w:rsidP="00C44F9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</w:t>
      </w:r>
      <w:r w:rsidR="00C44F91" w:rsidRPr="00A33569">
        <w:rPr>
          <w:rFonts w:ascii="Times New Roman" w:hAnsi="Times New Roman" w:cs="Times New Roman"/>
          <w:b/>
          <w:sz w:val="24"/>
        </w:rPr>
        <w:t xml:space="preserve">able </w:t>
      </w:r>
      <w:r w:rsidR="00C44F91">
        <w:rPr>
          <w:rFonts w:ascii="Times New Roman" w:hAnsi="Times New Roman" w:cs="Times New Roman"/>
          <w:b/>
          <w:sz w:val="24"/>
        </w:rPr>
        <w:t>S2</w:t>
      </w:r>
      <w:r w:rsidR="00C44F91" w:rsidRPr="00A33569">
        <w:rPr>
          <w:rFonts w:ascii="Times New Roman" w:hAnsi="Times New Roman" w:cs="Times New Roman"/>
          <w:b/>
          <w:sz w:val="24"/>
        </w:rPr>
        <w:t>.</w:t>
      </w:r>
      <w:r w:rsidR="00C44F91" w:rsidRPr="00A33569">
        <w:rPr>
          <w:rFonts w:ascii="Times New Roman" w:hAnsi="Times New Roman" w:cs="Times New Roman"/>
          <w:sz w:val="24"/>
        </w:rPr>
        <w:t xml:space="preserve"> Seasonal variation of </w:t>
      </w:r>
      <w:r w:rsidR="00C44F91" w:rsidRPr="00A33569">
        <w:rPr>
          <w:rFonts w:ascii="Times New Roman" w:hAnsi="Times New Roman" w:cs="Times New Roman"/>
          <w:color w:val="000000"/>
          <w:sz w:val="24"/>
        </w:rPr>
        <w:t xml:space="preserve">Trophic State Index (TSI) and Trophic Level Index (TLI) of each sampling site of </w:t>
      </w:r>
      <w:r w:rsidR="00C44F91" w:rsidRPr="00A33569">
        <w:rPr>
          <w:rFonts w:ascii="Times New Roman" w:hAnsi="Times New Roman" w:cs="Times New Roman"/>
          <w:sz w:val="24"/>
        </w:rPr>
        <w:t>Dhanmondi, Gulshan, B</w:t>
      </w:r>
      <w:r w:rsidR="00694B5F">
        <w:rPr>
          <w:rFonts w:ascii="Times New Roman" w:hAnsi="Times New Roman" w:cs="Times New Roman"/>
          <w:sz w:val="24"/>
        </w:rPr>
        <w:t>anani Lakes during the year 2023-2024</w:t>
      </w:r>
    </w:p>
    <w:tbl>
      <w:tblPr>
        <w:tblW w:w="9558" w:type="dxa"/>
        <w:tblLook w:val="04A0" w:firstRow="1" w:lastRow="0" w:firstColumn="1" w:lastColumn="0" w:noHBand="0" w:noVBand="1"/>
      </w:tblPr>
      <w:tblGrid>
        <w:gridCol w:w="1255"/>
        <w:gridCol w:w="1109"/>
        <w:gridCol w:w="1084"/>
        <w:gridCol w:w="1373"/>
        <w:gridCol w:w="1324"/>
        <w:gridCol w:w="1084"/>
        <w:gridCol w:w="1361"/>
        <w:gridCol w:w="1311"/>
      </w:tblGrid>
      <w:tr w:rsidR="00C44F91" w:rsidRPr="00A65BE7" w:rsidTr="00ED5A02">
        <w:trPr>
          <w:trHeight w:val="139"/>
        </w:trPr>
        <w:tc>
          <w:tcPr>
            <w:tcW w:w="116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Lake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Sampling Site</w:t>
            </w:r>
          </w:p>
        </w:tc>
        <w:tc>
          <w:tcPr>
            <w:tcW w:w="3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Trophic State Index (TSI)</w:t>
            </w:r>
          </w:p>
        </w:tc>
        <w:tc>
          <w:tcPr>
            <w:tcW w:w="36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Trophic Level Index (TLI)</w:t>
            </w:r>
          </w:p>
        </w:tc>
      </w:tr>
      <w:tr w:rsidR="00C44F91" w:rsidRPr="00A65BE7" w:rsidTr="00ED5A02">
        <w:trPr>
          <w:trHeight w:val="143"/>
        </w:trPr>
        <w:tc>
          <w:tcPr>
            <w:tcW w:w="11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Monsoon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Post Monsoon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Pre-Monsoon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Monsoon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Post Monsoon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Pre-Monsoon</w:t>
            </w:r>
          </w:p>
        </w:tc>
      </w:tr>
      <w:tr w:rsidR="00C44F91" w:rsidRPr="00A65BE7" w:rsidTr="00ED5A02">
        <w:trPr>
          <w:trHeight w:val="143"/>
        </w:trPr>
        <w:tc>
          <w:tcPr>
            <w:tcW w:w="11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Dhanmondi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D-1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74.420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70.477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78.565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8.561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8.311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8.920</w:t>
            </w:r>
          </w:p>
        </w:tc>
      </w:tr>
      <w:tr w:rsidR="00C44F91" w:rsidRPr="00A65BE7" w:rsidTr="00ED5A02">
        <w:trPr>
          <w:trHeight w:val="143"/>
        </w:trPr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D-2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75.951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73.720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79.905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8.666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8.467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9.027</w:t>
            </w:r>
          </w:p>
        </w:tc>
      </w:tr>
      <w:tr w:rsidR="00C44F91" w:rsidRPr="00A65BE7" w:rsidTr="00ED5A02">
        <w:trPr>
          <w:trHeight w:val="143"/>
        </w:trPr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D-3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66.806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74.600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79.556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8.162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8.599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9.039</w:t>
            </w:r>
          </w:p>
        </w:tc>
      </w:tr>
      <w:tr w:rsidR="00C44F91" w:rsidRPr="00A65BE7" w:rsidTr="00ED5A02">
        <w:trPr>
          <w:trHeight w:val="143"/>
        </w:trPr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D-4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70.715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75.758</w:t>
            </w:r>
          </w:p>
        </w:tc>
        <w:tc>
          <w:tcPr>
            <w:tcW w:w="13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80.571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8.362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8.662</w:t>
            </w:r>
          </w:p>
        </w:tc>
        <w:tc>
          <w:tcPr>
            <w:tcW w:w="13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9.037</w:t>
            </w:r>
          </w:p>
        </w:tc>
      </w:tr>
      <w:tr w:rsidR="00C44F91" w:rsidRPr="00A65BE7" w:rsidTr="00ED5A02">
        <w:trPr>
          <w:trHeight w:val="143"/>
        </w:trPr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D-5</w:t>
            </w: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75.933</w:t>
            </w:r>
          </w:p>
        </w:tc>
        <w:tc>
          <w:tcPr>
            <w:tcW w:w="13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75.326</w:t>
            </w:r>
          </w:p>
        </w:tc>
        <w:tc>
          <w:tcPr>
            <w:tcW w:w="13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80.512</w:t>
            </w: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8.689</w:t>
            </w:r>
          </w:p>
        </w:tc>
        <w:tc>
          <w:tcPr>
            <w:tcW w:w="13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8.700</w:t>
            </w:r>
          </w:p>
        </w:tc>
        <w:tc>
          <w:tcPr>
            <w:tcW w:w="13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9.099</w:t>
            </w:r>
          </w:p>
        </w:tc>
      </w:tr>
      <w:tr w:rsidR="00C44F91" w:rsidRPr="00A65BE7" w:rsidTr="00ED5A02">
        <w:trPr>
          <w:trHeight w:val="143"/>
        </w:trPr>
        <w:tc>
          <w:tcPr>
            <w:tcW w:w="116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Gulshan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G-1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93.173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91.002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95.886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9.830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9.773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10.114</w:t>
            </w:r>
          </w:p>
        </w:tc>
      </w:tr>
      <w:tr w:rsidR="00C44F91" w:rsidRPr="00A65BE7" w:rsidTr="00ED5A02">
        <w:trPr>
          <w:trHeight w:val="143"/>
        </w:trPr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G-2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88.522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89.905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92.608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9.447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9.649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9.847</w:t>
            </w:r>
          </w:p>
        </w:tc>
      </w:tr>
      <w:tr w:rsidR="00C44F91" w:rsidRPr="00A65BE7" w:rsidTr="00ED5A02">
        <w:trPr>
          <w:trHeight w:val="143"/>
        </w:trPr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G-3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91.177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92.266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95.494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9.666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9.854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10.070</w:t>
            </w:r>
          </w:p>
        </w:tc>
      </w:tr>
      <w:tr w:rsidR="00C44F91" w:rsidRPr="00A65BE7" w:rsidTr="00ED5A02">
        <w:trPr>
          <w:trHeight w:val="143"/>
        </w:trPr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G-4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88.719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93.429</w:t>
            </w:r>
          </w:p>
        </w:tc>
        <w:tc>
          <w:tcPr>
            <w:tcW w:w="13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96.785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9.523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9.938</w:t>
            </w:r>
          </w:p>
        </w:tc>
        <w:tc>
          <w:tcPr>
            <w:tcW w:w="13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10.167</w:t>
            </w:r>
          </w:p>
        </w:tc>
      </w:tr>
      <w:tr w:rsidR="00C44F91" w:rsidRPr="00A65BE7" w:rsidTr="00ED5A02">
        <w:trPr>
          <w:trHeight w:val="143"/>
        </w:trPr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G-5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85.767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92.950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95.653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9.343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9.922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10.129</w:t>
            </w:r>
          </w:p>
        </w:tc>
      </w:tr>
      <w:tr w:rsidR="00C44F91" w:rsidRPr="00A65BE7" w:rsidTr="00ED5A02">
        <w:trPr>
          <w:trHeight w:val="143"/>
        </w:trPr>
        <w:tc>
          <w:tcPr>
            <w:tcW w:w="11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Banani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B-1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76.493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91.461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94.625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8.676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9.887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10.127</w:t>
            </w:r>
          </w:p>
        </w:tc>
      </w:tr>
      <w:tr w:rsidR="00C44F91" w:rsidRPr="00A65BE7" w:rsidTr="00ED5A02">
        <w:trPr>
          <w:trHeight w:val="143"/>
        </w:trPr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B-2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77.867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92.615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95.879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8.812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9.882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10.122</w:t>
            </w:r>
          </w:p>
        </w:tc>
      </w:tr>
      <w:tr w:rsidR="00C44F91" w:rsidRPr="00A65BE7" w:rsidTr="00ED5A02">
        <w:trPr>
          <w:trHeight w:val="143"/>
        </w:trPr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B-3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79.513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93.389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96.572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8.892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9.962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10.193</w:t>
            </w:r>
          </w:p>
        </w:tc>
      </w:tr>
      <w:tr w:rsidR="00C44F91" w:rsidRPr="00A65BE7" w:rsidTr="00ED5A02">
        <w:trPr>
          <w:trHeight w:val="143"/>
        </w:trPr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B-4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74.302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91.438</w:t>
            </w:r>
          </w:p>
        </w:tc>
        <w:tc>
          <w:tcPr>
            <w:tcW w:w="13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96.058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8.526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9.770</w:t>
            </w:r>
          </w:p>
        </w:tc>
        <w:tc>
          <w:tcPr>
            <w:tcW w:w="13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10.135</w:t>
            </w:r>
          </w:p>
        </w:tc>
      </w:tr>
      <w:tr w:rsidR="00C44F91" w:rsidRPr="00A65BE7" w:rsidTr="00ED5A02">
        <w:trPr>
          <w:trHeight w:val="143"/>
        </w:trPr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F91" w:rsidRPr="00A65BE7" w:rsidRDefault="00C44F91" w:rsidP="00A6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B-5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75.490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90.974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95.200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8.565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9.706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4F91" w:rsidRPr="00A65BE7" w:rsidRDefault="00C44F91" w:rsidP="00A6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10.028</w:t>
            </w:r>
          </w:p>
        </w:tc>
      </w:tr>
    </w:tbl>
    <w:p w:rsidR="00C44F91" w:rsidRPr="00A33569" w:rsidRDefault="00C44F91" w:rsidP="00C44F91">
      <w:pPr>
        <w:rPr>
          <w:rFonts w:ascii="Times New Roman" w:hAnsi="Times New Roman" w:cs="Times New Roman"/>
          <w:sz w:val="24"/>
        </w:rPr>
      </w:pPr>
    </w:p>
    <w:p w:rsidR="00C44F91" w:rsidRPr="00A33569" w:rsidRDefault="00C44F91" w:rsidP="00C44F91">
      <w:pPr>
        <w:rPr>
          <w:rFonts w:ascii="Times New Roman" w:hAnsi="Times New Roman" w:cs="Times New Roman"/>
          <w:sz w:val="24"/>
        </w:rPr>
        <w:sectPr w:rsidR="00C44F91" w:rsidRPr="00A33569" w:rsidSect="00ED5A0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44F91" w:rsidRPr="00A33569" w:rsidRDefault="00C44F91" w:rsidP="00C44F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CB7418">
        <w:rPr>
          <w:rFonts w:ascii="Times New Roman" w:hAnsi="Times New Roman" w:cs="Times New Roman"/>
          <w:b/>
          <w:sz w:val="24"/>
          <w:szCs w:val="24"/>
        </w:rPr>
        <w:t>S</w:t>
      </w:r>
      <w:r w:rsidR="00322F64">
        <w:rPr>
          <w:rFonts w:ascii="Times New Roman" w:hAnsi="Times New Roman" w:cs="Times New Roman"/>
          <w:b/>
          <w:sz w:val="24"/>
          <w:szCs w:val="24"/>
        </w:rPr>
        <w:t>3</w:t>
      </w:r>
      <w:r w:rsidRPr="00A33569">
        <w:rPr>
          <w:rFonts w:ascii="Times New Roman" w:hAnsi="Times New Roman" w:cs="Times New Roman"/>
          <w:b/>
          <w:sz w:val="24"/>
          <w:szCs w:val="24"/>
        </w:rPr>
        <w:t>.</w:t>
      </w:r>
      <w:r w:rsidRPr="00A33569">
        <w:rPr>
          <w:rFonts w:ascii="Times New Roman" w:hAnsi="Times New Roman" w:cs="Times New Roman"/>
          <w:sz w:val="24"/>
          <w:szCs w:val="24"/>
        </w:rPr>
        <w:t xml:space="preserve"> Source apportioning contributions of water quality parameters of Dhanmondi Lake by the Positive Matrix Factorization (PMF) model</w:t>
      </w:r>
    </w:p>
    <w:tbl>
      <w:tblPr>
        <w:tblW w:w="9721" w:type="dxa"/>
        <w:tblLook w:val="04A0" w:firstRow="1" w:lastRow="0" w:firstColumn="1" w:lastColumn="0" w:noHBand="0" w:noVBand="1"/>
      </w:tblPr>
      <w:tblGrid>
        <w:gridCol w:w="1990"/>
        <w:gridCol w:w="1960"/>
        <w:gridCol w:w="1931"/>
        <w:gridCol w:w="1635"/>
        <w:gridCol w:w="2205"/>
      </w:tblGrid>
      <w:tr w:rsidR="00C44F91" w:rsidRPr="00A65BE7" w:rsidTr="00C44F91">
        <w:trPr>
          <w:trHeight w:val="205"/>
        </w:trPr>
        <w:tc>
          <w:tcPr>
            <w:tcW w:w="1990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5BE7">
              <w:rPr>
                <w:rFonts w:ascii="Times New Roman" w:hAnsi="Times New Roman" w:cs="Times New Roman"/>
                <w:b/>
              </w:rPr>
              <w:t>Parameters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</w:rPr>
              <w:t>Profile Contribution (ppm)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</w:rPr>
              <w:t>Profile Contribution (%)</w:t>
            </w:r>
          </w:p>
        </w:tc>
      </w:tr>
      <w:tr w:rsidR="00C44F91" w:rsidRPr="00A65BE7" w:rsidTr="00C44F91">
        <w:trPr>
          <w:trHeight w:val="205"/>
        </w:trPr>
        <w:tc>
          <w:tcPr>
            <w:tcW w:w="1990" w:type="dxa"/>
            <w:vMerge/>
            <w:tcBorders>
              <w:bottom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</w:rPr>
              <w:t>Factor 1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</w:rPr>
              <w:t>Factor 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</w:rPr>
              <w:t>Factor 1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</w:rPr>
              <w:t>Factor 2</w:t>
            </w:r>
          </w:p>
        </w:tc>
      </w:tr>
      <w:tr w:rsidR="00C44F91" w:rsidRPr="00A65BE7" w:rsidTr="00C44F91">
        <w:trPr>
          <w:trHeight w:val="205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Temperature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60.86509096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39.13490904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14.668</w:t>
            </w:r>
          </w:p>
        </w:tc>
        <w:tc>
          <w:tcPr>
            <w:tcW w:w="2205" w:type="dxa"/>
            <w:tcBorders>
              <w:top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9.4312</w:t>
            </w:r>
          </w:p>
        </w:tc>
      </w:tr>
      <w:tr w:rsidR="00C44F91" w:rsidRPr="00A65BE7" w:rsidTr="00C44F91">
        <w:trPr>
          <w:trHeight w:val="205"/>
        </w:trPr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pH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56.1823836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43.8176164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3.8481</w:t>
            </w:r>
          </w:p>
        </w:tc>
        <w:tc>
          <w:tcPr>
            <w:tcW w:w="2205" w:type="dxa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3.0012</w:t>
            </w:r>
          </w:p>
        </w:tc>
      </w:tr>
      <w:tr w:rsidR="00C44F91" w:rsidRPr="00A65BE7" w:rsidTr="00C44F91">
        <w:trPr>
          <w:trHeight w:val="205"/>
        </w:trPr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EC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67.16370892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32.83629108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255.84</w:t>
            </w:r>
          </w:p>
        </w:tc>
        <w:tc>
          <w:tcPr>
            <w:tcW w:w="2205" w:type="dxa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125.08</w:t>
            </w:r>
          </w:p>
        </w:tc>
      </w:tr>
      <w:tr w:rsidR="00C44F91" w:rsidRPr="00A65BE7" w:rsidTr="00C44F91">
        <w:trPr>
          <w:trHeight w:val="205"/>
        </w:trPr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TDS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65.12125656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34.87874344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115.01</w:t>
            </w:r>
          </w:p>
        </w:tc>
        <w:tc>
          <w:tcPr>
            <w:tcW w:w="2205" w:type="dxa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61.599</w:t>
            </w:r>
          </w:p>
        </w:tc>
      </w:tr>
      <w:tr w:rsidR="00C44F91" w:rsidRPr="00A65BE7" w:rsidTr="00C44F91">
        <w:trPr>
          <w:trHeight w:val="205"/>
        </w:trPr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Transparency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53.76292068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46.23707932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33.34</w:t>
            </w:r>
          </w:p>
        </w:tc>
        <w:tc>
          <w:tcPr>
            <w:tcW w:w="2205" w:type="dxa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28.673</w:t>
            </w:r>
          </w:p>
        </w:tc>
      </w:tr>
      <w:tr w:rsidR="00C44F91" w:rsidRPr="00A65BE7" w:rsidTr="00C44F91">
        <w:trPr>
          <w:trHeight w:val="205"/>
        </w:trPr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Hardness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64.79908784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35.20091216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65.924</w:t>
            </w:r>
          </w:p>
        </w:tc>
        <w:tc>
          <w:tcPr>
            <w:tcW w:w="2205" w:type="dxa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35.812</w:t>
            </w:r>
          </w:p>
        </w:tc>
      </w:tr>
      <w:tr w:rsidR="00C44F91" w:rsidRPr="00A65BE7" w:rsidTr="00C44F91">
        <w:trPr>
          <w:trHeight w:val="205"/>
        </w:trPr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Alkalinity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53.85462445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46.14537555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53.797</w:t>
            </w:r>
          </w:p>
        </w:tc>
        <w:tc>
          <w:tcPr>
            <w:tcW w:w="2205" w:type="dxa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46.096</w:t>
            </w:r>
          </w:p>
        </w:tc>
      </w:tr>
      <w:tr w:rsidR="00C44F91" w:rsidRPr="00A65BE7" w:rsidTr="00C44F91">
        <w:trPr>
          <w:trHeight w:val="205"/>
        </w:trPr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 w:rsidRPr="00A65BE7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59.16832848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40.83167152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1.8099</w:t>
            </w:r>
          </w:p>
        </w:tc>
        <w:tc>
          <w:tcPr>
            <w:tcW w:w="2205" w:type="dxa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1.249</w:t>
            </w:r>
          </w:p>
        </w:tc>
      </w:tr>
      <w:tr w:rsidR="00C44F91" w:rsidRPr="00A65BE7" w:rsidTr="00C44F91">
        <w:trPr>
          <w:trHeight w:val="205"/>
        </w:trPr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PO</w:t>
            </w:r>
            <w:r w:rsidRPr="00A65BE7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76.69737052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23.30262948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0.076771</w:t>
            </w:r>
          </w:p>
        </w:tc>
        <w:tc>
          <w:tcPr>
            <w:tcW w:w="2205" w:type="dxa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0.023325</w:t>
            </w:r>
          </w:p>
        </w:tc>
      </w:tr>
      <w:tr w:rsidR="00C44F91" w:rsidRPr="00A65BE7" w:rsidTr="00C44F91">
        <w:trPr>
          <w:trHeight w:val="205"/>
        </w:trPr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Chl-a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62.64422337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37.35577663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0.48865</w:t>
            </w:r>
          </w:p>
        </w:tc>
        <w:tc>
          <w:tcPr>
            <w:tcW w:w="2205" w:type="dxa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0.29139</w:t>
            </w:r>
          </w:p>
        </w:tc>
      </w:tr>
      <w:tr w:rsidR="00C44F91" w:rsidRPr="00A65BE7" w:rsidTr="00C44F91">
        <w:trPr>
          <w:trHeight w:val="205"/>
        </w:trPr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DO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51.90446662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48.09553338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2.7622</w:t>
            </w:r>
          </w:p>
        </w:tc>
        <w:tc>
          <w:tcPr>
            <w:tcW w:w="2205" w:type="dxa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2.5595</w:t>
            </w:r>
          </w:p>
        </w:tc>
      </w:tr>
      <w:tr w:rsidR="00C44F91" w:rsidRPr="00A65BE7" w:rsidTr="00C44F91">
        <w:trPr>
          <w:trHeight w:val="205"/>
        </w:trPr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BOD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57.97333084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42.02666916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4.9693</w:t>
            </w:r>
          </w:p>
        </w:tc>
        <w:tc>
          <w:tcPr>
            <w:tcW w:w="2205" w:type="dxa"/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3.6024</w:t>
            </w:r>
          </w:p>
        </w:tc>
      </w:tr>
      <w:tr w:rsidR="00C44F91" w:rsidRPr="00A65BE7" w:rsidTr="00C44F91">
        <w:trPr>
          <w:trHeight w:val="20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Turbidity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6.1243E-06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99.99999388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6.88E-07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noWrap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11.157</w:t>
            </w:r>
          </w:p>
        </w:tc>
      </w:tr>
    </w:tbl>
    <w:p w:rsidR="004B2D78" w:rsidRDefault="004B2D78" w:rsidP="00C44F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D78" w:rsidRDefault="004B2D78" w:rsidP="00C44F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D78" w:rsidRDefault="004B2D78" w:rsidP="00C44F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D78" w:rsidRDefault="004B2D78" w:rsidP="00C44F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D78" w:rsidRDefault="004B2D78" w:rsidP="00C44F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D78" w:rsidRDefault="004B2D78" w:rsidP="00C44F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D78" w:rsidRDefault="004B2D78" w:rsidP="00C44F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D78" w:rsidRDefault="004B2D78" w:rsidP="00C44F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D78" w:rsidRDefault="004B2D78" w:rsidP="00C44F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4F91" w:rsidRPr="00A33569" w:rsidRDefault="00322F64" w:rsidP="00C44F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CB741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C44F91" w:rsidRPr="00A33569">
        <w:rPr>
          <w:rFonts w:ascii="Times New Roman" w:hAnsi="Times New Roman" w:cs="Times New Roman"/>
          <w:b/>
          <w:sz w:val="24"/>
          <w:szCs w:val="24"/>
        </w:rPr>
        <w:t>.</w:t>
      </w:r>
      <w:r w:rsidR="00C44F91" w:rsidRPr="00A33569">
        <w:rPr>
          <w:rFonts w:ascii="Times New Roman" w:hAnsi="Times New Roman" w:cs="Times New Roman"/>
          <w:sz w:val="24"/>
          <w:szCs w:val="24"/>
        </w:rPr>
        <w:t xml:space="preserve"> Principal Component Analysis (PCA) of water quality parameters of Dhanmondi Lake</w:t>
      </w:r>
    </w:p>
    <w:tbl>
      <w:tblPr>
        <w:tblW w:w="5506" w:type="dxa"/>
        <w:tblLook w:val="04A0" w:firstRow="1" w:lastRow="0" w:firstColumn="1" w:lastColumn="0" w:noHBand="0" w:noVBand="1"/>
      </w:tblPr>
      <w:tblGrid>
        <w:gridCol w:w="2784"/>
        <w:gridCol w:w="1361"/>
        <w:gridCol w:w="1361"/>
      </w:tblGrid>
      <w:tr w:rsidR="00C44F91" w:rsidRPr="00A33569" w:rsidTr="00322F64">
        <w:trPr>
          <w:trHeight w:val="194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44F91" w:rsidRPr="00A33569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sz w:val="24"/>
                <w:szCs w:val="24"/>
              </w:rPr>
              <w:t>Chemical Component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Principal Component</w:t>
            </w:r>
          </w:p>
        </w:tc>
      </w:tr>
      <w:tr w:rsidR="00C44F91" w:rsidRPr="00A33569" w:rsidTr="00322F64">
        <w:trPr>
          <w:trHeight w:val="23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44F91" w:rsidRPr="00A33569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44F91" w:rsidRPr="00A33569" w:rsidTr="00322F64">
        <w:trPr>
          <w:trHeight w:val="186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:rsidR="00C44F91" w:rsidRPr="00A33569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Hardness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.105</w:t>
            </w:r>
          </w:p>
        </w:tc>
      </w:tr>
      <w:tr w:rsidR="00C44F91" w:rsidRPr="00A33569" w:rsidTr="00322F64">
        <w:trPr>
          <w:trHeight w:val="167"/>
        </w:trPr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.957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-.132</w:t>
            </w:r>
          </w:p>
        </w:tc>
      </w:tr>
      <w:tr w:rsidR="00C44F91" w:rsidRPr="00A33569" w:rsidTr="00322F64">
        <w:trPr>
          <w:trHeight w:val="177"/>
        </w:trPr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.930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.246</w:t>
            </w:r>
          </w:p>
        </w:tc>
      </w:tr>
      <w:tr w:rsidR="00C44F91" w:rsidRPr="00A33569" w:rsidTr="00322F64">
        <w:trPr>
          <w:trHeight w:val="177"/>
        </w:trPr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TDS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.903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.260</w:t>
            </w:r>
          </w:p>
        </w:tc>
      </w:tr>
      <w:tr w:rsidR="00C44F91" w:rsidRPr="00A33569" w:rsidTr="00322F64">
        <w:trPr>
          <w:trHeight w:val="167"/>
        </w:trPr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parency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-.889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.316</w:t>
            </w:r>
          </w:p>
        </w:tc>
      </w:tr>
      <w:tr w:rsidR="00C44F91" w:rsidRPr="00A33569" w:rsidTr="00322F64">
        <w:trPr>
          <w:trHeight w:val="177"/>
        </w:trPr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-.862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.161</w:t>
            </w:r>
          </w:p>
        </w:tc>
      </w:tr>
      <w:tr w:rsidR="00C44F91" w:rsidRPr="00A33569" w:rsidTr="00322F64">
        <w:trPr>
          <w:trHeight w:val="177"/>
        </w:trPr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.827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-.197</w:t>
            </w:r>
          </w:p>
        </w:tc>
      </w:tr>
      <w:tr w:rsidR="00C44F91" w:rsidRPr="00A33569" w:rsidTr="00322F64">
        <w:trPr>
          <w:trHeight w:val="167"/>
        </w:trPr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</w:t>
            </w:r>
            <w:r w:rsidRPr="00A33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A33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.690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.465</w:t>
            </w:r>
          </w:p>
        </w:tc>
      </w:tr>
      <w:tr w:rsidR="00C44F91" w:rsidRPr="00A33569" w:rsidTr="00322F64">
        <w:trPr>
          <w:trHeight w:val="177"/>
        </w:trPr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A33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A33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.654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.630</w:t>
            </w:r>
          </w:p>
        </w:tc>
      </w:tr>
      <w:tr w:rsidR="00C44F91" w:rsidRPr="00A33569" w:rsidTr="00322F64">
        <w:trPr>
          <w:trHeight w:val="177"/>
        </w:trPr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erature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.075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.897</w:t>
            </w:r>
          </w:p>
        </w:tc>
      </w:tr>
      <w:tr w:rsidR="00C44F91" w:rsidRPr="00A33569" w:rsidTr="00322F64">
        <w:trPr>
          <w:trHeight w:val="177"/>
        </w:trPr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Alkalinity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.342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-.872</w:t>
            </w:r>
          </w:p>
        </w:tc>
      </w:tr>
      <w:tr w:rsidR="00C44F91" w:rsidRPr="00A33569" w:rsidTr="00322F64">
        <w:trPr>
          <w:trHeight w:val="167"/>
        </w:trPr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Turbidity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.145</w:t>
            </w:r>
          </w:p>
        </w:tc>
        <w:tc>
          <w:tcPr>
            <w:tcW w:w="0" w:type="auto"/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-.685</w:t>
            </w:r>
          </w:p>
        </w:tc>
      </w:tr>
      <w:tr w:rsidR="00C44F91" w:rsidRPr="00A33569" w:rsidTr="00322F64">
        <w:trPr>
          <w:trHeight w:val="177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C44F91" w:rsidRPr="00A33569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C44F91" w:rsidRPr="00A33569" w:rsidRDefault="00C44F91" w:rsidP="00C44F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.522</w:t>
            </w:r>
          </w:p>
        </w:tc>
      </w:tr>
    </w:tbl>
    <w:p w:rsidR="00C44F91" w:rsidRPr="00A33569" w:rsidRDefault="00C44F91" w:rsidP="00C44F91">
      <w:pPr>
        <w:tabs>
          <w:tab w:val="left" w:pos="3790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33569">
        <w:rPr>
          <w:rFonts w:ascii="Times New Roman" w:hAnsi="Times New Roman" w:cs="Times New Roman"/>
          <w:szCs w:val="24"/>
        </w:rPr>
        <w:t xml:space="preserve">Extraction Method: Principal Component Analysis. </w:t>
      </w:r>
    </w:p>
    <w:p w:rsidR="00C44F91" w:rsidRPr="00A33569" w:rsidRDefault="00C44F91" w:rsidP="00C44F91">
      <w:pPr>
        <w:tabs>
          <w:tab w:val="left" w:pos="3790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33569">
        <w:rPr>
          <w:rFonts w:ascii="Times New Roman" w:hAnsi="Times New Roman" w:cs="Times New Roman"/>
          <w:szCs w:val="24"/>
        </w:rPr>
        <w:t>Rotation Method: Varimax with Kaiser Normalization.</w:t>
      </w:r>
    </w:p>
    <w:p w:rsidR="00C44F91" w:rsidRPr="00A33569" w:rsidRDefault="00C44F91" w:rsidP="00C44F91">
      <w:pPr>
        <w:tabs>
          <w:tab w:val="left" w:pos="3790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C44F91" w:rsidRDefault="00C44F91" w:rsidP="00C44F91">
      <w:pPr>
        <w:rPr>
          <w:rFonts w:ascii="Times New Roman" w:hAnsi="Times New Roman" w:cs="Times New Roman"/>
          <w:sz w:val="24"/>
        </w:rPr>
        <w:sectPr w:rsidR="00C44F91" w:rsidSect="00C44F9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44F91" w:rsidRPr="00444904" w:rsidRDefault="00322F64" w:rsidP="00C44F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CB741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C44F91" w:rsidRPr="00A33569">
        <w:rPr>
          <w:rFonts w:ascii="Times New Roman" w:hAnsi="Times New Roman" w:cs="Times New Roman"/>
          <w:b/>
          <w:sz w:val="24"/>
          <w:szCs w:val="24"/>
        </w:rPr>
        <w:t>.</w:t>
      </w:r>
      <w:r w:rsidR="00C44F91">
        <w:rPr>
          <w:rFonts w:ascii="Times New Roman" w:hAnsi="Times New Roman" w:cs="Times New Roman"/>
          <w:sz w:val="24"/>
          <w:szCs w:val="24"/>
        </w:rPr>
        <w:t xml:space="preserve"> </w:t>
      </w:r>
      <w:r w:rsidR="00C44F91" w:rsidRPr="00444904">
        <w:rPr>
          <w:rFonts w:ascii="Times New Roman" w:hAnsi="Times New Roman" w:cs="Times New Roman"/>
          <w:sz w:val="24"/>
          <w:szCs w:val="24"/>
        </w:rPr>
        <w:t>Pearson’s correlation matrix of water quality parameters in Dhanmondi Lake.</w:t>
      </w:r>
    </w:p>
    <w:tbl>
      <w:tblPr>
        <w:tblW w:w="123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911"/>
        <w:gridCol w:w="1052"/>
        <w:gridCol w:w="933"/>
        <w:gridCol w:w="933"/>
        <w:gridCol w:w="933"/>
        <w:gridCol w:w="817"/>
        <w:gridCol w:w="817"/>
        <w:gridCol w:w="817"/>
        <w:gridCol w:w="817"/>
        <w:gridCol w:w="817"/>
        <w:gridCol w:w="933"/>
        <w:gridCol w:w="817"/>
        <w:gridCol w:w="727"/>
      </w:tblGrid>
      <w:tr w:rsidR="00C44F91" w:rsidRPr="00444904" w:rsidTr="00C44F91">
        <w:trPr>
          <w:cantSplit/>
          <w:trHeight w:val="28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Temp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EC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TDS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Trans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TH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</w:t>
            </w: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</w:t>
            </w: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</w:t>
            </w: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</w:t>
            </w: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Chl-a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BOD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Turb</w:t>
            </w:r>
          </w:p>
        </w:tc>
      </w:tr>
      <w:tr w:rsidR="00C44F91" w:rsidRPr="00444904" w:rsidTr="00C44F91">
        <w:trPr>
          <w:cantSplit/>
          <w:trHeight w:val="313"/>
        </w:trPr>
        <w:tc>
          <w:tcPr>
            <w:tcW w:w="1072" w:type="dxa"/>
            <w:tcBorders>
              <w:top w:val="single" w:sz="4" w:space="0" w:color="auto"/>
            </w:tcBorders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</w:rPr>
              <w:t>Temp</w:t>
            </w:r>
          </w:p>
        </w:tc>
        <w:tc>
          <w:tcPr>
            <w:tcW w:w="911" w:type="dxa"/>
            <w:tcBorders>
              <w:top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cantSplit/>
          <w:trHeight w:val="313"/>
        </w:trPr>
        <w:tc>
          <w:tcPr>
            <w:tcW w:w="1072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</w:rPr>
              <w:t>pH</w:t>
            </w:r>
          </w:p>
        </w:tc>
        <w:tc>
          <w:tcPr>
            <w:tcW w:w="91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.953</w:t>
            </w:r>
          </w:p>
        </w:tc>
        <w:tc>
          <w:tcPr>
            <w:tcW w:w="1052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cantSplit/>
          <w:trHeight w:val="313"/>
        </w:trPr>
        <w:tc>
          <w:tcPr>
            <w:tcW w:w="1072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</w:rPr>
              <w:t>EC</w:t>
            </w:r>
          </w:p>
        </w:tc>
        <w:tc>
          <w:tcPr>
            <w:tcW w:w="91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.472</w:t>
            </w:r>
          </w:p>
        </w:tc>
        <w:tc>
          <w:tcPr>
            <w:tcW w:w="1052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.717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cantSplit/>
          <w:trHeight w:val="313"/>
        </w:trPr>
        <w:tc>
          <w:tcPr>
            <w:tcW w:w="1072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</w:rPr>
              <w:t>TDS</w:t>
            </w:r>
          </w:p>
        </w:tc>
        <w:tc>
          <w:tcPr>
            <w:tcW w:w="91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.496</w:t>
            </w:r>
          </w:p>
        </w:tc>
        <w:tc>
          <w:tcPr>
            <w:tcW w:w="1052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.737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</w:rPr>
              <w:t>1.00</w:t>
            </w: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cantSplit/>
          <w:trHeight w:val="313"/>
        </w:trPr>
        <w:tc>
          <w:tcPr>
            <w:tcW w:w="1072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</w:rPr>
              <w:t>Trans</w:t>
            </w:r>
          </w:p>
        </w:tc>
        <w:tc>
          <w:tcPr>
            <w:tcW w:w="91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.205</w:t>
            </w:r>
          </w:p>
        </w:tc>
        <w:tc>
          <w:tcPr>
            <w:tcW w:w="1052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-.101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-.766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-.748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cantSplit/>
          <w:trHeight w:val="313"/>
        </w:trPr>
        <w:tc>
          <w:tcPr>
            <w:tcW w:w="1072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</w:rPr>
              <w:t>TH</w:t>
            </w:r>
          </w:p>
        </w:tc>
        <w:tc>
          <w:tcPr>
            <w:tcW w:w="91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.277</w:t>
            </w:r>
          </w:p>
        </w:tc>
        <w:tc>
          <w:tcPr>
            <w:tcW w:w="1052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.556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.978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.972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-.884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cantSplit/>
          <w:trHeight w:val="313"/>
        </w:trPr>
        <w:tc>
          <w:tcPr>
            <w:tcW w:w="1072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</w:rPr>
              <w:t>TA</w:t>
            </w:r>
          </w:p>
        </w:tc>
        <w:tc>
          <w:tcPr>
            <w:tcW w:w="91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-.916</w:t>
            </w:r>
          </w:p>
        </w:tc>
        <w:tc>
          <w:tcPr>
            <w:tcW w:w="1052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-.751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-.079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-.107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-.580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.131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cantSplit/>
          <w:trHeight w:val="313"/>
        </w:trPr>
        <w:tc>
          <w:tcPr>
            <w:tcW w:w="1072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91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.849</w:t>
            </w:r>
          </w:p>
        </w:tc>
        <w:tc>
          <w:tcPr>
            <w:tcW w:w="1052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.969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.867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.881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-.344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.743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-.565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cantSplit/>
          <w:trHeight w:val="313"/>
        </w:trPr>
        <w:tc>
          <w:tcPr>
            <w:tcW w:w="1072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91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.795</w:t>
            </w:r>
          </w:p>
        </w:tc>
        <w:tc>
          <w:tcPr>
            <w:tcW w:w="1052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.942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.910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.921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-.431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.803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-.485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.996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cantSplit/>
          <w:trHeight w:val="313"/>
        </w:trPr>
        <w:tc>
          <w:tcPr>
            <w:tcW w:w="1072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</w:rPr>
              <w:t>Chl-a</w:t>
            </w:r>
          </w:p>
        </w:tc>
        <w:tc>
          <w:tcPr>
            <w:tcW w:w="91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.062</w:t>
            </w:r>
          </w:p>
        </w:tc>
        <w:tc>
          <w:tcPr>
            <w:tcW w:w="1052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.362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.909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.897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-.964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.976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.343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.581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.655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cantSplit/>
          <w:trHeight w:val="313"/>
        </w:trPr>
        <w:tc>
          <w:tcPr>
            <w:tcW w:w="1072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</w:p>
        </w:tc>
        <w:tc>
          <w:tcPr>
            <w:tcW w:w="91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.041</w:t>
            </w:r>
          </w:p>
        </w:tc>
        <w:tc>
          <w:tcPr>
            <w:tcW w:w="1052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-.264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-.862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-.847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.986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-.949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-.438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-.494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-.574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-.995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cantSplit/>
          <w:trHeight w:val="313"/>
        </w:trPr>
        <w:tc>
          <w:tcPr>
            <w:tcW w:w="1072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</w:rPr>
              <w:t>BOD</w:t>
            </w:r>
          </w:p>
        </w:tc>
        <w:tc>
          <w:tcPr>
            <w:tcW w:w="91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.029</w:t>
            </w:r>
          </w:p>
        </w:tc>
        <w:tc>
          <w:tcPr>
            <w:tcW w:w="1052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.331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.895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.882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-.972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.968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.374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.554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.630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</w:rPr>
              <w:t>.999</w:t>
            </w: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3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</w:rPr>
              <w:t>-.998</w:t>
            </w: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1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cantSplit/>
          <w:trHeight w:val="313"/>
        </w:trPr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</w:rPr>
              <w:t>Turb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-.935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-.783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-.128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-.156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-.540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.082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.999</w:t>
            </w:r>
            <w:r w:rsidRPr="004449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-.605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-.527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.297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-.393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.328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44F91" w:rsidRDefault="00C44F91" w:rsidP="00C44F91">
      <w:pPr>
        <w:tabs>
          <w:tab w:val="left" w:pos="3790"/>
        </w:tabs>
        <w:spacing w:line="240" w:lineRule="auto"/>
        <w:jc w:val="both"/>
        <w:rPr>
          <w:rFonts w:ascii="Times New Roman" w:hAnsi="Times New Roman" w:cs="Times New Roman"/>
          <w:color w:val="010205"/>
          <w:sz w:val="24"/>
          <w:szCs w:val="24"/>
        </w:rPr>
      </w:pPr>
      <w:r w:rsidRPr="00444904">
        <w:rPr>
          <w:rFonts w:ascii="Times New Roman" w:hAnsi="Times New Roman" w:cs="Times New Roman"/>
          <w:color w:val="010205"/>
          <w:sz w:val="24"/>
          <w:szCs w:val="24"/>
        </w:rPr>
        <w:t>*. Correlation is significant at the 0.05 level (2-tailed).</w:t>
      </w:r>
    </w:p>
    <w:p w:rsidR="00C44F91" w:rsidRDefault="00C44F91" w:rsidP="00C44F91">
      <w:pPr>
        <w:tabs>
          <w:tab w:val="left" w:pos="3790"/>
        </w:tabs>
        <w:spacing w:line="240" w:lineRule="auto"/>
        <w:jc w:val="both"/>
        <w:rPr>
          <w:rFonts w:ascii="Times New Roman" w:hAnsi="Times New Roman" w:cs="Times New Roman"/>
          <w:color w:val="010205"/>
          <w:sz w:val="24"/>
          <w:szCs w:val="24"/>
        </w:rPr>
      </w:pPr>
      <w:r w:rsidRPr="00444904">
        <w:rPr>
          <w:rFonts w:ascii="Times New Roman" w:hAnsi="Times New Roman" w:cs="Times New Roman"/>
          <w:color w:val="010205"/>
          <w:sz w:val="24"/>
          <w:szCs w:val="24"/>
        </w:rPr>
        <w:t>**. Correlation is significant at the 0.01 level (2-tailed).</w:t>
      </w:r>
    </w:p>
    <w:p w:rsidR="009563FA" w:rsidRPr="00874E70" w:rsidRDefault="009563FA" w:rsidP="009563FA">
      <w:pPr>
        <w:spacing w:line="240" w:lineRule="auto"/>
        <w:jc w:val="both"/>
        <w:rPr>
          <w:rFonts w:ascii="Times New Roman" w:hAnsi="Times New Roman" w:cs="Times New Roman"/>
        </w:rPr>
      </w:pPr>
      <w:r w:rsidRPr="00874E70">
        <w:rPr>
          <w:rFonts w:ascii="Times New Roman" w:hAnsi="Times New Roman" w:cs="Times New Roman"/>
        </w:rPr>
        <w:t>Temp=Tempera</w:t>
      </w:r>
      <w:r>
        <w:rPr>
          <w:rFonts w:ascii="Times New Roman" w:hAnsi="Times New Roman" w:cs="Times New Roman"/>
        </w:rPr>
        <w:t>ture; EC=Electric Conductivity; Trans.</w:t>
      </w:r>
      <w:r w:rsidRPr="00874E70">
        <w:rPr>
          <w:rFonts w:ascii="Times New Roman" w:hAnsi="Times New Roman" w:cs="Times New Roman"/>
        </w:rPr>
        <w:t xml:space="preserve">=Transparency; TDS=Total Dissolved Solid; TA=Total Alkalinity; TH=Total Hardness; </w:t>
      </w:r>
      <w:r w:rsidRPr="00874E70">
        <w:rPr>
          <w:rFonts w:ascii="Times New Roman" w:hAnsi="Times New Roman" w:cs="Times New Roman"/>
          <w:color w:val="000000" w:themeColor="text1"/>
        </w:rPr>
        <w:t>NO</w:t>
      </w:r>
      <w:r w:rsidRPr="00874E70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874E70">
        <w:rPr>
          <w:rFonts w:ascii="Times New Roman" w:hAnsi="Times New Roman" w:cs="Times New Roman"/>
          <w:color w:val="000000" w:themeColor="text1"/>
          <w:vertAlign w:val="superscript"/>
        </w:rPr>
        <w:t>-</w:t>
      </w:r>
      <w:r w:rsidRPr="00874E70">
        <w:rPr>
          <w:rFonts w:ascii="Times New Roman" w:hAnsi="Times New Roman" w:cs="Times New Roman"/>
        </w:rPr>
        <w:t xml:space="preserve"> =Nitrate; </w:t>
      </w:r>
      <w:r w:rsidRPr="00874E70">
        <w:rPr>
          <w:rFonts w:ascii="Times New Roman" w:hAnsi="Times New Roman" w:cs="Times New Roman"/>
          <w:color w:val="000000" w:themeColor="text1"/>
        </w:rPr>
        <w:t>PO</w:t>
      </w:r>
      <w:r w:rsidRPr="00874E70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Pr="00874E70">
        <w:rPr>
          <w:rFonts w:ascii="Times New Roman" w:hAnsi="Times New Roman" w:cs="Times New Roman"/>
          <w:color w:val="000000" w:themeColor="text1"/>
          <w:vertAlign w:val="superscript"/>
        </w:rPr>
        <w:t>-</w:t>
      </w:r>
      <w:r w:rsidRPr="00874E70">
        <w:rPr>
          <w:rFonts w:ascii="Times New Roman" w:hAnsi="Times New Roman" w:cs="Times New Roman"/>
        </w:rPr>
        <w:t xml:space="preserve"> =Phosphate; Chl-a =Chlorophyll-a; DO = Dissolved Oxygen; BOD= Biological Oxygen Demand; Turb = Turbidity.</w:t>
      </w:r>
    </w:p>
    <w:p w:rsidR="009563FA" w:rsidRPr="00444904" w:rsidRDefault="009563FA" w:rsidP="00C44F91">
      <w:pPr>
        <w:tabs>
          <w:tab w:val="left" w:pos="3790"/>
        </w:tabs>
        <w:spacing w:line="240" w:lineRule="auto"/>
        <w:jc w:val="both"/>
        <w:rPr>
          <w:rFonts w:ascii="Times New Roman" w:hAnsi="Times New Roman" w:cs="Times New Roman"/>
          <w:color w:val="010205"/>
          <w:sz w:val="24"/>
          <w:szCs w:val="24"/>
        </w:rPr>
      </w:pPr>
    </w:p>
    <w:p w:rsidR="00C44F91" w:rsidRDefault="00C44F91" w:rsidP="00C44F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44F91" w:rsidSect="00C44F9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C44F91" w:rsidRPr="00444904" w:rsidRDefault="00C44F91" w:rsidP="00C44F91">
      <w:pPr>
        <w:pStyle w:val="NormalWeb"/>
      </w:pPr>
      <w:r w:rsidRPr="00444904">
        <w:rPr>
          <w:noProof/>
        </w:rPr>
        <w:lastRenderedPageBreak/>
        <w:drawing>
          <wp:inline distT="0" distB="0" distL="0" distR="0" wp14:anchorId="004A53F9" wp14:editId="3E843739">
            <wp:extent cx="6362700" cy="2927350"/>
            <wp:effectExtent l="0" t="0" r="0" b="6350"/>
            <wp:docPr id="5" name="Picture 5" descr="C:\Users\FARZANA\AppData\Local\Packages\Microsoft.Windows.Photos_8wekyb3d8bbwe\TempState\ShareServiceTempFolder\2fact_FactorFingerprint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RZANA\AppData\Local\Packages\Microsoft.Windows.Photos_8wekyb3d8bbwe\TempState\ShareServiceTempFolder\2fact_FactorFingerprint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0"/>
                    <a:stretch/>
                  </pic:blipFill>
                  <pic:spPr bwMode="auto">
                    <a:xfrm>
                      <a:off x="0" y="0"/>
                      <a:ext cx="6421242" cy="295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F91" w:rsidRPr="00444904" w:rsidRDefault="00C44F91" w:rsidP="00C44F91">
      <w:pPr>
        <w:spacing w:line="360" w:lineRule="auto"/>
        <w:jc w:val="center"/>
        <w:rPr>
          <w:rFonts w:ascii="Times New Roman" w:hAnsi="Times New Roman" w:cs="Times New Roman"/>
        </w:rPr>
      </w:pPr>
      <w:r w:rsidRPr="00A33569">
        <w:rPr>
          <w:rFonts w:ascii="Times New Roman" w:hAnsi="Times New Roman" w:cs="Times New Roman"/>
          <w:b/>
        </w:rPr>
        <w:t xml:space="preserve">Fig </w:t>
      </w:r>
      <w:r w:rsidR="000949B2">
        <w:rPr>
          <w:rFonts w:ascii="Times New Roman" w:hAnsi="Times New Roman" w:cs="Times New Roman"/>
          <w:b/>
        </w:rPr>
        <w:t>S1</w:t>
      </w:r>
      <w:r w:rsidRPr="00A33569">
        <w:rPr>
          <w:rFonts w:ascii="Times New Roman" w:hAnsi="Times New Roman" w:cs="Times New Roman"/>
          <w:b/>
        </w:rPr>
        <w:t>.</w:t>
      </w:r>
      <w:r w:rsidRPr="00444904">
        <w:rPr>
          <w:rFonts w:ascii="Times New Roman" w:hAnsi="Times New Roman" w:cs="Times New Roman"/>
        </w:rPr>
        <w:t xml:space="preserve"> Fingerprint of Factor contribution of Dhanmondi Lake</w:t>
      </w:r>
    </w:p>
    <w:p w:rsidR="00C44F91" w:rsidRPr="00A33569" w:rsidRDefault="00322F64" w:rsidP="00C44F9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Table </w:t>
      </w:r>
      <w:r w:rsidR="00CB7418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6</w:t>
      </w:r>
      <w:r w:rsidR="00C44F91" w:rsidRPr="00A33569">
        <w:rPr>
          <w:rFonts w:ascii="Times New Roman" w:hAnsi="Times New Roman" w:cs="Times New Roman"/>
          <w:b/>
          <w:sz w:val="24"/>
        </w:rPr>
        <w:t>.</w:t>
      </w:r>
      <w:r w:rsidR="00C44F91" w:rsidRPr="00A33569">
        <w:rPr>
          <w:rFonts w:ascii="Times New Roman" w:hAnsi="Times New Roman" w:cs="Times New Roman"/>
          <w:sz w:val="24"/>
        </w:rPr>
        <w:t xml:space="preserve"> Source apportioning contributions of water quality parameters of Gulshan Lake by the Positive Matrix Factorization (PMF) model</w:t>
      </w:r>
    </w:p>
    <w:tbl>
      <w:tblPr>
        <w:tblW w:w="9738" w:type="dxa"/>
        <w:tblLook w:val="04A0" w:firstRow="1" w:lastRow="0" w:firstColumn="1" w:lastColumn="0" w:noHBand="0" w:noVBand="1"/>
      </w:tblPr>
      <w:tblGrid>
        <w:gridCol w:w="1521"/>
        <w:gridCol w:w="1111"/>
        <w:gridCol w:w="1015"/>
        <w:gridCol w:w="1015"/>
        <w:gridCol w:w="1016"/>
        <w:gridCol w:w="1015"/>
        <w:gridCol w:w="1015"/>
        <w:gridCol w:w="1015"/>
        <w:gridCol w:w="1015"/>
      </w:tblGrid>
      <w:tr w:rsidR="00C44F91" w:rsidRPr="00A65BE7" w:rsidTr="004B2D78">
        <w:trPr>
          <w:trHeight w:val="216"/>
        </w:trPr>
        <w:tc>
          <w:tcPr>
            <w:tcW w:w="152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5BE7">
              <w:rPr>
                <w:rFonts w:ascii="Times New Roman" w:hAnsi="Times New Roman" w:cs="Times New Roman"/>
                <w:b/>
              </w:rPr>
              <w:t>Parameters</w:t>
            </w:r>
          </w:p>
        </w:tc>
        <w:tc>
          <w:tcPr>
            <w:tcW w:w="41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</w:rPr>
              <w:t>Profile Contribution (ppm)</w:t>
            </w: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</w:rPr>
              <w:t>Profile Contribution (%)</w:t>
            </w:r>
          </w:p>
        </w:tc>
      </w:tr>
      <w:tr w:rsidR="00C44F91" w:rsidRPr="00A65BE7" w:rsidTr="004B2D78">
        <w:trPr>
          <w:trHeight w:val="216"/>
        </w:trPr>
        <w:tc>
          <w:tcPr>
            <w:tcW w:w="1521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</w:rPr>
              <w:t>Factor 1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</w:rPr>
              <w:t>Factor 2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</w:rPr>
              <w:t>Factor 3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</w:rPr>
              <w:t>Factor 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</w:rPr>
              <w:t>Factor 1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</w:rPr>
              <w:t>Factor 2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</w:rPr>
              <w:t>Factor 3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</w:rPr>
              <w:t>Factor 4</w:t>
            </w:r>
          </w:p>
        </w:tc>
      </w:tr>
      <w:tr w:rsidR="00C44F91" w:rsidRPr="00A65BE7" w:rsidTr="004B2D78">
        <w:trPr>
          <w:trHeight w:val="216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Temperature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4.6311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6.0121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3.0052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12.514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17.701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22.98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11.487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47.832</w:t>
            </w:r>
          </w:p>
        </w:tc>
      </w:tr>
      <w:tr w:rsidR="00C44F91" w:rsidRPr="00A65BE7" w:rsidTr="004B2D78">
        <w:trPr>
          <w:trHeight w:val="216"/>
        </w:trPr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PH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1.068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2.0086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0.72211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3.3172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15.009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28.227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10.148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46.617</w:t>
            </w:r>
          </w:p>
        </w:tc>
      </w:tr>
      <w:tr w:rsidR="00C44F91" w:rsidRPr="00A65BE7" w:rsidTr="004B2D78">
        <w:trPr>
          <w:trHeight w:val="216"/>
        </w:trPr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EC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162.06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242.36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97.114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195.99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23.234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34.746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13.923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28.098</w:t>
            </w:r>
          </w:p>
        </w:tc>
      </w:tr>
      <w:tr w:rsidR="00C44F91" w:rsidRPr="00A65BE7" w:rsidTr="004B2D78">
        <w:trPr>
          <w:trHeight w:val="216"/>
        </w:trPr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TDS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104.34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97.151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62.803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92.311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29.259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27.243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17.611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25.886</w:t>
            </w:r>
          </w:p>
        </w:tc>
      </w:tr>
      <w:tr w:rsidR="00C44F91" w:rsidRPr="00A65BE7" w:rsidTr="004B2D78">
        <w:trPr>
          <w:trHeight w:val="216"/>
        </w:trPr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Transparency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0.6544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5.095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1.1546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10.033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3.864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30.082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6.817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59.237</w:t>
            </w:r>
          </w:p>
        </w:tc>
      </w:tr>
      <w:tr w:rsidR="00C44F91" w:rsidRPr="00A65BE7" w:rsidTr="004B2D78">
        <w:trPr>
          <w:trHeight w:val="216"/>
        </w:trPr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Hardness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24.943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39.325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12.161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80.451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15.899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25.067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7.752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51.282</w:t>
            </w:r>
          </w:p>
        </w:tc>
      </w:tr>
      <w:tr w:rsidR="00C44F91" w:rsidRPr="00A65BE7" w:rsidTr="004B2D78">
        <w:trPr>
          <w:trHeight w:val="216"/>
        </w:trPr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Alkalinity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23.427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61.017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7.1049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83.655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13.371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34.826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4.055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47.747</w:t>
            </w:r>
          </w:p>
        </w:tc>
      </w:tr>
      <w:tr w:rsidR="00C44F91" w:rsidRPr="00A65BE7" w:rsidTr="004B2D78">
        <w:trPr>
          <w:trHeight w:val="216"/>
        </w:trPr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 w:rsidRPr="00A65BE7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1.034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1.1802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0.53631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1.9201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22.138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25.269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11.483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41.11</w:t>
            </w:r>
          </w:p>
        </w:tc>
      </w:tr>
      <w:tr w:rsidR="00C44F91" w:rsidRPr="00A65BE7" w:rsidTr="004B2D78">
        <w:trPr>
          <w:trHeight w:val="216"/>
        </w:trPr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PO</w:t>
            </w:r>
            <w:r w:rsidRPr="00A65BE7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0.094157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0.14156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0.11608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0.29573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14.541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21.862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17.927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45.671</w:t>
            </w:r>
          </w:p>
        </w:tc>
      </w:tr>
      <w:tr w:rsidR="00C44F91" w:rsidRPr="00A65BE7" w:rsidTr="004B2D78">
        <w:trPr>
          <w:trHeight w:val="216"/>
        </w:trPr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Chl-a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0.14856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0.18778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0.13965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0.43027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16.393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20.72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15.409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47.478</w:t>
            </w:r>
          </w:p>
        </w:tc>
      </w:tr>
      <w:tr w:rsidR="00C44F91" w:rsidRPr="00A65BE7" w:rsidTr="004B2D78">
        <w:trPr>
          <w:trHeight w:val="216"/>
        </w:trPr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DO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0.92058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1.2979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0.41301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2.2291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18.94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26.703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8.497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45.861</w:t>
            </w:r>
          </w:p>
        </w:tc>
      </w:tr>
      <w:tr w:rsidR="00C44F91" w:rsidRPr="00A65BE7" w:rsidTr="004B2D78">
        <w:trPr>
          <w:trHeight w:val="50"/>
        </w:trPr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BOD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3.2398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4.9954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1.8246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8.3742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17.575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27.099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9.898</w:t>
            </w:r>
          </w:p>
        </w:tc>
        <w:tc>
          <w:tcPr>
            <w:tcW w:w="0" w:type="auto"/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45.428</w:t>
            </w:r>
          </w:p>
        </w:tc>
      </w:tr>
      <w:tr w:rsidR="00C44F91" w:rsidRPr="00A65BE7" w:rsidTr="004B2D78">
        <w:trPr>
          <w:trHeight w:val="216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Turbidity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2.2863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0.40688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31.594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19.772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4.229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0.753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58.443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C44F91" w:rsidRPr="00A65BE7" w:rsidRDefault="00C44F91" w:rsidP="004B2D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65BE7">
              <w:rPr>
                <w:rFonts w:ascii="Times New Roman" w:eastAsia="Times New Roman" w:hAnsi="Times New Roman" w:cs="Times New Roman"/>
                <w:color w:val="000000"/>
              </w:rPr>
              <w:t>36.575</w:t>
            </w:r>
          </w:p>
        </w:tc>
      </w:tr>
    </w:tbl>
    <w:p w:rsidR="00C44F91" w:rsidRPr="00A33569" w:rsidRDefault="00C44F91" w:rsidP="00C44F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569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418">
        <w:rPr>
          <w:rFonts w:ascii="Times New Roman" w:hAnsi="Times New Roman" w:cs="Times New Roman"/>
          <w:b/>
          <w:sz w:val="24"/>
          <w:szCs w:val="24"/>
        </w:rPr>
        <w:t>S</w:t>
      </w:r>
      <w:r w:rsidR="00322F64">
        <w:rPr>
          <w:rFonts w:ascii="Times New Roman" w:hAnsi="Times New Roman" w:cs="Times New Roman"/>
          <w:b/>
          <w:sz w:val="24"/>
          <w:szCs w:val="24"/>
        </w:rPr>
        <w:t>7</w:t>
      </w:r>
      <w:r w:rsidRPr="00A33569">
        <w:rPr>
          <w:rFonts w:ascii="Times New Roman" w:hAnsi="Times New Roman" w:cs="Times New Roman"/>
          <w:b/>
          <w:sz w:val="24"/>
          <w:szCs w:val="24"/>
        </w:rPr>
        <w:t>.</w:t>
      </w:r>
      <w:r w:rsidRPr="00A33569">
        <w:rPr>
          <w:rFonts w:ascii="Times New Roman" w:hAnsi="Times New Roman" w:cs="Times New Roman"/>
          <w:sz w:val="24"/>
          <w:szCs w:val="24"/>
        </w:rPr>
        <w:t xml:space="preserve"> Principal Component Analysis (PCA) of water quality parameters of </w:t>
      </w:r>
      <w:r>
        <w:rPr>
          <w:rFonts w:ascii="Times New Roman" w:hAnsi="Times New Roman" w:cs="Times New Roman"/>
          <w:sz w:val="24"/>
          <w:szCs w:val="24"/>
        </w:rPr>
        <w:t>Gulshan</w:t>
      </w:r>
      <w:r w:rsidRPr="00A33569">
        <w:rPr>
          <w:rFonts w:ascii="Times New Roman" w:hAnsi="Times New Roman" w:cs="Times New Roman"/>
          <w:sz w:val="24"/>
          <w:szCs w:val="24"/>
        </w:rPr>
        <w:t xml:space="preserve"> Lake</w:t>
      </w:r>
    </w:p>
    <w:tbl>
      <w:tblPr>
        <w:tblW w:w="7198" w:type="dxa"/>
        <w:tblLook w:val="04A0" w:firstRow="1" w:lastRow="0" w:firstColumn="1" w:lastColumn="0" w:noHBand="0" w:noVBand="1"/>
      </w:tblPr>
      <w:tblGrid>
        <w:gridCol w:w="3318"/>
        <w:gridCol w:w="970"/>
        <w:gridCol w:w="970"/>
        <w:gridCol w:w="970"/>
        <w:gridCol w:w="970"/>
      </w:tblGrid>
      <w:tr w:rsidR="00C44F91" w:rsidRPr="00444904" w:rsidTr="00C44F91">
        <w:trPr>
          <w:trHeight w:val="26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44F91" w:rsidRPr="00A65BE7" w:rsidRDefault="00C44F91" w:rsidP="00C44F9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BE7">
              <w:rPr>
                <w:rFonts w:ascii="Times New Roman" w:hAnsi="Times New Roman" w:cs="Times New Roman"/>
                <w:b/>
                <w:sz w:val="24"/>
                <w:szCs w:val="24"/>
              </w:rPr>
              <w:t>Chemical Component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44F91" w:rsidRPr="00A65BE7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Principal Component</w:t>
            </w:r>
          </w:p>
        </w:tc>
      </w:tr>
      <w:tr w:rsidR="00C44F91" w:rsidRPr="00444904" w:rsidTr="00C44F91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44F91" w:rsidRPr="00A65BE7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44F91" w:rsidRPr="00A65BE7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PC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44F91" w:rsidRPr="00A65BE7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PC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44F91" w:rsidRPr="00A65BE7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PC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44F91" w:rsidRPr="00A65BE7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PC 4</w:t>
            </w:r>
          </w:p>
        </w:tc>
      </w:tr>
      <w:tr w:rsidR="00C44F91" w:rsidRPr="00444904" w:rsidTr="00C44F91">
        <w:trPr>
          <w:trHeight w:val="260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:rsidR="00C44F91" w:rsidRPr="00444904" w:rsidRDefault="00C44F91" w:rsidP="00C44F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.227</w:t>
            </w:r>
          </w:p>
        </w:tc>
      </w:tr>
      <w:tr w:rsidR="00C44F91" w:rsidRPr="00444904" w:rsidTr="00C44F91">
        <w:trPr>
          <w:trHeight w:val="250"/>
        </w:trPr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Hardness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.905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-.168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-.316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-.023</w:t>
            </w:r>
          </w:p>
        </w:tc>
      </w:tr>
      <w:tr w:rsidR="00C44F91" w:rsidRPr="00444904" w:rsidTr="00C44F91">
        <w:trPr>
          <w:trHeight w:val="260"/>
        </w:trPr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parency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-.854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-.421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.107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-.244</w:t>
            </w:r>
          </w:p>
        </w:tc>
      </w:tr>
      <w:tr w:rsidR="00C44F91" w:rsidRPr="00444904" w:rsidTr="00C44F91">
        <w:trPr>
          <w:trHeight w:val="260"/>
        </w:trPr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A33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A33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.753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.473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-.031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.382</w:t>
            </w:r>
          </w:p>
        </w:tc>
      </w:tr>
      <w:tr w:rsidR="00C44F91" w:rsidRPr="00444904" w:rsidTr="00C44F91">
        <w:trPr>
          <w:trHeight w:val="250"/>
        </w:trPr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.195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.934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-.156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.154</w:t>
            </w:r>
          </w:p>
        </w:tc>
      </w:tr>
      <w:tr w:rsidR="00C44F91" w:rsidRPr="00444904" w:rsidTr="00C44F91">
        <w:trPr>
          <w:trHeight w:val="260"/>
        </w:trPr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TDS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.387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.882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.169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.177</w:t>
            </w:r>
          </w:p>
        </w:tc>
      </w:tr>
      <w:tr w:rsidR="00C44F91" w:rsidRPr="00444904" w:rsidTr="00C44F91">
        <w:trPr>
          <w:trHeight w:val="250"/>
        </w:trPr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-.411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.869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.149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-.104</w:t>
            </w:r>
          </w:p>
        </w:tc>
      </w:tr>
      <w:tr w:rsidR="00C44F91" w:rsidRPr="00444904" w:rsidTr="00C44F91">
        <w:trPr>
          <w:trHeight w:val="260"/>
        </w:trPr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.607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.727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-.043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.228</w:t>
            </w:r>
          </w:p>
        </w:tc>
      </w:tr>
      <w:tr w:rsidR="00C44F91" w:rsidRPr="00444904" w:rsidTr="00C44F91">
        <w:trPr>
          <w:trHeight w:val="260"/>
        </w:trPr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erature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-.167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.100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.947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-.048</w:t>
            </w:r>
          </w:p>
        </w:tc>
      </w:tr>
      <w:tr w:rsidR="00C44F91" w:rsidRPr="00444904" w:rsidTr="00C44F91">
        <w:trPr>
          <w:trHeight w:val="250"/>
        </w:trPr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Alkalinity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.259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.130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-.894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.103</w:t>
            </w:r>
          </w:p>
        </w:tc>
      </w:tr>
      <w:tr w:rsidR="00C44F91" w:rsidRPr="00444904" w:rsidTr="00C44F91">
        <w:trPr>
          <w:trHeight w:val="260"/>
        </w:trPr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Turbidity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.499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.123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.595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-.212</w:t>
            </w:r>
          </w:p>
        </w:tc>
      </w:tr>
      <w:tr w:rsidR="00C44F91" w:rsidRPr="00444904" w:rsidTr="00C44F91">
        <w:trPr>
          <w:trHeight w:val="250"/>
        </w:trPr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</w:t>
            </w:r>
            <w:r w:rsidRPr="00A33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A33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-.093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-.036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.224</w:t>
            </w:r>
          </w:p>
        </w:tc>
        <w:tc>
          <w:tcPr>
            <w:tcW w:w="0" w:type="auto"/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-.915</w:t>
            </w:r>
          </w:p>
        </w:tc>
      </w:tr>
      <w:tr w:rsidR="00C44F91" w:rsidRPr="00444904" w:rsidTr="00C44F91">
        <w:trPr>
          <w:trHeight w:val="260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C44F91" w:rsidRPr="00444904" w:rsidRDefault="00C44F91" w:rsidP="00C44F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C44F91" w:rsidRPr="00444904" w:rsidRDefault="00C44F91" w:rsidP="00C44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.703</w:t>
            </w:r>
          </w:p>
        </w:tc>
      </w:tr>
    </w:tbl>
    <w:p w:rsidR="00C44F91" w:rsidRPr="00444904" w:rsidRDefault="00C44F91" w:rsidP="00C44F91">
      <w:pPr>
        <w:tabs>
          <w:tab w:val="left" w:pos="3790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44904">
        <w:rPr>
          <w:rFonts w:ascii="Times New Roman" w:hAnsi="Times New Roman" w:cs="Times New Roman"/>
          <w:szCs w:val="24"/>
        </w:rPr>
        <w:t xml:space="preserve">Extraction Method: Principal Component Analysis. </w:t>
      </w:r>
    </w:p>
    <w:p w:rsidR="00C44F91" w:rsidRPr="00444904" w:rsidRDefault="00C44F91" w:rsidP="00C44F91">
      <w:pPr>
        <w:tabs>
          <w:tab w:val="left" w:pos="3790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44904">
        <w:rPr>
          <w:rFonts w:ascii="Times New Roman" w:hAnsi="Times New Roman" w:cs="Times New Roman"/>
          <w:szCs w:val="24"/>
        </w:rPr>
        <w:t>Rotation Method: Varimax with Kaiser Normalization.</w:t>
      </w:r>
    </w:p>
    <w:p w:rsidR="00C44F91" w:rsidRDefault="00C44F91" w:rsidP="00C44F91">
      <w:pPr>
        <w:rPr>
          <w:rFonts w:ascii="Times New Roman" w:hAnsi="Times New Roman" w:cs="Times New Roman"/>
        </w:rPr>
      </w:pPr>
    </w:p>
    <w:p w:rsidR="00C44F91" w:rsidRDefault="00C44F91" w:rsidP="00C44F9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C44F91" w:rsidSect="00C44F9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44F91" w:rsidRPr="00444904" w:rsidRDefault="00C44F91" w:rsidP="00C44F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D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CB7418">
        <w:rPr>
          <w:rFonts w:ascii="Times New Roman" w:hAnsi="Times New Roman" w:cs="Times New Roman"/>
          <w:b/>
          <w:sz w:val="24"/>
          <w:szCs w:val="24"/>
        </w:rPr>
        <w:t>S</w:t>
      </w:r>
      <w:r w:rsidR="00322F64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44904">
        <w:rPr>
          <w:rFonts w:ascii="Times New Roman" w:hAnsi="Times New Roman" w:cs="Times New Roman"/>
          <w:sz w:val="24"/>
          <w:szCs w:val="24"/>
        </w:rPr>
        <w:t>Pearson’s correlation matrix of water quality parameters in Gulshan Lake</w:t>
      </w:r>
    </w:p>
    <w:tbl>
      <w:tblPr>
        <w:tblpPr w:leftFromText="180" w:rightFromText="180" w:vertAnchor="text" w:horzAnchor="margin" w:tblpY="-59"/>
        <w:tblOverlap w:val="never"/>
        <w:tblW w:w="128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"/>
        <w:gridCol w:w="926"/>
        <w:gridCol w:w="853"/>
        <w:gridCol w:w="999"/>
        <w:gridCol w:w="853"/>
        <w:gridCol w:w="999"/>
        <w:gridCol w:w="853"/>
        <w:gridCol w:w="999"/>
        <w:gridCol w:w="926"/>
        <w:gridCol w:w="926"/>
        <w:gridCol w:w="853"/>
        <w:gridCol w:w="926"/>
        <w:gridCol w:w="926"/>
        <w:gridCol w:w="951"/>
        <w:gridCol w:w="29"/>
      </w:tblGrid>
      <w:tr w:rsidR="00C44F91" w:rsidRPr="00444904" w:rsidTr="00C44F91">
        <w:trPr>
          <w:cantSplit/>
          <w:trHeight w:val="266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Temp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pH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EC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TDS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Trans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TH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TA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</w:t>
            </w: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</w:t>
            </w: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</w:t>
            </w: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</w:t>
            </w: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Chl-a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DO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BOD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Turb</w:t>
            </w:r>
          </w:p>
        </w:tc>
      </w:tr>
      <w:tr w:rsidR="00C44F91" w:rsidRPr="00444904" w:rsidTr="00C44F91">
        <w:trPr>
          <w:gridAfter w:val="1"/>
          <w:wAfter w:w="29" w:type="dxa"/>
          <w:cantSplit/>
          <w:trHeight w:val="359"/>
        </w:trPr>
        <w:tc>
          <w:tcPr>
            <w:tcW w:w="853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Temp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44F91" w:rsidRPr="00444904" w:rsidTr="00C44F91">
        <w:trPr>
          <w:gridAfter w:val="1"/>
          <w:wAfter w:w="29" w:type="dxa"/>
          <w:cantSplit/>
          <w:trHeight w:val="359"/>
        </w:trPr>
        <w:tc>
          <w:tcPr>
            <w:tcW w:w="853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pH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.946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44F91" w:rsidRPr="00444904" w:rsidTr="00C44F91">
        <w:trPr>
          <w:gridAfter w:val="1"/>
          <w:wAfter w:w="29" w:type="dxa"/>
          <w:cantSplit/>
          <w:trHeight w:val="359"/>
        </w:trPr>
        <w:tc>
          <w:tcPr>
            <w:tcW w:w="853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EC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.250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.550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44F91" w:rsidRPr="00444904" w:rsidTr="00C44F91">
        <w:trPr>
          <w:gridAfter w:val="1"/>
          <w:wAfter w:w="29" w:type="dxa"/>
          <w:cantSplit/>
          <w:trHeight w:val="359"/>
        </w:trPr>
        <w:tc>
          <w:tcPr>
            <w:tcW w:w="853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TDS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.374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.654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.992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44F91" w:rsidRPr="00444904" w:rsidTr="00C44F91">
        <w:trPr>
          <w:gridAfter w:val="1"/>
          <w:wAfter w:w="29" w:type="dxa"/>
          <w:cantSplit/>
          <w:trHeight w:val="359"/>
        </w:trPr>
        <w:tc>
          <w:tcPr>
            <w:tcW w:w="853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Trans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.210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-.118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-.894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-.829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44F91" w:rsidRPr="00444904" w:rsidTr="00C44F91">
        <w:trPr>
          <w:gridAfter w:val="1"/>
          <w:wAfter w:w="29" w:type="dxa"/>
          <w:cantSplit/>
          <w:trHeight w:val="359"/>
        </w:trPr>
        <w:tc>
          <w:tcPr>
            <w:tcW w:w="853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TH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-.706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-.438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.509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.394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-.841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44F91" w:rsidRPr="00444904" w:rsidTr="00C44F91">
        <w:trPr>
          <w:gridAfter w:val="1"/>
          <w:wAfter w:w="29" w:type="dxa"/>
          <w:cantSplit/>
          <w:trHeight w:val="359"/>
        </w:trPr>
        <w:tc>
          <w:tcPr>
            <w:tcW w:w="853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TA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-.943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-.784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.087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-.043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-.524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.901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44F91" w:rsidRPr="00444904" w:rsidTr="00C44F91">
        <w:trPr>
          <w:gridAfter w:val="1"/>
          <w:wAfter w:w="29" w:type="dxa"/>
          <w:cantSplit/>
          <w:trHeight w:val="359"/>
        </w:trPr>
        <w:tc>
          <w:tcPr>
            <w:tcW w:w="853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</w:t>
            </w: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</w:t>
            </w: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-.205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.123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.896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.831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-1.00</w:t>
            </w: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**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.838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.52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44F91" w:rsidRPr="00444904" w:rsidTr="00C44F91">
        <w:trPr>
          <w:gridAfter w:val="1"/>
          <w:wAfter w:w="29" w:type="dxa"/>
          <w:cantSplit/>
          <w:trHeight w:val="359"/>
        </w:trPr>
        <w:tc>
          <w:tcPr>
            <w:tcW w:w="853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</w:t>
            </w: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</w:t>
            </w: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.731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.471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-.478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-.360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.821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-.999</w:t>
            </w: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*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-.917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-.818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44F91" w:rsidRPr="00444904" w:rsidTr="00C44F91">
        <w:trPr>
          <w:gridAfter w:val="1"/>
          <w:wAfter w:w="29" w:type="dxa"/>
          <w:cantSplit/>
          <w:trHeight w:val="359"/>
        </w:trPr>
        <w:tc>
          <w:tcPr>
            <w:tcW w:w="853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Chl-a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-.421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-.104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.773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.684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-.975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.940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.699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.974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-.927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44F91" w:rsidRPr="00444904" w:rsidTr="00C44F91">
        <w:trPr>
          <w:gridAfter w:val="1"/>
          <w:wAfter w:w="29" w:type="dxa"/>
          <w:cantSplit/>
          <w:trHeight w:val="359"/>
        </w:trPr>
        <w:tc>
          <w:tcPr>
            <w:tcW w:w="853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-.185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.143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.905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.842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-1.00</w:t>
            </w: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*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.827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.502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1.00</w:t>
            </w: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*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-.806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.969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44F91" w:rsidRPr="00444904" w:rsidTr="00C44F91">
        <w:trPr>
          <w:gridAfter w:val="1"/>
          <w:wAfter w:w="29" w:type="dxa"/>
          <w:cantSplit/>
          <w:trHeight w:val="56"/>
        </w:trPr>
        <w:tc>
          <w:tcPr>
            <w:tcW w:w="853" w:type="dxa"/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BOD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.104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.421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.989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.962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-.950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.631</w:t>
            </w:r>
          </w:p>
        </w:tc>
        <w:tc>
          <w:tcPr>
            <w:tcW w:w="999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.233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.952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-.602</w:t>
            </w:r>
          </w:p>
        </w:tc>
        <w:tc>
          <w:tcPr>
            <w:tcW w:w="853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.858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.958</w:t>
            </w:r>
          </w:p>
        </w:tc>
        <w:tc>
          <w:tcPr>
            <w:tcW w:w="926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51" w:type="dxa"/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44F91" w:rsidRPr="00444904" w:rsidTr="00C44F91">
        <w:trPr>
          <w:gridAfter w:val="1"/>
          <w:wAfter w:w="29" w:type="dxa"/>
          <w:cantSplit/>
          <w:trHeight w:val="49"/>
        </w:trPr>
        <w:tc>
          <w:tcPr>
            <w:tcW w:w="853" w:type="dxa"/>
            <w:tcBorders>
              <w:bottom w:val="single" w:sz="4" w:space="0" w:color="auto"/>
            </w:tcBorders>
            <w:shd w:val="clear" w:color="auto" w:fill="auto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Turb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.753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.926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.825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.892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-.485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-.065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-.491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.489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.102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.280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.507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.733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FFFFFF"/>
          </w:tcPr>
          <w:p w:rsidR="00C44F91" w:rsidRPr="00444904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449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</w:tbl>
    <w:p w:rsidR="00C44F91" w:rsidRPr="0022565D" w:rsidRDefault="00C44F91" w:rsidP="00C44F91">
      <w:pPr>
        <w:rPr>
          <w:rFonts w:ascii="Times New Roman" w:hAnsi="Times New Roman" w:cs="Times New Roman"/>
          <w:sz w:val="24"/>
          <w:szCs w:val="24"/>
        </w:rPr>
      </w:pPr>
      <w:r w:rsidRPr="0022565D">
        <w:rPr>
          <w:rFonts w:ascii="Times New Roman" w:hAnsi="Times New Roman" w:cs="Times New Roman"/>
          <w:sz w:val="24"/>
          <w:szCs w:val="24"/>
        </w:rPr>
        <w:t>*. Correlation is significant at the 0.05 level (2-tailed).</w:t>
      </w:r>
    </w:p>
    <w:p w:rsidR="00C44F91" w:rsidRDefault="00C44F91" w:rsidP="00C44F91">
      <w:pPr>
        <w:rPr>
          <w:rFonts w:ascii="Times New Roman" w:hAnsi="Times New Roman" w:cs="Times New Roman"/>
          <w:sz w:val="24"/>
          <w:szCs w:val="24"/>
        </w:rPr>
      </w:pPr>
      <w:r w:rsidRPr="0022565D">
        <w:rPr>
          <w:rFonts w:ascii="Times New Roman" w:hAnsi="Times New Roman" w:cs="Times New Roman"/>
          <w:sz w:val="24"/>
          <w:szCs w:val="24"/>
        </w:rPr>
        <w:t>**. Correlation is significant at the 0.01 level (2-tailed).</w:t>
      </w:r>
    </w:p>
    <w:p w:rsidR="009563FA" w:rsidRPr="00874E70" w:rsidRDefault="009563FA" w:rsidP="009563FA">
      <w:pPr>
        <w:spacing w:line="240" w:lineRule="auto"/>
        <w:jc w:val="both"/>
        <w:rPr>
          <w:rFonts w:ascii="Times New Roman" w:hAnsi="Times New Roman" w:cs="Times New Roman"/>
        </w:rPr>
      </w:pPr>
      <w:r w:rsidRPr="00874E70">
        <w:rPr>
          <w:rFonts w:ascii="Times New Roman" w:hAnsi="Times New Roman" w:cs="Times New Roman"/>
        </w:rPr>
        <w:t>Temp=Tempera</w:t>
      </w:r>
      <w:r>
        <w:rPr>
          <w:rFonts w:ascii="Times New Roman" w:hAnsi="Times New Roman" w:cs="Times New Roman"/>
        </w:rPr>
        <w:t>ture; EC=Electric Conductivity; Trans.</w:t>
      </w:r>
      <w:r w:rsidRPr="00874E70">
        <w:rPr>
          <w:rFonts w:ascii="Times New Roman" w:hAnsi="Times New Roman" w:cs="Times New Roman"/>
        </w:rPr>
        <w:t xml:space="preserve">=Transparency; TDS=Total Dissolved Solid; TA=Total Alkalinity; TH=Total Hardness; </w:t>
      </w:r>
      <w:r w:rsidRPr="00874E70">
        <w:rPr>
          <w:rFonts w:ascii="Times New Roman" w:hAnsi="Times New Roman" w:cs="Times New Roman"/>
          <w:color w:val="000000" w:themeColor="text1"/>
        </w:rPr>
        <w:t>NO</w:t>
      </w:r>
      <w:r w:rsidRPr="00874E70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874E70">
        <w:rPr>
          <w:rFonts w:ascii="Times New Roman" w:hAnsi="Times New Roman" w:cs="Times New Roman"/>
          <w:color w:val="000000" w:themeColor="text1"/>
          <w:vertAlign w:val="superscript"/>
        </w:rPr>
        <w:t>-</w:t>
      </w:r>
      <w:r w:rsidRPr="00874E70">
        <w:rPr>
          <w:rFonts w:ascii="Times New Roman" w:hAnsi="Times New Roman" w:cs="Times New Roman"/>
        </w:rPr>
        <w:t xml:space="preserve"> =Nitrate; </w:t>
      </w:r>
      <w:r w:rsidRPr="00874E70">
        <w:rPr>
          <w:rFonts w:ascii="Times New Roman" w:hAnsi="Times New Roman" w:cs="Times New Roman"/>
          <w:color w:val="000000" w:themeColor="text1"/>
        </w:rPr>
        <w:t>PO</w:t>
      </w:r>
      <w:r w:rsidRPr="00874E70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Pr="00874E70">
        <w:rPr>
          <w:rFonts w:ascii="Times New Roman" w:hAnsi="Times New Roman" w:cs="Times New Roman"/>
          <w:color w:val="000000" w:themeColor="text1"/>
          <w:vertAlign w:val="superscript"/>
        </w:rPr>
        <w:t>-</w:t>
      </w:r>
      <w:r w:rsidRPr="00874E70">
        <w:rPr>
          <w:rFonts w:ascii="Times New Roman" w:hAnsi="Times New Roman" w:cs="Times New Roman"/>
        </w:rPr>
        <w:t xml:space="preserve"> =Phosphate; Chl-a =Chlorophyll-a; DO = Dissolved Oxygen; BOD= Biological Oxygen Demand; Turb = Turbidity.</w:t>
      </w:r>
    </w:p>
    <w:p w:rsidR="00C44F91" w:rsidRPr="00444904" w:rsidRDefault="00C44F91" w:rsidP="00C44F9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4F91" w:rsidRDefault="00C44F91" w:rsidP="00C44F9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C44F91" w:rsidSect="00C44F9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C44F91" w:rsidRPr="00444904" w:rsidRDefault="00C44F91" w:rsidP="00C44F91">
      <w:pPr>
        <w:pStyle w:val="NormalWeb"/>
      </w:pPr>
      <w:r w:rsidRPr="00444904">
        <w:rPr>
          <w:noProof/>
        </w:rPr>
        <w:lastRenderedPageBreak/>
        <w:drawing>
          <wp:inline distT="0" distB="0" distL="0" distR="0" wp14:anchorId="71474F49" wp14:editId="57B999FB">
            <wp:extent cx="6629400" cy="3602355"/>
            <wp:effectExtent l="0" t="0" r="0" b="0"/>
            <wp:docPr id="6" name="Picture 6" descr="C:\Users\FARZANA\AppData\Local\Packages\Microsoft.Windows.Photos_8wekyb3d8bbwe\TempState\ShareServiceTempFolder\4fact_FactorFingerprint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RZANA\AppData\Local\Packages\Microsoft.Windows.Photos_8wekyb3d8bbwe\TempState\ShareServiceTempFolder\4fact_FactorFingerprint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3"/>
                    <a:stretch/>
                  </pic:blipFill>
                  <pic:spPr bwMode="auto">
                    <a:xfrm>
                      <a:off x="0" y="0"/>
                      <a:ext cx="6634217" cy="360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F91" w:rsidRPr="000E501B" w:rsidRDefault="00C44F91" w:rsidP="00C44F91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0E501B">
        <w:rPr>
          <w:rFonts w:ascii="Times New Roman" w:hAnsi="Times New Roman" w:cs="Times New Roman"/>
          <w:b/>
          <w:sz w:val="24"/>
        </w:rPr>
        <w:t xml:space="preserve">Fig </w:t>
      </w:r>
      <w:r w:rsidR="000949B2">
        <w:rPr>
          <w:rFonts w:ascii="Times New Roman" w:hAnsi="Times New Roman" w:cs="Times New Roman"/>
          <w:b/>
          <w:sz w:val="24"/>
        </w:rPr>
        <w:t>S2</w:t>
      </w:r>
      <w:r w:rsidRPr="000E501B">
        <w:rPr>
          <w:rFonts w:ascii="Times New Roman" w:hAnsi="Times New Roman" w:cs="Times New Roman"/>
          <w:b/>
          <w:sz w:val="24"/>
        </w:rPr>
        <w:t>.</w:t>
      </w:r>
      <w:r w:rsidRPr="000E501B">
        <w:rPr>
          <w:rFonts w:ascii="Times New Roman" w:hAnsi="Times New Roman" w:cs="Times New Roman"/>
          <w:sz w:val="24"/>
        </w:rPr>
        <w:t xml:space="preserve"> Fingerprint of Factor contribution of Gulshan Lake</w:t>
      </w:r>
    </w:p>
    <w:p w:rsidR="00C44F91" w:rsidRPr="00CA0D32" w:rsidRDefault="00322F64" w:rsidP="00C44F9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Table </w:t>
      </w:r>
      <w:r w:rsidR="00CB7418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9</w:t>
      </w:r>
      <w:r w:rsidR="00C44F91" w:rsidRPr="00CA0D32">
        <w:rPr>
          <w:rFonts w:ascii="Times New Roman" w:hAnsi="Times New Roman" w:cs="Times New Roman"/>
          <w:b/>
          <w:sz w:val="24"/>
        </w:rPr>
        <w:t>.</w:t>
      </w:r>
      <w:r w:rsidR="00C44F91" w:rsidRPr="00CA0D32">
        <w:rPr>
          <w:rFonts w:ascii="Times New Roman" w:hAnsi="Times New Roman" w:cs="Times New Roman"/>
          <w:sz w:val="24"/>
        </w:rPr>
        <w:t xml:space="preserve"> Source apportioning contributions of water quality parameters of Banani Lake by the Positive Matrix Factorization (PMF) model</w:t>
      </w:r>
    </w:p>
    <w:tbl>
      <w:tblPr>
        <w:tblW w:w="87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925"/>
        <w:gridCol w:w="1602"/>
        <w:gridCol w:w="1061"/>
        <w:gridCol w:w="1466"/>
        <w:gridCol w:w="1099"/>
        <w:gridCol w:w="1102"/>
      </w:tblGrid>
      <w:tr w:rsidR="00C44F91" w:rsidRPr="00CA0D32" w:rsidTr="00322F64">
        <w:trPr>
          <w:trHeight w:val="226"/>
        </w:trPr>
        <w:tc>
          <w:tcPr>
            <w:tcW w:w="15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44F91" w:rsidRPr="00A65BE7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BE7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Profile Contribution (ppm)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Profile Contribution (%)</w:t>
            </w:r>
          </w:p>
        </w:tc>
      </w:tr>
      <w:tr w:rsidR="00C44F91" w:rsidRPr="00CA0D32" w:rsidTr="00322F64">
        <w:trPr>
          <w:trHeight w:val="226"/>
        </w:trPr>
        <w:tc>
          <w:tcPr>
            <w:tcW w:w="15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44F91" w:rsidRPr="00A65BE7" w:rsidRDefault="00C44F91" w:rsidP="00C44F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Factor 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Factor 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Factor 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Factor 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Factor 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4F91" w:rsidRPr="00A65BE7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5B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Factor 3</w:t>
            </w:r>
          </w:p>
        </w:tc>
      </w:tr>
      <w:tr w:rsidR="00C44F91" w:rsidRPr="00CA0D32" w:rsidTr="00322F64">
        <w:trPr>
          <w:trHeight w:val="22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6.6577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6.1087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25.717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23.596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50.687</w:t>
            </w:r>
          </w:p>
        </w:tc>
      </w:tr>
      <w:tr w:rsidR="00C44F91" w:rsidRPr="00CA0D32" w:rsidTr="00322F64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1.0572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2.4161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3.6055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50.934</w:t>
            </w:r>
          </w:p>
        </w:tc>
      </w:tr>
      <w:tr w:rsidR="00C44F91" w:rsidRPr="00CA0D32" w:rsidTr="00322F64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166.2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278.31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207.98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31.875</w:t>
            </w:r>
          </w:p>
        </w:tc>
      </w:tr>
      <w:tr w:rsidR="00C44F91" w:rsidRPr="00CA0D32" w:rsidTr="00322F64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TDS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99.85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157.74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85.317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24.881</w:t>
            </w:r>
          </w:p>
        </w:tc>
      </w:tr>
      <w:tr w:rsidR="00C44F91" w:rsidRPr="00CA0D32" w:rsidTr="00322F64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Transparency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0.22469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12.96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67.655</w:t>
            </w:r>
          </w:p>
        </w:tc>
      </w:tr>
      <w:tr w:rsidR="00C44F91" w:rsidRPr="00CA0D32" w:rsidTr="00322F64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Hardness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20.646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42.492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59.924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48.694</w:t>
            </w:r>
          </w:p>
        </w:tc>
      </w:tr>
      <w:tr w:rsidR="00C44F91" w:rsidRPr="00CA0D32" w:rsidTr="00322F64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Alkalinity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3.789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49.153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79.599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60.056</w:t>
            </w:r>
          </w:p>
        </w:tc>
      </w:tr>
      <w:tr w:rsidR="00C44F91" w:rsidRPr="00CA0D32" w:rsidTr="00322F64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0.60869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2.4998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53.97</w:t>
            </w:r>
          </w:p>
        </w:tc>
      </w:tr>
      <w:tr w:rsidR="00C44F91" w:rsidRPr="00CA0D32" w:rsidTr="00322F64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PO</w:t>
            </w: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0.28273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0.081656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14.642</w:t>
            </w:r>
          </w:p>
        </w:tc>
      </w:tr>
      <w:tr w:rsidR="00C44F91" w:rsidRPr="00CA0D32" w:rsidTr="00322F64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Chl-a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0.15646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0.25213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0.56663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58.103</w:t>
            </w:r>
          </w:p>
        </w:tc>
      </w:tr>
      <w:tr w:rsidR="00C44F91" w:rsidRPr="00CA0D32" w:rsidTr="00322F64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1.0224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2.9763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59.216</w:t>
            </w:r>
          </w:p>
        </w:tc>
      </w:tr>
      <w:tr w:rsidR="00C44F91" w:rsidRPr="00CA0D32" w:rsidTr="00322F64">
        <w:trPr>
          <w:trHeight w:val="226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BOD</w:t>
            </w: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2.1082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4.7991</w:t>
            </w:r>
          </w:p>
        </w:tc>
        <w:tc>
          <w:tcPr>
            <w:tcW w:w="106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7.7962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14.338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32.639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53.023</w:t>
            </w:r>
          </w:p>
        </w:tc>
      </w:tr>
      <w:tr w:rsidR="00C44F91" w:rsidRPr="00CA0D32" w:rsidTr="00322F64">
        <w:trPr>
          <w:trHeight w:val="22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Turbidity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37.96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5.6843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0.64099</w:t>
            </w:r>
          </w:p>
        </w:tc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44F91" w:rsidRPr="00CA0D32" w:rsidRDefault="00C44F91" w:rsidP="00C44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1.447</w:t>
            </w:r>
          </w:p>
        </w:tc>
      </w:tr>
    </w:tbl>
    <w:p w:rsidR="00CB7418" w:rsidRDefault="00CB7418" w:rsidP="00C44F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4F91" w:rsidRPr="00A33569" w:rsidRDefault="00C44F91" w:rsidP="00C44F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569">
        <w:rPr>
          <w:rFonts w:ascii="Times New Roman" w:hAnsi="Times New Roman" w:cs="Times New Roman"/>
          <w:b/>
          <w:sz w:val="24"/>
          <w:szCs w:val="24"/>
        </w:rPr>
        <w:t>Table</w:t>
      </w:r>
      <w:r w:rsidR="00322F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418">
        <w:rPr>
          <w:rFonts w:ascii="Times New Roman" w:hAnsi="Times New Roman" w:cs="Times New Roman"/>
          <w:b/>
          <w:sz w:val="24"/>
          <w:szCs w:val="24"/>
        </w:rPr>
        <w:t>S</w:t>
      </w:r>
      <w:r w:rsidR="00322F64">
        <w:rPr>
          <w:rFonts w:ascii="Times New Roman" w:hAnsi="Times New Roman" w:cs="Times New Roman"/>
          <w:b/>
          <w:sz w:val="24"/>
          <w:szCs w:val="24"/>
        </w:rPr>
        <w:t>10</w:t>
      </w:r>
      <w:r w:rsidRPr="00A33569">
        <w:rPr>
          <w:rFonts w:ascii="Times New Roman" w:hAnsi="Times New Roman" w:cs="Times New Roman"/>
          <w:b/>
          <w:sz w:val="24"/>
          <w:szCs w:val="24"/>
        </w:rPr>
        <w:t>.</w:t>
      </w:r>
      <w:r w:rsidRPr="00A33569">
        <w:rPr>
          <w:rFonts w:ascii="Times New Roman" w:hAnsi="Times New Roman" w:cs="Times New Roman"/>
          <w:sz w:val="24"/>
          <w:szCs w:val="24"/>
        </w:rPr>
        <w:t xml:space="preserve"> Principal Component Analysis (PCA) of water quality parameters of </w:t>
      </w:r>
      <w:r>
        <w:rPr>
          <w:rFonts w:ascii="Times New Roman" w:hAnsi="Times New Roman" w:cs="Times New Roman"/>
          <w:sz w:val="24"/>
          <w:szCs w:val="24"/>
        </w:rPr>
        <w:t>Banani</w:t>
      </w:r>
      <w:r w:rsidRPr="00A33569">
        <w:rPr>
          <w:rFonts w:ascii="Times New Roman" w:hAnsi="Times New Roman" w:cs="Times New Roman"/>
          <w:sz w:val="24"/>
          <w:szCs w:val="24"/>
        </w:rPr>
        <w:t xml:space="preserve"> Lake</w:t>
      </w:r>
    </w:p>
    <w:tbl>
      <w:tblPr>
        <w:tblW w:w="7024" w:type="dxa"/>
        <w:tblLayout w:type="fixed"/>
        <w:tblLook w:val="0000" w:firstRow="0" w:lastRow="0" w:firstColumn="0" w:lastColumn="0" w:noHBand="0" w:noVBand="0"/>
      </w:tblPr>
      <w:tblGrid>
        <w:gridCol w:w="3158"/>
        <w:gridCol w:w="1470"/>
        <w:gridCol w:w="1116"/>
        <w:gridCol w:w="1280"/>
      </w:tblGrid>
      <w:tr w:rsidR="00C44F91" w:rsidRPr="00A13052" w:rsidTr="00CB7418">
        <w:trPr>
          <w:trHeight w:val="177"/>
        </w:trPr>
        <w:tc>
          <w:tcPr>
            <w:tcW w:w="3158" w:type="dxa"/>
            <w:vMerge w:val="restart"/>
            <w:tcBorders>
              <w:top w:val="single" w:sz="4" w:space="0" w:color="auto"/>
            </w:tcBorders>
            <w:vAlign w:val="center"/>
          </w:tcPr>
          <w:p w:rsidR="00C44F91" w:rsidRPr="00A65BE7" w:rsidRDefault="00C44F91" w:rsidP="00CB741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BE7">
              <w:rPr>
                <w:rFonts w:ascii="Times New Roman" w:hAnsi="Times New Roman" w:cs="Times New Roman"/>
                <w:b/>
                <w:sz w:val="24"/>
                <w:szCs w:val="24"/>
              </w:rPr>
              <w:t>Chemical Component</w:t>
            </w:r>
          </w:p>
        </w:tc>
        <w:tc>
          <w:tcPr>
            <w:tcW w:w="38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4F91" w:rsidRPr="00A65BE7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5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Principal Component</w:t>
            </w:r>
          </w:p>
        </w:tc>
      </w:tr>
      <w:tr w:rsidR="00C44F91" w:rsidRPr="00A13052" w:rsidTr="00CB7418">
        <w:trPr>
          <w:trHeight w:val="201"/>
        </w:trPr>
        <w:tc>
          <w:tcPr>
            <w:tcW w:w="3158" w:type="dxa"/>
            <w:vMerge/>
            <w:tcBorders>
              <w:bottom w:val="single" w:sz="4" w:space="0" w:color="auto"/>
            </w:tcBorders>
          </w:tcPr>
          <w:p w:rsidR="00C44F91" w:rsidRPr="00A65BE7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C44F91" w:rsidRPr="00A65BE7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5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PC 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4F91" w:rsidRPr="00A65BE7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5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PC 2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:rsidR="00C44F91" w:rsidRPr="00A65BE7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5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PC 3</w:t>
            </w:r>
          </w:p>
        </w:tc>
      </w:tr>
      <w:tr w:rsidR="00C44F91" w:rsidRPr="00A13052" w:rsidTr="00CB7418">
        <w:trPr>
          <w:trHeight w:val="177"/>
        </w:trPr>
        <w:tc>
          <w:tcPr>
            <w:tcW w:w="3158" w:type="dxa"/>
            <w:tcBorders>
              <w:top w:val="single" w:sz="4" w:space="0" w:color="auto"/>
            </w:tcBorders>
          </w:tcPr>
          <w:p w:rsidR="00C44F91" w:rsidRPr="00A13052" w:rsidRDefault="00C44F91" w:rsidP="00CB74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parency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-.964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-.194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.113</w:t>
            </w:r>
          </w:p>
        </w:tc>
      </w:tr>
      <w:tr w:rsidR="00C44F91" w:rsidRPr="00A13052" w:rsidTr="00CB7418">
        <w:trPr>
          <w:trHeight w:val="177"/>
        </w:trPr>
        <w:tc>
          <w:tcPr>
            <w:tcW w:w="3158" w:type="dxa"/>
          </w:tcPr>
          <w:p w:rsidR="00C44F91" w:rsidRPr="00A13052" w:rsidRDefault="00C44F91" w:rsidP="00CB74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47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.935</w:t>
            </w:r>
          </w:p>
        </w:tc>
        <w:tc>
          <w:tcPr>
            <w:tcW w:w="1116" w:type="dxa"/>
            <w:tcBorders>
              <w:left w:val="nil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-.145</w:t>
            </w:r>
          </w:p>
        </w:tc>
        <w:tc>
          <w:tcPr>
            <w:tcW w:w="128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-.106</w:t>
            </w:r>
          </w:p>
        </w:tc>
      </w:tr>
      <w:tr w:rsidR="00C44F91" w:rsidRPr="00A13052" w:rsidTr="00CB7418">
        <w:trPr>
          <w:trHeight w:val="177"/>
        </w:trPr>
        <w:tc>
          <w:tcPr>
            <w:tcW w:w="3158" w:type="dxa"/>
          </w:tcPr>
          <w:p w:rsidR="00C44F91" w:rsidRPr="00A13052" w:rsidRDefault="00C44F91" w:rsidP="00CB74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BOD</w:t>
            </w:r>
          </w:p>
        </w:tc>
        <w:tc>
          <w:tcPr>
            <w:tcW w:w="147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.920</w:t>
            </w:r>
          </w:p>
        </w:tc>
        <w:tc>
          <w:tcPr>
            <w:tcW w:w="1116" w:type="dxa"/>
            <w:tcBorders>
              <w:left w:val="nil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.342</w:t>
            </w:r>
          </w:p>
        </w:tc>
        <w:tc>
          <w:tcPr>
            <w:tcW w:w="128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-.165</w:t>
            </w:r>
          </w:p>
        </w:tc>
      </w:tr>
      <w:tr w:rsidR="00C44F91" w:rsidRPr="00A13052" w:rsidTr="00CB7418">
        <w:trPr>
          <w:trHeight w:val="177"/>
        </w:trPr>
        <w:tc>
          <w:tcPr>
            <w:tcW w:w="3158" w:type="dxa"/>
          </w:tcPr>
          <w:p w:rsidR="00C44F91" w:rsidRPr="00A13052" w:rsidRDefault="00C44F91" w:rsidP="00CB74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.910</w:t>
            </w:r>
          </w:p>
        </w:tc>
        <w:tc>
          <w:tcPr>
            <w:tcW w:w="1116" w:type="dxa"/>
            <w:tcBorders>
              <w:left w:val="nil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.139</w:t>
            </w:r>
          </w:p>
        </w:tc>
        <w:tc>
          <w:tcPr>
            <w:tcW w:w="128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-.052</w:t>
            </w:r>
          </w:p>
        </w:tc>
      </w:tr>
      <w:tr w:rsidR="00C44F91" w:rsidRPr="00A13052" w:rsidTr="00CB7418">
        <w:trPr>
          <w:trHeight w:val="177"/>
        </w:trPr>
        <w:tc>
          <w:tcPr>
            <w:tcW w:w="3158" w:type="dxa"/>
          </w:tcPr>
          <w:p w:rsidR="00C44F91" w:rsidRPr="00A13052" w:rsidRDefault="00C44F91" w:rsidP="00CB74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</w:t>
            </w: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CA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.909</w:t>
            </w:r>
          </w:p>
        </w:tc>
        <w:tc>
          <w:tcPr>
            <w:tcW w:w="1116" w:type="dxa"/>
            <w:tcBorders>
              <w:left w:val="nil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.240</w:t>
            </w:r>
          </w:p>
        </w:tc>
        <w:tc>
          <w:tcPr>
            <w:tcW w:w="128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.050</w:t>
            </w:r>
          </w:p>
        </w:tc>
      </w:tr>
      <w:tr w:rsidR="00C44F91" w:rsidRPr="00A13052" w:rsidTr="00CB7418">
        <w:trPr>
          <w:trHeight w:val="177"/>
        </w:trPr>
        <w:tc>
          <w:tcPr>
            <w:tcW w:w="3158" w:type="dxa"/>
          </w:tcPr>
          <w:p w:rsidR="00C44F91" w:rsidRPr="00A13052" w:rsidRDefault="00C44F91" w:rsidP="00CB74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Hardness</w:t>
            </w:r>
          </w:p>
        </w:tc>
        <w:tc>
          <w:tcPr>
            <w:tcW w:w="147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.879</w:t>
            </w:r>
          </w:p>
        </w:tc>
        <w:tc>
          <w:tcPr>
            <w:tcW w:w="1116" w:type="dxa"/>
            <w:tcBorders>
              <w:left w:val="nil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.261</w:t>
            </w:r>
          </w:p>
        </w:tc>
        <w:tc>
          <w:tcPr>
            <w:tcW w:w="128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-.110</w:t>
            </w:r>
          </w:p>
        </w:tc>
      </w:tr>
      <w:tr w:rsidR="00C44F91" w:rsidRPr="00A13052" w:rsidTr="00CB7418">
        <w:trPr>
          <w:trHeight w:val="177"/>
        </w:trPr>
        <w:tc>
          <w:tcPr>
            <w:tcW w:w="3158" w:type="dxa"/>
          </w:tcPr>
          <w:p w:rsidR="00C44F91" w:rsidRPr="00A13052" w:rsidRDefault="00C44F91" w:rsidP="00CB74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</w:t>
            </w:r>
          </w:p>
        </w:tc>
        <w:tc>
          <w:tcPr>
            <w:tcW w:w="147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-.791</w:t>
            </w:r>
          </w:p>
        </w:tc>
        <w:tc>
          <w:tcPr>
            <w:tcW w:w="1116" w:type="dxa"/>
            <w:tcBorders>
              <w:left w:val="nil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-.500</w:t>
            </w:r>
          </w:p>
        </w:tc>
        <w:tc>
          <w:tcPr>
            <w:tcW w:w="128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.222</w:t>
            </w:r>
          </w:p>
        </w:tc>
      </w:tr>
      <w:tr w:rsidR="00C44F91" w:rsidRPr="00A13052" w:rsidTr="00CB7418">
        <w:trPr>
          <w:trHeight w:val="177"/>
        </w:trPr>
        <w:tc>
          <w:tcPr>
            <w:tcW w:w="3158" w:type="dxa"/>
          </w:tcPr>
          <w:p w:rsidR="00C44F91" w:rsidRPr="00A13052" w:rsidRDefault="00C44F91" w:rsidP="00CB74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147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-.126</w:t>
            </w:r>
          </w:p>
        </w:tc>
        <w:tc>
          <w:tcPr>
            <w:tcW w:w="1116" w:type="dxa"/>
            <w:tcBorders>
              <w:left w:val="nil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.950</w:t>
            </w:r>
          </w:p>
        </w:tc>
        <w:tc>
          <w:tcPr>
            <w:tcW w:w="128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.185</w:t>
            </w:r>
          </w:p>
        </w:tc>
      </w:tr>
      <w:tr w:rsidR="00C44F91" w:rsidRPr="00A13052" w:rsidTr="00CB7418">
        <w:trPr>
          <w:trHeight w:val="177"/>
        </w:trPr>
        <w:tc>
          <w:tcPr>
            <w:tcW w:w="3158" w:type="dxa"/>
          </w:tcPr>
          <w:p w:rsidR="00C44F91" w:rsidRPr="00A13052" w:rsidRDefault="00C44F91" w:rsidP="00CB74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TDS</w:t>
            </w:r>
          </w:p>
        </w:tc>
        <w:tc>
          <w:tcPr>
            <w:tcW w:w="147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.498</w:t>
            </w:r>
          </w:p>
        </w:tc>
        <w:tc>
          <w:tcPr>
            <w:tcW w:w="1116" w:type="dxa"/>
            <w:tcBorders>
              <w:left w:val="nil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.856</w:t>
            </w:r>
          </w:p>
        </w:tc>
        <w:tc>
          <w:tcPr>
            <w:tcW w:w="128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-.043</w:t>
            </w:r>
          </w:p>
        </w:tc>
      </w:tr>
      <w:tr w:rsidR="00C44F91" w:rsidRPr="00A13052" w:rsidTr="00CB7418">
        <w:trPr>
          <w:trHeight w:val="177"/>
        </w:trPr>
        <w:tc>
          <w:tcPr>
            <w:tcW w:w="3158" w:type="dxa"/>
          </w:tcPr>
          <w:p w:rsidR="00C44F91" w:rsidRPr="00A13052" w:rsidRDefault="00C44F91" w:rsidP="00CB74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</w:t>
            </w:r>
          </w:p>
        </w:tc>
        <w:tc>
          <w:tcPr>
            <w:tcW w:w="147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.504</w:t>
            </w:r>
          </w:p>
        </w:tc>
        <w:tc>
          <w:tcPr>
            <w:tcW w:w="1116" w:type="dxa"/>
            <w:tcBorders>
              <w:left w:val="nil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.843</w:t>
            </w:r>
          </w:p>
        </w:tc>
        <w:tc>
          <w:tcPr>
            <w:tcW w:w="128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-.083</w:t>
            </w:r>
          </w:p>
        </w:tc>
      </w:tr>
      <w:tr w:rsidR="00C44F91" w:rsidRPr="00A13052" w:rsidTr="00CB7418">
        <w:trPr>
          <w:trHeight w:val="177"/>
        </w:trPr>
        <w:tc>
          <w:tcPr>
            <w:tcW w:w="3158" w:type="dxa"/>
          </w:tcPr>
          <w:p w:rsidR="00C44F91" w:rsidRPr="00A13052" w:rsidRDefault="00C44F91" w:rsidP="00CB74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erature</w:t>
            </w:r>
          </w:p>
        </w:tc>
        <w:tc>
          <w:tcPr>
            <w:tcW w:w="147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-.061</w:t>
            </w:r>
          </w:p>
        </w:tc>
        <w:tc>
          <w:tcPr>
            <w:tcW w:w="1116" w:type="dxa"/>
            <w:tcBorders>
              <w:left w:val="nil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-.002</w:t>
            </w:r>
          </w:p>
        </w:tc>
        <w:tc>
          <w:tcPr>
            <w:tcW w:w="128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.977</w:t>
            </w:r>
          </w:p>
        </w:tc>
      </w:tr>
      <w:tr w:rsidR="00C44F91" w:rsidRPr="00A13052" w:rsidTr="00CB7418">
        <w:trPr>
          <w:trHeight w:val="177"/>
        </w:trPr>
        <w:tc>
          <w:tcPr>
            <w:tcW w:w="3158" w:type="dxa"/>
          </w:tcPr>
          <w:p w:rsidR="00C44F91" w:rsidRPr="00A13052" w:rsidRDefault="00C44F91" w:rsidP="00CB74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Alkalinity</w:t>
            </w:r>
          </w:p>
        </w:tc>
        <w:tc>
          <w:tcPr>
            <w:tcW w:w="147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.319</w:t>
            </w:r>
          </w:p>
        </w:tc>
        <w:tc>
          <w:tcPr>
            <w:tcW w:w="1116" w:type="dxa"/>
            <w:tcBorders>
              <w:left w:val="nil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.016</w:t>
            </w:r>
          </w:p>
        </w:tc>
        <w:tc>
          <w:tcPr>
            <w:tcW w:w="1280" w:type="dxa"/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-.907</w:t>
            </w:r>
          </w:p>
        </w:tc>
      </w:tr>
      <w:tr w:rsidR="00C44F91" w:rsidRPr="00A13052" w:rsidTr="00CB7418">
        <w:trPr>
          <w:trHeight w:val="177"/>
        </w:trPr>
        <w:tc>
          <w:tcPr>
            <w:tcW w:w="3158" w:type="dxa"/>
            <w:tcBorders>
              <w:bottom w:val="single" w:sz="4" w:space="0" w:color="auto"/>
            </w:tcBorders>
          </w:tcPr>
          <w:p w:rsidR="00C44F91" w:rsidRPr="00A13052" w:rsidRDefault="00C44F91" w:rsidP="00CB74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bidity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.567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.375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C44F91" w:rsidRPr="00A13052" w:rsidRDefault="00C44F91" w:rsidP="00CB741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.572</w:t>
            </w:r>
          </w:p>
        </w:tc>
      </w:tr>
    </w:tbl>
    <w:p w:rsidR="00C44F91" w:rsidRPr="00444904" w:rsidRDefault="00C44F91" w:rsidP="00C44F91">
      <w:pPr>
        <w:tabs>
          <w:tab w:val="left" w:pos="3790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44904">
        <w:rPr>
          <w:rFonts w:ascii="Times New Roman" w:hAnsi="Times New Roman" w:cs="Times New Roman"/>
          <w:szCs w:val="24"/>
        </w:rPr>
        <w:t xml:space="preserve">Extraction Method: Principal Component Analysis. </w:t>
      </w:r>
    </w:p>
    <w:p w:rsidR="00C44F91" w:rsidRPr="00444904" w:rsidRDefault="00C44F91" w:rsidP="00C44F91">
      <w:pPr>
        <w:tabs>
          <w:tab w:val="left" w:pos="3790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44904">
        <w:rPr>
          <w:rFonts w:ascii="Times New Roman" w:hAnsi="Times New Roman" w:cs="Times New Roman"/>
          <w:szCs w:val="24"/>
        </w:rPr>
        <w:t>Rotation Method: Varimax with Kaiser Normalization.</w:t>
      </w:r>
    </w:p>
    <w:p w:rsidR="00C44F91" w:rsidRPr="00CA0D32" w:rsidRDefault="00C44F91" w:rsidP="00C44F91">
      <w:pPr>
        <w:tabs>
          <w:tab w:val="left" w:pos="3790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C44F91" w:rsidRDefault="00C44F91" w:rsidP="00C44F91">
      <w:pPr>
        <w:rPr>
          <w:rFonts w:ascii="Times New Roman" w:hAnsi="Times New Roman" w:cs="Times New Roman"/>
        </w:rPr>
        <w:sectPr w:rsidR="00C44F91" w:rsidSect="00C44F9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44F91" w:rsidRPr="00444904" w:rsidRDefault="00322F64" w:rsidP="00C44F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CB741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C44F91" w:rsidRPr="000E501B">
        <w:rPr>
          <w:rFonts w:ascii="Times New Roman" w:hAnsi="Times New Roman" w:cs="Times New Roman"/>
          <w:b/>
          <w:sz w:val="24"/>
          <w:szCs w:val="24"/>
        </w:rPr>
        <w:t>.</w:t>
      </w:r>
      <w:r w:rsidR="00C44F91">
        <w:rPr>
          <w:rFonts w:ascii="Times New Roman" w:hAnsi="Times New Roman" w:cs="Times New Roman"/>
          <w:sz w:val="24"/>
          <w:szCs w:val="24"/>
        </w:rPr>
        <w:t xml:space="preserve"> </w:t>
      </w:r>
      <w:r w:rsidR="00C44F91" w:rsidRPr="00444904">
        <w:rPr>
          <w:rFonts w:ascii="Times New Roman" w:hAnsi="Times New Roman" w:cs="Times New Roman"/>
          <w:sz w:val="24"/>
          <w:szCs w:val="24"/>
        </w:rPr>
        <w:t>Pearson’s correlation matrix of water quality parameters in Banani Lake</w:t>
      </w:r>
    </w:p>
    <w:tbl>
      <w:tblPr>
        <w:tblW w:w="12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813"/>
        <w:gridCol w:w="762"/>
        <w:gridCol w:w="167"/>
        <w:gridCol w:w="814"/>
        <w:gridCol w:w="167"/>
        <w:gridCol w:w="814"/>
        <w:gridCol w:w="130"/>
        <w:gridCol w:w="814"/>
        <w:gridCol w:w="82"/>
        <w:gridCol w:w="814"/>
        <w:gridCol w:w="82"/>
        <w:gridCol w:w="814"/>
        <w:gridCol w:w="29"/>
        <w:gridCol w:w="814"/>
        <w:gridCol w:w="29"/>
        <w:gridCol w:w="814"/>
        <w:gridCol w:w="29"/>
        <w:gridCol w:w="814"/>
        <w:gridCol w:w="40"/>
        <w:gridCol w:w="814"/>
        <w:gridCol w:w="29"/>
        <w:gridCol w:w="814"/>
        <w:gridCol w:w="82"/>
        <w:gridCol w:w="814"/>
        <w:gridCol w:w="82"/>
      </w:tblGrid>
      <w:tr w:rsidR="00C44F91" w:rsidRPr="00444904" w:rsidTr="00C44F91">
        <w:trPr>
          <w:cantSplit/>
          <w:trHeight w:val="233"/>
        </w:trPr>
        <w:tc>
          <w:tcPr>
            <w:tcW w:w="94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/>
            <w:vAlign w:val="center"/>
          </w:tcPr>
          <w:p w:rsidR="00C44F91" w:rsidRPr="000E501B" w:rsidRDefault="00C44F91" w:rsidP="00C44F9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/>
            <w:vAlign w:val="center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Temp</w:t>
            </w:r>
          </w:p>
        </w:tc>
        <w:tc>
          <w:tcPr>
            <w:tcW w:w="92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/>
            <w:vAlign w:val="center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</w:t>
            </w:r>
          </w:p>
        </w:tc>
        <w:tc>
          <w:tcPr>
            <w:tcW w:w="981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/>
            <w:vAlign w:val="center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EC</w:t>
            </w:r>
          </w:p>
        </w:tc>
        <w:tc>
          <w:tcPr>
            <w:tcW w:w="94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/>
            <w:vAlign w:val="center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TDS</w:t>
            </w:r>
          </w:p>
        </w:tc>
        <w:tc>
          <w:tcPr>
            <w:tcW w:w="89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/>
            <w:vAlign w:val="center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Trans</w:t>
            </w:r>
          </w:p>
        </w:tc>
        <w:tc>
          <w:tcPr>
            <w:tcW w:w="89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/>
            <w:vAlign w:val="center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TH</w:t>
            </w:r>
          </w:p>
        </w:tc>
        <w:tc>
          <w:tcPr>
            <w:tcW w:w="843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/>
            <w:vAlign w:val="center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</w:t>
            </w:r>
          </w:p>
        </w:tc>
        <w:tc>
          <w:tcPr>
            <w:tcW w:w="843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/>
            <w:vAlign w:val="center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</w:pP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</w:t>
            </w: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</w:t>
            </w: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843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/>
            <w:vAlign w:val="center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</w:pP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</w:t>
            </w: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</w:t>
            </w: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/>
            <w:vAlign w:val="center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Chl-a</w:t>
            </w:r>
          </w:p>
        </w:tc>
        <w:tc>
          <w:tcPr>
            <w:tcW w:w="843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/>
            <w:vAlign w:val="center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</w:t>
            </w:r>
          </w:p>
        </w:tc>
        <w:tc>
          <w:tcPr>
            <w:tcW w:w="89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/>
            <w:vAlign w:val="center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BOD</w:t>
            </w:r>
          </w:p>
        </w:tc>
        <w:tc>
          <w:tcPr>
            <w:tcW w:w="89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Turb</w:t>
            </w:r>
          </w:p>
        </w:tc>
      </w:tr>
      <w:tr w:rsidR="00C44F91" w:rsidRPr="00444904" w:rsidTr="00C44F91">
        <w:trPr>
          <w:gridAfter w:val="1"/>
          <w:wAfter w:w="82" w:type="dxa"/>
          <w:cantSplit/>
          <w:trHeight w:val="170"/>
        </w:trPr>
        <w:tc>
          <w:tcPr>
            <w:tcW w:w="940" w:type="dxa"/>
            <w:shd w:val="clear" w:color="auto" w:fill="auto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Temp</w:t>
            </w:r>
          </w:p>
        </w:tc>
        <w:tc>
          <w:tcPr>
            <w:tcW w:w="813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gridAfter w:val="1"/>
          <w:wAfter w:w="82" w:type="dxa"/>
          <w:cantSplit/>
          <w:trHeight w:val="170"/>
        </w:trPr>
        <w:tc>
          <w:tcPr>
            <w:tcW w:w="940" w:type="dxa"/>
            <w:shd w:val="clear" w:color="auto" w:fill="auto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pH</w:t>
            </w:r>
          </w:p>
        </w:tc>
        <w:tc>
          <w:tcPr>
            <w:tcW w:w="813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.827</w:t>
            </w:r>
          </w:p>
        </w:tc>
        <w:tc>
          <w:tcPr>
            <w:tcW w:w="762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gridAfter w:val="1"/>
          <w:wAfter w:w="82" w:type="dxa"/>
          <w:cantSplit/>
          <w:trHeight w:val="170"/>
        </w:trPr>
        <w:tc>
          <w:tcPr>
            <w:tcW w:w="940" w:type="dxa"/>
            <w:shd w:val="clear" w:color="auto" w:fill="auto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EC</w:t>
            </w:r>
          </w:p>
        </w:tc>
        <w:tc>
          <w:tcPr>
            <w:tcW w:w="813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.171</w:t>
            </w:r>
          </w:p>
        </w:tc>
        <w:tc>
          <w:tcPr>
            <w:tcW w:w="762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.696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gridAfter w:val="1"/>
          <w:wAfter w:w="82" w:type="dxa"/>
          <w:cantSplit/>
          <w:trHeight w:val="170"/>
        </w:trPr>
        <w:tc>
          <w:tcPr>
            <w:tcW w:w="940" w:type="dxa"/>
            <w:shd w:val="clear" w:color="auto" w:fill="auto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TDS</w:t>
            </w:r>
          </w:p>
        </w:tc>
        <w:tc>
          <w:tcPr>
            <w:tcW w:w="813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.247</w:t>
            </w:r>
          </w:p>
        </w:tc>
        <w:tc>
          <w:tcPr>
            <w:tcW w:w="762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.750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.997</w:t>
            </w:r>
            <w:r w:rsidRPr="000E501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gridAfter w:val="1"/>
          <w:wAfter w:w="82" w:type="dxa"/>
          <w:cantSplit/>
          <w:trHeight w:val="170"/>
        </w:trPr>
        <w:tc>
          <w:tcPr>
            <w:tcW w:w="940" w:type="dxa"/>
            <w:shd w:val="clear" w:color="auto" w:fill="auto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Trans</w:t>
            </w:r>
          </w:p>
        </w:tc>
        <w:tc>
          <w:tcPr>
            <w:tcW w:w="813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.262</w:t>
            </w:r>
          </w:p>
        </w:tc>
        <w:tc>
          <w:tcPr>
            <w:tcW w:w="762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-.326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-.906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-.870</w:t>
            </w:r>
          </w:p>
        </w:tc>
        <w:tc>
          <w:tcPr>
            <w:tcW w:w="94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gridAfter w:val="1"/>
          <w:wAfter w:w="82" w:type="dxa"/>
          <w:cantSplit/>
          <w:trHeight w:val="170"/>
        </w:trPr>
        <w:tc>
          <w:tcPr>
            <w:tcW w:w="940" w:type="dxa"/>
            <w:shd w:val="clear" w:color="auto" w:fill="auto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TH</w:t>
            </w:r>
          </w:p>
        </w:tc>
        <w:tc>
          <w:tcPr>
            <w:tcW w:w="813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-.171</w:t>
            </w:r>
          </w:p>
        </w:tc>
        <w:tc>
          <w:tcPr>
            <w:tcW w:w="762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.413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.941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.912</w:t>
            </w:r>
          </w:p>
        </w:tc>
        <w:tc>
          <w:tcPr>
            <w:tcW w:w="94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-.996</w:t>
            </w: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gridAfter w:val="1"/>
          <w:wAfter w:w="82" w:type="dxa"/>
          <w:cantSplit/>
          <w:trHeight w:val="170"/>
        </w:trPr>
        <w:tc>
          <w:tcPr>
            <w:tcW w:w="940" w:type="dxa"/>
            <w:shd w:val="clear" w:color="auto" w:fill="auto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TA</w:t>
            </w:r>
          </w:p>
        </w:tc>
        <w:tc>
          <w:tcPr>
            <w:tcW w:w="813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-.957</w:t>
            </w:r>
          </w:p>
        </w:tc>
        <w:tc>
          <w:tcPr>
            <w:tcW w:w="762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-.628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.121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.044</w:t>
            </w:r>
          </w:p>
        </w:tc>
        <w:tc>
          <w:tcPr>
            <w:tcW w:w="94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-.531</w:t>
            </w: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.449</w:t>
            </w: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gridAfter w:val="1"/>
          <w:wAfter w:w="82" w:type="dxa"/>
          <w:cantSplit/>
          <w:trHeight w:val="170"/>
        </w:trPr>
        <w:tc>
          <w:tcPr>
            <w:tcW w:w="940" w:type="dxa"/>
            <w:shd w:val="clear" w:color="auto" w:fill="auto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r w:rsidRPr="000E501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0E501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813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-.301</w:t>
            </w:r>
          </w:p>
        </w:tc>
        <w:tc>
          <w:tcPr>
            <w:tcW w:w="762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.287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.888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.849</w:t>
            </w:r>
          </w:p>
        </w:tc>
        <w:tc>
          <w:tcPr>
            <w:tcW w:w="94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-.999</w:t>
            </w:r>
            <w:r w:rsidRPr="000E501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.991</w:t>
            </w: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.564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gridAfter w:val="1"/>
          <w:wAfter w:w="82" w:type="dxa"/>
          <w:cantSplit/>
          <w:trHeight w:val="170"/>
        </w:trPr>
        <w:tc>
          <w:tcPr>
            <w:tcW w:w="940" w:type="dxa"/>
            <w:shd w:val="clear" w:color="auto" w:fill="auto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  <w:r w:rsidRPr="000E501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  <w:r w:rsidRPr="000E501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813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-.143</w:t>
            </w:r>
          </w:p>
        </w:tc>
        <w:tc>
          <w:tcPr>
            <w:tcW w:w="762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.439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.951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.924</w:t>
            </w:r>
          </w:p>
        </w:tc>
        <w:tc>
          <w:tcPr>
            <w:tcW w:w="94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-.993</w:t>
            </w: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1.00</w:t>
            </w:r>
            <w:r w:rsidRPr="000E501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.423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.987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gridAfter w:val="1"/>
          <w:wAfter w:w="82" w:type="dxa"/>
          <w:cantSplit/>
          <w:trHeight w:val="170"/>
        </w:trPr>
        <w:tc>
          <w:tcPr>
            <w:tcW w:w="940" w:type="dxa"/>
            <w:shd w:val="clear" w:color="auto" w:fill="auto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Chl-a</w:t>
            </w:r>
          </w:p>
        </w:tc>
        <w:tc>
          <w:tcPr>
            <w:tcW w:w="813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-.405</w:t>
            </w:r>
          </w:p>
        </w:tc>
        <w:tc>
          <w:tcPr>
            <w:tcW w:w="762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.179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.831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.786</w:t>
            </w:r>
          </w:p>
        </w:tc>
        <w:tc>
          <w:tcPr>
            <w:tcW w:w="94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-.989</w:t>
            </w: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.970</w:t>
            </w: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.652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.994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.963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gridAfter w:val="1"/>
          <w:wAfter w:w="82" w:type="dxa"/>
          <w:cantSplit/>
          <w:trHeight w:val="170"/>
        </w:trPr>
        <w:tc>
          <w:tcPr>
            <w:tcW w:w="940" w:type="dxa"/>
            <w:shd w:val="clear" w:color="auto" w:fill="auto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</w:p>
        </w:tc>
        <w:tc>
          <w:tcPr>
            <w:tcW w:w="813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.178</w:t>
            </w:r>
          </w:p>
        </w:tc>
        <w:tc>
          <w:tcPr>
            <w:tcW w:w="762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-.407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-.939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-.909</w:t>
            </w:r>
          </w:p>
        </w:tc>
        <w:tc>
          <w:tcPr>
            <w:tcW w:w="94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.996</w:t>
            </w: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-1.00</w:t>
            </w:r>
            <w:r w:rsidRPr="000E501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-.455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-.992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-.999</w:t>
            </w:r>
            <w:r w:rsidRPr="000E501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-.972</w:t>
            </w:r>
          </w:p>
        </w:tc>
        <w:tc>
          <w:tcPr>
            <w:tcW w:w="85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gridAfter w:val="1"/>
          <w:wAfter w:w="82" w:type="dxa"/>
          <w:cantSplit/>
          <w:trHeight w:val="170"/>
        </w:trPr>
        <w:tc>
          <w:tcPr>
            <w:tcW w:w="940" w:type="dxa"/>
            <w:shd w:val="clear" w:color="auto" w:fill="auto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BOD</w:t>
            </w:r>
          </w:p>
        </w:tc>
        <w:tc>
          <w:tcPr>
            <w:tcW w:w="813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-.219</w:t>
            </w:r>
          </w:p>
        </w:tc>
        <w:tc>
          <w:tcPr>
            <w:tcW w:w="762" w:type="dxa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.368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.924</w:t>
            </w:r>
          </w:p>
        </w:tc>
        <w:tc>
          <w:tcPr>
            <w:tcW w:w="981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.892</w:t>
            </w:r>
          </w:p>
        </w:tc>
        <w:tc>
          <w:tcPr>
            <w:tcW w:w="94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-.999</w:t>
            </w:r>
            <w:r w:rsidRPr="000E50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999</w:t>
            </w:r>
            <w:r w:rsidRPr="000E501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.492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.996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.997</w:t>
            </w:r>
            <w:r w:rsidRPr="000E501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.981</w:t>
            </w:r>
          </w:p>
        </w:tc>
        <w:tc>
          <w:tcPr>
            <w:tcW w:w="854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-.999</w:t>
            </w:r>
            <w:r w:rsidRPr="000E501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gridSpan w:val="2"/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F91" w:rsidRPr="00444904" w:rsidTr="00C44F91">
        <w:trPr>
          <w:gridAfter w:val="1"/>
          <w:wAfter w:w="82" w:type="dxa"/>
          <w:cantSplit/>
          <w:trHeight w:val="170"/>
        </w:trPr>
        <w:tc>
          <w:tcPr>
            <w:tcW w:w="94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b/>
                <w:sz w:val="24"/>
                <w:szCs w:val="24"/>
              </w:rPr>
              <w:t>Turb</w:t>
            </w:r>
          </w:p>
        </w:tc>
        <w:tc>
          <w:tcPr>
            <w:tcW w:w="813" w:type="dxa"/>
            <w:tcBorders>
              <w:bottom w:val="single" w:sz="4" w:space="0" w:color="000000" w:themeColor="text1"/>
            </w:tcBorders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.574</w:t>
            </w:r>
          </w:p>
        </w:tc>
        <w:tc>
          <w:tcPr>
            <w:tcW w:w="762" w:type="dxa"/>
            <w:tcBorders>
              <w:bottom w:val="single" w:sz="4" w:space="0" w:color="000000" w:themeColor="text1"/>
            </w:tcBorders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.935</w:t>
            </w:r>
          </w:p>
        </w:tc>
        <w:tc>
          <w:tcPr>
            <w:tcW w:w="981" w:type="dxa"/>
            <w:gridSpan w:val="2"/>
            <w:tcBorders>
              <w:bottom w:val="single" w:sz="4" w:space="0" w:color="000000" w:themeColor="text1"/>
            </w:tcBorders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.905</w:t>
            </w:r>
          </w:p>
        </w:tc>
        <w:tc>
          <w:tcPr>
            <w:tcW w:w="981" w:type="dxa"/>
            <w:gridSpan w:val="2"/>
            <w:tcBorders>
              <w:bottom w:val="single" w:sz="4" w:space="0" w:color="000000" w:themeColor="text1"/>
            </w:tcBorders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.936</w:t>
            </w:r>
          </w:p>
        </w:tc>
        <w:tc>
          <w:tcPr>
            <w:tcW w:w="944" w:type="dxa"/>
            <w:gridSpan w:val="2"/>
            <w:tcBorders>
              <w:bottom w:val="single" w:sz="4" w:space="0" w:color="000000" w:themeColor="text1"/>
            </w:tcBorders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-.640</w:t>
            </w:r>
          </w:p>
        </w:tc>
        <w:tc>
          <w:tcPr>
            <w:tcW w:w="896" w:type="dxa"/>
            <w:gridSpan w:val="2"/>
            <w:tcBorders>
              <w:bottom w:val="single" w:sz="4" w:space="0" w:color="000000" w:themeColor="text1"/>
            </w:tcBorders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.709</w:t>
            </w:r>
          </w:p>
        </w:tc>
        <w:tc>
          <w:tcPr>
            <w:tcW w:w="896" w:type="dxa"/>
            <w:gridSpan w:val="2"/>
            <w:tcBorders>
              <w:bottom w:val="single" w:sz="4" w:space="0" w:color="000000" w:themeColor="text1"/>
            </w:tcBorders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-.312</w:t>
            </w:r>
          </w:p>
        </w:tc>
        <w:tc>
          <w:tcPr>
            <w:tcW w:w="843" w:type="dxa"/>
            <w:gridSpan w:val="2"/>
            <w:tcBorders>
              <w:bottom w:val="single" w:sz="4" w:space="0" w:color="000000" w:themeColor="text1"/>
            </w:tcBorders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.608</w:t>
            </w:r>
          </w:p>
        </w:tc>
        <w:tc>
          <w:tcPr>
            <w:tcW w:w="843" w:type="dxa"/>
            <w:gridSpan w:val="2"/>
            <w:tcBorders>
              <w:bottom w:val="single" w:sz="4" w:space="0" w:color="000000" w:themeColor="text1"/>
            </w:tcBorders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.729</w:t>
            </w:r>
          </w:p>
        </w:tc>
        <w:tc>
          <w:tcPr>
            <w:tcW w:w="843" w:type="dxa"/>
            <w:gridSpan w:val="2"/>
            <w:tcBorders>
              <w:bottom w:val="single" w:sz="4" w:space="0" w:color="000000" w:themeColor="text1"/>
            </w:tcBorders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.516</w:t>
            </w:r>
          </w:p>
        </w:tc>
        <w:tc>
          <w:tcPr>
            <w:tcW w:w="854" w:type="dxa"/>
            <w:gridSpan w:val="2"/>
            <w:tcBorders>
              <w:bottom w:val="single" w:sz="4" w:space="0" w:color="000000" w:themeColor="text1"/>
            </w:tcBorders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-.704</w:t>
            </w:r>
          </w:p>
        </w:tc>
        <w:tc>
          <w:tcPr>
            <w:tcW w:w="843" w:type="dxa"/>
            <w:gridSpan w:val="2"/>
            <w:tcBorders>
              <w:bottom w:val="single" w:sz="4" w:space="0" w:color="000000" w:themeColor="text1"/>
            </w:tcBorders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.674</w:t>
            </w:r>
          </w:p>
        </w:tc>
        <w:tc>
          <w:tcPr>
            <w:tcW w:w="896" w:type="dxa"/>
            <w:gridSpan w:val="2"/>
            <w:tcBorders>
              <w:bottom w:val="single" w:sz="4" w:space="0" w:color="000000" w:themeColor="text1"/>
            </w:tcBorders>
            <w:shd w:val="clear" w:color="auto" w:fill="FFFFFF"/>
          </w:tcPr>
          <w:p w:rsidR="00C44F91" w:rsidRPr="000E501B" w:rsidRDefault="00C44F91" w:rsidP="00C44F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44F91" w:rsidRPr="0022565D" w:rsidRDefault="00C44F91" w:rsidP="00C44F91">
      <w:pPr>
        <w:rPr>
          <w:rFonts w:ascii="Times New Roman" w:hAnsi="Times New Roman" w:cs="Times New Roman"/>
          <w:color w:val="010205"/>
          <w:sz w:val="24"/>
          <w:szCs w:val="24"/>
        </w:rPr>
      </w:pPr>
      <w:r w:rsidRPr="0022565D">
        <w:rPr>
          <w:rFonts w:ascii="Times New Roman" w:hAnsi="Times New Roman" w:cs="Times New Roman"/>
          <w:color w:val="010205"/>
          <w:sz w:val="24"/>
          <w:szCs w:val="24"/>
        </w:rPr>
        <w:t>*. Correlation is significant at the 0.05 level (2-tailed).</w:t>
      </w:r>
    </w:p>
    <w:p w:rsidR="00C44F91" w:rsidRDefault="00C44F91" w:rsidP="00C44F91">
      <w:pPr>
        <w:rPr>
          <w:rFonts w:ascii="Times New Roman" w:hAnsi="Times New Roman" w:cs="Times New Roman"/>
          <w:color w:val="010205"/>
          <w:sz w:val="24"/>
          <w:szCs w:val="24"/>
        </w:rPr>
      </w:pPr>
      <w:r w:rsidRPr="0022565D">
        <w:rPr>
          <w:rFonts w:ascii="Times New Roman" w:hAnsi="Times New Roman" w:cs="Times New Roman"/>
          <w:color w:val="010205"/>
          <w:sz w:val="24"/>
          <w:szCs w:val="24"/>
        </w:rPr>
        <w:t>**. Correlation is significant at the 0.01 level (2-tailed).</w:t>
      </w:r>
    </w:p>
    <w:p w:rsidR="009563FA" w:rsidRPr="00874E70" w:rsidRDefault="009563FA" w:rsidP="009563FA">
      <w:pPr>
        <w:spacing w:line="240" w:lineRule="auto"/>
        <w:jc w:val="both"/>
        <w:rPr>
          <w:rFonts w:ascii="Times New Roman" w:hAnsi="Times New Roman" w:cs="Times New Roman"/>
        </w:rPr>
      </w:pPr>
      <w:r w:rsidRPr="00874E70">
        <w:rPr>
          <w:rFonts w:ascii="Times New Roman" w:hAnsi="Times New Roman" w:cs="Times New Roman"/>
        </w:rPr>
        <w:t>Temp=Tempera</w:t>
      </w:r>
      <w:r>
        <w:rPr>
          <w:rFonts w:ascii="Times New Roman" w:hAnsi="Times New Roman" w:cs="Times New Roman"/>
        </w:rPr>
        <w:t>ture; EC=Electric Conductivity; Trans.</w:t>
      </w:r>
      <w:r w:rsidRPr="00874E70">
        <w:rPr>
          <w:rFonts w:ascii="Times New Roman" w:hAnsi="Times New Roman" w:cs="Times New Roman"/>
        </w:rPr>
        <w:t xml:space="preserve">=Transparency; TDS=Total Dissolved Solid; TA=Total Alkalinity; TH=Total Hardness; </w:t>
      </w:r>
      <w:r w:rsidRPr="00874E70">
        <w:rPr>
          <w:rFonts w:ascii="Times New Roman" w:hAnsi="Times New Roman" w:cs="Times New Roman"/>
          <w:color w:val="000000" w:themeColor="text1"/>
        </w:rPr>
        <w:t>NO</w:t>
      </w:r>
      <w:r w:rsidRPr="00874E70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874E70">
        <w:rPr>
          <w:rFonts w:ascii="Times New Roman" w:hAnsi="Times New Roman" w:cs="Times New Roman"/>
          <w:color w:val="000000" w:themeColor="text1"/>
          <w:vertAlign w:val="superscript"/>
        </w:rPr>
        <w:t>-</w:t>
      </w:r>
      <w:r w:rsidRPr="00874E70">
        <w:rPr>
          <w:rFonts w:ascii="Times New Roman" w:hAnsi="Times New Roman" w:cs="Times New Roman"/>
        </w:rPr>
        <w:t xml:space="preserve"> =Nitrate; </w:t>
      </w:r>
      <w:r w:rsidRPr="00874E70">
        <w:rPr>
          <w:rFonts w:ascii="Times New Roman" w:hAnsi="Times New Roman" w:cs="Times New Roman"/>
          <w:color w:val="000000" w:themeColor="text1"/>
        </w:rPr>
        <w:t>PO</w:t>
      </w:r>
      <w:r w:rsidRPr="00874E70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Pr="00874E70">
        <w:rPr>
          <w:rFonts w:ascii="Times New Roman" w:hAnsi="Times New Roman" w:cs="Times New Roman"/>
          <w:color w:val="000000" w:themeColor="text1"/>
          <w:vertAlign w:val="superscript"/>
        </w:rPr>
        <w:t>-</w:t>
      </w:r>
      <w:r w:rsidRPr="00874E70">
        <w:rPr>
          <w:rFonts w:ascii="Times New Roman" w:hAnsi="Times New Roman" w:cs="Times New Roman"/>
        </w:rPr>
        <w:t xml:space="preserve"> =Phosphate; Chl-a =Chlorophyll-a; DO = Dissolved Oxygen; BOD= Biological Oxygen Demand; Turb = Turbidity.</w:t>
      </w:r>
    </w:p>
    <w:p w:rsidR="00C44F91" w:rsidRDefault="00C44F91" w:rsidP="00C44F91">
      <w:pPr>
        <w:rPr>
          <w:rFonts w:ascii="Times New Roman" w:hAnsi="Times New Roman" w:cs="Times New Roman"/>
        </w:rPr>
      </w:pPr>
    </w:p>
    <w:p w:rsidR="00C44F91" w:rsidRDefault="00C44F91" w:rsidP="00C44F91">
      <w:pPr>
        <w:rPr>
          <w:rFonts w:ascii="Times New Roman" w:hAnsi="Times New Roman" w:cs="Times New Roman"/>
        </w:rPr>
      </w:pPr>
    </w:p>
    <w:p w:rsidR="00C44F91" w:rsidRDefault="00C44F91" w:rsidP="00C44F91">
      <w:pPr>
        <w:rPr>
          <w:rFonts w:ascii="Times New Roman" w:hAnsi="Times New Roman" w:cs="Times New Roman"/>
        </w:rPr>
      </w:pPr>
    </w:p>
    <w:p w:rsidR="00C44F91" w:rsidRDefault="00C44F91" w:rsidP="00C44F91">
      <w:pPr>
        <w:rPr>
          <w:rFonts w:ascii="Times New Roman" w:hAnsi="Times New Roman" w:cs="Times New Roman"/>
        </w:rPr>
        <w:sectPr w:rsidR="00C44F91" w:rsidSect="00C44F9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C44F91" w:rsidRPr="00444904" w:rsidRDefault="00C44F91" w:rsidP="0036327A">
      <w:pPr>
        <w:pStyle w:val="NormalWeb"/>
        <w:jc w:val="both"/>
      </w:pPr>
      <w:r w:rsidRPr="00444904">
        <w:rPr>
          <w:noProof/>
        </w:rPr>
        <w:lastRenderedPageBreak/>
        <w:drawing>
          <wp:inline distT="0" distB="0" distL="0" distR="0" wp14:anchorId="065512C5" wp14:editId="08BDC837">
            <wp:extent cx="6591300" cy="3219450"/>
            <wp:effectExtent l="0" t="0" r="0" b="0"/>
            <wp:docPr id="7" name="Picture 7" descr="C:\Users\FARZANA\AppData\Local\Packages\Microsoft.Windows.Photos_8wekyb3d8bbwe\TempState\ShareServiceTempFolder\3fact_FactorFingerprint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RZANA\AppData\Local\Packages\Microsoft.Windows.Photos_8wekyb3d8bbwe\TempState\ShareServiceTempFolder\3fact_FactorFingerprint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7"/>
                    <a:stretch/>
                  </pic:blipFill>
                  <pic:spPr bwMode="auto">
                    <a:xfrm>
                      <a:off x="0" y="0"/>
                      <a:ext cx="6603531" cy="322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F91" w:rsidRPr="000E501B" w:rsidRDefault="00C44F91" w:rsidP="00C44F91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0E501B">
        <w:rPr>
          <w:rFonts w:ascii="Times New Roman" w:hAnsi="Times New Roman" w:cs="Times New Roman"/>
          <w:b/>
          <w:sz w:val="24"/>
        </w:rPr>
        <w:t xml:space="preserve">Fig </w:t>
      </w:r>
      <w:r w:rsidR="000949B2">
        <w:rPr>
          <w:rFonts w:ascii="Times New Roman" w:hAnsi="Times New Roman" w:cs="Times New Roman"/>
          <w:b/>
          <w:sz w:val="24"/>
        </w:rPr>
        <w:t>S3</w:t>
      </w:r>
      <w:r w:rsidRPr="000E501B">
        <w:rPr>
          <w:rFonts w:ascii="Times New Roman" w:hAnsi="Times New Roman" w:cs="Times New Roman"/>
          <w:b/>
          <w:sz w:val="24"/>
        </w:rPr>
        <w:t>.</w:t>
      </w:r>
      <w:r w:rsidRPr="000E501B">
        <w:rPr>
          <w:rFonts w:ascii="Times New Roman" w:hAnsi="Times New Roman" w:cs="Times New Roman"/>
          <w:sz w:val="24"/>
        </w:rPr>
        <w:t xml:space="preserve"> Fingerprint of Factor contribution of Banani Lake</w:t>
      </w:r>
    </w:p>
    <w:p w:rsidR="0036327A" w:rsidRPr="0036327A" w:rsidRDefault="0036327A" w:rsidP="0036327A">
      <w:pPr>
        <w:pStyle w:val="Heading1"/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</w:pPr>
      <w:r w:rsidRPr="0036327A"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  <w:t>References</w:t>
      </w:r>
    </w:p>
    <w:p w:rsidR="0036327A" w:rsidRPr="005942B4" w:rsidRDefault="0036327A" w:rsidP="005942B4">
      <w:pPr>
        <w:spacing w:after="100" w:afterAutospacing="1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942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Brown, R. M., McClelland, N. I., Deininger, R. A., &amp; O’Connor, M. F. (1972). A water quality index—crashing the psychological barrier. In </w:t>
      </w:r>
      <w:r w:rsidRPr="005942B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Indicators of Environmental Quality: Proceedings of a symposium held during the AAAS meeting in Philadelphia, Pennsylvania, December 26–31, 1971</w:t>
      </w:r>
      <w:r w:rsidRPr="005942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(pp. 173-182). Springer US.</w:t>
      </w:r>
    </w:p>
    <w:p w:rsidR="003B64B8" w:rsidRPr="005942B4" w:rsidRDefault="003B64B8" w:rsidP="005942B4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942B4">
        <w:rPr>
          <w:rFonts w:ascii="Times New Roman" w:hAnsi="Times New Roman" w:cs="Times New Roman"/>
          <w:sz w:val="24"/>
          <w:szCs w:val="24"/>
        </w:rPr>
        <w:t>Burns, N., McIntosh, J., &amp; Scholes, P. (2005). Strategies for managing the lakes of the Rotorua District, New Zealand. </w:t>
      </w:r>
      <w:r w:rsidRPr="005942B4">
        <w:rPr>
          <w:rFonts w:ascii="Times New Roman" w:hAnsi="Times New Roman" w:cs="Times New Roman"/>
          <w:i/>
          <w:iCs/>
          <w:sz w:val="24"/>
          <w:szCs w:val="24"/>
        </w:rPr>
        <w:t>Lake and Reservoir management</w:t>
      </w:r>
      <w:r w:rsidRPr="005942B4">
        <w:rPr>
          <w:rFonts w:ascii="Times New Roman" w:hAnsi="Times New Roman" w:cs="Times New Roman"/>
          <w:sz w:val="24"/>
          <w:szCs w:val="24"/>
        </w:rPr>
        <w:t>, </w:t>
      </w:r>
      <w:r w:rsidRPr="005942B4">
        <w:rPr>
          <w:rFonts w:ascii="Times New Roman" w:hAnsi="Times New Roman" w:cs="Times New Roman"/>
          <w:i/>
          <w:iCs/>
          <w:sz w:val="24"/>
          <w:szCs w:val="24"/>
        </w:rPr>
        <w:t>21</w:t>
      </w:r>
      <w:r w:rsidRPr="005942B4">
        <w:rPr>
          <w:rFonts w:ascii="Times New Roman" w:hAnsi="Times New Roman" w:cs="Times New Roman"/>
          <w:sz w:val="24"/>
          <w:szCs w:val="24"/>
        </w:rPr>
        <w:t xml:space="preserve">(1), 61-72. </w:t>
      </w:r>
      <w:hyperlink r:id="rId9" w:history="1">
        <w:r w:rsidRPr="005942B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https://doi.org/10.1080/07438140509354413</w:t>
        </w:r>
      </w:hyperlink>
    </w:p>
    <w:p w:rsidR="003B64B8" w:rsidRPr="005942B4" w:rsidRDefault="003B64B8" w:rsidP="005942B4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942B4">
        <w:rPr>
          <w:rFonts w:ascii="Times New Roman" w:hAnsi="Times New Roman" w:cs="Times New Roman"/>
          <w:sz w:val="24"/>
          <w:szCs w:val="24"/>
        </w:rPr>
        <w:t>Carlson, R. E. (1977). A trophic state index for lakes 1. </w:t>
      </w:r>
      <w:r w:rsidRPr="005942B4">
        <w:rPr>
          <w:rFonts w:ascii="Times New Roman" w:hAnsi="Times New Roman" w:cs="Times New Roman"/>
          <w:i/>
          <w:iCs/>
          <w:sz w:val="24"/>
          <w:szCs w:val="24"/>
        </w:rPr>
        <w:t>Limnology and oceanography</w:t>
      </w:r>
      <w:r w:rsidRPr="005942B4">
        <w:rPr>
          <w:rFonts w:ascii="Times New Roman" w:hAnsi="Times New Roman" w:cs="Times New Roman"/>
          <w:sz w:val="24"/>
          <w:szCs w:val="24"/>
        </w:rPr>
        <w:t>, </w:t>
      </w:r>
      <w:r w:rsidRPr="005942B4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Pr="005942B4">
        <w:rPr>
          <w:rFonts w:ascii="Times New Roman" w:hAnsi="Times New Roman" w:cs="Times New Roman"/>
          <w:sz w:val="24"/>
          <w:szCs w:val="24"/>
        </w:rPr>
        <w:t xml:space="preserve">(2), 361-369. </w:t>
      </w:r>
      <w:hyperlink r:id="rId10" w:history="1">
        <w:r w:rsidRPr="005942B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https://doi.org/10.4319/lo.1977.22.2.0361</w:t>
        </w:r>
      </w:hyperlink>
    </w:p>
    <w:p w:rsidR="0036327A" w:rsidRPr="005942B4" w:rsidRDefault="0036327A" w:rsidP="005942B4">
      <w:pPr>
        <w:spacing w:after="100" w:afterAutospacing="1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942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Tyagi, S., Sharma, B., Singh, P., &amp; Dobhal, R. (2013). Water quality assessment in terms of water quality index. </w:t>
      </w:r>
      <w:r w:rsidRPr="005942B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American Journal of water resources</w:t>
      </w:r>
      <w:r w:rsidRPr="005942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r w:rsidRPr="005942B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1</w:t>
      </w:r>
      <w:r w:rsidRPr="005942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(3), 34-38.</w:t>
      </w:r>
      <w:r w:rsidR="005942B4" w:rsidRPr="0059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1" w:history="1">
        <w:r w:rsidR="005942B4" w:rsidRPr="005942B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https://doi.org/10.12691/ajwr-1-3-3</w:t>
        </w:r>
      </w:hyperlink>
    </w:p>
    <w:sectPr w:rsidR="0036327A" w:rsidRPr="005942B4" w:rsidSect="00322F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EEC" w:rsidRDefault="007F1EEC" w:rsidP="00322F64">
      <w:pPr>
        <w:spacing w:after="0" w:line="240" w:lineRule="auto"/>
      </w:pPr>
      <w:r>
        <w:separator/>
      </w:r>
    </w:p>
  </w:endnote>
  <w:endnote w:type="continuationSeparator" w:id="0">
    <w:p w:rsidR="007F1EEC" w:rsidRDefault="007F1EEC" w:rsidP="00322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EEC" w:rsidRDefault="007F1EEC" w:rsidP="00322F64">
      <w:pPr>
        <w:spacing w:after="0" w:line="240" w:lineRule="auto"/>
      </w:pPr>
      <w:r>
        <w:separator/>
      </w:r>
    </w:p>
  </w:footnote>
  <w:footnote w:type="continuationSeparator" w:id="0">
    <w:p w:rsidR="007F1EEC" w:rsidRDefault="007F1EEC" w:rsidP="00322F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F91"/>
    <w:rsid w:val="000949B2"/>
    <w:rsid w:val="000B0666"/>
    <w:rsid w:val="002814A2"/>
    <w:rsid w:val="00322F64"/>
    <w:rsid w:val="0036327A"/>
    <w:rsid w:val="003820FB"/>
    <w:rsid w:val="003B64B8"/>
    <w:rsid w:val="004B2D78"/>
    <w:rsid w:val="005942B4"/>
    <w:rsid w:val="00633A42"/>
    <w:rsid w:val="00694B5F"/>
    <w:rsid w:val="0072228C"/>
    <w:rsid w:val="007F1EEC"/>
    <w:rsid w:val="009563FA"/>
    <w:rsid w:val="00983582"/>
    <w:rsid w:val="00A276AD"/>
    <w:rsid w:val="00A27BDF"/>
    <w:rsid w:val="00A65BE7"/>
    <w:rsid w:val="00C44F91"/>
    <w:rsid w:val="00CB7418"/>
    <w:rsid w:val="00CB7873"/>
    <w:rsid w:val="00DA71B0"/>
    <w:rsid w:val="00E01C43"/>
    <w:rsid w:val="00E50408"/>
    <w:rsid w:val="00E64C86"/>
    <w:rsid w:val="00E674B7"/>
    <w:rsid w:val="00EA7101"/>
    <w:rsid w:val="00ED5A02"/>
    <w:rsid w:val="00F13795"/>
    <w:rsid w:val="00F2365B"/>
    <w:rsid w:val="00F8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7A91C"/>
  <w15:chartTrackingRefBased/>
  <w15:docId w15:val="{F4B7146D-8BA9-4E0A-87DE-5EF33648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F91"/>
  </w:style>
  <w:style w:type="paragraph" w:styleId="Heading1">
    <w:name w:val="heading 1"/>
    <w:basedOn w:val="Normal"/>
    <w:next w:val="Normal"/>
    <w:link w:val="Heading1Char"/>
    <w:uiPriority w:val="9"/>
    <w:qFormat/>
    <w:rsid w:val="0036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4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2F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F64"/>
  </w:style>
  <w:style w:type="paragraph" w:styleId="Footer">
    <w:name w:val="footer"/>
    <w:basedOn w:val="Normal"/>
    <w:link w:val="FooterChar"/>
    <w:uiPriority w:val="99"/>
    <w:unhideWhenUsed/>
    <w:rsid w:val="00322F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F64"/>
  </w:style>
  <w:style w:type="character" w:customStyle="1" w:styleId="Heading1Char">
    <w:name w:val="Heading 1 Char"/>
    <w:basedOn w:val="DefaultParagraphFont"/>
    <w:link w:val="Heading1"/>
    <w:uiPriority w:val="9"/>
    <w:rsid w:val="00363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B64B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D5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doi.org/10.12691/ajwr-1-3-3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doi.org/10.4319/lo.1977.22.2.036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1080/07438140509354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FARZANA</dc:creator>
  <cp:keywords/>
  <dc:description/>
  <cp:lastModifiedBy>FARZANA</cp:lastModifiedBy>
  <cp:revision>2</cp:revision>
  <dcterms:created xsi:type="dcterms:W3CDTF">2024-08-19T14:30:00Z</dcterms:created>
  <dcterms:modified xsi:type="dcterms:W3CDTF">2024-08-19T14:30:00Z</dcterms:modified>
</cp:coreProperties>
</file>