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3F3A0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t>Supplementary Information</w:t>
      </w:r>
    </w:p>
    <w:p w14:paraId="1B1607C9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t>Supplementary Table 1</w:t>
      </w:r>
    </w:p>
    <w:p w14:paraId="37356883" w14:textId="77777777" w:rsidR="006C2E64" w:rsidRPr="006C2E64" w:rsidRDefault="006C2E64" w:rsidP="006C2E64">
      <w:pPr>
        <w:rPr>
          <w:b/>
          <w:bCs/>
        </w:rPr>
      </w:pPr>
    </w:p>
    <w:p w14:paraId="16F72FCD" w14:textId="77777777" w:rsidR="006C2E64" w:rsidRPr="006C2E64" w:rsidRDefault="006C2E64" w:rsidP="006C2E64">
      <w:pPr>
        <w:rPr>
          <w:i/>
          <w:iCs/>
        </w:rPr>
      </w:pPr>
      <w:r w:rsidRPr="006C2E64">
        <w:rPr>
          <w:i/>
          <w:iCs/>
        </w:rPr>
        <w:t>Glossary</w:t>
      </w:r>
    </w:p>
    <w:p w14:paraId="23F18685" w14:textId="77777777" w:rsidR="006C2E64" w:rsidRPr="006C2E64" w:rsidRDefault="006C2E64" w:rsidP="006C2E64">
      <w:pPr>
        <w:rPr>
          <w:i/>
          <w:iCs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972"/>
        <w:gridCol w:w="1535"/>
        <w:gridCol w:w="308"/>
        <w:gridCol w:w="4200"/>
      </w:tblGrid>
      <w:tr w:rsidR="006C2E64" w:rsidRPr="006C2E64" w14:paraId="087732D4" w14:textId="77777777" w:rsidTr="006C2E64">
        <w:trPr>
          <w:trHeight w:val="300"/>
        </w:trPr>
        <w:tc>
          <w:tcPr>
            <w:tcW w:w="90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C254E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Low-Level-Descriptors (LLDs) specification</w:t>
            </w:r>
          </w:p>
          <w:p w14:paraId="513F67A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549BCD92" w14:textId="77777777" w:rsidTr="006C2E64">
        <w:trPr>
          <w:trHeight w:val="300"/>
        </w:trPr>
        <w:tc>
          <w:tcPr>
            <w:tcW w:w="2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E5B05A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b/>
                <w:bCs/>
              </w:rPr>
              <w:t>Identifier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AB558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Production type</w:t>
            </w:r>
          </w:p>
        </w:tc>
        <w:tc>
          <w:tcPr>
            <w:tcW w:w="4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FCAD9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Description</w:t>
            </w:r>
          </w:p>
        </w:tc>
      </w:tr>
      <w:tr w:rsidR="006C2E64" w:rsidRPr="006C2E64" w14:paraId="40423A63" w14:textId="77777777" w:rsidTr="006C2E64">
        <w:trPr>
          <w:trHeight w:val="300"/>
        </w:trPr>
        <w:tc>
          <w:tcPr>
            <w:tcW w:w="29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82A4CD3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audSpec_Rfilt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D24559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vocal tract</w:t>
            </w:r>
          </w:p>
        </w:tc>
        <w:tc>
          <w:tcPr>
            <w:tcW w:w="42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2BB2333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Relative Spectral Transform (RASTA)-style filtered applied to Auditory Spectrum</w:t>
            </w:r>
            <w:r w:rsidRPr="006C2E64">
              <w:br/>
            </w:r>
          </w:p>
        </w:tc>
      </w:tr>
      <w:tr w:rsidR="006C2E64" w:rsidRPr="006C2E64" w14:paraId="20B3102A" w14:textId="77777777" w:rsidTr="006C2E64">
        <w:trPr>
          <w:trHeight w:val="30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6C028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audspecRasta_lengthL1norm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EC6905B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vocal tract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9CB40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Relative Spectral Transform applied to Auditory Spectrum and engthL1norm is the magnitude of the L1 norm</w:t>
            </w:r>
            <w:r w:rsidRPr="006C2E64">
              <w:br/>
            </w:r>
          </w:p>
        </w:tc>
      </w:tr>
      <w:tr w:rsidR="006C2E64" w:rsidRPr="006C2E64" w14:paraId="04B3C900" w14:textId="77777777" w:rsidTr="006C2E64">
        <w:trPr>
          <w:trHeight w:val="30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7FE7C3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audspec_lengthL1norm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5EAE8C7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vocal tract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0D1F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Magnitude of L1 norm of Auditory Spectrum</w:t>
            </w:r>
            <w:r w:rsidRPr="006C2E64">
              <w:br/>
            </w:r>
          </w:p>
        </w:tc>
      </w:tr>
      <w:tr w:rsidR="006C2E64" w:rsidRPr="006C2E64" w14:paraId="144471F0" w14:textId="77777777" w:rsidTr="006C2E64">
        <w:trPr>
          <w:trHeight w:val="30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32B795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mfcc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B9738C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vocal tract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27FFA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Mel-frequency cepstral coefficients</w:t>
            </w:r>
            <w:r w:rsidRPr="006C2E64">
              <w:rPr>
                <w:lang w:val="de-CH"/>
              </w:rPr>
              <w:br/>
            </w:r>
          </w:p>
        </w:tc>
      </w:tr>
      <w:tr w:rsidR="006C2E64" w:rsidRPr="006C2E64" w14:paraId="3FEC6142" w14:textId="77777777" w:rsidTr="006C2E64">
        <w:trPr>
          <w:trHeight w:val="30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3CF0B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pcm_fftMag_fband1000-4000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8BA9E14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global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F513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Fast Fourier transform magnitude of frequency band between 1000Hz to 4000Hz</w:t>
            </w:r>
            <w:r w:rsidRPr="006C2E64">
              <w:br/>
            </w:r>
          </w:p>
        </w:tc>
      </w:tr>
      <w:tr w:rsidR="006C2E64" w:rsidRPr="006C2E64" w14:paraId="71B74BBA" w14:textId="77777777" w:rsidTr="006C2E64">
        <w:trPr>
          <w:trHeight w:val="300"/>
        </w:trPr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C017B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pcm_fftMag_spectralFlux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B1CA16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global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2983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Evaluates the temporal variation of the logarithmically scaled rate-map across adjacent frames</w:t>
            </w:r>
          </w:p>
        </w:tc>
      </w:tr>
      <w:tr w:rsidR="006C2E64" w:rsidRPr="006C2E64" w14:paraId="6FD55DB4" w14:textId="77777777" w:rsidTr="006C2E64">
        <w:trPr>
          <w:trHeight w:val="300"/>
        </w:trPr>
        <w:tc>
          <w:tcPr>
            <w:tcW w:w="901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10A2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  <w:p w14:paraId="174FE72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  <w:p w14:paraId="6F64246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Functionals</w:t>
            </w:r>
          </w:p>
        </w:tc>
      </w:tr>
      <w:tr w:rsidR="006C2E64" w:rsidRPr="006C2E64" w14:paraId="2DACC8DE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78BDF2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Identifier</w:t>
            </w:r>
          </w:p>
        </w:tc>
        <w:tc>
          <w:tcPr>
            <w:tcW w:w="4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1BDAF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</w:rPr>
              <w:t>Description</w:t>
            </w:r>
          </w:p>
        </w:tc>
      </w:tr>
      <w:tr w:rsidR="006C2E64" w:rsidRPr="006C2E64" w14:paraId="1711427F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A2C5E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iqr[a][b]</w:t>
            </w:r>
          </w:p>
        </w:tc>
        <w:tc>
          <w:tcPr>
            <w:tcW w:w="42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E7C1D" w14:textId="77777777" w:rsidR="006C2E64" w:rsidRPr="006C2E64" w:rsidRDefault="006C2E64" w:rsidP="006C2E64">
            <w:pPr>
              <w:spacing w:after="160" w:line="259" w:lineRule="auto"/>
              <w:rPr>
                <w:lang w:val="en-GB"/>
              </w:rPr>
            </w:pPr>
            <w:r w:rsidRPr="006C2E64">
              <w:rPr>
                <w:lang w:val="en-GB"/>
              </w:rPr>
              <w:t xml:space="preserve">inter-quartile range [a]-[b] </w:t>
            </w:r>
          </w:p>
          <w:p w14:paraId="303C5EE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4C2E78A5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C30CAA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Kurtosis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46DBD55E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kurtosis (4th order moment)</w:t>
            </w:r>
          </w:p>
          <w:p w14:paraId="7A95496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3CFBA5E1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DD725A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peakMeanAbs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31CBB3EF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arithmetic mean of peaks (local maxima)</w:t>
            </w:r>
          </w:p>
          <w:p w14:paraId="6EC2A9D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6AACB985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D1788E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lastRenderedPageBreak/>
              <w:t>percentile99.0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2AEAAE93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outlier-robust maximum value of the contour, represented by the 99% percentile</w:t>
            </w:r>
          </w:p>
          <w:p w14:paraId="083815E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1D540CD5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F56208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posamean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262A7C2A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arithmetic mean of positive values only</w:t>
            </w:r>
          </w:p>
          <w:p w14:paraId="46EA15D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46D0A334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C7CFE4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quartile[a]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2234AF49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a's quartile</w:t>
            </w:r>
          </w:p>
          <w:p w14:paraId="5A3538C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5EEB68D5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D11EB7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Range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</w:tcPr>
          <w:p w14:paraId="43830B72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difference between maximum and minimum observed values</w:t>
            </w:r>
          </w:p>
          <w:p w14:paraId="155AFEB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</w:tc>
      </w:tr>
      <w:tr w:rsidR="006C2E64" w:rsidRPr="006C2E64" w14:paraId="58460DF1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8219AD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lang w:val="de-CH"/>
              </w:rPr>
              <w:t>stddev</w:t>
            </w: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3E977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t>standard deviation of the values in the contour</w:t>
            </w:r>
          </w:p>
        </w:tc>
      </w:tr>
      <w:tr w:rsidR="006C2E64" w:rsidRPr="006C2E64" w14:paraId="38AFEED4" w14:textId="77777777" w:rsidTr="006C2E64">
        <w:trPr>
          <w:trHeight w:val="300"/>
        </w:trPr>
        <w:tc>
          <w:tcPr>
            <w:tcW w:w="901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91C29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  <w:p w14:paraId="7CE33E9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</w:p>
          <w:p w14:paraId="34E462D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Type of feature</w:t>
            </w:r>
          </w:p>
        </w:tc>
      </w:tr>
      <w:tr w:rsidR="006C2E64" w:rsidRPr="006C2E64" w14:paraId="0404E78C" w14:textId="77777777" w:rsidTr="006C2E64">
        <w:trPr>
          <w:trHeight w:val="300"/>
        </w:trPr>
        <w:tc>
          <w:tcPr>
            <w:tcW w:w="4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69FB0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Identifier</w:t>
            </w:r>
          </w:p>
        </w:tc>
        <w:tc>
          <w:tcPr>
            <w:tcW w:w="45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CF33D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Description</w:t>
            </w:r>
          </w:p>
        </w:tc>
      </w:tr>
      <w:tr w:rsidR="006C2E64" w:rsidRPr="006C2E64" w14:paraId="31F10C59" w14:textId="77777777" w:rsidTr="006C2E64">
        <w:trPr>
          <w:trHeight w:val="300"/>
        </w:trPr>
        <w:tc>
          <w:tcPr>
            <w:tcW w:w="481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33A5EC" w14:textId="77777777" w:rsidR="006C2E64" w:rsidRPr="006C2E64" w:rsidRDefault="006C2E64" w:rsidP="006C2E64">
            <w:pPr>
              <w:spacing w:after="160" w:line="259" w:lineRule="auto"/>
              <w:rPr>
                <w:i/>
                <w:iCs/>
              </w:rPr>
            </w:pPr>
            <w:r w:rsidRPr="006C2E64">
              <w:rPr>
                <w:lang w:val="de-CH"/>
              </w:rPr>
              <w:t>_sma_</w:t>
            </w:r>
          </w:p>
        </w:tc>
        <w:tc>
          <w:tcPr>
            <w:tcW w:w="42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713431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smoothed static feature representation</w:t>
            </w:r>
          </w:p>
          <w:p w14:paraId="6CEBED07" w14:textId="77777777" w:rsidR="006C2E64" w:rsidRPr="006C2E64" w:rsidRDefault="006C2E64" w:rsidP="006C2E64">
            <w:pPr>
              <w:spacing w:after="160" w:line="259" w:lineRule="auto"/>
              <w:rPr>
                <w:i/>
                <w:iCs/>
              </w:rPr>
            </w:pPr>
          </w:p>
        </w:tc>
      </w:tr>
      <w:tr w:rsidR="006C2E64" w:rsidRPr="006C2E64" w14:paraId="67BEFB97" w14:textId="77777777" w:rsidTr="006C2E64">
        <w:trPr>
          <w:trHeight w:val="620"/>
        </w:trPr>
        <w:tc>
          <w:tcPr>
            <w:tcW w:w="48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736DE7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_sma_de_</w:t>
            </w:r>
          </w:p>
        </w:tc>
        <w:tc>
          <w:tcPr>
            <w:tcW w:w="42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4BF9E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smoothed dynamic feature representation also known as delta coefficients</w:t>
            </w:r>
          </w:p>
        </w:tc>
      </w:tr>
    </w:tbl>
    <w:p w14:paraId="24C6C69E" w14:textId="77777777" w:rsidR="006C2E64" w:rsidRPr="006C2E64" w:rsidRDefault="006C2E64" w:rsidP="006C2E64">
      <w:pPr>
        <w:rPr>
          <w:b/>
          <w:bCs/>
        </w:rPr>
      </w:pPr>
      <w:r w:rsidRPr="006C2E64">
        <w:rPr>
          <w:i/>
          <w:iCs/>
        </w:rPr>
        <w:t>Note.</w:t>
      </w:r>
      <w:r w:rsidRPr="006C2E64">
        <w:rPr>
          <w:b/>
          <w:bCs/>
        </w:rPr>
        <w:t xml:space="preserve"> </w:t>
      </w:r>
      <w:r w:rsidRPr="006C2E64">
        <w:t>There are three types of LLDs based on production type: source-based, vocal tract-based, and global (i.e., all frequencies are involved).</w:t>
      </w:r>
      <w:r w:rsidRPr="006C2E64">
        <w:rPr>
          <w:b/>
          <w:bCs/>
        </w:rPr>
        <w:br w:type="page"/>
      </w:r>
    </w:p>
    <w:p w14:paraId="78BE716A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lastRenderedPageBreak/>
        <w:t>Supplementary Table 2</w:t>
      </w:r>
    </w:p>
    <w:p w14:paraId="3D11DD6E" w14:textId="77777777" w:rsidR="006C2E64" w:rsidRPr="006C2E64" w:rsidRDefault="006C2E64" w:rsidP="006C2E64">
      <w:pPr>
        <w:rPr>
          <w:i/>
          <w:iCs/>
        </w:rPr>
      </w:pPr>
    </w:p>
    <w:p w14:paraId="71688A6B" w14:textId="77777777" w:rsidR="006C2E64" w:rsidRPr="006C2E64" w:rsidRDefault="006C2E64" w:rsidP="006C2E64">
      <w:pPr>
        <w:rPr>
          <w:i/>
          <w:iCs/>
        </w:rPr>
      </w:pPr>
      <w:r w:rsidRPr="006C2E64">
        <w:rPr>
          <w:i/>
          <w:iCs/>
        </w:rPr>
        <w:t>Top-ranking features for different set predictions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4514"/>
        <w:gridCol w:w="1482"/>
      </w:tblGrid>
      <w:tr w:rsidR="006C2E64" w:rsidRPr="006C2E64" w14:paraId="6F5912B8" w14:textId="77777777" w:rsidTr="006C2E64">
        <w:tc>
          <w:tcPr>
            <w:tcW w:w="78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93135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Pre vs. embarrassment</w:t>
            </w:r>
          </w:p>
        </w:tc>
      </w:tr>
      <w:tr w:rsidR="006C2E64" w:rsidRPr="006C2E64" w14:paraId="405472C6" w14:textId="77777777" w:rsidTr="006C2E64"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30063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Nr. of feature</w:t>
            </w:r>
          </w:p>
        </w:tc>
        <w:tc>
          <w:tcPr>
            <w:tcW w:w="45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6A6EA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feature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22CE6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weight</w:t>
            </w:r>
          </w:p>
        </w:tc>
      </w:tr>
      <w:tr w:rsidR="006C2E64" w:rsidRPr="006C2E64" w14:paraId="0455D529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3E25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716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CFA16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audSpec_Rfilt_sma_de[4]_iqr1-3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6F351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0.00415</w:t>
            </w:r>
          </w:p>
        </w:tc>
      </w:tr>
      <w:tr w:rsidR="006C2E64" w:rsidRPr="006C2E64" w14:paraId="7172C06D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DF32C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1175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ABCE9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mfcc_sma_de[3]_quartile1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0553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0.00391</w:t>
            </w:r>
          </w:p>
        </w:tc>
      </w:tr>
      <w:tr w:rsidR="006C2E64" w:rsidRPr="006C2E64" w14:paraId="230AF2EE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4D096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2157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FE0A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mfcc_sma_de[2]_posamean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9839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0.00322</w:t>
            </w:r>
          </w:p>
        </w:tc>
      </w:tr>
      <w:tr w:rsidR="006C2E64" w:rsidRPr="006C2E64" w14:paraId="5C8F2617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6669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838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A3EF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audSpec_Rfilt_sma_de[14]_iqr1-2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FE65A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0.00281</w:t>
            </w:r>
          </w:p>
        </w:tc>
      </w:tr>
      <w:tr w:rsidR="006C2E64" w:rsidRPr="006C2E64" w14:paraId="0668AC8E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B5197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823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E032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audSpec_Rfilt_sma_de[13]_quartile1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AE53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0.00275</w:t>
            </w:r>
          </w:p>
        </w:tc>
      </w:tr>
      <w:tr w:rsidR="006C2E64" w:rsidRPr="006C2E64" w14:paraId="7A440046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065D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136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F503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audSpec_Rfilt_sma[5]_leftctime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5B59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0.00275</w:t>
            </w:r>
          </w:p>
        </w:tc>
      </w:tr>
      <w:tr w:rsidR="006C2E64" w:rsidRPr="006C2E64" w14:paraId="51F18FB3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B740B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927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F922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audSpec_Rfilt_sma_de[21]_quartile1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6B8F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0.00271</w:t>
            </w:r>
          </w:p>
        </w:tc>
      </w:tr>
      <w:tr w:rsidR="006C2E64" w:rsidRPr="006C2E64" w14:paraId="4DA4C3B1" w14:textId="77777777" w:rsidTr="006C2E64"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B22AEE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321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9D9F5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audSpec_Rfilt_sma[23]_leftctime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F61C3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0.00261</w:t>
            </w:r>
          </w:p>
        </w:tc>
      </w:tr>
      <w:tr w:rsidR="006C2E64" w:rsidRPr="006C2E64" w14:paraId="68FF85B8" w14:textId="77777777" w:rsidTr="006C2E64">
        <w:trPr>
          <w:trHeight w:val="403"/>
        </w:trPr>
        <w:tc>
          <w:tcPr>
            <w:tcW w:w="78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4F43E1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Post vs. embarrassment</w:t>
            </w:r>
          </w:p>
        </w:tc>
      </w:tr>
      <w:tr w:rsidR="006C2E64" w:rsidRPr="006C2E64" w14:paraId="778FBFA1" w14:textId="77777777" w:rsidTr="006C2E64">
        <w:trPr>
          <w:trHeight w:val="403"/>
        </w:trPr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DB9E3F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Nr. of feature</w:t>
            </w:r>
          </w:p>
        </w:tc>
        <w:tc>
          <w:tcPr>
            <w:tcW w:w="45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6B922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feature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CD30C6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weight</w:t>
            </w:r>
          </w:p>
        </w:tc>
      </w:tr>
      <w:tr w:rsidR="006C2E64" w:rsidRPr="006C2E64" w14:paraId="1012A3B7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B77933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11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B1812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audspecRasta_lengthL1norm_sma_de_iqr2-3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B4970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0.00433922</w:t>
            </w:r>
          </w:p>
        </w:tc>
      </w:tr>
      <w:tr w:rsidR="006C2E64" w:rsidRPr="006C2E64" w14:paraId="17E57796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1F517D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12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85F01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audspecRasta_lengthL1norm_sma_de_iqr1-3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59823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0.00346824</w:t>
            </w:r>
          </w:p>
        </w:tc>
      </w:tr>
      <w:tr w:rsidR="006C2E64" w:rsidRPr="006C2E64" w14:paraId="465F9B1E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2975C8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176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6984DA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audSpec_Rfilt_sma_de[4]_quartile1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E7CAE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0.00330195</w:t>
            </w:r>
          </w:p>
        </w:tc>
      </w:tr>
      <w:tr w:rsidR="006C2E64" w:rsidRPr="006C2E64" w14:paraId="4932D39A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CEA543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583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A6F39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audSpec_Rfilt_sma_de[20]_posamean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DC22E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0.00323615</w:t>
            </w:r>
          </w:p>
        </w:tc>
      </w:tr>
      <w:tr w:rsidR="006C2E64" w:rsidRPr="006C2E64" w14:paraId="3321F873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EC87D2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181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236B1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audSpec_Rfilt_sma_de[4]_iqr1-3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CF349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0.0031257</w:t>
            </w:r>
          </w:p>
        </w:tc>
      </w:tr>
      <w:tr w:rsidR="006C2E64" w:rsidRPr="006C2E64" w14:paraId="4C2A8D32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451AF6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238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28184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audSpec_Rfilt_sma_de[16]_iqr1-3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38052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0.00309433</w:t>
            </w:r>
          </w:p>
        </w:tc>
      </w:tr>
      <w:tr w:rsidR="006C2E64" w:rsidRPr="006C2E64" w14:paraId="00717B85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77A3D0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521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D4249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mfcc_sma[3]_meanRisingSlope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8BF63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0.00288177</w:t>
            </w:r>
          </w:p>
        </w:tc>
      </w:tr>
      <w:tr w:rsidR="006C2E64" w:rsidRPr="006C2E64" w14:paraId="70162955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9C4122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271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7B887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audSpec_Rfilt_sma_de[21]_iqr1-3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B2E739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0.00280821</w:t>
            </w:r>
          </w:p>
        </w:tc>
      </w:tr>
      <w:tr w:rsidR="006C2E64" w:rsidRPr="006C2E64" w14:paraId="2CEF4677" w14:textId="77777777" w:rsidTr="006C2E64">
        <w:trPr>
          <w:trHeight w:val="403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3C9BA4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267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2B9C8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audSpec_Rfilt_sma_de[21]_quartile1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1F9DA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0.00276045</w:t>
            </w:r>
          </w:p>
        </w:tc>
      </w:tr>
      <w:tr w:rsidR="006C2E64" w:rsidRPr="006C2E64" w14:paraId="21417CC5" w14:textId="77777777" w:rsidTr="006C2E64">
        <w:trPr>
          <w:trHeight w:val="633"/>
        </w:trPr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6F0B4F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  <w:r w:rsidRPr="006C2E64">
              <w:rPr>
                <w:lang w:val="de-CH"/>
              </w:rPr>
              <w:t>328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11CBD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mfcc_sma_de[3]_quartile1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C6A1F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0.00271235</w:t>
            </w:r>
          </w:p>
        </w:tc>
      </w:tr>
      <w:tr w:rsidR="006C2E64" w:rsidRPr="006C2E64" w14:paraId="386F760C" w14:textId="77777777" w:rsidTr="006C2E64">
        <w:trPr>
          <w:trHeight w:val="373"/>
        </w:trPr>
        <w:tc>
          <w:tcPr>
            <w:tcW w:w="78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85C4FD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>(pre+post) vs. embarrassment</w:t>
            </w:r>
          </w:p>
        </w:tc>
      </w:tr>
      <w:tr w:rsidR="006C2E64" w:rsidRPr="006C2E64" w14:paraId="2F7B96B8" w14:textId="77777777" w:rsidTr="006C2E64">
        <w:trPr>
          <w:trHeight w:val="438"/>
        </w:trPr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1071C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lastRenderedPageBreak/>
              <w:t>Nr. of feature</w:t>
            </w:r>
          </w:p>
        </w:tc>
        <w:tc>
          <w:tcPr>
            <w:tcW w:w="45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E94A0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feature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C93ED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weight</w:t>
            </w:r>
          </w:p>
        </w:tc>
      </w:tr>
      <w:tr w:rsidR="006C2E64" w:rsidRPr="006C2E64" w14:paraId="4A869781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51CC9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852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21813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audSpec_Rfilt_sma_de[4]_iqr1-3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67BB3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0.00501</w:t>
            </w:r>
          </w:p>
        </w:tc>
      </w:tr>
      <w:tr w:rsidR="006C2E64" w:rsidRPr="006C2E64" w14:paraId="5D8F8414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86F1E6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69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ED6C5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audspecRasta_lengthL1norm_sma_de_iqr2-3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463390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0.00395</w:t>
            </w:r>
          </w:p>
        </w:tc>
      </w:tr>
      <w:tr w:rsidR="006C2E64" w:rsidRPr="006C2E64" w14:paraId="09F0F3F4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CAD87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871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E042D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audSpec_Rfilt_sma_de[5]_iqr2-3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370657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0.00317</w:t>
            </w:r>
          </w:p>
        </w:tc>
      </w:tr>
      <w:tr w:rsidR="006C2E64" w:rsidRPr="006C2E64" w14:paraId="3AB2C1AD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CB7ED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70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CD64C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audspecRasta_lengthL1norm_sma_de_iqr1-3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A0178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0.00302</w:t>
            </w:r>
          </w:p>
        </w:tc>
      </w:tr>
      <w:tr w:rsidR="006C2E64" w:rsidRPr="006C2E64" w14:paraId="2952974B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BCCF7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2508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6F8B8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en-GB"/>
              </w:rPr>
              <w:t>audSpec_Rfilt_sma_de[21]_posamean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648939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0.00298</w:t>
            </w:r>
          </w:p>
        </w:tc>
      </w:tr>
      <w:tr w:rsidR="006C2E64" w:rsidRPr="006C2E64" w14:paraId="3F29C99B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82DBC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1080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356E3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audSpec_Rfilt_sma_de[19]_iqr2-3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D19AB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0.00292</w:t>
            </w:r>
          </w:p>
        </w:tc>
      </w:tr>
      <w:tr w:rsidR="006C2E64" w:rsidRPr="006C2E64" w14:paraId="64BC2888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2818D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1401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4E18F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mfcc_sma_de[3]_percentile99.0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21B22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0.00280</w:t>
            </w:r>
          </w:p>
        </w:tc>
      </w:tr>
      <w:tr w:rsidR="006C2E64" w:rsidRPr="006C2E64" w14:paraId="0EBE43D5" w14:textId="77777777" w:rsidTr="006C2E64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6BC33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1373</w:t>
            </w:r>
          </w:p>
        </w:tc>
        <w:tc>
          <w:tcPr>
            <w:tcW w:w="4514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2E198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mfcc_sma_de[1]_kurtosis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975C5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0.00271</w:t>
            </w:r>
          </w:p>
        </w:tc>
      </w:tr>
      <w:tr w:rsidR="006C2E64" w:rsidRPr="006C2E64" w14:paraId="0F87A294" w14:textId="77777777" w:rsidTr="006C2E64"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43D0E2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2114</w:t>
            </w:r>
          </w:p>
        </w:tc>
        <w:tc>
          <w:tcPr>
            <w:tcW w:w="45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553FA5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mfcc_sma_de[3]_quartile3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B7496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0.00195</w:t>
            </w:r>
          </w:p>
        </w:tc>
      </w:tr>
    </w:tbl>
    <w:p w14:paraId="6174B70B" w14:textId="77777777" w:rsidR="006C2E64" w:rsidRPr="006C2E64" w:rsidRDefault="006C2E64" w:rsidP="006C2E64">
      <w:pPr>
        <w:rPr>
          <w:b/>
          <w:bCs/>
        </w:rPr>
      </w:pPr>
    </w:p>
    <w:p w14:paraId="559F1270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br w:type="page"/>
      </w:r>
    </w:p>
    <w:p w14:paraId="52932CAD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lastRenderedPageBreak/>
        <w:t xml:space="preserve">Supplementary </w:t>
      </w:r>
      <w:r w:rsidRPr="006C2E64">
        <w:rPr>
          <w:b/>
        </w:rPr>
        <w:t xml:space="preserve">Table </w:t>
      </w:r>
      <w:r w:rsidRPr="006C2E64">
        <w:rPr>
          <w:b/>
          <w:bCs/>
        </w:rPr>
        <w:t>3</w:t>
      </w:r>
      <w:r w:rsidRPr="006C2E64">
        <w:rPr>
          <w:b/>
          <w:bCs/>
        </w:rPr>
        <w:br/>
      </w:r>
    </w:p>
    <w:p w14:paraId="7325C874" w14:textId="77777777" w:rsidR="006C2E64" w:rsidRPr="006C2E64" w:rsidRDefault="006C2E64" w:rsidP="006C2E64">
      <w:pPr>
        <w:rPr>
          <w:i/>
          <w:iCs/>
        </w:rPr>
      </w:pPr>
      <w:r w:rsidRPr="006C2E64">
        <w:rPr>
          <w:i/>
          <w:iCs/>
        </w:rPr>
        <w:t>Shared high Mutual information between VAM and embarrassment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4432"/>
        <w:gridCol w:w="1864"/>
        <w:gridCol w:w="1528"/>
      </w:tblGrid>
      <w:tr w:rsidR="006C2E64" w:rsidRPr="006C2E64" w14:paraId="668D82A0" w14:textId="77777777" w:rsidTr="006C2E64">
        <w:tc>
          <w:tcPr>
            <w:tcW w:w="14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B8801A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VAM</w:t>
            </w:r>
          </w:p>
        </w:tc>
        <w:tc>
          <w:tcPr>
            <w:tcW w:w="41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B432B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Feature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B0A888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de-CH"/>
              </w:rPr>
            </w:pPr>
            <w:r w:rsidRPr="006C2E64">
              <w:rPr>
                <w:b/>
                <w:bCs/>
                <w:lang w:val="de-CH"/>
              </w:rPr>
              <w:t>MI weights for</w:t>
            </w:r>
          </w:p>
          <w:p w14:paraId="6E2441D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embarrassment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FEA1A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</w:rPr>
              <w:t xml:space="preserve">MI weights for </w:t>
            </w:r>
            <w:r w:rsidRPr="006C2E64">
              <w:rPr>
                <w:b/>
                <w:bCs/>
              </w:rPr>
              <w:br/>
              <w:t>regression task</w:t>
            </w:r>
          </w:p>
        </w:tc>
      </w:tr>
      <w:tr w:rsidR="006C2E64" w:rsidRPr="006C2E64" w14:paraId="53A81FAB" w14:textId="77777777" w:rsidTr="006C2E64"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DD91C0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Valence</w:t>
            </w:r>
          </w:p>
        </w:tc>
        <w:tc>
          <w:tcPr>
            <w:tcW w:w="41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15F61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</w:rPr>
              <w:t>pcm_fftMag_fband1000-4000_sma_range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8EA24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0.106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0F35F9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0.117</w:t>
            </w:r>
          </w:p>
        </w:tc>
      </w:tr>
      <w:tr w:rsidR="006C2E64" w:rsidRPr="006C2E64" w14:paraId="7A6D649B" w14:textId="77777777" w:rsidTr="006C2E64">
        <w:tc>
          <w:tcPr>
            <w:tcW w:w="1434" w:type="dxa"/>
            <w:vAlign w:val="center"/>
            <w:hideMark/>
          </w:tcPr>
          <w:p w14:paraId="73D3B2D8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Valence</w:t>
            </w:r>
          </w:p>
        </w:tc>
        <w:tc>
          <w:tcPr>
            <w:tcW w:w="4187" w:type="dxa"/>
            <w:vAlign w:val="center"/>
            <w:hideMark/>
          </w:tcPr>
          <w:p w14:paraId="1B80EC8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mfcc_sma_de[3]_stddev</w:t>
            </w:r>
          </w:p>
        </w:tc>
        <w:tc>
          <w:tcPr>
            <w:tcW w:w="1900" w:type="dxa"/>
            <w:vAlign w:val="center"/>
            <w:hideMark/>
          </w:tcPr>
          <w:p w14:paraId="3BFDB0D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0.198</w:t>
            </w:r>
          </w:p>
        </w:tc>
        <w:tc>
          <w:tcPr>
            <w:tcW w:w="1693" w:type="dxa"/>
            <w:vAlign w:val="center"/>
            <w:hideMark/>
          </w:tcPr>
          <w:p w14:paraId="0E76B0E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0.090</w:t>
            </w:r>
          </w:p>
        </w:tc>
      </w:tr>
      <w:tr w:rsidR="006C2E64" w:rsidRPr="006C2E64" w14:paraId="73EC8188" w14:textId="77777777" w:rsidTr="006C2E64">
        <w:tc>
          <w:tcPr>
            <w:tcW w:w="1434" w:type="dxa"/>
            <w:vAlign w:val="center"/>
            <w:hideMark/>
          </w:tcPr>
          <w:p w14:paraId="51B99494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Valence</w:t>
            </w:r>
          </w:p>
        </w:tc>
        <w:tc>
          <w:tcPr>
            <w:tcW w:w="4187" w:type="dxa"/>
            <w:vAlign w:val="center"/>
            <w:hideMark/>
          </w:tcPr>
          <w:p w14:paraId="5785DEC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audspec_lengthL1norm_sma_peakMeanAbs</w:t>
            </w:r>
          </w:p>
        </w:tc>
        <w:tc>
          <w:tcPr>
            <w:tcW w:w="1900" w:type="dxa"/>
            <w:vAlign w:val="center"/>
            <w:hideMark/>
          </w:tcPr>
          <w:p w14:paraId="45C0A9D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0.135</w:t>
            </w:r>
          </w:p>
        </w:tc>
        <w:tc>
          <w:tcPr>
            <w:tcW w:w="1693" w:type="dxa"/>
            <w:vAlign w:val="center"/>
            <w:hideMark/>
          </w:tcPr>
          <w:p w14:paraId="0B41BC9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0.140</w:t>
            </w:r>
          </w:p>
        </w:tc>
      </w:tr>
      <w:tr w:rsidR="006C2E64" w:rsidRPr="006C2E64" w14:paraId="4B0FB55A" w14:textId="77777777" w:rsidTr="006C2E64">
        <w:tc>
          <w:tcPr>
            <w:tcW w:w="1434" w:type="dxa"/>
            <w:vAlign w:val="center"/>
          </w:tcPr>
          <w:p w14:paraId="533243B4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4187" w:type="dxa"/>
            <w:vAlign w:val="center"/>
          </w:tcPr>
          <w:p w14:paraId="4A5C2FA0" w14:textId="77777777" w:rsidR="006C2E64" w:rsidRPr="006C2E64" w:rsidRDefault="006C2E64" w:rsidP="006C2E64">
            <w:pPr>
              <w:spacing w:after="160" w:line="259" w:lineRule="auto"/>
              <w:rPr>
                <w:i/>
                <w:iCs/>
                <w:lang w:val="de-CH"/>
              </w:rPr>
            </w:pPr>
          </w:p>
        </w:tc>
        <w:tc>
          <w:tcPr>
            <w:tcW w:w="1900" w:type="dxa"/>
            <w:vAlign w:val="center"/>
          </w:tcPr>
          <w:p w14:paraId="4D9BE1CB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</w:p>
        </w:tc>
        <w:tc>
          <w:tcPr>
            <w:tcW w:w="1693" w:type="dxa"/>
            <w:vAlign w:val="center"/>
          </w:tcPr>
          <w:p w14:paraId="70320C53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</w:p>
        </w:tc>
      </w:tr>
      <w:tr w:rsidR="006C2E64" w:rsidRPr="006C2E64" w14:paraId="23499CD9" w14:textId="77777777" w:rsidTr="006C2E64">
        <w:tc>
          <w:tcPr>
            <w:tcW w:w="1434" w:type="dxa"/>
            <w:vAlign w:val="center"/>
            <w:hideMark/>
          </w:tcPr>
          <w:p w14:paraId="34AD186F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Arousal</w:t>
            </w:r>
          </w:p>
        </w:tc>
        <w:tc>
          <w:tcPr>
            <w:tcW w:w="4187" w:type="dxa"/>
            <w:vAlign w:val="center"/>
            <w:hideMark/>
          </w:tcPr>
          <w:p w14:paraId="6F8F32E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mfcc_sma_de[14]_percentile99.0</w:t>
            </w:r>
          </w:p>
        </w:tc>
        <w:tc>
          <w:tcPr>
            <w:tcW w:w="1900" w:type="dxa"/>
            <w:vAlign w:val="center"/>
            <w:hideMark/>
          </w:tcPr>
          <w:p w14:paraId="63A0232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0.215</w:t>
            </w:r>
          </w:p>
        </w:tc>
        <w:tc>
          <w:tcPr>
            <w:tcW w:w="1693" w:type="dxa"/>
            <w:vAlign w:val="center"/>
            <w:hideMark/>
          </w:tcPr>
          <w:p w14:paraId="11707BC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0.153</w:t>
            </w:r>
          </w:p>
        </w:tc>
      </w:tr>
      <w:tr w:rsidR="006C2E64" w:rsidRPr="006C2E64" w14:paraId="00A1806F" w14:textId="77777777" w:rsidTr="006C2E64">
        <w:tc>
          <w:tcPr>
            <w:tcW w:w="1434" w:type="dxa"/>
            <w:vAlign w:val="center"/>
            <w:hideMark/>
          </w:tcPr>
          <w:p w14:paraId="5A12E79A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Arousal</w:t>
            </w:r>
          </w:p>
        </w:tc>
        <w:tc>
          <w:tcPr>
            <w:tcW w:w="4187" w:type="dxa"/>
            <w:vAlign w:val="center"/>
            <w:hideMark/>
          </w:tcPr>
          <w:p w14:paraId="224BF6A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mfcc_sma_de[14]_stddev</w:t>
            </w:r>
          </w:p>
        </w:tc>
        <w:tc>
          <w:tcPr>
            <w:tcW w:w="1900" w:type="dxa"/>
            <w:vAlign w:val="center"/>
            <w:hideMark/>
          </w:tcPr>
          <w:p w14:paraId="5743551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0.164</w:t>
            </w:r>
          </w:p>
        </w:tc>
        <w:tc>
          <w:tcPr>
            <w:tcW w:w="1693" w:type="dxa"/>
            <w:vAlign w:val="center"/>
            <w:hideMark/>
          </w:tcPr>
          <w:p w14:paraId="4D243210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0.186</w:t>
            </w:r>
          </w:p>
        </w:tc>
      </w:tr>
      <w:tr w:rsidR="006C2E64" w:rsidRPr="006C2E64" w14:paraId="14682571" w14:textId="77777777" w:rsidTr="006C2E64">
        <w:tc>
          <w:tcPr>
            <w:tcW w:w="1434" w:type="dxa"/>
            <w:vAlign w:val="center"/>
            <w:hideMark/>
          </w:tcPr>
          <w:p w14:paraId="4EC8D60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Arousal</w:t>
            </w:r>
          </w:p>
        </w:tc>
        <w:tc>
          <w:tcPr>
            <w:tcW w:w="4187" w:type="dxa"/>
            <w:vAlign w:val="center"/>
            <w:hideMark/>
          </w:tcPr>
          <w:p w14:paraId="09C78AC3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audspec_lengthL1norm_sma_peakMeanAbs</w:t>
            </w:r>
          </w:p>
        </w:tc>
        <w:tc>
          <w:tcPr>
            <w:tcW w:w="1900" w:type="dxa"/>
            <w:vAlign w:val="center"/>
            <w:hideMark/>
          </w:tcPr>
          <w:p w14:paraId="47230CF7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0.135</w:t>
            </w:r>
          </w:p>
        </w:tc>
        <w:tc>
          <w:tcPr>
            <w:tcW w:w="1693" w:type="dxa"/>
            <w:vAlign w:val="center"/>
            <w:hideMark/>
          </w:tcPr>
          <w:p w14:paraId="26B54D6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0.442</w:t>
            </w:r>
          </w:p>
        </w:tc>
      </w:tr>
      <w:tr w:rsidR="006C2E64" w:rsidRPr="006C2E64" w14:paraId="49E79A53" w14:textId="77777777" w:rsidTr="006C2E64">
        <w:tc>
          <w:tcPr>
            <w:tcW w:w="1434" w:type="dxa"/>
            <w:vAlign w:val="center"/>
            <w:hideMark/>
          </w:tcPr>
          <w:p w14:paraId="7A71278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Arousal</w:t>
            </w:r>
          </w:p>
        </w:tc>
        <w:tc>
          <w:tcPr>
            <w:tcW w:w="4187" w:type="dxa"/>
            <w:vAlign w:val="center"/>
            <w:hideMark/>
          </w:tcPr>
          <w:p w14:paraId="6206712F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mfcc_sma_de[14]_posamean</w:t>
            </w:r>
          </w:p>
        </w:tc>
        <w:tc>
          <w:tcPr>
            <w:tcW w:w="1900" w:type="dxa"/>
            <w:vAlign w:val="center"/>
            <w:hideMark/>
          </w:tcPr>
          <w:p w14:paraId="2C30FDC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0.158</w:t>
            </w:r>
          </w:p>
        </w:tc>
        <w:tc>
          <w:tcPr>
            <w:tcW w:w="1693" w:type="dxa"/>
            <w:vAlign w:val="center"/>
            <w:hideMark/>
          </w:tcPr>
          <w:p w14:paraId="6E839B3E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0.176</w:t>
            </w:r>
          </w:p>
        </w:tc>
      </w:tr>
      <w:tr w:rsidR="006C2E64" w:rsidRPr="006C2E64" w14:paraId="5DE8CCD2" w14:textId="77777777" w:rsidTr="006C2E64">
        <w:tc>
          <w:tcPr>
            <w:tcW w:w="1434" w:type="dxa"/>
            <w:vAlign w:val="center"/>
          </w:tcPr>
          <w:p w14:paraId="55184548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4187" w:type="dxa"/>
            <w:vAlign w:val="center"/>
          </w:tcPr>
          <w:p w14:paraId="1F26C0E9" w14:textId="77777777" w:rsidR="006C2E64" w:rsidRPr="006C2E64" w:rsidRDefault="006C2E64" w:rsidP="006C2E64">
            <w:pPr>
              <w:spacing w:after="160" w:line="259" w:lineRule="auto"/>
              <w:rPr>
                <w:i/>
                <w:iCs/>
                <w:lang w:val="de-CH"/>
              </w:rPr>
            </w:pPr>
          </w:p>
        </w:tc>
        <w:tc>
          <w:tcPr>
            <w:tcW w:w="1900" w:type="dxa"/>
            <w:vAlign w:val="center"/>
          </w:tcPr>
          <w:p w14:paraId="2CC377BF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</w:p>
        </w:tc>
        <w:tc>
          <w:tcPr>
            <w:tcW w:w="1693" w:type="dxa"/>
            <w:vAlign w:val="center"/>
          </w:tcPr>
          <w:p w14:paraId="61D5B0B4" w14:textId="77777777" w:rsidR="006C2E64" w:rsidRPr="006C2E64" w:rsidRDefault="006C2E64" w:rsidP="006C2E64">
            <w:pPr>
              <w:spacing w:after="160" w:line="259" w:lineRule="auto"/>
              <w:rPr>
                <w:lang w:val="de-CH"/>
              </w:rPr>
            </w:pPr>
          </w:p>
        </w:tc>
      </w:tr>
      <w:tr w:rsidR="006C2E64" w:rsidRPr="006C2E64" w14:paraId="1D737AA7" w14:textId="77777777" w:rsidTr="006C2E64">
        <w:tc>
          <w:tcPr>
            <w:tcW w:w="1434" w:type="dxa"/>
            <w:vAlign w:val="center"/>
            <w:hideMark/>
          </w:tcPr>
          <w:p w14:paraId="47066F8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Dominance</w:t>
            </w:r>
          </w:p>
        </w:tc>
        <w:tc>
          <w:tcPr>
            <w:tcW w:w="4187" w:type="dxa"/>
            <w:vAlign w:val="center"/>
            <w:hideMark/>
          </w:tcPr>
          <w:p w14:paraId="5CF2573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fr-CH"/>
              </w:rPr>
            </w:pPr>
            <w:r w:rsidRPr="006C2E64">
              <w:rPr>
                <w:i/>
                <w:iCs/>
                <w:lang w:val="fr-CH"/>
              </w:rPr>
              <w:t>pcm_fftMag_spectralFlux_sma_de_iqr1-2</w:t>
            </w:r>
          </w:p>
        </w:tc>
        <w:tc>
          <w:tcPr>
            <w:tcW w:w="1900" w:type="dxa"/>
            <w:vAlign w:val="center"/>
            <w:hideMark/>
          </w:tcPr>
          <w:p w14:paraId="58083DB5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fr-CH"/>
              </w:rPr>
            </w:pPr>
            <w:r w:rsidRPr="006C2E64">
              <w:rPr>
                <w:lang w:val="de-CH"/>
              </w:rPr>
              <w:t>0.120</w:t>
            </w:r>
          </w:p>
        </w:tc>
        <w:tc>
          <w:tcPr>
            <w:tcW w:w="1693" w:type="dxa"/>
            <w:vAlign w:val="center"/>
            <w:hideMark/>
          </w:tcPr>
          <w:p w14:paraId="4F341E1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  <w:lang w:val="fr-CH"/>
              </w:rPr>
            </w:pPr>
            <w:r w:rsidRPr="006C2E64">
              <w:rPr>
                <w:b/>
                <w:bCs/>
                <w:lang w:val="de-CH"/>
              </w:rPr>
              <w:t>0.327</w:t>
            </w:r>
          </w:p>
        </w:tc>
      </w:tr>
      <w:tr w:rsidR="006C2E64" w:rsidRPr="006C2E64" w14:paraId="0423BFB2" w14:textId="77777777" w:rsidTr="006C2E64">
        <w:tc>
          <w:tcPr>
            <w:tcW w:w="1434" w:type="dxa"/>
            <w:vAlign w:val="center"/>
            <w:hideMark/>
          </w:tcPr>
          <w:p w14:paraId="72351CC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Dominance</w:t>
            </w:r>
          </w:p>
        </w:tc>
        <w:tc>
          <w:tcPr>
            <w:tcW w:w="4187" w:type="dxa"/>
            <w:vAlign w:val="center"/>
            <w:hideMark/>
          </w:tcPr>
          <w:p w14:paraId="7A9DDC66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mfcc_sma_de[14]_quartile3</w:t>
            </w:r>
          </w:p>
        </w:tc>
        <w:tc>
          <w:tcPr>
            <w:tcW w:w="1900" w:type="dxa"/>
            <w:vAlign w:val="center"/>
            <w:hideMark/>
          </w:tcPr>
          <w:p w14:paraId="151D3AA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0.126</w:t>
            </w:r>
          </w:p>
        </w:tc>
        <w:tc>
          <w:tcPr>
            <w:tcW w:w="1693" w:type="dxa"/>
            <w:vAlign w:val="center"/>
            <w:hideMark/>
          </w:tcPr>
          <w:p w14:paraId="1D5FED6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0.137</w:t>
            </w:r>
          </w:p>
        </w:tc>
      </w:tr>
      <w:tr w:rsidR="006C2E64" w:rsidRPr="006C2E64" w14:paraId="63452C4E" w14:textId="77777777" w:rsidTr="006C2E64">
        <w:tc>
          <w:tcPr>
            <w:tcW w:w="1434" w:type="dxa"/>
            <w:vAlign w:val="center"/>
            <w:hideMark/>
          </w:tcPr>
          <w:p w14:paraId="6A7DCE6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Dominance</w:t>
            </w:r>
          </w:p>
        </w:tc>
        <w:tc>
          <w:tcPr>
            <w:tcW w:w="4187" w:type="dxa"/>
            <w:vAlign w:val="center"/>
            <w:hideMark/>
          </w:tcPr>
          <w:p w14:paraId="77633A59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i/>
                <w:iCs/>
                <w:lang w:val="de-CH"/>
              </w:rPr>
              <w:t>mfcc_sma_de[14]_percentile99.0</w:t>
            </w:r>
          </w:p>
        </w:tc>
        <w:tc>
          <w:tcPr>
            <w:tcW w:w="1900" w:type="dxa"/>
            <w:vAlign w:val="center"/>
            <w:hideMark/>
          </w:tcPr>
          <w:p w14:paraId="34C263BD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0.215</w:t>
            </w:r>
          </w:p>
        </w:tc>
        <w:tc>
          <w:tcPr>
            <w:tcW w:w="1693" w:type="dxa"/>
            <w:vAlign w:val="center"/>
            <w:hideMark/>
          </w:tcPr>
          <w:p w14:paraId="207929CC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0.139</w:t>
            </w:r>
          </w:p>
        </w:tc>
      </w:tr>
      <w:tr w:rsidR="006C2E64" w:rsidRPr="006C2E64" w14:paraId="18D16C98" w14:textId="77777777" w:rsidTr="006C2E64">
        <w:tc>
          <w:tcPr>
            <w:tcW w:w="1434" w:type="dxa"/>
            <w:vAlign w:val="center"/>
            <w:hideMark/>
          </w:tcPr>
          <w:p w14:paraId="6FC1AB3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Dominance</w:t>
            </w:r>
          </w:p>
        </w:tc>
        <w:tc>
          <w:tcPr>
            <w:tcW w:w="4187" w:type="dxa"/>
            <w:vAlign w:val="center"/>
            <w:hideMark/>
          </w:tcPr>
          <w:p w14:paraId="73D13E21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mfcc_sma_de[14]_stddev</w:t>
            </w:r>
          </w:p>
        </w:tc>
        <w:tc>
          <w:tcPr>
            <w:tcW w:w="1900" w:type="dxa"/>
            <w:vAlign w:val="center"/>
            <w:hideMark/>
          </w:tcPr>
          <w:p w14:paraId="3D49753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0.164</w:t>
            </w:r>
          </w:p>
        </w:tc>
        <w:tc>
          <w:tcPr>
            <w:tcW w:w="1693" w:type="dxa"/>
            <w:vAlign w:val="center"/>
            <w:hideMark/>
          </w:tcPr>
          <w:p w14:paraId="4621C6B8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0.195</w:t>
            </w:r>
          </w:p>
        </w:tc>
      </w:tr>
      <w:tr w:rsidR="006C2E64" w:rsidRPr="006C2E64" w14:paraId="3F2FE3A8" w14:textId="77777777" w:rsidTr="006C2E64"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3FBE5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t>Dominance</w:t>
            </w:r>
          </w:p>
        </w:tc>
        <w:tc>
          <w:tcPr>
            <w:tcW w:w="41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5CF24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audspec_lengthL1norm_sma_peakMeanAbs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98997A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lang w:val="de-CH"/>
              </w:rPr>
              <w:t>0.135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44D1C2" w14:textId="77777777" w:rsidR="006C2E64" w:rsidRPr="006C2E64" w:rsidRDefault="006C2E64" w:rsidP="006C2E64">
            <w:pPr>
              <w:spacing w:after="160" w:line="259" w:lineRule="auto"/>
              <w:rPr>
                <w:b/>
                <w:bCs/>
              </w:rPr>
            </w:pPr>
            <w:r w:rsidRPr="006C2E64">
              <w:rPr>
                <w:b/>
                <w:bCs/>
                <w:lang w:val="de-CH"/>
              </w:rPr>
              <w:t>0.428</w:t>
            </w:r>
          </w:p>
        </w:tc>
      </w:tr>
    </w:tbl>
    <w:p w14:paraId="2B3D7841" w14:textId="77777777" w:rsidR="006C2E64" w:rsidRPr="006C2E64" w:rsidRDefault="006C2E64" w:rsidP="006C2E64">
      <w:pPr>
        <w:rPr>
          <w:b/>
          <w:bCs/>
        </w:rPr>
      </w:pPr>
      <w:r w:rsidRPr="006C2E64">
        <w:rPr>
          <w:i/>
          <w:iCs/>
        </w:rPr>
        <w:t xml:space="preserve">Note. </w:t>
      </w:r>
      <w:r w:rsidRPr="006C2E64">
        <w:t>MI = mutual information.</w:t>
      </w:r>
      <w:r w:rsidRPr="006C2E64">
        <w:br/>
        <w:t xml:space="preserve">The bold print show trends for a higher and relevant shared mutual information of the features of embarrassment and the regression task. </w:t>
      </w:r>
      <w:r w:rsidRPr="006C2E64">
        <w:rPr>
          <w:b/>
          <w:bCs/>
        </w:rPr>
        <w:br w:type="page"/>
      </w:r>
    </w:p>
    <w:p w14:paraId="703B0F61" w14:textId="77777777" w:rsidR="006C2E64" w:rsidRPr="006C2E64" w:rsidRDefault="006C2E64" w:rsidP="006C2E64">
      <w:pPr>
        <w:rPr>
          <w:b/>
          <w:bCs/>
        </w:rPr>
      </w:pPr>
      <w:r w:rsidRPr="006C2E64">
        <w:rPr>
          <w:b/>
          <w:bCs/>
        </w:rPr>
        <w:lastRenderedPageBreak/>
        <w:t>Supplementary Table 4</w:t>
      </w:r>
    </w:p>
    <w:p w14:paraId="24C9FE2A" w14:textId="77777777" w:rsidR="006C2E64" w:rsidRPr="006C2E64" w:rsidRDefault="006C2E64" w:rsidP="006C2E64">
      <w:pPr>
        <w:rPr>
          <w:b/>
          <w:bCs/>
        </w:rPr>
      </w:pPr>
    </w:p>
    <w:p w14:paraId="742869E5" w14:textId="77777777" w:rsidR="006C2E64" w:rsidRPr="006C2E64" w:rsidRDefault="006C2E64" w:rsidP="006C2E64">
      <w:pPr>
        <w:rPr>
          <w:i/>
          <w:iCs/>
        </w:rPr>
      </w:pPr>
      <w:r w:rsidRPr="006C2E64">
        <w:rPr>
          <w:i/>
          <w:iCs/>
        </w:rPr>
        <w:t>Share high Mutual information between EMO-DB and embarrassment</w:t>
      </w: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0"/>
        <w:gridCol w:w="4436"/>
        <w:gridCol w:w="1807"/>
        <w:gridCol w:w="1631"/>
      </w:tblGrid>
      <w:tr w:rsidR="006C2E64" w:rsidRPr="006C2E64" w14:paraId="399FE921" w14:textId="77777777" w:rsidTr="006C2E64">
        <w:tc>
          <w:tcPr>
            <w:tcW w:w="1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7371D3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EMO-DB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E27A6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Feature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7E9795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MI weights for embarrassment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28A2AF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</w:rPr>
              <w:t>MI weights for</w:t>
            </w:r>
            <w:r w:rsidRPr="006C2E64">
              <w:rPr>
                <w:b/>
                <w:bCs/>
              </w:rPr>
              <w:br/>
              <w:t>classification task</w:t>
            </w:r>
          </w:p>
        </w:tc>
      </w:tr>
      <w:tr w:rsidR="006C2E64" w:rsidRPr="006C2E64" w14:paraId="614348DD" w14:textId="77777777" w:rsidTr="006C2E64"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BF59E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7 emotions</w:t>
            </w: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E8AE43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audSpec_Rfilt_sma_de[21]_iqr1-3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A7214C9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0.301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9431B2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0.334</w:t>
            </w:r>
          </w:p>
        </w:tc>
      </w:tr>
      <w:tr w:rsidR="006C2E64" w:rsidRPr="006C2E64" w14:paraId="223E4C9C" w14:textId="77777777" w:rsidTr="006C2E64">
        <w:tc>
          <w:tcPr>
            <w:tcW w:w="1447" w:type="dxa"/>
            <w:vAlign w:val="center"/>
            <w:hideMark/>
          </w:tcPr>
          <w:p w14:paraId="6D4F1FE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7 emotions</w:t>
            </w:r>
          </w:p>
        </w:tc>
        <w:tc>
          <w:tcPr>
            <w:tcW w:w="4449" w:type="dxa"/>
            <w:vAlign w:val="center"/>
            <w:hideMark/>
          </w:tcPr>
          <w:p w14:paraId="0F879DB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audSpec_Rfilt_sma_de[20]_iqr1-3</w:t>
            </w:r>
          </w:p>
        </w:tc>
        <w:tc>
          <w:tcPr>
            <w:tcW w:w="1657" w:type="dxa"/>
            <w:vAlign w:val="center"/>
            <w:hideMark/>
          </w:tcPr>
          <w:p w14:paraId="60B9286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0.257</w:t>
            </w:r>
          </w:p>
        </w:tc>
        <w:tc>
          <w:tcPr>
            <w:tcW w:w="1661" w:type="dxa"/>
            <w:vAlign w:val="center"/>
            <w:hideMark/>
          </w:tcPr>
          <w:p w14:paraId="3A4FCB7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0.367</w:t>
            </w:r>
          </w:p>
        </w:tc>
      </w:tr>
      <w:tr w:rsidR="006C2E64" w:rsidRPr="006C2E64" w14:paraId="01B04BCD" w14:textId="77777777" w:rsidTr="006C2E64">
        <w:tc>
          <w:tcPr>
            <w:tcW w:w="1447" w:type="dxa"/>
            <w:vAlign w:val="center"/>
            <w:hideMark/>
          </w:tcPr>
          <w:p w14:paraId="4B0DBA1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7 emotions</w:t>
            </w:r>
          </w:p>
        </w:tc>
        <w:tc>
          <w:tcPr>
            <w:tcW w:w="4449" w:type="dxa"/>
            <w:vAlign w:val="center"/>
            <w:hideMark/>
          </w:tcPr>
          <w:p w14:paraId="68A9C24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mfcc_sma_de[2]_quartile1</w:t>
            </w:r>
          </w:p>
        </w:tc>
        <w:tc>
          <w:tcPr>
            <w:tcW w:w="1657" w:type="dxa"/>
            <w:vAlign w:val="center"/>
            <w:hideMark/>
          </w:tcPr>
          <w:p w14:paraId="538EEC2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0.239</w:t>
            </w:r>
          </w:p>
        </w:tc>
        <w:tc>
          <w:tcPr>
            <w:tcW w:w="1661" w:type="dxa"/>
            <w:vAlign w:val="center"/>
            <w:hideMark/>
          </w:tcPr>
          <w:p w14:paraId="2D07075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0.419</w:t>
            </w:r>
          </w:p>
        </w:tc>
      </w:tr>
      <w:tr w:rsidR="006C2E64" w:rsidRPr="006C2E64" w14:paraId="78281EE4" w14:textId="77777777" w:rsidTr="006C2E64">
        <w:tc>
          <w:tcPr>
            <w:tcW w:w="1447" w:type="dxa"/>
            <w:vAlign w:val="center"/>
            <w:hideMark/>
          </w:tcPr>
          <w:p w14:paraId="6358B2B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7 emotions</w:t>
            </w:r>
          </w:p>
        </w:tc>
        <w:tc>
          <w:tcPr>
            <w:tcW w:w="4449" w:type="dxa"/>
            <w:vAlign w:val="center"/>
            <w:hideMark/>
          </w:tcPr>
          <w:p w14:paraId="5CCDF08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en-GB"/>
              </w:rPr>
              <w:t>audspecRasta_lengthL1norm_sma_de_iqr1-3</w:t>
            </w:r>
          </w:p>
        </w:tc>
        <w:tc>
          <w:tcPr>
            <w:tcW w:w="1657" w:type="dxa"/>
            <w:vAlign w:val="center"/>
            <w:hideMark/>
          </w:tcPr>
          <w:p w14:paraId="6390484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0.230</w:t>
            </w:r>
          </w:p>
        </w:tc>
        <w:tc>
          <w:tcPr>
            <w:tcW w:w="1661" w:type="dxa"/>
            <w:vAlign w:val="center"/>
            <w:hideMark/>
          </w:tcPr>
          <w:p w14:paraId="313277B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0.452</w:t>
            </w:r>
          </w:p>
        </w:tc>
      </w:tr>
      <w:tr w:rsidR="006C2E64" w:rsidRPr="006C2E64" w14:paraId="17FED65E" w14:textId="77777777" w:rsidTr="006C2E64">
        <w:tc>
          <w:tcPr>
            <w:tcW w:w="1447" w:type="dxa"/>
            <w:vAlign w:val="center"/>
            <w:hideMark/>
          </w:tcPr>
          <w:p w14:paraId="3636087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7 emotions</w:t>
            </w:r>
          </w:p>
        </w:tc>
        <w:tc>
          <w:tcPr>
            <w:tcW w:w="4449" w:type="dxa"/>
            <w:vAlign w:val="center"/>
            <w:hideMark/>
          </w:tcPr>
          <w:p w14:paraId="51F08065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en-GB"/>
              </w:rPr>
              <w:t>audspecRasta_lengthL1norm_sma_de_iqr2-3</w:t>
            </w:r>
          </w:p>
        </w:tc>
        <w:tc>
          <w:tcPr>
            <w:tcW w:w="1657" w:type="dxa"/>
            <w:vAlign w:val="center"/>
            <w:hideMark/>
          </w:tcPr>
          <w:p w14:paraId="127A8C7E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0.202</w:t>
            </w:r>
          </w:p>
        </w:tc>
        <w:tc>
          <w:tcPr>
            <w:tcW w:w="1661" w:type="dxa"/>
            <w:vAlign w:val="center"/>
            <w:hideMark/>
          </w:tcPr>
          <w:p w14:paraId="026C8389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0.422</w:t>
            </w:r>
          </w:p>
        </w:tc>
      </w:tr>
      <w:tr w:rsidR="006C2E64" w:rsidRPr="006C2E64" w14:paraId="1EF96B6F" w14:textId="77777777" w:rsidTr="006C2E64">
        <w:tc>
          <w:tcPr>
            <w:tcW w:w="1447" w:type="dxa"/>
            <w:vAlign w:val="center"/>
          </w:tcPr>
          <w:p w14:paraId="2672A573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4449" w:type="dxa"/>
            <w:vAlign w:val="center"/>
          </w:tcPr>
          <w:p w14:paraId="1741FA55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1657" w:type="dxa"/>
            <w:vAlign w:val="center"/>
          </w:tcPr>
          <w:p w14:paraId="592D4247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1661" w:type="dxa"/>
            <w:vAlign w:val="center"/>
          </w:tcPr>
          <w:p w14:paraId="38548EDC" w14:textId="77777777" w:rsidR="006C2E64" w:rsidRPr="006C2E64" w:rsidRDefault="006C2E64" w:rsidP="006C2E64">
            <w:pPr>
              <w:spacing w:after="160" w:line="259" w:lineRule="auto"/>
            </w:pPr>
          </w:p>
        </w:tc>
      </w:tr>
      <w:tr w:rsidR="006C2E64" w:rsidRPr="006C2E64" w14:paraId="179106F3" w14:textId="77777777" w:rsidTr="006C2E64">
        <w:tc>
          <w:tcPr>
            <w:tcW w:w="1447" w:type="dxa"/>
            <w:vAlign w:val="center"/>
            <w:hideMark/>
          </w:tcPr>
          <w:p w14:paraId="619B4F2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Valence</w:t>
            </w:r>
          </w:p>
        </w:tc>
        <w:tc>
          <w:tcPr>
            <w:tcW w:w="4449" w:type="dxa"/>
            <w:vAlign w:val="center"/>
            <w:hideMark/>
          </w:tcPr>
          <w:p w14:paraId="1E3940A0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audSpec_Rfilt_sma_de[4]_iqr1-2</w:t>
            </w:r>
          </w:p>
        </w:tc>
        <w:tc>
          <w:tcPr>
            <w:tcW w:w="1657" w:type="dxa"/>
            <w:vAlign w:val="center"/>
            <w:hideMark/>
          </w:tcPr>
          <w:p w14:paraId="1570F459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0.321</w:t>
            </w:r>
          </w:p>
        </w:tc>
        <w:tc>
          <w:tcPr>
            <w:tcW w:w="1661" w:type="dxa"/>
            <w:vAlign w:val="center"/>
            <w:hideMark/>
          </w:tcPr>
          <w:p w14:paraId="295AB2F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0.061</w:t>
            </w:r>
          </w:p>
        </w:tc>
      </w:tr>
      <w:tr w:rsidR="006C2E64" w:rsidRPr="006C2E64" w14:paraId="5008FC1E" w14:textId="77777777" w:rsidTr="006C2E64">
        <w:tc>
          <w:tcPr>
            <w:tcW w:w="1447" w:type="dxa"/>
            <w:vAlign w:val="center"/>
            <w:hideMark/>
          </w:tcPr>
          <w:p w14:paraId="31C461D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Valence</w:t>
            </w:r>
          </w:p>
        </w:tc>
        <w:tc>
          <w:tcPr>
            <w:tcW w:w="4449" w:type="dxa"/>
            <w:vAlign w:val="center"/>
            <w:hideMark/>
          </w:tcPr>
          <w:p w14:paraId="55EAF6A2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audSpec_Rfilt_sma_de[4]_iqr1-3</w:t>
            </w:r>
          </w:p>
        </w:tc>
        <w:tc>
          <w:tcPr>
            <w:tcW w:w="1657" w:type="dxa"/>
            <w:vAlign w:val="center"/>
            <w:hideMark/>
          </w:tcPr>
          <w:p w14:paraId="32048A28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0.292</w:t>
            </w:r>
          </w:p>
        </w:tc>
        <w:tc>
          <w:tcPr>
            <w:tcW w:w="1661" w:type="dxa"/>
            <w:vAlign w:val="center"/>
            <w:hideMark/>
          </w:tcPr>
          <w:p w14:paraId="7334EA2F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0.075</w:t>
            </w:r>
          </w:p>
        </w:tc>
      </w:tr>
      <w:tr w:rsidR="006C2E64" w:rsidRPr="006C2E64" w14:paraId="72874FE6" w14:textId="77777777" w:rsidTr="006C2E64">
        <w:tc>
          <w:tcPr>
            <w:tcW w:w="1447" w:type="dxa"/>
            <w:vAlign w:val="center"/>
            <w:hideMark/>
          </w:tcPr>
          <w:p w14:paraId="03BCEC3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Valence</w:t>
            </w:r>
          </w:p>
        </w:tc>
        <w:tc>
          <w:tcPr>
            <w:tcW w:w="4449" w:type="dxa"/>
            <w:vAlign w:val="center"/>
            <w:hideMark/>
          </w:tcPr>
          <w:p w14:paraId="01BF6B6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mfcc_sma_de[1]_iqr1-3</w:t>
            </w:r>
          </w:p>
        </w:tc>
        <w:tc>
          <w:tcPr>
            <w:tcW w:w="1657" w:type="dxa"/>
            <w:vAlign w:val="center"/>
            <w:hideMark/>
          </w:tcPr>
          <w:p w14:paraId="27880B5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0.279</w:t>
            </w:r>
          </w:p>
        </w:tc>
        <w:tc>
          <w:tcPr>
            <w:tcW w:w="1661" w:type="dxa"/>
            <w:vAlign w:val="center"/>
            <w:hideMark/>
          </w:tcPr>
          <w:p w14:paraId="2927AF92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0.052</w:t>
            </w:r>
          </w:p>
        </w:tc>
      </w:tr>
      <w:tr w:rsidR="006C2E64" w:rsidRPr="006C2E64" w14:paraId="77D3A8FB" w14:textId="77777777" w:rsidTr="006C2E64">
        <w:tc>
          <w:tcPr>
            <w:tcW w:w="1447" w:type="dxa"/>
            <w:vAlign w:val="center"/>
            <w:hideMark/>
          </w:tcPr>
          <w:p w14:paraId="4C111EE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Valence</w:t>
            </w:r>
          </w:p>
        </w:tc>
        <w:tc>
          <w:tcPr>
            <w:tcW w:w="4449" w:type="dxa"/>
            <w:vAlign w:val="center"/>
            <w:hideMark/>
          </w:tcPr>
          <w:p w14:paraId="47DBFAA8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en-GB"/>
              </w:rPr>
              <w:t>audSpec_Rfilt_sma_de[4]_quartile1</w:t>
            </w:r>
          </w:p>
        </w:tc>
        <w:tc>
          <w:tcPr>
            <w:tcW w:w="1657" w:type="dxa"/>
            <w:vAlign w:val="center"/>
            <w:hideMark/>
          </w:tcPr>
          <w:p w14:paraId="5D2BDE5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0.259</w:t>
            </w:r>
          </w:p>
        </w:tc>
        <w:tc>
          <w:tcPr>
            <w:tcW w:w="1661" w:type="dxa"/>
            <w:vAlign w:val="center"/>
            <w:hideMark/>
          </w:tcPr>
          <w:p w14:paraId="76FD8B3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0.066</w:t>
            </w:r>
          </w:p>
        </w:tc>
      </w:tr>
      <w:tr w:rsidR="006C2E64" w:rsidRPr="006C2E64" w14:paraId="24FC1707" w14:textId="77777777" w:rsidTr="006C2E64">
        <w:tc>
          <w:tcPr>
            <w:tcW w:w="1447" w:type="dxa"/>
            <w:vAlign w:val="center"/>
          </w:tcPr>
          <w:p w14:paraId="0E068EE9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4449" w:type="dxa"/>
            <w:vAlign w:val="center"/>
          </w:tcPr>
          <w:p w14:paraId="2CA53F83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1657" w:type="dxa"/>
            <w:vAlign w:val="center"/>
          </w:tcPr>
          <w:p w14:paraId="5A824746" w14:textId="77777777" w:rsidR="006C2E64" w:rsidRPr="006C2E64" w:rsidRDefault="006C2E64" w:rsidP="006C2E64">
            <w:pPr>
              <w:spacing w:after="160" w:line="259" w:lineRule="auto"/>
            </w:pPr>
          </w:p>
        </w:tc>
        <w:tc>
          <w:tcPr>
            <w:tcW w:w="1661" w:type="dxa"/>
            <w:vAlign w:val="center"/>
          </w:tcPr>
          <w:p w14:paraId="52F53B98" w14:textId="77777777" w:rsidR="006C2E64" w:rsidRPr="006C2E64" w:rsidRDefault="006C2E64" w:rsidP="006C2E64">
            <w:pPr>
              <w:spacing w:after="160" w:line="259" w:lineRule="auto"/>
            </w:pPr>
          </w:p>
        </w:tc>
      </w:tr>
      <w:tr w:rsidR="006C2E64" w:rsidRPr="006C2E64" w14:paraId="1966F8F9" w14:textId="77777777" w:rsidTr="006C2E64">
        <w:tc>
          <w:tcPr>
            <w:tcW w:w="1447" w:type="dxa"/>
            <w:vAlign w:val="center"/>
            <w:hideMark/>
          </w:tcPr>
          <w:p w14:paraId="760C351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Arousal</w:t>
            </w:r>
          </w:p>
        </w:tc>
        <w:tc>
          <w:tcPr>
            <w:tcW w:w="4449" w:type="dxa"/>
            <w:vAlign w:val="center"/>
            <w:hideMark/>
          </w:tcPr>
          <w:p w14:paraId="4D5DB37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audSpec_Rfilt_sma_de[21]_iqr1-3</w:t>
            </w:r>
          </w:p>
        </w:tc>
        <w:tc>
          <w:tcPr>
            <w:tcW w:w="1657" w:type="dxa"/>
            <w:vAlign w:val="center"/>
            <w:hideMark/>
          </w:tcPr>
          <w:p w14:paraId="1EBB66E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b/>
                <w:bCs/>
                <w:lang w:val="de-CH"/>
              </w:rPr>
              <w:t>0.301</w:t>
            </w:r>
          </w:p>
        </w:tc>
        <w:tc>
          <w:tcPr>
            <w:tcW w:w="1661" w:type="dxa"/>
            <w:vAlign w:val="center"/>
            <w:hideMark/>
          </w:tcPr>
          <w:p w14:paraId="16677101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0.200</w:t>
            </w:r>
          </w:p>
        </w:tc>
      </w:tr>
      <w:tr w:rsidR="006C2E64" w:rsidRPr="006C2E64" w14:paraId="60F88D25" w14:textId="77777777" w:rsidTr="006C2E64">
        <w:tc>
          <w:tcPr>
            <w:tcW w:w="1447" w:type="dxa"/>
            <w:vAlign w:val="center"/>
            <w:hideMark/>
          </w:tcPr>
          <w:p w14:paraId="1E6A387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Arousal</w:t>
            </w:r>
          </w:p>
        </w:tc>
        <w:tc>
          <w:tcPr>
            <w:tcW w:w="4449" w:type="dxa"/>
            <w:vAlign w:val="center"/>
            <w:hideMark/>
          </w:tcPr>
          <w:p w14:paraId="6C05A038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en-GB"/>
              </w:rPr>
              <w:t>audspecRasta_lengthL1norm_sma_de_iqr1-3</w:t>
            </w:r>
          </w:p>
        </w:tc>
        <w:tc>
          <w:tcPr>
            <w:tcW w:w="1657" w:type="dxa"/>
            <w:vAlign w:val="center"/>
            <w:hideMark/>
          </w:tcPr>
          <w:p w14:paraId="2EE086DF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0.230</w:t>
            </w:r>
          </w:p>
        </w:tc>
        <w:tc>
          <w:tcPr>
            <w:tcW w:w="1661" w:type="dxa"/>
            <w:vAlign w:val="center"/>
            <w:hideMark/>
          </w:tcPr>
          <w:p w14:paraId="76A2DCA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0.241</w:t>
            </w:r>
          </w:p>
        </w:tc>
      </w:tr>
      <w:tr w:rsidR="006C2E64" w:rsidRPr="006C2E64" w14:paraId="4793608E" w14:textId="77777777" w:rsidTr="006C2E64">
        <w:tc>
          <w:tcPr>
            <w:tcW w:w="1447" w:type="dxa"/>
            <w:vAlign w:val="center"/>
            <w:hideMark/>
          </w:tcPr>
          <w:p w14:paraId="3A4BBC8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Arousal</w:t>
            </w:r>
          </w:p>
        </w:tc>
        <w:tc>
          <w:tcPr>
            <w:tcW w:w="4449" w:type="dxa"/>
            <w:vAlign w:val="center"/>
            <w:hideMark/>
          </w:tcPr>
          <w:p w14:paraId="068D4D96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audSpec_Rfilt_sma_de[18]_iqr1-3</w:t>
            </w:r>
          </w:p>
        </w:tc>
        <w:tc>
          <w:tcPr>
            <w:tcW w:w="1657" w:type="dxa"/>
            <w:vAlign w:val="center"/>
            <w:hideMark/>
          </w:tcPr>
          <w:p w14:paraId="75E6173B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0.220</w:t>
            </w:r>
          </w:p>
        </w:tc>
        <w:tc>
          <w:tcPr>
            <w:tcW w:w="1661" w:type="dxa"/>
            <w:vAlign w:val="center"/>
            <w:hideMark/>
          </w:tcPr>
          <w:p w14:paraId="171624E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0.205</w:t>
            </w:r>
          </w:p>
        </w:tc>
      </w:tr>
      <w:tr w:rsidR="006C2E64" w:rsidRPr="006C2E64" w14:paraId="1B4277CB" w14:textId="77777777" w:rsidTr="006C2E64">
        <w:tc>
          <w:tcPr>
            <w:tcW w:w="1447" w:type="dxa"/>
            <w:vAlign w:val="center"/>
            <w:hideMark/>
          </w:tcPr>
          <w:p w14:paraId="7BEBF3D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Arousal</w:t>
            </w:r>
          </w:p>
        </w:tc>
        <w:tc>
          <w:tcPr>
            <w:tcW w:w="4449" w:type="dxa"/>
            <w:vAlign w:val="center"/>
            <w:hideMark/>
          </w:tcPr>
          <w:p w14:paraId="25F73BAE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audSpec_Rfilt_sma_de[19]_iqr2-3</w:t>
            </w:r>
          </w:p>
        </w:tc>
        <w:tc>
          <w:tcPr>
            <w:tcW w:w="1657" w:type="dxa"/>
            <w:vAlign w:val="center"/>
            <w:hideMark/>
          </w:tcPr>
          <w:p w14:paraId="18B94653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0.209</w:t>
            </w:r>
          </w:p>
        </w:tc>
        <w:tc>
          <w:tcPr>
            <w:tcW w:w="1661" w:type="dxa"/>
            <w:vAlign w:val="center"/>
            <w:hideMark/>
          </w:tcPr>
          <w:p w14:paraId="16CB95E7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0.233</w:t>
            </w:r>
          </w:p>
        </w:tc>
      </w:tr>
      <w:tr w:rsidR="006C2E64" w:rsidRPr="006C2E64" w14:paraId="284AD9C6" w14:textId="77777777" w:rsidTr="006C2E64"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A550D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Arousal</w:t>
            </w:r>
          </w:p>
        </w:tc>
        <w:tc>
          <w:tcPr>
            <w:tcW w:w="44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DB74E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mfcc_sma_de[2]_iqr2-3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8DEE2C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0.206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F6E8B8" w14:textId="77777777" w:rsidR="006C2E64" w:rsidRPr="006C2E64" w:rsidRDefault="006C2E64" w:rsidP="006C2E64">
            <w:pPr>
              <w:spacing w:after="160" w:line="259" w:lineRule="auto"/>
            </w:pPr>
            <w:r w:rsidRPr="006C2E64">
              <w:rPr>
                <w:lang w:val="de-CH"/>
              </w:rPr>
              <w:t>0.224</w:t>
            </w:r>
          </w:p>
        </w:tc>
      </w:tr>
    </w:tbl>
    <w:p w14:paraId="5A914F61" w14:textId="77777777" w:rsidR="006C2E64" w:rsidRPr="006C2E64" w:rsidRDefault="006C2E64" w:rsidP="006C2E64">
      <w:r w:rsidRPr="006C2E64">
        <w:rPr>
          <w:i/>
          <w:iCs/>
        </w:rPr>
        <w:t>Note.</w:t>
      </w:r>
      <w:r w:rsidRPr="006C2E64">
        <w:t xml:space="preserve"> 7 emotions = The 7 emotions from EMO-DB: happiness, sadness, disgust, fear, boredom, anger, and neutral.</w:t>
      </w:r>
    </w:p>
    <w:p w14:paraId="139F1CE6" w14:textId="77777777" w:rsidR="006C2E64" w:rsidRPr="006C2E64" w:rsidRDefault="006C2E64" w:rsidP="006C2E64">
      <w:r w:rsidRPr="006C2E64">
        <w:t>MI = mutual information.</w:t>
      </w:r>
      <w:r w:rsidRPr="006C2E64">
        <w:br/>
        <w:t>The bold lines show trends for a higher and relevant shared mutual information of the features of embarrassment and emotion classification.</w:t>
      </w:r>
    </w:p>
    <w:p w14:paraId="5A24632B" w14:textId="77777777" w:rsidR="006C2E64" w:rsidRPr="006C2E64" w:rsidRDefault="006C2E64" w:rsidP="006C2E64"/>
    <w:p w14:paraId="3C93B51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E64"/>
    <w:rsid w:val="005374DE"/>
    <w:rsid w:val="00684C62"/>
    <w:rsid w:val="006C2E64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8B9BD"/>
  <w15:chartTrackingRefBased/>
  <w15:docId w15:val="{8102FE2B-086E-4713-831B-DAFCD7267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2E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E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E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E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E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E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E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E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2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2E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2E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2E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2E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2E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2E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2E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2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E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2E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2E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2E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2E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2E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E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2E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C2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612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778</Words>
  <Characters>4441</Characters>
  <Application>Microsoft Office Word</Application>
  <DocSecurity>0</DocSecurity>
  <Lines>37</Lines>
  <Paragraphs>10</Paragraphs>
  <ScaleCrop>false</ScaleCrop>
  <Company>Springer Nature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2024-10-10T08:41:00Z</dcterms:created>
  <dcterms:modified xsi:type="dcterms:W3CDTF">2024-10-10T08:41:00Z</dcterms:modified>
</cp:coreProperties>
</file>