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4B84D0" w14:textId="3EF5CBA9" w:rsidR="004F11BA" w:rsidRDefault="00A324BA">
      <w:pPr>
        <w:rPr>
          <w:rFonts w:ascii="Times New Roman" w:hAnsi="Times New Roman" w:cs="Times New Roman"/>
        </w:rPr>
      </w:pPr>
      <w:r w:rsidRPr="004F11BA">
        <w:rPr>
          <w:rFonts w:ascii="Times New Roman" w:hAnsi="Times New Roman" w:cs="Times New Roman"/>
        </w:rPr>
        <w:t xml:space="preserve">Table2s: </w:t>
      </w:r>
      <w:r w:rsidR="004F11BA" w:rsidRPr="004F11BA">
        <w:rPr>
          <w:rFonts w:ascii="Times New Roman" w:hAnsi="Times New Roman" w:cs="Times New Roman"/>
        </w:rPr>
        <w:t>PCR primers, temperature settings, and cycle numbers</w:t>
      </w:r>
      <w:r w:rsidR="004F11BA">
        <w:rPr>
          <w:rFonts w:ascii="Times New Roman" w:hAnsi="Times New Roman" w:cs="Times New Roman"/>
        </w:rPr>
        <w:t xml:space="preserve"> with nucleotide </w:t>
      </w:r>
      <w:r w:rsidR="004F11BA" w:rsidRPr="004F11BA">
        <w:rPr>
          <w:rFonts w:ascii="Times New Roman" w:hAnsi="Times New Roman" w:cs="Times New Roman"/>
        </w:rPr>
        <w:t>substitution models, information on gamma distribution, and proportion of invariable sites for the ML inference and models selected for Bayesian inference</w:t>
      </w:r>
      <w:r w:rsidR="004F11BA">
        <w:rPr>
          <w:rFonts w:ascii="Times New Roman" w:hAnsi="Times New Roman" w:cs="Times New Roman"/>
        </w:rPr>
        <w:t>.</w:t>
      </w:r>
    </w:p>
    <w:p w14:paraId="7F213895" w14:textId="77777777" w:rsidR="004F11BA" w:rsidRPr="004F11BA" w:rsidRDefault="004F11BA">
      <w:pPr>
        <w:rPr>
          <w:rFonts w:ascii="Times New Roman" w:hAnsi="Times New Roman" w:cs="Times New Roman"/>
        </w:rPr>
      </w:pPr>
    </w:p>
    <w:tbl>
      <w:tblPr>
        <w:tblStyle w:val="ae"/>
        <w:tblW w:w="155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80" w:firstRow="0" w:lastRow="0" w:firstColumn="1" w:lastColumn="0" w:noHBand="1" w:noVBand="1"/>
      </w:tblPr>
      <w:tblGrid>
        <w:gridCol w:w="1658"/>
        <w:gridCol w:w="1238"/>
        <w:gridCol w:w="5396"/>
        <w:gridCol w:w="1529"/>
        <w:gridCol w:w="1116"/>
        <w:gridCol w:w="1317"/>
        <w:gridCol w:w="1048"/>
        <w:gridCol w:w="960"/>
        <w:gridCol w:w="1280"/>
      </w:tblGrid>
      <w:tr w:rsidR="00082A6C" w:rsidRPr="00082A6C" w14:paraId="268C9565" w14:textId="77777777" w:rsidTr="00082A6C">
        <w:trPr>
          <w:trHeight w:val="520"/>
        </w:trPr>
        <w:tc>
          <w:tcPr>
            <w:tcW w:w="1658" w:type="dxa"/>
            <w:tcBorders>
              <w:bottom w:val="single" w:sz="4" w:space="0" w:color="000000"/>
            </w:tcBorders>
            <w:hideMark/>
          </w:tcPr>
          <w:p w14:paraId="48130931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Marker</w:t>
            </w:r>
          </w:p>
        </w:tc>
        <w:tc>
          <w:tcPr>
            <w:tcW w:w="1238" w:type="dxa"/>
            <w:tcBorders>
              <w:bottom w:val="single" w:sz="4" w:space="0" w:color="000000"/>
            </w:tcBorders>
            <w:hideMark/>
          </w:tcPr>
          <w:p w14:paraId="1D547824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genome</w:t>
            </w:r>
          </w:p>
        </w:tc>
        <w:tc>
          <w:tcPr>
            <w:tcW w:w="5396" w:type="dxa"/>
            <w:tcBorders>
              <w:bottom w:val="single" w:sz="4" w:space="0" w:color="000000"/>
            </w:tcBorders>
            <w:hideMark/>
          </w:tcPr>
          <w:p w14:paraId="4C91C0AA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Primer</w:t>
            </w:r>
          </w:p>
        </w:tc>
        <w:tc>
          <w:tcPr>
            <w:tcW w:w="1529" w:type="dxa"/>
            <w:tcBorders>
              <w:bottom w:val="single" w:sz="4" w:space="0" w:color="000000"/>
            </w:tcBorders>
            <w:hideMark/>
          </w:tcPr>
          <w:p w14:paraId="0E990D75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Annealing Temp.</w:t>
            </w:r>
          </w:p>
        </w:tc>
        <w:tc>
          <w:tcPr>
            <w:tcW w:w="1116" w:type="dxa"/>
            <w:tcBorders>
              <w:bottom w:val="single" w:sz="4" w:space="0" w:color="000000"/>
            </w:tcBorders>
            <w:hideMark/>
          </w:tcPr>
          <w:p w14:paraId="20A5F0DC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PCR Cycles</w:t>
            </w:r>
          </w:p>
        </w:tc>
        <w:tc>
          <w:tcPr>
            <w:tcW w:w="1317" w:type="dxa"/>
            <w:tcBorders>
              <w:bottom w:val="single" w:sz="4" w:space="0" w:color="000000"/>
            </w:tcBorders>
            <w:hideMark/>
          </w:tcPr>
          <w:p w14:paraId="1915F9F9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AICC Model</w:t>
            </w:r>
          </w:p>
        </w:tc>
        <w:tc>
          <w:tcPr>
            <w:tcW w:w="1048" w:type="dxa"/>
            <w:tcBorders>
              <w:bottom w:val="single" w:sz="4" w:space="0" w:color="000000"/>
            </w:tcBorders>
            <w:hideMark/>
          </w:tcPr>
          <w:p w14:paraId="7B2374F5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Gamma</w:t>
            </w:r>
          </w:p>
        </w:tc>
        <w:tc>
          <w:tcPr>
            <w:tcW w:w="960" w:type="dxa"/>
            <w:tcBorders>
              <w:bottom w:val="single" w:sz="4" w:space="0" w:color="000000"/>
            </w:tcBorders>
            <w:noWrap/>
            <w:hideMark/>
          </w:tcPr>
          <w:p w14:paraId="1A4AE15A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proofErr w:type="spellStart"/>
            <w:r w:rsidRPr="00082A6C">
              <w:rPr>
                <w:rFonts w:ascii="Times New Roman" w:hAnsi="Times New Roman" w:cs="Times New Roman"/>
              </w:rPr>
              <w:t>P.inv</w:t>
            </w:r>
            <w:proofErr w:type="spellEnd"/>
          </w:p>
        </w:tc>
        <w:tc>
          <w:tcPr>
            <w:tcW w:w="1280" w:type="dxa"/>
            <w:tcBorders>
              <w:bottom w:val="single" w:sz="4" w:space="0" w:color="000000"/>
            </w:tcBorders>
            <w:noWrap/>
            <w:hideMark/>
          </w:tcPr>
          <w:p w14:paraId="45B40765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BIC model</w:t>
            </w:r>
          </w:p>
        </w:tc>
      </w:tr>
      <w:tr w:rsidR="00082A6C" w:rsidRPr="00082A6C" w14:paraId="15C84BD5" w14:textId="77777777" w:rsidTr="00082A6C">
        <w:trPr>
          <w:trHeight w:val="331"/>
        </w:trPr>
        <w:tc>
          <w:tcPr>
            <w:tcW w:w="1658" w:type="dxa"/>
            <w:vMerge w:val="restart"/>
            <w:tcBorders>
              <w:top w:val="single" w:sz="4" w:space="0" w:color="000000"/>
            </w:tcBorders>
            <w:hideMark/>
          </w:tcPr>
          <w:p w14:paraId="7A4C0626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proofErr w:type="gramStart"/>
            <w:r w:rsidRPr="00082A6C">
              <w:rPr>
                <w:rFonts w:ascii="Times New Roman" w:hAnsi="Times New Roman" w:cs="Times New Roman"/>
              </w:rPr>
              <w:t>Mini-collagen</w:t>
            </w:r>
            <w:proofErr w:type="gramEnd"/>
            <w:r w:rsidRPr="00082A6C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38" w:type="dxa"/>
            <w:vMerge w:val="restart"/>
            <w:tcBorders>
              <w:top w:val="single" w:sz="4" w:space="0" w:color="000000"/>
            </w:tcBorders>
            <w:hideMark/>
          </w:tcPr>
          <w:p w14:paraId="5194E46D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nuclear</w:t>
            </w:r>
          </w:p>
        </w:tc>
        <w:tc>
          <w:tcPr>
            <w:tcW w:w="5396" w:type="dxa"/>
            <w:tcBorders>
              <w:top w:val="single" w:sz="4" w:space="0" w:color="000000"/>
            </w:tcBorders>
            <w:hideMark/>
          </w:tcPr>
          <w:p w14:paraId="580C16C4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5’-TGTACTTGCATCGTGTCTTGTAGCCATAG-3’</w:t>
            </w:r>
          </w:p>
        </w:tc>
        <w:tc>
          <w:tcPr>
            <w:tcW w:w="1529" w:type="dxa"/>
            <w:vMerge w:val="restart"/>
            <w:tcBorders>
              <w:top w:val="single" w:sz="4" w:space="0" w:color="000000"/>
            </w:tcBorders>
            <w:hideMark/>
          </w:tcPr>
          <w:p w14:paraId="62D24FFE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54 °C</w:t>
            </w:r>
          </w:p>
        </w:tc>
        <w:tc>
          <w:tcPr>
            <w:tcW w:w="1116" w:type="dxa"/>
            <w:vMerge w:val="restart"/>
            <w:tcBorders>
              <w:top w:val="single" w:sz="4" w:space="0" w:color="000000"/>
            </w:tcBorders>
            <w:hideMark/>
          </w:tcPr>
          <w:p w14:paraId="3953A79A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317" w:type="dxa"/>
            <w:vMerge w:val="restart"/>
            <w:tcBorders>
              <w:top w:val="single" w:sz="4" w:space="0" w:color="000000"/>
            </w:tcBorders>
            <w:hideMark/>
          </w:tcPr>
          <w:p w14:paraId="5951A11A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HKY+G4</w:t>
            </w:r>
          </w:p>
        </w:tc>
        <w:tc>
          <w:tcPr>
            <w:tcW w:w="1048" w:type="dxa"/>
            <w:vMerge w:val="restart"/>
            <w:tcBorders>
              <w:top w:val="single" w:sz="4" w:space="0" w:color="000000"/>
            </w:tcBorders>
            <w:hideMark/>
          </w:tcPr>
          <w:p w14:paraId="2B9E3A56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0.7359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</w:tcBorders>
            <w:hideMark/>
          </w:tcPr>
          <w:p w14:paraId="7030D18D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0.1792</w:t>
            </w:r>
          </w:p>
        </w:tc>
        <w:tc>
          <w:tcPr>
            <w:tcW w:w="1280" w:type="dxa"/>
            <w:vMerge w:val="restart"/>
            <w:tcBorders>
              <w:top w:val="single" w:sz="4" w:space="0" w:color="000000"/>
            </w:tcBorders>
            <w:hideMark/>
          </w:tcPr>
          <w:p w14:paraId="1BE40609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HKY+G4</w:t>
            </w:r>
          </w:p>
        </w:tc>
      </w:tr>
      <w:tr w:rsidR="00082A6C" w:rsidRPr="00082A6C" w14:paraId="2B97CCA1" w14:textId="77777777" w:rsidTr="00082A6C">
        <w:trPr>
          <w:trHeight w:val="410"/>
        </w:trPr>
        <w:tc>
          <w:tcPr>
            <w:tcW w:w="1658" w:type="dxa"/>
            <w:vMerge/>
            <w:hideMark/>
          </w:tcPr>
          <w:p w14:paraId="4011E593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vMerge/>
            <w:hideMark/>
          </w:tcPr>
          <w:p w14:paraId="09A0FEEA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5396" w:type="dxa"/>
            <w:hideMark/>
          </w:tcPr>
          <w:p w14:paraId="00600791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5’-ATAGGTCCCATACATCCTGGTGTGCC-3’</w:t>
            </w:r>
          </w:p>
        </w:tc>
        <w:tc>
          <w:tcPr>
            <w:tcW w:w="1529" w:type="dxa"/>
            <w:vMerge/>
            <w:hideMark/>
          </w:tcPr>
          <w:p w14:paraId="7F0EEDC2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1116" w:type="dxa"/>
            <w:vMerge/>
            <w:hideMark/>
          </w:tcPr>
          <w:p w14:paraId="7AC4327F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1317" w:type="dxa"/>
            <w:vMerge/>
            <w:hideMark/>
          </w:tcPr>
          <w:p w14:paraId="53D22680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1048" w:type="dxa"/>
            <w:vMerge/>
            <w:hideMark/>
          </w:tcPr>
          <w:p w14:paraId="401BD9C9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vMerge/>
            <w:hideMark/>
          </w:tcPr>
          <w:p w14:paraId="077ED355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1280" w:type="dxa"/>
            <w:vMerge/>
            <w:hideMark/>
          </w:tcPr>
          <w:p w14:paraId="277E1928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</w:tr>
      <w:tr w:rsidR="00082A6C" w:rsidRPr="00082A6C" w14:paraId="5E1AA445" w14:textId="77777777" w:rsidTr="00082A6C">
        <w:trPr>
          <w:trHeight w:val="340"/>
        </w:trPr>
        <w:tc>
          <w:tcPr>
            <w:tcW w:w="1658" w:type="dxa"/>
            <w:vMerge w:val="restart"/>
            <w:hideMark/>
          </w:tcPr>
          <w:p w14:paraId="7991FFB2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4706</w:t>
            </w:r>
          </w:p>
        </w:tc>
        <w:tc>
          <w:tcPr>
            <w:tcW w:w="1238" w:type="dxa"/>
            <w:vMerge w:val="restart"/>
            <w:hideMark/>
          </w:tcPr>
          <w:p w14:paraId="710B4D3E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nuclear</w:t>
            </w:r>
          </w:p>
        </w:tc>
        <w:tc>
          <w:tcPr>
            <w:tcW w:w="5396" w:type="dxa"/>
            <w:hideMark/>
          </w:tcPr>
          <w:p w14:paraId="599F2DD8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5’-GGGCAGAGATCACAAAGAGC-3’</w:t>
            </w:r>
          </w:p>
        </w:tc>
        <w:tc>
          <w:tcPr>
            <w:tcW w:w="1529" w:type="dxa"/>
            <w:vMerge w:val="restart"/>
            <w:hideMark/>
          </w:tcPr>
          <w:p w14:paraId="4AAEAE14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50 °C</w:t>
            </w:r>
          </w:p>
        </w:tc>
        <w:tc>
          <w:tcPr>
            <w:tcW w:w="1116" w:type="dxa"/>
            <w:vMerge w:val="restart"/>
            <w:hideMark/>
          </w:tcPr>
          <w:p w14:paraId="2A5923B6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317" w:type="dxa"/>
            <w:vMerge w:val="restart"/>
            <w:hideMark/>
          </w:tcPr>
          <w:p w14:paraId="38BBCCEB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JC</w:t>
            </w:r>
          </w:p>
        </w:tc>
        <w:tc>
          <w:tcPr>
            <w:tcW w:w="1048" w:type="dxa"/>
            <w:vMerge w:val="restart"/>
            <w:hideMark/>
          </w:tcPr>
          <w:p w14:paraId="17B11802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60" w:type="dxa"/>
            <w:vMerge w:val="restart"/>
            <w:hideMark/>
          </w:tcPr>
          <w:p w14:paraId="7FF2C6E2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80" w:type="dxa"/>
            <w:vMerge w:val="restart"/>
            <w:hideMark/>
          </w:tcPr>
          <w:p w14:paraId="1FC4DB38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HKY</w:t>
            </w:r>
          </w:p>
        </w:tc>
      </w:tr>
      <w:tr w:rsidR="00082A6C" w:rsidRPr="00082A6C" w14:paraId="37C93AC3" w14:textId="77777777" w:rsidTr="00082A6C">
        <w:trPr>
          <w:trHeight w:val="340"/>
        </w:trPr>
        <w:tc>
          <w:tcPr>
            <w:tcW w:w="1658" w:type="dxa"/>
            <w:vMerge/>
            <w:hideMark/>
          </w:tcPr>
          <w:p w14:paraId="3F1CDC5C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vMerge/>
            <w:hideMark/>
          </w:tcPr>
          <w:p w14:paraId="513E8179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5396" w:type="dxa"/>
            <w:hideMark/>
          </w:tcPr>
          <w:p w14:paraId="65F9E6CE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5’-CTGCAGCATCAAAGACTTGAG-3’</w:t>
            </w:r>
          </w:p>
        </w:tc>
        <w:tc>
          <w:tcPr>
            <w:tcW w:w="1529" w:type="dxa"/>
            <w:vMerge/>
            <w:hideMark/>
          </w:tcPr>
          <w:p w14:paraId="3F186399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1116" w:type="dxa"/>
            <w:vMerge/>
            <w:hideMark/>
          </w:tcPr>
          <w:p w14:paraId="25B1BA9A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1317" w:type="dxa"/>
            <w:vMerge/>
            <w:hideMark/>
          </w:tcPr>
          <w:p w14:paraId="2E506D81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1048" w:type="dxa"/>
            <w:vMerge/>
            <w:hideMark/>
          </w:tcPr>
          <w:p w14:paraId="5E85B33F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vMerge/>
            <w:hideMark/>
          </w:tcPr>
          <w:p w14:paraId="4A3A595E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1280" w:type="dxa"/>
            <w:vMerge/>
            <w:hideMark/>
          </w:tcPr>
          <w:p w14:paraId="3B83510D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</w:tr>
      <w:tr w:rsidR="00082A6C" w:rsidRPr="00082A6C" w14:paraId="4217E117" w14:textId="77777777" w:rsidTr="00082A6C">
        <w:trPr>
          <w:trHeight w:val="340"/>
        </w:trPr>
        <w:tc>
          <w:tcPr>
            <w:tcW w:w="1658" w:type="dxa"/>
            <w:vMerge w:val="restart"/>
            <w:hideMark/>
          </w:tcPr>
          <w:p w14:paraId="3DE018EA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PMCA</w:t>
            </w:r>
          </w:p>
        </w:tc>
        <w:tc>
          <w:tcPr>
            <w:tcW w:w="1238" w:type="dxa"/>
            <w:vMerge w:val="restart"/>
            <w:hideMark/>
          </w:tcPr>
          <w:p w14:paraId="5928AD30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nuclear</w:t>
            </w:r>
          </w:p>
        </w:tc>
        <w:tc>
          <w:tcPr>
            <w:tcW w:w="5396" w:type="dxa"/>
            <w:hideMark/>
          </w:tcPr>
          <w:p w14:paraId="0888DEA9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5’-AAGGAATTGGTGGCTTTCCT-3’</w:t>
            </w:r>
          </w:p>
        </w:tc>
        <w:tc>
          <w:tcPr>
            <w:tcW w:w="1529" w:type="dxa"/>
            <w:vMerge w:val="restart"/>
            <w:hideMark/>
          </w:tcPr>
          <w:p w14:paraId="05D2B32B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50 °C</w:t>
            </w:r>
          </w:p>
        </w:tc>
        <w:tc>
          <w:tcPr>
            <w:tcW w:w="1116" w:type="dxa"/>
            <w:vMerge w:val="restart"/>
            <w:hideMark/>
          </w:tcPr>
          <w:p w14:paraId="7F302DD1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317" w:type="dxa"/>
            <w:vMerge w:val="restart"/>
            <w:hideMark/>
          </w:tcPr>
          <w:p w14:paraId="765AA9C7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1048" w:type="dxa"/>
            <w:vMerge w:val="restart"/>
            <w:hideMark/>
          </w:tcPr>
          <w:p w14:paraId="0F302511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vMerge w:val="restart"/>
            <w:hideMark/>
          </w:tcPr>
          <w:p w14:paraId="450AB4B3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1280" w:type="dxa"/>
            <w:vMerge w:val="restart"/>
            <w:hideMark/>
          </w:tcPr>
          <w:p w14:paraId="46C3015B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</w:tr>
      <w:tr w:rsidR="00082A6C" w:rsidRPr="00082A6C" w14:paraId="1A125CC4" w14:textId="77777777" w:rsidTr="00082A6C">
        <w:trPr>
          <w:trHeight w:val="340"/>
        </w:trPr>
        <w:tc>
          <w:tcPr>
            <w:tcW w:w="1658" w:type="dxa"/>
            <w:vMerge/>
            <w:hideMark/>
          </w:tcPr>
          <w:p w14:paraId="292311D0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vMerge/>
            <w:hideMark/>
          </w:tcPr>
          <w:p w14:paraId="416F25F7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5396" w:type="dxa"/>
            <w:hideMark/>
          </w:tcPr>
          <w:p w14:paraId="6010408E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5’-CACAGACGACCATCTTTCCA-3’</w:t>
            </w:r>
          </w:p>
        </w:tc>
        <w:tc>
          <w:tcPr>
            <w:tcW w:w="1529" w:type="dxa"/>
            <w:vMerge/>
            <w:hideMark/>
          </w:tcPr>
          <w:p w14:paraId="6A8980E4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1116" w:type="dxa"/>
            <w:vMerge/>
            <w:hideMark/>
          </w:tcPr>
          <w:p w14:paraId="3822ADF4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1317" w:type="dxa"/>
            <w:vMerge/>
            <w:hideMark/>
          </w:tcPr>
          <w:p w14:paraId="25783E89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1048" w:type="dxa"/>
            <w:vMerge/>
            <w:hideMark/>
          </w:tcPr>
          <w:p w14:paraId="1103DFE5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vMerge/>
            <w:hideMark/>
          </w:tcPr>
          <w:p w14:paraId="5CB10AAA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1280" w:type="dxa"/>
            <w:vMerge/>
            <w:hideMark/>
          </w:tcPr>
          <w:p w14:paraId="0EF2F7A0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</w:tr>
      <w:tr w:rsidR="00082A6C" w:rsidRPr="00082A6C" w14:paraId="07397109" w14:textId="77777777" w:rsidTr="00082A6C">
        <w:trPr>
          <w:trHeight w:val="700"/>
        </w:trPr>
        <w:tc>
          <w:tcPr>
            <w:tcW w:w="1658" w:type="dxa"/>
            <w:tcBorders>
              <w:bottom w:val="single" w:sz="4" w:space="0" w:color="000000"/>
            </w:tcBorders>
            <w:hideMark/>
          </w:tcPr>
          <w:p w14:paraId="4D7D820D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Nuclear Combined</w:t>
            </w:r>
          </w:p>
        </w:tc>
        <w:tc>
          <w:tcPr>
            <w:tcW w:w="1238" w:type="dxa"/>
            <w:tcBorders>
              <w:bottom w:val="single" w:sz="4" w:space="0" w:color="000000"/>
            </w:tcBorders>
            <w:hideMark/>
          </w:tcPr>
          <w:p w14:paraId="62F30510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4706-PMCA-Mini Collagen</w:t>
            </w:r>
          </w:p>
        </w:tc>
        <w:tc>
          <w:tcPr>
            <w:tcW w:w="5396" w:type="dxa"/>
            <w:tcBorders>
              <w:bottom w:val="single" w:sz="4" w:space="0" w:color="000000"/>
            </w:tcBorders>
            <w:hideMark/>
          </w:tcPr>
          <w:p w14:paraId="20161693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1529" w:type="dxa"/>
            <w:tcBorders>
              <w:bottom w:val="single" w:sz="4" w:space="0" w:color="000000"/>
            </w:tcBorders>
            <w:hideMark/>
          </w:tcPr>
          <w:p w14:paraId="0A6CBE20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1116" w:type="dxa"/>
            <w:tcBorders>
              <w:bottom w:val="single" w:sz="4" w:space="0" w:color="000000"/>
            </w:tcBorders>
            <w:hideMark/>
          </w:tcPr>
          <w:p w14:paraId="08C6985C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</w:p>
        </w:tc>
        <w:tc>
          <w:tcPr>
            <w:tcW w:w="1317" w:type="dxa"/>
            <w:tcBorders>
              <w:bottom w:val="single" w:sz="4" w:space="0" w:color="000000"/>
            </w:tcBorders>
            <w:hideMark/>
          </w:tcPr>
          <w:p w14:paraId="45CFC6E1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TPM2uf+I</w:t>
            </w:r>
          </w:p>
        </w:tc>
        <w:tc>
          <w:tcPr>
            <w:tcW w:w="1048" w:type="dxa"/>
            <w:tcBorders>
              <w:bottom w:val="single" w:sz="4" w:space="0" w:color="000000"/>
            </w:tcBorders>
            <w:noWrap/>
            <w:hideMark/>
          </w:tcPr>
          <w:p w14:paraId="4F0D8E30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0.2721</w:t>
            </w:r>
          </w:p>
        </w:tc>
        <w:tc>
          <w:tcPr>
            <w:tcW w:w="960" w:type="dxa"/>
            <w:tcBorders>
              <w:bottom w:val="single" w:sz="4" w:space="0" w:color="000000"/>
            </w:tcBorders>
            <w:noWrap/>
            <w:hideMark/>
          </w:tcPr>
          <w:p w14:paraId="5614A938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0.6809</w:t>
            </w:r>
          </w:p>
        </w:tc>
        <w:tc>
          <w:tcPr>
            <w:tcW w:w="1280" w:type="dxa"/>
            <w:tcBorders>
              <w:bottom w:val="single" w:sz="4" w:space="0" w:color="000000"/>
            </w:tcBorders>
            <w:noWrap/>
            <w:hideMark/>
          </w:tcPr>
          <w:p w14:paraId="71ACA4C1" w14:textId="77777777" w:rsidR="00EF455B" w:rsidRPr="00082A6C" w:rsidRDefault="00EF455B" w:rsidP="00EF455B">
            <w:pPr>
              <w:tabs>
                <w:tab w:val="left" w:pos="284"/>
              </w:tabs>
              <w:ind w:leftChars="-1" w:left="-2"/>
              <w:rPr>
                <w:rFonts w:ascii="Times New Roman" w:hAnsi="Times New Roman" w:cs="Times New Roman"/>
              </w:rPr>
            </w:pPr>
            <w:r w:rsidRPr="00082A6C">
              <w:rPr>
                <w:rFonts w:ascii="Times New Roman" w:hAnsi="Times New Roman" w:cs="Times New Roman"/>
              </w:rPr>
              <w:t>HKY+I</w:t>
            </w:r>
          </w:p>
        </w:tc>
      </w:tr>
    </w:tbl>
    <w:p w14:paraId="59648E8C" w14:textId="64F90EBF" w:rsidR="009420C8" w:rsidRPr="00082A6C" w:rsidRDefault="009420C8" w:rsidP="00EF455B">
      <w:pPr>
        <w:tabs>
          <w:tab w:val="left" w:pos="284"/>
        </w:tabs>
        <w:ind w:leftChars="-1" w:left="-2"/>
        <w:rPr>
          <w:rFonts w:ascii="Times New Roman" w:hAnsi="Times New Roman" w:cs="Times New Roman"/>
        </w:rPr>
      </w:pPr>
    </w:p>
    <w:sectPr w:rsidR="009420C8" w:rsidRPr="00082A6C" w:rsidSect="00EF455B">
      <w:pgSz w:w="16838" w:h="11906" w:orient="landscape"/>
      <w:pgMar w:top="1044" w:right="656" w:bottom="590" w:left="589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0C8"/>
    <w:rsid w:val="00052C8D"/>
    <w:rsid w:val="0005734F"/>
    <w:rsid w:val="000622C4"/>
    <w:rsid w:val="00082A6C"/>
    <w:rsid w:val="000C487B"/>
    <w:rsid w:val="001030D2"/>
    <w:rsid w:val="00192C51"/>
    <w:rsid w:val="00197424"/>
    <w:rsid w:val="001B0B74"/>
    <w:rsid w:val="001C2063"/>
    <w:rsid w:val="00203C5A"/>
    <w:rsid w:val="00222AED"/>
    <w:rsid w:val="00266F0C"/>
    <w:rsid w:val="002E6B28"/>
    <w:rsid w:val="003146A8"/>
    <w:rsid w:val="00340380"/>
    <w:rsid w:val="00371D89"/>
    <w:rsid w:val="00372B8A"/>
    <w:rsid w:val="00375883"/>
    <w:rsid w:val="00397E7D"/>
    <w:rsid w:val="003C4D12"/>
    <w:rsid w:val="003D316D"/>
    <w:rsid w:val="003E6F71"/>
    <w:rsid w:val="00414524"/>
    <w:rsid w:val="00414A27"/>
    <w:rsid w:val="00425FEF"/>
    <w:rsid w:val="00440BC4"/>
    <w:rsid w:val="00463F8B"/>
    <w:rsid w:val="0048345C"/>
    <w:rsid w:val="00495A52"/>
    <w:rsid w:val="004F11BA"/>
    <w:rsid w:val="005B273A"/>
    <w:rsid w:val="0061065B"/>
    <w:rsid w:val="0061349F"/>
    <w:rsid w:val="00655738"/>
    <w:rsid w:val="0066010B"/>
    <w:rsid w:val="00670CBE"/>
    <w:rsid w:val="006772A4"/>
    <w:rsid w:val="006A3E59"/>
    <w:rsid w:val="00721F3C"/>
    <w:rsid w:val="007505A5"/>
    <w:rsid w:val="00765B01"/>
    <w:rsid w:val="00770A6E"/>
    <w:rsid w:val="007855EB"/>
    <w:rsid w:val="00793E65"/>
    <w:rsid w:val="00794209"/>
    <w:rsid w:val="007B2AF3"/>
    <w:rsid w:val="007B5912"/>
    <w:rsid w:val="008477A1"/>
    <w:rsid w:val="00867A65"/>
    <w:rsid w:val="00886A51"/>
    <w:rsid w:val="008D33F9"/>
    <w:rsid w:val="008F53A5"/>
    <w:rsid w:val="008F6E13"/>
    <w:rsid w:val="008F6EE0"/>
    <w:rsid w:val="0093758F"/>
    <w:rsid w:val="009414E6"/>
    <w:rsid w:val="009420C8"/>
    <w:rsid w:val="009549DE"/>
    <w:rsid w:val="00965CC3"/>
    <w:rsid w:val="00974F28"/>
    <w:rsid w:val="009829DB"/>
    <w:rsid w:val="0099086C"/>
    <w:rsid w:val="009A1311"/>
    <w:rsid w:val="009B21D3"/>
    <w:rsid w:val="009D176B"/>
    <w:rsid w:val="00A13272"/>
    <w:rsid w:val="00A324BA"/>
    <w:rsid w:val="00A37C4D"/>
    <w:rsid w:val="00B33815"/>
    <w:rsid w:val="00B52CF6"/>
    <w:rsid w:val="00B62551"/>
    <w:rsid w:val="00B66D5F"/>
    <w:rsid w:val="00B84A09"/>
    <w:rsid w:val="00BE5A1F"/>
    <w:rsid w:val="00BF741B"/>
    <w:rsid w:val="00C04624"/>
    <w:rsid w:val="00C36CCB"/>
    <w:rsid w:val="00C40A21"/>
    <w:rsid w:val="00C413F7"/>
    <w:rsid w:val="00C74151"/>
    <w:rsid w:val="00CB0C51"/>
    <w:rsid w:val="00CF3883"/>
    <w:rsid w:val="00D0683A"/>
    <w:rsid w:val="00D3778A"/>
    <w:rsid w:val="00D6503A"/>
    <w:rsid w:val="00DC00F2"/>
    <w:rsid w:val="00DC64E4"/>
    <w:rsid w:val="00E3459A"/>
    <w:rsid w:val="00ED2E73"/>
    <w:rsid w:val="00EF455B"/>
    <w:rsid w:val="00F4504A"/>
    <w:rsid w:val="00F55B3D"/>
    <w:rsid w:val="00F82ACF"/>
    <w:rsid w:val="00F95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2C6F0"/>
  <w15:chartTrackingRefBased/>
  <w15:docId w15:val="{5B9FE03C-EDE1-664B-9983-66FA1E9C5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420C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20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420C8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420C8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420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420C8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420C8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420C8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420C8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9420C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9420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9420C8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9420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9420C8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9420C8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9420C8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9420C8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9420C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420C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9420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420C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9420C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420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9420C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420C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420C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420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9420C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420C8"/>
    <w:rPr>
      <w:b/>
      <w:bCs/>
      <w:smallCaps/>
      <w:color w:val="0F4761" w:themeColor="accent1" w:themeShade="BF"/>
      <w:spacing w:val="5"/>
    </w:rPr>
  </w:style>
  <w:style w:type="paragraph" w:styleId="Web">
    <w:name w:val="Normal (Web)"/>
    <w:basedOn w:val="a"/>
    <w:uiPriority w:val="99"/>
    <w:semiHidden/>
    <w:unhideWhenUsed/>
    <w:rsid w:val="009420C8"/>
    <w:pPr>
      <w:widowControl/>
      <w:spacing w:before="100" w:beforeAutospacing="1" w:after="100" w:afterAutospacing="1" w:line="240" w:lineRule="auto"/>
    </w:pPr>
    <w:rPr>
      <w:rFonts w:ascii="新細明體" w:eastAsia="新細明體" w:hAnsi="新細明體" w:cs="新細明體"/>
      <w:kern w:val="0"/>
      <w14:ligatures w14:val="none"/>
    </w:rPr>
  </w:style>
  <w:style w:type="character" w:customStyle="1" w:styleId="apple-converted-space">
    <w:name w:val="apple-converted-space"/>
    <w:basedOn w:val="a0"/>
    <w:rsid w:val="009420C8"/>
  </w:style>
  <w:style w:type="table" w:styleId="ae">
    <w:name w:val="Table Grid"/>
    <w:basedOn w:val="a1"/>
    <w:uiPriority w:val="39"/>
    <w:rsid w:val="00EF45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871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4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8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0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3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D6A5250-9BF6-3F46-83CF-0981FEE33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18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SavannaChow</dc:creator>
  <cp:keywords/>
  <dc:description/>
  <cp:lastModifiedBy>Savanna Chow</cp:lastModifiedBy>
  <cp:revision>13</cp:revision>
  <dcterms:created xsi:type="dcterms:W3CDTF">2024-08-05T03:18:00Z</dcterms:created>
  <dcterms:modified xsi:type="dcterms:W3CDTF">2024-08-22T05:29:00Z</dcterms:modified>
</cp:coreProperties>
</file>