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B1FC05" w14:textId="77777777" w:rsidR="008B0B8D" w:rsidRPr="00DC5531" w:rsidRDefault="008B0B8D" w:rsidP="008B0B8D">
      <w:pPr>
        <w:jc w:val="center"/>
        <w:rPr>
          <w:rFonts w:ascii="Times New Roman" w:hAnsi="Times New Roman" w:cs="Times New Roman"/>
          <w:b/>
        </w:rPr>
      </w:pPr>
      <w:r w:rsidRPr="00DC5531">
        <w:rPr>
          <w:rFonts w:ascii="Times New Roman" w:hAnsi="Times New Roman" w:cs="Times New Roman"/>
          <w:b/>
        </w:rPr>
        <w:t>Supplementary Table 1: Harm Reduction Housing Inventory</w:t>
      </w:r>
    </w:p>
    <w:p w14:paraId="491E34DE" w14:textId="77777777" w:rsidR="008B0B8D" w:rsidRPr="00DC5531" w:rsidRDefault="008B0B8D" w:rsidP="008B0B8D">
      <w:pPr>
        <w:ind w:left="60"/>
        <w:jc w:val="center"/>
        <w:rPr>
          <w:rFonts w:ascii="Times New Roman" w:hAnsi="Times New Roman" w:cs="Times New Roman"/>
          <w:i/>
        </w:rPr>
      </w:pPr>
      <w:r w:rsidRPr="00DC5531">
        <w:rPr>
          <w:rFonts w:ascii="Times New Roman" w:hAnsi="Times New Roman" w:cs="Times New Roman"/>
          <w:i/>
        </w:rPr>
        <w:t>Version 1.0: 32-items, Interviewer-administered, Resident version</w:t>
      </w:r>
    </w:p>
    <w:p w14:paraId="26DEF574" w14:textId="77777777" w:rsidR="008B0B8D" w:rsidRPr="002F3F14" w:rsidRDefault="008B0B8D" w:rsidP="008B0B8D">
      <w:pPr>
        <w:ind w:left="60"/>
        <w:rPr>
          <w:rFonts w:ascii="Times New Roman" w:hAnsi="Times New Roman" w:cs="Times New Roman"/>
          <w:u w:val="single"/>
        </w:rPr>
      </w:pPr>
      <w:r w:rsidRPr="002F3F14">
        <w:rPr>
          <w:rFonts w:ascii="Times New Roman" w:hAnsi="Times New Roman" w:cs="Times New Roman"/>
          <w:u w:val="single"/>
        </w:rPr>
        <w:t xml:space="preserve">Instructions: </w:t>
      </w:r>
    </w:p>
    <w:p w14:paraId="527B1D95" w14:textId="77777777" w:rsidR="008B0B8D" w:rsidRPr="002F3F14" w:rsidRDefault="008B0B8D" w:rsidP="008B0B8D">
      <w:pPr>
        <w:ind w:left="60"/>
        <w:rPr>
          <w:rFonts w:ascii="Times New Roman" w:hAnsi="Times New Roman" w:cs="Times New Roman"/>
        </w:rPr>
      </w:pPr>
      <w:r w:rsidRPr="002F3F14">
        <w:rPr>
          <w:rFonts w:ascii="Times New Roman" w:hAnsi="Times New Roman" w:cs="Times New Roman"/>
        </w:rPr>
        <w:t>Preface inventory administration with a summary of its content: “I'd like to learn more about the location you are staying. I'm going to ask you about some services, supplies and policies there. Please tell me if you are aware of its availability, how frequently you use it, and how helpful it is for you to stay safe, including from overdose and other drug-related harm.”</w:t>
      </w:r>
    </w:p>
    <w:p w14:paraId="582AD10B" w14:textId="77777777" w:rsidR="008B0B8D" w:rsidRPr="002F3F14" w:rsidRDefault="008B0B8D" w:rsidP="008B0B8D">
      <w:pPr>
        <w:ind w:left="60"/>
        <w:rPr>
          <w:rFonts w:ascii="Times New Roman" w:hAnsi="Times New Roman" w:cs="Times New Roman"/>
        </w:rPr>
      </w:pPr>
      <w:r w:rsidRPr="002F3F14">
        <w:rPr>
          <w:rFonts w:ascii="Times New Roman" w:hAnsi="Times New Roman" w:cs="Times New Roman"/>
        </w:rPr>
        <w:t xml:space="preserve">For each inventory item do the following steps: </w:t>
      </w:r>
    </w:p>
    <w:p w14:paraId="7DA26CC2" w14:textId="77777777" w:rsidR="008B0B8D" w:rsidRPr="002F3F14" w:rsidRDefault="008B0B8D" w:rsidP="008B0B8D">
      <w:pPr>
        <w:ind w:left="60"/>
        <w:rPr>
          <w:rFonts w:ascii="Times New Roman" w:hAnsi="Times New Roman" w:cs="Times New Roman"/>
        </w:rPr>
      </w:pPr>
      <w:r w:rsidRPr="002F3F14">
        <w:rPr>
          <w:rFonts w:ascii="Times New Roman" w:hAnsi="Times New Roman" w:cs="Times New Roman"/>
        </w:rPr>
        <w:t>Step 1: Ask resident if they are aware of the service, marking zero if unaware and one if aware.</w:t>
      </w:r>
    </w:p>
    <w:p w14:paraId="5B333F8B" w14:textId="77777777" w:rsidR="008B0B8D" w:rsidRPr="002F3F14" w:rsidRDefault="008B0B8D" w:rsidP="008B0B8D">
      <w:pPr>
        <w:ind w:left="60"/>
        <w:rPr>
          <w:rFonts w:ascii="Times New Roman" w:hAnsi="Times New Roman" w:cs="Times New Roman"/>
        </w:rPr>
      </w:pPr>
      <w:r w:rsidRPr="002F3F14">
        <w:rPr>
          <w:rFonts w:ascii="Times New Roman" w:hAnsi="Times New Roman" w:cs="Times New Roman"/>
        </w:rPr>
        <w:t xml:space="preserve">Step 2: Ask resident how frequently they use this service on a scale of 1 to 5, 1 being no use and 5 being used very frequently, recording the value they provide. </w:t>
      </w:r>
    </w:p>
    <w:p w14:paraId="58199515" w14:textId="77777777" w:rsidR="008B0B8D" w:rsidRPr="002F3F14" w:rsidRDefault="008B0B8D" w:rsidP="008B0B8D">
      <w:pPr>
        <w:ind w:left="60"/>
        <w:rPr>
          <w:rFonts w:ascii="Times New Roman" w:hAnsi="Times New Roman" w:cs="Times New Roman"/>
        </w:rPr>
      </w:pPr>
      <w:r w:rsidRPr="002F3F14">
        <w:rPr>
          <w:rFonts w:ascii="Times New Roman" w:hAnsi="Times New Roman" w:cs="Times New Roman"/>
        </w:rPr>
        <w:t xml:space="preserve">Step 3: Ask how helpful they feel the item is for keeping them safe including from drug related harm from a scale of 1-5 where 1 is not at all helpful and 5 is extremely helpful. </w:t>
      </w:r>
    </w:p>
    <w:p w14:paraId="68791B72" w14:textId="77777777" w:rsidR="008B0B8D" w:rsidRDefault="008B0B8D" w:rsidP="008B0B8D">
      <w:pPr>
        <w:ind w:left="60"/>
        <w:rPr>
          <w:rFonts w:ascii="Times New Roman" w:hAnsi="Times New Roman" w:cs="Times New Roman"/>
        </w:rPr>
      </w:pPr>
      <w:r w:rsidRPr="002F3F14">
        <w:rPr>
          <w:rFonts w:ascii="Times New Roman" w:hAnsi="Times New Roman" w:cs="Times New Roman"/>
        </w:rPr>
        <w:t>Step 4: For items where frequency is not applicable, the frequency section will be blocked off, only prompting you to ask the resident about their awareness and perceived helpfulness of the item.</w:t>
      </w:r>
    </w:p>
    <w:p w14:paraId="091ED5EF" w14:textId="77777777" w:rsidR="008B0B8D" w:rsidRPr="002F3F14" w:rsidRDefault="008B0B8D" w:rsidP="008B0B8D">
      <w:pPr>
        <w:ind w:left="60"/>
        <w:rPr>
          <w:rFonts w:ascii="Times New Roman" w:hAnsi="Times New Roman" w:cs="Times New Roman"/>
          <w:u w:val="single"/>
        </w:rPr>
      </w:pPr>
    </w:p>
    <w:tbl>
      <w:tblPr>
        <w:tblStyle w:val="TableGrid"/>
        <w:tblW w:w="0" w:type="auto"/>
        <w:tblInd w:w="0" w:type="dxa"/>
        <w:tblLook w:val="04A0" w:firstRow="1" w:lastRow="0" w:firstColumn="1" w:lastColumn="0" w:noHBand="0" w:noVBand="1"/>
      </w:tblPr>
      <w:tblGrid>
        <w:gridCol w:w="3144"/>
        <w:gridCol w:w="1441"/>
        <w:gridCol w:w="2428"/>
        <w:gridCol w:w="2337"/>
      </w:tblGrid>
      <w:tr w:rsidR="008B0B8D" w:rsidRPr="002F3F14" w14:paraId="0038D383" w14:textId="77777777" w:rsidTr="00D77026">
        <w:trPr>
          <w:trHeight w:val="768"/>
        </w:trPr>
        <w:tc>
          <w:tcPr>
            <w:tcW w:w="3144" w:type="dxa"/>
          </w:tcPr>
          <w:p w14:paraId="7F01EC6A" w14:textId="77777777" w:rsidR="008B0B8D" w:rsidRPr="00DC5531" w:rsidRDefault="008B0B8D" w:rsidP="00D77026">
            <w:pPr>
              <w:rPr>
                <w:rFonts w:ascii="Times New Roman" w:hAnsi="Times New Roman" w:cs="Times New Roman"/>
                <w:iCs/>
                <w:sz w:val="24"/>
                <w:szCs w:val="24"/>
              </w:rPr>
            </w:pPr>
            <w:r w:rsidRPr="00DC5531">
              <w:rPr>
                <w:rFonts w:ascii="Times New Roman" w:hAnsi="Times New Roman" w:cs="Times New Roman"/>
                <w:iCs/>
                <w:sz w:val="24"/>
                <w:szCs w:val="24"/>
              </w:rPr>
              <w:t>Are you aware of the availability of the following services, supplies, or policies at this location (the HRH site you are staying)?</w:t>
            </w:r>
          </w:p>
        </w:tc>
        <w:tc>
          <w:tcPr>
            <w:tcW w:w="1441" w:type="dxa"/>
          </w:tcPr>
          <w:p w14:paraId="07D7A05D" w14:textId="77777777" w:rsidR="008B0B8D" w:rsidRPr="00DC5531" w:rsidRDefault="008B0B8D" w:rsidP="00D77026">
            <w:pPr>
              <w:rPr>
                <w:rFonts w:ascii="Times New Roman" w:hAnsi="Times New Roman" w:cs="Times New Roman"/>
                <w:bCs/>
                <w:sz w:val="24"/>
                <w:szCs w:val="24"/>
              </w:rPr>
            </w:pPr>
            <w:r w:rsidRPr="00DC5531">
              <w:rPr>
                <w:rFonts w:ascii="Times New Roman" w:hAnsi="Times New Roman" w:cs="Times New Roman"/>
                <w:bCs/>
                <w:sz w:val="24"/>
                <w:szCs w:val="24"/>
              </w:rPr>
              <w:t>Aware of availability</w:t>
            </w:r>
          </w:p>
        </w:tc>
        <w:tc>
          <w:tcPr>
            <w:tcW w:w="2428" w:type="dxa"/>
            <w:noWrap/>
          </w:tcPr>
          <w:p w14:paraId="762FBB04" w14:textId="77777777" w:rsidR="008B0B8D" w:rsidRPr="00DC5531" w:rsidRDefault="008B0B8D" w:rsidP="00D77026">
            <w:pPr>
              <w:rPr>
                <w:rFonts w:ascii="Times New Roman" w:hAnsi="Times New Roman" w:cs="Times New Roman"/>
                <w:bCs/>
                <w:sz w:val="24"/>
                <w:szCs w:val="24"/>
              </w:rPr>
            </w:pPr>
            <w:r w:rsidRPr="00DC5531">
              <w:rPr>
                <w:rFonts w:ascii="Times New Roman" w:hAnsi="Times New Roman" w:cs="Times New Roman"/>
                <w:bCs/>
                <w:sz w:val="24"/>
                <w:szCs w:val="24"/>
              </w:rPr>
              <w:t>If aware, ask: How frequently do you use this?</w:t>
            </w:r>
          </w:p>
        </w:tc>
        <w:tc>
          <w:tcPr>
            <w:tcW w:w="2337" w:type="dxa"/>
          </w:tcPr>
          <w:p w14:paraId="2026813D" w14:textId="77777777" w:rsidR="008B0B8D" w:rsidRPr="00DC5531" w:rsidRDefault="008B0B8D" w:rsidP="00D77026">
            <w:pPr>
              <w:rPr>
                <w:rFonts w:ascii="Times New Roman" w:hAnsi="Times New Roman" w:cs="Times New Roman"/>
                <w:bCs/>
                <w:sz w:val="24"/>
                <w:szCs w:val="24"/>
              </w:rPr>
            </w:pPr>
            <w:r w:rsidRPr="00DC5531">
              <w:rPr>
                <w:rFonts w:ascii="Times New Roman" w:hAnsi="Times New Roman" w:cs="Times New Roman"/>
                <w:bCs/>
                <w:sz w:val="24"/>
                <w:szCs w:val="24"/>
              </w:rPr>
              <w:t xml:space="preserve">If frequency is &gt;0, ask: </w:t>
            </w:r>
            <w:r w:rsidRPr="00DC5531">
              <w:rPr>
                <w:rFonts w:ascii="Times New Roman" w:hAnsi="Times New Roman" w:cs="Times New Roman"/>
                <w:bCs/>
                <w:sz w:val="24"/>
                <w:szCs w:val="24"/>
              </w:rPr>
              <w:br/>
              <w:t xml:space="preserve">How helpful is this for staying safe, including from overdose </w:t>
            </w:r>
            <w:r w:rsidRPr="00DC5531">
              <w:rPr>
                <w:rFonts w:ascii="Times New Roman" w:hAnsi="Times New Roman" w:cs="Times New Roman"/>
                <w:bCs/>
                <w:sz w:val="24"/>
                <w:szCs w:val="24"/>
              </w:rPr>
              <w:br/>
              <w:t xml:space="preserve">and other drug-related harm? </w:t>
            </w:r>
          </w:p>
        </w:tc>
      </w:tr>
      <w:tr w:rsidR="008B0B8D" w:rsidRPr="002F3F14" w14:paraId="0F7462AE" w14:textId="77777777" w:rsidTr="00D77026">
        <w:trPr>
          <w:trHeight w:val="264"/>
        </w:trPr>
        <w:tc>
          <w:tcPr>
            <w:tcW w:w="3144" w:type="dxa"/>
            <w:hideMark/>
          </w:tcPr>
          <w:p w14:paraId="1F16ED9B"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w:t>
            </w:r>
          </w:p>
        </w:tc>
        <w:tc>
          <w:tcPr>
            <w:tcW w:w="1441" w:type="dxa"/>
            <w:hideMark/>
          </w:tcPr>
          <w:p w14:paraId="4DA622CF" w14:textId="77777777" w:rsidR="008B0B8D" w:rsidRPr="00DC5531" w:rsidRDefault="008B0B8D" w:rsidP="00D77026">
            <w:pPr>
              <w:jc w:val="center"/>
              <w:rPr>
                <w:rFonts w:ascii="Times New Roman" w:hAnsi="Times New Roman" w:cs="Times New Roman"/>
                <w:bCs/>
                <w:sz w:val="24"/>
                <w:szCs w:val="24"/>
              </w:rPr>
            </w:pPr>
            <w:r w:rsidRPr="00DC5531">
              <w:rPr>
                <w:rFonts w:ascii="Times New Roman" w:hAnsi="Times New Roman" w:cs="Times New Roman"/>
                <w:bCs/>
                <w:sz w:val="24"/>
                <w:szCs w:val="24"/>
              </w:rPr>
              <w:t>(1=aware, 0=not aware)</w:t>
            </w:r>
          </w:p>
        </w:tc>
        <w:tc>
          <w:tcPr>
            <w:tcW w:w="2428" w:type="dxa"/>
            <w:noWrap/>
            <w:hideMark/>
          </w:tcPr>
          <w:p w14:paraId="79923CB5" w14:textId="77777777" w:rsidR="008B0B8D" w:rsidRPr="00DC5531" w:rsidRDefault="008B0B8D" w:rsidP="00D77026">
            <w:pPr>
              <w:jc w:val="center"/>
              <w:rPr>
                <w:rFonts w:ascii="Times New Roman" w:hAnsi="Times New Roman" w:cs="Times New Roman"/>
                <w:bCs/>
                <w:iCs/>
                <w:sz w:val="24"/>
                <w:szCs w:val="24"/>
              </w:rPr>
            </w:pPr>
            <w:r w:rsidRPr="00DC5531">
              <w:rPr>
                <w:rFonts w:ascii="Times New Roman" w:hAnsi="Times New Roman" w:cs="Times New Roman"/>
                <w:bCs/>
                <w:iCs/>
                <w:sz w:val="24"/>
                <w:szCs w:val="24"/>
              </w:rPr>
              <w:t>(Response scale 1 to 5: Where 1= no use and 5=use very frequently)</w:t>
            </w:r>
          </w:p>
        </w:tc>
        <w:tc>
          <w:tcPr>
            <w:tcW w:w="2337" w:type="dxa"/>
            <w:noWrap/>
            <w:hideMark/>
          </w:tcPr>
          <w:p w14:paraId="7A2FDFF7" w14:textId="77777777" w:rsidR="008B0B8D" w:rsidRPr="00DC5531" w:rsidRDefault="008B0B8D" w:rsidP="00D77026">
            <w:pPr>
              <w:jc w:val="center"/>
              <w:rPr>
                <w:rFonts w:ascii="Times New Roman" w:hAnsi="Times New Roman" w:cs="Times New Roman"/>
                <w:bCs/>
                <w:sz w:val="24"/>
                <w:szCs w:val="24"/>
              </w:rPr>
            </w:pPr>
            <w:r w:rsidRPr="00DC5531">
              <w:rPr>
                <w:rFonts w:ascii="Times New Roman" w:hAnsi="Times New Roman" w:cs="Times New Roman"/>
                <w:bCs/>
                <w:sz w:val="24"/>
                <w:szCs w:val="24"/>
              </w:rPr>
              <w:t>(Response scale 1 to 5:</w:t>
            </w:r>
          </w:p>
          <w:p w14:paraId="19AFFC72" w14:textId="77777777" w:rsidR="008B0B8D" w:rsidRPr="00DC5531" w:rsidRDefault="008B0B8D" w:rsidP="00D77026">
            <w:pPr>
              <w:jc w:val="center"/>
              <w:rPr>
                <w:rFonts w:ascii="Times New Roman" w:hAnsi="Times New Roman" w:cs="Times New Roman"/>
                <w:bCs/>
                <w:iCs/>
                <w:sz w:val="24"/>
                <w:szCs w:val="24"/>
              </w:rPr>
            </w:pPr>
            <w:r w:rsidRPr="00DC5531">
              <w:rPr>
                <w:rFonts w:ascii="Times New Roman" w:hAnsi="Times New Roman" w:cs="Times New Roman"/>
                <w:bCs/>
                <w:sz w:val="24"/>
                <w:szCs w:val="24"/>
              </w:rPr>
              <w:t>Where 1=not at all helpful and 5=extremely helpful)</w:t>
            </w:r>
          </w:p>
        </w:tc>
      </w:tr>
      <w:tr w:rsidR="008B0B8D" w:rsidRPr="002F3F14" w14:paraId="29247CC3" w14:textId="77777777" w:rsidTr="00D77026">
        <w:trPr>
          <w:trHeight w:val="264"/>
        </w:trPr>
        <w:tc>
          <w:tcPr>
            <w:tcW w:w="3144" w:type="dxa"/>
            <w:hideMark/>
          </w:tcPr>
          <w:p w14:paraId="7EFA68B3"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xml:space="preserve">Access to medication for substance use disorder on site (buprenorphine, methadone, naltrexone, </w:t>
            </w:r>
            <w:proofErr w:type="spellStart"/>
            <w:r w:rsidRPr="00DC5531">
              <w:rPr>
                <w:rFonts w:ascii="Times New Roman" w:hAnsi="Times New Roman" w:cs="Times New Roman"/>
                <w:sz w:val="24"/>
                <w:szCs w:val="24"/>
              </w:rPr>
              <w:t>antabuse</w:t>
            </w:r>
            <w:proofErr w:type="spellEnd"/>
            <w:r w:rsidRPr="00DC5531">
              <w:rPr>
                <w:rFonts w:ascii="Times New Roman" w:hAnsi="Times New Roman" w:cs="Times New Roman"/>
                <w:sz w:val="24"/>
                <w:szCs w:val="24"/>
              </w:rPr>
              <w:t>)</w:t>
            </w:r>
          </w:p>
        </w:tc>
        <w:tc>
          <w:tcPr>
            <w:tcW w:w="1441" w:type="dxa"/>
          </w:tcPr>
          <w:p w14:paraId="678FA3C5"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0C8AA97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3E93049B" w14:textId="77777777" w:rsidR="008B0B8D" w:rsidRPr="002F3F14" w:rsidRDefault="008B0B8D" w:rsidP="00D77026">
            <w:pPr>
              <w:jc w:val="center"/>
              <w:rPr>
                <w:rFonts w:ascii="Times New Roman" w:hAnsi="Times New Roman" w:cs="Times New Roman"/>
                <w:sz w:val="24"/>
                <w:szCs w:val="24"/>
              </w:rPr>
            </w:pPr>
          </w:p>
        </w:tc>
      </w:tr>
      <w:tr w:rsidR="008B0B8D" w:rsidRPr="002F3F14" w14:paraId="698F782A" w14:textId="77777777" w:rsidTr="00D77026">
        <w:trPr>
          <w:trHeight w:val="264"/>
        </w:trPr>
        <w:tc>
          <w:tcPr>
            <w:tcW w:w="3144" w:type="dxa"/>
            <w:hideMark/>
          </w:tcPr>
          <w:p w14:paraId="77D2FF22"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Access to HIV testing on site</w:t>
            </w:r>
          </w:p>
        </w:tc>
        <w:tc>
          <w:tcPr>
            <w:tcW w:w="1441" w:type="dxa"/>
          </w:tcPr>
          <w:p w14:paraId="7492A153"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3843F599"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231BF95" w14:textId="77777777" w:rsidR="008B0B8D" w:rsidRPr="002F3F14" w:rsidRDefault="008B0B8D" w:rsidP="00D77026">
            <w:pPr>
              <w:jc w:val="center"/>
              <w:rPr>
                <w:rFonts w:ascii="Times New Roman" w:hAnsi="Times New Roman" w:cs="Times New Roman"/>
                <w:sz w:val="24"/>
                <w:szCs w:val="24"/>
              </w:rPr>
            </w:pPr>
          </w:p>
        </w:tc>
      </w:tr>
      <w:tr w:rsidR="008B0B8D" w:rsidRPr="002F3F14" w14:paraId="6A12C890" w14:textId="77777777" w:rsidTr="00D77026">
        <w:trPr>
          <w:trHeight w:val="264"/>
        </w:trPr>
        <w:tc>
          <w:tcPr>
            <w:tcW w:w="3144" w:type="dxa"/>
            <w:hideMark/>
          </w:tcPr>
          <w:p w14:paraId="4001D693"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Access to HIV medication for prevention and treatment (</w:t>
            </w:r>
            <w:proofErr w:type="spellStart"/>
            <w:r w:rsidRPr="00DC5531">
              <w:rPr>
                <w:rFonts w:ascii="Times New Roman" w:hAnsi="Times New Roman" w:cs="Times New Roman"/>
                <w:sz w:val="24"/>
                <w:szCs w:val="24"/>
              </w:rPr>
              <w:t>e.g</w:t>
            </w:r>
            <w:proofErr w:type="spellEnd"/>
            <w:r w:rsidRPr="00DC5531">
              <w:rPr>
                <w:rFonts w:ascii="Times New Roman" w:hAnsi="Times New Roman" w:cs="Times New Roman"/>
                <w:sz w:val="24"/>
                <w:szCs w:val="24"/>
              </w:rPr>
              <w:t xml:space="preserve"> </w:t>
            </w:r>
            <w:proofErr w:type="spellStart"/>
            <w:r w:rsidRPr="00DC5531">
              <w:rPr>
                <w:rFonts w:ascii="Times New Roman" w:hAnsi="Times New Roman" w:cs="Times New Roman"/>
                <w:sz w:val="24"/>
                <w:szCs w:val="24"/>
              </w:rPr>
              <w:t>PrEP</w:t>
            </w:r>
            <w:proofErr w:type="spellEnd"/>
            <w:r w:rsidRPr="00DC5531">
              <w:rPr>
                <w:rFonts w:ascii="Times New Roman" w:hAnsi="Times New Roman" w:cs="Times New Roman"/>
                <w:sz w:val="24"/>
                <w:szCs w:val="24"/>
              </w:rPr>
              <w:t>, antiretrovirals)</w:t>
            </w:r>
          </w:p>
        </w:tc>
        <w:tc>
          <w:tcPr>
            <w:tcW w:w="1441" w:type="dxa"/>
          </w:tcPr>
          <w:p w14:paraId="21918DC9"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67F91D53"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5AE6FA07" w14:textId="77777777" w:rsidR="008B0B8D" w:rsidRPr="002F3F14" w:rsidRDefault="008B0B8D" w:rsidP="00D77026">
            <w:pPr>
              <w:jc w:val="center"/>
              <w:rPr>
                <w:rFonts w:ascii="Times New Roman" w:hAnsi="Times New Roman" w:cs="Times New Roman"/>
                <w:sz w:val="24"/>
                <w:szCs w:val="24"/>
              </w:rPr>
            </w:pPr>
          </w:p>
        </w:tc>
      </w:tr>
      <w:tr w:rsidR="008B0B8D" w:rsidRPr="002F3F14" w14:paraId="09465D4A" w14:textId="77777777" w:rsidTr="00D77026">
        <w:trPr>
          <w:trHeight w:val="264"/>
        </w:trPr>
        <w:tc>
          <w:tcPr>
            <w:tcW w:w="3144" w:type="dxa"/>
            <w:hideMark/>
          </w:tcPr>
          <w:p w14:paraId="6DA53D56"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xml:space="preserve">Medications are delivered to </w:t>
            </w:r>
            <w:r>
              <w:rPr>
                <w:rFonts w:ascii="Times New Roman" w:hAnsi="Times New Roman" w:cs="Times New Roman"/>
                <w:sz w:val="24"/>
                <w:szCs w:val="24"/>
              </w:rPr>
              <w:t>residents</w:t>
            </w:r>
            <w:r w:rsidRPr="00DC5531">
              <w:rPr>
                <w:rFonts w:ascii="Times New Roman" w:hAnsi="Times New Roman" w:cs="Times New Roman"/>
                <w:sz w:val="24"/>
                <w:szCs w:val="24"/>
              </w:rPr>
              <w:t xml:space="preserve"> directly on site</w:t>
            </w:r>
          </w:p>
        </w:tc>
        <w:tc>
          <w:tcPr>
            <w:tcW w:w="1441" w:type="dxa"/>
            <w:noWrap/>
          </w:tcPr>
          <w:p w14:paraId="772F0433" w14:textId="77777777" w:rsidR="008B0B8D" w:rsidRPr="002F3F14" w:rsidRDefault="008B0B8D" w:rsidP="00D77026">
            <w:pPr>
              <w:jc w:val="center"/>
              <w:rPr>
                <w:rFonts w:ascii="Times New Roman" w:hAnsi="Times New Roman" w:cs="Times New Roman"/>
                <w:sz w:val="24"/>
                <w:szCs w:val="24"/>
              </w:rPr>
            </w:pPr>
          </w:p>
        </w:tc>
        <w:tc>
          <w:tcPr>
            <w:tcW w:w="2428" w:type="dxa"/>
            <w:noWrap/>
          </w:tcPr>
          <w:p w14:paraId="61C11163"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6C4DC5B" w14:textId="77777777" w:rsidR="008B0B8D" w:rsidRPr="002F3F14" w:rsidRDefault="008B0B8D" w:rsidP="00D77026">
            <w:pPr>
              <w:jc w:val="center"/>
              <w:rPr>
                <w:rFonts w:ascii="Times New Roman" w:hAnsi="Times New Roman" w:cs="Times New Roman"/>
                <w:sz w:val="24"/>
                <w:szCs w:val="24"/>
              </w:rPr>
            </w:pPr>
          </w:p>
        </w:tc>
      </w:tr>
      <w:tr w:rsidR="008B0B8D" w:rsidRPr="002F3F14" w14:paraId="618A4B37" w14:textId="77777777" w:rsidTr="00D77026">
        <w:trPr>
          <w:trHeight w:val="264"/>
        </w:trPr>
        <w:tc>
          <w:tcPr>
            <w:tcW w:w="3144" w:type="dxa"/>
            <w:hideMark/>
          </w:tcPr>
          <w:p w14:paraId="6B758545"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 nurse or medical staff on site 24/7</w:t>
            </w:r>
          </w:p>
        </w:tc>
        <w:tc>
          <w:tcPr>
            <w:tcW w:w="1441" w:type="dxa"/>
          </w:tcPr>
          <w:p w14:paraId="16869A69"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44DE68D0"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367D605" w14:textId="77777777" w:rsidR="008B0B8D" w:rsidRPr="002F3F14" w:rsidRDefault="008B0B8D" w:rsidP="00D77026">
            <w:pPr>
              <w:jc w:val="center"/>
              <w:rPr>
                <w:rFonts w:ascii="Times New Roman" w:hAnsi="Times New Roman" w:cs="Times New Roman"/>
                <w:sz w:val="24"/>
                <w:szCs w:val="24"/>
              </w:rPr>
            </w:pPr>
          </w:p>
        </w:tc>
      </w:tr>
      <w:tr w:rsidR="008B0B8D" w:rsidRPr="002F3F14" w14:paraId="0CAF1912" w14:textId="77777777" w:rsidTr="00D77026">
        <w:trPr>
          <w:trHeight w:val="264"/>
        </w:trPr>
        <w:tc>
          <w:tcPr>
            <w:tcW w:w="3144" w:type="dxa"/>
            <w:hideMark/>
          </w:tcPr>
          <w:p w14:paraId="11746F2D"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Access to wound care supplies or staff on site to help with wounds</w:t>
            </w:r>
          </w:p>
        </w:tc>
        <w:tc>
          <w:tcPr>
            <w:tcW w:w="1441" w:type="dxa"/>
          </w:tcPr>
          <w:p w14:paraId="3AD9BDEE"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4E583039"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83ECF9A" w14:textId="77777777" w:rsidR="008B0B8D" w:rsidRPr="002F3F14" w:rsidRDefault="008B0B8D" w:rsidP="00D77026">
            <w:pPr>
              <w:jc w:val="center"/>
              <w:rPr>
                <w:rFonts w:ascii="Times New Roman" w:hAnsi="Times New Roman" w:cs="Times New Roman"/>
                <w:sz w:val="24"/>
                <w:szCs w:val="24"/>
              </w:rPr>
            </w:pPr>
          </w:p>
        </w:tc>
      </w:tr>
      <w:tr w:rsidR="008B0B8D" w:rsidRPr="002F3F14" w14:paraId="6809FFB9" w14:textId="77777777" w:rsidTr="00D77026">
        <w:trPr>
          <w:trHeight w:val="264"/>
        </w:trPr>
        <w:tc>
          <w:tcPr>
            <w:tcW w:w="3144" w:type="dxa"/>
            <w:hideMark/>
          </w:tcPr>
          <w:p w14:paraId="34617E03"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lastRenderedPageBreak/>
              <w:t>Access to mental health care on site (</w:t>
            </w:r>
            <w:proofErr w:type="spellStart"/>
            <w:r w:rsidRPr="00DC5531">
              <w:rPr>
                <w:rFonts w:ascii="Times New Roman" w:hAnsi="Times New Roman" w:cs="Times New Roman"/>
                <w:sz w:val="24"/>
                <w:szCs w:val="24"/>
              </w:rPr>
              <w:t>e.g</w:t>
            </w:r>
            <w:proofErr w:type="spellEnd"/>
            <w:r w:rsidRPr="00DC5531">
              <w:rPr>
                <w:rFonts w:ascii="Times New Roman" w:hAnsi="Times New Roman" w:cs="Times New Roman"/>
                <w:sz w:val="24"/>
                <w:szCs w:val="24"/>
              </w:rPr>
              <w:t xml:space="preserve"> counselor, therapist)</w:t>
            </w:r>
          </w:p>
        </w:tc>
        <w:tc>
          <w:tcPr>
            <w:tcW w:w="1441" w:type="dxa"/>
          </w:tcPr>
          <w:p w14:paraId="1B2C14F4"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052CA2A5"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1C684ACB" w14:textId="77777777" w:rsidR="008B0B8D" w:rsidRPr="002F3F14" w:rsidRDefault="008B0B8D" w:rsidP="00D77026">
            <w:pPr>
              <w:jc w:val="center"/>
              <w:rPr>
                <w:rFonts w:ascii="Times New Roman" w:hAnsi="Times New Roman" w:cs="Times New Roman"/>
                <w:sz w:val="24"/>
                <w:szCs w:val="24"/>
              </w:rPr>
            </w:pPr>
          </w:p>
        </w:tc>
      </w:tr>
      <w:tr w:rsidR="008B0B8D" w:rsidRPr="002F3F14" w14:paraId="2D45B8A6" w14:textId="77777777" w:rsidTr="00D77026">
        <w:trPr>
          <w:trHeight w:val="264"/>
        </w:trPr>
        <w:tc>
          <w:tcPr>
            <w:tcW w:w="3144" w:type="dxa"/>
            <w:hideMark/>
          </w:tcPr>
          <w:p w14:paraId="62A43BF7"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Availability of harm reduction supplies 24/7 (</w:t>
            </w:r>
            <w:proofErr w:type="spellStart"/>
            <w:r w:rsidRPr="00DC5531">
              <w:rPr>
                <w:rFonts w:ascii="Times New Roman" w:hAnsi="Times New Roman" w:cs="Times New Roman"/>
                <w:sz w:val="24"/>
                <w:szCs w:val="24"/>
              </w:rPr>
              <w:t>e.g</w:t>
            </w:r>
            <w:proofErr w:type="spellEnd"/>
            <w:r w:rsidRPr="00DC5531">
              <w:rPr>
                <w:rFonts w:ascii="Times New Roman" w:hAnsi="Times New Roman" w:cs="Times New Roman"/>
                <w:sz w:val="24"/>
                <w:szCs w:val="24"/>
              </w:rPr>
              <w:t xml:space="preserve"> kits)</w:t>
            </w:r>
          </w:p>
        </w:tc>
        <w:tc>
          <w:tcPr>
            <w:tcW w:w="1441" w:type="dxa"/>
            <w:noWrap/>
          </w:tcPr>
          <w:p w14:paraId="519D51D0" w14:textId="77777777" w:rsidR="008B0B8D" w:rsidRPr="002F3F14" w:rsidRDefault="008B0B8D" w:rsidP="00D77026">
            <w:pPr>
              <w:jc w:val="center"/>
              <w:rPr>
                <w:rFonts w:ascii="Times New Roman" w:hAnsi="Times New Roman" w:cs="Times New Roman"/>
                <w:sz w:val="24"/>
                <w:szCs w:val="24"/>
              </w:rPr>
            </w:pPr>
          </w:p>
        </w:tc>
        <w:tc>
          <w:tcPr>
            <w:tcW w:w="2428" w:type="dxa"/>
            <w:noWrap/>
          </w:tcPr>
          <w:p w14:paraId="1B5885A9"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E0C69DB" w14:textId="77777777" w:rsidR="008B0B8D" w:rsidRPr="002F3F14" w:rsidRDefault="008B0B8D" w:rsidP="00D77026">
            <w:pPr>
              <w:jc w:val="center"/>
              <w:rPr>
                <w:rFonts w:ascii="Times New Roman" w:hAnsi="Times New Roman" w:cs="Times New Roman"/>
                <w:sz w:val="24"/>
                <w:szCs w:val="24"/>
              </w:rPr>
            </w:pPr>
          </w:p>
        </w:tc>
      </w:tr>
      <w:tr w:rsidR="008B0B8D" w:rsidRPr="002F3F14" w14:paraId="70BBF217" w14:textId="77777777" w:rsidTr="00D77026">
        <w:trPr>
          <w:trHeight w:val="264"/>
        </w:trPr>
        <w:tc>
          <w:tcPr>
            <w:tcW w:w="3144" w:type="dxa"/>
            <w:hideMark/>
          </w:tcPr>
          <w:p w14:paraId="66C973B9"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Access to sterile syringes</w:t>
            </w:r>
          </w:p>
        </w:tc>
        <w:tc>
          <w:tcPr>
            <w:tcW w:w="1441" w:type="dxa"/>
          </w:tcPr>
          <w:p w14:paraId="59695B9E"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39ECAD5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7C1CC00" w14:textId="77777777" w:rsidR="008B0B8D" w:rsidRPr="002F3F14" w:rsidRDefault="008B0B8D" w:rsidP="00D77026">
            <w:pPr>
              <w:jc w:val="center"/>
              <w:rPr>
                <w:rFonts w:ascii="Times New Roman" w:hAnsi="Times New Roman" w:cs="Times New Roman"/>
                <w:sz w:val="24"/>
                <w:szCs w:val="24"/>
              </w:rPr>
            </w:pPr>
          </w:p>
        </w:tc>
      </w:tr>
      <w:tr w:rsidR="008B0B8D" w:rsidRPr="002F3F14" w14:paraId="3D57C9C4" w14:textId="77777777" w:rsidTr="00D77026">
        <w:trPr>
          <w:trHeight w:val="264"/>
        </w:trPr>
        <w:tc>
          <w:tcPr>
            <w:tcW w:w="3144" w:type="dxa"/>
            <w:hideMark/>
          </w:tcPr>
          <w:p w14:paraId="7543513E"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Access to pipes and other materials for safer smoking</w:t>
            </w:r>
          </w:p>
        </w:tc>
        <w:tc>
          <w:tcPr>
            <w:tcW w:w="1441" w:type="dxa"/>
          </w:tcPr>
          <w:p w14:paraId="32909F27"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713656BC"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CAA53A5" w14:textId="77777777" w:rsidR="008B0B8D" w:rsidRPr="002F3F14" w:rsidRDefault="008B0B8D" w:rsidP="00D77026">
            <w:pPr>
              <w:jc w:val="center"/>
              <w:rPr>
                <w:rFonts w:ascii="Times New Roman" w:hAnsi="Times New Roman" w:cs="Times New Roman"/>
                <w:sz w:val="24"/>
                <w:szCs w:val="24"/>
              </w:rPr>
            </w:pPr>
          </w:p>
        </w:tc>
      </w:tr>
      <w:tr w:rsidR="008B0B8D" w:rsidRPr="002F3F14" w14:paraId="4ED96F57" w14:textId="77777777" w:rsidTr="00D77026">
        <w:trPr>
          <w:trHeight w:val="264"/>
        </w:trPr>
        <w:tc>
          <w:tcPr>
            <w:tcW w:w="3144" w:type="dxa"/>
            <w:hideMark/>
          </w:tcPr>
          <w:p w14:paraId="6BE44276"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xml:space="preserve">Availability of Narcan kits </w:t>
            </w:r>
          </w:p>
        </w:tc>
        <w:tc>
          <w:tcPr>
            <w:tcW w:w="1441" w:type="dxa"/>
          </w:tcPr>
          <w:p w14:paraId="2ED6960A"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7946CA22"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BC565A7" w14:textId="77777777" w:rsidR="008B0B8D" w:rsidRPr="002F3F14" w:rsidRDefault="008B0B8D" w:rsidP="00D77026">
            <w:pPr>
              <w:jc w:val="center"/>
              <w:rPr>
                <w:rFonts w:ascii="Times New Roman" w:hAnsi="Times New Roman" w:cs="Times New Roman"/>
                <w:sz w:val="24"/>
                <w:szCs w:val="24"/>
              </w:rPr>
            </w:pPr>
          </w:p>
        </w:tc>
      </w:tr>
      <w:tr w:rsidR="008B0B8D" w:rsidRPr="002F3F14" w14:paraId="15D7F506" w14:textId="77777777" w:rsidTr="00D77026">
        <w:trPr>
          <w:trHeight w:val="264"/>
        </w:trPr>
        <w:tc>
          <w:tcPr>
            <w:tcW w:w="3144" w:type="dxa"/>
            <w:hideMark/>
          </w:tcPr>
          <w:p w14:paraId="069134E0"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Area/space dedicated to substance use consumption on or near the site</w:t>
            </w:r>
          </w:p>
        </w:tc>
        <w:tc>
          <w:tcPr>
            <w:tcW w:w="1441" w:type="dxa"/>
            <w:noWrap/>
          </w:tcPr>
          <w:p w14:paraId="0BA627CE" w14:textId="77777777" w:rsidR="008B0B8D" w:rsidRPr="002F3F14" w:rsidRDefault="008B0B8D" w:rsidP="00D77026">
            <w:pPr>
              <w:jc w:val="center"/>
              <w:rPr>
                <w:rFonts w:ascii="Times New Roman" w:hAnsi="Times New Roman" w:cs="Times New Roman"/>
                <w:sz w:val="24"/>
                <w:szCs w:val="24"/>
              </w:rPr>
            </w:pPr>
          </w:p>
        </w:tc>
        <w:tc>
          <w:tcPr>
            <w:tcW w:w="2428" w:type="dxa"/>
            <w:noWrap/>
          </w:tcPr>
          <w:p w14:paraId="0051C6AF"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5C3FC791" w14:textId="77777777" w:rsidR="008B0B8D" w:rsidRPr="002F3F14" w:rsidRDefault="008B0B8D" w:rsidP="00D77026">
            <w:pPr>
              <w:jc w:val="center"/>
              <w:rPr>
                <w:rFonts w:ascii="Times New Roman" w:hAnsi="Times New Roman" w:cs="Times New Roman"/>
                <w:sz w:val="24"/>
                <w:szCs w:val="24"/>
              </w:rPr>
            </w:pPr>
          </w:p>
        </w:tc>
      </w:tr>
      <w:tr w:rsidR="008B0B8D" w:rsidRPr="002F3F14" w14:paraId="31595B34" w14:textId="77777777" w:rsidTr="00D77026">
        <w:trPr>
          <w:trHeight w:val="264"/>
        </w:trPr>
        <w:tc>
          <w:tcPr>
            <w:tcW w:w="3144" w:type="dxa"/>
            <w:hideMark/>
          </w:tcPr>
          <w:p w14:paraId="18DFA5E6"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Smoking area or outdoor space for smoking on site</w:t>
            </w:r>
          </w:p>
        </w:tc>
        <w:tc>
          <w:tcPr>
            <w:tcW w:w="1441" w:type="dxa"/>
          </w:tcPr>
          <w:p w14:paraId="56EC1D4E"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3B2D0E6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A8D7F4C" w14:textId="77777777" w:rsidR="008B0B8D" w:rsidRPr="002F3F14" w:rsidRDefault="008B0B8D" w:rsidP="00D77026">
            <w:pPr>
              <w:jc w:val="center"/>
              <w:rPr>
                <w:rFonts w:ascii="Times New Roman" w:hAnsi="Times New Roman" w:cs="Times New Roman"/>
                <w:sz w:val="24"/>
                <w:szCs w:val="24"/>
              </w:rPr>
            </w:pPr>
          </w:p>
        </w:tc>
      </w:tr>
      <w:tr w:rsidR="008B0B8D" w:rsidRPr="002F3F14" w14:paraId="25226805" w14:textId="77777777" w:rsidTr="00D77026">
        <w:trPr>
          <w:trHeight w:val="264"/>
        </w:trPr>
        <w:tc>
          <w:tcPr>
            <w:tcW w:w="3144" w:type="dxa"/>
            <w:noWrap/>
            <w:hideMark/>
          </w:tcPr>
          <w:p w14:paraId="4C0CB680"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A common area or community room on site</w:t>
            </w:r>
          </w:p>
        </w:tc>
        <w:tc>
          <w:tcPr>
            <w:tcW w:w="1441" w:type="dxa"/>
          </w:tcPr>
          <w:p w14:paraId="1EC239D3"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1C3107A8"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1FFF6DC2" w14:textId="77777777" w:rsidR="008B0B8D" w:rsidRPr="002F3F14" w:rsidRDefault="008B0B8D" w:rsidP="00D77026">
            <w:pPr>
              <w:jc w:val="center"/>
              <w:rPr>
                <w:rFonts w:ascii="Times New Roman" w:hAnsi="Times New Roman" w:cs="Times New Roman"/>
                <w:sz w:val="24"/>
                <w:szCs w:val="24"/>
              </w:rPr>
            </w:pPr>
          </w:p>
        </w:tc>
      </w:tr>
      <w:tr w:rsidR="008B0B8D" w:rsidRPr="002F3F14" w14:paraId="3216AC93" w14:textId="77777777" w:rsidTr="00D77026">
        <w:trPr>
          <w:trHeight w:val="264"/>
        </w:trPr>
        <w:tc>
          <w:tcPr>
            <w:tcW w:w="3144" w:type="dxa"/>
            <w:hideMark/>
          </w:tcPr>
          <w:p w14:paraId="33FD58AA"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xml:space="preserve">Lockers on site for </w:t>
            </w:r>
            <w:r>
              <w:rPr>
                <w:rFonts w:ascii="Times New Roman" w:hAnsi="Times New Roman" w:cs="Times New Roman"/>
                <w:sz w:val="24"/>
                <w:szCs w:val="24"/>
              </w:rPr>
              <w:t>resident</w:t>
            </w:r>
            <w:r w:rsidRPr="00DC5531">
              <w:rPr>
                <w:rFonts w:ascii="Times New Roman" w:hAnsi="Times New Roman" w:cs="Times New Roman"/>
                <w:sz w:val="24"/>
                <w:szCs w:val="24"/>
              </w:rPr>
              <w:t xml:space="preserve"> use</w:t>
            </w:r>
          </w:p>
        </w:tc>
        <w:tc>
          <w:tcPr>
            <w:tcW w:w="1441" w:type="dxa"/>
          </w:tcPr>
          <w:p w14:paraId="193F4B3A"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2C359EE7"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201DCB8D" w14:textId="77777777" w:rsidR="008B0B8D" w:rsidRPr="002F3F14" w:rsidRDefault="008B0B8D" w:rsidP="00D77026">
            <w:pPr>
              <w:jc w:val="center"/>
              <w:rPr>
                <w:rFonts w:ascii="Times New Roman" w:hAnsi="Times New Roman" w:cs="Times New Roman"/>
                <w:sz w:val="24"/>
                <w:szCs w:val="24"/>
              </w:rPr>
            </w:pPr>
          </w:p>
        </w:tc>
      </w:tr>
      <w:tr w:rsidR="008B0B8D" w:rsidRPr="002F3F14" w14:paraId="0C02EAA9" w14:textId="77777777" w:rsidTr="00D77026">
        <w:trPr>
          <w:trHeight w:val="264"/>
        </w:trPr>
        <w:tc>
          <w:tcPr>
            <w:tcW w:w="3144" w:type="dxa"/>
            <w:hideMark/>
          </w:tcPr>
          <w:p w14:paraId="2AE760C4"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Housekeeping of individual rooms by a cleaning crew</w:t>
            </w:r>
          </w:p>
        </w:tc>
        <w:tc>
          <w:tcPr>
            <w:tcW w:w="1441" w:type="dxa"/>
            <w:noWrap/>
          </w:tcPr>
          <w:p w14:paraId="0977FF1F" w14:textId="77777777" w:rsidR="008B0B8D" w:rsidRPr="002F3F14" w:rsidRDefault="008B0B8D" w:rsidP="00D77026">
            <w:pPr>
              <w:jc w:val="center"/>
              <w:rPr>
                <w:rFonts w:ascii="Times New Roman" w:hAnsi="Times New Roman" w:cs="Times New Roman"/>
                <w:sz w:val="24"/>
                <w:szCs w:val="24"/>
              </w:rPr>
            </w:pPr>
          </w:p>
        </w:tc>
        <w:tc>
          <w:tcPr>
            <w:tcW w:w="2428" w:type="dxa"/>
            <w:noWrap/>
          </w:tcPr>
          <w:p w14:paraId="5B82F96A"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AA73757" w14:textId="77777777" w:rsidR="008B0B8D" w:rsidRPr="002F3F14" w:rsidRDefault="008B0B8D" w:rsidP="00D77026">
            <w:pPr>
              <w:jc w:val="center"/>
              <w:rPr>
                <w:rFonts w:ascii="Times New Roman" w:hAnsi="Times New Roman" w:cs="Times New Roman"/>
                <w:sz w:val="24"/>
                <w:szCs w:val="24"/>
              </w:rPr>
            </w:pPr>
          </w:p>
        </w:tc>
      </w:tr>
      <w:tr w:rsidR="008B0B8D" w:rsidRPr="002F3F14" w14:paraId="53F8364B" w14:textId="77777777" w:rsidTr="00D77026">
        <w:trPr>
          <w:trHeight w:val="528"/>
        </w:trPr>
        <w:tc>
          <w:tcPr>
            <w:tcW w:w="3144" w:type="dxa"/>
            <w:hideMark/>
          </w:tcPr>
          <w:p w14:paraId="66F11801" w14:textId="77777777" w:rsidR="008B0B8D" w:rsidRPr="00DC5531" w:rsidRDefault="008B0B8D" w:rsidP="00D77026">
            <w:pPr>
              <w:rPr>
                <w:rFonts w:ascii="Times New Roman" w:hAnsi="Times New Roman" w:cs="Times New Roman"/>
                <w:sz w:val="24"/>
                <w:szCs w:val="24"/>
              </w:rPr>
            </w:pPr>
            <w:r>
              <w:rPr>
                <w:rFonts w:ascii="Times New Roman" w:hAnsi="Times New Roman" w:cs="Times New Roman"/>
                <w:sz w:val="24"/>
                <w:szCs w:val="24"/>
              </w:rPr>
              <w:t>Ability to have</w:t>
            </w:r>
            <w:r w:rsidRPr="001769EB">
              <w:rPr>
                <w:rFonts w:ascii="Times New Roman" w:hAnsi="Times New Roman" w:cs="Times New Roman"/>
                <w:sz w:val="24"/>
                <w:szCs w:val="24"/>
              </w:rPr>
              <w:t xml:space="preserve"> an outside visitor in your room</w:t>
            </w:r>
          </w:p>
        </w:tc>
        <w:tc>
          <w:tcPr>
            <w:tcW w:w="1441" w:type="dxa"/>
          </w:tcPr>
          <w:p w14:paraId="4A32CA8F"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1991B4E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05D4E8EB" w14:textId="77777777" w:rsidR="008B0B8D" w:rsidRPr="002F3F14" w:rsidRDefault="008B0B8D" w:rsidP="00D77026">
            <w:pPr>
              <w:jc w:val="center"/>
              <w:rPr>
                <w:rFonts w:ascii="Times New Roman" w:hAnsi="Times New Roman" w:cs="Times New Roman"/>
                <w:sz w:val="24"/>
                <w:szCs w:val="24"/>
              </w:rPr>
            </w:pPr>
          </w:p>
        </w:tc>
      </w:tr>
      <w:tr w:rsidR="008B0B8D" w:rsidRPr="002F3F14" w14:paraId="78A1B35B" w14:textId="77777777" w:rsidTr="00D77026">
        <w:trPr>
          <w:trHeight w:val="528"/>
        </w:trPr>
        <w:tc>
          <w:tcPr>
            <w:tcW w:w="3144" w:type="dxa"/>
            <w:hideMark/>
          </w:tcPr>
          <w:p w14:paraId="7447BA8D"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Daily meals are provided/offered</w:t>
            </w:r>
          </w:p>
        </w:tc>
        <w:tc>
          <w:tcPr>
            <w:tcW w:w="1441" w:type="dxa"/>
          </w:tcPr>
          <w:p w14:paraId="7ECCB538"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0E512B3E"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5AF4B3C7" w14:textId="77777777" w:rsidR="008B0B8D" w:rsidRPr="002F3F14" w:rsidRDefault="008B0B8D" w:rsidP="00D77026">
            <w:pPr>
              <w:jc w:val="center"/>
              <w:rPr>
                <w:rFonts w:ascii="Times New Roman" w:hAnsi="Times New Roman" w:cs="Times New Roman"/>
                <w:sz w:val="24"/>
                <w:szCs w:val="24"/>
              </w:rPr>
            </w:pPr>
          </w:p>
        </w:tc>
      </w:tr>
      <w:tr w:rsidR="008B0B8D" w:rsidRPr="002F3F14" w14:paraId="787D464A" w14:textId="77777777" w:rsidTr="00D77026">
        <w:trPr>
          <w:trHeight w:val="264"/>
        </w:trPr>
        <w:tc>
          <w:tcPr>
            <w:tcW w:w="3144" w:type="dxa"/>
            <w:hideMark/>
          </w:tcPr>
          <w:p w14:paraId="6E6A90A2"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Connected to a peer recovery coach on site</w:t>
            </w:r>
          </w:p>
        </w:tc>
        <w:tc>
          <w:tcPr>
            <w:tcW w:w="1441" w:type="dxa"/>
          </w:tcPr>
          <w:p w14:paraId="093B8A52"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4C361BD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52D60B53" w14:textId="77777777" w:rsidR="008B0B8D" w:rsidRPr="002F3F14" w:rsidRDefault="008B0B8D" w:rsidP="00D77026">
            <w:pPr>
              <w:jc w:val="center"/>
              <w:rPr>
                <w:rFonts w:ascii="Times New Roman" w:hAnsi="Times New Roman" w:cs="Times New Roman"/>
                <w:sz w:val="24"/>
                <w:szCs w:val="24"/>
              </w:rPr>
            </w:pPr>
          </w:p>
        </w:tc>
      </w:tr>
      <w:tr w:rsidR="008B0B8D" w:rsidRPr="002F3F14" w14:paraId="4C14B1D1" w14:textId="77777777" w:rsidTr="00D77026">
        <w:trPr>
          <w:trHeight w:val="264"/>
        </w:trPr>
        <w:tc>
          <w:tcPr>
            <w:tcW w:w="3144" w:type="dxa"/>
            <w:hideMark/>
          </w:tcPr>
          <w:p w14:paraId="78FE8E99"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Connected to a case manager on site</w:t>
            </w:r>
          </w:p>
        </w:tc>
        <w:tc>
          <w:tcPr>
            <w:tcW w:w="1441" w:type="dxa"/>
          </w:tcPr>
          <w:p w14:paraId="58B17E63"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2C4A9114"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3AC826F" w14:textId="77777777" w:rsidR="008B0B8D" w:rsidRPr="002F3F14" w:rsidRDefault="008B0B8D" w:rsidP="00D77026">
            <w:pPr>
              <w:jc w:val="center"/>
              <w:rPr>
                <w:rFonts w:ascii="Times New Roman" w:hAnsi="Times New Roman" w:cs="Times New Roman"/>
                <w:sz w:val="24"/>
                <w:szCs w:val="24"/>
              </w:rPr>
            </w:pPr>
          </w:p>
        </w:tc>
      </w:tr>
      <w:tr w:rsidR="008B0B8D" w:rsidRPr="002F3F14" w14:paraId="15B04951" w14:textId="77777777" w:rsidTr="00D77026">
        <w:trPr>
          <w:trHeight w:val="528"/>
        </w:trPr>
        <w:tc>
          <w:tcPr>
            <w:tcW w:w="3144" w:type="dxa"/>
            <w:hideMark/>
          </w:tcPr>
          <w:p w14:paraId="50F6826E"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Events or activities held to support those in recovery / those who wish to get started with recovery, such as support groups on site</w:t>
            </w:r>
          </w:p>
        </w:tc>
        <w:tc>
          <w:tcPr>
            <w:tcW w:w="1441" w:type="dxa"/>
          </w:tcPr>
          <w:p w14:paraId="1BF69832"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5E396EA9"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5C572195" w14:textId="77777777" w:rsidR="008B0B8D" w:rsidRPr="002F3F14" w:rsidRDefault="008B0B8D" w:rsidP="00D77026">
            <w:pPr>
              <w:jc w:val="center"/>
              <w:rPr>
                <w:rFonts w:ascii="Times New Roman" w:hAnsi="Times New Roman" w:cs="Times New Roman"/>
                <w:sz w:val="24"/>
                <w:szCs w:val="24"/>
              </w:rPr>
            </w:pPr>
          </w:p>
        </w:tc>
      </w:tr>
      <w:tr w:rsidR="008B0B8D" w:rsidRPr="002F3F14" w14:paraId="0759B5B6" w14:textId="77777777" w:rsidTr="00D77026">
        <w:trPr>
          <w:trHeight w:val="528"/>
        </w:trPr>
        <w:tc>
          <w:tcPr>
            <w:tcW w:w="3144" w:type="dxa"/>
            <w:hideMark/>
          </w:tcPr>
          <w:p w14:paraId="26F96964"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Scheduled community meetings for staff and residents</w:t>
            </w:r>
          </w:p>
        </w:tc>
        <w:tc>
          <w:tcPr>
            <w:tcW w:w="1441" w:type="dxa"/>
          </w:tcPr>
          <w:p w14:paraId="494CE750"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2652B491"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4DE5E39C" w14:textId="77777777" w:rsidR="008B0B8D" w:rsidRPr="002F3F14" w:rsidRDefault="008B0B8D" w:rsidP="00D77026">
            <w:pPr>
              <w:jc w:val="center"/>
              <w:rPr>
                <w:rFonts w:ascii="Times New Roman" w:hAnsi="Times New Roman" w:cs="Times New Roman"/>
                <w:sz w:val="24"/>
                <w:szCs w:val="24"/>
              </w:rPr>
            </w:pPr>
          </w:p>
        </w:tc>
      </w:tr>
      <w:tr w:rsidR="008B0B8D" w:rsidRPr="002F3F14" w14:paraId="4A2A220B" w14:textId="77777777" w:rsidTr="00D77026">
        <w:trPr>
          <w:trHeight w:val="264"/>
        </w:trPr>
        <w:tc>
          <w:tcPr>
            <w:tcW w:w="3144" w:type="dxa"/>
            <w:hideMark/>
          </w:tcPr>
          <w:p w14:paraId="179CB906"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Provides public transportation support (vouchers, public transportation is reasonable walking distance from site, uber)</w:t>
            </w:r>
          </w:p>
        </w:tc>
        <w:tc>
          <w:tcPr>
            <w:tcW w:w="1441" w:type="dxa"/>
          </w:tcPr>
          <w:p w14:paraId="7272CD9B" w14:textId="77777777" w:rsidR="008B0B8D" w:rsidRPr="002F3F14" w:rsidRDefault="008B0B8D" w:rsidP="00D77026">
            <w:pPr>
              <w:jc w:val="center"/>
              <w:rPr>
                <w:rFonts w:ascii="Times New Roman" w:hAnsi="Times New Roman" w:cs="Times New Roman"/>
                <w:b/>
                <w:bCs/>
                <w:sz w:val="24"/>
                <w:szCs w:val="24"/>
              </w:rPr>
            </w:pPr>
          </w:p>
        </w:tc>
        <w:tc>
          <w:tcPr>
            <w:tcW w:w="2428" w:type="dxa"/>
            <w:noWrap/>
          </w:tcPr>
          <w:p w14:paraId="39469684" w14:textId="77777777" w:rsidR="008B0B8D" w:rsidRPr="002F3F14" w:rsidRDefault="008B0B8D" w:rsidP="00D77026">
            <w:pPr>
              <w:jc w:val="center"/>
              <w:rPr>
                <w:rFonts w:ascii="Times New Roman" w:hAnsi="Times New Roman" w:cs="Times New Roman"/>
                <w:sz w:val="24"/>
                <w:szCs w:val="24"/>
              </w:rPr>
            </w:pPr>
          </w:p>
        </w:tc>
        <w:tc>
          <w:tcPr>
            <w:tcW w:w="2337" w:type="dxa"/>
            <w:noWrap/>
          </w:tcPr>
          <w:p w14:paraId="64090C4F" w14:textId="77777777" w:rsidR="008B0B8D" w:rsidRPr="002F3F14" w:rsidRDefault="008B0B8D" w:rsidP="00D77026">
            <w:pPr>
              <w:jc w:val="center"/>
              <w:rPr>
                <w:rFonts w:ascii="Times New Roman" w:hAnsi="Times New Roman" w:cs="Times New Roman"/>
                <w:sz w:val="24"/>
                <w:szCs w:val="24"/>
              </w:rPr>
            </w:pPr>
          </w:p>
        </w:tc>
      </w:tr>
      <w:tr w:rsidR="008B0B8D" w:rsidRPr="002F3F14" w14:paraId="21EFEAEA" w14:textId="77777777" w:rsidTr="00D77026">
        <w:trPr>
          <w:trHeight w:val="264"/>
        </w:trPr>
        <w:tc>
          <w:tcPr>
            <w:tcW w:w="3144" w:type="dxa"/>
            <w:hideMark/>
          </w:tcPr>
          <w:p w14:paraId="4D68D6B0"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Staff has Narcan on person at all times</w:t>
            </w:r>
          </w:p>
        </w:tc>
        <w:tc>
          <w:tcPr>
            <w:tcW w:w="1441" w:type="dxa"/>
          </w:tcPr>
          <w:p w14:paraId="4A00FDD8"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2317347E"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4C458443" w14:textId="77777777" w:rsidR="008B0B8D" w:rsidRPr="002F3F14" w:rsidRDefault="008B0B8D" w:rsidP="00D77026">
            <w:pPr>
              <w:jc w:val="center"/>
              <w:rPr>
                <w:rFonts w:ascii="Times New Roman" w:hAnsi="Times New Roman" w:cs="Times New Roman"/>
                <w:sz w:val="24"/>
                <w:szCs w:val="24"/>
              </w:rPr>
            </w:pPr>
          </w:p>
        </w:tc>
      </w:tr>
      <w:tr w:rsidR="008B0B8D" w:rsidRPr="002F3F14" w14:paraId="3C4FF605" w14:textId="77777777" w:rsidTr="00D77026">
        <w:trPr>
          <w:trHeight w:val="323"/>
        </w:trPr>
        <w:tc>
          <w:tcPr>
            <w:tcW w:w="3144" w:type="dxa"/>
            <w:hideMark/>
          </w:tcPr>
          <w:p w14:paraId="0C13CE0E"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Metal detectors before entry to site</w:t>
            </w:r>
          </w:p>
        </w:tc>
        <w:tc>
          <w:tcPr>
            <w:tcW w:w="1441" w:type="dxa"/>
          </w:tcPr>
          <w:p w14:paraId="6ED4A7A7"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6F30B730"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3AF0A0A7" w14:textId="77777777" w:rsidR="008B0B8D" w:rsidRPr="002F3F14" w:rsidRDefault="008B0B8D" w:rsidP="00D77026">
            <w:pPr>
              <w:jc w:val="center"/>
              <w:rPr>
                <w:rFonts w:ascii="Times New Roman" w:hAnsi="Times New Roman" w:cs="Times New Roman"/>
                <w:sz w:val="24"/>
                <w:szCs w:val="24"/>
              </w:rPr>
            </w:pPr>
          </w:p>
        </w:tc>
      </w:tr>
      <w:tr w:rsidR="008B0B8D" w:rsidRPr="002F3F14" w14:paraId="363B4E75" w14:textId="77777777" w:rsidTr="00D77026">
        <w:trPr>
          <w:trHeight w:val="264"/>
        </w:trPr>
        <w:tc>
          <w:tcPr>
            <w:tcW w:w="3144" w:type="dxa"/>
            <w:hideMark/>
          </w:tcPr>
          <w:p w14:paraId="629DDF01"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 xml:space="preserve">Security </w:t>
            </w:r>
            <w:r>
              <w:rPr>
                <w:rFonts w:ascii="Times New Roman" w:hAnsi="Times New Roman" w:cs="Times New Roman"/>
                <w:sz w:val="24"/>
                <w:szCs w:val="24"/>
              </w:rPr>
              <w:t>g</w:t>
            </w:r>
            <w:r w:rsidRPr="00DC5531">
              <w:rPr>
                <w:rFonts w:ascii="Times New Roman" w:hAnsi="Times New Roman" w:cs="Times New Roman"/>
                <w:sz w:val="24"/>
                <w:szCs w:val="24"/>
              </w:rPr>
              <w:t>uards on site</w:t>
            </w:r>
          </w:p>
        </w:tc>
        <w:tc>
          <w:tcPr>
            <w:tcW w:w="1441" w:type="dxa"/>
          </w:tcPr>
          <w:p w14:paraId="5D810440"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398CF1C1"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6F233F2B" w14:textId="77777777" w:rsidR="008B0B8D" w:rsidRPr="002F3F14" w:rsidRDefault="008B0B8D" w:rsidP="00D77026">
            <w:pPr>
              <w:jc w:val="center"/>
              <w:rPr>
                <w:rFonts w:ascii="Times New Roman" w:hAnsi="Times New Roman" w:cs="Times New Roman"/>
                <w:sz w:val="24"/>
                <w:szCs w:val="24"/>
              </w:rPr>
            </w:pPr>
          </w:p>
        </w:tc>
      </w:tr>
      <w:tr w:rsidR="008B0B8D" w:rsidRPr="002F3F14" w14:paraId="624BFF09" w14:textId="77777777" w:rsidTr="00D77026">
        <w:trPr>
          <w:trHeight w:val="264"/>
        </w:trPr>
        <w:tc>
          <w:tcPr>
            <w:tcW w:w="3144" w:type="dxa"/>
            <w:hideMark/>
          </w:tcPr>
          <w:p w14:paraId="1C3D9F78"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lastRenderedPageBreak/>
              <w:t>Security cameras located throughout the site</w:t>
            </w:r>
          </w:p>
        </w:tc>
        <w:tc>
          <w:tcPr>
            <w:tcW w:w="1441" w:type="dxa"/>
          </w:tcPr>
          <w:p w14:paraId="031B8495"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51B9EE44"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64F69200" w14:textId="77777777" w:rsidR="008B0B8D" w:rsidRPr="002F3F14" w:rsidRDefault="008B0B8D" w:rsidP="00D77026">
            <w:pPr>
              <w:jc w:val="center"/>
              <w:rPr>
                <w:rFonts w:ascii="Times New Roman" w:hAnsi="Times New Roman" w:cs="Times New Roman"/>
                <w:sz w:val="24"/>
                <w:szCs w:val="24"/>
              </w:rPr>
            </w:pPr>
          </w:p>
        </w:tc>
      </w:tr>
      <w:tr w:rsidR="008B0B8D" w:rsidRPr="002F3F14" w14:paraId="3512A616" w14:textId="77777777" w:rsidTr="00D77026">
        <w:trPr>
          <w:trHeight w:val="528"/>
        </w:trPr>
        <w:tc>
          <w:tcPr>
            <w:tcW w:w="3144" w:type="dxa"/>
            <w:hideMark/>
          </w:tcPr>
          <w:p w14:paraId="1883F1D6"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Consistent and clear rules or policies related to behavioral misconduct, such as behavioral warnings</w:t>
            </w:r>
          </w:p>
        </w:tc>
        <w:tc>
          <w:tcPr>
            <w:tcW w:w="1441" w:type="dxa"/>
          </w:tcPr>
          <w:p w14:paraId="18E151FF"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17136068"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5D66352B" w14:textId="77777777" w:rsidR="008B0B8D" w:rsidRPr="002F3F14" w:rsidRDefault="008B0B8D" w:rsidP="00D77026">
            <w:pPr>
              <w:jc w:val="center"/>
              <w:rPr>
                <w:rFonts w:ascii="Times New Roman" w:hAnsi="Times New Roman" w:cs="Times New Roman"/>
                <w:sz w:val="24"/>
                <w:szCs w:val="24"/>
              </w:rPr>
            </w:pPr>
          </w:p>
        </w:tc>
      </w:tr>
      <w:tr w:rsidR="008B0B8D" w:rsidRPr="002F3F14" w14:paraId="45800840" w14:textId="77777777" w:rsidTr="00D77026">
        <w:trPr>
          <w:trHeight w:val="264"/>
        </w:trPr>
        <w:tc>
          <w:tcPr>
            <w:tcW w:w="3144" w:type="dxa"/>
            <w:hideMark/>
          </w:tcPr>
          <w:p w14:paraId="277A7050"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Women centered and gender aware services, supplies, policies (</w:t>
            </w:r>
            <w:proofErr w:type="spellStart"/>
            <w:r w:rsidRPr="00DC5531">
              <w:rPr>
                <w:rFonts w:ascii="Times New Roman" w:hAnsi="Times New Roman" w:cs="Times New Roman"/>
                <w:sz w:val="24"/>
                <w:szCs w:val="24"/>
              </w:rPr>
              <w:t>e.g</w:t>
            </w:r>
            <w:proofErr w:type="spellEnd"/>
            <w:r w:rsidRPr="00DC5531">
              <w:rPr>
                <w:rFonts w:ascii="Times New Roman" w:hAnsi="Times New Roman" w:cs="Times New Roman"/>
                <w:sz w:val="24"/>
                <w:szCs w:val="24"/>
              </w:rPr>
              <w:t xml:space="preserve"> pregnancy testing, contraceptives, HRT)</w:t>
            </w:r>
          </w:p>
        </w:tc>
        <w:tc>
          <w:tcPr>
            <w:tcW w:w="1441" w:type="dxa"/>
          </w:tcPr>
          <w:p w14:paraId="1F336A22"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127B4F41"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1F9C2D3C" w14:textId="77777777" w:rsidR="008B0B8D" w:rsidRPr="002F3F14" w:rsidRDefault="008B0B8D" w:rsidP="00D77026">
            <w:pPr>
              <w:jc w:val="center"/>
              <w:rPr>
                <w:rFonts w:ascii="Times New Roman" w:hAnsi="Times New Roman" w:cs="Times New Roman"/>
                <w:sz w:val="24"/>
                <w:szCs w:val="24"/>
              </w:rPr>
            </w:pPr>
          </w:p>
        </w:tc>
      </w:tr>
      <w:tr w:rsidR="008B0B8D" w:rsidRPr="002F3F14" w14:paraId="5B3BD156" w14:textId="77777777" w:rsidTr="00D77026">
        <w:trPr>
          <w:trHeight w:val="528"/>
        </w:trPr>
        <w:tc>
          <w:tcPr>
            <w:tcW w:w="3144" w:type="dxa"/>
            <w:hideMark/>
          </w:tcPr>
          <w:p w14:paraId="5BC95498" w14:textId="77777777" w:rsidR="008B0B8D" w:rsidRPr="00DC5531" w:rsidRDefault="008B0B8D" w:rsidP="00D77026">
            <w:pPr>
              <w:rPr>
                <w:rFonts w:ascii="Times New Roman" w:hAnsi="Times New Roman" w:cs="Times New Roman"/>
                <w:bCs/>
                <w:sz w:val="24"/>
                <w:szCs w:val="24"/>
              </w:rPr>
            </w:pPr>
            <w:r>
              <w:rPr>
                <w:rFonts w:ascii="Times New Roman" w:hAnsi="Times New Roman" w:cs="Times New Roman"/>
                <w:sz w:val="24"/>
                <w:szCs w:val="24"/>
              </w:rPr>
              <w:t>A</w:t>
            </w:r>
            <w:r w:rsidRPr="001769EB">
              <w:rPr>
                <w:rFonts w:ascii="Times New Roman" w:hAnsi="Times New Roman" w:cs="Times New Roman"/>
                <w:sz w:val="24"/>
                <w:szCs w:val="24"/>
              </w:rPr>
              <w:t xml:space="preserve">bsence policy </w:t>
            </w:r>
            <w:r>
              <w:rPr>
                <w:rFonts w:ascii="Times New Roman" w:hAnsi="Times New Roman" w:cs="Times New Roman"/>
                <w:sz w:val="24"/>
                <w:szCs w:val="24"/>
              </w:rPr>
              <w:t>on</w:t>
            </w:r>
            <w:r w:rsidRPr="001769EB">
              <w:rPr>
                <w:rFonts w:ascii="Times New Roman" w:hAnsi="Times New Roman" w:cs="Times New Roman"/>
                <w:sz w:val="24"/>
                <w:szCs w:val="24"/>
              </w:rPr>
              <w:t xml:space="preserve"> site (are you able to leave overnight or for extended periods without losing your space?)</w:t>
            </w:r>
          </w:p>
        </w:tc>
        <w:tc>
          <w:tcPr>
            <w:tcW w:w="1441" w:type="dxa"/>
          </w:tcPr>
          <w:p w14:paraId="55BF20C9"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2059A97F"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2AC824E3" w14:textId="77777777" w:rsidR="008B0B8D" w:rsidRPr="002F3F14" w:rsidRDefault="008B0B8D" w:rsidP="00D77026">
            <w:pPr>
              <w:jc w:val="center"/>
              <w:rPr>
                <w:rFonts w:ascii="Times New Roman" w:hAnsi="Times New Roman" w:cs="Times New Roman"/>
                <w:sz w:val="24"/>
                <w:szCs w:val="24"/>
              </w:rPr>
            </w:pPr>
          </w:p>
        </w:tc>
      </w:tr>
      <w:tr w:rsidR="008B0B8D" w:rsidRPr="002F3F14" w14:paraId="690D9061" w14:textId="77777777" w:rsidTr="00D77026">
        <w:trPr>
          <w:trHeight w:val="264"/>
        </w:trPr>
        <w:tc>
          <w:tcPr>
            <w:tcW w:w="3144" w:type="dxa"/>
            <w:hideMark/>
          </w:tcPr>
          <w:p w14:paraId="20DAA4EA"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Opportunities for paid or unpaid jobs or other activities that residents can be involved with</w:t>
            </w:r>
          </w:p>
        </w:tc>
        <w:tc>
          <w:tcPr>
            <w:tcW w:w="1441" w:type="dxa"/>
          </w:tcPr>
          <w:p w14:paraId="7EF56239"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26C60DE9"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17105806" w14:textId="77777777" w:rsidR="008B0B8D" w:rsidRPr="002F3F14" w:rsidRDefault="008B0B8D" w:rsidP="00D77026">
            <w:pPr>
              <w:jc w:val="center"/>
              <w:rPr>
                <w:rFonts w:ascii="Times New Roman" w:hAnsi="Times New Roman" w:cs="Times New Roman"/>
                <w:sz w:val="24"/>
                <w:szCs w:val="24"/>
              </w:rPr>
            </w:pPr>
          </w:p>
        </w:tc>
      </w:tr>
      <w:tr w:rsidR="008B0B8D" w:rsidRPr="002F3F14" w14:paraId="6F4B9BFF" w14:textId="77777777" w:rsidTr="00D77026">
        <w:trPr>
          <w:trHeight w:val="264"/>
        </w:trPr>
        <w:tc>
          <w:tcPr>
            <w:tcW w:w="3144" w:type="dxa"/>
            <w:hideMark/>
          </w:tcPr>
          <w:p w14:paraId="4868CDE7"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Room checks / wellness checks conducted by staff</w:t>
            </w:r>
          </w:p>
        </w:tc>
        <w:tc>
          <w:tcPr>
            <w:tcW w:w="1441" w:type="dxa"/>
          </w:tcPr>
          <w:p w14:paraId="77AFE9A3"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32A3006F"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325483A8" w14:textId="77777777" w:rsidR="008B0B8D" w:rsidRPr="002F3F14" w:rsidRDefault="008B0B8D" w:rsidP="00D77026">
            <w:pPr>
              <w:jc w:val="center"/>
              <w:rPr>
                <w:rFonts w:ascii="Times New Roman" w:hAnsi="Times New Roman" w:cs="Times New Roman"/>
                <w:sz w:val="24"/>
                <w:szCs w:val="24"/>
              </w:rPr>
            </w:pPr>
          </w:p>
        </w:tc>
      </w:tr>
      <w:tr w:rsidR="008B0B8D" w:rsidRPr="002F3F14" w14:paraId="4C2EA7FF" w14:textId="77777777" w:rsidTr="00D77026">
        <w:trPr>
          <w:trHeight w:val="264"/>
        </w:trPr>
        <w:tc>
          <w:tcPr>
            <w:tcW w:w="3144" w:type="dxa"/>
            <w:hideMark/>
          </w:tcPr>
          <w:p w14:paraId="42AC68EB" w14:textId="77777777" w:rsidR="008B0B8D" w:rsidRPr="00DC5531" w:rsidRDefault="008B0B8D" w:rsidP="00D77026">
            <w:pPr>
              <w:rPr>
                <w:rFonts w:ascii="Times New Roman" w:hAnsi="Times New Roman" w:cs="Times New Roman"/>
                <w:sz w:val="24"/>
                <w:szCs w:val="24"/>
              </w:rPr>
            </w:pPr>
            <w:r w:rsidRPr="00DC5531">
              <w:rPr>
                <w:rFonts w:ascii="Times New Roman" w:hAnsi="Times New Roman" w:cs="Times New Roman"/>
                <w:sz w:val="24"/>
                <w:szCs w:val="24"/>
              </w:rPr>
              <w:t>Substance use tolerated in rooms (can you use in your room?)</w:t>
            </w:r>
          </w:p>
        </w:tc>
        <w:tc>
          <w:tcPr>
            <w:tcW w:w="1441" w:type="dxa"/>
          </w:tcPr>
          <w:p w14:paraId="6B41CCC5" w14:textId="77777777" w:rsidR="008B0B8D" w:rsidRPr="002F3F14" w:rsidRDefault="008B0B8D" w:rsidP="00D77026">
            <w:pPr>
              <w:jc w:val="center"/>
              <w:rPr>
                <w:rFonts w:ascii="Times New Roman" w:hAnsi="Times New Roman" w:cs="Times New Roman"/>
                <w:b/>
                <w:bCs/>
                <w:sz w:val="24"/>
                <w:szCs w:val="24"/>
              </w:rPr>
            </w:pPr>
          </w:p>
        </w:tc>
        <w:tc>
          <w:tcPr>
            <w:tcW w:w="2428" w:type="dxa"/>
            <w:shd w:val="clear" w:color="auto" w:fill="E7E6E6" w:themeFill="background2"/>
            <w:noWrap/>
          </w:tcPr>
          <w:p w14:paraId="565993C2" w14:textId="77777777" w:rsidR="008B0B8D" w:rsidRPr="002F3F14" w:rsidRDefault="008B0B8D" w:rsidP="00D77026">
            <w:pPr>
              <w:jc w:val="center"/>
              <w:rPr>
                <w:rFonts w:ascii="Times New Roman" w:hAnsi="Times New Roman" w:cs="Times New Roman"/>
                <w:sz w:val="24"/>
                <w:szCs w:val="24"/>
              </w:rPr>
            </w:pPr>
            <w:r w:rsidRPr="002F3F14">
              <w:rPr>
                <w:rFonts w:ascii="Times New Roman" w:hAnsi="Times New Roman" w:cs="Times New Roman"/>
                <w:sz w:val="24"/>
                <w:szCs w:val="24"/>
              </w:rPr>
              <w:t>X</w:t>
            </w:r>
          </w:p>
        </w:tc>
        <w:tc>
          <w:tcPr>
            <w:tcW w:w="2337" w:type="dxa"/>
            <w:noWrap/>
          </w:tcPr>
          <w:p w14:paraId="45864C6C" w14:textId="77777777" w:rsidR="008B0B8D" w:rsidRPr="002F3F14" w:rsidRDefault="008B0B8D" w:rsidP="00D77026">
            <w:pPr>
              <w:jc w:val="center"/>
              <w:rPr>
                <w:rFonts w:ascii="Times New Roman" w:hAnsi="Times New Roman" w:cs="Times New Roman"/>
                <w:sz w:val="24"/>
                <w:szCs w:val="24"/>
              </w:rPr>
            </w:pPr>
          </w:p>
        </w:tc>
      </w:tr>
    </w:tbl>
    <w:p w14:paraId="34EFB688" w14:textId="77777777" w:rsidR="008B0B8D" w:rsidRPr="002F3F14" w:rsidRDefault="008B0B8D" w:rsidP="008B0B8D">
      <w:pPr>
        <w:rPr>
          <w:rFonts w:ascii="Times New Roman" w:hAnsi="Times New Roman" w:cs="Times New Roman"/>
          <w:u w:val="single"/>
        </w:rPr>
      </w:pPr>
    </w:p>
    <w:p w14:paraId="6B3A5186" w14:textId="77777777" w:rsidR="008B0B8D" w:rsidRPr="002F3F14" w:rsidRDefault="008B0B8D" w:rsidP="008B0B8D">
      <w:pPr>
        <w:rPr>
          <w:rFonts w:ascii="Times New Roman" w:hAnsi="Times New Roman" w:cs="Times New Roman"/>
          <w:u w:val="single"/>
        </w:rPr>
      </w:pPr>
      <w:r w:rsidRPr="002F3F14">
        <w:rPr>
          <w:rFonts w:ascii="Times New Roman" w:hAnsi="Times New Roman" w:cs="Times New Roman"/>
          <w:u w:val="single"/>
        </w:rPr>
        <w:t xml:space="preserve">Scoring instructions: </w:t>
      </w:r>
    </w:p>
    <w:p w14:paraId="375684E1" w14:textId="77777777" w:rsidR="008B0B8D" w:rsidRPr="002F3F14" w:rsidRDefault="008B0B8D" w:rsidP="008B0B8D">
      <w:pPr>
        <w:rPr>
          <w:rFonts w:ascii="Times New Roman" w:hAnsi="Times New Roman" w:cs="Times New Roman"/>
        </w:rPr>
      </w:pPr>
      <w:r w:rsidRPr="002F3F14">
        <w:rPr>
          <w:rFonts w:ascii="Times New Roman" w:hAnsi="Times New Roman" w:cs="Times New Roman"/>
        </w:rPr>
        <w:t>Calculate an awareness score at item level by counting responses indicated as 1. For a scale level awareness score, sum the number of items indicated as 1 (aware).</w:t>
      </w:r>
    </w:p>
    <w:p w14:paraId="0D3487AE" w14:textId="77777777" w:rsidR="008B0B8D" w:rsidRPr="002F3F14" w:rsidRDefault="008B0B8D" w:rsidP="008B0B8D">
      <w:pPr>
        <w:rPr>
          <w:rFonts w:ascii="Times New Roman" w:hAnsi="Times New Roman" w:cs="Times New Roman"/>
        </w:rPr>
      </w:pPr>
      <w:r w:rsidRPr="002F3F14">
        <w:rPr>
          <w:rFonts w:ascii="Times New Roman" w:hAnsi="Times New Roman" w:cs="Times New Roman"/>
        </w:rPr>
        <w:t>For a Frequency of Use score at the item level, count responses of frequencies across the range of response options.  A frequency of use proportion can be calculated at the item-level and overall by summing responses of frequencies greater than none (i.e., at least some use) divided by the number of respondents who are aware of the component.</w:t>
      </w:r>
    </w:p>
    <w:p w14:paraId="3345CCD1" w14:textId="77777777" w:rsidR="008B0B8D" w:rsidRPr="002F3F14" w:rsidRDefault="008B0B8D" w:rsidP="008B0B8D">
      <w:pPr>
        <w:rPr>
          <w:rFonts w:ascii="Times New Roman" w:hAnsi="Times New Roman" w:cs="Times New Roman"/>
        </w:rPr>
      </w:pPr>
      <w:r w:rsidRPr="002F3F14">
        <w:rPr>
          <w:rFonts w:ascii="Times New Roman" w:hAnsi="Times New Roman" w:cs="Times New Roman"/>
        </w:rPr>
        <w:t xml:space="preserve">For a Helpfulness of component score, responses may be summed at the item and overall level, reported as median, mean, or mode depending on the distribution of responses.  </w:t>
      </w:r>
    </w:p>
    <w:p w14:paraId="17CF4705" w14:textId="77777777" w:rsidR="008B0B8D" w:rsidRDefault="008B0B8D" w:rsidP="008B0B8D">
      <w:pPr>
        <w:rPr>
          <w:rFonts w:ascii="Times New Roman" w:hAnsi="Times New Roman" w:cs="Times New Roman"/>
          <w:b/>
          <w:u w:val="single"/>
        </w:rPr>
      </w:pPr>
    </w:p>
    <w:p w14:paraId="01D2B4C8" w14:textId="77777777" w:rsidR="00D1010D" w:rsidRDefault="00D1010D">
      <w:bookmarkStart w:id="0" w:name="_GoBack"/>
      <w:bookmarkEnd w:id="0"/>
    </w:p>
    <w:sectPr w:rsidR="00D1010D"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8B0B8D"/>
    <w:rsid w:val="00D1010D"/>
    <w:rsid w:val="00EE6E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0B8D"/>
    <w:rPr>
      <w:sz w:val="22"/>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674</Words>
  <Characters>3847</Characters>
  <Application>Microsoft Office Word</Application>
  <DocSecurity>0</DocSecurity>
  <Lines>32</Lines>
  <Paragraphs>9</Paragraphs>
  <ScaleCrop>false</ScaleCrop>
  <Company>Brandeis University</Company>
  <LinksUpToDate>false</LinksUpToDate>
  <CharactersWithSpaces>4512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Sofia Zaragoza</cp:lastModifiedBy>
  <cp:revision>2</cp:revision>
  <dcterms:created xsi:type="dcterms:W3CDTF">2018-02-09T21:34:00Z</dcterms:created>
  <dcterms:modified xsi:type="dcterms:W3CDTF">2024-08-29T14:59:00Z</dcterms:modified>
</cp:coreProperties>
</file>