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3F209" w14:textId="2EB81104" w:rsidR="003376AA" w:rsidRPr="003376AA" w:rsidRDefault="003376AA" w:rsidP="003376AA">
      <w:pPr>
        <w:pStyle w:val="Kopfzeile"/>
        <w:jc w:val="left"/>
        <w:rPr>
          <w:b/>
          <w:bCs/>
          <w:sz w:val="28"/>
          <w:szCs w:val="28"/>
        </w:rPr>
      </w:pPr>
      <w:r w:rsidRPr="003376AA">
        <w:rPr>
          <w:b/>
          <w:bCs/>
          <w:sz w:val="28"/>
          <w:szCs w:val="28"/>
        </w:rPr>
        <w:t>Content of the online suicide prevention program</w:t>
      </w:r>
      <w:r>
        <w:rPr>
          <w:b/>
          <w:bCs/>
          <w:sz w:val="28"/>
          <w:szCs w:val="28"/>
        </w:rPr>
        <w:t xml:space="preserve"> </w:t>
      </w:r>
    </w:p>
    <w:p w14:paraId="5A55D973" w14:textId="77777777" w:rsidR="003376AA" w:rsidRDefault="003376AA" w:rsidP="001E3EE4">
      <w:pPr>
        <w:pStyle w:val="Beschriftung"/>
        <w:keepNext/>
        <w:rPr>
          <w:color w:val="auto"/>
          <w:lang w:val="en-US"/>
        </w:rPr>
      </w:pPr>
    </w:p>
    <w:p w14:paraId="7E1152B5" w14:textId="4C74CC23" w:rsidR="001E3EE4" w:rsidRPr="00873403" w:rsidRDefault="00A401A1" w:rsidP="001E3EE4">
      <w:pPr>
        <w:pStyle w:val="Beschriftung"/>
        <w:keepNext/>
        <w:rPr>
          <w:color w:val="auto"/>
          <w:lang w:val="en-US"/>
        </w:rPr>
      </w:pPr>
      <w:r>
        <w:rPr>
          <w:color w:val="auto"/>
          <w:lang w:val="en-US"/>
        </w:rPr>
        <w:t>Additional file 5</w:t>
      </w:r>
      <w:r w:rsidR="00E73BEA">
        <w:rPr>
          <w:color w:val="auto"/>
          <w:lang w:val="en-US"/>
        </w:rPr>
        <w:t>.</w:t>
      </w:r>
      <w:r w:rsidR="001E3EE4" w:rsidRPr="00873403">
        <w:rPr>
          <w:color w:val="auto"/>
          <w:lang w:val="en-US"/>
        </w:rPr>
        <w:t xml:space="preserve"> </w:t>
      </w:r>
      <w:r w:rsidR="001E3EE4" w:rsidRPr="00873403">
        <w:rPr>
          <w:b w:val="0"/>
          <w:color w:val="auto"/>
          <w:lang w:val="en-US"/>
        </w:rPr>
        <w:t xml:space="preserve">Content of the online suicide prevention program </w:t>
      </w:r>
      <w:r w:rsidR="001E3EE4" w:rsidRPr="00873403">
        <w:rPr>
          <w:b w:val="0"/>
          <w:i/>
          <w:iCs/>
          <w:color w:val="auto"/>
          <w:lang w:val="en-US"/>
        </w:rPr>
        <w:t>8 lives – lived experience reports and facts on suicide</w:t>
      </w:r>
      <w:r w:rsidR="001E3EE4" w:rsidRPr="00873403">
        <w:rPr>
          <w:b w:val="0"/>
          <w:color w:val="auto"/>
          <w:lang w:val="en-US"/>
        </w:rPr>
        <w:t xml:space="preserve"> [„8 Leben – Erfahrungsberichte und Wissenswertes zum Thema Suizid“]</w:t>
      </w:r>
      <w:r w:rsidR="00E73BEA">
        <w:rPr>
          <w:b w:val="0"/>
          <w:color w:val="auto"/>
          <w:lang w:val="en-US"/>
        </w:rPr>
        <w:t>.</w:t>
      </w:r>
    </w:p>
    <w:tbl>
      <w:tblPr>
        <w:tblStyle w:val="PlainTable41"/>
        <w:tblW w:w="0" w:type="auto"/>
        <w:tblInd w:w="-5" w:type="dxa"/>
        <w:tblLook w:val="04A0" w:firstRow="1" w:lastRow="0" w:firstColumn="1" w:lastColumn="0" w:noHBand="0" w:noVBand="1"/>
      </w:tblPr>
      <w:tblGrid>
        <w:gridCol w:w="9077"/>
      </w:tblGrid>
      <w:tr w:rsidR="001E3EE4" w:rsidRPr="00873403" w14:paraId="617F225E" w14:textId="77777777" w:rsidTr="00C43972">
        <w:trPr>
          <w:cnfStyle w:val="100000000000" w:firstRow="1" w:lastRow="0" w:firstColumn="0" w:lastColumn="0" w:oddVBand="0" w:evenVBand="0" w:oddHBand="0"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9077" w:type="dxa"/>
            <w:tcBorders>
              <w:top w:val="single" w:sz="4" w:space="0" w:color="auto"/>
            </w:tcBorders>
            <w:shd w:val="clear" w:color="auto" w:fill="F2F2F2" w:themeFill="background1" w:themeFillShade="F2"/>
          </w:tcPr>
          <w:p w14:paraId="799EF08C" w14:textId="77777777" w:rsidR="001E3EE4" w:rsidRPr="00873403" w:rsidRDefault="001E3EE4" w:rsidP="00C43972">
            <w:pPr>
              <w:spacing w:line="276" w:lineRule="auto"/>
              <w:rPr>
                <w:sz w:val="18"/>
                <w:szCs w:val="18"/>
                <w:lang w:val="en-US"/>
              </w:rPr>
            </w:pPr>
            <w:r w:rsidRPr="00873403">
              <w:rPr>
                <w:sz w:val="18"/>
                <w:szCs w:val="18"/>
                <w:lang w:val="en-US"/>
              </w:rPr>
              <w:t>Chapter 1: Demographics (“</w:t>
            </w:r>
            <w:r w:rsidRPr="00873403">
              <w:rPr>
                <w:i/>
                <w:iCs/>
                <w:sz w:val="18"/>
                <w:szCs w:val="18"/>
                <w:lang w:val="en-US"/>
              </w:rPr>
              <w:t>About me</w:t>
            </w:r>
            <w:r w:rsidRPr="00873403">
              <w:rPr>
                <w:sz w:val="18"/>
                <w:szCs w:val="18"/>
                <w:lang w:val="en-US"/>
              </w:rPr>
              <w:t>”)</w:t>
            </w:r>
          </w:p>
        </w:tc>
      </w:tr>
      <w:tr w:rsidR="001E3EE4" w:rsidRPr="00EF6671" w14:paraId="452FA548" w14:textId="77777777" w:rsidTr="00C43972">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9077" w:type="dxa"/>
            <w:shd w:val="clear" w:color="auto" w:fill="auto"/>
          </w:tcPr>
          <w:p w14:paraId="6556658F" w14:textId="77777777" w:rsidR="001E3EE4" w:rsidRPr="00873403" w:rsidRDefault="001E3EE4" w:rsidP="001E3EE4">
            <w:pPr>
              <w:pStyle w:val="Listenabsatz"/>
              <w:numPr>
                <w:ilvl w:val="0"/>
                <w:numId w:val="3"/>
              </w:numPr>
              <w:spacing w:line="276" w:lineRule="auto"/>
              <w:rPr>
                <w:b w:val="0"/>
                <w:bCs w:val="0"/>
                <w:sz w:val="18"/>
                <w:szCs w:val="18"/>
                <w:lang w:val="en-US"/>
              </w:rPr>
            </w:pPr>
            <w:r w:rsidRPr="00873403">
              <w:rPr>
                <w:b w:val="0"/>
                <w:bCs w:val="0"/>
                <w:sz w:val="18"/>
                <w:szCs w:val="18"/>
                <w:lang w:val="en-US"/>
              </w:rPr>
              <w:t>Age, gender, level of education, size of residence</w:t>
            </w:r>
          </w:p>
          <w:p w14:paraId="3E8310FE" w14:textId="77777777" w:rsidR="001E3EE4" w:rsidRPr="00873403" w:rsidRDefault="001E3EE4" w:rsidP="001E3EE4">
            <w:pPr>
              <w:pStyle w:val="Listenabsatz"/>
              <w:numPr>
                <w:ilvl w:val="0"/>
                <w:numId w:val="3"/>
              </w:numPr>
              <w:spacing w:line="276" w:lineRule="auto"/>
              <w:rPr>
                <w:sz w:val="18"/>
                <w:szCs w:val="18"/>
                <w:lang w:val="en-US"/>
              </w:rPr>
            </w:pPr>
            <w:r w:rsidRPr="00873403">
              <w:rPr>
                <w:b w:val="0"/>
                <w:bCs w:val="0"/>
                <w:sz w:val="18"/>
                <w:szCs w:val="18"/>
                <w:lang w:val="en-US"/>
              </w:rPr>
              <w:t>Own experience with suicidality or suicide (only one choice is possible that is currently most relevant to the person)</w:t>
            </w:r>
          </w:p>
        </w:tc>
      </w:tr>
      <w:tr w:rsidR="001E3EE4" w:rsidRPr="00EF6671" w14:paraId="10E1190B" w14:textId="77777777" w:rsidTr="00C43972">
        <w:trPr>
          <w:trHeight w:val="265"/>
        </w:trPr>
        <w:tc>
          <w:tcPr>
            <w:cnfStyle w:val="001000000000" w:firstRow="0" w:lastRow="0" w:firstColumn="1" w:lastColumn="0" w:oddVBand="0" w:evenVBand="0" w:oddHBand="0" w:evenHBand="0" w:firstRowFirstColumn="0" w:firstRowLastColumn="0" w:lastRowFirstColumn="0" w:lastRowLastColumn="0"/>
            <w:tcW w:w="9077" w:type="dxa"/>
            <w:shd w:val="clear" w:color="auto" w:fill="F2F2F2" w:themeFill="background1" w:themeFillShade="F2"/>
          </w:tcPr>
          <w:p w14:paraId="4FE4A029" w14:textId="77777777" w:rsidR="001E3EE4" w:rsidRPr="00873403" w:rsidRDefault="001E3EE4" w:rsidP="00C43972">
            <w:pPr>
              <w:spacing w:line="276" w:lineRule="auto"/>
              <w:rPr>
                <w:sz w:val="18"/>
                <w:szCs w:val="18"/>
                <w:lang w:val="en-US"/>
              </w:rPr>
            </w:pPr>
            <w:r w:rsidRPr="00873403">
              <w:rPr>
                <w:sz w:val="18"/>
                <w:szCs w:val="18"/>
                <w:lang w:val="en-US"/>
              </w:rPr>
              <w:t>Chapter 2: Baseline assessment t</w:t>
            </w:r>
            <w:r w:rsidRPr="00873403">
              <w:rPr>
                <w:sz w:val="18"/>
                <w:szCs w:val="18"/>
                <w:vertAlign w:val="subscript"/>
                <w:lang w:val="en-US"/>
              </w:rPr>
              <w:t>0</w:t>
            </w:r>
            <w:r w:rsidRPr="00873403">
              <w:rPr>
                <w:sz w:val="18"/>
                <w:szCs w:val="18"/>
                <w:lang w:val="en-US"/>
              </w:rPr>
              <w:t xml:space="preserve"> (“</w:t>
            </w:r>
            <w:r w:rsidRPr="00873403">
              <w:rPr>
                <w:i/>
                <w:iCs/>
                <w:sz w:val="18"/>
                <w:szCs w:val="18"/>
                <w:lang w:val="en-US"/>
              </w:rPr>
              <w:t>My thoughts</w:t>
            </w:r>
            <w:r w:rsidRPr="00873403">
              <w:rPr>
                <w:sz w:val="18"/>
                <w:szCs w:val="18"/>
                <w:lang w:val="en-US"/>
              </w:rPr>
              <w:t>”)</w:t>
            </w:r>
          </w:p>
        </w:tc>
      </w:tr>
      <w:tr w:rsidR="001E3EE4" w:rsidRPr="00873403" w14:paraId="71C39C29" w14:textId="77777777" w:rsidTr="00C43972">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9077" w:type="dxa"/>
            <w:shd w:val="clear" w:color="auto" w:fill="auto"/>
          </w:tcPr>
          <w:p w14:paraId="268A6DCD" w14:textId="77777777" w:rsidR="001E3EE4" w:rsidRPr="00873403" w:rsidRDefault="001E3EE4" w:rsidP="001E3EE4">
            <w:pPr>
              <w:pStyle w:val="Listenabsatz"/>
              <w:numPr>
                <w:ilvl w:val="0"/>
                <w:numId w:val="3"/>
              </w:numPr>
              <w:spacing w:line="276" w:lineRule="auto"/>
              <w:rPr>
                <w:b w:val="0"/>
                <w:bCs w:val="0"/>
                <w:sz w:val="18"/>
                <w:szCs w:val="18"/>
                <w:lang w:val="en-US"/>
              </w:rPr>
            </w:pPr>
            <w:r w:rsidRPr="00873403">
              <w:rPr>
                <w:b w:val="0"/>
                <w:bCs w:val="0"/>
                <w:sz w:val="18"/>
                <w:szCs w:val="18"/>
                <w:lang w:val="en-US"/>
              </w:rPr>
              <w:t>Literacy of Suicide Scale</w:t>
            </w:r>
            <w:r w:rsidRPr="00873403">
              <w:rPr>
                <w:b w:val="0"/>
                <w:bCs w:val="0"/>
                <w:sz w:val="18"/>
                <w:szCs w:val="18"/>
                <w:vertAlign w:val="superscript"/>
                <w:lang w:val="en-US"/>
              </w:rPr>
              <w:t>1</w:t>
            </w:r>
            <w:r w:rsidRPr="00873403">
              <w:rPr>
                <w:b w:val="0"/>
                <w:bCs w:val="0"/>
                <w:sz w:val="18"/>
                <w:szCs w:val="18"/>
                <w:lang w:val="en-US"/>
              </w:rPr>
              <w:t xml:space="preserve"> </w:t>
            </w:r>
          </w:p>
          <w:p w14:paraId="27A30ACB" w14:textId="77777777" w:rsidR="001E3EE4" w:rsidRPr="00873403" w:rsidRDefault="001E3EE4" w:rsidP="001E3EE4">
            <w:pPr>
              <w:pStyle w:val="Listenabsatz"/>
              <w:numPr>
                <w:ilvl w:val="0"/>
                <w:numId w:val="3"/>
              </w:numPr>
              <w:spacing w:line="276" w:lineRule="auto"/>
              <w:rPr>
                <w:b w:val="0"/>
                <w:bCs w:val="0"/>
                <w:sz w:val="18"/>
                <w:szCs w:val="18"/>
                <w:lang w:val="en-US"/>
              </w:rPr>
            </w:pPr>
            <w:r w:rsidRPr="00873403">
              <w:rPr>
                <w:b w:val="0"/>
                <w:bCs w:val="0"/>
                <w:sz w:val="18"/>
                <w:szCs w:val="18"/>
                <w:lang w:val="en-US"/>
              </w:rPr>
              <w:t>Stigma of Suicide Scale</w:t>
            </w:r>
            <w:r>
              <w:rPr>
                <w:b w:val="0"/>
                <w:bCs w:val="0"/>
                <w:sz w:val="18"/>
                <w:szCs w:val="18"/>
                <w:lang w:val="en-US"/>
              </w:rPr>
              <w:t xml:space="preserve">: Self and Perceived </w:t>
            </w:r>
            <w:r w:rsidRPr="00873403">
              <w:rPr>
                <w:b w:val="0"/>
                <w:bCs w:val="0"/>
                <w:sz w:val="18"/>
                <w:szCs w:val="18"/>
                <w:vertAlign w:val="superscript"/>
                <w:lang w:val="en-US"/>
              </w:rPr>
              <w:t>2</w:t>
            </w:r>
          </w:p>
          <w:p w14:paraId="34E1E5DD" w14:textId="77777777" w:rsidR="001E3EE4" w:rsidRPr="00873403" w:rsidRDefault="001E3EE4" w:rsidP="001E3EE4">
            <w:pPr>
              <w:pStyle w:val="Listenabsatz"/>
              <w:numPr>
                <w:ilvl w:val="0"/>
                <w:numId w:val="3"/>
              </w:numPr>
              <w:spacing w:line="276" w:lineRule="auto"/>
              <w:rPr>
                <w:sz w:val="18"/>
                <w:szCs w:val="18"/>
                <w:lang w:val="en-US"/>
              </w:rPr>
            </w:pPr>
            <w:r w:rsidRPr="00873403">
              <w:rPr>
                <w:b w:val="0"/>
                <w:bCs w:val="0"/>
                <w:sz w:val="18"/>
                <w:szCs w:val="18"/>
                <w:lang w:val="en-US"/>
              </w:rPr>
              <w:t>Self-efficacy expectations of dealing with psychologically difficult situations</w:t>
            </w:r>
            <w:r w:rsidRPr="00873403">
              <w:rPr>
                <w:b w:val="0"/>
                <w:bCs w:val="0"/>
                <w:sz w:val="18"/>
                <w:szCs w:val="18"/>
                <w:vertAlign w:val="superscript"/>
                <w:lang w:val="en-US"/>
              </w:rPr>
              <w:t>3</w:t>
            </w:r>
            <w:r w:rsidRPr="00873403">
              <w:rPr>
                <w:b w:val="0"/>
                <w:bCs w:val="0"/>
                <w:sz w:val="18"/>
                <w:szCs w:val="18"/>
                <w:lang w:val="en-US"/>
              </w:rPr>
              <w:t xml:space="preserve"> </w:t>
            </w:r>
          </w:p>
          <w:p w14:paraId="593C1A23" w14:textId="77777777" w:rsidR="001E3EE4" w:rsidRPr="00873403" w:rsidRDefault="001E3EE4" w:rsidP="001E3EE4">
            <w:pPr>
              <w:pStyle w:val="Listenabsatz"/>
              <w:numPr>
                <w:ilvl w:val="0"/>
                <w:numId w:val="3"/>
              </w:numPr>
              <w:spacing w:line="276" w:lineRule="auto"/>
              <w:rPr>
                <w:sz w:val="18"/>
                <w:szCs w:val="18"/>
                <w:lang w:val="en-US"/>
              </w:rPr>
            </w:pPr>
            <w:r w:rsidRPr="00873403">
              <w:rPr>
                <w:b w:val="0"/>
                <w:bCs w:val="0"/>
                <w:sz w:val="18"/>
                <w:szCs w:val="18"/>
                <w:lang w:val="en-US"/>
              </w:rPr>
              <w:t>Distress</w:t>
            </w:r>
            <w:r w:rsidRPr="00873403">
              <w:rPr>
                <w:b w:val="0"/>
                <w:bCs w:val="0"/>
                <w:sz w:val="18"/>
                <w:szCs w:val="18"/>
                <w:vertAlign w:val="superscript"/>
                <w:lang w:val="en-US"/>
              </w:rPr>
              <w:t xml:space="preserve">4 </w:t>
            </w:r>
          </w:p>
        </w:tc>
      </w:tr>
      <w:tr w:rsidR="001E3EE4" w:rsidRPr="00873403" w14:paraId="663C60BF" w14:textId="77777777" w:rsidTr="00C43972">
        <w:trPr>
          <w:trHeight w:val="265"/>
        </w:trPr>
        <w:tc>
          <w:tcPr>
            <w:cnfStyle w:val="001000000000" w:firstRow="0" w:lastRow="0" w:firstColumn="1" w:lastColumn="0" w:oddVBand="0" w:evenVBand="0" w:oddHBand="0" w:evenHBand="0" w:firstRowFirstColumn="0" w:firstRowLastColumn="0" w:lastRowFirstColumn="0" w:lastRowLastColumn="0"/>
            <w:tcW w:w="9077" w:type="dxa"/>
            <w:shd w:val="clear" w:color="auto" w:fill="F2F2F2" w:themeFill="background1" w:themeFillShade="F2"/>
          </w:tcPr>
          <w:p w14:paraId="784ABCDD" w14:textId="403F03BD" w:rsidR="001E3EE4" w:rsidRPr="00873403" w:rsidRDefault="001E3EE4" w:rsidP="00C43972">
            <w:pPr>
              <w:spacing w:line="276" w:lineRule="auto"/>
              <w:rPr>
                <w:sz w:val="18"/>
                <w:szCs w:val="18"/>
                <w:lang w:val="en-US"/>
              </w:rPr>
            </w:pPr>
            <w:r w:rsidRPr="00873403">
              <w:rPr>
                <w:sz w:val="18"/>
                <w:szCs w:val="18"/>
                <w:lang w:val="en-US"/>
              </w:rPr>
              <w:t>Chapter 3: Psychoeducation (“</w:t>
            </w:r>
            <w:r w:rsidRPr="00873403">
              <w:rPr>
                <w:i/>
                <w:iCs/>
                <w:sz w:val="18"/>
                <w:szCs w:val="18"/>
                <w:lang w:val="en-US"/>
              </w:rPr>
              <w:t>My knowledge</w:t>
            </w:r>
            <w:r w:rsidRPr="00873403">
              <w:rPr>
                <w:sz w:val="18"/>
                <w:szCs w:val="18"/>
                <w:lang w:val="en-US"/>
              </w:rPr>
              <w:t>”)</w:t>
            </w:r>
          </w:p>
        </w:tc>
      </w:tr>
      <w:tr w:rsidR="001E3EE4" w:rsidRPr="00873403" w14:paraId="523E7BFB" w14:textId="77777777" w:rsidTr="00C43972">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9077" w:type="dxa"/>
            <w:shd w:val="clear" w:color="auto" w:fill="FFFFFF" w:themeFill="background1"/>
          </w:tcPr>
          <w:p w14:paraId="35585FF8" w14:textId="77777777" w:rsidR="001E3EE4" w:rsidRPr="00873403" w:rsidRDefault="001E3EE4" w:rsidP="001E3EE4">
            <w:pPr>
              <w:pStyle w:val="Listenabsatz"/>
              <w:numPr>
                <w:ilvl w:val="0"/>
                <w:numId w:val="2"/>
              </w:numPr>
              <w:spacing w:line="276" w:lineRule="auto"/>
              <w:ind w:left="764" w:hanging="425"/>
              <w:rPr>
                <w:rFonts w:cs="Arial"/>
                <w:b w:val="0"/>
                <w:color w:val="000000"/>
                <w:sz w:val="18"/>
                <w:szCs w:val="18"/>
                <w:lang w:val="en-US"/>
              </w:rPr>
            </w:pPr>
            <w:r w:rsidRPr="00873403">
              <w:rPr>
                <w:rFonts w:cs="Arial"/>
                <w:b w:val="0"/>
                <w:color w:val="000000"/>
                <w:sz w:val="18"/>
                <w:szCs w:val="18"/>
                <w:lang w:val="en-US"/>
              </w:rPr>
              <w:t>Evidence-based health information: meaning of suicide respectively suicidality, frequency of suicide, possible causes of suicidality, warning signs, precipitating events, risk- and protective factors</w:t>
            </w:r>
          </w:p>
          <w:p w14:paraId="1A668C1B" w14:textId="77777777" w:rsidR="001E3EE4" w:rsidRPr="00873403" w:rsidRDefault="001E3EE4" w:rsidP="001E3EE4">
            <w:pPr>
              <w:pStyle w:val="Listenabsatz"/>
              <w:numPr>
                <w:ilvl w:val="0"/>
                <w:numId w:val="2"/>
              </w:numPr>
              <w:spacing w:line="276" w:lineRule="auto"/>
              <w:ind w:left="764" w:hanging="425"/>
              <w:rPr>
                <w:rFonts w:cs="Arial"/>
                <w:b w:val="0"/>
                <w:color w:val="131413"/>
                <w:sz w:val="18"/>
                <w:szCs w:val="18"/>
                <w:lang w:val="en-US"/>
              </w:rPr>
            </w:pPr>
            <w:r w:rsidRPr="00873403">
              <w:rPr>
                <w:rFonts w:cs="Arial"/>
                <w:b w:val="0"/>
                <w:color w:val="131413"/>
                <w:sz w:val="18"/>
                <w:szCs w:val="18"/>
                <w:lang w:val="en-US"/>
              </w:rPr>
              <w:t>Suicidality as a continuum</w:t>
            </w:r>
          </w:p>
          <w:p w14:paraId="6B19A792" w14:textId="0A8A9EB4" w:rsidR="001E3EE4" w:rsidRPr="00873403" w:rsidRDefault="00C76A2F" w:rsidP="001E3EE4">
            <w:pPr>
              <w:pStyle w:val="Listenabsatz"/>
              <w:numPr>
                <w:ilvl w:val="0"/>
                <w:numId w:val="2"/>
              </w:numPr>
              <w:spacing w:line="276" w:lineRule="auto"/>
              <w:ind w:left="764" w:hanging="425"/>
              <w:rPr>
                <w:rFonts w:cs="Arial"/>
                <w:b w:val="0"/>
                <w:color w:val="131413"/>
                <w:sz w:val="18"/>
                <w:szCs w:val="18"/>
                <w:lang w:val="en-US"/>
              </w:rPr>
            </w:pPr>
            <w:r w:rsidRPr="00C76A2F">
              <w:rPr>
                <w:rFonts w:cs="Arial"/>
                <w:b w:val="0"/>
                <w:color w:val="000000"/>
                <w:sz w:val="18"/>
                <w:szCs w:val="18"/>
                <w:lang w:val="en-US"/>
              </w:rPr>
              <w:t>Excursus</w:t>
            </w:r>
            <w:r>
              <w:rPr>
                <w:rFonts w:cs="Arial"/>
                <w:b w:val="0"/>
                <w:color w:val="000000"/>
                <w:sz w:val="18"/>
                <w:szCs w:val="18"/>
                <w:lang w:val="en-US"/>
              </w:rPr>
              <w:t xml:space="preserve">: </w:t>
            </w:r>
            <w:r w:rsidR="001E3EE4" w:rsidRPr="00873403">
              <w:rPr>
                <w:rFonts w:cs="Arial"/>
                <w:b w:val="0"/>
                <w:color w:val="000000"/>
                <w:sz w:val="18"/>
                <w:szCs w:val="18"/>
                <w:lang w:val="en-US"/>
              </w:rPr>
              <w:t>Werther- and Papageno effect</w:t>
            </w:r>
            <w:r w:rsidR="001E3EE4" w:rsidRPr="00873403">
              <w:rPr>
                <w:rFonts w:cs="Arial"/>
                <w:b w:val="0"/>
                <w:color w:val="131413"/>
                <w:sz w:val="18"/>
                <w:szCs w:val="18"/>
                <w:lang w:val="en-US"/>
              </w:rPr>
              <w:t xml:space="preserve"> </w:t>
            </w:r>
          </w:p>
        </w:tc>
      </w:tr>
      <w:tr w:rsidR="001E3EE4" w:rsidRPr="00EF6671" w14:paraId="75126D05" w14:textId="77777777" w:rsidTr="00C43972">
        <w:trPr>
          <w:trHeight w:val="191"/>
        </w:trPr>
        <w:tc>
          <w:tcPr>
            <w:cnfStyle w:val="001000000000" w:firstRow="0" w:lastRow="0" w:firstColumn="1" w:lastColumn="0" w:oddVBand="0" w:evenVBand="0" w:oddHBand="0" w:evenHBand="0" w:firstRowFirstColumn="0" w:firstRowLastColumn="0" w:lastRowFirstColumn="0" w:lastRowLastColumn="0"/>
            <w:tcW w:w="9077" w:type="dxa"/>
            <w:shd w:val="clear" w:color="auto" w:fill="F2F2F2" w:themeFill="background1" w:themeFillShade="F2"/>
          </w:tcPr>
          <w:p w14:paraId="42273469" w14:textId="4C7F4DB0" w:rsidR="001E3EE4" w:rsidRPr="00873403" w:rsidRDefault="001E3EE4" w:rsidP="00C43972">
            <w:pPr>
              <w:spacing w:line="276" w:lineRule="auto"/>
              <w:rPr>
                <w:sz w:val="18"/>
                <w:szCs w:val="18"/>
                <w:lang w:val="en-US"/>
              </w:rPr>
            </w:pPr>
            <w:r w:rsidRPr="00873403">
              <w:rPr>
                <w:sz w:val="18"/>
                <w:szCs w:val="18"/>
                <w:lang w:val="en-US"/>
              </w:rPr>
              <w:t>Chapter 4: Experience reports on suicidality (“</w:t>
            </w:r>
            <w:r w:rsidRPr="00873403">
              <w:rPr>
                <w:i/>
                <w:iCs/>
                <w:sz w:val="18"/>
                <w:szCs w:val="18"/>
                <w:lang w:val="en-US"/>
              </w:rPr>
              <w:t>My story</w:t>
            </w:r>
            <w:r w:rsidRPr="00873403">
              <w:rPr>
                <w:sz w:val="18"/>
                <w:szCs w:val="18"/>
                <w:lang w:val="en-US"/>
              </w:rPr>
              <w:t>”)</w:t>
            </w:r>
          </w:p>
        </w:tc>
      </w:tr>
      <w:tr w:rsidR="001E3EE4" w:rsidRPr="00EF6671" w14:paraId="2744AEA8" w14:textId="77777777" w:rsidTr="00C43972">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9077" w:type="dxa"/>
            <w:shd w:val="clear" w:color="auto" w:fill="FFFFFF" w:themeFill="background1"/>
          </w:tcPr>
          <w:p w14:paraId="5EED4097"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Video reports and text messages by persons with an experience of suicide: e.g. u</w:t>
            </w:r>
            <w:r w:rsidRPr="00873403">
              <w:rPr>
                <w:rFonts w:cs="Arial"/>
                <w:b w:val="0"/>
                <w:color w:val="000000"/>
                <w:sz w:val="18"/>
                <w:szCs w:val="18"/>
                <w:lang w:val="en-US"/>
              </w:rPr>
              <w:t xml:space="preserve">nderstanding suicide attempts or thoughts, helpful strategies to deal with suicidality from the perspective of affected persons (e.g. “What helped me to deal with suicidal thoughts?”; ”What helped me to deal with the suicide of a close person?”)  </w:t>
            </w:r>
          </w:p>
          <w:p w14:paraId="4ED3D0B9" w14:textId="77777777" w:rsidR="001E3EE4" w:rsidRPr="00873403" w:rsidRDefault="001E3EE4" w:rsidP="001E3EE4">
            <w:pPr>
              <w:pStyle w:val="Listenabsatz"/>
              <w:numPr>
                <w:ilvl w:val="0"/>
                <w:numId w:val="1"/>
              </w:numPr>
              <w:spacing w:line="276" w:lineRule="auto"/>
              <w:rPr>
                <w:rFonts w:cs="Arial"/>
                <w:b w:val="0"/>
                <w:color w:val="000000"/>
                <w:sz w:val="18"/>
                <w:szCs w:val="18"/>
                <w:lang w:val="en-US"/>
              </w:rPr>
            </w:pPr>
            <w:r w:rsidRPr="00873403">
              <w:rPr>
                <w:rFonts w:cs="Arial"/>
                <w:b w:val="0"/>
                <w:color w:val="000000"/>
                <w:sz w:val="18"/>
                <w:szCs w:val="18"/>
                <w:lang w:val="en-US"/>
              </w:rPr>
              <w:t>Suicide taboo: meaning and function of a taboo in general and for suicide in particular, reasons for tabooing suicide</w:t>
            </w:r>
          </w:p>
          <w:p w14:paraId="2EFB2A51" w14:textId="77777777" w:rsidR="001E3EE4" w:rsidRPr="00873403" w:rsidRDefault="001E3EE4" w:rsidP="001E3EE4">
            <w:pPr>
              <w:pStyle w:val="Listenabsatz"/>
              <w:numPr>
                <w:ilvl w:val="0"/>
                <w:numId w:val="1"/>
              </w:numPr>
              <w:spacing w:line="276" w:lineRule="auto"/>
              <w:rPr>
                <w:rFonts w:cs="Arial"/>
                <w:b w:val="0"/>
                <w:color w:val="131413"/>
                <w:sz w:val="18"/>
                <w:szCs w:val="18"/>
                <w:lang w:val="en-US"/>
              </w:rPr>
            </w:pPr>
            <w:r w:rsidRPr="00873403">
              <w:rPr>
                <w:rFonts w:cs="Arial"/>
                <w:b w:val="0"/>
                <w:color w:val="000000"/>
                <w:sz w:val="18"/>
                <w:szCs w:val="18"/>
                <w:lang w:val="en-US"/>
              </w:rPr>
              <w:t xml:space="preserve">Suicide stigma: meaning of stigma and stigmatization in general and concerning persons with experience of suicide, self-stigma, suicidality as consequence of stigmatization, difference between experienced and anticipated stigmatization, suicidality in various situations (migration background, serious physical diseases, higher age, homosexual or bisexual orientation, transgender) </w:t>
            </w:r>
          </w:p>
          <w:p w14:paraId="7493287C" w14:textId="77777777" w:rsidR="001E3EE4" w:rsidRPr="00873403" w:rsidRDefault="001E3EE4" w:rsidP="001E3EE4">
            <w:pPr>
              <w:pStyle w:val="Listenabsatz"/>
              <w:numPr>
                <w:ilvl w:val="0"/>
                <w:numId w:val="1"/>
              </w:numPr>
              <w:spacing w:line="276" w:lineRule="auto"/>
              <w:rPr>
                <w:b w:val="0"/>
                <w:sz w:val="18"/>
                <w:szCs w:val="18"/>
                <w:lang w:val="en-US"/>
              </w:rPr>
            </w:pPr>
            <w:r w:rsidRPr="00873403">
              <w:rPr>
                <w:rFonts w:cs="Arial"/>
                <w:b w:val="0"/>
                <w:color w:val="131413"/>
                <w:sz w:val="18"/>
                <w:szCs w:val="18"/>
                <w:lang w:val="en-US"/>
              </w:rPr>
              <w:t>Falsities concerning suicidality opposed to reality</w:t>
            </w:r>
          </w:p>
          <w:p w14:paraId="4C850CB1"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Possibility to anonymously communicate own experiences with suicidality or suicide</w:t>
            </w:r>
          </w:p>
        </w:tc>
      </w:tr>
      <w:tr w:rsidR="001E3EE4" w:rsidRPr="00EF6671" w14:paraId="730C64D1" w14:textId="77777777" w:rsidTr="00C43972">
        <w:trPr>
          <w:trHeight w:val="284"/>
        </w:trPr>
        <w:tc>
          <w:tcPr>
            <w:cnfStyle w:val="001000000000" w:firstRow="0" w:lastRow="0" w:firstColumn="1" w:lastColumn="0" w:oddVBand="0" w:evenVBand="0" w:oddHBand="0" w:evenHBand="0" w:firstRowFirstColumn="0" w:firstRowLastColumn="0" w:lastRowFirstColumn="0" w:lastRowLastColumn="0"/>
            <w:tcW w:w="9077" w:type="dxa"/>
            <w:shd w:val="clear" w:color="auto" w:fill="F2F2F2" w:themeFill="background1" w:themeFillShade="F2"/>
          </w:tcPr>
          <w:p w14:paraId="10ED1A08" w14:textId="4AD44595" w:rsidR="001E3EE4" w:rsidRPr="00873403" w:rsidRDefault="001E3EE4" w:rsidP="00C43972">
            <w:pPr>
              <w:spacing w:line="276" w:lineRule="auto"/>
              <w:rPr>
                <w:sz w:val="18"/>
                <w:szCs w:val="18"/>
                <w:lang w:val="en-US"/>
              </w:rPr>
            </w:pPr>
            <w:r w:rsidRPr="00873403">
              <w:rPr>
                <w:sz w:val="18"/>
                <w:szCs w:val="18"/>
                <w:lang w:val="en-US"/>
              </w:rPr>
              <w:t>Chapter 5: Strategies I - Behavior, Mind, Body, Feelings (“</w:t>
            </w:r>
            <w:r w:rsidRPr="00873403">
              <w:rPr>
                <w:i/>
                <w:iCs/>
                <w:sz w:val="18"/>
                <w:szCs w:val="18"/>
                <w:lang w:val="en-US"/>
              </w:rPr>
              <w:t>My coping</w:t>
            </w:r>
            <w:r w:rsidRPr="00873403">
              <w:rPr>
                <w:sz w:val="18"/>
                <w:szCs w:val="18"/>
                <w:lang w:val="en-US"/>
              </w:rPr>
              <w:t>”)</w:t>
            </w:r>
          </w:p>
        </w:tc>
      </w:tr>
      <w:tr w:rsidR="001E3EE4" w:rsidRPr="00873403" w14:paraId="17B00C80" w14:textId="77777777" w:rsidTr="00C43972">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9077" w:type="dxa"/>
            <w:shd w:val="clear" w:color="auto" w:fill="FFFFFF" w:themeFill="background1"/>
          </w:tcPr>
          <w:p w14:paraId="3D84A3CE" w14:textId="77777777" w:rsidR="001E3EE4" w:rsidRPr="00873403" w:rsidRDefault="001E3EE4" w:rsidP="00C43972">
            <w:pPr>
              <w:spacing w:line="276" w:lineRule="auto"/>
              <w:rPr>
                <w:b w:val="0"/>
                <w:sz w:val="18"/>
                <w:szCs w:val="18"/>
                <w:lang w:val="en-US"/>
              </w:rPr>
            </w:pPr>
            <w:r w:rsidRPr="00873403">
              <w:rPr>
                <w:b w:val="0"/>
                <w:sz w:val="18"/>
                <w:szCs w:val="18"/>
                <w:lang w:val="en-US"/>
              </w:rPr>
              <w:t xml:space="preserve">      Strategies to deal with or to prevent suicidality: </w:t>
            </w:r>
          </w:p>
          <w:p w14:paraId="248CF5AC"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 xml:space="preserve">Introduction of the concept of </w:t>
            </w:r>
            <w:r>
              <w:rPr>
                <w:b w:val="0"/>
                <w:sz w:val="18"/>
                <w:szCs w:val="18"/>
                <w:lang w:val="en-US"/>
              </w:rPr>
              <w:t>safety plan</w:t>
            </w:r>
            <w:r w:rsidRPr="00873403">
              <w:rPr>
                <w:b w:val="0"/>
                <w:sz w:val="18"/>
                <w:szCs w:val="18"/>
                <w:lang w:val="en-US"/>
              </w:rPr>
              <w:t xml:space="preserve"> in case of suicidality </w:t>
            </w:r>
          </w:p>
          <w:p w14:paraId="4EB9872C" w14:textId="51A0BE1B"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 xml:space="preserve">Explanation of the link between behavior, body, </w:t>
            </w:r>
            <w:r w:rsidR="003E5654" w:rsidRPr="00873403">
              <w:rPr>
                <w:b w:val="0"/>
                <w:sz w:val="18"/>
                <w:szCs w:val="18"/>
                <w:lang w:val="en-US"/>
              </w:rPr>
              <w:t>thoughts,</w:t>
            </w:r>
            <w:r w:rsidRPr="00873403">
              <w:rPr>
                <w:b w:val="0"/>
                <w:sz w:val="18"/>
                <w:szCs w:val="18"/>
                <w:lang w:val="en-US"/>
              </w:rPr>
              <w:t xml:space="preserve"> and feelings </w:t>
            </w:r>
          </w:p>
          <w:p w14:paraId="3E838BF6"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Behavior: link between activity and well-being, creating a personal list of positive activities</w:t>
            </w:r>
          </w:p>
          <w:p w14:paraId="579D2233"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 xml:space="preserve">Mind: cognitive restructuring technique, questioning thoughts </w:t>
            </w:r>
          </w:p>
          <w:p w14:paraId="4235E375"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 xml:space="preserve">Body: Progressive muscle relaxation </w:t>
            </w:r>
          </w:p>
          <w:p w14:paraId="2863CCAF" w14:textId="77777777" w:rsidR="001E3EE4" w:rsidRPr="00873403" w:rsidRDefault="001E3EE4" w:rsidP="001E3EE4">
            <w:pPr>
              <w:pStyle w:val="Listenabsatz"/>
              <w:numPr>
                <w:ilvl w:val="0"/>
                <w:numId w:val="1"/>
              </w:numPr>
              <w:spacing w:line="276" w:lineRule="auto"/>
              <w:rPr>
                <w:sz w:val="18"/>
                <w:szCs w:val="18"/>
                <w:lang w:val="en-US"/>
              </w:rPr>
            </w:pPr>
            <w:r w:rsidRPr="00873403">
              <w:rPr>
                <w:b w:val="0"/>
                <w:sz w:val="18"/>
                <w:szCs w:val="18"/>
                <w:lang w:val="en-US"/>
              </w:rPr>
              <w:t>Feelings: Psychoeducation about feelings</w:t>
            </w:r>
          </w:p>
        </w:tc>
      </w:tr>
      <w:tr w:rsidR="001E3EE4" w:rsidRPr="00EF6671" w14:paraId="3814480D" w14:textId="77777777" w:rsidTr="00C43972">
        <w:trPr>
          <w:trHeight w:val="241"/>
        </w:trPr>
        <w:tc>
          <w:tcPr>
            <w:cnfStyle w:val="001000000000" w:firstRow="0" w:lastRow="0" w:firstColumn="1" w:lastColumn="0" w:oddVBand="0" w:evenVBand="0" w:oddHBand="0" w:evenHBand="0" w:firstRowFirstColumn="0" w:firstRowLastColumn="0" w:lastRowFirstColumn="0" w:lastRowLastColumn="0"/>
            <w:tcW w:w="9077" w:type="dxa"/>
            <w:shd w:val="clear" w:color="auto" w:fill="F2F2F2" w:themeFill="background1" w:themeFillShade="F2"/>
          </w:tcPr>
          <w:p w14:paraId="57DC4372" w14:textId="4C7E4D81" w:rsidR="001E3EE4" w:rsidRPr="00873403" w:rsidRDefault="001E3EE4" w:rsidP="00C43972">
            <w:pPr>
              <w:spacing w:line="276" w:lineRule="auto"/>
              <w:rPr>
                <w:sz w:val="18"/>
                <w:szCs w:val="18"/>
                <w:lang w:val="en-US"/>
              </w:rPr>
            </w:pPr>
            <w:r w:rsidRPr="00873403">
              <w:rPr>
                <w:sz w:val="18"/>
                <w:szCs w:val="18"/>
                <w:lang w:val="en-US"/>
              </w:rPr>
              <w:t>Chapter 6: Strategies II - Communication (</w:t>
            </w:r>
            <w:r w:rsidRPr="00873403">
              <w:rPr>
                <w:lang w:val="en-US"/>
              </w:rPr>
              <w:t>“</w:t>
            </w:r>
            <w:r w:rsidRPr="00873403">
              <w:rPr>
                <w:i/>
                <w:iCs/>
                <w:sz w:val="18"/>
                <w:szCs w:val="18"/>
                <w:lang w:val="en-US"/>
              </w:rPr>
              <w:t>Exchange</w:t>
            </w:r>
            <w:r w:rsidRPr="00873403">
              <w:rPr>
                <w:lang w:val="en-US"/>
              </w:rPr>
              <w:t>”</w:t>
            </w:r>
            <w:r w:rsidRPr="00873403">
              <w:rPr>
                <w:sz w:val="18"/>
                <w:szCs w:val="18"/>
                <w:lang w:val="en-US"/>
              </w:rPr>
              <w:t>)</w:t>
            </w:r>
          </w:p>
        </w:tc>
      </w:tr>
      <w:tr w:rsidR="001E3EE4" w:rsidRPr="00EF6671" w14:paraId="082FE7D1" w14:textId="77777777" w:rsidTr="00C4397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9077" w:type="dxa"/>
            <w:shd w:val="clear" w:color="auto" w:fill="FFFFFF" w:themeFill="background1"/>
          </w:tcPr>
          <w:p w14:paraId="7D1CFA2E"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 xml:space="preserve">Strategies for communication with different groups of people (family, friends, doctors, psychotherapists) </w:t>
            </w:r>
          </w:p>
          <w:p w14:paraId="5BB6A049"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 xml:space="preserve">Reflection on the disclosure of suicidality </w:t>
            </w:r>
            <w:r>
              <w:rPr>
                <w:b w:val="0"/>
                <w:sz w:val="18"/>
                <w:szCs w:val="18"/>
                <w:lang w:val="en-US"/>
              </w:rPr>
              <w:t xml:space="preserve">or </w:t>
            </w:r>
            <w:r w:rsidRPr="00873403">
              <w:rPr>
                <w:b w:val="0"/>
                <w:sz w:val="18"/>
                <w:szCs w:val="18"/>
                <w:lang w:val="en-US"/>
              </w:rPr>
              <w:t xml:space="preserve">suicide </w:t>
            </w:r>
          </w:p>
        </w:tc>
      </w:tr>
      <w:tr w:rsidR="001E3EE4" w:rsidRPr="00EF6671" w14:paraId="24C36AD4" w14:textId="77777777" w:rsidTr="00C43972">
        <w:trPr>
          <w:trHeight w:val="179"/>
        </w:trPr>
        <w:tc>
          <w:tcPr>
            <w:cnfStyle w:val="001000000000" w:firstRow="0" w:lastRow="0" w:firstColumn="1" w:lastColumn="0" w:oddVBand="0" w:evenVBand="0" w:oddHBand="0" w:evenHBand="0" w:firstRowFirstColumn="0" w:firstRowLastColumn="0" w:lastRowFirstColumn="0" w:lastRowLastColumn="0"/>
            <w:tcW w:w="9077" w:type="dxa"/>
            <w:shd w:val="clear" w:color="auto" w:fill="F2F2F2" w:themeFill="background1" w:themeFillShade="F2"/>
          </w:tcPr>
          <w:p w14:paraId="30DCE17E" w14:textId="247028AE" w:rsidR="001E3EE4" w:rsidRPr="00873403" w:rsidRDefault="001E3EE4" w:rsidP="00C43972">
            <w:pPr>
              <w:spacing w:line="276" w:lineRule="auto"/>
              <w:rPr>
                <w:sz w:val="18"/>
                <w:szCs w:val="18"/>
                <w:lang w:val="en-US"/>
              </w:rPr>
            </w:pPr>
            <w:r w:rsidRPr="00873403">
              <w:rPr>
                <w:sz w:val="18"/>
                <w:szCs w:val="18"/>
                <w:lang w:val="en-US"/>
              </w:rPr>
              <w:t>Chapter 7: Personal goal setting (“</w:t>
            </w:r>
            <w:r w:rsidRPr="00873403">
              <w:rPr>
                <w:i/>
                <w:iCs/>
                <w:sz w:val="18"/>
                <w:szCs w:val="18"/>
                <w:lang w:val="en-US"/>
              </w:rPr>
              <w:t>My goals</w:t>
            </w:r>
            <w:r w:rsidRPr="00873403">
              <w:rPr>
                <w:sz w:val="18"/>
                <w:szCs w:val="18"/>
                <w:lang w:val="en-US"/>
              </w:rPr>
              <w:t>”)</w:t>
            </w:r>
          </w:p>
        </w:tc>
      </w:tr>
      <w:tr w:rsidR="001E3EE4" w:rsidRPr="00EF6671" w14:paraId="4EE10D43" w14:textId="77777777" w:rsidTr="00C43972">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9077" w:type="dxa"/>
            <w:shd w:val="clear" w:color="auto" w:fill="FFFFFF" w:themeFill="background1"/>
          </w:tcPr>
          <w:p w14:paraId="77E60880" w14:textId="77777777" w:rsidR="001E3EE4" w:rsidRPr="00873403" w:rsidRDefault="001E3EE4" w:rsidP="001E3EE4">
            <w:pPr>
              <w:pStyle w:val="Listenabsatz"/>
              <w:numPr>
                <w:ilvl w:val="0"/>
                <w:numId w:val="1"/>
              </w:numPr>
              <w:spacing w:line="276" w:lineRule="auto"/>
              <w:rPr>
                <w:b w:val="0"/>
                <w:sz w:val="18"/>
                <w:szCs w:val="18"/>
                <w:lang w:val="en-US"/>
              </w:rPr>
            </w:pPr>
            <w:r w:rsidRPr="00873403">
              <w:rPr>
                <w:b w:val="0"/>
                <w:sz w:val="18"/>
                <w:szCs w:val="18"/>
                <w:lang w:val="en-US"/>
              </w:rPr>
              <w:t>Personal goal setting according to “SMART” criteria (specific, measurable, agreed, realistic, and time specific)</w:t>
            </w:r>
            <w:r w:rsidRPr="00873403">
              <w:rPr>
                <w:sz w:val="18"/>
                <w:szCs w:val="18"/>
                <w:lang w:val="en-US"/>
              </w:rPr>
              <w:t xml:space="preserve"> </w:t>
            </w:r>
            <w:r w:rsidRPr="00873403">
              <w:rPr>
                <w:b w:val="0"/>
                <w:bCs w:val="0"/>
                <w:sz w:val="18"/>
                <w:szCs w:val="18"/>
                <w:lang w:val="en-US"/>
              </w:rPr>
              <w:t>regarding</w:t>
            </w:r>
            <w:r w:rsidRPr="00873403">
              <w:rPr>
                <w:sz w:val="18"/>
                <w:szCs w:val="18"/>
                <w:lang w:val="en-US"/>
              </w:rPr>
              <w:t xml:space="preserve"> </w:t>
            </w:r>
            <w:r w:rsidRPr="00873403">
              <w:rPr>
                <w:b w:val="0"/>
                <w:sz w:val="18"/>
                <w:szCs w:val="18"/>
                <w:lang w:val="en-US"/>
              </w:rPr>
              <w:t xml:space="preserve">to the strategies presented in Chapter 5 and 6. </w:t>
            </w:r>
          </w:p>
        </w:tc>
      </w:tr>
      <w:tr w:rsidR="001E3EE4" w:rsidRPr="00EF6671" w14:paraId="1FF905DA" w14:textId="77777777" w:rsidTr="00C43972">
        <w:trPr>
          <w:trHeight w:val="284"/>
        </w:trPr>
        <w:tc>
          <w:tcPr>
            <w:cnfStyle w:val="001000000000" w:firstRow="0" w:lastRow="0" w:firstColumn="1" w:lastColumn="0" w:oddVBand="0" w:evenVBand="0" w:oddHBand="0" w:evenHBand="0" w:firstRowFirstColumn="0" w:firstRowLastColumn="0" w:lastRowFirstColumn="0" w:lastRowLastColumn="0"/>
            <w:tcW w:w="9077" w:type="dxa"/>
            <w:shd w:val="clear" w:color="auto" w:fill="F2F2F2" w:themeFill="background1" w:themeFillShade="F2"/>
          </w:tcPr>
          <w:p w14:paraId="2AC6996F" w14:textId="77777777" w:rsidR="001E3EE4" w:rsidRPr="00873403" w:rsidRDefault="001E3EE4" w:rsidP="00C43972">
            <w:pPr>
              <w:spacing w:line="276" w:lineRule="auto"/>
              <w:rPr>
                <w:sz w:val="18"/>
                <w:szCs w:val="18"/>
                <w:lang w:val="en-US"/>
              </w:rPr>
            </w:pPr>
            <w:r w:rsidRPr="00873403">
              <w:rPr>
                <w:sz w:val="18"/>
                <w:szCs w:val="18"/>
                <w:lang w:val="en-US"/>
              </w:rPr>
              <w:t>Chapter 8: Post assessment t</w:t>
            </w:r>
            <w:r w:rsidRPr="00873403">
              <w:rPr>
                <w:sz w:val="18"/>
                <w:szCs w:val="18"/>
                <w:vertAlign w:val="subscript"/>
                <w:lang w:val="en-US"/>
              </w:rPr>
              <w:t>1</w:t>
            </w:r>
            <w:r w:rsidRPr="00873403">
              <w:rPr>
                <w:sz w:val="18"/>
                <w:szCs w:val="18"/>
                <w:lang w:val="en-US"/>
              </w:rPr>
              <w:t xml:space="preserve"> (“</w:t>
            </w:r>
            <w:r w:rsidRPr="00873403">
              <w:rPr>
                <w:i/>
                <w:iCs/>
                <w:sz w:val="18"/>
                <w:szCs w:val="18"/>
                <w:lang w:val="en-US"/>
              </w:rPr>
              <w:t>Feedback</w:t>
            </w:r>
            <w:r w:rsidRPr="00873403">
              <w:rPr>
                <w:sz w:val="18"/>
                <w:szCs w:val="18"/>
                <w:lang w:val="en-US"/>
              </w:rPr>
              <w:t>”)</w:t>
            </w:r>
          </w:p>
        </w:tc>
      </w:tr>
      <w:tr w:rsidR="001E3EE4" w:rsidRPr="00EF6671" w14:paraId="72AC7E05" w14:textId="77777777" w:rsidTr="00C43972">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9077" w:type="dxa"/>
            <w:tcBorders>
              <w:bottom w:val="single" w:sz="4" w:space="0" w:color="auto"/>
            </w:tcBorders>
            <w:shd w:val="clear" w:color="auto" w:fill="FFFFFF" w:themeFill="background1"/>
          </w:tcPr>
          <w:p w14:paraId="2F623D76" w14:textId="77777777" w:rsidR="001E3EE4" w:rsidRPr="00873403" w:rsidRDefault="001E3EE4" w:rsidP="001E3EE4">
            <w:pPr>
              <w:pStyle w:val="Listenabsatz"/>
              <w:numPr>
                <w:ilvl w:val="0"/>
                <w:numId w:val="4"/>
              </w:numPr>
              <w:spacing w:line="276" w:lineRule="auto"/>
              <w:rPr>
                <w:b w:val="0"/>
                <w:sz w:val="18"/>
                <w:szCs w:val="18"/>
                <w:lang w:val="en-US"/>
              </w:rPr>
            </w:pPr>
            <w:r w:rsidRPr="00873403">
              <w:rPr>
                <w:b w:val="0"/>
                <w:bCs w:val="0"/>
                <w:sz w:val="18"/>
                <w:szCs w:val="18"/>
                <w:lang w:val="en-US"/>
              </w:rPr>
              <w:t>Literacy of Suicide Scale</w:t>
            </w:r>
            <w:r w:rsidRPr="00873403">
              <w:rPr>
                <w:b w:val="0"/>
                <w:bCs w:val="0"/>
                <w:sz w:val="18"/>
                <w:szCs w:val="18"/>
                <w:vertAlign w:val="superscript"/>
                <w:lang w:val="en-US"/>
              </w:rPr>
              <w:t>1</w:t>
            </w:r>
            <w:r w:rsidRPr="00873403">
              <w:rPr>
                <w:b w:val="0"/>
                <w:bCs w:val="0"/>
                <w:sz w:val="18"/>
                <w:szCs w:val="18"/>
                <w:lang w:val="en-US"/>
              </w:rPr>
              <w:t xml:space="preserve"> </w:t>
            </w:r>
          </w:p>
          <w:p w14:paraId="66DC935C" w14:textId="77777777" w:rsidR="001E3EE4" w:rsidRPr="00873403" w:rsidRDefault="001E3EE4" w:rsidP="001E3EE4">
            <w:pPr>
              <w:pStyle w:val="Listenabsatz"/>
              <w:numPr>
                <w:ilvl w:val="0"/>
                <w:numId w:val="4"/>
              </w:numPr>
              <w:spacing w:line="276" w:lineRule="auto"/>
              <w:rPr>
                <w:b w:val="0"/>
                <w:sz w:val="18"/>
                <w:szCs w:val="18"/>
                <w:lang w:val="en-US"/>
              </w:rPr>
            </w:pPr>
            <w:r w:rsidRPr="00873403">
              <w:rPr>
                <w:b w:val="0"/>
                <w:sz w:val="18"/>
                <w:szCs w:val="18"/>
                <w:lang w:val="en-US"/>
              </w:rPr>
              <w:t>Stigma of Suicide Scale</w:t>
            </w:r>
            <w:r>
              <w:rPr>
                <w:b w:val="0"/>
                <w:sz w:val="18"/>
                <w:szCs w:val="18"/>
                <w:lang w:val="en-US"/>
              </w:rPr>
              <w:t xml:space="preserve">: </w:t>
            </w:r>
            <w:r>
              <w:rPr>
                <w:b w:val="0"/>
                <w:bCs w:val="0"/>
                <w:sz w:val="18"/>
                <w:szCs w:val="18"/>
                <w:lang w:val="en-US"/>
              </w:rPr>
              <w:t xml:space="preserve">Self and Perceived </w:t>
            </w:r>
            <w:r w:rsidRPr="00873403">
              <w:rPr>
                <w:b w:val="0"/>
                <w:sz w:val="18"/>
                <w:szCs w:val="18"/>
                <w:vertAlign w:val="superscript"/>
                <w:lang w:val="en-US"/>
              </w:rPr>
              <w:t>2</w:t>
            </w:r>
          </w:p>
          <w:p w14:paraId="370E12CE" w14:textId="77777777" w:rsidR="001E3EE4" w:rsidRPr="00873403" w:rsidRDefault="001E3EE4" w:rsidP="001E3EE4">
            <w:pPr>
              <w:pStyle w:val="Listenabsatz"/>
              <w:numPr>
                <w:ilvl w:val="0"/>
                <w:numId w:val="4"/>
              </w:numPr>
              <w:spacing w:line="276" w:lineRule="auto"/>
              <w:rPr>
                <w:sz w:val="18"/>
                <w:szCs w:val="18"/>
                <w:lang w:val="en-US"/>
              </w:rPr>
            </w:pPr>
            <w:r w:rsidRPr="00873403">
              <w:rPr>
                <w:b w:val="0"/>
                <w:bCs w:val="0"/>
                <w:sz w:val="18"/>
                <w:szCs w:val="18"/>
                <w:lang w:val="en-US"/>
              </w:rPr>
              <w:t>Self-efficacy expectations of dealing with psychologically difficult situations</w:t>
            </w:r>
            <w:r w:rsidRPr="00873403">
              <w:rPr>
                <w:b w:val="0"/>
                <w:bCs w:val="0"/>
                <w:sz w:val="18"/>
                <w:szCs w:val="18"/>
                <w:vertAlign w:val="superscript"/>
                <w:lang w:val="en-US"/>
              </w:rPr>
              <w:t>3</w:t>
            </w:r>
            <w:r w:rsidRPr="00873403">
              <w:rPr>
                <w:b w:val="0"/>
                <w:bCs w:val="0"/>
                <w:sz w:val="18"/>
                <w:szCs w:val="18"/>
                <w:lang w:val="en-US"/>
              </w:rPr>
              <w:t xml:space="preserve"> </w:t>
            </w:r>
          </w:p>
          <w:p w14:paraId="31F42F45" w14:textId="77777777" w:rsidR="001E3EE4" w:rsidRPr="00873403" w:rsidRDefault="001E3EE4" w:rsidP="001E3EE4">
            <w:pPr>
              <w:pStyle w:val="Listenabsatz"/>
              <w:numPr>
                <w:ilvl w:val="0"/>
                <w:numId w:val="4"/>
              </w:numPr>
              <w:spacing w:line="276" w:lineRule="auto"/>
              <w:rPr>
                <w:sz w:val="18"/>
                <w:szCs w:val="18"/>
                <w:lang w:val="en-US"/>
              </w:rPr>
            </w:pPr>
            <w:r w:rsidRPr="00873403">
              <w:rPr>
                <w:b w:val="0"/>
                <w:bCs w:val="0"/>
                <w:sz w:val="18"/>
                <w:szCs w:val="18"/>
                <w:lang w:val="en-US"/>
              </w:rPr>
              <w:t>Distress</w:t>
            </w:r>
            <w:r w:rsidRPr="00873403">
              <w:rPr>
                <w:b w:val="0"/>
                <w:bCs w:val="0"/>
                <w:sz w:val="18"/>
                <w:szCs w:val="18"/>
                <w:vertAlign w:val="superscript"/>
                <w:lang w:val="en-US"/>
              </w:rPr>
              <w:t>4</w:t>
            </w:r>
          </w:p>
          <w:p w14:paraId="7FC63A03" w14:textId="77777777" w:rsidR="001E3EE4" w:rsidRPr="00873403" w:rsidRDefault="001E3EE4" w:rsidP="001E3EE4">
            <w:pPr>
              <w:pStyle w:val="Listenabsatz"/>
              <w:numPr>
                <w:ilvl w:val="0"/>
                <w:numId w:val="4"/>
              </w:numPr>
              <w:spacing w:line="276" w:lineRule="auto"/>
              <w:rPr>
                <w:sz w:val="18"/>
                <w:szCs w:val="18"/>
                <w:lang w:val="en-US"/>
              </w:rPr>
            </w:pPr>
            <w:r w:rsidRPr="00873403">
              <w:rPr>
                <w:b w:val="0"/>
                <w:sz w:val="18"/>
                <w:szCs w:val="18"/>
                <w:lang w:val="en-US"/>
              </w:rPr>
              <w:t>Feedback on the intervention (satisfaction, helpful elements)</w:t>
            </w:r>
          </w:p>
        </w:tc>
      </w:tr>
      <w:tr w:rsidR="001E3EE4" w:rsidRPr="00873403" w14:paraId="5EFE342E" w14:textId="77777777" w:rsidTr="00C43972">
        <w:trPr>
          <w:trHeight w:val="170"/>
        </w:trPr>
        <w:tc>
          <w:tcPr>
            <w:cnfStyle w:val="001000000000" w:firstRow="0" w:lastRow="0" w:firstColumn="1" w:lastColumn="0" w:oddVBand="0" w:evenVBand="0" w:oddHBand="0" w:evenHBand="0" w:firstRowFirstColumn="0" w:firstRowLastColumn="0" w:lastRowFirstColumn="0" w:lastRowLastColumn="0"/>
            <w:tcW w:w="9077" w:type="dxa"/>
            <w:tcBorders>
              <w:top w:val="single" w:sz="4" w:space="0" w:color="auto"/>
            </w:tcBorders>
            <w:shd w:val="clear" w:color="auto" w:fill="F2F2F2" w:themeFill="background1" w:themeFillShade="F2"/>
          </w:tcPr>
          <w:p w14:paraId="5E6B8C9C" w14:textId="77777777" w:rsidR="001E3EE4" w:rsidRPr="00873403" w:rsidRDefault="001E3EE4" w:rsidP="00C43972">
            <w:pPr>
              <w:spacing w:line="276" w:lineRule="auto"/>
              <w:rPr>
                <w:sz w:val="18"/>
                <w:szCs w:val="18"/>
                <w:lang w:val="en-US"/>
              </w:rPr>
            </w:pPr>
            <w:r w:rsidRPr="00873403">
              <w:rPr>
                <w:sz w:val="18"/>
                <w:szCs w:val="18"/>
                <w:lang w:val="en-US"/>
              </w:rPr>
              <w:t>“My space”</w:t>
            </w:r>
          </w:p>
        </w:tc>
      </w:tr>
      <w:tr w:rsidR="001E3EE4" w:rsidRPr="00873403" w14:paraId="54C05ABE" w14:textId="77777777" w:rsidTr="00C43972">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9077" w:type="dxa"/>
            <w:shd w:val="clear" w:color="auto" w:fill="FFFFFF" w:themeFill="background1"/>
          </w:tcPr>
          <w:p w14:paraId="5924BE0C" w14:textId="77777777" w:rsidR="001E3EE4" w:rsidRPr="00873403" w:rsidRDefault="001E3EE4" w:rsidP="001E3EE4">
            <w:pPr>
              <w:pStyle w:val="Listenabsatz"/>
              <w:numPr>
                <w:ilvl w:val="0"/>
                <w:numId w:val="1"/>
              </w:numPr>
              <w:spacing w:line="276" w:lineRule="auto"/>
              <w:rPr>
                <w:b w:val="0"/>
                <w:bCs w:val="0"/>
                <w:sz w:val="18"/>
                <w:szCs w:val="18"/>
                <w:lang w:val="en-US"/>
              </w:rPr>
            </w:pPr>
            <w:r w:rsidRPr="00873403">
              <w:rPr>
                <w:b w:val="0"/>
                <w:bCs w:val="0"/>
                <w:sz w:val="18"/>
                <w:szCs w:val="18"/>
                <w:lang w:val="en-US"/>
              </w:rPr>
              <w:t xml:space="preserve">Chapter navigation (successive unlocking of chapters; access to chapter 3-7 possible after completion chapter 8) </w:t>
            </w:r>
          </w:p>
          <w:p w14:paraId="719BBD6E" w14:textId="77777777" w:rsidR="001E3EE4" w:rsidRPr="00873403" w:rsidRDefault="001E3EE4" w:rsidP="00C43972">
            <w:pPr>
              <w:shd w:val="clear" w:color="auto" w:fill="F2F2F2" w:themeFill="background1" w:themeFillShade="F2"/>
              <w:spacing w:line="276" w:lineRule="auto"/>
              <w:rPr>
                <w:sz w:val="18"/>
                <w:szCs w:val="18"/>
                <w:lang w:val="en-US"/>
              </w:rPr>
            </w:pPr>
            <w:r>
              <w:rPr>
                <w:sz w:val="18"/>
                <w:szCs w:val="18"/>
                <w:lang w:val="en-US"/>
              </w:rPr>
              <w:lastRenderedPageBreak/>
              <w:t>“</w:t>
            </w:r>
            <w:r w:rsidRPr="00873403">
              <w:rPr>
                <w:sz w:val="18"/>
                <w:szCs w:val="18"/>
                <w:lang w:val="en-US"/>
              </w:rPr>
              <w:t>Library</w:t>
            </w:r>
            <w:r>
              <w:rPr>
                <w:sz w:val="18"/>
                <w:szCs w:val="18"/>
                <w:lang w:val="en-US"/>
              </w:rPr>
              <w:t>”</w:t>
            </w:r>
          </w:p>
          <w:p w14:paraId="7EBF1473" w14:textId="77777777" w:rsidR="001E3EE4" w:rsidRPr="00873403" w:rsidRDefault="001E3EE4" w:rsidP="001E3EE4">
            <w:pPr>
              <w:pStyle w:val="Listenabsatz"/>
              <w:numPr>
                <w:ilvl w:val="0"/>
                <w:numId w:val="1"/>
              </w:numPr>
              <w:spacing w:line="276" w:lineRule="auto"/>
              <w:rPr>
                <w:b w:val="0"/>
                <w:bCs w:val="0"/>
                <w:sz w:val="18"/>
                <w:szCs w:val="18"/>
                <w:lang w:val="en-US"/>
              </w:rPr>
            </w:pPr>
            <w:r w:rsidRPr="00873403">
              <w:rPr>
                <w:b w:val="0"/>
                <w:bCs w:val="0"/>
                <w:sz w:val="18"/>
                <w:szCs w:val="18"/>
                <w:lang w:val="en-US"/>
              </w:rPr>
              <w:t>Video experience reports in full length</w:t>
            </w:r>
          </w:p>
          <w:p w14:paraId="03808AC6" w14:textId="77777777" w:rsidR="001E3EE4" w:rsidRPr="00873403" w:rsidRDefault="001E3EE4" w:rsidP="001E3EE4">
            <w:pPr>
              <w:pStyle w:val="Listenabsatz"/>
              <w:numPr>
                <w:ilvl w:val="0"/>
                <w:numId w:val="1"/>
              </w:numPr>
              <w:spacing w:line="276" w:lineRule="auto"/>
              <w:rPr>
                <w:b w:val="0"/>
                <w:bCs w:val="0"/>
                <w:sz w:val="18"/>
                <w:szCs w:val="18"/>
                <w:lang w:val="en-US"/>
              </w:rPr>
            </w:pPr>
            <w:r w:rsidRPr="00873403">
              <w:rPr>
                <w:b w:val="0"/>
                <w:bCs w:val="0"/>
                <w:sz w:val="18"/>
                <w:szCs w:val="18"/>
                <w:lang w:val="en-US"/>
              </w:rPr>
              <w:t>Worksheets</w:t>
            </w:r>
          </w:p>
          <w:p w14:paraId="75587F4E" w14:textId="77777777" w:rsidR="001E3EE4" w:rsidRPr="00873403" w:rsidRDefault="001E3EE4" w:rsidP="001E3EE4">
            <w:pPr>
              <w:pStyle w:val="Listenabsatz"/>
              <w:numPr>
                <w:ilvl w:val="0"/>
                <w:numId w:val="1"/>
              </w:numPr>
              <w:spacing w:line="276" w:lineRule="auto"/>
              <w:rPr>
                <w:sz w:val="18"/>
                <w:szCs w:val="18"/>
                <w:lang w:val="en-US"/>
              </w:rPr>
            </w:pPr>
            <w:r w:rsidRPr="00873403">
              <w:rPr>
                <w:b w:val="0"/>
                <w:bCs w:val="0"/>
                <w:sz w:val="18"/>
                <w:szCs w:val="18"/>
                <w:lang w:val="en-US"/>
              </w:rPr>
              <w:t>Digital postcard messages from other program participants</w:t>
            </w:r>
          </w:p>
          <w:p w14:paraId="5F18C813" w14:textId="77777777" w:rsidR="001E3EE4" w:rsidRPr="00873403" w:rsidRDefault="001E3EE4" w:rsidP="001E3EE4">
            <w:pPr>
              <w:pStyle w:val="Listenabsatz"/>
              <w:numPr>
                <w:ilvl w:val="0"/>
                <w:numId w:val="1"/>
              </w:numPr>
              <w:spacing w:line="276" w:lineRule="auto"/>
              <w:rPr>
                <w:b w:val="0"/>
                <w:bCs w:val="0"/>
                <w:sz w:val="18"/>
                <w:szCs w:val="18"/>
                <w:lang w:val="en-US"/>
              </w:rPr>
            </w:pPr>
            <w:r w:rsidRPr="00873403">
              <w:rPr>
                <w:b w:val="0"/>
                <w:bCs w:val="0"/>
                <w:sz w:val="18"/>
                <w:szCs w:val="18"/>
                <w:lang w:val="en-US"/>
              </w:rPr>
              <w:t>References</w:t>
            </w:r>
          </w:p>
        </w:tc>
      </w:tr>
      <w:tr w:rsidR="001E3EE4" w:rsidRPr="00EF6671" w14:paraId="4D9C120E" w14:textId="77777777" w:rsidTr="00C43972">
        <w:trPr>
          <w:trHeight w:val="320"/>
        </w:trPr>
        <w:tc>
          <w:tcPr>
            <w:cnfStyle w:val="001000000000" w:firstRow="0" w:lastRow="0" w:firstColumn="1" w:lastColumn="0" w:oddVBand="0" w:evenVBand="0" w:oddHBand="0" w:evenHBand="0" w:firstRowFirstColumn="0" w:firstRowLastColumn="0" w:lastRowFirstColumn="0" w:lastRowLastColumn="0"/>
            <w:tcW w:w="9077" w:type="dxa"/>
            <w:shd w:val="clear" w:color="auto" w:fill="F2F2F2" w:themeFill="background1" w:themeFillShade="F2"/>
          </w:tcPr>
          <w:p w14:paraId="7265FCB1" w14:textId="77777777" w:rsidR="001E3EE4" w:rsidRPr="00873403" w:rsidRDefault="001E3EE4" w:rsidP="00C43972">
            <w:pPr>
              <w:spacing w:line="276" w:lineRule="auto"/>
              <w:rPr>
                <w:sz w:val="18"/>
                <w:szCs w:val="18"/>
                <w:lang w:val="en-US"/>
              </w:rPr>
            </w:pPr>
            <w:r w:rsidRPr="00873403">
              <w:rPr>
                <w:sz w:val="18"/>
                <w:szCs w:val="18"/>
                <w:lang w:val="en-US"/>
              </w:rPr>
              <w:lastRenderedPageBreak/>
              <w:t>Help options (“To find help”)</w:t>
            </w:r>
          </w:p>
        </w:tc>
      </w:tr>
      <w:tr w:rsidR="001E3EE4" w:rsidRPr="00EF6671" w14:paraId="6F7DE8CB" w14:textId="77777777" w:rsidTr="00C43972">
        <w:trPr>
          <w:cnfStyle w:val="000000100000" w:firstRow="0" w:lastRow="0" w:firstColumn="0" w:lastColumn="0" w:oddVBand="0" w:evenVBand="0" w:oddHBand="1" w:evenHBand="0" w:firstRowFirstColumn="0" w:firstRowLastColumn="0" w:lastRowFirstColumn="0" w:lastRowLastColumn="0"/>
          <w:trHeight w:val="127"/>
        </w:trPr>
        <w:tc>
          <w:tcPr>
            <w:cnfStyle w:val="001000000000" w:firstRow="0" w:lastRow="0" w:firstColumn="1" w:lastColumn="0" w:oddVBand="0" w:evenVBand="0" w:oddHBand="0" w:evenHBand="0" w:firstRowFirstColumn="0" w:firstRowLastColumn="0" w:lastRowFirstColumn="0" w:lastRowLastColumn="0"/>
            <w:tcW w:w="9077" w:type="dxa"/>
            <w:tcBorders>
              <w:bottom w:val="single" w:sz="4" w:space="0" w:color="auto"/>
            </w:tcBorders>
            <w:shd w:val="clear" w:color="auto" w:fill="FFFFFF" w:themeFill="background1"/>
          </w:tcPr>
          <w:p w14:paraId="776D7162" w14:textId="3549CC59" w:rsidR="001E3EE4" w:rsidRPr="00873403" w:rsidRDefault="001E3EE4" w:rsidP="001E3EE4">
            <w:pPr>
              <w:pStyle w:val="Listenabsatz"/>
              <w:numPr>
                <w:ilvl w:val="0"/>
                <w:numId w:val="1"/>
              </w:numPr>
              <w:spacing w:line="276" w:lineRule="auto"/>
              <w:rPr>
                <w:sz w:val="18"/>
                <w:szCs w:val="18"/>
                <w:lang w:val="en-US"/>
              </w:rPr>
            </w:pPr>
            <w:r w:rsidRPr="00873403">
              <w:rPr>
                <w:b w:val="0"/>
                <w:bCs w:val="0"/>
                <w:sz w:val="18"/>
                <w:szCs w:val="18"/>
                <w:lang w:val="en-US"/>
              </w:rPr>
              <w:t>Emergency numbers (</w:t>
            </w:r>
            <w:r w:rsidR="003E5654" w:rsidRPr="00873403">
              <w:rPr>
                <w:b w:val="0"/>
                <w:bCs w:val="0"/>
                <w:sz w:val="18"/>
                <w:szCs w:val="18"/>
                <w:lang w:val="en-US"/>
              </w:rPr>
              <w:t>e.g.,</w:t>
            </w:r>
            <w:r w:rsidRPr="00873403">
              <w:rPr>
                <w:b w:val="0"/>
                <w:bCs w:val="0"/>
                <w:sz w:val="18"/>
                <w:szCs w:val="18"/>
                <w:lang w:val="en-US"/>
              </w:rPr>
              <w:t xml:space="preserve"> crisis hotline)</w:t>
            </w:r>
          </w:p>
          <w:p w14:paraId="3CA3B5B0" w14:textId="77777777" w:rsidR="001E3EE4" w:rsidRPr="00873403" w:rsidRDefault="001E3EE4" w:rsidP="001E3EE4">
            <w:pPr>
              <w:pStyle w:val="Listenabsatz"/>
              <w:numPr>
                <w:ilvl w:val="0"/>
                <w:numId w:val="1"/>
              </w:numPr>
              <w:spacing w:line="276" w:lineRule="auto"/>
              <w:rPr>
                <w:sz w:val="18"/>
                <w:szCs w:val="18"/>
                <w:lang w:val="en-US"/>
              </w:rPr>
            </w:pPr>
            <w:r w:rsidRPr="00873403">
              <w:rPr>
                <w:b w:val="0"/>
                <w:bCs w:val="0"/>
                <w:sz w:val="18"/>
                <w:szCs w:val="18"/>
                <w:lang w:val="en-US"/>
              </w:rPr>
              <w:t>Links to external help offers</w:t>
            </w:r>
          </w:p>
        </w:tc>
      </w:tr>
      <w:tr w:rsidR="001E3EE4" w:rsidRPr="00873403" w14:paraId="3A28E9D6" w14:textId="77777777" w:rsidTr="00C43972">
        <w:trPr>
          <w:trHeight w:val="127"/>
        </w:trPr>
        <w:tc>
          <w:tcPr>
            <w:cnfStyle w:val="001000000000" w:firstRow="0" w:lastRow="0" w:firstColumn="1" w:lastColumn="0" w:oddVBand="0" w:evenVBand="0" w:oddHBand="0" w:evenHBand="0" w:firstRowFirstColumn="0" w:firstRowLastColumn="0" w:lastRowFirstColumn="0" w:lastRowLastColumn="0"/>
            <w:tcW w:w="9077" w:type="dxa"/>
            <w:tcBorders>
              <w:top w:val="single" w:sz="4" w:space="0" w:color="auto"/>
              <w:bottom w:val="single" w:sz="4" w:space="0" w:color="auto"/>
            </w:tcBorders>
            <w:shd w:val="clear" w:color="auto" w:fill="FFFFFF" w:themeFill="background1"/>
          </w:tcPr>
          <w:p w14:paraId="4C589501" w14:textId="77777777" w:rsidR="001E3EE4" w:rsidRPr="001E3EE4" w:rsidRDefault="001E3EE4" w:rsidP="00C43972">
            <w:pPr>
              <w:spacing w:line="276" w:lineRule="auto"/>
              <w:rPr>
                <w:rFonts w:cstheme="minorHAnsi"/>
                <w:b w:val="0"/>
                <w:bCs w:val="0"/>
                <w:sz w:val="16"/>
                <w:szCs w:val="16"/>
                <w:lang w:val="en-US"/>
              </w:rPr>
            </w:pPr>
            <w:r w:rsidRPr="001E3EE4">
              <w:rPr>
                <w:rFonts w:cstheme="minorHAnsi"/>
                <w:b w:val="0"/>
                <w:bCs w:val="0"/>
                <w:sz w:val="16"/>
                <w:szCs w:val="16"/>
                <w:vertAlign w:val="superscript"/>
                <w:lang w:val="en-US"/>
              </w:rPr>
              <w:t>1</w:t>
            </w:r>
            <w:r w:rsidRPr="001E3EE4">
              <w:rPr>
                <w:rFonts w:cstheme="minorHAnsi"/>
                <w:b w:val="0"/>
                <w:bCs w:val="0"/>
                <w:sz w:val="16"/>
                <w:szCs w:val="16"/>
                <w:lang w:val="en-US"/>
              </w:rPr>
              <w:t>Calear AL, Batterham PJ, Christensen H. The Literacy of Suicide Scale: Psychometric properties and correlates of suicide literacy. unpublished.</w:t>
            </w:r>
          </w:p>
          <w:p w14:paraId="7D591882" w14:textId="77777777" w:rsidR="001E3EE4" w:rsidRPr="001E3EE4" w:rsidRDefault="001E3EE4" w:rsidP="00C43972">
            <w:pPr>
              <w:spacing w:line="276" w:lineRule="auto"/>
              <w:rPr>
                <w:rFonts w:cstheme="minorHAnsi"/>
                <w:b w:val="0"/>
                <w:bCs w:val="0"/>
                <w:sz w:val="16"/>
                <w:szCs w:val="16"/>
              </w:rPr>
            </w:pPr>
            <w:r w:rsidRPr="001E3EE4">
              <w:rPr>
                <w:rFonts w:cstheme="minorHAnsi"/>
                <w:b w:val="0"/>
                <w:bCs w:val="0"/>
                <w:sz w:val="16"/>
                <w:szCs w:val="16"/>
                <w:vertAlign w:val="superscript"/>
                <w:lang w:val="en-US"/>
              </w:rPr>
              <w:t>2</w:t>
            </w:r>
            <w:r w:rsidRPr="001E3EE4">
              <w:rPr>
                <w:rFonts w:cstheme="minorHAnsi"/>
                <w:b w:val="0"/>
                <w:bCs w:val="0"/>
                <w:sz w:val="16"/>
                <w:szCs w:val="16"/>
                <w:lang w:val="en-US"/>
              </w:rPr>
              <w:t xml:space="preserve">Batterham PJ, Calear AL, Christensen H. The Stigma of Suicide Scale. Psychometric properties and correlates of the stigma of suicide. Crisis. </w:t>
            </w:r>
            <w:r w:rsidRPr="001E3EE4">
              <w:rPr>
                <w:rFonts w:cstheme="minorHAnsi"/>
                <w:b w:val="0"/>
                <w:bCs w:val="0"/>
                <w:sz w:val="16"/>
                <w:szCs w:val="16"/>
              </w:rPr>
              <w:t>2013;34(1):13-21.</w:t>
            </w:r>
          </w:p>
          <w:p w14:paraId="5E0E2890" w14:textId="77777777" w:rsidR="001E3EE4" w:rsidRPr="001E3EE4" w:rsidRDefault="001E3EE4" w:rsidP="00C43972">
            <w:pPr>
              <w:spacing w:line="276" w:lineRule="auto"/>
              <w:rPr>
                <w:rFonts w:cstheme="minorHAnsi"/>
                <w:b w:val="0"/>
                <w:bCs w:val="0"/>
                <w:sz w:val="16"/>
                <w:szCs w:val="16"/>
              </w:rPr>
            </w:pPr>
            <w:r w:rsidRPr="001E3EE4">
              <w:rPr>
                <w:rFonts w:cstheme="minorHAnsi"/>
                <w:b w:val="0"/>
                <w:bCs w:val="0"/>
                <w:sz w:val="16"/>
                <w:szCs w:val="16"/>
                <w:vertAlign w:val="superscript"/>
              </w:rPr>
              <w:t>3</w:t>
            </w:r>
            <w:r w:rsidRPr="001E3EE4">
              <w:rPr>
                <w:rFonts w:cstheme="minorHAnsi"/>
                <w:b w:val="0"/>
                <w:bCs w:val="0"/>
                <w:sz w:val="16"/>
                <w:szCs w:val="16"/>
              </w:rPr>
              <w:t>New developed instrument</w:t>
            </w:r>
          </w:p>
          <w:p w14:paraId="60370789" w14:textId="2EA80F6E" w:rsidR="001E3EE4" w:rsidRPr="00873403" w:rsidRDefault="001E3EE4" w:rsidP="00C43972">
            <w:pPr>
              <w:spacing w:line="276" w:lineRule="auto"/>
              <w:rPr>
                <w:sz w:val="18"/>
                <w:szCs w:val="18"/>
                <w:lang w:val="en-US"/>
              </w:rPr>
            </w:pPr>
            <w:r w:rsidRPr="001E3EE4">
              <w:rPr>
                <w:rFonts w:cstheme="minorHAnsi"/>
                <w:b w:val="0"/>
                <w:bCs w:val="0"/>
                <w:sz w:val="16"/>
                <w:szCs w:val="16"/>
                <w:vertAlign w:val="superscript"/>
              </w:rPr>
              <w:t>4</w:t>
            </w:r>
            <w:r w:rsidRPr="001E3EE4">
              <w:rPr>
                <w:rFonts w:cstheme="minorHAnsi"/>
                <w:b w:val="0"/>
                <w:bCs w:val="0"/>
                <w:sz w:val="16"/>
                <w:szCs w:val="16"/>
              </w:rPr>
              <w:t xml:space="preserve">According to Mehnert A, Müller D, Lehmann C, Koch U. Die deutsche Version des NCCN </w:t>
            </w:r>
            <w:r>
              <w:rPr>
                <w:rFonts w:cstheme="minorHAnsi"/>
                <w:b w:val="0"/>
                <w:bCs w:val="0"/>
                <w:sz w:val="16"/>
                <w:szCs w:val="16"/>
              </w:rPr>
              <w:t>D</w:t>
            </w:r>
            <w:r w:rsidRPr="001E3EE4">
              <w:rPr>
                <w:rFonts w:cstheme="minorHAnsi"/>
                <w:b w:val="0"/>
                <w:bCs w:val="0"/>
                <w:sz w:val="16"/>
                <w:szCs w:val="16"/>
              </w:rPr>
              <w:t>istress-</w:t>
            </w:r>
            <w:r>
              <w:rPr>
                <w:rFonts w:cstheme="minorHAnsi"/>
                <w:b w:val="0"/>
                <w:bCs w:val="0"/>
                <w:sz w:val="16"/>
                <w:szCs w:val="16"/>
              </w:rPr>
              <w:t>T</w:t>
            </w:r>
            <w:r w:rsidRPr="001E3EE4">
              <w:rPr>
                <w:rFonts w:cstheme="minorHAnsi"/>
                <w:b w:val="0"/>
                <w:bCs w:val="0"/>
                <w:sz w:val="16"/>
                <w:szCs w:val="16"/>
              </w:rPr>
              <w:t xml:space="preserve">hermometers: empirische Prüfung eines </w:t>
            </w:r>
            <w:r>
              <w:rPr>
                <w:rFonts w:cstheme="minorHAnsi"/>
                <w:b w:val="0"/>
                <w:bCs w:val="0"/>
                <w:sz w:val="16"/>
                <w:szCs w:val="16"/>
              </w:rPr>
              <w:t>S</w:t>
            </w:r>
            <w:r w:rsidRPr="001E3EE4">
              <w:rPr>
                <w:rFonts w:cstheme="minorHAnsi"/>
                <w:b w:val="0"/>
                <w:bCs w:val="0"/>
                <w:sz w:val="16"/>
                <w:szCs w:val="16"/>
              </w:rPr>
              <w:t>creeninginstruments zur Erfassung psychosozialer Belastung bei Krebs</w:t>
            </w:r>
            <w:r>
              <w:rPr>
                <w:rFonts w:cstheme="minorHAnsi"/>
                <w:b w:val="0"/>
                <w:bCs w:val="0"/>
                <w:sz w:val="16"/>
                <w:szCs w:val="16"/>
              </w:rPr>
              <w:t>p</w:t>
            </w:r>
            <w:r w:rsidRPr="001E3EE4">
              <w:rPr>
                <w:rFonts w:cstheme="minorHAnsi"/>
                <w:b w:val="0"/>
                <w:bCs w:val="0"/>
                <w:sz w:val="16"/>
                <w:szCs w:val="16"/>
              </w:rPr>
              <w:t xml:space="preserve">atienten. </w:t>
            </w:r>
            <w:r w:rsidRPr="001E3EE4">
              <w:rPr>
                <w:rFonts w:cstheme="minorHAnsi"/>
                <w:b w:val="0"/>
                <w:bCs w:val="0"/>
                <w:sz w:val="16"/>
                <w:szCs w:val="16"/>
                <w:lang w:val="en-US"/>
              </w:rPr>
              <w:t>Zeitschrift für Psychiatrie, Psychologie und Psychotherapie. 2006;54(3):213-23.</w:t>
            </w:r>
          </w:p>
        </w:tc>
      </w:tr>
    </w:tbl>
    <w:p w14:paraId="2578245B" w14:textId="727EF3A5" w:rsidR="006E5332" w:rsidRDefault="00520A0B"/>
    <w:p w14:paraId="141AC1F4" w14:textId="5F4427AF" w:rsidR="00C76A2F" w:rsidRPr="0025747B" w:rsidRDefault="00C76A2F" w:rsidP="00C76A2F">
      <w:pPr>
        <w:spacing w:after="0" w:line="240" w:lineRule="auto"/>
        <w:rPr>
          <w:i/>
          <w:iCs/>
          <w:sz w:val="18"/>
          <w:szCs w:val="18"/>
          <w:lang w:val="en-US"/>
        </w:rPr>
      </w:pPr>
      <w:r w:rsidRPr="0025747B">
        <w:rPr>
          <w:i/>
          <w:iCs/>
          <w:sz w:val="18"/>
          <w:szCs w:val="18"/>
          <w:lang w:val="en-US"/>
        </w:rPr>
        <w:t xml:space="preserve">Note: Chapters 3-7 each contain several short video sequences of eight people with a lived suicide experience who talk about their experiences, including what helped them in dealing with suicidality or the suicide of a close person. The focus of the interviews was, among other things, to convey hope, to show how to talk about the topic of suicidality and suicide, and to point out support options in crises.  </w:t>
      </w:r>
    </w:p>
    <w:sectPr w:rsidR="00C76A2F" w:rsidRPr="0025747B" w:rsidSect="001E3EE4">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424F2" w14:textId="77777777" w:rsidR="00520A0B" w:rsidRDefault="00520A0B" w:rsidP="002E11BB">
      <w:pPr>
        <w:spacing w:after="0" w:line="240" w:lineRule="auto"/>
      </w:pPr>
      <w:r>
        <w:separator/>
      </w:r>
    </w:p>
  </w:endnote>
  <w:endnote w:type="continuationSeparator" w:id="0">
    <w:p w14:paraId="4FC2A295" w14:textId="77777777" w:rsidR="00520A0B" w:rsidRDefault="00520A0B" w:rsidP="002E11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287976"/>
      <w:docPartObj>
        <w:docPartGallery w:val="Page Numbers (Bottom of Page)"/>
        <w:docPartUnique/>
      </w:docPartObj>
    </w:sdtPr>
    <w:sdtEndPr/>
    <w:sdtContent>
      <w:p w14:paraId="6A15E871" w14:textId="71879CD9" w:rsidR="009C6D59" w:rsidRDefault="009C6D59">
        <w:pPr>
          <w:pStyle w:val="Fuzeile"/>
          <w:jc w:val="right"/>
        </w:pPr>
        <w:r>
          <w:fldChar w:fldCharType="begin"/>
        </w:r>
        <w:r>
          <w:instrText>PAGE   \* MERGEFORMAT</w:instrText>
        </w:r>
        <w:r>
          <w:fldChar w:fldCharType="separate"/>
        </w:r>
        <w:r>
          <w:t>2</w:t>
        </w:r>
        <w:r>
          <w:fldChar w:fldCharType="end"/>
        </w:r>
      </w:p>
    </w:sdtContent>
  </w:sdt>
  <w:p w14:paraId="20D4D93E" w14:textId="77777777" w:rsidR="009C6D59" w:rsidRDefault="009C6D5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ECD6B" w14:textId="77777777" w:rsidR="00520A0B" w:rsidRDefault="00520A0B" w:rsidP="002E11BB">
      <w:pPr>
        <w:spacing w:after="0" w:line="240" w:lineRule="auto"/>
      </w:pPr>
      <w:r>
        <w:separator/>
      </w:r>
    </w:p>
  </w:footnote>
  <w:footnote w:type="continuationSeparator" w:id="0">
    <w:p w14:paraId="7D3502C8" w14:textId="77777777" w:rsidR="00520A0B" w:rsidRDefault="00520A0B" w:rsidP="002E11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2EFA3" w14:textId="48F4AD63" w:rsidR="002E11BB" w:rsidRDefault="002E11BB" w:rsidP="002E11BB">
    <w:pPr>
      <w:pStyle w:val="Kopfzeile"/>
      <w:jc w:val="right"/>
    </w:pPr>
    <w:r>
      <w:t xml:space="preserve">Additional </w:t>
    </w:r>
    <w:r w:rsidR="00B36081">
      <w:t>file</w:t>
    </w:r>
    <w:r>
      <w:t xml:space="preserve"> </w:t>
    </w:r>
    <w:r w:rsidR="0035690B">
      <w:t>5</w:t>
    </w:r>
    <w:r>
      <w:t>: Content of the online suicide prevention program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E2178"/>
    <w:multiLevelType w:val="hybridMultilevel"/>
    <w:tmpl w:val="DEAE4B40"/>
    <w:lvl w:ilvl="0" w:tplc="C66CBEE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7C81FDA"/>
    <w:multiLevelType w:val="hybridMultilevel"/>
    <w:tmpl w:val="3CB41032"/>
    <w:lvl w:ilvl="0" w:tplc="C66CBEE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EC4044B"/>
    <w:multiLevelType w:val="hybridMultilevel"/>
    <w:tmpl w:val="9BBAAA30"/>
    <w:lvl w:ilvl="0" w:tplc="C66CBEEA">
      <w:start w:val="1"/>
      <w:numFmt w:val="bullet"/>
      <w:lvlText w:val=""/>
      <w:lvlJc w:val="left"/>
      <w:pPr>
        <w:ind w:left="1077" w:hanging="360"/>
      </w:pPr>
      <w:rPr>
        <w:rFonts w:ascii="Symbol" w:hAnsi="Symbol" w:hint="default"/>
      </w:rPr>
    </w:lvl>
    <w:lvl w:ilvl="1" w:tplc="04070003" w:tentative="1">
      <w:start w:val="1"/>
      <w:numFmt w:val="bullet"/>
      <w:lvlText w:val="o"/>
      <w:lvlJc w:val="left"/>
      <w:pPr>
        <w:ind w:left="1797" w:hanging="360"/>
      </w:pPr>
      <w:rPr>
        <w:rFonts w:ascii="Courier New" w:hAnsi="Courier New" w:cs="Courier New" w:hint="default"/>
      </w:rPr>
    </w:lvl>
    <w:lvl w:ilvl="2" w:tplc="04070005" w:tentative="1">
      <w:start w:val="1"/>
      <w:numFmt w:val="bullet"/>
      <w:lvlText w:val=""/>
      <w:lvlJc w:val="left"/>
      <w:pPr>
        <w:ind w:left="2517" w:hanging="360"/>
      </w:pPr>
      <w:rPr>
        <w:rFonts w:ascii="Wingdings" w:hAnsi="Wingdings" w:hint="default"/>
      </w:rPr>
    </w:lvl>
    <w:lvl w:ilvl="3" w:tplc="04070001" w:tentative="1">
      <w:start w:val="1"/>
      <w:numFmt w:val="bullet"/>
      <w:lvlText w:val=""/>
      <w:lvlJc w:val="left"/>
      <w:pPr>
        <w:ind w:left="3237" w:hanging="360"/>
      </w:pPr>
      <w:rPr>
        <w:rFonts w:ascii="Symbol" w:hAnsi="Symbol" w:hint="default"/>
      </w:rPr>
    </w:lvl>
    <w:lvl w:ilvl="4" w:tplc="04070003" w:tentative="1">
      <w:start w:val="1"/>
      <w:numFmt w:val="bullet"/>
      <w:lvlText w:val="o"/>
      <w:lvlJc w:val="left"/>
      <w:pPr>
        <w:ind w:left="3957" w:hanging="360"/>
      </w:pPr>
      <w:rPr>
        <w:rFonts w:ascii="Courier New" w:hAnsi="Courier New" w:cs="Courier New" w:hint="default"/>
      </w:rPr>
    </w:lvl>
    <w:lvl w:ilvl="5" w:tplc="04070005" w:tentative="1">
      <w:start w:val="1"/>
      <w:numFmt w:val="bullet"/>
      <w:lvlText w:val=""/>
      <w:lvlJc w:val="left"/>
      <w:pPr>
        <w:ind w:left="4677" w:hanging="360"/>
      </w:pPr>
      <w:rPr>
        <w:rFonts w:ascii="Wingdings" w:hAnsi="Wingdings" w:hint="default"/>
      </w:rPr>
    </w:lvl>
    <w:lvl w:ilvl="6" w:tplc="04070001" w:tentative="1">
      <w:start w:val="1"/>
      <w:numFmt w:val="bullet"/>
      <w:lvlText w:val=""/>
      <w:lvlJc w:val="left"/>
      <w:pPr>
        <w:ind w:left="5397" w:hanging="360"/>
      </w:pPr>
      <w:rPr>
        <w:rFonts w:ascii="Symbol" w:hAnsi="Symbol" w:hint="default"/>
      </w:rPr>
    </w:lvl>
    <w:lvl w:ilvl="7" w:tplc="04070003" w:tentative="1">
      <w:start w:val="1"/>
      <w:numFmt w:val="bullet"/>
      <w:lvlText w:val="o"/>
      <w:lvlJc w:val="left"/>
      <w:pPr>
        <w:ind w:left="6117" w:hanging="360"/>
      </w:pPr>
      <w:rPr>
        <w:rFonts w:ascii="Courier New" w:hAnsi="Courier New" w:cs="Courier New" w:hint="default"/>
      </w:rPr>
    </w:lvl>
    <w:lvl w:ilvl="8" w:tplc="04070005" w:tentative="1">
      <w:start w:val="1"/>
      <w:numFmt w:val="bullet"/>
      <w:lvlText w:val=""/>
      <w:lvlJc w:val="left"/>
      <w:pPr>
        <w:ind w:left="6837" w:hanging="360"/>
      </w:pPr>
      <w:rPr>
        <w:rFonts w:ascii="Wingdings" w:hAnsi="Wingdings" w:hint="default"/>
      </w:rPr>
    </w:lvl>
  </w:abstractNum>
  <w:abstractNum w:abstractNumId="3" w15:restartNumberingAfterBreak="0">
    <w:nsid w:val="7F010C5F"/>
    <w:multiLevelType w:val="hybridMultilevel"/>
    <w:tmpl w:val="5952072C"/>
    <w:lvl w:ilvl="0" w:tplc="C66CBEEA">
      <w:start w:val="1"/>
      <w:numFmt w:val="bullet"/>
      <w:lvlText w:val=""/>
      <w:lvlJc w:val="left"/>
      <w:pPr>
        <w:ind w:left="720" w:hanging="360"/>
      </w:pPr>
      <w:rPr>
        <w:rFonts w:ascii="Symbol" w:hAnsi="Symbo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EE4"/>
    <w:rsid w:val="000D4A15"/>
    <w:rsid w:val="00194AF9"/>
    <w:rsid w:val="001E3EE4"/>
    <w:rsid w:val="0025747B"/>
    <w:rsid w:val="002E11BB"/>
    <w:rsid w:val="002F56FB"/>
    <w:rsid w:val="003376AA"/>
    <w:rsid w:val="0035690B"/>
    <w:rsid w:val="003E5654"/>
    <w:rsid w:val="004F3D8B"/>
    <w:rsid w:val="00520A0B"/>
    <w:rsid w:val="00530A29"/>
    <w:rsid w:val="007C7003"/>
    <w:rsid w:val="009C6D59"/>
    <w:rsid w:val="00A401A1"/>
    <w:rsid w:val="00A61AC6"/>
    <w:rsid w:val="00A76BC9"/>
    <w:rsid w:val="00AA4572"/>
    <w:rsid w:val="00B06194"/>
    <w:rsid w:val="00B36081"/>
    <w:rsid w:val="00BD783C"/>
    <w:rsid w:val="00C76A2F"/>
    <w:rsid w:val="00D223EF"/>
    <w:rsid w:val="00E73BEA"/>
    <w:rsid w:val="00E920B6"/>
    <w:rsid w:val="00EE211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2888F"/>
  <w15:chartTrackingRefBased/>
  <w15:docId w15:val="{A264BE81-B94A-4F40-A92D-F9B1D9B9E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E3EE4"/>
    <w:pPr>
      <w:spacing w:line="360" w:lineRule="auto"/>
      <w:jc w:val="both"/>
    </w:pPr>
  </w:style>
  <w:style w:type="paragraph" w:styleId="berschrift1">
    <w:name w:val="heading 1"/>
    <w:basedOn w:val="Standard"/>
    <w:next w:val="Standard"/>
    <w:link w:val="berschrift1Zchn"/>
    <w:uiPriority w:val="9"/>
    <w:qFormat/>
    <w:rsid w:val="001E3E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E3EE4"/>
    <w:rPr>
      <w:rFonts w:asciiTheme="majorHAnsi" w:eastAsiaTheme="majorEastAsia" w:hAnsiTheme="majorHAnsi" w:cstheme="majorBidi"/>
      <w:color w:val="2F5496" w:themeColor="accent1" w:themeShade="BF"/>
      <w:sz w:val="32"/>
      <w:szCs w:val="32"/>
    </w:rPr>
  </w:style>
  <w:style w:type="paragraph" w:styleId="Listenabsatz">
    <w:name w:val="List Paragraph"/>
    <w:basedOn w:val="Standard"/>
    <w:link w:val="ListenabsatzZchn"/>
    <w:uiPriority w:val="34"/>
    <w:qFormat/>
    <w:rsid w:val="001E3EE4"/>
    <w:pPr>
      <w:ind w:left="720"/>
      <w:contextualSpacing/>
    </w:pPr>
  </w:style>
  <w:style w:type="character" w:customStyle="1" w:styleId="ListenabsatzZchn">
    <w:name w:val="Listenabsatz Zchn"/>
    <w:basedOn w:val="Absatz-Standardschriftart"/>
    <w:link w:val="Listenabsatz"/>
    <w:uiPriority w:val="34"/>
    <w:locked/>
    <w:rsid w:val="001E3EE4"/>
  </w:style>
  <w:style w:type="paragraph" w:styleId="Beschriftung">
    <w:name w:val="caption"/>
    <w:basedOn w:val="Standard"/>
    <w:next w:val="Standard"/>
    <w:uiPriority w:val="35"/>
    <w:unhideWhenUsed/>
    <w:qFormat/>
    <w:rsid w:val="001E3EE4"/>
    <w:pPr>
      <w:spacing w:after="200" w:line="240" w:lineRule="auto"/>
    </w:pPr>
    <w:rPr>
      <w:rFonts w:ascii="Arial" w:hAnsi="Arial"/>
      <w:b/>
      <w:bCs/>
      <w:color w:val="4472C4" w:themeColor="accent1"/>
      <w:sz w:val="18"/>
      <w:szCs w:val="18"/>
    </w:rPr>
  </w:style>
  <w:style w:type="table" w:customStyle="1" w:styleId="PlainTable41">
    <w:name w:val="Plain Table 41"/>
    <w:basedOn w:val="NormaleTabelle"/>
    <w:uiPriority w:val="44"/>
    <w:rsid w:val="001E3EE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Kopfzeile">
    <w:name w:val="header"/>
    <w:basedOn w:val="Standard"/>
    <w:link w:val="KopfzeileZchn"/>
    <w:uiPriority w:val="99"/>
    <w:unhideWhenUsed/>
    <w:rsid w:val="002E11B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E11BB"/>
  </w:style>
  <w:style w:type="paragraph" w:styleId="Fuzeile">
    <w:name w:val="footer"/>
    <w:basedOn w:val="Standard"/>
    <w:link w:val="FuzeileZchn"/>
    <w:uiPriority w:val="99"/>
    <w:unhideWhenUsed/>
    <w:rsid w:val="002E11B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E1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633</Words>
  <Characters>3993</Characters>
  <Application>Microsoft Office Word</Application>
  <DocSecurity>0</DocSecurity>
  <Lines>33</Lines>
  <Paragraphs>9</Paragraphs>
  <ScaleCrop>false</ScaleCrop>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MAREIKE DREIER</dc:creator>
  <cp:keywords/>
  <dc:description/>
  <cp:lastModifiedBy>MAREIKE DREIER</cp:lastModifiedBy>
  <cp:revision>13</cp:revision>
  <dcterms:created xsi:type="dcterms:W3CDTF">2020-11-20T19:07:00Z</dcterms:created>
  <dcterms:modified xsi:type="dcterms:W3CDTF">2021-04-25T11:11:00Z</dcterms:modified>
</cp:coreProperties>
</file>