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570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01"/>
        <w:gridCol w:w="1842"/>
        <w:gridCol w:w="1083"/>
      </w:tblGrid>
      <w:tr w:rsidR="00276EBE" w14:paraId="13A3397F" w14:textId="5846C2A4" w:rsidTr="000159D1">
        <w:tc>
          <w:tcPr>
            <w:tcW w:w="2689" w:type="dxa"/>
          </w:tcPr>
          <w:p w14:paraId="39B5096D" w14:textId="60E80B91" w:rsidR="00276EBE" w:rsidRPr="00F01187" w:rsidRDefault="00182B2D" w:rsidP="00433F5D">
            <w:pPr>
              <w:pStyle w:val="NoSpacing"/>
              <w:rPr>
                <w:vertAlign w:val="superscript"/>
              </w:rPr>
            </w:pPr>
            <w:r w:rsidRPr="00BB686E">
              <w:t>Outcomes</w:t>
            </w:r>
            <w:r w:rsidR="00F01187">
              <w:rPr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71377170" w14:textId="65535BB0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REF group (n=40)</w:t>
            </w:r>
          </w:p>
        </w:tc>
        <w:tc>
          <w:tcPr>
            <w:tcW w:w="1701" w:type="dxa"/>
          </w:tcPr>
          <w:p w14:paraId="7707C388" w14:textId="2BA000BE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SLF group (n=40)</w:t>
            </w:r>
          </w:p>
        </w:tc>
        <w:tc>
          <w:tcPr>
            <w:tcW w:w="1842" w:type="dxa"/>
          </w:tcPr>
          <w:p w14:paraId="7FE51D55" w14:textId="1412AFD4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Median difference (95% CI)</w:t>
            </w:r>
          </w:p>
        </w:tc>
        <w:tc>
          <w:tcPr>
            <w:tcW w:w="1083" w:type="dxa"/>
          </w:tcPr>
          <w:p w14:paraId="2DA5E7F1" w14:textId="6ED24729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P value</w:t>
            </w:r>
          </w:p>
        </w:tc>
      </w:tr>
      <w:tr w:rsidR="00276EBE" w14:paraId="4A530550" w14:textId="50BFE4A3" w:rsidTr="000159D1">
        <w:tc>
          <w:tcPr>
            <w:tcW w:w="2689" w:type="dxa"/>
          </w:tcPr>
          <w:p w14:paraId="4F1C57FC" w14:textId="77777777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Weight for age Z score</w:t>
            </w:r>
          </w:p>
          <w:p w14:paraId="4CEC1F0E" w14:textId="236FB5F7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 xml:space="preserve">                             6 months</w:t>
            </w:r>
          </w:p>
          <w:p w14:paraId="1EEF8DE8" w14:textId="5783DEAE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 xml:space="preserve">                             9 months</w:t>
            </w:r>
          </w:p>
          <w:p w14:paraId="77E17B19" w14:textId="137C62DC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 xml:space="preserve">                            12 months</w:t>
            </w:r>
          </w:p>
        </w:tc>
        <w:tc>
          <w:tcPr>
            <w:tcW w:w="1701" w:type="dxa"/>
          </w:tcPr>
          <w:p w14:paraId="501EB2B9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3B89F78B" w14:textId="36ADF939" w:rsidR="00F12D4B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-2.3 (-3,</w:t>
            </w:r>
            <w:r w:rsidR="00182B2D" w:rsidRPr="00BB686E">
              <w:rPr>
                <w:rFonts w:ascii="Times New Roman" w:hAnsi="Times New Roman" w:cs="Times New Roman"/>
              </w:rPr>
              <w:t xml:space="preserve"> </w:t>
            </w:r>
            <w:r w:rsidRPr="00BB686E">
              <w:rPr>
                <w:rFonts w:ascii="Times New Roman" w:hAnsi="Times New Roman" w:cs="Times New Roman"/>
              </w:rPr>
              <w:t>-1.8)</w:t>
            </w:r>
          </w:p>
          <w:p w14:paraId="769A7E4A" w14:textId="2023C223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-2.1 (-3.4,</w:t>
            </w:r>
            <w:r w:rsidR="00182B2D" w:rsidRPr="00BB686E">
              <w:rPr>
                <w:rFonts w:ascii="Times New Roman" w:hAnsi="Times New Roman" w:cs="Times New Roman"/>
              </w:rPr>
              <w:t xml:space="preserve"> </w:t>
            </w:r>
            <w:r w:rsidRPr="00BB686E">
              <w:rPr>
                <w:rFonts w:ascii="Times New Roman" w:hAnsi="Times New Roman" w:cs="Times New Roman"/>
              </w:rPr>
              <w:t>-1.1)</w:t>
            </w:r>
          </w:p>
          <w:p w14:paraId="203C769B" w14:textId="5F9A16C5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-1.5 (-1.8, -0.4)</w:t>
            </w:r>
          </w:p>
        </w:tc>
        <w:tc>
          <w:tcPr>
            <w:tcW w:w="1701" w:type="dxa"/>
          </w:tcPr>
          <w:p w14:paraId="03214A6F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108C6A40" w14:textId="4B3EBE7F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-2.9 (-3.9,</w:t>
            </w:r>
            <w:r w:rsidR="00182B2D" w:rsidRPr="00BB686E">
              <w:rPr>
                <w:rFonts w:ascii="Times New Roman" w:hAnsi="Times New Roman" w:cs="Times New Roman"/>
              </w:rPr>
              <w:t xml:space="preserve"> </w:t>
            </w:r>
            <w:r w:rsidRPr="00BB686E">
              <w:rPr>
                <w:rFonts w:ascii="Times New Roman" w:hAnsi="Times New Roman" w:cs="Times New Roman"/>
              </w:rPr>
              <w:t>-2.3)</w:t>
            </w:r>
          </w:p>
          <w:p w14:paraId="01261D15" w14:textId="32DF49B9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-2.5 (-3.2, -2)</w:t>
            </w:r>
          </w:p>
          <w:p w14:paraId="4A9EC9FC" w14:textId="1A315F7D" w:rsidR="004347E2" w:rsidRPr="00BB686E" w:rsidRDefault="004347E2" w:rsidP="000159D1">
            <w:pPr>
              <w:tabs>
                <w:tab w:val="left" w:pos="1380"/>
              </w:tabs>
              <w:rPr>
                <w:rFonts w:ascii="Times New Roman" w:eastAsia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</w:rPr>
              <w:t>-2.2 (-2.75, -1.7)</w:t>
            </w:r>
          </w:p>
        </w:tc>
        <w:tc>
          <w:tcPr>
            <w:tcW w:w="1842" w:type="dxa"/>
          </w:tcPr>
          <w:p w14:paraId="07BA01C6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67F52158" w14:textId="411EF038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-0.5 (-0.9,</w:t>
            </w:r>
            <w:r w:rsidR="00182B2D" w:rsidRPr="00BB686E">
              <w:rPr>
                <w:rFonts w:ascii="Times New Roman" w:hAnsi="Times New Roman" w:cs="Times New Roman"/>
              </w:rPr>
              <w:t xml:space="preserve"> </w:t>
            </w:r>
            <w:r w:rsidRPr="00BB686E">
              <w:rPr>
                <w:rFonts w:ascii="Times New Roman" w:hAnsi="Times New Roman" w:cs="Times New Roman"/>
              </w:rPr>
              <w:t>-0.1)</w:t>
            </w:r>
          </w:p>
          <w:p w14:paraId="0E400606" w14:textId="5AF26544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-0.6 (-1,</w:t>
            </w:r>
            <w:r w:rsidR="00182B2D" w:rsidRPr="00BB686E">
              <w:rPr>
                <w:rFonts w:ascii="Times New Roman" w:hAnsi="Times New Roman" w:cs="Times New Roman"/>
              </w:rPr>
              <w:t xml:space="preserve"> </w:t>
            </w:r>
            <w:r w:rsidRPr="00BB686E">
              <w:rPr>
                <w:rFonts w:ascii="Times New Roman" w:hAnsi="Times New Roman" w:cs="Times New Roman"/>
              </w:rPr>
              <w:t>-0.2)</w:t>
            </w:r>
          </w:p>
          <w:p w14:paraId="48B7B2CC" w14:textId="554BCEC9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-0.9 (-1.3, -0.4)</w:t>
            </w:r>
          </w:p>
        </w:tc>
        <w:tc>
          <w:tcPr>
            <w:tcW w:w="1083" w:type="dxa"/>
          </w:tcPr>
          <w:p w14:paraId="7C1DA0A0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2626A45A" w14:textId="4C63866D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0.02</w:t>
            </w:r>
          </w:p>
          <w:p w14:paraId="31495951" w14:textId="2E4FC22D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0.008</w:t>
            </w:r>
          </w:p>
          <w:p w14:paraId="6CB3241E" w14:textId="4AD88847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&lt;0.001</w:t>
            </w:r>
          </w:p>
        </w:tc>
      </w:tr>
      <w:tr w:rsidR="00276EBE" w14:paraId="74281FA1" w14:textId="2F7D8A1C" w:rsidTr="000159D1">
        <w:tc>
          <w:tcPr>
            <w:tcW w:w="2689" w:type="dxa"/>
          </w:tcPr>
          <w:p w14:paraId="21AC36AF" w14:textId="77777777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Length for age Z score</w:t>
            </w:r>
          </w:p>
          <w:p w14:paraId="6D0746DE" w14:textId="7A917185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 xml:space="preserve">                             6 months</w:t>
            </w:r>
          </w:p>
          <w:p w14:paraId="2792D5EB" w14:textId="60BDF58C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 xml:space="preserve">                             9 months</w:t>
            </w:r>
          </w:p>
          <w:p w14:paraId="6DFFB9A8" w14:textId="7889FD0E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 xml:space="preserve">                            12 months</w:t>
            </w:r>
          </w:p>
        </w:tc>
        <w:tc>
          <w:tcPr>
            <w:tcW w:w="1701" w:type="dxa"/>
          </w:tcPr>
          <w:p w14:paraId="29EC824A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7FEE2903" w14:textId="16DB89CA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-1.8 (-2.1, -0.8)</w:t>
            </w:r>
          </w:p>
          <w:p w14:paraId="4AF9CADF" w14:textId="441F60A6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-1.8 (-2.6, -1)</w:t>
            </w:r>
          </w:p>
          <w:p w14:paraId="06825BF2" w14:textId="11700DE3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-1.7 (-2.4, -0.7)</w:t>
            </w:r>
          </w:p>
        </w:tc>
        <w:tc>
          <w:tcPr>
            <w:tcW w:w="1701" w:type="dxa"/>
          </w:tcPr>
          <w:p w14:paraId="54720316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0E712FF7" w14:textId="7F41D263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-1.9 (-2.6, -1.6)</w:t>
            </w:r>
          </w:p>
          <w:p w14:paraId="55B99B19" w14:textId="1B310F29" w:rsidR="00276EBE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-1.8 (-3.1, -1.4)</w:t>
            </w:r>
          </w:p>
          <w:p w14:paraId="520DF468" w14:textId="0E26EB2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-2 (-2.8, -1.25)</w:t>
            </w:r>
          </w:p>
        </w:tc>
        <w:tc>
          <w:tcPr>
            <w:tcW w:w="1842" w:type="dxa"/>
          </w:tcPr>
          <w:p w14:paraId="2ADA19D7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7698DF55" w14:textId="02CBA876" w:rsidR="004347E2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-0.3 (-0.9, 0.2)</w:t>
            </w:r>
          </w:p>
          <w:p w14:paraId="1EEE50BA" w14:textId="5A0A5669" w:rsidR="004347E2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-0.2 (-0.9, 0.4)</w:t>
            </w:r>
          </w:p>
          <w:p w14:paraId="7C661B09" w14:textId="482F1FBD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-0.4 (-1.1, 0.2)</w:t>
            </w:r>
          </w:p>
        </w:tc>
        <w:tc>
          <w:tcPr>
            <w:tcW w:w="1083" w:type="dxa"/>
          </w:tcPr>
          <w:p w14:paraId="2CDE5A6A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417EDDBF" w14:textId="6F333ABC" w:rsidR="004347E2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0.33</w:t>
            </w:r>
          </w:p>
          <w:p w14:paraId="18938BBF" w14:textId="21094F47" w:rsidR="004347E2" w:rsidRPr="00BB686E" w:rsidRDefault="00182B2D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0.54</w:t>
            </w:r>
          </w:p>
          <w:p w14:paraId="7E282DB5" w14:textId="12D10B8E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0.15</w:t>
            </w:r>
          </w:p>
        </w:tc>
      </w:tr>
      <w:tr w:rsidR="00276EBE" w14:paraId="4A4A99B6" w14:textId="666E7B47" w:rsidTr="000159D1">
        <w:tc>
          <w:tcPr>
            <w:tcW w:w="2689" w:type="dxa"/>
          </w:tcPr>
          <w:p w14:paraId="3AACE609" w14:textId="77777777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>Head circumference for age Z score</w:t>
            </w:r>
          </w:p>
          <w:p w14:paraId="7A060E28" w14:textId="77777777" w:rsidR="00276EBE" w:rsidRPr="00BB686E" w:rsidRDefault="00276EBE" w:rsidP="000159D1">
            <w:pPr>
              <w:rPr>
                <w:rFonts w:ascii="Times New Roman" w:eastAsia="Times New Roman" w:hAnsi="Times New Roman" w:cs="Times New Roman"/>
                <w14:ligatures w14:val="none"/>
              </w:rPr>
            </w:pPr>
            <w:r w:rsidRPr="00BB686E">
              <w:rPr>
                <w:rFonts w:ascii="Times New Roman" w:eastAsia="Times New Roman" w:hAnsi="Times New Roman" w:cs="Times New Roman"/>
                <w14:ligatures w14:val="none"/>
              </w:rPr>
              <w:t xml:space="preserve">                           6 months</w:t>
            </w:r>
          </w:p>
          <w:p w14:paraId="5A69764C" w14:textId="23947403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 xml:space="preserve">                            9 months</w:t>
            </w:r>
          </w:p>
          <w:p w14:paraId="42524AF7" w14:textId="0F924BC9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 xml:space="preserve">                           12 months</w:t>
            </w:r>
          </w:p>
        </w:tc>
        <w:tc>
          <w:tcPr>
            <w:tcW w:w="1701" w:type="dxa"/>
          </w:tcPr>
          <w:p w14:paraId="54E6A715" w14:textId="77777777" w:rsidR="00276EBE" w:rsidRPr="00B17379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5D8DF3D9" w14:textId="77777777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</w:p>
          <w:p w14:paraId="45ACBAEE" w14:textId="59A1E60B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-1 (-2,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0)</w:t>
            </w:r>
          </w:p>
          <w:p w14:paraId="303D4E44" w14:textId="5C498809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-0.4 (-1.1,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0)</w:t>
            </w:r>
          </w:p>
          <w:p w14:paraId="6A12B9B9" w14:textId="4341D557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eastAsia="Times New Roman" w:hAnsi="Times New Roman" w:cs="Times New Roman"/>
                <w14:ligatures w14:val="none"/>
              </w:rPr>
              <w:t>1.1 (0, 1.5)</w:t>
            </w:r>
          </w:p>
        </w:tc>
        <w:tc>
          <w:tcPr>
            <w:tcW w:w="1701" w:type="dxa"/>
          </w:tcPr>
          <w:p w14:paraId="1D7F2E3B" w14:textId="77777777" w:rsidR="00276EBE" w:rsidRPr="00B17379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03A943D2" w14:textId="77777777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</w:p>
          <w:p w14:paraId="5D365C64" w14:textId="3303140E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-2 (-2,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1)</w:t>
            </w:r>
          </w:p>
          <w:p w14:paraId="0B4F0024" w14:textId="392BB19C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-1 (-1.6,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0)</w:t>
            </w:r>
          </w:p>
          <w:p w14:paraId="6B6BDFCC" w14:textId="42458EF7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eastAsia="Times New Roman" w:hAnsi="Times New Roman" w:cs="Times New Roman"/>
                <w14:ligatures w14:val="none"/>
              </w:rPr>
              <w:t>0 (-1.7,</w:t>
            </w:r>
            <w:r w:rsidR="00182B2D" w:rsidRPr="00B17379">
              <w:rPr>
                <w:rFonts w:ascii="Times New Roman" w:eastAsia="Times New Roman" w:hAnsi="Times New Roman" w:cs="Times New Roman"/>
                <w14:ligatures w14:val="none"/>
              </w:rPr>
              <w:t xml:space="preserve"> </w:t>
            </w:r>
            <w:r w:rsidRPr="00B17379">
              <w:rPr>
                <w:rFonts w:ascii="Times New Roman" w:eastAsia="Times New Roman" w:hAnsi="Times New Roman" w:cs="Times New Roman"/>
                <w14:ligatures w14:val="none"/>
              </w:rPr>
              <w:t>0.8)</w:t>
            </w:r>
          </w:p>
        </w:tc>
        <w:tc>
          <w:tcPr>
            <w:tcW w:w="1842" w:type="dxa"/>
          </w:tcPr>
          <w:p w14:paraId="799019A5" w14:textId="77777777" w:rsidR="00276EBE" w:rsidRPr="00B17379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0AED87C9" w14:textId="77777777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</w:p>
          <w:p w14:paraId="7CFBDA37" w14:textId="182531AF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-0.6 (-1,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0)</w:t>
            </w:r>
          </w:p>
          <w:p w14:paraId="4D6B1261" w14:textId="65EFBCD2" w:rsidR="004347E2" w:rsidRPr="00B17379" w:rsidRDefault="00F12D4B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hAnsi="Times New Roman" w:cs="Times New Roman"/>
              </w:rPr>
              <w:t>-0.4 (-0.8,</w:t>
            </w:r>
            <w:r w:rsidR="00182B2D" w:rsidRPr="00B17379">
              <w:rPr>
                <w:rFonts w:ascii="Times New Roman" w:hAnsi="Times New Roman" w:cs="Times New Roman"/>
              </w:rPr>
              <w:t xml:space="preserve"> </w:t>
            </w:r>
            <w:r w:rsidRPr="00B17379">
              <w:rPr>
                <w:rFonts w:ascii="Times New Roman" w:hAnsi="Times New Roman" w:cs="Times New Roman"/>
              </w:rPr>
              <w:t>-0.2)</w:t>
            </w:r>
          </w:p>
          <w:p w14:paraId="24757D09" w14:textId="6F05C2D0" w:rsidR="004347E2" w:rsidRPr="00B17379" w:rsidRDefault="004347E2" w:rsidP="000159D1">
            <w:pPr>
              <w:rPr>
                <w:rFonts w:ascii="Times New Roman" w:hAnsi="Times New Roman" w:cs="Times New Roman"/>
              </w:rPr>
            </w:pPr>
            <w:r w:rsidRPr="00B17379">
              <w:rPr>
                <w:rFonts w:ascii="Times New Roman" w:eastAsia="Times New Roman" w:hAnsi="Times New Roman" w:cs="Times New Roman"/>
                <w14:ligatures w14:val="none"/>
              </w:rPr>
              <w:t>-0.9 (-1.6, -0.2)</w:t>
            </w:r>
          </w:p>
        </w:tc>
        <w:tc>
          <w:tcPr>
            <w:tcW w:w="1083" w:type="dxa"/>
          </w:tcPr>
          <w:p w14:paraId="2FDEBE67" w14:textId="77777777" w:rsidR="00276EBE" w:rsidRPr="00BB686E" w:rsidRDefault="00276EBE" w:rsidP="000159D1">
            <w:pPr>
              <w:rPr>
                <w:rFonts w:ascii="Times New Roman" w:hAnsi="Times New Roman" w:cs="Times New Roman"/>
              </w:rPr>
            </w:pPr>
          </w:p>
          <w:p w14:paraId="703A15B5" w14:textId="77777777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</w:p>
          <w:p w14:paraId="168BB36A" w14:textId="615AE698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0.03</w:t>
            </w:r>
          </w:p>
          <w:p w14:paraId="15FF476E" w14:textId="576D0915" w:rsidR="004347E2" w:rsidRPr="00BB686E" w:rsidRDefault="00F12D4B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0.02</w:t>
            </w:r>
          </w:p>
          <w:p w14:paraId="377C3CD1" w14:textId="76ABD9F5" w:rsidR="004347E2" w:rsidRPr="00BB686E" w:rsidRDefault="004347E2" w:rsidP="000159D1">
            <w:pPr>
              <w:rPr>
                <w:rFonts w:ascii="Times New Roman" w:hAnsi="Times New Roman" w:cs="Times New Roman"/>
              </w:rPr>
            </w:pPr>
            <w:r w:rsidRPr="00BB686E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68E346AC" w14:textId="6F316355" w:rsidR="00FB55C9" w:rsidRDefault="00015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59D1">
        <w:rPr>
          <w:rFonts w:ascii="Times New Roman" w:hAnsi="Times New Roman" w:cs="Times New Roman"/>
          <w:b/>
          <w:bCs/>
          <w:sz w:val="24"/>
          <w:szCs w:val="24"/>
        </w:rPr>
        <w:t xml:space="preserve"> Table 3: Growth assessment till 1 year of age</w:t>
      </w:r>
    </w:p>
    <w:p w14:paraId="5BAAC3BA" w14:textId="04B35DD0" w:rsidR="00F01187" w:rsidRPr="00F01187" w:rsidRDefault="00F01187" w:rsidP="00F0118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6AD4">
        <w:rPr>
          <w:rFonts w:ascii="Times New Roman" w:eastAsia="Times New Roman" w:hAnsi="Times New Roman" w:cs="Times New Roman"/>
          <w:sz w:val="20"/>
          <w:szCs w:val="20"/>
        </w:rPr>
        <w:t>Data are expressed as median (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Pr="008E7C2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6AD4">
        <w:rPr>
          <w:rFonts w:ascii="Times New Roman" w:eastAsia="Times New Roman" w:hAnsi="Times New Roman" w:cs="Times New Roman"/>
          <w:sz w:val="20"/>
          <w:szCs w:val="20"/>
        </w:rPr>
        <w:t>quartile</w:t>
      </w:r>
      <w:r>
        <w:rPr>
          <w:rFonts w:ascii="Times New Roman" w:eastAsia="Times New Roman" w:hAnsi="Times New Roman" w:cs="Times New Roman"/>
          <w:sz w:val="20"/>
          <w:szCs w:val="20"/>
        </w:rPr>
        <w:t>,3</w:t>
      </w:r>
      <w:r w:rsidRPr="008E7C2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rd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quartile</w:t>
      </w:r>
      <w:r w:rsidRPr="00266AD4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 scores for all parameters estimated from WHO Child Growth Standards. REF: Rapid feed advancement- early fortification, SLF: Slow feed advancement- late fortification</w:t>
      </w:r>
    </w:p>
    <w:p w14:paraId="50279763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626BB684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65B02B56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4448A39E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3BDE31B0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6653A886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4CF9B44A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p w14:paraId="16087368" w14:textId="77777777" w:rsidR="00F01187" w:rsidRPr="00F01187" w:rsidRDefault="00F01187" w:rsidP="00F01187">
      <w:pPr>
        <w:rPr>
          <w:rFonts w:ascii="Times New Roman" w:hAnsi="Times New Roman" w:cs="Times New Roman"/>
          <w:sz w:val="24"/>
          <w:szCs w:val="24"/>
        </w:rPr>
      </w:pPr>
    </w:p>
    <w:sectPr w:rsidR="00F01187" w:rsidRPr="00F01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65"/>
    <w:rsid w:val="000159D1"/>
    <w:rsid w:val="00094C2C"/>
    <w:rsid w:val="00182B2D"/>
    <w:rsid w:val="001A1565"/>
    <w:rsid w:val="00276EBE"/>
    <w:rsid w:val="002E43EA"/>
    <w:rsid w:val="003204DF"/>
    <w:rsid w:val="003356CF"/>
    <w:rsid w:val="00433F5D"/>
    <w:rsid w:val="004347E2"/>
    <w:rsid w:val="00872E01"/>
    <w:rsid w:val="00982901"/>
    <w:rsid w:val="009B6E07"/>
    <w:rsid w:val="00B17379"/>
    <w:rsid w:val="00B762D0"/>
    <w:rsid w:val="00BB686E"/>
    <w:rsid w:val="00C47329"/>
    <w:rsid w:val="00D8734F"/>
    <w:rsid w:val="00DA1ADB"/>
    <w:rsid w:val="00F01187"/>
    <w:rsid w:val="00F12D4B"/>
    <w:rsid w:val="00FB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CE04"/>
  <w15:chartTrackingRefBased/>
  <w15:docId w15:val="{D5AEFAFD-D15E-472B-83BC-68995647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5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3F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Anitha Haribalakrishna</cp:lastModifiedBy>
  <cp:revision>2</cp:revision>
  <dcterms:created xsi:type="dcterms:W3CDTF">2024-05-28T16:59:00Z</dcterms:created>
  <dcterms:modified xsi:type="dcterms:W3CDTF">2024-05-28T16:59:00Z</dcterms:modified>
</cp:coreProperties>
</file>