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489F12" w14:textId="77777777" w:rsidR="003C0D83" w:rsidRDefault="003C0D83" w:rsidP="003C0D83">
      <w:pPr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</w:rPr>
      </w:pPr>
    </w:p>
    <w:p w14:paraId="5859565B" w14:textId="08E32D2C" w:rsidR="003C0D83" w:rsidRDefault="003C0D83" w:rsidP="003C0D83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2</w:t>
      </w:r>
      <w:r>
        <w:rPr>
          <w:rFonts w:ascii="Times New Roman" w:hAnsi="Times New Roman" w:cs="Times New Roman"/>
          <w:sz w:val="18"/>
          <w:szCs w:val="18"/>
        </w:rPr>
        <w:t>. Results of the univariate and multivariate analyses of age as a risk factor for DVT/PE</w:t>
      </w:r>
    </w:p>
    <w:tbl>
      <w:tblPr>
        <w:tblW w:w="7424" w:type="dxa"/>
        <w:jc w:val="center"/>
        <w:tblLook w:val="04A0" w:firstRow="1" w:lastRow="0" w:firstColumn="1" w:lastColumn="0" w:noHBand="0" w:noVBand="1"/>
      </w:tblPr>
      <w:tblGrid>
        <w:gridCol w:w="708"/>
        <w:gridCol w:w="1560"/>
        <w:gridCol w:w="1711"/>
        <w:gridCol w:w="779"/>
        <w:gridCol w:w="222"/>
        <w:gridCol w:w="1574"/>
        <w:gridCol w:w="870"/>
      </w:tblGrid>
      <w:tr w:rsidR="003C0D83" w14:paraId="59ECA8BD" w14:textId="77777777" w:rsidTr="003C0D83">
        <w:trPr>
          <w:trHeight w:val="280"/>
          <w:jc w:val="center"/>
        </w:trPr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652D0B3" w14:textId="77777777" w:rsidR="003C0D83" w:rsidRDefault="003C0D83" w:rsidP="009321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40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1D5597" w14:textId="77777777" w:rsidR="003C0D83" w:rsidRDefault="003C0D83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Logistic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977B8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229CF7" w14:textId="77777777" w:rsidR="003C0D83" w:rsidRDefault="003C0D83" w:rsidP="009321BC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Restricted cubic splines</w:t>
            </w:r>
          </w:p>
        </w:tc>
      </w:tr>
      <w:tr w:rsidR="003C0D83" w14:paraId="2BE4356C" w14:textId="77777777" w:rsidTr="003C0D83">
        <w:trPr>
          <w:trHeight w:val="280"/>
          <w:jc w:val="center"/>
        </w:trPr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71241E9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776D06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9E4FCD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ROC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685666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C74254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4837A0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 group (years)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8AEE49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</w:tr>
      <w:tr w:rsidR="003C0D83" w14:paraId="0CE4B331" w14:textId="77777777" w:rsidTr="003C0D83">
        <w:trPr>
          <w:trHeight w:val="280"/>
          <w:jc w:val="center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22DF9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DVT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A9D12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(1.06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1.08)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89FDD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9E9CE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B5BE0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08A9F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18-89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2E554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3C0D83" w14:paraId="433B5947" w14:textId="77777777" w:rsidTr="003C0D83">
        <w:trPr>
          <w:trHeight w:val="280"/>
          <w:jc w:val="center"/>
        </w:trPr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BB12F4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D2DE4C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(1.05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1.13)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A70AA4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0.84)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4FE0F7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761DBA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5F32AC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42-82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27E2FB" w14:textId="77777777" w:rsidR="003C0D83" w:rsidRDefault="003C0D83" w:rsidP="009321BC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p w14:paraId="56DCC512" w14:textId="77777777" w:rsidR="003C0D83" w:rsidRDefault="003C0D83" w:rsidP="003C0D83">
      <w:pPr>
        <w:widowControl/>
        <w:ind w:firstLine="900"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DVT, deep vein thrombosis; PE, pulmonary thrombosis</w:t>
      </w:r>
    </w:p>
    <w:p w14:paraId="4ABE0E5F" w14:textId="77777777" w:rsidR="003248F0" w:rsidRPr="003C0D83" w:rsidRDefault="003248F0">
      <w:pPr>
        <w:rPr>
          <w:rFonts w:hint="eastAsia"/>
        </w:rPr>
      </w:pPr>
    </w:p>
    <w:sectPr w:rsidR="003248F0" w:rsidRPr="003C0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B06EE1" w14:textId="77777777" w:rsidR="00D90F6B" w:rsidRDefault="00D90F6B" w:rsidP="003C0D83">
      <w:pPr>
        <w:rPr>
          <w:rFonts w:hint="eastAsia"/>
        </w:rPr>
      </w:pPr>
      <w:r>
        <w:separator/>
      </w:r>
    </w:p>
  </w:endnote>
  <w:endnote w:type="continuationSeparator" w:id="0">
    <w:p w14:paraId="74B27414" w14:textId="77777777" w:rsidR="00D90F6B" w:rsidRDefault="00D90F6B" w:rsidP="003C0D8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955394" w14:textId="77777777" w:rsidR="00D90F6B" w:rsidRDefault="00D90F6B" w:rsidP="003C0D83">
      <w:pPr>
        <w:rPr>
          <w:rFonts w:hint="eastAsia"/>
        </w:rPr>
      </w:pPr>
      <w:r>
        <w:separator/>
      </w:r>
    </w:p>
  </w:footnote>
  <w:footnote w:type="continuationSeparator" w:id="0">
    <w:p w14:paraId="1E6F7658" w14:textId="77777777" w:rsidR="00D90F6B" w:rsidRDefault="00D90F6B" w:rsidP="003C0D8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6DF0"/>
    <w:rsid w:val="003248F0"/>
    <w:rsid w:val="00396DF0"/>
    <w:rsid w:val="003C0D83"/>
    <w:rsid w:val="004F05FA"/>
    <w:rsid w:val="00D90F6B"/>
    <w:rsid w:val="00EC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9D3410"/>
  <w15:chartTrackingRefBased/>
  <w15:docId w15:val="{AF3876C0-4A61-4B50-8039-1041FF8E9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0D83"/>
    <w:pPr>
      <w:widowControl w:val="0"/>
      <w:jc w:val="both"/>
    </w:pPr>
    <w:rPr>
      <w:rFonts w:eastAsia="MS Mincho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D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D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D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剑海 龙</dc:creator>
  <cp:keywords/>
  <dc:description/>
  <cp:lastModifiedBy>剑海 龙</cp:lastModifiedBy>
  <cp:revision>2</cp:revision>
  <dcterms:created xsi:type="dcterms:W3CDTF">2024-08-22T14:57:00Z</dcterms:created>
  <dcterms:modified xsi:type="dcterms:W3CDTF">2024-08-22T14:58:00Z</dcterms:modified>
</cp:coreProperties>
</file>