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7A12F5" w14:textId="77777777" w:rsidR="00290C8D" w:rsidRPr="00DE41C1" w:rsidRDefault="00290C8D" w:rsidP="003134D1">
      <w:pPr>
        <w:spacing w:line="360" w:lineRule="auto"/>
        <w:jc w:val="center"/>
        <w:rPr>
          <w:b/>
          <w:bCs/>
          <w:sz w:val="21"/>
          <w:szCs w:val="21"/>
        </w:rPr>
      </w:pPr>
      <w:bookmarkStart w:id="0" w:name="Tables"/>
      <w:bookmarkStart w:id="1" w:name="MaterialsMethods"/>
      <w:bookmarkStart w:id="2" w:name="_Hlk60596042"/>
      <w:bookmarkStart w:id="3" w:name="_Hlk69050323"/>
      <w:bookmarkEnd w:id="0"/>
      <w:bookmarkEnd w:id="1"/>
      <w:r w:rsidRPr="00DE41C1">
        <w:rPr>
          <w:b/>
          <w:bCs/>
          <w:szCs w:val="24"/>
        </w:rPr>
        <w:t>Direct visualization of orbital electron occupancy</w:t>
      </w:r>
      <w:r w:rsidRPr="00DE41C1">
        <w:rPr>
          <w:b/>
          <w:bCs/>
          <w:sz w:val="21"/>
          <w:szCs w:val="21"/>
        </w:rPr>
        <w:t xml:space="preserve"> </w:t>
      </w:r>
      <w:bookmarkEnd w:id="2"/>
    </w:p>
    <w:p w14:paraId="7A35F873" w14:textId="77777777" w:rsidR="00290C8D" w:rsidRPr="00FF1C53" w:rsidRDefault="00290C8D" w:rsidP="003134D1">
      <w:pPr>
        <w:spacing w:line="360" w:lineRule="auto"/>
        <w:jc w:val="center"/>
        <w:rPr>
          <w:sz w:val="21"/>
          <w:szCs w:val="21"/>
        </w:rPr>
      </w:pPr>
    </w:p>
    <w:p w14:paraId="03893D81" w14:textId="6B9BF543" w:rsidR="00290C8D" w:rsidRPr="00F832EA" w:rsidRDefault="00290C8D" w:rsidP="003134D1">
      <w:pPr>
        <w:spacing w:line="360" w:lineRule="auto"/>
        <w:rPr>
          <w:sz w:val="21"/>
          <w:szCs w:val="21"/>
        </w:rPr>
      </w:pPr>
      <w:r w:rsidRPr="00F832EA">
        <w:rPr>
          <w:sz w:val="21"/>
          <w:szCs w:val="21"/>
        </w:rPr>
        <w:t>Tongtong Shang</w:t>
      </w:r>
      <w:bookmarkStart w:id="4" w:name="OLE_LINK25"/>
      <w:r w:rsidRPr="00F832EA">
        <w:rPr>
          <w:sz w:val="21"/>
          <w:szCs w:val="21"/>
          <w:vertAlign w:val="superscript"/>
        </w:rPr>
        <w:t>1,2</w:t>
      </w:r>
      <w:bookmarkEnd w:id="4"/>
      <w:r w:rsidRPr="00F832EA">
        <w:rPr>
          <w:sz w:val="21"/>
          <w:szCs w:val="21"/>
        </w:rPr>
        <w:t xml:space="preserve">†, </w:t>
      </w:r>
      <w:proofErr w:type="spellStart"/>
      <w:r w:rsidRPr="00F832EA">
        <w:rPr>
          <w:sz w:val="21"/>
          <w:szCs w:val="21"/>
        </w:rPr>
        <w:t>Dongdong</w:t>
      </w:r>
      <w:proofErr w:type="spellEnd"/>
      <w:r w:rsidRPr="00F832EA">
        <w:rPr>
          <w:sz w:val="21"/>
          <w:szCs w:val="21"/>
        </w:rPr>
        <w:t xml:space="preserve"> Xiao</w:t>
      </w:r>
      <w:r w:rsidRPr="00F832EA">
        <w:rPr>
          <w:sz w:val="21"/>
          <w:szCs w:val="21"/>
          <w:vertAlign w:val="superscript"/>
        </w:rPr>
        <w:t>1,3</w:t>
      </w:r>
      <w:r w:rsidRPr="00F832EA">
        <w:rPr>
          <w:sz w:val="21"/>
          <w:szCs w:val="21"/>
        </w:rPr>
        <w:t xml:space="preserve">†, </w:t>
      </w:r>
      <w:proofErr w:type="spellStart"/>
      <w:r w:rsidRPr="00F832EA">
        <w:rPr>
          <w:sz w:val="21"/>
          <w:szCs w:val="21"/>
        </w:rPr>
        <w:t>Fanqi</w:t>
      </w:r>
      <w:proofErr w:type="spellEnd"/>
      <w:r w:rsidRPr="00F832EA">
        <w:rPr>
          <w:sz w:val="21"/>
          <w:szCs w:val="21"/>
        </w:rPr>
        <w:t xml:space="preserve"> Meng</w:t>
      </w:r>
      <w:r w:rsidRPr="00F832EA">
        <w:rPr>
          <w:sz w:val="21"/>
          <w:szCs w:val="21"/>
          <w:vertAlign w:val="superscript"/>
        </w:rPr>
        <w:t>4</w:t>
      </w:r>
      <w:r w:rsidRPr="00F832EA">
        <w:rPr>
          <w:sz w:val="21"/>
          <w:szCs w:val="21"/>
        </w:rPr>
        <w:t xml:space="preserve">†, </w:t>
      </w:r>
      <w:proofErr w:type="spellStart"/>
      <w:r w:rsidRPr="00F832EA">
        <w:rPr>
          <w:sz w:val="21"/>
          <w:szCs w:val="21"/>
        </w:rPr>
        <w:t>Xiaohui</w:t>
      </w:r>
      <w:proofErr w:type="spellEnd"/>
      <w:r w:rsidRPr="00F832EA">
        <w:rPr>
          <w:sz w:val="21"/>
          <w:szCs w:val="21"/>
        </w:rPr>
        <w:t xml:space="preserve"> Rong</w:t>
      </w:r>
      <w:r w:rsidRPr="00F832EA">
        <w:rPr>
          <w:sz w:val="21"/>
          <w:szCs w:val="21"/>
          <w:vertAlign w:val="superscript"/>
        </w:rPr>
        <w:t>1</w:t>
      </w:r>
      <w:r w:rsidRPr="00F832EA">
        <w:rPr>
          <w:sz w:val="21"/>
          <w:szCs w:val="21"/>
        </w:rPr>
        <w:t xml:space="preserve">, </w:t>
      </w:r>
      <w:proofErr w:type="spellStart"/>
      <w:r w:rsidRPr="00F832EA">
        <w:rPr>
          <w:sz w:val="21"/>
          <w:szCs w:val="21"/>
        </w:rPr>
        <w:t>Xiaozhi</w:t>
      </w:r>
      <w:proofErr w:type="spellEnd"/>
      <w:r w:rsidRPr="00F832EA">
        <w:rPr>
          <w:sz w:val="21"/>
          <w:szCs w:val="21"/>
        </w:rPr>
        <w:t xml:space="preserve"> Liu</w:t>
      </w:r>
      <w:r w:rsidRPr="00F832EA">
        <w:rPr>
          <w:sz w:val="21"/>
          <w:szCs w:val="21"/>
          <w:vertAlign w:val="superscript"/>
        </w:rPr>
        <w:t>1,2</w:t>
      </w:r>
      <w:r w:rsidRPr="00F832EA">
        <w:rPr>
          <w:sz w:val="21"/>
          <w:szCs w:val="21"/>
        </w:rPr>
        <w:t xml:space="preserve">, </w:t>
      </w:r>
      <w:proofErr w:type="spellStart"/>
      <w:r w:rsidRPr="00F832EA">
        <w:rPr>
          <w:sz w:val="21"/>
          <w:szCs w:val="21"/>
        </w:rPr>
        <w:t>Xinyan</w:t>
      </w:r>
      <w:proofErr w:type="spellEnd"/>
      <w:r w:rsidRPr="00F832EA">
        <w:rPr>
          <w:sz w:val="21"/>
          <w:szCs w:val="21"/>
        </w:rPr>
        <w:t xml:space="preserve"> Li</w:t>
      </w:r>
      <w:r w:rsidRPr="00F832EA">
        <w:rPr>
          <w:sz w:val="21"/>
          <w:szCs w:val="21"/>
          <w:vertAlign w:val="superscript"/>
        </w:rPr>
        <w:t>1,2</w:t>
      </w:r>
      <w:r w:rsidRPr="00F832EA">
        <w:rPr>
          <w:sz w:val="21"/>
          <w:szCs w:val="21"/>
        </w:rPr>
        <w:t xml:space="preserve">, </w:t>
      </w:r>
      <w:proofErr w:type="spellStart"/>
      <w:r w:rsidRPr="00F832EA">
        <w:rPr>
          <w:sz w:val="21"/>
          <w:szCs w:val="21"/>
        </w:rPr>
        <w:t>Qinghua</w:t>
      </w:r>
      <w:proofErr w:type="spellEnd"/>
      <w:r w:rsidRPr="00F832EA">
        <w:rPr>
          <w:sz w:val="21"/>
          <w:szCs w:val="21"/>
        </w:rPr>
        <w:t xml:space="preserve"> Zhang</w:t>
      </w:r>
      <w:r w:rsidRPr="00F832EA">
        <w:rPr>
          <w:sz w:val="21"/>
          <w:szCs w:val="21"/>
          <w:vertAlign w:val="superscript"/>
        </w:rPr>
        <w:t>1</w:t>
      </w:r>
      <w:r w:rsidRPr="00F832EA">
        <w:rPr>
          <w:sz w:val="21"/>
          <w:szCs w:val="21"/>
        </w:rPr>
        <w:t xml:space="preserve">, </w:t>
      </w:r>
      <w:proofErr w:type="spellStart"/>
      <w:r w:rsidRPr="00F832EA">
        <w:rPr>
          <w:sz w:val="21"/>
          <w:szCs w:val="21"/>
        </w:rPr>
        <w:t>Yuren</w:t>
      </w:r>
      <w:proofErr w:type="spellEnd"/>
      <w:r w:rsidRPr="00F832EA">
        <w:rPr>
          <w:sz w:val="21"/>
          <w:szCs w:val="21"/>
        </w:rPr>
        <w:t xml:space="preserve"> Wen</w:t>
      </w:r>
      <w:r w:rsidRPr="00F832EA">
        <w:rPr>
          <w:sz w:val="21"/>
          <w:szCs w:val="21"/>
          <w:vertAlign w:val="superscript"/>
        </w:rPr>
        <w:t>5</w:t>
      </w:r>
      <w:r w:rsidRPr="00F832EA">
        <w:rPr>
          <w:sz w:val="21"/>
          <w:szCs w:val="21"/>
        </w:rPr>
        <w:t xml:space="preserve">, </w:t>
      </w:r>
      <w:proofErr w:type="spellStart"/>
      <w:r w:rsidRPr="00F832EA">
        <w:rPr>
          <w:sz w:val="21"/>
          <w:szCs w:val="21"/>
        </w:rPr>
        <w:t>Xuefeng</w:t>
      </w:r>
      <w:proofErr w:type="spellEnd"/>
      <w:r w:rsidRPr="00F832EA">
        <w:rPr>
          <w:sz w:val="21"/>
          <w:szCs w:val="21"/>
        </w:rPr>
        <w:t xml:space="preserve"> Wang</w:t>
      </w:r>
      <w:r w:rsidRPr="00F832EA">
        <w:rPr>
          <w:sz w:val="21"/>
          <w:szCs w:val="21"/>
          <w:vertAlign w:val="superscript"/>
        </w:rPr>
        <w:t>1,2</w:t>
      </w:r>
      <w:r w:rsidRPr="00F832EA">
        <w:rPr>
          <w:sz w:val="21"/>
          <w:szCs w:val="21"/>
        </w:rPr>
        <w:t>, Dong Su</w:t>
      </w:r>
      <w:r w:rsidRPr="00F832EA">
        <w:rPr>
          <w:sz w:val="21"/>
          <w:szCs w:val="21"/>
          <w:vertAlign w:val="superscript"/>
        </w:rPr>
        <w:t>1,2</w:t>
      </w:r>
      <w:r w:rsidRPr="00F832EA">
        <w:rPr>
          <w:sz w:val="21"/>
          <w:szCs w:val="21"/>
        </w:rPr>
        <w:t>, Yong-sheng Hu</w:t>
      </w:r>
      <w:r w:rsidRPr="00F832EA">
        <w:rPr>
          <w:sz w:val="21"/>
          <w:szCs w:val="21"/>
          <w:vertAlign w:val="superscript"/>
        </w:rPr>
        <w:t>1,2</w:t>
      </w:r>
      <w:r w:rsidRPr="00F832EA">
        <w:rPr>
          <w:sz w:val="21"/>
          <w:szCs w:val="21"/>
        </w:rPr>
        <w:t>, Hong Li</w:t>
      </w:r>
      <w:r w:rsidRPr="00F832EA">
        <w:rPr>
          <w:sz w:val="21"/>
          <w:szCs w:val="21"/>
          <w:vertAlign w:val="superscript"/>
        </w:rPr>
        <w:t>1,2</w:t>
      </w:r>
      <w:r w:rsidRPr="00F832EA">
        <w:rPr>
          <w:sz w:val="21"/>
          <w:szCs w:val="21"/>
        </w:rPr>
        <w:t>, Qian Yu</w:t>
      </w:r>
      <w:r w:rsidRPr="00F832EA">
        <w:rPr>
          <w:sz w:val="21"/>
          <w:szCs w:val="21"/>
          <w:vertAlign w:val="superscript"/>
        </w:rPr>
        <w:t>6</w:t>
      </w:r>
      <w:r w:rsidRPr="00F832EA">
        <w:rPr>
          <w:sz w:val="21"/>
          <w:szCs w:val="21"/>
        </w:rPr>
        <w:t>, Ze Zhang</w:t>
      </w:r>
      <w:r w:rsidRPr="00F832EA">
        <w:rPr>
          <w:sz w:val="21"/>
          <w:szCs w:val="21"/>
          <w:vertAlign w:val="superscript"/>
        </w:rPr>
        <w:t>6</w:t>
      </w:r>
      <w:r w:rsidRPr="00F832EA">
        <w:rPr>
          <w:sz w:val="21"/>
          <w:szCs w:val="21"/>
        </w:rPr>
        <w:t xml:space="preserve">, </w:t>
      </w:r>
      <w:bookmarkStart w:id="5" w:name="OLE_LINK19"/>
      <w:r w:rsidRPr="00F832EA">
        <w:rPr>
          <w:sz w:val="21"/>
          <w:szCs w:val="21"/>
        </w:rPr>
        <w:t>Vaclav Petricek</w:t>
      </w:r>
      <w:bookmarkEnd w:id="5"/>
      <w:r w:rsidRPr="00F832EA">
        <w:rPr>
          <w:sz w:val="21"/>
          <w:szCs w:val="21"/>
          <w:vertAlign w:val="superscript"/>
        </w:rPr>
        <w:t>7</w:t>
      </w:r>
      <w:r w:rsidRPr="00F832EA">
        <w:rPr>
          <w:sz w:val="21"/>
          <w:szCs w:val="21"/>
        </w:rPr>
        <w:t>, Lijun Wu</w:t>
      </w:r>
      <w:r w:rsidRPr="00F832EA">
        <w:rPr>
          <w:sz w:val="21"/>
          <w:szCs w:val="21"/>
          <w:vertAlign w:val="superscript"/>
        </w:rPr>
        <w:t>8</w:t>
      </w:r>
      <w:r w:rsidRPr="00F832EA">
        <w:rPr>
          <w:sz w:val="21"/>
          <w:szCs w:val="21"/>
        </w:rPr>
        <w:t>*, Lin Gu</w:t>
      </w:r>
      <w:r w:rsidRPr="00F832EA">
        <w:rPr>
          <w:sz w:val="21"/>
          <w:szCs w:val="21"/>
          <w:vertAlign w:val="superscript"/>
        </w:rPr>
        <w:t>1,2,3</w:t>
      </w:r>
      <w:r w:rsidRPr="00F832EA">
        <w:rPr>
          <w:sz w:val="21"/>
          <w:szCs w:val="21"/>
        </w:rPr>
        <w:t>*, Jian</w:t>
      </w:r>
      <w:r w:rsidR="00CF183B">
        <w:rPr>
          <w:sz w:val="21"/>
          <w:szCs w:val="21"/>
        </w:rPr>
        <w:t>-M</w:t>
      </w:r>
      <w:r w:rsidRPr="00F832EA">
        <w:rPr>
          <w:sz w:val="21"/>
          <w:szCs w:val="21"/>
        </w:rPr>
        <w:t>in Zuo</w:t>
      </w:r>
      <w:r w:rsidRPr="00F832EA">
        <w:rPr>
          <w:sz w:val="21"/>
          <w:szCs w:val="21"/>
          <w:vertAlign w:val="superscript"/>
        </w:rPr>
        <w:t>9</w:t>
      </w:r>
      <w:r w:rsidRPr="00F832EA">
        <w:rPr>
          <w:sz w:val="21"/>
          <w:szCs w:val="21"/>
        </w:rPr>
        <w:t xml:space="preserve">, </w:t>
      </w:r>
      <w:proofErr w:type="spellStart"/>
      <w:r w:rsidRPr="00F832EA">
        <w:rPr>
          <w:sz w:val="21"/>
          <w:szCs w:val="21"/>
        </w:rPr>
        <w:t>Yimei</w:t>
      </w:r>
      <w:proofErr w:type="spellEnd"/>
      <w:r w:rsidRPr="00F832EA">
        <w:rPr>
          <w:sz w:val="21"/>
          <w:szCs w:val="21"/>
        </w:rPr>
        <w:t xml:space="preserve"> Zhu</w:t>
      </w:r>
      <w:r w:rsidRPr="00F832EA">
        <w:rPr>
          <w:sz w:val="21"/>
          <w:szCs w:val="21"/>
          <w:vertAlign w:val="superscript"/>
        </w:rPr>
        <w:t>8</w:t>
      </w:r>
      <w:r w:rsidRPr="00F832EA">
        <w:rPr>
          <w:sz w:val="21"/>
          <w:szCs w:val="21"/>
        </w:rPr>
        <w:t>, Ce-</w:t>
      </w:r>
      <w:r w:rsidR="00CF183B">
        <w:rPr>
          <w:sz w:val="21"/>
          <w:szCs w:val="21"/>
        </w:rPr>
        <w:t>W</w:t>
      </w:r>
      <w:r w:rsidRPr="00F832EA">
        <w:rPr>
          <w:sz w:val="21"/>
          <w:szCs w:val="21"/>
        </w:rPr>
        <w:t>en Nan</w:t>
      </w:r>
      <w:r w:rsidRPr="00F832EA">
        <w:rPr>
          <w:sz w:val="21"/>
          <w:szCs w:val="21"/>
          <w:vertAlign w:val="superscript"/>
        </w:rPr>
        <w:t>4</w:t>
      </w:r>
      <w:r w:rsidRPr="00F832EA">
        <w:rPr>
          <w:rFonts w:hint="eastAsia"/>
          <w:sz w:val="21"/>
          <w:szCs w:val="21"/>
        </w:rPr>
        <w:t>,</w:t>
      </w:r>
      <w:r w:rsidRPr="00F832EA">
        <w:rPr>
          <w:sz w:val="21"/>
          <w:szCs w:val="21"/>
        </w:rPr>
        <w:t xml:space="preserve"> Jing Zhu</w:t>
      </w:r>
      <w:r w:rsidRPr="00F832EA">
        <w:rPr>
          <w:sz w:val="21"/>
          <w:szCs w:val="21"/>
          <w:vertAlign w:val="superscript"/>
        </w:rPr>
        <w:t>10</w:t>
      </w:r>
    </w:p>
    <w:p w14:paraId="43093CBA" w14:textId="77777777" w:rsidR="00290C8D" w:rsidRPr="00FF1C53" w:rsidRDefault="00290C8D" w:rsidP="003134D1">
      <w:pPr>
        <w:spacing w:line="360" w:lineRule="auto"/>
        <w:rPr>
          <w:sz w:val="21"/>
          <w:szCs w:val="21"/>
        </w:rPr>
      </w:pPr>
    </w:p>
    <w:p w14:paraId="546B949E" w14:textId="77777777" w:rsidR="00290C8D" w:rsidRPr="00DE41C1" w:rsidRDefault="00290C8D" w:rsidP="003134D1">
      <w:pPr>
        <w:pStyle w:val="Paragraph"/>
        <w:spacing w:line="276" w:lineRule="auto"/>
        <w:ind w:firstLine="0"/>
        <w:rPr>
          <w:sz w:val="21"/>
          <w:szCs w:val="21"/>
        </w:rPr>
      </w:pPr>
      <w:r w:rsidRPr="00DE41C1">
        <w:rPr>
          <w:b/>
          <w:sz w:val="21"/>
          <w:szCs w:val="21"/>
        </w:rPr>
        <w:t>Affiliations:</w:t>
      </w:r>
    </w:p>
    <w:p w14:paraId="3E316490" w14:textId="77777777" w:rsidR="00290C8D" w:rsidRPr="00DE41C1" w:rsidRDefault="00290C8D" w:rsidP="00CF183B">
      <w:pPr>
        <w:spacing w:line="276" w:lineRule="auto"/>
        <w:jc w:val="both"/>
        <w:rPr>
          <w:sz w:val="21"/>
          <w:szCs w:val="21"/>
          <w:lang w:val="en-GB"/>
        </w:rPr>
      </w:pPr>
      <w:r w:rsidRPr="00DE41C1">
        <w:rPr>
          <w:sz w:val="21"/>
          <w:szCs w:val="21"/>
          <w:vertAlign w:val="superscript"/>
          <w:lang w:val="en-GB"/>
        </w:rPr>
        <w:t>1</w:t>
      </w:r>
      <w:r w:rsidRPr="00DE41C1">
        <w:rPr>
          <w:sz w:val="21"/>
          <w:szCs w:val="21"/>
          <w:lang w:val="en-GB"/>
        </w:rPr>
        <w:t>Beijing National Laboratory for Condensed Matter Physics, Institute of Physics, Chinese Academy of Sciences, Beijing 100190, P. R. China</w:t>
      </w:r>
    </w:p>
    <w:p w14:paraId="07EBC920" w14:textId="77777777" w:rsidR="00290C8D" w:rsidRPr="00DE41C1" w:rsidRDefault="00290C8D" w:rsidP="00CF183B">
      <w:pPr>
        <w:spacing w:line="276" w:lineRule="auto"/>
        <w:jc w:val="both"/>
        <w:rPr>
          <w:sz w:val="21"/>
          <w:szCs w:val="21"/>
        </w:rPr>
      </w:pPr>
      <w:bookmarkStart w:id="6" w:name="_Hlk22626457"/>
      <w:r w:rsidRPr="00DE41C1">
        <w:rPr>
          <w:sz w:val="21"/>
          <w:szCs w:val="21"/>
          <w:vertAlign w:val="superscript"/>
        </w:rPr>
        <w:t>2</w:t>
      </w:r>
      <w:r w:rsidRPr="00DE41C1">
        <w:rPr>
          <w:sz w:val="21"/>
          <w:szCs w:val="21"/>
        </w:rPr>
        <w:t>School of Physical Sciences, University of Chinese Academy of Sciences, Beijing 100049, China</w:t>
      </w:r>
      <w:bookmarkEnd w:id="6"/>
    </w:p>
    <w:p w14:paraId="7B8F77CF" w14:textId="77777777" w:rsidR="00290C8D" w:rsidRPr="00DE41C1" w:rsidRDefault="00290C8D" w:rsidP="00CF183B">
      <w:pPr>
        <w:spacing w:line="276" w:lineRule="auto"/>
        <w:jc w:val="both"/>
        <w:rPr>
          <w:sz w:val="21"/>
          <w:szCs w:val="21"/>
        </w:rPr>
      </w:pPr>
      <w:r w:rsidRPr="00DE41C1">
        <w:rPr>
          <w:sz w:val="21"/>
          <w:szCs w:val="21"/>
          <w:vertAlign w:val="superscript"/>
        </w:rPr>
        <w:t>3</w:t>
      </w:r>
      <w:r w:rsidRPr="00DE41C1">
        <w:rPr>
          <w:sz w:val="21"/>
          <w:szCs w:val="21"/>
        </w:rPr>
        <w:t xml:space="preserve">Songshan Lake Materials Laboratory, Dongguan, Guangdong 523808, </w:t>
      </w:r>
      <w:r w:rsidRPr="00DE41C1">
        <w:rPr>
          <w:sz w:val="21"/>
          <w:szCs w:val="21"/>
          <w:lang w:val="en-GB"/>
        </w:rPr>
        <w:t xml:space="preserve">P. R. </w:t>
      </w:r>
      <w:r w:rsidRPr="00DE41C1">
        <w:rPr>
          <w:sz w:val="21"/>
          <w:szCs w:val="21"/>
        </w:rPr>
        <w:t>China</w:t>
      </w:r>
    </w:p>
    <w:p w14:paraId="49F44054" w14:textId="77777777" w:rsidR="00290C8D" w:rsidRPr="00DE41C1" w:rsidRDefault="00290C8D" w:rsidP="00CF183B">
      <w:pPr>
        <w:spacing w:line="276" w:lineRule="auto"/>
        <w:jc w:val="both"/>
        <w:rPr>
          <w:sz w:val="21"/>
          <w:szCs w:val="21"/>
        </w:rPr>
      </w:pPr>
      <w:r w:rsidRPr="00DE41C1">
        <w:rPr>
          <w:sz w:val="21"/>
          <w:szCs w:val="21"/>
          <w:vertAlign w:val="superscript"/>
        </w:rPr>
        <w:t>4</w:t>
      </w:r>
      <w:r w:rsidRPr="00DE41C1">
        <w:rPr>
          <w:sz w:val="21"/>
          <w:szCs w:val="21"/>
        </w:rPr>
        <w:t xml:space="preserve">State Key Lab of New Ceramics and Fine Processing, School of Materials Science and Engineering, Tsinghua University, 100084 Beijing, </w:t>
      </w:r>
      <w:r w:rsidRPr="00DE41C1">
        <w:rPr>
          <w:sz w:val="21"/>
          <w:szCs w:val="21"/>
          <w:lang w:val="en-GB"/>
        </w:rPr>
        <w:t xml:space="preserve">P. R. </w:t>
      </w:r>
      <w:r w:rsidRPr="00DE41C1">
        <w:rPr>
          <w:sz w:val="21"/>
          <w:szCs w:val="21"/>
        </w:rPr>
        <w:t>China</w:t>
      </w:r>
    </w:p>
    <w:p w14:paraId="3A54A15F" w14:textId="77777777" w:rsidR="00290C8D" w:rsidRPr="00DE41C1" w:rsidRDefault="00290C8D" w:rsidP="00CF183B">
      <w:pPr>
        <w:spacing w:line="276" w:lineRule="auto"/>
        <w:jc w:val="both"/>
        <w:rPr>
          <w:sz w:val="21"/>
          <w:szCs w:val="21"/>
        </w:rPr>
      </w:pPr>
      <w:r w:rsidRPr="00DE41C1">
        <w:rPr>
          <w:sz w:val="21"/>
          <w:szCs w:val="21"/>
          <w:vertAlign w:val="superscript"/>
        </w:rPr>
        <w:t>5</w:t>
      </w:r>
      <w:r w:rsidRPr="00DE41C1">
        <w:rPr>
          <w:sz w:val="21"/>
          <w:szCs w:val="21"/>
        </w:rPr>
        <w:t xml:space="preserve">School of Materials Science and Engineering, University of Science and Technology Beijing, Beijing 100083, </w:t>
      </w:r>
      <w:r w:rsidRPr="00DE41C1">
        <w:rPr>
          <w:sz w:val="21"/>
          <w:szCs w:val="21"/>
          <w:lang w:val="en-GB"/>
        </w:rPr>
        <w:t xml:space="preserve">P. R. </w:t>
      </w:r>
      <w:r w:rsidRPr="00DE41C1">
        <w:rPr>
          <w:sz w:val="21"/>
          <w:szCs w:val="21"/>
        </w:rPr>
        <w:t>China</w:t>
      </w:r>
    </w:p>
    <w:p w14:paraId="5BBF7E98" w14:textId="77777777" w:rsidR="00290C8D" w:rsidRPr="00DE41C1" w:rsidRDefault="00290C8D" w:rsidP="00CF183B">
      <w:pPr>
        <w:spacing w:line="276" w:lineRule="auto"/>
        <w:jc w:val="both"/>
        <w:rPr>
          <w:sz w:val="21"/>
          <w:szCs w:val="21"/>
        </w:rPr>
      </w:pPr>
      <w:r w:rsidRPr="00DE41C1">
        <w:rPr>
          <w:sz w:val="21"/>
          <w:szCs w:val="21"/>
          <w:vertAlign w:val="superscript"/>
        </w:rPr>
        <w:t>6</w:t>
      </w:r>
      <w:r w:rsidRPr="00DE41C1">
        <w:rPr>
          <w:sz w:val="21"/>
          <w:szCs w:val="21"/>
        </w:rPr>
        <w:t xml:space="preserve">Department of Materials Science and Engineering, Center of Electron Microscopy and State Key Laboratory of Silicon Materials, Zhejiang University, 310027, Hangzhou, </w:t>
      </w:r>
      <w:r w:rsidRPr="00DE41C1">
        <w:rPr>
          <w:sz w:val="21"/>
          <w:szCs w:val="21"/>
          <w:lang w:val="en-GB"/>
        </w:rPr>
        <w:t xml:space="preserve">P. R. </w:t>
      </w:r>
      <w:r w:rsidRPr="00DE41C1">
        <w:rPr>
          <w:sz w:val="21"/>
          <w:szCs w:val="21"/>
        </w:rPr>
        <w:t>China</w:t>
      </w:r>
    </w:p>
    <w:p w14:paraId="5C687930" w14:textId="77777777" w:rsidR="00290C8D" w:rsidRPr="00DE41C1" w:rsidRDefault="00290C8D" w:rsidP="00CF183B">
      <w:pPr>
        <w:spacing w:line="276" w:lineRule="auto"/>
        <w:jc w:val="both"/>
        <w:rPr>
          <w:sz w:val="21"/>
          <w:szCs w:val="21"/>
        </w:rPr>
      </w:pPr>
      <w:r w:rsidRPr="00DE41C1">
        <w:rPr>
          <w:sz w:val="21"/>
          <w:szCs w:val="21"/>
          <w:vertAlign w:val="superscript"/>
        </w:rPr>
        <w:t>7</w:t>
      </w:r>
      <w:r w:rsidRPr="00DE41C1">
        <w:rPr>
          <w:sz w:val="21"/>
          <w:szCs w:val="21"/>
        </w:rPr>
        <w:t>Institute of Physics, Academy of Sciences of the Czech Republic, 2, 180 40 Praha 8, Czech Republic</w:t>
      </w:r>
    </w:p>
    <w:p w14:paraId="2EFE1CD3" w14:textId="77777777" w:rsidR="00290C8D" w:rsidRPr="00DE41C1" w:rsidRDefault="00290C8D" w:rsidP="00CF183B">
      <w:pPr>
        <w:spacing w:line="276" w:lineRule="auto"/>
        <w:jc w:val="both"/>
        <w:rPr>
          <w:sz w:val="21"/>
          <w:szCs w:val="21"/>
        </w:rPr>
      </w:pPr>
      <w:r w:rsidRPr="00DE41C1">
        <w:rPr>
          <w:sz w:val="21"/>
          <w:szCs w:val="21"/>
          <w:vertAlign w:val="superscript"/>
        </w:rPr>
        <w:t>8</w:t>
      </w:r>
      <w:r w:rsidRPr="00DE41C1">
        <w:rPr>
          <w:sz w:val="21"/>
          <w:szCs w:val="21"/>
        </w:rPr>
        <w:t>Condensed Matter Physics and Materials Science Division, Brookhaven National Laboratory, Upton, New York 11973, USA</w:t>
      </w:r>
    </w:p>
    <w:p w14:paraId="65A4A431" w14:textId="77777777" w:rsidR="00290C8D" w:rsidRPr="00DE41C1" w:rsidRDefault="00290C8D" w:rsidP="00CF183B">
      <w:pPr>
        <w:spacing w:line="276" w:lineRule="auto"/>
        <w:jc w:val="both"/>
        <w:rPr>
          <w:sz w:val="21"/>
          <w:szCs w:val="21"/>
        </w:rPr>
      </w:pPr>
      <w:r w:rsidRPr="00DE41C1">
        <w:rPr>
          <w:sz w:val="21"/>
          <w:szCs w:val="21"/>
          <w:vertAlign w:val="superscript"/>
        </w:rPr>
        <w:t>9</w:t>
      </w:r>
      <w:r w:rsidRPr="00DE41C1">
        <w:rPr>
          <w:sz w:val="21"/>
          <w:szCs w:val="21"/>
        </w:rPr>
        <w:t>Department of Materials Science and Engineering, University of Illinois at Urbana Champaign, 1304 W Green St, Urbana, IL 61801, USA</w:t>
      </w:r>
    </w:p>
    <w:p w14:paraId="783BC7F6" w14:textId="77777777" w:rsidR="00290C8D" w:rsidRPr="00DE41C1" w:rsidRDefault="00290C8D" w:rsidP="00CF183B">
      <w:pPr>
        <w:spacing w:line="276" w:lineRule="auto"/>
        <w:jc w:val="both"/>
        <w:rPr>
          <w:sz w:val="21"/>
          <w:szCs w:val="21"/>
        </w:rPr>
      </w:pPr>
      <w:r w:rsidRPr="00DE41C1">
        <w:rPr>
          <w:sz w:val="21"/>
          <w:szCs w:val="21"/>
          <w:vertAlign w:val="superscript"/>
        </w:rPr>
        <w:t>10</w:t>
      </w:r>
      <w:r w:rsidRPr="00DE41C1">
        <w:rPr>
          <w:sz w:val="21"/>
          <w:szCs w:val="21"/>
        </w:rPr>
        <w:t>Beijing National Center for Electron Microscopy, Laboratory of Advanced Materials, Department of Materials Science and Engineering, Tsinghua University, Beijing 100084, P. R. China</w:t>
      </w:r>
      <w:r w:rsidRPr="00DE41C1">
        <w:rPr>
          <w:sz w:val="21"/>
          <w:szCs w:val="21"/>
        </w:rPr>
        <w:cr/>
      </w:r>
    </w:p>
    <w:p w14:paraId="3E8F3628" w14:textId="77777777" w:rsidR="00E469FA" w:rsidRPr="00567B43" w:rsidRDefault="00E469FA" w:rsidP="00E469FA">
      <w:pPr>
        <w:spacing w:line="276" w:lineRule="auto"/>
        <w:rPr>
          <w:rFonts w:eastAsia="宋体"/>
          <w:sz w:val="21"/>
          <w:szCs w:val="21"/>
        </w:rPr>
      </w:pPr>
      <w:r w:rsidRPr="00567B43">
        <w:rPr>
          <w:rFonts w:eastAsia="宋体"/>
          <w:sz w:val="21"/>
          <w:szCs w:val="21"/>
        </w:rPr>
        <w:t xml:space="preserve">*Email: </w:t>
      </w:r>
      <w:hyperlink r:id="rId7" w:history="1">
        <w:r w:rsidRPr="00567B43">
          <w:rPr>
            <w:rStyle w:val="affff5"/>
            <w:rFonts w:eastAsia="宋体"/>
            <w:sz w:val="21"/>
            <w:szCs w:val="21"/>
          </w:rPr>
          <w:t>ljwu@bnl.gov</w:t>
        </w:r>
      </w:hyperlink>
      <w:r w:rsidRPr="00567B43">
        <w:rPr>
          <w:rFonts w:eastAsia="宋体"/>
          <w:sz w:val="21"/>
          <w:szCs w:val="21"/>
        </w:rPr>
        <w:t xml:space="preserve">; </w:t>
      </w:r>
      <w:hyperlink r:id="rId8" w:history="1">
        <w:r w:rsidRPr="00567B43">
          <w:rPr>
            <w:rStyle w:val="affff5"/>
            <w:rFonts w:eastAsia="宋体"/>
            <w:sz w:val="21"/>
            <w:szCs w:val="21"/>
          </w:rPr>
          <w:t>l.gu@iphy.ac.cn</w:t>
        </w:r>
      </w:hyperlink>
    </w:p>
    <w:p w14:paraId="2873123E" w14:textId="77777777" w:rsidR="00290C8D" w:rsidRPr="00FF1C53" w:rsidRDefault="00290C8D" w:rsidP="003134D1">
      <w:pPr>
        <w:spacing w:line="360" w:lineRule="auto"/>
        <w:rPr>
          <w:sz w:val="21"/>
          <w:szCs w:val="21"/>
        </w:rPr>
      </w:pPr>
    </w:p>
    <w:p w14:paraId="201C262A" w14:textId="77777777" w:rsidR="00290C8D" w:rsidRPr="00FF1C53" w:rsidRDefault="00290C8D" w:rsidP="003134D1">
      <w:pPr>
        <w:spacing w:line="360" w:lineRule="auto"/>
        <w:jc w:val="both"/>
        <w:rPr>
          <w:sz w:val="21"/>
          <w:szCs w:val="21"/>
        </w:rPr>
      </w:pPr>
    </w:p>
    <w:p w14:paraId="72F0EAED" w14:textId="77777777" w:rsidR="00290C8D" w:rsidRPr="00FF1C53" w:rsidRDefault="00290C8D" w:rsidP="003134D1">
      <w:pPr>
        <w:pStyle w:val="SMHeading"/>
        <w:spacing w:line="360" w:lineRule="auto"/>
        <w:jc w:val="both"/>
        <w:rPr>
          <w:sz w:val="21"/>
          <w:szCs w:val="21"/>
        </w:rPr>
      </w:pPr>
      <w:r w:rsidRPr="00FF1C53">
        <w:rPr>
          <w:sz w:val="21"/>
          <w:szCs w:val="21"/>
        </w:rPr>
        <w:t>Supplementary Text</w:t>
      </w:r>
    </w:p>
    <w:p w14:paraId="1F7185DA" w14:textId="77777777" w:rsidR="00290C8D" w:rsidRPr="00FF1C53" w:rsidRDefault="00290C8D" w:rsidP="003134D1">
      <w:pPr>
        <w:pStyle w:val="SMSubheading"/>
        <w:spacing w:line="360" w:lineRule="auto"/>
        <w:jc w:val="both"/>
        <w:rPr>
          <w:sz w:val="21"/>
          <w:szCs w:val="21"/>
          <w:u w:val="single"/>
        </w:rPr>
      </w:pPr>
      <w:r w:rsidRPr="00FF1C53">
        <w:rPr>
          <w:sz w:val="21"/>
          <w:szCs w:val="21"/>
          <w:u w:val="single"/>
        </w:rPr>
        <w:t>Mapping the electron density</w:t>
      </w:r>
    </w:p>
    <w:p w14:paraId="6128CA7E" w14:textId="6994AC38" w:rsidR="00290C8D" w:rsidRPr="00FF1C53" w:rsidRDefault="00290C8D" w:rsidP="003134D1">
      <w:pPr>
        <w:pStyle w:val="SMText"/>
        <w:spacing w:line="360" w:lineRule="auto"/>
        <w:ind w:firstLineChars="200" w:firstLine="420"/>
        <w:jc w:val="both"/>
        <w:rPr>
          <w:sz w:val="21"/>
          <w:szCs w:val="21"/>
        </w:rPr>
      </w:pPr>
      <w:r w:rsidRPr="00FF1C53">
        <w:rPr>
          <w:sz w:val="21"/>
          <w:szCs w:val="21"/>
        </w:rPr>
        <w:lastRenderedPageBreak/>
        <w:t xml:space="preserve">The refinement and extraction of low-order structure factors were performed </w:t>
      </w:r>
      <w:r w:rsidR="003134D1">
        <w:rPr>
          <w:sz w:val="21"/>
          <w:szCs w:val="21"/>
        </w:rPr>
        <w:t>using the</w:t>
      </w:r>
      <w:r w:rsidR="003134D1" w:rsidRPr="00FF1C53">
        <w:rPr>
          <w:sz w:val="21"/>
          <w:szCs w:val="21"/>
        </w:rPr>
        <w:t xml:space="preserve"> </w:t>
      </w:r>
      <w:r w:rsidRPr="00FF1C53">
        <w:rPr>
          <w:sz w:val="21"/>
          <w:szCs w:val="21"/>
        </w:rPr>
        <w:t>Program Wu</w:t>
      </w:r>
      <w:r w:rsidRPr="00F832EA">
        <w:rPr>
          <w:noProof/>
          <w:sz w:val="21"/>
          <w:szCs w:val="21"/>
          <w:vertAlign w:val="superscript"/>
        </w:rPr>
        <w:t>1</w:t>
      </w:r>
      <w:r w:rsidRPr="00FF1C53">
        <w:rPr>
          <w:sz w:val="21"/>
          <w:szCs w:val="21"/>
        </w:rPr>
        <w:t>. The refined parameters are electron</w:t>
      </w:r>
      <w:r w:rsidR="003134D1">
        <w:rPr>
          <w:sz w:val="21"/>
          <w:szCs w:val="21"/>
        </w:rPr>
        <w:t>-</w:t>
      </w:r>
      <w:r w:rsidRPr="00FF1C53">
        <w:rPr>
          <w:sz w:val="21"/>
          <w:szCs w:val="21"/>
        </w:rPr>
        <w:t>beam incident direction, sample thickness</w:t>
      </w:r>
      <w:r w:rsidR="003134D1">
        <w:rPr>
          <w:sz w:val="21"/>
          <w:szCs w:val="21"/>
        </w:rPr>
        <w:t>,</w:t>
      </w:r>
      <w:r w:rsidRPr="00FF1C53">
        <w:rPr>
          <w:sz w:val="21"/>
          <w:szCs w:val="21"/>
        </w:rPr>
        <w:t xml:space="preserve"> and structure factors. </w:t>
      </w:r>
      <w:r w:rsidRPr="00FF1C53">
        <w:rPr>
          <w:sz w:val="21"/>
          <w:szCs w:val="21"/>
          <w:lang w:eastAsia="zh-CN"/>
        </w:rPr>
        <w:t xml:space="preserve">To avoid very large matrices and </w:t>
      </w:r>
      <w:r w:rsidR="002F24A4">
        <w:rPr>
          <w:sz w:val="21"/>
          <w:szCs w:val="21"/>
          <w:lang w:eastAsia="zh-CN"/>
        </w:rPr>
        <w:t>a</w:t>
      </w:r>
      <w:r w:rsidR="002F24A4" w:rsidRPr="00FF1C53">
        <w:rPr>
          <w:sz w:val="21"/>
          <w:szCs w:val="21"/>
          <w:lang w:eastAsia="zh-CN"/>
        </w:rPr>
        <w:t xml:space="preserve"> </w:t>
      </w:r>
      <w:r w:rsidRPr="00FF1C53">
        <w:rPr>
          <w:sz w:val="21"/>
          <w:szCs w:val="21"/>
          <w:lang w:eastAsia="zh-CN"/>
        </w:rPr>
        <w:t xml:space="preserve">reasonable accuracy for the Bloch wave theory, beams were selected according to </w:t>
      </w:r>
      <w:r w:rsidR="002F24A4">
        <w:rPr>
          <w:sz w:val="21"/>
          <w:szCs w:val="21"/>
          <w:lang w:eastAsia="zh-CN"/>
        </w:rPr>
        <w:t>certain</w:t>
      </w:r>
      <w:r w:rsidR="002F24A4" w:rsidRPr="00FF1C53">
        <w:rPr>
          <w:sz w:val="21"/>
          <w:szCs w:val="21"/>
          <w:lang w:eastAsia="zh-CN"/>
        </w:rPr>
        <w:t xml:space="preserve"> </w:t>
      </w:r>
      <w:r w:rsidRPr="00FF1C53">
        <w:rPr>
          <w:sz w:val="21"/>
          <w:szCs w:val="21"/>
          <w:lang w:eastAsia="zh-CN"/>
        </w:rPr>
        <w:t>criteria</w:t>
      </w:r>
      <w:r w:rsidRPr="00F832EA">
        <w:rPr>
          <w:noProof/>
          <w:sz w:val="21"/>
          <w:szCs w:val="21"/>
          <w:vertAlign w:val="superscript"/>
          <w:lang w:eastAsia="zh-CN"/>
        </w:rPr>
        <w:t>2</w:t>
      </w:r>
      <w:r w:rsidRPr="00FF1C53">
        <w:rPr>
          <w:sz w:val="21"/>
          <w:szCs w:val="21"/>
          <w:lang w:eastAsia="zh-CN"/>
        </w:rPr>
        <w:t xml:space="preserve">. We chose 2.6 for </w:t>
      </w:r>
      <w:proofErr w:type="spellStart"/>
      <w:r w:rsidRPr="00F832EA">
        <w:rPr>
          <w:i/>
          <w:iCs/>
          <w:sz w:val="21"/>
          <w:szCs w:val="21"/>
          <w:lang w:eastAsia="zh-CN"/>
        </w:rPr>
        <w:t>g</w:t>
      </w:r>
      <w:r w:rsidRPr="00F832EA">
        <w:rPr>
          <w:i/>
          <w:iCs/>
          <w:sz w:val="21"/>
          <w:szCs w:val="21"/>
          <w:vertAlign w:val="subscript"/>
          <w:lang w:eastAsia="zh-CN"/>
        </w:rPr>
        <w:t>max</w:t>
      </w:r>
      <w:proofErr w:type="spellEnd"/>
      <w:r w:rsidRPr="00FF1C53">
        <w:rPr>
          <w:sz w:val="21"/>
          <w:szCs w:val="21"/>
          <w:lang w:eastAsia="zh-CN"/>
        </w:rPr>
        <w:t xml:space="preserve">, 3.0 for </w:t>
      </w:r>
      <w:r w:rsidRPr="00F832EA">
        <w:rPr>
          <w:i/>
          <w:iCs/>
          <w:sz w:val="21"/>
          <w:szCs w:val="21"/>
        </w:rPr>
        <w:t>2KS</w:t>
      </w:r>
      <w:r w:rsidRPr="00F832EA">
        <w:rPr>
          <w:i/>
          <w:iCs/>
          <w:sz w:val="21"/>
          <w:szCs w:val="21"/>
          <w:vertAlign w:val="subscript"/>
        </w:rPr>
        <w:t>gmax</w:t>
      </w:r>
      <w:r w:rsidRPr="00FF1C53">
        <w:rPr>
          <w:sz w:val="21"/>
          <w:szCs w:val="21"/>
        </w:rPr>
        <w:t xml:space="preserve">, 0.005 for </w:t>
      </w:r>
      <m:oMath>
        <m:d>
          <m:dPr>
            <m:begChr m:val="|"/>
            <m:endChr m:val="|"/>
            <m:ctrlPr>
              <w:rPr>
                <w:rFonts w:ascii="Cambria Math" w:hAnsi="Cambria Math"/>
                <w:i/>
                <w:sz w:val="21"/>
                <w:szCs w:val="21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sz w:val="21"/>
                    <w:szCs w:val="21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  <w:i/>
                        <w:sz w:val="21"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1"/>
                        <w:szCs w:val="21"/>
                      </w:rPr>
                      <m:t>U</m:t>
                    </m:r>
                  </m:e>
                  <m:sub>
                    <m:r>
                      <w:rPr>
                        <w:rFonts w:ascii="Cambria Math" w:hAnsi="Cambria Math"/>
                        <w:sz w:val="21"/>
                        <w:szCs w:val="21"/>
                      </w:rPr>
                      <m:t>max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/>
                        <w:i/>
                        <w:sz w:val="21"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1"/>
                        <w:szCs w:val="21"/>
                      </w:rPr>
                      <m:t>2KS</m:t>
                    </m:r>
                  </m:e>
                  <m:sub>
                    <m:r>
                      <w:rPr>
                        <w:rFonts w:ascii="Cambria Math" w:hAnsi="Cambria Math"/>
                        <w:sz w:val="21"/>
                        <w:szCs w:val="21"/>
                      </w:rPr>
                      <m:t>g</m:t>
                    </m:r>
                  </m:sub>
                </m:sSub>
              </m:den>
            </m:f>
          </m:e>
        </m:d>
      </m:oMath>
      <w:r w:rsidRPr="00FF1C53">
        <w:rPr>
          <w:sz w:val="21"/>
          <w:szCs w:val="21"/>
          <w:lang w:eastAsia="zh-CN"/>
        </w:rPr>
        <w:t>.</w:t>
      </w:r>
    </w:p>
    <w:p w14:paraId="74ED3CDB" w14:textId="1A4E19DB" w:rsidR="00290C8D" w:rsidRPr="00FF1C53" w:rsidRDefault="00290C8D" w:rsidP="003134D1">
      <w:pPr>
        <w:spacing w:line="360" w:lineRule="auto"/>
        <w:ind w:firstLineChars="200" w:firstLine="420"/>
        <w:jc w:val="both"/>
        <w:rPr>
          <w:sz w:val="21"/>
          <w:szCs w:val="21"/>
        </w:rPr>
      </w:pPr>
      <w:r w:rsidRPr="00FF1C53">
        <w:rPr>
          <w:sz w:val="21"/>
          <w:szCs w:val="21"/>
        </w:rPr>
        <w:t xml:space="preserve">Using </w:t>
      </w:r>
      <w:r w:rsidR="002F24A4">
        <w:rPr>
          <w:sz w:val="21"/>
          <w:szCs w:val="21"/>
        </w:rPr>
        <w:t xml:space="preserve">the </w:t>
      </w:r>
      <w:r w:rsidRPr="00FF1C53">
        <w:rPr>
          <w:sz w:val="21"/>
          <w:szCs w:val="21"/>
        </w:rPr>
        <w:t xml:space="preserve">Mott-Bethe formula we can convert electron structure factors to X-ray structure factors, and replace the corresponding structure factors to perform </w:t>
      </w:r>
      <w:r w:rsidR="002F24A4">
        <w:rPr>
          <w:sz w:val="21"/>
          <w:szCs w:val="21"/>
        </w:rPr>
        <w:t xml:space="preserve">a </w:t>
      </w:r>
      <w:r w:rsidRPr="00FF1C53">
        <w:rPr>
          <w:sz w:val="21"/>
          <w:szCs w:val="21"/>
        </w:rPr>
        <w:t>multipole refinement. The refined low-order electron and x-ray structure factors are listed in</w:t>
      </w:r>
      <w:r w:rsidRPr="006338DE">
        <w:rPr>
          <w:b/>
          <w:bCs/>
          <w:sz w:val="21"/>
          <w:szCs w:val="21"/>
        </w:rPr>
        <w:t xml:space="preserve"> Table S1-S4</w:t>
      </w:r>
      <w:r w:rsidRPr="00FF1C53">
        <w:rPr>
          <w:sz w:val="21"/>
          <w:szCs w:val="21"/>
        </w:rPr>
        <w:t xml:space="preserve"> of Li</w:t>
      </w:r>
      <w:r w:rsidRPr="00FF1C53">
        <w:rPr>
          <w:sz w:val="21"/>
          <w:szCs w:val="21"/>
          <w:vertAlign w:val="subscript"/>
        </w:rPr>
        <w:t>1-x</w:t>
      </w:r>
      <w:r w:rsidRPr="00FF1C53">
        <w:rPr>
          <w:sz w:val="21"/>
          <w:szCs w:val="21"/>
        </w:rPr>
        <w:t>CoO</w:t>
      </w:r>
      <w:r w:rsidRPr="00FF1C53">
        <w:rPr>
          <w:sz w:val="21"/>
          <w:szCs w:val="21"/>
          <w:vertAlign w:val="subscript"/>
        </w:rPr>
        <w:t>2</w:t>
      </w:r>
      <w:r w:rsidRPr="00FF1C53">
        <w:rPr>
          <w:sz w:val="21"/>
          <w:szCs w:val="21"/>
        </w:rPr>
        <w:t xml:space="preserve">. The high-order </w:t>
      </w:r>
      <w:r w:rsidRPr="00FF1C53">
        <w:rPr>
          <w:rFonts w:hint="eastAsia"/>
          <w:sz w:val="21"/>
          <w:szCs w:val="21"/>
          <w:lang w:eastAsia="zh-CN"/>
        </w:rPr>
        <w:t>X</w:t>
      </w:r>
      <w:r w:rsidRPr="00FF1C53">
        <w:rPr>
          <w:sz w:val="21"/>
          <w:szCs w:val="21"/>
        </w:rPr>
        <w:t xml:space="preserve">-ray structure factors are </w:t>
      </w:r>
      <w:r w:rsidR="002F24A4">
        <w:rPr>
          <w:sz w:val="21"/>
          <w:szCs w:val="21"/>
        </w:rPr>
        <w:t>mainly determined by the</w:t>
      </w:r>
      <w:r w:rsidRPr="00FF1C53">
        <w:rPr>
          <w:sz w:val="21"/>
          <w:szCs w:val="21"/>
        </w:rPr>
        <w:t xml:space="preserve"> atomic position, atomic displacement parameters</w:t>
      </w:r>
      <w:r w:rsidR="002F24A4">
        <w:rPr>
          <w:sz w:val="21"/>
          <w:szCs w:val="21"/>
        </w:rPr>
        <w:t>,</w:t>
      </w:r>
      <w:r w:rsidRPr="00FF1C53">
        <w:rPr>
          <w:sz w:val="21"/>
          <w:szCs w:val="21"/>
        </w:rPr>
        <w:t xml:space="preserve"> and core electrons</w:t>
      </w:r>
      <w:r w:rsidR="002F24A4">
        <w:rPr>
          <w:sz w:val="21"/>
          <w:szCs w:val="21"/>
        </w:rPr>
        <w:t>. It</w:t>
      </w:r>
      <w:r w:rsidRPr="00FF1C53">
        <w:rPr>
          <w:sz w:val="21"/>
          <w:szCs w:val="21"/>
        </w:rPr>
        <w:t xml:space="preserve"> can be refined and extracted </w:t>
      </w:r>
      <w:r w:rsidR="002F24A4">
        <w:rPr>
          <w:sz w:val="21"/>
          <w:szCs w:val="21"/>
        </w:rPr>
        <w:t>using</w:t>
      </w:r>
      <w:r w:rsidR="002F24A4" w:rsidRPr="00FF1C53">
        <w:rPr>
          <w:sz w:val="21"/>
          <w:szCs w:val="21"/>
        </w:rPr>
        <w:t xml:space="preserve"> </w:t>
      </w:r>
      <w:r w:rsidRPr="00FF1C53">
        <w:rPr>
          <w:sz w:val="21"/>
          <w:szCs w:val="21"/>
        </w:rPr>
        <w:t xml:space="preserve">Rietveld refinement from SPXRD. </w:t>
      </w:r>
    </w:p>
    <w:p w14:paraId="4C448BC7" w14:textId="571A8A6B" w:rsidR="00290C8D" w:rsidRPr="00FF1C53" w:rsidRDefault="00290C8D" w:rsidP="003134D1">
      <w:pPr>
        <w:spacing w:line="360" w:lineRule="auto"/>
        <w:ind w:firstLineChars="200" w:firstLine="420"/>
        <w:jc w:val="both"/>
        <w:rPr>
          <w:sz w:val="21"/>
          <w:szCs w:val="21"/>
        </w:rPr>
      </w:pPr>
      <w:r w:rsidRPr="00FF1C53">
        <w:rPr>
          <w:sz w:val="21"/>
          <w:szCs w:val="21"/>
        </w:rPr>
        <w:t>All Rietveld refinement and multipole refinement were performed in JANA2006</w:t>
      </w:r>
      <w:r w:rsidRPr="00F832EA">
        <w:rPr>
          <w:noProof/>
          <w:sz w:val="21"/>
          <w:szCs w:val="21"/>
          <w:vertAlign w:val="superscript"/>
        </w:rPr>
        <w:t>3</w:t>
      </w:r>
      <w:r w:rsidRPr="00FF1C53">
        <w:rPr>
          <w:sz w:val="21"/>
          <w:szCs w:val="21"/>
        </w:rPr>
        <w:t xml:space="preserve"> with scattering factors derived from Slater-type orbitals (STO) atomic relativistic wavefunctions. The Rietveld refinement</w:t>
      </w:r>
      <w:r w:rsidR="00EF22B5">
        <w:rPr>
          <w:rFonts w:hint="eastAsia"/>
          <w:sz w:val="21"/>
          <w:szCs w:val="21"/>
          <w:lang w:eastAsia="zh-CN"/>
        </w:rPr>
        <w:t>s</w:t>
      </w:r>
      <w:r w:rsidRPr="00FF1C53">
        <w:rPr>
          <w:sz w:val="21"/>
          <w:szCs w:val="21"/>
        </w:rPr>
        <w:t xml:space="preserve"> </w:t>
      </w:r>
      <w:r w:rsidR="002F24A4">
        <w:rPr>
          <w:sz w:val="21"/>
          <w:szCs w:val="21"/>
        </w:rPr>
        <w:t>are</w:t>
      </w:r>
      <w:r w:rsidR="002F24A4" w:rsidRPr="00FF1C53">
        <w:rPr>
          <w:sz w:val="21"/>
          <w:szCs w:val="21"/>
        </w:rPr>
        <w:t xml:space="preserve"> </w:t>
      </w:r>
      <w:r w:rsidRPr="00FF1C53">
        <w:rPr>
          <w:sz w:val="21"/>
          <w:szCs w:val="21"/>
        </w:rPr>
        <w:t xml:space="preserve">shown in </w:t>
      </w:r>
      <w:r w:rsidRPr="006338DE">
        <w:rPr>
          <w:b/>
          <w:bCs/>
          <w:sz w:val="21"/>
          <w:szCs w:val="21"/>
        </w:rPr>
        <w:t>Fig. S</w:t>
      </w:r>
      <w:r w:rsidR="00A02F36">
        <w:rPr>
          <w:b/>
          <w:bCs/>
          <w:sz w:val="21"/>
          <w:szCs w:val="21"/>
        </w:rPr>
        <w:t>5</w:t>
      </w:r>
      <w:r w:rsidRPr="006338DE">
        <w:rPr>
          <w:b/>
          <w:bCs/>
          <w:sz w:val="21"/>
          <w:szCs w:val="21"/>
        </w:rPr>
        <w:t>-S</w:t>
      </w:r>
      <w:r w:rsidR="002F02F9">
        <w:rPr>
          <w:b/>
          <w:bCs/>
          <w:sz w:val="21"/>
          <w:szCs w:val="21"/>
        </w:rPr>
        <w:t>8</w:t>
      </w:r>
      <w:r w:rsidRPr="00FF1C53">
        <w:rPr>
          <w:sz w:val="21"/>
          <w:szCs w:val="21"/>
        </w:rPr>
        <w:t xml:space="preserve">. To accurately extract the high-order structure factors, the resolution of </w:t>
      </w:r>
      <w:r w:rsidR="002F24A4">
        <w:rPr>
          <w:sz w:val="21"/>
          <w:szCs w:val="21"/>
        </w:rPr>
        <w:t xml:space="preserve">the </w:t>
      </w:r>
      <w:r w:rsidRPr="00FF1C53">
        <w:rPr>
          <w:sz w:val="21"/>
          <w:szCs w:val="21"/>
        </w:rPr>
        <w:t>data was cut off from 1.67</w:t>
      </w:r>
      <w:r w:rsidRPr="00FF1C53">
        <w:rPr>
          <w:rFonts w:ascii="Walbaum Heading" w:hAnsi="Walbaum Heading"/>
          <w:sz w:val="21"/>
          <w:szCs w:val="21"/>
        </w:rPr>
        <w:t xml:space="preserve"> Å</w:t>
      </w:r>
      <w:r w:rsidRPr="00FF1C53">
        <w:rPr>
          <w:rFonts w:hint="eastAsia"/>
          <w:sz w:val="21"/>
          <w:szCs w:val="21"/>
          <w:vertAlign w:val="superscript"/>
        </w:rPr>
        <w:t>-1</w:t>
      </w:r>
      <w:r w:rsidRPr="00FF1C53">
        <w:rPr>
          <w:sz w:val="21"/>
          <w:szCs w:val="21"/>
        </w:rPr>
        <w:t xml:space="preserve"> to 1.2</w:t>
      </w:r>
      <w:r w:rsidRPr="00FF1C53">
        <w:rPr>
          <w:rFonts w:ascii="Walbaum Heading" w:hAnsi="Walbaum Heading"/>
          <w:sz w:val="21"/>
          <w:szCs w:val="21"/>
        </w:rPr>
        <w:t xml:space="preserve"> Å</w:t>
      </w:r>
      <w:r w:rsidRPr="00FF1C53">
        <w:rPr>
          <w:rFonts w:hint="eastAsia"/>
          <w:sz w:val="21"/>
          <w:szCs w:val="21"/>
          <w:vertAlign w:val="superscript"/>
        </w:rPr>
        <w:t>-1</w:t>
      </w:r>
      <w:r w:rsidR="002F24A4">
        <w:rPr>
          <w:sz w:val="21"/>
          <w:szCs w:val="21"/>
        </w:rPr>
        <w:t xml:space="preserve">, </w:t>
      </w:r>
      <w:r w:rsidRPr="00FF1C53">
        <w:rPr>
          <w:sz w:val="21"/>
          <w:szCs w:val="21"/>
        </w:rPr>
        <w:t xml:space="preserve">where the overlap </w:t>
      </w:r>
      <w:r w:rsidR="002F24A4">
        <w:rPr>
          <w:sz w:val="21"/>
          <w:szCs w:val="21"/>
        </w:rPr>
        <w:t>between</w:t>
      </w:r>
      <w:r w:rsidR="002F24A4" w:rsidRPr="00FF1C53">
        <w:rPr>
          <w:sz w:val="21"/>
          <w:szCs w:val="21"/>
        </w:rPr>
        <w:t xml:space="preserve"> </w:t>
      </w:r>
      <w:r w:rsidRPr="00FF1C53">
        <w:rPr>
          <w:sz w:val="21"/>
          <w:szCs w:val="21"/>
        </w:rPr>
        <w:t xml:space="preserve">diffraction peaks </w:t>
      </w:r>
      <w:r w:rsidR="002F24A4">
        <w:rPr>
          <w:sz w:val="21"/>
          <w:szCs w:val="21"/>
        </w:rPr>
        <w:t>was</w:t>
      </w:r>
      <w:r w:rsidR="002F24A4" w:rsidRPr="00FF1C53">
        <w:rPr>
          <w:sz w:val="21"/>
          <w:szCs w:val="21"/>
        </w:rPr>
        <w:t xml:space="preserve"> </w:t>
      </w:r>
      <w:r w:rsidRPr="00FF1C53">
        <w:rPr>
          <w:sz w:val="21"/>
          <w:szCs w:val="21"/>
        </w:rPr>
        <w:t>severe. Since the multipole model</w:t>
      </w:r>
      <w:r w:rsidRPr="00F832EA">
        <w:rPr>
          <w:noProof/>
          <w:sz w:val="21"/>
          <w:szCs w:val="21"/>
          <w:vertAlign w:val="superscript"/>
        </w:rPr>
        <w:t>4</w:t>
      </w:r>
      <w:r w:rsidRPr="00FF1C53">
        <w:rPr>
          <w:sz w:val="21"/>
          <w:szCs w:val="21"/>
        </w:rPr>
        <w:t xml:space="preserve"> is based on spherical harmonic density functions centered </w:t>
      </w:r>
      <w:r w:rsidR="002F24A4">
        <w:rPr>
          <w:sz w:val="21"/>
          <w:szCs w:val="21"/>
        </w:rPr>
        <w:t>around</w:t>
      </w:r>
      <w:r w:rsidR="002F24A4" w:rsidRPr="00FF1C53">
        <w:rPr>
          <w:sz w:val="21"/>
          <w:szCs w:val="21"/>
        </w:rPr>
        <w:t xml:space="preserve"> </w:t>
      </w:r>
      <w:r w:rsidRPr="00FF1C53">
        <w:rPr>
          <w:sz w:val="21"/>
          <w:szCs w:val="21"/>
        </w:rPr>
        <w:t xml:space="preserve">each atomic nucleus, </w:t>
      </w:r>
      <w:r w:rsidRPr="00FF1C53">
        <w:rPr>
          <w:sz w:val="21"/>
          <w:szCs w:val="21"/>
          <w:lang w:eastAsia="zh-CN"/>
        </w:rPr>
        <w:t xml:space="preserve">the limit </w:t>
      </w:r>
      <w:proofErr w:type="spellStart"/>
      <w:r w:rsidRPr="00FF1C53">
        <w:rPr>
          <w:i/>
          <w:iCs/>
          <w:sz w:val="21"/>
          <w:szCs w:val="21"/>
          <w:lang w:eastAsia="zh-CN"/>
        </w:rPr>
        <w:t>l</w:t>
      </w:r>
      <w:r w:rsidRPr="00FF1C53">
        <w:rPr>
          <w:i/>
          <w:iCs/>
          <w:sz w:val="21"/>
          <w:szCs w:val="21"/>
          <w:vertAlign w:val="subscript"/>
          <w:lang w:eastAsia="zh-CN"/>
        </w:rPr>
        <w:t>max</w:t>
      </w:r>
      <w:proofErr w:type="spellEnd"/>
      <w:r w:rsidRPr="00FF1C53">
        <w:rPr>
          <w:sz w:val="21"/>
          <w:szCs w:val="21"/>
          <w:lang w:eastAsia="zh-CN"/>
        </w:rPr>
        <w:t xml:space="preserve"> = 4 was used for truncation of the multipole expansion at the </w:t>
      </w:r>
      <w:proofErr w:type="spellStart"/>
      <w:r w:rsidRPr="00FF1C53">
        <w:rPr>
          <w:sz w:val="21"/>
          <w:szCs w:val="21"/>
          <w:lang w:eastAsia="zh-CN"/>
        </w:rPr>
        <w:t>hexadecapole</w:t>
      </w:r>
      <w:proofErr w:type="spellEnd"/>
      <w:r w:rsidRPr="00FF1C53">
        <w:rPr>
          <w:sz w:val="21"/>
          <w:szCs w:val="21"/>
          <w:lang w:eastAsia="zh-CN"/>
        </w:rPr>
        <w:t xml:space="preserve"> level. The functions allowed for a particular site are symmetric</w:t>
      </w:r>
      <w:r w:rsidR="002F24A4">
        <w:rPr>
          <w:sz w:val="21"/>
          <w:szCs w:val="21"/>
          <w:lang w:eastAsia="zh-CN"/>
        </w:rPr>
        <w:t>ally</w:t>
      </w:r>
      <w:r w:rsidRPr="00FF1C53">
        <w:rPr>
          <w:sz w:val="21"/>
          <w:szCs w:val="21"/>
          <w:lang w:eastAsia="zh-CN"/>
        </w:rPr>
        <w:t xml:space="preserve"> restricted. The coordinate systems used</w:t>
      </w:r>
      <w:r w:rsidRPr="00FF1C53">
        <w:rPr>
          <w:sz w:val="21"/>
          <w:szCs w:val="21"/>
        </w:rPr>
        <w:t xml:space="preserve"> for both Co (</w:t>
      </w:r>
      <m:oMath>
        <m:acc>
          <m:accPr>
            <m:chr m:val="̅"/>
            <m:ctrlPr>
              <w:rPr>
                <w:rFonts w:ascii="Cambria Math" w:hAnsi="Cambria Math"/>
                <w:i/>
                <w:iCs/>
                <w:sz w:val="21"/>
                <w:szCs w:val="21"/>
              </w:rPr>
            </m:ctrlPr>
          </m:accPr>
          <m:e>
            <m:r>
              <w:rPr>
                <w:rFonts w:ascii="Cambria Math" w:hAnsi="Cambria Math"/>
                <w:sz w:val="21"/>
                <w:szCs w:val="21"/>
              </w:rPr>
              <m:t>3</m:t>
            </m:r>
          </m:e>
        </m:acc>
        <m:r>
          <w:rPr>
            <w:rFonts w:ascii="Cambria Math" w:hAnsi="Cambria Math"/>
            <w:sz w:val="21"/>
            <w:szCs w:val="21"/>
          </w:rPr>
          <m:t>m</m:t>
        </m:r>
      </m:oMath>
      <w:r w:rsidRPr="00FF1C53">
        <w:rPr>
          <w:sz w:val="21"/>
          <w:szCs w:val="21"/>
        </w:rPr>
        <w:t xml:space="preserve">) and O </w:t>
      </w:r>
      <w:r w:rsidRPr="00836E3E">
        <w:rPr>
          <w:sz w:val="21"/>
          <w:szCs w:val="21"/>
        </w:rPr>
        <w:t>(</w:t>
      </w:r>
      <m:oMath>
        <m:r>
          <w:rPr>
            <w:rFonts w:ascii="Cambria Math" w:hAnsi="Cambria Math"/>
            <w:sz w:val="21"/>
            <w:szCs w:val="21"/>
          </w:rPr>
          <m:t>3m</m:t>
        </m:r>
      </m:oMath>
      <w:r w:rsidRPr="00FF1C53">
        <w:rPr>
          <w:sz w:val="21"/>
          <w:szCs w:val="21"/>
        </w:rPr>
        <w:t xml:space="preserve">) are that the z-axis is parallel to the </w:t>
      </w:r>
      <w:r w:rsidRPr="00FF1C53">
        <w:rPr>
          <w:i/>
          <w:iCs/>
          <w:sz w:val="21"/>
          <w:szCs w:val="21"/>
        </w:rPr>
        <w:t>3</w:t>
      </w:r>
      <w:r w:rsidRPr="00FF1C53">
        <w:rPr>
          <w:sz w:val="21"/>
          <w:szCs w:val="21"/>
        </w:rPr>
        <w:t xml:space="preserve">-fold axis [001] direction, and the y axis is perpendicular to the mirror plane, i.e. alone [010] direction. Several constraints were imposed on the multipole refinement: the valence population of Li ion was fixed at </w:t>
      </w:r>
      <w:proofErr w:type="spellStart"/>
      <w:r w:rsidRPr="00FF1C53">
        <w:rPr>
          <w:i/>
          <w:iCs/>
          <w:sz w:val="21"/>
          <w:szCs w:val="21"/>
        </w:rPr>
        <w:t>P</w:t>
      </w:r>
      <w:r w:rsidRPr="00FF1C53">
        <w:rPr>
          <w:i/>
          <w:iCs/>
          <w:sz w:val="21"/>
          <w:szCs w:val="21"/>
          <w:vertAlign w:val="subscript"/>
        </w:rPr>
        <w:t>v</w:t>
      </w:r>
      <w:proofErr w:type="spellEnd"/>
      <w:r w:rsidRPr="00FF1C53">
        <w:rPr>
          <w:sz w:val="21"/>
          <w:szCs w:val="21"/>
        </w:rPr>
        <w:t xml:space="preserve"> = 0, </w:t>
      </w:r>
      <w:r w:rsidRPr="00FF1C53">
        <w:rPr>
          <w:sz w:val="21"/>
          <w:szCs w:val="21"/>
          <w:lang w:eastAsia="zh-CN"/>
        </w:rPr>
        <w:t>κ</w:t>
      </w:r>
      <w:r w:rsidRPr="00FF1C53">
        <w:rPr>
          <w:sz w:val="21"/>
          <w:szCs w:val="21"/>
          <w:vertAlign w:val="subscript"/>
          <w:lang w:eastAsia="zh-CN"/>
        </w:rPr>
        <w:t>[</w:t>
      </w:r>
      <w:r w:rsidRPr="00FF1C53">
        <w:rPr>
          <w:sz w:val="21"/>
          <w:szCs w:val="21"/>
          <w:vertAlign w:val="subscript"/>
        </w:rPr>
        <w:t>Li]</w:t>
      </w:r>
      <w:r w:rsidRPr="00FF1C53">
        <w:rPr>
          <w:sz w:val="21"/>
          <w:szCs w:val="21"/>
        </w:rPr>
        <w:t xml:space="preserve"> = 1 and the electron deformation density of Li was not refined. For Co, only the seven </w:t>
      </w:r>
      <w:r w:rsidRPr="002D6384">
        <w:rPr>
          <w:i/>
          <w:iCs/>
          <w:sz w:val="21"/>
          <w:szCs w:val="21"/>
        </w:rPr>
        <w:t>3d</w:t>
      </w:r>
      <w:r w:rsidRPr="00FF1C53">
        <w:rPr>
          <w:sz w:val="21"/>
          <w:szCs w:val="21"/>
        </w:rPr>
        <w:t xml:space="preserve"> electrons </w:t>
      </w:r>
      <w:r w:rsidR="002F24A4">
        <w:rPr>
          <w:sz w:val="21"/>
          <w:szCs w:val="21"/>
        </w:rPr>
        <w:t>were</w:t>
      </w:r>
      <w:r w:rsidR="002F24A4" w:rsidRPr="00FF1C53">
        <w:rPr>
          <w:sz w:val="21"/>
          <w:szCs w:val="21"/>
        </w:rPr>
        <w:t xml:space="preserve"> </w:t>
      </w:r>
      <w:r w:rsidRPr="00FF1C53">
        <w:rPr>
          <w:sz w:val="21"/>
          <w:szCs w:val="21"/>
        </w:rPr>
        <w:t xml:space="preserve">considered as valence electrons. The two </w:t>
      </w:r>
      <w:r w:rsidRPr="00FF1C53">
        <w:rPr>
          <w:i/>
          <w:iCs/>
          <w:sz w:val="21"/>
          <w:szCs w:val="21"/>
        </w:rPr>
        <w:t>4s</w:t>
      </w:r>
      <w:r w:rsidRPr="00FF1C53">
        <w:rPr>
          <w:sz w:val="21"/>
          <w:szCs w:val="21"/>
        </w:rPr>
        <w:t xml:space="preserve"> electrons </w:t>
      </w:r>
      <w:r w:rsidR="002F24A4">
        <w:rPr>
          <w:sz w:val="21"/>
          <w:szCs w:val="21"/>
        </w:rPr>
        <w:t>were</w:t>
      </w:r>
      <w:r w:rsidR="002F24A4" w:rsidRPr="00FF1C53">
        <w:rPr>
          <w:sz w:val="21"/>
          <w:szCs w:val="21"/>
        </w:rPr>
        <w:t xml:space="preserve"> </w:t>
      </w:r>
      <w:r w:rsidRPr="00FF1C53">
        <w:rPr>
          <w:sz w:val="21"/>
          <w:szCs w:val="21"/>
        </w:rPr>
        <w:t xml:space="preserve">treated as core electrons, since the </w:t>
      </w:r>
      <w:r w:rsidRPr="002D6384">
        <w:rPr>
          <w:i/>
          <w:iCs/>
          <w:sz w:val="21"/>
          <w:szCs w:val="21"/>
        </w:rPr>
        <w:t>4s</w:t>
      </w:r>
      <w:r w:rsidRPr="00FF1C53">
        <w:rPr>
          <w:sz w:val="21"/>
          <w:szCs w:val="21"/>
        </w:rPr>
        <w:t xml:space="preserve"> electrons contribute very little to the scattering factors</w:t>
      </w:r>
      <w:r w:rsidRPr="00F832EA">
        <w:rPr>
          <w:noProof/>
          <w:sz w:val="21"/>
          <w:szCs w:val="21"/>
          <w:vertAlign w:val="superscript"/>
        </w:rPr>
        <w:t>5</w:t>
      </w:r>
      <w:r w:rsidRPr="00FF1C53">
        <w:rPr>
          <w:sz w:val="21"/>
          <w:szCs w:val="21"/>
        </w:rPr>
        <w:t xml:space="preserve">. The topological electron density analysis of the obtained total electron densities based on Bader’s quantum theory of atoms in molecules was also calculated </w:t>
      </w:r>
      <w:r w:rsidR="002F24A4">
        <w:rPr>
          <w:sz w:val="21"/>
          <w:szCs w:val="21"/>
        </w:rPr>
        <w:t>using</w:t>
      </w:r>
      <w:r w:rsidR="002F24A4" w:rsidRPr="00FF1C53">
        <w:rPr>
          <w:sz w:val="21"/>
          <w:szCs w:val="21"/>
        </w:rPr>
        <w:t xml:space="preserve"> </w:t>
      </w:r>
      <w:r w:rsidRPr="00FF1C53">
        <w:rPr>
          <w:sz w:val="21"/>
          <w:szCs w:val="21"/>
        </w:rPr>
        <w:t xml:space="preserve">JANA2006. The results </w:t>
      </w:r>
      <w:r w:rsidR="002F24A4">
        <w:rPr>
          <w:sz w:val="21"/>
          <w:szCs w:val="21"/>
        </w:rPr>
        <w:t>for the</w:t>
      </w:r>
      <w:r w:rsidR="002F24A4" w:rsidRPr="00FF1C53">
        <w:rPr>
          <w:sz w:val="21"/>
          <w:szCs w:val="21"/>
        </w:rPr>
        <w:t xml:space="preserve"> </w:t>
      </w:r>
      <w:r w:rsidRPr="00FF1C53">
        <w:rPr>
          <w:sz w:val="21"/>
          <w:szCs w:val="21"/>
        </w:rPr>
        <w:t xml:space="preserve">bond critical points are shown in </w:t>
      </w:r>
      <w:r w:rsidRPr="002D6384">
        <w:rPr>
          <w:b/>
          <w:bCs/>
          <w:sz w:val="21"/>
          <w:szCs w:val="21"/>
        </w:rPr>
        <w:t>Table 1</w:t>
      </w:r>
      <w:r w:rsidRPr="00FF1C53">
        <w:rPr>
          <w:sz w:val="21"/>
          <w:szCs w:val="21"/>
        </w:rPr>
        <w:t xml:space="preserve">. </w:t>
      </w:r>
    </w:p>
    <w:p w14:paraId="7CB3329F" w14:textId="77777777" w:rsidR="00290C8D" w:rsidRPr="00FF1C53" w:rsidRDefault="00290C8D" w:rsidP="003134D1">
      <w:pPr>
        <w:spacing w:line="360" w:lineRule="auto"/>
        <w:jc w:val="both"/>
        <w:rPr>
          <w:sz w:val="21"/>
          <w:szCs w:val="21"/>
        </w:rPr>
      </w:pPr>
    </w:p>
    <w:p w14:paraId="01A9FC18" w14:textId="77777777" w:rsidR="00290C8D" w:rsidRPr="00FF1C53" w:rsidRDefault="00290C8D" w:rsidP="003134D1">
      <w:pPr>
        <w:spacing w:line="360" w:lineRule="auto"/>
        <w:jc w:val="both"/>
        <w:rPr>
          <w:sz w:val="21"/>
          <w:szCs w:val="21"/>
          <w:u w:val="single"/>
          <w:lang w:eastAsia="zh-CN"/>
        </w:rPr>
      </w:pPr>
      <w:r w:rsidRPr="00FF1C53">
        <w:rPr>
          <w:rFonts w:hint="eastAsia"/>
          <w:sz w:val="21"/>
          <w:szCs w:val="21"/>
          <w:u w:val="single"/>
          <w:lang w:eastAsia="zh-CN"/>
        </w:rPr>
        <w:t>C</w:t>
      </w:r>
      <w:r w:rsidRPr="00FF1C53">
        <w:rPr>
          <w:sz w:val="21"/>
          <w:szCs w:val="21"/>
          <w:u w:val="single"/>
          <w:lang w:eastAsia="zh-CN"/>
        </w:rPr>
        <w:t xml:space="preserve">o </w:t>
      </w:r>
      <w:r w:rsidRPr="00FF1C53">
        <w:rPr>
          <w:i/>
          <w:iCs/>
          <w:sz w:val="21"/>
          <w:szCs w:val="21"/>
          <w:u w:val="single"/>
          <w:lang w:eastAsia="zh-CN"/>
        </w:rPr>
        <w:t>3d</w:t>
      </w:r>
      <w:r w:rsidRPr="00FF1C53">
        <w:rPr>
          <w:sz w:val="21"/>
          <w:szCs w:val="21"/>
          <w:u w:val="single"/>
          <w:lang w:eastAsia="zh-CN"/>
        </w:rPr>
        <w:t>-orbital populations</w:t>
      </w:r>
    </w:p>
    <w:p w14:paraId="7138E1C8" w14:textId="75F59FF9" w:rsidR="00290C8D" w:rsidRPr="00FF1C53" w:rsidRDefault="00290C8D" w:rsidP="003134D1">
      <w:pPr>
        <w:spacing w:line="360" w:lineRule="auto"/>
        <w:ind w:firstLineChars="200" w:firstLine="420"/>
        <w:jc w:val="both"/>
        <w:rPr>
          <w:sz w:val="21"/>
          <w:szCs w:val="21"/>
          <w:lang w:eastAsia="zh-CN"/>
        </w:rPr>
      </w:pPr>
      <w:r w:rsidRPr="00FF1C53">
        <w:rPr>
          <w:sz w:val="21"/>
          <w:szCs w:val="21"/>
          <w:lang w:eastAsia="zh-CN"/>
        </w:rPr>
        <w:lastRenderedPageBreak/>
        <w:t>In Li</w:t>
      </w:r>
      <w:r w:rsidRPr="00FF1C53">
        <w:rPr>
          <w:sz w:val="21"/>
          <w:szCs w:val="21"/>
          <w:vertAlign w:val="subscript"/>
          <w:lang w:eastAsia="zh-CN"/>
        </w:rPr>
        <w:t>1-x</w:t>
      </w:r>
      <w:r w:rsidRPr="00FF1C53">
        <w:rPr>
          <w:sz w:val="21"/>
          <w:szCs w:val="21"/>
          <w:lang w:eastAsia="zh-CN"/>
        </w:rPr>
        <w:t>CoO</w:t>
      </w:r>
      <w:r w:rsidRPr="00FF1C53">
        <w:rPr>
          <w:sz w:val="21"/>
          <w:szCs w:val="21"/>
          <w:vertAlign w:val="subscript"/>
          <w:lang w:eastAsia="zh-CN"/>
        </w:rPr>
        <w:t>2</w:t>
      </w:r>
      <w:r w:rsidRPr="00FF1C53">
        <w:rPr>
          <w:sz w:val="21"/>
          <w:szCs w:val="21"/>
          <w:lang w:eastAsia="zh-CN"/>
        </w:rPr>
        <w:t>, the CoO</w:t>
      </w:r>
      <w:r w:rsidRPr="00FF1C53">
        <w:rPr>
          <w:sz w:val="21"/>
          <w:szCs w:val="21"/>
          <w:vertAlign w:val="subscript"/>
          <w:lang w:eastAsia="zh-CN"/>
        </w:rPr>
        <w:t>6</w:t>
      </w:r>
      <w:r w:rsidRPr="00FF1C53">
        <w:rPr>
          <w:sz w:val="21"/>
          <w:szCs w:val="21"/>
          <w:lang w:eastAsia="zh-CN"/>
        </w:rPr>
        <w:t xml:space="preserve"> octahedra is </w:t>
      </w:r>
      <w:r w:rsidR="002F24A4">
        <w:rPr>
          <w:sz w:val="21"/>
          <w:szCs w:val="21"/>
          <w:lang w:eastAsia="zh-CN"/>
        </w:rPr>
        <w:t>within</w:t>
      </w:r>
      <w:r w:rsidR="002F24A4" w:rsidRPr="00FF1C53">
        <w:rPr>
          <w:sz w:val="21"/>
          <w:szCs w:val="21"/>
          <w:lang w:eastAsia="zh-CN"/>
        </w:rPr>
        <w:t xml:space="preserve"> </w:t>
      </w:r>
      <w:r w:rsidRPr="00FF1C53">
        <w:rPr>
          <w:sz w:val="21"/>
          <w:szCs w:val="21"/>
          <w:lang w:eastAsia="zh-CN"/>
        </w:rPr>
        <w:t xml:space="preserve">a trigonally distorted field. The </w:t>
      </w:r>
      <w:r w:rsidRPr="00FF1C53">
        <w:rPr>
          <w:i/>
          <w:iCs/>
          <w:sz w:val="21"/>
          <w:szCs w:val="21"/>
          <w:lang w:eastAsia="zh-CN"/>
        </w:rPr>
        <w:t xml:space="preserve">3d </w:t>
      </w:r>
      <w:r w:rsidRPr="00FF1C53">
        <w:rPr>
          <w:sz w:val="21"/>
          <w:szCs w:val="21"/>
          <w:lang w:eastAsia="zh-CN"/>
        </w:rPr>
        <w:t>electron density can be expressed by</w:t>
      </w:r>
      <w:r w:rsidRPr="00F832EA">
        <w:rPr>
          <w:noProof/>
          <w:sz w:val="21"/>
          <w:szCs w:val="21"/>
          <w:vertAlign w:val="superscript"/>
          <w:lang w:eastAsia="zh-CN"/>
        </w:rPr>
        <w:t>5</w:t>
      </w:r>
    </w:p>
    <w:p w14:paraId="2E3AB749" w14:textId="6B071A8D" w:rsidR="00290C8D" w:rsidRPr="00FF1C53" w:rsidRDefault="0007244F" w:rsidP="003134D1">
      <w:pPr>
        <w:spacing w:line="360" w:lineRule="auto"/>
        <w:jc w:val="both"/>
        <w:rPr>
          <w:sz w:val="21"/>
          <w:szCs w:val="21"/>
          <w:lang w:eastAsia="zh-CN"/>
        </w:rPr>
      </w:pPr>
      <m:oMath>
        <m:sSub>
          <m:sSubPr>
            <m:ctrlPr>
              <w:rPr>
                <w:rFonts w:ascii="Cambria Math" w:hAnsi="Cambria Math"/>
                <w:i/>
                <w:sz w:val="21"/>
                <w:szCs w:val="21"/>
                <w:lang w:eastAsia="zh-CN"/>
              </w:rPr>
            </m:ctrlPr>
          </m:sSubPr>
          <m:e>
            <m:r>
              <w:rPr>
                <w:rFonts w:ascii="Cambria Math" w:hAnsi="Cambria Math"/>
                <w:sz w:val="21"/>
                <w:szCs w:val="21"/>
                <w:lang w:eastAsia="zh-CN"/>
              </w:rPr>
              <m:t>ρ</m:t>
            </m:r>
          </m:e>
          <m:sub>
            <m:r>
              <w:rPr>
                <w:rFonts w:ascii="Cambria Math" w:hAnsi="Cambria Math"/>
                <w:sz w:val="21"/>
                <w:szCs w:val="21"/>
                <w:lang w:eastAsia="zh-CN"/>
              </w:rPr>
              <m:t>3d</m:t>
            </m:r>
          </m:sub>
        </m:sSub>
        <m:r>
          <w:rPr>
            <w:rFonts w:ascii="Cambria Math" w:hAnsi="Cambria Math"/>
            <w:sz w:val="21"/>
            <w:szCs w:val="21"/>
            <w:lang w:eastAsia="zh-CN"/>
          </w:rPr>
          <m:t>=</m:t>
        </m:r>
        <m:sSup>
          <m:sSupPr>
            <m:ctrlPr>
              <w:rPr>
                <w:rFonts w:ascii="Cambria Math" w:hAnsi="Cambria Math"/>
                <w:i/>
                <w:sz w:val="21"/>
                <w:szCs w:val="21"/>
                <w:lang w:eastAsia="zh-CN"/>
              </w:rPr>
            </m:ctrlPr>
          </m:sSupPr>
          <m:e>
            <m:r>
              <w:rPr>
                <w:rFonts w:ascii="Cambria Math" w:hAnsi="Cambria Math"/>
                <w:sz w:val="21"/>
                <w:szCs w:val="21"/>
                <w:lang w:eastAsia="zh-CN"/>
              </w:rPr>
              <m:t>[R(r)]</m:t>
            </m:r>
          </m:e>
          <m:sup>
            <m:r>
              <w:rPr>
                <w:rFonts w:ascii="Cambria Math" w:hAnsi="Cambria Math"/>
                <w:sz w:val="21"/>
                <w:szCs w:val="21"/>
                <w:lang w:eastAsia="zh-CN"/>
              </w:rPr>
              <m:t>2</m:t>
            </m:r>
          </m:sup>
        </m:sSup>
        <m:d>
          <m:dPr>
            <m:begChr m:val="{"/>
            <m:endChr m:val="}"/>
            <m:ctrlPr>
              <w:rPr>
                <w:rFonts w:ascii="Cambria Math" w:hAnsi="Cambria Math"/>
                <w:i/>
                <w:sz w:val="21"/>
                <w:szCs w:val="21"/>
                <w:lang w:eastAsia="zh-CN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1"/>
                    <w:szCs w:val="21"/>
                    <w:lang w:eastAsia="zh-CN"/>
                  </w:rPr>
                </m:ctrlPr>
              </m:sSubPr>
              <m:e>
                <m:r>
                  <w:rPr>
                    <w:rFonts w:ascii="Cambria Math" w:hAnsi="Cambria Math"/>
                    <w:sz w:val="21"/>
                    <w:szCs w:val="21"/>
                    <w:lang w:eastAsia="zh-CN"/>
                  </w:rPr>
                  <m:t>P</m:t>
                </m:r>
              </m:e>
              <m:sub>
                <m:r>
                  <w:rPr>
                    <w:rFonts w:ascii="Cambria Math" w:hAnsi="Cambria Math"/>
                    <w:sz w:val="21"/>
                    <w:szCs w:val="21"/>
                    <w:lang w:eastAsia="zh-CN"/>
                  </w:rPr>
                  <m:t>1</m:t>
                </m:r>
              </m:sub>
            </m:sSub>
            <m:sSup>
              <m:sSupPr>
                <m:ctrlPr>
                  <w:rPr>
                    <w:rFonts w:ascii="Cambria Math" w:hAnsi="Cambria Math"/>
                    <w:i/>
                    <w:sz w:val="21"/>
                    <w:szCs w:val="21"/>
                    <w:lang w:eastAsia="zh-CN"/>
                  </w:rPr>
                </m:ctrlPr>
              </m:sSupPr>
              <m:e>
                <m:r>
                  <w:rPr>
                    <w:rFonts w:ascii="Cambria Math" w:hAnsi="Cambria Math"/>
                    <w:sz w:val="21"/>
                    <w:szCs w:val="21"/>
                    <w:lang w:eastAsia="zh-CN"/>
                  </w:rPr>
                  <m:t>(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1"/>
                        <w:szCs w:val="21"/>
                        <w:lang w:eastAsia="zh-CN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1"/>
                        <w:szCs w:val="21"/>
                        <w:lang w:eastAsia="zh-CN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/>
                        <w:sz w:val="21"/>
                        <w:szCs w:val="21"/>
                        <w:lang w:eastAsia="zh-CN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1"/>
                    <w:szCs w:val="21"/>
                    <w:lang w:eastAsia="zh-CN"/>
                  </w:rPr>
                  <m:t>)</m:t>
                </m:r>
              </m:e>
              <m:sup>
                <m:r>
                  <w:rPr>
                    <w:rFonts w:ascii="Cambria Math" w:hAnsi="Cambria Math"/>
                    <w:sz w:val="21"/>
                    <w:szCs w:val="21"/>
                    <w:lang w:eastAsia="zh-CN"/>
                  </w:rPr>
                  <m:t>2</m:t>
                </m:r>
              </m:sup>
            </m:sSup>
            <m:r>
              <w:rPr>
                <w:rFonts w:ascii="Cambria Math" w:hAnsi="Cambria Math"/>
                <w:sz w:val="21"/>
                <w:szCs w:val="21"/>
                <w:lang w:eastAsia="zh-CN"/>
              </w:rPr>
              <m:t>+(1/2)</m:t>
            </m:r>
            <m:sSub>
              <m:sSubPr>
                <m:ctrlPr>
                  <w:rPr>
                    <w:rFonts w:ascii="Cambria Math" w:hAnsi="Cambria Math"/>
                    <w:i/>
                    <w:sz w:val="21"/>
                    <w:szCs w:val="21"/>
                    <w:lang w:eastAsia="zh-CN"/>
                  </w:rPr>
                </m:ctrlPr>
              </m:sSubPr>
              <m:e>
                <m:r>
                  <w:rPr>
                    <w:rFonts w:ascii="Cambria Math" w:hAnsi="Cambria Math"/>
                    <w:sz w:val="21"/>
                    <w:szCs w:val="21"/>
                    <w:lang w:eastAsia="zh-CN"/>
                  </w:rPr>
                  <m:t>P</m:t>
                </m:r>
              </m:e>
              <m:sub>
                <m:r>
                  <w:rPr>
                    <w:rFonts w:ascii="Cambria Math" w:hAnsi="Cambria Math"/>
                    <w:sz w:val="21"/>
                    <w:szCs w:val="21"/>
                    <w:lang w:eastAsia="zh-CN"/>
                  </w:rPr>
                  <m:t>2</m:t>
                </m:r>
              </m:sub>
            </m:sSub>
            <m:r>
              <w:rPr>
                <w:rFonts w:ascii="Cambria Math" w:hAnsi="Cambria Math"/>
                <w:sz w:val="21"/>
                <w:szCs w:val="21"/>
                <w:lang w:eastAsia="zh-CN"/>
              </w:rPr>
              <m:t>[</m:t>
            </m:r>
            <m:sSup>
              <m:sSupPr>
                <m:ctrlPr>
                  <w:rPr>
                    <w:rFonts w:ascii="Cambria Math" w:hAnsi="Cambria Math"/>
                    <w:i/>
                    <w:sz w:val="21"/>
                    <w:szCs w:val="21"/>
                    <w:lang w:eastAsia="zh-CN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  <w:sz w:val="21"/>
                        <w:szCs w:val="21"/>
                        <w:lang w:eastAsia="zh-CN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1"/>
                            <w:szCs w:val="21"/>
                            <w:lang w:eastAsia="zh-CN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1"/>
                            <w:szCs w:val="21"/>
                            <w:lang w:eastAsia="zh-CN"/>
                          </w:rPr>
                          <m:t>e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1"/>
                            <w:szCs w:val="21"/>
                            <w:lang w:eastAsia="zh-CN"/>
                          </w:rPr>
                          <m:t>g-</m:t>
                        </m:r>
                      </m:sub>
                    </m:sSub>
                  </m:e>
                </m:d>
              </m:e>
              <m:sup>
                <m:r>
                  <w:rPr>
                    <w:rFonts w:ascii="Cambria Math" w:hAnsi="Cambria Math"/>
                    <w:sz w:val="21"/>
                    <w:szCs w:val="21"/>
                    <w:lang w:eastAsia="zh-CN"/>
                  </w:rPr>
                  <m:t>2</m:t>
                </m:r>
              </m:sup>
            </m:sSup>
            <m:r>
              <w:rPr>
                <w:rFonts w:ascii="Cambria Math" w:hAnsi="Cambria Math"/>
                <w:sz w:val="21"/>
                <w:szCs w:val="21"/>
                <w:lang w:eastAsia="zh-CN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  <w:sz w:val="21"/>
                    <w:szCs w:val="21"/>
                    <w:lang w:eastAsia="zh-CN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  <w:sz w:val="21"/>
                        <w:szCs w:val="21"/>
                        <w:lang w:eastAsia="zh-CN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1"/>
                            <w:szCs w:val="21"/>
                            <w:lang w:eastAsia="zh-CN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1"/>
                            <w:szCs w:val="21"/>
                            <w:lang w:eastAsia="zh-CN"/>
                          </w:rPr>
                          <m:t>e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1"/>
                            <w:szCs w:val="21"/>
                            <w:lang w:eastAsia="zh-CN"/>
                          </w:rPr>
                          <m:t>g+</m:t>
                        </m:r>
                      </m:sub>
                    </m:sSub>
                  </m:e>
                </m:d>
              </m:e>
              <m:sup>
                <m:r>
                  <w:rPr>
                    <w:rFonts w:ascii="Cambria Math" w:hAnsi="Cambria Math"/>
                    <w:sz w:val="21"/>
                    <w:szCs w:val="21"/>
                    <w:lang w:eastAsia="zh-CN"/>
                  </w:rPr>
                  <m:t>2</m:t>
                </m:r>
              </m:sup>
            </m:sSup>
            <m:r>
              <w:rPr>
                <w:rFonts w:ascii="Cambria Math" w:hAnsi="Cambria Math"/>
                <w:sz w:val="21"/>
                <w:szCs w:val="21"/>
                <w:lang w:eastAsia="zh-CN"/>
              </w:rPr>
              <m:t>]+(1/2)</m:t>
            </m:r>
            <m:sSub>
              <m:sSubPr>
                <m:ctrlPr>
                  <w:rPr>
                    <w:rFonts w:ascii="Cambria Math" w:hAnsi="Cambria Math"/>
                    <w:i/>
                    <w:sz w:val="21"/>
                    <w:szCs w:val="21"/>
                    <w:lang w:eastAsia="zh-CN"/>
                  </w:rPr>
                </m:ctrlPr>
              </m:sSubPr>
              <m:e>
                <m:r>
                  <w:rPr>
                    <w:rFonts w:ascii="Cambria Math" w:hAnsi="Cambria Math"/>
                    <w:sz w:val="21"/>
                    <w:szCs w:val="21"/>
                    <w:lang w:eastAsia="zh-CN"/>
                  </w:rPr>
                  <m:t>P</m:t>
                </m:r>
              </m:e>
              <m:sub>
                <m:r>
                  <w:rPr>
                    <w:rFonts w:ascii="Cambria Math" w:hAnsi="Cambria Math"/>
                    <w:sz w:val="21"/>
                    <w:szCs w:val="21"/>
                    <w:lang w:eastAsia="zh-CN"/>
                  </w:rPr>
                  <m:t>3</m:t>
                </m:r>
              </m:sub>
            </m:sSub>
            <m:r>
              <w:rPr>
                <w:rFonts w:ascii="Cambria Math" w:hAnsi="Cambria Math"/>
                <w:sz w:val="21"/>
                <w:szCs w:val="21"/>
                <w:lang w:eastAsia="zh-CN"/>
              </w:rPr>
              <m:t>[</m:t>
            </m:r>
            <m:sSup>
              <m:sSupPr>
                <m:ctrlPr>
                  <w:rPr>
                    <w:rFonts w:ascii="Cambria Math" w:hAnsi="Cambria Math"/>
                    <w:i/>
                    <w:sz w:val="21"/>
                    <w:szCs w:val="21"/>
                    <w:lang w:eastAsia="zh-CN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  <w:sz w:val="21"/>
                        <w:szCs w:val="21"/>
                        <w:lang w:eastAsia="zh-CN"/>
                      </w:rPr>
                    </m:ctrlPr>
                  </m:dPr>
                  <m:e>
                    <m:sSubSup>
                      <m:sSubSupPr>
                        <m:ctrlPr>
                          <w:rPr>
                            <w:rFonts w:ascii="Cambria Math" w:hAnsi="Cambria Math"/>
                            <w:i/>
                            <w:sz w:val="21"/>
                            <w:szCs w:val="21"/>
                            <w:lang w:eastAsia="zh-CN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  <w:sz w:val="21"/>
                            <w:szCs w:val="21"/>
                            <w:lang w:eastAsia="zh-CN"/>
                          </w:rPr>
                          <m:t>e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1"/>
                            <w:szCs w:val="21"/>
                            <w:lang w:eastAsia="zh-CN"/>
                          </w:rPr>
                          <m:t>g-</m:t>
                        </m:r>
                      </m:sub>
                      <m:sup>
                        <m:r>
                          <w:rPr>
                            <w:rFonts w:ascii="Cambria Math" w:hAnsi="Cambria Math"/>
                            <w:sz w:val="21"/>
                            <w:szCs w:val="21"/>
                            <w:lang w:eastAsia="zh-CN"/>
                          </w:rPr>
                          <m:t>'</m:t>
                        </m:r>
                      </m:sup>
                    </m:sSubSup>
                  </m:e>
                </m:d>
              </m:e>
              <m:sup>
                <m:r>
                  <w:rPr>
                    <w:rFonts w:ascii="Cambria Math" w:hAnsi="Cambria Math"/>
                    <w:sz w:val="21"/>
                    <w:szCs w:val="21"/>
                    <w:lang w:eastAsia="zh-CN"/>
                  </w:rPr>
                  <m:t>2</m:t>
                </m:r>
              </m:sup>
            </m:sSup>
            <m:r>
              <w:rPr>
                <w:rFonts w:ascii="Cambria Math" w:hAnsi="Cambria Math"/>
                <w:sz w:val="21"/>
                <w:szCs w:val="21"/>
                <w:lang w:eastAsia="zh-CN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  <w:sz w:val="21"/>
                    <w:szCs w:val="21"/>
                    <w:lang w:eastAsia="zh-CN"/>
                  </w:rPr>
                </m:ctrlPr>
              </m:sSupPr>
              <m:e>
                <m:r>
                  <w:rPr>
                    <w:rFonts w:ascii="Cambria Math" w:hAnsi="Cambria Math"/>
                    <w:sz w:val="21"/>
                    <w:szCs w:val="21"/>
                    <w:lang w:eastAsia="zh-CN"/>
                  </w:rPr>
                  <m:t>(</m:t>
                </m:r>
                <m:sSubSup>
                  <m:sSubSupPr>
                    <m:ctrlPr>
                      <w:rPr>
                        <w:rFonts w:ascii="Cambria Math" w:hAnsi="Cambria Math"/>
                        <w:i/>
                        <w:sz w:val="21"/>
                        <w:szCs w:val="21"/>
                        <w:lang w:eastAsia="zh-CN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21"/>
                        <w:szCs w:val="21"/>
                        <w:lang w:eastAsia="zh-CN"/>
                      </w:rPr>
                      <m:t>e</m:t>
                    </m:r>
                  </m:e>
                  <m:sub>
                    <m:r>
                      <w:rPr>
                        <w:rFonts w:ascii="Cambria Math" w:hAnsi="Cambria Math"/>
                        <w:sz w:val="21"/>
                        <w:szCs w:val="21"/>
                        <w:lang w:eastAsia="zh-CN"/>
                      </w:rPr>
                      <m:t>g+</m:t>
                    </m:r>
                  </m:sub>
                  <m:sup>
                    <m:r>
                      <w:rPr>
                        <w:rFonts w:ascii="Cambria Math" w:hAnsi="Cambria Math"/>
                        <w:sz w:val="21"/>
                        <w:szCs w:val="21"/>
                        <w:lang w:eastAsia="zh-CN"/>
                      </w:rPr>
                      <m:t>'</m:t>
                    </m:r>
                  </m:sup>
                </m:sSubSup>
                <m:r>
                  <w:rPr>
                    <w:rFonts w:ascii="Cambria Math" w:hAnsi="Cambria Math"/>
                    <w:sz w:val="21"/>
                    <w:szCs w:val="21"/>
                    <w:lang w:eastAsia="zh-CN"/>
                  </w:rPr>
                  <m:t>)</m:t>
                </m:r>
              </m:e>
              <m:sup>
                <m:r>
                  <w:rPr>
                    <w:rFonts w:ascii="Cambria Math" w:hAnsi="Cambria Math"/>
                    <w:sz w:val="21"/>
                    <w:szCs w:val="21"/>
                    <w:lang w:eastAsia="zh-CN"/>
                  </w:rPr>
                  <m:t>2</m:t>
                </m:r>
              </m:sup>
            </m:sSup>
            <m:r>
              <w:rPr>
                <w:rFonts w:ascii="Cambria Math" w:hAnsi="Cambria Math"/>
                <w:sz w:val="21"/>
                <w:szCs w:val="21"/>
                <w:lang w:eastAsia="zh-CN"/>
              </w:rPr>
              <m:t>]</m:t>
            </m:r>
          </m:e>
        </m:d>
      </m:oMath>
      <w:proofErr w:type="gramStart"/>
      <w:r w:rsidR="002F24A4">
        <w:rPr>
          <w:sz w:val="21"/>
          <w:szCs w:val="21"/>
          <w:lang w:eastAsia="zh-CN"/>
        </w:rPr>
        <w:t>,</w:t>
      </w:r>
      <w:r w:rsidR="00290C8D" w:rsidRPr="00FF1C53">
        <w:rPr>
          <w:sz w:val="21"/>
          <w:szCs w:val="21"/>
          <w:lang w:eastAsia="zh-CN"/>
        </w:rPr>
        <w:t xml:space="preserve">   </w:t>
      </w:r>
      <w:proofErr w:type="gramEnd"/>
      <w:r w:rsidR="00290C8D" w:rsidRPr="00FF1C53">
        <w:rPr>
          <w:sz w:val="21"/>
          <w:szCs w:val="21"/>
          <w:lang w:eastAsia="zh-CN"/>
        </w:rPr>
        <w:t xml:space="preserve">  (S1)</w:t>
      </w:r>
    </w:p>
    <w:p w14:paraId="1D9633AE" w14:textId="77777777" w:rsidR="00290C8D" w:rsidRPr="00FF1C53" w:rsidRDefault="00290C8D" w:rsidP="003134D1">
      <w:pPr>
        <w:spacing w:line="360" w:lineRule="auto"/>
        <w:jc w:val="both"/>
        <w:rPr>
          <w:sz w:val="21"/>
          <w:szCs w:val="21"/>
          <w:lang w:eastAsia="zh-CN"/>
        </w:rPr>
      </w:pPr>
      <w:r w:rsidRPr="00FF1C53">
        <w:rPr>
          <w:sz w:val="21"/>
          <w:szCs w:val="21"/>
          <w:lang w:eastAsia="zh-CN"/>
        </w:rPr>
        <w:t xml:space="preserve">where </w:t>
      </w:r>
      <m:oMath>
        <m:r>
          <w:rPr>
            <w:rFonts w:ascii="Cambria Math" w:hAnsi="Cambria Math"/>
            <w:sz w:val="21"/>
            <w:szCs w:val="21"/>
            <w:lang w:eastAsia="zh-CN"/>
          </w:rPr>
          <m:t>R(r)</m:t>
        </m:r>
      </m:oMath>
      <w:r w:rsidRPr="00FF1C53">
        <w:rPr>
          <w:rFonts w:hint="eastAsia"/>
          <w:sz w:val="21"/>
          <w:szCs w:val="21"/>
          <w:lang w:eastAsia="zh-CN"/>
        </w:rPr>
        <w:t xml:space="preserve"> </w:t>
      </w:r>
      <w:r w:rsidRPr="00FF1C53">
        <w:rPr>
          <w:sz w:val="21"/>
          <w:szCs w:val="21"/>
          <w:lang w:eastAsia="zh-CN"/>
        </w:rPr>
        <w:t xml:space="preserve">is the radial function, </w:t>
      </w:r>
      <m:oMath>
        <m:r>
          <w:rPr>
            <w:rFonts w:ascii="Cambria Math" w:hAnsi="Cambria Math"/>
            <w:sz w:val="21"/>
            <w:szCs w:val="21"/>
            <w:lang w:eastAsia="zh-CN"/>
          </w:rPr>
          <m:t>(</m:t>
        </m:r>
        <m:sSub>
          <m:sSubPr>
            <m:ctrlPr>
              <w:rPr>
                <w:rFonts w:ascii="Cambria Math" w:hAnsi="Cambria Math"/>
                <w:i/>
                <w:sz w:val="21"/>
                <w:szCs w:val="21"/>
                <w:lang w:eastAsia="zh-CN"/>
              </w:rPr>
            </m:ctrlPr>
          </m:sSubPr>
          <m:e>
            <m:r>
              <w:rPr>
                <w:rFonts w:ascii="Cambria Math" w:hAnsi="Cambria Math"/>
                <w:sz w:val="21"/>
                <w:szCs w:val="21"/>
                <w:lang w:eastAsia="zh-CN"/>
              </w:rPr>
              <m:t>a</m:t>
            </m:r>
          </m:e>
          <m:sub>
            <m:r>
              <w:rPr>
                <w:rFonts w:ascii="Cambria Math" w:hAnsi="Cambria Math"/>
                <w:sz w:val="21"/>
                <w:szCs w:val="21"/>
                <w:lang w:eastAsia="zh-CN"/>
              </w:rPr>
              <m:t>1</m:t>
            </m:r>
          </m:sub>
        </m:sSub>
        <m:r>
          <w:rPr>
            <w:rFonts w:ascii="Cambria Math" w:hAnsi="Cambria Math"/>
            <w:sz w:val="21"/>
            <w:szCs w:val="21"/>
            <w:lang w:eastAsia="zh-CN"/>
          </w:rPr>
          <m:t>)</m:t>
        </m:r>
      </m:oMath>
      <w:r w:rsidRPr="00FF1C53">
        <w:rPr>
          <w:rFonts w:hint="eastAsia"/>
          <w:sz w:val="21"/>
          <w:szCs w:val="21"/>
          <w:lang w:eastAsia="zh-CN"/>
        </w:rPr>
        <w:t>,</w:t>
      </w:r>
      <w:r w:rsidRPr="00FF1C53">
        <w:rPr>
          <w:sz w:val="21"/>
          <w:szCs w:val="21"/>
          <w:lang w:eastAsia="zh-CN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21"/>
                <w:szCs w:val="21"/>
                <w:lang w:eastAsia="zh-CN"/>
              </w:rPr>
            </m:ctrlPr>
          </m:sSubPr>
          <m:e>
            <m:r>
              <w:rPr>
                <w:rFonts w:ascii="Cambria Math" w:hAnsi="Cambria Math"/>
                <w:sz w:val="21"/>
                <w:szCs w:val="21"/>
                <w:lang w:eastAsia="zh-CN"/>
              </w:rPr>
              <m:t>(e</m:t>
            </m:r>
          </m:e>
          <m:sub>
            <m:r>
              <w:rPr>
                <w:rFonts w:ascii="Cambria Math" w:hAnsi="Cambria Math"/>
                <w:sz w:val="21"/>
                <w:szCs w:val="21"/>
                <w:lang w:eastAsia="zh-CN"/>
              </w:rPr>
              <m:t>g-</m:t>
            </m:r>
          </m:sub>
        </m:sSub>
        <m:r>
          <w:rPr>
            <w:rFonts w:ascii="Cambria Math" w:hAnsi="Cambria Math"/>
            <w:sz w:val="21"/>
            <w:szCs w:val="21"/>
            <w:lang w:eastAsia="zh-CN"/>
          </w:rPr>
          <m:t>)</m:t>
        </m:r>
      </m:oMath>
      <w:r w:rsidRPr="00FF1C53">
        <w:rPr>
          <w:rFonts w:hint="eastAsia"/>
          <w:sz w:val="21"/>
          <w:szCs w:val="21"/>
          <w:lang w:eastAsia="zh-CN"/>
        </w:rPr>
        <w:t xml:space="preserve"> </w:t>
      </w:r>
      <w:r w:rsidRPr="00FF1C53">
        <w:rPr>
          <w:sz w:val="21"/>
          <w:szCs w:val="21"/>
          <w:lang w:eastAsia="zh-CN"/>
        </w:rPr>
        <w:t xml:space="preserve">and </w:t>
      </w:r>
      <m:oMath>
        <m:d>
          <m:dPr>
            <m:ctrlPr>
              <w:rPr>
                <w:rFonts w:ascii="Cambria Math" w:hAnsi="Cambria Math"/>
                <w:i/>
                <w:sz w:val="21"/>
                <w:szCs w:val="21"/>
                <w:lang w:eastAsia="zh-CN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1"/>
                    <w:szCs w:val="21"/>
                    <w:lang w:eastAsia="zh-CN"/>
                  </w:rPr>
                </m:ctrlPr>
              </m:sSubPr>
              <m:e>
                <m:r>
                  <w:rPr>
                    <w:rFonts w:ascii="Cambria Math" w:hAnsi="Cambria Math"/>
                    <w:sz w:val="21"/>
                    <w:szCs w:val="21"/>
                    <w:lang w:eastAsia="zh-CN"/>
                  </w:rPr>
                  <m:t>e</m:t>
                </m:r>
              </m:e>
              <m:sub>
                <m:r>
                  <w:rPr>
                    <w:rFonts w:ascii="Cambria Math" w:hAnsi="Cambria Math"/>
                    <w:sz w:val="21"/>
                    <w:szCs w:val="21"/>
                    <w:lang w:eastAsia="zh-CN"/>
                  </w:rPr>
                  <m:t>g+</m:t>
                </m:r>
              </m:sub>
            </m:sSub>
          </m:e>
        </m:d>
      </m:oMath>
      <w:r w:rsidRPr="00FF1C53">
        <w:rPr>
          <w:rFonts w:hint="eastAsia"/>
          <w:sz w:val="21"/>
          <w:szCs w:val="21"/>
          <w:lang w:eastAsia="zh-CN"/>
        </w:rPr>
        <w:t xml:space="preserve"> </w:t>
      </w:r>
      <w:r w:rsidRPr="00FF1C53">
        <w:rPr>
          <w:sz w:val="21"/>
          <w:szCs w:val="21"/>
          <w:lang w:eastAsia="zh-CN"/>
        </w:rPr>
        <w:t xml:space="preserve">correspond to the three </w:t>
      </w:r>
      <w:r w:rsidRPr="00FF1C53">
        <w:rPr>
          <w:i/>
          <w:iCs/>
          <w:sz w:val="21"/>
          <w:szCs w:val="21"/>
          <w:lang w:eastAsia="zh-CN"/>
        </w:rPr>
        <w:t>t</w:t>
      </w:r>
      <w:r w:rsidRPr="00FF1C53">
        <w:rPr>
          <w:i/>
          <w:iCs/>
          <w:sz w:val="21"/>
          <w:szCs w:val="21"/>
          <w:vertAlign w:val="subscript"/>
          <w:lang w:eastAsia="zh-CN"/>
        </w:rPr>
        <w:t>2g</w:t>
      </w:r>
      <w:r w:rsidRPr="00FF1C53">
        <w:rPr>
          <w:sz w:val="21"/>
          <w:szCs w:val="21"/>
          <w:lang w:eastAsia="zh-CN"/>
        </w:rPr>
        <w:t xml:space="preserve"> orbitals, </w:t>
      </w:r>
      <m:oMath>
        <m:sSup>
          <m:sSupPr>
            <m:ctrlPr>
              <w:rPr>
                <w:rFonts w:ascii="Cambria Math" w:hAnsi="Cambria Math"/>
                <w:i/>
                <w:sz w:val="21"/>
                <w:szCs w:val="21"/>
                <w:lang w:eastAsia="zh-CN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sz w:val="21"/>
                    <w:szCs w:val="21"/>
                    <w:lang w:eastAsia="zh-CN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i/>
                        <w:sz w:val="21"/>
                        <w:szCs w:val="21"/>
                        <w:lang w:eastAsia="zh-CN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1"/>
                        <w:szCs w:val="21"/>
                        <w:lang w:eastAsia="zh-CN"/>
                      </w:rPr>
                      <m:t>e</m:t>
                    </m:r>
                  </m:e>
                  <m:sub>
                    <m:r>
                      <w:rPr>
                        <w:rFonts w:ascii="Cambria Math" w:hAnsi="Cambria Math"/>
                        <w:sz w:val="21"/>
                        <w:szCs w:val="21"/>
                        <w:lang w:eastAsia="zh-CN"/>
                      </w:rPr>
                      <m:t>g-</m:t>
                    </m:r>
                  </m:sub>
                </m:sSub>
              </m:e>
            </m:d>
          </m:e>
          <m:sup>
            <m:r>
              <w:rPr>
                <w:rFonts w:ascii="Cambria Math" w:hAnsi="Cambria Math"/>
                <w:sz w:val="21"/>
                <w:szCs w:val="21"/>
                <w:lang w:eastAsia="zh-CN"/>
              </w:rPr>
              <m:t>'</m:t>
            </m:r>
          </m:sup>
        </m:sSup>
      </m:oMath>
      <w:r w:rsidRPr="00FF1C53">
        <w:rPr>
          <w:rFonts w:hint="eastAsia"/>
          <w:sz w:val="21"/>
          <w:szCs w:val="21"/>
          <w:lang w:eastAsia="zh-CN"/>
        </w:rPr>
        <w:t xml:space="preserve"> </w:t>
      </w:r>
      <w:r w:rsidRPr="00FF1C53">
        <w:rPr>
          <w:sz w:val="21"/>
          <w:szCs w:val="21"/>
          <w:lang w:eastAsia="zh-CN"/>
        </w:rPr>
        <w:t xml:space="preserve">and </w:t>
      </w:r>
      <m:oMath>
        <m:sSup>
          <m:sSupPr>
            <m:ctrlPr>
              <w:rPr>
                <w:rFonts w:ascii="Cambria Math" w:hAnsi="Cambria Math"/>
                <w:i/>
                <w:sz w:val="21"/>
                <w:szCs w:val="21"/>
                <w:lang w:eastAsia="zh-CN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sz w:val="21"/>
                    <w:szCs w:val="21"/>
                    <w:lang w:eastAsia="zh-CN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i/>
                        <w:sz w:val="21"/>
                        <w:szCs w:val="21"/>
                        <w:lang w:eastAsia="zh-CN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1"/>
                        <w:szCs w:val="21"/>
                        <w:lang w:eastAsia="zh-CN"/>
                      </w:rPr>
                      <m:t>e</m:t>
                    </m:r>
                  </m:e>
                  <m:sub>
                    <m:r>
                      <w:rPr>
                        <w:rFonts w:ascii="Cambria Math" w:hAnsi="Cambria Math"/>
                        <w:sz w:val="21"/>
                        <w:szCs w:val="21"/>
                        <w:lang w:eastAsia="zh-CN"/>
                      </w:rPr>
                      <m:t>g+</m:t>
                    </m:r>
                  </m:sub>
                </m:sSub>
              </m:e>
            </m:d>
          </m:e>
          <m:sup>
            <m:r>
              <w:rPr>
                <w:rFonts w:ascii="Cambria Math" w:hAnsi="Cambria Math"/>
                <w:sz w:val="21"/>
                <w:szCs w:val="21"/>
                <w:lang w:eastAsia="zh-CN"/>
              </w:rPr>
              <m:t>'</m:t>
            </m:r>
          </m:sup>
        </m:sSup>
      </m:oMath>
      <w:r w:rsidRPr="00FF1C53">
        <w:rPr>
          <w:rFonts w:hint="eastAsia"/>
          <w:sz w:val="21"/>
          <w:szCs w:val="21"/>
          <w:lang w:eastAsia="zh-CN"/>
        </w:rPr>
        <w:t xml:space="preserve"> </w:t>
      </w:r>
      <w:r w:rsidRPr="00FF1C53">
        <w:rPr>
          <w:sz w:val="21"/>
          <w:szCs w:val="21"/>
          <w:lang w:eastAsia="zh-CN"/>
        </w:rPr>
        <w:t xml:space="preserve">correspond to the two </w:t>
      </w:r>
      <w:proofErr w:type="spellStart"/>
      <w:r w:rsidRPr="00FF1C53">
        <w:rPr>
          <w:i/>
          <w:iCs/>
          <w:sz w:val="21"/>
          <w:szCs w:val="21"/>
          <w:lang w:eastAsia="zh-CN"/>
        </w:rPr>
        <w:t>e</w:t>
      </w:r>
      <w:r w:rsidRPr="00FF1C53">
        <w:rPr>
          <w:i/>
          <w:iCs/>
          <w:sz w:val="21"/>
          <w:szCs w:val="21"/>
          <w:vertAlign w:val="subscript"/>
          <w:lang w:eastAsia="zh-CN"/>
        </w:rPr>
        <w:t>g</w:t>
      </w:r>
      <w:proofErr w:type="spellEnd"/>
      <w:r w:rsidRPr="00FF1C53">
        <w:rPr>
          <w:sz w:val="21"/>
          <w:szCs w:val="21"/>
          <w:lang w:eastAsia="zh-CN"/>
        </w:rPr>
        <w:t xml:space="preserve"> orbitals.</w:t>
      </w:r>
      <w:r w:rsidRPr="00FF1C53">
        <w:rPr>
          <w:i/>
          <w:iCs/>
          <w:sz w:val="21"/>
          <w:szCs w:val="21"/>
          <w:lang w:eastAsia="zh-CN"/>
        </w:rPr>
        <w:t xml:space="preserve"> P</w:t>
      </w:r>
      <w:r w:rsidRPr="00FF1C53">
        <w:rPr>
          <w:i/>
          <w:iCs/>
          <w:sz w:val="21"/>
          <w:szCs w:val="21"/>
          <w:vertAlign w:val="subscript"/>
          <w:lang w:eastAsia="zh-CN"/>
        </w:rPr>
        <w:t>1</w:t>
      </w:r>
      <w:r w:rsidRPr="00FF1C53">
        <w:rPr>
          <w:sz w:val="21"/>
          <w:szCs w:val="21"/>
          <w:lang w:eastAsia="zh-CN"/>
        </w:rPr>
        <w:t xml:space="preserve">, </w:t>
      </w:r>
      <w:r w:rsidRPr="00FF1C53">
        <w:rPr>
          <w:i/>
          <w:iCs/>
          <w:sz w:val="21"/>
          <w:szCs w:val="21"/>
          <w:lang w:eastAsia="zh-CN"/>
        </w:rPr>
        <w:t>P</w:t>
      </w:r>
      <w:r w:rsidRPr="00FF1C53">
        <w:rPr>
          <w:i/>
          <w:iCs/>
          <w:sz w:val="21"/>
          <w:szCs w:val="21"/>
          <w:vertAlign w:val="subscript"/>
          <w:lang w:eastAsia="zh-CN"/>
        </w:rPr>
        <w:t>2</w:t>
      </w:r>
      <w:r w:rsidRPr="00FF1C53">
        <w:rPr>
          <w:sz w:val="21"/>
          <w:szCs w:val="21"/>
          <w:lang w:eastAsia="zh-CN"/>
        </w:rPr>
        <w:t xml:space="preserve"> and </w:t>
      </w:r>
      <w:r w:rsidRPr="00FF1C53">
        <w:rPr>
          <w:i/>
          <w:iCs/>
          <w:sz w:val="21"/>
          <w:szCs w:val="21"/>
          <w:lang w:eastAsia="zh-CN"/>
        </w:rPr>
        <w:t>P</w:t>
      </w:r>
      <w:r w:rsidRPr="00FF1C53">
        <w:rPr>
          <w:i/>
          <w:iCs/>
          <w:sz w:val="21"/>
          <w:szCs w:val="21"/>
          <w:vertAlign w:val="subscript"/>
          <w:lang w:eastAsia="zh-CN"/>
        </w:rPr>
        <w:t>3</w:t>
      </w:r>
      <w:r w:rsidRPr="00FF1C53">
        <w:rPr>
          <w:sz w:val="21"/>
          <w:szCs w:val="21"/>
          <w:lang w:eastAsia="zh-CN"/>
        </w:rPr>
        <w:t xml:space="preserve"> are the occupancies of the </w:t>
      </w:r>
      <m:oMath>
        <m:r>
          <w:rPr>
            <w:rFonts w:ascii="Cambria Math" w:hAnsi="Cambria Math"/>
            <w:sz w:val="21"/>
            <w:szCs w:val="21"/>
            <w:lang w:eastAsia="zh-CN"/>
          </w:rPr>
          <m:t>(</m:t>
        </m:r>
        <m:sSub>
          <m:sSubPr>
            <m:ctrlPr>
              <w:rPr>
                <w:rFonts w:ascii="Cambria Math" w:hAnsi="Cambria Math"/>
                <w:i/>
                <w:sz w:val="21"/>
                <w:szCs w:val="21"/>
                <w:lang w:eastAsia="zh-CN"/>
              </w:rPr>
            </m:ctrlPr>
          </m:sSubPr>
          <m:e>
            <m:r>
              <w:rPr>
                <w:rFonts w:ascii="Cambria Math" w:hAnsi="Cambria Math"/>
                <w:sz w:val="21"/>
                <w:szCs w:val="21"/>
                <w:lang w:eastAsia="zh-CN"/>
              </w:rPr>
              <m:t>a</m:t>
            </m:r>
          </m:e>
          <m:sub>
            <m:r>
              <w:rPr>
                <w:rFonts w:ascii="Cambria Math" w:hAnsi="Cambria Math"/>
                <w:sz w:val="21"/>
                <w:szCs w:val="21"/>
                <w:lang w:eastAsia="zh-CN"/>
              </w:rPr>
              <m:t>1</m:t>
            </m:r>
          </m:sub>
        </m:sSub>
        <m:r>
          <w:rPr>
            <w:rFonts w:ascii="Cambria Math" w:hAnsi="Cambria Math"/>
            <w:sz w:val="21"/>
            <w:szCs w:val="21"/>
            <w:lang w:eastAsia="zh-CN"/>
          </w:rPr>
          <m:t>)</m:t>
        </m:r>
      </m:oMath>
      <w:r w:rsidRPr="00FF1C53">
        <w:rPr>
          <w:rFonts w:hint="eastAsia"/>
          <w:sz w:val="21"/>
          <w:szCs w:val="21"/>
          <w:lang w:eastAsia="zh-CN"/>
        </w:rPr>
        <w:t>,</w:t>
      </w:r>
      <w:r w:rsidRPr="00FF1C53">
        <w:rPr>
          <w:sz w:val="21"/>
          <w:szCs w:val="21"/>
          <w:lang w:eastAsia="zh-CN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21"/>
                <w:szCs w:val="21"/>
                <w:lang w:eastAsia="zh-CN"/>
              </w:rPr>
            </m:ctrlPr>
          </m:sSubPr>
          <m:e>
            <m:r>
              <w:rPr>
                <w:rFonts w:ascii="Cambria Math" w:hAnsi="Cambria Math"/>
                <w:sz w:val="21"/>
                <w:szCs w:val="21"/>
                <w:lang w:eastAsia="zh-CN"/>
              </w:rPr>
              <m:t>(e</m:t>
            </m:r>
          </m:e>
          <m:sub>
            <m:r>
              <w:rPr>
                <w:rFonts w:ascii="Cambria Math" w:hAnsi="Cambria Math"/>
                <w:sz w:val="21"/>
                <w:szCs w:val="21"/>
                <w:lang w:eastAsia="zh-CN"/>
              </w:rPr>
              <m:t>g</m:t>
            </m:r>
          </m:sub>
        </m:sSub>
        <m:r>
          <w:rPr>
            <w:rFonts w:ascii="Cambria Math" w:hAnsi="Cambria Math"/>
            <w:sz w:val="21"/>
            <w:szCs w:val="21"/>
            <w:lang w:eastAsia="zh-CN"/>
          </w:rPr>
          <m:t>)</m:t>
        </m:r>
      </m:oMath>
      <w:r w:rsidRPr="00FF1C53">
        <w:rPr>
          <w:rFonts w:hint="eastAsia"/>
          <w:sz w:val="21"/>
          <w:szCs w:val="21"/>
          <w:lang w:eastAsia="zh-CN"/>
        </w:rPr>
        <w:t xml:space="preserve"> </w:t>
      </w:r>
      <w:r w:rsidRPr="00FF1C53">
        <w:rPr>
          <w:sz w:val="21"/>
          <w:szCs w:val="21"/>
          <w:lang w:eastAsia="zh-CN"/>
        </w:rPr>
        <w:t xml:space="preserve">and </w:t>
      </w:r>
      <m:oMath>
        <m:sSup>
          <m:sSupPr>
            <m:ctrlPr>
              <w:rPr>
                <w:rFonts w:ascii="Cambria Math" w:hAnsi="Cambria Math"/>
                <w:i/>
                <w:sz w:val="21"/>
                <w:szCs w:val="21"/>
                <w:lang w:eastAsia="zh-CN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sz w:val="21"/>
                    <w:szCs w:val="21"/>
                    <w:lang w:eastAsia="zh-CN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i/>
                        <w:sz w:val="21"/>
                        <w:szCs w:val="21"/>
                        <w:lang w:eastAsia="zh-CN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1"/>
                        <w:szCs w:val="21"/>
                        <w:lang w:eastAsia="zh-CN"/>
                      </w:rPr>
                      <m:t>e</m:t>
                    </m:r>
                  </m:e>
                  <m:sub>
                    <m:r>
                      <w:rPr>
                        <w:rFonts w:ascii="Cambria Math" w:hAnsi="Cambria Math"/>
                        <w:sz w:val="21"/>
                        <w:szCs w:val="21"/>
                        <w:lang w:eastAsia="zh-CN"/>
                      </w:rPr>
                      <m:t>g</m:t>
                    </m:r>
                  </m:sub>
                </m:sSub>
              </m:e>
            </m:d>
          </m:e>
          <m:sup>
            <m:r>
              <w:rPr>
                <w:rFonts w:ascii="Cambria Math" w:hAnsi="Cambria Math"/>
                <w:sz w:val="21"/>
                <w:szCs w:val="21"/>
                <w:lang w:eastAsia="zh-CN"/>
              </w:rPr>
              <m:t>'</m:t>
            </m:r>
          </m:sup>
        </m:sSup>
      </m:oMath>
      <w:r w:rsidRPr="00FF1C53">
        <w:rPr>
          <w:rFonts w:hint="eastAsia"/>
          <w:sz w:val="21"/>
          <w:szCs w:val="21"/>
          <w:lang w:eastAsia="zh-CN"/>
        </w:rPr>
        <w:t>,</w:t>
      </w:r>
      <w:r w:rsidRPr="00FF1C53">
        <w:rPr>
          <w:sz w:val="21"/>
          <w:szCs w:val="21"/>
          <w:lang w:eastAsia="zh-CN"/>
        </w:rPr>
        <w:t xml:space="preserve"> respectively. </w:t>
      </w:r>
    </w:p>
    <w:p w14:paraId="26494A9E" w14:textId="0A92803F" w:rsidR="00290C8D" w:rsidRPr="00FF1C53" w:rsidRDefault="00290C8D" w:rsidP="003134D1">
      <w:pPr>
        <w:spacing w:line="360" w:lineRule="auto"/>
        <w:ind w:firstLineChars="200" w:firstLine="420"/>
        <w:jc w:val="both"/>
        <w:rPr>
          <w:sz w:val="21"/>
          <w:szCs w:val="21"/>
          <w:lang w:eastAsia="zh-CN"/>
        </w:rPr>
      </w:pPr>
      <w:r w:rsidRPr="00FF1C53">
        <w:rPr>
          <w:sz w:val="21"/>
          <w:szCs w:val="21"/>
          <w:lang w:eastAsia="zh-CN"/>
        </w:rPr>
        <w:t xml:space="preserve">The relationship between the occupancies of </w:t>
      </w:r>
      <w:r w:rsidRPr="00FF1C53">
        <w:rPr>
          <w:i/>
          <w:iCs/>
          <w:sz w:val="21"/>
          <w:szCs w:val="21"/>
          <w:lang w:eastAsia="zh-CN"/>
        </w:rPr>
        <w:t>3d</w:t>
      </w:r>
      <w:r w:rsidRPr="00FF1C53">
        <w:rPr>
          <w:sz w:val="21"/>
          <w:szCs w:val="21"/>
          <w:lang w:eastAsia="zh-CN"/>
        </w:rPr>
        <w:t xml:space="preserve"> orbital and the populations of spherical density functions</w:t>
      </w:r>
      <w:r w:rsidR="002F24A4">
        <w:rPr>
          <w:sz w:val="21"/>
          <w:szCs w:val="21"/>
          <w:lang w:eastAsia="zh-CN"/>
        </w:rPr>
        <w:t>, which are</w:t>
      </w:r>
      <w:r w:rsidRPr="00FF1C53">
        <w:rPr>
          <w:sz w:val="21"/>
          <w:szCs w:val="21"/>
          <w:lang w:eastAsia="zh-CN"/>
        </w:rPr>
        <w:t xml:space="preserve"> refined from multipole modelling</w:t>
      </w:r>
      <w:r w:rsidR="002F24A4">
        <w:rPr>
          <w:sz w:val="21"/>
          <w:szCs w:val="21"/>
          <w:lang w:eastAsia="zh-CN"/>
        </w:rPr>
        <w:t>,</w:t>
      </w:r>
      <w:r w:rsidRPr="00FF1C53">
        <w:rPr>
          <w:sz w:val="21"/>
          <w:szCs w:val="21"/>
          <w:lang w:eastAsia="zh-CN"/>
        </w:rPr>
        <w:t xml:space="preserve"> is given by</w:t>
      </w:r>
    </w:p>
    <w:p w14:paraId="64C04FE9" w14:textId="77777777" w:rsidR="00290C8D" w:rsidRPr="00FF1C53" w:rsidRDefault="0007244F" w:rsidP="003134D1">
      <w:pPr>
        <w:spacing w:line="360" w:lineRule="auto"/>
        <w:jc w:val="both"/>
        <w:rPr>
          <w:sz w:val="21"/>
          <w:szCs w:val="21"/>
          <w:lang w:eastAsia="zh-CN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i/>
                  <w:sz w:val="21"/>
                  <w:szCs w:val="21"/>
                  <w:lang w:eastAsia="zh-CN"/>
                </w:rPr>
              </m:ctrlPr>
            </m:sSubPr>
            <m:e>
              <m:r>
                <w:rPr>
                  <w:rFonts w:ascii="Cambria Math" w:hAnsi="Cambria Math"/>
                  <w:sz w:val="21"/>
                  <w:szCs w:val="21"/>
                  <w:lang w:eastAsia="zh-CN"/>
                </w:rPr>
                <m:t>P</m:t>
              </m:r>
            </m:e>
            <m:sub>
              <m:r>
                <w:rPr>
                  <w:rFonts w:ascii="Cambria Math" w:hAnsi="Cambria Math"/>
                  <w:sz w:val="21"/>
                  <w:szCs w:val="21"/>
                  <w:lang w:eastAsia="zh-CN"/>
                </w:rPr>
                <m:t>1</m:t>
              </m:r>
            </m:sub>
          </m:sSub>
          <m:r>
            <w:rPr>
              <w:rFonts w:ascii="Cambria Math" w:hAnsi="Cambria Math"/>
              <w:sz w:val="21"/>
              <w:szCs w:val="21"/>
              <w:lang w:eastAsia="zh-CN"/>
            </w:rPr>
            <m:t>=</m:t>
          </m:r>
          <m:d>
            <m:dPr>
              <m:ctrlPr>
                <w:rPr>
                  <w:rFonts w:ascii="Cambria Math" w:hAnsi="Cambria Math"/>
                  <w:i/>
                  <w:sz w:val="21"/>
                  <w:szCs w:val="21"/>
                  <w:lang w:eastAsia="zh-CN"/>
                </w:rPr>
              </m:ctrlPr>
            </m:dPr>
            <m:e>
              <m:r>
                <w:rPr>
                  <w:rFonts w:ascii="Cambria Math" w:hAnsi="Cambria Math"/>
                  <w:sz w:val="21"/>
                  <w:szCs w:val="21"/>
                  <w:lang w:eastAsia="zh-CN"/>
                </w:rPr>
                <m:t>1/3</m:t>
              </m:r>
            </m:e>
          </m:d>
          <m:sSub>
            <m:sSubPr>
              <m:ctrlPr>
                <w:rPr>
                  <w:rFonts w:ascii="Cambria Math" w:hAnsi="Cambria Math"/>
                  <w:i/>
                  <w:sz w:val="21"/>
                  <w:szCs w:val="21"/>
                  <w:lang w:eastAsia="zh-CN"/>
                </w:rPr>
              </m:ctrlPr>
            </m:sSubPr>
            <m:e>
              <m:r>
                <w:rPr>
                  <w:rFonts w:ascii="Cambria Math" w:hAnsi="Cambria Math"/>
                  <w:sz w:val="21"/>
                  <w:szCs w:val="21"/>
                  <w:lang w:eastAsia="zh-CN"/>
                </w:rPr>
                <m:t>P</m:t>
              </m:r>
            </m:e>
            <m:sub>
              <m:r>
                <w:rPr>
                  <w:rFonts w:ascii="Cambria Math" w:hAnsi="Cambria Math"/>
                  <w:sz w:val="21"/>
                  <w:szCs w:val="21"/>
                  <w:lang w:eastAsia="zh-CN"/>
                </w:rPr>
                <m:t>00</m:t>
              </m:r>
            </m:sub>
          </m:sSub>
          <m:r>
            <w:rPr>
              <w:rFonts w:ascii="Cambria Math" w:hAnsi="Cambria Math"/>
              <w:sz w:val="21"/>
              <w:szCs w:val="21"/>
              <w:lang w:eastAsia="zh-CN"/>
            </w:rPr>
            <m:t>+</m:t>
          </m:r>
          <m:sSub>
            <m:sSubPr>
              <m:ctrlPr>
                <w:rPr>
                  <w:rFonts w:ascii="Cambria Math" w:hAnsi="Cambria Math"/>
                  <w:i/>
                  <w:sz w:val="21"/>
                  <w:szCs w:val="21"/>
                  <w:lang w:eastAsia="zh-CN"/>
                </w:rPr>
              </m:ctrlPr>
            </m:sSubPr>
            <m:e>
              <m:d>
                <m:dPr>
                  <m:ctrlPr>
                    <w:rPr>
                      <w:rFonts w:ascii="Cambria Math" w:hAnsi="Cambria Math"/>
                      <w:i/>
                      <w:sz w:val="21"/>
                      <w:szCs w:val="21"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sz w:val="21"/>
                      <w:szCs w:val="21"/>
                      <w:lang w:eastAsia="zh-CN"/>
                    </w:rPr>
                    <m:t>1/7</m:t>
                  </m:r>
                </m:e>
              </m:d>
              <m:r>
                <w:rPr>
                  <w:rFonts w:ascii="Cambria Math" w:hAnsi="Cambria Math"/>
                  <w:sz w:val="21"/>
                  <w:szCs w:val="21"/>
                  <w:lang w:eastAsia="zh-CN"/>
                </w:rPr>
                <m:t>[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1"/>
                      <w:szCs w:val="21"/>
                      <w:lang w:eastAsia="zh-CN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1"/>
                      <w:szCs w:val="21"/>
                      <w:lang w:eastAsia="zh-CN"/>
                    </w:rPr>
                    <m:t>(196π/5)</m:t>
                  </m:r>
                </m:e>
                <m:sup>
                  <m:r>
                    <w:rPr>
                      <w:rFonts w:ascii="Cambria Math" w:hAnsi="Cambria Math"/>
                      <w:sz w:val="21"/>
                      <w:szCs w:val="21"/>
                      <w:lang w:eastAsia="zh-CN"/>
                    </w:rPr>
                    <m:t>1/2</m:t>
                  </m:r>
                </m:sup>
              </m:sSup>
              <m:r>
                <w:rPr>
                  <w:rFonts w:ascii="Cambria Math" w:hAnsi="Cambria Math"/>
                  <w:sz w:val="21"/>
                  <w:szCs w:val="21"/>
                  <w:lang w:eastAsia="zh-CN"/>
                </w:rPr>
                <m:t>/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1"/>
                      <w:szCs w:val="21"/>
                      <w:lang w:eastAsia="zh-CN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1"/>
                      <w:szCs w:val="21"/>
                      <w:lang w:eastAsia="zh-CN"/>
                    </w:rPr>
                    <m:t>M</m:t>
                  </m:r>
                </m:e>
                <m:sub>
                  <m:r>
                    <w:rPr>
                      <w:rFonts w:ascii="Cambria Math" w:hAnsi="Cambria Math"/>
                      <w:sz w:val="21"/>
                      <w:szCs w:val="21"/>
                      <w:lang w:eastAsia="zh-CN"/>
                    </w:rPr>
                    <m:t>20</m:t>
                  </m:r>
                </m:sub>
              </m:sSub>
              <m:r>
                <w:rPr>
                  <w:rFonts w:ascii="Cambria Math" w:hAnsi="Cambria Math"/>
                  <w:sz w:val="21"/>
                  <w:szCs w:val="21"/>
                  <w:lang w:eastAsia="zh-CN"/>
                </w:rPr>
                <m:t>]P</m:t>
              </m:r>
            </m:e>
            <m:sub>
              <m:r>
                <w:rPr>
                  <w:rFonts w:ascii="Cambria Math" w:hAnsi="Cambria Math"/>
                  <w:sz w:val="21"/>
                  <w:szCs w:val="21"/>
                  <w:lang w:eastAsia="zh-CN"/>
                </w:rPr>
                <m:t>20</m:t>
              </m:r>
            </m:sub>
          </m:sSub>
          <m:r>
            <w:rPr>
              <w:rFonts w:ascii="Cambria Math" w:hAnsi="Cambria Math"/>
              <w:sz w:val="21"/>
              <w:szCs w:val="21"/>
              <w:lang w:eastAsia="zh-CN"/>
            </w:rPr>
            <m:t>+(3/35)[</m:t>
          </m:r>
          <m:sSup>
            <m:sSupPr>
              <m:ctrlPr>
                <w:rPr>
                  <w:rFonts w:ascii="Cambria Math" w:hAnsi="Cambria Math"/>
                  <w:i/>
                  <w:sz w:val="21"/>
                  <w:szCs w:val="21"/>
                  <w:lang w:eastAsia="zh-CN"/>
                </w:rPr>
              </m:ctrlPr>
            </m:sSupPr>
            <m:e>
              <m:r>
                <w:rPr>
                  <w:rFonts w:ascii="Cambria Math" w:hAnsi="Cambria Math"/>
                  <w:sz w:val="21"/>
                  <w:szCs w:val="21"/>
                  <w:lang w:eastAsia="zh-CN"/>
                </w:rPr>
                <m:t>(196π)</m:t>
              </m:r>
            </m:e>
            <m:sup>
              <m:r>
                <w:rPr>
                  <w:rFonts w:ascii="Cambria Math" w:hAnsi="Cambria Math"/>
                  <w:sz w:val="21"/>
                  <w:szCs w:val="21"/>
                  <w:lang w:eastAsia="zh-CN"/>
                </w:rPr>
                <m:t>1/2</m:t>
              </m:r>
            </m:sup>
          </m:sSup>
          <m:r>
            <w:rPr>
              <w:rFonts w:ascii="Cambria Math" w:hAnsi="Cambria Math"/>
              <w:sz w:val="21"/>
              <w:szCs w:val="21"/>
              <w:lang w:eastAsia="zh-CN"/>
            </w:rPr>
            <m:t>/</m:t>
          </m:r>
          <m:sSub>
            <m:sSubPr>
              <m:ctrlPr>
                <w:rPr>
                  <w:rFonts w:ascii="Cambria Math" w:hAnsi="Cambria Math"/>
                  <w:i/>
                  <w:sz w:val="21"/>
                  <w:szCs w:val="21"/>
                  <w:lang w:eastAsia="zh-CN"/>
                </w:rPr>
              </m:ctrlPr>
            </m:sSubPr>
            <m:e>
              <m:r>
                <w:rPr>
                  <w:rFonts w:ascii="Cambria Math" w:hAnsi="Cambria Math"/>
                  <w:sz w:val="21"/>
                  <w:szCs w:val="21"/>
                  <w:lang w:eastAsia="zh-CN"/>
                </w:rPr>
                <m:t>M</m:t>
              </m:r>
            </m:e>
            <m:sub>
              <m:r>
                <w:rPr>
                  <w:rFonts w:ascii="Cambria Math" w:hAnsi="Cambria Math"/>
                  <w:sz w:val="21"/>
                  <w:szCs w:val="21"/>
                  <w:lang w:eastAsia="zh-CN"/>
                </w:rPr>
                <m:t>40</m:t>
              </m:r>
            </m:sub>
          </m:sSub>
          <m:r>
            <w:rPr>
              <w:rFonts w:ascii="Cambria Math" w:hAnsi="Cambria Math"/>
              <w:sz w:val="21"/>
              <w:szCs w:val="21"/>
              <w:lang w:eastAsia="zh-CN"/>
            </w:rPr>
            <m:t>]</m:t>
          </m:r>
          <m:sSub>
            <m:sSubPr>
              <m:ctrlPr>
                <w:rPr>
                  <w:rFonts w:ascii="Cambria Math" w:hAnsi="Cambria Math"/>
                  <w:i/>
                  <w:sz w:val="21"/>
                  <w:szCs w:val="21"/>
                  <w:lang w:eastAsia="zh-CN"/>
                </w:rPr>
              </m:ctrlPr>
            </m:sSubPr>
            <m:e>
              <m:r>
                <w:rPr>
                  <w:rFonts w:ascii="Cambria Math" w:hAnsi="Cambria Math"/>
                  <w:sz w:val="21"/>
                  <w:szCs w:val="21"/>
                  <w:lang w:eastAsia="zh-CN"/>
                </w:rPr>
                <m:t>P</m:t>
              </m:r>
            </m:e>
            <m:sub>
              <m:r>
                <w:rPr>
                  <w:rFonts w:ascii="Cambria Math" w:hAnsi="Cambria Math"/>
                  <w:sz w:val="21"/>
                  <w:szCs w:val="21"/>
                  <w:lang w:eastAsia="zh-CN"/>
                </w:rPr>
                <m:t>40</m:t>
              </m:r>
            </m:sub>
          </m:sSub>
        </m:oMath>
      </m:oMathPara>
    </w:p>
    <w:p w14:paraId="40C6868B" w14:textId="77777777" w:rsidR="00290C8D" w:rsidRPr="00FF1C53" w:rsidRDefault="0007244F" w:rsidP="003134D1">
      <w:pPr>
        <w:spacing w:line="360" w:lineRule="auto"/>
        <w:jc w:val="both"/>
        <w:rPr>
          <w:sz w:val="21"/>
          <w:szCs w:val="21"/>
          <w:lang w:eastAsia="zh-CN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i/>
                  <w:sz w:val="21"/>
                  <w:szCs w:val="21"/>
                  <w:lang w:eastAsia="zh-CN"/>
                </w:rPr>
              </m:ctrlPr>
            </m:sSubPr>
            <m:e>
              <m:r>
                <w:rPr>
                  <w:rFonts w:ascii="Cambria Math" w:hAnsi="Cambria Math"/>
                  <w:sz w:val="21"/>
                  <w:szCs w:val="21"/>
                  <w:lang w:eastAsia="zh-CN"/>
                </w:rPr>
                <m:t>P</m:t>
              </m:r>
            </m:e>
            <m:sub>
              <m:r>
                <w:rPr>
                  <w:rFonts w:ascii="Cambria Math" w:hAnsi="Cambria Math"/>
                  <w:sz w:val="21"/>
                  <w:szCs w:val="21"/>
                  <w:lang w:eastAsia="zh-CN"/>
                </w:rPr>
                <m:t>2</m:t>
              </m:r>
            </m:sub>
          </m:sSub>
          <m:r>
            <w:rPr>
              <w:rFonts w:ascii="Cambria Math" w:hAnsi="Cambria Math"/>
              <w:sz w:val="21"/>
              <w:szCs w:val="21"/>
              <w:lang w:eastAsia="zh-CN"/>
            </w:rPr>
            <m:t>=</m:t>
          </m:r>
          <m:d>
            <m:dPr>
              <m:ctrlPr>
                <w:rPr>
                  <w:rFonts w:ascii="Cambria Math" w:hAnsi="Cambria Math"/>
                  <w:i/>
                  <w:sz w:val="21"/>
                  <w:szCs w:val="21"/>
                  <w:lang w:eastAsia="zh-CN"/>
                </w:rPr>
              </m:ctrlPr>
            </m:dPr>
            <m:e>
              <m:r>
                <w:rPr>
                  <w:rFonts w:ascii="Cambria Math" w:hAnsi="Cambria Math"/>
                  <w:sz w:val="21"/>
                  <w:szCs w:val="21"/>
                  <w:lang w:eastAsia="zh-CN"/>
                </w:rPr>
                <m:t>2/3</m:t>
              </m:r>
            </m:e>
          </m:d>
          <m:sSub>
            <m:sSubPr>
              <m:ctrlPr>
                <w:rPr>
                  <w:rFonts w:ascii="Cambria Math" w:hAnsi="Cambria Math"/>
                  <w:i/>
                  <w:sz w:val="21"/>
                  <w:szCs w:val="21"/>
                  <w:lang w:eastAsia="zh-CN"/>
                </w:rPr>
              </m:ctrlPr>
            </m:sSubPr>
            <m:e>
              <m:r>
                <w:rPr>
                  <w:rFonts w:ascii="Cambria Math" w:hAnsi="Cambria Math"/>
                  <w:sz w:val="21"/>
                  <w:szCs w:val="21"/>
                  <w:lang w:eastAsia="zh-CN"/>
                </w:rPr>
                <m:t>P</m:t>
              </m:r>
            </m:e>
            <m:sub>
              <m:r>
                <w:rPr>
                  <w:rFonts w:ascii="Cambria Math" w:hAnsi="Cambria Math"/>
                  <w:sz w:val="21"/>
                  <w:szCs w:val="21"/>
                  <w:lang w:eastAsia="zh-CN"/>
                </w:rPr>
                <m:t>00</m:t>
              </m:r>
            </m:sub>
          </m:sSub>
          <m:r>
            <w:rPr>
              <w:rFonts w:ascii="Cambria Math" w:hAnsi="Cambria Math"/>
              <w:sz w:val="21"/>
              <w:szCs w:val="21"/>
              <w:lang w:eastAsia="zh-CN"/>
            </w:rPr>
            <m:t>-</m:t>
          </m:r>
          <m:sSub>
            <m:sSubPr>
              <m:ctrlPr>
                <w:rPr>
                  <w:rFonts w:ascii="Cambria Math" w:hAnsi="Cambria Math"/>
                  <w:i/>
                  <w:sz w:val="21"/>
                  <w:szCs w:val="21"/>
                  <w:lang w:eastAsia="zh-CN"/>
                </w:rPr>
              </m:ctrlPr>
            </m:sSubPr>
            <m:e>
              <m:d>
                <m:dPr>
                  <m:ctrlPr>
                    <w:rPr>
                      <w:rFonts w:ascii="Cambria Math" w:hAnsi="Cambria Math"/>
                      <w:i/>
                      <w:sz w:val="21"/>
                      <w:szCs w:val="21"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sz w:val="21"/>
                      <w:szCs w:val="21"/>
                      <w:lang w:eastAsia="zh-CN"/>
                    </w:rPr>
                    <m:t>5/7</m:t>
                  </m:r>
                </m:e>
              </m:d>
              <m:r>
                <w:rPr>
                  <w:rFonts w:ascii="Cambria Math" w:hAnsi="Cambria Math"/>
                  <w:sz w:val="21"/>
                  <w:szCs w:val="21"/>
                  <w:lang w:eastAsia="zh-CN"/>
                </w:rPr>
                <m:t>[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1"/>
                      <w:szCs w:val="21"/>
                      <w:lang w:eastAsia="zh-CN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1"/>
                      <w:szCs w:val="21"/>
                      <w:lang w:eastAsia="zh-CN"/>
                    </w:rPr>
                    <m:t>(196π/5)</m:t>
                  </m:r>
                </m:e>
                <m:sup>
                  <m:r>
                    <w:rPr>
                      <w:rFonts w:ascii="Cambria Math" w:hAnsi="Cambria Math"/>
                      <w:sz w:val="21"/>
                      <w:szCs w:val="21"/>
                      <w:lang w:eastAsia="zh-CN"/>
                    </w:rPr>
                    <m:t>1/2</m:t>
                  </m:r>
                </m:sup>
              </m:sSup>
              <m:r>
                <w:rPr>
                  <w:rFonts w:ascii="Cambria Math" w:hAnsi="Cambria Math"/>
                  <w:sz w:val="21"/>
                  <w:szCs w:val="21"/>
                  <w:lang w:eastAsia="zh-CN"/>
                </w:rPr>
                <m:t>/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1"/>
                      <w:szCs w:val="21"/>
                      <w:lang w:eastAsia="zh-CN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1"/>
                      <w:szCs w:val="21"/>
                      <w:lang w:eastAsia="zh-CN"/>
                    </w:rPr>
                    <m:t>M</m:t>
                  </m:r>
                </m:e>
                <m:sub>
                  <m:r>
                    <w:rPr>
                      <w:rFonts w:ascii="Cambria Math" w:hAnsi="Cambria Math"/>
                      <w:sz w:val="21"/>
                      <w:szCs w:val="21"/>
                      <w:lang w:eastAsia="zh-CN"/>
                    </w:rPr>
                    <m:t>20</m:t>
                  </m:r>
                </m:sub>
              </m:sSub>
              <m:r>
                <w:rPr>
                  <w:rFonts w:ascii="Cambria Math" w:hAnsi="Cambria Math"/>
                  <w:sz w:val="21"/>
                  <w:szCs w:val="21"/>
                  <w:lang w:eastAsia="zh-CN"/>
                </w:rPr>
                <m:t>]P</m:t>
              </m:r>
            </m:e>
            <m:sub>
              <m:r>
                <w:rPr>
                  <w:rFonts w:ascii="Cambria Math" w:hAnsi="Cambria Math"/>
                  <w:sz w:val="21"/>
                  <w:szCs w:val="21"/>
                  <w:lang w:eastAsia="zh-CN"/>
                </w:rPr>
                <m:t>20</m:t>
              </m:r>
            </m:sub>
          </m:sSub>
          <m:r>
            <w:rPr>
              <w:rFonts w:ascii="Cambria Math" w:hAnsi="Cambria Math"/>
              <w:sz w:val="21"/>
              <w:szCs w:val="21"/>
              <w:lang w:eastAsia="zh-CN"/>
            </w:rPr>
            <m:t>+(6/35)[</m:t>
          </m:r>
          <m:sSup>
            <m:sSupPr>
              <m:ctrlPr>
                <w:rPr>
                  <w:rFonts w:ascii="Cambria Math" w:hAnsi="Cambria Math"/>
                  <w:i/>
                  <w:sz w:val="21"/>
                  <w:szCs w:val="21"/>
                  <w:lang w:eastAsia="zh-CN"/>
                </w:rPr>
              </m:ctrlPr>
            </m:sSupPr>
            <m:e>
              <m:r>
                <w:rPr>
                  <w:rFonts w:ascii="Cambria Math" w:hAnsi="Cambria Math"/>
                  <w:sz w:val="21"/>
                  <w:szCs w:val="21"/>
                  <w:lang w:eastAsia="zh-CN"/>
                </w:rPr>
                <m:t>(196π)</m:t>
              </m:r>
            </m:e>
            <m:sup>
              <m:r>
                <w:rPr>
                  <w:rFonts w:ascii="Cambria Math" w:hAnsi="Cambria Math"/>
                  <w:sz w:val="21"/>
                  <w:szCs w:val="21"/>
                  <w:lang w:eastAsia="zh-CN"/>
                </w:rPr>
                <m:t>1/2</m:t>
              </m:r>
            </m:sup>
          </m:sSup>
          <m:r>
            <w:rPr>
              <w:rFonts w:ascii="Cambria Math" w:hAnsi="Cambria Math"/>
              <w:sz w:val="21"/>
              <w:szCs w:val="21"/>
              <w:lang w:eastAsia="zh-CN"/>
            </w:rPr>
            <m:t>/</m:t>
          </m:r>
          <m:sSub>
            <m:sSubPr>
              <m:ctrlPr>
                <w:rPr>
                  <w:rFonts w:ascii="Cambria Math" w:hAnsi="Cambria Math"/>
                  <w:i/>
                  <w:sz w:val="21"/>
                  <w:szCs w:val="21"/>
                  <w:lang w:eastAsia="zh-CN"/>
                </w:rPr>
              </m:ctrlPr>
            </m:sSubPr>
            <m:e>
              <m:r>
                <w:rPr>
                  <w:rFonts w:ascii="Cambria Math" w:hAnsi="Cambria Math"/>
                  <w:sz w:val="21"/>
                  <w:szCs w:val="21"/>
                  <w:lang w:eastAsia="zh-CN"/>
                </w:rPr>
                <m:t>M</m:t>
              </m:r>
            </m:e>
            <m:sub>
              <m:r>
                <w:rPr>
                  <w:rFonts w:ascii="Cambria Math" w:hAnsi="Cambria Math"/>
                  <w:sz w:val="21"/>
                  <w:szCs w:val="21"/>
                  <w:lang w:eastAsia="zh-CN"/>
                </w:rPr>
                <m:t>40</m:t>
              </m:r>
            </m:sub>
          </m:sSub>
          <m:r>
            <w:rPr>
              <w:rFonts w:ascii="Cambria Math" w:hAnsi="Cambria Math"/>
              <w:sz w:val="21"/>
              <w:szCs w:val="21"/>
              <w:lang w:eastAsia="zh-CN"/>
            </w:rPr>
            <m:t>]</m:t>
          </m:r>
          <m:sSub>
            <m:sSubPr>
              <m:ctrlPr>
                <w:rPr>
                  <w:rFonts w:ascii="Cambria Math" w:hAnsi="Cambria Math"/>
                  <w:i/>
                  <w:sz w:val="21"/>
                  <w:szCs w:val="21"/>
                  <w:lang w:eastAsia="zh-CN"/>
                </w:rPr>
              </m:ctrlPr>
            </m:sSubPr>
            <m:e>
              <m:r>
                <w:rPr>
                  <w:rFonts w:ascii="Cambria Math" w:hAnsi="Cambria Math"/>
                  <w:sz w:val="21"/>
                  <w:szCs w:val="21"/>
                  <w:lang w:eastAsia="zh-CN"/>
                </w:rPr>
                <m:t>P</m:t>
              </m:r>
            </m:e>
            <m:sub>
              <m:r>
                <w:rPr>
                  <w:rFonts w:ascii="Cambria Math" w:hAnsi="Cambria Math"/>
                  <w:sz w:val="21"/>
                  <w:szCs w:val="21"/>
                  <w:lang w:eastAsia="zh-CN"/>
                </w:rPr>
                <m:t>40</m:t>
              </m:r>
            </m:sub>
          </m:sSub>
          <m:r>
            <w:rPr>
              <w:rFonts w:ascii="Cambria Math" w:hAnsi="Cambria Math"/>
              <w:sz w:val="21"/>
              <w:szCs w:val="21"/>
              <w:lang w:eastAsia="zh-CN"/>
            </w:rPr>
            <m:t>-</m:t>
          </m:r>
          <m:rad>
            <m:radPr>
              <m:degHide m:val="1"/>
              <m:ctrlPr>
                <w:rPr>
                  <w:rFonts w:ascii="Cambria Math" w:hAnsi="Cambria Math"/>
                  <w:i/>
                  <w:sz w:val="21"/>
                  <w:szCs w:val="21"/>
                  <w:lang w:eastAsia="zh-CN"/>
                </w:rPr>
              </m:ctrlPr>
            </m:radPr>
            <m:deg/>
            <m:e>
              <m:r>
                <w:rPr>
                  <w:rFonts w:ascii="Cambria Math" w:hAnsi="Cambria Math"/>
                  <w:sz w:val="21"/>
                  <w:szCs w:val="21"/>
                  <w:lang w:eastAsia="zh-CN"/>
                </w:rPr>
                <m:t>2</m:t>
              </m:r>
            </m:e>
          </m:rad>
          <m:sSub>
            <m:sSubPr>
              <m:ctrlPr>
                <w:rPr>
                  <w:rFonts w:ascii="Cambria Math" w:hAnsi="Cambria Math"/>
                  <w:i/>
                  <w:sz w:val="21"/>
                  <w:szCs w:val="21"/>
                  <w:lang w:eastAsia="zh-CN"/>
                </w:rPr>
              </m:ctrlPr>
            </m:sSubPr>
            <m:e>
              <m:r>
                <w:rPr>
                  <w:rFonts w:ascii="Cambria Math" w:hAnsi="Cambria Math"/>
                  <w:sz w:val="21"/>
                  <w:szCs w:val="21"/>
                  <w:lang w:eastAsia="zh-CN"/>
                </w:rPr>
                <m:t>P</m:t>
              </m:r>
            </m:e>
            <m:sub>
              <m:r>
                <w:rPr>
                  <w:rFonts w:ascii="Cambria Math" w:hAnsi="Cambria Math"/>
                  <w:sz w:val="21"/>
                  <w:szCs w:val="21"/>
                  <w:lang w:eastAsia="zh-CN"/>
                </w:rPr>
                <m:t>4</m:t>
              </m:r>
            </m:sub>
          </m:sSub>
        </m:oMath>
      </m:oMathPara>
    </w:p>
    <w:p w14:paraId="1B2467BA" w14:textId="77777777" w:rsidR="00290C8D" w:rsidRPr="00FF1C53" w:rsidRDefault="0007244F" w:rsidP="003134D1">
      <w:pPr>
        <w:spacing w:line="360" w:lineRule="auto"/>
        <w:jc w:val="both"/>
        <w:rPr>
          <w:sz w:val="21"/>
          <w:szCs w:val="21"/>
          <w:lang w:eastAsia="zh-CN"/>
        </w:rPr>
      </w:pPr>
      <m:oMath>
        <m:sSub>
          <m:sSubPr>
            <m:ctrlPr>
              <w:rPr>
                <w:rFonts w:ascii="Cambria Math" w:hAnsi="Cambria Math"/>
                <w:i/>
                <w:sz w:val="21"/>
                <w:szCs w:val="21"/>
                <w:lang w:eastAsia="zh-CN"/>
              </w:rPr>
            </m:ctrlPr>
          </m:sSubPr>
          <m:e>
            <m:r>
              <w:rPr>
                <w:rFonts w:ascii="Cambria Math" w:hAnsi="Cambria Math"/>
                <w:sz w:val="21"/>
                <w:szCs w:val="21"/>
                <w:lang w:eastAsia="zh-CN"/>
              </w:rPr>
              <m:t>P</m:t>
            </m:r>
          </m:e>
          <m:sub>
            <m:r>
              <w:rPr>
                <w:rFonts w:ascii="Cambria Math" w:hAnsi="Cambria Math"/>
                <w:sz w:val="21"/>
                <w:szCs w:val="21"/>
                <w:lang w:eastAsia="zh-CN"/>
              </w:rPr>
              <m:t>3</m:t>
            </m:r>
          </m:sub>
        </m:sSub>
        <m:r>
          <w:rPr>
            <w:rFonts w:ascii="Cambria Math" w:hAnsi="Cambria Math"/>
            <w:sz w:val="21"/>
            <w:szCs w:val="21"/>
            <w:lang w:eastAsia="zh-CN"/>
          </w:rPr>
          <m:t>=</m:t>
        </m:r>
        <m:d>
          <m:dPr>
            <m:ctrlPr>
              <w:rPr>
                <w:rFonts w:ascii="Cambria Math" w:hAnsi="Cambria Math"/>
                <w:i/>
                <w:sz w:val="21"/>
                <w:szCs w:val="21"/>
                <w:lang w:eastAsia="zh-CN"/>
              </w:rPr>
            </m:ctrlPr>
          </m:dPr>
          <m:e>
            <m:r>
              <w:rPr>
                <w:rFonts w:ascii="Cambria Math" w:hAnsi="Cambria Math"/>
                <w:sz w:val="21"/>
                <w:szCs w:val="21"/>
                <w:lang w:eastAsia="zh-CN"/>
              </w:rPr>
              <m:t>1/3</m:t>
            </m:r>
          </m:e>
        </m:d>
        <m:sSub>
          <m:sSubPr>
            <m:ctrlPr>
              <w:rPr>
                <w:rFonts w:ascii="Cambria Math" w:hAnsi="Cambria Math"/>
                <w:i/>
                <w:sz w:val="21"/>
                <w:szCs w:val="21"/>
                <w:lang w:eastAsia="zh-CN"/>
              </w:rPr>
            </m:ctrlPr>
          </m:sSubPr>
          <m:e>
            <m:r>
              <w:rPr>
                <w:rFonts w:ascii="Cambria Math" w:hAnsi="Cambria Math"/>
                <w:sz w:val="21"/>
                <w:szCs w:val="21"/>
                <w:lang w:eastAsia="zh-CN"/>
              </w:rPr>
              <m:t>P</m:t>
            </m:r>
          </m:e>
          <m:sub>
            <m:r>
              <w:rPr>
                <w:rFonts w:ascii="Cambria Math" w:hAnsi="Cambria Math"/>
                <w:sz w:val="21"/>
                <w:szCs w:val="21"/>
                <w:lang w:eastAsia="zh-CN"/>
              </w:rPr>
              <m:t>00</m:t>
            </m:r>
          </m:sub>
        </m:sSub>
        <m:r>
          <w:rPr>
            <w:rFonts w:ascii="Cambria Math" w:hAnsi="Cambria Math"/>
            <w:sz w:val="21"/>
            <w:szCs w:val="21"/>
            <w:lang w:eastAsia="zh-CN"/>
          </w:rPr>
          <m:t>+</m:t>
        </m:r>
        <m:sSub>
          <m:sSubPr>
            <m:ctrlPr>
              <w:rPr>
                <w:rFonts w:ascii="Cambria Math" w:hAnsi="Cambria Math"/>
                <w:i/>
                <w:sz w:val="21"/>
                <w:szCs w:val="21"/>
                <w:lang w:eastAsia="zh-CN"/>
              </w:rPr>
            </m:ctrlPr>
          </m:sSubPr>
          <m:e>
            <m:d>
              <m:dPr>
                <m:ctrlPr>
                  <w:rPr>
                    <w:rFonts w:ascii="Cambria Math" w:hAnsi="Cambria Math"/>
                    <w:i/>
                    <w:sz w:val="21"/>
                    <w:szCs w:val="21"/>
                    <w:lang w:eastAsia="zh-CN"/>
                  </w:rPr>
                </m:ctrlPr>
              </m:dPr>
              <m:e>
                <m:r>
                  <w:rPr>
                    <w:rFonts w:ascii="Cambria Math" w:hAnsi="Cambria Math"/>
                    <w:sz w:val="21"/>
                    <w:szCs w:val="21"/>
                    <w:lang w:eastAsia="zh-CN"/>
                  </w:rPr>
                  <m:t>4/7</m:t>
                </m:r>
              </m:e>
            </m:d>
            <m:r>
              <w:rPr>
                <w:rFonts w:ascii="Cambria Math" w:hAnsi="Cambria Math"/>
                <w:sz w:val="21"/>
                <w:szCs w:val="21"/>
                <w:lang w:eastAsia="zh-CN"/>
              </w:rPr>
              <m:t>[</m:t>
            </m:r>
            <m:sSup>
              <m:sSupPr>
                <m:ctrlPr>
                  <w:rPr>
                    <w:rFonts w:ascii="Cambria Math" w:hAnsi="Cambria Math"/>
                    <w:i/>
                    <w:sz w:val="21"/>
                    <w:szCs w:val="21"/>
                    <w:lang w:eastAsia="zh-CN"/>
                  </w:rPr>
                </m:ctrlPr>
              </m:sSupPr>
              <m:e>
                <m:r>
                  <w:rPr>
                    <w:rFonts w:ascii="Cambria Math" w:hAnsi="Cambria Math"/>
                    <w:sz w:val="21"/>
                    <w:szCs w:val="21"/>
                    <w:lang w:eastAsia="zh-CN"/>
                  </w:rPr>
                  <m:t>(196π/5)</m:t>
                </m:r>
              </m:e>
              <m:sup>
                <m:r>
                  <w:rPr>
                    <w:rFonts w:ascii="Cambria Math" w:hAnsi="Cambria Math"/>
                    <w:sz w:val="21"/>
                    <w:szCs w:val="21"/>
                    <w:lang w:eastAsia="zh-CN"/>
                  </w:rPr>
                  <m:t>1/2</m:t>
                </m:r>
              </m:sup>
            </m:sSup>
            <m:r>
              <w:rPr>
                <w:rFonts w:ascii="Cambria Math" w:hAnsi="Cambria Math"/>
                <w:sz w:val="21"/>
                <w:szCs w:val="21"/>
                <w:lang w:eastAsia="zh-CN"/>
              </w:rPr>
              <m:t>/</m:t>
            </m:r>
            <m:sSub>
              <m:sSubPr>
                <m:ctrlPr>
                  <w:rPr>
                    <w:rFonts w:ascii="Cambria Math" w:hAnsi="Cambria Math"/>
                    <w:i/>
                    <w:sz w:val="21"/>
                    <w:szCs w:val="21"/>
                    <w:lang w:eastAsia="zh-CN"/>
                  </w:rPr>
                </m:ctrlPr>
              </m:sSubPr>
              <m:e>
                <m:r>
                  <w:rPr>
                    <w:rFonts w:ascii="Cambria Math" w:hAnsi="Cambria Math"/>
                    <w:sz w:val="21"/>
                    <w:szCs w:val="21"/>
                    <w:lang w:eastAsia="zh-CN"/>
                  </w:rPr>
                  <m:t>M</m:t>
                </m:r>
              </m:e>
              <m:sub>
                <m:r>
                  <w:rPr>
                    <w:rFonts w:ascii="Cambria Math" w:hAnsi="Cambria Math"/>
                    <w:sz w:val="21"/>
                    <w:szCs w:val="21"/>
                    <w:lang w:eastAsia="zh-CN"/>
                  </w:rPr>
                  <m:t>20</m:t>
                </m:r>
              </m:sub>
            </m:sSub>
            <m:r>
              <w:rPr>
                <w:rFonts w:ascii="Cambria Math" w:hAnsi="Cambria Math"/>
                <w:sz w:val="21"/>
                <w:szCs w:val="21"/>
                <w:lang w:eastAsia="zh-CN"/>
              </w:rPr>
              <m:t>]P</m:t>
            </m:r>
          </m:e>
          <m:sub>
            <m:r>
              <w:rPr>
                <w:rFonts w:ascii="Cambria Math" w:hAnsi="Cambria Math"/>
                <w:sz w:val="21"/>
                <w:szCs w:val="21"/>
                <w:lang w:eastAsia="zh-CN"/>
              </w:rPr>
              <m:t>20</m:t>
            </m:r>
          </m:sub>
        </m:sSub>
        <m:r>
          <w:rPr>
            <w:rFonts w:ascii="Cambria Math" w:hAnsi="Cambria Math"/>
            <w:sz w:val="21"/>
            <w:szCs w:val="21"/>
            <w:lang w:eastAsia="zh-CN"/>
          </w:rPr>
          <m:t>-(9/35)[</m:t>
        </m:r>
        <m:sSup>
          <m:sSupPr>
            <m:ctrlPr>
              <w:rPr>
                <w:rFonts w:ascii="Cambria Math" w:hAnsi="Cambria Math"/>
                <w:i/>
                <w:sz w:val="21"/>
                <w:szCs w:val="21"/>
                <w:lang w:eastAsia="zh-CN"/>
              </w:rPr>
            </m:ctrlPr>
          </m:sSupPr>
          <m:e>
            <m:r>
              <w:rPr>
                <w:rFonts w:ascii="Cambria Math" w:hAnsi="Cambria Math"/>
                <w:sz w:val="21"/>
                <w:szCs w:val="21"/>
                <w:lang w:eastAsia="zh-CN"/>
              </w:rPr>
              <m:t>(196π)</m:t>
            </m:r>
          </m:e>
          <m:sup>
            <m:r>
              <w:rPr>
                <w:rFonts w:ascii="Cambria Math" w:hAnsi="Cambria Math"/>
                <w:sz w:val="21"/>
                <w:szCs w:val="21"/>
                <w:lang w:eastAsia="zh-CN"/>
              </w:rPr>
              <m:t>1/2</m:t>
            </m:r>
          </m:sup>
        </m:sSup>
        <m:r>
          <w:rPr>
            <w:rFonts w:ascii="Cambria Math" w:hAnsi="Cambria Math"/>
            <w:sz w:val="21"/>
            <w:szCs w:val="21"/>
            <w:lang w:eastAsia="zh-CN"/>
          </w:rPr>
          <m:t>/</m:t>
        </m:r>
        <m:sSub>
          <m:sSubPr>
            <m:ctrlPr>
              <w:rPr>
                <w:rFonts w:ascii="Cambria Math" w:hAnsi="Cambria Math"/>
                <w:i/>
                <w:sz w:val="21"/>
                <w:szCs w:val="21"/>
                <w:lang w:eastAsia="zh-CN"/>
              </w:rPr>
            </m:ctrlPr>
          </m:sSubPr>
          <m:e>
            <m:r>
              <w:rPr>
                <w:rFonts w:ascii="Cambria Math" w:hAnsi="Cambria Math"/>
                <w:sz w:val="21"/>
                <w:szCs w:val="21"/>
                <w:lang w:eastAsia="zh-CN"/>
              </w:rPr>
              <m:t>M</m:t>
            </m:r>
          </m:e>
          <m:sub>
            <m:r>
              <w:rPr>
                <w:rFonts w:ascii="Cambria Math" w:hAnsi="Cambria Math"/>
                <w:sz w:val="21"/>
                <w:szCs w:val="21"/>
                <w:lang w:eastAsia="zh-CN"/>
              </w:rPr>
              <m:t>40</m:t>
            </m:r>
          </m:sub>
        </m:sSub>
        <m:r>
          <w:rPr>
            <w:rFonts w:ascii="Cambria Math" w:hAnsi="Cambria Math"/>
            <w:sz w:val="21"/>
            <w:szCs w:val="21"/>
            <w:lang w:eastAsia="zh-CN"/>
          </w:rPr>
          <m:t>]</m:t>
        </m:r>
        <m:sSub>
          <m:sSubPr>
            <m:ctrlPr>
              <w:rPr>
                <w:rFonts w:ascii="Cambria Math" w:hAnsi="Cambria Math"/>
                <w:i/>
                <w:sz w:val="21"/>
                <w:szCs w:val="21"/>
                <w:lang w:eastAsia="zh-CN"/>
              </w:rPr>
            </m:ctrlPr>
          </m:sSubPr>
          <m:e>
            <m:r>
              <w:rPr>
                <w:rFonts w:ascii="Cambria Math" w:hAnsi="Cambria Math"/>
                <w:sz w:val="21"/>
                <w:szCs w:val="21"/>
                <w:lang w:eastAsia="zh-CN"/>
              </w:rPr>
              <m:t>P</m:t>
            </m:r>
          </m:e>
          <m:sub>
            <m:r>
              <w:rPr>
                <w:rFonts w:ascii="Cambria Math" w:hAnsi="Cambria Math"/>
                <w:sz w:val="21"/>
                <w:szCs w:val="21"/>
                <w:lang w:eastAsia="zh-CN"/>
              </w:rPr>
              <m:t>40</m:t>
            </m:r>
          </m:sub>
        </m:sSub>
        <m:r>
          <w:rPr>
            <w:rFonts w:ascii="Cambria Math" w:hAnsi="Cambria Math"/>
            <w:sz w:val="21"/>
            <w:szCs w:val="21"/>
            <w:lang w:eastAsia="zh-CN"/>
          </w:rPr>
          <m:t>+</m:t>
        </m:r>
        <m:rad>
          <m:radPr>
            <m:degHide m:val="1"/>
            <m:ctrlPr>
              <w:rPr>
                <w:rFonts w:ascii="Cambria Math" w:hAnsi="Cambria Math"/>
                <w:i/>
                <w:sz w:val="21"/>
                <w:szCs w:val="21"/>
                <w:lang w:eastAsia="zh-CN"/>
              </w:rPr>
            </m:ctrlPr>
          </m:radPr>
          <m:deg/>
          <m:e>
            <m:r>
              <w:rPr>
                <w:rFonts w:ascii="Cambria Math" w:hAnsi="Cambria Math"/>
                <w:sz w:val="21"/>
                <w:szCs w:val="21"/>
                <w:lang w:eastAsia="zh-CN"/>
              </w:rPr>
              <m:t>2</m:t>
            </m:r>
          </m:e>
        </m:rad>
        <m:sSub>
          <m:sSubPr>
            <m:ctrlPr>
              <w:rPr>
                <w:rFonts w:ascii="Cambria Math" w:hAnsi="Cambria Math"/>
                <w:i/>
                <w:sz w:val="21"/>
                <w:szCs w:val="21"/>
                <w:lang w:eastAsia="zh-CN"/>
              </w:rPr>
            </m:ctrlPr>
          </m:sSubPr>
          <m:e>
            <m:r>
              <w:rPr>
                <w:rFonts w:ascii="Cambria Math" w:hAnsi="Cambria Math"/>
                <w:sz w:val="21"/>
                <w:szCs w:val="21"/>
                <w:lang w:eastAsia="zh-CN"/>
              </w:rPr>
              <m:t>P</m:t>
            </m:r>
          </m:e>
          <m:sub>
            <m:r>
              <w:rPr>
                <w:rFonts w:ascii="Cambria Math" w:hAnsi="Cambria Math"/>
                <w:sz w:val="21"/>
                <w:szCs w:val="21"/>
                <w:lang w:eastAsia="zh-CN"/>
              </w:rPr>
              <m:t>4</m:t>
            </m:r>
          </m:sub>
        </m:sSub>
      </m:oMath>
      <w:r w:rsidR="00290C8D" w:rsidRPr="00FF1C53">
        <w:rPr>
          <w:rFonts w:hint="eastAsia"/>
          <w:sz w:val="21"/>
          <w:szCs w:val="21"/>
          <w:lang w:eastAsia="zh-CN"/>
        </w:rPr>
        <w:t xml:space="preserve"> </w:t>
      </w:r>
      <w:r w:rsidR="00290C8D" w:rsidRPr="00FF1C53">
        <w:rPr>
          <w:sz w:val="21"/>
          <w:szCs w:val="21"/>
          <w:lang w:eastAsia="zh-CN"/>
        </w:rPr>
        <w:t xml:space="preserve">   (S2)</w:t>
      </w:r>
    </w:p>
    <w:p w14:paraId="5EAC0D41" w14:textId="314EAF74" w:rsidR="00290C8D" w:rsidRPr="00FF1C53" w:rsidRDefault="0007244F" w:rsidP="003134D1">
      <w:pPr>
        <w:spacing w:line="360" w:lineRule="auto"/>
        <w:jc w:val="both"/>
        <w:rPr>
          <w:sz w:val="21"/>
          <w:szCs w:val="21"/>
          <w:lang w:eastAsia="zh-CN"/>
        </w:rPr>
      </w:pPr>
      <m:oMath>
        <m:sSub>
          <m:sSubPr>
            <m:ctrlPr>
              <w:rPr>
                <w:rFonts w:ascii="Cambria Math" w:hAnsi="Cambria Math"/>
                <w:i/>
                <w:sz w:val="21"/>
                <w:szCs w:val="21"/>
                <w:lang w:eastAsia="zh-CN"/>
              </w:rPr>
            </m:ctrlPr>
          </m:sSubPr>
          <m:e>
            <m:r>
              <w:rPr>
                <w:rFonts w:ascii="Cambria Math" w:hAnsi="Cambria Math"/>
                <w:sz w:val="21"/>
                <w:szCs w:val="21"/>
                <w:lang w:eastAsia="zh-CN"/>
              </w:rPr>
              <m:t>P</m:t>
            </m:r>
          </m:e>
          <m:sub>
            <m:r>
              <w:rPr>
                <w:rFonts w:ascii="Cambria Math" w:hAnsi="Cambria Math"/>
                <w:sz w:val="21"/>
                <w:szCs w:val="21"/>
                <w:lang w:eastAsia="zh-CN"/>
              </w:rPr>
              <m:t>4</m:t>
            </m:r>
          </m:sub>
        </m:sSub>
        <m:r>
          <w:rPr>
            <w:rFonts w:ascii="Cambria Math" w:hAnsi="Cambria Math"/>
            <w:sz w:val="21"/>
            <w:szCs w:val="21"/>
            <w:lang w:eastAsia="zh-CN"/>
          </w:rPr>
          <m:t>=3/(6</m:t>
        </m:r>
        <m:rad>
          <m:radPr>
            <m:degHide m:val="1"/>
            <m:ctrlPr>
              <w:rPr>
                <w:rFonts w:ascii="Cambria Math" w:hAnsi="Cambria Math"/>
                <w:i/>
                <w:sz w:val="21"/>
                <w:szCs w:val="21"/>
                <w:lang w:eastAsia="zh-CN"/>
              </w:rPr>
            </m:ctrlPr>
          </m:radPr>
          <m:deg/>
          <m:e>
            <m:r>
              <w:rPr>
                <w:rFonts w:ascii="Cambria Math" w:hAnsi="Cambria Math"/>
                <w:sz w:val="21"/>
                <w:szCs w:val="21"/>
                <w:lang w:eastAsia="zh-CN"/>
              </w:rPr>
              <m:t>2</m:t>
            </m:r>
          </m:e>
        </m:rad>
        <m:r>
          <w:rPr>
            <w:rFonts w:ascii="Cambria Math" w:hAnsi="Cambria Math"/>
            <w:sz w:val="21"/>
            <w:szCs w:val="21"/>
            <w:lang w:eastAsia="zh-CN"/>
          </w:rPr>
          <m:t>+1)</m:t>
        </m:r>
        <m:d>
          <m:dPr>
            <m:begChr m:val="{"/>
            <m:endChr m:val="}"/>
            <m:ctrlPr>
              <w:rPr>
                <w:rFonts w:ascii="Cambria Math" w:hAnsi="Cambria Math"/>
                <w:i/>
                <w:sz w:val="21"/>
                <w:szCs w:val="21"/>
                <w:lang w:eastAsia="zh-CN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1"/>
                    <w:szCs w:val="21"/>
                    <w:lang w:eastAsia="zh-CN"/>
                  </w:rPr>
                </m:ctrlPr>
              </m:sSubPr>
              <m:e>
                <m:r>
                  <w:rPr>
                    <w:rFonts w:ascii="Cambria Math" w:hAnsi="Cambria Math"/>
                    <w:sz w:val="21"/>
                    <w:szCs w:val="21"/>
                    <w:lang w:eastAsia="zh-CN"/>
                  </w:rPr>
                  <m:t>-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21"/>
                        <w:szCs w:val="21"/>
                        <w:lang w:eastAsia="zh-CN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1"/>
                        <w:szCs w:val="21"/>
                        <w:lang w:eastAsia="zh-CN"/>
                      </w:rPr>
                      <m:t>9/7</m:t>
                    </m:r>
                  </m:e>
                </m:d>
                <m:r>
                  <w:rPr>
                    <w:rFonts w:ascii="Cambria Math" w:hAnsi="Cambria Math"/>
                    <w:sz w:val="21"/>
                    <w:szCs w:val="21"/>
                    <w:lang w:eastAsia="zh-CN"/>
                  </w:rPr>
                  <m:t>[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21"/>
                        <w:szCs w:val="21"/>
                        <w:lang w:eastAsia="zh-CN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1"/>
                        <w:szCs w:val="21"/>
                        <w:lang w:eastAsia="zh-CN"/>
                      </w:rPr>
                      <m:t>(196π/5)</m:t>
                    </m:r>
                  </m:e>
                  <m:sup>
                    <m:r>
                      <w:rPr>
                        <w:rFonts w:ascii="Cambria Math" w:hAnsi="Cambria Math"/>
                        <w:sz w:val="21"/>
                        <w:szCs w:val="21"/>
                        <w:lang w:eastAsia="zh-CN"/>
                      </w:rPr>
                      <m:t>1/2</m:t>
                    </m:r>
                  </m:sup>
                </m:sSup>
                <m:r>
                  <w:rPr>
                    <w:rFonts w:ascii="Cambria Math" w:hAnsi="Cambria Math"/>
                    <w:sz w:val="21"/>
                    <w:szCs w:val="21"/>
                    <w:lang w:eastAsia="zh-CN"/>
                  </w:rPr>
                  <m:t>/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1"/>
                        <w:szCs w:val="21"/>
                        <w:lang w:eastAsia="zh-CN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1"/>
                        <w:szCs w:val="21"/>
                        <w:lang w:eastAsia="zh-CN"/>
                      </w:rPr>
                      <m:t>M</m:t>
                    </m:r>
                  </m:e>
                  <m:sub>
                    <m:r>
                      <w:rPr>
                        <w:rFonts w:ascii="Cambria Math" w:hAnsi="Cambria Math"/>
                        <w:sz w:val="21"/>
                        <w:szCs w:val="21"/>
                        <w:lang w:eastAsia="zh-CN"/>
                      </w:rPr>
                      <m:t>20</m:t>
                    </m:r>
                  </m:sub>
                </m:sSub>
                <m:r>
                  <w:rPr>
                    <w:rFonts w:ascii="Cambria Math" w:hAnsi="Cambria Math"/>
                    <w:sz w:val="21"/>
                    <w:szCs w:val="21"/>
                    <w:lang w:eastAsia="zh-CN"/>
                  </w:rPr>
                  <m:t>]P</m:t>
                </m:r>
              </m:e>
              <m:sub>
                <m:r>
                  <w:rPr>
                    <w:rFonts w:ascii="Cambria Math" w:hAnsi="Cambria Math"/>
                    <w:sz w:val="21"/>
                    <w:szCs w:val="21"/>
                    <w:lang w:eastAsia="zh-CN"/>
                  </w:rPr>
                  <m:t>20</m:t>
                </m:r>
              </m:sub>
            </m:sSub>
            <m:r>
              <w:rPr>
                <w:rFonts w:ascii="Cambria Math" w:hAnsi="Cambria Math"/>
                <w:sz w:val="21"/>
                <w:szCs w:val="21"/>
                <w:lang w:eastAsia="zh-CN"/>
              </w:rPr>
              <m:t>+</m:t>
            </m:r>
            <m:d>
              <m:dPr>
                <m:ctrlPr>
                  <w:rPr>
                    <w:rFonts w:ascii="Cambria Math" w:hAnsi="Cambria Math"/>
                    <w:i/>
                    <w:sz w:val="21"/>
                    <w:szCs w:val="21"/>
                    <w:lang w:eastAsia="zh-CN"/>
                  </w:rPr>
                </m:ctrlPr>
              </m:dPr>
              <m:e>
                <m:r>
                  <w:rPr>
                    <w:rFonts w:ascii="Cambria Math" w:hAnsi="Cambria Math"/>
                    <w:sz w:val="21"/>
                    <w:szCs w:val="21"/>
                    <w:lang w:eastAsia="zh-CN"/>
                  </w:rPr>
                  <m:t>3/7</m:t>
                </m:r>
              </m:e>
            </m:d>
            <m:r>
              <w:rPr>
                <w:rFonts w:ascii="Cambria Math" w:hAnsi="Cambria Math"/>
                <w:sz w:val="21"/>
                <w:szCs w:val="21"/>
                <w:lang w:eastAsia="zh-CN"/>
              </w:rPr>
              <m:t>[</m:t>
            </m:r>
            <m:sSup>
              <m:sSupPr>
                <m:ctrlPr>
                  <w:rPr>
                    <w:rFonts w:ascii="Cambria Math" w:hAnsi="Cambria Math"/>
                    <w:i/>
                    <w:sz w:val="21"/>
                    <w:szCs w:val="21"/>
                    <w:lang w:eastAsia="zh-CN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  <w:sz w:val="21"/>
                        <w:szCs w:val="21"/>
                        <w:lang w:eastAsia="zh-CN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1"/>
                        <w:szCs w:val="21"/>
                        <w:lang w:eastAsia="zh-CN"/>
                      </w:rPr>
                      <m:t>196π</m:t>
                    </m:r>
                  </m:e>
                </m:d>
              </m:e>
              <m:sup>
                <m:f>
                  <m:fPr>
                    <m:ctrlPr>
                      <w:rPr>
                        <w:rFonts w:ascii="Cambria Math" w:hAnsi="Cambria Math"/>
                        <w:i/>
                        <w:sz w:val="21"/>
                        <w:szCs w:val="21"/>
                        <w:lang w:eastAsia="zh-CN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1"/>
                        <w:szCs w:val="21"/>
                        <w:lang w:eastAsia="zh-CN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21"/>
                        <w:szCs w:val="21"/>
                        <w:lang w:eastAsia="zh-CN"/>
                      </w:rPr>
                      <m:t>2</m:t>
                    </m:r>
                  </m:den>
                </m:f>
              </m:sup>
            </m:sSup>
            <m:r>
              <w:rPr>
                <w:rFonts w:ascii="Cambria Math" w:hAnsi="Cambria Math"/>
                <w:sz w:val="21"/>
                <w:szCs w:val="21"/>
                <w:lang w:eastAsia="zh-CN"/>
              </w:rPr>
              <m:t>/</m:t>
            </m:r>
            <m:sSub>
              <m:sSubPr>
                <m:ctrlPr>
                  <w:rPr>
                    <w:rFonts w:ascii="Cambria Math" w:hAnsi="Cambria Math"/>
                    <w:i/>
                    <w:sz w:val="21"/>
                    <w:szCs w:val="21"/>
                    <w:lang w:eastAsia="zh-CN"/>
                  </w:rPr>
                </m:ctrlPr>
              </m:sSubPr>
              <m:e>
                <m:r>
                  <w:rPr>
                    <w:rFonts w:ascii="Cambria Math" w:hAnsi="Cambria Math"/>
                    <w:sz w:val="21"/>
                    <w:szCs w:val="21"/>
                    <w:lang w:eastAsia="zh-CN"/>
                  </w:rPr>
                  <m:t>M</m:t>
                </m:r>
              </m:e>
              <m:sub>
                <m:r>
                  <w:rPr>
                    <w:rFonts w:ascii="Cambria Math" w:hAnsi="Cambria Math"/>
                    <w:sz w:val="21"/>
                    <w:szCs w:val="21"/>
                    <w:lang w:eastAsia="zh-CN"/>
                  </w:rPr>
                  <m:t>40</m:t>
                </m:r>
              </m:sub>
            </m:sSub>
            <m:r>
              <w:rPr>
                <w:rFonts w:ascii="Cambria Math" w:hAnsi="Cambria Math"/>
                <w:sz w:val="21"/>
                <w:szCs w:val="21"/>
                <w:lang w:eastAsia="zh-CN"/>
              </w:rPr>
              <m:t>]</m:t>
            </m:r>
            <m:sSub>
              <m:sSubPr>
                <m:ctrlPr>
                  <w:rPr>
                    <w:rFonts w:ascii="Cambria Math" w:hAnsi="Cambria Math"/>
                    <w:i/>
                    <w:sz w:val="21"/>
                    <w:szCs w:val="21"/>
                    <w:lang w:eastAsia="zh-CN"/>
                  </w:rPr>
                </m:ctrlPr>
              </m:sSubPr>
              <m:e>
                <m:r>
                  <w:rPr>
                    <w:rFonts w:ascii="Cambria Math" w:hAnsi="Cambria Math"/>
                    <w:sz w:val="21"/>
                    <w:szCs w:val="21"/>
                    <w:lang w:eastAsia="zh-CN"/>
                  </w:rPr>
                  <m:t>P</m:t>
                </m:r>
              </m:e>
              <m:sub>
                <m:r>
                  <w:rPr>
                    <w:rFonts w:ascii="Cambria Math" w:hAnsi="Cambria Math"/>
                    <w:sz w:val="21"/>
                    <w:szCs w:val="21"/>
                    <w:lang w:eastAsia="zh-CN"/>
                  </w:rPr>
                  <m:t>40</m:t>
                </m:r>
              </m:sub>
            </m:sSub>
            <m:r>
              <w:rPr>
                <w:rFonts w:ascii="Cambria Math" w:hAnsi="Cambria Math"/>
                <w:sz w:val="21"/>
                <w:szCs w:val="21"/>
                <w:lang w:eastAsia="zh-CN"/>
              </w:rPr>
              <m:t>+[</m:t>
            </m:r>
            <m:sSup>
              <m:sSupPr>
                <m:ctrlPr>
                  <w:rPr>
                    <w:rFonts w:ascii="Cambria Math" w:hAnsi="Cambria Math"/>
                    <w:i/>
                    <w:sz w:val="21"/>
                    <w:szCs w:val="21"/>
                    <w:lang w:eastAsia="zh-CN"/>
                  </w:rPr>
                </m:ctrlPr>
              </m:sSupPr>
              <m:e>
                <m:r>
                  <w:rPr>
                    <w:rFonts w:ascii="Cambria Math" w:hAnsi="Cambria Math"/>
                    <w:sz w:val="21"/>
                    <w:szCs w:val="21"/>
                    <w:lang w:eastAsia="zh-CN"/>
                  </w:rPr>
                  <m:t>(63π/5)</m:t>
                </m:r>
              </m:e>
              <m:sup>
                <m:r>
                  <w:rPr>
                    <w:rFonts w:ascii="Cambria Math" w:hAnsi="Cambria Math"/>
                    <w:sz w:val="21"/>
                    <w:szCs w:val="21"/>
                    <w:lang w:eastAsia="zh-CN"/>
                  </w:rPr>
                  <m:t>1/2</m:t>
                </m:r>
              </m:sup>
            </m:sSup>
            <m:r>
              <w:rPr>
                <w:rFonts w:ascii="Cambria Math" w:hAnsi="Cambria Math"/>
                <w:sz w:val="21"/>
                <w:szCs w:val="21"/>
                <w:lang w:eastAsia="zh-CN"/>
              </w:rPr>
              <m:t>/</m:t>
            </m:r>
            <m:sSub>
              <m:sSubPr>
                <m:ctrlPr>
                  <w:rPr>
                    <w:rFonts w:ascii="Cambria Math" w:hAnsi="Cambria Math"/>
                    <w:i/>
                    <w:sz w:val="21"/>
                    <w:szCs w:val="21"/>
                    <w:lang w:eastAsia="zh-CN"/>
                  </w:rPr>
                </m:ctrlPr>
              </m:sSubPr>
              <m:e>
                <m:r>
                  <w:rPr>
                    <w:rFonts w:ascii="Cambria Math" w:hAnsi="Cambria Math"/>
                    <w:sz w:val="21"/>
                    <w:szCs w:val="21"/>
                    <w:lang w:eastAsia="zh-CN"/>
                  </w:rPr>
                  <m:t>M</m:t>
                </m:r>
              </m:e>
              <m:sub>
                <m:r>
                  <w:rPr>
                    <w:rFonts w:ascii="Cambria Math" w:hAnsi="Cambria Math"/>
                    <w:sz w:val="21"/>
                    <w:szCs w:val="21"/>
                    <w:lang w:eastAsia="zh-CN"/>
                  </w:rPr>
                  <m:t>43</m:t>
                </m:r>
              </m:sub>
            </m:sSub>
            <m:r>
              <w:rPr>
                <w:rFonts w:ascii="Cambria Math" w:hAnsi="Cambria Math"/>
                <w:sz w:val="21"/>
                <w:szCs w:val="21"/>
                <w:lang w:eastAsia="zh-CN"/>
              </w:rPr>
              <m:t>]</m:t>
            </m:r>
            <m:sSub>
              <m:sSubPr>
                <m:ctrlPr>
                  <w:rPr>
                    <w:rFonts w:ascii="Cambria Math" w:hAnsi="Cambria Math"/>
                    <w:i/>
                    <w:sz w:val="21"/>
                    <w:szCs w:val="21"/>
                    <w:lang w:eastAsia="zh-CN"/>
                  </w:rPr>
                </m:ctrlPr>
              </m:sSubPr>
              <m:e>
                <m:r>
                  <w:rPr>
                    <w:rFonts w:ascii="Cambria Math" w:hAnsi="Cambria Math"/>
                    <w:sz w:val="21"/>
                    <w:szCs w:val="21"/>
                    <w:lang w:eastAsia="zh-CN"/>
                  </w:rPr>
                  <m:t>P</m:t>
                </m:r>
              </m:e>
              <m:sub>
                <m:r>
                  <w:rPr>
                    <w:rFonts w:ascii="Cambria Math" w:hAnsi="Cambria Math"/>
                    <w:sz w:val="21"/>
                    <w:szCs w:val="21"/>
                    <w:lang w:eastAsia="zh-CN"/>
                  </w:rPr>
                  <m:t>43+</m:t>
                </m:r>
              </m:sub>
            </m:sSub>
          </m:e>
        </m:d>
      </m:oMath>
      <w:r w:rsidR="002F24A4">
        <w:rPr>
          <w:sz w:val="21"/>
          <w:szCs w:val="21"/>
          <w:lang w:eastAsia="zh-CN"/>
        </w:rPr>
        <w:t>,</w:t>
      </w:r>
    </w:p>
    <w:p w14:paraId="098569C8" w14:textId="32ADC251" w:rsidR="00123FB8" w:rsidRDefault="00290C8D" w:rsidP="003134D1">
      <w:pPr>
        <w:spacing w:line="360" w:lineRule="auto"/>
        <w:jc w:val="both"/>
        <w:rPr>
          <w:sz w:val="21"/>
          <w:szCs w:val="21"/>
          <w:lang w:eastAsia="zh-CN"/>
        </w:rPr>
      </w:pPr>
      <w:r w:rsidRPr="00FF1C53">
        <w:rPr>
          <w:sz w:val="21"/>
          <w:szCs w:val="21"/>
          <w:lang w:eastAsia="zh-CN"/>
        </w:rPr>
        <w:t xml:space="preserve">where the </w:t>
      </w:r>
      <w:r w:rsidRPr="00FF1C53">
        <w:rPr>
          <w:i/>
          <w:iCs/>
          <w:sz w:val="21"/>
          <w:szCs w:val="21"/>
          <w:lang w:eastAsia="zh-CN"/>
        </w:rPr>
        <w:t>P</w:t>
      </w:r>
      <w:r w:rsidRPr="00FF1C53">
        <w:rPr>
          <w:i/>
          <w:iCs/>
          <w:sz w:val="21"/>
          <w:szCs w:val="21"/>
          <w:vertAlign w:val="subscript"/>
          <w:lang w:eastAsia="zh-CN"/>
        </w:rPr>
        <w:t>00</w:t>
      </w:r>
      <w:r w:rsidRPr="00FF1C53">
        <w:rPr>
          <w:i/>
          <w:iCs/>
          <w:sz w:val="21"/>
          <w:szCs w:val="21"/>
          <w:lang w:eastAsia="zh-CN"/>
        </w:rPr>
        <w:t>, P</w:t>
      </w:r>
      <w:r w:rsidRPr="00FF1C53">
        <w:rPr>
          <w:i/>
          <w:iCs/>
          <w:sz w:val="21"/>
          <w:szCs w:val="21"/>
          <w:vertAlign w:val="subscript"/>
          <w:lang w:eastAsia="zh-CN"/>
        </w:rPr>
        <w:t>20</w:t>
      </w:r>
      <w:r w:rsidRPr="00FF1C53">
        <w:rPr>
          <w:i/>
          <w:iCs/>
          <w:sz w:val="21"/>
          <w:szCs w:val="21"/>
          <w:lang w:eastAsia="zh-CN"/>
        </w:rPr>
        <w:t>, P</w:t>
      </w:r>
      <w:r w:rsidRPr="00FF1C53">
        <w:rPr>
          <w:i/>
          <w:iCs/>
          <w:sz w:val="21"/>
          <w:szCs w:val="21"/>
          <w:vertAlign w:val="subscript"/>
          <w:lang w:eastAsia="zh-CN"/>
        </w:rPr>
        <w:t>40</w:t>
      </w:r>
      <w:r w:rsidRPr="00FF1C53">
        <w:rPr>
          <w:i/>
          <w:iCs/>
          <w:sz w:val="21"/>
          <w:szCs w:val="21"/>
          <w:lang w:eastAsia="zh-CN"/>
        </w:rPr>
        <w:t>, P</w:t>
      </w:r>
      <w:r w:rsidRPr="00FF1C53">
        <w:rPr>
          <w:i/>
          <w:iCs/>
          <w:sz w:val="21"/>
          <w:szCs w:val="21"/>
          <w:vertAlign w:val="subscript"/>
          <w:lang w:eastAsia="zh-CN"/>
        </w:rPr>
        <w:t>43+</w:t>
      </w:r>
      <w:r w:rsidRPr="00FF1C53">
        <w:rPr>
          <w:sz w:val="21"/>
          <w:szCs w:val="21"/>
          <w:lang w:eastAsia="zh-CN"/>
        </w:rPr>
        <w:t xml:space="preserve"> are the refined populations of spherical harmonic density functions, respectively. </w:t>
      </w:r>
      <w:proofErr w:type="spellStart"/>
      <w:r w:rsidRPr="00FF1C53">
        <w:rPr>
          <w:i/>
          <w:iCs/>
          <w:sz w:val="21"/>
          <w:szCs w:val="21"/>
          <w:lang w:eastAsia="zh-CN"/>
        </w:rPr>
        <w:t>M</w:t>
      </w:r>
      <w:r w:rsidRPr="00FF1C53">
        <w:rPr>
          <w:i/>
          <w:iCs/>
          <w:sz w:val="21"/>
          <w:szCs w:val="21"/>
          <w:vertAlign w:val="subscript"/>
          <w:lang w:eastAsia="zh-CN"/>
        </w:rPr>
        <w:t>lm</w:t>
      </w:r>
      <w:proofErr w:type="spellEnd"/>
      <w:r w:rsidRPr="00FF1C53">
        <w:rPr>
          <w:sz w:val="21"/>
          <w:szCs w:val="21"/>
          <w:lang w:eastAsia="zh-CN"/>
        </w:rPr>
        <w:t xml:space="preserve"> </w:t>
      </w:r>
      <w:r w:rsidR="002F24A4">
        <w:rPr>
          <w:sz w:val="21"/>
          <w:szCs w:val="21"/>
          <w:lang w:eastAsia="zh-CN"/>
        </w:rPr>
        <w:t>denotes</w:t>
      </w:r>
      <w:r w:rsidR="002F24A4" w:rsidRPr="00FF1C53">
        <w:rPr>
          <w:sz w:val="21"/>
          <w:szCs w:val="21"/>
          <w:lang w:eastAsia="zh-CN"/>
        </w:rPr>
        <w:t xml:space="preserve"> </w:t>
      </w:r>
      <w:r w:rsidRPr="00FF1C53">
        <w:rPr>
          <w:sz w:val="21"/>
          <w:szCs w:val="21"/>
          <w:lang w:eastAsia="zh-CN"/>
        </w:rPr>
        <w:t xml:space="preserve">the ratio of normalization factors for wave functions and density functions. The Co </w:t>
      </w:r>
      <w:r w:rsidRPr="00FF1C53">
        <w:rPr>
          <w:i/>
          <w:iCs/>
          <w:sz w:val="21"/>
          <w:szCs w:val="21"/>
          <w:lang w:eastAsia="zh-CN"/>
        </w:rPr>
        <w:t>3d</w:t>
      </w:r>
      <w:r w:rsidRPr="00FF1C53">
        <w:rPr>
          <w:sz w:val="21"/>
          <w:szCs w:val="21"/>
          <w:lang w:eastAsia="zh-CN"/>
        </w:rPr>
        <w:t>-orbital occupancies can be calculated according to Eq. S2.</w:t>
      </w:r>
    </w:p>
    <w:p w14:paraId="5EF25E5C" w14:textId="77777777" w:rsidR="00123FB8" w:rsidRDefault="00123FB8">
      <w:pPr>
        <w:rPr>
          <w:sz w:val="21"/>
          <w:szCs w:val="21"/>
          <w:lang w:eastAsia="zh-CN"/>
        </w:rPr>
      </w:pPr>
      <w:r>
        <w:rPr>
          <w:sz w:val="21"/>
          <w:szCs w:val="21"/>
          <w:lang w:eastAsia="zh-CN"/>
        </w:rPr>
        <w:br w:type="page"/>
      </w:r>
    </w:p>
    <w:p w14:paraId="1F6A2B00" w14:textId="131AE0F1" w:rsidR="00290C8D" w:rsidRPr="00FF1C53" w:rsidRDefault="00290C8D" w:rsidP="009B0898">
      <w:pPr>
        <w:spacing w:line="360" w:lineRule="auto"/>
        <w:rPr>
          <w:sz w:val="21"/>
          <w:szCs w:val="21"/>
          <w:lang w:eastAsia="zh-CN"/>
        </w:rPr>
      </w:pPr>
      <w:r w:rsidRPr="00FF1C53">
        <w:rPr>
          <w:sz w:val="21"/>
          <w:szCs w:val="21"/>
          <w:lang w:eastAsia="zh-CN"/>
        </w:rPr>
        <w:lastRenderedPageBreak/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47005267" w14:textId="77777777" w:rsidR="00290C8D" w:rsidRPr="00FF1C53" w:rsidRDefault="00290C8D" w:rsidP="009B0898">
      <w:pPr>
        <w:pStyle w:val="SMcaption"/>
        <w:spacing w:line="360" w:lineRule="auto"/>
        <w:jc w:val="center"/>
        <w:rPr>
          <w:sz w:val="21"/>
          <w:szCs w:val="21"/>
        </w:rPr>
      </w:pPr>
      <w:r>
        <w:rPr>
          <w:noProof/>
          <w:sz w:val="21"/>
          <w:szCs w:val="21"/>
          <w:lang w:eastAsia="zh-CN"/>
        </w:rPr>
        <w:drawing>
          <wp:inline distT="0" distB="0" distL="0" distR="0" wp14:anchorId="037D0F12" wp14:editId="0735BC8F">
            <wp:extent cx="5151300" cy="483870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54146" cy="4841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78EA8E" w14:textId="77777777" w:rsidR="007812CC" w:rsidRDefault="00290C8D" w:rsidP="003134D1">
      <w:pPr>
        <w:pStyle w:val="SMHeading"/>
        <w:spacing w:line="360" w:lineRule="auto"/>
        <w:jc w:val="both"/>
        <w:rPr>
          <w:b w:val="0"/>
          <w:bCs w:val="0"/>
          <w:sz w:val="20"/>
          <w:szCs w:val="20"/>
        </w:rPr>
      </w:pPr>
      <w:r w:rsidRPr="00F832EA">
        <w:rPr>
          <w:sz w:val="20"/>
          <w:szCs w:val="20"/>
        </w:rPr>
        <w:t>Fig. S1. STEM-HAADF images of Li</w:t>
      </w:r>
      <w:r w:rsidRPr="00F832EA">
        <w:rPr>
          <w:sz w:val="20"/>
          <w:szCs w:val="20"/>
          <w:vertAlign w:val="subscript"/>
        </w:rPr>
        <w:t>1-x</w:t>
      </w:r>
      <w:r w:rsidRPr="00F832EA">
        <w:rPr>
          <w:sz w:val="20"/>
          <w:szCs w:val="20"/>
        </w:rPr>
        <w:t>CoO</w:t>
      </w:r>
      <w:r w:rsidRPr="00F832EA">
        <w:rPr>
          <w:sz w:val="20"/>
          <w:szCs w:val="20"/>
          <w:vertAlign w:val="subscript"/>
        </w:rPr>
        <w:t>2</w:t>
      </w:r>
      <w:r w:rsidRPr="00F832EA">
        <w:rPr>
          <w:sz w:val="20"/>
          <w:szCs w:val="20"/>
        </w:rPr>
        <w:t xml:space="preserve"> alon</w:t>
      </w:r>
      <w:r w:rsidR="002F24A4">
        <w:rPr>
          <w:sz w:val="20"/>
          <w:szCs w:val="20"/>
        </w:rPr>
        <w:t>g the</w:t>
      </w:r>
      <w:r w:rsidRPr="00F832EA">
        <w:rPr>
          <w:sz w:val="20"/>
          <w:szCs w:val="20"/>
        </w:rPr>
        <w:t xml:space="preserve"> [100] zone axis.</w:t>
      </w:r>
      <w:r w:rsidRPr="00F832EA">
        <w:rPr>
          <w:b w:val="0"/>
          <w:bCs w:val="0"/>
          <w:sz w:val="20"/>
          <w:szCs w:val="20"/>
        </w:rPr>
        <w:t xml:space="preserve"> </w:t>
      </w:r>
    </w:p>
    <w:p w14:paraId="7266041E" w14:textId="3E37D87C" w:rsidR="00290C8D" w:rsidRPr="007812CC" w:rsidRDefault="00290C8D" w:rsidP="007812CC">
      <w:pPr>
        <w:rPr>
          <w:sz w:val="20"/>
          <w:szCs w:val="15"/>
        </w:rPr>
      </w:pPr>
      <w:r w:rsidRPr="007812CC">
        <w:rPr>
          <w:sz w:val="20"/>
          <w:szCs w:val="15"/>
        </w:rPr>
        <w:t>(</w:t>
      </w:r>
      <w:r w:rsidRPr="007812CC">
        <w:rPr>
          <w:b/>
          <w:bCs/>
          <w:sz w:val="20"/>
          <w:szCs w:val="15"/>
        </w:rPr>
        <w:t>A</w:t>
      </w:r>
      <w:r w:rsidRPr="007812CC">
        <w:rPr>
          <w:sz w:val="20"/>
          <w:szCs w:val="15"/>
        </w:rPr>
        <w:t>) pristine</w:t>
      </w:r>
      <w:r w:rsidR="002F24A4" w:rsidRPr="007812CC">
        <w:rPr>
          <w:sz w:val="20"/>
          <w:szCs w:val="15"/>
        </w:rPr>
        <w:t xml:space="preserve"> </w:t>
      </w:r>
      <w:r w:rsidRPr="007812CC">
        <w:rPr>
          <w:sz w:val="20"/>
          <w:szCs w:val="15"/>
        </w:rPr>
        <w:t>LiCoO</w:t>
      </w:r>
      <w:r w:rsidRPr="007812CC">
        <w:rPr>
          <w:sz w:val="20"/>
          <w:szCs w:val="15"/>
          <w:vertAlign w:val="subscript"/>
        </w:rPr>
        <w:t>2</w:t>
      </w:r>
      <w:r w:rsidRPr="007812CC">
        <w:rPr>
          <w:sz w:val="20"/>
          <w:szCs w:val="15"/>
        </w:rPr>
        <w:t>, (</w:t>
      </w:r>
      <w:r w:rsidRPr="007812CC">
        <w:rPr>
          <w:b/>
          <w:bCs/>
          <w:sz w:val="20"/>
          <w:szCs w:val="15"/>
        </w:rPr>
        <w:t>B</w:t>
      </w:r>
      <w:r w:rsidRPr="007812CC">
        <w:rPr>
          <w:sz w:val="20"/>
          <w:szCs w:val="15"/>
        </w:rPr>
        <w:t>) Li</w:t>
      </w:r>
      <w:r w:rsidRPr="007812CC">
        <w:rPr>
          <w:sz w:val="20"/>
          <w:szCs w:val="15"/>
          <w:vertAlign w:val="subscript"/>
        </w:rPr>
        <w:t>0.6</w:t>
      </w:r>
      <w:r w:rsidRPr="007812CC">
        <w:rPr>
          <w:sz w:val="20"/>
          <w:szCs w:val="15"/>
        </w:rPr>
        <w:t>CoO</w:t>
      </w:r>
      <w:r w:rsidRPr="007812CC">
        <w:rPr>
          <w:sz w:val="20"/>
          <w:szCs w:val="15"/>
          <w:vertAlign w:val="subscript"/>
        </w:rPr>
        <w:t>2</w:t>
      </w:r>
      <w:r w:rsidRPr="007812CC">
        <w:rPr>
          <w:sz w:val="20"/>
          <w:szCs w:val="15"/>
        </w:rPr>
        <w:t>, (</w:t>
      </w:r>
      <w:r w:rsidRPr="007812CC">
        <w:rPr>
          <w:b/>
          <w:bCs/>
          <w:sz w:val="20"/>
          <w:szCs w:val="15"/>
        </w:rPr>
        <w:t>C</w:t>
      </w:r>
      <w:r w:rsidRPr="007812CC">
        <w:rPr>
          <w:sz w:val="20"/>
          <w:szCs w:val="15"/>
        </w:rPr>
        <w:t>) Li</w:t>
      </w:r>
      <w:r w:rsidRPr="007812CC">
        <w:rPr>
          <w:sz w:val="20"/>
          <w:szCs w:val="15"/>
          <w:vertAlign w:val="subscript"/>
        </w:rPr>
        <w:t>0.4</w:t>
      </w:r>
      <w:r w:rsidRPr="007812CC">
        <w:rPr>
          <w:sz w:val="20"/>
          <w:szCs w:val="15"/>
        </w:rPr>
        <w:t>CoO</w:t>
      </w:r>
      <w:r w:rsidRPr="007812CC">
        <w:rPr>
          <w:sz w:val="20"/>
          <w:szCs w:val="15"/>
          <w:vertAlign w:val="subscript"/>
        </w:rPr>
        <w:t>2</w:t>
      </w:r>
      <w:r w:rsidRPr="007812CC">
        <w:rPr>
          <w:sz w:val="20"/>
          <w:szCs w:val="15"/>
        </w:rPr>
        <w:t>, (</w:t>
      </w:r>
      <w:r w:rsidRPr="007812CC">
        <w:rPr>
          <w:b/>
          <w:bCs/>
          <w:sz w:val="20"/>
          <w:szCs w:val="15"/>
        </w:rPr>
        <w:t>D</w:t>
      </w:r>
      <w:r w:rsidRPr="007812CC">
        <w:rPr>
          <w:sz w:val="20"/>
          <w:szCs w:val="15"/>
        </w:rPr>
        <w:t>) Li</w:t>
      </w:r>
      <w:r w:rsidRPr="007812CC">
        <w:rPr>
          <w:sz w:val="20"/>
          <w:szCs w:val="15"/>
          <w:vertAlign w:val="subscript"/>
        </w:rPr>
        <w:t>0.3</w:t>
      </w:r>
      <w:r w:rsidRPr="007812CC">
        <w:rPr>
          <w:sz w:val="20"/>
          <w:szCs w:val="15"/>
        </w:rPr>
        <w:t>CoO</w:t>
      </w:r>
      <w:r w:rsidRPr="007812CC">
        <w:rPr>
          <w:sz w:val="20"/>
          <w:szCs w:val="15"/>
          <w:vertAlign w:val="subscript"/>
        </w:rPr>
        <w:t>2</w:t>
      </w:r>
      <w:r w:rsidR="004F06E8" w:rsidRPr="007812CC">
        <w:rPr>
          <w:b/>
          <w:bCs/>
          <w:sz w:val="20"/>
          <w:szCs w:val="15"/>
        </w:rPr>
        <w:t>.</w:t>
      </w:r>
      <w:r w:rsidRPr="007812CC">
        <w:rPr>
          <w:sz w:val="20"/>
          <w:szCs w:val="15"/>
        </w:rPr>
        <w:t xml:space="preserve"> Scale bar: 2 nm</w:t>
      </w:r>
    </w:p>
    <w:p w14:paraId="4EB8F6C6" w14:textId="77777777" w:rsidR="00290C8D" w:rsidRPr="00FF1C53" w:rsidRDefault="00290C8D" w:rsidP="003134D1">
      <w:pPr>
        <w:spacing w:line="360" w:lineRule="auto"/>
        <w:jc w:val="both"/>
        <w:rPr>
          <w:sz w:val="21"/>
          <w:szCs w:val="21"/>
        </w:rPr>
      </w:pPr>
      <w:r w:rsidRPr="00FF1C53">
        <w:rPr>
          <w:sz w:val="21"/>
          <w:szCs w:val="21"/>
        </w:rPr>
        <w:br w:type="page"/>
      </w:r>
    </w:p>
    <w:p w14:paraId="28DFD7C8" w14:textId="77777777" w:rsidR="00290C8D" w:rsidRPr="00FF1C53" w:rsidRDefault="00290C8D" w:rsidP="003134D1">
      <w:pPr>
        <w:pStyle w:val="SMcaption"/>
        <w:spacing w:line="360" w:lineRule="auto"/>
        <w:jc w:val="center"/>
        <w:rPr>
          <w:sz w:val="21"/>
          <w:szCs w:val="21"/>
        </w:rPr>
      </w:pPr>
      <w:r w:rsidRPr="00FF1C53">
        <w:rPr>
          <w:noProof/>
          <w:sz w:val="21"/>
          <w:szCs w:val="21"/>
          <w:lang w:eastAsia="zh-CN"/>
        </w:rPr>
        <w:lastRenderedPageBreak/>
        <w:drawing>
          <wp:inline distT="0" distB="0" distL="0" distR="0" wp14:anchorId="7B357E50" wp14:editId="4E3BAF7C">
            <wp:extent cx="4671651" cy="3793744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1651" cy="37937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65E2EF" w14:textId="77777777" w:rsidR="00290C8D" w:rsidRPr="00F832EA" w:rsidRDefault="00290C8D" w:rsidP="003134D1">
      <w:pPr>
        <w:pStyle w:val="SMHeading"/>
        <w:spacing w:line="360" w:lineRule="auto"/>
        <w:jc w:val="both"/>
        <w:rPr>
          <w:sz w:val="20"/>
          <w:szCs w:val="20"/>
        </w:rPr>
      </w:pPr>
      <w:bookmarkStart w:id="7" w:name="_Hlk69045236"/>
      <w:r w:rsidRPr="00F832EA">
        <w:rPr>
          <w:sz w:val="20"/>
          <w:szCs w:val="20"/>
        </w:rPr>
        <w:t xml:space="preserve">Fig. S2. </w:t>
      </w:r>
      <w:bookmarkEnd w:id="7"/>
      <w:r w:rsidRPr="00F832EA">
        <w:rPr>
          <w:sz w:val="20"/>
          <w:szCs w:val="20"/>
        </w:rPr>
        <w:t>Initial charge-discharge curves of LiCoO</w:t>
      </w:r>
      <w:r w:rsidRPr="00F832EA">
        <w:rPr>
          <w:sz w:val="20"/>
          <w:szCs w:val="20"/>
          <w:vertAlign w:val="subscript"/>
        </w:rPr>
        <w:t>2</w:t>
      </w:r>
      <w:r w:rsidRPr="00F832EA">
        <w:rPr>
          <w:sz w:val="20"/>
          <w:szCs w:val="20"/>
        </w:rPr>
        <w:t>, charge to 4.6 V and then discharge to 3.0 V versus Li/Li</w:t>
      </w:r>
      <w:r w:rsidRPr="00F832EA">
        <w:rPr>
          <w:sz w:val="20"/>
          <w:szCs w:val="20"/>
          <w:vertAlign w:val="superscript"/>
        </w:rPr>
        <w:t>+</w:t>
      </w:r>
      <w:r w:rsidRPr="00F832EA">
        <w:rPr>
          <w:sz w:val="20"/>
          <w:szCs w:val="20"/>
        </w:rPr>
        <w:t>.</w:t>
      </w:r>
      <w:r w:rsidRPr="00F832EA">
        <w:rPr>
          <w:b w:val="0"/>
          <w:bCs w:val="0"/>
          <w:sz w:val="20"/>
          <w:szCs w:val="20"/>
        </w:rPr>
        <w:t xml:space="preserve"> </w:t>
      </w:r>
    </w:p>
    <w:p w14:paraId="15BFA50C" w14:textId="7E6E4FF3" w:rsidR="00290C8D" w:rsidRPr="00F832EA" w:rsidRDefault="00290C8D" w:rsidP="003134D1">
      <w:pPr>
        <w:pStyle w:val="SMcaption"/>
        <w:spacing w:line="360" w:lineRule="auto"/>
        <w:jc w:val="both"/>
        <w:rPr>
          <w:sz w:val="20"/>
        </w:rPr>
      </w:pPr>
      <w:r w:rsidRPr="00F832EA">
        <w:rPr>
          <w:sz w:val="20"/>
        </w:rPr>
        <w:t>The green circles from the left to the right correspond to x=0.4, 0.6, 0.7, respectively.</w:t>
      </w:r>
    </w:p>
    <w:p w14:paraId="425AEA7E" w14:textId="681D163E" w:rsidR="00290C8D" w:rsidRPr="00FF1C53" w:rsidRDefault="00290C8D" w:rsidP="000C3662">
      <w:pPr>
        <w:spacing w:line="360" w:lineRule="auto"/>
        <w:rPr>
          <w:sz w:val="21"/>
          <w:szCs w:val="21"/>
        </w:rPr>
      </w:pPr>
      <w:r w:rsidRPr="00FF1C53">
        <w:rPr>
          <w:sz w:val="21"/>
          <w:szCs w:val="21"/>
        </w:rPr>
        <w:br w:type="page"/>
      </w:r>
    </w:p>
    <w:p w14:paraId="5EC0EBF1" w14:textId="77777777" w:rsidR="00290C8D" w:rsidRPr="00FF1C53" w:rsidRDefault="00290C8D" w:rsidP="003134D1">
      <w:pPr>
        <w:pStyle w:val="SMcaption"/>
        <w:spacing w:line="360" w:lineRule="auto"/>
        <w:jc w:val="center"/>
        <w:rPr>
          <w:sz w:val="21"/>
          <w:szCs w:val="21"/>
        </w:rPr>
      </w:pPr>
      <w:r w:rsidRPr="00FF1C53">
        <w:rPr>
          <w:noProof/>
          <w:sz w:val="21"/>
          <w:szCs w:val="21"/>
          <w:lang w:eastAsia="zh-CN"/>
        </w:rPr>
        <w:lastRenderedPageBreak/>
        <w:drawing>
          <wp:inline distT="0" distB="0" distL="0" distR="0" wp14:anchorId="3684E04A" wp14:editId="229D4C01">
            <wp:extent cx="3070860" cy="2251963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101747" cy="22746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286F0B" w14:textId="77777777" w:rsidR="00290C8D" w:rsidRPr="00F832EA" w:rsidRDefault="00290C8D" w:rsidP="003134D1">
      <w:pPr>
        <w:pStyle w:val="SMcaption"/>
        <w:spacing w:line="360" w:lineRule="auto"/>
        <w:jc w:val="both"/>
        <w:rPr>
          <w:sz w:val="20"/>
        </w:rPr>
      </w:pPr>
    </w:p>
    <w:p w14:paraId="6C38C173" w14:textId="1835FD5E" w:rsidR="00290C8D" w:rsidRPr="00F832EA" w:rsidRDefault="00290C8D" w:rsidP="003134D1">
      <w:pPr>
        <w:pStyle w:val="SMHeading"/>
        <w:spacing w:line="360" w:lineRule="auto"/>
        <w:jc w:val="both"/>
        <w:rPr>
          <w:sz w:val="20"/>
          <w:szCs w:val="20"/>
        </w:rPr>
      </w:pPr>
      <w:r w:rsidRPr="00F832EA">
        <w:rPr>
          <w:sz w:val="20"/>
          <w:szCs w:val="20"/>
        </w:rPr>
        <w:t>Fig. S</w:t>
      </w:r>
      <w:r w:rsidR="00587373">
        <w:rPr>
          <w:sz w:val="20"/>
          <w:szCs w:val="20"/>
        </w:rPr>
        <w:t>3</w:t>
      </w:r>
      <w:r w:rsidRPr="00F832EA">
        <w:rPr>
          <w:sz w:val="20"/>
          <w:szCs w:val="20"/>
        </w:rPr>
        <w:t>. 3D rendering of the static deformation density map of the CoO</w:t>
      </w:r>
      <w:r w:rsidRPr="00F832EA">
        <w:rPr>
          <w:sz w:val="20"/>
          <w:szCs w:val="20"/>
          <w:vertAlign w:val="subscript"/>
        </w:rPr>
        <w:t>6</w:t>
      </w:r>
      <w:r w:rsidRPr="00F832EA">
        <w:rPr>
          <w:sz w:val="20"/>
          <w:szCs w:val="20"/>
        </w:rPr>
        <w:t xml:space="preserve"> octahedra for Li</w:t>
      </w:r>
      <w:r w:rsidRPr="00F832EA">
        <w:rPr>
          <w:sz w:val="20"/>
          <w:szCs w:val="20"/>
          <w:vertAlign w:val="subscript"/>
        </w:rPr>
        <w:t>0.3</w:t>
      </w:r>
      <w:r w:rsidRPr="00F832EA">
        <w:rPr>
          <w:sz w:val="20"/>
          <w:szCs w:val="20"/>
        </w:rPr>
        <w:t>CoO</w:t>
      </w:r>
      <w:r w:rsidRPr="00F832EA">
        <w:rPr>
          <w:sz w:val="20"/>
          <w:szCs w:val="20"/>
          <w:vertAlign w:val="subscript"/>
        </w:rPr>
        <w:t>2</w:t>
      </w:r>
      <w:r w:rsidRPr="00F832EA">
        <w:rPr>
          <w:sz w:val="20"/>
          <w:szCs w:val="20"/>
        </w:rPr>
        <w:t>.</w:t>
      </w:r>
    </w:p>
    <w:p w14:paraId="58624B6B" w14:textId="6AD0D456" w:rsidR="00290C8D" w:rsidRPr="00F832EA" w:rsidRDefault="00290C8D" w:rsidP="003134D1">
      <w:pPr>
        <w:pStyle w:val="SMcaption"/>
        <w:spacing w:line="360" w:lineRule="auto"/>
        <w:jc w:val="both"/>
        <w:rPr>
          <w:sz w:val="20"/>
          <w:lang w:eastAsia="zh-CN"/>
        </w:rPr>
      </w:pPr>
      <w:r w:rsidRPr="00F832EA">
        <w:rPr>
          <w:sz w:val="20"/>
          <w:lang w:eastAsia="zh-CN"/>
        </w:rPr>
        <w:t>In this map, the color scheme rang</w:t>
      </w:r>
      <w:r w:rsidR="002F24A4">
        <w:rPr>
          <w:sz w:val="20"/>
          <w:lang w:eastAsia="zh-CN"/>
        </w:rPr>
        <w:t>es</w:t>
      </w:r>
      <w:r w:rsidRPr="00F832EA">
        <w:rPr>
          <w:sz w:val="20"/>
          <w:lang w:eastAsia="zh-CN"/>
        </w:rPr>
        <w:t xml:space="preserve"> from -0.2 to 0.2 </w:t>
      </w:r>
      <m:oMath>
        <m:r>
          <w:rPr>
            <w:rFonts w:ascii="Cambria Math" w:hAnsi="Cambria Math"/>
            <w:sz w:val="20"/>
          </w:rPr>
          <m:t xml:space="preserve">e </m:t>
        </m:r>
        <m:sSup>
          <m:sSupPr>
            <m:ctrlPr>
              <w:rPr>
                <w:rFonts w:ascii="Cambria Math" w:hAnsi="Cambria Math"/>
                <w:i/>
                <w:sz w:val="20"/>
              </w:rPr>
            </m:ctrlPr>
          </m:sSupPr>
          <m:e>
            <m:r>
              <w:rPr>
                <w:rFonts w:ascii="Cambria Math" w:hAnsi="Cambria Math"/>
                <w:sz w:val="20"/>
              </w:rPr>
              <m:t>Å</m:t>
            </m:r>
          </m:e>
          <m:sup>
            <m:r>
              <w:rPr>
                <w:rFonts w:ascii="Cambria Math" w:hAnsi="Cambria Math"/>
                <w:sz w:val="20"/>
              </w:rPr>
              <m:t>-3</m:t>
            </m:r>
          </m:sup>
        </m:sSup>
      </m:oMath>
      <w:r w:rsidRPr="00F832EA">
        <w:rPr>
          <w:rFonts w:hint="eastAsia"/>
          <w:sz w:val="20"/>
          <w:lang w:eastAsia="zh-CN"/>
        </w:rPr>
        <w:t xml:space="preserve"> </w:t>
      </w:r>
      <w:r w:rsidR="002F24A4">
        <w:rPr>
          <w:sz w:val="20"/>
          <w:lang w:eastAsia="zh-CN"/>
        </w:rPr>
        <w:t xml:space="preserve">and </w:t>
      </w:r>
      <w:r w:rsidRPr="00F832EA">
        <w:rPr>
          <w:sz w:val="20"/>
          <w:lang w:eastAsia="zh-CN"/>
        </w:rPr>
        <w:t xml:space="preserve">can offer more information compared </w:t>
      </w:r>
      <w:r w:rsidR="002F24A4">
        <w:rPr>
          <w:sz w:val="20"/>
          <w:lang w:eastAsia="zh-CN"/>
        </w:rPr>
        <w:t>to</w:t>
      </w:r>
      <w:r w:rsidR="002F24A4" w:rsidRPr="00F832EA">
        <w:rPr>
          <w:sz w:val="20"/>
          <w:lang w:eastAsia="zh-CN"/>
        </w:rPr>
        <w:t xml:space="preserve"> </w:t>
      </w:r>
      <w:r w:rsidRPr="00F832EA">
        <w:rPr>
          <w:b/>
          <w:bCs/>
          <w:sz w:val="20"/>
          <w:lang w:eastAsia="zh-CN"/>
        </w:rPr>
        <w:t>Fig.</w:t>
      </w:r>
      <w:r>
        <w:rPr>
          <w:b/>
          <w:bCs/>
          <w:sz w:val="20"/>
          <w:lang w:eastAsia="zh-CN"/>
        </w:rPr>
        <w:t xml:space="preserve"> </w:t>
      </w:r>
      <w:r w:rsidRPr="00F832EA">
        <w:rPr>
          <w:b/>
          <w:bCs/>
          <w:sz w:val="20"/>
          <w:lang w:eastAsia="zh-CN"/>
        </w:rPr>
        <w:t>3I</w:t>
      </w:r>
      <w:r w:rsidRPr="00F832EA">
        <w:rPr>
          <w:sz w:val="20"/>
          <w:lang w:eastAsia="zh-CN"/>
        </w:rPr>
        <w:t>.</w:t>
      </w:r>
    </w:p>
    <w:p w14:paraId="4DF41E6A" w14:textId="77777777" w:rsidR="00290C8D" w:rsidRPr="00FF1C53" w:rsidRDefault="00290C8D" w:rsidP="003134D1">
      <w:pPr>
        <w:spacing w:line="360" w:lineRule="auto"/>
        <w:jc w:val="both"/>
        <w:rPr>
          <w:sz w:val="21"/>
          <w:szCs w:val="21"/>
        </w:rPr>
      </w:pPr>
      <w:r w:rsidRPr="00FF1C53">
        <w:rPr>
          <w:sz w:val="21"/>
          <w:szCs w:val="21"/>
        </w:rPr>
        <w:br w:type="page"/>
      </w:r>
    </w:p>
    <w:p w14:paraId="293F9A7B" w14:textId="787F8A4A" w:rsidR="00290C8D" w:rsidRPr="00FF1C53" w:rsidRDefault="00D64FBD" w:rsidP="003134D1">
      <w:pPr>
        <w:pStyle w:val="SMcaption"/>
        <w:spacing w:line="360" w:lineRule="auto"/>
        <w:jc w:val="both"/>
        <w:rPr>
          <w:sz w:val="21"/>
          <w:szCs w:val="21"/>
        </w:rPr>
      </w:pPr>
      <w:r>
        <w:rPr>
          <w:noProof/>
          <w:sz w:val="21"/>
          <w:szCs w:val="21"/>
          <w:lang w:eastAsia="zh-CN"/>
        </w:rPr>
        <w:lastRenderedPageBreak/>
        <w:drawing>
          <wp:inline distT="0" distB="0" distL="0" distR="0" wp14:anchorId="4FE93B7C" wp14:editId="668BD289">
            <wp:extent cx="5274310" cy="4852365"/>
            <wp:effectExtent l="0" t="0" r="2540" b="57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852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162F96" w14:textId="524EE1F6" w:rsidR="00290C8D" w:rsidRPr="00F832EA" w:rsidRDefault="00290C8D" w:rsidP="003134D1">
      <w:pPr>
        <w:pStyle w:val="SMHeading"/>
        <w:spacing w:line="360" w:lineRule="auto"/>
        <w:jc w:val="both"/>
        <w:rPr>
          <w:sz w:val="20"/>
          <w:szCs w:val="20"/>
        </w:rPr>
      </w:pPr>
      <w:r w:rsidRPr="00F832EA">
        <w:rPr>
          <w:sz w:val="20"/>
          <w:szCs w:val="20"/>
        </w:rPr>
        <w:t>Fig. S</w:t>
      </w:r>
      <w:r w:rsidR="005905F3">
        <w:rPr>
          <w:sz w:val="20"/>
          <w:szCs w:val="20"/>
        </w:rPr>
        <w:t>4</w:t>
      </w:r>
      <w:r w:rsidRPr="00F832EA">
        <w:rPr>
          <w:sz w:val="20"/>
          <w:szCs w:val="20"/>
        </w:rPr>
        <w:t>. Laplacian map</w:t>
      </w:r>
      <w:r w:rsidRPr="00F832EA">
        <w:rPr>
          <w:rFonts w:hint="eastAsia"/>
          <w:sz w:val="20"/>
          <w:szCs w:val="20"/>
          <w:lang w:eastAsia="zh-CN"/>
        </w:rPr>
        <w:t>s</w:t>
      </w:r>
      <w:r w:rsidRPr="00F832EA">
        <w:rPr>
          <w:sz w:val="20"/>
          <w:szCs w:val="20"/>
        </w:rPr>
        <w:t xml:space="preserve"> in</w:t>
      </w:r>
      <w:r w:rsidRPr="005A56E9">
        <w:rPr>
          <w:sz w:val="20"/>
          <w:szCs w:val="20"/>
        </w:rPr>
        <w:t xml:space="preserve"> </w:t>
      </w:r>
      <w:r w:rsidR="002F24A4" w:rsidRPr="005A56E9">
        <w:rPr>
          <w:sz w:val="20"/>
          <w:szCs w:val="20"/>
        </w:rPr>
        <w:t>the</w:t>
      </w:r>
      <w:r w:rsidR="005A56E9" w:rsidRPr="005A56E9">
        <w:rPr>
          <w:sz w:val="20"/>
          <w:szCs w:val="20"/>
        </w:rPr>
        <w:t xml:space="preserve"> </w:t>
      </w:r>
      <w:r w:rsidR="005A56E9" w:rsidRPr="005A56E9">
        <w:rPr>
          <w:sz w:val="20"/>
          <w:szCs w:val="21"/>
        </w:rPr>
        <w:t>(</w:t>
      </w:r>
      <m:oMath>
        <m:r>
          <m:rPr>
            <m:sty m:val="bi"/>
          </m:rPr>
          <w:rPr>
            <w:rFonts w:ascii="Cambria Math" w:hAnsi="Cambria Math"/>
            <w:sz w:val="20"/>
            <w:szCs w:val="21"/>
          </w:rPr>
          <m:t>01</m:t>
        </m:r>
        <m:acc>
          <m:accPr>
            <m:chr m:val="̅"/>
            <m:ctrlPr>
              <w:rPr>
                <w:rFonts w:ascii="Cambria Math" w:hAnsi="Cambria Math"/>
                <w:i/>
                <w:sz w:val="20"/>
                <w:szCs w:val="21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/>
                <w:sz w:val="20"/>
                <w:szCs w:val="21"/>
              </w:rPr>
              <m:t>4</m:t>
            </m:r>
          </m:e>
        </m:acc>
      </m:oMath>
      <w:r w:rsidR="005A56E9" w:rsidRPr="005A56E9">
        <w:rPr>
          <w:sz w:val="20"/>
          <w:szCs w:val="21"/>
        </w:rPr>
        <w:t>)</w:t>
      </w:r>
      <w:r w:rsidRPr="005A56E9">
        <w:rPr>
          <w:sz w:val="20"/>
          <w:szCs w:val="20"/>
        </w:rPr>
        <w:t xml:space="preserve"> pla</w:t>
      </w:r>
      <w:r w:rsidRPr="00F832EA">
        <w:rPr>
          <w:sz w:val="20"/>
          <w:szCs w:val="20"/>
        </w:rPr>
        <w:t>ne.</w:t>
      </w:r>
    </w:p>
    <w:p w14:paraId="562C4B3B" w14:textId="77777777" w:rsidR="00290C8D" w:rsidRPr="00F832EA" w:rsidRDefault="00290C8D" w:rsidP="003134D1">
      <w:pPr>
        <w:pStyle w:val="SMcaption"/>
        <w:spacing w:line="360" w:lineRule="auto"/>
        <w:jc w:val="both"/>
        <w:rPr>
          <w:sz w:val="20"/>
        </w:rPr>
      </w:pPr>
      <w:r w:rsidRPr="00F832EA">
        <w:rPr>
          <w:sz w:val="20"/>
        </w:rPr>
        <w:t>(</w:t>
      </w:r>
      <w:r w:rsidRPr="00F832EA">
        <w:rPr>
          <w:b/>
          <w:bCs/>
          <w:sz w:val="20"/>
        </w:rPr>
        <w:t>A</w:t>
      </w:r>
      <w:r w:rsidRPr="00F832EA">
        <w:rPr>
          <w:sz w:val="20"/>
        </w:rPr>
        <w:t>) LiCoO</w:t>
      </w:r>
      <w:r w:rsidRPr="00F832EA">
        <w:rPr>
          <w:sz w:val="20"/>
          <w:vertAlign w:val="subscript"/>
        </w:rPr>
        <w:t>2</w:t>
      </w:r>
      <w:r w:rsidRPr="00F832EA">
        <w:rPr>
          <w:sz w:val="20"/>
        </w:rPr>
        <w:t xml:space="preserve"> (</w:t>
      </w:r>
      <w:r w:rsidRPr="00F832EA">
        <w:rPr>
          <w:b/>
          <w:bCs/>
          <w:sz w:val="20"/>
        </w:rPr>
        <w:t>B</w:t>
      </w:r>
      <w:r w:rsidRPr="00F832EA">
        <w:rPr>
          <w:sz w:val="20"/>
        </w:rPr>
        <w:t>) Li</w:t>
      </w:r>
      <w:r w:rsidRPr="00F832EA">
        <w:rPr>
          <w:sz w:val="20"/>
          <w:vertAlign w:val="subscript"/>
        </w:rPr>
        <w:t>0.6</w:t>
      </w:r>
      <w:r w:rsidRPr="00F832EA">
        <w:rPr>
          <w:sz w:val="20"/>
        </w:rPr>
        <w:t>CoO</w:t>
      </w:r>
      <w:r w:rsidRPr="00F832EA">
        <w:rPr>
          <w:sz w:val="20"/>
          <w:vertAlign w:val="subscript"/>
        </w:rPr>
        <w:t>2</w:t>
      </w:r>
      <w:r w:rsidRPr="00F832EA">
        <w:rPr>
          <w:sz w:val="20"/>
        </w:rPr>
        <w:t>, (</w:t>
      </w:r>
      <w:r w:rsidRPr="00F832EA">
        <w:rPr>
          <w:b/>
          <w:bCs/>
          <w:sz w:val="20"/>
        </w:rPr>
        <w:t>C</w:t>
      </w:r>
      <w:r w:rsidRPr="00F832EA">
        <w:rPr>
          <w:sz w:val="20"/>
        </w:rPr>
        <w:t>) Li</w:t>
      </w:r>
      <w:r w:rsidRPr="00F832EA">
        <w:rPr>
          <w:sz w:val="20"/>
          <w:vertAlign w:val="subscript"/>
        </w:rPr>
        <w:t>0.4</w:t>
      </w:r>
      <w:r w:rsidRPr="00F832EA">
        <w:rPr>
          <w:sz w:val="20"/>
        </w:rPr>
        <w:t>CoO</w:t>
      </w:r>
      <w:r w:rsidRPr="00F832EA">
        <w:rPr>
          <w:sz w:val="20"/>
          <w:vertAlign w:val="subscript"/>
        </w:rPr>
        <w:t>2</w:t>
      </w:r>
      <w:r w:rsidRPr="00F832EA">
        <w:rPr>
          <w:sz w:val="20"/>
        </w:rPr>
        <w:t>, (</w:t>
      </w:r>
      <w:r w:rsidRPr="00F832EA">
        <w:rPr>
          <w:b/>
          <w:bCs/>
          <w:sz w:val="20"/>
        </w:rPr>
        <w:t>D</w:t>
      </w:r>
      <w:r w:rsidRPr="00F832EA">
        <w:rPr>
          <w:sz w:val="20"/>
        </w:rPr>
        <w:t>) Li</w:t>
      </w:r>
      <w:r w:rsidRPr="00F832EA">
        <w:rPr>
          <w:sz w:val="20"/>
          <w:vertAlign w:val="subscript"/>
        </w:rPr>
        <w:t>0.3</w:t>
      </w:r>
      <w:r w:rsidRPr="00F832EA">
        <w:rPr>
          <w:sz w:val="20"/>
        </w:rPr>
        <w:t>CoO</w:t>
      </w:r>
      <w:r w:rsidRPr="00F832EA">
        <w:rPr>
          <w:sz w:val="20"/>
          <w:vertAlign w:val="subscript"/>
        </w:rPr>
        <w:t>2</w:t>
      </w:r>
      <w:r w:rsidRPr="00F832EA">
        <w:rPr>
          <w:sz w:val="20"/>
        </w:rPr>
        <w:t>. contours are drawn at ± 2×10</w:t>
      </w:r>
      <w:r w:rsidRPr="00F832EA">
        <w:rPr>
          <w:sz w:val="20"/>
          <w:vertAlign w:val="superscript"/>
        </w:rPr>
        <w:t>n</w:t>
      </w:r>
      <w:r w:rsidRPr="00F832EA">
        <w:rPr>
          <w:sz w:val="20"/>
        </w:rPr>
        <w:t>, ± 4×10</w:t>
      </w:r>
      <w:r w:rsidRPr="00F832EA">
        <w:rPr>
          <w:sz w:val="20"/>
          <w:vertAlign w:val="superscript"/>
        </w:rPr>
        <w:t>n</w:t>
      </w:r>
      <w:r w:rsidRPr="00F832EA">
        <w:rPr>
          <w:sz w:val="20"/>
        </w:rPr>
        <w:t xml:space="preserve"> and ± 8×10</w:t>
      </w:r>
      <w:r w:rsidRPr="00F832EA">
        <w:rPr>
          <w:sz w:val="20"/>
          <w:vertAlign w:val="superscript"/>
        </w:rPr>
        <w:t>n</w:t>
      </w:r>
      <w:r w:rsidRPr="00F832EA">
        <w:rPr>
          <w:sz w:val="20"/>
        </w:rPr>
        <w:t xml:space="preserve"> </w:t>
      </w:r>
      <m:oMath>
        <m:r>
          <w:rPr>
            <w:rFonts w:ascii="Cambria Math" w:hAnsi="Cambria Math"/>
            <w:sz w:val="20"/>
          </w:rPr>
          <m:t xml:space="preserve">e </m:t>
        </m:r>
        <m:sSup>
          <m:sSupPr>
            <m:ctrlPr>
              <w:rPr>
                <w:rFonts w:ascii="Cambria Math" w:hAnsi="Cambria Math"/>
                <w:i/>
                <w:sz w:val="20"/>
              </w:rPr>
            </m:ctrlPr>
          </m:sSupPr>
          <m:e>
            <m:r>
              <w:rPr>
                <w:rFonts w:ascii="Cambria Math" w:hAnsi="Cambria Math"/>
                <w:sz w:val="20"/>
              </w:rPr>
              <m:t>Å</m:t>
            </m:r>
          </m:e>
          <m:sup>
            <m:r>
              <w:rPr>
                <w:rFonts w:ascii="Cambria Math" w:hAnsi="Cambria Math"/>
                <w:sz w:val="20"/>
              </w:rPr>
              <m:t>-5</m:t>
            </m:r>
          </m:sup>
        </m:sSup>
      </m:oMath>
      <w:r w:rsidRPr="00F832EA">
        <w:rPr>
          <w:sz w:val="20"/>
        </w:rPr>
        <w:t xml:space="preserve"> (n = ± 3, ± 2, ± 1, 0), with solid red and dotted blue lines for positive and negative values, respectively.</w:t>
      </w:r>
    </w:p>
    <w:p w14:paraId="7C4F0A0B" w14:textId="77777777" w:rsidR="00290C8D" w:rsidRPr="00FF1C53" w:rsidRDefault="00290C8D" w:rsidP="003134D1">
      <w:pPr>
        <w:pStyle w:val="SMcaption"/>
        <w:spacing w:line="360" w:lineRule="auto"/>
        <w:jc w:val="both"/>
        <w:rPr>
          <w:sz w:val="21"/>
          <w:szCs w:val="21"/>
        </w:rPr>
      </w:pPr>
    </w:p>
    <w:p w14:paraId="7F41529C" w14:textId="77777777" w:rsidR="00290C8D" w:rsidRPr="00FF1C53" w:rsidRDefault="00290C8D" w:rsidP="003134D1">
      <w:pPr>
        <w:spacing w:line="360" w:lineRule="auto"/>
        <w:jc w:val="both"/>
        <w:rPr>
          <w:sz w:val="21"/>
          <w:szCs w:val="21"/>
        </w:rPr>
      </w:pPr>
      <w:r w:rsidRPr="00FF1C53">
        <w:rPr>
          <w:sz w:val="21"/>
          <w:szCs w:val="21"/>
        </w:rPr>
        <w:br w:type="page"/>
      </w:r>
    </w:p>
    <w:p w14:paraId="038F9329" w14:textId="5D44E1F9" w:rsidR="00290C8D" w:rsidRPr="00FF1C53" w:rsidRDefault="00290C8D" w:rsidP="003134D1">
      <w:pPr>
        <w:spacing w:line="360" w:lineRule="auto"/>
        <w:rPr>
          <w:sz w:val="21"/>
          <w:szCs w:val="21"/>
        </w:rPr>
      </w:pPr>
    </w:p>
    <w:p w14:paraId="34257E1E" w14:textId="77777777" w:rsidR="00290C8D" w:rsidRPr="00FF1C53" w:rsidRDefault="00290C8D" w:rsidP="00911063">
      <w:pPr>
        <w:pStyle w:val="SMcaption"/>
        <w:spacing w:line="360" w:lineRule="auto"/>
        <w:jc w:val="center"/>
        <w:rPr>
          <w:sz w:val="21"/>
          <w:szCs w:val="21"/>
        </w:rPr>
      </w:pPr>
      <w:r w:rsidRPr="00FF1C53">
        <w:rPr>
          <w:noProof/>
          <w:sz w:val="21"/>
          <w:szCs w:val="21"/>
          <w:lang w:eastAsia="zh-CN"/>
        </w:rPr>
        <w:drawing>
          <wp:inline distT="0" distB="0" distL="0" distR="0" wp14:anchorId="75DB152A" wp14:editId="5F0A335F">
            <wp:extent cx="5265420" cy="3499955"/>
            <wp:effectExtent l="0" t="0" r="0" b="571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80113" cy="35097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641466" w14:textId="461DA2C2" w:rsidR="00290C8D" w:rsidRPr="005A6465" w:rsidRDefault="00290C8D" w:rsidP="003134D1">
      <w:pPr>
        <w:pStyle w:val="SMHeading"/>
        <w:spacing w:line="360" w:lineRule="auto"/>
        <w:jc w:val="both"/>
        <w:rPr>
          <w:sz w:val="20"/>
          <w:szCs w:val="20"/>
        </w:rPr>
      </w:pPr>
      <w:r w:rsidRPr="005A6465">
        <w:rPr>
          <w:sz w:val="20"/>
          <w:szCs w:val="20"/>
        </w:rPr>
        <w:t>Fig. S</w:t>
      </w:r>
      <w:r w:rsidR="005905F3">
        <w:rPr>
          <w:sz w:val="20"/>
          <w:szCs w:val="20"/>
        </w:rPr>
        <w:t>5</w:t>
      </w:r>
      <w:r w:rsidRPr="005A6465">
        <w:rPr>
          <w:sz w:val="20"/>
          <w:szCs w:val="20"/>
        </w:rPr>
        <w:t xml:space="preserve">. Rietveld refinement </w:t>
      </w:r>
      <w:r w:rsidR="002F24A4">
        <w:rPr>
          <w:sz w:val="20"/>
          <w:szCs w:val="20"/>
        </w:rPr>
        <w:t>for</w:t>
      </w:r>
      <w:r w:rsidR="002F24A4" w:rsidRPr="005A6465">
        <w:rPr>
          <w:sz w:val="20"/>
          <w:szCs w:val="20"/>
        </w:rPr>
        <w:t xml:space="preserve"> </w:t>
      </w:r>
      <w:r w:rsidR="002F24A4">
        <w:rPr>
          <w:sz w:val="20"/>
          <w:szCs w:val="20"/>
        </w:rPr>
        <w:t xml:space="preserve">the </w:t>
      </w:r>
      <w:r w:rsidRPr="005A6465">
        <w:rPr>
          <w:sz w:val="20"/>
          <w:szCs w:val="20"/>
        </w:rPr>
        <w:t>SPXRD pattern of LiCoO</w:t>
      </w:r>
      <w:r w:rsidRPr="005A6465">
        <w:rPr>
          <w:sz w:val="20"/>
          <w:szCs w:val="20"/>
          <w:vertAlign w:val="subscript"/>
        </w:rPr>
        <w:t>2</w:t>
      </w:r>
      <w:r w:rsidRPr="005A6465">
        <w:rPr>
          <w:sz w:val="20"/>
          <w:szCs w:val="20"/>
        </w:rPr>
        <w:t>.</w:t>
      </w:r>
    </w:p>
    <w:p w14:paraId="236F5C2E" w14:textId="77777777" w:rsidR="00290C8D" w:rsidRPr="00FF1C53" w:rsidRDefault="00290C8D" w:rsidP="003134D1">
      <w:pPr>
        <w:pStyle w:val="SMcaption"/>
        <w:spacing w:line="360" w:lineRule="auto"/>
        <w:jc w:val="both"/>
        <w:rPr>
          <w:rFonts w:ascii="Arial" w:hAnsi="Arial" w:cs="Arial"/>
          <w:sz w:val="21"/>
          <w:szCs w:val="21"/>
          <w:lang w:eastAsia="zh-CN"/>
        </w:rPr>
      </w:pPr>
    </w:p>
    <w:p w14:paraId="0230235C" w14:textId="77777777" w:rsidR="00290C8D" w:rsidRPr="00FF1C53" w:rsidRDefault="00290C8D" w:rsidP="003134D1">
      <w:pPr>
        <w:spacing w:line="360" w:lineRule="auto"/>
        <w:rPr>
          <w:sz w:val="21"/>
          <w:szCs w:val="21"/>
        </w:rPr>
      </w:pPr>
      <w:r w:rsidRPr="00FF1C53">
        <w:rPr>
          <w:sz w:val="21"/>
          <w:szCs w:val="21"/>
        </w:rPr>
        <w:br w:type="page"/>
      </w:r>
    </w:p>
    <w:p w14:paraId="0BC94150" w14:textId="77777777" w:rsidR="00290C8D" w:rsidRPr="00FF1C53" w:rsidRDefault="00290C8D" w:rsidP="00911063">
      <w:pPr>
        <w:pStyle w:val="SMcaption"/>
        <w:spacing w:line="360" w:lineRule="auto"/>
        <w:jc w:val="center"/>
        <w:rPr>
          <w:sz w:val="21"/>
          <w:szCs w:val="21"/>
        </w:rPr>
      </w:pPr>
      <w:r w:rsidRPr="00FF1C53">
        <w:rPr>
          <w:noProof/>
          <w:sz w:val="21"/>
          <w:szCs w:val="21"/>
          <w:lang w:eastAsia="zh-CN"/>
        </w:rPr>
        <w:lastRenderedPageBreak/>
        <w:drawing>
          <wp:inline distT="0" distB="0" distL="0" distR="0" wp14:anchorId="41655594" wp14:editId="0A8977F8">
            <wp:extent cx="5295900" cy="3541773"/>
            <wp:effectExtent l="0" t="0" r="0" b="190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03509" cy="35468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DB5914" w14:textId="7E5F416A" w:rsidR="00290C8D" w:rsidRPr="005A6465" w:rsidRDefault="00290C8D" w:rsidP="003134D1">
      <w:pPr>
        <w:pStyle w:val="SMHeading"/>
        <w:spacing w:line="360" w:lineRule="auto"/>
        <w:jc w:val="both"/>
        <w:rPr>
          <w:sz w:val="20"/>
          <w:szCs w:val="20"/>
        </w:rPr>
      </w:pPr>
      <w:r w:rsidRPr="005A6465">
        <w:rPr>
          <w:sz w:val="20"/>
          <w:szCs w:val="20"/>
        </w:rPr>
        <w:t>Fig. S</w:t>
      </w:r>
      <w:r w:rsidR="005905F3">
        <w:rPr>
          <w:sz w:val="20"/>
          <w:szCs w:val="20"/>
        </w:rPr>
        <w:t>6</w:t>
      </w:r>
      <w:r w:rsidRPr="005A6465">
        <w:rPr>
          <w:sz w:val="20"/>
          <w:szCs w:val="20"/>
        </w:rPr>
        <w:t xml:space="preserve">. Rietveld refinement </w:t>
      </w:r>
      <w:r w:rsidR="002F24A4">
        <w:rPr>
          <w:sz w:val="20"/>
          <w:szCs w:val="20"/>
        </w:rPr>
        <w:t>for the</w:t>
      </w:r>
      <w:r w:rsidR="002F24A4" w:rsidRPr="005A6465">
        <w:rPr>
          <w:sz w:val="20"/>
          <w:szCs w:val="20"/>
        </w:rPr>
        <w:t xml:space="preserve"> </w:t>
      </w:r>
      <w:r w:rsidRPr="005A6465">
        <w:rPr>
          <w:sz w:val="20"/>
          <w:szCs w:val="20"/>
        </w:rPr>
        <w:t>SPXRD pattern of Li</w:t>
      </w:r>
      <w:r w:rsidRPr="005A6465">
        <w:rPr>
          <w:sz w:val="20"/>
          <w:szCs w:val="20"/>
          <w:vertAlign w:val="subscript"/>
        </w:rPr>
        <w:t>0.6</w:t>
      </w:r>
      <w:r w:rsidRPr="005A6465">
        <w:rPr>
          <w:sz w:val="20"/>
          <w:szCs w:val="20"/>
        </w:rPr>
        <w:t>CoO</w:t>
      </w:r>
      <w:r w:rsidRPr="005A6465">
        <w:rPr>
          <w:sz w:val="20"/>
          <w:szCs w:val="20"/>
          <w:vertAlign w:val="subscript"/>
        </w:rPr>
        <w:t>2</w:t>
      </w:r>
      <w:r w:rsidRPr="005A6465">
        <w:rPr>
          <w:sz w:val="20"/>
          <w:szCs w:val="20"/>
        </w:rPr>
        <w:t>.</w:t>
      </w:r>
    </w:p>
    <w:p w14:paraId="73F53BE1" w14:textId="77777777" w:rsidR="00290C8D" w:rsidRPr="00FF1C53" w:rsidRDefault="00290C8D" w:rsidP="003134D1">
      <w:pPr>
        <w:pStyle w:val="SMcaption"/>
        <w:spacing w:line="360" w:lineRule="auto"/>
        <w:jc w:val="both"/>
        <w:rPr>
          <w:sz w:val="21"/>
          <w:szCs w:val="21"/>
        </w:rPr>
      </w:pPr>
    </w:p>
    <w:p w14:paraId="22071FAD" w14:textId="77777777" w:rsidR="00290C8D" w:rsidRPr="00FF1C53" w:rsidRDefault="00290C8D" w:rsidP="003134D1">
      <w:pPr>
        <w:spacing w:line="360" w:lineRule="auto"/>
        <w:rPr>
          <w:sz w:val="21"/>
          <w:szCs w:val="21"/>
        </w:rPr>
      </w:pPr>
      <w:r w:rsidRPr="00FF1C53">
        <w:rPr>
          <w:sz w:val="21"/>
          <w:szCs w:val="21"/>
        </w:rPr>
        <w:br w:type="page"/>
      </w:r>
    </w:p>
    <w:p w14:paraId="0656E9EC" w14:textId="77777777" w:rsidR="00290C8D" w:rsidRPr="00FF1C53" w:rsidRDefault="00290C8D" w:rsidP="00911063">
      <w:pPr>
        <w:pStyle w:val="SMcaption"/>
        <w:spacing w:line="360" w:lineRule="auto"/>
        <w:jc w:val="center"/>
        <w:rPr>
          <w:sz w:val="21"/>
          <w:szCs w:val="21"/>
        </w:rPr>
      </w:pPr>
      <w:r w:rsidRPr="00FF1C53">
        <w:rPr>
          <w:noProof/>
          <w:sz w:val="21"/>
          <w:szCs w:val="21"/>
          <w:lang w:eastAsia="zh-CN"/>
        </w:rPr>
        <w:lastRenderedPageBreak/>
        <w:drawing>
          <wp:inline distT="0" distB="0" distL="0" distR="0" wp14:anchorId="3A07F8B6" wp14:editId="2E405422">
            <wp:extent cx="5280660" cy="351008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93231" cy="35184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58AD71" w14:textId="46A355C3" w:rsidR="00290C8D" w:rsidRPr="005A6465" w:rsidRDefault="00290C8D" w:rsidP="003134D1">
      <w:pPr>
        <w:pStyle w:val="SMHeading"/>
        <w:spacing w:line="360" w:lineRule="auto"/>
        <w:jc w:val="both"/>
        <w:rPr>
          <w:sz w:val="20"/>
          <w:szCs w:val="20"/>
        </w:rPr>
      </w:pPr>
      <w:r w:rsidRPr="005A6465">
        <w:rPr>
          <w:sz w:val="20"/>
          <w:szCs w:val="20"/>
        </w:rPr>
        <w:t>Fig. S</w:t>
      </w:r>
      <w:r w:rsidR="005905F3">
        <w:rPr>
          <w:sz w:val="20"/>
          <w:szCs w:val="20"/>
        </w:rPr>
        <w:t>7</w:t>
      </w:r>
      <w:r w:rsidRPr="005A6465">
        <w:rPr>
          <w:sz w:val="20"/>
          <w:szCs w:val="20"/>
        </w:rPr>
        <w:t xml:space="preserve">. Rietveld refinement </w:t>
      </w:r>
      <w:r w:rsidR="002F24A4">
        <w:rPr>
          <w:sz w:val="20"/>
          <w:szCs w:val="20"/>
        </w:rPr>
        <w:t>for the</w:t>
      </w:r>
      <w:r w:rsidR="002F24A4" w:rsidRPr="005A6465">
        <w:rPr>
          <w:sz w:val="20"/>
          <w:szCs w:val="20"/>
        </w:rPr>
        <w:t xml:space="preserve"> </w:t>
      </w:r>
      <w:r w:rsidRPr="005A6465">
        <w:rPr>
          <w:sz w:val="20"/>
          <w:szCs w:val="20"/>
        </w:rPr>
        <w:t>SPXRD pattern of Li</w:t>
      </w:r>
      <w:r w:rsidRPr="005A6465">
        <w:rPr>
          <w:sz w:val="20"/>
          <w:szCs w:val="20"/>
          <w:vertAlign w:val="subscript"/>
        </w:rPr>
        <w:t>0.4</w:t>
      </w:r>
      <w:r w:rsidRPr="005A6465">
        <w:rPr>
          <w:sz w:val="20"/>
          <w:szCs w:val="20"/>
        </w:rPr>
        <w:t>CoO</w:t>
      </w:r>
      <w:r w:rsidRPr="005A6465">
        <w:rPr>
          <w:sz w:val="20"/>
          <w:szCs w:val="20"/>
          <w:vertAlign w:val="subscript"/>
        </w:rPr>
        <w:t>2</w:t>
      </w:r>
      <w:r w:rsidRPr="005A6465">
        <w:rPr>
          <w:sz w:val="20"/>
          <w:szCs w:val="20"/>
        </w:rPr>
        <w:t>.</w:t>
      </w:r>
    </w:p>
    <w:p w14:paraId="1802B66C" w14:textId="77777777" w:rsidR="00290C8D" w:rsidRPr="00FF1C53" w:rsidRDefault="00290C8D" w:rsidP="003134D1">
      <w:pPr>
        <w:pStyle w:val="SMcaption"/>
        <w:spacing w:line="360" w:lineRule="auto"/>
        <w:jc w:val="both"/>
        <w:rPr>
          <w:sz w:val="21"/>
          <w:szCs w:val="21"/>
        </w:rPr>
      </w:pPr>
    </w:p>
    <w:p w14:paraId="3B1D1611" w14:textId="77777777" w:rsidR="00290C8D" w:rsidRPr="00FF1C53" w:rsidRDefault="00290C8D" w:rsidP="003134D1">
      <w:pPr>
        <w:spacing w:line="360" w:lineRule="auto"/>
        <w:rPr>
          <w:sz w:val="21"/>
          <w:szCs w:val="21"/>
        </w:rPr>
      </w:pPr>
      <w:r w:rsidRPr="00FF1C53">
        <w:rPr>
          <w:sz w:val="21"/>
          <w:szCs w:val="21"/>
        </w:rPr>
        <w:br w:type="page"/>
      </w:r>
    </w:p>
    <w:p w14:paraId="65E452EE" w14:textId="77777777" w:rsidR="00290C8D" w:rsidRPr="00FF1C53" w:rsidRDefault="00290C8D" w:rsidP="003134D1">
      <w:pPr>
        <w:pStyle w:val="SMcaption"/>
        <w:spacing w:line="360" w:lineRule="auto"/>
        <w:jc w:val="both"/>
        <w:rPr>
          <w:sz w:val="21"/>
          <w:szCs w:val="21"/>
        </w:rPr>
      </w:pPr>
      <w:r w:rsidRPr="00FF1C53">
        <w:rPr>
          <w:noProof/>
          <w:sz w:val="21"/>
          <w:szCs w:val="21"/>
          <w:lang w:eastAsia="zh-CN"/>
        </w:rPr>
        <w:lastRenderedPageBreak/>
        <w:drawing>
          <wp:inline distT="0" distB="0" distL="0" distR="0" wp14:anchorId="64D2E50A" wp14:editId="77D3B45C">
            <wp:extent cx="5288280" cy="3515150"/>
            <wp:effectExtent l="0" t="0" r="7620" b="952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96993" cy="3520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4E5C9E" w14:textId="64691FBC" w:rsidR="00290C8D" w:rsidRPr="005A6465" w:rsidRDefault="00290C8D" w:rsidP="003134D1">
      <w:pPr>
        <w:pStyle w:val="SMHeading"/>
        <w:spacing w:line="360" w:lineRule="auto"/>
        <w:jc w:val="both"/>
        <w:rPr>
          <w:sz w:val="20"/>
          <w:szCs w:val="20"/>
        </w:rPr>
      </w:pPr>
      <w:r w:rsidRPr="005A6465">
        <w:rPr>
          <w:sz w:val="20"/>
          <w:szCs w:val="20"/>
        </w:rPr>
        <w:t>Fig. S</w:t>
      </w:r>
      <w:r w:rsidR="005905F3">
        <w:rPr>
          <w:sz w:val="20"/>
          <w:szCs w:val="20"/>
        </w:rPr>
        <w:t>8</w:t>
      </w:r>
      <w:r w:rsidRPr="005A6465">
        <w:rPr>
          <w:sz w:val="20"/>
          <w:szCs w:val="20"/>
        </w:rPr>
        <w:t xml:space="preserve">. Rietveld refinement </w:t>
      </w:r>
      <w:r w:rsidR="002F24A4">
        <w:rPr>
          <w:sz w:val="20"/>
          <w:szCs w:val="20"/>
        </w:rPr>
        <w:t>for the</w:t>
      </w:r>
      <w:r w:rsidR="002F24A4" w:rsidRPr="005A6465">
        <w:rPr>
          <w:sz w:val="20"/>
          <w:szCs w:val="20"/>
        </w:rPr>
        <w:t xml:space="preserve"> </w:t>
      </w:r>
      <w:r w:rsidRPr="005A6465">
        <w:rPr>
          <w:sz w:val="20"/>
          <w:szCs w:val="20"/>
        </w:rPr>
        <w:t>SPXRD pattern of Li</w:t>
      </w:r>
      <w:r w:rsidRPr="005A6465">
        <w:rPr>
          <w:sz w:val="20"/>
          <w:szCs w:val="20"/>
          <w:vertAlign w:val="subscript"/>
        </w:rPr>
        <w:t>0.3</w:t>
      </w:r>
      <w:r w:rsidRPr="005A6465">
        <w:rPr>
          <w:sz w:val="20"/>
          <w:szCs w:val="20"/>
        </w:rPr>
        <w:t>CoO</w:t>
      </w:r>
      <w:r w:rsidRPr="005A6465">
        <w:rPr>
          <w:sz w:val="20"/>
          <w:szCs w:val="20"/>
          <w:vertAlign w:val="subscript"/>
        </w:rPr>
        <w:t>2</w:t>
      </w:r>
      <w:r w:rsidRPr="005A6465">
        <w:rPr>
          <w:sz w:val="20"/>
          <w:szCs w:val="20"/>
        </w:rPr>
        <w:t>.</w:t>
      </w:r>
    </w:p>
    <w:p w14:paraId="7043B8F1" w14:textId="77777777" w:rsidR="00290C8D" w:rsidRPr="00FF1C53" w:rsidRDefault="00290C8D" w:rsidP="003134D1">
      <w:pPr>
        <w:pStyle w:val="SMcaption"/>
        <w:spacing w:line="360" w:lineRule="auto"/>
        <w:jc w:val="both"/>
        <w:rPr>
          <w:sz w:val="21"/>
          <w:szCs w:val="21"/>
        </w:rPr>
      </w:pPr>
    </w:p>
    <w:p w14:paraId="711AE172" w14:textId="77777777" w:rsidR="00290C8D" w:rsidRPr="00FF1C53" w:rsidRDefault="00290C8D" w:rsidP="003134D1">
      <w:pPr>
        <w:spacing w:line="360" w:lineRule="auto"/>
        <w:rPr>
          <w:sz w:val="21"/>
          <w:szCs w:val="21"/>
        </w:rPr>
      </w:pPr>
      <w:r w:rsidRPr="00FF1C53">
        <w:rPr>
          <w:sz w:val="21"/>
          <w:szCs w:val="21"/>
        </w:rPr>
        <w:br w:type="page"/>
      </w:r>
    </w:p>
    <w:p w14:paraId="2F47D8E9" w14:textId="0A3688DF" w:rsidR="00290C8D" w:rsidRPr="006338DE" w:rsidRDefault="00290C8D" w:rsidP="003134D1">
      <w:pPr>
        <w:pStyle w:val="SMHeading"/>
        <w:spacing w:line="360" w:lineRule="auto"/>
        <w:jc w:val="both"/>
        <w:rPr>
          <w:sz w:val="20"/>
          <w:szCs w:val="20"/>
        </w:rPr>
      </w:pPr>
      <w:r w:rsidRPr="005A6465">
        <w:rPr>
          <w:sz w:val="20"/>
          <w:szCs w:val="20"/>
        </w:rPr>
        <w:lastRenderedPageBreak/>
        <w:t>Table S1. Low-order structure factors measurement using CBED of LiCoO</w:t>
      </w:r>
      <w:r w:rsidRPr="005A6465">
        <w:rPr>
          <w:sz w:val="20"/>
          <w:szCs w:val="20"/>
          <w:vertAlign w:val="subscript"/>
        </w:rPr>
        <w:t>2</w:t>
      </w:r>
      <w:r w:rsidRPr="005A6465">
        <w:rPr>
          <w:sz w:val="20"/>
          <w:szCs w:val="20"/>
        </w:rPr>
        <w:t>.</w:t>
      </w:r>
    </w:p>
    <w:tbl>
      <w:tblPr>
        <w:tblStyle w:val="210"/>
        <w:tblW w:w="0" w:type="auto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1753"/>
        <w:gridCol w:w="1694"/>
        <w:gridCol w:w="1513"/>
        <w:gridCol w:w="1664"/>
        <w:gridCol w:w="1662"/>
      </w:tblGrid>
      <w:tr w:rsidR="00290C8D" w:rsidRPr="00FF1C53" w14:paraId="2ADAE9F7" w14:textId="77777777" w:rsidTr="003134D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6" w:type="dxa"/>
            <w:tcBorders>
              <w:top w:val="single" w:sz="8" w:space="0" w:color="auto"/>
              <w:left w:val="dashSmallGap" w:sz="8" w:space="0" w:color="FFFFFF" w:themeColor="background1"/>
              <w:bottom w:val="single" w:sz="8" w:space="0" w:color="auto"/>
              <w:right w:val="dashSmallGap" w:sz="8" w:space="0" w:color="FFFFFF" w:themeColor="background1"/>
            </w:tcBorders>
            <w:vAlign w:val="center"/>
          </w:tcPr>
          <w:p w14:paraId="72593E47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b w:val="0"/>
                <w:bCs w:val="0"/>
                <w:sz w:val="21"/>
                <w:szCs w:val="21"/>
                <w:lang w:eastAsia="zh-CN"/>
              </w:rPr>
            </w:pPr>
            <w:r w:rsidRPr="00FF1C53">
              <w:rPr>
                <w:b w:val="0"/>
                <w:bCs w:val="0"/>
                <w:sz w:val="21"/>
                <w:szCs w:val="21"/>
                <w:lang w:eastAsia="zh-CN"/>
              </w:rPr>
              <w:t>Reflection</w:t>
            </w:r>
          </w:p>
        </w:tc>
        <w:tc>
          <w:tcPr>
            <w:tcW w:w="1914" w:type="dxa"/>
            <w:tcBorders>
              <w:top w:val="single" w:sz="8" w:space="0" w:color="auto"/>
              <w:left w:val="dashSmallGap" w:sz="8" w:space="0" w:color="FFFFFF" w:themeColor="background1"/>
              <w:bottom w:val="single" w:sz="8" w:space="0" w:color="auto"/>
              <w:right w:val="dashSmallGap" w:sz="8" w:space="0" w:color="FFFFFF" w:themeColor="background1"/>
            </w:tcBorders>
            <w:vAlign w:val="center"/>
          </w:tcPr>
          <w:p w14:paraId="64B72F9D" w14:textId="77777777" w:rsidR="00290C8D" w:rsidRPr="00FF1C53" w:rsidRDefault="0007244F" w:rsidP="003134D1">
            <w:pPr>
              <w:pStyle w:val="SMcaption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iCs/>
                        <w:sz w:val="21"/>
                        <w:szCs w:val="21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1"/>
                        <w:szCs w:val="21"/>
                      </w:rPr>
                      <m:t>F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1"/>
                        <w:szCs w:val="21"/>
                      </w:rPr>
                      <m:t>E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1"/>
                        <w:szCs w:val="21"/>
                      </w:rPr>
                      <m:t>CBED</m:t>
                    </m:r>
                  </m:sup>
                </m:sSubSup>
              </m:oMath>
            </m:oMathPara>
          </w:p>
        </w:tc>
        <w:tc>
          <w:tcPr>
            <w:tcW w:w="1741" w:type="dxa"/>
            <w:tcBorders>
              <w:top w:val="single" w:sz="8" w:space="0" w:color="auto"/>
              <w:left w:val="dashSmallGap" w:sz="8" w:space="0" w:color="FFFFFF" w:themeColor="background1"/>
              <w:bottom w:val="single" w:sz="8" w:space="0" w:color="auto"/>
              <w:right w:val="dashSmallGap" w:sz="8" w:space="0" w:color="FFFFFF" w:themeColor="background1"/>
            </w:tcBorders>
            <w:vAlign w:val="center"/>
          </w:tcPr>
          <w:p w14:paraId="62AA83C2" w14:textId="77777777" w:rsidR="00290C8D" w:rsidRPr="00FF1C53" w:rsidRDefault="0007244F" w:rsidP="003134D1">
            <w:pPr>
              <w:pStyle w:val="SMcaption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/>
                <w:b w:val="0"/>
                <w:bCs w:val="0"/>
                <w:sz w:val="21"/>
                <w:szCs w:val="21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宋体" w:hAnsi="Cambria Math"/>
                        <w:b w:val="0"/>
                        <w:bCs w:val="0"/>
                        <w:i/>
                        <w:sz w:val="21"/>
                        <w:szCs w:val="21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宋体" w:hAnsi="Cambria Math"/>
                        <w:sz w:val="21"/>
                        <w:szCs w:val="21"/>
                      </w:rPr>
                      <m:t>χ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宋体" w:hAnsi="Cambria Math"/>
                        <w:sz w:val="21"/>
                        <w:szCs w:val="21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1876" w:type="dxa"/>
            <w:tcBorders>
              <w:top w:val="single" w:sz="8" w:space="0" w:color="auto"/>
              <w:left w:val="dashSmallGap" w:sz="8" w:space="0" w:color="FFFFFF" w:themeColor="background1"/>
              <w:bottom w:val="single" w:sz="8" w:space="0" w:color="auto"/>
              <w:right w:val="dashSmallGap" w:sz="8" w:space="0" w:color="FFFFFF" w:themeColor="background1"/>
            </w:tcBorders>
            <w:vAlign w:val="center"/>
          </w:tcPr>
          <w:p w14:paraId="428D8EA1" w14:textId="77777777" w:rsidR="00290C8D" w:rsidRPr="00FF1C53" w:rsidRDefault="0007244F" w:rsidP="003134D1">
            <w:pPr>
              <w:pStyle w:val="SMcaption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b w:val="0"/>
                        <w:bCs w:val="0"/>
                        <w:i/>
                        <w:sz w:val="21"/>
                        <w:szCs w:val="21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1"/>
                        <w:szCs w:val="21"/>
                      </w:rPr>
                      <m:t>F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1"/>
                        <w:szCs w:val="21"/>
                      </w:rPr>
                      <m:t>X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1"/>
                        <w:szCs w:val="21"/>
                      </w:rPr>
                      <m:t>Con</m:t>
                    </m:r>
                  </m:sup>
                </m:sSubSup>
              </m:oMath>
            </m:oMathPara>
          </w:p>
        </w:tc>
        <w:tc>
          <w:tcPr>
            <w:tcW w:w="1873" w:type="dxa"/>
            <w:tcBorders>
              <w:top w:val="single" w:sz="8" w:space="0" w:color="auto"/>
              <w:left w:val="dashSmallGap" w:sz="8" w:space="0" w:color="FFFFFF" w:themeColor="background1"/>
              <w:bottom w:val="single" w:sz="8" w:space="0" w:color="auto"/>
              <w:right w:val="dashSmallGap" w:sz="8" w:space="0" w:color="FFFFFF" w:themeColor="background1"/>
            </w:tcBorders>
            <w:vAlign w:val="center"/>
          </w:tcPr>
          <w:p w14:paraId="4BA59892" w14:textId="77777777" w:rsidR="00290C8D" w:rsidRPr="00FF1C53" w:rsidRDefault="0007244F" w:rsidP="003134D1">
            <w:pPr>
              <w:pStyle w:val="SMcaption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iCs/>
                        <w:sz w:val="21"/>
                        <w:szCs w:val="21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1"/>
                        <w:szCs w:val="21"/>
                      </w:rPr>
                      <m:t>F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1"/>
                        <w:szCs w:val="21"/>
                      </w:rPr>
                      <m:t>X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1"/>
                        <w:szCs w:val="21"/>
                      </w:rPr>
                      <m:t>Obs</m:t>
                    </m:r>
                  </m:sup>
                </m:sSubSup>
              </m:oMath>
            </m:oMathPara>
          </w:p>
        </w:tc>
      </w:tr>
      <w:tr w:rsidR="00290C8D" w:rsidRPr="00FF1C53" w14:paraId="73148799" w14:textId="77777777" w:rsidTr="003134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6" w:type="dxa"/>
            <w:tcBorders>
              <w:top w:val="single" w:sz="8" w:space="0" w:color="auto"/>
              <w:left w:val="dashSmallGap" w:sz="8" w:space="0" w:color="FFFFFF" w:themeColor="background1"/>
              <w:bottom w:val="dashSmallGap" w:sz="8" w:space="0" w:color="FFFFFF" w:themeColor="background1"/>
              <w:right w:val="dashSmallGap" w:sz="8" w:space="0" w:color="FFFFFF" w:themeColor="background1"/>
            </w:tcBorders>
            <w:vAlign w:val="center"/>
          </w:tcPr>
          <w:p w14:paraId="2B4E62CD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w:bookmarkStart w:id="8" w:name="_Hlk67647025"/>
            <m:oMathPara>
              <m:oMath>
                <m:r>
                  <m:rPr>
                    <m:sty m:val="b"/>
                  </m:rPr>
                  <w:rPr>
                    <w:rFonts w:ascii="Cambria Math" w:hAnsi="Cambria Math"/>
                    <w:sz w:val="21"/>
                    <w:szCs w:val="21"/>
                  </w:rPr>
                  <m:t>003</m:t>
                </m:r>
              </m:oMath>
            </m:oMathPara>
          </w:p>
        </w:tc>
        <w:tc>
          <w:tcPr>
            <w:tcW w:w="1914" w:type="dxa"/>
            <w:tcBorders>
              <w:top w:val="single" w:sz="8" w:space="0" w:color="auto"/>
              <w:left w:val="dashSmallGap" w:sz="8" w:space="0" w:color="FFFFFF" w:themeColor="background1"/>
              <w:bottom w:val="dashSmallGap" w:sz="8" w:space="0" w:color="FFFFFF" w:themeColor="background1"/>
              <w:right w:val="dashSmallGap" w:sz="8" w:space="0" w:color="FFFFFF" w:themeColor="background1"/>
            </w:tcBorders>
            <w:vAlign w:val="center"/>
          </w:tcPr>
          <w:p w14:paraId="7931238B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  <w:lang w:eastAsia="zh-CN"/>
              </w:rPr>
            </w:pPr>
            <w:r w:rsidRPr="00FF1C53">
              <w:rPr>
                <w:rFonts w:hint="eastAsia"/>
                <w:sz w:val="21"/>
                <w:szCs w:val="21"/>
                <w:lang w:eastAsia="zh-CN"/>
              </w:rPr>
              <w:t>-</w:t>
            </w:r>
            <w:r w:rsidRPr="00FF1C53">
              <w:rPr>
                <w:sz w:val="21"/>
                <w:szCs w:val="21"/>
                <w:lang w:eastAsia="zh-CN"/>
              </w:rPr>
              <w:t>12.0281</w:t>
            </w:r>
          </w:p>
        </w:tc>
        <w:tc>
          <w:tcPr>
            <w:tcW w:w="1741" w:type="dxa"/>
            <w:tcBorders>
              <w:top w:val="single" w:sz="8" w:space="0" w:color="auto"/>
              <w:left w:val="dashSmallGap" w:sz="8" w:space="0" w:color="FFFFFF" w:themeColor="background1"/>
              <w:bottom w:val="dashSmallGap" w:sz="8" w:space="0" w:color="FFFFFF" w:themeColor="background1"/>
              <w:right w:val="dashSmallGap" w:sz="8" w:space="0" w:color="FFFFFF" w:themeColor="background1"/>
            </w:tcBorders>
            <w:vAlign w:val="center"/>
          </w:tcPr>
          <w:p w14:paraId="6D2D79DD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  <w:lang w:eastAsia="zh-CN"/>
              </w:rPr>
            </w:pPr>
            <w:r w:rsidRPr="00FF1C53">
              <w:rPr>
                <w:rFonts w:hint="eastAsia"/>
                <w:sz w:val="21"/>
                <w:szCs w:val="21"/>
                <w:lang w:eastAsia="zh-CN"/>
              </w:rPr>
              <w:t>0</w:t>
            </w:r>
            <w:r w:rsidRPr="00FF1C53">
              <w:rPr>
                <w:sz w:val="21"/>
                <w:szCs w:val="21"/>
                <w:lang w:eastAsia="zh-CN"/>
              </w:rPr>
              <w:t>.128</w:t>
            </w:r>
          </w:p>
        </w:tc>
        <w:tc>
          <w:tcPr>
            <w:tcW w:w="1876" w:type="dxa"/>
            <w:tcBorders>
              <w:top w:val="single" w:sz="8" w:space="0" w:color="auto"/>
              <w:left w:val="dashSmallGap" w:sz="8" w:space="0" w:color="FFFFFF" w:themeColor="background1"/>
              <w:bottom w:val="dashSmallGap" w:sz="8" w:space="0" w:color="FFFFFF" w:themeColor="background1"/>
              <w:right w:val="dashSmallGap" w:sz="8" w:space="0" w:color="FFFFFF" w:themeColor="background1"/>
            </w:tcBorders>
            <w:vAlign w:val="center"/>
          </w:tcPr>
          <w:p w14:paraId="04A9028F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  <w:lang w:eastAsia="zh-CN"/>
              </w:rPr>
            </w:pPr>
            <w:r w:rsidRPr="00FF1C53">
              <w:rPr>
                <w:sz w:val="21"/>
                <w:szCs w:val="21"/>
              </w:rPr>
              <w:t>-75.2026</w:t>
            </w:r>
          </w:p>
        </w:tc>
        <w:tc>
          <w:tcPr>
            <w:tcW w:w="1873" w:type="dxa"/>
            <w:tcBorders>
              <w:top w:val="single" w:sz="8" w:space="0" w:color="auto"/>
              <w:left w:val="dashSmallGap" w:sz="8" w:space="0" w:color="FFFFFF" w:themeColor="background1"/>
              <w:bottom w:val="dashSmallGap" w:sz="8" w:space="0" w:color="FFFFFF" w:themeColor="background1"/>
              <w:right w:val="dashSmallGap" w:sz="8" w:space="0" w:color="FFFFFF" w:themeColor="background1"/>
            </w:tcBorders>
            <w:vAlign w:val="center"/>
          </w:tcPr>
          <w:p w14:paraId="62D3D162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  <w:lang w:eastAsia="zh-CN"/>
              </w:rPr>
            </w:pPr>
            <w:r w:rsidRPr="00FF1C53">
              <w:rPr>
                <w:rFonts w:hint="eastAsia"/>
                <w:sz w:val="21"/>
                <w:szCs w:val="21"/>
                <w:lang w:eastAsia="zh-CN"/>
              </w:rPr>
              <w:t>-</w:t>
            </w:r>
            <w:r w:rsidRPr="00FF1C53">
              <w:rPr>
                <w:sz w:val="21"/>
                <w:szCs w:val="21"/>
                <w:lang w:eastAsia="zh-CN"/>
              </w:rPr>
              <w:t>74.7950</w:t>
            </w:r>
          </w:p>
        </w:tc>
      </w:tr>
      <w:tr w:rsidR="00290C8D" w:rsidRPr="00FF1C53" w14:paraId="414633F7" w14:textId="77777777" w:rsidTr="003134D1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6" w:type="dxa"/>
            <w:tcBorders>
              <w:top w:val="dashSmallGap" w:sz="8" w:space="0" w:color="FFFFFF" w:themeColor="background1"/>
              <w:left w:val="dashSmallGap" w:sz="8" w:space="0" w:color="FFFFFF" w:themeColor="background1"/>
              <w:bottom w:val="dashSmallGap" w:sz="8" w:space="0" w:color="FFFFFF" w:themeColor="background1"/>
              <w:right w:val="dashSmallGap" w:sz="8" w:space="0" w:color="FFFFFF" w:themeColor="background1"/>
            </w:tcBorders>
            <w:vAlign w:val="center"/>
          </w:tcPr>
          <w:p w14:paraId="75A2E11B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hAnsi="Cambria Math"/>
                    <w:sz w:val="21"/>
                    <w:szCs w:val="21"/>
                  </w:rPr>
                  <m:t>0</m:t>
                </m:r>
                <m:acc>
                  <m:accPr>
                    <m:chr m:val="̅"/>
                    <m:ctrlPr>
                      <w:rPr>
                        <w:rFonts w:ascii="Cambria Math" w:hAnsi="Cambria Math"/>
                        <w:i/>
                        <w:iCs/>
                        <w:sz w:val="21"/>
                        <w:szCs w:val="21"/>
                      </w:rPr>
                    </m:ctrlPr>
                  </m:accPr>
                  <m:e>
                    <m:r>
                      <m:rPr>
                        <m:sty m:val="b"/>
                      </m:rPr>
                      <w:rPr>
                        <w:rFonts w:ascii="Cambria Math" w:hAnsi="Cambria Math"/>
                        <w:sz w:val="21"/>
                        <w:szCs w:val="21"/>
                      </w:rPr>
                      <m:t>1</m:t>
                    </m:r>
                  </m:e>
                </m:acc>
                <m:r>
                  <m:rPr>
                    <m:sty m:val="b"/>
                  </m:rPr>
                  <w:rPr>
                    <w:rFonts w:ascii="Cambria Math" w:hAnsi="Cambria Math"/>
                    <w:sz w:val="21"/>
                    <w:szCs w:val="21"/>
                  </w:rPr>
                  <m:t>1</m:t>
                </m:r>
              </m:oMath>
            </m:oMathPara>
          </w:p>
        </w:tc>
        <w:tc>
          <w:tcPr>
            <w:tcW w:w="1914" w:type="dxa"/>
            <w:tcBorders>
              <w:top w:val="dashSmallGap" w:sz="8" w:space="0" w:color="FFFFFF" w:themeColor="background1"/>
              <w:left w:val="dashSmallGap" w:sz="8" w:space="0" w:color="FFFFFF" w:themeColor="background1"/>
              <w:bottom w:val="dashSmallGap" w:sz="8" w:space="0" w:color="FFFFFF" w:themeColor="background1"/>
              <w:right w:val="dashSmallGap" w:sz="8" w:space="0" w:color="FFFFFF" w:themeColor="background1"/>
            </w:tcBorders>
            <w:vAlign w:val="center"/>
          </w:tcPr>
          <w:p w14:paraId="04A2B1A3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  <w:lang w:eastAsia="zh-CN"/>
              </w:rPr>
            </w:pPr>
            <w:r w:rsidRPr="00FF1C53">
              <w:rPr>
                <w:rFonts w:hint="eastAsia"/>
                <w:sz w:val="21"/>
                <w:szCs w:val="21"/>
                <w:lang w:eastAsia="zh-CN"/>
              </w:rPr>
              <w:t>-</w:t>
            </w:r>
            <w:r w:rsidRPr="00FF1C53">
              <w:rPr>
                <w:sz w:val="21"/>
                <w:szCs w:val="21"/>
                <w:lang w:eastAsia="zh-CN"/>
              </w:rPr>
              <w:t>7.7820</w:t>
            </w:r>
          </w:p>
        </w:tc>
        <w:tc>
          <w:tcPr>
            <w:tcW w:w="1741" w:type="dxa"/>
            <w:tcBorders>
              <w:top w:val="dashSmallGap" w:sz="8" w:space="0" w:color="FFFFFF" w:themeColor="background1"/>
              <w:left w:val="dashSmallGap" w:sz="8" w:space="0" w:color="FFFFFF" w:themeColor="background1"/>
              <w:bottom w:val="dashSmallGap" w:sz="8" w:space="0" w:color="FFFFFF" w:themeColor="background1"/>
              <w:right w:val="dashSmallGap" w:sz="8" w:space="0" w:color="FFFFFF" w:themeColor="background1"/>
            </w:tcBorders>
            <w:vAlign w:val="center"/>
          </w:tcPr>
          <w:p w14:paraId="7085722F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FF1C53">
              <w:rPr>
                <w:sz w:val="21"/>
                <w:szCs w:val="21"/>
              </w:rPr>
              <w:t>8.255</w:t>
            </w:r>
          </w:p>
        </w:tc>
        <w:tc>
          <w:tcPr>
            <w:tcW w:w="1876" w:type="dxa"/>
            <w:tcBorders>
              <w:top w:val="dashSmallGap" w:sz="8" w:space="0" w:color="FFFFFF" w:themeColor="background1"/>
              <w:left w:val="dashSmallGap" w:sz="8" w:space="0" w:color="FFFFFF" w:themeColor="background1"/>
              <w:bottom w:val="dashSmallGap" w:sz="8" w:space="0" w:color="FFFFFF" w:themeColor="background1"/>
              <w:right w:val="dashSmallGap" w:sz="8" w:space="0" w:color="FFFFFF" w:themeColor="background1"/>
            </w:tcBorders>
            <w:vAlign w:val="center"/>
          </w:tcPr>
          <w:p w14:paraId="4A7A6936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  <w:lang w:eastAsia="zh-CN"/>
              </w:rPr>
            </w:pPr>
            <w:r w:rsidRPr="00FF1C53">
              <w:rPr>
                <w:sz w:val="21"/>
                <w:szCs w:val="21"/>
              </w:rPr>
              <w:t>-54.8774</w:t>
            </w:r>
          </w:p>
        </w:tc>
        <w:tc>
          <w:tcPr>
            <w:tcW w:w="1873" w:type="dxa"/>
            <w:tcBorders>
              <w:top w:val="dashSmallGap" w:sz="8" w:space="0" w:color="FFFFFF" w:themeColor="background1"/>
              <w:left w:val="dashSmallGap" w:sz="8" w:space="0" w:color="FFFFFF" w:themeColor="background1"/>
              <w:bottom w:val="dashSmallGap" w:sz="8" w:space="0" w:color="FFFFFF" w:themeColor="background1"/>
              <w:right w:val="dashSmallGap" w:sz="8" w:space="0" w:color="FFFFFF" w:themeColor="background1"/>
            </w:tcBorders>
            <w:vAlign w:val="center"/>
          </w:tcPr>
          <w:p w14:paraId="55232B6F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  <w:lang w:eastAsia="zh-CN"/>
              </w:rPr>
            </w:pPr>
            <w:r w:rsidRPr="00FF1C53">
              <w:rPr>
                <w:rFonts w:hint="eastAsia"/>
                <w:sz w:val="21"/>
                <w:szCs w:val="21"/>
                <w:lang w:eastAsia="zh-CN"/>
              </w:rPr>
              <w:t>-</w:t>
            </w:r>
            <w:r w:rsidRPr="00FF1C53">
              <w:rPr>
                <w:sz w:val="21"/>
                <w:szCs w:val="21"/>
                <w:lang w:eastAsia="zh-CN"/>
              </w:rPr>
              <w:t>54.9590</w:t>
            </w:r>
          </w:p>
        </w:tc>
      </w:tr>
      <w:tr w:rsidR="00290C8D" w:rsidRPr="00FF1C53" w14:paraId="3DD68143" w14:textId="77777777" w:rsidTr="003134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6" w:type="dxa"/>
            <w:tcBorders>
              <w:top w:val="dashSmallGap" w:sz="8" w:space="0" w:color="FFFFFF" w:themeColor="background1"/>
              <w:left w:val="dashSmallGap" w:sz="8" w:space="0" w:color="FFFFFF" w:themeColor="background1"/>
              <w:bottom w:val="dashSmallGap" w:sz="8" w:space="0" w:color="FFFFFF" w:themeColor="background1"/>
              <w:right w:val="dashSmallGap" w:sz="8" w:space="0" w:color="FFFFFF" w:themeColor="background1"/>
            </w:tcBorders>
            <w:vAlign w:val="center"/>
          </w:tcPr>
          <w:p w14:paraId="3D446120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hAnsi="Cambria Math"/>
                    <w:sz w:val="21"/>
                    <w:szCs w:val="21"/>
                  </w:rPr>
                  <m:t>006</m:t>
                </m:r>
              </m:oMath>
            </m:oMathPara>
          </w:p>
        </w:tc>
        <w:tc>
          <w:tcPr>
            <w:tcW w:w="1914" w:type="dxa"/>
            <w:tcBorders>
              <w:top w:val="dashSmallGap" w:sz="8" w:space="0" w:color="FFFFFF" w:themeColor="background1"/>
              <w:left w:val="dashSmallGap" w:sz="8" w:space="0" w:color="FFFFFF" w:themeColor="background1"/>
              <w:bottom w:val="dashSmallGap" w:sz="8" w:space="0" w:color="FFFFFF" w:themeColor="background1"/>
              <w:right w:val="dashSmallGap" w:sz="8" w:space="0" w:color="FFFFFF" w:themeColor="background1"/>
            </w:tcBorders>
            <w:vAlign w:val="center"/>
          </w:tcPr>
          <w:p w14:paraId="034ECCAA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  <w:lang w:eastAsia="zh-CN"/>
              </w:rPr>
            </w:pPr>
            <w:r w:rsidRPr="00FF1C53">
              <w:rPr>
                <w:rFonts w:hint="eastAsia"/>
                <w:sz w:val="21"/>
                <w:szCs w:val="21"/>
                <w:lang w:eastAsia="zh-CN"/>
              </w:rPr>
              <w:t>5</w:t>
            </w:r>
            <w:r w:rsidRPr="00FF1C53">
              <w:rPr>
                <w:sz w:val="21"/>
                <w:szCs w:val="21"/>
                <w:lang w:eastAsia="zh-CN"/>
              </w:rPr>
              <w:t>.2031</w:t>
            </w:r>
          </w:p>
        </w:tc>
        <w:tc>
          <w:tcPr>
            <w:tcW w:w="1741" w:type="dxa"/>
            <w:tcBorders>
              <w:top w:val="dashSmallGap" w:sz="8" w:space="0" w:color="FFFFFF" w:themeColor="background1"/>
              <w:left w:val="dashSmallGap" w:sz="8" w:space="0" w:color="FFFFFF" w:themeColor="background1"/>
              <w:bottom w:val="dashSmallGap" w:sz="8" w:space="0" w:color="FFFFFF" w:themeColor="background1"/>
              <w:right w:val="dashSmallGap" w:sz="8" w:space="0" w:color="FFFFFF" w:themeColor="background1"/>
            </w:tcBorders>
            <w:vAlign w:val="center"/>
          </w:tcPr>
          <w:p w14:paraId="010E468A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  <w:lang w:eastAsia="zh-CN"/>
              </w:rPr>
            </w:pPr>
            <w:r w:rsidRPr="00FF1C53">
              <w:rPr>
                <w:rFonts w:hint="eastAsia"/>
                <w:sz w:val="21"/>
                <w:szCs w:val="21"/>
                <w:lang w:eastAsia="zh-CN"/>
              </w:rPr>
              <w:t>0</w:t>
            </w:r>
            <w:r w:rsidRPr="00FF1C53">
              <w:rPr>
                <w:sz w:val="21"/>
                <w:szCs w:val="21"/>
                <w:lang w:eastAsia="zh-CN"/>
              </w:rPr>
              <w:t>.128</w:t>
            </w:r>
          </w:p>
        </w:tc>
        <w:tc>
          <w:tcPr>
            <w:tcW w:w="1876" w:type="dxa"/>
            <w:tcBorders>
              <w:top w:val="dashSmallGap" w:sz="8" w:space="0" w:color="FFFFFF" w:themeColor="background1"/>
              <w:left w:val="dashSmallGap" w:sz="8" w:space="0" w:color="FFFFFF" w:themeColor="background1"/>
              <w:bottom w:val="dashSmallGap" w:sz="8" w:space="0" w:color="FFFFFF" w:themeColor="background1"/>
              <w:right w:val="dashSmallGap" w:sz="8" w:space="0" w:color="FFFFFF" w:themeColor="background1"/>
            </w:tcBorders>
            <w:vAlign w:val="center"/>
          </w:tcPr>
          <w:p w14:paraId="1BB4D921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  <w:lang w:eastAsia="zh-CN"/>
              </w:rPr>
            </w:pPr>
            <w:r w:rsidRPr="00FF1C53">
              <w:rPr>
                <w:sz w:val="21"/>
                <w:szCs w:val="21"/>
              </w:rPr>
              <w:t>35.0276</w:t>
            </w:r>
          </w:p>
        </w:tc>
        <w:tc>
          <w:tcPr>
            <w:tcW w:w="1873" w:type="dxa"/>
            <w:tcBorders>
              <w:top w:val="dashSmallGap" w:sz="8" w:space="0" w:color="FFFFFF" w:themeColor="background1"/>
              <w:left w:val="dashSmallGap" w:sz="8" w:space="0" w:color="FFFFFF" w:themeColor="background1"/>
              <w:bottom w:val="dashSmallGap" w:sz="8" w:space="0" w:color="FFFFFF" w:themeColor="background1"/>
              <w:right w:val="dashSmallGap" w:sz="8" w:space="0" w:color="FFFFFF" w:themeColor="background1"/>
            </w:tcBorders>
            <w:vAlign w:val="center"/>
          </w:tcPr>
          <w:p w14:paraId="03FA8BEC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  <w:lang w:eastAsia="zh-CN"/>
              </w:rPr>
            </w:pPr>
            <w:r w:rsidRPr="00FF1C53">
              <w:rPr>
                <w:rFonts w:hint="eastAsia"/>
                <w:sz w:val="21"/>
                <w:szCs w:val="21"/>
                <w:lang w:eastAsia="zh-CN"/>
              </w:rPr>
              <w:t>3</w:t>
            </w:r>
            <w:r w:rsidRPr="00FF1C53">
              <w:rPr>
                <w:sz w:val="21"/>
                <w:szCs w:val="21"/>
                <w:lang w:eastAsia="zh-CN"/>
              </w:rPr>
              <w:t>5.3030</w:t>
            </w:r>
          </w:p>
        </w:tc>
      </w:tr>
      <w:tr w:rsidR="00290C8D" w:rsidRPr="00FF1C53" w14:paraId="1B1822B0" w14:textId="77777777" w:rsidTr="003134D1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6" w:type="dxa"/>
            <w:tcBorders>
              <w:top w:val="dashSmallGap" w:sz="8" w:space="0" w:color="FFFFFF" w:themeColor="background1"/>
              <w:left w:val="dashSmallGap" w:sz="8" w:space="0" w:color="FFFFFF" w:themeColor="background1"/>
              <w:bottom w:val="dashSmallGap" w:sz="8" w:space="0" w:color="FFFFFF" w:themeColor="background1"/>
              <w:right w:val="dashSmallGap" w:sz="8" w:space="0" w:color="FFFFFF" w:themeColor="background1"/>
            </w:tcBorders>
            <w:vAlign w:val="center"/>
          </w:tcPr>
          <w:p w14:paraId="6929C316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hAnsi="Cambria Math"/>
                    <w:sz w:val="21"/>
                    <w:szCs w:val="21"/>
                  </w:rPr>
                  <m:t>012</m:t>
                </m:r>
              </m:oMath>
            </m:oMathPara>
          </w:p>
        </w:tc>
        <w:tc>
          <w:tcPr>
            <w:tcW w:w="1914" w:type="dxa"/>
            <w:tcBorders>
              <w:top w:val="dashSmallGap" w:sz="8" w:space="0" w:color="FFFFFF" w:themeColor="background1"/>
              <w:left w:val="dashSmallGap" w:sz="8" w:space="0" w:color="FFFFFF" w:themeColor="background1"/>
              <w:bottom w:val="dashSmallGap" w:sz="8" w:space="0" w:color="FFFFFF" w:themeColor="background1"/>
              <w:right w:val="dashSmallGap" w:sz="8" w:space="0" w:color="FFFFFF" w:themeColor="background1"/>
            </w:tcBorders>
            <w:vAlign w:val="center"/>
          </w:tcPr>
          <w:p w14:paraId="022E2020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  <w:lang w:eastAsia="zh-CN"/>
              </w:rPr>
            </w:pPr>
            <w:r w:rsidRPr="00FF1C53">
              <w:rPr>
                <w:rFonts w:hint="eastAsia"/>
                <w:sz w:val="21"/>
                <w:szCs w:val="21"/>
                <w:lang w:eastAsia="zh-CN"/>
              </w:rPr>
              <w:t>4</w:t>
            </w:r>
            <w:r w:rsidRPr="00FF1C53">
              <w:rPr>
                <w:sz w:val="21"/>
                <w:szCs w:val="21"/>
                <w:lang w:eastAsia="zh-CN"/>
              </w:rPr>
              <w:t>.6897</w:t>
            </w:r>
          </w:p>
        </w:tc>
        <w:tc>
          <w:tcPr>
            <w:tcW w:w="1741" w:type="dxa"/>
            <w:tcBorders>
              <w:top w:val="dashSmallGap" w:sz="8" w:space="0" w:color="FFFFFF" w:themeColor="background1"/>
              <w:left w:val="dashSmallGap" w:sz="8" w:space="0" w:color="FFFFFF" w:themeColor="background1"/>
              <w:bottom w:val="dashSmallGap" w:sz="8" w:space="0" w:color="FFFFFF" w:themeColor="background1"/>
              <w:right w:val="dashSmallGap" w:sz="8" w:space="0" w:color="FFFFFF" w:themeColor="background1"/>
            </w:tcBorders>
            <w:vAlign w:val="center"/>
          </w:tcPr>
          <w:p w14:paraId="3E932C24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  <w:lang w:eastAsia="zh-CN"/>
              </w:rPr>
            </w:pPr>
            <w:r w:rsidRPr="00FF1C53">
              <w:rPr>
                <w:rFonts w:hint="eastAsia"/>
                <w:sz w:val="21"/>
                <w:szCs w:val="21"/>
                <w:lang w:eastAsia="zh-CN"/>
              </w:rPr>
              <w:t>2</w:t>
            </w:r>
            <w:r w:rsidRPr="00FF1C53">
              <w:rPr>
                <w:sz w:val="21"/>
                <w:szCs w:val="21"/>
                <w:lang w:eastAsia="zh-CN"/>
              </w:rPr>
              <w:t>.640</w:t>
            </w:r>
          </w:p>
        </w:tc>
        <w:tc>
          <w:tcPr>
            <w:tcW w:w="1876" w:type="dxa"/>
            <w:tcBorders>
              <w:top w:val="dashSmallGap" w:sz="8" w:space="0" w:color="FFFFFF" w:themeColor="background1"/>
              <w:left w:val="dashSmallGap" w:sz="8" w:space="0" w:color="FFFFFF" w:themeColor="background1"/>
              <w:bottom w:val="dashSmallGap" w:sz="8" w:space="0" w:color="FFFFFF" w:themeColor="background1"/>
              <w:right w:val="dashSmallGap" w:sz="8" w:space="0" w:color="FFFFFF" w:themeColor="background1"/>
            </w:tcBorders>
            <w:vAlign w:val="center"/>
          </w:tcPr>
          <w:p w14:paraId="2F11239E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  <w:lang w:eastAsia="zh-CN"/>
              </w:rPr>
            </w:pPr>
            <w:r w:rsidRPr="00FF1C53">
              <w:rPr>
                <w:sz w:val="21"/>
                <w:szCs w:val="21"/>
              </w:rPr>
              <w:t>32.9610</w:t>
            </w:r>
          </w:p>
        </w:tc>
        <w:tc>
          <w:tcPr>
            <w:tcW w:w="1873" w:type="dxa"/>
            <w:tcBorders>
              <w:top w:val="dashSmallGap" w:sz="8" w:space="0" w:color="FFFFFF" w:themeColor="background1"/>
              <w:left w:val="dashSmallGap" w:sz="8" w:space="0" w:color="FFFFFF" w:themeColor="background1"/>
              <w:bottom w:val="dashSmallGap" w:sz="8" w:space="0" w:color="FFFFFF" w:themeColor="background1"/>
              <w:right w:val="dashSmallGap" w:sz="8" w:space="0" w:color="FFFFFF" w:themeColor="background1"/>
            </w:tcBorders>
            <w:vAlign w:val="center"/>
          </w:tcPr>
          <w:p w14:paraId="3F903A44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  <w:lang w:eastAsia="zh-CN"/>
              </w:rPr>
            </w:pPr>
            <w:r w:rsidRPr="00FF1C53">
              <w:rPr>
                <w:rFonts w:hint="eastAsia"/>
                <w:sz w:val="21"/>
                <w:szCs w:val="21"/>
                <w:lang w:eastAsia="zh-CN"/>
              </w:rPr>
              <w:t>3</w:t>
            </w:r>
            <w:r w:rsidRPr="00FF1C53">
              <w:rPr>
                <w:sz w:val="21"/>
                <w:szCs w:val="21"/>
                <w:lang w:eastAsia="zh-CN"/>
              </w:rPr>
              <w:t>3.7800</w:t>
            </w:r>
          </w:p>
        </w:tc>
      </w:tr>
      <w:tr w:rsidR="00290C8D" w:rsidRPr="00FF1C53" w14:paraId="6D3B4E7C" w14:textId="77777777" w:rsidTr="003134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6" w:type="dxa"/>
            <w:tcBorders>
              <w:top w:val="dashSmallGap" w:sz="8" w:space="0" w:color="FFFFFF" w:themeColor="background1"/>
              <w:left w:val="dashSmallGap" w:sz="8" w:space="0" w:color="FFFFFF" w:themeColor="background1"/>
              <w:bottom w:val="single" w:sz="8" w:space="0" w:color="auto"/>
              <w:right w:val="dashSmallGap" w:sz="8" w:space="0" w:color="FFFFFF" w:themeColor="background1"/>
            </w:tcBorders>
            <w:vAlign w:val="center"/>
          </w:tcPr>
          <w:p w14:paraId="07F78791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hAnsi="Cambria Math"/>
                    <w:sz w:val="21"/>
                    <w:szCs w:val="21"/>
                  </w:rPr>
                  <m:t>0</m:t>
                </m:r>
                <m:acc>
                  <m:accPr>
                    <m:chr m:val="̅"/>
                    <m:ctrlPr>
                      <w:rPr>
                        <w:rFonts w:ascii="Cambria Math" w:hAnsi="Cambria Math"/>
                        <w:i/>
                        <w:iCs/>
                        <w:sz w:val="21"/>
                        <w:szCs w:val="21"/>
                      </w:rPr>
                    </m:ctrlPr>
                  </m:accPr>
                  <m:e>
                    <m:r>
                      <m:rPr>
                        <m:sty m:val="b"/>
                      </m:rPr>
                      <w:rPr>
                        <w:rFonts w:ascii="Cambria Math" w:hAnsi="Cambria Math"/>
                        <w:sz w:val="21"/>
                        <w:szCs w:val="21"/>
                      </w:rPr>
                      <m:t>1</m:t>
                    </m:r>
                  </m:e>
                </m:acc>
                <m:r>
                  <m:rPr>
                    <m:sty m:val="b"/>
                  </m:rPr>
                  <w:rPr>
                    <w:rFonts w:ascii="Cambria Math" w:hAnsi="Cambria Math"/>
                    <w:sz w:val="21"/>
                    <w:szCs w:val="21"/>
                  </w:rPr>
                  <m:t>4</m:t>
                </m:r>
              </m:oMath>
            </m:oMathPara>
          </w:p>
        </w:tc>
        <w:tc>
          <w:tcPr>
            <w:tcW w:w="1914" w:type="dxa"/>
            <w:tcBorders>
              <w:top w:val="dashSmallGap" w:sz="8" w:space="0" w:color="FFFFFF" w:themeColor="background1"/>
              <w:left w:val="dashSmallGap" w:sz="8" w:space="0" w:color="FFFFFF" w:themeColor="background1"/>
              <w:bottom w:val="single" w:sz="8" w:space="0" w:color="auto"/>
              <w:right w:val="dashSmallGap" w:sz="8" w:space="0" w:color="FFFFFF" w:themeColor="background1"/>
            </w:tcBorders>
            <w:vAlign w:val="center"/>
          </w:tcPr>
          <w:p w14:paraId="3E18800C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  <w:lang w:eastAsia="zh-CN"/>
              </w:rPr>
            </w:pPr>
            <w:r w:rsidRPr="00FF1C53">
              <w:rPr>
                <w:rFonts w:hint="eastAsia"/>
                <w:sz w:val="21"/>
                <w:szCs w:val="21"/>
                <w:lang w:eastAsia="zh-CN"/>
              </w:rPr>
              <w:t>1</w:t>
            </w:r>
            <w:r w:rsidRPr="00FF1C53">
              <w:rPr>
                <w:sz w:val="21"/>
                <w:szCs w:val="21"/>
                <w:lang w:eastAsia="zh-CN"/>
              </w:rPr>
              <w:t>7.6667</w:t>
            </w:r>
          </w:p>
        </w:tc>
        <w:tc>
          <w:tcPr>
            <w:tcW w:w="1741" w:type="dxa"/>
            <w:tcBorders>
              <w:top w:val="dashSmallGap" w:sz="8" w:space="0" w:color="FFFFFF" w:themeColor="background1"/>
              <w:left w:val="dashSmallGap" w:sz="8" w:space="0" w:color="FFFFFF" w:themeColor="background1"/>
              <w:bottom w:val="single" w:sz="8" w:space="0" w:color="auto"/>
              <w:right w:val="dashSmallGap" w:sz="8" w:space="0" w:color="FFFFFF" w:themeColor="background1"/>
            </w:tcBorders>
            <w:vAlign w:val="center"/>
          </w:tcPr>
          <w:p w14:paraId="4CF512F1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  <w:lang w:eastAsia="zh-CN"/>
              </w:rPr>
            </w:pPr>
            <w:r w:rsidRPr="00FF1C53">
              <w:rPr>
                <w:rFonts w:hint="eastAsia"/>
                <w:sz w:val="21"/>
                <w:szCs w:val="21"/>
                <w:lang w:eastAsia="zh-CN"/>
              </w:rPr>
              <w:t>5</w:t>
            </w:r>
            <w:r w:rsidRPr="00FF1C53">
              <w:rPr>
                <w:sz w:val="21"/>
                <w:szCs w:val="21"/>
                <w:lang w:eastAsia="zh-CN"/>
              </w:rPr>
              <w:t>.131</w:t>
            </w:r>
          </w:p>
        </w:tc>
        <w:tc>
          <w:tcPr>
            <w:tcW w:w="1876" w:type="dxa"/>
            <w:tcBorders>
              <w:top w:val="dashSmallGap" w:sz="8" w:space="0" w:color="FFFFFF" w:themeColor="background1"/>
              <w:left w:val="dashSmallGap" w:sz="8" w:space="0" w:color="FFFFFF" w:themeColor="background1"/>
              <w:bottom w:val="single" w:sz="8" w:space="0" w:color="auto"/>
              <w:right w:val="dashSmallGap" w:sz="8" w:space="0" w:color="FFFFFF" w:themeColor="background1"/>
            </w:tcBorders>
            <w:vAlign w:val="center"/>
          </w:tcPr>
          <w:p w14:paraId="70E4856F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  <w:lang w:eastAsia="zh-CN"/>
              </w:rPr>
            </w:pPr>
            <w:r w:rsidRPr="00FF1C53">
              <w:rPr>
                <w:sz w:val="21"/>
                <w:szCs w:val="21"/>
              </w:rPr>
              <w:t>88.8956</w:t>
            </w:r>
          </w:p>
        </w:tc>
        <w:tc>
          <w:tcPr>
            <w:tcW w:w="1873" w:type="dxa"/>
            <w:tcBorders>
              <w:top w:val="dashSmallGap" w:sz="8" w:space="0" w:color="FFFFFF" w:themeColor="background1"/>
              <w:left w:val="dashSmallGap" w:sz="8" w:space="0" w:color="FFFFFF" w:themeColor="background1"/>
              <w:bottom w:val="single" w:sz="8" w:space="0" w:color="auto"/>
              <w:right w:val="dashSmallGap" w:sz="8" w:space="0" w:color="FFFFFF" w:themeColor="background1"/>
            </w:tcBorders>
            <w:vAlign w:val="center"/>
          </w:tcPr>
          <w:p w14:paraId="09DFE405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  <w:lang w:eastAsia="zh-CN"/>
              </w:rPr>
            </w:pPr>
            <w:r w:rsidRPr="00FF1C53">
              <w:rPr>
                <w:rFonts w:hint="eastAsia"/>
                <w:sz w:val="21"/>
                <w:szCs w:val="21"/>
                <w:lang w:eastAsia="zh-CN"/>
              </w:rPr>
              <w:t>9</w:t>
            </w:r>
            <w:r w:rsidRPr="00FF1C53">
              <w:rPr>
                <w:sz w:val="21"/>
                <w:szCs w:val="21"/>
                <w:lang w:eastAsia="zh-CN"/>
              </w:rPr>
              <w:t>0.5540</w:t>
            </w:r>
          </w:p>
        </w:tc>
      </w:tr>
    </w:tbl>
    <w:bookmarkEnd w:id="8"/>
    <w:p w14:paraId="173ECD81" w14:textId="57A0B339" w:rsidR="00290C8D" w:rsidRPr="005A6465" w:rsidRDefault="0007244F" w:rsidP="003134D1">
      <w:pPr>
        <w:pStyle w:val="SMcaption"/>
        <w:spacing w:line="360" w:lineRule="auto"/>
        <w:jc w:val="both"/>
        <w:rPr>
          <w:sz w:val="20"/>
          <w:lang w:eastAsia="zh-CN"/>
        </w:rPr>
      </w:pPr>
      <m:oMath>
        <m:sSubSup>
          <m:sSubSupPr>
            <m:ctrlPr>
              <w:rPr>
                <w:rFonts w:ascii="Cambria Math" w:hAnsi="Cambria Math"/>
                <w:i/>
                <w:iCs/>
                <w:sz w:val="20"/>
              </w:rPr>
            </m:ctrlPr>
          </m:sSubSupPr>
          <m:e>
            <m:r>
              <w:rPr>
                <w:rFonts w:ascii="Cambria Math" w:hAnsi="Cambria Math"/>
                <w:sz w:val="20"/>
              </w:rPr>
              <m:t>F</m:t>
            </m:r>
          </m:e>
          <m:sub>
            <m:r>
              <w:rPr>
                <w:rFonts w:ascii="Cambria Math" w:hAnsi="Cambria Math"/>
                <w:sz w:val="20"/>
              </w:rPr>
              <m:t>E</m:t>
            </m:r>
          </m:sub>
          <m:sup>
            <m:r>
              <w:rPr>
                <w:rFonts w:ascii="Cambria Math" w:hAnsi="Cambria Math"/>
                <w:sz w:val="20"/>
              </w:rPr>
              <m:t>CBED</m:t>
            </m:r>
          </m:sup>
        </m:sSubSup>
      </m:oMath>
      <w:r w:rsidR="00290C8D" w:rsidRPr="005A6465">
        <w:rPr>
          <w:rFonts w:hint="eastAsia"/>
          <w:iCs/>
          <w:sz w:val="20"/>
          <w:lang w:eastAsia="zh-CN"/>
        </w:rPr>
        <w:t xml:space="preserve"> </w:t>
      </w:r>
      <w:r w:rsidR="002F24A4">
        <w:rPr>
          <w:iCs/>
          <w:sz w:val="20"/>
          <w:lang w:eastAsia="zh-CN"/>
        </w:rPr>
        <w:t>denotes</w:t>
      </w:r>
      <w:r w:rsidR="002F24A4" w:rsidRPr="005A6465">
        <w:rPr>
          <w:iCs/>
          <w:sz w:val="20"/>
          <w:lang w:eastAsia="zh-CN"/>
        </w:rPr>
        <w:t xml:space="preserve"> </w:t>
      </w:r>
      <w:r w:rsidR="00290C8D" w:rsidRPr="005A6465">
        <w:rPr>
          <w:iCs/>
          <w:sz w:val="20"/>
          <w:lang w:eastAsia="zh-CN"/>
        </w:rPr>
        <w:t>the refined electron</w:t>
      </w:r>
      <w:r w:rsidR="00036CBF">
        <w:rPr>
          <w:iCs/>
          <w:sz w:val="20"/>
          <w:lang w:eastAsia="zh-CN"/>
        </w:rPr>
        <w:t>-</w:t>
      </w:r>
      <w:r w:rsidR="00290C8D" w:rsidRPr="005A6465">
        <w:rPr>
          <w:iCs/>
          <w:sz w:val="20"/>
          <w:lang w:eastAsia="zh-CN"/>
        </w:rPr>
        <w:t>structure</w:t>
      </w:r>
      <w:r w:rsidR="00036CBF">
        <w:rPr>
          <w:iCs/>
          <w:sz w:val="20"/>
          <w:lang w:eastAsia="zh-CN"/>
        </w:rPr>
        <w:t>-</w:t>
      </w:r>
      <w:r w:rsidR="00290C8D" w:rsidRPr="005A6465">
        <w:rPr>
          <w:iCs/>
          <w:sz w:val="20"/>
          <w:lang w:eastAsia="zh-CN"/>
        </w:rPr>
        <w:t xml:space="preserve">factors from CBED. </w:t>
      </w:r>
      <m:oMath>
        <m:sSup>
          <m:sSupPr>
            <m:ctrlPr>
              <w:rPr>
                <w:rFonts w:ascii="Cambria Math" w:eastAsia="宋体" w:hAnsi="Cambria Math"/>
                <w:b/>
                <w:bCs/>
                <w:i/>
                <w:sz w:val="20"/>
              </w:rPr>
            </m:ctrlPr>
          </m:sSupPr>
          <m:e>
            <m:r>
              <m:rPr>
                <m:sty m:val="bi"/>
              </m:rPr>
              <w:rPr>
                <w:rFonts w:ascii="Cambria Math" w:eastAsia="宋体" w:hAnsi="Cambria Math"/>
                <w:sz w:val="20"/>
              </w:rPr>
              <m:t>χ</m:t>
            </m:r>
          </m:e>
          <m:sup>
            <m:r>
              <m:rPr>
                <m:sty m:val="bi"/>
              </m:rPr>
              <w:rPr>
                <w:rFonts w:ascii="Cambria Math" w:eastAsia="宋体" w:hAnsi="Cambria Math"/>
                <w:sz w:val="20"/>
              </w:rPr>
              <m:t>2</m:t>
            </m:r>
          </m:sup>
        </m:sSup>
      </m:oMath>
      <w:r w:rsidR="00290C8D" w:rsidRPr="005A6465">
        <w:rPr>
          <w:b/>
          <w:bCs/>
          <w:sz w:val="20"/>
          <w:lang w:eastAsia="zh-CN"/>
        </w:rPr>
        <w:t xml:space="preserve"> </w:t>
      </w:r>
      <w:r w:rsidR="00290C8D" w:rsidRPr="005A6465">
        <w:rPr>
          <w:sz w:val="20"/>
          <w:lang w:eastAsia="zh-CN"/>
        </w:rPr>
        <w:t xml:space="preserve">is the goodness of fit. </w:t>
      </w:r>
      <m:oMath>
        <m:sSubSup>
          <m:sSubSupPr>
            <m:ctrlPr>
              <w:rPr>
                <w:rFonts w:ascii="Cambria Math" w:hAnsi="Cambria Math"/>
                <w:b/>
                <w:bCs/>
                <w:i/>
                <w:sz w:val="20"/>
              </w:rPr>
            </m:ctrlPr>
          </m:sSubSupPr>
          <m:e>
            <m:r>
              <w:rPr>
                <w:rFonts w:ascii="Cambria Math" w:hAnsi="Cambria Math"/>
                <w:sz w:val="20"/>
              </w:rPr>
              <m:t>F</m:t>
            </m:r>
          </m:e>
          <m:sub>
            <m:r>
              <w:rPr>
                <w:rFonts w:ascii="Cambria Math" w:hAnsi="Cambria Math"/>
                <w:sz w:val="20"/>
              </w:rPr>
              <m:t>X</m:t>
            </m:r>
          </m:sub>
          <m:sup>
            <m:r>
              <w:rPr>
                <w:rFonts w:ascii="Cambria Math" w:hAnsi="Cambria Math"/>
                <w:sz w:val="20"/>
              </w:rPr>
              <m:t>Con</m:t>
            </m:r>
          </m:sup>
        </m:sSubSup>
      </m:oMath>
      <w:r w:rsidR="00290C8D" w:rsidRPr="005A6465">
        <w:rPr>
          <w:i/>
          <w:sz w:val="20"/>
          <w:lang w:eastAsia="zh-CN"/>
        </w:rPr>
        <w:t xml:space="preserve"> </w:t>
      </w:r>
      <w:r w:rsidR="002F24A4">
        <w:rPr>
          <w:sz w:val="20"/>
          <w:lang w:eastAsia="zh-CN"/>
        </w:rPr>
        <w:t>represents</w:t>
      </w:r>
      <w:r w:rsidR="002F24A4" w:rsidRPr="005A6465">
        <w:rPr>
          <w:sz w:val="20"/>
          <w:lang w:eastAsia="zh-CN"/>
        </w:rPr>
        <w:t xml:space="preserve"> </w:t>
      </w:r>
      <w:r w:rsidR="00290C8D" w:rsidRPr="005A6465">
        <w:rPr>
          <w:sz w:val="20"/>
          <w:lang w:eastAsia="zh-CN"/>
        </w:rPr>
        <w:t xml:space="preserve">the X-ray </w:t>
      </w:r>
      <w:r w:rsidR="00290C8D" w:rsidRPr="005A6465">
        <w:rPr>
          <w:sz w:val="20"/>
        </w:rPr>
        <w:t>structure factors converted from electron</w:t>
      </w:r>
      <w:r w:rsidR="00036CBF">
        <w:rPr>
          <w:sz w:val="20"/>
        </w:rPr>
        <w:t>-</w:t>
      </w:r>
      <w:r w:rsidR="00290C8D" w:rsidRPr="005A6465">
        <w:rPr>
          <w:sz w:val="20"/>
        </w:rPr>
        <w:t xml:space="preserve">structure factors using the Mott-Bethe formula. </w:t>
      </w:r>
      <m:oMath>
        <m:sSubSup>
          <m:sSubSupPr>
            <m:ctrlPr>
              <w:rPr>
                <w:rFonts w:ascii="Cambria Math" w:hAnsi="Cambria Math"/>
                <w:i/>
                <w:iCs/>
                <w:sz w:val="20"/>
              </w:rPr>
            </m:ctrlPr>
          </m:sSubSupPr>
          <m:e>
            <m:r>
              <w:rPr>
                <w:rFonts w:ascii="Cambria Math" w:hAnsi="Cambria Math"/>
                <w:sz w:val="20"/>
              </w:rPr>
              <m:t>F</m:t>
            </m:r>
          </m:e>
          <m:sub>
            <m:r>
              <w:rPr>
                <w:rFonts w:ascii="Cambria Math" w:hAnsi="Cambria Math"/>
                <w:sz w:val="20"/>
              </w:rPr>
              <m:t>X</m:t>
            </m:r>
          </m:sub>
          <m:sup>
            <m:r>
              <w:rPr>
                <w:rFonts w:ascii="Cambria Math" w:hAnsi="Cambria Math"/>
                <w:sz w:val="20"/>
              </w:rPr>
              <m:t>Obs</m:t>
            </m:r>
          </m:sup>
        </m:sSubSup>
      </m:oMath>
      <w:r w:rsidR="00290C8D" w:rsidRPr="005A6465">
        <w:rPr>
          <w:rFonts w:hint="eastAsia"/>
          <w:iCs/>
          <w:sz w:val="20"/>
          <w:lang w:eastAsia="zh-CN"/>
        </w:rPr>
        <w:t xml:space="preserve"> </w:t>
      </w:r>
      <w:r w:rsidR="002F24A4">
        <w:rPr>
          <w:iCs/>
          <w:sz w:val="20"/>
          <w:lang w:eastAsia="zh-CN"/>
        </w:rPr>
        <w:t>stands for</w:t>
      </w:r>
      <w:r w:rsidR="002F24A4" w:rsidRPr="005A6465">
        <w:rPr>
          <w:iCs/>
          <w:sz w:val="20"/>
          <w:lang w:eastAsia="zh-CN"/>
        </w:rPr>
        <w:t xml:space="preserve"> </w:t>
      </w:r>
      <w:r w:rsidR="00290C8D" w:rsidRPr="005A6465">
        <w:rPr>
          <w:iCs/>
          <w:sz w:val="20"/>
          <w:lang w:eastAsia="zh-CN"/>
        </w:rPr>
        <w:t xml:space="preserve">the X-ray structure factors obtained </w:t>
      </w:r>
      <w:r w:rsidR="002F24A4">
        <w:rPr>
          <w:iCs/>
          <w:sz w:val="20"/>
          <w:lang w:eastAsia="zh-CN"/>
        </w:rPr>
        <w:t>using the</w:t>
      </w:r>
      <w:r w:rsidR="002F24A4" w:rsidRPr="005A6465">
        <w:rPr>
          <w:iCs/>
          <w:sz w:val="20"/>
          <w:lang w:eastAsia="zh-CN"/>
        </w:rPr>
        <w:t xml:space="preserve"> </w:t>
      </w:r>
      <w:r w:rsidR="00290C8D" w:rsidRPr="005A6465">
        <w:rPr>
          <w:iCs/>
          <w:sz w:val="20"/>
          <w:lang w:eastAsia="zh-CN"/>
        </w:rPr>
        <w:t xml:space="preserve">synchrotron powder XRD. </w:t>
      </w:r>
    </w:p>
    <w:p w14:paraId="5F5E9B6A" w14:textId="77777777" w:rsidR="00290C8D" w:rsidRPr="00FF1C53" w:rsidRDefault="00290C8D" w:rsidP="003134D1">
      <w:pPr>
        <w:spacing w:line="360" w:lineRule="auto"/>
        <w:jc w:val="both"/>
        <w:rPr>
          <w:sz w:val="21"/>
          <w:szCs w:val="21"/>
        </w:rPr>
      </w:pPr>
      <w:r w:rsidRPr="00FF1C53">
        <w:rPr>
          <w:sz w:val="21"/>
          <w:szCs w:val="21"/>
        </w:rPr>
        <w:br w:type="page"/>
      </w:r>
    </w:p>
    <w:p w14:paraId="4B7D0B46" w14:textId="692D7CE5" w:rsidR="00290C8D" w:rsidRPr="006338DE" w:rsidRDefault="00290C8D" w:rsidP="003134D1">
      <w:pPr>
        <w:pStyle w:val="SMHeading"/>
        <w:spacing w:line="360" w:lineRule="auto"/>
        <w:jc w:val="both"/>
        <w:rPr>
          <w:sz w:val="20"/>
          <w:szCs w:val="20"/>
        </w:rPr>
      </w:pPr>
      <w:r w:rsidRPr="005A6465">
        <w:rPr>
          <w:sz w:val="20"/>
          <w:szCs w:val="20"/>
        </w:rPr>
        <w:lastRenderedPageBreak/>
        <w:t>Table S2. Low-order structure factors measurement using CBED of Li</w:t>
      </w:r>
      <w:r w:rsidRPr="005A6465">
        <w:rPr>
          <w:sz w:val="20"/>
          <w:szCs w:val="20"/>
          <w:vertAlign w:val="subscript"/>
        </w:rPr>
        <w:t>0.6</w:t>
      </w:r>
      <w:r w:rsidRPr="005A6465">
        <w:rPr>
          <w:sz w:val="20"/>
          <w:szCs w:val="20"/>
        </w:rPr>
        <w:t>CoO</w:t>
      </w:r>
      <w:r w:rsidRPr="005A6465">
        <w:rPr>
          <w:sz w:val="20"/>
          <w:szCs w:val="20"/>
          <w:vertAlign w:val="subscript"/>
        </w:rPr>
        <w:t>2</w:t>
      </w:r>
      <w:r w:rsidRPr="005A6465">
        <w:rPr>
          <w:sz w:val="20"/>
          <w:szCs w:val="20"/>
        </w:rPr>
        <w:t>.</w:t>
      </w:r>
    </w:p>
    <w:tbl>
      <w:tblPr>
        <w:tblStyle w:val="210"/>
        <w:tblW w:w="0" w:type="auto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1753"/>
        <w:gridCol w:w="1694"/>
        <w:gridCol w:w="1513"/>
        <w:gridCol w:w="1664"/>
        <w:gridCol w:w="1662"/>
      </w:tblGrid>
      <w:tr w:rsidR="00290C8D" w:rsidRPr="00FF1C53" w14:paraId="7A69B3DB" w14:textId="77777777" w:rsidTr="003134D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6" w:type="dxa"/>
            <w:tcBorders>
              <w:top w:val="single" w:sz="8" w:space="0" w:color="auto"/>
              <w:left w:val="dashSmallGap" w:sz="8" w:space="0" w:color="FFFFFF" w:themeColor="background1"/>
              <w:bottom w:val="single" w:sz="8" w:space="0" w:color="auto"/>
              <w:right w:val="dashSmallGap" w:sz="8" w:space="0" w:color="FFFFFF" w:themeColor="background1"/>
            </w:tcBorders>
            <w:vAlign w:val="center"/>
          </w:tcPr>
          <w:p w14:paraId="17264723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b w:val="0"/>
                <w:bCs w:val="0"/>
                <w:sz w:val="21"/>
                <w:szCs w:val="21"/>
                <w:lang w:eastAsia="zh-CN"/>
              </w:rPr>
            </w:pPr>
            <w:r w:rsidRPr="00FF1C53">
              <w:rPr>
                <w:b w:val="0"/>
                <w:bCs w:val="0"/>
                <w:sz w:val="21"/>
                <w:szCs w:val="21"/>
                <w:lang w:eastAsia="zh-CN"/>
              </w:rPr>
              <w:t>Reflection</w:t>
            </w:r>
          </w:p>
        </w:tc>
        <w:tc>
          <w:tcPr>
            <w:tcW w:w="1914" w:type="dxa"/>
            <w:tcBorders>
              <w:top w:val="single" w:sz="8" w:space="0" w:color="auto"/>
              <w:left w:val="dashSmallGap" w:sz="8" w:space="0" w:color="FFFFFF" w:themeColor="background1"/>
              <w:bottom w:val="single" w:sz="8" w:space="0" w:color="auto"/>
              <w:right w:val="dashSmallGap" w:sz="8" w:space="0" w:color="FFFFFF" w:themeColor="background1"/>
            </w:tcBorders>
            <w:vAlign w:val="center"/>
          </w:tcPr>
          <w:p w14:paraId="3283C0DD" w14:textId="77777777" w:rsidR="00290C8D" w:rsidRPr="00FF1C53" w:rsidRDefault="0007244F" w:rsidP="003134D1">
            <w:pPr>
              <w:pStyle w:val="SMcaption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iCs/>
                        <w:sz w:val="21"/>
                        <w:szCs w:val="21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1"/>
                        <w:szCs w:val="21"/>
                      </w:rPr>
                      <m:t>F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1"/>
                        <w:szCs w:val="21"/>
                      </w:rPr>
                      <m:t>E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1"/>
                        <w:szCs w:val="21"/>
                      </w:rPr>
                      <m:t>CBED</m:t>
                    </m:r>
                  </m:sup>
                </m:sSubSup>
              </m:oMath>
            </m:oMathPara>
          </w:p>
        </w:tc>
        <w:tc>
          <w:tcPr>
            <w:tcW w:w="1741" w:type="dxa"/>
            <w:tcBorders>
              <w:top w:val="single" w:sz="8" w:space="0" w:color="auto"/>
              <w:left w:val="dashSmallGap" w:sz="8" w:space="0" w:color="FFFFFF" w:themeColor="background1"/>
              <w:bottom w:val="single" w:sz="8" w:space="0" w:color="auto"/>
              <w:right w:val="dashSmallGap" w:sz="8" w:space="0" w:color="FFFFFF" w:themeColor="background1"/>
            </w:tcBorders>
            <w:vAlign w:val="center"/>
          </w:tcPr>
          <w:p w14:paraId="038AAC24" w14:textId="77777777" w:rsidR="00290C8D" w:rsidRPr="00FF1C53" w:rsidRDefault="0007244F" w:rsidP="003134D1">
            <w:pPr>
              <w:pStyle w:val="SMcaption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/>
                <w:b w:val="0"/>
                <w:bCs w:val="0"/>
                <w:sz w:val="21"/>
                <w:szCs w:val="21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宋体" w:hAnsi="Cambria Math"/>
                        <w:b w:val="0"/>
                        <w:bCs w:val="0"/>
                        <w:i/>
                        <w:sz w:val="21"/>
                        <w:szCs w:val="21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宋体" w:hAnsi="Cambria Math"/>
                        <w:sz w:val="21"/>
                        <w:szCs w:val="21"/>
                      </w:rPr>
                      <m:t>χ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宋体" w:hAnsi="Cambria Math"/>
                        <w:sz w:val="21"/>
                        <w:szCs w:val="21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1876" w:type="dxa"/>
            <w:tcBorders>
              <w:top w:val="single" w:sz="8" w:space="0" w:color="auto"/>
              <w:left w:val="dashSmallGap" w:sz="8" w:space="0" w:color="FFFFFF" w:themeColor="background1"/>
              <w:bottom w:val="single" w:sz="8" w:space="0" w:color="auto"/>
              <w:right w:val="dashSmallGap" w:sz="8" w:space="0" w:color="FFFFFF" w:themeColor="background1"/>
            </w:tcBorders>
            <w:vAlign w:val="center"/>
          </w:tcPr>
          <w:p w14:paraId="79FA89FC" w14:textId="77777777" w:rsidR="00290C8D" w:rsidRPr="00FF1C53" w:rsidRDefault="0007244F" w:rsidP="003134D1">
            <w:pPr>
              <w:pStyle w:val="SMcaption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b w:val="0"/>
                        <w:bCs w:val="0"/>
                        <w:i/>
                        <w:sz w:val="21"/>
                        <w:szCs w:val="21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1"/>
                        <w:szCs w:val="21"/>
                      </w:rPr>
                      <m:t>F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1"/>
                        <w:szCs w:val="21"/>
                      </w:rPr>
                      <m:t>X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1"/>
                        <w:szCs w:val="21"/>
                      </w:rPr>
                      <m:t>Con</m:t>
                    </m:r>
                  </m:sup>
                </m:sSubSup>
              </m:oMath>
            </m:oMathPara>
          </w:p>
        </w:tc>
        <w:tc>
          <w:tcPr>
            <w:tcW w:w="1873" w:type="dxa"/>
            <w:tcBorders>
              <w:top w:val="single" w:sz="8" w:space="0" w:color="auto"/>
              <w:left w:val="dashSmallGap" w:sz="8" w:space="0" w:color="FFFFFF" w:themeColor="background1"/>
              <w:bottom w:val="single" w:sz="8" w:space="0" w:color="auto"/>
              <w:right w:val="dashSmallGap" w:sz="8" w:space="0" w:color="FFFFFF" w:themeColor="background1"/>
            </w:tcBorders>
            <w:vAlign w:val="center"/>
          </w:tcPr>
          <w:p w14:paraId="1B8C8F7F" w14:textId="77777777" w:rsidR="00290C8D" w:rsidRPr="00FF1C53" w:rsidRDefault="0007244F" w:rsidP="003134D1">
            <w:pPr>
              <w:pStyle w:val="SMcaption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iCs/>
                        <w:sz w:val="21"/>
                        <w:szCs w:val="21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1"/>
                        <w:szCs w:val="21"/>
                      </w:rPr>
                      <m:t>F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1"/>
                        <w:szCs w:val="21"/>
                      </w:rPr>
                      <m:t>X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1"/>
                        <w:szCs w:val="21"/>
                      </w:rPr>
                      <m:t>Obs</m:t>
                    </m:r>
                  </m:sup>
                </m:sSubSup>
              </m:oMath>
            </m:oMathPara>
          </w:p>
        </w:tc>
      </w:tr>
      <w:tr w:rsidR="00290C8D" w:rsidRPr="00FF1C53" w14:paraId="55D1E40A" w14:textId="77777777" w:rsidTr="003134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6" w:type="dxa"/>
            <w:tcBorders>
              <w:top w:val="single" w:sz="8" w:space="0" w:color="auto"/>
              <w:left w:val="dashSmallGap" w:sz="8" w:space="0" w:color="FFFFFF" w:themeColor="background1"/>
              <w:bottom w:val="dashSmallGap" w:sz="8" w:space="0" w:color="FFFFFF" w:themeColor="background1"/>
              <w:right w:val="dashSmallGap" w:sz="8" w:space="0" w:color="FFFFFF" w:themeColor="background1"/>
            </w:tcBorders>
            <w:vAlign w:val="center"/>
          </w:tcPr>
          <w:p w14:paraId="4425C5A7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hAnsi="Cambria Math"/>
                    <w:sz w:val="21"/>
                    <w:szCs w:val="21"/>
                  </w:rPr>
                  <m:t>003</m:t>
                </m:r>
              </m:oMath>
            </m:oMathPara>
          </w:p>
        </w:tc>
        <w:tc>
          <w:tcPr>
            <w:tcW w:w="1914" w:type="dxa"/>
            <w:tcBorders>
              <w:top w:val="single" w:sz="8" w:space="0" w:color="auto"/>
              <w:left w:val="dashSmallGap" w:sz="8" w:space="0" w:color="FFFFFF" w:themeColor="background1"/>
              <w:bottom w:val="dashSmallGap" w:sz="8" w:space="0" w:color="FFFFFF" w:themeColor="background1"/>
              <w:right w:val="dashSmallGap" w:sz="8" w:space="0" w:color="FFFFFF" w:themeColor="background1"/>
            </w:tcBorders>
            <w:vAlign w:val="center"/>
          </w:tcPr>
          <w:p w14:paraId="781C837D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  <w:lang w:eastAsia="zh-CN"/>
              </w:rPr>
            </w:pPr>
            <w:r w:rsidRPr="00FF1C53">
              <w:rPr>
                <w:rFonts w:hint="eastAsia"/>
                <w:sz w:val="21"/>
                <w:szCs w:val="21"/>
                <w:lang w:eastAsia="zh-CN"/>
              </w:rPr>
              <w:t>-</w:t>
            </w:r>
            <w:r w:rsidRPr="00FF1C53">
              <w:rPr>
                <w:sz w:val="21"/>
                <w:szCs w:val="21"/>
                <w:lang w:eastAsia="zh-CN"/>
              </w:rPr>
              <w:t>15.2838</w:t>
            </w:r>
          </w:p>
        </w:tc>
        <w:tc>
          <w:tcPr>
            <w:tcW w:w="1741" w:type="dxa"/>
            <w:tcBorders>
              <w:top w:val="single" w:sz="8" w:space="0" w:color="auto"/>
              <w:left w:val="dashSmallGap" w:sz="8" w:space="0" w:color="FFFFFF" w:themeColor="background1"/>
              <w:bottom w:val="dashSmallGap" w:sz="8" w:space="0" w:color="FFFFFF" w:themeColor="background1"/>
              <w:right w:val="dashSmallGap" w:sz="8" w:space="0" w:color="FFFFFF" w:themeColor="background1"/>
            </w:tcBorders>
            <w:vAlign w:val="center"/>
          </w:tcPr>
          <w:p w14:paraId="78ED3ADB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  <w:lang w:eastAsia="zh-CN"/>
              </w:rPr>
            </w:pPr>
            <w:r w:rsidRPr="00FF1C53">
              <w:rPr>
                <w:rFonts w:hint="eastAsia"/>
                <w:sz w:val="21"/>
                <w:szCs w:val="21"/>
                <w:lang w:eastAsia="zh-CN"/>
              </w:rPr>
              <w:t>2</w:t>
            </w:r>
            <w:r w:rsidRPr="00FF1C53">
              <w:rPr>
                <w:sz w:val="21"/>
                <w:szCs w:val="21"/>
                <w:lang w:eastAsia="zh-CN"/>
              </w:rPr>
              <w:t>.447</w:t>
            </w:r>
          </w:p>
        </w:tc>
        <w:tc>
          <w:tcPr>
            <w:tcW w:w="1876" w:type="dxa"/>
            <w:tcBorders>
              <w:top w:val="single" w:sz="8" w:space="0" w:color="auto"/>
              <w:left w:val="dashSmallGap" w:sz="8" w:space="0" w:color="FFFFFF" w:themeColor="background1"/>
              <w:bottom w:val="dashSmallGap" w:sz="8" w:space="0" w:color="FFFFFF" w:themeColor="background1"/>
              <w:right w:val="dashSmallGap" w:sz="8" w:space="0" w:color="FFFFFF" w:themeColor="background1"/>
            </w:tcBorders>
            <w:vAlign w:val="center"/>
          </w:tcPr>
          <w:p w14:paraId="3FF7EBDA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  <w:lang w:eastAsia="zh-CN"/>
              </w:rPr>
            </w:pPr>
            <w:r w:rsidRPr="00FF1C53">
              <w:rPr>
                <w:sz w:val="21"/>
                <w:szCs w:val="21"/>
              </w:rPr>
              <w:t>-80.4759</w:t>
            </w:r>
          </w:p>
        </w:tc>
        <w:tc>
          <w:tcPr>
            <w:tcW w:w="1873" w:type="dxa"/>
            <w:tcBorders>
              <w:top w:val="single" w:sz="8" w:space="0" w:color="auto"/>
              <w:left w:val="dashSmallGap" w:sz="8" w:space="0" w:color="FFFFFF" w:themeColor="background1"/>
              <w:bottom w:val="dashSmallGap" w:sz="8" w:space="0" w:color="FFFFFF" w:themeColor="background1"/>
              <w:right w:val="dashSmallGap" w:sz="8" w:space="0" w:color="FFFFFF" w:themeColor="background1"/>
            </w:tcBorders>
            <w:vAlign w:val="center"/>
          </w:tcPr>
          <w:p w14:paraId="251FF39F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  <w:lang w:eastAsia="zh-CN"/>
              </w:rPr>
            </w:pPr>
            <w:r w:rsidRPr="00FF1C53">
              <w:rPr>
                <w:sz w:val="21"/>
                <w:szCs w:val="21"/>
                <w:lang w:eastAsia="zh-CN"/>
              </w:rPr>
              <w:t>-80.0610</w:t>
            </w:r>
          </w:p>
        </w:tc>
      </w:tr>
      <w:tr w:rsidR="00290C8D" w:rsidRPr="00FF1C53" w14:paraId="2F292927" w14:textId="77777777" w:rsidTr="003134D1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6" w:type="dxa"/>
            <w:tcBorders>
              <w:top w:val="dashSmallGap" w:sz="8" w:space="0" w:color="FFFFFF" w:themeColor="background1"/>
              <w:left w:val="dashSmallGap" w:sz="8" w:space="0" w:color="FFFFFF" w:themeColor="background1"/>
              <w:bottom w:val="dashSmallGap" w:sz="8" w:space="0" w:color="FFFFFF" w:themeColor="background1"/>
              <w:right w:val="dashSmallGap" w:sz="8" w:space="0" w:color="FFFFFF" w:themeColor="background1"/>
            </w:tcBorders>
            <w:vAlign w:val="center"/>
          </w:tcPr>
          <w:p w14:paraId="70264632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hAnsi="Cambria Math"/>
                    <w:sz w:val="21"/>
                    <w:szCs w:val="21"/>
                  </w:rPr>
                  <m:t>0</m:t>
                </m:r>
                <m:acc>
                  <m:accPr>
                    <m:chr m:val="̅"/>
                    <m:ctrlPr>
                      <w:rPr>
                        <w:rFonts w:ascii="Cambria Math" w:hAnsi="Cambria Math"/>
                        <w:i/>
                        <w:iCs/>
                        <w:sz w:val="21"/>
                        <w:szCs w:val="21"/>
                      </w:rPr>
                    </m:ctrlPr>
                  </m:accPr>
                  <m:e>
                    <m:r>
                      <m:rPr>
                        <m:sty m:val="b"/>
                      </m:rPr>
                      <w:rPr>
                        <w:rFonts w:ascii="Cambria Math" w:hAnsi="Cambria Math"/>
                        <w:sz w:val="21"/>
                        <w:szCs w:val="21"/>
                      </w:rPr>
                      <m:t>1</m:t>
                    </m:r>
                  </m:e>
                </m:acc>
                <m:r>
                  <m:rPr>
                    <m:sty m:val="b"/>
                  </m:rPr>
                  <w:rPr>
                    <w:rFonts w:ascii="Cambria Math" w:hAnsi="Cambria Math"/>
                    <w:sz w:val="21"/>
                    <w:szCs w:val="21"/>
                  </w:rPr>
                  <m:t>1</m:t>
                </m:r>
              </m:oMath>
            </m:oMathPara>
          </w:p>
        </w:tc>
        <w:tc>
          <w:tcPr>
            <w:tcW w:w="1914" w:type="dxa"/>
            <w:tcBorders>
              <w:top w:val="dashSmallGap" w:sz="8" w:space="0" w:color="FFFFFF" w:themeColor="background1"/>
              <w:left w:val="dashSmallGap" w:sz="8" w:space="0" w:color="FFFFFF" w:themeColor="background1"/>
              <w:bottom w:val="dashSmallGap" w:sz="8" w:space="0" w:color="FFFFFF" w:themeColor="background1"/>
              <w:right w:val="dashSmallGap" w:sz="8" w:space="0" w:color="FFFFFF" w:themeColor="background1"/>
            </w:tcBorders>
            <w:vAlign w:val="center"/>
          </w:tcPr>
          <w:p w14:paraId="075FE1F5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  <w:lang w:eastAsia="zh-CN"/>
              </w:rPr>
            </w:pPr>
            <w:r w:rsidRPr="00FF1C53">
              <w:rPr>
                <w:rFonts w:hint="eastAsia"/>
                <w:sz w:val="21"/>
                <w:szCs w:val="21"/>
                <w:lang w:eastAsia="zh-CN"/>
              </w:rPr>
              <w:t>-</w:t>
            </w:r>
            <w:r w:rsidRPr="00FF1C53">
              <w:rPr>
                <w:sz w:val="21"/>
                <w:szCs w:val="21"/>
                <w:lang w:eastAsia="zh-CN"/>
              </w:rPr>
              <w:t>8.2820</w:t>
            </w:r>
          </w:p>
        </w:tc>
        <w:tc>
          <w:tcPr>
            <w:tcW w:w="1741" w:type="dxa"/>
            <w:tcBorders>
              <w:top w:val="dashSmallGap" w:sz="8" w:space="0" w:color="FFFFFF" w:themeColor="background1"/>
              <w:left w:val="dashSmallGap" w:sz="8" w:space="0" w:color="FFFFFF" w:themeColor="background1"/>
              <w:bottom w:val="dashSmallGap" w:sz="8" w:space="0" w:color="FFFFFF" w:themeColor="background1"/>
              <w:right w:val="dashSmallGap" w:sz="8" w:space="0" w:color="FFFFFF" w:themeColor="background1"/>
            </w:tcBorders>
            <w:vAlign w:val="center"/>
          </w:tcPr>
          <w:p w14:paraId="046C15CD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  <w:lang w:eastAsia="zh-CN"/>
              </w:rPr>
            </w:pPr>
            <w:r w:rsidRPr="00FF1C53">
              <w:rPr>
                <w:rFonts w:hint="eastAsia"/>
                <w:sz w:val="21"/>
                <w:szCs w:val="21"/>
                <w:lang w:eastAsia="zh-CN"/>
              </w:rPr>
              <w:t>1</w:t>
            </w:r>
            <w:r w:rsidRPr="00FF1C53">
              <w:rPr>
                <w:sz w:val="21"/>
                <w:szCs w:val="21"/>
                <w:lang w:eastAsia="zh-CN"/>
              </w:rPr>
              <w:t>.235</w:t>
            </w:r>
          </w:p>
        </w:tc>
        <w:tc>
          <w:tcPr>
            <w:tcW w:w="1876" w:type="dxa"/>
            <w:tcBorders>
              <w:top w:val="dashSmallGap" w:sz="8" w:space="0" w:color="FFFFFF" w:themeColor="background1"/>
              <w:left w:val="dashSmallGap" w:sz="8" w:space="0" w:color="FFFFFF" w:themeColor="background1"/>
              <w:bottom w:val="dashSmallGap" w:sz="8" w:space="0" w:color="FFFFFF" w:themeColor="background1"/>
              <w:right w:val="dashSmallGap" w:sz="8" w:space="0" w:color="FFFFFF" w:themeColor="background1"/>
            </w:tcBorders>
            <w:vAlign w:val="center"/>
          </w:tcPr>
          <w:p w14:paraId="418D09E0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  <w:lang w:eastAsia="zh-CN"/>
              </w:rPr>
            </w:pPr>
            <w:r w:rsidRPr="00FF1C53">
              <w:rPr>
                <w:sz w:val="21"/>
                <w:szCs w:val="21"/>
              </w:rPr>
              <w:t>-56.2763</w:t>
            </w:r>
          </w:p>
        </w:tc>
        <w:tc>
          <w:tcPr>
            <w:tcW w:w="1873" w:type="dxa"/>
            <w:tcBorders>
              <w:top w:val="dashSmallGap" w:sz="8" w:space="0" w:color="FFFFFF" w:themeColor="background1"/>
              <w:left w:val="dashSmallGap" w:sz="8" w:space="0" w:color="FFFFFF" w:themeColor="background1"/>
              <w:bottom w:val="dashSmallGap" w:sz="8" w:space="0" w:color="FFFFFF" w:themeColor="background1"/>
              <w:right w:val="dashSmallGap" w:sz="8" w:space="0" w:color="FFFFFF" w:themeColor="background1"/>
            </w:tcBorders>
            <w:vAlign w:val="center"/>
          </w:tcPr>
          <w:p w14:paraId="5AC0BD40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  <w:lang w:eastAsia="zh-CN"/>
              </w:rPr>
            </w:pPr>
            <w:r w:rsidRPr="00FF1C53">
              <w:rPr>
                <w:sz w:val="21"/>
                <w:szCs w:val="21"/>
                <w:lang w:eastAsia="zh-CN"/>
              </w:rPr>
              <w:t>-57.5079</w:t>
            </w:r>
          </w:p>
        </w:tc>
      </w:tr>
      <w:tr w:rsidR="00290C8D" w:rsidRPr="00FF1C53" w14:paraId="3147238A" w14:textId="77777777" w:rsidTr="003134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6" w:type="dxa"/>
            <w:tcBorders>
              <w:top w:val="dashSmallGap" w:sz="8" w:space="0" w:color="FFFFFF" w:themeColor="background1"/>
              <w:left w:val="dashSmallGap" w:sz="8" w:space="0" w:color="FFFFFF" w:themeColor="background1"/>
              <w:bottom w:val="dashSmallGap" w:sz="8" w:space="0" w:color="FFFFFF" w:themeColor="background1"/>
              <w:right w:val="dashSmallGap" w:sz="8" w:space="0" w:color="FFFFFF" w:themeColor="background1"/>
            </w:tcBorders>
            <w:vAlign w:val="center"/>
          </w:tcPr>
          <w:p w14:paraId="591C7C08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hAnsi="Cambria Math"/>
                    <w:sz w:val="21"/>
                    <w:szCs w:val="21"/>
                  </w:rPr>
                  <m:t>006</m:t>
                </m:r>
              </m:oMath>
            </m:oMathPara>
          </w:p>
        </w:tc>
        <w:tc>
          <w:tcPr>
            <w:tcW w:w="1914" w:type="dxa"/>
            <w:tcBorders>
              <w:top w:val="dashSmallGap" w:sz="8" w:space="0" w:color="FFFFFF" w:themeColor="background1"/>
              <w:left w:val="dashSmallGap" w:sz="8" w:space="0" w:color="FFFFFF" w:themeColor="background1"/>
              <w:bottom w:val="dashSmallGap" w:sz="8" w:space="0" w:color="FFFFFF" w:themeColor="background1"/>
              <w:right w:val="dashSmallGap" w:sz="8" w:space="0" w:color="FFFFFF" w:themeColor="background1"/>
            </w:tcBorders>
            <w:vAlign w:val="center"/>
          </w:tcPr>
          <w:p w14:paraId="34CF27F5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  <w:lang w:eastAsia="zh-CN"/>
              </w:rPr>
            </w:pPr>
            <w:r w:rsidRPr="00FF1C53">
              <w:rPr>
                <w:rFonts w:hint="eastAsia"/>
                <w:sz w:val="21"/>
                <w:szCs w:val="21"/>
                <w:lang w:eastAsia="zh-CN"/>
              </w:rPr>
              <w:t>4</w:t>
            </w:r>
            <w:r w:rsidRPr="00FF1C53">
              <w:rPr>
                <w:sz w:val="21"/>
                <w:szCs w:val="21"/>
                <w:lang w:eastAsia="zh-CN"/>
              </w:rPr>
              <w:t>.0447</w:t>
            </w:r>
          </w:p>
        </w:tc>
        <w:tc>
          <w:tcPr>
            <w:tcW w:w="1741" w:type="dxa"/>
            <w:tcBorders>
              <w:top w:val="dashSmallGap" w:sz="8" w:space="0" w:color="FFFFFF" w:themeColor="background1"/>
              <w:left w:val="dashSmallGap" w:sz="8" w:space="0" w:color="FFFFFF" w:themeColor="background1"/>
              <w:bottom w:val="dashSmallGap" w:sz="8" w:space="0" w:color="FFFFFF" w:themeColor="background1"/>
              <w:right w:val="dashSmallGap" w:sz="8" w:space="0" w:color="FFFFFF" w:themeColor="background1"/>
            </w:tcBorders>
            <w:vAlign w:val="center"/>
          </w:tcPr>
          <w:p w14:paraId="0A3CAECF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  <w:lang w:eastAsia="zh-CN"/>
              </w:rPr>
            </w:pPr>
            <w:r w:rsidRPr="00FF1C53">
              <w:rPr>
                <w:rFonts w:hint="eastAsia"/>
                <w:sz w:val="21"/>
                <w:szCs w:val="21"/>
                <w:lang w:eastAsia="zh-CN"/>
              </w:rPr>
              <w:t>2</w:t>
            </w:r>
            <w:r w:rsidRPr="00FF1C53">
              <w:rPr>
                <w:sz w:val="21"/>
                <w:szCs w:val="21"/>
                <w:lang w:eastAsia="zh-CN"/>
              </w:rPr>
              <w:t>.447</w:t>
            </w:r>
          </w:p>
        </w:tc>
        <w:tc>
          <w:tcPr>
            <w:tcW w:w="1876" w:type="dxa"/>
            <w:tcBorders>
              <w:top w:val="dashSmallGap" w:sz="8" w:space="0" w:color="FFFFFF" w:themeColor="background1"/>
              <w:left w:val="dashSmallGap" w:sz="8" w:space="0" w:color="FFFFFF" w:themeColor="background1"/>
              <w:bottom w:val="dashSmallGap" w:sz="8" w:space="0" w:color="FFFFFF" w:themeColor="background1"/>
              <w:right w:val="dashSmallGap" w:sz="8" w:space="0" w:color="FFFFFF" w:themeColor="background1"/>
            </w:tcBorders>
            <w:vAlign w:val="center"/>
          </w:tcPr>
          <w:p w14:paraId="550AF5A4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  <w:lang w:eastAsia="zh-CN"/>
              </w:rPr>
            </w:pPr>
            <w:r w:rsidRPr="00FF1C53">
              <w:rPr>
                <w:sz w:val="21"/>
                <w:szCs w:val="21"/>
              </w:rPr>
              <w:t>36.9176</w:t>
            </w:r>
          </w:p>
        </w:tc>
        <w:tc>
          <w:tcPr>
            <w:tcW w:w="1873" w:type="dxa"/>
            <w:tcBorders>
              <w:top w:val="dashSmallGap" w:sz="8" w:space="0" w:color="FFFFFF" w:themeColor="background1"/>
              <w:left w:val="dashSmallGap" w:sz="8" w:space="0" w:color="FFFFFF" w:themeColor="background1"/>
              <w:bottom w:val="dashSmallGap" w:sz="8" w:space="0" w:color="FFFFFF" w:themeColor="background1"/>
              <w:right w:val="dashSmallGap" w:sz="8" w:space="0" w:color="FFFFFF" w:themeColor="background1"/>
            </w:tcBorders>
            <w:vAlign w:val="center"/>
          </w:tcPr>
          <w:p w14:paraId="207E887F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  <w:lang w:eastAsia="zh-CN"/>
              </w:rPr>
            </w:pPr>
            <w:r w:rsidRPr="00FF1C53">
              <w:rPr>
                <w:sz w:val="21"/>
                <w:szCs w:val="21"/>
                <w:lang w:eastAsia="zh-CN"/>
              </w:rPr>
              <w:t>35.1539</w:t>
            </w:r>
          </w:p>
        </w:tc>
      </w:tr>
      <w:tr w:rsidR="00290C8D" w:rsidRPr="00FF1C53" w14:paraId="6A31527F" w14:textId="77777777" w:rsidTr="003134D1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6" w:type="dxa"/>
            <w:tcBorders>
              <w:top w:val="dashSmallGap" w:sz="8" w:space="0" w:color="FFFFFF" w:themeColor="background1"/>
              <w:left w:val="dashSmallGap" w:sz="8" w:space="0" w:color="FFFFFF" w:themeColor="background1"/>
              <w:bottom w:val="dashSmallGap" w:sz="8" w:space="0" w:color="FFFFFF" w:themeColor="background1"/>
              <w:right w:val="dashSmallGap" w:sz="8" w:space="0" w:color="FFFFFF" w:themeColor="background1"/>
            </w:tcBorders>
            <w:vAlign w:val="center"/>
          </w:tcPr>
          <w:p w14:paraId="112B2FD7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hAnsi="Cambria Math"/>
                    <w:sz w:val="21"/>
                    <w:szCs w:val="21"/>
                  </w:rPr>
                  <m:t>012</m:t>
                </m:r>
              </m:oMath>
            </m:oMathPara>
          </w:p>
        </w:tc>
        <w:tc>
          <w:tcPr>
            <w:tcW w:w="1914" w:type="dxa"/>
            <w:tcBorders>
              <w:top w:val="dashSmallGap" w:sz="8" w:space="0" w:color="FFFFFF" w:themeColor="background1"/>
              <w:left w:val="dashSmallGap" w:sz="8" w:space="0" w:color="FFFFFF" w:themeColor="background1"/>
              <w:bottom w:val="dashSmallGap" w:sz="8" w:space="0" w:color="FFFFFF" w:themeColor="background1"/>
              <w:right w:val="dashSmallGap" w:sz="8" w:space="0" w:color="FFFFFF" w:themeColor="background1"/>
            </w:tcBorders>
            <w:vAlign w:val="center"/>
          </w:tcPr>
          <w:p w14:paraId="40D70241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  <w:lang w:eastAsia="zh-CN"/>
              </w:rPr>
            </w:pPr>
            <w:r w:rsidRPr="00FF1C53">
              <w:rPr>
                <w:rFonts w:hint="eastAsia"/>
                <w:sz w:val="21"/>
                <w:szCs w:val="21"/>
                <w:lang w:eastAsia="zh-CN"/>
              </w:rPr>
              <w:t>4</w:t>
            </w:r>
            <w:r w:rsidRPr="00FF1C53">
              <w:rPr>
                <w:sz w:val="21"/>
                <w:szCs w:val="21"/>
                <w:lang w:eastAsia="zh-CN"/>
              </w:rPr>
              <w:t>.8031</w:t>
            </w:r>
          </w:p>
        </w:tc>
        <w:tc>
          <w:tcPr>
            <w:tcW w:w="1741" w:type="dxa"/>
            <w:tcBorders>
              <w:top w:val="dashSmallGap" w:sz="8" w:space="0" w:color="FFFFFF" w:themeColor="background1"/>
              <w:left w:val="dashSmallGap" w:sz="8" w:space="0" w:color="FFFFFF" w:themeColor="background1"/>
              <w:bottom w:val="dashSmallGap" w:sz="8" w:space="0" w:color="FFFFFF" w:themeColor="background1"/>
              <w:right w:val="dashSmallGap" w:sz="8" w:space="0" w:color="FFFFFF" w:themeColor="background1"/>
            </w:tcBorders>
            <w:vAlign w:val="center"/>
          </w:tcPr>
          <w:p w14:paraId="137E4578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  <w:lang w:eastAsia="zh-CN"/>
              </w:rPr>
            </w:pPr>
            <w:r w:rsidRPr="00FF1C53">
              <w:rPr>
                <w:rFonts w:hint="eastAsia"/>
                <w:sz w:val="21"/>
                <w:szCs w:val="21"/>
                <w:lang w:eastAsia="zh-CN"/>
              </w:rPr>
              <w:t>4</w:t>
            </w:r>
            <w:r w:rsidRPr="00FF1C53">
              <w:rPr>
                <w:sz w:val="21"/>
                <w:szCs w:val="21"/>
                <w:lang w:eastAsia="zh-CN"/>
              </w:rPr>
              <w:t>.154</w:t>
            </w:r>
          </w:p>
        </w:tc>
        <w:tc>
          <w:tcPr>
            <w:tcW w:w="1876" w:type="dxa"/>
            <w:tcBorders>
              <w:top w:val="dashSmallGap" w:sz="8" w:space="0" w:color="FFFFFF" w:themeColor="background1"/>
              <w:left w:val="dashSmallGap" w:sz="8" w:space="0" w:color="FFFFFF" w:themeColor="background1"/>
              <w:bottom w:val="dashSmallGap" w:sz="8" w:space="0" w:color="FFFFFF" w:themeColor="background1"/>
              <w:right w:val="dashSmallGap" w:sz="8" w:space="0" w:color="FFFFFF" w:themeColor="background1"/>
            </w:tcBorders>
            <w:vAlign w:val="center"/>
          </w:tcPr>
          <w:p w14:paraId="6E3BB581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  <w:lang w:eastAsia="zh-CN"/>
              </w:rPr>
            </w:pPr>
            <w:r w:rsidRPr="00FF1C53">
              <w:rPr>
                <w:sz w:val="21"/>
                <w:szCs w:val="21"/>
              </w:rPr>
              <w:t>29.4540</w:t>
            </w:r>
          </w:p>
        </w:tc>
        <w:tc>
          <w:tcPr>
            <w:tcW w:w="1873" w:type="dxa"/>
            <w:tcBorders>
              <w:top w:val="dashSmallGap" w:sz="8" w:space="0" w:color="FFFFFF" w:themeColor="background1"/>
              <w:left w:val="dashSmallGap" w:sz="8" w:space="0" w:color="FFFFFF" w:themeColor="background1"/>
              <w:bottom w:val="dashSmallGap" w:sz="8" w:space="0" w:color="FFFFFF" w:themeColor="background1"/>
              <w:right w:val="dashSmallGap" w:sz="8" w:space="0" w:color="FFFFFF" w:themeColor="background1"/>
            </w:tcBorders>
            <w:vAlign w:val="center"/>
          </w:tcPr>
          <w:p w14:paraId="03AEF673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  <w:lang w:eastAsia="zh-CN"/>
              </w:rPr>
            </w:pPr>
            <w:r w:rsidRPr="00FF1C53">
              <w:rPr>
                <w:sz w:val="21"/>
                <w:szCs w:val="21"/>
                <w:lang w:eastAsia="zh-CN"/>
              </w:rPr>
              <w:t>30.1469</w:t>
            </w:r>
          </w:p>
        </w:tc>
      </w:tr>
      <w:tr w:rsidR="00290C8D" w:rsidRPr="00FF1C53" w14:paraId="4F126C95" w14:textId="77777777" w:rsidTr="003134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6" w:type="dxa"/>
            <w:tcBorders>
              <w:top w:val="dashSmallGap" w:sz="8" w:space="0" w:color="FFFFFF" w:themeColor="background1"/>
              <w:left w:val="dashSmallGap" w:sz="8" w:space="0" w:color="FFFFFF" w:themeColor="background1"/>
              <w:bottom w:val="single" w:sz="8" w:space="0" w:color="auto"/>
              <w:right w:val="dashSmallGap" w:sz="8" w:space="0" w:color="FFFFFF" w:themeColor="background1"/>
            </w:tcBorders>
            <w:vAlign w:val="center"/>
          </w:tcPr>
          <w:p w14:paraId="0136BF3D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hAnsi="Cambria Math"/>
                    <w:sz w:val="21"/>
                    <w:szCs w:val="21"/>
                  </w:rPr>
                  <m:t>0</m:t>
                </m:r>
                <m:acc>
                  <m:accPr>
                    <m:chr m:val="̅"/>
                    <m:ctrlPr>
                      <w:rPr>
                        <w:rFonts w:ascii="Cambria Math" w:hAnsi="Cambria Math"/>
                        <w:i/>
                        <w:iCs/>
                        <w:sz w:val="21"/>
                        <w:szCs w:val="21"/>
                      </w:rPr>
                    </m:ctrlPr>
                  </m:accPr>
                  <m:e>
                    <m:r>
                      <m:rPr>
                        <m:sty m:val="b"/>
                      </m:rPr>
                      <w:rPr>
                        <w:rFonts w:ascii="Cambria Math" w:hAnsi="Cambria Math"/>
                        <w:sz w:val="21"/>
                        <w:szCs w:val="21"/>
                      </w:rPr>
                      <m:t>1</m:t>
                    </m:r>
                  </m:e>
                </m:acc>
                <m:r>
                  <m:rPr>
                    <m:sty m:val="b"/>
                  </m:rPr>
                  <w:rPr>
                    <w:rFonts w:ascii="Cambria Math" w:hAnsi="Cambria Math"/>
                    <w:sz w:val="21"/>
                    <w:szCs w:val="21"/>
                  </w:rPr>
                  <m:t>4</m:t>
                </m:r>
              </m:oMath>
            </m:oMathPara>
          </w:p>
        </w:tc>
        <w:tc>
          <w:tcPr>
            <w:tcW w:w="1914" w:type="dxa"/>
            <w:tcBorders>
              <w:top w:val="dashSmallGap" w:sz="8" w:space="0" w:color="FFFFFF" w:themeColor="background1"/>
              <w:left w:val="dashSmallGap" w:sz="8" w:space="0" w:color="FFFFFF" w:themeColor="background1"/>
              <w:bottom w:val="single" w:sz="8" w:space="0" w:color="auto"/>
              <w:right w:val="dashSmallGap" w:sz="8" w:space="0" w:color="FFFFFF" w:themeColor="background1"/>
            </w:tcBorders>
            <w:vAlign w:val="center"/>
          </w:tcPr>
          <w:p w14:paraId="2C532642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  <w:lang w:eastAsia="zh-CN"/>
              </w:rPr>
            </w:pPr>
            <w:r w:rsidRPr="00FF1C53">
              <w:rPr>
                <w:rFonts w:hint="eastAsia"/>
                <w:sz w:val="21"/>
                <w:szCs w:val="21"/>
                <w:lang w:eastAsia="zh-CN"/>
              </w:rPr>
              <w:t>1</w:t>
            </w:r>
            <w:r w:rsidRPr="00FF1C53">
              <w:rPr>
                <w:sz w:val="21"/>
                <w:szCs w:val="21"/>
                <w:lang w:eastAsia="zh-CN"/>
              </w:rPr>
              <w:t>7.6636</w:t>
            </w:r>
          </w:p>
        </w:tc>
        <w:tc>
          <w:tcPr>
            <w:tcW w:w="1741" w:type="dxa"/>
            <w:tcBorders>
              <w:top w:val="dashSmallGap" w:sz="8" w:space="0" w:color="FFFFFF" w:themeColor="background1"/>
              <w:left w:val="dashSmallGap" w:sz="8" w:space="0" w:color="FFFFFF" w:themeColor="background1"/>
              <w:bottom w:val="single" w:sz="8" w:space="0" w:color="auto"/>
              <w:right w:val="dashSmallGap" w:sz="8" w:space="0" w:color="FFFFFF" w:themeColor="background1"/>
            </w:tcBorders>
            <w:vAlign w:val="center"/>
          </w:tcPr>
          <w:p w14:paraId="0CEF7411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  <w:lang w:eastAsia="zh-CN"/>
              </w:rPr>
            </w:pPr>
            <w:r w:rsidRPr="00FF1C53">
              <w:rPr>
                <w:rFonts w:hint="eastAsia"/>
                <w:sz w:val="21"/>
                <w:szCs w:val="21"/>
                <w:lang w:eastAsia="zh-CN"/>
              </w:rPr>
              <w:t>2</w:t>
            </w:r>
            <w:r w:rsidRPr="00FF1C53">
              <w:rPr>
                <w:sz w:val="21"/>
                <w:szCs w:val="21"/>
                <w:lang w:eastAsia="zh-CN"/>
              </w:rPr>
              <w:t>.345</w:t>
            </w:r>
          </w:p>
        </w:tc>
        <w:tc>
          <w:tcPr>
            <w:tcW w:w="1876" w:type="dxa"/>
            <w:tcBorders>
              <w:top w:val="dashSmallGap" w:sz="8" w:space="0" w:color="FFFFFF" w:themeColor="background1"/>
              <w:left w:val="dashSmallGap" w:sz="8" w:space="0" w:color="FFFFFF" w:themeColor="background1"/>
              <w:bottom w:val="single" w:sz="8" w:space="0" w:color="auto"/>
              <w:right w:val="dashSmallGap" w:sz="8" w:space="0" w:color="FFFFFF" w:themeColor="background1"/>
            </w:tcBorders>
            <w:vAlign w:val="center"/>
          </w:tcPr>
          <w:p w14:paraId="59447718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  <w:lang w:eastAsia="zh-CN"/>
              </w:rPr>
            </w:pPr>
            <w:r w:rsidRPr="00FF1C53">
              <w:rPr>
                <w:sz w:val="21"/>
                <w:szCs w:val="21"/>
              </w:rPr>
              <w:t>84.4921</w:t>
            </w:r>
          </w:p>
        </w:tc>
        <w:tc>
          <w:tcPr>
            <w:tcW w:w="1873" w:type="dxa"/>
            <w:tcBorders>
              <w:top w:val="dashSmallGap" w:sz="8" w:space="0" w:color="FFFFFF" w:themeColor="background1"/>
              <w:left w:val="dashSmallGap" w:sz="8" w:space="0" w:color="FFFFFF" w:themeColor="background1"/>
              <w:bottom w:val="single" w:sz="8" w:space="0" w:color="auto"/>
              <w:right w:val="dashSmallGap" w:sz="8" w:space="0" w:color="FFFFFF" w:themeColor="background1"/>
            </w:tcBorders>
            <w:vAlign w:val="center"/>
          </w:tcPr>
          <w:p w14:paraId="3299BDC8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  <w:lang w:eastAsia="zh-CN"/>
              </w:rPr>
            </w:pPr>
            <w:r w:rsidRPr="00FF1C53">
              <w:rPr>
                <w:sz w:val="21"/>
                <w:szCs w:val="21"/>
                <w:lang w:eastAsia="zh-CN"/>
              </w:rPr>
              <w:t>86.3889</w:t>
            </w:r>
          </w:p>
        </w:tc>
      </w:tr>
    </w:tbl>
    <w:p w14:paraId="10DC828C" w14:textId="13D4E2D4" w:rsidR="00290C8D" w:rsidRPr="005A6465" w:rsidRDefault="0007244F" w:rsidP="003134D1">
      <w:pPr>
        <w:pStyle w:val="SMcaption"/>
        <w:spacing w:line="360" w:lineRule="auto"/>
        <w:jc w:val="both"/>
        <w:rPr>
          <w:sz w:val="20"/>
          <w:lang w:eastAsia="zh-CN"/>
        </w:rPr>
      </w:pPr>
      <m:oMath>
        <m:sSubSup>
          <m:sSubSupPr>
            <m:ctrlPr>
              <w:rPr>
                <w:rFonts w:ascii="Cambria Math" w:hAnsi="Cambria Math"/>
                <w:i/>
                <w:iCs/>
                <w:sz w:val="20"/>
              </w:rPr>
            </m:ctrlPr>
          </m:sSubSupPr>
          <m:e>
            <m:r>
              <w:rPr>
                <w:rFonts w:ascii="Cambria Math" w:hAnsi="Cambria Math"/>
                <w:sz w:val="20"/>
              </w:rPr>
              <m:t>F</m:t>
            </m:r>
          </m:e>
          <m:sub>
            <m:r>
              <w:rPr>
                <w:rFonts w:ascii="Cambria Math" w:hAnsi="Cambria Math"/>
                <w:sz w:val="20"/>
              </w:rPr>
              <m:t>E</m:t>
            </m:r>
          </m:sub>
          <m:sup>
            <m:r>
              <w:rPr>
                <w:rFonts w:ascii="Cambria Math" w:hAnsi="Cambria Math"/>
                <w:sz w:val="20"/>
              </w:rPr>
              <m:t>CBED</m:t>
            </m:r>
          </m:sup>
        </m:sSubSup>
      </m:oMath>
      <w:r w:rsidR="00290C8D" w:rsidRPr="005A6465">
        <w:rPr>
          <w:rFonts w:hint="eastAsia"/>
          <w:iCs/>
          <w:sz w:val="20"/>
          <w:lang w:eastAsia="zh-CN"/>
        </w:rPr>
        <w:t xml:space="preserve"> </w:t>
      </w:r>
      <w:r w:rsidR="00036CBF">
        <w:rPr>
          <w:iCs/>
          <w:sz w:val="20"/>
          <w:lang w:eastAsia="zh-CN"/>
        </w:rPr>
        <w:t>denotes</w:t>
      </w:r>
      <w:r w:rsidR="00036CBF" w:rsidRPr="005A6465">
        <w:rPr>
          <w:iCs/>
          <w:sz w:val="20"/>
          <w:lang w:eastAsia="zh-CN"/>
        </w:rPr>
        <w:t xml:space="preserve"> </w:t>
      </w:r>
      <w:r w:rsidR="00290C8D" w:rsidRPr="005A6465">
        <w:rPr>
          <w:iCs/>
          <w:sz w:val="20"/>
          <w:lang w:eastAsia="zh-CN"/>
        </w:rPr>
        <w:t>the refined electron</w:t>
      </w:r>
      <w:r w:rsidR="00036CBF">
        <w:rPr>
          <w:iCs/>
          <w:sz w:val="20"/>
          <w:lang w:eastAsia="zh-CN"/>
        </w:rPr>
        <w:t>-</w:t>
      </w:r>
      <w:r w:rsidR="00290C8D" w:rsidRPr="005A6465">
        <w:rPr>
          <w:iCs/>
          <w:sz w:val="20"/>
          <w:lang w:eastAsia="zh-CN"/>
        </w:rPr>
        <w:t>structure</w:t>
      </w:r>
      <w:r w:rsidR="00036CBF">
        <w:rPr>
          <w:iCs/>
          <w:sz w:val="20"/>
          <w:lang w:eastAsia="zh-CN"/>
        </w:rPr>
        <w:t>-</w:t>
      </w:r>
      <w:r w:rsidR="00290C8D" w:rsidRPr="005A6465">
        <w:rPr>
          <w:iCs/>
          <w:sz w:val="20"/>
          <w:lang w:eastAsia="zh-CN"/>
        </w:rPr>
        <w:t xml:space="preserve">factors from CBED. </w:t>
      </w:r>
      <m:oMath>
        <m:sSup>
          <m:sSupPr>
            <m:ctrlPr>
              <w:rPr>
                <w:rFonts w:ascii="Cambria Math" w:eastAsia="宋体" w:hAnsi="Cambria Math"/>
                <w:b/>
                <w:bCs/>
                <w:i/>
                <w:sz w:val="20"/>
              </w:rPr>
            </m:ctrlPr>
          </m:sSupPr>
          <m:e>
            <m:r>
              <m:rPr>
                <m:sty m:val="bi"/>
              </m:rPr>
              <w:rPr>
                <w:rFonts w:ascii="Cambria Math" w:eastAsia="宋体" w:hAnsi="Cambria Math"/>
                <w:sz w:val="20"/>
              </w:rPr>
              <m:t>χ</m:t>
            </m:r>
          </m:e>
          <m:sup>
            <m:r>
              <m:rPr>
                <m:sty m:val="bi"/>
              </m:rPr>
              <w:rPr>
                <w:rFonts w:ascii="Cambria Math" w:eastAsia="宋体" w:hAnsi="Cambria Math"/>
                <w:sz w:val="20"/>
              </w:rPr>
              <m:t>2</m:t>
            </m:r>
          </m:sup>
        </m:sSup>
      </m:oMath>
      <w:r w:rsidR="00290C8D" w:rsidRPr="005A6465">
        <w:rPr>
          <w:b/>
          <w:bCs/>
          <w:sz w:val="20"/>
          <w:lang w:eastAsia="zh-CN"/>
        </w:rPr>
        <w:t xml:space="preserve"> </w:t>
      </w:r>
      <w:r w:rsidR="00290C8D" w:rsidRPr="005A6465">
        <w:rPr>
          <w:sz w:val="20"/>
          <w:lang w:eastAsia="zh-CN"/>
        </w:rPr>
        <w:t xml:space="preserve">is the goodness of fit. </w:t>
      </w:r>
      <m:oMath>
        <m:sSubSup>
          <m:sSubSupPr>
            <m:ctrlPr>
              <w:rPr>
                <w:rFonts w:ascii="Cambria Math" w:hAnsi="Cambria Math"/>
                <w:b/>
                <w:bCs/>
                <w:i/>
                <w:sz w:val="20"/>
              </w:rPr>
            </m:ctrlPr>
          </m:sSubSupPr>
          <m:e>
            <m:r>
              <w:rPr>
                <w:rFonts w:ascii="Cambria Math" w:hAnsi="Cambria Math"/>
                <w:sz w:val="20"/>
              </w:rPr>
              <m:t>F</m:t>
            </m:r>
          </m:e>
          <m:sub>
            <m:r>
              <w:rPr>
                <w:rFonts w:ascii="Cambria Math" w:hAnsi="Cambria Math"/>
                <w:sz w:val="20"/>
              </w:rPr>
              <m:t>X</m:t>
            </m:r>
          </m:sub>
          <m:sup>
            <m:r>
              <w:rPr>
                <w:rFonts w:ascii="Cambria Math" w:hAnsi="Cambria Math"/>
                <w:sz w:val="20"/>
              </w:rPr>
              <m:t>Con</m:t>
            </m:r>
          </m:sup>
        </m:sSubSup>
      </m:oMath>
      <w:r w:rsidR="00290C8D" w:rsidRPr="005A6465">
        <w:rPr>
          <w:i/>
          <w:sz w:val="20"/>
          <w:lang w:eastAsia="zh-CN"/>
        </w:rPr>
        <w:t xml:space="preserve"> </w:t>
      </w:r>
      <w:r w:rsidR="00036CBF">
        <w:rPr>
          <w:sz w:val="20"/>
          <w:lang w:eastAsia="zh-CN"/>
        </w:rPr>
        <w:t>stands for</w:t>
      </w:r>
      <w:r w:rsidR="00036CBF" w:rsidRPr="005A6465">
        <w:rPr>
          <w:sz w:val="20"/>
          <w:lang w:eastAsia="zh-CN"/>
        </w:rPr>
        <w:t xml:space="preserve"> </w:t>
      </w:r>
      <w:r w:rsidR="00290C8D" w:rsidRPr="005A6465">
        <w:rPr>
          <w:sz w:val="20"/>
          <w:lang w:eastAsia="zh-CN"/>
        </w:rPr>
        <w:t xml:space="preserve">the X-ray </w:t>
      </w:r>
      <w:r w:rsidR="00290C8D" w:rsidRPr="005A6465">
        <w:rPr>
          <w:sz w:val="20"/>
        </w:rPr>
        <w:t>structure factors converted from electron</w:t>
      </w:r>
      <w:r w:rsidR="00036CBF">
        <w:rPr>
          <w:sz w:val="20"/>
        </w:rPr>
        <w:t>-</w:t>
      </w:r>
      <w:r w:rsidR="00290C8D" w:rsidRPr="005A6465">
        <w:rPr>
          <w:sz w:val="20"/>
        </w:rPr>
        <w:t xml:space="preserve">structure factors using the Mott-Bethe formula. </w:t>
      </w:r>
      <m:oMath>
        <m:sSubSup>
          <m:sSubSupPr>
            <m:ctrlPr>
              <w:rPr>
                <w:rFonts w:ascii="Cambria Math" w:hAnsi="Cambria Math"/>
                <w:i/>
                <w:iCs/>
                <w:sz w:val="20"/>
              </w:rPr>
            </m:ctrlPr>
          </m:sSubSupPr>
          <m:e>
            <m:r>
              <w:rPr>
                <w:rFonts w:ascii="Cambria Math" w:hAnsi="Cambria Math"/>
                <w:sz w:val="20"/>
              </w:rPr>
              <m:t>F</m:t>
            </m:r>
          </m:e>
          <m:sub>
            <m:r>
              <w:rPr>
                <w:rFonts w:ascii="Cambria Math" w:hAnsi="Cambria Math"/>
                <w:sz w:val="20"/>
              </w:rPr>
              <m:t>X</m:t>
            </m:r>
          </m:sub>
          <m:sup>
            <m:r>
              <w:rPr>
                <w:rFonts w:ascii="Cambria Math" w:hAnsi="Cambria Math"/>
                <w:sz w:val="20"/>
              </w:rPr>
              <m:t>Obs</m:t>
            </m:r>
          </m:sup>
        </m:sSubSup>
      </m:oMath>
      <w:r w:rsidR="00290C8D" w:rsidRPr="005A6465">
        <w:rPr>
          <w:rFonts w:hint="eastAsia"/>
          <w:iCs/>
          <w:sz w:val="20"/>
          <w:lang w:eastAsia="zh-CN"/>
        </w:rPr>
        <w:t xml:space="preserve"> </w:t>
      </w:r>
      <w:r w:rsidR="00036CBF">
        <w:rPr>
          <w:iCs/>
          <w:sz w:val="20"/>
          <w:lang w:eastAsia="zh-CN"/>
        </w:rPr>
        <w:t>represents</w:t>
      </w:r>
      <w:r w:rsidR="00036CBF" w:rsidRPr="005A6465">
        <w:rPr>
          <w:iCs/>
          <w:sz w:val="20"/>
          <w:lang w:eastAsia="zh-CN"/>
        </w:rPr>
        <w:t xml:space="preserve"> </w:t>
      </w:r>
      <w:r w:rsidR="00290C8D" w:rsidRPr="005A6465">
        <w:rPr>
          <w:iCs/>
          <w:sz w:val="20"/>
          <w:lang w:eastAsia="zh-CN"/>
        </w:rPr>
        <w:t xml:space="preserve">the X-ray structure factors obtained </w:t>
      </w:r>
      <w:r w:rsidR="00036CBF">
        <w:rPr>
          <w:iCs/>
          <w:sz w:val="20"/>
          <w:lang w:eastAsia="zh-CN"/>
        </w:rPr>
        <w:t>using</w:t>
      </w:r>
      <w:r w:rsidR="00036CBF" w:rsidRPr="005A6465">
        <w:rPr>
          <w:iCs/>
          <w:sz w:val="20"/>
          <w:lang w:eastAsia="zh-CN"/>
        </w:rPr>
        <w:t xml:space="preserve"> </w:t>
      </w:r>
      <w:r w:rsidR="00290C8D" w:rsidRPr="005A6465">
        <w:rPr>
          <w:iCs/>
          <w:sz w:val="20"/>
          <w:lang w:eastAsia="zh-CN"/>
        </w:rPr>
        <w:t xml:space="preserve">synchrotron powder XRD. </w:t>
      </w:r>
    </w:p>
    <w:p w14:paraId="7688F658" w14:textId="77777777" w:rsidR="00290C8D" w:rsidRPr="00FF1C53" w:rsidRDefault="00290C8D" w:rsidP="003134D1">
      <w:pPr>
        <w:pStyle w:val="SMcaption"/>
        <w:spacing w:line="360" w:lineRule="auto"/>
        <w:jc w:val="both"/>
        <w:rPr>
          <w:sz w:val="21"/>
          <w:szCs w:val="21"/>
        </w:rPr>
      </w:pPr>
    </w:p>
    <w:p w14:paraId="7F5F84BA" w14:textId="77777777" w:rsidR="00290C8D" w:rsidRPr="00FF1C53" w:rsidRDefault="00290C8D" w:rsidP="003134D1">
      <w:pPr>
        <w:spacing w:line="360" w:lineRule="auto"/>
        <w:jc w:val="both"/>
        <w:rPr>
          <w:sz w:val="21"/>
          <w:szCs w:val="21"/>
        </w:rPr>
      </w:pPr>
      <w:r w:rsidRPr="00FF1C53">
        <w:rPr>
          <w:sz w:val="21"/>
          <w:szCs w:val="21"/>
        </w:rPr>
        <w:br w:type="page"/>
      </w:r>
    </w:p>
    <w:p w14:paraId="0E73D008" w14:textId="2BEB7C04" w:rsidR="00290C8D" w:rsidRPr="006338DE" w:rsidRDefault="00290C8D" w:rsidP="003134D1">
      <w:pPr>
        <w:pStyle w:val="SMHeading"/>
        <w:spacing w:line="360" w:lineRule="auto"/>
        <w:jc w:val="both"/>
        <w:rPr>
          <w:sz w:val="20"/>
          <w:szCs w:val="20"/>
        </w:rPr>
      </w:pPr>
      <w:r w:rsidRPr="005A6465">
        <w:rPr>
          <w:sz w:val="20"/>
          <w:szCs w:val="20"/>
        </w:rPr>
        <w:lastRenderedPageBreak/>
        <w:t>Table S3.</w:t>
      </w:r>
      <w:r w:rsidRPr="005A6465">
        <w:rPr>
          <w:b w:val="0"/>
          <w:bCs w:val="0"/>
          <w:sz w:val="20"/>
          <w:szCs w:val="20"/>
        </w:rPr>
        <w:t xml:space="preserve"> </w:t>
      </w:r>
      <w:r w:rsidRPr="005A6465">
        <w:rPr>
          <w:sz w:val="20"/>
          <w:szCs w:val="20"/>
        </w:rPr>
        <w:t>Low-order structure factors measurement using CBED of Li</w:t>
      </w:r>
      <w:r w:rsidRPr="005A6465">
        <w:rPr>
          <w:sz w:val="20"/>
          <w:szCs w:val="20"/>
          <w:vertAlign w:val="subscript"/>
        </w:rPr>
        <w:t>0.4</w:t>
      </w:r>
      <w:r w:rsidRPr="005A6465">
        <w:rPr>
          <w:sz w:val="20"/>
          <w:szCs w:val="20"/>
        </w:rPr>
        <w:t>CoO</w:t>
      </w:r>
      <w:r w:rsidRPr="005A6465">
        <w:rPr>
          <w:sz w:val="20"/>
          <w:szCs w:val="20"/>
          <w:vertAlign w:val="subscript"/>
        </w:rPr>
        <w:t>2</w:t>
      </w:r>
      <w:r w:rsidRPr="005A6465">
        <w:rPr>
          <w:sz w:val="20"/>
          <w:szCs w:val="20"/>
        </w:rPr>
        <w:t>.</w:t>
      </w:r>
    </w:p>
    <w:tbl>
      <w:tblPr>
        <w:tblStyle w:val="210"/>
        <w:tblW w:w="0" w:type="auto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1753"/>
        <w:gridCol w:w="1694"/>
        <w:gridCol w:w="1513"/>
        <w:gridCol w:w="1664"/>
        <w:gridCol w:w="1662"/>
      </w:tblGrid>
      <w:tr w:rsidR="00290C8D" w:rsidRPr="00FF1C53" w14:paraId="3D6A51C4" w14:textId="77777777" w:rsidTr="003134D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6" w:type="dxa"/>
            <w:tcBorders>
              <w:top w:val="single" w:sz="8" w:space="0" w:color="auto"/>
              <w:left w:val="dashSmallGap" w:sz="8" w:space="0" w:color="FFFFFF" w:themeColor="background1"/>
              <w:bottom w:val="single" w:sz="8" w:space="0" w:color="auto"/>
              <w:right w:val="dashSmallGap" w:sz="8" w:space="0" w:color="FFFFFF" w:themeColor="background1"/>
            </w:tcBorders>
            <w:vAlign w:val="center"/>
          </w:tcPr>
          <w:p w14:paraId="0C006B25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b w:val="0"/>
                <w:bCs w:val="0"/>
                <w:sz w:val="21"/>
                <w:szCs w:val="21"/>
                <w:lang w:eastAsia="zh-CN"/>
              </w:rPr>
            </w:pPr>
            <w:r w:rsidRPr="00FF1C53">
              <w:rPr>
                <w:b w:val="0"/>
                <w:bCs w:val="0"/>
                <w:sz w:val="21"/>
                <w:szCs w:val="21"/>
                <w:lang w:eastAsia="zh-CN"/>
              </w:rPr>
              <w:t>Reflection</w:t>
            </w:r>
          </w:p>
        </w:tc>
        <w:tc>
          <w:tcPr>
            <w:tcW w:w="1914" w:type="dxa"/>
            <w:tcBorders>
              <w:top w:val="single" w:sz="8" w:space="0" w:color="auto"/>
              <w:left w:val="dashSmallGap" w:sz="8" w:space="0" w:color="FFFFFF" w:themeColor="background1"/>
              <w:bottom w:val="single" w:sz="8" w:space="0" w:color="auto"/>
              <w:right w:val="dashSmallGap" w:sz="8" w:space="0" w:color="FFFFFF" w:themeColor="background1"/>
            </w:tcBorders>
            <w:vAlign w:val="center"/>
          </w:tcPr>
          <w:p w14:paraId="071B32AD" w14:textId="77777777" w:rsidR="00290C8D" w:rsidRPr="00FF1C53" w:rsidRDefault="0007244F" w:rsidP="003134D1">
            <w:pPr>
              <w:pStyle w:val="SMcaption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iCs/>
                        <w:sz w:val="21"/>
                        <w:szCs w:val="21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1"/>
                        <w:szCs w:val="21"/>
                      </w:rPr>
                      <m:t>F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1"/>
                        <w:szCs w:val="21"/>
                      </w:rPr>
                      <m:t>E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1"/>
                        <w:szCs w:val="21"/>
                      </w:rPr>
                      <m:t>CBED</m:t>
                    </m:r>
                  </m:sup>
                </m:sSubSup>
              </m:oMath>
            </m:oMathPara>
          </w:p>
        </w:tc>
        <w:tc>
          <w:tcPr>
            <w:tcW w:w="1741" w:type="dxa"/>
            <w:tcBorders>
              <w:top w:val="single" w:sz="8" w:space="0" w:color="auto"/>
              <w:left w:val="dashSmallGap" w:sz="8" w:space="0" w:color="FFFFFF" w:themeColor="background1"/>
              <w:bottom w:val="single" w:sz="8" w:space="0" w:color="auto"/>
              <w:right w:val="dashSmallGap" w:sz="8" w:space="0" w:color="FFFFFF" w:themeColor="background1"/>
            </w:tcBorders>
            <w:vAlign w:val="center"/>
          </w:tcPr>
          <w:p w14:paraId="3973CE38" w14:textId="77777777" w:rsidR="00290C8D" w:rsidRPr="00FF1C53" w:rsidRDefault="0007244F" w:rsidP="003134D1">
            <w:pPr>
              <w:pStyle w:val="SMcaption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/>
                <w:b w:val="0"/>
                <w:bCs w:val="0"/>
                <w:sz w:val="21"/>
                <w:szCs w:val="21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宋体" w:hAnsi="Cambria Math"/>
                        <w:b w:val="0"/>
                        <w:bCs w:val="0"/>
                        <w:i/>
                        <w:sz w:val="21"/>
                        <w:szCs w:val="21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宋体" w:hAnsi="Cambria Math"/>
                        <w:sz w:val="21"/>
                        <w:szCs w:val="21"/>
                      </w:rPr>
                      <m:t>χ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宋体" w:hAnsi="Cambria Math"/>
                        <w:sz w:val="21"/>
                        <w:szCs w:val="21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1876" w:type="dxa"/>
            <w:tcBorders>
              <w:top w:val="single" w:sz="8" w:space="0" w:color="auto"/>
              <w:left w:val="dashSmallGap" w:sz="8" w:space="0" w:color="FFFFFF" w:themeColor="background1"/>
              <w:bottom w:val="single" w:sz="8" w:space="0" w:color="auto"/>
              <w:right w:val="dashSmallGap" w:sz="8" w:space="0" w:color="FFFFFF" w:themeColor="background1"/>
            </w:tcBorders>
            <w:vAlign w:val="center"/>
          </w:tcPr>
          <w:p w14:paraId="2ABB1D1A" w14:textId="77777777" w:rsidR="00290C8D" w:rsidRPr="00FF1C53" w:rsidRDefault="0007244F" w:rsidP="003134D1">
            <w:pPr>
              <w:pStyle w:val="SMcaption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b w:val="0"/>
                        <w:bCs w:val="0"/>
                        <w:i/>
                        <w:sz w:val="21"/>
                        <w:szCs w:val="21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1"/>
                        <w:szCs w:val="21"/>
                      </w:rPr>
                      <m:t>F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1"/>
                        <w:szCs w:val="21"/>
                      </w:rPr>
                      <m:t>X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1"/>
                        <w:szCs w:val="21"/>
                      </w:rPr>
                      <m:t>Con</m:t>
                    </m:r>
                  </m:sup>
                </m:sSubSup>
              </m:oMath>
            </m:oMathPara>
          </w:p>
        </w:tc>
        <w:tc>
          <w:tcPr>
            <w:tcW w:w="1873" w:type="dxa"/>
            <w:tcBorders>
              <w:top w:val="single" w:sz="8" w:space="0" w:color="auto"/>
              <w:left w:val="dashSmallGap" w:sz="8" w:space="0" w:color="FFFFFF" w:themeColor="background1"/>
              <w:bottom w:val="single" w:sz="8" w:space="0" w:color="auto"/>
              <w:right w:val="dashSmallGap" w:sz="8" w:space="0" w:color="FFFFFF" w:themeColor="background1"/>
            </w:tcBorders>
            <w:vAlign w:val="center"/>
          </w:tcPr>
          <w:p w14:paraId="6758315B" w14:textId="77777777" w:rsidR="00290C8D" w:rsidRPr="00FF1C53" w:rsidRDefault="0007244F" w:rsidP="003134D1">
            <w:pPr>
              <w:pStyle w:val="SMcaption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iCs/>
                        <w:sz w:val="21"/>
                        <w:szCs w:val="21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1"/>
                        <w:szCs w:val="21"/>
                      </w:rPr>
                      <m:t>F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1"/>
                        <w:szCs w:val="21"/>
                      </w:rPr>
                      <m:t>X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1"/>
                        <w:szCs w:val="21"/>
                      </w:rPr>
                      <m:t>Obs</m:t>
                    </m:r>
                  </m:sup>
                </m:sSubSup>
              </m:oMath>
            </m:oMathPara>
          </w:p>
        </w:tc>
      </w:tr>
      <w:tr w:rsidR="00290C8D" w:rsidRPr="00FF1C53" w14:paraId="2F3FF000" w14:textId="77777777" w:rsidTr="003134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6" w:type="dxa"/>
            <w:tcBorders>
              <w:top w:val="single" w:sz="8" w:space="0" w:color="auto"/>
              <w:left w:val="dashSmallGap" w:sz="8" w:space="0" w:color="FFFFFF" w:themeColor="background1"/>
              <w:bottom w:val="dashSmallGap" w:sz="8" w:space="0" w:color="FFFFFF" w:themeColor="background1"/>
              <w:right w:val="dashSmallGap" w:sz="8" w:space="0" w:color="FFFFFF" w:themeColor="background1"/>
            </w:tcBorders>
            <w:vAlign w:val="center"/>
          </w:tcPr>
          <w:p w14:paraId="32CFA0A6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hAnsi="Cambria Math"/>
                    <w:sz w:val="21"/>
                    <w:szCs w:val="21"/>
                  </w:rPr>
                  <m:t>003</m:t>
                </m:r>
              </m:oMath>
            </m:oMathPara>
          </w:p>
        </w:tc>
        <w:tc>
          <w:tcPr>
            <w:tcW w:w="1914" w:type="dxa"/>
            <w:tcBorders>
              <w:top w:val="single" w:sz="8" w:space="0" w:color="auto"/>
              <w:left w:val="dashSmallGap" w:sz="8" w:space="0" w:color="FFFFFF" w:themeColor="background1"/>
              <w:bottom w:val="dashSmallGap" w:sz="8" w:space="0" w:color="FFFFFF" w:themeColor="background1"/>
              <w:right w:val="dashSmallGap" w:sz="8" w:space="0" w:color="FFFFFF" w:themeColor="background1"/>
            </w:tcBorders>
            <w:vAlign w:val="center"/>
          </w:tcPr>
          <w:p w14:paraId="6252CEFA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  <w:lang w:eastAsia="zh-CN"/>
              </w:rPr>
            </w:pPr>
            <w:r w:rsidRPr="00FF1C53">
              <w:rPr>
                <w:rFonts w:hint="eastAsia"/>
                <w:sz w:val="21"/>
                <w:szCs w:val="21"/>
                <w:lang w:eastAsia="zh-CN"/>
              </w:rPr>
              <w:t>-</w:t>
            </w:r>
            <w:r w:rsidRPr="00FF1C53">
              <w:rPr>
                <w:sz w:val="21"/>
                <w:szCs w:val="21"/>
                <w:lang w:eastAsia="zh-CN"/>
              </w:rPr>
              <w:t>19.0487</w:t>
            </w:r>
          </w:p>
        </w:tc>
        <w:tc>
          <w:tcPr>
            <w:tcW w:w="1741" w:type="dxa"/>
            <w:tcBorders>
              <w:top w:val="single" w:sz="8" w:space="0" w:color="auto"/>
              <w:left w:val="dashSmallGap" w:sz="8" w:space="0" w:color="FFFFFF" w:themeColor="background1"/>
              <w:bottom w:val="dashSmallGap" w:sz="8" w:space="0" w:color="FFFFFF" w:themeColor="background1"/>
              <w:right w:val="dashSmallGap" w:sz="8" w:space="0" w:color="FFFFFF" w:themeColor="background1"/>
            </w:tcBorders>
            <w:vAlign w:val="center"/>
          </w:tcPr>
          <w:p w14:paraId="1DDB4263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  <w:lang w:eastAsia="zh-CN"/>
              </w:rPr>
            </w:pPr>
            <w:r w:rsidRPr="00FF1C53">
              <w:rPr>
                <w:rFonts w:hint="eastAsia"/>
                <w:sz w:val="21"/>
                <w:szCs w:val="21"/>
                <w:lang w:eastAsia="zh-CN"/>
              </w:rPr>
              <w:t>0</w:t>
            </w:r>
            <w:r w:rsidRPr="00FF1C53">
              <w:rPr>
                <w:sz w:val="21"/>
                <w:szCs w:val="21"/>
                <w:lang w:eastAsia="zh-CN"/>
              </w:rPr>
              <w:t>.439</w:t>
            </w:r>
          </w:p>
        </w:tc>
        <w:tc>
          <w:tcPr>
            <w:tcW w:w="1876" w:type="dxa"/>
            <w:tcBorders>
              <w:top w:val="single" w:sz="8" w:space="0" w:color="auto"/>
              <w:left w:val="dashSmallGap" w:sz="8" w:space="0" w:color="FFFFFF" w:themeColor="background1"/>
              <w:bottom w:val="dashSmallGap" w:sz="8" w:space="0" w:color="FFFFFF" w:themeColor="background1"/>
              <w:right w:val="dashSmallGap" w:sz="8" w:space="0" w:color="FFFFFF" w:themeColor="background1"/>
            </w:tcBorders>
            <w:vAlign w:val="center"/>
          </w:tcPr>
          <w:p w14:paraId="7F8E8336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  <w:lang w:eastAsia="zh-CN"/>
              </w:rPr>
            </w:pPr>
            <w:r w:rsidRPr="00FF1C53">
              <w:rPr>
                <w:sz w:val="21"/>
                <w:szCs w:val="21"/>
              </w:rPr>
              <w:t>-82.2019</w:t>
            </w:r>
          </w:p>
        </w:tc>
        <w:tc>
          <w:tcPr>
            <w:tcW w:w="1873" w:type="dxa"/>
            <w:tcBorders>
              <w:top w:val="single" w:sz="8" w:space="0" w:color="auto"/>
              <w:left w:val="dashSmallGap" w:sz="8" w:space="0" w:color="FFFFFF" w:themeColor="background1"/>
              <w:bottom w:val="dashSmallGap" w:sz="8" w:space="0" w:color="FFFFFF" w:themeColor="background1"/>
              <w:right w:val="dashSmallGap" w:sz="8" w:space="0" w:color="FFFFFF" w:themeColor="background1"/>
            </w:tcBorders>
            <w:vAlign w:val="center"/>
          </w:tcPr>
          <w:p w14:paraId="194CB81D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  <w:lang w:eastAsia="zh-CN"/>
              </w:rPr>
            </w:pPr>
            <w:r w:rsidRPr="00FF1C53">
              <w:rPr>
                <w:sz w:val="21"/>
                <w:szCs w:val="21"/>
                <w:lang w:eastAsia="zh-CN"/>
              </w:rPr>
              <w:t>-81.8140</w:t>
            </w:r>
          </w:p>
        </w:tc>
      </w:tr>
      <w:tr w:rsidR="00290C8D" w:rsidRPr="00FF1C53" w14:paraId="78D9D540" w14:textId="77777777" w:rsidTr="003134D1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6" w:type="dxa"/>
            <w:tcBorders>
              <w:top w:val="dashSmallGap" w:sz="8" w:space="0" w:color="FFFFFF" w:themeColor="background1"/>
              <w:left w:val="dashSmallGap" w:sz="8" w:space="0" w:color="FFFFFF" w:themeColor="background1"/>
              <w:bottom w:val="dashSmallGap" w:sz="8" w:space="0" w:color="FFFFFF" w:themeColor="background1"/>
              <w:right w:val="dashSmallGap" w:sz="8" w:space="0" w:color="FFFFFF" w:themeColor="background1"/>
            </w:tcBorders>
            <w:vAlign w:val="center"/>
          </w:tcPr>
          <w:p w14:paraId="42E70412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hAnsi="Cambria Math"/>
                    <w:sz w:val="21"/>
                    <w:szCs w:val="21"/>
                  </w:rPr>
                  <m:t>0</m:t>
                </m:r>
                <m:acc>
                  <m:accPr>
                    <m:chr m:val="̅"/>
                    <m:ctrlPr>
                      <w:rPr>
                        <w:rFonts w:ascii="Cambria Math" w:hAnsi="Cambria Math"/>
                        <w:i/>
                        <w:iCs/>
                        <w:sz w:val="21"/>
                        <w:szCs w:val="21"/>
                      </w:rPr>
                    </m:ctrlPr>
                  </m:accPr>
                  <m:e>
                    <m:r>
                      <m:rPr>
                        <m:sty m:val="b"/>
                      </m:rPr>
                      <w:rPr>
                        <w:rFonts w:ascii="Cambria Math" w:hAnsi="Cambria Math"/>
                        <w:sz w:val="21"/>
                        <w:szCs w:val="21"/>
                      </w:rPr>
                      <m:t>1</m:t>
                    </m:r>
                  </m:e>
                </m:acc>
                <m:r>
                  <m:rPr>
                    <m:sty m:val="b"/>
                  </m:rPr>
                  <w:rPr>
                    <w:rFonts w:ascii="Cambria Math" w:hAnsi="Cambria Math"/>
                    <w:sz w:val="21"/>
                    <w:szCs w:val="21"/>
                  </w:rPr>
                  <m:t>1</m:t>
                </m:r>
              </m:oMath>
            </m:oMathPara>
          </w:p>
        </w:tc>
        <w:tc>
          <w:tcPr>
            <w:tcW w:w="1914" w:type="dxa"/>
            <w:tcBorders>
              <w:top w:val="dashSmallGap" w:sz="8" w:space="0" w:color="FFFFFF" w:themeColor="background1"/>
              <w:left w:val="dashSmallGap" w:sz="8" w:space="0" w:color="FFFFFF" w:themeColor="background1"/>
              <w:bottom w:val="dashSmallGap" w:sz="8" w:space="0" w:color="FFFFFF" w:themeColor="background1"/>
              <w:right w:val="dashSmallGap" w:sz="8" w:space="0" w:color="FFFFFF" w:themeColor="background1"/>
            </w:tcBorders>
            <w:vAlign w:val="center"/>
          </w:tcPr>
          <w:p w14:paraId="3393F8BD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  <w:lang w:eastAsia="zh-CN"/>
              </w:rPr>
            </w:pPr>
            <w:r w:rsidRPr="00FF1C53">
              <w:rPr>
                <w:rFonts w:hint="eastAsia"/>
                <w:sz w:val="21"/>
                <w:szCs w:val="21"/>
                <w:lang w:eastAsia="zh-CN"/>
              </w:rPr>
              <w:t>-</w:t>
            </w:r>
            <w:r w:rsidRPr="00FF1C53">
              <w:rPr>
                <w:sz w:val="21"/>
                <w:szCs w:val="21"/>
                <w:lang w:eastAsia="zh-CN"/>
              </w:rPr>
              <w:t>7.8576</w:t>
            </w:r>
          </w:p>
        </w:tc>
        <w:tc>
          <w:tcPr>
            <w:tcW w:w="1741" w:type="dxa"/>
            <w:tcBorders>
              <w:top w:val="dashSmallGap" w:sz="8" w:space="0" w:color="FFFFFF" w:themeColor="background1"/>
              <w:left w:val="dashSmallGap" w:sz="8" w:space="0" w:color="FFFFFF" w:themeColor="background1"/>
              <w:bottom w:val="dashSmallGap" w:sz="8" w:space="0" w:color="FFFFFF" w:themeColor="background1"/>
              <w:right w:val="dashSmallGap" w:sz="8" w:space="0" w:color="FFFFFF" w:themeColor="background1"/>
            </w:tcBorders>
            <w:vAlign w:val="center"/>
          </w:tcPr>
          <w:p w14:paraId="4EBA281A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  <w:lang w:eastAsia="zh-CN"/>
              </w:rPr>
            </w:pPr>
            <w:r w:rsidRPr="00FF1C53">
              <w:rPr>
                <w:rFonts w:hint="eastAsia"/>
                <w:sz w:val="21"/>
                <w:szCs w:val="21"/>
                <w:lang w:eastAsia="zh-CN"/>
              </w:rPr>
              <w:t>0</w:t>
            </w:r>
            <w:r w:rsidRPr="00FF1C53">
              <w:rPr>
                <w:sz w:val="21"/>
                <w:szCs w:val="21"/>
                <w:lang w:eastAsia="zh-CN"/>
              </w:rPr>
              <w:t>.483</w:t>
            </w:r>
          </w:p>
        </w:tc>
        <w:tc>
          <w:tcPr>
            <w:tcW w:w="1876" w:type="dxa"/>
            <w:tcBorders>
              <w:top w:val="dashSmallGap" w:sz="8" w:space="0" w:color="FFFFFF" w:themeColor="background1"/>
              <w:left w:val="dashSmallGap" w:sz="8" w:space="0" w:color="FFFFFF" w:themeColor="background1"/>
              <w:bottom w:val="dashSmallGap" w:sz="8" w:space="0" w:color="FFFFFF" w:themeColor="background1"/>
              <w:right w:val="dashSmallGap" w:sz="8" w:space="0" w:color="FFFFFF" w:themeColor="background1"/>
            </w:tcBorders>
            <w:vAlign w:val="center"/>
          </w:tcPr>
          <w:p w14:paraId="56A1452F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  <w:lang w:eastAsia="zh-CN"/>
              </w:rPr>
            </w:pPr>
            <w:r w:rsidRPr="00FF1C53">
              <w:rPr>
                <w:sz w:val="21"/>
                <w:szCs w:val="21"/>
              </w:rPr>
              <w:t>-58.3635</w:t>
            </w:r>
          </w:p>
        </w:tc>
        <w:tc>
          <w:tcPr>
            <w:tcW w:w="1873" w:type="dxa"/>
            <w:tcBorders>
              <w:top w:val="dashSmallGap" w:sz="8" w:space="0" w:color="FFFFFF" w:themeColor="background1"/>
              <w:left w:val="dashSmallGap" w:sz="8" w:space="0" w:color="FFFFFF" w:themeColor="background1"/>
              <w:bottom w:val="dashSmallGap" w:sz="8" w:space="0" w:color="FFFFFF" w:themeColor="background1"/>
              <w:right w:val="dashSmallGap" w:sz="8" w:space="0" w:color="FFFFFF" w:themeColor="background1"/>
            </w:tcBorders>
            <w:vAlign w:val="center"/>
          </w:tcPr>
          <w:p w14:paraId="03E810D1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  <w:lang w:eastAsia="zh-CN"/>
              </w:rPr>
            </w:pPr>
            <w:r w:rsidRPr="00FF1C53">
              <w:rPr>
                <w:sz w:val="21"/>
                <w:szCs w:val="21"/>
                <w:lang w:eastAsia="zh-CN"/>
              </w:rPr>
              <w:t>-57.0550</w:t>
            </w:r>
          </w:p>
        </w:tc>
      </w:tr>
      <w:tr w:rsidR="00290C8D" w:rsidRPr="00FF1C53" w14:paraId="72D60EFE" w14:textId="77777777" w:rsidTr="003134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6" w:type="dxa"/>
            <w:tcBorders>
              <w:top w:val="dashSmallGap" w:sz="8" w:space="0" w:color="FFFFFF" w:themeColor="background1"/>
              <w:left w:val="dashSmallGap" w:sz="8" w:space="0" w:color="FFFFFF" w:themeColor="background1"/>
              <w:bottom w:val="dashSmallGap" w:sz="8" w:space="0" w:color="FFFFFF" w:themeColor="background1"/>
              <w:right w:val="dashSmallGap" w:sz="8" w:space="0" w:color="FFFFFF" w:themeColor="background1"/>
            </w:tcBorders>
            <w:vAlign w:val="center"/>
          </w:tcPr>
          <w:p w14:paraId="57D6E259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hAnsi="Cambria Math"/>
                    <w:sz w:val="21"/>
                    <w:szCs w:val="21"/>
                  </w:rPr>
                  <m:t>006</m:t>
                </m:r>
              </m:oMath>
            </m:oMathPara>
          </w:p>
        </w:tc>
        <w:tc>
          <w:tcPr>
            <w:tcW w:w="1914" w:type="dxa"/>
            <w:tcBorders>
              <w:top w:val="dashSmallGap" w:sz="8" w:space="0" w:color="FFFFFF" w:themeColor="background1"/>
              <w:left w:val="dashSmallGap" w:sz="8" w:space="0" w:color="FFFFFF" w:themeColor="background1"/>
              <w:bottom w:val="dashSmallGap" w:sz="8" w:space="0" w:color="FFFFFF" w:themeColor="background1"/>
              <w:right w:val="dashSmallGap" w:sz="8" w:space="0" w:color="FFFFFF" w:themeColor="background1"/>
            </w:tcBorders>
            <w:vAlign w:val="center"/>
          </w:tcPr>
          <w:p w14:paraId="69B651F6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  <w:lang w:eastAsia="zh-CN"/>
              </w:rPr>
            </w:pPr>
            <w:r w:rsidRPr="00FF1C53">
              <w:rPr>
                <w:rFonts w:hint="eastAsia"/>
                <w:sz w:val="21"/>
                <w:szCs w:val="21"/>
                <w:lang w:eastAsia="zh-CN"/>
              </w:rPr>
              <w:t>4</w:t>
            </w:r>
            <w:r w:rsidRPr="00FF1C53">
              <w:rPr>
                <w:sz w:val="21"/>
                <w:szCs w:val="21"/>
                <w:lang w:eastAsia="zh-CN"/>
              </w:rPr>
              <w:t>.8761</w:t>
            </w:r>
          </w:p>
        </w:tc>
        <w:tc>
          <w:tcPr>
            <w:tcW w:w="1741" w:type="dxa"/>
            <w:tcBorders>
              <w:top w:val="dashSmallGap" w:sz="8" w:space="0" w:color="FFFFFF" w:themeColor="background1"/>
              <w:left w:val="dashSmallGap" w:sz="8" w:space="0" w:color="FFFFFF" w:themeColor="background1"/>
              <w:bottom w:val="dashSmallGap" w:sz="8" w:space="0" w:color="FFFFFF" w:themeColor="background1"/>
              <w:right w:val="dashSmallGap" w:sz="8" w:space="0" w:color="FFFFFF" w:themeColor="background1"/>
            </w:tcBorders>
            <w:vAlign w:val="center"/>
          </w:tcPr>
          <w:p w14:paraId="12733E36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  <w:lang w:eastAsia="zh-CN"/>
              </w:rPr>
            </w:pPr>
            <w:r w:rsidRPr="00FF1C53">
              <w:rPr>
                <w:rFonts w:hint="eastAsia"/>
                <w:sz w:val="21"/>
                <w:szCs w:val="21"/>
                <w:lang w:eastAsia="zh-CN"/>
              </w:rPr>
              <w:t>0</w:t>
            </w:r>
            <w:r w:rsidRPr="00FF1C53">
              <w:rPr>
                <w:sz w:val="21"/>
                <w:szCs w:val="21"/>
                <w:lang w:eastAsia="zh-CN"/>
              </w:rPr>
              <w:t>.439</w:t>
            </w:r>
          </w:p>
        </w:tc>
        <w:tc>
          <w:tcPr>
            <w:tcW w:w="1876" w:type="dxa"/>
            <w:tcBorders>
              <w:top w:val="dashSmallGap" w:sz="8" w:space="0" w:color="FFFFFF" w:themeColor="background1"/>
              <w:left w:val="dashSmallGap" w:sz="8" w:space="0" w:color="FFFFFF" w:themeColor="background1"/>
              <w:bottom w:val="dashSmallGap" w:sz="8" w:space="0" w:color="FFFFFF" w:themeColor="background1"/>
              <w:right w:val="dashSmallGap" w:sz="8" w:space="0" w:color="FFFFFF" w:themeColor="background1"/>
            </w:tcBorders>
            <w:vAlign w:val="center"/>
          </w:tcPr>
          <w:p w14:paraId="6A264A0C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  <w:lang w:eastAsia="zh-CN"/>
              </w:rPr>
            </w:pPr>
            <w:r w:rsidRPr="00FF1C53">
              <w:rPr>
                <w:sz w:val="21"/>
                <w:szCs w:val="21"/>
              </w:rPr>
              <w:t>36.2501</w:t>
            </w:r>
          </w:p>
        </w:tc>
        <w:tc>
          <w:tcPr>
            <w:tcW w:w="1873" w:type="dxa"/>
            <w:tcBorders>
              <w:top w:val="dashSmallGap" w:sz="8" w:space="0" w:color="FFFFFF" w:themeColor="background1"/>
              <w:left w:val="dashSmallGap" w:sz="8" w:space="0" w:color="FFFFFF" w:themeColor="background1"/>
              <w:bottom w:val="dashSmallGap" w:sz="8" w:space="0" w:color="FFFFFF" w:themeColor="background1"/>
              <w:right w:val="dashSmallGap" w:sz="8" w:space="0" w:color="FFFFFF" w:themeColor="background1"/>
            </w:tcBorders>
            <w:vAlign w:val="center"/>
          </w:tcPr>
          <w:p w14:paraId="59F3A38C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  <w:lang w:eastAsia="zh-CN"/>
              </w:rPr>
            </w:pPr>
            <w:r w:rsidRPr="00FF1C53">
              <w:rPr>
                <w:sz w:val="21"/>
                <w:szCs w:val="21"/>
                <w:lang w:eastAsia="zh-CN"/>
              </w:rPr>
              <w:t>37.2120</w:t>
            </w:r>
          </w:p>
        </w:tc>
      </w:tr>
      <w:tr w:rsidR="00290C8D" w:rsidRPr="00FF1C53" w14:paraId="390D5243" w14:textId="77777777" w:rsidTr="003134D1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6" w:type="dxa"/>
            <w:tcBorders>
              <w:top w:val="dashSmallGap" w:sz="8" w:space="0" w:color="FFFFFF" w:themeColor="background1"/>
              <w:left w:val="dashSmallGap" w:sz="8" w:space="0" w:color="FFFFFF" w:themeColor="background1"/>
              <w:bottom w:val="dashSmallGap" w:sz="8" w:space="0" w:color="FFFFFF" w:themeColor="background1"/>
              <w:right w:val="dashSmallGap" w:sz="8" w:space="0" w:color="FFFFFF" w:themeColor="background1"/>
            </w:tcBorders>
            <w:vAlign w:val="center"/>
          </w:tcPr>
          <w:p w14:paraId="190A1E03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hAnsi="Cambria Math"/>
                    <w:sz w:val="21"/>
                    <w:szCs w:val="21"/>
                  </w:rPr>
                  <m:t>012</m:t>
                </m:r>
              </m:oMath>
            </m:oMathPara>
          </w:p>
        </w:tc>
        <w:tc>
          <w:tcPr>
            <w:tcW w:w="1914" w:type="dxa"/>
            <w:tcBorders>
              <w:top w:val="dashSmallGap" w:sz="8" w:space="0" w:color="FFFFFF" w:themeColor="background1"/>
              <w:left w:val="dashSmallGap" w:sz="8" w:space="0" w:color="FFFFFF" w:themeColor="background1"/>
              <w:bottom w:val="dashSmallGap" w:sz="8" w:space="0" w:color="FFFFFF" w:themeColor="background1"/>
              <w:right w:val="dashSmallGap" w:sz="8" w:space="0" w:color="FFFFFF" w:themeColor="background1"/>
            </w:tcBorders>
            <w:vAlign w:val="center"/>
          </w:tcPr>
          <w:p w14:paraId="342E16C2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  <w:lang w:eastAsia="zh-CN"/>
              </w:rPr>
            </w:pPr>
            <w:r w:rsidRPr="00FF1C53">
              <w:rPr>
                <w:rFonts w:hint="eastAsia"/>
                <w:sz w:val="21"/>
                <w:szCs w:val="21"/>
                <w:lang w:eastAsia="zh-CN"/>
              </w:rPr>
              <w:t>3</w:t>
            </w:r>
            <w:r w:rsidRPr="00FF1C53">
              <w:rPr>
                <w:sz w:val="21"/>
                <w:szCs w:val="21"/>
                <w:lang w:eastAsia="zh-CN"/>
              </w:rPr>
              <w:t>.2848</w:t>
            </w:r>
          </w:p>
        </w:tc>
        <w:tc>
          <w:tcPr>
            <w:tcW w:w="1741" w:type="dxa"/>
            <w:tcBorders>
              <w:top w:val="dashSmallGap" w:sz="8" w:space="0" w:color="FFFFFF" w:themeColor="background1"/>
              <w:left w:val="dashSmallGap" w:sz="8" w:space="0" w:color="FFFFFF" w:themeColor="background1"/>
              <w:bottom w:val="dashSmallGap" w:sz="8" w:space="0" w:color="FFFFFF" w:themeColor="background1"/>
              <w:right w:val="dashSmallGap" w:sz="8" w:space="0" w:color="FFFFFF" w:themeColor="background1"/>
            </w:tcBorders>
            <w:vAlign w:val="center"/>
          </w:tcPr>
          <w:p w14:paraId="672BD6C2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  <w:lang w:eastAsia="zh-CN"/>
              </w:rPr>
            </w:pPr>
            <w:r w:rsidRPr="00FF1C53">
              <w:rPr>
                <w:rFonts w:hint="eastAsia"/>
                <w:sz w:val="21"/>
                <w:szCs w:val="21"/>
                <w:lang w:eastAsia="zh-CN"/>
              </w:rPr>
              <w:t>2</w:t>
            </w:r>
            <w:r w:rsidRPr="00FF1C53">
              <w:rPr>
                <w:sz w:val="21"/>
                <w:szCs w:val="21"/>
                <w:lang w:eastAsia="zh-CN"/>
              </w:rPr>
              <w:t>.107</w:t>
            </w:r>
          </w:p>
        </w:tc>
        <w:tc>
          <w:tcPr>
            <w:tcW w:w="1876" w:type="dxa"/>
            <w:tcBorders>
              <w:top w:val="dashSmallGap" w:sz="8" w:space="0" w:color="FFFFFF" w:themeColor="background1"/>
              <w:left w:val="dashSmallGap" w:sz="8" w:space="0" w:color="FFFFFF" w:themeColor="background1"/>
              <w:bottom w:val="dashSmallGap" w:sz="8" w:space="0" w:color="FFFFFF" w:themeColor="background1"/>
              <w:right w:val="dashSmallGap" w:sz="8" w:space="0" w:color="FFFFFF" w:themeColor="background1"/>
            </w:tcBorders>
            <w:vAlign w:val="center"/>
          </w:tcPr>
          <w:p w14:paraId="17DAB8DB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  <w:lang w:eastAsia="zh-CN"/>
              </w:rPr>
            </w:pPr>
            <w:r w:rsidRPr="00FF1C53">
              <w:rPr>
                <w:sz w:val="21"/>
                <w:szCs w:val="21"/>
              </w:rPr>
              <w:t>30.9666</w:t>
            </w:r>
          </w:p>
        </w:tc>
        <w:tc>
          <w:tcPr>
            <w:tcW w:w="1873" w:type="dxa"/>
            <w:tcBorders>
              <w:top w:val="dashSmallGap" w:sz="8" w:space="0" w:color="FFFFFF" w:themeColor="background1"/>
              <w:left w:val="dashSmallGap" w:sz="8" w:space="0" w:color="FFFFFF" w:themeColor="background1"/>
              <w:bottom w:val="dashSmallGap" w:sz="8" w:space="0" w:color="FFFFFF" w:themeColor="background1"/>
              <w:right w:val="dashSmallGap" w:sz="8" w:space="0" w:color="FFFFFF" w:themeColor="background1"/>
            </w:tcBorders>
            <w:vAlign w:val="center"/>
          </w:tcPr>
          <w:p w14:paraId="3CF25E02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  <w:lang w:eastAsia="zh-CN"/>
              </w:rPr>
            </w:pPr>
            <w:r w:rsidRPr="00FF1C53">
              <w:rPr>
                <w:sz w:val="21"/>
                <w:szCs w:val="21"/>
                <w:lang w:eastAsia="zh-CN"/>
              </w:rPr>
              <w:t>31.0820</w:t>
            </w:r>
          </w:p>
        </w:tc>
      </w:tr>
      <w:tr w:rsidR="00290C8D" w:rsidRPr="00FF1C53" w14:paraId="69D35E4B" w14:textId="77777777" w:rsidTr="003134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6" w:type="dxa"/>
            <w:tcBorders>
              <w:top w:val="dashSmallGap" w:sz="8" w:space="0" w:color="FFFFFF" w:themeColor="background1"/>
              <w:left w:val="dashSmallGap" w:sz="8" w:space="0" w:color="FFFFFF" w:themeColor="background1"/>
              <w:bottom w:val="single" w:sz="8" w:space="0" w:color="auto"/>
              <w:right w:val="dashSmallGap" w:sz="8" w:space="0" w:color="FFFFFF" w:themeColor="background1"/>
            </w:tcBorders>
            <w:vAlign w:val="center"/>
          </w:tcPr>
          <w:p w14:paraId="4F199E85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hAnsi="Cambria Math"/>
                    <w:sz w:val="21"/>
                    <w:szCs w:val="21"/>
                  </w:rPr>
                  <m:t>0</m:t>
                </m:r>
                <m:acc>
                  <m:accPr>
                    <m:chr m:val="̅"/>
                    <m:ctrlPr>
                      <w:rPr>
                        <w:rFonts w:ascii="Cambria Math" w:hAnsi="Cambria Math"/>
                        <w:i/>
                        <w:iCs/>
                        <w:sz w:val="21"/>
                        <w:szCs w:val="21"/>
                      </w:rPr>
                    </m:ctrlPr>
                  </m:accPr>
                  <m:e>
                    <m:r>
                      <m:rPr>
                        <m:sty m:val="b"/>
                      </m:rPr>
                      <w:rPr>
                        <w:rFonts w:ascii="Cambria Math" w:hAnsi="Cambria Math"/>
                        <w:sz w:val="21"/>
                        <w:szCs w:val="21"/>
                      </w:rPr>
                      <m:t>1</m:t>
                    </m:r>
                  </m:e>
                </m:acc>
                <m:r>
                  <m:rPr>
                    <m:sty m:val="b"/>
                  </m:rPr>
                  <w:rPr>
                    <w:rFonts w:ascii="Cambria Math" w:hAnsi="Cambria Math"/>
                    <w:sz w:val="21"/>
                    <w:szCs w:val="21"/>
                  </w:rPr>
                  <m:t>4</m:t>
                </m:r>
              </m:oMath>
            </m:oMathPara>
          </w:p>
        </w:tc>
        <w:tc>
          <w:tcPr>
            <w:tcW w:w="1914" w:type="dxa"/>
            <w:tcBorders>
              <w:top w:val="dashSmallGap" w:sz="8" w:space="0" w:color="FFFFFF" w:themeColor="background1"/>
              <w:left w:val="dashSmallGap" w:sz="8" w:space="0" w:color="FFFFFF" w:themeColor="background1"/>
              <w:bottom w:val="single" w:sz="8" w:space="0" w:color="auto"/>
              <w:right w:val="dashSmallGap" w:sz="8" w:space="0" w:color="FFFFFF" w:themeColor="background1"/>
            </w:tcBorders>
            <w:vAlign w:val="center"/>
          </w:tcPr>
          <w:p w14:paraId="24E3276A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  <w:lang w:eastAsia="zh-CN"/>
              </w:rPr>
            </w:pPr>
            <w:r w:rsidRPr="00FF1C53">
              <w:rPr>
                <w:rFonts w:hint="eastAsia"/>
                <w:sz w:val="21"/>
                <w:szCs w:val="21"/>
                <w:lang w:eastAsia="zh-CN"/>
              </w:rPr>
              <w:t>1</w:t>
            </w:r>
            <w:r w:rsidRPr="00FF1C53">
              <w:rPr>
                <w:sz w:val="21"/>
                <w:szCs w:val="21"/>
                <w:lang w:eastAsia="zh-CN"/>
              </w:rPr>
              <w:t>6.6159</w:t>
            </w:r>
          </w:p>
        </w:tc>
        <w:tc>
          <w:tcPr>
            <w:tcW w:w="1741" w:type="dxa"/>
            <w:tcBorders>
              <w:top w:val="dashSmallGap" w:sz="8" w:space="0" w:color="FFFFFF" w:themeColor="background1"/>
              <w:left w:val="dashSmallGap" w:sz="8" w:space="0" w:color="FFFFFF" w:themeColor="background1"/>
              <w:bottom w:val="single" w:sz="8" w:space="0" w:color="auto"/>
              <w:right w:val="dashSmallGap" w:sz="8" w:space="0" w:color="FFFFFF" w:themeColor="background1"/>
            </w:tcBorders>
            <w:vAlign w:val="center"/>
          </w:tcPr>
          <w:p w14:paraId="396BD1D8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  <w:lang w:eastAsia="zh-CN"/>
              </w:rPr>
            </w:pPr>
            <w:r w:rsidRPr="00FF1C53">
              <w:rPr>
                <w:rFonts w:hint="eastAsia"/>
                <w:sz w:val="21"/>
                <w:szCs w:val="21"/>
                <w:lang w:eastAsia="zh-CN"/>
              </w:rPr>
              <w:t>0</w:t>
            </w:r>
            <w:r w:rsidRPr="00FF1C53">
              <w:rPr>
                <w:sz w:val="21"/>
                <w:szCs w:val="21"/>
                <w:lang w:eastAsia="zh-CN"/>
              </w:rPr>
              <w:t>.976</w:t>
            </w:r>
          </w:p>
        </w:tc>
        <w:tc>
          <w:tcPr>
            <w:tcW w:w="1876" w:type="dxa"/>
            <w:tcBorders>
              <w:top w:val="dashSmallGap" w:sz="8" w:space="0" w:color="FFFFFF" w:themeColor="background1"/>
              <w:left w:val="dashSmallGap" w:sz="8" w:space="0" w:color="FFFFFF" w:themeColor="background1"/>
              <w:bottom w:val="single" w:sz="8" w:space="0" w:color="auto"/>
              <w:right w:val="dashSmallGap" w:sz="8" w:space="0" w:color="FFFFFF" w:themeColor="background1"/>
            </w:tcBorders>
            <w:vAlign w:val="center"/>
          </w:tcPr>
          <w:p w14:paraId="785E181E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  <w:lang w:eastAsia="zh-CN"/>
              </w:rPr>
            </w:pPr>
            <w:r w:rsidRPr="00FF1C53">
              <w:rPr>
                <w:sz w:val="21"/>
                <w:szCs w:val="21"/>
              </w:rPr>
              <w:t>84.6782</w:t>
            </w:r>
          </w:p>
        </w:tc>
        <w:tc>
          <w:tcPr>
            <w:tcW w:w="1873" w:type="dxa"/>
            <w:tcBorders>
              <w:top w:val="dashSmallGap" w:sz="8" w:space="0" w:color="FFFFFF" w:themeColor="background1"/>
              <w:left w:val="dashSmallGap" w:sz="8" w:space="0" w:color="FFFFFF" w:themeColor="background1"/>
              <w:bottom w:val="single" w:sz="8" w:space="0" w:color="auto"/>
              <w:right w:val="dashSmallGap" w:sz="8" w:space="0" w:color="FFFFFF" w:themeColor="background1"/>
            </w:tcBorders>
            <w:vAlign w:val="center"/>
          </w:tcPr>
          <w:p w14:paraId="4CD03022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  <w:lang w:eastAsia="zh-CN"/>
              </w:rPr>
            </w:pPr>
            <w:r w:rsidRPr="00FF1C53">
              <w:rPr>
                <w:sz w:val="21"/>
                <w:szCs w:val="21"/>
                <w:lang w:eastAsia="zh-CN"/>
              </w:rPr>
              <w:t>87.9260</w:t>
            </w:r>
          </w:p>
        </w:tc>
      </w:tr>
    </w:tbl>
    <w:p w14:paraId="6CD54A32" w14:textId="1D6BFADC" w:rsidR="00290C8D" w:rsidRPr="005A6465" w:rsidRDefault="0007244F" w:rsidP="003134D1">
      <w:pPr>
        <w:pStyle w:val="SMcaption"/>
        <w:spacing w:line="360" w:lineRule="auto"/>
        <w:jc w:val="both"/>
        <w:rPr>
          <w:sz w:val="20"/>
          <w:lang w:eastAsia="zh-CN"/>
        </w:rPr>
      </w:pPr>
      <m:oMath>
        <m:sSubSup>
          <m:sSubSupPr>
            <m:ctrlPr>
              <w:rPr>
                <w:rFonts w:ascii="Cambria Math" w:hAnsi="Cambria Math"/>
                <w:i/>
                <w:iCs/>
                <w:sz w:val="20"/>
              </w:rPr>
            </m:ctrlPr>
          </m:sSubSupPr>
          <m:e>
            <m:r>
              <w:rPr>
                <w:rFonts w:ascii="Cambria Math" w:hAnsi="Cambria Math"/>
                <w:sz w:val="20"/>
              </w:rPr>
              <m:t>F</m:t>
            </m:r>
          </m:e>
          <m:sub>
            <m:r>
              <w:rPr>
                <w:rFonts w:ascii="Cambria Math" w:hAnsi="Cambria Math"/>
                <w:sz w:val="20"/>
              </w:rPr>
              <m:t>E</m:t>
            </m:r>
          </m:sub>
          <m:sup>
            <m:r>
              <w:rPr>
                <w:rFonts w:ascii="Cambria Math" w:hAnsi="Cambria Math"/>
                <w:sz w:val="20"/>
              </w:rPr>
              <m:t>CBED</m:t>
            </m:r>
          </m:sup>
        </m:sSubSup>
      </m:oMath>
      <w:r w:rsidR="00290C8D" w:rsidRPr="005A6465">
        <w:rPr>
          <w:rFonts w:hint="eastAsia"/>
          <w:iCs/>
          <w:sz w:val="20"/>
          <w:lang w:eastAsia="zh-CN"/>
        </w:rPr>
        <w:t xml:space="preserve"> </w:t>
      </w:r>
      <w:r w:rsidR="00036CBF">
        <w:rPr>
          <w:iCs/>
          <w:sz w:val="20"/>
          <w:lang w:eastAsia="zh-CN"/>
        </w:rPr>
        <w:t>denotes</w:t>
      </w:r>
      <w:r w:rsidR="00036CBF" w:rsidRPr="005A6465">
        <w:rPr>
          <w:iCs/>
          <w:sz w:val="20"/>
          <w:lang w:eastAsia="zh-CN"/>
        </w:rPr>
        <w:t xml:space="preserve"> </w:t>
      </w:r>
      <w:r w:rsidR="00290C8D" w:rsidRPr="005A6465">
        <w:rPr>
          <w:iCs/>
          <w:sz w:val="20"/>
          <w:lang w:eastAsia="zh-CN"/>
        </w:rPr>
        <w:t>the refined electron</w:t>
      </w:r>
      <w:r w:rsidR="00036CBF">
        <w:rPr>
          <w:iCs/>
          <w:sz w:val="20"/>
          <w:lang w:eastAsia="zh-CN"/>
        </w:rPr>
        <w:t>-</w:t>
      </w:r>
      <w:r w:rsidR="00290C8D" w:rsidRPr="005A6465">
        <w:rPr>
          <w:iCs/>
          <w:sz w:val="20"/>
          <w:lang w:eastAsia="zh-CN"/>
        </w:rPr>
        <w:t>structure</w:t>
      </w:r>
      <w:r w:rsidR="00036CBF">
        <w:rPr>
          <w:iCs/>
          <w:sz w:val="20"/>
          <w:lang w:eastAsia="zh-CN"/>
        </w:rPr>
        <w:t>-</w:t>
      </w:r>
      <w:r w:rsidR="00290C8D" w:rsidRPr="005A6465">
        <w:rPr>
          <w:iCs/>
          <w:sz w:val="20"/>
          <w:lang w:eastAsia="zh-CN"/>
        </w:rPr>
        <w:t xml:space="preserve">factors from CBED. </w:t>
      </w:r>
      <m:oMath>
        <m:sSup>
          <m:sSupPr>
            <m:ctrlPr>
              <w:rPr>
                <w:rFonts w:ascii="Cambria Math" w:eastAsia="宋体" w:hAnsi="Cambria Math"/>
                <w:b/>
                <w:bCs/>
                <w:i/>
                <w:sz w:val="20"/>
              </w:rPr>
            </m:ctrlPr>
          </m:sSupPr>
          <m:e>
            <m:r>
              <m:rPr>
                <m:sty m:val="bi"/>
              </m:rPr>
              <w:rPr>
                <w:rFonts w:ascii="Cambria Math" w:eastAsia="宋体" w:hAnsi="Cambria Math"/>
                <w:sz w:val="20"/>
              </w:rPr>
              <m:t>χ</m:t>
            </m:r>
          </m:e>
          <m:sup>
            <m:r>
              <m:rPr>
                <m:sty m:val="bi"/>
              </m:rPr>
              <w:rPr>
                <w:rFonts w:ascii="Cambria Math" w:eastAsia="宋体" w:hAnsi="Cambria Math"/>
                <w:sz w:val="20"/>
              </w:rPr>
              <m:t>2</m:t>
            </m:r>
          </m:sup>
        </m:sSup>
      </m:oMath>
      <w:r w:rsidR="00290C8D" w:rsidRPr="005A6465">
        <w:rPr>
          <w:b/>
          <w:bCs/>
          <w:sz w:val="20"/>
          <w:lang w:eastAsia="zh-CN"/>
        </w:rPr>
        <w:t xml:space="preserve"> </w:t>
      </w:r>
      <w:r w:rsidR="00290C8D" w:rsidRPr="005A6465">
        <w:rPr>
          <w:sz w:val="20"/>
          <w:lang w:eastAsia="zh-CN"/>
        </w:rPr>
        <w:t xml:space="preserve">is the goodness of fit. </w:t>
      </w:r>
      <m:oMath>
        <m:sSubSup>
          <m:sSubSupPr>
            <m:ctrlPr>
              <w:rPr>
                <w:rFonts w:ascii="Cambria Math" w:hAnsi="Cambria Math"/>
                <w:b/>
                <w:bCs/>
                <w:i/>
                <w:sz w:val="20"/>
              </w:rPr>
            </m:ctrlPr>
          </m:sSubSupPr>
          <m:e>
            <m:r>
              <w:rPr>
                <w:rFonts w:ascii="Cambria Math" w:hAnsi="Cambria Math"/>
                <w:sz w:val="20"/>
              </w:rPr>
              <m:t>F</m:t>
            </m:r>
          </m:e>
          <m:sub>
            <m:r>
              <w:rPr>
                <w:rFonts w:ascii="Cambria Math" w:hAnsi="Cambria Math"/>
                <w:sz w:val="20"/>
              </w:rPr>
              <m:t>X</m:t>
            </m:r>
          </m:sub>
          <m:sup>
            <m:r>
              <w:rPr>
                <w:rFonts w:ascii="Cambria Math" w:hAnsi="Cambria Math"/>
                <w:sz w:val="20"/>
              </w:rPr>
              <m:t>Con</m:t>
            </m:r>
          </m:sup>
        </m:sSubSup>
      </m:oMath>
      <w:r w:rsidR="00290C8D" w:rsidRPr="005A6465">
        <w:rPr>
          <w:i/>
          <w:sz w:val="20"/>
          <w:lang w:eastAsia="zh-CN"/>
        </w:rPr>
        <w:t xml:space="preserve"> </w:t>
      </w:r>
      <w:r w:rsidR="00036CBF">
        <w:rPr>
          <w:sz w:val="20"/>
          <w:lang w:eastAsia="zh-CN"/>
        </w:rPr>
        <w:t>represents</w:t>
      </w:r>
      <w:r w:rsidR="00036CBF" w:rsidRPr="005A6465">
        <w:rPr>
          <w:sz w:val="20"/>
          <w:lang w:eastAsia="zh-CN"/>
        </w:rPr>
        <w:t xml:space="preserve"> </w:t>
      </w:r>
      <w:r w:rsidR="00290C8D" w:rsidRPr="005A6465">
        <w:rPr>
          <w:sz w:val="20"/>
          <w:lang w:eastAsia="zh-CN"/>
        </w:rPr>
        <w:t xml:space="preserve">the X-ray </w:t>
      </w:r>
      <w:r w:rsidR="00290C8D" w:rsidRPr="005A6465">
        <w:rPr>
          <w:sz w:val="20"/>
        </w:rPr>
        <w:t>structure factors converted from electron</w:t>
      </w:r>
      <w:r w:rsidR="00036CBF">
        <w:rPr>
          <w:sz w:val="20"/>
        </w:rPr>
        <w:t>-</w:t>
      </w:r>
      <w:r w:rsidR="00290C8D" w:rsidRPr="005A6465">
        <w:rPr>
          <w:sz w:val="20"/>
        </w:rPr>
        <w:t xml:space="preserve">structure factors using the Mott-Bethe formula. </w:t>
      </w:r>
      <m:oMath>
        <m:sSubSup>
          <m:sSubSupPr>
            <m:ctrlPr>
              <w:rPr>
                <w:rFonts w:ascii="Cambria Math" w:hAnsi="Cambria Math"/>
                <w:i/>
                <w:iCs/>
                <w:sz w:val="20"/>
              </w:rPr>
            </m:ctrlPr>
          </m:sSubSupPr>
          <m:e>
            <m:r>
              <w:rPr>
                <w:rFonts w:ascii="Cambria Math" w:hAnsi="Cambria Math"/>
                <w:sz w:val="20"/>
              </w:rPr>
              <m:t>F</m:t>
            </m:r>
          </m:e>
          <m:sub>
            <m:r>
              <w:rPr>
                <w:rFonts w:ascii="Cambria Math" w:hAnsi="Cambria Math"/>
                <w:sz w:val="20"/>
              </w:rPr>
              <m:t>X</m:t>
            </m:r>
          </m:sub>
          <m:sup>
            <m:r>
              <w:rPr>
                <w:rFonts w:ascii="Cambria Math" w:hAnsi="Cambria Math"/>
                <w:sz w:val="20"/>
              </w:rPr>
              <m:t>Obs</m:t>
            </m:r>
          </m:sup>
        </m:sSubSup>
      </m:oMath>
      <w:r w:rsidR="00290C8D" w:rsidRPr="005A6465">
        <w:rPr>
          <w:rFonts w:hint="eastAsia"/>
          <w:iCs/>
          <w:sz w:val="20"/>
          <w:lang w:eastAsia="zh-CN"/>
        </w:rPr>
        <w:t xml:space="preserve"> </w:t>
      </w:r>
      <w:r w:rsidR="00036CBF">
        <w:rPr>
          <w:iCs/>
          <w:sz w:val="20"/>
          <w:lang w:eastAsia="zh-CN"/>
        </w:rPr>
        <w:t>stands for</w:t>
      </w:r>
      <w:r w:rsidR="00036CBF" w:rsidRPr="005A6465">
        <w:rPr>
          <w:iCs/>
          <w:sz w:val="20"/>
          <w:lang w:eastAsia="zh-CN"/>
        </w:rPr>
        <w:t xml:space="preserve"> </w:t>
      </w:r>
      <w:r w:rsidR="00290C8D" w:rsidRPr="005A6465">
        <w:rPr>
          <w:iCs/>
          <w:sz w:val="20"/>
          <w:lang w:eastAsia="zh-CN"/>
        </w:rPr>
        <w:t xml:space="preserve">the X-ray structure factors obtained </w:t>
      </w:r>
      <w:r w:rsidR="00036CBF">
        <w:rPr>
          <w:iCs/>
          <w:sz w:val="20"/>
          <w:lang w:eastAsia="zh-CN"/>
        </w:rPr>
        <w:t>using</w:t>
      </w:r>
      <w:r w:rsidR="00036CBF" w:rsidRPr="005A6465">
        <w:rPr>
          <w:iCs/>
          <w:sz w:val="20"/>
          <w:lang w:eastAsia="zh-CN"/>
        </w:rPr>
        <w:t xml:space="preserve"> </w:t>
      </w:r>
      <w:r w:rsidR="00290C8D" w:rsidRPr="005A6465">
        <w:rPr>
          <w:iCs/>
          <w:sz w:val="20"/>
          <w:lang w:eastAsia="zh-CN"/>
        </w:rPr>
        <w:t xml:space="preserve">synchrotron powder XRD. </w:t>
      </w:r>
    </w:p>
    <w:p w14:paraId="4D8C5008" w14:textId="77777777" w:rsidR="00290C8D" w:rsidRPr="00FF1C53" w:rsidRDefault="00290C8D" w:rsidP="003134D1">
      <w:pPr>
        <w:pStyle w:val="SMcaption"/>
        <w:spacing w:line="360" w:lineRule="auto"/>
        <w:jc w:val="both"/>
        <w:rPr>
          <w:sz w:val="21"/>
          <w:szCs w:val="21"/>
        </w:rPr>
      </w:pPr>
    </w:p>
    <w:p w14:paraId="1AE72417" w14:textId="77777777" w:rsidR="00290C8D" w:rsidRPr="00FF1C53" w:rsidRDefault="00290C8D" w:rsidP="003134D1">
      <w:pPr>
        <w:spacing w:line="360" w:lineRule="auto"/>
        <w:jc w:val="both"/>
        <w:rPr>
          <w:sz w:val="21"/>
          <w:szCs w:val="21"/>
        </w:rPr>
      </w:pPr>
      <w:r w:rsidRPr="00FF1C53">
        <w:rPr>
          <w:sz w:val="21"/>
          <w:szCs w:val="21"/>
        </w:rPr>
        <w:br w:type="page"/>
      </w:r>
    </w:p>
    <w:p w14:paraId="30605063" w14:textId="111D4BA4" w:rsidR="00290C8D" w:rsidRPr="006338DE" w:rsidRDefault="00290C8D" w:rsidP="003134D1">
      <w:pPr>
        <w:pStyle w:val="SMHeading"/>
        <w:spacing w:line="360" w:lineRule="auto"/>
        <w:jc w:val="both"/>
        <w:rPr>
          <w:sz w:val="20"/>
          <w:szCs w:val="20"/>
        </w:rPr>
      </w:pPr>
      <w:r w:rsidRPr="005A6465">
        <w:rPr>
          <w:sz w:val="20"/>
          <w:szCs w:val="20"/>
        </w:rPr>
        <w:lastRenderedPageBreak/>
        <w:t>Table S4. Low-order structure factors measurement using CBED of Li</w:t>
      </w:r>
      <w:r w:rsidRPr="005A6465">
        <w:rPr>
          <w:sz w:val="20"/>
          <w:szCs w:val="20"/>
          <w:vertAlign w:val="subscript"/>
        </w:rPr>
        <w:t>0.3</w:t>
      </w:r>
      <w:r w:rsidRPr="005A6465">
        <w:rPr>
          <w:sz w:val="20"/>
          <w:szCs w:val="20"/>
        </w:rPr>
        <w:t>CoO</w:t>
      </w:r>
      <w:r w:rsidRPr="005A6465">
        <w:rPr>
          <w:sz w:val="20"/>
          <w:szCs w:val="20"/>
          <w:vertAlign w:val="subscript"/>
        </w:rPr>
        <w:t>2</w:t>
      </w:r>
      <w:r w:rsidRPr="005A6465">
        <w:rPr>
          <w:sz w:val="20"/>
          <w:szCs w:val="20"/>
        </w:rPr>
        <w:t>.</w:t>
      </w:r>
    </w:p>
    <w:tbl>
      <w:tblPr>
        <w:tblStyle w:val="210"/>
        <w:tblW w:w="0" w:type="auto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1753"/>
        <w:gridCol w:w="1694"/>
        <w:gridCol w:w="1513"/>
        <w:gridCol w:w="1664"/>
        <w:gridCol w:w="1662"/>
      </w:tblGrid>
      <w:tr w:rsidR="00290C8D" w:rsidRPr="00FF1C53" w14:paraId="19E30CB0" w14:textId="77777777" w:rsidTr="00B0572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6" w:type="dxa"/>
            <w:tcBorders>
              <w:top w:val="single" w:sz="8" w:space="0" w:color="auto"/>
              <w:left w:val="dashSmallGap" w:sz="8" w:space="0" w:color="FFFFFF" w:themeColor="background1"/>
              <w:bottom w:val="single" w:sz="4" w:space="0" w:color="auto"/>
              <w:right w:val="dashSmallGap" w:sz="8" w:space="0" w:color="FFFFFF" w:themeColor="background1"/>
            </w:tcBorders>
            <w:vAlign w:val="center"/>
          </w:tcPr>
          <w:p w14:paraId="79F8AB1F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b w:val="0"/>
                <w:bCs w:val="0"/>
                <w:sz w:val="21"/>
                <w:szCs w:val="21"/>
                <w:lang w:eastAsia="zh-CN"/>
              </w:rPr>
            </w:pPr>
            <w:r w:rsidRPr="00FF1C53">
              <w:rPr>
                <w:b w:val="0"/>
                <w:bCs w:val="0"/>
                <w:sz w:val="21"/>
                <w:szCs w:val="21"/>
                <w:lang w:eastAsia="zh-CN"/>
              </w:rPr>
              <w:t>Reflection</w:t>
            </w:r>
          </w:p>
        </w:tc>
        <w:tc>
          <w:tcPr>
            <w:tcW w:w="1914" w:type="dxa"/>
            <w:tcBorders>
              <w:top w:val="single" w:sz="8" w:space="0" w:color="auto"/>
              <w:left w:val="dashSmallGap" w:sz="8" w:space="0" w:color="FFFFFF" w:themeColor="background1"/>
              <w:bottom w:val="single" w:sz="4" w:space="0" w:color="auto"/>
              <w:right w:val="dashSmallGap" w:sz="8" w:space="0" w:color="FFFFFF" w:themeColor="background1"/>
            </w:tcBorders>
            <w:vAlign w:val="center"/>
          </w:tcPr>
          <w:p w14:paraId="53C9B733" w14:textId="77777777" w:rsidR="00290C8D" w:rsidRPr="00FF1C53" w:rsidRDefault="0007244F" w:rsidP="003134D1">
            <w:pPr>
              <w:pStyle w:val="SMcaption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iCs/>
                        <w:sz w:val="21"/>
                        <w:szCs w:val="21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1"/>
                        <w:szCs w:val="21"/>
                      </w:rPr>
                      <m:t>F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1"/>
                        <w:szCs w:val="21"/>
                      </w:rPr>
                      <m:t>E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1"/>
                        <w:szCs w:val="21"/>
                      </w:rPr>
                      <m:t>CBED</m:t>
                    </m:r>
                  </m:sup>
                </m:sSubSup>
              </m:oMath>
            </m:oMathPara>
          </w:p>
        </w:tc>
        <w:tc>
          <w:tcPr>
            <w:tcW w:w="1741" w:type="dxa"/>
            <w:tcBorders>
              <w:top w:val="single" w:sz="8" w:space="0" w:color="auto"/>
              <w:left w:val="dashSmallGap" w:sz="8" w:space="0" w:color="FFFFFF" w:themeColor="background1"/>
              <w:bottom w:val="single" w:sz="4" w:space="0" w:color="auto"/>
              <w:right w:val="dashSmallGap" w:sz="8" w:space="0" w:color="FFFFFF" w:themeColor="background1"/>
            </w:tcBorders>
            <w:vAlign w:val="center"/>
          </w:tcPr>
          <w:p w14:paraId="7C8611F1" w14:textId="77777777" w:rsidR="00290C8D" w:rsidRPr="00FF1C53" w:rsidRDefault="0007244F" w:rsidP="003134D1">
            <w:pPr>
              <w:pStyle w:val="SMcaption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/>
                <w:b w:val="0"/>
                <w:bCs w:val="0"/>
                <w:sz w:val="21"/>
                <w:szCs w:val="21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宋体" w:hAnsi="Cambria Math"/>
                        <w:b w:val="0"/>
                        <w:bCs w:val="0"/>
                        <w:i/>
                        <w:sz w:val="21"/>
                        <w:szCs w:val="21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宋体" w:hAnsi="Cambria Math"/>
                        <w:sz w:val="21"/>
                        <w:szCs w:val="21"/>
                      </w:rPr>
                      <m:t>χ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宋体" w:hAnsi="Cambria Math"/>
                        <w:sz w:val="21"/>
                        <w:szCs w:val="21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1876" w:type="dxa"/>
            <w:tcBorders>
              <w:top w:val="single" w:sz="8" w:space="0" w:color="auto"/>
              <w:left w:val="dashSmallGap" w:sz="8" w:space="0" w:color="FFFFFF" w:themeColor="background1"/>
              <w:bottom w:val="single" w:sz="4" w:space="0" w:color="auto"/>
              <w:right w:val="dashSmallGap" w:sz="8" w:space="0" w:color="FFFFFF" w:themeColor="background1"/>
            </w:tcBorders>
            <w:vAlign w:val="center"/>
          </w:tcPr>
          <w:p w14:paraId="3E6B3267" w14:textId="77777777" w:rsidR="00290C8D" w:rsidRPr="00FF1C53" w:rsidRDefault="0007244F" w:rsidP="003134D1">
            <w:pPr>
              <w:pStyle w:val="SMcaption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b w:val="0"/>
                        <w:bCs w:val="0"/>
                        <w:i/>
                        <w:sz w:val="21"/>
                        <w:szCs w:val="21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1"/>
                        <w:szCs w:val="21"/>
                      </w:rPr>
                      <m:t>F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1"/>
                        <w:szCs w:val="21"/>
                      </w:rPr>
                      <m:t>X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1"/>
                        <w:szCs w:val="21"/>
                      </w:rPr>
                      <m:t>Con</m:t>
                    </m:r>
                  </m:sup>
                </m:sSubSup>
              </m:oMath>
            </m:oMathPara>
          </w:p>
        </w:tc>
        <w:tc>
          <w:tcPr>
            <w:tcW w:w="1873" w:type="dxa"/>
            <w:tcBorders>
              <w:top w:val="single" w:sz="8" w:space="0" w:color="auto"/>
              <w:left w:val="dashSmallGap" w:sz="8" w:space="0" w:color="FFFFFF" w:themeColor="background1"/>
              <w:bottom w:val="single" w:sz="4" w:space="0" w:color="auto"/>
              <w:right w:val="dashSmallGap" w:sz="8" w:space="0" w:color="FFFFFF" w:themeColor="background1"/>
            </w:tcBorders>
            <w:vAlign w:val="center"/>
          </w:tcPr>
          <w:p w14:paraId="317969F8" w14:textId="77777777" w:rsidR="00290C8D" w:rsidRPr="00FF1C53" w:rsidRDefault="0007244F" w:rsidP="003134D1">
            <w:pPr>
              <w:pStyle w:val="SMcaption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iCs/>
                        <w:sz w:val="21"/>
                        <w:szCs w:val="21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1"/>
                        <w:szCs w:val="21"/>
                      </w:rPr>
                      <m:t>F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1"/>
                        <w:szCs w:val="21"/>
                      </w:rPr>
                      <m:t>X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1"/>
                        <w:szCs w:val="21"/>
                      </w:rPr>
                      <m:t>Obs</m:t>
                    </m:r>
                  </m:sup>
                </m:sSubSup>
              </m:oMath>
            </m:oMathPara>
          </w:p>
        </w:tc>
      </w:tr>
      <w:tr w:rsidR="00290C8D" w:rsidRPr="00FF1C53" w14:paraId="3AE03D5B" w14:textId="77777777" w:rsidTr="00B057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6" w:type="dxa"/>
            <w:tcBorders>
              <w:top w:val="single" w:sz="4" w:space="0" w:color="auto"/>
              <w:left w:val="dashSmallGap" w:sz="8" w:space="0" w:color="FFFFFF" w:themeColor="background1"/>
              <w:bottom w:val="dashSmallGap" w:sz="8" w:space="0" w:color="FFFFFF" w:themeColor="background1"/>
              <w:right w:val="dashSmallGap" w:sz="8" w:space="0" w:color="FFFFFF" w:themeColor="background1"/>
            </w:tcBorders>
            <w:vAlign w:val="center"/>
          </w:tcPr>
          <w:p w14:paraId="366A7B41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w:bookmarkStart w:id="9" w:name="_Hlk67684078"/>
            <m:oMathPara>
              <m:oMath>
                <m:r>
                  <m:rPr>
                    <m:sty m:val="b"/>
                  </m:rPr>
                  <w:rPr>
                    <w:rFonts w:ascii="Cambria Math" w:hAnsi="Cambria Math"/>
                    <w:sz w:val="21"/>
                    <w:szCs w:val="21"/>
                  </w:rPr>
                  <m:t>003</m:t>
                </m:r>
              </m:oMath>
            </m:oMathPara>
          </w:p>
        </w:tc>
        <w:tc>
          <w:tcPr>
            <w:tcW w:w="1914" w:type="dxa"/>
            <w:tcBorders>
              <w:top w:val="single" w:sz="4" w:space="0" w:color="auto"/>
              <w:left w:val="dashSmallGap" w:sz="8" w:space="0" w:color="FFFFFF" w:themeColor="background1"/>
              <w:bottom w:val="dashSmallGap" w:sz="8" w:space="0" w:color="FFFFFF" w:themeColor="background1"/>
              <w:right w:val="dashSmallGap" w:sz="8" w:space="0" w:color="FFFFFF" w:themeColor="background1"/>
            </w:tcBorders>
            <w:vAlign w:val="center"/>
          </w:tcPr>
          <w:p w14:paraId="2E0732BF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  <w:lang w:eastAsia="zh-CN"/>
              </w:rPr>
            </w:pPr>
            <w:r w:rsidRPr="00FF1C53">
              <w:rPr>
                <w:rFonts w:hint="eastAsia"/>
                <w:sz w:val="21"/>
                <w:szCs w:val="21"/>
                <w:lang w:eastAsia="zh-CN"/>
              </w:rPr>
              <w:t>-</w:t>
            </w:r>
            <w:r w:rsidRPr="00FF1C53">
              <w:rPr>
                <w:sz w:val="21"/>
                <w:szCs w:val="21"/>
                <w:lang w:eastAsia="zh-CN"/>
              </w:rPr>
              <w:t>17.0316</w:t>
            </w:r>
          </w:p>
        </w:tc>
        <w:tc>
          <w:tcPr>
            <w:tcW w:w="1741" w:type="dxa"/>
            <w:tcBorders>
              <w:top w:val="single" w:sz="4" w:space="0" w:color="auto"/>
              <w:left w:val="dashSmallGap" w:sz="8" w:space="0" w:color="FFFFFF" w:themeColor="background1"/>
              <w:bottom w:val="dashSmallGap" w:sz="8" w:space="0" w:color="FFFFFF" w:themeColor="background1"/>
              <w:right w:val="dashSmallGap" w:sz="8" w:space="0" w:color="FFFFFF" w:themeColor="background1"/>
            </w:tcBorders>
            <w:vAlign w:val="center"/>
          </w:tcPr>
          <w:p w14:paraId="6532A3D3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  <w:lang w:eastAsia="zh-CN"/>
              </w:rPr>
            </w:pPr>
            <w:r w:rsidRPr="00FF1C53">
              <w:rPr>
                <w:rFonts w:hint="eastAsia"/>
                <w:sz w:val="21"/>
                <w:szCs w:val="21"/>
                <w:lang w:eastAsia="zh-CN"/>
              </w:rPr>
              <w:t>0</w:t>
            </w:r>
            <w:r w:rsidRPr="00FF1C53">
              <w:rPr>
                <w:sz w:val="21"/>
                <w:szCs w:val="21"/>
                <w:lang w:eastAsia="zh-CN"/>
              </w:rPr>
              <w:t>.463</w:t>
            </w:r>
          </w:p>
        </w:tc>
        <w:tc>
          <w:tcPr>
            <w:tcW w:w="1876" w:type="dxa"/>
            <w:tcBorders>
              <w:top w:val="single" w:sz="4" w:space="0" w:color="auto"/>
              <w:left w:val="dashSmallGap" w:sz="8" w:space="0" w:color="FFFFFF" w:themeColor="background1"/>
              <w:bottom w:val="dashSmallGap" w:sz="8" w:space="0" w:color="FFFFFF" w:themeColor="background1"/>
              <w:right w:val="dashSmallGap" w:sz="8" w:space="0" w:color="FFFFFF" w:themeColor="background1"/>
            </w:tcBorders>
            <w:vAlign w:val="center"/>
          </w:tcPr>
          <w:p w14:paraId="62C3B8B5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FF1C53">
              <w:rPr>
                <w:sz w:val="21"/>
                <w:szCs w:val="21"/>
              </w:rPr>
              <w:t>-83.3051</w:t>
            </w:r>
          </w:p>
        </w:tc>
        <w:tc>
          <w:tcPr>
            <w:tcW w:w="1873" w:type="dxa"/>
            <w:tcBorders>
              <w:top w:val="single" w:sz="4" w:space="0" w:color="auto"/>
              <w:left w:val="dashSmallGap" w:sz="8" w:space="0" w:color="FFFFFF" w:themeColor="background1"/>
              <w:bottom w:val="dashSmallGap" w:sz="8" w:space="0" w:color="FFFFFF" w:themeColor="background1"/>
              <w:right w:val="dashSmallGap" w:sz="8" w:space="0" w:color="FFFFFF" w:themeColor="background1"/>
            </w:tcBorders>
            <w:vAlign w:val="center"/>
          </w:tcPr>
          <w:p w14:paraId="0991D68B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  <w:lang w:eastAsia="zh-CN"/>
              </w:rPr>
            </w:pPr>
            <w:r w:rsidRPr="00FF1C53">
              <w:rPr>
                <w:sz w:val="21"/>
                <w:szCs w:val="21"/>
                <w:lang w:eastAsia="zh-CN"/>
              </w:rPr>
              <w:t>-82.5350</w:t>
            </w:r>
          </w:p>
        </w:tc>
      </w:tr>
      <w:tr w:rsidR="00290C8D" w:rsidRPr="00FF1C53" w14:paraId="209EDBCD" w14:textId="77777777" w:rsidTr="003134D1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6" w:type="dxa"/>
            <w:tcBorders>
              <w:top w:val="dashSmallGap" w:sz="8" w:space="0" w:color="FFFFFF" w:themeColor="background1"/>
              <w:left w:val="dashSmallGap" w:sz="8" w:space="0" w:color="FFFFFF" w:themeColor="background1"/>
              <w:bottom w:val="dashSmallGap" w:sz="8" w:space="0" w:color="FFFFFF" w:themeColor="background1"/>
              <w:right w:val="dashSmallGap" w:sz="8" w:space="0" w:color="FFFFFF" w:themeColor="background1"/>
            </w:tcBorders>
            <w:vAlign w:val="center"/>
          </w:tcPr>
          <w:p w14:paraId="479EA200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hAnsi="Cambria Math"/>
                    <w:sz w:val="21"/>
                    <w:szCs w:val="21"/>
                  </w:rPr>
                  <m:t>0</m:t>
                </m:r>
                <m:acc>
                  <m:accPr>
                    <m:chr m:val="̅"/>
                    <m:ctrlPr>
                      <w:rPr>
                        <w:rFonts w:ascii="Cambria Math" w:hAnsi="Cambria Math"/>
                        <w:i/>
                        <w:iCs/>
                        <w:sz w:val="21"/>
                        <w:szCs w:val="21"/>
                      </w:rPr>
                    </m:ctrlPr>
                  </m:accPr>
                  <m:e>
                    <m:r>
                      <m:rPr>
                        <m:sty m:val="b"/>
                      </m:rPr>
                      <w:rPr>
                        <w:rFonts w:ascii="Cambria Math" w:hAnsi="Cambria Math"/>
                        <w:sz w:val="21"/>
                        <w:szCs w:val="21"/>
                      </w:rPr>
                      <m:t>1</m:t>
                    </m:r>
                  </m:e>
                </m:acc>
                <m:r>
                  <m:rPr>
                    <m:sty m:val="b"/>
                  </m:rPr>
                  <w:rPr>
                    <w:rFonts w:ascii="Cambria Math" w:hAnsi="Cambria Math"/>
                    <w:sz w:val="21"/>
                    <w:szCs w:val="21"/>
                  </w:rPr>
                  <m:t>1</m:t>
                </m:r>
              </m:oMath>
            </m:oMathPara>
          </w:p>
        </w:tc>
        <w:tc>
          <w:tcPr>
            <w:tcW w:w="1914" w:type="dxa"/>
            <w:tcBorders>
              <w:top w:val="dashSmallGap" w:sz="8" w:space="0" w:color="FFFFFF" w:themeColor="background1"/>
              <w:left w:val="dashSmallGap" w:sz="8" w:space="0" w:color="FFFFFF" w:themeColor="background1"/>
              <w:bottom w:val="dashSmallGap" w:sz="8" w:space="0" w:color="FFFFFF" w:themeColor="background1"/>
              <w:right w:val="dashSmallGap" w:sz="8" w:space="0" w:color="FFFFFF" w:themeColor="background1"/>
            </w:tcBorders>
            <w:vAlign w:val="center"/>
          </w:tcPr>
          <w:p w14:paraId="2BB9C0F4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  <w:lang w:eastAsia="zh-CN"/>
              </w:rPr>
            </w:pPr>
            <w:r w:rsidRPr="00FF1C53">
              <w:rPr>
                <w:rFonts w:hint="eastAsia"/>
                <w:sz w:val="21"/>
                <w:szCs w:val="21"/>
                <w:lang w:eastAsia="zh-CN"/>
              </w:rPr>
              <w:t>-</w:t>
            </w:r>
            <w:r w:rsidRPr="00FF1C53">
              <w:rPr>
                <w:sz w:val="21"/>
                <w:szCs w:val="21"/>
                <w:lang w:eastAsia="zh-CN"/>
              </w:rPr>
              <w:t>8.5585</w:t>
            </w:r>
          </w:p>
        </w:tc>
        <w:tc>
          <w:tcPr>
            <w:tcW w:w="1741" w:type="dxa"/>
            <w:tcBorders>
              <w:top w:val="dashSmallGap" w:sz="8" w:space="0" w:color="FFFFFF" w:themeColor="background1"/>
              <w:left w:val="dashSmallGap" w:sz="8" w:space="0" w:color="FFFFFF" w:themeColor="background1"/>
              <w:bottom w:val="dashSmallGap" w:sz="8" w:space="0" w:color="FFFFFF" w:themeColor="background1"/>
              <w:right w:val="dashSmallGap" w:sz="8" w:space="0" w:color="FFFFFF" w:themeColor="background1"/>
            </w:tcBorders>
            <w:vAlign w:val="center"/>
          </w:tcPr>
          <w:p w14:paraId="102C1A26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  <w:lang w:eastAsia="zh-CN"/>
              </w:rPr>
            </w:pPr>
            <w:r w:rsidRPr="00FF1C53">
              <w:rPr>
                <w:rFonts w:hint="eastAsia"/>
                <w:sz w:val="21"/>
                <w:szCs w:val="21"/>
                <w:lang w:eastAsia="zh-CN"/>
              </w:rPr>
              <w:t>1</w:t>
            </w:r>
            <w:r w:rsidRPr="00FF1C53">
              <w:rPr>
                <w:sz w:val="21"/>
                <w:szCs w:val="21"/>
                <w:lang w:eastAsia="zh-CN"/>
              </w:rPr>
              <w:t>.364</w:t>
            </w:r>
          </w:p>
        </w:tc>
        <w:tc>
          <w:tcPr>
            <w:tcW w:w="1876" w:type="dxa"/>
            <w:tcBorders>
              <w:top w:val="dashSmallGap" w:sz="8" w:space="0" w:color="FFFFFF" w:themeColor="background1"/>
              <w:left w:val="dashSmallGap" w:sz="8" w:space="0" w:color="FFFFFF" w:themeColor="background1"/>
              <w:bottom w:val="dashSmallGap" w:sz="8" w:space="0" w:color="FFFFFF" w:themeColor="background1"/>
              <w:right w:val="dashSmallGap" w:sz="8" w:space="0" w:color="FFFFFF" w:themeColor="background1"/>
            </w:tcBorders>
            <w:vAlign w:val="center"/>
          </w:tcPr>
          <w:p w14:paraId="06F3DE8D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FF1C53">
              <w:rPr>
                <w:sz w:val="21"/>
                <w:szCs w:val="21"/>
              </w:rPr>
              <w:t>-58.1658</w:t>
            </w:r>
          </w:p>
        </w:tc>
        <w:tc>
          <w:tcPr>
            <w:tcW w:w="1873" w:type="dxa"/>
            <w:tcBorders>
              <w:top w:val="dashSmallGap" w:sz="8" w:space="0" w:color="FFFFFF" w:themeColor="background1"/>
              <w:left w:val="dashSmallGap" w:sz="8" w:space="0" w:color="FFFFFF" w:themeColor="background1"/>
              <w:bottom w:val="dashSmallGap" w:sz="8" w:space="0" w:color="FFFFFF" w:themeColor="background1"/>
              <w:right w:val="dashSmallGap" w:sz="8" w:space="0" w:color="FFFFFF" w:themeColor="background1"/>
            </w:tcBorders>
            <w:vAlign w:val="center"/>
          </w:tcPr>
          <w:p w14:paraId="54AD8A48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  <w:lang w:eastAsia="zh-CN"/>
              </w:rPr>
            </w:pPr>
            <w:r w:rsidRPr="00FF1C53">
              <w:rPr>
                <w:sz w:val="21"/>
                <w:szCs w:val="21"/>
                <w:lang w:eastAsia="zh-CN"/>
              </w:rPr>
              <w:t>-57.2490</w:t>
            </w:r>
          </w:p>
        </w:tc>
      </w:tr>
      <w:tr w:rsidR="00290C8D" w:rsidRPr="00FF1C53" w14:paraId="5644FB18" w14:textId="77777777" w:rsidTr="003134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6" w:type="dxa"/>
            <w:tcBorders>
              <w:top w:val="dashSmallGap" w:sz="8" w:space="0" w:color="FFFFFF" w:themeColor="background1"/>
              <w:left w:val="dashSmallGap" w:sz="8" w:space="0" w:color="FFFFFF" w:themeColor="background1"/>
              <w:bottom w:val="dashSmallGap" w:sz="8" w:space="0" w:color="FFFFFF" w:themeColor="background1"/>
              <w:right w:val="dashSmallGap" w:sz="8" w:space="0" w:color="FFFFFF" w:themeColor="background1"/>
            </w:tcBorders>
            <w:vAlign w:val="center"/>
          </w:tcPr>
          <w:p w14:paraId="096313AE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hAnsi="Cambria Math"/>
                    <w:sz w:val="21"/>
                    <w:szCs w:val="21"/>
                  </w:rPr>
                  <m:t>006</m:t>
                </m:r>
              </m:oMath>
            </m:oMathPara>
          </w:p>
        </w:tc>
        <w:tc>
          <w:tcPr>
            <w:tcW w:w="1914" w:type="dxa"/>
            <w:tcBorders>
              <w:top w:val="dashSmallGap" w:sz="8" w:space="0" w:color="FFFFFF" w:themeColor="background1"/>
              <w:left w:val="dashSmallGap" w:sz="8" w:space="0" w:color="FFFFFF" w:themeColor="background1"/>
              <w:bottom w:val="dashSmallGap" w:sz="8" w:space="0" w:color="FFFFFF" w:themeColor="background1"/>
              <w:right w:val="dashSmallGap" w:sz="8" w:space="0" w:color="FFFFFF" w:themeColor="background1"/>
            </w:tcBorders>
            <w:vAlign w:val="center"/>
          </w:tcPr>
          <w:p w14:paraId="38F6A346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  <w:lang w:eastAsia="zh-CN"/>
              </w:rPr>
            </w:pPr>
            <w:r w:rsidRPr="00FF1C53">
              <w:rPr>
                <w:rFonts w:hint="eastAsia"/>
                <w:sz w:val="21"/>
                <w:szCs w:val="21"/>
                <w:lang w:eastAsia="zh-CN"/>
              </w:rPr>
              <w:t>3</w:t>
            </w:r>
            <w:r w:rsidRPr="00FF1C53">
              <w:rPr>
                <w:sz w:val="21"/>
                <w:szCs w:val="21"/>
                <w:lang w:eastAsia="zh-CN"/>
              </w:rPr>
              <w:t>.6727</w:t>
            </w:r>
          </w:p>
        </w:tc>
        <w:tc>
          <w:tcPr>
            <w:tcW w:w="1741" w:type="dxa"/>
            <w:tcBorders>
              <w:top w:val="dashSmallGap" w:sz="8" w:space="0" w:color="FFFFFF" w:themeColor="background1"/>
              <w:left w:val="dashSmallGap" w:sz="8" w:space="0" w:color="FFFFFF" w:themeColor="background1"/>
              <w:bottom w:val="dashSmallGap" w:sz="8" w:space="0" w:color="FFFFFF" w:themeColor="background1"/>
              <w:right w:val="dashSmallGap" w:sz="8" w:space="0" w:color="FFFFFF" w:themeColor="background1"/>
            </w:tcBorders>
            <w:vAlign w:val="center"/>
          </w:tcPr>
          <w:p w14:paraId="68E27C95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  <w:lang w:eastAsia="zh-CN"/>
              </w:rPr>
            </w:pPr>
            <w:r w:rsidRPr="00FF1C53">
              <w:rPr>
                <w:rFonts w:hint="eastAsia"/>
                <w:sz w:val="21"/>
                <w:szCs w:val="21"/>
                <w:lang w:eastAsia="zh-CN"/>
              </w:rPr>
              <w:t>0</w:t>
            </w:r>
            <w:r w:rsidRPr="00FF1C53">
              <w:rPr>
                <w:sz w:val="21"/>
                <w:szCs w:val="21"/>
                <w:lang w:eastAsia="zh-CN"/>
              </w:rPr>
              <w:t>.463</w:t>
            </w:r>
          </w:p>
        </w:tc>
        <w:tc>
          <w:tcPr>
            <w:tcW w:w="1876" w:type="dxa"/>
            <w:tcBorders>
              <w:top w:val="dashSmallGap" w:sz="8" w:space="0" w:color="FFFFFF" w:themeColor="background1"/>
              <w:left w:val="dashSmallGap" w:sz="8" w:space="0" w:color="FFFFFF" w:themeColor="background1"/>
              <w:bottom w:val="dashSmallGap" w:sz="8" w:space="0" w:color="FFFFFF" w:themeColor="background1"/>
              <w:right w:val="dashSmallGap" w:sz="8" w:space="0" w:color="FFFFFF" w:themeColor="background1"/>
            </w:tcBorders>
            <w:vAlign w:val="center"/>
          </w:tcPr>
          <w:p w14:paraId="53D25D42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FF1C53">
              <w:rPr>
                <w:sz w:val="21"/>
                <w:szCs w:val="21"/>
              </w:rPr>
              <w:t>36.4529</w:t>
            </w:r>
          </w:p>
        </w:tc>
        <w:tc>
          <w:tcPr>
            <w:tcW w:w="1873" w:type="dxa"/>
            <w:tcBorders>
              <w:top w:val="dashSmallGap" w:sz="8" w:space="0" w:color="FFFFFF" w:themeColor="background1"/>
              <w:left w:val="dashSmallGap" w:sz="8" w:space="0" w:color="FFFFFF" w:themeColor="background1"/>
              <w:bottom w:val="dashSmallGap" w:sz="8" w:space="0" w:color="FFFFFF" w:themeColor="background1"/>
              <w:right w:val="dashSmallGap" w:sz="8" w:space="0" w:color="FFFFFF" w:themeColor="background1"/>
            </w:tcBorders>
            <w:vAlign w:val="center"/>
          </w:tcPr>
          <w:p w14:paraId="485093DA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  <w:lang w:eastAsia="zh-CN"/>
              </w:rPr>
            </w:pPr>
            <w:r w:rsidRPr="00FF1C53">
              <w:rPr>
                <w:sz w:val="21"/>
                <w:szCs w:val="21"/>
                <w:lang w:eastAsia="zh-CN"/>
              </w:rPr>
              <w:t>35.9679</w:t>
            </w:r>
          </w:p>
        </w:tc>
      </w:tr>
      <w:tr w:rsidR="00290C8D" w:rsidRPr="00FF1C53" w14:paraId="084D442D" w14:textId="77777777" w:rsidTr="003134D1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6" w:type="dxa"/>
            <w:tcBorders>
              <w:top w:val="dashSmallGap" w:sz="8" w:space="0" w:color="FFFFFF" w:themeColor="background1"/>
              <w:left w:val="dashSmallGap" w:sz="8" w:space="0" w:color="FFFFFF" w:themeColor="background1"/>
              <w:bottom w:val="dashSmallGap" w:sz="8" w:space="0" w:color="FFFFFF" w:themeColor="background1"/>
              <w:right w:val="dashSmallGap" w:sz="8" w:space="0" w:color="FFFFFF" w:themeColor="background1"/>
            </w:tcBorders>
            <w:vAlign w:val="center"/>
          </w:tcPr>
          <w:p w14:paraId="2F61ACF3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hAnsi="Cambria Math"/>
                    <w:sz w:val="21"/>
                    <w:szCs w:val="21"/>
                  </w:rPr>
                  <m:t>012</m:t>
                </m:r>
              </m:oMath>
            </m:oMathPara>
          </w:p>
        </w:tc>
        <w:tc>
          <w:tcPr>
            <w:tcW w:w="1914" w:type="dxa"/>
            <w:tcBorders>
              <w:top w:val="dashSmallGap" w:sz="8" w:space="0" w:color="FFFFFF" w:themeColor="background1"/>
              <w:left w:val="dashSmallGap" w:sz="8" w:space="0" w:color="FFFFFF" w:themeColor="background1"/>
              <w:bottom w:val="dashSmallGap" w:sz="8" w:space="0" w:color="FFFFFF" w:themeColor="background1"/>
              <w:right w:val="dashSmallGap" w:sz="8" w:space="0" w:color="FFFFFF" w:themeColor="background1"/>
            </w:tcBorders>
            <w:vAlign w:val="center"/>
          </w:tcPr>
          <w:p w14:paraId="5134A8F6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  <w:lang w:eastAsia="zh-CN"/>
              </w:rPr>
            </w:pPr>
            <w:r w:rsidRPr="00FF1C53">
              <w:rPr>
                <w:rFonts w:hint="eastAsia"/>
                <w:sz w:val="21"/>
                <w:szCs w:val="21"/>
                <w:lang w:eastAsia="zh-CN"/>
              </w:rPr>
              <w:t>3</w:t>
            </w:r>
            <w:r w:rsidRPr="00FF1C53">
              <w:rPr>
                <w:sz w:val="21"/>
                <w:szCs w:val="21"/>
                <w:lang w:eastAsia="zh-CN"/>
              </w:rPr>
              <w:t>.3336</w:t>
            </w:r>
          </w:p>
        </w:tc>
        <w:tc>
          <w:tcPr>
            <w:tcW w:w="1741" w:type="dxa"/>
            <w:tcBorders>
              <w:top w:val="dashSmallGap" w:sz="8" w:space="0" w:color="FFFFFF" w:themeColor="background1"/>
              <w:left w:val="dashSmallGap" w:sz="8" w:space="0" w:color="FFFFFF" w:themeColor="background1"/>
              <w:bottom w:val="dashSmallGap" w:sz="8" w:space="0" w:color="FFFFFF" w:themeColor="background1"/>
              <w:right w:val="dashSmallGap" w:sz="8" w:space="0" w:color="FFFFFF" w:themeColor="background1"/>
            </w:tcBorders>
            <w:vAlign w:val="center"/>
          </w:tcPr>
          <w:p w14:paraId="6C42D888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  <w:lang w:eastAsia="zh-CN"/>
              </w:rPr>
            </w:pPr>
            <w:r w:rsidRPr="00FF1C53">
              <w:rPr>
                <w:rFonts w:hint="eastAsia"/>
                <w:sz w:val="21"/>
                <w:szCs w:val="21"/>
                <w:lang w:eastAsia="zh-CN"/>
              </w:rPr>
              <w:t>0</w:t>
            </w:r>
            <w:r w:rsidRPr="00FF1C53">
              <w:rPr>
                <w:sz w:val="21"/>
                <w:szCs w:val="21"/>
                <w:lang w:eastAsia="zh-CN"/>
              </w:rPr>
              <w:t>.414</w:t>
            </w:r>
          </w:p>
        </w:tc>
        <w:tc>
          <w:tcPr>
            <w:tcW w:w="1876" w:type="dxa"/>
            <w:tcBorders>
              <w:top w:val="dashSmallGap" w:sz="8" w:space="0" w:color="FFFFFF" w:themeColor="background1"/>
              <w:left w:val="dashSmallGap" w:sz="8" w:space="0" w:color="FFFFFF" w:themeColor="background1"/>
              <w:bottom w:val="dashSmallGap" w:sz="8" w:space="0" w:color="FFFFFF" w:themeColor="background1"/>
              <w:right w:val="dashSmallGap" w:sz="8" w:space="0" w:color="FFFFFF" w:themeColor="background1"/>
            </w:tcBorders>
            <w:vAlign w:val="center"/>
          </w:tcPr>
          <w:p w14:paraId="5B79BA36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FF1C53">
              <w:rPr>
                <w:sz w:val="21"/>
                <w:szCs w:val="21"/>
              </w:rPr>
              <w:t>29.9553</w:t>
            </w:r>
          </w:p>
        </w:tc>
        <w:tc>
          <w:tcPr>
            <w:tcW w:w="1873" w:type="dxa"/>
            <w:tcBorders>
              <w:top w:val="dashSmallGap" w:sz="8" w:space="0" w:color="FFFFFF" w:themeColor="background1"/>
              <w:left w:val="dashSmallGap" w:sz="8" w:space="0" w:color="FFFFFF" w:themeColor="background1"/>
              <w:bottom w:val="dashSmallGap" w:sz="8" w:space="0" w:color="FFFFFF" w:themeColor="background1"/>
              <w:right w:val="dashSmallGap" w:sz="8" w:space="0" w:color="FFFFFF" w:themeColor="background1"/>
            </w:tcBorders>
            <w:vAlign w:val="center"/>
          </w:tcPr>
          <w:p w14:paraId="67E99D87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  <w:lang w:eastAsia="zh-CN"/>
              </w:rPr>
            </w:pPr>
            <w:r w:rsidRPr="00FF1C53">
              <w:rPr>
                <w:sz w:val="21"/>
                <w:szCs w:val="21"/>
                <w:lang w:eastAsia="zh-CN"/>
              </w:rPr>
              <w:t>31.4750</w:t>
            </w:r>
          </w:p>
        </w:tc>
      </w:tr>
      <w:tr w:rsidR="00290C8D" w:rsidRPr="00FF1C53" w14:paraId="7078223E" w14:textId="77777777" w:rsidTr="003134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6" w:type="dxa"/>
            <w:tcBorders>
              <w:top w:val="dashSmallGap" w:sz="8" w:space="0" w:color="FFFFFF" w:themeColor="background1"/>
              <w:left w:val="dashSmallGap" w:sz="8" w:space="0" w:color="FFFFFF" w:themeColor="background1"/>
              <w:bottom w:val="single" w:sz="8" w:space="0" w:color="auto"/>
              <w:right w:val="dashSmallGap" w:sz="8" w:space="0" w:color="FFFFFF" w:themeColor="background1"/>
            </w:tcBorders>
            <w:vAlign w:val="center"/>
          </w:tcPr>
          <w:p w14:paraId="173D16B1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hAnsi="Cambria Math"/>
                    <w:sz w:val="21"/>
                    <w:szCs w:val="21"/>
                  </w:rPr>
                  <m:t>0</m:t>
                </m:r>
                <m:acc>
                  <m:accPr>
                    <m:chr m:val="̅"/>
                    <m:ctrlPr>
                      <w:rPr>
                        <w:rFonts w:ascii="Cambria Math" w:hAnsi="Cambria Math"/>
                        <w:i/>
                        <w:iCs/>
                        <w:sz w:val="21"/>
                        <w:szCs w:val="21"/>
                      </w:rPr>
                    </m:ctrlPr>
                  </m:accPr>
                  <m:e>
                    <m:r>
                      <m:rPr>
                        <m:sty m:val="b"/>
                      </m:rPr>
                      <w:rPr>
                        <w:rFonts w:ascii="Cambria Math" w:hAnsi="Cambria Math"/>
                        <w:sz w:val="21"/>
                        <w:szCs w:val="21"/>
                      </w:rPr>
                      <m:t>1</m:t>
                    </m:r>
                  </m:e>
                </m:acc>
                <m:r>
                  <m:rPr>
                    <m:sty m:val="b"/>
                  </m:rPr>
                  <w:rPr>
                    <w:rFonts w:ascii="Cambria Math" w:hAnsi="Cambria Math"/>
                    <w:sz w:val="21"/>
                    <w:szCs w:val="21"/>
                  </w:rPr>
                  <m:t>4</m:t>
                </m:r>
              </m:oMath>
            </m:oMathPara>
          </w:p>
        </w:tc>
        <w:tc>
          <w:tcPr>
            <w:tcW w:w="1914" w:type="dxa"/>
            <w:tcBorders>
              <w:top w:val="dashSmallGap" w:sz="8" w:space="0" w:color="FFFFFF" w:themeColor="background1"/>
              <w:left w:val="dashSmallGap" w:sz="8" w:space="0" w:color="FFFFFF" w:themeColor="background1"/>
              <w:bottom w:val="single" w:sz="8" w:space="0" w:color="auto"/>
              <w:right w:val="dashSmallGap" w:sz="8" w:space="0" w:color="FFFFFF" w:themeColor="background1"/>
            </w:tcBorders>
            <w:vAlign w:val="center"/>
          </w:tcPr>
          <w:p w14:paraId="1D9C3B73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  <w:lang w:eastAsia="zh-CN"/>
              </w:rPr>
            </w:pPr>
            <w:r w:rsidRPr="00FF1C53">
              <w:rPr>
                <w:rFonts w:hint="eastAsia"/>
                <w:sz w:val="21"/>
                <w:szCs w:val="21"/>
                <w:lang w:eastAsia="zh-CN"/>
              </w:rPr>
              <w:t>1</w:t>
            </w:r>
            <w:r w:rsidRPr="00FF1C53">
              <w:rPr>
                <w:sz w:val="21"/>
                <w:szCs w:val="21"/>
                <w:lang w:eastAsia="zh-CN"/>
              </w:rPr>
              <w:t>5.7307</w:t>
            </w:r>
          </w:p>
        </w:tc>
        <w:tc>
          <w:tcPr>
            <w:tcW w:w="1741" w:type="dxa"/>
            <w:tcBorders>
              <w:top w:val="dashSmallGap" w:sz="8" w:space="0" w:color="FFFFFF" w:themeColor="background1"/>
              <w:left w:val="dashSmallGap" w:sz="8" w:space="0" w:color="FFFFFF" w:themeColor="background1"/>
              <w:bottom w:val="single" w:sz="8" w:space="0" w:color="auto"/>
              <w:right w:val="dashSmallGap" w:sz="8" w:space="0" w:color="FFFFFF" w:themeColor="background1"/>
            </w:tcBorders>
            <w:vAlign w:val="center"/>
          </w:tcPr>
          <w:p w14:paraId="0DA178A2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  <w:lang w:eastAsia="zh-CN"/>
              </w:rPr>
            </w:pPr>
            <w:r w:rsidRPr="00FF1C53">
              <w:rPr>
                <w:rFonts w:hint="eastAsia"/>
                <w:sz w:val="21"/>
                <w:szCs w:val="21"/>
                <w:lang w:eastAsia="zh-CN"/>
              </w:rPr>
              <w:t>1</w:t>
            </w:r>
            <w:r w:rsidRPr="00FF1C53">
              <w:rPr>
                <w:sz w:val="21"/>
                <w:szCs w:val="21"/>
                <w:lang w:eastAsia="zh-CN"/>
              </w:rPr>
              <w:t>.372</w:t>
            </w:r>
          </w:p>
        </w:tc>
        <w:tc>
          <w:tcPr>
            <w:tcW w:w="1876" w:type="dxa"/>
            <w:tcBorders>
              <w:top w:val="dashSmallGap" w:sz="8" w:space="0" w:color="FFFFFF" w:themeColor="background1"/>
              <w:left w:val="dashSmallGap" w:sz="8" w:space="0" w:color="FFFFFF" w:themeColor="background1"/>
              <w:bottom w:val="single" w:sz="8" w:space="0" w:color="auto"/>
              <w:right w:val="dashSmallGap" w:sz="8" w:space="0" w:color="FFFFFF" w:themeColor="background1"/>
            </w:tcBorders>
            <w:vAlign w:val="center"/>
          </w:tcPr>
          <w:p w14:paraId="069D87C4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bookmarkStart w:id="10" w:name="OLE_LINK5"/>
            <w:bookmarkStart w:id="11" w:name="OLE_LINK6"/>
            <w:r w:rsidRPr="00FF1C53">
              <w:rPr>
                <w:sz w:val="21"/>
                <w:szCs w:val="21"/>
              </w:rPr>
              <w:t>86.4530</w:t>
            </w:r>
            <w:bookmarkEnd w:id="10"/>
            <w:bookmarkEnd w:id="11"/>
          </w:p>
        </w:tc>
        <w:tc>
          <w:tcPr>
            <w:tcW w:w="1873" w:type="dxa"/>
            <w:tcBorders>
              <w:top w:val="dashSmallGap" w:sz="8" w:space="0" w:color="FFFFFF" w:themeColor="background1"/>
              <w:left w:val="dashSmallGap" w:sz="8" w:space="0" w:color="FFFFFF" w:themeColor="background1"/>
              <w:bottom w:val="single" w:sz="8" w:space="0" w:color="auto"/>
              <w:right w:val="dashSmallGap" w:sz="8" w:space="0" w:color="FFFFFF" w:themeColor="background1"/>
            </w:tcBorders>
            <w:vAlign w:val="center"/>
          </w:tcPr>
          <w:p w14:paraId="646E246C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  <w:lang w:eastAsia="zh-CN"/>
              </w:rPr>
            </w:pPr>
            <w:r w:rsidRPr="00FF1C53">
              <w:rPr>
                <w:sz w:val="21"/>
                <w:szCs w:val="21"/>
                <w:lang w:eastAsia="zh-CN"/>
              </w:rPr>
              <w:t>86.9929</w:t>
            </w:r>
          </w:p>
        </w:tc>
      </w:tr>
    </w:tbl>
    <w:bookmarkEnd w:id="9"/>
    <w:p w14:paraId="4BC68AA6" w14:textId="0E982C1D" w:rsidR="00290C8D" w:rsidRPr="005A6465" w:rsidRDefault="0007244F" w:rsidP="003134D1">
      <w:pPr>
        <w:pStyle w:val="SMcaption"/>
        <w:spacing w:line="360" w:lineRule="auto"/>
        <w:jc w:val="both"/>
        <w:rPr>
          <w:sz w:val="20"/>
          <w:lang w:eastAsia="zh-CN"/>
        </w:rPr>
      </w:pPr>
      <m:oMath>
        <m:sSubSup>
          <m:sSubSupPr>
            <m:ctrlPr>
              <w:rPr>
                <w:rFonts w:ascii="Cambria Math" w:hAnsi="Cambria Math"/>
                <w:i/>
                <w:iCs/>
                <w:sz w:val="20"/>
              </w:rPr>
            </m:ctrlPr>
          </m:sSubSupPr>
          <m:e>
            <m:r>
              <w:rPr>
                <w:rFonts w:ascii="Cambria Math" w:hAnsi="Cambria Math"/>
                <w:sz w:val="20"/>
              </w:rPr>
              <m:t>F</m:t>
            </m:r>
          </m:e>
          <m:sub>
            <m:r>
              <w:rPr>
                <w:rFonts w:ascii="Cambria Math" w:hAnsi="Cambria Math"/>
                <w:sz w:val="20"/>
              </w:rPr>
              <m:t>E</m:t>
            </m:r>
          </m:sub>
          <m:sup>
            <m:r>
              <w:rPr>
                <w:rFonts w:ascii="Cambria Math" w:hAnsi="Cambria Math"/>
                <w:sz w:val="20"/>
              </w:rPr>
              <m:t>CBED</m:t>
            </m:r>
          </m:sup>
        </m:sSubSup>
      </m:oMath>
      <w:r w:rsidR="00290C8D" w:rsidRPr="005A6465">
        <w:rPr>
          <w:rFonts w:hint="eastAsia"/>
          <w:iCs/>
          <w:sz w:val="20"/>
          <w:lang w:eastAsia="zh-CN"/>
        </w:rPr>
        <w:t xml:space="preserve"> </w:t>
      </w:r>
      <w:r w:rsidR="00036CBF">
        <w:rPr>
          <w:iCs/>
          <w:sz w:val="20"/>
          <w:lang w:eastAsia="zh-CN"/>
        </w:rPr>
        <w:t>denotes</w:t>
      </w:r>
      <w:r w:rsidR="00036CBF" w:rsidRPr="005A6465">
        <w:rPr>
          <w:iCs/>
          <w:sz w:val="20"/>
          <w:lang w:eastAsia="zh-CN"/>
        </w:rPr>
        <w:t xml:space="preserve"> </w:t>
      </w:r>
      <w:r w:rsidR="00290C8D" w:rsidRPr="005A6465">
        <w:rPr>
          <w:iCs/>
          <w:sz w:val="20"/>
          <w:lang w:eastAsia="zh-CN"/>
        </w:rPr>
        <w:t>the refined electron</w:t>
      </w:r>
      <w:r w:rsidR="00036CBF">
        <w:rPr>
          <w:iCs/>
          <w:sz w:val="20"/>
          <w:lang w:eastAsia="zh-CN"/>
        </w:rPr>
        <w:t>-</w:t>
      </w:r>
      <w:r w:rsidR="00290C8D" w:rsidRPr="005A6465">
        <w:rPr>
          <w:iCs/>
          <w:sz w:val="20"/>
          <w:lang w:eastAsia="zh-CN"/>
        </w:rPr>
        <w:t>structure</w:t>
      </w:r>
      <w:r w:rsidR="00036CBF">
        <w:rPr>
          <w:iCs/>
          <w:sz w:val="20"/>
          <w:lang w:eastAsia="zh-CN"/>
        </w:rPr>
        <w:t>-</w:t>
      </w:r>
      <w:r w:rsidR="00290C8D" w:rsidRPr="005A6465">
        <w:rPr>
          <w:iCs/>
          <w:sz w:val="20"/>
          <w:lang w:eastAsia="zh-CN"/>
        </w:rPr>
        <w:t xml:space="preserve">factors from CBED. </w:t>
      </w:r>
      <m:oMath>
        <m:sSup>
          <m:sSupPr>
            <m:ctrlPr>
              <w:rPr>
                <w:rFonts w:ascii="Cambria Math" w:eastAsia="宋体" w:hAnsi="Cambria Math"/>
                <w:b/>
                <w:bCs/>
                <w:i/>
                <w:sz w:val="20"/>
              </w:rPr>
            </m:ctrlPr>
          </m:sSupPr>
          <m:e>
            <m:r>
              <m:rPr>
                <m:sty m:val="bi"/>
              </m:rPr>
              <w:rPr>
                <w:rFonts w:ascii="Cambria Math" w:eastAsia="宋体" w:hAnsi="Cambria Math"/>
                <w:sz w:val="20"/>
              </w:rPr>
              <m:t>χ</m:t>
            </m:r>
          </m:e>
          <m:sup>
            <m:r>
              <m:rPr>
                <m:sty m:val="bi"/>
              </m:rPr>
              <w:rPr>
                <w:rFonts w:ascii="Cambria Math" w:eastAsia="宋体" w:hAnsi="Cambria Math"/>
                <w:sz w:val="20"/>
              </w:rPr>
              <m:t>2</m:t>
            </m:r>
          </m:sup>
        </m:sSup>
      </m:oMath>
      <w:r w:rsidR="00290C8D" w:rsidRPr="005A6465">
        <w:rPr>
          <w:b/>
          <w:bCs/>
          <w:sz w:val="20"/>
          <w:lang w:eastAsia="zh-CN"/>
        </w:rPr>
        <w:t xml:space="preserve"> </w:t>
      </w:r>
      <w:r w:rsidR="00290C8D" w:rsidRPr="005A6465">
        <w:rPr>
          <w:sz w:val="20"/>
          <w:lang w:eastAsia="zh-CN"/>
        </w:rPr>
        <w:t xml:space="preserve">is the goodness of fit. </w:t>
      </w:r>
      <m:oMath>
        <m:sSubSup>
          <m:sSubSupPr>
            <m:ctrlPr>
              <w:rPr>
                <w:rFonts w:ascii="Cambria Math" w:hAnsi="Cambria Math"/>
                <w:b/>
                <w:bCs/>
                <w:i/>
                <w:sz w:val="20"/>
              </w:rPr>
            </m:ctrlPr>
          </m:sSubSupPr>
          <m:e>
            <m:r>
              <w:rPr>
                <w:rFonts w:ascii="Cambria Math" w:hAnsi="Cambria Math"/>
                <w:sz w:val="20"/>
              </w:rPr>
              <m:t>F</m:t>
            </m:r>
          </m:e>
          <m:sub>
            <m:r>
              <w:rPr>
                <w:rFonts w:ascii="Cambria Math" w:hAnsi="Cambria Math"/>
                <w:sz w:val="20"/>
              </w:rPr>
              <m:t>X</m:t>
            </m:r>
          </m:sub>
          <m:sup>
            <m:r>
              <w:rPr>
                <w:rFonts w:ascii="Cambria Math" w:hAnsi="Cambria Math"/>
                <w:sz w:val="20"/>
              </w:rPr>
              <m:t>Con</m:t>
            </m:r>
          </m:sup>
        </m:sSubSup>
      </m:oMath>
      <w:r w:rsidR="00290C8D" w:rsidRPr="005A6465">
        <w:rPr>
          <w:i/>
          <w:sz w:val="20"/>
          <w:lang w:eastAsia="zh-CN"/>
        </w:rPr>
        <w:t xml:space="preserve"> </w:t>
      </w:r>
      <w:r w:rsidR="00036CBF">
        <w:rPr>
          <w:sz w:val="20"/>
          <w:lang w:eastAsia="zh-CN"/>
        </w:rPr>
        <w:t>stands for</w:t>
      </w:r>
      <w:r w:rsidR="00036CBF" w:rsidRPr="005A6465">
        <w:rPr>
          <w:sz w:val="20"/>
          <w:lang w:eastAsia="zh-CN"/>
        </w:rPr>
        <w:t xml:space="preserve"> </w:t>
      </w:r>
      <w:r w:rsidR="00290C8D" w:rsidRPr="005A6465">
        <w:rPr>
          <w:sz w:val="20"/>
          <w:lang w:eastAsia="zh-CN"/>
        </w:rPr>
        <w:t xml:space="preserve">the X-ray </w:t>
      </w:r>
      <w:r w:rsidR="00290C8D" w:rsidRPr="005A6465">
        <w:rPr>
          <w:sz w:val="20"/>
        </w:rPr>
        <w:t>structure factors converted from electron</w:t>
      </w:r>
      <w:r w:rsidR="00036CBF">
        <w:rPr>
          <w:sz w:val="20"/>
        </w:rPr>
        <w:t>-</w:t>
      </w:r>
      <w:r w:rsidR="00290C8D" w:rsidRPr="005A6465">
        <w:rPr>
          <w:sz w:val="20"/>
        </w:rPr>
        <w:t xml:space="preserve">structure factors using the Mott-Bethe formula. </w:t>
      </w:r>
      <m:oMath>
        <m:sSubSup>
          <m:sSubSupPr>
            <m:ctrlPr>
              <w:rPr>
                <w:rFonts w:ascii="Cambria Math" w:hAnsi="Cambria Math"/>
                <w:i/>
                <w:iCs/>
                <w:sz w:val="20"/>
              </w:rPr>
            </m:ctrlPr>
          </m:sSubSupPr>
          <m:e>
            <m:r>
              <w:rPr>
                <w:rFonts w:ascii="Cambria Math" w:hAnsi="Cambria Math"/>
                <w:sz w:val="20"/>
              </w:rPr>
              <m:t>F</m:t>
            </m:r>
          </m:e>
          <m:sub>
            <m:r>
              <w:rPr>
                <w:rFonts w:ascii="Cambria Math" w:hAnsi="Cambria Math"/>
                <w:sz w:val="20"/>
              </w:rPr>
              <m:t>X</m:t>
            </m:r>
          </m:sub>
          <m:sup>
            <m:r>
              <w:rPr>
                <w:rFonts w:ascii="Cambria Math" w:hAnsi="Cambria Math"/>
                <w:sz w:val="20"/>
              </w:rPr>
              <m:t>Obs</m:t>
            </m:r>
          </m:sup>
        </m:sSubSup>
      </m:oMath>
      <w:r w:rsidR="00290C8D" w:rsidRPr="005A6465">
        <w:rPr>
          <w:rFonts w:hint="eastAsia"/>
          <w:iCs/>
          <w:sz w:val="20"/>
          <w:lang w:eastAsia="zh-CN"/>
        </w:rPr>
        <w:t xml:space="preserve"> </w:t>
      </w:r>
      <w:r w:rsidR="00036CBF">
        <w:rPr>
          <w:iCs/>
          <w:sz w:val="20"/>
          <w:lang w:eastAsia="zh-CN"/>
        </w:rPr>
        <w:t>represents</w:t>
      </w:r>
      <w:r w:rsidR="00036CBF" w:rsidRPr="005A6465">
        <w:rPr>
          <w:iCs/>
          <w:sz w:val="20"/>
          <w:lang w:eastAsia="zh-CN"/>
        </w:rPr>
        <w:t xml:space="preserve"> </w:t>
      </w:r>
      <w:r w:rsidR="00290C8D" w:rsidRPr="005A6465">
        <w:rPr>
          <w:iCs/>
          <w:sz w:val="20"/>
          <w:lang w:eastAsia="zh-CN"/>
        </w:rPr>
        <w:t xml:space="preserve">the X-ray structure factors obtained </w:t>
      </w:r>
      <w:r w:rsidR="00036CBF">
        <w:rPr>
          <w:iCs/>
          <w:sz w:val="20"/>
          <w:lang w:eastAsia="zh-CN"/>
        </w:rPr>
        <w:t>using</w:t>
      </w:r>
      <w:r w:rsidR="00036CBF" w:rsidRPr="005A6465">
        <w:rPr>
          <w:iCs/>
          <w:sz w:val="20"/>
          <w:lang w:eastAsia="zh-CN"/>
        </w:rPr>
        <w:t xml:space="preserve"> </w:t>
      </w:r>
      <w:r w:rsidR="00290C8D" w:rsidRPr="005A6465">
        <w:rPr>
          <w:iCs/>
          <w:sz w:val="20"/>
          <w:lang w:eastAsia="zh-CN"/>
        </w:rPr>
        <w:t xml:space="preserve">synchrotron powder XRD. </w:t>
      </w:r>
    </w:p>
    <w:p w14:paraId="1AC1F253" w14:textId="77777777" w:rsidR="00290C8D" w:rsidRPr="00FF1C53" w:rsidRDefault="00290C8D" w:rsidP="003134D1">
      <w:pPr>
        <w:pStyle w:val="SMcaption"/>
        <w:spacing w:line="360" w:lineRule="auto"/>
        <w:jc w:val="both"/>
        <w:rPr>
          <w:sz w:val="21"/>
          <w:szCs w:val="21"/>
        </w:rPr>
      </w:pPr>
    </w:p>
    <w:p w14:paraId="1D7A22D6" w14:textId="77777777" w:rsidR="00290C8D" w:rsidRPr="00FF1C53" w:rsidRDefault="00290C8D" w:rsidP="003134D1">
      <w:pPr>
        <w:spacing w:line="360" w:lineRule="auto"/>
        <w:jc w:val="both"/>
        <w:rPr>
          <w:sz w:val="21"/>
          <w:szCs w:val="21"/>
        </w:rPr>
      </w:pPr>
      <w:r w:rsidRPr="00FF1C53">
        <w:rPr>
          <w:sz w:val="21"/>
          <w:szCs w:val="21"/>
        </w:rPr>
        <w:br w:type="page"/>
      </w:r>
    </w:p>
    <w:p w14:paraId="7197268F" w14:textId="26AED255" w:rsidR="00290C8D" w:rsidRPr="006338DE" w:rsidRDefault="00290C8D" w:rsidP="003134D1">
      <w:pPr>
        <w:pStyle w:val="SMHeading"/>
        <w:spacing w:line="360" w:lineRule="auto"/>
        <w:jc w:val="both"/>
        <w:rPr>
          <w:sz w:val="20"/>
          <w:szCs w:val="20"/>
        </w:rPr>
      </w:pPr>
      <w:r w:rsidRPr="005A6465">
        <w:rPr>
          <w:sz w:val="20"/>
          <w:szCs w:val="20"/>
        </w:rPr>
        <w:lastRenderedPageBreak/>
        <w:t>Table S5.</w:t>
      </w:r>
      <w:r w:rsidRPr="005A6465">
        <w:rPr>
          <w:sz w:val="20"/>
          <w:szCs w:val="20"/>
          <w:lang w:eastAsia="zh-CN"/>
        </w:rPr>
        <w:t xml:space="preserve"> Lattice parameters, atomic coordinates, bond length</w:t>
      </w:r>
      <w:r w:rsidR="00036CBF">
        <w:rPr>
          <w:sz w:val="20"/>
          <w:szCs w:val="20"/>
          <w:lang w:eastAsia="zh-CN"/>
        </w:rPr>
        <w:t>,</w:t>
      </w:r>
      <w:r w:rsidRPr="005A6465">
        <w:rPr>
          <w:sz w:val="20"/>
          <w:szCs w:val="20"/>
          <w:lang w:eastAsia="zh-CN"/>
        </w:rPr>
        <w:t xml:space="preserve"> and bond angle of Li</w:t>
      </w:r>
      <w:r w:rsidRPr="005A6465">
        <w:rPr>
          <w:sz w:val="20"/>
          <w:szCs w:val="20"/>
          <w:vertAlign w:val="subscript"/>
          <w:lang w:eastAsia="zh-CN"/>
        </w:rPr>
        <w:t>1-x</w:t>
      </w:r>
      <w:r w:rsidRPr="005A6465">
        <w:rPr>
          <w:sz w:val="20"/>
          <w:szCs w:val="20"/>
          <w:lang w:eastAsia="zh-CN"/>
        </w:rPr>
        <w:t>CoO</w:t>
      </w:r>
      <w:r w:rsidRPr="005A6465">
        <w:rPr>
          <w:sz w:val="20"/>
          <w:szCs w:val="20"/>
          <w:vertAlign w:val="subscript"/>
          <w:lang w:eastAsia="zh-CN"/>
        </w:rPr>
        <w:t>2</w:t>
      </w:r>
      <w:r w:rsidRPr="005A6465">
        <w:rPr>
          <w:sz w:val="20"/>
          <w:szCs w:val="20"/>
          <w:lang w:eastAsia="zh-CN"/>
        </w:rPr>
        <w:t>.</w:t>
      </w:r>
    </w:p>
    <w:tbl>
      <w:tblPr>
        <w:tblStyle w:val="affff8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99"/>
        <w:gridCol w:w="1729"/>
        <w:gridCol w:w="1883"/>
        <w:gridCol w:w="1729"/>
        <w:gridCol w:w="1766"/>
      </w:tblGrid>
      <w:tr w:rsidR="00290C8D" w:rsidRPr="00FF1C53" w14:paraId="02FC23DB" w14:textId="77777777" w:rsidTr="00B0572F">
        <w:trPr>
          <w:trHeight w:val="340"/>
          <w:jc w:val="center"/>
        </w:trPr>
        <w:tc>
          <w:tcPr>
            <w:tcW w:w="12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AF2C57" w14:textId="5E093A8D" w:rsidR="00290C8D" w:rsidRPr="00FF1C53" w:rsidRDefault="005638BC" w:rsidP="003134D1">
            <w:pPr>
              <w:pStyle w:val="SMcaption"/>
              <w:spacing w:line="360" w:lineRule="auto"/>
              <w:jc w:val="both"/>
              <w:rPr>
                <w:sz w:val="21"/>
                <w:szCs w:val="21"/>
                <w:lang w:eastAsia="zh-CN"/>
              </w:rPr>
            </w:pPr>
            <w:r>
              <w:rPr>
                <w:sz w:val="21"/>
                <w:szCs w:val="21"/>
                <w:lang w:eastAsia="zh-CN"/>
              </w:rPr>
              <w:t>P</w:t>
            </w:r>
            <w:r w:rsidR="00290C8D" w:rsidRPr="00FF1C53">
              <w:rPr>
                <w:sz w:val="21"/>
                <w:szCs w:val="21"/>
                <w:lang w:eastAsia="zh-CN"/>
              </w:rPr>
              <w:t>arameters</w:t>
            </w:r>
          </w:p>
        </w:tc>
        <w:tc>
          <w:tcPr>
            <w:tcW w:w="19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44F121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w:r w:rsidRPr="00FF1C53">
              <w:rPr>
                <w:sz w:val="21"/>
                <w:szCs w:val="21"/>
              </w:rPr>
              <w:t>LiCoO</w:t>
            </w:r>
            <w:r w:rsidRPr="00FF1C53">
              <w:rPr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21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E34B91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w:r w:rsidRPr="00FF1C53">
              <w:rPr>
                <w:sz w:val="21"/>
                <w:szCs w:val="21"/>
              </w:rPr>
              <w:t>Li</w:t>
            </w:r>
            <w:r w:rsidRPr="00FF1C53">
              <w:rPr>
                <w:sz w:val="21"/>
                <w:szCs w:val="21"/>
                <w:vertAlign w:val="subscript"/>
              </w:rPr>
              <w:t>0.6</w:t>
            </w:r>
            <w:r w:rsidRPr="00FF1C53">
              <w:rPr>
                <w:sz w:val="21"/>
                <w:szCs w:val="21"/>
              </w:rPr>
              <w:t>CoO</w:t>
            </w:r>
            <w:r w:rsidRPr="00FF1C53">
              <w:rPr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19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D6C593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w:r w:rsidRPr="00FF1C53">
              <w:rPr>
                <w:sz w:val="21"/>
                <w:szCs w:val="21"/>
              </w:rPr>
              <w:t>Li</w:t>
            </w:r>
            <w:r w:rsidRPr="00FF1C53">
              <w:rPr>
                <w:sz w:val="21"/>
                <w:szCs w:val="21"/>
                <w:vertAlign w:val="subscript"/>
              </w:rPr>
              <w:t>0.4</w:t>
            </w:r>
            <w:r w:rsidRPr="00FF1C53">
              <w:rPr>
                <w:sz w:val="21"/>
                <w:szCs w:val="21"/>
              </w:rPr>
              <w:t>CoO</w:t>
            </w:r>
            <w:r w:rsidRPr="00FF1C53">
              <w:rPr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19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6698AE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w:r w:rsidRPr="00FF1C53">
              <w:rPr>
                <w:sz w:val="21"/>
                <w:szCs w:val="21"/>
              </w:rPr>
              <w:t>Li</w:t>
            </w:r>
            <w:r w:rsidRPr="00FF1C53">
              <w:rPr>
                <w:sz w:val="21"/>
                <w:szCs w:val="21"/>
                <w:vertAlign w:val="subscript"/>
              </w:rPr>
              <w:t>0.3</w:t>
            </w:r>
            <w:r w:rsidRPr="00FF1C53">
              <w:rPr>
                <w:sz w:val="21"/>
                <w:szCs w:val="21"/>
              </w:rPr>
              <w:t>CoO</w:t>
            </w:r>
            <w:r w:rsidRPr="00FF1C53">
              <w:rPr>
                <w:sz w:val="21"/>
                <w:szCs w:val="21"/>
                <w:vertAlign w:val="subscript"/>
              </w:rPr>
              <w:t>2</w:t>
            </w:r>
          </w:p>
        </w:tc>
      </w:tr>
      <w:tr w:rsidR="00290C8D" w:rsidRPr="00FF1C53" w14:paraId="3386625E" w14:textId="77777777" w:rsidTr="00B0572F">
        <w:trPr>
          <w:trHeight w:val="340"/>
          <w:jc w:val="center"/>
        </w:trPr>
        <w:tc>
          <w:tcPr>
            <w:tcW w:w="1226" w:type="dxa"/>
            <w:tcBorders>
              <w:top w:val="single" w:sz="4" w:space="0" w:color="auto"/>
            </w:tcBorders>
            <w:vAlign w:val="center"/>
          </w:tcPr>
          <w:p w14:paraId="1DF83777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m:oMathPara>
              <m:oMath>
                <m:r>
                  <w:rPr>
                    <w:rFonts w:ascii="Cambria Math" w:hAnsi="Cambria Math"/>
                    <w:sz w:val="21"/>
                    <w:szCs w:val="21"/>
                  </w:rPr>
                  <m:t>a (Å)</m:t>
                </m:r>
              </m:oMath>
            </m:oMathPara>
          </w:p>
        </w:tc>
        <w:tc>
          <w:tcPr>
            <w:tcW w:w="1986" w:type="dxa"/>
            <w:tcBorders>
              <w:top w:val="single" w:sz="4" w:space="0" w:color="auto"/>
            </w:tcBorders>
            <w:vAlign w:val="center"/>
          </w:tcPr>
          <w:p w14:paraId="56749ED5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  <w:lang w:eastAsia="zh-CN"/>
              </w:rPr>
            </w:pPr>
            <w:r w:rsidRPr="00FF1C53">
              <w:rPr>
                <w:color w:val="000000" w:themeColor="text1"/>
                <w:kern w:val="24"/>
                <w:sz w:val="21"/>
                <w:szCs w:val="21"/>
              </w:rPr>
              <w:t>2.812792(4)</w:t>
            </w:r>
          </w:p>
        </w:tc>
        <w:tc>
          <w:tcPr>
            <w:tcW w:w="2166" w:type="dxa"/>
            <w:tcBorders>
              <w:top w:val="single" w:sz="4" w:space="0" w:color="auto"/>
            </w:tcBorders>
            <w:vAlign w:val="center"/>
          </w:tcPr>
          <w:p w14:paraId="52FE309D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  <w:lang w:eastAsia="zh-CN"/>
              </w:rPr>
            </w:pPr>
            <w:r w:rsidRPr="00FF1C53">
              <w:rPr>
                <w:color w:val="000000" w:themeColor="text1"/>
                <w:kern w:val="24"/>
                <w:sz w:val="21"/>
                <w:szCs w:val="21"/>
              </w:rPr>
              <w:t>2.812155(14)</w:t>
            </w:r>
          </w:p>
        </w:tc>
        <w:tc>
          <w:tcPr>
            <w:tcW w:w="1986" w:type="dxa"/>
            <w:tcBorders>
              <w:top w:val="single" w:sz="4" w:space="0" w:color="auto"/>
            </w:tcBorders>
            <w:vAlign w:val="center"/>
          </w:tcPr>
          <w:p w14:paraId="7C9BCBB3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  <w:lang w:eastAsia="zh-CN"/>
              </w:rPr>
            </w:pPr>
            <w:r w:rsidRPr="00FF1C53">
              <w:rPr>
                <w:color w:val="000000" w:themeColor="text1"/>
                <w:kern w:val="24"/>
                <w:sz w:val="21"/>
                <w:szCs w:val="21"/>
              </w:rPr>
              <w:t>2.80962(4)</w:t>
            </w:r>
          </w:p>
        </w:tc>
        <w:tc>
          <w:tcPr>
            <w:tcW w:w="1986" w:type="dxa"/>
            <w:tcBorders>
              <w:top w:val="single" w:sz="4" w:space="0" w:color="auto"/>
            </w:tcBorders>
            <w:vAlign w:val="center"/>
          </w:tcPr>
          <w:p w14:paraId="7FE29BF7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  <w:lang w:eastAsia="zh-CN"/>
              </w:rPr>
            </w:pPr>
            <w:r w:rsidRPr="00FF1C53">
              <w:rPr>
                <w:color w:val="000000" w:themeColor="text1"/>
                <w:kern w:val="24"/>
                <w:sz w:val="21"/>
                <w:szCs w:val="21"/>
              </w:rPr>
              <w:t>2.808697(16)</w:t>
            </w:r>
          </w:p>
        </w:tc>
      </w:tr>
      <w:tr w:rsidR="00290C8D" w:rsidRPr="00FF1C53" w14:paraId="349CF40D" w14:textId="77777777" w:rsidTr="00B0572F">
        <w:trPr>
          <w:trHeight w:val="340"/>
          <w:jc w:val="center"/>
        </w:trPr>
        <w:tc>
          <w:tcPr>
            <w:tcW w:w="1226" w:type="dxa"/>
            <w:vAlign w:val="center"/>
          </w:tcPr>
          <w:p w14:paraId="457891EE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  <w:lang w:eastAsia="zh-CN"/>
              </w:rPr>
            </w:pPr>
            <m:oMathPara>
              <m:oMath>
                <m:r>
                  <w:rPr>
                    <w:rFonts w:ascii="Cambria Math" w:hAnsi="Cambria Math"/>
                    <w:sz w:val="21"/>
                    <w:szCs w:val="21"/>
                  </w:rPr>
                  <m:t>c (Å)</m:t>
                </m:r>
              </m:oMath>
            </m:oMathPara>
          </w:p>
        </w:tc>
        <w:tc>
          <w:tcPr>
            <w:tcW w:w="1986" w:type="dxa"/>
            <w:vAlign w:val="center"/>
          </w:tcPr>
          <w:p w14:paraId="3D8332E0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  <w:lang w:eastAsia="zh-CN"/>
              </w:rPr>
            </w:pPr>
            <w:r w:rsidRPr="00FF1C53">
              <w:rPr>
                <w:color w:val="000000" w:themeColor="text1"/>
                <w:kern w:val="24"/>
                <w:sz w:val="21"/>
                <w:szCs w:val="21"/>
              </w:rPr>
              <w:t>14.02096(3)</w:t>
            </w:r>
          </w:p>
        </w:tc>
        <w:tc>
          <w:tcPr>
            <w:tcW w:w="2166" w:type="dxa"/>
            <w:vAlign w:val="center"/>
          </w:tcPr>
          <w:p w14:paraId="6D4385ED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  <w:lang w:eastAsia="zh-CN"/>
              </w:rPr>
            </w:pPr>
            <w:r w:rsidRPr="00FF1C53">
              <w:rPr>
                <w:color w:val="000000" w:themeColor="text1"/>
                <w:kern w:val="24"/>
                <w:sz w:val="21"/>
                <w:szCs w:val="21"/>
              </w:rPr>
              <w:t>14.17254(18)</w:t>
            </w:r>
          </w:p>
        </w:tc>
        <w:tc>
          <w:tcPr>
            <w:tcW w:w="1986" w:type="dxa"/>
            <w:vAlign w:val="center"/>
          </w:tcPr>
          <w:p w14:paraId="5275CB09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w:r w:rsidRPr="00FF1C53">
              <w:rPr>
                <w:color w:val="000000" w:themeColor="text1"/>
                <w:kern w:val="24"/>
                <w:sz w:val="21"/>
                <w:szCs w:val="21"/>
              </w:rPr>
              <w:t>14.2662(6)</w:t>
            </w:r>
          </w:p>
        </w:tc>
        <w:tc>
          <w:tcPr>
            <w:tcW w:w="1986" w:type="dxa"/>
            <w:vAlign w:val="center"/>
          </w:tcPr>
          <w:p w14:paraId="0BFAEE84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  <w:lang w:eastAsia="zh-CN"/>
              </w:rPr>
            </w:pPr>
            <w:r w:rsidRPr="00FF1C53">
              <w:rPr>
                <w:color w:val="000000" w:themeColor="text1"/>
                <w:kern w:val="24"/>
                <w:sz w:val="21"/>
                <w:szCs w:val="21"/>
              </w:rPr>
              <w:t>14.2924(2)</w:t>
            </w:r>
          </w:p>
        </w:tc>
      </w:tr>
      <w:tr w:rsidR="00290C8D" w:rsidRPr="00FF1C53" w14:paraId="3D4C4165" w14:textId="77777777" w:rsidTr="00B0572F">
        <w:trPr>
          <w:trHeight w:val="340"/>
          <w:jc w:val="center"/>
        </w:trPr>
        <w:tc>
          <w:tcPr>
            <w:tcW w:w="1226" w:type="dxa"/>
            <w:vAlign w:val="center"/>
          </w:tcPr>
          <w:p w14:paraId="044B761C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w:r w:rsidRPr="00FF1C53">
              <w:rPr>
                <w:sz w:val="21"/>
                <w:szCs w:val="21"/>
                <w:lang w:eastAsia="zh-CN"/>
              </w:rPr>
              <w:t>z(O)</w:t>
            </w:r>
          </w:p>
        </w:tc>
        <w:tc>
          <w:tcPr>
            <w:tcW w:w="1986" w:type="dxa"/>
            <w:vAlign w:val="center"/>
          </w:tcPr>
          <w:p w14:paraId="5DFECC6A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  <w:lang w:eastAsia="zh-CN"/>
              </w:rPr>
            </w:pPr>
            <w:r w:rsidRPr="00FF1C53">
              <w:rPr>
                <w:color w:val="000000" w:themeColor="text1"/>
                <w:kern w:val="24"/>
                <w:sz w:val="21"/>
                <w:szCs w:val="21"/>
              </w:rPr>
              <w:t>0.23989(5)</w:t>
            </w:r>
          </w:p>
        </w:tc>
        <w:tc>
          <w:tcPr>
            <w:tcW w:w="2166" w:type="dxa"/>
            <w:vAlign w:val="center"/>
          </w:tcPr>
          <w:p w14:paraId="12F4D9D9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w:r w:rsidRPr="00FF1C53">
              <w:rPr>
                <w:color w:val="000000" w:themeColor="text1"/>
                <w:kern w:val="24"/>
                <w:sz w:val="21"/>
                <w:szCs w:val="21"/>
              </w:rPr>
              <w:t>0.23646(8)</w:t>
            </w:r>
          </w:p>
        </w:tc>
        <w:tc>
          <w:tcPr>
            <w:tcW w:w="1986" w:type="dxa"/>
            <w:vAlign w:val="center"/>
          </w:tcPr>
          <w:p w14:paraId="56561D6B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w:r w:rsidRPr="00FF1C53">
              <w:rPr>
                <w:color w:val="000000" w:themeColor="text1"/>
                <w:kern w:val="24"/>
                <w:sz w:val="21"/>
                <w:szCs w:val="21"/>
              </w:rPr>
              <w:t>0.23501(15)</w:t>
            </w:r>
          </w:p>
        </w:tc>
        <w:tc>
          <w:tcPr>
            <w:tcW w:w="1986" w:type="dxa"/>
            <w:vAlign w:val="center"/>
          </w:tcPr>
          <w:p w14:paraId="40B36591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  <w:lang w:eastAsia="zh-CN"/>
              </w:rPr>
            </w:pPr>
            <w:r w:rsidRPr="00FF1C53">
              <w:rPr>
                <w:color w:val="000000" w:themeColor="text1"/>
                <w:kern w:val="24"/>
                <w:sz w:val="21"/>
                <w:szCs w:val="21"/>
              </w:rPr>
              <w:t>0.23541(13)</w:t>
            </w:r>
          </w:p>
        </w:tc>
      </w:tr>
      <w:tr w:rsidR="00290C8D" w:rsidRPr="00FF1C53" w14:paraId="7CDFC9A3" w14:textId="77777777" w:rsidTr="00B0572F">
        <w:trPr>
          <w:trHeight w:val="340"/>
          <w:jc w:val="center"/>
        </w:trPr>
        <w:tc>
          <w:tcPr>
            <w:tcW w:w="1226" w:type="dxa"/>
            <w:vAlign w:val="center"/>
          </w:tcPr>
          <w:p w14:paraId="317591BD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  <w:lang w:eastAsia="zh-CN"/>
              </w:rPr>
            </w:pPr>
            <w:r w:rsidRPr="00FF1C53">
              <w:rPr>
                <w:sz w:val="21"/>
                <w:szCs w:val="21"/>
                <w:lang w:eastAsia="zh-CN"/>
              </w:rPr>
              <w:t>Co-O bond length (</w:t>
            </w:r>
            <m:oMath>
              <m:r>
                <w:rPr>
                  <w:rFonts w:ascii="Cambria Math" w:hAnsi="Cambria Math"/>
                  <w:sz w:val="21"/>
                  <w:szCs w:val="21"/>
                </w:rPr>
                <m:t>Å</m:t>
              </m:r>
            </m:oMath>
            <w:r w:rsidRPr="00FF1C53">
              <w:rPr>
                <w:sz w:val="21"/>
                <w:szCs w:val="21"/>
                <w:lang w:eastAsia="zh-CN"/>
              </w:rPr>
              <w:t>)</w:t>
            </w:r>
          </w:p>
        </w:tc>
        <w:tc>
          <w:tcPr>
            <w:tcW w:w="1986" w:type="dxa"/>
            <w:vAlign w:val="center"/>
          </w:tcPr>
          <w:p w14:paraId="0664D588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w:r w:rsidRPr="00FF1C53">
              <w:rPr>
                <w:color w:val="000000" w:themeColor="text1"/>
                <w:kern w:val="24"/>
                <w:sz w:val="21"/>
                <w:szCs w:val="21"/>
              </w:rPr>
              <w:t>1.9213(4)</w:t>
            </w:r>
          </w:p>
        </w:tc>
        <w:tc>
          <w:tcPr>
            <w:tcW w:w="2166" w:type="dxa"/>
            <w:vAlign w:val="center"/>
          </w:tcPr>
          <w:p w14:paraId="65607C06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w:r w:rsidRPr="00FF1C53">
              <w:rPr>
                <w:color w:val="000000" w:themeColor="text1"/>
                <w:kern w:val="24"/>
                <w:sz w:val="21"/>
                <w:szCs w:val="21"/>
              </w:rPr>
              <w:t>1.9012(6)</w:t>
            </w:r>
          </w:p>
        </w:tc>
        <w:tc>
          <w:tcPr>
            <w:tcW w:w="1986" w:type="dxa"/>
            <w:vAlign w:val="center"/>
          </w:tcPr>
          <w:p w14:paraId="4182E62B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w:r w:rsidRPr="00FF1C53">
              <w:rPr>
                <w:color w:val="000000" w:themeColor="text1"/>
                <w:kern w:val="24"/>
                <w:sz w:val="21"/>
                <w:szCs w:val="21"/>
              </w:rPr>
              <w:t>1.8927(12)</w:t>
            </w:r>
          </w:p>
        </w:tc>
        <w:tc>
          <w:tcPr>
            <w:tcW w:w="1986" w:type="dxa"/>
            <w:vAlign w:val="center"/>
          </w:tcPr>
          <w:p w14:paraId="55C4E05A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w:r w:rsidRPr="00FF1C53">
              <w:rPr>
                <w:color w:val="000000" w:themeColor="text1"/>
                <w:kern w:val="24"/>
                <w:sz w:val="21"/>
                <w:szCs w:val="21"/>
              </w:rPr>
              <w:t>1.8960(10)</w:t>
            </w:r>
          </w:p>
        </w:tc>
      </w:tr>
      <w:tr w:rsidR="00290C8D" w:rsidRPr="00FF1C53" w14:paraId="43746A61" w14:textId="77777777" w:rsidTr="00B0572F">
        <w:trPr>
          <w:trHeight w:val="340"/>
          <w:jc w:val="center"/>
        </w:trPr>
        <w:tc>
          <w:tcPr>
            <w:tcW w:w="1226" w:type="dxa"/>
            <w:vAlign w:val="center"/>
          </w:tcPr>
          <w:p w14:paraId="30477677" w14:textId="6E98A6C4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w:r w:rsidRPr="00FF1C53">
              <w:rPr>
                <w:sz w:val="21"/>
                <w:szCs w:val="21"/>
                <w:lang w:eastAsia="zh-CN"/>
              </w:rPr>
              <w:t xml:space="preserve">O-O </w:t>
            </w:r>
            <w:r w:rsidR="00B0572F">
              <w:rPr>
                <w:sz w:val="21"/>
                <w:szCs w:val="21"/>
                <w:lang w:eastAsia="zh-CN"/>
              </w:rPr>
              <w:t>spacing</w:t>
            </w:r>
            <w:r w:rsidRPr="00FF1C53">
              <w:rPr>
                <w:sz w:val="21"/>
                <w:szCs w:val="21"/>
                <w:lang w:eastAsia="zh-CN"/>
              </w:rPr>
              <w:t xml:space="preserve"> (</w:t>
            </w:r>
            <m:oMath>
              <m:r>
                <w:rPr>
                  <w:rFonts w:ascii="Cambria Math" w:hAnsi="Cambria Math"/>
                  <w:sz w:val="21"/>
                  <w:szCs w:val="21"/>
                </w:rPr>
                <m:t>Å</m:t>
              </m:r>
            </m:oMath>
            <w:r w:rsidRPr="00FF1C53">
              <w:rPr>
                <w:sz w:val="21"/>
                <w:szCs w:val="21"/>
                <w:lang w:eastAsia="zh-CN"/>
              </w:rPr>
              <w:t>)</w:t>
            </w:r>
          </w:p>
        </w:tc>
        <w:tc>
          <w:tcPr>
            <w:tcW w:w="1986" w:type="dxa"/>
            <w:vAlign w:val="center"/>
          </w:tcPr>
          <w:p w14:paraId="40987DA2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w:r w:rsidRPr="00FF1C53">
              <w:rPr>
                <w:color w:val="000000" w:themeColor="text1"/>
                <w:kern w:val="24"/>
                <w:sz w:val="21"/>
                <w:szCs w:val="21"/>
              </w:rPr>
              <w:t>2.6179(12)</w:t>
            </w:r>
          </w:p>
        </w:tc>
        <w:tc>
          <w:tcPr>
            <w:tcW w:w="2166" w:type="dxa"/>
            <w:vAlign w:val="center"/>
          </w:tcPr>
          <w:p w14:paraId="351897DA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w:r w:rsidRPr="00FF1C53">
              <w:rPr>
                <w:color w:val="000000" w:themeColor="text1"/>
                <w:kern w:val="24"/>
                <w:sz w:val="21"/>
                <w:szCs w:val="21"/>
              </w:rPr>
              <w:t>2.5592(18)</w:t>
            </w:r>
          </w:p>
        </w:tc>
        <w:tc>
          <w:tcPr>
            <w:tcW w:w="1986" w:type="dxa"/>
            <w:vAlign w:val="center"/>
          </w:tcPr>
          <w:p w14:paraId="0B866489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w:bookmarkStart w:id="12" w:name="_Hlk60913231"/>
            <w:r w:rsidRPr="00FF1C53">
              <w:rPr>
                <w:color w:val="000000" w:themeColor="text1"/>
                <w:kern w:val="24"/>
                <w:sz w:val="21"/>
                <w:szCs w:val="21"/>
              </w:rPr>
              <w:t>2.537(4)</w:t>
            </w:r>
            <w:bookmarkEnd w:id="12"/>
          </w:p>
        </w:tc>
        <w:tc>
          <w:tcPr>
            <w:tcW w:w="1986" w:type="dxa"/>
            <w:vAlign w:val="center"/>
          </w:tcPr>
          <w:p w14:paraId="3DCB832F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w:r w:rsidRPr="00FF1C53">
              <w:rPr>
                <w:color w:val="000000" w:themeColor="text1"/>
                <w:kern w:val="24"/>
                <w:sz w:val="21"/>
                <w:szCs w:val="21"/>
              </w:rPr>
              <w:t>2.548(3)</w:t>
            </w:r>
          </w:p>
        </w:tc>
      </w:tr>
      <w:tr w:rsidR="00290C8D" w:rsidRPr="00FF1C53" w14:paraId="3E7B9DF4" w14:textId="77777777" w:rsidTr="00B0572F">
        <w:trPr>
          <w:trHeight w:val="340"/>
          <w:jc w:val="center"/>
        </w:trPr>
        <w:tc>
          <w:tcPr>
            <w:tcW w:w="1226" w:type="dxa"/>
            <w:tcBorders>
              <w:bottom w:val="single" w:sz="4" w:space="0" w:color="auto"/>
            </w:tcBorders>
            <w:vAlign w:val="center"/>
          </w:tcPr>
          <w:p w14:paraId="6421EFF1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w:r w:rsidRPr="00FF1C53">
              <w:rPr>
                <w:sz w:val="21"/>
                <w:szCs w:val="21"/>
                <w:lang w:eastAsia="zh-CN"/>
              </w:rPr>
              <w:t>CoO</w:t>
            </w:r>
            <w:r w:rsidRPr="00FF1C53">
              <w:rPr>
                <w:sz w:val="21"/>
                <w:szCs w:val="21"/>
                <w:vertAlign w:val="subscript"/>
                <w:lang w:eastAsia="zh-CN"/>
              </w:rPr>
              <w:t>6</w:t>
            </w:r>
            <w:r w:rsidRPr="00FF1C53">
              <w:rPr>
                <w:sz w:val="21"/>
                <w:szCs w:val="21"/>
                <w:lang w:eastAsia="zh-CN"/>
              </w:rPr>
              <w:t xml:space="preserve"> angle (</w:t>
            </w:r>
            <m:oMath>
              <m:r>
                <w:rPr>
                  <w:rFonts w:ascii="Cambria Math" w:hAnsi="Cambria Math"/>
                  <w:sz w:val="21"/>
                  <w:szCs w:val="21"/>
                  <w:lang w:eastAsia="zh-CN"/>
                </w:rPr>
                <m:t>°</m:t>
              </m:r>
            </m:oMath>
            <w:r w:rsidRPr="00FF1C53">
              <w:rPr>
                <w:sz w:val="21"/>
                <w:szCs w:val="21"/>
                <w:lang w:eastAsia="zh-CN"/>
              </w:rPr>
              <w:t>)</w:t>
            </w:r>
          </w:p>
        </w:tc>
        <w:tc>
          <w:tcPr>
            <w:tcW w:w="1986" w:type="dxa"/>
            <w:tcBorders>
              <w:bottom w:val="single" w:sz="4" w:space="0" w:color="auto"/>
            </w:tcBorders>
            <w:vAlign w:val="center"/>
          </w:tcPr>
          <w:p w14:paraId="04FECF30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w:r w:rsidRPr="00FF1C53">
              <w:rPr>
                <w:rFonts w:eastAsia="华文中宋"/>
                <w:color w:val="000000" w:themeColor="text1"/>
                <w:kern w:val="24"/>
                <w:sz w:val="21"/>
                <w:szCs w:val="21"/>
              </w:rPr>
              <w:t>85.89(3)</w:t>
            </w:r>
          </w:p>
        </w:tc>
        <w:tc>
          <w:tcPr>
            <w:tcW w:w="2166" w:type="dxa"/>
            <w:tcBorders>
              <w:bottom w:val="single" w:sz="4" w:space="0" w:color="auto"/>
            </w:tcBorders>
            <w:vAlign w:val="center"/>
          </w:tcPr>
          <w:p w14:paraId="3E5F27B9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w:r w:rsidRPr="00FF1C53">
              <w:rPr>
                <w:rFonts w:eastAsia="华文中宋"/>
                <w:color w:val="000000" w:themeColor="text1"/>
                <w:kern w:val="24"/>
                <w:sz w:val="21"/>
                <w:szCs w:val="21"/>
              </w:rPr>
              <w:t>84.61(4)</w:t>
            </w:r>
          </w:p>
        </w:tc>
        <w:tc>
          <w:tcPr>
            <w:tcW w:w="1986" w:type="dxa"/>
            <w:tcBorders>
              <w:bottom w:val="single" w:sz="4" w:space="0" w:color="auto"/>
            </w:tcBorders>
            <w:vAlign w:val="center"/>
          </w:tcPr>
          <w:p w14:paraId="6383C264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w:r w:rsidRPr="00FF1C53">
              <w:rPr>
                <w:rFonts w:eastAsia="华文中宋"/>
                <w:color w:val="000000" w:themeColor="text1"/>
                <w:kern w:val="24"/>
                <w:sz w:val="21"/>
                <w:szCs w:val="21"/>
              </w:rPr>
              <w:t>84.16(8)</w:t>
            </w:r>
          </w:p>
        </w:tc>
        <w:tc>
          <w:tcPr>
            <w:tcW w:w="1986" w:type="dxa"/>
            <w:tcBorders>
              <w:bottom w:val="single" w:sz="4" w:space="0" w:color="auto"/>
            </w:tcBorders>
            <w:vAlign w:val="center"/>
          </w:tcPr>
          <w:p w14:paraId="50C55C88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w:r w:rsidRPr="00FF1C53">
              <w:rPr>
                <w:rFonts w:eastAsia="华文中宋"/>
                <w:color w:val="000000" w:themeColor="text1"/>
                <w:kern w:val="24"/>
                <w:sz w:val="21"/>
                <w:szCs w:val="21"/>
              </w:rPr>
              <w:t>84.42(7)</w:t>
            </w:r>
          </w:p>
        </w:tc>
      </w:tr>
    </w:tbl>
    <w:p w14:paraId="27677D99" w14:textId="77777777" w:rsidR="00290C8D" w:rsidRPr="00FF1C53" w:rsidRDefault="00290C8D" w:rsidP="003134D1">
      <w:pPr>
        <w:pStyle w:val="SMcaption"/>
        <w:spacing w:line="360" w:lineRule="auto"/>
        <w:jc w:val="both"/>
        <w:rPr>
          <w:sz w:val="21"/>
          <w:szCs w:val="21"/>
        </w:rPr>
      </w:pPr>
    </w:p>
    <w:p w14:paraId="484A15E5" w14:textId="77777777" w:rsidR="00290C8D" w:rsidRPr="00FF1C53" w:rsidRDefault="00290C8D" w:rsidP="003134D1">
      <w:pPr>
        <w:spacing w:line="360" w:lineRule="auto"/>
        <w:jc w:val="both"/>
        <w:rPr>
          <w:sz w:val="21"/>
          <w:szCs w:val="21"/>
        </w:rPr>
      </w:pPr>
      <w:r w:rsidRPr="00FF1C53">
        <w:rPr>
          <w:sz w:val="21"/>
          <w:szCs w:val="21"/>
        </w:rPr>
        <w:br w:type="page"/>
      </w:r>
    </w:p>
    <w:p w14:paraId="5D36DEB0" w14:textId="77777777" w:rsidR="00290C8D" w:rsidRPr="006338DE" w:rsidRDefault="00290C8D" w:rsidP="003134D1">
      <w:pPr>
        <w:pStyle w:val="SMHeading"/>
        <w:spacing w:line="360" w:lineRule="auto"/>
        <w:jc w:val="both"/>
        <w:rPr>
          <w:sz w:val="20"/>
          <w:szCs w:val="20"/>
        </w:rPr>
      </w:pPr>
      <w:r w:rsidRPr="005A6465">
        <w:rPr>
          <w:sz w:val="20"/>
          <w:szCs w:val="20"/>
        </w:rPr>
        <w:lastRenderedPageBreak/>
        <w:t xml:space="preserve">Table S6. </w:t>
      </w:r>
      <w:r w:rsidRPr="005A6465">
        <w:rPr>
          <w:sz w:val="20"/>
          <w:szCs w:val="20"/>
          <w:lang w:eastAsia="zh-CN"/>
        </w:rPr>
        <w:t>R</w:t>
      </w:r>
      <w:r w:rsidRPr="005A6465">
        <w:rPr>
          <w:rFonts w:hint="eastAsia"/>
          <w:sz w:val="20"/>
          <w:szCs w:val="20"/>
          <w:lang w:eastAsia="zh-CN"/>
        </w:rPr>
        <w:t>esults</w:t>
      </w:r>
      <w:r w:rsidRPr="005A6465">
        <w:rPr>
          <w:sz w:val="20"/>
          <w:szCs w:val="20"/>
          <w:lang w:eastAsia="zh-CN"/>
        </w:rPr>
        <w:t xml:space="preserve"> </w:t>
      </w:r>
      <w:r w:rsidRPr="005A6465">
        <w:rPr>
          <w:rFonts w:hint="eastAsia"/>
          <w:sz w:val="20"/>
          <w:szCs w:val="20"/>
          <w:lang w:eastAsia="zh-CN"/>
        </w:rPr>
        <w:t>from</w:t>
      </w:r>
      <w:r w:rsidRPr="005A6465">
        <w:rPr>
          <w:sz w:val="20"/>
          <w:szCs w:val="20"/>
          <w:lang w:eastAsia="zh-CN"/>
        </w:rPr>
        <w:t xml:space="preserve"> </w:t>
      </w:r>
      <w:r w:rsidRPr="005A6465">
        <w:rPr>
          <w:rFonts w:hint="eastAsia"/>
          <w:sz w:val="20"/>
          <w:szCs w:val="20"/>
          <w:lang w:eastAsia="zh-CN"/>
        </w:rPr>
        <w:t>multipole</w:t>
      </w:r>
      <w:r w:rsidRPr="005A6465">
        <w:rPr>
          <w:sz w:val="20"/>
          <w:szCs w:val="20"/>
          <w:lang w:eastAsia="zh-CN"/>
        </w:rPr>
        <w:t xml:space="preserve"> refinement of the experimental data.</w:t>
      </w:r>
    </w:p>
    <w:tbl>
      <w:tblPr>
        <w:tblStyle w:val="affff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43"/>
        <w:gridCol w:w="1640"/>
        <w:gridCol w:w="1641"/>
        <w:gridCol w:w="1641"/>
        <w:gridCol w:w="1641"/>
      </w:tblGrid>
      <w:tr w:rsidR="00290C8D" w:rsidRPr="00FF1C53" w14:paraId="634A5B8F" w14:textId="77777777" w:rsidTr="00B0572F">
        <w:trPr>
          <w:trHeight w:val="340"/>
        </w:trPr>
        <w:tc>
          <w:tcPr>
            <w:tcW w:w="18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09E061" w14:textId="23182CD5" w:rsidR="00290C8D" w:rsidRPr="00FF1C53" w:rsidRDefault="005204A8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P</w:t>
            </w:r>
            <w:r>
              <w:rPr>
                <w:sz w:val="21"/>
                <w:szCs w:val="21"/>
                <w:lang w:eastAsia="zh-CN"/>
              </w:rPr>
              <w:t>arameter</w:t>
            </w:r>
            <w:r w:rsidR="005638BC">
              <w:rPr>
                <w:sz w:val="21"/>
                <w:szCs w:val="21"/>
                <w:lang w:eastAsia="zh-CN"/>
              </w:rPr>
              <w:t>s</w:t>
            </w:r>
          </w:p>
        </w:tc>
        <w:tc>
          <w:tcPr>
            <w:tcW w:w="18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F1A5EF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w:r w:rsidRPr="00FF1C53">
              <w:rPr>
                <w:sz w:val="21"/>
                <w:szCs w:val="21"/>
              </w:rPr>
              <w:t>LiCoO</w:t>
            </w:r>
            <w:r w:rsidRPr="00FF1C53">
              <w:rPr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18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777A3F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w:r w:rsidRPr="00FF1C53">
              <w:rPr>
                <w:sz w:val="21"/>
                <w:szCs w:val="21"/>
              </w:rPr>
              <w:t>Li</w:t>
            </w:r>
            <w:r w:rsidRPr="00FF1C53">
              <w:rPr>
                <w:sz w:val="21"/>
                <w:szCs w:val="21"/>
                <w:vertAlign w:val="subscript"/>
              </w:rPr>
              <w:t>0.6</w:t>
            </w:r>
            <w:r w:rsidRPr="00FF1C53">
              <w:rPr>
                <w:sz w:val="21"/>
                <w:szCs w:val="21"/>
              </w:rPr>
              <w:t>CoO</w:t>
            </w:r>
            <w:r w:rsidRPr="00FF1C53">
              <w:rPr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18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99941B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w:r w:rsidRPr="00FF1C53">
              <w:rPr>
                <w:sz w:val="21"/>
                <w:szCs w:val="21"/>
              </w:rPr>
              <w:t>Li</w:t>
            </w:r>
            <w:r w:rsidRPr="00FF1C53">
              <w:rPr>
                <w:sz w:val="21"/>
                <w:szCs w:val="21"/>
                <w:vertAlign w:val="subscript"/>
              </w:rPr>
              <w:t>0.4</w:t>
            </w:r>
            <w:r w:rsidRPr="00FF1C53">
              <w:rPr>
                <w:sz w:val="21"/>
                <w:szCs w:val="21"/>
              </w:rPr>
              <w:t>CoO</w:t>
            </w:r>
            <w:r w:rsidRPr="00FF1C53">
              <w:rPr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18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D3CC1E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w:r w:rsidRPr="00FF1C53">
              <w:rPr>
                <w:sz w:val="21"/>
                <w:szCs w:val="21"/>
              </w:rPr>
              <w:t>Li</w:t>
            </w:r>
            <w:r w:rsidRPr="00FF1C53">
              <w:rPr>
                <w:sz w:val="21"/>
                <w:szCs w:val="21"/>
                <w:vertAlign w:val="subscript"/>
              </w:rPr>
              <w:t>0.3</w:t>
            </w:r>
            <w:r w:rsidRPr="00FF1C53">
              <w:rPr>
                <w:sz w:val="21"/>
                <w:szCs w:val="21"/>
              </w:rPr>
              <w:t>CoO</w:t>
            </w:r>
            <w:r w:rsidRPr="00FF1C53">
              <w:rPr>
                <w:sz w:val="21"/>
                <w:szCs w:val="21"/>
                <w:vertAlign w:val="subscript"/>
              </w:rPr>
              <w:t>2</w:t>
            </w:r>
          </w:p>
        </w:tc>
      </w:tr>
      <w:tr w:rsidR="00290C8D" w:rsidRPr="00FF1C53" w14:paraId="13E6CACF" w14:textId="77777777" w:rsidTr="00B0572F">
        <w:trPr>
          <w:trHeight w:val="340"/>
        </w:trPr>
        <w:tc>
          <w:tcPr>
            <w:tcW w:w="1870" w:type="dxa"/>
            <w:tcBorders>
              <w:top w:val="single" w:sz="4" w:space="0" w:color="auto"/>
            </w:tcBorders>
            <w:vAlign w:val="center"/>
          </w:tcPr>
          <w:p w14:paraId="36A773C9" w14:textId="77777777" w:rsidR="00290C8D" w:rsidRPr="00FF1C53" w:rsidRDefault="0007244F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1"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1"/>
                        <w:szCs w:val="21"/>
                      </w:rPr>
                      <m:t>(sinθ/λ)</m:t>
                    </m:r>
                  </m:e>
                  <m:sub>
                    <m:r>
                      <w:rPr>
                        <w:rFonts w:ascii="Cambria Math" w:hAnsi="Cambria Math"/>
                        <w:sz w:val="21"/>
                        <w:szCs w:val="21"/>
                      </w:rPr>
                      <m:t>max</m:t>
                    </m:r>
                  </m:sub>
                </m:sSub>
                <m:r>
                  <w:rPr>
                    <w:rFonts w:ascii="Cambria Math" w:hAnsi="Cambria Math"/>
                    <w:sz w:val="21"/>
                    <w:szCs w:val="21"/>
                  </w:rPr>
                  <m:t xml:space="preserve"> (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21"/>
                        <w:szCs w:val="21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1"/>
                        <w:szCs w:val="21"/>
                      </w:rPr>
                      <m:t>Å</m:t>
                    </m:r>
                  </m:e>
                  <m:sup>
                    <m:r>
                      <w:rPr>
                        <w:rFonts w:ascii="Cambria Math" w:hAnsi="Cambria Math"/>
                        <w:sz w:val="21"/>
                        <w:szCs w:val="21"/>
                      </w:rPr>
                      <m:t>-1</m:t>
                    </m:r>
                  </m:sup>
                </m:sSup>
                <m:r>
                  <w:rPr>
                    <w:rFonts w:ascii="Cambria Math" w:hAnsi="Cambria Math"/>
                    <w:sz w:val="21"/>
                    <w:szCs w:val="21"/>
                  </w:rPr>
                  <m:t>)</m:t>
                </m:r>
              </m:oMath>
            </m:oMathPara>
          </w:p>
        </w:tc>
        <w:tc>
          <w:tcPr>
            <w:tcW w:w="1870" w:type="dxa"/>
            <w:tcBorders>
              <w:top w:val="single" w:sz="4" w:space="0" w:color="auto"/>
            </w:tcBorders>
            <w:vAlign w:val="center"/>
          </w:tcPr>
          <w:p w14:paraId="5111C301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  <w:lang w:eastAsia="zh-CN"/>
              </w:rPr>
            </w:pPr>
            <w:r w:rsidRPr="00FF1C53">
              <w:rPr>
                <w:sz w:val="21"/>
                <w:szCs w:val="21"/>
                <w:lang w:eastAsia="zh-CN"/>
              </w:rPr>
              <w:t>1.2</w:t>
            </w:r>
          </w:p>
        </w:tc>
        <w:tc>
          <w:tcPr>
            <w:tcW w:w="1870" w:type="dxa"/>
            <w:tcBorders>
              <w:top w:val="single" w:sz="4" w:space="0" w:color="auto"/>
            </w:tcBorders>
            <w:vAlign w:val="center"/>
          </w:tcPr>
          <w:p w14:paraId="3172E72A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  <w:lang w:eastAsia="zh-CN"/>
              </w:rPr>
            </w:pPr>
            <w:r w:rsidRPr="00FF1C53">
              <w:rPr>
                <w:rFonts w:hint="eastAsia"/>
                <w:sz w:val="21"/>
                <w:szCs w:val="21"/>
                <w:lang w:eastAsia="zh-CN"/>
              </w:rPr>
              <w:t>1</w:t>
            </w:r>
            <w:r w:rsidRPr="00FF1C53">
              <w:rPr>
                <w:sz w:val="21"/>
                <w:szCs w:val="21"/>
                <w:lang w:eastAsia="zh-CN"/>
              </w:rPr>
              <w:t>.2</w:t>
            </w:r>
          </w:p>
        </w:tc>
        <w:tc>
          <w:tcPr>
            <w:tcW w:w="1870" w:type="dxa"/>
            <w:tcBorders>
              <w:top w:val="single" w:sz="4" w:space="0" w:color="auto"/>
            </w:tcBorders>
            <w:vAlign w:val="center"/>
          </w:tcPr>
          <w:p w14:paraId="201AFC05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  <w:lang w:eastAsia="zh-CN"/>
              </w:rPr>
            </w:pPr>
            <w:r w:rsidRPr="00FF1C53">
              <w:rPr>
                <w:rFonts w:hint="eastAsia"/>
                <w:sz w:val="21"/>
                <w:szCs w:val="21"/>
                <w:lang w:eastAsia="zh-CN"/>
              </w:rPr>
              <w:t>1</w:t>
            </w:r>
            <w:r w:rsidRPr="00FF1C53">
              <w:rPr>
                <w:sz w:val="21"/>
                <w:szCs w:val="21"/>
                <w:lang w:eastAsia="zh-CN"/>
              </w:rPr>
              <w:t>.2</w:t>
            </w:r>
          </w:p>
        </w:tc>
        <w:tc>
          <w:tcPr>
            <w:tcW w:w="1870" w:type="dxa"/>
            <w:tcBorders>
              <w:top w:val="single" w:sz="4" w:space="0" w:color="auto"/>
            </w:tcBorders>
            <w:vAlign w:val="center"/>
          </w:tcPr>
          <w:p w14:paraId="4643036A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  <w:lang w:eastAsia="zh-CN"/>
              </w:rPr>
            </w:pPr>
            <w:r w:rsidRPr="00FF1C53">
              <w:rPr>
                <w:rFonts w:hint="eastAsia"/>
                <w:sz w:val="21"/>
                <w:szCs w:val="21"/>
                <w:lang w:eastAsia="zh-CN"/>
              </w:rPr>
              <w:t>1</w:t>
            </w:r>
            <w:r w:rsidRPr="00FF1C53">
              <w:rPr>
                <w:sz w:val="21"/>
                <w:szCs w:val="21"/>
                <w:lang w:eastAsia="zh-CN"/>
              </w:rPr>
              <w:t>.2</w:t>
            </w:r>
          </w:p>
        </w:tc>
      </w:tr>
      <w:tr w:rsidR="00290C8D" w:rsidRPr="00FF1C53" w14:paraId="13184A34" w14:textId="77777777" w:rsidTr="00B0572F">
        <w:trPr>
          <w:trHeight w:val="340"/>
        </w:trPr>
        <w:tc>
          <w:tcPr>
            <w:tcW w:w="1870" w:type="dxa"/>
            <w:vAlign w:val="center"/>
          </w:tcPr>
          <w:p w14:paraId="17FF1DC0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  <w:lang w:eastAsia="zh-CN"/>
              </w:rPr>
            </w:pPr>
            <w:r w:rsidRPr="00FF1C53">
              <w:rPr>
                <w:rFonts w:hint="eastAsia"/>
                <w:sz w:val="21"/>
                <w:szCs w:val="21"/>
                <w:lang w:eastAsia="zh-CN"/>
              </w:rPr>
              <w:t>R</w:t>
            </w:r>
            <w:r w:rsidRPr="00FF1C53">
              <w:rPr>
                <w:sz w:val="21"/>
                <w:szCs w:val="21"/>
                <w:lang w:eastAsia="zh-CN"/>
              </w:rPr>
              <w:t>(F</w:t>
            </w:r>
            <w:r w:rsidRPr="00FF1C53">
              <w:rPr>
                <w:sz w:val="21"/>
                <w:szCs w:val="21"/>
                <w:vertAlign w:val="superscript"/>
                <w:lang w:eastAsia="zh-CN"/>
              </w:rPr>
              <w:t>2</w:t>
            </w:r>
            <w:r w:rsidRPr="00FF1C53">
              <w:rPr>
                <w:sz w:val="21"/>
                <w:szCs w:val="21"/>
                <w:lang w:eastAsia="zh-CN"/>
              </w:rPr>
              <w:t>) (%)</w:t>
            </w:r>
          </w:p>
        </w:tc>
        <w:tc>
          <w:tcPr>
            <w:tcW w:w="1870" w:type="dxa"/>
            <w:vAlign w:val="center"/>
          </w:tcPr>
          <w:p w14:paraId="31250B38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  <w:lang w:eastAsia="zh-CN"/>
              </w:rPr>
            </w:pPr>
            <w:r w:rsidRPr="00FF1C53">
              <w:rPr>
                <w:sz w:val="21"/>
                <w:szCs w:val="21"/>
                <w:lang w:eastAsia="zh-CN"/>
              </w:rPr>
              <w:t>1.39</w:t>
            </w:r>
          </w:p>
        </w:tc>
        <w:tc>
          <w:tcPr>
            <w:tcW w:w="1870" w:type="dxa"/>
            <w:vAlign w:val="center"/>
          </w:tcPr>
          <w:p w14:paraId="752C2D38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  <w:lang w:eastAsia="zh-CN"/>
              </w:rPr>
            </w:pPr>
            <w:r w:rsidRPr="00FF1C53">
              <w:rPr>
                <w:sz w:val="21"/>
                <w:szCs w:val="21"/>
                <w:lang w:eastAsia="zh-CN"/>
              </w:rPr>
              <w:t>1.86</w:t>
            </w:r>
          </w:p>
        </w:tc>
        <w:tc>
          <w:tcPr>
            <w:tcW w:w="1870" w:type="dxa"/>
            <w:vAlign w:val="center"/>
          </w:tcPr>
          <w:p w14:paraId="3ACFC14B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  <w:lang w:eastAsia="zh-CN"/>
              </w:rPr>
            </w:pPr>
            <w:r w:rsidRPr="00FF1C53">
              <w:rPr>
                <w:rFonts w:hint="eastAsia"/>
                <w:sz w:val="21"/>
                <w:szCs w:val="21"/>
                <w:lang w:eastAsia="zh-CN"/>
              </w:rPr>
              <w:t>1</w:t>
            </w:r>
            <w:r w:rsidRPr="00FF1C53">
              <w:rPr>
                <w:sz w:val="21"/>
                <w:szCs w:val="21"/>
                <w:lang w:eastAsia="zh-CN"/>
              </w:rPr>
              <w:t>.49</w:t>
            </w:r>
          </w:p>
        </w:tc>
        <w:tc>
          <w:tcPr>
            <w:tcW w:w="1870" w:type="dxa"/>
            <w:vAlign w:val="center"/>
          </w:tcPr>
          <w:p w14:paraId="4F372F24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  <w:lang w:eastAsia="zh-CN"/>
              </w:rPr>
            </w:pPr>
            <w:r w:rsidRPr="00FF1C53">
              <w:rPr>
                <w:rFonts w:hint="eastAsia"/>
                <w:sz w:val="21"/>
                <w:szCs w:val="21"/>
                <w:lang w:eastAsia="zh-CN"/>
              </w:rPr>
              <w:t>1</w:t>
            </w:r>
            <w:r w:rsidRPr="00FF1C53">
              <w:rPr>
                <w:sz w:val="21"/>
                <w:szCs w:val="21"/>
                <w:lang w:eastAsia="zh-CN"/>
              </w:rPr>
              <w:t>.04</w:t>
            </w:r>
          </w:p>
        </w:tc>
      </w:tr>
      <w:tr w:rsidR="00290C8D" w:rsidRPr="00FF1C53" w14:paraId="197FA84A" w14:textId="77777777" w:rsidTr="00B0572F">
        <w:trPr>
          <w:trHeight w:val="340"/>
        </w:trPr>
        <w:tc>
          <w:tcPr>
            <w:tcW w:w="1870" w:type="dxa"/>
            <w:vAlign w:val="center"/>
          </w:tcPr>
          <w:p w14:paraId="25E3635E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w:proofErr w:type="spellStart"/>
            <w:r w:rsidRPr="00FF1C53">
              <w:rPr>
                <w:sz w:val="21"/>
                <w:szCs w:val="21"/>
                <w:lang w:eastAsia="zh-CN"/>
              </w:rPr>
              <w:t>w</w:t>
            </w:r>
            <w:r w:rsidRPr="00FF1C53">
              <w:rPr>
                <w:rFonts w:hint="eastAsia"/>
                <w:sz w:val="21"/>
                <w:szCs w:val="21"/>
                <w:lang w:eastAsia="zh-CN"/>
              </w:rPr>
              <w:t>R</w:t>
            </w:r>
            <w:proofErr w:type="spellEnd"/>
            <w:r w:rsidRPr="00FF1C53">
              <w:rPr>
                <w:sz w:val="21"/>
                <w:szCs w:val="21"/>
                <w:lang w:eastAsia="zh-CN"/>
              </w:rPr>
              <w:t>(F</w:t>
            </w:r>
            <w:r w:rsidRPr="00FF1C53">
              <w:rPr>
                <w:sz w:val="21"/>
                <w:szCs w:val="21"/>
                <w:vertAlign w:val="superscript"/>
                <w:lang w:eastAsia="zh-CN"/>
              </w:rPr>
              <w:t>2</w:t>
            </w:r>
            <w:r w:rsidRPr="00FF1C53">
              <w:rPr>
                <w:sz w:val="21"/>
                <w:szCs w:val="21"/>
                <w:lang w:eastAsia="zh-CN"/>
              </w:rPr>
              <w:t>) (%)</w:t>
            </w:r>
          </w:p>
        </w:tc>
        <w:tc>
          <w:tcPr>
            <w:tcW w:w="1870" w:type="dxa"/>
            <w:vAlign w:val="center"/>
          </w:tcPr>
          <w:p w14:paraId="1F67C2A6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w:r w:rsidRPr="00FF1C53">
              <w:rPr>
                <w:sz w:val="21"/>
                <w:szCs w:val="21"/>
                <w:lang w:eastAsia="zh-CN"/>
              </w:rPr>
              <w:t>2.10</w:t>
            </w:r>
          </w:p>
        </w:tc>
        <w:tc>
          <w:tcPr>
            <w:tcW w:w="1870" w:type="dxa"/>
            <w:vAlign w:val="center"/>
          </w:tcPr>
          <w:p w14:paraId="6AA3284E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  <w:lang w:eastAsia="zh-CN"/>
              </w:rPr>
            </w:pPr>
            <w:r w:rsidRPr="00FF1C53">
              <w:rPr>
                <w:sz w:val="21"/>
                <w:szCs w:val="21"/>
                <w:lang w:eastAsia="zh-CN"/>
              </w:rPr>
              <w:t>2.12</w:t>
            </w:r>
          </w:p>
        </w:tc>
        <w:tc>
          <w:tcPr>
            <w:tcW w:w="1870" w:type="dxa"/>
            <w:vAlign w:val="center"/>
          </w:tcPr>
          <w:p w14:paraId="104E158D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  <w:lang w:eastAsia="zh-CN"/>
              </w:rPr>
            </w:pPr>
            <w:r w:rsidRPr="00FF1C53">
              <w:rPr>
                <w:rFonts w:hint="eastAsia"/>
                <w:sz w:val="21"/>
                <w:szCs w:val="21"/>
                <w:lang w:eastAsia="zh-CN"/>
              </w:rPr>
              <w:t>2</w:t>
            </w:r>
            <w:r w:rsidRPr="00FF1C53">
              <w:rPr>
                <w:sz w:val="21"/>
                <w:szCs w:val="21"/>
                <w:lang w:eastAsia="zh-CN"/>
              </w:rPr>
              <w:t>.20</w:t>
            </w:r>
          </w:p>
        </w:tc>
        <w:tc>
          <w:tcPr>
            <w:tcW w:w="1870" w:type="dxa"/>
            <w:vAlign w:val="center"/>
          </w:tcPr>
          <w:p w14:paraId="1E9D7434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  <w:lang w:eastAsia="zh-CN"/>
              </w:rPr>
            </w:pPr>
            <w:r w:rsidRPr="00FF1C53">
              <w:rPr>
                <w:rFonts w:hint="eastAsia"/>
                <w:sz w:val="21"/>
                <w:szCs w:val="21"/>
                <w:lang w:eastAsia="zh-CN"/>
              </w:rPr>
              <w:t>1</w:t>
            </w:r>
            <w:r w:rsidRPr="00FF1C53">
              <w:rPr>
                <w:sz w:val="21"/>
                <w:szCs w:val="21"/>
                <w:lang w:eastAsia="zh-CN"/>
              </w:rPr>
              <w:t>.58</w:t>
            </w:r>
          </w:p>
        </w:tc>
      </w:tr>
      <w:tr w:rsidR="00290C8D" w:rsidRPr="00FF1C53" w14:paraId="1B738FA1" w14:textId="77777777" w:rsidTr="00B0572F">
        <w:trPr>
          <w:trHeight w:val="340"/>
        </w:trPr>
        <w:tc>
          <w:tcPr>
            <w:tcW w:w="1870" w:type="dxa"/>
            <w:vAlign w:val="center"/>
          </w:tcPr>
          <w:p w14:paraId="5167D79A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  <w:lang w:eastAsia="zh-CN"/>
              </w:rPr>
            </w:pPr>
            <w:proofErr w:type="spellStart"/>
            <w:r w:rsidRPr="00FF1C53">
              <w:rPr>
                <w:rFonts w:hint="eastAsia"/>
                <w:sz w:val="21"/>
                <w:szCs w:val="21"/>
                <w:lang w:eastAsia="zh-CN"/>
              </w:rPr>
              <w:t>N</w:t>
            </w:r>
            <w:r w:rsidRPr="00FF1C53">
              <w:rPr>
                <w:sz w:val="21"/>
                <w:szCs w:val="21"/>
                <w:vertAlign w:val="subscript"/>
                <w:lang w:eastAsia="zh-CN"/>
              </w:rPr>
              <w:t>refl</w:t>
            </w:r>
            <w:proofErr w:type="spellEnd"/>
          </w:p>
        </w:tc>
        <w:tc>
          <w:tcPr>
            <w:tcW w:w="1870" w:type="dxa"/>
            <w:vAlign w:val="center"/>
          </w:tcPr>
          <w:p w14:paraId="17C71C0B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  <w:lang w:eastAsia="zh-CN"/>
              </w:rPr>
            </w:pPr>
            <w:r w:rsidRPr="00FF1C53">
              <w:rPr>
                <w:sz w:val="21"/>
                <w:szCs w:val="21"/>
                <w:lang w:eastAsia="zh-CN"/>
              </w:rPr>
              <w:t>222</w:t>
            </w:r>
          </w:p>
        </w:tc>
        <w:tc>
          <w:tcPr>
            <w:tcW w:w="1870" w:type="dxa"/>
            <w:vAlign w:val="center"/>
          </w:tcPr>
          <w:p w14:paraId="4C8B9774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  <w:lang w:eastAsia="zh-CN"/>
              </w:rPr>
            </w:pPr>
            <w:r w:rsidRPr="00FF1C53">
              <w:rPr>
                <w:rFonts w:hint="eastAsia"/>
                <w:sz w:val="21"/>
                <w:szCs w:val="21"/>
                <w:lang w:eastAsia="zh-CN"/>
              </w:rPr>
              <w:t>2</w:t>
            </w:r>
            <w:r w:rsidRPr="00FF1C53">
              <w:rPr>
                <w:sz w:val="21"/>
                <w:szCs w:val="21"/>
                <w:lang w:eastAsia="zh-CN"/>
              </w:rPr>
              <w:t>17</w:t>
            </w:r>
          </w:p>
        </w:tc>
        <w:tc>
          <w:tcPr>
            <w:tcW w:w="1870" w:type="dxa"/>
            <w:vAlign w:val="center"/>
          </w:tcPr>
          <w:p w14:paraId="223E2598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  <w:lang w:eastAsia="zh-CN"/>
              </w:rPr>
            </w:pPr>
            <w:r w:rsidRPr="00FF1C53">
              <w:rPr>
                <w:rFonts w:hint="eastAsia"/>
                <w:sz w:val="21"/>
                <w:szCs w:val="21"/>
                <w:lang w:eastAsia="zh-CN"/>
              </w:rPr>
              <w:t>2</w:t>
            </w:r>
            <w:r w:rsidRPr="00FF1C53">
              <w:rPr>
                <w:sz w:val="21"/>
                <w:szCs w:val="21"/>
                <w:lang w:eastAsia="zh-CN"/>
              </w:rPr>
              <w:t>19</w:t>
            </w:r>
          </w:p>
        </w:tc>
        <w:tc>
          <w:tcPr>
            <w:tcW w:w="1870" w:type="dxa"/>
            <w:vAlign w:val="center"/>
          </w:tcPr>
          <w:p w14:paraId="4534F3A3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  <w:lang w:eastAsia="zh-CN"/>
              </w:rPr>
            </w:pPr>
            <w:r w:rsidRPr="00FF1C53">
              <w:rPr>
                <w:rFonts w:hint="eastAsia"/>
                <w:sz w:val="21"/>
                <w:szCs w:val="21"/>
                <w:lang w:eastAsia="zh-CN"/>
              </w:rPr>
              <w:t>2</w:t>
            </w:r>
            <w:r w:rsidRPr="00FF1C53">
              <w:rPr>
                <w:sz w:val="21"/>
                <w:szCs w:val="21"/>
                <w:lang w:eastAsia="zh-CN"/>
              </w:rPr>
              <w:t>20</w:t>
            </w:r>
          </w:p>
        </w:tc>
      </w:tr>
      <w:tr w:rsidR="00290C8D" w:rsidRPr="00FF1C53" w14:paraId="4D3A4701" w14:textId="77777777" w:rsidTr="00B0572F">
        <w:trPr>
          <w:trHeight w:val="340"/>
        </w:trPr>
        <w:tc>
          <w:tcPr>
            <w:tcW w:w="1870" w:type="dxa"/>
            <w:vAlign w:val="center"/>
          </w:tcPr>
          <w:p w14:paraId="3B59DE0B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  <w:lang w:eastAsia="zh-CN"/>
              </w:rPr>
            </w:pPr>
            <w:r w:rsidRPr="00FF1C53">
              <w:rPr>
                <w:rFonts w:hint="eastAsia"/>
                <w:sz w:val="21"/>
                <w:szCs w:val="21"/>
                <w:lang w:eastAsia="zh-CN"/>
              </w:rPr>
              <w:t>U</w:t>
            </w:r>
            <w:r w:rsidRPr="00FF1C53">
              <w:rPr>
                <w:sz w:val="21"/>
                <w:szCs w:val="21"/>
                <w:vertAlign w:val="subscript"/>
                <w:lang w:eastAsia="zh-CN"/>
              </w:rPr>
              <w:t>11</w:t>
            </w:r>
            <w:r w:rsidRPr="00FF1C53">
              <w:rPr>
                <w:sz w:val="21"/>
                <w:szCs w:val="21"/>
                <w:lang w:eastAsia="zh-CN"/>
              </w:rPr>
              <w:t>, U</w:t>
            </w:r>
            <w:r w:rsidRPr="00FF1C53">
              <w:rPr>
                <w:sz w:val="21"/>
                <w:szCs w:val="21"/>
                <w:vertAlign w:val="subscript"/>
                <w:lang w:eastAsia="zh-CN"/>
              </w:rPr>
              <w:t>33</w:t>
            </w:r>
            <w:r w:rsidRPr="00FF1C53">
              <w:rPr>
                <w:sz w:val="21"/>
                <w:szCs w:val="21"/>
                <w:lang w:eastAsia="zh-CN"/>
              </w:rPr>
              <w:t>(Li) (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sz w:val="21"/>
                      <w:szCs w:val="21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1"/>
                      <w:szCs w:val="21"/>
                    </w:rPr>
                    <m:t>Å</m:t>
                  </m:r>
                </m:e>
                <m:sup>
                  <m:r>
                    <w:rPr>
                      <w:rFonts w:ascii="Cambria Math" w:hAnsi="Cambria Math"/>
                      <w:sz w:val="21"/>
                      <w:szCs w:val="21"/>
                    </w:rPr>
                    <m:t>2</m:t>
                  </m:r>
                </m:sup>
              </m:sSup>
            </m:oMath>
            <w:r w:rsidRPr="00FF1C53">
              <w:rPr>
                <w:sz w:val="21"/>
                <w:szCs w:val="21"/>
                <w:lang w:eastAsia="zh-CN"/>
              </w:rPr>
              <w:t>)</w:t>
            </w:r>
          </w:p>
        </w:tc>
        <w:tc>
          <w:tcPr>
            <w:tcW w:w="1870" w:type="dxa"/>
            <w:vAlign w:val="center"/>
          </w:tcPr>
          <w:p w14:paraId="01A81B93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w:r w:rsidRPr="00FF1C53">
              <w:rPr>
                <w:sz w:val="21"/>
                <w:szCs w:val="21"/>
              </w:rPr>
              <w:t>0.006246 (1125) 0.010248 (1818)</w:t>
            </w:r>
          </w:p>
        </w:tc>
        <w:tc>
          <w:tcPr>
            <w:tcW w:w="1870" w:type="dxa"/>
            <w:vAlign w:val="center"/>
          </w:tcPr>
          <w:p w14:paraId="29368622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w:r w:rsidRPr="00FF1C53">
              <w:rPr>
                <w:sz w:val="21"/>
                <w:szCs w:val="21"/>
              </w:rPr>
              <w:t>0.012628 (2809) 0.005017 (2961)</w:t>
            </w:r>
          </w:p>
        </w:tc>
        <w:tc>
          <w:tcPr>
            <w:tcW w:w="1870" w:type="dxa"/>
            <w:vAlign w:val="center"/>
          </w:tcPr>
          <w:p w14:paraId="2BC494E1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w:r w:rsidRPr="00FF1C53">
              <w:rPr>
                <w:sz w:val="21"/>
                <w:szCs w:val="21"/>
              </w:rPr>
              <w:t>0.00933 (3309) 0.004931 (3561)</w:t>
            </w:r>
          </w:p>
        </w:tc>
        <w:tc>
          <w:tcPr>
            <w:tcW w:w="1870" w:type="dxa"/>
            <w:vAlign w:val="center"/>
          </w:tcPr>
          <w:p w14:paraId="2F904881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w:r w:rsidRPr="00FF1C53">
              <w:rPr>
                <w:sz w:val="21"/>
                <w:szCs w:val="21"/>
              </w:rPr>
              <w:t>0.007591 (2780) 0.004703 (3253)</w:t>
            </w:r>
          </w:p>
        </w:tc>
      </w:tr>
      <w:tr w:rsidR="00290C8D" w:rsidRPr="00FF1C53" w14:paraId="6478D251" w14:textId="77777777" w:rsidTr="00B0572F">
        <w:trPr>
          <w:trHeight w:val="340"/>
        </w:trPr>
        <w:tc>
          <w:tcPr>
            <w:tcW w:w="1870" w:type="dxa"/>
            <w:vAlign w:val="center"/>
          </w:tcPr>
          <w:p w14:paraId="4FC2D428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w:r w:rsidRPr="00FF1C53">
              <w:rPr>
                <w:rFonts w:hint="eastAsia"/>
                <w:sz w:val="21"/>
                <w:szCs w:val="21"/>
                <w:lang w:eastAsia="zh-CN"/>
              </w:rPr>
              <w:t>U</w:t>
            </w:r>
            <w:r w:rsidRPr="00FF1C53">
              <w:rPr>
                <w:sz w:val="21"/>
                <w:szCs w:val="21"/>
                <w:vertAlign w:val="subscript"/>
                <w:lang w:eastAsia="zh-CN"/>
              </w:rPr>
              <w:t>11</w:t>
            </w:r>
            <w:r w:rsidRPr="00FF1C53">
              <w:rPr>
                <w:sz w:val="21"/>
                <w:szCs w:val="21"/>
                <w:lang w:eastAsia="zh-CN"/>
              </w:rPr>
              <w:t>, U</w:t>
            </w:r>
            <w:r w:rsidRPr="00FF1C53">
              <w:rPr>
                <w:sz w:val="21"/>
                <w:szCs w:val="21"/>
                <w:vertAlign w:val="subscript"/>
                <w:lang w:eastAsia="zh-CN"/>
              </w:rPr>
              <w:t>33</w:t>
            </w:r>
            <w:r w:rsidRPr="00FF1C53">
              <w:rPr>
                <w:sz w:val="21"/>
                <w:szCs w:val="21"/>
                <w:lang w:eastAsia="zh-CN"/>
              </w:rPr>
              <w:t>(Co) (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sz w:val="21"/>
                      <w:szCs w:val="21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1"/>
                      <w:szCs w:val="21"/>
                    </w:rPr>
                    <m:t>Å</m:t>
                  </m:r>
                </m:e>
                <m:sup>
                  <m:r>
                    <w:rPr>
                      <w:rFonts w:ascii="Cambria Math" w:hAnsi="Cambria Math"/>
                      <w:sz w:val="21"/>
                      <w:szCs w:val="21"/>
                    </w:rPr>
                    <m:t>2</m:t>
                  </m:r>
                </m:sup>
              </m:sSup>
            </m:oMath>
            <w:r w:rsidRPr="00FF1C53">
              <w:rPr>
                <w:sz w:val="21"/>
                <w:szCs w:val="21"/>
                <w:lang w:eastAsia="zh-CN"/>
              </w:rPr>
              <w:t>)</w:t>
            </w:r>
          </w:p>
        </w:tc>
        <w:tc>
          <w:tcPr>
            <w:tcW w:w="1870" w:type="dxa"/>
            <w:vAlign w:val="center"/>
          </w:tcPr>
          <w:p w14:paraId="0051DC26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w:r w:rsidRPr="00FF1C53">
              <w:rPr>
                <w:sz w:val="21"/>
                <w:szCs w:val="21"/>
              </w:rPr>
              <w:t>0.001333 (172) 0.002367 (186)</w:t>
            </w:r>
          </w:p>
        </w:tc>
        <w:tc>
          <w:tcPr>
            <w:tcW w:w="1870" w:type="dxa"/>
            <w:vAlign w:val="center"/>
          </w:tcPr>
          <w:p w14:paraId="5F775A92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w:r w:rsidRPr="00FF1C53">
              <w:rPr>
                <w:sz w:val="21"/>
                <w:szCs w:val="21"/>
              </w:rPr>
              <w:t>0.001842 (204) 0.001596 (231)</w:t>
            </w:r>
          </w:p>
        </w:tc>
        <w:tc>
          <w:tcPr>
            <w:tcW w:w="1870" w:type="dxa"/>
            <w:vAlign w:val="center"/>
          </w:tcPr>
          <w:p w14:paraId="00DA78CC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w:r w:rsidRPr="00FF1C53">
              <w:rPr>
                <w:sz w:val="21"/>
                <w:szCs w:val="21"/>
              </w:rPr>
              <w:t>0.000883 (191) 0.002034 (192)</w:t>
            </w:r>
          </w:p>
        </w:tc>
        <w:tc>
          <w:tcPr>
            <w:tcW w:w="1870" w:type="dxa"/>
            <w:vAlign w:val="center"/>
          </w:tcPr>
          <w:p w14:paraId="5858DF3B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w:r w:rsidRPr="00FF1C53">
              <w:rPr>
                <w:sz w:val="21"/>
                <w:szCs w:val="21"/>
              </w:rPr>
              <w:t>0.001166 (156) 0.001885 (156)</w:t>
            </w:r>
          </w:p>
        </w:tc>
      </w:tr>
      <w:tr w:rsidR="00290C8D" w:rsidRPr="00FF1C53" w14:paraId="6B9F517C" w14:textId="77777777" w:rsidTr="00B0572F">
        <w:trPr>
          <w:trHeight w:val="340"/>
        </w:trPr>
        <w:tc>
          <w:tcPr>
            <w:tcW w:w="1870" w:type="dxa"/>
            <w:vAlign w:val="center"/>
          </w:tcPr>
          <w:p w14:paraId="0A296AB6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w:r w:rsidRPr="00FF1C53">
              <w:rPr>
                <w:rFonts w:hint="eastAsia"/>
                <w:sz w:val="21"/>
                <w:szCs w:val="21"/>
                <w:lang w:eastAsia="zh-CN"/>
              </w:rPr>
              <w:t>U</w:t>
            </w:r>
            <w:r w:rsidRPr="00FF1C53">
              <w:rPr>
                <w:sz w:val="21"/>
                <w:szCs w:val="21"/>
                <w:vertAlign w:val="subscript"/>
                <w:lang w:eastAsia="zh-CN"/>
              </w:rPr>
              <w:t>11</w:t>
            </w:r>
            <w:r w:rsidRPr="00FF1C53">
              <w:rPr>
                <w:sz w:val="21"/>
                <w:szCs w:val="21"/>
                <w:lang w:eastAsia="zh-CN"/>
              </w:rPr>
              <w:t>, U</w:t>
            </w:r>
            <w:r w:rsidRPr="00FF1C53">
              <w:rPr>
                <w:sz w:val="21"/>
                <w:szCs w:val="21"/>
                <w:vertAlign w:val="subscript"/>
                <w:lang w:eastAsia="zh-CN"/>
              </w:rPr>
              <w:t>33</w:t>
            </w:r>
            <w:r w:rsidRPr="00FF1C53">
              <w:rPr>
                <w:sz w:val="21"/>
                <w:szCs w:val="21"/>
                <w:lang w:eastAsia="zh-CN"/>
              </w:rPr>
              <w:t>(O) (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sz w:val="21"/>
                      <w:szCs w:val="21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1"/>
                      <w:szCs w:val="21"/>
                    </w:rPr>
                    <m:t>Å</m:t>
                  </m:r>
                </m:e>
                <m:sup>
                  <m:r>
                    <w:rPr>
                      <w:rFonts w:ascii="Cambria Math" w:hAnsi="Cambria Math"/>
                      <w:sz w:val="21"/>
                      <w:szCs w:val="21"/>
                    </w:rPr>
                    <m:t>2</m:t>
                  </m:r>
                </m:sup>
              </m:sSup>
            </m:oMath>
            <w:r w:rsidRPr="00FF1C53">
              <w:rPr>
                <w:sz w:val="21"/>
                <w:szCs w:val="21"/>
                <w:lang w:eastAsia="zh-CN"/>
              </w:rPr>
              <w:t>)</w:t>
            </w:r>
          </w:p>
        </w:tc>
        <w:tc>
          <w:tcPr>
            <w:tcW w:w="1870" w:type="dxa"/>
            <w:vAlign w:val="center"/>
          </w:tcPr>
          <w:p w14:paraId="71EF7033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w:r w:rsidRPr="00FF1C53">
              <w:rPr>
                <w:sz w:val="21"/>
                <w:szCs w:val="21"/>
              </w:rPr>
              <w:t>0.003567 (612) 0.000403 (1269)</w:t>
            </w:r>
          </w:p>
        </w:tc>
        <w:tc>
          <w:tcPr>
            <w:tcW w:w="1870" w:type="dxa"/>
            <w:vAlign w:val="center"/>
          </w:tcPr>
          <w:p w14:paraId="09B05B8D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w:r w:rsidRPr="00FF1C53">
              <w:rPr>
                <w:sz w:val="21"/>
                <w:szCs w:val="21"/>
              </w:rPr>
              <w:t>0.002885 (275) 0.003163 (374)</w:t>
            </w:r>
          </w:p>
        </w:tc>
        <w:tc>
          <w:tcPr>
            <w:tcW w:w="1870" w:type="dxa"/>
            <w:vAlign w:val="center"/>
          </w:tcPr>
          <w:p w14:paraId="4DB4EFFC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w:r w:rsidRPr="00FF1C53">
              <w:rPr>
                <w:sz w:val="21"/>
                <w:szCs w:val="21"/>
              </w:rPr>
              <w:t>0.000839 274) 0.008891 (385)</w:t>
            </w:r>
          </w:p>
        </w:tc>
        <w:tc>
          <w:tcPr>
            <w:tcW w:w="1870" w:type="dxa"/>
            <w:vAlign w:val="center"/>
          </w:tcPr>
          <w:p w14:paraId="3167867E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w:r w:rsidRPr="00FF1C53">
              <w:rPr>
                <w:sz w:val="21"/>
                <w:szCs w:val="21"/>
              </w:rPr>
              <w:t>0.001729 (212) 0.006926 (248)</w:t>
            </w:r>
          </w:p>
        </w:tc>
      </w:tr>
      <w:tr w:rsidR="00290C8D" w:rsidRPr="00FF1C53" w14:paraId="5EAB36D7" w14:textId="77777777" w:rsidTr="00B0572F">
        <w:trPr>
          <w:trHeight w:val="340"/>
        </w:trPr>
        <w:tc>
          <w:tcPr>
            <w:tcW w:w="1870" w:type="dxa"/>
            <w:vAlign w:val="center"/>
          </w:tcPr>
          <w:p w14:paraId="5A05E759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  <w:lang w:eastAsia="zh-CN"/>
              </w:rPr>
            </w:pPr>
            <w:proofErr w:type="spellStart"/>
            <w:proofErr w:type="gramStart"/>
            <w:r w:rsidRPr="00FF1C53">
              <w:rPr>
                <w:rFonts w:hint="eastAsia"/>
                <w:sz w:val="21"/>
                <w:szCs w:val="21"/>
                <w:lang w:eastAsia="zh-CN"/>
              </w:rPr>
              <w:t>P</w:t>
            </w:r>
            <w:r w:rsidRPr="00FF1C53">
              <w:rPr>
                <w:sz w:val="21"/>
                <w:szCs w:val="21"/>
                <w:vertAlign w:val="subscript"/>
                <w:lang w:eastAsia="zh-CN"/>
              </w:rPr>
              <w:t>v</w:t>
            </w:r>
            <w:proofErr w:type="spellEnd"/>
            <w:r w:rsidRPr="00FF1C53">
              <w:rPr>
                <w:sz w:val="21"/>
                <w:szCs w:val="21"/>
                <w:lang w:eastAsia="zh-CN"/>
              </w:rPr>
              <w:t>(</w:t>
            </w:r>
            <w:proofErr w:type="gramEnd"/>
            <w:r w:rsidRPr="00FF1C53">
              <w:rPr>
                <w:sz w:val="21"/>
                <w:szCs w:val="21"/>
                <w:lang w:eastAsia="zh-CN"/>
              </w:rPr>
              <w:t>Co)</w:t>
            </w:r>
          </w:p>
        </w:tc>
        <w:tc>
          <w:tcPr>
            <w:tcW w:w="1870" w:type="dxa"/>
            <w:vAlign w:val="center"/>
          </w:tcPr>
          <w:p w14:paraId="2F89315A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w:bookmarkStart w:id="13" w:name="OLE_LINK8"/>
            <w:r w:rsidRPr="00FF1C53">
              <w:rPr>
                <w:sz w:val="21"/>
                <w:szCs w:val="21"/>
              </w:rPr>
              <w:t>6.50</w:t>
            </w:r>
            <w:bookmarkEnd w:id="13"/>
            <w:r w:rsidRPr="00FF1C53">
              <w:rPr>
                <w:sz w:val="21"/>
                <w:szCs w:val="21"/>
              </w:rPr>
              <w:t>(22)</w:t>
            </w:r>
          </w:p>
        </w:tc>
        <w:tc>
          <w:tcPr>
            <w:tcW w:w="1870" w:type="dxa"/>
            <w:vAlign w:val="center"/>
          </w:tcPr>
          <w:p w14:paraId="3D371260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  <w:lang w:eastAsia="zh-CN"/>
              </w:rPr>
            </w:pPr>
            <w:r w:rsidRPr="00FF1C53">
              <w:rPr>
                <w:sz w:val="21"/>
                <w:szCs w:val="21"/>
                <w:lang w:eastAsia="zh-CN"/>
              </w:rPr>
              <w:t>6.44(27)</w:t>
            </w:r>
          </w:p>
        </w:tc>
        <w:tc>
          <w:tcPr>
            <w:tcW w:w="1870" w:type="dxa"/>
            <w:vAlign w:val="center"/>
          </w:tcPr>
          <w:p w14:paraId="04C8CE10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  <w:lang w:eastAsia="zh-CN"/>
              </w:rPr>
            </w:pPr>
            <w:r w:rsidRPr="00FF1C53">
              <w:rPr>
                <w:sz w:val="21"/>
                <w:szCs w:val="21"/>
                <w:lang w:eastAsia="zh-CN"/>
              </w:rPr>
              <w:t>6.66 (33)</w:t>
            </w:r>
          </w:p>
        </w:tc>
        <w:tc>
          <w:tcPr>
            <w:tcW w:w="1870" w:type="dxa"/>
            <w:vAlign w:val="center"/>
          </w:tcPr>
          <w:p w14:paraId="2695DF7B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  <w:lang w:eastAsia="zh-CN"/>
              </w:rPr>
            </w:pPr>
            <w:r w:rsidRPr="00FF1C53">
              <w:rPr>
                <w:sz w:val="21"/>
                <w:szCs w:val="21"/>
                <w:lang w:eastAsia="zh-CN"/>
              </w:rPr>
              <w:t>7.24 (29)</w:t>
            </w:r>
          </w:p>
        </w:tc>
      </w:tr>
      <w:tr w:rsidR="00290C8D" w:rsidRPr="00FF1C53" w14:paraId="6A2BFDA5" w14:textId="77777777" w:rsidTr="00B0572F">
        <w:trPr>
          <w:trHeight w:val="340"/>
        </w:trPr>
        <w:tc>
          <w:tcPr>
            <w:tcW w:w="1870" w:type="dxa"/>
            <w:vAlign w:val="center"/>
          </w:tcPr>
          <w:p w14:paraId="6963C90B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w:proofErr w:type="spellStart"/>
            <w:r w:rsidRPr="00FF1C53">
              <w:rPr>
                <w:rFonts w:hint="eastAsia"/>
                <w:sz w:val="21"/>
                <w:szCs w:val="21"/>
                <w:lang w:eastAsia="zh-CN"/>
              </w:rPr>
              <w:t>P</w:t>
            </w:r>
            <w:r w:rsidRPr="00FF1C53">
              <w:rPr>
                <w:sz w:val="21"/>
                <w:szCs w:val="21"/>
                <w:vertAlign w:val="subscript"/>
                <w:lang w:eastAsia="zh-CN"/>
              </w:rPr>
              <w:t>v</w:t>
            </w:r>
            <w:proofErr w:type="spellEnd"/>
            <w:r w:rsidRPr="00FF1C53">
              <w:rPr>
                <w:sz w:val="21"/>
                <w:szCs w:val="21"/>
                <w:lang w:eastAsia="zh-CN"/>
              </w:rPr>
              <w:t>(O)</w:t>
            </w:r>
          </w:p>
        </w:tc>
        <w:tc>
          <w:tcPr>
            <w:tcW w:w="1870" w:type="dxa"/>
            <w:vAlign w:val="center"/>
          </w:tcPr>
          <w:p w14:paraId="34249D43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  <w:lang w:eastAsia="zh-CN"/>
              </w:rPr>
            </w:pPr>
            <w:r w:rsidRPr="00FF1C53">
              <w:rPr>
                <w:sz w:val="21"/>
                <w:szCs w:val="21"/>
                <w:lang w:eastAsia="zh-CN"/>
              </w:rPr>
              <w:t>6.75</w:t>
            </w:r>
            <w:r w:rsidRPr="00FF1C53">
              <w:rPr>
                <w:rFonts w:hint="eastAsia"/>
                <w:sz w:val="21"/>
                <w:szCs w:val="21"/>
                <w:lang w:eastAsia="zh-CN"/>
              </w:rPr>
              <w:t>(</w:t>
            </w:r>
            <w:r w:rsidRPr="00FF1C53">
              <w:rPr>
                <w:sz w:val="21"/>
                <w:szCs w:val="21"/>
                <w:lang w:eastAsia="zh-CN"/>
              </w:rPr>
              <w:t>11)</w:t>
            </w:r>
          </w:p>
        </w:tc>
        <w:tc>
          <w:tcPr>
            <w:tcW w:w="1870" w:type="dxa"/>
            <w:vAlign w:val="center"/>
          </w:tcPr>
          <w:p w14:paraId="7BB1ED40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  <w:lang w:eastAsia="zh-CN"/>
              </w:rPr>
            </w:pPr>
            <w:r w:rsidRPr="00FF1C53">
              <w:rPr>
                <w:sz w:val="21"/>
                <w:szCs w:val="21"/>
                <w:lang w:eastAsia="zh-CN"/>
              </w:rPr>
              <w:t>6.58 (13)</w:t>
            </w:r>
          </w:p>
        </w:tc>
        <w:tc>
          <w:tcPr>
            <w:tcW w:w="1870" w:type="dxa"/>
            <w:vAlign w:val="center"/>
          </w:tcPr>
          <w:p w14:paraId="73E7AF40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w:r w:rsidRPr="00FF1C53">
              <w:rPr>
                <w:sz w:val="21"/>
                <w:szCs w:val="21"/>
                <w:lang w:eastAsia="zh-CN"/>
              </w:rPr>
              <w:t>6.37(16)</w:t>
            </w:r>
          </w:p>
        </w:tc>
        <w:tc>
          <w:tcPr>
            <w:tcW w:w="1870" w:type="dxa"/>
            <w:vAlign w:val="center"/>
          </w:tcPr>
          <w:p w14:paraId="1A3B25F6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  <w:lang w:eastAsia="zh-CN"/>
              </w:rPr>
            </w:pPr>
            <w:r w:rsidRPr="00FF1C53">
              <w:rPr>
                <w:sz w:val="21"/>
                <w:szCs w:val="21"/>
                <w:lang w:eastAsia="zh-CN"/>
              </w:rPr>
              <w:t>6.03(14)</w:t>
            </w:r>
          </w:p>
        </w:tc>
      </w:tr>
      <w:tr w:rsidR="00290C8D" w:rsidRPr="00FF1C53" w14:paraId="50458348" w14:textId="77777777" w:rsidTr="00B0572F">
        <w:trPr>
          <w:trHeight w:val="340"/>
        </w:trPr>
        <w:tc>
          <w:tcPr>
            <w:tcW w:w="1870" w:type="dxa"/>
            <w:vAlign w:val="center"/>
          </w:tcPr>
          <w:p w14:paraId="34AE9462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  <w:lang w:eastAsia="zh-CN"/>
              </w:rPr>
            </w:pPr>
            <w:r w:rsidRPr="00FF1C53">
              <w:rPr>
                <w:rFonts w:hint="eastAsia"/>
                <w:sz w:val="21"/>
                <w:szCs w:val="21"/>
                <w:lang w:eastAsia="zh-CN"/>
              </w:rPr>
              <w:t>P</w:t>
            </w:r>
            <w:r w:rsidRPr="00FF1C53">
              <w:rPr>
                <w:sz w:val="21"/>
                <w:szCs w:val="21"/>
                <w:vertAlign w:val="subscript"/>
                <w:lang w:eastAsia="zh-CN"/>
              </w:rPr>
              <w:t>20</w:t>
            </w:r>
            <w:r w:rsidRPr="00FF1C53">
              <w:rPr>
                <w:sz w:val="21"/>
                <w:szCs w:val="21"/>
                <w:lang w:eastAsia="zh-CN"/>
              </w:rPr>
              <w:t>, P</w:t>
            </w:r>
            <w:r w:rsidRPr="00FF1C53">
              <w:rPr>
                <w:sz w:val="21"/>
                <w:szCs w:val="21"/>
                <w:vertAlign w:val="subscript"/>
                <w:lang w:eastAsia="zh-CN"/>
              </w:rPr>
              <w:t>40</w:t>
            </w:r>
            <w:r w:rsidRPr="00FF1C53">
              <w:rPr>
                <w:sz w:val="21"/>
                <w:szCs w:val="21"/>
                <w:lang w:eastAsia="zh-CN"/>
              </w:rPr>
              <w:t>, P</w:t>
            </w:r>
            <w:r w:rsidRPr="00FF1C53">
              <w:rPr>
                <w:sz w:val="21"/>
                <w:szCs w:val="21"/>
                <w:vertAlign w:val="subscript"/>
                <w:lang w:eastAsia="zh-CN"/>
              </w:rPr>
              <w:t>43+</w:t>
            </w:r>
            <w:r w:rsidRPr="00FF1C53">
              <w:rPr>
                <w:sz w:val="21"/>
                <w:szCs w:val="21"/>
                <w:lang w:eastAsia="zh-CN"/>
              </w:rPr>
              <w:t>(Co)</w:t>
            </w:r>
          </w:p>
        </w:tc>
        <w:tc>
          <w:tcPr>
            <w:tcW w:w="1870" w:type="dxa"/>
            <w:vAlign w:val="center"/>
          </w:tcPr>
          <w:p w14:paraId="287F4D98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w:r w:rsidRPr="00FF1C53">
              <w:rPr>
                <w:sz w:val="21"/>
                <w:szCs w:val="21"/>
              </w:rPr>
              <w:t>0.291(57)</w:t>
            </w:r>
          </w:p>
          <w:p w14:paraId="36D07977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w:r w:rsidRPr="00FF1C53">
              <w:rPr>
                <w:sz w:val="21"/>
                <w:szCs w:val="21"/>
              </w:rPr>
              <w:t>0.367(46)</w:t>
            </w:r>
          </w:p>
          <w:p w14:paraId="76D09B60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w:r w:rsidRPr="00FF1C53">
              <w:rPr>
                <w:sz w:val="21"/>
                <w:szCs w:val="21"/>
              </w:rPr>
              <w:t>-0.296(42)</w:t>
            </w:r>
          </w:p>
        </w:tc>
        <w:tc>
          <w:tcPr>
            <w:tcW w:w="1870" w:type="dxa"/>
            <w:vAlign w:val="center"/>
          </w:tcPr>
          <w:p w14:paraId="3BE5A737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w:r w:rsidRPr="00FF1C53">
              <w:rPr>
                <w:sz w:val="21"/>
                <w:szCs w:val="21"/>
              </w:rPr>
              <w:t>0.103 (69)</w:t>
            </w:r>
          </w:p>
          <w:p w14:paraId="744CADD6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w:r w:rsidRPr="00FF1C53">
              <w:rPr>
                <w:sz w:val="21"/>
                <w:szCs w:val="21"/>
              </w:rPr>
              <w:t>0.228 (39)</w:t>
            </w:r>
          </w:p>
          <w:p w14:paraId="3CB5E82C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w:r w:rsidRPr="00FF1C53">
              <w:rPr>
                <w:sz w:val="21"/>
                <w:szCs w:val="21"/>
              </w:rPr>
              <w:t>-0.040 (32)</w:t>
            </w:r>
          </w:p>
        </w:tc>
        <w:tc>
          <w:tcPr>
            <w:tcW w:w="1870" w:type="dxa"/>
            <w:vAlign w:val="center"/>
          </w:tcPr>
          <w:p w14:paraId="2998BC86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w:r w:rsidRPr="00FF1C53">
              <w:rPr>
                <w:sz w:val="21"/>
                <w:szCs w:val="21"/>
              </w:rPr>
              <w:t>0.763 (216)</w:t>
            </w:r>
          </w:p>
          <w:p w14:paraId="638520AB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w:r w:rsidRPr="00FF1C53">
              <w:rPr>
                <w:sz w:val="21"/>
                <w:szCs w:val="21"/>
              </w:rPr>
              <w:t>1.698 (371)</w:t>
            </w:r>
          </w:p>
          <w:p w14:paraId="05431E9C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w:r w:rsidRPr="00FF1C53">
              <w:rPr>
                <w:sz w:val="21"/>
                <w:szCs w:val="21"/>
              </w:rPr>
              <w:t>0.790 (364)</w:t>
            </w:r>
          </w:p>
        </w:tc>
        <w:tc>
          <w:tcPr>
            <w:tcW w:w="1870" w:type="dxa"/>
            <w:vAlign w:val="center"/>
          </w:tcPr>
          <w:p w14:paraId="7AF9FC04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w:r w:rsidRPr="00FF1C53">
              <w:rPr>
                <w:sz w:val="21"/>
                <w:szCs w:val="21"/>
              </w:rPr>
              <w:t>0.449 (273)</w:t>
            </w:r>
          </w:p>
          <w:p w14:paraId="6346323E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w:r w:rsidRPr="00FF1C53">
              <w:rPr>
                <w:sz w:val="21"/>
                <w:szCs w:val="21"/>
              </w:rPr>
              <w:t>0.893 (502)</w:t>
            </w:r>
          </w:p>
          <w:p w14:paraId="17025A0E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w:r w:rsidRPr="00FF1C53">
              <w:rPr>
                <w:sz w:val="21"/>
                <w:szCs w:val="21"/>
              </w:rPr>
              <w:t>1.256 (423)</w:t>
            </w:r>
          </w:p>
        </w:tc>
      </w:tr>
      <w:tr w:rsidR="00290C8D" w:rsidRPr="00FF1C53" w14:paraId="4E91D115" w14:textId="77777777" w:rsidTr="00B0572F">
        <w:trPr>
          <w:trHeight w:val="340"/>
        </w:trPr>
        <w:tc>
          <w:tcPr>
            <w:tcW w:w="1870" w:type="dxa"/>
            <w:vAlign w:val="center"/>
          </w:tcPr>
          <w:p w14:paraId="15CA43D7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w:r w:rsidRPr="00FF1C53">
              <w:rPr>
                <w:sz w:val="21"/>
                <w:szCs w:val="21"/>
                <w:lang w:eastAsia="zh-CN"/>
              </w:rPr>
              <w:t>P</w:t>
            </w:r>
            <w:r w:rsidRPr="00FF1C53">
              <w:rPr>
                <w:sz w:val="21"/>
                <w:szCs w:val="21"/>
                <w:vertAlign w:val="subscript"/>
                <w:lang w:eastAsia="zh-CN"/>
              </w:rPr>
              <w:t>10</w:t>
            </w:r>
            <w:r w:rsidRPr="00FF1C53">
              <w:rPr>
                <w:sz w:val="21"/>
                <w:szCs w:val="21"/>
                <w:lang w:eastAsia="zh-CN"/>
              </w:rPr>
              <w:t xml:space="preserve">, </w:t>
            </w:r>
            <w:r w:rsidRPr="00FF1C53">
              <w:rPr>
                <w:rFonts w:hint="eastAsia"/>
                <w:sz w:val="21"/>
                <w:szCs w:val="21"/>
                <w:lang w:eastAsia="zh-CN"/>
              </w:rPr>
              <w:t>P</w:t>
            </w:r>
            <w:r w:rsidRPr="00FF1C53">
              <w:rPr>
                <w:sz w:val="21"/>
                <w:szCs w:val="21"/>
                <w:vertAlign w:val="subscript"/>
                <w:lang w:eastAsia="zh-CN"/>
              </w:rPr>
              <w:t>20</w:t>
            </w:r>
            <w:r w:rsidRPr="00FF1C53">
              <w:rPr>
                <w:sz w:val="21"/>
                <w:szCs w:val="21"/>
                <w:lang w:eastAsia="zh-CN"/>
              </w:rPr>
              <w:t>, P</w:t>
            </w:r>
            <w:r w:rsidRPr="00FF1C53">
              <w:rPr>
                <w:sz w:val="21"/>
                <w:szCs w:val="21"/>
                <w:vertAlign w:val="subscript"/>
                <w:lang w:eastAsia="zh-CN"/>
              </w:rPr>
              <w:t>30</w:t>
            </w:r>
            <w:r w:rsidRPr="00FF1C53">
              <w:rPr>
                <w:sz w:val="21"/>
                <w:szCs w:val="21"/>
                <w:lang w:eastAsia="zh-CN"/>
              </w:rPr>
              <w:t>, P</w:t>
            </w:r>
            <w:r w:rsidRPr="00FF1C53">
              <w:rPr>
                <w:sz w:val="21"/>
                <w:szCs w:val="21"/>
                <w:vertAlign w:val="subscript"/>
                <w:lang w:eastAsia="zh-CN"/>
              </w:rPr>
              <w:t>33+</w:t>
            </w:r>
            <w:r w:rsidRPr="00FF1C53">
              <w:rPr>
                <w:sz w:val="21"/>
                <w:szCs w:val="21"/>
                <w:lang w:eastAsia="zh-CN"/>
              </w:rPr>
              <w:t>, P</w:t>
            </w:r>
            <w:r w:rsidRPr="00FF1C53">
              <w:rPr>
                <w:sz w:val="21"/>
                <w:szCs w:val="21"/>
                <w:vertAlign w:val="subscript"/>
                <w:lang w:eastAsia="zh-CN"/>
              </w:rPr>
              <w:t>40</w:t>
            </w:r>
            <w:r w:rsidRPr="00FF1C53">
              <w:rPr>
                <w:sz w:val="21"/>
                <w:szCs w:val="21"/>
                <w:lang w:eastAsia="zh-CN"/>
              </w:rPr>
              <w:t>, P</w:t>
            </w:r>
            <w:r w:rsidRPr="00FF1C53">
              <w:rPr>
                <w:sz w:val="21"/>
                <w:szCs w:val="21"/>
                <w:vertAlign w:val="subscript"/>
                <w:lang w:eastAsia="zh-CN"/>
              </w:rPr>
              <w:t>43+</w:t>
            </w:r>
            <w:r w:rsidRPr="00FF1C53">
              <w:rPr>
                <w:sz w:val="21"/>
                <w:szCs w:val="21"/>
                <w:lang w:eastAsia="zh-CN"/>
              </w:rPr>
              <w:t>(O)</w:t>
            </w:r>
          </w:p>
        </w:tc>
        <w:tc>
          <w:tcPr>
            <w:tcW w:w="1870" w:type="dxa"/>
            <w:vAlign w:val="center"/>
          </w:tcPr>
          <w:p w14:paraId="0B994B0D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  <w:lang w:eastAsia="zh-CN"/>
              </w:rPr>
            </w:pPr>
            <w:r w:rsidRPr="00FF1C53">
              <w:rPr>
                <w:rFonts w:hint="eastAsia"/>
                <w:sz w:val="21"/>
                <w:szCs w:val="21"/>
                <w:lang w:eastAsia="zh-CN"/>
              </w:rPr>
              <w:t>-</w:t>
            </w:r>
            <w:r w:rsidRPr="00FF1C53">
              <w:rPr>
                <w:sz w:val="21"/>
                <w:szCs w:val="21"/>
                <w:lang w:eastAsia="zh-CN"/>
              </w:rPr>
              <w:t>0.003(40)</w:t>
            </w:r>
          </w:p>
          <w:p w14:paraId="12E0F131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w:r w:rsidRPr="00FF1C53">
              <w:rPr>
                <w:sz w:val="21"/>
                <w:szCs w:val="21"/>
              </w:rPr>
              <w:t>0.295(97)</w:t>
            </w:r>
          </w:p>
          <w:p w14:paraId="5A919281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w:r w:rsidRPr="00FF1C53">
              <w:rPr>
                <w:sz w:val="21"/>
                <w:szCs w:val="21"/>
              </w:rPr>
              <w:t>-0.032(24)</w:t>
            </w:r>
          </w:p>
          <w:p w14:paraId="1DAE576D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w:r w:rsidRPr="00FF1C53">
              <w:rPr>
                <w:sz w:val="21"/>
                <w:szCs w:val="21"/>
              </w:rPr>
              <w:t>-0.003(25)</w:t>
            </w:r>
          </w:p>
          <w:p w14:paraId="445CAE0A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w:r w:rsidRPr="00FF1C53">
              <w:rPr>
                <w:sz w:val="21"/>
                <w:szCs w:val="21"/>
              </w:rPr>
              <w:t>0.075(30)</w:t>
            </w:r>
          </w:p>
          <w:p w14:paraId="328D8D60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w:r w:rsidRPr="00FF1C53">
              <w:rPr>
                <w:sz w:val="21"/>
                <w:szCs w:val="21"/>
              </w:rPr>
              <w:t>-0.063(31)</w:t>
            </w:r>
          </w:p>
        </w:tc>
        <w:tc>
          <w:tcPr>
            <w:tcW w:w="1870" w:type="dxa"/>
            <w:vAlign w:val="center"/>
          </w:tcPr>
          <w:p w14:paraId="7B756A3F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w:r w:rsidRPr="00FF1C53">
              <w:rPr>
                <w:sz w:val="21"/>
                <w:szCs w:val="21"/>
              </w:rPr>
              <w:t>-0.056 (83)</w:t>
            </w:r>
          </w:p>
          <w:p w14:paraId="6279F2F0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w:r w:rsidRPr="00FF1C53">
              <w:rPr>
                <w:sz w:val="21"/>
                <w:szCs w:val="21"/>
              </w:rPr>
              <w:t>0.228 (103)</w:t>
            </w:r>
          </w:p>
          <w:p w14:paraId="7B69CB5C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w:r w:rsidRPr="00FF1C53">
              <w:rPr>
                <w:sz w:val="21"/>
                <w:szCs w:val="21"/>
              </w:rPr>
              <w:t>0.031 (95)</w:t>
            </w:r>
          </w:p>
          <w:p w14:paraId="24AB7106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w:r w:rsidRPr="00FF1C53">
              <w:rPr>
                <w:sz w:val="21"/>
                <w:szCs w:val="21"/>
              </w:rPr>
              <w:t>0.153 (98</w:t>
            </w:r>
            <w:r w:rsidRPr="00FF1C53">
              <w:rPr>
                <w:rFonts w:hint="eastAsia"/>
                <w:sz w:val="21"/>
                <w:szCs w:val="21"/>
                <w:lang w:eastAsia="zh-CN"/>
              </w:rPr>
              <w:t>)</w:t>
            </w:r>
          </w:p>
          <w:p w14:paraId="601BBC88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w:r w:rsidRPr="00FF1C53">
              <w:rPr>
                <w:sz w:val="21"/>
                <w:szCs w:val="21"/>
              </w:rPr>
              <w:t>0.220 (104)</w:t>
            </w:r>
          </w:p>
          <w:p w14:paraId="231CA6F1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w:r w:rsidRPr="00FF1C53">
              <w:rPr>
                <w:sz w:val="21"/>
                <w:szCs w:val="21"/>
              </w:rPr>
              <w:t>-0.139 (87)</w:t>
            </w:r>
          </w:p>
        </w:tc>
        <w:tc>
          <w:tcPr>
            <w:tcW w:w="1870" w:type="dxa"/>
            <w:vAlign w:val="center"/>
          </w:tcPr>
          <w:p w14:paraId="1D3D36DB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w:r w:rsidRPr="00FF1C53">
              <w:rPr>
                <w:sz w:val="21"/>
                <w:szCs w:val="21"/>
              </w:rPr>
              <w:t>0.016 (85)</w:t>
            </w:r>
          </w:p>
          <w:p w14:paraId="506E3817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w:r w:rsidRPr="00FF1C53">
              <w:rPr>
                <w:sz w:val="21"/>
                <w:szCs w:val="21"/>
              </w:rPr>
              <w:t>0.117 (101)</w:t>
            </w:r>
          </w:p>
          <w:p w14:paraId="2F6A9D9A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w:r w:rsidRPr="00FF1C53">
              <w:rPr>
                <w:sz w:val="21"/>
                <w:szCs w:val="21"/>
              </w:rPr>
              <w:t>0.064 (101)</w:t>
            </w:r>
          </w:p>
          <w:p w14:paraId="282CEF38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w:r w:rsidRPr="00FF1C53">
              <w:rPr>
                <w:sz w:val="21"/>
                <w:szCs w:val="21"/>
              </w:rPr>
              <w:t>0.001 (89)</w:t>
            </w:r>
          </w:p>
          <w:p w14:paraId="5EE1FBC0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w:r w:rsidRPr="00FF1C53">
              <w:rPr>
                <w:sz w:val="21"/>
                <w:szCs w:val="21"/>
              </w:rPr>
              <w:t>0.173 (156)</w:t>
            </w:r>
          </w:p>
          <w:p w14:paraId="1E83EEBC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w:r w:rsidRPr="00FF1C53">
              <w:rPr>
                <w:sz w:val="21"/>
                <w:szCs w:val="21"/>
              </w:rPr>
              <w:t>0.120 (134)</w:t>
            </w:r>
          </w:p>
        </w:tc>
        <w:tc>
          <w:tcPr>
            <w:tcW w:w="1870" w:type="dxa"/>
            <w:vAlign w:val="center"/>
          </w:tcPr>
          <w:p w14:paraId="466A710C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w:r w:rsidRPr="00FF1C53">
              <w:rPr>
                <w:sz w:val="21"/>
                <w:szCs w:val="21"/>
              </w:rPr>
              <w:t>-0.225 (123)</w:t>
            </w:r>
          </w:p>
          <w:p w14:paraId="7C7FAF86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w:r w:rsidRPr="00FF1C53">
              <w:rPr>
                <w:sz w:val="21"/>
                <w:szCs w:val="21"/>
              </w:rPr>
              <w:t>0.115 (132)</w:t>
            </w:r>
          </w:p>
          <w:p w14:paraId="497DA389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w:r w:rsidRPr="00FF1C53">
              <w:rPr>
                <w:sz w:val="21"/>
                <w:szCs w:val="21"/>
              </w:rPr>
              <w:t>-0.094 (131)</w:t>
            </w:r>
          </w:p>
          <w:p w14:paraId="73F7A259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w:r w:rsidRPr="00FF1C53">
              <w:rPr>
                <w:sz w:val="21"/>
                <w:szCs w:val="21"/>
              </w:rPr>
              <w:t>0.267 (200)</w:t>
            </w:r>
          </w:p>
          <w:p w14:paraId="7E1C1987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w:r w:rsidRPr="00FF1C53">
              <w:rPr>
                <w:sz w:val="21"/>
                <w:szCs w:val="21"/>
              </w:rPr>
              <w:t>0.514 (182)</w:t>
            </w:r>
          </w:p>
          <w:p w14:paraId="170C5126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w:r w:rsidRPr="00FF1C53">
              <w:rPr>
                <w:sz w:val="21"/>
                <w:szCs w:val="21"/>
              </w:rPr>
              <w:t>0.014 (187)</w:t>
            </w:r>
          </w:p>
        </w:tc>
      </w:tr>
      <w:tr w:rsidR="00290C8D" w:rsidRPr="00FF1C53" w14:paraId="41070ECE" w14:textId="77777777" w:rsidTr="00B0572F">
        <w:trPr>
          <w:trHeight w:val="340"/>
        </w:trPr>
        <w:tc>
          <w:tcPr>
            <w:tcW w:w="1870" w:type="dxa"/>
            <w:vAlign w:val="center"/>
          </w:tcPr>
          <w:p w14:paraId="4B0EE7E6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  <w:lang w:eastAsia="zh-CN"/>
              </w:rPr>
            </w:pPr>
            <m:oMath>
              <m:r>
                <w:rPr>
                  <w:rFonts w:ascii="Cambria Math" w:hAnsi="Cambria Math"/>
                  <w:sz w:val="21"/>
                  <w:szCs w:val="21"/>
                </w:rPr>
                <m:t>κ</m:t>
              </m:r>
            </m:oMath>
            <w:r w:rsidRPr="00FF1C53">
              <w:rPr>
                <w:rFonts w:hint="eastAsia"/>
                <w:sz w:val="21"/>
                <w:szCs w:val="21"/>
                <w:lang w:eastAsia="zh-CN"/>
              </w:rPr>
              <w:t>,</w:t>
            </w:r>
            <w:r w:rsidRPr="00FF1C53">
              <w:rPr>
                <w:sz w:val="21"/>
                <w:szCs w:val="21"/>
                <w:lang w:eastAsia="zh-CN"/>
              </w:rPr>
              <w:t xml:space="preserve">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sz w:val="21"/>
                      <w:szCs w:val="21"/>
                      <w:lang w:eastAsia="zh-CN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1"/>
                      <w:szCs w:val="21"/>
                      <w:lang w:eastAsia="zh-CN"/>
                    </w:rPr>
                    <m:t>κ</m:t>
                  </m:r>
                </m:e>
                <m:sup>
                  <m:r>
                    <w:rPr>
                      <w:rFonts w:ascii="Cambria Math" w:hAnsi="Cambria Math"/>
                      <w:sz w:val="21"/>
                      <w:szCs w:val="21"/>
                      <w:lang w:eastAsia="zh-CN"/>
                    </w:rPr>
                    <m:t>'</m:t>
                  </m:r>
                </m:sup>
              </m:sSup>
            </m:oMath>
            <w:r w:rsidRPr="00FF1C53">
              <w:rPr>
                <w:rFonts w:hint="eastAsia"/>
                <w:sz w:val="21"/>
                <w:szCs w:val="21"/>
                <w:lang w:eastAsia="zh-CN"/>
              </w:rPr>
              <w:t>(</w:t>
            </w:r>
            <w:r w:rsidRPr="00FF1C53">
              <w:rPr>
                <w:sz w:val="21"/>
                <w:szCs w:val="21"/>
                <w:lang w:eastAsia="zh-CN"/>
              </w:rPr>
              <w:t>Co)</w:t>
            </w:r>
          </w:p>
        </w:tc>
        <w:tc>
          <w:tcPr>
            <w:tcW w:w="1870" w:type="dxa"/>
            <w:vAlign w:val="center"/>
          </w:tcPr>
          <w:p w14:paraId="15E33128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  <w:lang w:eastAsia="zh-CN"/>
              </w:rPr>
            </w:pPr>
            <w:r w:rsidRPr="00FF1C53">
              <w:rPr>
                <w:sz w:val="21"/>
                <w:szCs w:val="21"/>
                <w:lang w:eastAsia="zh-CN"/>
              </w:rPr>
              <w:t>1.03(4), 1.95(9)</w:t>
            </w:r>
          </w:p>
        </w:tc>
        <w:tc>
          <w:tcPr>
            <w:tcW w:w="1870" w:type="dxa"/>
            <w:vAlign w:val="center"/>
          </w:tcPr>
          <w:p w14:paraId="47E193C3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  <w:lang w:eastAsia="zh-CN"/>
              </w:rPr>
            </w:pPr>
            <w:r w:rsidRPr="00FF1C53">
              <w:rPr>
                <w:sz w:val="21"/>
                <w:szCs w:val="21"/>
                <w:lang w:eastAsia="zh-CN"/>
              </w:rPr>
              <w:t>1.06(5), 2.20(25)</w:t>
            </w:r>
          </w:p>
        </w:tc>
        <w:tc>
          <w:tcPr>
            <w:tcW w:w="1870" w:type="dxa"/>
            <w:vAlign w:val="center"/>
          </w:tcPr>
          <w:p w14:paraId="33EE7D94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  <w:lang w:eastAsia="zh-CN"/>
              </w:rPr>
            </w:pPr>
            <w:r w:rsidRPr="00FF1C53">
              <w:rPr>
                <w:sz w:val="21"/>
                <w:szCs w:val="21"/>
                <w:lang w:eastAsia="zh-CN"/>
              </w:rPr>
              <w:t>1.05(5), 0.62(4)</w:t>
            </w:r>
          </w:p>
        </w:tc>
        <w:tc>
          <w:tcPr>
            <w:tcW w:w="1870" w:type="dxa"/>
            <w:vAlign w:val="center"/>
          </w:tcPr>
          <w:p w14:paraId="5F545328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  <w:lang w:eastAsia="zh-CN"/>
              </w:rPr>
            </w:pPr>
            <w:r w:rsidRPr="00FF1C53">
              <w:rPr>
                <w:sz w:val="21"/>
                <w:szCs w:val="21"/>
                <w:lang w:eastAsia="zh-CN"/>
              </w:rPr>
              <w:t>1.04(3), 0.55(5)</w:t>
            </w:r>
          </w:p>
        </w:tc>
      </w:tr>
      <w:tr w:rsidR="00290C8D" w:rsidRPr="00FF1C53" w14:paraId="200CC858" w14:textId="77777777" w:rsidTr="00B0572F">
        <w:trPr>
          <w:trHeight w:val="340"/>
        </w:trPr>
        <w:tc>
          <w:tcPr>
            <w:tcW w:w="1870" w:type="dxa"/>
            <w:tcBorders>
              <w:bottom w:val="single" w:sz="4" w:space="0" w:color="auto"/>
            </w:tcBorders>
            <w:vAlign w:val="center"/>
          </w:tcPr>
          <w:p w14:paraId="46CFD68B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</w:rPr>
            </w:pPr>
            <m:oMath>
              <m:r>
                <w:rPr>
                  <w:rFonts w:ascii="Cambria Math" w:hAnsi="Cambria Math"/>
                  <w:sz w:val="21"/>
                  <w:szCs w:val="21"/>
                </w:rPr>
                <m:t>κ</m:t>
              </m:r>
            </m:oMath>
            <w:r w:rsidRPr="00FF1C53">
              <w:rPr>
                <w:rFonts w:hint="eastAsia"/>
                <w:sz w:val="21"/>
                <w:szCs w:val="21"/>
                <w:lang w:eastAsia="zh-CN"/>
              </w:rPr>
              <w:t>,</w:t>
            </w:r>
            <w:r w:rsidRPr="00FF1C53">
              <w:rPr>
                <w:sz w:val="21"/>
                <w:szCs w:val="21"/>
                <w:lang w:eastAsia="zh-CN"/>
              </w:rPr>
              <w:t xml:space="preserve">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sz w:val="21"/>
                      <w:szCs w:val="21"/>
                      <w:lang w:eastAsia="zh-CN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1"/>
                      <w:szCs w:val="21"/>
                      <w:lang w:eastAsia="zh-CN"/>
                    </w:rPr>
                    <m:t>κ</m:t>
                  </m:r>
                </m:e>
                <m:sup>
                  <m:r>
                    <w:rPr>
                      <w:rFonts w:ascii="Cambria Math" w:hAnsi="Cambria Math"/>
                      <w:sz w:val="21"/>
                      <w:szCs w:val="21"/>
                      <w:lang w:eastAsia="zh-CN"/>
                    </w:rPr>
                    <m:t>'</m:t>
                  </m:r>
                </m:sup>
              </m:sSup>
            </m:oMath>
            <w:r w:rsidRPr="00FF1C53">
              <w:rPr>
                <w:rFonts w:hint="eastAsia"/>
                <w:sz w:val="21"/>
                <w:szCs w:val="21"/>
                <w:lang w:eastAsia="zh-CN"/>
              </w:rPr>
              <w:t>(</w:t>
            </w:r>
            <w:r w:rsidRPr="00FF1C53">
              <w:rPr>
                <w:sz w:val="21"/>
                <w:szCs w:val="21"/>
                <w:lang w:eastAsia="zh-CN"/>
              </w:rPr>
              <w:t>O)</w:t>
            </w:r>
          </w:p>
        </w:tc>
        <w:tc>
          <w:tcPr>
            <w:tcW w:w="1870" w:type="dxa"/>
            <w:tcBorders>
              <w:bottom w:val="single" w:sz="4" w:space="0" w:color="auto"/>
            </w:tcBorders>
            <w:vAlign w:val="center"/>
          </w:tcPr>
          <w:p w14:paraId="2E6666F1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  <w:lang w:eastAsia="zh-CN"/>
              </w:rPr>
            </w:pPr>
            <w:r w:rsidRPr="00FF1C53">
              <w:rPr>
                <w:sz w:val="21"/>
                <w:szCs w:val="21"/>
                <w:lang w:eastAsia="zh-CN"/>
              </w:rPr>
              <w:t>1.00(2), 2.12(4)</w:t>
            </w:r>
          </w:p>
        </w:tc>
        <w:tc>
          <w:tcPr>
            <w:tcW w:w="1870" w:type="dxa"/>
            <w:tcBorders>
              <w:bottom w:val="single" w:sz="4" w:space="0" w:color="auto"/>
            </w:tcBorders>
            <w:vAlign w:val="center"/>
          </w:tcPr>
          <w:p w14:paraId="2987FA3A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  <w:lang w:eastAsia="zh-CN"/>
              </w:rPr>
            </w:pPr>
            <w:r w:rsidRPr="00FF1C53">
              <w:rPr>
                <w:sz w:val="21"/>
                <w:szCs w:val="21"/>
                <w:lang w:eastAsia="zh-CN"/>
              </w:rPr>
              <w:t>1.00 (2), 0.79 (14)</w:t>
            </w:r>
          </w:p>
        </w:tc>
        <w:tc>
          <w:tcPr>
            <w:tcW w:w="1870" w:type="dxa"/>
            <w:tcBorders>
              <w:bottom w:val="single" w:sz="4" w:space="0" w:color="auto"/>
            </w:tcBorders>
            <w:vAlign w:val="center"/>
          </w:tcPr>
          <w:p w14:paraId="60975245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  <w:lang w:eastAsia="zh-CN"/>
              </w:rPr>
            </w:pPr>
            <w:r w:rsidRPr="00FF1C53">
              <w:rPr>
                <w:sz w:val="21"/>
                <w:szCs w:val="21"/>
                <w:lang w:eastAsia="zh-CN"/>
              </w:rPr>
              <w:t>1.00(2), 0.82(24)</w:t>
            </w:r>
          </w:p>
        </w:tc>
        <w:tc>
          <w:tcPr>
            <w:tcW w:w="1870" w:type="dxa"/>
            <w:tcBorders>
              <w:bottom w:val="single" w:sz="4" w:space="0" w:color="auto"/>
            </w:tcBorders>
            <w:vAlign w:val="center"/>
          </w:tcPr>
          <w:p w14:paraId="283BFAAF" w14:textId="77777777" w:rsidR="00290C8D" w:rsidRPr="00FF1C53" w:rsidRDefault="00290C8D" w:rsidP="003134D1">
            <w:pPr>
              <w:pStyle w:val="SMcaption"/>
              <w:spacing w:line="360" w:lineRule="auto"/>
              <w:jc w:val="center"/>
              <w:rPr>
                <w:sz w:val="21"/>
                <w:szCs w:val="21"/>
                <w:lang w:eastAsia="zh-CN"/>
              </w:rPr>
            </w:pPr>
            <w:r w:rsidRPr="00FF1C53">
              <w:rPr>
                <w:sz w:val="21"/>
                <w:szCs w:val="21"/>
                <w:lang w:eastAsia="zh-CN"/>
              </w:rPr>
              <w:t>1.02(2), 0.56(10)</w:t>
            </w:r>
          </w:p>
        </w:tc>
      </w:tr>
    </w:tbl>
    <w:p w14:paraId="256E975C" w14:textId="77777777" w:rsidR="00290C8D" w:rsidRPr="00FF1C53" w:rsidRDefault="00290C8D" w:rsidP="003134D1">
      <w:pPr>
        <w:pStyle w:val="SMcaption"/>
        <w:spacing w:line="360" w:lineRule="auto"/>
        <w:jc w:val="both"/>
        <w:rPr>
          <w:sz w:val="21"/>
          <w:szCs w:val="21"/>
        </w:rPr>
      </w:pPr>
    </w:p>
    <w:p w14:paraId="1B16A26E" w14:textId="77777777" w:rsidR="00F14B60" w:rsidRDefault="00F14B60" w:rsidP="003134D1">
      <w:pPr>
        <w:pStyle w:val="EndNoteBibliography"/>
        <w:spacing w:line="360" w:lineRule="auto"/>
        <w:ind w:left="720" w:hanging="720"/>
        <w:rPr>
          <w:sz w:val="21"/>
          <w:szCs w:val="21"/>
        </w:rPr>
      </w:pPr>
      <w:r w:rsidRPr="001E77F2">
        <w:rPr>
          <w:b/>
          <w:bCs/>
        </w:rPr>
        <w:lastRenderedPageBreak/>
        <w:t>Reference</w:t>
      </w:r>
      <w:r w:rsidRPr="00FF1C53">
        <w:rPr>
          <w:sz w:val="21"/>
          <w:szCs w:val="21"/>
        </w:rPr>
        <w:t xml:space="preserve"> </w:t>
      </w:r>
    </w:p>
    <w:p w14:paraId="22C63288" w14:textId="775F38E5" w:rsidR="00290C8D" w:rsidRPr="00FF1C53" w:rsidRDefault="00290C8D" w:rsidP="003134D1">
      <w:pPr>
        <w:pStyle w:val="EndNoteBibliography"/>
        <w:spacing w:line="360" w:lineRule="auto"/>
        <w:ind w:left="720" w:hanging="720"/>
        <w:rPr>
          <w:sz w:val="21"/>
          <w:szCs w:val="21"/>
        </w:rPr>
      </w:pPr>
      <w:r w:rsidRPr="00EB51C4">
        <w:rPr>
          <w:sz w:val="21"/>
          <w:szCs w:val="21"/>
          <w:lang w:val="de-DE"/>
        </w:rPr>
        <w:t>1.</w:t>
      </w:r>
      <w:r w:rsidRPr="00EB51C4">
        <w:rPr>
          <w:sz w:val="21"/>
          <w:szCs w:val="21"/>
          <w:lang w:val="de-DE"/>
        </w:rPr>
        <w:tab/>
        <w:t>Ma C, Wu L, Yin W-G, Yang H, Shi H, Wang Z</w:t>
      </w:r>
      <w:r w:rsidRPr="00EB51C4">
        <w:rPr>
          <w:i/>
          <w:sz w:val="21"/>
          <w:szCs w:val="21"/>
          <w:lang w:val="de-DE"/>
        </w:rPr>
        <w:t>, et al.</w:t>
      </w:r>
      <w:r w:rsidRPr="00EB51C4">
        <w:rPr>
          <w:sz w:val="21"/>
          <w:szCs w:val="21"/>
          <w:lang w:val="de-DE"/>
        </w:rPr>
        <w:t xml:space="preserve"> </w:t>
      </w:r>
      <w:r w:rsidRPr="00FF1C53">
        <w:rPr>
          <w:sz w:val="21"/>
          <w:szCs w:val="21"/>
        </w:rPr>
        <w:t xml:space="preserve">Strong Coupling of the Iron-Quadrupole and Anion-Dipole Polarizations in Ba(Fe1-xCox)(2)As-2. </w:t>
      </w:r>
      <w:r w:rsidRPr="00FF1C53">
        <w:rPr>
          <w:i/>
          <w:sz w:val="21"/>
          <w:szCs w:val="21"/>
        </w:rPr>
        <w:t>Physical Review Letters</w:t>
      </w:r>
      <w:r w:rsidRPr="00FF1C53">
        <w:rPr>
          <w:sz w:val="21"/>
          <w:szCs w:val="21"/>
        </w:rPr>
        <w:t xml:space="preserve"> 2014, </w:t>
      </w:r>
      <w:r w:rsidRPr="00FF1C53">
        <w:rPr>
          <w:b/>
          <w:sz w:val="21"/>
          <w:szCs w:val="21"/>
        </w:rPr>
        <w:t>112</w:t>
      </w:r>
      <w:r w:rsidRPr="00FF1C53">
        <w:rPr>
          <w:sz w:val="21"/>
          <w:szCs w:val="21"/>
        </w:rPr>
        <w:t>(7).</w:t>
      </w:r>
    </w:p>
    <w:p w14:paraId="288D60FA" w14:textId="77777777" w:rsidR="00290C8D" w:rsidRPr="00FF1C53" w:rsidRDefault="00290C8D" w:rsidP="003134D1">
      <w:pPr>
        <w:pStyle w:val="EndNoteBibliography"/>
        <w:spacing w:line="360" w:lineRule="auto"/>
        <w:rPr>
          <w:sz w:val="21"/>
          <w:szCs w:val="21"/>
        </w:rPr>
      </w:pPr>
    </w:p>
    <w:p w14:paraId="52CE1AEE" w14:textId="77777777" w:rsidR="00290C8D" w:rsidRPr="00FF1C53" w:rsidRDefault="00290C8D" w:rsidP="003134D1">
      <w:pPr>
        <w:pStyle w:val="EndNoteBibliography"/>
        <w:spacing w:line="360" w:lineRule="auto"/>
        <w:ind w:left="720" w:hanging="720"/>
        <w:rPr>
          <w:sz w:val="21"/>
          <w:szCs w:val="21"/>
        </w:rPr>
      </w:pPr>
      <w:r w:rsidRPr="00FF1C53">
        <w:rPr>
          <w:sz w:val="21"/>
          <w:szCs w:val="21"/>
        </w:rPr>
        <w:t>2.</w:t>
      </w:r>
      <w:r w:rsidRPr="00FF1C53">
        <w:rPr>
          <w:sz w:val="21"/>
          <w:szCs w:val="21"/>
        </w:rPr>
        <w:tab/>
        <w:t xml:space="preserve">Zuo JM, Weickenmeier AL. ON THE BEAM SELECTION AND CONVERGENCE IN THE BLOCH-WAVE METHOD. </w:t>
      </w:r>
      <w:r w:rsidRPr="00FF1C53">
        <w:rPr>
          <w:i/>
          <w:sz w:val="21"/>
          <w:szCs w:val="21"/>
        </w:rPr>
        <w:t>Ultramicroscopy</w:t>
      </w:r>
      <w:r w:rsidRPr="00FF1C53">
        <w:rPr>
          <w:sz w:val="21"/>
          <w:szCs w:val="21"/>
        </w:rPr>
        <w:t xml:space="preserve"> 1995, </w:t>
      </w:r>
      <w:r w:rsidRPr="00FF1C53">
        <w:rPr>
          <w:b/>
          <w:sz w:val="21"/>
          <w:szCs w:val="21"/>
        </w:rPr>
        <w:t>57</w:t>
      </w:r>
      <w:r w:rsidRPr="00FF1C53">
        <w:rPr>
          <w:sz w:val="21"/>
          <w:szCs w:val="21"/>
        </w:rPr>
        <w:t>(4)</w:t>
      </w:r>
      <w:r w:rsidRPr="00FF1C53">
        <w:rPr>
          <w:b/>
          <w:sz w:val="21"/>
          <w:szCs w:val="21"/>
        </w:rPr>
        <w:t>:</w:t>
      </w:r>
      <w:r w:rsidRPr="00FF1C53">
        <w:rPr>
          <w:sz w:val="21"/>
          <w:szCs w:val="21"/>
        </w:rPr>
        <w:t xml:space="preserve"> 375-383.</w:t>
      </w:r>
    </w:p>
    <w:p w14:paraId="47EBFA92" w14:textId="77777777" w:rsidR="00290C8D" w:rsidRPr="00FF1C53" w:rsidRDefault="00290C8D" w:rsidP="003134D1">
      <w:pPr>
        <w:pStyle w:val="EndNoteBibliography"/>
        <w:spacing w:line="360" w:lineRule="auto"/>
        <w:rPr>
          <w:sz w:val="21"/>
          <w:szCs w:val="21"/>
        </w:rPr>
      </w:pPr>
    </w:p>
    <w:p w14:paraId="42F89246" w14:textId="77777777" w:rsidR="00290C8D" w:rsidRPr="00FF1C53" w:rsidRDefault="00290C8D" w:rsidP="003134D1">
      <w:pPr>
        <w:pStyle w:val="EndNoteBibliography"/>
        <w:spacing w:line="360" w:lineRule="auto"/>
        <w:ind w:left="720" w:hanging="720"/>
        <w:rPr>
          <w:sz w:val="21"/>
          <w:szCs w:val="21"/>
        </w:rPr>
      </w:pPr>
      <w:r w:rsidRPr="00FF1C53">
        <w:rPr>
          <w:sz w:val="21"/>
          <w:szCs w:val="21"/>
        </w:rPr>
        <w:t>3.</w:t>
      </w:r>
      <w:r w:rsidRPr="00FF1C53">
        <w:rPr>
          <w:sz w:val="21"/>
          <w:szCs w:val="21"/>
        </w:rPr>
        <w:tab/>
        <w:t xml:space="preserve">Václav P, Michal D, Lukáš P. Crystallographic Computing System JANA2006: General features. </w:t>
      </w:r>
      <w:r w:rsidRPr="00FF1C53">
        <w:rPr>
          <w:i/>
          <w:sz w:val="21"/>
          <w:szCs w:val="21"/>
        </w:rPr>
        <w:t>Zeitschrift für Kristallographie - Crystalline Materials</w:t>
      </w:r>
      <w:r w:rsidRPr="00FF1C53">
        <w:rPr>
          <w:sz w:val="21"/>
          <w:szCs w:val="21"/>
        </w:rPr>
        <w:t xml:space="preserve"> 2014, </w:t>
      </w:r>
      <w:r w:rsidRPr="00FF1C53">
        <w:rPr>
          <w:b/>
          <w:sz w:val="21"/>
          <w:szCs w:val="21"/>
        </w:rPr>
        <w:t>229</w:t>
      </w:r>
      <w:r w:rsidRPr="00FF1C53">
        <w:rPr>
          <w:sz w:val="21"/>
          <w:szCs w:val="21"/>
        </w:rPr>
        <w:t>(5)</w:t>
      </w:r>
      <w:r w:rsidRPr="00FF1C53">
        <w:rPr>
          <w:b/>
          <w:sz w:val="21"/>
          <w:szCs w:val="21"/>
        </w:rPr>
        <w:t>:</w:t>
      </w:r>
      <w:r w:rsidRPr="00FF1C53">
        <w:rPr>
          <w:sz w:val="21"/>
          <w:szCs w:val="21"/>
        </w:rPr>
        <w:t xml:space="preserve"> 345-352.</w:t>
      </w:r>
    </w:p>
    <w:p w14:paraId="55105C19" w14:textId="77777777" w:rsidR="00290C8D" w:rsidRPr="00FF1C53" w:rsidRDefault="00290C8D" w:rsidP="003134D1">
      <w:pPr>
        <w:pStyle w:val="EndNoteBibliography"/>
        <w:spacing w:line="360" w:lineRule="auto"/>
        <w:rPr>
          <w:sz w:val="21"/>
          <w:szCs w:val="21"/>
        </w:rPr>
      </w:pPr>
    </w:p>
    <w:p w14:paraId="6FAA0EA9" w14:textId="77777777" w:rsidR="00290C8D" w:rsidRPr="00FF1C53" w:rsidRDefault="00290C8D" w:rsidP="003134D1">
      <w:pPr>
        <w:pStyle w:val="EndNoteBibliography"/>
        <w:spacing w:line="360" w:lineRule="auto"/>
        <w:ind w:left="720" w:hanging="720"/>
        <w:rPr>
          <w:sz w:val="21"/>
          <w:szCs w:val="21"/>
        </w:rPr>
      </w:pPr>
      <w:r w:rsidRPr="00FF1C53">
        <w:rPr>
          <w:sz w:val="21"/>
          <w:szCs w:val="21"/>
        </w:rPr>
        <w:t>4.</w:t>
      </w:r>
      <w:r w:rsidRPr="00FF1C53">
        <w:rPr>
          <w:sz w:val="21"/>
          <w:szCs w:val="21"/>
        </w:rPr>
        <w:tab/>
        <w:t xml:space="preserve">Hansen NK, Coppens P. Testing aspherical atom refinements on small-molecule data sets. </w:t>
      </w:r>
      <w:r w:rsidRPr="00FF1C53">
        <w:rPr>
          <w:i/>
          <w:sz w:val="21"/>
          <w:szCs w:val="21"/>
        </w:rPr>
        <w:t>Acta Crystallographica Section A</w:t>
      </w:r>
      <w:r w:rsidRPr="00FF1C53">
        <w:rPr>
          <w:sz w:val="21"/>
          <w:szCs w:val="21"/>
        </w:rPr>
        <w:t xml:space="preserve"> 1978, </w:t>
      </w:r>
      <w:r w:rsidRPr="00FF1C53">
        <w:rPr>
          <w:b/>
          <w:sz w:val="21"/>
          <w:szCs w:val="21"/>
        </w:rPr>
        <w:t>34</w:t>
      </w:r>
      <w:r w:rsidRPr="00FF1C53">
        <w:rPr>
          <w:sz w:val="21"/>
          <w:szCs w:val="21"/>
        </w:rPr>
        <w:t>(6)</w:t>
      </w:r>
      <w:r w:rsidRPr="00FF1C53">
        <w:rPr>
          <w:b/>
          <w:sz w:val="21"/>
          <w:szCs w:val="21"/>
        </w:rPr>
        <w:t>:</w:t>
      </w:r>
      <w:r w:rsidRPr="00FF1C53">
        <w:rPr>
          <w:sz w:val="21"/>
          <w:szCs w:val="21"/>
        </w:rPr>
        <w:t xml:space="preserve"> 909-921.</w:t>
      </w:r>
    </w:p>
    <w:p w14:paraId="6A015297" w14:textId="77777777" w:rsidR="00290C8D" w:rsidRPr="00FF1C53" w:rsidRDefault="00290C8D" w:rsidP="003134D1">
      <w:pPr>
        <w:pStyle w:val="EndNoteBibliography"/>
        <w:spacing w:line="360" w:lineRule="auto"/>
        <w:rPr>
          <w:sz w:val="21"/>
          <w:szCs w:val="21"/>
        </w:rPr>
      </w:pPr>
    </w:p>
    <w:p w14:paraId="4FCA6BF5" w14:textId="77777777" w:rsidR="00290C8D" w:rsidRPr="00FF1C53" w:rsidRDefault="00290C8D" w:rsidP="003134D1">
      <w:pPr>
        <w:pStyle w:val="EndNoteBibliography"/>
        <w:spacing w:line="360" w:lineRule="auto"/>
        <w:ind w:left="720" w:hanging="720"/>
        <w:rPr>
          <w:sz w:val="21"/>
          <w:szCs w:val="21"/>
        </w:rPr>
      </w:pPr>
      <w:r w:rsidRPr="00FF1C53">
        <w:rPr>
          <w:sz w:val="21"/>
          <w:szCs w:val="21"/>
        </w:rPr>
        <w:t>5.</w:t>
      </w:r>
      <w:r w:rsidRPr="00FF1C53">
        <w:rPr>
          <w:sz w:val="21"/>
          <w:szCs w:val="21"/>
        </w:rPr>
        <w:tab/>
        <w:t xml:space="preserve">Stevens ED, Coppens P. Refinement of metal d-orbital occupancies from X-ray diffraction data. </w:t>
      </w:r>
      <w:r w:rsidRPr="00FF1C53">
        <w:rPr>
          <w:i/>
          <w:sz w:val="21"/>
          <w:szCs w:val="21"/>
        </w:rPr>
        <w:t>Acta Crystallographica Section A</w:t>
      </w:r>
      <w:r w:rsidRPr="00FF1C53">
        <w:rPr>
          <w:sz w:val="21"/>
          <w:szCs w:val="21"/>
        </w:rPr>
        <w:t xml:space="preserve"> 1979, </w:t>
      </w:r>
      <w:r w:rsidRPr="00FF1C53">
        <w:rPr>
          <w:b/>
          <w:sz w:val="21"/>
          <w:szCs w:val="21"/>
        </w:rPr>
        <w:t>35</w:t>
      </w:r>
      <w:r w:rsidRPr="00FF1C53">
        <w:rPr>
          <w:sz w:val="21"/>
          <w:szCs w:val="21"/>
        </w:rPr>
        <w:t>(4)</w:t>
      </w:r>
      <w:r w:rsidRPr="00FF1C53">
        <w:rPr>
          <w:b/>
          <w:sz w:val="21"/>
          <w:szCs w:val="21"/>
        </w:rPr>
        <w:t>:</w:t>
      </w:r>
      <w:r w:rsidRPr="00FF1C53">
        <w:rPr>
          <w:sz w:val="21"/>
          <w:szCs w:val="21"/>
        </w:rPr>
        <w:t xml:space="preserve"> 536-539.</w:t>
      </w:r>
    </w:p>
    <w:p w14:paraId="239C6E92" w14:textId="77777777" w:rsidR="00290C8D" w:rsidRPr="00FF1C53" w:rsidRDefault="00290C8D" w:rsidP="003134D1">
      <w:pPr>
        <w:pStyle w:val="EndNoteBibliography"/>
        <w:spacing w:line="360" w:lineRule="auto"/>
        <w:rPr>
          <w:sz w:val="21"/>
          <w:szCs w:val="21"/>
        </w:rPr>
      </w:pPr>
    </w:p>
    <w:bookmarkEnd w:id="3"/>
    <w:p w14:paraId="434AA557" w14:textId="77777777" w:rsidR="00290C8D" w:rsidRPr="00FF1C53" w:rsidRDefault="00290C8D" w:rsidP="003134D1">
      <w:pPr>
        <w:pStyle w:val="EndNoteBibliography"/>
        <w:spacing w:line="360" w:lineRule="auto"/>
        <w:ind w:left="720" w:hanging="720"/>
        <w:rPr>
          <w:sz w:val="21"/>
          <w:szCs w:val="21"/>
        </w:rPr>
      </w:pPr>
    </w:p>
    <w:p w14:paraId="21B5CD54" w14:textId="77777777" w:rsidR="007E18E5" w:rsidRDefault="007E18E5"/>
    <w:sectPr w:rsidR="007E18E5" w:rsidSect="003134D1">
      <w:headerReference w:type="default" r:id="rId17"/>
      <w:footerReference w:type="default" r:id="rId1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2E2D207" w14:textId="77777777" w:rsidR="0007244F" w:rsidRDefault="0007244F">
      <w:r>
        <w:separator/>
      </w:r>
    </w:p>
  </w:endnote>
  <w:endnote w:type="continuationSeparator" w:id="0">
    <w:p w14:paraId="35F9F673" w14:textId="77777777" w:rsidR="0007244F" w:rsidRDefault="000724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albaum Heading">
    <w:charset w:val="00"/>
    <w:family w:val="roman"/>
    <w:pitch w:val="variable"/>
    <w:sig w:usb0="8000002F" w:usb1="0000000A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909658486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6A7C527E" w14:textId="430E6A99" w:rsidR="00CF183B" w:rsidRDefault="00CF183B">
            <w:pPr>
              <w:pStyle w:val="aff1"/>
              <w:jc w:val="center"/>
            </w:pPr>
            <w:r>
              <w:rPr>
                <w:lang w:val="zh-CN" w:eastAsia="zh-CN"/>
              </w:rPr>
              <w:t xml:space="preserve">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Cs w:val="24"/>
              </w:rPr>
              <w:fldChar w:fldCharType="separate"/>
            </w:r>
            <w:r>
              <w:rPr>
                <w:b/>
                <w:bCs/>
                <w:lang w:val="zh-CN" w:eastAsia="zh-CN"/>
              </w:rPr>
              <w:t>2</w:t>
            </w:r>
            <w:r>
              <w:rPr>
                <w:b/>
                <w:bCs/>
                <w:szCs w:val="24"/>
              </w:rPr>
              <w:fldChar w:fldCharType="end"/>
            </w:r>
            <w:r>
              <w:rPr>
                <w:lang w:val="zh-CN" w:eastAsia="zh-CN"/>
              </w:rPr>
              <w:t xml:space="preserve"> /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Cs w:val="24"/>
              </w:rPr>
              <w:fldChar w:fldCharType="separate"/>
            </w:r>
            <w:r>
              <w:rPr>
                <w:b/>
                <w:bCs/>
                <w:lang w:val="zh-CN" w:eastAsia="zh-CN"/>
              </w:rPr>
              <w:t>2</w:t>
            </w:r>
            <w:r>
              <w:rPr>
                <w:b/>
                <w:bCs/>
                <w:szCs w:val="24"/>
              </w:rPr>
              <w:fldChar w:fldCharType="end"/>
            </w:r>
          </w:p>
        </w:sdtContent>
      </w:sdt>
    </w:sdtContent>
  </w:sdt>
  <w:p w14:paraId="780E196A" w14:textId="77777777" w:rsidR="000C3662" w:rsidRDefault="000C3662">
    <w:pPr>
      <w:pStyle w:val="aff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79A2793" w14:textId="77777777" w:rsidR="0007244F" w:rsidRDefault="0007244F">
      <w:r>
        <w:separator/>
      </w:r>
    </w:p>
  </w:footnote>
  <w:footnote w:type="continuationSeparator" w:id="0">
    <w:p w14:paraId="0F2D2F8D" w14:textId="77777777" w:rsidR="0007244F" w:rsidRDefault="0007244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C3CE712" w14:textId="77777777" w:rsidR="000C3662" w:rsidRPr="005001AC" w:rsidRDefault="000C3662" w:rsidP="003134D1">
    <w:pPr>
      <w:jc w:val="right"/>
      <w:rPr>
        <w:sz w:val="20"/>
      </w:rPr>
    </w:pPr>
  </w:p>
  <w:p w14:paraId="57798384" w14:textId="77777777" w:rsidR="000C3662" w:rsidRDefault="000C366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removeDateAndTim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290C8D"/>
    <w:rsid w:val="00036CBF"/>
    <w:rsid w:val="0007244F"/>
    <w:rsid w:val="000756A2"/>
    <w:rsid w:val="000C3662"/>
    <w:rsid w:val="00123FB8"/>
    <w:rsid w:val="00166AEE"/>
    <w:rsid w:val="00182F92"/>
    <w:rsid w:val="001E01D8"/>
    <w:rsid w:val="001F2E1A"/>
    <w:rsid w:val="00255BEE"/>
    <w:rsid w:val="00273B62"/>
    <w:rsid w:val="00290C8D"/>
    <w:rsid w:val="002D6384"/>
    <w:rsid w:val="002F02F9"/>
    <w:rsid w:val="002F24A4"/>
    <w:rsid w:val="003134D1"/>
    <w:rsid w:val="00475348"/>
    <w:rsid w:val="004F06E8"/>
    <w:rsid w:val="005204A8"/>
    <w:rsid w:val="005638BC"/>
    <w:rsid w:val="00587373"/>
    <w:rsid w:val="005905F3"/>
    <w:rsid w:val="005A56E9"/>
    <w:rsid w:val="005D070D"/>
    <w:rsid w:val="005F5F0D"/>
    <w:rsid w:val="00641F10"/>
    <w:rsid w:val="00660D32"/>
    <w:rsid w:val="007772AA"/>
    <w:rsid w:val="007812CC"/>
    <w:rsid w:val="007A7556"/>
    <w:rsid w:val="007C137C"/>
    <w:rsid w:val="007E18E5"/>
    <w:rsid w:val="00836E3E"/>
    <w:rsid w:val="008A4CAC"/>
    <w:rsid w:val="00911063"/>
    <w:rsid w:val="009B0898"/>
    <w:rsid w:val="00A02F36"/>
    <w:rsid w:val="00AB09EE"/>
    <w:rsid w:val="00AE19CF"/>
    <w:rsid w:val="00B0572F"/>
    <w:rsid w:val="00BC0AC3"/>
    <w:rsid w:val="00BF68C7"/>
    <w:rsid w:val="00BF6DA3"/>
    <w:rsid w:val="00CC0F51"/>
    <w:rsid w:val="00CF183B"/>
    <w:rsid w:val="00D51694"/>
    <w:rsid w:val="00D64FBD"/>
    <w:rsid w:val="00E01C0D"/>
    <w:rsid w:val="00E469FA"/>
    <w:rsid w:val="00EB51C4"/>
    <w:rsid w:val="00EE79EB"/>
    <w:rsid w:val="00EF22B5"/>
    <w:rsid w:val="00F14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5CE65E"/>
  <w15:docId w15:val="{B0B65062-C652-4A5A-B433-AA4479DE39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iPriority="99" w:unhideWhenUsed="1"/>
    <w:lsdException w:name="page number" w:semiHidden="1" w:unhideWhenUsed="1"/>
    <w:lsdException w:name="endnote reference" w:semiHidden="1" w:uiPriority="99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iPriority="99" w:unhideWhenUsed="1"/>
    <w:lsdException w:name="HTML Address" w:semiHidden="1" w:unhideWhenUsed="1"/>
    <w:lsdException w:name="HTML Cite" w:semiHidden="1" w:uiPriority="99" w:unhideWhenUsed="1"/>
    <w:lsdException w:name="HTML Code" w:semiHidden="1" w:uiPriority="99" w:unhideWhenUsed="1"/>
    <w:lsdException w:name="HTML Definition" w:semiHidden="1" w:uiPriority="99" w:unhideWhenUsed="1"/>
    <w:lsdException w:name="HTML Keyboard" w:semiHidden="1" w:uiPriority="99" w:unhideWhenUsed="1"/>
    <w:lsdException w:name="HTML Preformatted" w:semiHidden="1" w:unhideWhenUsed="1"/>
    <w:lsdException w:name="HTML Sample" w:semiHidden="1" w:uiPriority="99" w:unhideWhenUsed="1"/>
    <w:lsdException w:name="HTML Typewriter" w:semiHidden="1" w:uiPriority="99" w:unhideWhenUsed="1"/>
    <w:lsdException w:name="HTML Variable" w:semiHidden="1" w:uiPriority="99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qFormat/>
    <w:rsid w:val="00290C8D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1">
    <w:name w:val="heading 1"/>
    <w:basedOn w:val="a1"/>
    <w:next w:val="a1"/>
    <w:link w:val="10"/>
    <w:qFormat/>
    <w:rsid w:val="00290C8D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21">
    <w:name w:val="heading 2"/>
    <w:basedOn w:val="a1"/>
    <w:next w:val="a1"/>
    <w:link w:val="22"/>
    <w:semiHidden/>
    <w:qFormat/>
    <w:rsid w:val="00290C8D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1">
    <w:name w:val="heading 3"/>
    <w:basedOn w:val="a1"/>
    <w:next w:val="a1"/>
    <w:link w:val="32"/>
    <w:semiHidden/>
    <w:qFormat/>
    <w:rsid w:val="00290C8D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41">
    <w:name w:val="heading 4"/>
    <w:basedOn w:val="a1"/>
    <w:next w:val="a1"/>
    <w:link w:val="42"/>
    <w:semiHidden/>
    <w:qFormat/>
    <w:rsid w:val="00290C8D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51">
    <w:name w:val="heading 5"/>
    <w:basedOn w:val="a1"/>
    <w:next w:val="a1"/>
    <w:link w:val="52"/>
    <w:semiHidden/>
    <w:qFormat/>
    <w:rsid w:val="00290C8D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6">
    <w:name w:val="heading 6"/>
    <w:basedOn w:val="a1"/>
    <w:next w:val="a1"/>
    <w:link w:val="60"/>
    <w:semiHidden/>
    <w:qFormat/>
    <w:rsid w:val="00290C8D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1"/>
    <w:next w:val="a1"/>
    <w:link w:val="70"/>
    <w:semiHidden/>
    <w:qFormat/>
    <w:rsid w:val="00290C8D"/>
    <w:pPr>
      <w:spacing w:before="240" w:after="60"/>
      <w:outlineLvl w:val="6"/>
    </w:pPr>
    <w:rPr>
      <w:rFonts w:ascii="Calibri" w:hAnsi="Calibri"/>
      <w:szCs w:val="24"/>
    </w:rPr>
  </w:style>
  <w:style w:type="paragraph" w:styleId="8">
    <w:name w:val="heading 8"/>
    <w:basedOn w:val="a1"/>
    <w:next w:val="a1"/>
    <w:link w:val="80"/>
    <w:semiHidden/>
    <w:qFormat/>
    <w:rsid w:val="00290C8D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9">
    <w:name w:val="heading 9"/>
    <w:basedOn w:val="a1"/>
    <w:next w:val="a1"/>
    <w:link w:val="90"/>
    <w:semiHidden/>
    <w:qFormat/>
    <w:rsid w:val="00290C8D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标题 1 字符"/>
    <w:basedOn w:val="a2"/>
    <w:link w:val="1"/>
    <w:rsid w:val="00290C8D"/>
    <w:rPr>
      <w:rFonts w:ascii="Times New Roman" w:hAnsi="Times New Roman" w:cs="Times New Roman"/>
      <w:b/>
      <w:bCs/>
      <w:kern w:val="32"/>
      <w:sz w:val="24"/>
      <w:szCs w:val="24"/>
      <w:lang w:eastAsia="en-US"/>
    </w:rPr>
  </w:style>
  <w:style w:type="character" w:customStyle="1" w:styleId="22">
    <w:name w:val="标题 2 字符"/>
    <w:basedOn w:val="a2"/>
    <w:link w:val="21"/>
    <w:semiHidden/>
    <w:rsid w:val="00290C8D"/>
    <w:rPr>
      <w:rFonts w:ascii="Cambria" w:hAnsi="Cambria" w:cs="Times New Roman"/>
      <w:b/>
      <w:bCs/>
      <w:i/>
      <w:iCs/>
      <w:kern w:val="0"/>
      <w:sz w:val="28"/>
      <w:szCs w:val="28"/>
      <w:lang w:eastAsia="en-US"/>
    </w:rPr>
  </w:style>
  <w:style w:type="character" w:customStyle="1" w:styleId="32">
    <w:name w:val="标题 3 字符"/>
    <w:basedOn w:val="a2"/>
    <w:link w:val="31"/>
    <w:semiHidden/>
    <w:rsid w:val="00290C8D"/>
    <w:rPr>
      <w:rFonts w:ascii="Times" w:eastAsia="Times" w:hAnsi="Times" w:cs="Times New Roman"/>
      <w:b/>
      <w:kern w:val="0"/>
      <w:sz w:val="24"/>
      <w:szCs w:val="20"/>
      <w:lang w:eastAsia="en-US"/>
    </w:rPr>
  </w:style>
  <w:style w:type="character" w:customStyle="1" w:styleId="42">
    <w:name w:val="标题 4 字符"/>
    <w:basedOn w:val="a2"/>
    <w:link w:val="41"/>
    <w:semiHidden/>
    <w:rsid w:val="00290C8D"/>
    <w:rPr>
      <w:rFonts w:ascii="Times" w:hAnsi="Times" w:cs="Times New Roman"/>
      <w:b/>
      <w:color w:val="0000FF"/>
      <w:kern w:val="0"/>
      <w:sz w:val="44"/>
      <w:szCs w:val="20"/>
      <w:lang w:eastAsia="en-US"/>
    </w:rPr>
  </w:style>
  <w:style w:type="character" w:customStyle="1" w:styleId="52">
    <w:name w:val="标题 5 字符"/>
    <w:basedOn w:val="a2"/>
    <w:link w:val="51"/>
    <w:semiHidden/>
    <w:rsid w:val="00290C8D"/>
    <w:rPr>
      <w:rFonts w:ascii="Calibri" w:hAnsi="Calibri" w:cs="Times New Roman"/>
      <w:b/>
      <w:bCs/>
      <w:i/>
      <w:iCs/>
      <w:kern w:val="0"/>
      <w:sz w:val="26"/>
      <w:szCs w:val="26"/>
      <w:lang w:eastAsia="en-US"/>
    </w:rPr>
  </w:style>
  <w:style w:type="character" w:customStyle="1" w:styleId="60">
    <w:name w:val="标题 6 字符"/>
    <w:basedOn w:val="a2"/>
    <w:link w:val="6"/>
    <w:semiHidden/>
    <w:rsid w:val="00290C8D"/>
    <w:rPr>
      <w:rFonts w:ascii="Calibri" w:hAnsi="Calibri" w:cs="Times New Roman"/>
      <w:b/>
      <w:bCs/>
      <w:kern w:val="0"/>
      <w:sz w:val="22"/>
      <w:lang w:eastAsia="en-US"/>
    </w:rPr>
  </w:style>
  <w:style w:type="character" w:customStyle="1" w:styleId="70">
    <w:name w:val="标题 7 字符"/>
    <w:basedOn w:val="a2"/>
    <w:link w:val="7"/>
    <w:semiHidden/>
    <w:rsid w:val="00290C8D"/>
    <w:rPr>
      <w:rFonts w:ascii="Calibri" w:hAnsi="Calibri" w:cs="Times New Roman"/>
      <w:kern w:val="0"/>
      <w:sz w:val="24"/>
      <w:szCs w:val="24"/>
      <w:lang w:eastAsia="en-US"/>
    </w:rPr>
  </w:style>
  <w:style w:type="character" w:customStyle="1" w:styleId="80">
    <w:name w:val="标题 8 字符"/>
    <w:basedOn w:val="a2"/>
    <w:link w:val="8"/>
    <w:semiHidden/>
    <w:rsid w:val="00290C8D"/>
    <w:rPr>
      <w:rFonts w:ascii="Calibri" w:hAnsi="Calibri" w:cs="Times New Roman"/>
      <w:i/>
      <w:iCs/>
      <w:kern w:val="0"/>
      <w:sz w:val="24"/>
      <w:szCs w:val="24"/>
      <w:lang w:eastAsia="en-US"/>
    </w:rPr>
  </w:style>
  <w:style w:type="character" w:customStyle="1" w:styleId="90">
    <w:name w:val="标题 9 字符"/>
    <w:basedOn w:val="a2"/>
    <w:link w:val="9"/>
    <w:semiHidden/>
    <w:rsid w:val="00290C8D"/>
    <w:rPr>
      <w:rFonts w:ascii="Cambria" w:hAnsi="Cambria" w:cs="Times New Roman"/>
      <w:kern w:val="0"/>
      <w:sz w:val="22"/>
      <w:lang w:eastAsia="en-US"/>
    </w:rPr>
  </w:style>
  <w:style w:type="character" w:styleId="a5">
    <w:name w:val="page number"/>
    <w:basedOn w:val="a2"/>
    <w:semiHidden/>
    <w:rsid w:val="00290C8D"/>
  </w:style>
  <w:style w:type="paragraph" w:customStyle="1" w:styleId="SMHeading">
    <w:name w:val="SM Heading"/>
    <w:basedOn w:val="1"/>
    <w:qFormat/>
    <w:rsid w:val="00290C8D"/>
  </w:style>
  <w:style w:type="paragraph" w:customStyle="1" w:styleId="SMSubheading">
    <w:name w:val="SM Subheading"/>
    <w:basedOn w:val="a1"/>
    <w:qFormat/>
    <w:rsid w:val="00290C8D"/>
    <w:rPr>
      <w:u w:val="words"/>
    </w:rPr>
  </w:style>
  <w:style w:type="paragraph" w:customStyle="1" w:styleId="SMText">
    <w:name w:val="SM Text"/>
    <w:basedOn w:val="a1"/>
    <w:qFormat/>
    <w:rsid w:val="00290C8D"/>
    <w:pPr>
      <w:ind w:firstLine="480"/>
    </w:pPr>
  </w:style>
  <w:style w:type="paragraph" w:customStyle="1" w:styleId="SMcaption">
    <w:name w:val="SM caption"/>
    <w:basedOn w:val="SMText"/>
    <w:qFormat/>
    <w:rsid w:val="00290C8D"/>
    <w:pPr>
      <w:ind w:firstLine="0"/>
    </w:pPr>
  </w:style>
  <w:style w:type="paragraph" w:styleId="a6">
    <w:name w:val="Balloon Text"/>
    <w:basedOn w:val="a1"/>
    <w:link w:val="a7"/>
    <w:semiHidden/>
    <w:rsid w:val="00290C8D"/>
    <w:rPr>
      <w:rFonts w:ascii="Tahoma" w:hAnsi="Tahoma" w:cs="Tahoma"/>
      <w:sz w:val="16"/>
      <w:szCs w:val="16"/>
    </w:rPr>
  </w:style>
  <w:style w:type="character" w:customStyle="1" w:styleId="a7">
    <w:name w:val="批注框文本 字符"/>
    <w:basedOn w:val="a2"/>
    <w:link w:val="a6"/>
    <w:semiHidden/>
    <w:rsid w:val="00290C8D"/>
    <w:rPr>
      <w:rFonts w:ascii="Tahoma" w:hAnsi="Tahoma" w:cs="Tahoma"/>
      <w:kern w:val="0"/>
      <w:sz w:val="16"/>
      <w:szCs w:val="16"/>
      <w:lang w:eastAsia="en-US"/>
    </w:rPr>
  </w:style>
  <w:style w:type="paragraph" w:styleId="a8">
    <w:name w:val="Bibliography"/>
    <w:basedOn w:val="a1"/>
    <w:next w:val="a1"/>
    <w:uiPriority w:val="37"/>
    <w:semiHidden/>
    <w:rsid w:val="00290C8D"/>
  </w:style>
  <w:style w:type="paragraph" w:styleId="a9">
    <w:name w:val="Block Text"/>
    <w:basedOn w:val="a1"/>
    <w:semiHidden/>
    <w:rsid w:val="00290C8D"/>
    <w:pPr>
      <w:spacing w:after="120"/>
      <w:ind w:left="1440" w:right="1440"/>
    </w:pPr>
  </w:style>
  <w:style w:type="paragraph" w:styleId="aa">
    <w:name w:val="Body Text"/>
    <w:basedOn w:val="a1"/>
    <w:link w:val="ab"/>
    <w:semiHidden/>
    <w:rsid w:val="00290C8D"/>
    <w:pPr>
      <w:spacing w:after="120"/>
    </w:pPr>
  </w:style>
  <w:style w:type="character" w:customStyle="1" w:styleId="ab">
    <w:name w:val="正文文本 字符"/>
    <w:basedOn w:val="a2"/>
    <w:link w:val="aa"/>
    <w:semiHidden/>
    <w:rsid w:val="00290C8D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23">
    <w:name w:val="Body Text 2"/>
    <w:basedOn w:val="a1"/>
    <w:link w:val="24"/>
    <w:semiHidden/>
    <w:rsid w:val="00290C8D"/>
    <w:pPr>
      <w:spacing w:after="120" w:line="480" w:lineRule="auto"/>
    </w:pPr>
  </w:style>
  <w:style w:type="character" w:customStyle="1" w:styleId="24">
    <w:name w:val="正文文本 2 字符"/>
    <w:basedOn w:val="a2"/>
    <w:link w:val="23"/>
    <w:semiHidden/>
    <w:rsid w:val="00290C8D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33">
    <w:name w:val="Body Text 3"/>
    <w:basedOn w:val="a1"/>
    <w:link w:val="34"/>
    <w:semiHidden/>
    <w:rsid w:val="00290C8D"/>
    <w:pPr>
      <w:spacing w:after="120"/>
    </w:pPr>
    <w:rPr>
      <w:sz w:val="16"/>
      <w:szCs w:val="16"/>
    </w:rPr>
  </w:style>
  <w:style w:type="character" w:customStyle="1" w:styleId="34">
    <w:name w:val="正文文本 3 字符"/>
    <w:basedOn w:val="a2"/>
    <w:link w:val="33"/>
    <w:semiHidden/>
    <w:rsid w:val="00290C8D"/>
    <w:rPr>
      <w:rFonts w:ascii="Times New Roman" w:hAnsi="Times New Roman" w:cs="Times New Roman"/>
      <w:kern w:val="0"/>
      <w:sz w:val="16"/>
      <w:szCs w:val="16"/>
      <w:lang w:eastAsia="en-US"/>
    </w:rPr>
  </w:style>
  <w:style w:type="paragraph" w:styleId="ac">
    <w:name w:val="Body Text First Indent"/>
    <w:basedOn w:val="aa"/>
    <w:link w:val="ad"/>
    <w:semiHidden/>
    <w:rsid w:val="00290C8D"/>
    <w:pPr>
      <w:ind w:firstLine="210"/>
    </w:pPr>
  </w:style>
  <w:style w:type="character" w:customStyle="1" w:styleId="ad">
    <w:name w:val="正文文本首行缩进 字符"/>
    <w:basedOn w:val="ab"/>
    <w:link w:val="ac"/>
    <w:semiHidden/>
    <w:rsid w:val="00290C8D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e">
    <w:name w:val="Body Text Indent"/>
    <w:basedOn w:val="a1"/>
    <w:link w:val="af"/>
    <w:semiHidden/>
    <w:rsid w:val="00290C8D"/>
    <w:pPr>
      <w:spacing w:after="120"/>
      <w:ind w:left="360"/>
    </w:pPr>
  </w:style>
  <w:style w:type="character" w:customStyle="1" w:styleId="af">
    <w:name w:val="正文文本缩进 字符"/>
    <w:basedOn w:val="a2"/>
    <w:link w:val="ae"/>
    <w:semiHidden/>
    <w:rsid w:val="00290C8D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25">
    <w:name w:val="Body Text First Indent 2"/>
    <w:basedOn w:val="ae"/>
    <w:link w:val="26"/>
    <w:semiHidden/>
    <w:rsid w:val="00290C8D"/>
    <w:pPr>
      <w:ind w:firstLine="210"/>
    </w:pPr>
  </w:style>
  <w:style w:type="character" w:customStyle="1" w:styleId="26">
    <w:name w:val="正文文本首行缩进 2 字符"/>
    <w:basedOn w:val="af"/>
    <w:link w:val="25"/>
    <w:semiHidden/>
    <w:rsid w:val="00290C8D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27">
    <w:name w:val="Body Text Indent 2"/>
    <w:basedOn w:val="a1"/>
    <w:link w:val="28"/>
    <w:semiHidden/>
    <w:rsid w:val="00290C8D"/>
    <w:pPr>
      <w:spacing w:after="120" w:line="480" w:lineRule="auto"/>
      <w:ind w:left="360"/>
    </w:pPr>
  </w:style>
  <w:style w:type="character" w:customStyle="1" w:styleId="28">
    <w:name w:val="正文文本缩进 2 字符"/>
    <w:basedOn w:val="a2"/>
    <w:link w:val="27"/>
    <w:semiHidden/>
    <w:rsid w:val="00290C8D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35">
    <w:name w:val="Body Text Indent 3"/>
    <w:basedOn w:val="a1"/>
    <w:link w:val="36"/>
    <w:semiHidden/>
    <w:rsid w:val="00290C8D"/>
    <w:pPr>
      <w:spacing w:after="120"/>
      <w:ind w:left="360"/>
    </w:pPr>
    <w:rPr>
      <w:sz w:val="16"/>
      <w:szCs w:val="16"/>
    </w:rPr>
  </w:style>
  <w:style w:type="character" w:customStyle="1" w:styleId="36">
    <w:name w:val="正文文本缩进 3 字符"/>
    <w:basedOn w:val="a2"/>
    <w:link w:val="35"/>
    <w:semiHidden/>
    <w:rsid w:val="00290C8D"/>
    <w:rPr>
      <w:rFonts w:ascii="Times New Roman" w:hAnsi="Times New Roman" w:cs="Times New Roman"/>
      <w:kern w:val="0"/>
      <w:sz w:val="16"/>
      <w:szCs w:val="16"/>
      <w:lang w:eastAsia="en-US"/>
    </w:rPr>
  </w:style>
  <w:style w:type="paragraph" w:styleId="af0">
    <w:name w:val="caption"/>
    <w:basedOn w:val="a1"/>
    <w:next w:val="a1"/>
    <w:semiHidden/>
    <w:qFormat/>
    <w:rsid w:val="00290C8D"/>
    <w:rPr>
      <w:b/>
      <w:bCs/>
      <w:sz w:val="20"/>
    </w:rPr>
  </w:style>
  <w:style w:type="paragraph" w:styleId="af1">
    <w:name w:val="Closing"/>
    <w:basedOn w:val="a1"/>
    <w:link w:val="af2"/>
    <w:semiHidden/>
    <w:rsid w:val="00290C8D"/>
    <w:pPr>
      <w:ind w:left="4320"/>
    </w:pPr>
  </w:style>
  <w:style w:type="character" w:customStyle="1" w:styleId="af2">
    <w:name w:val="结束语 字符"/>
    <w:basedOn w:val="a2"/>
    <w:link w:val="af1"/>
    <w:semiHidden/>
    <w:rsid w:val="00290C8D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3">
    <w:name w:val="annotation text"/>
    <w:basedOn w:val="a1"/>
    <w:link w:val="af4"/>
    <w:semiHidden/>
    <w:rsid w:val="00290C8D"/>
    <w:rPr>
      <w:sz w:val="20"/>
    </w:rPr>
  </w:style>
  <w:style w:type="character" w:customStyle="1" w:styleId="af4">
    <w:name w:val="批注文字 字符"/>
    <w:basedOn w:val="a2"/>
    <w:link w:val="af3"/>
    <w:semiHidden/>
    <w:rsid w:val="00290C8D"/>
    <w:rPr>
      <w:rFonts w:ascii="Times New Roman" w:hAnsi="Times New Roman" w:cs="Times New Roman"/>
      <w:kern w:val="0"/>
      <w:sz w:val="20"/>
      <w:szCs w:val="20"/>
      <w:lang w:eastAsia="en-US"/>
    </w:rPr>
  </w:style>
  <w:style w:type="paragraph" w:styleId="af5">
    <w:name w:val="annotation subject"/>
    <w:basedOn w:val="af3"/>
    <w:next w:val="af3"/>
    <w:link w:val="af6"/>
    <w:semiHidden/>
    <w:rsid w:val="00290C8D"/>
    <w:rPr>
      <w:b/>
      <w:bCs/>
    </w:rPr>
  </w:style>
  <w:style w:type="character" w:customStyle="1" w:styleId="af6">
    <w:name w:val="批注主题 字符"/>
    <w:basedOn w:val="af4"/>
    <w:link w:val="af5"/>
    <w:semiHidden/>
    <w:rsid w:val="00290C8D"/>
    <w:rPr>
      <w:rFonts w:ascii="Times New Roman" w:hAnsi="Times New Roman" w:cs="Times New Roman"/>
      <w:b/>
      <w:bCs/>
      <w:kern w:val="0"/>
      <w:sz w:val="20"/>
      <w:szCs w:val="20"/>
      <w:lang w:eastAsia="en-US"/>
    </w:rPr>
  </w:style>
  <w:style w:type="paragraph" w:styleId="af7">
    <w:name w:val="Date"/>
    <w:basedOn w:val="a1"/>
    <w:next w:val="a1"/>
    <w:link w:val="af8"/>
    <w:semiHidden/>
    <w:rsid w:val="00290C8D"/>
  </w:style>
  <w:style w:type="character" w:customStyle="1" w:styleId="af8">
    <w:name w:val="日期 字符"/>
    <w:basedOn w:val="a2"/>
    <w:link w:val="af7"/>
    <w:semiHidden/>
    <w:rsid w:val="00290C8D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9">
    <w:name w:val="Document Map"/>
    <w:basedOn w:val="a1"/>
    <w:link w:val="afa"/>
    <w:semiHidden/>
    <w:rsid w:val="00290C8D"/>
    <w:rPr>
      <w:rFonts w:ascii="Tahoma" w:hAnsi="Tahoma" w:cs="Tahoma"/>
      <w:sz w:val="16"/>
      <w:szCs w:val="16"/>
    </w:rPr>
  </w:style>
  <w:style w:type="character" w:customStyle="1" w:styleId="afa">
    <w:name w:val="文档结构图 字符"/>
    <w:basedOn w:val="a2"/>
    <w:link w:val="af9"/>
    <w:semiHidden/>
    <w:rsid w:val="00290C8D"/>
    <w:rPr>
      <w:rFonts w:ascii="Tahoma" w:hAnsi="Tahoma" w:cs="Tahoma"/>
      <w:kern w:val="0"/>
      <w:sz w:val="16"/>
      <w:szCs w:val="16"/>
      <w:lang w:eastAsia="en-US"/>
    </w:rPr>
  </w:style>
  <w:style w:type="paragraph" w:styleId="afb">
    <w:name w:val="E-mail Signature"/>
    <w:basedOn w:val="a1"/>
    <w:link w:val="afc"/>
    <w:semiHidden/>
    <w:rsid w:val="00290C8D"/>
  </w:style>
  <w:style w:type="character" w:customStyle="1" w:styleId="afc">
    <w:name w:val="电子邮件签名 字符"/>
    <w:basedOn w:val="a2"/>
    <w:link w:val="afb"/>
    <w:semiHidden/>
    <w:rsid w:val="00290C8D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d">
    <w:name w:val="endnote text"/>
    <w:basedOn w:val="a1"/>
    <w:link w:val="afe"/>
    <w:semiHidden/>
    <w:rsid w:val="00290C8D"/>
    <w:rPr>
      <w:sz w:val="20"/>
    </w:rPr>
  </w:style>
  <w:style w:type="character" w:customStyle="1" w:styleId="afe">
    <w:name w:val="尾注文本 字符"/>
    <w:basedOn w:val="a2"/>
    <w:link w:val="afd"/>
    <w:semiHidden/>
    <w:rsid w:val="00290C8D"/>
    <w:rPr>
      <w:rFonts w:ascii="Times New Roman" w:hAnsi="Times New Roman" w:cs="Times New Roman"/>
      <w:kern w:val="0"/>
      <w:sz w:val="20"/>
      <w:szCs w:val="20"/>
      <w:lang w:eastAsia="en-US"/>
    </w:rPr>
  </w:style>
  <w:style w:type="paragraph" w:styleId="aff">
    <w:name w:val="envelope address"/>
    <w:basedOn w:val="a1"/>
    <w:semiHidden/>
    <w:rsid w:val="00290C8D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aff0">
    <w:name w:val="envelope return"/>
    <w:basedOn w:val="a1"/>
    <w:semiHidden/>
    <w:rsid w:val="00290C8D"/>
    <w:rPr>
      <w:rFonts w:ascii="Cambria" w:hAnsi="Cambria"/>
      <w:sz w:val="20"/>
    </w:rPr>
  </w:style>
  <w:style w:type="paragraph" w:styleId="aff1">
    <w:name w:val="footer"/>
    <w:basedOn w:val="a1"/>
    <w:link w:val="aff2"/>
    <w:uiPriority w:val="99"/>
    <w:rsid w:val="00290C8D"/>
    <w:pPr>
      <w:tabs>
        <w:tab w:val="center" w:pos="4680"/>
        <w:tab w:val="right" w:pos="9360"/>
      </w:tabs>
    </w:pPr>
  </w:style>
  <w:style w:type="character" w:customStyle="1" w:styleId="aff2">
    <w:name w:val="页脚 字符"/>
    <w:basedOn w:val="a2"/>
    <w:link w:val="aff1"/>
    <w:uiPriority w:val="99"/>
    <w:rsid w:val="00290C8D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f3">
    <w:name w:val="footnote text"/>
    <w:basedOn w:val="a1"/>
    <w:link w:val="aff4"/>
    <w:semiHidden/>
    <w:rsid w:val="00290C8D"/>
    <w:rPr>
      <w:sz w:val="20"/>
    </w:rPr>
  </w:style>
  <w:style w:type="character" w:customStyle="1" w:styleId="aff4">
    <w:name w:val="脚注文本 字符"/>
    <w:basedOn w:val="a2"/>
    <w:link w:val="aff3"/>
    <w:semiHidden/>
    <w:rsid w:val="00290C8D"/>
    <w:rPr>
      <w:rFonts w:ascii="Times New Roman" w:hAnsi="Times New Roman" w:cs="Times New Roman"/>
      <w:kern w:val="0"/>
      <w:sz w:val="20"/>
      <w:szCs w:val="20"/>
      <w:lang w:eastAsia="en-US"/>
    </w:rPr>
  </w:style>
  <w:style w:type="paragraph" w:styleId="aff5">
    <w:name w:val="header"/>
    <w:basedOn w:val="a1"/>
    <w:link w:val="aff6"/>
    <w:semiHidden/>
    <w:rsid w:val="00290C8D"/>
    <w:pPr>
      <w:tabs>
        <w:tab w:val="center" w:pos="4680"/>
        <w:tab w:val="right" w:pos="9360"/>
      </w:tabs>
    </w:pPr>
  </w:style>
  <w:style w:type="character" w:customStyle="1" w:styleId="aff6">
    <w:name w:val="页眉 字符"/>
    <w:basedOn w:val="a2"/>
    <w:link w:val="aff5"/>
    <w:semiHidden/>
    <w:rsid w:val="00290C8D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HTML">
    <w:name w:val="HTML Address"/>
    <w:basedOn w:val="a1"/>
    <w:link w:val="HTML0"/>
    <w:semiHidden/>
    <w:rsid w:val="00290C8D"/>
    <w:rPr>
      <w:i/>
      <w:iCs/>
    </w:rPr>
  </w:style>
  <w:style w:type="character" w:customStyle="1" w:styleId="HTML0">
    <w:name w:val="HTML 地址 字符"/>
    <w:basedOn w:val="a2"/>
    <w:link w:val="HTML"/>
    <w:semiHidden/>
    <w:rsid w:val="00290C8D"/>
    <w:rPr>
      <w:rFonts w:ascii="Times New Roman" w:hAnsi="Times New Roman" w:cs="Times New Roman"/>
      <w:i/>
      <w:iCs/>
      <w:kern w:val="0"/>
      <w:sz w:val="24"/>
      <w:szCs w:val="20"/>
      <w:lang w:eastAsia="en-US"/>
    </w:rPr>
  </w:style>
  <w:style w:type="paragraph" w:styleId="HTML1">
    <w:name w:val="HTML Preformatted"/>
    <w:basedOn w:val="a1"/>
    <w:link w:val="HTML2"/>
    <w:semiHidden/>
    <w:rsid w:val="00290C8D"/>
    <w:rPr>
      <w:rFonts w:ascii="Courier New" w:hAnsi="Courier New" w:cs="Courier New"/>
      <w:sz w:val="20"/>
    </w:rPr>
  </w:style>
  <w:style w:type="character" w:customStyle="1" w:styleId="HTML2">
    <w:name w:val="HTML 预设格式 字符"/>
    <w:basedOn w:val="a2"/>
    <w:link w:val="HTML1"/>
    <w:semiHidden/>
    <w:rsid w:val="00290C8D"/>
    <w:rPr>
      <w:rFonts w:ascii="Courier New" w:hAnsi="Courier New" w:cs="Courier New"/>
      <w:kern w:val="0"/>
      <w:sz w:val="20"/>
      <w:szCs w:val="20"/>
      <w:lang w:eastAsia="en-US"/>
    </w:rPr>
  </w:style>
  <w:style w:type="paragraph" w:styleId="11">
    <w:name w:val="index 1"/>
    <w:basedOn w:val="a1"/>
    <w:next w:val="a1"/>
    <w:autoRedefine/>
    <w:semiHidden/>
    <w:rsid w:val="00290C8D"/>
    <w:pPr>
      <w:ind w:left="240" w:hanging="240"/>
    </w:pPr>
  </w:style>
  <w:style w:type="paragraph" w:styleId="29">
    <w:name w:val="index 2"/>
    <w:basedOn w:val="a1"/>
    <w:next w:val="a1"/>
    <w:autoRedefine/>
    <w:semiHidden/>
    <w:rsid w:val="00290C8D"/>
    <w:pPr>
      <w:ind w:left="480" w:hanging="240"/>
    </w:pPr>
  </w:style>
  <w:style w:type="paragraph" w:styleId="37">
    <w:name w:val="index 3"/>
    <w:basedOn w:val="a1"/>
    <w:next w:val="a1"/>
    <w:autoRedefine/>
    <w:semiHidden/>
    <w:rsid w:val="00290C8D"/>
    <w:pPr>
      <w:ind w:left="720" w:hanging="240"/>
    </w:pPr>
  </w:style>
  <w:style w:type="paragraph" w:styleId="43">
    <w:name w:val="index 4"/>
    <w:basedOn w:val="a1"/>
    <w:next w:val="a1"/>
    <w:autoRedefine/>
    <w:semiHidden/>
    <w:rsid w:val="00290C8D"/>
    <w:pPr>
      <w:ind w:left="960" w:hanging="240"/>
    </w:pPr>
  </w:style>
  <w:style w:type="paragraph" w:styleId="53">
    <w:name w:val="index 5"/>
    <w:basedOn w:val="a1"/>
    <w:next w:val="a1"/>
    <w:autoRedefine/>
    <w:semiHidden/>
    <w:rsid w:val="00290C8D"/>
    <w:pPr>
      <w:ind w:left="1200" w:hanging="240"/>
    </w:pPr>
  </w:style>
  <w:style w:type="paragraph" w:styleId="61">
    <w:name w:val="index 6"/>
    <w:basedOn w:val="a1"/>
    <w:next w:val="a1"/>
    <w:autoRedefine/>
    <w:semiHidden/>
    <w:rsid w:val="00290C8D"/>
    <w:pPr>
      <w:ind w:left="1440" w:hanging="240"/>
    </w:pPr>
  </w:style>
  <w:style w:type="paragraph" w:styleId="71">
    <w:name w:val="index 7"/>
    <w:basedOn w:val="a1"/>
    <w:next w:val="a1"/>
    <w:autoRedefine/>
    <w:semiHidden/>
    <w:rsid w:val="00290C8D"/>
    <w:pPr>
      <w:ind w:left="1680" w:hanging="240"/>
    </w:pPr>
  </w:style>
  <w:style w:type="paragraph" w:styleId="81">
    <w:name w:val="index 8"/>
    <w:basedOn w:val="a1"/>
    <w:next w:val="a1"/>
    <w:autoRedefine/>
    <w:semiHidden/>
    <w:rsid w:val="00290C8D"/>
    <w:pPr>
      <w:ind w:left="1920" w:hanging="240"/>
    </w:pPr>
  </w:style>
  <w:style w:type="paragraph" w:styleId="91">
    <w:name w:val="index 9"/>
    <w:basedOn w:val="a1"/>
    <w:next w:val="a1"/>
    <w:autoRedefine/>
    <w:semiHidden/>
    <w:rsid w:val="00290C8D"/>
    <w:pPr>
      <w:ind w:left="2160" w:hanging="240"/>
    </w:pPr>
  </w:style>
  <w:style w:type="paragraph" w:styleId="aff7">
    <w:name w:val="index heading"/>
    <w:basedOn w:val="a1"/>
    <w:next w:val="11"/>
    <w:semiHidden/>
    <w:rsid w:val="00290C8D"/>
    <w:rPr>
      <w:rFonts w:ascii="Cambria" w:hAnsi="Cambria"/>
      <w:b/>
      <w:bCs/>
    </w:rPr>
  </w:style>
  <w:style w:type="paragraph" w:styleId="aff8">
    <w:name w:val="Intense Quote"/>
    <w:basedOn w:val="a1"/>
    <w:next w:val="a1"/>
    <w:link w:val="aff9"/>
    <w:uiPriority w:val="30"/>
    <w:qFormat/>
    <w:rsid w:val="00290C8D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aff9">
    <w:name w:val="明显引用 字符"/>
    <w:basedOn w:val="a2"/>
    <w:link w:val="aff8"/>
    <w:uiPriority w:val="30"/>
    <w:rsid w:val="00290C8D"/>
    <w:rPr>
      <w:rFonts w:ascii="Times New Roman" w:hAnsi="Times New Roman" w:cs="Times New Roman"/>
      <w:b/>
      <w:bCs/>
      <w:i/>
      <w:iCs/>
      <w:color w:val="4F81BD"/>
      <w:kern w:val="0"/>
      <w:sz w:val="24"/>
      <w:szCs w:val="20"/>
      <w:lang w:eastAsia="en-US"/>
    </w:rPr>
  </w:style>
  <w:style w:type="paragraph" w:styleId="affa">
    <w:name w:val="List"/>
    <w:basedOn w:val="a1"/>
    <w:semiHidden/>
    <w:rsid w:val="00290C8D"/>
    <w:pPr>
      <w:ind w:left="360" w:hanging="360"/>
      <w:contextualSpacing/>
    </w:pPr>
  </w:style>
  <w:style w:type="paragraph" w:styleId="2a">
    <w:name w:val="List 2"/>
    <w:basedOn w:val="a1"/>
    <w:semiHidden/>
    <w:rsid w:val="00290C8D"/>
    <w:pPr>
      <w:ind w:left="720" w:hanging="360"/>
      <w:contextualSpacing/>
    </w:pPr>
  </w:style>
  <w:style w:type="paragraph" w:styleId="38">
    <w:name w:val="List 3"/>
    <w:basedOn w:val="a1"/>
    <w:semiHidden/>
    <w:rsid w:val="00290C8D"/>
    <w:pPr>
      <w:ind w:left="1080" w:hanging="360"/>
      <w:contextualSpacing/>
    </w:pPr>
  </w:style>
  <w:style w:type="paragraph" w:styleId="44">
    <w:name w:val="List 4"/>
    <w:basedOn w:val="a1"/>
    <w:semiHidden/>
    <w:rsid w:val="00290C8D"/>
    <w:pPr>
      <w:ind w:left="1440" w:hanging="360"/>
      <w:contextualSpacing/>
    </w:pPr>
  </w:style>
  <w:style w:type="paragraph" w:styleId="54">
    <w:name w:val="List 5"/>
    <w:basedOn w:val="a1"/>
    <w:semiHidden/>
    <w:rsid w:val="00290C8D"/>
    <w:pPr>
      <w:ind w:left="1800" w:hanging="360"/>
      <w:contextualSpacing/>
    </w:pPr>
  </w:style>
  <w:style w:type="paragraph" w:styleId="a0">
    <w:name w:val="List Bullet"/>
    <w:basedOn w:val="a1"/>
    <w:semiHidden/>
    <w:rsid w:val="00290C8D"/>
    <w:pPr>
      <w:numPr>
        <w:numId w:val="1"/>
      </w:numPr>
      <w:contextualSpacing/>
    </w:pPr>
  </w:style>
  <w:style w:type="paragraph" w:styleId="20">
    <w:name w:val="List Bullet 2"/>
    <w:basedOn w:val="a1"/>
    <w:semiHidden/>
    <w:rsid w:val="00290C8D"/>
    <w:pPr>
      <w:numPr>
        <w:numId w:val="2"/>
      </w:numPr>
      <w:contextualSpacing/>
    </w:pPr>
  </w:style>
  <w:style w:type="paragraph" w:styleId="30">
    <w:name w:val="List Bullet 3"/>
    <w:basedOn w:val="a1"/>
    <w:semiHidden/>
    <w:rsid w:val="00290C8D"/>
    <w:pPr>
      <w:numPr>
        <w:numId w:val="3"/>
      </w:numPr>
      <w:contextualSpacing/>
    </w:pPr>
  </w:style>
  <w:style w:type="paragraph" w:styleId="40">
    <w:name w:val="List Bullet 4"/>
    <w:basedOn w:val="a1"/>
    <w:semiHidden/>
    <w:rsid w:val="00290C8D"/>
    <w:pPr>
      <w:numPr>
        <w:numId w:val="4"/>
      </w:numPr>
      <w:contextualSpacing/>
    </w:pPr>
  </w:style>
  <w:style w:type="paragraph" w:styleId="50">
    <w:name w:val="List Bullet 5"/>
    <w:basedOn w:val="a1"/>
    <w:semiHidden/>
    <w:rsid w:val="00290C8D"/>
    <w:pPr>
      <w:numPr>
        <w:numId w:val="5"/>
      </w:numPr>
      <w:contextualSpacing/>
    </w:pPr>
  </w:style>
  <w:style w:type="paragraph" w:styleId="affb">
    <w:name w:val="List Continue"/>
    <w:basedOn w:val="a1"/>
    <w:semiHidden/>
    <w:rsid w:val="00290C8D"/>
    <w:pPr>
      <w:spacing w:after="120"/>
      <w:ind w:left="360"/>
      <w:contextualSpacing/>
    </w:pPr>
  </w:style>
  <w:style w:type="paragraph" w:styleId="2b">
    <w:name w:val="List Continue 2"/>
    <w:basedOn w:val="a1"/>
    <w:semiHidden/>
    <w:rsid w:val="00290C8D"/>
    <w:pPr>
      <w:spacing w:after="120"/>
      <w:ind w:left="720"/>
      <w:contextualSpacing/>
    </w:pPr>
  </w:style>
  <w:style w:type="paragraph" w:styleId="39">
    <w:name w:val="List Continue 3"/>
    <w:basedOn w:val="a1"/>
    <w:semiHidden/>
    <w:rsid w:val="00290C8D"/>
    <w:pPr>
      <w:spacing w:after="120"/>
      <w:ind w:left="1080"/>
      <w:contextualSpacing/>
    </w:pPr>
  </w:style>
  <w:style w:type="paragraph" w:styleId="45">
    <w:name w:val="List Continue 4"/>
    <w:basedOn w:val="a1"/>
    <w:semiHidden/>
    <w:rsid w:val="00290C8D"/>
    <w:pPr>
      <w:spacing w:after="120"/>
      <w:ind w:left="1440"/>
      <w:contextualSpacing/>
    </w:pPr>
  </w:style>
  <w:style w:type="paragraph" w:styleId="55">
    <w:name w:val="List Continue 5"/>
    <w:basedOn w:val="a1"/>
    <w:semiHidden/>
    <w:rsid w:val="00290C8D"/>
    <w:pPr>
      <w:spacing w:after="120"/>
      <w:ind w:left="1800"/>
      <w:contextualSpacing/>
    </w:pPr>
  </w:style>
  <w:style w:type="paragraph" w:styleId="a">
    <w:name w:val="List Number"/>
    <w:basedOn w:val="a1"/>
    <w:semiHidden/>
    <w:rsid w:val="00290C8D"/>
    <w:pPr>
      <w:numPr>
        <w:numId w:val="6"/>
      </w:numPr>
      <w:contextualSpacing/>
    </w:pPr>
  </w:style>
  <w:style w:type="paragraph" w:styleId="2">
    <w:name w:val="List Number 2"/>
    <w:basedOn w:val="a1"/>
    <w:semiHidden/>
    <w:rsid w:val="00290C8D"/>
    <w:pPr>
      <w:numPr>
        <w:numId w:val="7"/>
      </w:numPr>
      <w:contextualSpacing/>
    </w:pPr>
  </w:style>
  <w:style w:type="paragraph" w:styleId="3">
    <w:name w:val="List Number 3"/>
    <w:basedOn w:val="a1"/>
    <w:semiHidden/>
    <w:rsid w:val="00290C8D"/>
    <w:pPr>
      <w:numPr>
        <w:numId w:val="8"/>
      </w:numPr>
      <w:contextualSpacing/>
    </w:pPr>
  </w:style>
  <w:style w:type="paragraph" w:styleId="4">
    <w:name w:val="List Number 4"/>
    <w:basedOn w:val="a1"/>
    <w:semiHidden/>
    <w:rsid w:val="00290C8D"/>
    <w:pPr>
      <w:numPr>
        <w:numId w:val="9"/>
      </w:numPr>
      <w:contextualSpacing/>
    </w:pPr>
  </w:style>
  <w:style w:type="paragraph" w:styleId="5">
    <w:name w:val="List Number 5"/>
    <w:basedOn w:val="a1"/>
    <w:semiHidden/>
    <w:rsid w:val="00290C8D"/>
    <w:pPr>
      <w:numPr>
        <w:numId w:val="10"/>
      </w:numPr>
      <w:contextualSpacing/>
    </w:pPr>
  </w:style>
  <w:style w:type="paragraph" w:styleId="affc">
    <w:name w:val="List Paragraph"/>
    <w:basedOn w:val="a1"/>
    <w:uiPriority w:val="34"/>
    <w:qFormat/>
    <w:rsid w:val="00290C8D"/>
    <w:pPr>
      <w:ind w:left="720"/>
    </w:pPr>
  </w:style>
  <w:style w:type="paragraph" w:styleId="affd">
    <w:name w:val="macro"/>
    <w:link w:val="affe"/>
    <w:semiHidden/>
    <w:rsid w:val="00290C8D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  <w:kern w:val="0"/>
      <w:sz w:val="20"/>
      <w:szCs w:val="20"/>
      <w:lang w:eastAsia="en-US"/>
    </w:rPr>
  </w:style>
  <w:style w:type="character" w:customStyle="1" w:styleId="affe">
    <w:name w:val="宏文本 字符"/>
    <w:basedOn w:val="a2"/>
    <w:link w:val="affd"/>
    <w:semiHidden/>
    <w:rsid w:val="00290C8D"/>
    <w:rPr>
      <w:rFonts w:ascii="Courier New" w:hAnsi="Courier New" w:cs="Courier New"/>
      <w:kern w:val="0"/>
      <w:sz w:val="20"/>
      <w:szCs w:val="20"/>
      <w:lang w:eastAsia="en-US"/>
    </w:rPr>
  </w:style>
  <w:style w:type="paragraph" w:styleId="afff">
    <w:name w:val="Message Header"/>
    <w:basedOn w:val="a1"/>
    <w:link w:val="afff0"/>
    <w:semiHidden/>
    <w:rsid w:val="00290C8D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afff0">
    <w:name w:val="信息标题 字符"/>
    <w:basedOn w:val="a2"/>
    <w:link w:val="afff"/>
    <w:semiHidden/>
    <w:rsid w:val="00290C8D"/>
    <w:rPr>
      <w:rFonts w:ascii="Cambria" w:hAnsi="Cambria" w:cs="Times New Roman"/>
      <w:kern w:val="0"/>
      <w:sz w:val="24"/>
      <w:szCs w:val="24"/>
      <w:shd w:val="pct20" w:color="auto" w:fill="auto"/>
      <w:lang w:eastAsia="en-US"/>
    </w:rPr>
  </w:style>
  <w:style w:type="paragraph" w:styleId="afff1">
    <w:name w:val="No Spacing"/>
    <w:uiPriority w:val="1"/>
    <w:qFormat/>
    <w:rsid w:val="00290C8D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ff2">
    <w:name w:val="Normal (Web)"/>
    <w:basedOn w:val="a1"/>
    <w:semiHidden/>
    <w:rsid w:val="00290C8D"/>
    <w:rPr>
      <w:szCs w:val="24"/>
    </w:rPr>
  </w:style>
  <w:style w:type="paragraph" w:styleId="afff3">
    <w:name w:val="Normal Indent"/>
    <w:basedOn w:val="a1"/>
    <w:semiHidden/>
    <w:rsid w:val="00290C8D"/>
    <w:pPr>
      <w:ind w:left="720"/>
    </w:pPr>
  </w:style>
  <w:style w:type="paragraph" w:styleId="afff4">
    <w:name w:val="Note Heading"/>
    <w:basedOn w:val="a1"/>
    <w:next w:val="a1"/>
    <w:link w:val="afff5"/>
    <w:semiHidden/>
    <w:rsid w:val="00290C8D"/>
  </w:style>
  <w:style w:type="character" w:customStyle="1" w:styleId="afff5">
    <w:name w:val="注释标题 字符"/>
    <w:basedOn w:val="a2"/>
    <w:link w:val="afff4"/>
    <w:semiHidden/>
    <w:rsid w:val="00290C8D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ff6">
    <w:name w:val="Plain Text"/>
    <w:basedOn w:val="a1"/>
    <w:link w:val="afff7"/>
    <w:semiHidden/>
    <w:rsid w:val="00290C8D"/>
    <w:rPr>
      <w:rFonts w:ascii="Courier New" w:hAnsi="Courier New" w:cs="Courier New"/>
      <w:sz w:val="20"/>
    </w:rPr>
  </w:style>
  <w:style w:type="character" w:customStyle="1" w:styleId="afff7">
    <w:name w:val="纯文本 字符"/>
    <w:basedOn w:val="a2"/>
    <w:link w:val="afff6"/>
    <w:semiHidden/>
    <w:rsid w:val="00290C8D"/>
    <w:rPr>
      <w:rFonts w:ascii="Courier New" w:hAnsi="Courier New" w:cs="Courier New"/>
      <w:kern w:val="0"/>
      <w:sz w:val="20"/>
      <w:szCs w:val="20"/>
      <w:lang w:eastAsia="en-US"/>
    </w:rPr>
  </w:style>
  <w:style w:type="paragraph" w:styleId="afff8">
    <w:name w:val="Quote"/>
    <w:basedOn w:val="a1"/>
    <w:next w:val="a1"/>
    <w:link w:val="afff9"/>
    <w:uiPriority w:val="29"/>
    <w:qFormat/>
    <w:rsid w:val="00290C8D"/>
    <w:rPr>
      <w:i/>
      <w:iCs/>
      <w:color w:val="000000"/>
    </w:rPr>
  </w:style>
  <w:style w:type="character" w:customStyle="1" w:styleId="afff9">
    <w:name w:val="引用 字符"/>
    <w:basedOn w:val="a2"/>
    <w:link w:val="afff8"/>
    <w:uiPriority w:val="29"/>
    <w:rsid w:val="00290C8D"/>
    <w:rPr>
      <w:rFonts w:ascii="Times New Roman" w:hAnsi="Times New Roman" w:cs="Times New Roman"/>
      <w:i/>
      <w:iCs/>
      <w:color w:val="000000"/>
      <w:kern w:val="0"/>
      <w:sz w:val="24"/>
      <w:szCs w:val="20"/>
      <w:lang w:eastAsia="en-US"/>
    </w:rPr>
  </w:style>
  <w:style w:type="paragraph" w:styleId="afffa">
    <w:name w:val="Salutation"/>
    <w:basedOn w:val="a1"/>
    <w:next w:val="a1"/>
    <w:link w:val="afffb"/>
    <w:semiHidden/>
    <w:rsid w:val="00290C8D"/>
  </w:style>
  <w:style w:type="character" w:customStyle="1" w:styleId="afffb">
    <w:name w:val="称呼 字符"/>
    <w:basedOn w:val="a2"/>
    <w:link w:val="afffa"/>
    <w:semiHidden/>
    <w:rsid w:val="00290C8D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ffc">
    <w:name w:val="Signature"/>
    <w:basedOn w:val="a1"/>
    <w:link w:val="afffd"/>
    <w:semiHidden/>
    <w:rsid w:val="00290C8D"/>
    <w:pPr>
      <w:ind w:left="4320"/>
    </w:pPr>
  </w:style>
  <w:style w:type="character" w:customStyle="1" w:styleId="afffd">
    <w:name w:val="签名 字符"/>
    <w:basedOn w:val="a2"/>
    <w:link w:val="afffc"/>
    <w:semiHidden/>
    <w:rsid w:val="00290C8D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ffe">
    <w:name w:val="Subtitle"/>
    <w:basedOn w:val="a1"/>
    <w:next w:val="a1"/>
    <w:link w:val="affff"/>
    <w:qFormat/>
    <w:rsid w:val="00290C8D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affff">
    <w:name w:val="副标题 字符"/>
    <w:basedOn w:val="a2"/>
    <w:link w:val="afffe"/>
    <w:rsid w:val="00290C8D"/>
    <w:rPr>
      <w:rFonts w:ascii="Cambria" w:hAnsi="Cambria" w:cs="Times New Roman"/>
      <w:kern w:val="0"/>
      <w:sz w:val="24"/>
      <w:szCs w:val="24"/>
      <w:lang w:eastAsia="en-US"/>
    </w:rPr>
  </w:style>
  <w:style w:type="paragraph" w:styleId="affff0">
    <w:name w:val="table of authorities"/>
    <w:basedOn w:val="a1"/>
    <w:next w:val="a1"/>
    <w:semiHidden/>
    <w:rsid w:val="00290C8D"/>
    <w:pPr>
      <w:ind w:left="240" w:hanging="240"/>
    </w:pPr>
  </w:style>
  <w:style w:type="paragraph" w:styleId="affff1">
    <w:name w:val="table of figures"/>
    <w:basedOn w:val="a1"/>
    <w:next w:val="a1"/>
    <w:semiHidden/>
    <w:rsid w:val="00290C8D"/>
  </w:style>
  <w:style w:type="paragraph" w:styleId="affff2">
    <w:name w:val="Title"/>
    <w:basedOn w:val="a1"/>
    <w:next w:val="a1"/>
    <w:link w:val="affff3"/>
    <w:qFormat/>
    <w:rsid w:val="00290C8D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fff3">
    <w:name w:val="标题 字符"/>
    <w:basedOn w:val="a2"/>
    <w:link w:val="affff2"/>
    <w:rsid w:val="00290C8D"/>
    <w:rPr>
      <w:rFonts w:ascii="Cambria" w:hAnsi="Cambria" w:cs="Times New Roman"/>
      <w:b/>
      <w:bCs/>
      <w:kern w:val="28"/>
      <w:sz w:val="32"/>
      <w:szCs w:val="32"/>
      <w:lang w:eastAsia="en-US"/>
    </w:rPr>
  </w:style>
  <w:style w:type="paragraph" w:styleId="affff4">
    <w:name w:val="toa heading"/>
    <w:basedOn w:val="a1"/>
    <w:next w:val="a1"/>
    <w:semiHidden/>
    <w:rsid w:val="00290C8D"/>
    <w:pPr>
      <w:spacing w:before="120"/>
    </w:pPr>
    <w:rPr>
      <w:rFonts w:ascii="Cambria" w:hAnsi="Cambria"/>
      <w:b/>
      <w:bCs/>
      <w:szCs w:val="24"/>
    </w:rPr>
  </w:style>
  <w:style w:type="paragraph" w:styleId="TOC1">
    <w:name w:val="toc 1"/>
    <w:basedOn w:val="a1"/>
    <w:next w:val="a1"/>
    <w:autoRedefine/>
    <w:semiHidden/>
    <w:rsid w:val="00290C8D"/>
  </w:style>
  <w:style w:type="paragraph" w:styleId="TOC2">
    <w:name w:val="toc 2"/>
    <w:basedOn w:val="a1"/>
    <w:next w:val="a1"/>
    <w:autoRedefine/>
    <w:semiHidden/>
    <w:rsid w:val="00290C8D"/>
    <w:pPr>
      <w:ind w:left="240"/>
    </w:pPr>
  </w:style>
  <w:style w:type="paragraph" w:styleId="TOC3">
    <w:name w:val="toc 3"/>
    <w:basedOn w:val="a1"/>
    <w:next w:val="a1"/>
    <w:autoRedefine/>
    <w:semiHidden/>
    <w:rsid w:val="00290C8D"/>
    <w:pPr>
      <w:ind w:left="480"/>
    </w:pPr>
  </w:style>
  <w:style w:type="paragraph" w:styleId="TOC4">
    <w:name w:val="toc 4"/>
    <w:basedOn w:val="a1"/>
    <w:next w:val="a1"/>
    <w:autoRedefine/>
    <w:semiHidden/>
    <w:rsid w:val="00290C8D"/>
    <w:pPr>
      <w:ind w:left="720"/>
    </w:pPr>
  </w:style>
  <w:style w:type="paragraph" w:styleId="TOC5">
    <w:name w:val="toc 5"/>
    <w:basedOn w:val="a1"/>
    <w:next w:val="a1"/>
    <w:autoRedefine/>
    <w:semiHidden/>
    <w:rsid w:val="00290C8D"/>
    <w:pPr>
      <w:ind w:left="960"/>
    </w:pPr>
  </w:style>
  <w:style w:type="paragraph" w:styleId="TOC6">
    <w:name w:val="toc 6"/>
    <w:basedOn w:val="a1"/>
    <w:next w:val="a1"/>
    <w:autoRedefine/>
    <w:semiHidden/>
    <w:rsid w:val="00290C8D"/>
    <w:pPr>
      <w:ind w:left="1200"/>
    </w:pPr>
  </w:style>
  <w:style w:type="paragraph" w:styleId="TOC7">
    <w:name w:val="toc 7"/>
    <w:basedOn w:val="a1"/>
    <w:next w:val="a1"/>
    <w:autoRedefine/>
    <w:semiHidden/>
    <w:rsid w:val="00290C8D"/>
    <w:pPr>
      <w:ind w:left="1440"/>
    </w:pPr>
  </w:style>
  <w:style w:type="paragraph" w:styleId="TOC8">
    <w:name w:val="toc 8"/>
    <w:basedOn w:val="a1"/>
    <w:next w:val="a1"/>
    <w:autoRedefine/>
    <w:semiHidden/>
    <w:rsid w:val="00290C8D"/>
    <w:pPr>
      <w:ind w:left="1680"/>
    </w:pPr>
  </w:style>
  <w:style w:type="paragraph" w:styleId="TOC9">
    <w:name w:val="toc 9"/>
    <w:basedOn w:val="a1"/>
    <w:next w:val="a1"/>
    <w:autoRedefine/>
    <w:semiHidden/>
    <w:rsid w:val="00290C8D"/>
    <w:pPr>
      <w:ind w:left="1920"/>
    </w:pPr>
  </w:style>
  <w:style w:type="paragraph" w:styleId="TOC">
    <w:name w:val="TOC Heading"/>
    <w:basedOn w:val="1"/>
    <w:next w:val="a1"/>
    <w:uiPriority w:val="39"/>
    <w:semiHidden/>
    <w:unhideWhenUsed/>
    <w:qFormat/>
    <w:rsid w:val="00290C8D"/>
    <w:pPr>
      <w:outlineLvl w:val="9"/>
    </w:pPr>
    <w:rPr>
      <w:rFonts w:ascii="Cambria" w:hAnsi="Cambria"/>
      <w:sz w:val="32"/>
      <w:szCs w:val="32"/>
    </w:rPr>
  </w:style>
  <w:style w:type="character" w:styleId="affff5">
    <w:name w:val="Hyperlink"/>
    <w:semiHidden/>
    <w:rsid w:val="00290C8D"/>
    <w:rPr>
      <w:color w:val="0000FF"/>
      <w:u w:val="single"/>
    </w:rPr>
  </w:style>
  <w:style w:type="character" w:styleId="affff6">
    <w:name w:val="FollowedHyperlink"/>
    <w:semiHidden/>
    <w:unhideWhenUsed/>
    <w:rsid w:val="00290C8D"/>
    <w:rPr>
      <w:color w:val="800080"/>
      <w:u w:val="single"/>
    </w:rPr>
  </w:style>
  <w:style w:type="character" w:styleId="affff7">
    <w:name w:val="annotation reference"/>
    <w:semiHidden/>
    <w:unhideWhenUsed/>
    <w:rsid w:val="00290C8D"/>
    <w:rPr>
      <w:sz w:val="16"/>
      <w:szCs w:val="16"/>
    </w:rPr>
  </w:style>
  <w:style w:type="character" w:customStyle="1" w:styleId="12">
    <w:name w:val="未处理的提及1"/>
    <w:basedOn w:val="a2"/>
    <w:uiPriority w:val="99"/>
    <w:semiHidden/>
    <w:unhideWhenUsed/>
    <w:rsid w:val="00290C8D"/>
    <w:rPr>
      <w:color w:val="808080"/>
      <w:shd w:val="clear" w:color="auto" w:fill="E6E6E6"/>
    </w:rPr>
  </w:style>
  <w:style w:type="table" w:styleId="affff8">
    <w:name w:val="Table Grid"/>
    <w:basedOn w:val="a3"/>
    <w:rsid w:val="00290C8D"/>
    <w:rPr>
      <w:rFonts w:ascii="Times New Roman" w:hAnsi="Times New Roman" w:cs="Times New Roman"/>
      <w:kern w:val="0"/>
      <w:sz w:val="20"/>
      <w:szCs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ff9">
    <w:name w:val="Placeholder Text"/>
    <w:basedOn w:val="a2"/>
    <w:uiPriority w:val="99"/>
    <w:semiHidden/>
    <w:rsid w:val="00290C8D"/>
    <w:rPr>
      <w:color w:val="808080"/>
    </w:rPr>
  </w:style>
  <w:style w:type="table" w:customStyle="1" w:styleId="210">
    <w:name w:val="无格式表格 21"/>
    <w:basedOn w:val="a3"/>
    <w:uiPriority w:val="42"/>
    <w:rsid w:val="00290C8D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EndNoteBibliographyTitle">
    <w:name w:val="EndNote Bibliography Title"/>
    <w:basedOn w:val="a1"/>
    <w:link w:val="EndNoteBibliographyTitle0"/>
    <w:rsid w:val="00290C8D"/>
    <w:pPr>
      <w:jc w:val="center"/>
    </w:pPr>
    <w:rPr>
      <w:noProof/>
    </w:rPr>
  </w:style>
  <w:style w:type="character" w:customStyle="1" w:styleId="EndNoteBibliographyTitle0">
    <w:name w:val="EndNote Bibliography Title 字符"/>
    <w:basedOn w:val="a2"/>
    <w:link w:val="EndNoteBibliographyTitle"/>
    <w:rsid w:val="00290C8D"/>
    <w:rPr>
      <w:rFonts w:ascii="Times New Roman" w:hAnsi="Times New Roman" w:cs="Times New Roman"/>
      <w:noProof/>
      <w:kern w:val="0"/>
      <w:sz w:val="24"/>
      <w:szCs w:val="20"/>
      <w:lang w:eastAsia="en-US"/>
    </w:rPr>
  </w:style>
  <w:style w:type="paragraph" w:customStyle="1" w:styleId="EndNoteBibliography">
    <w:name w:val="EndNote Bibliography"/>
    <w:basedOn w:val="a1"/>
    <w:link w:val="EndNoteBibliography0"/>
    <w:rsid w:val="00290C8D"/>
    <w:pPr>
      <w:jc w:val="both"/>
    </w:pPr>
    <w:rPr>
      <w:noProof/>
    </w:rPr>
  </w:style>
  <w:style w:type="character" w:customStyle="1" w:styleId="EndNoteBibliography0">
    <w:name w:val="EndNote Bibliography 字符"/>
    <w:basedOn w:val="a2"/>
    <w:link w:val="EndNoteBibliography"/>
    <w:rsid w:val="00290C8D"/>
    <w:rPr>
      <w:rFonts w:ascii="Times New Roman" w:hAnsi="Times New Roman" w:cs="Times New Roman"/>
      <w:noProof/>
      <w:kern w:val="0"/>
      <w:sz w:val="24"/>
      <w:szCs w:val="20"/>
      <w:lang w:eastAsia="en-US"/>
    </w:rPr>
  </w:style>
  <w:style w:type="paragraph" w:customStyle="1" w:styleId="Paragraph">
    <w:name w:val="Paragraph"/>
    <w:basedOn w:val="a1"/>
    <w:rsid w:val="00290C8D"/>
    <w:pPr>
      <w:spacing w:before="120"/>
      <w:ind w:firstLine="720"/>
    </w:pPr>
    <w:rPr>
      <w:rFonts w:eastAsia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.gu@iphy.ac.cn" TargetMode="External"/><Relationship Id="rId13" Type="http://schemas.openxmlformats.org/officeDocument/2006/relationships/image" Target="media/image5.png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ljwu@bnl.gov" TargetMode="External"/><Relationship Id="rId12" Type="http://schemas.openxmlformats.org/officeDocument/2006/relationships/image" Target="media/image4.png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234</TotalTime>
  <Pages>18</Pages>
  <Words>2062</Words>
  <Characters>11758</Characters>
  <Application>Microsoft Office Word</Application>
  <DocSecurity>0</DocSecurity>
  <Lines>97</Lines>
  <Paragraphs>27</Paragraphs>
  <ScaleCrop>false</ScaleCrop>
  <Company/>
  <LinksUpToDate>false</LinksUpToDate>
  <CharactersWithSpaces>13793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Shang Tongtong</dc:creator>
  <cp:keywords/>
  <dc:description/>
  <cp:lastModifiedBy>Shang Tongtong</cp:lastModifiedBy>
  <cp:revision>24</cp:revision>
  <dcterms:created xsi:type="dcterms:W3CDTF">2021-04-26T15:03:00Z</dcterms:created>
  <dcterms:modified xsi:type="dcterms:W3CDTF">2021-05-06T09:22:00Z</dcterms:modified>
</cp:coreProperties>
</file>