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04578D" w14:textId="77777777" w:rsidR="00CB577D" w:rsidRPr="00520099" w:rsidRDefault="00CB577D" w:rsidP="00254737">
      <w:pPr>
        <w:spacing w:line="360" w:lineRule="auto"/>
        <w:jc w:val="center"/>
        <w:rPr>
          <w:b/>
          <w:bCs/>
          <w:sz w:val="24"/>
          <w:szCs w:val="24"/>
        </w:rPr>
      </w:pPr>
      <w:r w:rsidRPr="00520099">
        <w:rPr>
          <w:b/>
          <w:bCs/>
          <w:sz w:val="24"/>
          <w:szCs w:val="24"/>
        </w:rPr>
        <w:t>Supporting information for</w:t>
      </w:r>
    </w:p>
    <w:p w14:paraId="479F9F0E" w14:textId="77777777" w:rsidR="00CB577D" w:rsidRPr="00520099" w:rsidRDefault="00CB577D" w:rsidP="00254737">
      <w:pPr>
        <w:spacing w:line="360" w:lineRule="auto"/>
        <w:jc w:val="center"/>
        <w:rPr>
          <w:b/>
          <w:bCs/>
          <w:sz w:val="24"/>
          <w:szCs w:val="24"/>
        </w:rPr>
      </w:pPr>
    </w:p>
    <w:p w14:paraId="1D3B0273" w14:textId="681C75D6" w:rsidR="002073D2" w:rsidRDefault="002073D2" w:rsidP="002073D2">
      <w:pPr>
        <w:spacing w:line="360" w:lineRule="auto"/>
        <w:ind w:firstLine="0"/>
        <w:jc w:val="center"/>
        <w:rPr>
          <w:b/>
          <w:bCs/>
          <w:sz w:val="24"/>
          <w:szCs w:val="24"/>
        </w:rPr>
      </w:pPr>
      <w:r w:rsidRPr="002073D2">
        <w:rPr>
          <w:b/>
          <w:bCs/>
          <w:sz w:val="24"/>
          <w:szCs w:val="24"/>
        </w:rPr>
        <w:t>Electrifying Industrial Hydrogen Peroxide</w:t>
      </w:r>
      <w:r>
        <w:rPr>
          <w:b/>
          <w:bCs/>
          <w:sz w:val="24"/>
          <w:szCs w:val="24"/>
        </w:rPr>
        <w:t xml:space="preserve"> </w:t>
      </w:r>
      <w:r w:rsidRPr="002073D2">
        <w:rPr>
          <w:b/>
          <w:bCs/>
          <w:sz w:val="24"/>
          <w:szCs w:val="24"/>
        </w:rPr>
        <w:t>Production via</w:t>
      </w:r>
    </w:p>
    <w:p w14:paraId="7C1E0880" w14:textId="7BD9A85A" w:rsidR="002073D2" w:rsidRDefault="002073D2" w:rsidP="002073D2">
      <w:pPr>
        <w:spacing w:line="360" w:lineRule="auto"/>
        <w:ind w:firstLine="0"/>
        <w:jc w:val="center"/>
        <w:rPr>
          <w:b/>
          <w:bCs/>
          <w:sz w:val="24"/>
          <w:szCs w:val="24"/>
        </w:rPr>
      </w:pPr>
      <w:r w:rsidRPr="002073D2">
        <w:rPr>
          <w:b/>
          <w:bCs/>
          <w:sz w:val="24"/>
          <w:szCs w:val="24"/>
        </w:rPr>
        <w:t>Interfacial Molecular Mediation</w:t>
      </w:r>
    </w:p>
    <w:p w14:paraId="5ADCD251" w14:textId="3BF68A22" w:rsidR="00CB577D" w:rsidRPr="00520099" w:rsidRDefault="00CB577D" w:rsidP="002073D2">
      <w:pPr>
        <w:spacing w:line="360" w:lineRule="auto"/>
      </w:pPr>
      <w:r w:rsidRPr="00520099">
        <w:t>Dawei Xi</w:t>
      </w:r>
      <w:r w:rsidRPr="00520099">
        <w:rPr>
          <w:vertAlign w:val="superscript"/>
        </w:rPr>
        <w:t>1,3,</w:t>
      </w:r>
      <w:r w:rsidRPr="00520099">
        <w:t>*, Yuheng Wu</w:t>
      </w:r>
      <w:r w:rsidRPr="00520099">
        <w:rPr>
          <w:vertAlign w:val="superscript"/>
        </w:rPr>
        <w:t>1,3</w:t>
      </w:r>
      <w:r w:rsidRPr="00520099">
        <w:t>, Yuli Li</w:t>
      </w:r>
      <w:r w:rsidRPr="00520099">
        <w:rPr>
          <w:vertAlign w:val="superscript"/>
        </w:rPr>
        <w:t>2</w:t>
      </w:r>
      <w:r w:rsidRPr="00520099">
        <w:t xml:space="preserve">, </w:t>
      </w:r>
      <w:r>
        <w:t>Richard Y. Liu</w:t>
      </w:r>
      <w:r>
        <w:rPr>
          <w:vertAlign w:val="superscript"/>
        </w:rPr>
        <w:t>2</w:t>
      </w:r>
      <w:r>
        <w:t xml:space="preserve">, </w:t>
      </w:r>
      <w:r w:rsidRPr="00520099">
        <w:t>Michael J. Aziz</w:t>
      </w:r>
      <w:r w:rsidRPr="00520099">
        <w:rPr>
          <w:vertAlign w:val="superscript"/>
        </w:rPr>
        <w:t>1,</w:t>
      </w:r>
      <w:r w:rsidRPr="00520099">
        <w:t>*</w:t>
      </w:r>
    </w:p>
    <w:p w14:paraId="647D423E" w14:textId="77777777" w:rsidR="00CB577D" w:rsidRPr="00520099" w:rsidRDefault="00CB577D" w:rsidP="00254737">
      <w:pPr>
        <w:spacing w:line="360" w:lineRule="auto"/>
      </w:pPr>
      <w:r w:rsidRPr="00520099">
        <w:t>1 Harvard John A. Paulson School of Engineering and Applied Sciences, Cambridge, MA, USA.</w:t>
      </w:r>
    </w:p>
    <w:p w14:paraId="3463360A" w14:textId="77777777" w:rsidR="00CB577D" w:rsidRPr="00520099" w:rsidRDefault="00CB577D" w:rsidP="00254737">
      <w:pPr>
        <w:spacing w:line="360" w:lineRule="auto"/>
      </w:pPr>
      <w:r w:rsidRPr="00520099">
        <w:t>2 Department of Chemistry and Chemical Biology, Harvard University, Cambridge, MA, USA</w:t>
      </w:r>
    </w:p>
    <w:p w14:paraId="5D1CFE97" w14:textId="77777777" w:rsidR="00CB577D" w:rsidRPr="00520099" w:rsidRDefault="00CB577D" w:rsidP="00254737">
      <w:pPr>
        <w:spacing w:line="360" w:lineRule="auto"/>
      </w:pPr>
      <w:r w:rsidRPr="00520099">
        <w:t>3 These authors contributed equally: Dawei Xi and Yuheng Wu</w:t>
      </w:r>
    </w:p>
    <w:p w14:paraId="3C5FC258" w14:textId="77777777" w:rsidR="00CB577D" w:rsidRPr="00520099" w:rsidRDefault="00CB577D" w:rsidP="00254737">
      <w:pPr>
        <w:spacing w:line="360" w:lineRule="auto"/>
      </w:pPr>
      <w:r w:rsidRPr="00520099">
        <w:t>* E-mail: daweixi@fas.harvard.edu; maziz@harvard.edu</w:t>
      </w:r>
    </w:p>
    <w:p w14:paraId="40AF7B7E" w14:textId="77777777" w:rsidR="00CB577D" w:rsidRPr="00520099" w:rsidRDefault="00CB577D" w:rsidP="00254737">
      <w:pPr>
        <w:spacing w:after="0"/>
      </w:pPr>
      <w:r w:rsidRPr="00520099">
        <w:br w:type="page"/>
      </w:r>
    </w:p>
    <w:p w14:paraId="27215C3A" w14:textId="2224FA87" w:rsidR="00CB577D" w:rsidRPr="00254737" w:rsidRDefault="00151C2A" w:rsidP="00254737">
      <w:pPr>
        <w:spacing w:after="0" w:line="360" w:lineRule="auto"/>
        <w:ind w:firstLine="0"/>
        <w:jc w:val="center"/>
        <w:rPr>
          <w:rFonts w:eastAsia="DengXian"/>
          <w:b/>
          <w:bCs/>
        </w:rPr>
      </w:pPr>
      <w:r>
        <w:rPr>
          <w:rFonts w:eastAsia="DengXian"/>
          <w:b/>
          <w:bCs/>
        </w:rPr>
        <w:lastRenderedPageBreak/>
        <w:t xml:space="preserve">Table of </w:t>
      </w:r>
      <w:r w:rsidR="00CB577D" w:rsidRPr="00254737">
        <w:rPr>
          <w:rFonts w:eastAsia="DengXian" w:hint="eastAsia"/>
          <w:b/>
          <w:bCs/>
        </w:rPr>
        <w:t>Contents</w:t>
      </w:r>
    </w:p>
    <w:p w14:paraId="7749D1BB" w14:textId="77777777" w:rsidR="00CB577D" w:rsidRPr="00254737" w:rsidRDefault="00CB577D" w:rsidP="00254737">
      <w:pPr>
        <w:spacing w:after="0" w:line="360" w:lineRule="auto"/>
        <w:ind w:firstLine="0"/>
        <w:rPr>
          <w:rFonts w:eastAsia="DengXian"/>
          <w:b/>
          <w:bCs/>
        </w:rPr>
      </w:pPr>
    </w:p>
    <w:p w14:paraId="65FFFD06" w14:textId="77777777" w:rsidR="00CB577D" w:rsidRPr="00254737" w:rsidRDefault="00CB577D" w:rsidP="00254737">
      <w:pPr>
        <w:spacing w:after="0" w:line="360" w:lineRule="auto"/>
        <w:ind w:firstLine="0"/>
        <w:rPr>
          <w:rFonts w:eastAsia="DengXian"/>
          <w:b/>
          <w:bCs/>
        </w:rPr>
      </w:pPr>
      <w:r w:rsidRPr="00254737">
        <w:rPr>
          <w:rFonts w:eastAsia="DengXian"/>
          <w:b/>
          <w:bCs/>
        </w:rPr>
        <w:t>Supplementary figures</w:t>
      </w:r>
    </w:p>
    <w:p w14:paraId="289AC664" w14:textId="7F7D8C83" w:rsidR="00CB577D" w:rsidRPr="00254737" w:rsidRDefault="00CB577D" w:rsidP="00254737">
      <w:pPr>
        <w:spacing w:after="0" w:line="360" w:lineRule="auto"/>
        <w:ind w:firstLine="0"/>
        <w:rPr>
          <w:rFonts w:eastAsia="DengXian"/>
        </w:rPr>
      </w:pPr>
      <w:r w:rsidRPr="00254737">
        <w:rPr>
          <w:rFonts w:eastAsia="DengXian"/>
        </w:rPr>
        <w:t>S1: Determination of the concentration of DPPEAQ and H</w:t>
      </w:r>
      <w:r w:rsidRPr="00254737">
        <w:rPr>
          <w:rFonts w:eastAsia="DengXian"/>
          <w:vertAlign w:val="subscript"/>
        </w:rPr>
        <w:t>2</w:t>
      </w:r>
      <w:r w:rsidRPr="00254737">
        <w:rPr>
          <w:rFonts w:eastAsia="DengXian"/>
        </w:rPr>
        <w:t>DPPEAQ using Ultraviolet–visible spectroscopy (UV-Vis)…………………………………………………………………..………....</w:t>
      </w:r>
      <w:r w:rsidR="00151C2A">
        <w:rPr>
          <w:rFonts w:eastAsia="DengXian"/>
        </w:rPr>
        <w:t>4</w:t>
      </w:r>
    </w:p>
    <w:p w14:paraId="54B9C3CB" w14:textId="0EACF2EA" w:rsidR="00CB577D" w:rsidRPr="00254737" w:rsidRDefault="00CB577D" w:rsidP="00254737">
      <w:pPr>
        <w:spacing w:after="0" w:line="360" w:lineRule="auto"/>
        <w:ind w:firstLine="0"/>
        <w:rPr>
          <w:rFonts w:eastAsia="DengXian"/>
        </w:rPr>
      </w:pPr>
      <w:r w:rsidRPr="00254737">
        <w:rPr>
          <w:rFonts w:eastAsia="DengXian"/>
        </w:rPr>
        <w:t>S2: Determination of the concentration of EtAQ in 3Tol/2Dec (volume ratio of toluene : 1-dencanol = 3 : 2) using UV-Vis spectrophotometry………………………………………………....……...</w:t>
      </w:r>
      <w:r w:rsidR="00151C2A">
        <w:rPr>
          <w:rFonts w:eastAsia="DengXian"/>
        </w:rPr>
        <w:t>..6</w:t>
      </w:r>
    </w:p>
    <w:p w14:paraId="759917F0" w14:textId="722325BA" w:rsidR="00CB577D" w:rsidRPr="00254737" w:rsidRDefault="00CB577D" w:rsidP="00254737">
      <w:pPr>
        <w:spacing w:after="0" w:line="360" w:lineRule="auto"/>
        <w:ind w:firstLine="0"/>
        <w:rPr>
          <w:rFonts w:eastAsia="DengXian"/>
        </w:rPr>
      </w:pPr>
      <w:r w:rsidRPr="00254737">
        <w:rPr>
          <w:rFonts w:eastAsia="DengXian"/>
        </w:rPr>
        <w:t>S3: Determination of the solubility of DPPEAQ in 3Tol/2Dec and EtAQ in phosphate buffer…</w:t>
      </w:r>
      <w:r w:rsidR="00151C2A">
        <w:rPr>
          <w:rFonts w:eastAsia="DengXian"/>
        </w:rPr>
        <w:t>…7</w:t>
      </w:r>
    </w:p>
    <w:p w14:paraId="0D384030" w14:textId="0EB1D645" w:rsidR="00CB577D" w:rsidRPr="00254737" w:rsidRDefault="00CB577D" w:rsidP="00254737">
      <w:pPr>
        <w:spacing w:after="0" w:line="360" w:lineRule="auto"/>
        <w:ind w:firstLine="0"/>
        <w:rPr>
          <w:rFonts w:eastAsia="DengXian"/>
        </w:rPr>
      </w:pPr>
      <w:r w:rsidRPr="00254737">
        <w:rPr>
          <w:rFonts w:eastAsia="DengXian"/>
        </w:rPr>
        <w:t>S4: The schematic of the kinetics test device……………………………………………………</w:t>
      </w:r>
      <w:r w:rsidR="00151C2A">
        <w:rPr>
          <w:rFonts w:eastAsia="DengXian"/>
        </w:rPr>
        <w:t>….8</w:t>
      </w:r>
    </w:p>
    <w:p w14:paraId="4203176D" w14:textId="07C48BA4" w:rsidR="00CB577D" w:rsidRPr="00254737" w:rsidRDefault="00CB577D" w:rsidP="00254737">
      <w:pPr>
        <w:spacing w:after="0" w:line="360" w:lineRule="auto"/>
        <w:ind w:firstLine="0"/>
        <w:rPr>
          <w:rFonts w:eastAsia="DengXian"/>
        </w:rPr>
      </w:pPr>
      <w:r w:rsidRPr="00254737">
        <w:rPr>
          <w:rFonts w:eastAsia="DengXian"/>
        </w:rPr>
        <w:t xml:space="preserve">S5: </w:t>
      </w:r>
      <w:r w:rsidRPr="00254737">
        <w:rPr>
          <w:rFonts w:eastAsia="DengXian"/>
          <w14:ligatures w14:val="standardContextual"/>
        </w:rPr>
        <w:t>The temporal variation of the UV-Vis spectrum of H</w:t>
      </w:r>
      <w:r w:rsidRPr="00254737">
        <w:rPr>
          <w:rFonts w:eastAsia="DengXian"/>
          <w:vertAlign w:val="subscript"/>
          <w14:ligatures w14:val="standardContextual"/>
        </w:rPr>
        <w:t>2</w:t>
      </w:r>
      <w:r w:rsidRPr="00254737">
        <w:rPr>
          <w:rFonts w:eastAsia="DengXian"/>
          <w14:ligatures w14:val="standardContextual"/>
        </w:rPr>
        <w:t>DPPEAQ/DPPEAQ solution during ANIHAT kinetics tests</w:t>
      </w:r>
      <w:r w:rsidRPr="00254737">
        <w:rPr>
          <w:rFonts w:eastAsia="DengXian"/>
        </w:rPr>
        <w:t>……………………………………………………………………………</w:t>
      </w:r>
      <w:r w:rsidR="00151C2A">
        <w:rPr>
          <w:rFonts w:eastAsia="DengXian"/>
        </w:rPr>
        <w:t>..9</w:t>
      </w:r>
    </w:p>
    <w:p w14:paraId="0BA68DF6" w14:textId="6B38E00E" w:rsidR="00CB577D" w:rsidRPr="00254737" w:rsidRDefault="00CB577D" w:rsidP="00254737">
      <w:pPr>
        <w:spacing w:after="0" w:line="360" w:lineRule="auto"/>
        <w:ind w:firstLine="0"/>
        <w:rPr>
          <w:rFonts w:eastAsia="DengXian"/>
        </w:rPr>
      </w:pPr>
      <w:r w:rsidRPr="00254737">
        <w:rPr>
          <w:rFonts w:eastAsia="DengXian"/>
        </w:rPr>
        <w:t>S6: Determination of the SOC of DPPEAQ using UV-Vis spectrophotometry…………………..1</w:t>
      </w:r>
      <w:r w:rsidR="00151C2A">
        <w:rPr>
          <w:rFonts w:eastAsia="DengXian"/>
        </w:rPr>
        <w:t>0</w:t>
      </w:r>
    </w:p>
    <w:p w14:paraId="0FA0D649" w14:textId="7746E099" w:rsidR="00CB577D" w:rsidRPr="00254737" w:rsidRDefault="00CB577D" w:rsidP="00254737">
      <w:pPr>
        <w:spacing w:after="0" w:line="360" w:lineRule="auto"/>
        <w:ind w:firstLine="0"/>
        <w:rPr>
          <w:rFonts w:eastAsia="DengXian"/>
        </w:rPr>
      </w:pPr>
      <w:r w:rsidRPr="00254737">
        <w:rPr>
          <w:rFonts w:eastAsia="DengXian"/>
        </w:rPr>
        <w:t>S7: Fitting of the kinetic rate constants of ANIHAT based on reversible second-order reaction model…………………………………………………………………………………………...…1</w:t>
      </w:r>
      <w:r w:rsidR="00151C2A">
        <w:rPr>
          <w:rFonts w:eastAsia="DengXian"/>
        </w:rPr>
        <w:t>2</w:t>
      </w:r>
    </w:p>
    <w:p w14:paraId="28495FAD" w14:textId="6701630A" w:rsidR="00CB577D" w:rsidRPr="00254737" w:rsidRDefault="00CB577D" w:rsidP="00254737">
      <w:pPr>
        <w:spacing w:after="0" w:line="360" w:lineRule="auto"/>
        <w:ind w:firstLine="0"/>
        <w:rPr>
          <w:rFonts w:eastAsia="DengXian"/>
        </w:rPr>
      </w:pPr>
      <w:r w:rsidRPr="00254737">
        <w:rPr>
          <w:rFonts w:eastAsia="DengXian"/>
        </w:rPr>
        <w:t>S8: Proposed mechanisms of ANIHAT…………………………………………………………...1</w:t>
      </w:r>
      <w:r w:rsidR="00151C2A">
        <w:rPr>
          <w:rFonts w:eastAsia="DengXian"/>
        </w:rPr>
        <w:t>4</w:t>
      </w:r>
    </w:p>
    <w:p w14:paraId="21E82952" w14:textId="627B52CB" w:rsidR="00CB577D" w:rsidRPr="00254737" w:rsidRDefault="00CB577D" w:rsidP="00254737">
      <w:pPr>
        <w:spacing w:after="0" w:line="360" w:lineRule="auto"/>
        <w:ind w:firstLine="0"/>
        <w:rPr>
          <w:rFonts w:eastAsia="DengXian"/>
        </w:rPr>
      </w:pPr>
      <w:r w:rsidRPr="00254737">
        <w:rPr>
          <w:rFonts w:eastAsia="DengXian"/>
        </w:rPr>
        <w:t>S9: Calculated potential energy surfaces of ANIHAT……………………………………………</w:t>
      </w:r>
      <w:r w:rsidR="00151C2A">
        <w:rPr>
          <w:rFonts w:eastAsia="DengXian"/>
        </w:rPr>
        <w:t>15</w:t>
      </w:r>
    </w:p>
    <w:p w14:paraId="6285EE7A" w14:textId="71FFC356" w:rsidR="00CB577D" w:rsidRPr="00254737" w:rsidRDefault="00CB577D" w:rsidP="00254737">
      <w:pPr>
        <w:spacing w:after="0" w:line="360" w:lineRule="auto"/>
        <w:ind w:firstLine="0"/>
        <w:rPr>
          <w:rFonts w:eastAsia="DengXian"/>
        </w:rPr>
      </w:pPr>
      <w:r w:rsidRPr="00254737">
        <w:rPr>
          <w:rFonts w:eastAsia="DengXian"/>
        </w:rPr>
        <w:t>S10: The key intermediates of ANIHAT………………………………………………………….</w:t>
      </w:r>
      <w:r w:rsidR="00151C2A">
        <w:rPr>
          <w:rFonts w:eastAsia="DengXian"/>
        </w:rPr>
        <w:t>16</w:t>
      </w:r>
    </w:p>
    <w:p w14:paraId="471AA74B" w14:textId="49DB9C5A" w:rsidR="00CB577D" w:rsidRPr="00254737" w:rsidRDefault="00CB577D" w:rsidP="00254737">
      <w:pPr>
        <w:spacing w:after="0" w:line="360" w:lineRule="auto"/>
        <w:ind w:firstLine="0"/>
        <w:rPr>
          <w:rFonts w:eastAsia="DengXian"/>
        </w:rPr>
      </w:pPr>
      <w:r w:rsidRPr="00254737">
        <w:rPr>
          <w:rFonts w:eastAsia="DengXian"/>
        </w:rPr>
        <w:t>S11: The energy difference of EtAQ reduction in toluene and 1-decanol………………………...</w:t>
      </w:r>
      <w:r w:rsidR="00151C2A">
        <w:rPr>
          <w:rFonts w:eastAsia="DengXian"/>
        </w:rPr>
        <w:t>18</w:t>
      </w:r>
    </w:p>
    <w:p w14:paraId="6490D471" w14:textId="0B9EAB0B" w:rsidR="00CB577D" w:rsidRPr="00254737" w:rsidRDefault="00CB577D" w:rsidP="00254737">
      <w:pPr>
        <w:spacing w:after="0" w:line="360" w:lineRule="auto"/>
        <w:ind w:firstLine="0"/>
        <w:rPr>
          <w:rFonts w:eastAsia="DengXian"/>
        </w:rPr>
      </w:pPr>
      <w:r w:rsidRPr="00254737">
        <w:rPr>
          <w:rFonts w:eastAsia="DengXian"/>
        </w:rPr>
        <w:t>S12: The reaction rate test of the ANIHAT between H</w:t>
      </w:r>
      <w:r w:rsidRPr="00254737">
        <w:rPr>
          <w:rFonts w:eastAsia="DengXian"/>
          <w:vertAlign w:val="subscript"/>
        </w:rPr>
        <w:t>2</w:t>
      </w:r>
      <w:r w:rsidRPr="00254737">
        <w:rPr>
          <w:rFonts w:eastAsia="DengXian"/>
        </w:rPr>
        <w:t>DPPEAQ and EtAQ under vigorous stirring…………………………………………………………………………………………….</w:t>
      </w:r>
      <w:r w:rsidR="00151C2A">
        <w:rPr>
          <w:rFonts w:eastAsia="DengXian"/>
        </w:rPr>
        <w:t>19</w:t>
      </w:r>
    </w:p>
    <w:p w14:paraId="2332D7FB" w14:textId="6C55697C" w:rsidR="00CB577D" w:rsidRPr="00254737" w:rsidRDefault="00CB577D" w:rsidP="00254737">
      <w:pPr>
        <w:spacing w:after="0" w:line="360" w:lineRule="auto"/>
        <w:ind w:firstLine="0"/>
        <w:rPr>
          <w:rFonts w:eastAsia="DengXian"/>
        </w:rPr>
      </w:pPr>
      <w:r w:rsidRPr="00254737">
        <w:rPr>
          <w:rFonts w:eastAsia="DengXian"/>
        </w:rPr>
        <w:t>S13: The illustration of the tandem reactor for the continuous production of H</w:t>
      </w:r>
      <w:r w:rsidRPr="00254737">
        <w:rPr>
          <w:rFonts w:eastAsia="DengXian"/>
          <w:vertAlign w:val="subscript"/>
        </w:rPr>
        <w:t>2</w:t>
      </w:r>
      <w:r w:rsidRPr="00254737">
        <w:rPr>
          <w:rFonts w:eastAsia="DengXian"/>
        </w:rPr>
        <w:t>O</w:t>
      </w:r>
      <w:r w:rsidRPr="00254737">
        <w:rPr>
          <w:rFonts w:eastAsia="DengXian"/>
          <w:vertAlign w:val="subscript"/>
        </w:rPr>
        <w:t>2</w:t>
      </w:r>
      <w:r w:rsidRPr="00254737">
        <w:rPr>
          <w:rFonts w:eastAsia="DengXian"/>
        </w:rPr>
        <w:t xml:space="preserve"> using e-AO method………………………………………………………………………………………….…2</w:t>
      </w:r>
      <w:r w:rsidR="00151C2A">
        <w:rPr>
          <w:rFonts w:eastAsia="DengXian"/>
        </w:rPr>
        <w:t>1</w:t>
      </w:r>
    </w:p>
    <w:p w14:paraId="7094855B" w14:textId="181FD392" w:rsidR="00CB577D" w:rsidRPr="00254737" w:rsidRDefault="00CB577D" w:rsidP="00254737">
      <w:pPr>
        <w:spacing w:after="0" w:line="360" w:lineRule="auto"/>
        <w:ind w:firstLine="0"/>
        <w:rPr>
          <w:rFonts w:eastAsia="DengXian"/>
        </w:rPr>
      </w:pPr>
      <w:r w:rsidRPr="00254737">
        <w:rPr>
          <w:rFonts w:eastAsia="DengXian"/>
        </w:rPr>
        <w:t>S14: The liquid chromatography-mass spectrometry (LC-MS) of the DPPEAQ electrolyte after the long-term cell cycling test………………………………………………………………………...2</w:t>
      </w:r>
      <w:r w:rsidR="00151C2A">
        <w:rPr>
          <w:rFonts w:eastAsia="DengXian"/>
        </w:rPr>
        <w:t>3</w:t>
      </w:r>
    </w:p>
    <w:p w14:paraId="0CCCF7B6" w14:textId="2E16918D" w:rsidR="00CB577D" w:rsidRPr="00254737" w:rsidRDefault="00CB577D" w:rsidP="00254737">
      <w:pPr>
        <w:spacing w:after="0" w:line="360" w:lineRule="auto"/>
        <w:ind w:firstLine="0"/>
        <w:rPr>
          <w:rFonts w:eastAsia="DengXian"/>
        </w:rPr>
      </w:pPr>
      <w:r w:rsidRPr="00254737">
        <w:rPr>
          <w:rFonts w:eastAsia="DengXian"/>
        </w:rPr>
        <w:t>S15: The LC-MS of the EtAQ solution cycled with DPPEAQ electrolyte after the long-term cell cycling test………………………………………………………………………………………...</w:t>
      </w:r>
      <w:r w:rsidR="00151C2A">
        <w:rPr>
          <w:rFonts w:eastAsia="DengXian"/>
        </w:rPr>
        <w:t>25</w:t>
      </w:r>
    </w:p>
    <w:p w14:paraId="2E47BA24" w14:textId="29181823" w:rsidR="00CB577D" w:rsidRPr="00254737" w:rsidRDefault="00CB577D" w:rsidP="00254737">
      <w:pPr>
        <w:spacing w:after="0" w:line="360" w:lineRule="auto"/>
        <w:ind w:firstLine="0"/>
        <w:rPr>
          <w:rFonts w:eastAsia="DengXian"/>
        </w:rPr>
      </w:pPr>
      <w:r w:rsidRPr="00254737">
        <w:rPr>
          <w:rFonts w:eastAsia="DengXian"/>
        </w:rPr>
        <w:t>S16: The deprotonation of H</w:t>
      </w:r>
      <w:r w:rsidRPr="00254737">
        <w:rPr>
          <w:rFonts w:eastAsia="DengXian"/>
          <w:vertAlign w:val="subscript"/>
        </w:rPr>
        <w:t>2</w:t>
      </w:r>
      <w:r w:rsidRPr="00254737">
        <w:rPr>
          <w:rFonts w:eastAsia="DengXian"/>
        </w:rPr>
        <w:t>EtAQ at pH = 14…………………………………………………...</w:t>
      </w:r>
      <w:r w:rsidR="00151C2A">
        <w:rPr>
          <w:rFonts w:eastAsia="DengXian"/>
        </w:rPr>
        <w:t>27</w:t>
      </w:r>
    </w:p>
    <w:p w14:paraId="10BCB353" w14:textId="34E8CB44" w:rsidR="00CB577D" w:rsidRPr="00254737" w:rsidRDefault="00CB577D" w:rsidP="00254737">
      <w:pPr>
        <w:spacing w:after="0" w:line="360" w:lineRule="auto"/>
        <w:ind w:firstLine="0"/>
        <w:rPr>
          <w:rFonts w:eastAsia="DengXian"/>
        </w:rPr>
      </w:pPr>
      <w:r w:rsidRPr="00254737">
        <w:rPr>
          <w:rFonts w:eastAsia="DengXian"/>
        </w:rPr>
        <w:t>S17: The area-normalized Nyquist plot of the cell recorded after the continuous production of H</w:t>
      </w:r>
      <w:r w:rsidRPr="00254737">
        <w:rPr>
          <w:rFonts w:eastAsia="DengXian"/>
          <w:vertAlign w:val="subscript"/>
        </w:rPr>
        <w:t>2</w:t>
      </w:r>
      <w:r w:rsidRPr="00254737">
        <w:rPr>
          <w:rFonts w:eastAsia="DengXian"/>
        </w:rPr>
        <w:t>O</w:t>
      </w:r>
      <w:r w:rsidRPr="00254737">
        <w:rPr>
          <w:rFonts w:eastAsia="DengXian"/>
          <w:vertAlign w:val="subscript"/>
        </w:rPr>
        <w:t>2</w:t>
      </w:r>
      <w:r w:rsidRPr="00254737">
        <w:rPr>
          <w:rFonts w:eastAsia="DengXian"/>
        </w:rPr>
        <w:t xml:space="preserve"> using e-AO method………………………………………………………………………………..</w:t>
      </w:r>
      <w:r w:rsidR="00151C2A">
        <w:rPr>
          <w:rFonts w:eastAsia="DengXian"/>
        </w:rPr>
        <w:t>28</w:t>
      </w:r>
    </w:p>
    <w:p w14:paraId="32382C21" w14:textId="3506B182" w:rsidR="00CB577D" w:rsidRPr="00254737" w:rsidRDefault="00CB577D" w:rsidP="00254737">
      <w:pPr>
        <w:spacing w:after="0" w:line="360" w:lineRule="auto"/>
        <w:ind w:firstLine="0"/>
        <w:rPr>
          <w:rFonts w:eastAsia="DengXian"/>
        </w:rPr>
      </w:pPr>
      <w:r w:rsidRPr="00254737">
        <w:rPr>
          <w:rFonts w:eastAsia="DengXian"/>
        </w:rPr>
        <w:t>S18: The full cell voltage (V</w:t>
      </w:r>
      <w:r w:rsidRPr="00254737">
        <w:rPr>
          <w:rFonts w:eastAsia="DengXian"/>
          <w:vertAlign w:val="subscript"/>
        </w:rPr>
        <w:t>1</w:t>
      </w:r>
      <w:r w:rsidRPr="00254737">
        <w:rPr>
          <w:rFonts w:eastAsia="DengXian"/>
        </w:rPr>
        <w:t>) monitored throughout the continuous production of H</w:t>
      </w:r>
      <w:r w:rsidRPr="00254737">
        <w:rPr>
          <w:rFonts w:eastAsia="DengXian"/>
          <w:vertAlign w:val="subscript"/>
        </w:rPr>
        <w:t>2</w:t>
      </w:r>
      <w:r w:rsidRPr="00254737">
        <w:rPr>
          <w:rFonts w:eastAsia="DengXian"/>
        </w:rPr>
        <w:t>O</w:t>
      </w:r>
      <w:r w:rsidRPr="00254737">
        <w:rPr>
          <w:rFonts w:eastAsia="DengXian"/>
          <w:vertAlign w:val="subscript"/>
        </w:rPr>
        <w:t>2</w:t>
      </w:r>
      <w:r w:rsidRPr="00254737">
        <w:rPr>
          <w:rFonts w:eastAsia="DengXian"/>
        </w:rPr>
        <w:t xml:space="preserve"> using e-AO method………………………………………………………………………………………..</w:t>
      </w:r>
      <w:r w:rsidR="00151C2A">
        <w:rPr>
          <w:rFonts w:eastAsia="DengXian"/>
        </w:rPr>
        <w:t>28</w:t>
      </w:r>
    </w:p>
    <w:p w14:paraId="3001B193" w14:textId="028DE36E" w:rsidR="00CB577D" w:rsidRPr="00254737" w:rsidRDefault="00CB577D" w:rsidP="00254737">
      <w:pPr>
        <w:spacing w:after="0" w:line="360" w:lineRule="auto"/>
        <w:ind w:firstLine="0"/>
        <w:rPr>
          <w:rFonts w:eastAsia="DengXian"/>
        </w:rPr>
      </w:pPr>
      <w:r w:rsidRPr="00254737">
        <w:rPr>
          <w:rFonts w:eastAsia="DengXian"/>
        </w:rPr>
        <w:t>S19: The color change of EtAQ during ANIHAT and AO processes…………………………….</w:t>
      </w:r>
      <w:r w:rsidR="00151C2A">
        <w:rPr>
          <w:rFonts w:eastAsia="DengXian"/>
        </w:rPr>
        <w:t>29</w:t>
      </w:r>
    </w:p>
    <w:p w14:paraId="4C062819" w14:textId="6ED4C9F2" w:rsidR="00CB577D" w:rsidRPr="00254737" w:rsidRDefault="00CB577D" w:rsidP="00254737">
      <w:pPr>
        <w:spacing w:after="0" w:line="360" w:lineRule="auto"/>
        <w:ind w:firstLine="0"/>
        <w:rPr>
          <w:rFonts w:eastAsia="DengXian"/>
        </w:rPr>
      </w:pPr>
      <w:r w:rsidRPr="00254737">
        <w:rPr>
          <w:rFonts w:eastAsia="DengXian"/>
        </w:rPr>
        <w:t>S20: The low reactivity of H</w:t>
      </w:r>
      <w:r w:rsidRPr="00254737">
        <w:rPr>
          <w:rFonts w:eastAsia="DengXian"/>
          <w:vertAlign w:val="subscript"/>
        </w:rPr>
        <w:t>2</w:t>
      </w:r>
      <w:r w:rsidRPr="00254737">
        <w:rPr>
          <w:rFonts w:eastAsia="DengXian"/>
        </w:rPr>
        <w:t>EtAQ with the H</w:t>
      </w:r>
      <w:r w:rsidRPr="00254737">
        <w:rPr>
          <w:rFonts w:eastAsia="DengXian"/>
          <w:vertAlign w:val="subscript"/>
        </w:rPr>
        <w:t>2</w:t>
      </w:r>
      <w:r w:rsidRPr="00254737">
        <w:rPr>
          <w:rFonts w:eastAsia="DengXian"/>
        </w:rPr>
        <w:t>O</w:t>
      </w:r>
      <w:r w:rsidRPr="00254737">
        <w:rPr>
          <w:rFonts w:eastAsia="DengXian"/>
          <w:vertAlign w:val="subscript"/>
        </w:rPr>
        <w:t>2</w:t>
      </w:r>
      <w:r w:rsidRPr="00254737">
        <w:rPr>
          <w:rFonts w:eastAsia="DengXian"/>
        </w:rPr>
        <w:t xml:space="preserve"> product……………………………………....</w:t>
      </w:r>
      <w:r w:rsidR="00151C2A">
        <w:rPr>
          <w:rFonts w:eastAsia="DengXian"/>
        </w:rPr>
        <w:t>29</w:t>
      </w:r>
    </w:p>
    <w:p w14:paraId="233D1CCD" w14:textId="5C2D679E" w:rsidR="00CB577D" w:rsidRPr="00254737" w:rsidRDefault="00CB577D" w:rsidP="00254737">
      <w:pPr>
        <w:spacing w:after="0" w:line="360" w:lineRule="auto"/>
        <w:ind w:firstLine="0"/>
        <w:rPr>
          <w:rFonts w:eastAsia="DengXian"/>
        </w:rPr>
      </w:pPr>
      <w:r w:rsidRPr="00254737">
        <w:rPr>
          <w:rFonts w:eastAsia="DengXian"/>
        </w:rPr>
        <w:t>S21: The polarization behavior of “anode + membrane”…………………………………………3</w:t>
      </w:r>
      <w:r w:rsidR="00151C2A">
        <w:rPr>
          <w:rFonts w:eastAsia="DengXian"/>
        </w:rPr>
        <w:t>1</w:t>
      </w:r>
    </w:p>
    <w:p w14:paraId="7A86B684" w14:textId="2451BA97" w:rsidR="00CB577D" w:rsidRPr="00254737" w:rsidRDefault="00CB577D" w:rsidP="00254737">
      <w:pPr>
        <w:spacing w:after="0" w:line="360" w:lineRule="auto"/>
        <w:ind w:firstLine="0"/>
        <w:rPr>
          <w:rFonts w:eastAsia="DengXian"/>
        </w:rPr>
      </w:pPr>
      <w:r w:rsidRPr="00254737">
        <w:rPr>
          <w:rFonts w:eastAsia="DengXian"/>
        </w:rPr>
        <w:lastRenderedPageBreak/>
        <w:t>S22: The parasitic hydrogen evolution reaction (HER) side reaction………………………….…3</w:t>
      </w:r>
      <w:r w:rsidR="00151C2A">
        <w:rPr>
          <w:rFonts w:eastAsia="DengXian"/>
        </w:rPr>
        <w:t>2</w:t>
      </w:r>
    </w:p>
    <w:p w14:paraId="1D14E230" w14:textId="562ED930" w:rsidR="00CB577D" w:rsidRPr="00254737" w:rsidRDefault="00CB577D" w:rsidP="00254737">
      <w:pPr>
        <w:spacing w:after="0" w:line="360" w:lineRule="auto"/>
        <w:ind w:firstLine="0"/>
        <w:rPr>
          <w:rFonts w:eastAsia="DengXian"/>
        </w:rPr>
      </w:pPr>
      <w:r w:rsidRPr="00254737">
        <w:rPr>
          <w:rFonts w:eastAsia="DengXian"/>
        </w:rPr>
        <w:t>S23: The polarization performance (half-cell) and the Coulombic efficiency of D2PEAQ (pH = 7) under different current densities…………………………………………………………………..3</w:t>
      </w:r>
      <w:r w:rsidR="00151C2A">
        <w:rPr>
          <w:rFonts w:eastAsia="DengXian"/>
        </w:rPr>
        <w:t>3</w:t>
      </w:r>
    </w:p>
    <w:p w14:paraId="45360535" w14:textId="141E4889" w:rsidR="00CB577D" w:rsidRPr="00254737" w:rsidRDefault="00CB577D" w:rsidP="00254737">
      <w:pPr>
        <w:spacing w:after="0" w:line="360" w:lineRule="auto"/>
        <w:ind w:firstLine="0"/>
        <w:rPr>
          <w:rFonts w:eastAsia="DengXian"/>
        </w:rPr>
      </w:pPr>
      <w:r w:rsidRPr="00254737">
        <w:rPr>
          <w:rFonts w:eastAsia="DengXian"/>
        </w:rPr>
        <w:t>S24: The reaction rate test of the ANIHAT between H</w:t>
      </w:r>
      <w:r w:rsidRPr="00254737">
        <w:rPr>
          <w:rFonts w:eastAsia="DengXian"/>
          <w:vertAlign w:val="subscript"/>
        </w:rPr>
        <w:t>2</w:t>
      </w:r>
      <w:r w:rsidRPr="00254737">
        <w:rPr>
          <w:rFonts w:eastAsia="DengXian"/>
        </w:rPr>
        <w:t>D2PEAQ and EtAQ under vigorous stirring…………………………………………………………………………………………….3</w:t>
      </w:r>
      <w:r w:rsidR="00151C2A">
        <w:rPr>
          <w:rFonts w:eastAsia="DengXian"/>
        </w:rPr>
        <w:t>4</w:t>
      </w:r>
    </w:p>
    <w:p w14:paraId="44729DD1" w14:textId="5849DD61" w:rsidR="00CB577D" w:rsidRPr="00254737" w:rsidRDefault="00CB577D" w:rsidP="00254737">
      <w:pPr>
        <w:spacing w:after="0" w:line="360" w:lineRule="auto"/>
        <w:ind w:firstLine="0"/>
        <w:rPr>
          <w:rFonts w:eastAsia="DengXian"/>
        </w:rPr>
      </w:pPr>
      <w:r w:rsidRPr="00254737">
        <w:rPr>
          <w:rFonts w:eastAsia="DengXian"/>
        </w:rPr>
        <w:t>S25: Techno-economic analysis (TEA)…………………………………………………………..</w:t>
      </w:r>
      <w:r w:rsidR="00151C2A">
        <w:rPr>
          <w:rFonts w:eastAsia="DengXian"/>
        </w:rPr>
        <w:t>35</w:t>
      </w:r>
    </w:p>
    <w:p w14:paraId="7C1D336A" w14:textId="77777777" w:rsidR="00CB577D" w:rsidRPr="00254737" w:rsidRDefault="00CB577D" w:rsidP="00254737">
      <w:pPr>
        <w:spacing w:after="0" w:line="360" w:lineRule="auto"/>
        <w:ind w:firstLine="0"/>
        <w:rPr>
          <w:rFonts w:eastAsia="DengXian"/>
        </w:rPr>
      </w:pPr>
    </w:p>
    <w:p w14:paraId="074A5735" w14:textId="77777777" w:rsidR="00CB577D" w:rsidRPr="00254737" w:rsidRDefault="00CB577D" w:rsidP="00254737">
      <w:pPr>
        <w:spacing w:after="0" w:line="360" w:lineRule="auto"/>
        <w:ind w:firstLine="0"/>
        <w:rPr>
          <w:rFonts w:eastAsia="DengXian"/>
          <w:b/>
          <w:bCs/>
        </w:rPr>
      </w:pPr>
      <w:r w:rsidRPr="00254737">
        <w:rPr>
          <w:rFonts w:eastAsia="DengXian"/>
          <w:b/>
          <w:bCs/>
        </w:rPr>
        <w:t>Supplementary tables</w:t>
      </w:r>
    </w:p>
    <w:p w14:paraId="4A003CBB" w14:textId="38F4DEE3" w:rsidR="00CB577D" w:rsidRPr="00254737" w:rsidRDefault="00CB577D" w:rsidP="00254737">
      <w:pPr>
        <w:spacing w:after="0" w:line="360" w:lineRule="auto"/>
        <w:ind w:firstLine="0"/>
        <w:rPr>
          <w:rFonts w:eastAsia="DengXian"/>
        </w:rPr>
      </w:pPr>
      <w:r w:rsidRPr="00254737">
        <w:rPr>
          <w:rFonts w:eastAsia="DengXian"/>
        </w:rPr>
        <w:t>S1: The solubility of DPPEAQ and EtAQ in phosphate buffer solution (pH = 7) and 3Tol/2Dec…</w:t>
      </w:r>
      <w:r w:rsidR="00151C2A">
        <w:rPr>
          <w:rFonts w:eastAsia="DengXian"/>
        </w:rPr>
        <w:t>38</w:t>
      </w:r>
    </w:p>
    <w:p w14:paraId="0626BFC8" w14:textId="6AC36E6E" w:rsidR="00CB577D" w:rsidRPr="00254737" w:rsidRDefault="00CB577D" w:rsidP="00254737">
      <w:pPr>
        <w:spacing w:after="0" w:line="360" w:lineRule="auto"/>
        <w:ind w:firstLine="0"/>
        <w:rPr>
          <w:rFonts w:eastAsia="DengXian"/>
        </w:rPr>
      </w:pPr>
      <w:r w:rsidRPr="00254737">
        <w:rPr>
          <w:rFonts w:eastAsia="DengXian"/>
        </w:rPr>
        <w:t>S2: Performance comparison of currently reported H</w:t>
      </w:r>
      <w:r w:rsidRPr="00254737">
        <w:rPr>
          <w:rFonts w:eastAsia="DengXian"/>
          <w:vertAlign w:val="subscript"/>
        </w:rPr>
        <w:t>2</w:t>
      </w:r>
      <w:r w:rsidRPr="00254737">
        <w:rPr>
          <w:rFonts w:eastAsia="DengXian"/>
        </w:rPr>
        <w:t>O</w:t>
      </w:r>
      <w:r w:rsidRPr="00254737">
        <w:rPr>
          <w:rFonts w:eastAsia="DengXian"/>
          <w:vertAlign w:val="subscript"/>
        </w:rPr>
        <w:t>2</w:t>
      </w:r>
      <w:r w:rsidRPr="00254737">
        <w:rPr>
          <w:rFonts w:eastAsia="DengXian"/>
        </w:rPr>
        <w:t xml:space="preserve"> synthesis methods…………………….</w:t>
      </w:r>
      <w:r w:rsidR="00151C2A">
        <w:rPr>
          <w:rFonts w:eastAsia="DengXian"/>
        </w:rPr>
        <w:t>38</w:t>
      </w:r>
    </w:p>
    <w:p w14:paraId="17981A13" w14:textId="77777777" w:rsidR="00CB577D" w:rsidRPr="00254737" w:rsidRDefault="00CB577D" w:rsidP="00254737">
      <w:pPr>
        <w:spacing w:after="0" w:line="360" w:lineRule="auto"/>
        <w:ind w:firstLine="0"/>
        <w:rPr>
          <w:rFonts w:eastAsia="DengXian"/>
        </w:rPr>
      </w:pPr>
    </w:p>
    <w:p w14:paraId="412D0A24" w14:textId="77777777" w:rsidR="00CB577D" w:rsidRPr="00254737" w:rsidRDefault="00CB577D" w:rsidP="00254737">
      <w:pPr>
        <w:spacing w:after="0" w:line="360" w:lineRule="auto"/>
        <w:ind w:firstLine="0"/>
        <w:rPr>
          <w:rFonts w:eastAsia="DengXian"/>
          <w:b/>
          <w:bCs/>
        </w:rPr>
      </w:pPr>
      <w:r w:rsidRPr="00254737">
        <w:rPr>
          <w:rFonts w:eastAsia="DengXian"/>
          <w:b/>
          <w:bCs/>
        </w:rPr>
        <w:t>Supplementary data</w:t>
      </w:r>
    </w:p>
    <w:p w14:paraId="77EAEC9A" w14:textId="626B838C" w:rsidR="00CB577D" w:rsidRPr="00254737" w:rsidRDefault="00CB577D" w:rsidP="00254737">
      <w:pPr>
        <w:spacing w:after="0" w:line="360" w:lineRule="auto"/>
        <w:ind w:firstLine="0"/>
        <w:rPr>
          <w:rFonts w:eastAsia="DengXian"/>
        </w:rPr>
      </w:pPr>
      <w:r w:rsidRPr="00254737">
        <w:rPr>
          <w:rFonts w:eastAsia="DengXian"/>
        </w:rPr>
        <w:t>S1: XYZ coordinates of the optimized DFT structures and corresponding energies…………….</w:t>
      </w:r>
      <w:r w:rsidR="00151C2A">
        <w:rPr>
          <w:rFonts w:eastAsia="DengXian"/>
        </w:rPr>
        <w:t>.</w:t>
      </w:r>
      <w:r w:rsidRPr="00254737">
        <w:rPr>
          <w:rFonts w:eastAsia="DengXian"/>
        </w:rPr>
        <w:t>4</w:t>
      </w:r>
      <w:r w:rsidR="00151C2A">
        <w:rPr>
          <w:rFonts w:eastAsia="DengXian"/>
        </w:rPr>
        <w:t>0</w:t>
      </w:r>
    </w:p>
    <w:p w14:paraId="0A83D4DF" w14:textId="77777777" w:rsidR="00CB577D" w:rsidRPr="00254737" w:rsidRDefault="00CB577D" w:rsidP="00254737">
      <w:pPr>
        <w:spacing w:after="0" w:line="360" w:lineRule="auto"/>
        <w:ind w:firstLine="0"/>
        <w:rPr>
          <w:rFonts w:eastAsia="DengXian"/>
          <w:b/>
          <w:bCs/>
        </w:rPr>
      </w:pPr>
    </w:p>
    <w:p w14:paraId="7E8A2B7A" w14:textId="60AE30D1" w:rsidR="00CB577D" w:rsidRPr="00254737" w:rsidRDefault="00CB577D" w:rsidP="00254737">
      <w:pPr>
        <w:spacing w:after="0" w:line="360" w:lineRule="auto"/>
        <w:ind w:firstLine="0"/>
        <w:rPr>
          <w:rFonts w:eastAsia="DengXian"/>
          <w:b/>
          <w:bCs/>
        </w:rPr>
      </w:pPr>
      <w:r w:rsidRPr="00254737">
        <w:rPr>
          <w:rFonts w:eastAsia="DengXian"/>
          <w:b/>
          <w:bCs/>
        </w:rPr>
        <w:t>Reference</w:t>
      </w:r>
      <w:r>
        <w:rPr>
          <w:rFonts w:eastAsia="DengXian"/>
          <w:b/>
          <w:bCs/>
        </w:rPr>
        <w:t>s</w:t>
      </w:r>
      <w:r w:rsidRPr="00254737">
        <w:rPr>
          <w:rFonts w:eastAsia="DengXian"/>
        </w:rPr>
        <w:t>………………………</w:t>
      </w:r>
      <w:r>
        <w:rPr>
          <w:rFonts w:eastAsia="DengXian"/>
        </w:rPr>
        <w:t>...</w:t>
      </w:r>
      <w:r w:rsidRPr="00254737">
        <w:rPr>
          <w:rFonts w:eastAsia="DengXian"/>
        </w:rPr>
        <w:t>……………………………………………………………...</w:t>
      </w:r>
      <w:r w:rsidR="00151C2A">
        <w:rPr>
          <w:rFonts w:eastAsia="DengXian"/>
        </w:rPr>
        <w:t>77</w:t>
      </w:r>
    </w:p>
    <w:p w14:paraId="15B2D791" w14:textId="77777777" w:rsidR="00CB577D" w:rsidRDefault="00CB577D">
      <w:pPr>
        <w:spacing w:after="0"/>
        <w:ind w:firstLine="0"/>
        <w:jc w:val="left"/>
        <w:rPr>
          <w:rFonts w:eastAsia="DengXian"/>
          <w:b/>
          <w:bCs/>
        </w:rPr>
      </w:pPr>
      <w:r>
        <w:rPr>
          <w:rFonts w:eastAsia="DengXian"/>
          <w:b/>
          <w:bCs/>
        </w:rPr>
        <w:br w:type="page"/>
      </w:r>
    </w:p>
    <w:p w14:paraId="3E07EB7E" w14:textId="77777777" w:rsidR="00CB577D" w:rsidRDefault="00CB577D" w:rsidP="00254737">
      <w:pPr>
        <w:jc w:val="center"/>
      </w:pPr>
      <w:r>
        <w:rPr>
          <w:noProof/>
        </w:rPr>
        <w:lastRenderedPageBreak/>
        <w:drawing>
          <wp:inline distT="0" distB="0" distL="0" distR="0" wp14:anchorId="656F114B" wp14:editId="70F76281">
            <wp:extent cx="4114800" cy="3298286"/>
            <wp:effectExtent l="0" t="0" r="0" b="3810"/>
            <wp:docPr id="1241007683" name="Picture 2" descr="A comparison of different types of light-emitting diffraction patter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007683" name="Picture 2" descr="A comparison of different types of light-emitting diffraction patterns&#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4114800" cy="3298286"/>
                    </a:xfrm>
                    <a:prstGeom prst="rect">
                      <a:avLst/>
                    </a:prstGeom>
                  </pic:spPr>
                </pic:pic>
              </a:graphicData>
            </a:graphic>
          </wp:inline>
        </w:drawing>
      </w:r>
    </w:p>
    <w:p w14:paraId="50E210A5" w14:textId="77777777" w:rsidR="00CB577D" w:rsidRDefault="00CB577D" w:rsidP="00254737">
      <w:pPr>
        <w:pStyle w:val="NoSpacing"/>
        <w:spacing w:line="360" w:lineRule="auto"/>
        <w:jc w:val="both"/>
        <w:rPr>
          <w:rFonts w:ascii="Arial" w:hAnsi="Arial" w:cs="Arial"/>
        </w:rPr>
      </w:pPr>
      <w:r w:rsidRPr="004C5FBE">
        <w:rPr>
          <w:rFonts w:ascii="Arial" w:hAnsi="Arial" w:cs="Arial"/>
          <w:b/>
          <w:bCs/>
        </w:rPr>
        <w:t>Supplementary Fig. S</w:t>
      </w:r>
      <w:r>
        <w:rPr>
          <w:rFonts w:ascii="Arial" w:hAnsi="Arial" w:cs="Arial" w:hint="eastAsia"/>
          <w:b/>
          <w:bCs/>
        </w:rPr>
        <w:t>1</w:t>
      </w:r>
      <w:r w:rsidRPr="004C5FBE">
        <w:rPr>
          <w:rFonts w:ascii="Arial" w:hAnsi="Arial" w:cs="Arial"/>
          <w:b/>
          <w:bCs/>
        </w:rPr>
        <w:t xml:space="preserve"> | </w:t>
      </w:r>
      <w:r>
        <w:rPr>
          <w:rFonts w:ascii="Arial" w:hAnsi="Arial" w:cs="Arial"/>
          <w:b/>
          <w:bCs/>
        </w:rPr>
        <w:t>D</w:t>
      </w:r>
      <w:r w:rsidRPr="004C5FBE">
        <w:rPr>
          <w:rFonts w:ascii="Arial" w:hAnsi="Arial" w:cs="Arial"/>
          <w:b/>
          <w:bCs/>
        </w:rPr>
        <w:t>etermination of the concentration of DPPEAQ and H</w:t>
      </w:r>
      <w:r w:rsidRPr="004C5FBE">
        <w:rPr>
          <w:rFonts w:ascii="Arial" w:hAnsi="Arial" w:cs="Arial"/>
          <w:b/>
          <w:bCs/>
          <w:vertAlign w:val="subscript"/>
        </w:rPr>
        <w:t>2</w:t>
      </w:r>
      <w:r w:rsidRPr="004C5FBE">
        <w:rPr>
          <w:rFonts w:ascii="Arial" w:hAnsi="Arial" w:cs="Arial"/>
          <w:b/>
          <w:bCs/>
        </w:rPr>
        <w:t xml:space="preserve">DPPEAQ using Ultraviolet–visible spectroscopy (UV-Vis). a, </w:t>
      </w:r>
      <w:r w:rsidRPr="004C5FBE">
        <w:rPr>
          <w:rFonts w:ascii="Arial" w:hAnsi="Arial" w:cs="Arial"/>
        </w:rPr>
        <w:t xml:space="preserve">The UV-Vis spectra and </w:t>
      </w:r>
      <w:r w:rsidRPr="004C5FBE">
        <w:rPr>
          <w:rFonts w:ascii="Arial" w:hAnsi="Arial" w:cs="Arial"/>
          <w:b/>
          <w:bCs/>
        </w:rPr>
        <w:t>b,</w:t>
      </w:r>
      <w:r w:rsidRPr="004C5FBE">
        <w:rPr>
          <w:rFonts w:ascii="Arial" w:hAnsi="Arial" w:cs="Arial"/>
        </w:rPr>
        <w:t xml:space="preserve"> the concentration-absorbance curve of DPPEAQ solutions with a series of standard concentrations. The calibration curve showed a good linear relation of absorbance with DPPEAQ concentration (y = 12.4021 x + 0.0691, R</w:t>
      </w:r>
      <w:r w:rsidRPr="004C5FBE">
        <w:rPr>
          <w:rFonts w:ascii="Arial" w:hAnsi="Arial" w:cs="Arial"/>
          <w:vertAlign w:val="superscript"/>
        </w:rPr>
        <w:t>2</w:t>
      </w:r>
      <w:r w:rsidRPr="004C5FBE">
        <w:rPr>
          <w:rFonts w:ascii="Arial" w:hAnsi="Arial" w:cs="Arial"/>
        </w:rPr>
        <w:t xml:space="preserve"> = 0.9996). </w:t>
      </w:r>
      <w:r w:rsidRPr="004C5FBE">
        <w:rPr>
          <w:rFonts w:ascii="Arial" w:hAnsi="Arial" w:cs="Arial"/>
          <w:b/>
          <w:bCs/>
        </w:rPr>
        <w:t xml:space="preserve">c, </w:t>
      </w:r>
      <w:r w:rsidRPr="004C5FBE">
        <w:rPr>
          <w:rFonts w:ascii="Arial" w:hAnsi="Arial" w:cs="Arial"/>
        </w:rPr>
        <w:t xml:space="preserve">The UV-Vis spectra and </w:t>
      </w:r>
      <w:r w:rsidRPr="004C5FBE">
        <w:rPr>
          <w:rFonts w:ascii="Arial" w:hAnsi="Arial" w:cs="Arial"/>
          <w:b/>
          <w:bCs/>
        </w:rPr>
        <w:t>d,</w:t>
      </w:r>
      <w:r w:rsidRPr="004C5FBE">
        <w:rPr>
          <w:rFonts w:ascii="Arial" w:hAnsi="Arial" w:cs="Arial"/>
        </w:rPr>
        <w:t xml:space="preserve"> the concentration-absorbance curve of H</w:t>
      </w:r>
      <w:r w:rsidRPr="004C5FBE">
        <w:rPr>
          <w:rFonts w:ascii="Arial" w:hAnsi="Arial" w:cs="Arial"/>
          <w:vertAlign w:val="subscript"/>
        </w:rPr>
        <w:t>2</w:t>
      </w:r>
      <w:r w:rsidRPr="004C5FBE">
        <w:rPr>
          <w:rFonts w:ascii="Arial" w:hAnsi="Arial" w:cs="Arial"/>
        </w:rPr>
        <w:t>DPPEAQ solutions with a series of standard concentrations. 3Tol/2Dec was used as the solvent. The calibration curve showed a good linear relation of absorbance with H</w:t>
      </w:r>
      <w:r w:rsidRPr="004C5FBE">
        <w:rPr>
          <w:rFonts w:ascii="Arial" w:hAnsi="Arial" w:cs="Arial"/>
          <w:vertAlign w:val="subscript"/>
        </w:rPr>
        <w:t>2</w:t>
      </w:r>
      <w:r w:rsidRPr="004C5FBE">
        <w:rPr>
          <w:rFonts w:ascii="Arial" w:hAnsi="Arial" w:cs="Arial"/>
        </w:rPr>
        <w:t xml:space="preserve">DPPEAQ concentration (y = 27.1822 x </w:t>
      </w:r>
      <w:r w:rsidRPr="004C5FBE">
        <w:rPr>
          <w:rFonts w:ascii="Arial" w:hAnsi="Arial" w:cs="Arial"/>
          <w:b/>
          <w:bCs/>
        </w:rPr>
        <w:t>−</w:t>
      </w:r>
      <w:r w:rsidRPr="004C5FBE">
        <w:rPr>
          <w:rFonts w:ascii="Arial" w:hAnsi="Arial" w:cs="Arial"/>
        </w:rPr>
        <w:t xml:space="preserve"> 0.0463, R</w:t>
      </w:r>
      <w:r w:rsidRPr="004C5FBE">
        <w:rPr>
          <w:rFonts w:ascii="Arial" w:hAnsi="Arial" w:cs="Arial"/>
          <w:vertAlign w:val="superscript"/>
        </w:rPr>
        <w:t>2</w:t>
      </w:r>
      <w:r w:rsidRPr="004C5FBE">
        <w:rPr>
          <w:rFonts w:ascii="Arial" w:hAnsi="Arial" w:cs="Arial"/>
        </w:rPr>
        <w:t xml:space="preserve"> = 0.9970).</w:t>
      </w:r>
      <w:r w:rsidRPr="00EF1F88">
        <w:rPr>
          <w:rFonts w:ascii="Arial" w:hAnsi="Arial" w:cs="Arial"/>
        </w:rPr>
        <w:t xml:space="preserve"> </w:t>
      </w:r>
    </w:p>
    <w:p w14:paraId="0BA57BE9" w14:textId="77777777" w:rsidR="00CB577D" w:rsidRPr="00EF1F88" w:rsidRDefault="00CB577D" w:rsidP="00254737">
      <w:pPr>
        <w:pStyle w:val="NoSpacing"/>
        <w:spacing w:line="360" w:lineRule="auto"/>
        <w:jc w:val="both"/>
        <w:rPr>
          <w:rFonts w:ascii="Arial" w:hAnsi="Arial" w:cs="Arial"/>
        </w:rPr>
      </w:pPr>
    </w:p>
    <w:p w14:paraId="668F57AF" w14:textId="77777777" w:rsidR="00CB577D" w:rsidRDefault="00CB577D" w:rsidP="00254737">
      <w:pPr>
        <w:pStyle w:val="NoSpacing"/>
        <w:spacing w:line="360" w:lineRule="auto"/>
        <w:jc w:val="both"/>
        <w:rPr>
          <w:rFonts w:ascii="Times New Roman" w:hAnsi="Times New Roman" w:cs="Times New Roman"/>
        </w:rPr>
      </w:pPr>
      <w:r>
        <w:rPr>
          <w:rFonts w:ascii="Times New Roman" w:hAnsi="Times New Roman" w:cs="Times New Roman"/>
        </w:rPr>
        <w:t xml:space="preserve">The UV-Vis spectrophotometry was measured based on </w:t>
      </w:r>
      <w:r w:rsidRPr="00FF4C7C">
        <w:rPr>
          <w:rFonts w:ascii="Times New Roman" w:hAnsi="Times New Roman" w:cs="Times New Roman"/>
        </w:rPr>
        <w:t>Beer–Lambert law</w:t>
      </w:r>
      <w:r>
        <w:rPr>
          <w:rFonts w:ascii="Times New Roman" w:hAnsi="Times New Roman" w:cs="Times New Roman"/>
        </w:rPr>
        <w:t xml:space="preserve"> (Equation S2).</w:t>
      </w:r>
    </w:p>
    <w:p w14:paraId="2423BDB3" w14:textId="77777777" w:rsidR="00CB577D" w:rsidRPr="00FF4C7C" w:rsidRDefault="00000000" w:rsidP="00254737">
      <w:pPr>
        <w:pStyle w:val="NoSpacing"/>
        <w:spacing w:line="360" w:lineRule="auto"/>
        <w:jc w:val="both"/>
        <w:rPr>
          <w:rFonts w:ascii="Times New Roman" w:hAnsi="Times New Roman" w:cs="Times New Roman"/>
        </w:rPr>
      </w:pPr>
      <m:oMath>
        <m:sSub>
          <m:sSubPr>
            <m:ctrlPr>
              <w:rPr>
                <w:rFonts w:ascii="Cambria Math" w:hAnsi="Cambria Math" w:cs="Times New Roman"/>
                <w:i/>
              </w:rPr>
            </m:ctrlPr>
          </m:sSubPr>
          <m:e>
            <m:r>
              <w:rPr>
                <w:rFonts w:ascii="Cambria Math" w:hAnsi="Cambria Math" w:cs="Times New Roman"/>
              </w:rPr>
              <m:t>log</m:t>
            </m:r>
          </m:e>
          <m:sub>
            <m:r>
              <w:rPr>
                <w:rFonts w:ascii="Cambria Math" w:hAnsi="Cambria Math" w:cs="Times New Roman"/>
              </w:rPr>
              <m:t>10</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R</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s</m:t>
            </m:r>
          </m:sub>
        </m:sSub>
        <m:r>
          <w:rPr>
            <w:rFonts w:ascii="Cambria Math" w:hAnsi="Cambria Math" w:cs="Times New Roman"/>
          </w:rPr>
          <m:t>)=A=εlc</m:t>
        </m:r>
      </m:oMath>
      <w:r w:rsidR="00CB577D">
        <w:rPr>
          <w:rFonts w:ascii="Times New Roman" w:hAnsi="Times New Roman" w:cs="Times New Roman"/>
        </w:rPr>
        <w:tab/>
      </w:r>
      <w:r w:rsidR="00CB577D">
        <w:rPr>
          <w:rFonts w:ascii="Times New Roman" w:hAnsi="Times New Roman" w:cs="Times New Roman"/>
        </w:rPr>
        <w:tab/>
      </w:r>
      <w:r w:rsidR="00CB577D">
        <w:rPr>
          <w:rFonts w:ascii="Times New Roman" w:hAnsi="Times New Roman" w:cs="Times New Roman"/>
        </w:rPr>
        <w:tab/>
      </w:r>
      <w:r w:rsidR="00CB577D">
        <w:rPr>
          <w:rFonts w:ascii="Times New Roman" w:hAnsi="Times New Roman" w:cs="Times New Roman"/>
        </w:rPr>
        <w:tab/>
      </w:r>
      <w:r w:rsidR="00CB577D">
        <w:rPr>
          <w:rFonts w:ascii="Times New Roman" w:hAnsi="Times New Roman" w:cs="Times New Roman"/>
        </w:rPr>
        <w:tab/>
      </w:r>
      <w:r w:rsidR="00CB577D">
        <w:rPr>
          <w:rFonts w:ascii="Times New Roman" w:hAnsi="Times New Roman" w:cs="Times New Roman"/>
        </w:rPr>
        <w:tab/>
      </w:r>
      <w:r w:rsidR="00CB577D">
        <w:rPr>
          <w:rFonts w:ascii="Times New Roman" w:hAnsi="Times New Roman" w:cs="Times New Roman"/>
        </w:rPr>
        <w:tab/>
      </w:r>
      <w:r w:rsidR="00CB577D">
        <w:rPr>
          <w:rFonts w:ascii="Times New Roman" w:hAnsi="Times New Roman" w:cs="Times New Roman"/>
        </w:rPr>
        <w:tab/>
      </w:r>
      <w:r w:rsidR="00CB577D">
        <w:rPr>
          <w:rFonts w:ascii="Times New Roman" w:hAnsi="Times New Roman" w:cs="Times New Roman"/>
        </w:rPr>
        <w:tab/>
      </w:r>
      <w:r w:rsidR="00CB577D">
        <w:rPr>
          <w:rFonts w:ascii="Times New Roman" w:hAnsi="Times New Roman" w:cs="Times New Roman"/>
        </w:rPr>
        <w:tab/>
      </w:r>
      <w:r w:rsidR="00CB577D">
        <w:rPr>
          <w:rFonts w:ascii="Times New Roman" w:hAnsi="Times New Roman" w:cs="Times New Roman"/>
        </w:rPr>
        <w:tab/>
      </w:r>
      <w:r w:rsidR="00CB577D">
        <w:rPr>
          <w:rFonts w:ascii="Times New Roman" w:hAnsi="Times New Roman" w:cs="Times New Roman"/>
        </w:rPr>
        <w:tab/>
      </w:r>
      <w:r w:rsidR="00CB577D">
        <w:rPr>
          <w:rFonts w:ascii="Times New Roman" w:hAnsi="Times New Roman" w:cs="Times New Roman"/>
        </w:rPr>
        <w:tab/>
      </w:r>
      <w:r w:rsidR="00CB577D">
        <w:rPr>
          <w:rFonts w:ascii="Times New Roman" w:hAnsi="Times New Roman" w:cs="Times New Roman"/>
        </w:rPr>
        <w:tab/>
        <w:t>(S2)</w:t>
      </w:r>
    </w:p>
    <w:p w14:paraId="0A314FCD" w14:textId="77777777" w:rsidR="00CB577D" w:rsidRDefault="00CB577D" w:rsidP="00254737">
      <w:pPr>
        <w:pStyle w:val="NoSpacing"/>
        <w:spacing w:line="360" w:lineRule="auto"/>
        <w:jc w:val="both"/>
        <w:rPr>
          <w:rFonts w:ascii="Times New Roman" w:hAnsi="Times New Roman" w:cs="Times New Roman"/>
        </w:rPr>
      </w:pPr>
      <w:proofErr w:type="gramStart"/>
      <w:r>
        <w:rPr>
          <w:rFonts w:ascii="Times New Roman" w:hAnsi="Times New Roman" w:cs="Times New Roman"/>
        </w:rPr>
        <w:t>where</w:t>
      </w:r>
      <w:proofErr w:type="gramEnd"/>
    </w:p>
    <w:p w14:paraId="20CF21CC" w14:textId="77777777" w:rsidR="00CB577D" w:rsidRPr="00FF4C7C" w:rsidRDefault="00CB577D" w:rsidP="00254737">
      <w:pPr>
        <w:pStyle w:val="NoSpacing"/>
        <w:spacing w:line="360" w:lineRule="auto"/>
        <w:jc w:val="both"/>
        <w:rPr>
          <w:rFonts w:ascii="Times New Roman" w:hAnsi="Times New Roman" w:cs="Times New Roman"/>
        </w:rPr>
      </w:pPr>
      <w:r>
        <w:rPr>
          <w:rFonts w:ascii="Times New Roman" w:hAnsi="Times New Roman" w:cs="Times New Roman"/>
        </w:rPr>
        <w:t>I</w:t>
      </w:r>
      <w:r w:rsidRPr="00FF4C7C">
        <w:rPr>
          <w:rFonts w:ascii="Times New Roman" w:hAnsi="Times New Roman" w:cs="Times New Roman"/>
          <w:vertAlign w:val="subscript"/>
        </w:rPr>
        <w:t>R</w:t>
      </w:r>
      <w:r>
        <w:rPr>
          <w:rFonts w:ascii="Times New Roman" w:hAnsi="Times New Roman" w:cs="Times New Roman"/>
        </w:rPr>
        <w:t>: t</w:t>
      </w:r>
      <w:r w:rsidRPr="00FF4C7C">
        <w:rPr>
          <w:rFonts w:ascii="Times New Roman" w:hAnsi="Times New Roman" w:cs="Times New Roman"/>
        </w:rPr>
        <w:t>he intensity of transmitted light through a reference sample consisting of pure solvent</w:t>
      </w:r>
      <w:r>
        <w:rPr>
          <w:rFonts w:ascii="Times New Roman" w:hAnsi="Times New Roman" w:cs="Times New Roman"/>
        </w:rPr>
        <w:t>.</w:t>
      </w:r>
      <w:r w:rsidRPr="00FF4C7C">
        <w:rPr>
          <w:rFonts w:ascii="Times New Roman" w:hAnsi="Times New Roman" w:cs="Times New Roman"/>
        </w:rPr>
        <w:t xml:space="preserve"> </w:t>
      </w:r>
    </w:p>
    <w:p w14:paraId="45505D09" w14:textId="77777777" w:rsidR="00CB577D" w:rsidRDefault="00CB577D" w:rsidP="00254737">
      <w:pPr>
        <w:pStyle w:val="NoSpacing"/>
        <w:spacing w:line="360" w:lineRule="auto"/>
        <w:jc w:val="both"/>
        <w:rPr>
          <w:rFonts w:ascii="Times New Roman" w:hAnsi="Times New Roman" w:cs="Times New Roman"/>
        </w:rPr>
      </w:pPr>
      <w:r>
        <w:rPr>
          <w:rFonts w:ascii="Times New Roman" w:hAnsi="Times New Roman" w:cs="Times New Roman"/>
        </w:rPr>
        <w:t>I</w:t>
      </w:r>
      <w:r w:rsidRPr="00FF4C7C">
        <w:rPr>
          <w:rFonts w:ascii="Times New Roman" w:hAnsi="Times New Roman" w:cs="Times New Roman"/>
          <w:vertAlign w:val="subscript"/>
        </w:rPr>
        <w:t>S</w:t>
      </w:r>
      <w:r>
        <w:rPr>
          <w:rFonts w:ascii="Times New Roman" w:hAnsi="Times New Roman" w:cs="Times New Roman"/>
        </w:rPr>
        <w:t xml:space="preserve">: </w:t>
      </w:r>
      <w:r w:rsidRPr="00FF4C7C">
        <w:rPr>
          <w:rFonts w:ascii="Times New Roman" w:hAnsi="Times New Roman" w:cs="Times New Roman"/>
        </w:rPr>
        <w:t>the intensity of light transmitted through a sample</w:t>
      </w:r>
      <w:r>
        <w:rPr>
          <w:rFonts w:ascii="Times New Roman" w:hAnsi="Times New Roman" w:cs="Times New Roman"/>
        </w:rPr>
        <w:t>.</w:t>
      </w:r>
    </w:p>
    <w:p w14:paraId="370DF883" w14:textId="77777777" w:rsidR="00CB577D" w:rsidRDefault="00CB577D" w:rsidP="00254737">
      <w:pPr>
        <w:pStyle w:val="NoSpacing"/>
        <w:spacing w:line="360" w:lineRule="auto"/>
        <w:jc w:val="both"/>
        <w:rPr>
          <w:rFonts w:ascii="Times New Roman" w:hAnsi="Times New Roman" w:cs="Times New Roman"/>
        </w:rPr>
      </w:pPr>
      <w:r>
        <w:rPr>
          <w:rFonts w:ascii="Times New Roman" w:hAnsi="Times New Roman" w:cs="Times New Roman"/>
        </w:rPr>
        <w:t>A: absorbance.</w:t>
      </w:r>
    </w:p>
    <w:p w14:paraId="2E03960E" w14:textId="77777777" w:rsidR="00CB577D" w:rsidRDefault="00CB577D" w:rsidP="00254737">
      <w:pPr>
        <w:pStyle w:val="NoSpacing"/>
        <w:spacing w:line="360" w:lineRule="auto"/>
        <w:jc w:val="both"/>
        <w:rPr>
          <w:rFonts w:ascii="Times New Roman" w:hAnsi="Times New Roman" w:cs="Times New Roman"/>
        </w:rPr>
      </w:pPr>
      <w:r>
        <w:rPr>
          <w:rFonts w:ascii="Times New Roman" w:hAnsi="Times New Roman" w:cs="Times New Roman"/>
        </w:rPr>
        <w:sym w:font="Symbol" w:char="F065"/>
      </w:r>
      <w:r>
        <w:rPr>
          <w:rFonts w:ascii="Times New Roman" w:hAnsi="Times New Roman" w:cs="Times New Roman"/>
        </w:rPr>
        <w:t xml:space="preserve">: </w:t>
      </w:r>
      <w:r w:rsidRPr="00FF4C7C">
        <w:rPr>
          <w:rFonts w:ascii="Times New Roman" w:hAnsi="Times New Roman" w:cs="Times New Roman"/>
        </w:rPr>
        <w:t>absorptivity</w:t>
      </w:r>
      <w:r>
        <w:rPr>
          <w:rFonts w:ascii="Times New Roman" w:hAnsi="Times New Roman" w:cs="Times New Roman"/>
        </w:rPr>
        <w:t>.</w:t>
      </w:r>
    </w:p>
    <w:p w14:paraId="5AA0501B" w14:textId="77777777" w:rsidR="00CB577D" w:rsidRDefault="00CB577D" w:rsidP="00254737">
      <w:pPr>
        <w:pStyle w:val="NoSpacing"/>
        <w:spacing w:line="360" w:lineRule="auto"/>
        <w:jc w:val="both"/>
        <w:rPr>
          <w:rFonts w:ascii="Times New Roman" w:hAnsi="Times New Roman" w:cs="Times New Roman"/>
        </w:rPr>
      </w:pPr>
      <w:r>
        <w:rPr>
          <w:rFonts w:ascii="Times New Roman" w:hAnsi="Times New Roman" w:cs="Times New Roman"/>
        </w:rPr>
        <w:t>l: the o</w:t>
      </w:r>
      <w:r w:rsidRPr="008B586C">
        <w:rPr>
          <w:rFonts w:ascii="Times New Roman" w:hAnsi="Times New Roman" w:cs="Times New Roman"/>
        </w:rPr>
        <w:t>ptical path length</w:t>
      </w:r>
      <w:r>
        <w:rPr>
          <w:rFonts w:ascii="Times New Roman" w:hAnsi="Times New Roman" w:cs="Times New Roman"/>
        </w:rPr>
        <w:t xml:space="preserve"> within the sample solution.</w:t>
      </w:r>
    </w:p>
    <w:p w14:paraId="532DFE6A" w14:textId="77777777" w:rsidR="00CB577D" w:rsidRDefault="00CB577D" w:rsidP="00254737">
      <w:pPr>
        <w:pStyle w:val="NoSpacing"/>
        <w:spacing w:line="360" w:lineRule="auto"/>
        <w:jc w:val="both"/>
        <w:rPr>
          <w:rFonts w:ascii="Times New Roman" w:hAnsi="Times New Roman" w:cs="Times New Roman"/>
        </w:rPr>
      </w:pPr>
      <w:r>
        <w:rPr>
          <w:rFonts w:ascii="Times New Roman" w:hAnsi="Times New Roman" w:cs="Times New Roman"/>
        </w:rPr>
        <w:t xml:space="preserve">c: </w:t>
      </w:r>
      <w:r w:rsidRPr="008B586C">
        <w:rPr>
          <w:rFonts w:ascii="Times New Roman" w:hAnsi="Times New Roman" w:cs="Times New Roman"/>
        </w:rPr>
        <w:t>the molar concentration</w:t>
      </w:r>
      <w:r>
        <w:rPr>
          <w:rFonts w:ascii="Times New Roman" w:hAnsi="Times New Roman" w:cs="Times New Roman"/>
        </w:rPr>
        <w:t xml:space="preserve"> of the solute in the sample.</w:t>
      </w:r>
    </w:p>
    <w:p w14:paraId="268603D9" w14:textId="77777777" w:rsidR="00CB577D" w:rsidRDefault="00CB577D" w:rsidP="00254737">
      <w:pPr>
        <w:pStyle w:val="NoSpacing"/>
        <w:spacing w:line="360" w:lineRule="auto"/>
        <w:jc w:val="both"/>
        <w:rPr>
          <w:rFonts w:ascii="Times New Roman" w:hAnsi="Times New Roman" w:cs="Times New Roman"/>
        </w:rPr>
      </w:pPr>
    </w:p>
    <w:p w14:paraId="7E4E5F6A" w14:textId="77777777" w:rsidR="00CB577D" w:rsidRDefault="00CB577D" w:rsidP="00254737">
      <w:pPr>
        <w:pStyle w:val="NoSpacing"/>
        <w:spacing w:line="360" w:lineRule="auto"/>
        <w:jc w:val="both"/>
        <w:rPr>
          <w:rFonts w:ascii="Times New Roman" w:hAnsi="Times New Roman" w:cs="Times New Roman"/>
        </w:rPr>
      </w:pPr>
      <w:r w:rsidRPr="000F0DE7">
        <w:rPr>
          <w:rFonts w:ascii="Times New Roman" w:hAnsi="Times New Roman" w:cs="Times New Roman"/>
        </w:rPr>
        <w:t>We employed linear fitting to analyze the absorbance-concentration data.</w:t>
      </w:r>
    </w:p>
    <w:p w14:paraId="1FAF5F91" w14:textId="77777777" w:rsidR="00CB577D" w:rsidRDefault="00CB577D" w:rsidP="00254737">
      <w:pPr>
        <w:pStyle w:val="NoSpacing"/>
        <w:spacing w:line="360" w:lineRule="auto"/>
        <w:jc w:val="both"/>
        <w:rPr>
          <w:rFonts w:ascii="Times New Roman" w:hAnsi="Times New Roman" w:cs="Times New Roman"/>
        </w:rPr>
      </w:pPr>
      <w:r w:rsidRPr="00992708">
        <w:rPr>
          <w:rFonts w:ascii="Times New Roman" w:hAnsi="Times New Roman" w:cs="Times New Roman"/>
        </w:rPr>
        <w:t>1 mol L</w:t>
      </w:r>
      <w:r w:rsidRPr="00992708">
        <w:rPr>
          <w:rFonts w:ascii="Times New Roman" w:hAnsi="Times New Roman" w:cs="Times New Roman"/>
          <w:b/>
          <w:bCs/>
          <w:vertAlign w:val="superscript"/>
        </w:rPr>
        <w:t>−</w:t>
      </w:r>
      <w:r w:rsidRPr="00992708">
        <w:rPr>
          <w:rFonts w:ascii="Times New Roman" w:hAnsi="Times New Roman" w:cs="Times New Roman"/>
          <w:vertAlign w:val="superscript"/>
        </w:rPr>
        <w:t>1</w:t>
      </w:r>
      <w:r w:rsidRPr="00992708">
        <w:rPr>
          <w:rFonts w:ascii="Times New Roman" w:hAnsi="Times New Roman" w:cs="Times New Roman"/>
        </w:rPr>
        <w:t xml:space="preserve"> KOH was used as the solvent to fully deprotonate </w:t>
      </w:r>
      <w:r>
        <w:rPr>
          <w:rFonts w:ascii="Times New Roman" w:hAnsi="Times New Roman" w:cs="Times New Roman"/>
        </w:rPr>
        <w:t xml:space="preserve">DPPEAQ and </w:t>
      </w:r>
      <w:r w:rsidRPr="00992708">
        <w:rPr>
          <w:rFonts w:ascii="Times New Roman" w:hAnsi="Times New Roman" w:cs="Times New Roman"/>
        </w:rPr>
        <w:t>H</w:t>
      </w:r>
      <w:r w:rsidRPr="00992708">
        <w:rPr>
          <w:rFonts w:ascii="Times New Roman" w:hAnsi="Times New Roman" w:cs="Times New Roman"/>
          <w:vertAlign w:val="subscript"/>
        </w:rPr>
        <w:t>2</w:t>
      </w:r>
      <w:r w:rsidRPr="00992708">
        <w:rPr>
          <w:rFonts w:ascii="Times New Roman" w:hAnsi="Times New Roman" w:cs="Times New Roman"/>
        </w:rPr>
        <w:t xml:space="preserve">DPPEAQ, otherwise the peak of </w:t>
      </w:r>
      <w:r>
        <w:rPr>
          <w:rFonts w:ascii="Times New Roman" w:hAnsi="Times New Roman" w:cs="Times New Roman"/>
        </w:rPr>
        <w:t>the testing species</w:t>
      </w:r>
      <w:r w:rsidRPr="00992708">
        <w:rPr>
          <w:rFonts w:ascii="Times New Roman" w:hAnsi="Times New Roman" w:cs="Times New Roman"/>
        </w:rPr>
        <w:t xml:space="preserve"> would shift at different pH within the range of 7 to 12. </w:t>
      </w:r>
      <w:r>
        <w:rPr>
          <w:rFonts w:ascii="Times New Roman" w:hAnsi="Times New Roman" w:cs="Times New Roman"/>
        </w:rPr>
        <w:t>For all</w:t>
      </w:r>
      <w:r w:rsidRPr="00992708">
        <w:rPr>
          <w:rFonts w:ascii="Times New Roman" w:hAnsi="Times New Roman" w:cs="Times New Roman"/>
        </w:rPr>
        <w:t xml:space="preserve"> future DPPEAQ</w:t>
      </w:r>
      <w:r>
        <w:rPr>
          <w:rFonts w:ascii="Times New Roman" w:hAnsi="Times New Roman" w:cs="Times New Roman"/>
        </w:rPr>
        <w:t>/</w:t>
      </w:r>
      <w:r w:rsidRPr="00992708">
        <w:rPr>
          <w:rFonts w:ascii="Times New Roman" w:hAnsi="Times New Roman" w:cs="Times New Roman"/>
        </w:rPr>
        <w:t>H</w:t>
      </w:r>
      <w:r w:rsidRPr="00992708">
        <w:rPr>
          <w:rFonts w:ascii="Times New Roman" w:hAnsi="Times New Roman" w:cs="Times New Roman"/>
          <w:vertAlign w:val="subscript"/>
        </w:rPr>
        <w:t>2</w:t>
      </w:r>
      <w:r w:rsidRPr="00992708">
        <w:rPr>
          <w:rFonts w:ascii="Times New Roman" w:hAnsi="Times New Roman" w:cs="Times New Roman"/>
        </w:rPr>
        <w:t>DPPEAQ dilution operations, we used 1 mol L</w:t>
      </w:r>
      <w:r w:rsidRPr="00992708">
        <w:rPr>
          <w:rFonts w:ascii="Times New Roman" w:hAnsi="Times New Roman" w:cs="Times New Roman"/>
          <w:vertAlign w:val="superscript"/>
        </w:rPr>
        <w:t>−1</w:t>
      </w:r>
      <w:r w:rsidRPr="00992708">
        <w:rPr>
          <w:rFonts w:ascii="Times New Roman" w:hAnsi="Times New Roman" w:cs="Times New Roman"/>
        </w:rPr>
        <w:t xml:space="preserve"> KOH </w:t>
      </w:r>
      <w:r w:rsidRPr="000F0DE7">
        <w:rPr>
          <w:rFonts w:ascii="Times New Roman" w:hAnsi="Times New Roman" w:cs="Times New Roman"/>
        </w:rPr>
        <w:t>as the diluent to assure the reproducibility of the results. The absorbance at a certain wavelength with various concentrations (black dots) was linearly fitted (red line) to determine the linear region of the absorbance-concentration relationship</w:t>
      </w:r>
      <w:r>
        <w:rPr>
          <w:rFonts w:ascii="Times New Roman" w:hAnsi="Times New Roman" w:cs="Times New Roman"/>
        </w:rPr>
        <w:t>.</w:t>
      </w:r>
    </w:p>
    <w:p w14:paraId="25F21378" w14:textId="77777777" w:rsidR="00CB577D" w:rsidRDefault="00CB577D" w:rsidP="00254737">
      <w:pPr>
        <w:pStyle w:val="NoSpacing"/>
        <w:spacing w:line="360" w:lineRule="auto"/>
        <w:jc w:val="both"/>
        <w:rPr>
          <w:rFonts w:ascii="Times New Roman" w:hAnsi="Times New Roman" w:cs="Times New Roman"/>
        </w:rPr>
      </w:pPr>
      <w:r>
        <w:rPr>
          <w:rFonts w:ascii="Times New Roman" w:hAnsi="Times New Roman" w:cs="Times New Roman"/>
        </w:rPr>
        <w:br w:type="page"/>
      </w:r>
    </w:p>
    <w:p w14:paraId="52E1BB9C" w14:textId="77777777" w:rsidR="00CB577D" w:rsidRDefault="00CB577D" w:rsidP="00254737">
      <w:pPr>
        <w:jc w:val="center"/>
      </w:pPr>
      <w:r>
        <w:rPr>
          <w:noProof/>
        </w:rPr>
        <w:lastRenderedPageBreak/>
        <w:drawing>
          <wp:inline distT="0" distB="0" distL="0" distR="0" wp14:anchorId="5D8ADD28" wp14:editId="33532FC2">
            <wp:extent cx="4114800" cy="1630800"/>
            <wp:effectExtent l="0" t="0" r="0" b="0"/>
            <wp:docPr id="833837455" name="Picture 3" descr="A comparison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837455" name="Picture 3" descr="A comparison of different colored lines&#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114800" cy="1630800"/>
                    </a:xfrm>
                    <a:prstGeom prst="rect">
                      <a:avLst/>
                    </a:prstGeom>
                  </pic:spPr>
                </pic:pic>
              </a:graphicData>
            </a:graphic>
          </wp:inline>
        </w:drawing>
      </w:r>
    </w:p>
    <w:p w14:paraId="38E7216B" w14:textId="77777777" w:rsidR="00CB577D" w:rsidRDefault="00CB577D" w:rsidP="00254737">
      <w:pPr>
        <w:pStyle w:val="NoSpacing"/>
        <w:spacing w:line="360" w:lineRule="auto"/>
        <w:jc w:val="both"/>
        <w:rPr>
          <w:rFonts w:ascii="Arial" w:hAnsi="Arial" w:cs="Arial"/>
        </w:rPr>
      </w:pPr>
      <w:r>
        <w:rPr>
          <w:rFonts w:ascii="Arial" w:hAnsi="Arial" w:cs="Arial"/>
          <w:b/>
          <w:bCs/>
        </w:rPr>
        <w:t>Supplementary Fig. S</w:t>
      </w:r>
      <w:r>
        <w:rPr>
          <w:rFonts w:ascii="Arial" w:hAnsi="Arial" w:cs="Arial" w:hint="eastAsia"/>
          <w:b/>
          <w:bCs/>
        </w:rPr>
        <w:t>2</w:t>
      </w:r>
      <w:r w:rsidRPr="004272D4">
        <w:rPr>
          <w:rFonts w:ascii="Arial" w:hAnsi="Arial" w:cs="Arial"/>
          <w:b/>
          <w:bCs/>
        </w:rPr>
        <w:t xml:space="preserve"> | </w:t>
      </w:r>
      <w:r>
        <w:rPr>
          <w:rFonts w:ascii="Arial" w:hAnsi="Arial" w:cs="Arial"/>
          <w:b/>
          <w:bCs/>
        </w:rPr>
        <w:t>D</w:t>
      </w:r>
      <w:r w:rsidRPr="004C5FBE">
        <w:rPr>
          <w:rFonts w:ascii="Arial" w:hAnsi="Arial" w:cs="Arial"/>
          <w:b/>
          <w:bCs/>
        </w:rPr>
        <w:t>etermination of the concentration of EtAQ in 3Tol/2Dec (volume ratio</w:t>
      </w:r>
      <w:r>
        <w:rPr>
          <w:rFonts w:ascii="Arial" w:hAnsi="Arial" w:cs="Arial"/>
          <w:b/>
          <w:bCs/>
        </w:rPr>
        <w:t xml:space="preserve"> of</w:t>
      </w:r>
      <w:r w:rsidRPr="004C5FBE">
        <w:rPr>
          <w:rFonts w:ascii="Arial" w:hAnsi="Arial" w:cs="Arial"/>
          <w:b/>
          <w:bCs/>
        </w:rPr>
        <w:t xml:space="preserve"> toluene : 1-dencanol = 3 : 2) using UV-Vis spectrophotometry.</w:t>
      </w:r>
      <w:r w:rsidRPr="004272D4">
        <w:rPr>
          <w:rFonts w:ascii="Arial" w:hAnsi="Arial" w:cs="Arial"/>
          <w:b/>
          <w:bCs/>
        </w:rPr>
        <w:t xml:space="preserve"> a, </w:t>
      </w:r>
      <w:r w:rsidRPr="004272D4">
        <w:rPr>
          <w:rFonts w:ascii="Arial" w:hAnsi="Arial" w:cs="Arial"/>
        </w:rPr>
        <w:t xml:space="preserve">The UV-Vis spectra and </w:t>
      </w:r>
      <w:r w:rsidRPr="004272D4">
        <w:rPr>
          <w:rFonts w:ascii="Arial" w:hAnsi="Arial" w:cs="Arial"/>
          <w:b/>
          <w:bCs/>
        </w:rPr>
        <w:t>b,</w:t>
      </w:r>
      <w:r w:rsidRPr="004272D4">
        <w:rPr>
          <w:rFonts w:ascii="Arial" w:hAnsi="Arial" w:cs="Arial"/>
        </w:rPr>
        <w:t xml:space="preserve"> the concentration-absorbance curve of EtAQ solutions with a series of standard concentrations. The calibration curve showed a good linear relation of absorbance with EtAQ concentration (y = 18.2227 x + 0.0118, R</w:t>
      </w:r>
      <w:r w:rsidRPr="004272D4">
        <w:rPr>
          <w:rFonts w:ascii="Arial" w:hAnsi="Arial" w:cs="Arial"/>
          <w:vertAlign w:val="superscript"/>
        </w:rPr>
        <w:t>2</w:t>
      </w:r>
      <w:r w:rsidRPr="004272D4">
        <w:rPr>
          <w:rFonts w:ascii="Arial" w:hAnsi="Arial" w:cs="Arial"/>
        </w:rPr>
        <w:t xml:space="preserve"> = 0.9998).</w:t>
      </w:r>
    </w:p>
    <w:p w14:paraId="15F9E63B" w14:textId="77777777" w:rsidR="00CB577D" w:rsidRDefault="00CB577D" w:rsidP="00254737">
      <w:pPr>
        <w:pStyle w:val="NoSpacing"/>
        <w:spacing w:line="360" w:lineRule="auto"/>
        <w:jc w:val="both"/>
        <w:rPr>
          <w:rFonts w:ascii="Arial" w:hAnsi="Arial" w:cs="Arial"/>
        </w:rPr>
      </w:pPr>
    </w:p>
    <w:p w14:paraId="2F022F8A" w14:textId="77777777" w:rsidR="00CB577D" w:rsidRPr="003F1758" w:rsidRDefault="00CB577D" w:rsidP="00254737">
      <w:pPr>
        <w:spacing w:after="0"/>
        <w:rPr>
          <w:rFonts w:ascii="Calibri" w:hAnsi="Calibri" w:cs="Calibri"/>
        </w:rPr>
      </w:pPr>
      <w:r>
        <w:rPr>
          <w:rFonts w:ascii="Calibri" w:hAnsi="Calibri" w:cs="Calibri"/>
        </w:rPr>
        <w:br w:type="page"/>
      </w:r>
    </w:p>
    <w:p w14:paraId="01E68D44" w14:textId="77777777" w:rsidR="00CB577D" w:rsidRPr="00520099" w:rsidRDefault="00CB577D" w:rsidP="00254737">
      <w:pPr>
        <w:spacing w:line="360" w:lineRule="auto"/>
        <w:jc w:val="center"/>
        <w:rPr>
          <w:rFonts w:cstheme="minorHAnsi"/>
          <w:b/>
          <w:bCs/>
        </w:rPr>
      </w:pPr>
      <w:r>
        <w:rPr>
          <w:rFonts w:cstheme="minorHAnsi"/>
          <w:b/>
          <w:bCs/>
          <w:noProof/>
        </w:rPr>
        <w:lastRenderedPageBreak/>
        <w:drawing>
          <wp:inline distT="0" distB="0" distL="0" distR="0" wp14:anchorId="195BF25B" wp14:editId="776D4E78">
            <wp:extent cx="4114800" cy="1645099"/>
            <wp:effectExtent l="0" t="0" r="0" b="6350"/>
            <wp:docPr id="76803551" name="Picture 4" descr="A graph of a waveform and a graph of a wavefo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03551" name="Picture 4" descr="A graph of a waveform and a graph of a waveform&#10;&#10;Description automatically generated"/>
                    <pic:cNvPicPr/>
                  </pic:nvPicPr>
                  <pic:blipFill rotWithShape="1">
                    <a:blip r:embed="rId9">
                      <a:extLst>
                        <a:ext uri="{28A0092B-C50C-407E-A947-70E740481C1C}">
                          <a14:useLocalDpi xmlns:a14="http://schemas.microsoft.com/office/drawing/2010/main" val="0"/>
                        </a:ext>
                      </a:extLst>
                    </a:blip>
                    <a:srcRect t="21876"/>
                    <a:stretch/>
                  </pic:blipFill>
                  <pic:spPr bwMode="auto">
                    <a:xfrm>
                      <a:off x="0" y="0"/>
                      <a:ext cx="4114800" cy="1645099"/>
                    </a:xfrm>
                    <a:prstGeom prst="rect">
                      <a:avLst/>
                    </a:prstGeom>
                    <a:ln>
                      <a:noFill/>
                    </a:ln>
                    <a:extLst>
                      <a:ext uri="{53640926-AAD7-44D8-BBD7-CCE9431645EC}">
                        <a14:shadowObscured xmlns:a14="http://schemas.microsoft.com/office/drawing/2010/main"/>
                      </a:ext>
                    </a:extLst>
                  </pic:spPr>
                </pic:pic>
              </a:graphicData>
            </a:graphic>
          </wp:inline>
        </w:drawing>
      </w:r>
    </w:p>
    <w:p w14:paraId="04C60BCD" w14:textId="77777777" w:rsidR="00CB577D" w:rsidRPr="00CD5625" w:rsidRDefault="00CB577D" w:rsidP="00254737">
      <w:pPr>
        <w:spacing w:line="360" w:lineRule="auto"/>
        <w:rPr>
          <w:rFonts w:ascii="Arial" w:hAnsi="Arial" w:cs="Arial"/>
          <w:b/>
          <w:bCs/>
        </w:rPr>
      </w:pPr>
      <w:r>
        <w:rPr>
          <w:rFonts w:ascii="Arial" w:hAnsi="Arial" w:cs="Arial"/>
          <w:b/>
          <w:bCs/>
        </w:rPr>
        <w:t>Supplementary Fig. S</w:t>
      </w:r>
      <w:r>
        <w:rPr>
          <w:rFonts w:ascii="Arial" w:hAnsi="Arial" w:cs="Arial" w:hint="eastAsia"/>
          <w:b/>
          <w:bCs/>
        </w:rPr>
        <w:t>3</w:t>
      </w:r>
      <w:r w:rsidRPr="00CD5625">
        <w:rPr>
          <w:rFonts w:ascii="Arial" w:hAnsi="Arial" w:cs="Arial"/>
          <w:b/>
          <w:bCs/>
        </w:rPr>
        <w:t xml:space="preserve"> | </w:t>
      </w:r>
      <w:r>
        <w:rPr>
          <w:rFonts w:ascii="Arial" w:hAnsi="Arial" w:cs="Arial"/>
          <w:b/>
          <w:bCs/>
        </w:rPr>
        <w:t>Determination of the solubility of DPPEAQ in 3Tol</w:t>
      </w:r>
      <w:r w:rsidRPr="000B7010">
        <w:rPr>
          <w:rFonts w:ascii="Arial" w:hAnsi="Arial" w:cs="Arial"/>
          <w:b/>
          <w:bCs/>
          <w:color w:val="000000" w:themeColor="text1"/>
        </w:rPr>
        <w:t>/</w:t>
      </w:r>
      <w:r>
        <w:rPr>
          <w:rFonts w:ascii="Arial" w:hAnsi="Arial" w:cs="Arial"/>
          <w:b/>
          <w:bCs/>
        </w:rPr>
        <w:t xml:space="preserve">2Dec and EtAQ in phosphate buffer. </w:t>
      </w:r>
      <w:r w:rsidRPr="00CD5625">
        <w:rPr>
          <w:rFonts w:ascii="Arial" w:hAnsi="Arial" w:cs="Arial"/>
        </w:rPr>
        <w:t xml:space="preserve">The UV-Vis spectra of </w:t>
      </w:r>
      <w:r w:rsidRPr="00CD5625">
        <w:rPr>
          <w:rFonts w:ascii="Arial" w:hAnsi="Arial" w:cs="Arial"/>
          <w:b/>
          <w:bCs/>
        </w:rPr>
        <w:t xml:space="preserve">a, </w:t>
      </w:r>
      <w:r w:rsidRPr="00CD5625">
        <w:rPr>
          <w:rFonts w:ascii="Arial" w:hAnsi="Arial" w:cs="Arial"/>
        </w:rPr>
        <w:t xml:space="preserve">DPPEAQ-saturated 3Tol/2Dec and </w:t>
      </w:r>
      <w:r w:rsidRPr="00CD5625">
        <w:rPr>
          <w:rFonts w:ascii="Arial" w:hAnsi="Arial" w:cs="Arial"/>
          <w:b/>
          <w:bCs/>
        </w:rPr>
        <w:t>b,</w:t>
      </w:r>
      <w:r w:rsidRPr="00CD5625">
        <w:rPr>
          <w:rFonts w:ascii="Arial" w:hAnsi="Arial" w:cs="Arial"/>
        </w:rPr>
        <w:t xml:space="preserve"> EtAQ-saturated phosphate buffer (pH = 7). The concentration of DPPEAQ and EtAQ were estimated based on the linear relationships between absorbance and concentration.</w:t>
      </w:r>
    </w:p>
    <w:p w14:paraId="3CBF5D64" w14:textId="77777777" w:rsidR="00CB577D" w:rsidRDefault="00CB577D" w:rsidP="00254737">
      <w:pPr>
        <w:spacing w:after="0" w:line="360" w:lineRule="auto"/>
      </w:pPr>
      <w:r w:rsidRPr="00C36884">
        <w:t xml:space="preserve">The </w:t>
      </w:r>
      <w:r>
        <w:t xml:space="preserve">solubility of DPPEAQ in 3Tol/2Dec was determined through UV-Vis spectrophotometry. Approximately 10 mg DPPEAQ (sodium salt form) were added to 1 mL 3Tol/2Dec, followed by vigorous agitation. The suspension was then centrifuged, and the clear solution was sampled for characterization. </w:t>
      </w:r>
      <w:r w:rsidRPr="004004A6">
        <w:t>The UV-Vis measurement was conducted on the nonaqueous phase, revealing</w:t>
      </w:r>
      <w:r>
        <w:t xml:space="preserve"> that</w:t>
      </w:r>
      <w:r w:rsidRPr="004004A6">
        <w:t xml:space="preserve"> the </w:t>
      </w:r>
      <w:r>
        <w:t xml:space="preserve">intensity of the peak of the spectra was at the noise level and far lower than the concentration range used for the calibration. To estimate the concentration of DPPEAQ in the nonaqueous phase, we recalibrated the concentration-absorbance curve of DPPEAQ, forcing the intercept to zero. The solubility of DPPEAQ in 3Tol/2Dec was determined to be lower than 2 </w:t>
      </w:r>
      <w:r>
        <w:rPr>
          <w:rFonts w:hint="eastAsia"/>
        </w:rPr>
        <w:sym w:font="Symbol" w:char="F06D"/>
      </w:r>
      <w:r w:rsidRPr="00520099">
        <w:rPr>
          <w:rFonts w:hint="eastAsia"/>
        </w:rPr>
        <w:t>m</w:t>
      </w:r>
      <w:r w:rsidRPr="00520099">
        <w:t>ol L</w:t>
      </w:r>
      <w:r w:rsidRPr="009A0846">
        <w:rPr>
          <w:rFonts w:ascii="Calibri" w:hAnsi="Calibri" w:cs="Calibri"/>
          <w:b/>
          <w:bCs/>
          <w:vertAlign w:val="superscript"/>
        </w:rPr>
        <w:t>−</w:t>
      </w:r>
      <w:r w:rsidRPr="00520099">
        <w:rPr>
          <w:vertAlign w:val="superscript"/>
        </w:rPr>
        <w:t>1</w:t>
      </w:r>
      <w:r>
        <w:t xml:space="preserve">. </w:t>
      </w:r>
    </w:p>
    <w:p w14:paraId="146E8C5B" w14:textId="77777777" w:rsidR="00CB577D" w:rsidRDefault="00CB577D" w:rsidP="00254737">
      <w:pPr>
        <w:spacing w:after="0" w:line="360" w:lineRule="auto"/>
      </w:pPr>
      <w:r w:rsidRPr="00C36884">
        <w:t xml:space="preserve">The </w:t>
      </w:r>
      <w:r>
        <w:t>solubility of EtAQ in water was determined by adding approximately 10 mg of EtAQ to 1 mL of 0.33 mol L</w:t>
      </w:r>
      <w:r>
        <w:rPr>
          <w:vertAlign w:val="superscript"/>
        </w:rPr>
        <w:t>−1</w:t>
      </w:r>
      <w:r>
        <w:t xml:space="preserve"> phosphate buffer (pH = 7), followed by vigorous agitation and centrifuging as described above. The clear solution was sampled for </w:t>
      </w:r>
      <w:r w:rsidRPr="004004A6">
        <w:t xml:space="preserve">UV-Vis </w:t>
      </w:r>
      <w:r>
        <w:t>spectrophotometry.</w:t>
      </w:r>
      <w:r w:rsidRPr="004004A6">
        <w:t xml:space="preserve"> </w:t>
      </w:r>
      <w:r>
        <w:t xml:space="preserve">Following the same procedure, the solubility of EtAQ in the phosphate buffer was determined to be lower than 0.01 </w:t>
      </w:r>
      <w:r>
        <w:rPr>
          <w:rFonts w:hint="eastAsia"/>
        </w:rPr>
        <w:sym w:font="Symbol" w:char="F06D"/>
      </w:r>
      <w:r w:rsidRPr="00520099">
        <w:rPr>
          <w:rFonts w:hint="eastAsia"/>
        </w:rPr>
        <w:t>m</w:t>
      </w:r>
      <w:r w:rsidRPr="00520099">
        <w:t>ol L</w:t>
      </w:r>
      <w:r w:rsidRPr="009A0846">
        <w:rPr>
          <w:rFonts w:ascii="Calibri" w:hAnsi="Calibri" w:cs="Calibri"/>
          <w:b/>
          <w:bCs/>
          <w:vertAlign w:val="superscript"/>
        </w:rPr>
        <w:t>−</w:t>
      </w:r>
      <w:r w:rsidRPr="00520099">
        <w:rPr>
          <w:vertAlign w:val="superscript"/>
        </w:rPr>
        <w:t>1</w:t>
      </w:r>
      <w:r>
        <w:t>.</w:t>
      </w:r>
      <w:r w:rsidRPr="003A0D48">
        <w:t xml:space="preserve"> </w:t>
      </w:r>
      <w:r>
        <w:t>The results show that EtAQ has low solubility in the aqueous phase and DPPEAQ has low solubility in the nonaqueous phase, indicating a low crossover of molecules between phases.</w:t>
      </w:r>
    </w:p>
    <w:p w14:paraId="700B2ABD" w14:textId="77777777" w:rsidR="00CB577D" w:rsidRPr="00C36884" w:rsidRDefault="00CB577D" w:rsidP="00254737">
      <w:pPr>
        <w:spacing w:after="0" w:line="360" w:lineRule="auto"/>
      </w:pPr>
      <w:r>
        <w:t>The s</w:t>
      </w:r>
      <w:r w:rsidRPr="008C3F0D">
        <w:t>olubility of 1-decanol in water is lower than 40 mg L</w:t>
      </w:r>
      <w:r w:rsidRPr="008C3F0D">
        <w:rPr>
          <w:vertAlign w:val="superscript"/>
        </w:rPr>
        <w:t>−1</w:t>
      </w:r>
      <w:r w:rsidRPr="008C3F0D">
        <w:t xml:space="preserve"> at 20°C. </w:t>
      </w:r>
      <w:r>
        <w:t>The s</w:t>
      </w:r>
      <w:r w:rsidRPr="008C3F0D">
        <w:t>olubility of toluene in water is lower than 0.54 g L</w:t>
      </w:r>
      <w:r w:rsidRPr="008C3F0D">
        <w:rPr>
          <w:vertAlign w:val="superscript"/>
        </w:rPr>
        <w:t>−1</w:t>
      </w:r>
      <w:r w:rsidRPr="008C3F0D">
        <w:t xml:space="preserve"> at 20°C. For lower solubility of nonaqueous solvents in water, common solvents in t-AO methods can be used (</w:t>
      </w:r>
      <w:r w:rsidRPr="008C3F0D">
        <w:rPr>
          <w:rFonts w:hint="eastAsia"/>
        </w:rPr>
        <w:t xml:space="preserve">mixture of </w:t>
      </w:r>
      <w:r w:rsidRPr="008C3F0D">
        <w:t>heavy aromatic molecule</w:t>
      </w:r>
      <w:r w:rsidRPr="008C3F0D">
        <w:rPr>
          <w:rFonts w:hint="eastAsia"/>
        </w:rPr>
        <w:t>s</w:t>
      </w:r>
      <w:r w:rsidRPr="008C3F0D">
        <w:t>, tris (2-ethylhexyl) phosphate</w:t>
      </w:r>
      <w:r w:rsidRPr="008C3F0D">
        <w:rPr>
          <w:rFonts w:hint="eastAsia"/>
        </w:rPr>
        <w:t>, and d</w:t>
      </w:r>
      <w:r w:rsidRPr="008C3F0D">
        <w:t xml:space="preserve">i-n-pentyl </w:t>
      </w:r>
      <w:r w:rsidRPr="008C3F0D">
        <w:rPr>
          <w:rFonts w:hint="eastAsia"/>
        </w:rPr>
        <w:t>p</w:t>
      </w:r>
      <w:r w:rsidRPr="008C3F0D">
        <w:t>hthalate)</w:t>
      </w:r>
      <w:r w:rsidRPr="00254737">
        <w:rPr>
          <w:noProof/>
          <w:vertAlign w:val="superscript"/>
        </w:rPr>
        <w:t>1</w:t>
      </w:r>
      <w:r w:rsidRPr="008C3F0D">
        <w:rPr>
          <w:rFonts w:hint="eastAsia"/>
        </w:rPr>
        <w:t>.</w:t>
      </w:r>
    </w:p>
    <w:p w14:paraId="777390E3" w14:textId="77777777" w:rsidR="00CB577D" w:rsidRPr="00520099" w:rsidRDefault="00CB577D" w:rsidP="00254737">
      <w:pPr>
        <w:spacing w:after="0"/>
        <w:rPr>
          <w:rFonts w:cstheme="minorHAnsi"/>
          <w:b/>
          <w:bCs/>
        </w:rPr>
      </w:pPr>
      <w:r w:rsidRPr="00520099">
        <w:rPr>
          <w:rFonts w:cstheme="minorHAnsi"/>
          <w:b/>
          <w:bCs/>
        </w:rPr>
        <w:br w:type="page"/>
      </w:r>
    </w:p>
    <w:p w14:paraId="278A5AF7" w14:textId="77777777" w:rsidR="00CB577D" w:rsidRDefault="00CB577D" w:rsidP="00254737">
      <w:pPr>
        <w:spacing w:line="360" w:lineRule="auto"/>
        <w:jc w:val="center"/>
        <w:rPr>
          <w:rFonts w:ascii="Calibri" w:hAnsi="Calibri" w:cs="Calibri"/>
          <w:b/>
          <w:bCs/>
        </w:rPr>
      </w:pPr>
      <w:r>
        <w:rPr>
          <w:rFonts w:ascii="Calibri" w:hAnsi="Calibri" w:cs="Calibri"/>
          <w:b/>
          <w:bCs/>
          <w:noProof/>
        </w:rPr>
        <w:lastRenderedPageBreak/>
        <w:drawing>
          <wp:inline distT="0" distB="0" distL="0" distR="0" wp14:anchorId="37684163" wp14:editId="35A14D1B">
            <wp:extent cx="4114800" cy="1907381"/>
            <wp:effectExtent l="0" t="0" r="0" b="0"/>
            <wp:docPr id="2138789662" name="Picture 10" descr="A close-up of a test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789662" name="Picture 10" descr="A close-up of a test tub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14800" cy="1907381"/>
                    </a:xfrm>
                    <a:prstGeom prst="rect">
                      <a:avLst/>
                    </a:prstGeom>
                  </pic:spPr>
                </pic:pic>
              </a:graphicData>
            </a:graphic>
          </wp:inline>
        </w:drawing>
      </w:r>
    </w:p>
    <w:p w14:paraId="01D06B02" w14:textId="77777777" w:rsidR="00CB577D" w:rsidRPr="003F1758" w:rsidRDefault="00CB577D" w:rsidP="00254737">
      <w:pPr>
        <w:spacing w:line="360" w:lineRule="auto"/>
        <w:rPr>
          <w:rFonts w:ascii="Arial" w:hAnsi="Arial" w:cs="Arial"/>
          <w:b/>
          <w:bCs/>
        </w:rPr>
      </w:pPr>
      <w:r>
        <w:rPr>
          <w:rFonts w:ascii="Arial" w:hAnsi="Arial" w:cs="Arial"/>
          <w:b/>
          <w:bCs/>
        </w:rPr>
        <w:t>Supplementary Fig. S</w:t>
      </w:r>
      <w:r>
        <w:rPr>
          <w:rFonts w:ascii="Arial" w:hAnsi="Arial" w:cs="Arial" w:hint="eastAsia"/>
          <w:b/>
          <w:bCs/>
        </w:rPr>
        <w:t>4</w:t>
      </w:r>
      <w:r w:rsidRPr="004C5FBE">
        <w:rPr>
          <w:rFonts w:ascii="Arial" w:hAnsi="Arial" w:cs="Arial"/>
          <w:b/>
          <w:bCs/>
        </w:rPr>
        <w:t xml:space="preserve"> | </w:t>
      </w:r>
      <w:r>
        <w:rPr>
          <w:rFonts w:ascii="Arial" w:hAnsi="Arial" w:cs="Arial"/>
          <w:b/>
          <w:bCs/>
        </w:rPr>
        <w:t xml:space="preserve">The schematic of the kinetics test device. </w:t>
      </w:r>
      <w:r w:rsidRPr="004C5FBE">
        <w:rPr>
          <w:rFonts w:ascii="Arial" w:hAnsi="Arial" w:cs="Arial"/>
          <w:b/>
          <w:bCs/>
        </w:rPr>
        <w:t xml:space="preserve">a, </w:t>
      </w:r>
      <w:r w:rsidRPr="004C5FBE">
        <w:rPr>
          <w:rFonts w:ascii="Arial" w:hAnsi="Arial" w:cs="Arial"/>
        </w:rPr>
        <w:t xml:space="preserve">The apparatus layout and </w:t>
      </w:r>
      <w:r w:rsidRPr="004C5FBE">
        <w:rPr>
          <w:rFonts w:ascii="Arial" w:hAnsi="Arial" w:cs="Arial"/>
          <w:b/>
          <w:bCs/>
        </w:rPr>
        <w:t xml:space="preserve">b, </w:t>
      </w:r>
      <w:r w:rsidRPr="004C5FBE">
        <w:rPr>
          <w:rFonts w:ascii="Arial" w:hAnsi="Arial" w:cs="Arial"/>
        </w:rPr>
        <w:t xml:space="preserve">the </w:t>
      </w:r>
      <w:r>
        <w:rPr>
          <w:rFonts w:ascii="Arial" w:hAnsi="Arial" w:cs="Arial"/>
        </w:rPr>
        <w:t>digital photo</w:t>
      </w:r>
      <w:r w:rsidRPr="004C5FBE">
        <w:rPr>
          <w:rFonts w:ascii="Arial" w:hAnsi="Arial" w:cs="Arial"/>
        </w:rPr>
        <w:t xml:space="preserve"> of our device for ANIHAT kinetics measurement</w:t>
      </w:r>
      <w:r>
        <w:rPr>
          <w:rFonts w:ascii="Arial" w:hAnsi="Arial" w:cs="Arial"/>
        </w:rPr>
        <w:t xml:space="preserve"> with pumps circulating the solutions</w:t>
      </w:r>
      <w:r w:rsidRPr="004C5FBE">
        <w:rPr>
          <w:rFonts w:ascii="Arial" w:hAnsi="Arial" w:cs="Arial"/>
        </w:rPr>
        <w:t>.</w:t>
      </w:r>
    </w:p>
    <w:p w14:paraId="33A5E4D3" w14:textId="77777777" w:rsidR="00CB577D" w:rsidRDefault="00CB577D" w:rsidP="00254737">
      <w:pPr>
        <w:spacing w:after="0" w:line="360" w:lineRule="auto"/>
      </w:pPr>
      <w:r>
        <w:t xml:space="preserve">The kinetics measurements were conducted in the apparatus shown in </w:t>
      </w:r>
      <w:r w:rsidRPr="00DF437B">
        <w:rPr>
          <w:b/>
          <w:bCs/>
        </w:rPr>
        <w:t>Supplementary Fig. S</w:t>
      </w:r>
      <w:r w:rsidRPr="00DF437B">
        <w:rPr>
          <w:rFonts w:hint="eastAsia"/>
          <w:b/>
          <w:bCs/>
        </w:rPr>
        <w:t>4</w:t>
      </w:r>
      <w:r w:rsidRPr="00DF437B">
        <w:rPr>
          <w:b/>
          <w:bCs/>
        </w:rPr>
        <w:t>a</w:t>
      </w:r>
      <w:r>
        <w:t>. Initially, 20 mL 0.05</w:t>
      </w:r>
      <w:r w:rsidRPr="00D31EDE">
        <w:rPr>
          <w:rFonts w:hint="eastAsia"/>
        </w:rPr>
        <w:t xml:space="preserve"> </w:t>
      </w:r>
      <w:r w:rsidRPr="00520099">
        <w:rPr>
          <w:rFonts w:hint="eastAsia"/>
        </w:rPr>
        <w:t>m</w:t>
      </w:r>
      <w:r w:rsidRPr="00520099">
        <w:t>ol L</w:t>
      </w:r>
      <w:r w:rsidRPr="009A0846">
        <w:rPr>
          <w:rFonts w:ascii="Calibri" w:hAnsi="Calibri" w:cs="Calibri"/>
          <w:b/>
          <w:bCs/>
          <w:vertAlign w:val="superscript"/>
        </w:rPr>
        <w:t>−</w:t>
      </w:r>
      <w:r w:rsidRPr="00520099">
        <w:rPr>
          <w:vertAlign w:val="superscript"/>
        </w:rPr>
        <w:t>1</w:t>
      </w:r>
      <w:r>
        <w:t xml:space="preserve"> H</w:t>
      </w:r>
      <w:r w:rsidRPr="00D31EDE">
        <w:rPr>
          <w:vertAlign w:val="subscript"/>
        </w:rPr>
        <w:t>2</w:t>
      </w:r>
      <w:r>
        <w:t xml:space="preserve">DPPEAQ in the phosphate buffer (pH = 7) was added to a 50 mL centrifuge tube. </w:t>
      </w:r>
      <w:r w:rsidRPr="00AC1559">
        <w:t xml:space="preserve">Two KNF pumps were </w:t>
      </w:r>
      <w:r>
        <w:t>attached</w:t>
      </w:r>
      <w:r w:rsidRPr="00AC1559">
        <w:t xml:space="preserve"> </w:t>
      </w:r>
      <w:r>
        <w:t>in</w:t>
      </w:r>
      <w:r w:rsidRPr="00AC1559">
        <w:t xml:space="preserve">to the centrifuge tube, one of them </w:t>
      </w:r>
      <w:r>
        <w:t>extended below</w:t>
      </w:r>
      <w:r w:rsidRPr="00AC1559">
        <w:t xml:space="preserve"> the aqueous phase, ensur</w:t>
      </w:r>
      <w:r>
        <w:t>ing</w:t>
      </w:r>
      <w:r w:rsidRPr="00AC1559">
        <w:t xml:space="preserve"> the continuous circulation of the DPPEAQ solution.</w:t>
      </w:r>
      <w:r>
        <w:t xml:space="preserve"> This facilitated the mass transport of DPPEAQ/H</w:t>
      </w:r>
      <w:r w:rsidRPr="00D31EDE">
        <w:rPr>
          <w:vertAlign w:val="subscript"/>
        </w:rPr>
        <w:t>2</w:t>
      </w:r>
      <w:r>
        <w:t>DPPEAQ between the bulk solution and the aqueous-nonaqueous interface.</w:t>
      </w:r>
      <w:r w:rsidRPr="00AC1559">
        <w:t xml:space="preserve"> The other pump was located above the </w:t>
      </w:r>
      <w:r>
        <w:t>nonaqueous</w:t>
      </w:r>
      <w:r w:rsidRPr="00AC1559">
        <w:t xml:space="preserve"> phase, </w:t>
      </w:r>
      <w:r>
        <w:t xml:space="preserve">near the surface of DPPEAQ solution, </w:t>
      </w:r>
      <w:r w:rsidRPr="00AC1559">
        <w:t xml:space="preserve">which </w:t>
      </w:r>
      <w:r>
        <w:t xml:space="preserve">would later </w:t>
      </w:r>
      <w:r w:rsidRPr="00AC1559">
        <w:t xml:space="preserve">circulate the nonaqueous </w:t>
      </w:r>
      <w:r>
        <w:t>phase</w:t>
      </w:r>
      <w:r w:rsidRPr="00AC1559">
        <w:t xml:space="preserve"> once EtAQ solution was added</w:t>
      </w:r>
      <w:r>
        <w:t>,</w:t>
      </w:r>
      <w:r w:rsidRPr="00522F51">
        <w:t xml:space="preserve"> </w:t>
      </w:r>
      <w:r>
        <w:t>facilitating the mass transport of EtAQ/H</w:t>
      </w:r>
      <w:r w:rsidRPr="00D31EDE">
        <w:rPr>
          <w:vertAlign w:val="subscript"/>
        </w:rPr>
        <w:t>2</w:t>
      </w:r>
      <w:r>
        <w:t>EtAQ between the bulk solution and the aqueous-nonaqueous interface</w:t>
      </w:r>
      <w:r w:rsidRPr="00AC1559">
        <w:t>. When kinetics test started, 20 mL of 0.05 mol L</w:t>
      </w:r>
      <w:r w:rsidRPr="00B834BE">
        <w:rPr>
          <w:vertAlign w:val="superscript"/>
        </w:rPr>
        <w:t>−1</w:t>
      </w:r>
      <w:r w:rsidRPr="00AC1559">
        <w:t xml:space="preserve"> EtAQ solution was gently added to the top of the aqueous phase with a funnel, submerging the tubes above the DPPEAQ solution. At regular intervals, </w:t>
      </w:r>
      <w:r>
        <w:t xml:space="preserve">the </w:t>
      </w:r>
      <w:r w:rsidRPr="00AC1559">
        <w:t>DPPEAQ and the EtAQ solution</w:t>
      </w:r>
      <w:r>
        <w:t>s</w:t>
      </w:r>
      <w:r w:rsidRPr="00AC1559">
        <w:t xml:space="preserve"> were sampled </w:t>
      </w:r>
      <w:r>
        <w:t>for</w:t>
      </w:r>
      <w:r w:rsidRPr="00AC1559">
        <w:t xml:space="preserve"> UV-Vis </w:t>
      </w:r>
      <w:r>
        <w:t>measurement. The kinetics test continued</w:t>
      </w:r>
      <w:r w:rsidRPr="00AC1559">
        <w:t xml:space="preserve"> until two consecutive </w:t>
      </w:r>
      <w:r>
        <w:t>UV-Vis spectra</w:t>
      </w:r>
      <w:r w:rsidRPr="00AC1559">
        <w:t xml:space="preserve"> showed no obvious </w:t>
      </w:r>
      <w:r>
        <w:t>distinction, indicating the reaction had reached equilibrium</w:t>
      </w:r>
      <w:r w:rsidRPr="00AC1559">
        <w:t xml:space="preserve">. </w:t>
      </w:r>
    </w:p>
    <w:p w14:paraId="7E4835DD" w14:textId="77777777" w:rsidR="00CB577D" w:rsidRPr="006D7FE7" w:rsidRDefault="00CB577D" w:rsidP="00254737">
      <w:pPr>
        <w:spacing w:after="0" w:line="360" w:lineRule="auto"/>
      </w:pPr>
      <w:r>
        <w:t xml:space="preserve">As shown in </w:t>
      </w:r>
      <w:r w:rsidRPr="00DF437B">
        <w:rPr>
          <w:b/>
          <w:bCs/>
        </w:rPr>
        <w:t>Supplementary Fig. S</w:t>
      </w:r>
      <w:r w:rsidRPr="00DF437B">
        <w:rPr>
          <w:rFonts w:hint="eastAsia"/>
          <w:b/>
          <w:bCs/>
        </w:rPr>
        <w:t>4</w:t>
      </w:r>
      <w:r w:rsidRPr="00DF437B">
        <w:rPr>
          <w:b/>
          <w:bCs/>
        </w:rPr>
        <w:t>b</w:t>
      </w:r>
      <w:r>
        <w:t>, during the</w:t>
      </w:r>
      <w:r w:rsidRPr="00B47F71">
        <w:t xml:space="preserve"> </w:t>
      </w:r>
      <w:r>
        <w:t xml:space="preserve">test, </w:t>
      </w:r>
      <w:r w:rsidRPr="006C1327">
        <w:t>the circulation of solutions had minimal interference with the interface between the aqueous and the nonaqueous phases. The interface remained stable, maintaining a well-defined contact area between these two phases.</w:t>
      </w:r>
    </w:p>
    <w:p w14:paraId="33474D81" w14:textId="77777777" w:rsidR="00CB577D" w:rsidRDefault="00CB577D" w:rsidP="00254737">
      <w:pPr>
        <w:spacing w:after="0"/>
        <w:rPr>
          <w:rFonts w:ascii="Calibri" w:hAnsi="Calibri" w:cs="Calibri"/>
          <w:b/>
          <w:bCs/>
        </w:rPr>
      </w:pPr>
    </w:p>
    <w:p w14:paraId="51752F32" w14:textId="77777777" w:rsidR="00CB577D" w:rsidRDefault="00CB577D" w:rsidP="00254737">
      <w:pPr>
        <w:spacing w:after="0"/>
        <w:rPr>
          <w:rFonts w:ascii="Calibri" w:hAnsi="Calibri" w:cs="Calibri"/>
          <w:b/>
          <w:bCs/>
        </w:rPr>
      </w:pPr>
      <w:r>
        <w:rPr>
          <w:rFonts w:ascii="Calibri" w:hAnsi="Calibri" w:cs="Calibri"/>
          <w:b/>
          <w:bCs/>
        </w:rPr>
        <w:br w:type="page"/>
      </w:r>
    </w:p>
    <w:p w14:paraId="17A06922" w14:textId="77777777" w:rsidR="00CB577D" w:rsidRDefault="00CB577D" w:rsidP="00254737">
      <w:pPr>
        <w:spacing w:line="360" w:lineRule="auto"/>
        <w:jc w:val="center"/>
        <w:rPr>
          <w:rFonts w:ascii="Arial" w:hAnsi="Arial" w:cs="Arial"/>
          <w:b/>
          <w:bCs/>
        </w:rPr>
      </w:pPr>
      <w:r>
        <w:rPr>
          <w:rFonts w:ascii="Arial" w:hAnsi="Arial" w:cs="Arial"/>
          <w:b/>
          <w:bCs/>
          <w:noProof/>
        </w:rPr>
        <w:lastRenderedPageBreak/>
        <w:drawing>
          <wp:inline distT="0" distB="0" distL="0" distR="0" wp14:anchorId="0817CBFF" wp14:editId="13F9982F">
            <wp:extent cx="4572000" cy="1145646"/>
            <wp:effectExtent l="0" t="0" r="0" b="0"/>
            <wp:docPr id="1487244168" name="Picture 3" descr="A graph of a graph showing a number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244168" name="Picture 3" descr="A graph of a graph showing a number of different colored lines&#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72000" cy="1145646"/>
                    </a:xfrm>
                    <a:prstGeom prst="rect">
                      <a:avLst/>
                    </a:prstGeom>
                  </pic:spPr>
                </pic:pic>
              </a:graphicData>
            </a:graphic>
          </wp:inline>
        </w:drawing>
      </w:r>
    </w:p>
    <w:p w14:paraId="7FEDFA44" w14:textId="77777777" w:rsidR="00CB577D" w:rsidRPr="003F1758" w:rsidRDefault="00CB577D" w:rsidP="00254737">
      <w:pPr>
        <w:spacing w:line="360" w:lineRule="auto"/>
        <w:rPr>
          <w:rFonts w:ascii="Arial" w:hAnsi="Arial" w:cs="Arial"/>
          <w:b/>
          <w:bCs/>
        </w:rPr>
      </w:pPr>
      <w:r>
        <w:rPr>
          <w:rFonts w:ascii="Arial" w:hAnsi="Arial" w:cs="Arial"/>
          <w:b/>
          <w:bCs/>
        </w:rPr>
        <w:t xml:space="preserve">Supplementary Fig. </w:t>
      </w:r>
      <w:r w:rsidRPr="0080394B">
        <w:rPr>
          <w:rFonts w:ascii="Arial" w:hAnsi="Arial" w:cs="Arial"/>
          <w:b/>
          <w:bCs/>
        </w:rPr>
        <w:t>S</w:t>
      </w:r>
      <w:r w:rsidRPr="0080394B">
        <w:rPr>
          <w:rFonts w:ascii="Arial" w:hAnsi="Arial" w:cs="Arial" w:hint="eastAsia"/>
          <w:b/>
          <w:bCs/>
        </w:rPr>
        <w:t>5</w:t>
      </w:r>
      <w:r w:rsidRPr="0080394B">
        <w:rPr>
          <w:rFonts w:ascii="Arial" w:hAnsi="Arial" w:cs="Arial"/>
          <w:b/>
          <w:bCs/>
        </w:rPr>
        <w:t xml:space="preserve"> | </w:t>
      </w:r>
      <w:r w:rsidRPr="00D51BA8">
        <w:rPr>
          <w:rFonts w:ascii="Arial" w:hAnsi="Arial" w:cs="Arial"/>
          <w:b/>
          <w:bCs/>
        </w:rPr>
        <w:t>The temporal variation of the</w:t>
      </w:r>
      <w:r w:rsidRPr="0080394B">
        <w:rPr>
          <w:rFonts w:ascii="Arial" w:hAnsi="Arial" w:cs="Arial" w:hint="eastAsia"/>
          <w:b/>
          <w:bCs/>
        </w:rPr>
        <w:t xml:space="preserve"> </w:t>
      </w:r>
      <w:r w:rsidRPr="00D51BA8">
        <w:rPr>
          <w:rFonts w:ascii="Arial" w:hAnsi="Arial" w:cs="Arial"/>
          <w:b/>
          <w:bCs/>
        </w:rPr>
        <w:t>UV-Vis spectrum of H</w:t>
      </w:r>
      <w:r w:rsidRPr="00D51BA8">
        <w:rPr>
          <w:rFonts w:ascii="Arial" w:hAnsi="Arial" w:cs="Arial"/>
          <w:b/>
          <w:bCs/>
          <w:vertAlign w:val="subscript"/>
        </w:rPr>
        <w:t>2</w:t>
      </w:r>
      <w:r w:rsidRPr="00D51BA8">
        <w:rPr>
          <w:rFonts w:ascii="Arial" w:hAnsi="Arial" w:cs="Arial"/>
          <w:b/>
          <w:bCs/>
        </w:rPr>
        <w:t>DPPEAQ/DPPEAQ solution during ANIHAT kinetics tests.</w:t>
      </w:r>
      <w:r>
        <w:rPr>
          <w:rFonts w:ascii="Arial" w:hAnsi="Arial" w:cs="Arial"/>
        </w:rPr>
        <w:t xml:space="preserve"> N</w:t>
      </w:r>
      <w:r w:rsidRPr="00AA1BAE">
        <w:rPr>
          <w:rFonts w:ascii="Arial" w:hAnsi="Arial" w:cs="Arial"/>
        </w:rPr>
        <w:t>onaqueous solvent composition</w:t>
      </w:r>
      <w:r>
        <w:rPr>
          <w:rFonts w:ascii="Arial" w:hAnsi="Arial" w:cs="Arial"/>
        </w:rPr>
        <w:t>s</w:t>
      </w:r>
      <w:r w:rsidRPr="00AA1BAE">
        <w:rPr>
          <w:rFonts w:ascii="Arial" w:hAnsi="Arial" w:cs="Arial"/>
        </w:rPr>
        <w:t xml:space="preserve"> of</w:t>
      </w:r>
      <w:r w:rsidRPr="00AA1BAE">
        <w:rPr>
          <w:rFonts w:ascii="Arial" w:hAnsi="Arial" w:cs="Arial" w:hint="eastAsia"/>
        </w:rPr>
        <w:t xml:space="preserve"> </w:t>
      </w:r>
      <w:r w:rsidRPr="00AA1BAE">
        <w:rPr>
          <w:rFonts w:ascii="Arial" w:hAnsi="Arial" w:cs="Arial" w:hint="eastAsia"/>
          <w:b/>
          <w:bCs/>
        </w:rPr>
        <w:t>a</w:t>
      </w:r>
      <w:r w:rsidRPr="00AA1BAE">
        <w:rPr>
          <w:rFonts w:ascii="Arial" w:hAnsi="Arial" w:cs="Arial"/>
          <w:b/>
          <w:bCs/>
        </w:rPr>
        <w:t>,</w:t>
      </w:r>
      <w:r w:rsidRPr="00AA1BAE">
        <w:rPr>
          <w:rFonts w:ascii="Arial" w:hAnsi="Arial" w:cs="Arial" w:hint="eastAsia"/>
        </w:rPr>
        <w:t xml:space="preserve"> </w:t>
      </w:r>
      <w:r w:rsidRPr="00AA1BAE">
        <w:rPr>
          <w:rFonts w:ascii="Arial" w:hAnsi="Arial" w:cs="Arial"/>
        </w:rPr>
        <w:t>4</w:t>
      </w:r>
      <w:r w:rsidRPr="00AA1BAE">
        <w:rPr>
          <w:rFonts w:ascii="Arial" w:hAnsi="Arial" w:cs="Arial" w:hint="eastAsia"/>
        </w:rPr>
        <w:t>Tol</w:t>
      </w:r>
      <w:r w:rsidRPr="00AA1BAE">
        <w:rPr>
          <w:rFonts w:ascii="Arial" w:hAnsi="Arial" w:cs="Arial"/>
        </w:rPr>
        <w:t>/1</w:t>
      </w:r>
      <w:r w:rsidRPr="00AA1BAE">
        <w:rPr>
          <w:rFonts w:ascii="Arial" w:hAnsi="Arial" w:cs="Arial" w:hint="eastAsia"/>
        </w:rPr>
        <w:t>Dec,</w:t>
      </w:r>
      <w:r w:rsidRPr="00AA1BAE">
        <w:rPr>
          <w:rFonts w:ascii="Arial" w:hAnsi="Arial" w:cs="Arial" w:hint="eastAsia"/>
          <w:b/>
          <w:bCs/>
        </w:rPr>
        <w:t xml:space="preserve"> b</w:t>
      </w:r>
      <w:r w:rsidRPr="00AA1BAE">
        <w:rPr>
          <w:rFonts w:ascii="Arial" w:hAnsi="Arial" w:cs="Arial"/>
          <w:b/>
          <w:bCs/>
        </w:rPr>
        <w:t>,</w:t>
      </w:r>
      <w:r w:rsidRPr="00AA1BAE">
        <w:rPr>
          <w:rFonts w:ascii="Arial" w:hAnsi="Arial" w:cs="Arial"/>
        </w:rPr>
        <w:t xml:space="preserve"> </w:t>
      </w:r>
      <w:r w:rsidRPr="00AA1BAE">
        <w:rPr>
          <w:rFonts w:ascii="Arial" w:hAnsi="Arial" w:cs="Arial" w:hint="eastAsia"/>
        </w:rPr>
        <w:t>3Tol</w:t>
      </w:r>
      <w:r w:rsidRPr="00AA1BAE">
        <w:rPr>
          <w:rFonts w:ascii="Arial" w:hAnsi="Arial" w:cs="Arial"/>
        </w:rPr>
        <w:t>/</w:t>
      </w:r>
      <w:r w:rsidRPr="00AA1BAE">
        <w:rPr>
          <w:rFonts w:ascii="Arial" w:hAnsi="Arial" w:cs="Arial" w:hint="eastAsia"/>
        </w:rPr>
        <w:t>2Dec</w:t>
      </w:r>
      <w:r w:rsidRPr="00AA1BAE">
        <w:rPr>
          <w:rFonts w:ascii="Arial" w:hAnsi="Arial" w:cs="Arial"/>
        </w:rPr>
        <w:t xml:space="preserve"> and</w:t>
      </w:r>
      <w:r w:rsidRPr="00AA1BAE">
        <w:rPr>
          <w:rFonts w:ascii="Arial" w:hAnsi="Arial" w:cs="Arial"/>
          <w:b/>
          <w:bCs/>
        </w:rPr>
        <w:t xml:space="preserve"> </w:t>
      </w:r>
      <w:r w:rsidRPr="00AA1BAE">
        <w:rPr>
          <w:rFonts w:ascii="Arial" w:hAnsi="Arial" w:cs="Arial" w:hint="eastAsia"/>
          <w:b/>
          <w:bCs/>
        </w:rPr>
        <w:t>c</w:t>
      </w:r>
      <w:r w:rsidRPr="00AA1BAE">
        <w:rPr>
          <w:rFonts w:ascii="Arial" w:hAnsi="Arial" w:cs="Arial"/>
          <w:b/>
          <w:bCs/>
        </w:rPr>
        <w:t>,</w:t>
      </w:r>
      <w:r w:rsidRPr="00AA1BAE">
        <w:rPr>
          <w:rFonts w:ascii="Arial" w:hAnsi="Arial" w:cs="Arial"/>
        </w:rPr>
        <w:t xml:space="preserve"> 2</w:t>
      </w:r>
      <w:r w:rsidRPr="00AA1BAE">
        <w:rPr>
          <w:rFonts w:ascii="Arial" w:hAnsi="Arial" w:cs="Arial" w:hint="eastAsia"/>
        </w:rPr>
        <w:t>Tol</w:t>
      </w:r>
      <w:r w:rsidRPr="00AA1BAE">
        <w:rPr>
          <w:rFonts w:ascii="Arial" w:hAnsi="Arial" w:cs="Arial"/>
        </w:rPr>
        <w:t>/3</w:t>
      </w:r>
      <w:r w:rsidRPr="00AA1BAE">
        <w:rPr>
          <w:rFonts w:ascii="Arial" w:hAnsi="Arial" w:cs="Arial" w:hint="eastAsia"/>
        </w:rPr>
        <w:t>Dec</w:t>
      </w:r>
      <w:r>
        <w:rPr>
          <w:rFonts w:ascii="Arial" w:hAnsi="Arial" w:cs="Arial"/>
        </w:rPr>
        <w:t xml:space="preserve"> were used during the kinetics tests</w:t>
      </w:r>
      <w:r w:rsidRPr="00AA1BAE">
        <w:rPr>
          <w:rFonts w:ascii="Arial" w:hAnsi="Arial" w:cs="Arial" w:hint="eastAsia"/>
        </w:rPr>
        <w:t>.</w:t>
      </w:r>
      <w:r>
        <w:rPr>
          <w:rFonts w:ascii="Arial" w:hAnsi="Arial" w:cs="Arial" w:hint="eastAsia"/>
        </w:rPr>
        <w:t xml:space="preserve"> T</w:t>
      </w:r>
      <w:r>
        <w:rPr>
          <w:rFonts w:ascii="Arial" w:hAnsi="Arial" w:cs="Arial"/>
        </w:rPr>
        <w:t xml:space="preserve">he red line represents the </w:t>
      </w:r>
      <w:r>
        <w:rPr>
          <w:rFonts w:ascii="Arial" w:hAnsi="Arial" w:cs="Arial" w:hint="eastAsia"/>
        </w:rPr>
        <w:t>t</w:t>
      </w:r>
      <w:r>
        <w:rPr>
          <w:rFonts w:ascii="Arial" w:hAnsi="Arial" w:cs="Arial"/>
        </w:rPr>
        <w:t>emporal variation of the absorbance at 355 nm.</w:t>
      </w:r>
    </w:p>
    <w:p w14:paraId="67A6F664" w14:textId="77777777" w:rsidR="00CB577D" w:rsidRDefault="00CB577D" w:rsidP="00254737">
      <w:pPr>
        <w:spacing w:after="0"/>
        <w:rPr>
          <w:rFonts w:ascii="Calibri" w:hAnsi="Calibri" w:cs="Calibri"/>
          <w:b/>
          <w:bCs/>
        </w:rPr>
      </w:pPr>
      <w:r>
        <w:rPr>
          <w:rFonts w:ascii="Calibri" w:hAnsi="Calibri" w:cs="Calibri"/>
          <w:b/>
          <w:bCs/>
        </w:rPr>
        <w:br w:type="page"/>
      </w:r>
    </w:p>
    <w:p w14:paraId="0B47458E" w14:textId="77777777" w:rsidR="00CB577D" w:rsidRDefault="00CB577D" w:rsidP="00254737">
      <w:pPr>
        <w:spacing w:line="360" w:lineRule="auto"/>
        <w:jc w:val="center"/>
        <w:rPr>
          <w:rFonts w:ascii="Calibri" w:hAnsi="Calibri" w:cs="Calibri"/>
          <w:b/>
          <w:bCs/>
        </w:rPr>
      </w:pPr>
      <w:r>
        <w:rPr>
          <w:rFonts w:ascii="Calibri" w:hAnsi="Calibri" w:cs="Calibri"/>
          <w:b/>
          <w:bCs/>
          <w:noProof/>
        </w:rPr>
        <w:lastRenderedPageBreak/>
        <w:drawing>
          <wp:inline distT="0" distB="0" distL="0" distR="0" wp14:anchorId="694FEC6F" wp14:editId="3A2E425B">
            <wp:extent cx="4114800" cy="3332559"/>
            <wp:effectExtent l="0" t="0" r="0" b="0"/>
            <wp:docPr id="237280055" name="Picture 4" descr="A diagram of different types of ligh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280055" name="Picture 4" descr="A diagram of different types of light&#10;&#10;Description automatically generated with medium confidence"/>
                    <pic:cNvPicPr/>
                  </pic:nvPicPr>
                  <pic:blipFill>
                    <a:blip r:embed="rId12">
                      <a:extLst>
                        <a:ext uri="{28A0092B-C50C-407E-A947-70E740481C1C}">
                          <a14:useLocalDpi xmlns:a14="http://schemas.microsoft.com/office/drawing/2010/main" val="0"/>
                        </a:ext>
                      </a:extLst>
                    </a:blip>
                    <a:stretch>
                      <a:fillRect/>
                    </a:stretch>
                  </pic:blipFill>
                  <pic:spPr>
                    <a:xfrm>
                      <a:off x="0" y="0"/>
                      <a:ext cx="4114800" cy="3332559"/>
                    </a:xfrm>
                    <a:prstGeom prst="rect">
                      <a:avLst/>
                    </a:prstGeom>
                  </pic:spPr>
                </pic:pic>
              </a:graphicData>
            </a:graphic>
          </wp:inline>
        </w:drawing>
      </w:r>
    </w:p>
    <w:p w14:paraId="4844094A" w14:textId="77777777" w:rsidR="00CB577D" w:rsidRPr="00EF1F88" w:rsidRDefault="00CB577D" w:rsidP="00254737">
      <w:pPr>
        <w:spacing w:line="360" w:lineRule="auto"/>
        <w:rPr>
          <w:rFonts w:ascii="Arial" w:hAnsi="Arial" w:cs="Arial"/>
          <w:b/>
          <w:bCs/>
        </w:rPr>
      </w:pPr>
      <w:r>
        <w:rPr>
          <w:rFonts w:ascii="Arial" w:hAnsi="Arial" w:cs="Arial"/>
          <w:b/>
          <w:bCs/>
        </w:rPr>
        <w:t>Supplementary Fig. S6</w:t>
      </w:r>
      <w:r w:rsidRPr="00EF1F88">
        <w:rPr>
          <w:rFonts w:ascii="Arial" w:hAnsi="Arial" w:cs="Arial"/>
          <w:b/>
          <w:bCs/>
        </w:rPr>
        <w:t xml:space="preserve"> | </w:t>
      </w:r>
      <w:r>
        <w:rPr>
          <w:rFonts w:ascii="Arial" w:hAnsi="Arial" w:cs="Arial"/>
          <w:b/>
          <w:bCs/>
        </w:rPr>
        <w:t>D</w:t>
      </w:r>
      <w:r w:rsidRPr="004C5FBE">
        <w:rPr>
          <w:rFonts w:ascii="Arial" w:hAnsi="Arial" w:cs="Arial"/>
          <w:b/>
          <w:bCs/>
        </w:rPr>
        <w:t>etermination of the SOC of DPPEAQ using UV-Vis spectrophotometry.</w:t>
      </w:r>
      <w:r w:rsidRPr="00800E81">
        <w:rPr>
          <w:rFonts w:ascii="Arial" w:hAnsi="Arial" w:cs="Arial"/>
          <w:b/>
          <w:bCs/>
        </w:rPr>
        <w:t xml:space="preserve"> </w:t>
      </w:r>
      <w:r w:rsidRPr="00EF1F88">
        <w:rPr>
          <w:rFonts w:ascii="Arial" w:hAnsi="Arial" w:cs="Arial"/>
          <w:b/>
          <w:bCs/>
        </w:rPr>
        <w:t xml:space="preserve">a, </w:t>
      </w:r>
      <w:r w:rsidRPr="00EF1F88">
        <w:rPr>
          <w:rFonts w:ascii="Arial" w:hAnsi="Arial" w:cs="Arial"/>
        </w:rPr>
        <w:t xml:space="preserve">The UV-Vis spectra and </w:t>
      </w:r>
      <w:r w:rsidRPr="00EF1F88">
        <w:rPr>
          <w:rFonts w:ascii="Arial" w:hAnsi="Arial" w:cs="Arial"/>
          <w:b/>
          <w:bCs/>
        </w:rPr>
        <w:t xml:space="preserve">b, </w:t>
      </w:r>
      <w:r w:rsidRPr="00EF1F88">
        <w:rPr>
          <w:rFonts w:ascii="Arial" w:hAnsi="Arial" w:cs="Arial"/>
        </w:rPr>
        <w:t>the SOC-absorbance curve of 0.</w:t>
      </w:r>
      <w:r>
        <w:rPr>
          <w:rFonts w:ascii="Arial" w:hAnsi="Arial" w:cs="Arial"/>
        </w:rPr>
        <w:t>24</w:t>
      </w:r>
      <w:r w:rsidRPr="00EF1F88">
        <w:rPr>
          <w:rFonts w:ascii="Arial" w:hAnsi="Arial" w:cs="Arial"/>
        </w:rPr>
        <w:t xml:space="preserve"> mmol L</w:t>
      </w:r>
      <w:r w:rsidRPr="00EF1F88">
        <w:rPr>
          <w:rFonts w:ascii="Arial" w:hAnsi="Arial" w:cs="Arial"/>
          <w:b/>
          <w:bCs/>
          <w:vertAlign w:val="superscript"/>
        </w:rPr>
        <w:t>−</w:t>
      </w:r>
      <w:r w:rsidRPr="00EF1F88">
        <w:rPr>
          <w:rFonts w:ascii="Arial" w:hAnsi="Arial" w:cs="Arial"/>
          <w:vertAlign w:val="superscript"/>
        </w:rPr>
        <w:t>1</w:t>
      </w:r>
      <w:r w:rsidRPr="00EF1F88">
        <w:rPr>
          <w:rFonts w:ascii="Arial" w:hAnsi="Arial" w:cs="Arial"/>
        </w:rPr>
        <w:t xml:space="preserve"> DPPEAQ with a series of SOC of 0%, 20%, 40%, 60%, 80%, and 100%. 1 mol L</w:t>
      </w:r>
      <w:r w:rsidRPr="00EF1F88">
        <w:rPr>
          <w:rFonts w:ascii="Arial" w:hAnsi="Arial" w:cs="Arial"/>
          <w:b/>
          <w:bCs/>
          <w:vertAlign w:val="superscript"/>
        </w:rPr>
        <w:t>−</w:t>
      </w:r>
      <w:r w:rsidRPr="00EF1F88">
        <w:rPr>
          <w:rFonts w:ascii="Arial" w:hAnsi="Arial" w:cs="Arial"/>
          <w:vertAlign w:val="superscript"/>
        </w:rPr>
        <w:t>1</w:t>
      </w:r>
      <w:r w:rsidRPr="00EF1F88">
        <w:rPr>
          <w:rFonts w:ascii="Arial" w:hAnsi="Arial" w:cs="Arial"/>
        </w:rPr>
        <w:t xml:space="preserve"> KOH was used as the diluent . The calibration curve showed a good linear relation of absorbance with the SOC of DPPEAQ (y = 1.3414 x + 0.1729, R</w:t>
      </w:r>
      <w:r w:rsidRPr="00EF1F88">
        <w:rPr>
          <w:rFonts w:ascii="Arial" w:hAnsi="Arial" w:cs="Arial"/>
          <w:vertAlign w:val="superscript"/>
        </w:rPr>
        <w:t>2</w:t>
      </w:r>
      <w:r w:rsidRPr="00EF1F88">
        <w:rPr>
          <w:rFonts w:ascii="Arial" w:hAnsi="Arial" w:cs="Arial"/>
        </w:rPr>
        <w:t xml:space="preserve"> = 0.9966).</w:t>
      </w:r>
      <w:r w:rsidRPr="000B7010">
        <w:rPr>
          <w:rFonts w:ascii="Arial" w:hAnsi="Arial" w:cs="Arial"/>
          <w:b/>
          <w:bCs/>
        </w:rPr>
        <w:t xml:space="preserve"> </w:t>
      </w:r>
      <w:r>
        <w:rPr>
          <w:rFonts w:ascii="Arial" w:hAnsi="Arial" w:cs="Arial"/>
          <w:b/>
          <w:bCs/>
        </w:rPr>
        <w:t>c</w:t>
      </w:r>
      <w:r w:rsidRPr="00EF1F88">
        <w:rPr>
          <w:rFonts w:ascii="Arial" w:hAnsi="Arial" w:cs="Arial"/>
          <w:b/>
          <w:bCs/>
        </w:rPr>
        <w:t xml:space="preserve">, </w:t>
      </w:r>
      <w:r w:rsidRPr="004272D4">
        <w:rPr>
          <w:rFonts w:ascii="Arial" w:hAnsi="Arial" w:cs="Arial"/>
        </w:rPr>
        <w:t xml:space="preserve">The UV-Vis spectra and </w:t>
      </w:r>
      <w:r w:rsidRPr="004272D4">
        <w:rPr>
          <w:rFonts w:ascii="Arial" w:hAnsi="Arial" w:cs="Arial"/>
          <w:b/>
          <w:bCs/>
        </w:rPr>
        <w:t>b,</w:t>
      </w:r>
      <w:r w:rsidRPr="004272D4">
        <w:rPr>
          <w:rFonts w:ascii="Arial" w:hAnsi="Arial" w:cs="Arial"/>
        </w:rPr>
        <w:t xml:space="preserve"> the concentration-absorbance curve of </w:t>
      </w:r>
      <w:r>
        <w:rPr>
          <w:rFonts w:ascii="Arial" w:hAnsi="Arial" w:cs="Arial"/>
        </w:rPr>
        <w:t>H</w:t>
      </w:r>
      <w:r w:rsidRPr="00712CAD">
        <w:rPr>
          <w:rFonts w:ascii="Arial" w:hAnsi="Arial" w:cs="Arial"/>
          <w:vertAlign w:val="subscript"/>
        </w:rPr>
        <w:t>2</w:t>
      </w:r>
      <w:r>
        <w:rPr>
          <w:rFonts w:ascii="Arial" w:hAnsi="Arial" w:cs="Arial"/>
        </w:rPr>
        <w:t>DPPEAQ</w:t>
      </w:r>
      <w:r w:rsidRPr="004272D4">
        <w:rPr>
          <w:rFonts w:ascii="Arial" w:hAnsi="Arial" w:cs="Arial"/>
        </w:rPr>
        <w:t xml:space="preserve"> solutions with a series of standard concentrations. The calibration curve showed a good linear relation of absorbance with </w:t>
      </w:r>
      <w:r>
        <w:rPr>
          <w:rFonts w:ascii="Arial" w:hAnsi="Arial" w:cs="Arial"/>
        </w:rPr>
        <w:t>H</w:t>
      </w:r>
      <w:r w:rsidRPr="00712CAD">
        <w:rPr>
          <w:rFonts w:ascii="Arial" w:hAnsi="Arial" w:cs="Arial"/>
          <w:vertAlign w:val="subscript"/>
        </w:rPr>
        <w:t>2</w:t>
      </w:r>
      <w:r>
        <w:rPr>
          <w:rFonts w:ascii="Arial" w:hAnsi="Arial" w:cs="Arial"/>
        </w:rPr>
        <w:t>DPPEAQ</w:t>
      </w:r>
      <w:r w:rsidRPr="004272D4">
        <w:rPr>
          <w:rFonts w:ascii="Arial" w:hAnsi="Arial" w:cs="Arial"/>
        </w:rPr>
        <w:t xml:space="preserve"> concentration (y = </w:t>
      </w:r>
      <w:r>
        <w:rPr>
          <w:rFonts w:ascii="Arial" w:hAnsi="Arial" w:cs="Arial"/>
        </w:rPr>
        <w:t>2.7496</w:t>
      </w:r>
      <w:r w:rsidRPr="004272D4">
        <w:rPr>
          <w:rFonts w:ascii="Arial" w:hAnsi="Arial" w:cs="Arial"/>
        </w:rPr>
        <w:t xml:space="preserve"> x + 0.</w:t>
      </w:r>
      <w:r>
        <w:rPr>
          <w:rFonts w:ascii="Arial" w:hAnsi="Arial" w:cs="Arial"/>
        </w:rPr>
        <w:t>1544</w:t>
      </w:r>
      <w:r w:rsidRPr="004272D4">
        <w:rPr>
          <w:rFonts w:ascii="Arial" w:hAnsi="Arial" w:cs="Arial"/>
        </w:rPr>
        <w:t>, R</w:t>
      </w:r>
      <w:r w:rsidRPr="004272D4">
        <w:rPr>
          <w:rFonts w:ascii="Arial" w:hAnsi="Arial" w:cs="Arial"/>
          <w:vertAlign w:val="superscript"/>
        </w:rPr>
        <w:t>2</w:t>
      </w:r>
      <w:r w:rsidRPr="004272D4">
        <w:rPr>
          <w:rFonts w:ascii="Arial" w:hAnsi="Arial" w:cs="Arial"/>
        </w:rPr>
        <w:t xml:space="preserve"> = 0.99</w:t>
      </w:r>
      <w:r>
        <w:rPr>
          <w:rFonts w:ascii="Arial" w:hAnsi="Arial" w:cs="Arial"/>
        </w:rPr>
        <w:t>82</w:t>
      </w:r>
      <w:r w:rsidRPr="004272D4">
        <w:rPr>
          <w:rFonts w:ascii="Arial" w:hAnsi="Arial" w:cs="Arial"/>
        </w:rPr>
        <w:t>).</w:t>
      </w:r>
    </w:p>
    <w:p w14:paraId="75253844" w14:textId="77777777" w:rsidR="00CB577D" w:rsidRDefault="00CB577D" w:rsidP="00254737">
      <w:pPr>
        <w:spacing w:after="0" w:line="360" w:lineRule="auto"/>
      </w:pPr>
      <w:r w:rsidRPr="00D36479">
        <w:t xml:space="preserve">To calibrate the SOC-absorbance curve, we first dissolved a certain amount of DPPEAQ in a </w:t>
      </w:r>
      <w:r>
        <w:t>specified</w:t>
      </w:r>
      <w:r w:rsidRPr="00D36479">
        <w:t xml:space="preserve"> amount of phosphate buffer (pH = 7). Subsequently, we </w:t>
      </w:r>
      <w:r>
        <w:t>sampled</w:t>
      </w:r>
      <w:r w:rsidRPr="00D36479">
        <w:t xml:space="preserve"> half of the DPPEAQ solution and electrochemically reduced it </w:t>
      </w:r>
      <w:r>
        <w:t xml:space="preserve">with a constant voltage method </w:t>
      </w:r>
      <w:r w:rsidRPr="00D36479">
        <w:t xml:space="preserve">until </w:t>
      </w:r>
      <w:r>
        <w:t>the current drop to lower than 0.2 mA cm</w:t>
      </w:r>
      <w:r>
        <w:rPr>
          <w:vertAlign w:val="superscript"/>
        </w:rPr>
        <w:t>−2</w:t>
      </w:r>
      <w:r>
        <w:t>, ensuring more than 98% of</w:t>
      </w:r>
      <w:r w:rsidRPr="00D36479">
        <w:t xml:space="preserve"> the DPPEAQ w</w:t>
      </w:r>
      <w:r>
        <w:t>as</w:t>
      </w:r>
      <w:r w:rsidRPr="00D36479">
        <w:t xml:space="preserve"> converted to H</w:t>
      </w:r>
      <w:r w:rsidRPr="00EF1F88">
        <w:rPr>
          <w:vertAlign w:val="subscript"/>
        </w:rPr>
        <w:t>2</w:t>
      </w:r>
      <w:r w:rsidRPr="00D36479">
        <w:t>DPPEAQ</w:t>
      </w:r>
      <w:r>
        <w:t xml:space="preserve"> (based on theoretical capacity)</w:t>
      </w:r>
      <w:r w:rsidRPr="00D36479">
        <w:t>. Afterwards, we mixed the DPPEAQ and H</w:t>
      </w:r>
      <w:r w:rsidRPr="00992708">
        <w:rPr>
          <w:vertAlign w:val="subscript"/>
        </w:rPr>
        <w:t>2</w:t>
      </w:r>
      <w:r w:rsidRPr="00D36479">
        <w:t xml:space="preserve">DPPEAQ solutions with </w:t>
      </w:r>
      <w:r>
        <w:t>specific</w:t>
      </w:r>
      <w:r w:rsidRPr="00D36479">
        <w:t xml:space="preserve"> proportions to obtain DPPEAQ solutions with 0%, 20%, 40%, 60%, 80%, and 100% SOCs. The DPPEAQ solutions were then diluted</w:t>
      </w:r>
      <w:r>
        <w:t xml:space="preserve"> with </w:t>
      </w:r>
      <w:r w:rsidRPr="00EE04B2">
        <w:t>1 mol L</w:t>
      </w:r>
      <w:r w:rsidRPr="00EE04B2">
        <w:rPr>
          <w:vertAlign w:val="superscript"/>
        </w:rPr>
        <w:t>−1</w:t>
      </w:r>
      <w:r w:rsidRPr="00EE04B2">
        <w:t xml:space="preserve"> KOH</w:t>
      </w:r>
      <w:r w:rsidRPr="00D36479">
        <w:t xml:space="preserve"> to the detection range and measured by a UV-Vis spectrometer. The absorbance</w:t>
      </w:r>
      <w:r>
        <w:t>s</w:t>
      </w:r>
      <w:r w:rsidRPr="00D36479">
        <w:t xml:space="preserve"> at the wavelength of 355 nm</w:t>
      </w:r>
      <w:r>
        <w:t xml:space="preserve"> (black dots)</w:t>
      </w:r>
      <w:r w:rsidRPr="00D36479">
        <w:t xml:space="preserve"> w</w:t>
      </w:r>
      <w:r>
        <w:t>ere</w:t>
      </w:r>
      <w:r w:rsidRPr="00D36479">
        <w:t xml:space="preserve"> </w:t>
      </w:r>
      <w:r>
        <w:t xml:space="preserve">linearly fitted (red line) and </w:t>
      </w:r>
      <w:r w:rsidRPr="00D36479">
        <w:t>employed to calculate the SOC at a specific analytic concentration of DPPEAQ</w:t>
      </w:r>
      <w:r>
        <w:t xml:space="preserve"> (</w:t>
      </w:r>
      <w:r w:rsidRPr="008C3F0D">
        <w:rPr>
          <w:b/>
          <w:bCs/>
        </w:rPr>
        <w:t xml:space="preserve">Supplementary </w:t>
      </w:r>
      <w:r w:rsidRPr="003F1758">
        <w:rPr>
          <w:b/>
          <w:bCs/>
        </w:rPr>
        <w:t>Fig</w:t>
      </w:r>
      <w:r>
        <w:rPr>
          <w:b/>
          <w:bCs/>
        </w:rPr>
        <w:t>.</w:t>
      </w:r>
      <w:r w:rsidRPr="003F1758">
        <w:rPr>
          <w:b/>
          <w:bCs/>
        </w:rPr>
        <w:t xml:space="preserve"> S</w:t>
      </w:r>
      <w:r>
        <w:rPr>
          <w:b/>
          <w:bCs/>
        </w:rPr>
        <w:t>6</w:t>
      </w:r>
      <w:r>
        <w:t>)</w:t>
      </w:r>
      <w:r w:rsidRPr="00D36479">
        <w:t>.</w:t>
      </w:r>
      <w:r>
        <w:t xml:space="preserve"> </w:t>
      </w:r>
    </w:p>
    <w:p w14:paraId="2FEC877C" w14:textId="77777777" w:rsidR="00CB577D" w:rsidRPr="00AD6C3A" w:rsidRDefault="00CB577D" w:rsidP="00254737">
      <w:pPr>
        <w:spacing w:after="0" w:line="360" w:lineRule="auto"/>
      </w:pPr>
      <w:r>
        <w:lastRenderedPageBreak/>
        <w:t>To verify that the linear relationship between absorbance and SOC exists at any specific DPPEAQ analytical concentration, we calibrated the absorbance-concentration curves of DPPEAQ and H</w:t>
      </w:r>
      <w:r w:rsidRPr="00D51BA8">
        <w:rPr>
          <w:vertAlign w:val="subscript"/>
        </w:rPr>
        <w:t>2</w:t>
      </w:r>
      <w:r>
        <w:t>DPPEAQ at 355 nm (</w:t>
      </w:r>
      <w:r w:rsidRPr="00D51BA8">
        <w:rPr>
          <w:b/>
          <w:bCs/>
        </w:rPr>
        <w:t>Supplementary Fig. S1a, S</w:t>
      </w:r>
      <w:r>
        <w:rPr>
          <w:b/>
          <w:bCs/>
        </w:rPr>
        <w:t>6</w:t>
      </w:r>
      <w:r w:rsidRPr="00D51BA8">
        <w:rPr>
          <w:b/>
          <w:bCs/>
        </w:rPr>
        <w:t>c</w:t>
      </w:r>
      <w:r>
        <w:t>). Both absorbance of DPPEAQ and H</w:t>
      </w:r>
      <w:r w:rsidRPr="00D51BA8">
        <w:rPr>
          <w:vertAlign w:val="subscript"/>
        </w:rPr>
        <w:t>2</w:t>
      </w:r>
      <w:r>
        <w:t xml:space="preserve">DPPEAQ at 355 nm demonstrate good linear relationships with their concentrations, validating the feasibility of using </w:t>
      </w:r>
      <w:r w:rsidRPr="004C5FBE">
        <w:rPr>
          <w:b/>
          <w:bCs/>
        </w:rPr>
        <w:t>Equation S</w:t>
      </w:r>
      <w:r>
        <w:rPr>
          <w:b/>
          <w:bCs/>
        </w:rPr>
        <w:t>3</w:t>
      </w:r>
      <w:r w:rsidRPr="004C5FBE">
        <w:rPr>
          <w:b/>
          <w:bCs/>
        </w:rPr>
        <w:t>, S</w:t>
      </w:r>
      <w:r>
        <w:rPr>
          <w:b/>
          <w:bCs/>
        </w:rPr>
        <w:t>4</w:t>
      </w:r>
      <w:r>
        <w:t xml:space="preserve"> at any specific DPPEAQ analytical concentration</w:t>
      </w:r>
      <w:r w:rsidRPr="00B15BD8">
        <w:t>.</w:t>
      </w:r>
    </w:p>
    <w:p w14:paraId="2016606A" w14:textId="77777777" w:rsidR="00CB577D" w:rsidRDefault="00CB577D" w:rsidP="00254737">
      <w:pPr>
        <w:spacing w:after="0"/>
        <w:rPr>
          <w:b/>
          <w:bCs/>
        </w:rPr>
      </w:pPr>
      <w:r>
        <w:rPr>
          <w:b/>
          <w:bCs/>
        </w:rPr>
        <w:br w:type="page"/>
      </w:r>
    </w:p>
    <w:p w14:paraId="157D771C" w14:textId="77777777" w:rsidR="00CB577D" w:rsidRDefault="00CB577D" w:rsidP="00254737">
      <w:pPr>
        <w:spacing w:after="0"/>
        <w:rPr>
          <w:rFonts w:ascii="Calibri" w:hAnsi="Calibri" w:cs="Calibri"/>
          <w:b/>
          <w:bCs/>
        </w:rPr>
      </w:pPr>
    </w:p>
    <w:p w14:paraId="094F3448" w14:textId="77777777" w:rsidR="00CB577D" w:rsidRDefault="00CB577D" w:rsidP="00254737">
      <w:pPr>
        <w:spacing w:line="360" w:lineRule="auto"/>
        <w:jc w:val="center"/>
        <w:rPr>
          <w:rFonts w:ascii="Calibri" w:hAnsi="Calibri" w:cs="Calibri"/>
          <w:b/>
          <w:bCs/>
          <w:noProof/>
        </w:rPr>
      </w:pPr>
      <w:r>
        <w:rPr>
          <w:rFonts w:ascii="Calibri" w:hAnsi="Calibri" w:cs="Calibri"/>
          <w:b/>
          <w:bCs/>
          <w:noProof/>
        </w:rPr>
        <w:drawing>
          <wp:inline distT="0" distB="0" distL="0" distR="0" wp14:anchorId="1BB46358" wp14:editId="7253E8FA">
            <wp:extent cx="4572000" cy="1196446"/>
            <wp:effectExtent l="0" t="0" r="0" b="0"/>
            <wp:docPr id="1557332908" name="Picture 4" descr="A graph with a r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332908" name="Picture 4" descr="A graph with a red lin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572000" cy="1196446"/>
                    </a:xfrm>
                    <a:prstGeom prst="rect">
                      <a:avLst/>
                    </a:prstGeom>
                  </pic:spPr>
                </pic:pic>
              </a:graphicData>
            </a:graphic>
          </wp:inline>
        </w:drawing>
      </w:r>
    </w:p>
    <w:p w14:paraId="3E957018" w14:textId="77777777" w:rsidR="00CB577D" w:rsidRPr="00BD6361" w:rsidRDefault="00CB577D" w:rsidP="00254737">
      <w:pPr>
        <w:spacing w:line="360" w:lineRule="auto"/>
        <w:rPr>
          <w:rFonts w:ascii="Arial" w:hAnsi="Arial" w:cs="Arial"/>
        </w:rPr>
      </w:pPr>
      <w:r>
        <w:rPr>
          <w:rFonts w:ascii="Arial" w:hAnsi="Arial" w:cs="Arial"/>
          <w:b/>
          <w:bCs/>
        </w:rPr>
        <w:t>Supplementary Fig. S7</w:t>
      </w:r>
      <w:r w:rsidRPr="00BD6361">
        <w:rPr>
          <w:rFonts w:ascii="Arial" w:hAnsi="Arial" w:cs="Arial"/>
          <w:b/>
          <w:bCs/>
        </w:rPr>
        <w:t xml:space="preserve"> | </w:t>
      </w:r>
      <w:r>
        <w:rPr>
          <w:rFonts w:ascii="Arial" w:hAnsi="Arial" w:cs="Arial"/>
          <w:b/>
          <w:bCs/>
        </w:rPr>
        <w:t xml:space="preserve">Fitting of the kinetic rate constants of ANIHAT based on reversible second-order reaction model. </w:t>
      </w:r>
      <w:r w:rsidRPr="00BD6361">
        <w:rPr>
          <w:rFonts w:ascii="Arial" w:hAnsi="Arial" w:cs="Arial"/>
        </w:rPr>
        <w:t>The linear fits for the k</w:t>
      </w:r>
      <w:r w:rsidRPr="00BD6361">
        <w:rPr>
          <w:rFonts w:ascii="Arial" w:hAnsi="Arial" w:cs="Arial"/>
          <w:vertAlign w:val="subscript"/>
        </w:rPr>
        <w:t>1</w:t>
      </w:r>
      <w:r w:rsidRPr="00BD6361">
        <w:rPr>
          <w:rFonts w:ascii="Arial" w:hAnsi="Arial" w:cs="Arial"/>
        </w:rPr>
        <w:t xml:space="preserve"> </w:t>
      </w:r>
      <w:r w:rsidRPr="001324E6">
        <w:rPr>
          <w:rFonts w:ascii="Arial" w:hAnsi="Arial" w:cs="Arial"/>
        </w:rPr>
        <w:t xml:space="preserve">and </w:t>
      </w:r>
      <w:r w:rsidRPr="004C5FBE">
        <w:rPr>
          <w:rFonts w:ascii="Arial" w:hAnsi="Arial" w:cs="Arial"/>
        </w:rPr>
        <w:t>k</w:t>
      </w:r>
      <w:r w:rsidRPr="004C5FBE">
        <w:rPr>
          <w:rFonts w:ascii="Arial" w:hAnsi="Arial" w:cs="Arial"/>
          <w:b/>
          <w:bCs/>
          <w:vertAlign w:val="subscript"/>
        </w:rPr>
        <w:t>−</w:t>
      </w:r>
      <w:r w:rsidRPr="004C5FBE">
        <w:rPr>
          <w:rFonts w:ascii="Arial" w:hAnsi="Arial" w:cs="Arial"/>
          <w:vertAlign w:val="subscript"/>
        </w:rPr>
        <w:t>1</w:t>
      </w:r>
      <w:r w:rsidRPr="0052630A">
        <w:t xml:space="preserve"> </w:t>
      </w:r>
      <w:r w:rsidRPr="00BD6361">
        <w:rPr>
          <w:rFonts w:ascii="Arial" w:hAnsi="Arial" w:cs="Arial"/>
        </w:rPr>
        <w:t xml:space="preserve">of ANIHAT from the kinetics tests using the nonaqueous solvents of </w:t>
      </w:r>
      <w:r w:rsidRPr="00BD6361">
        <w:rPr>
          <w:rFonts w:ascii="Arial" w:hAnsi="Arial" w:cs="Arial"/>
          <w:b/>
          <w:bCs/>
        </w:rPr>
        <w:t>a,</w:t>
      </w:r>
      <w:r w:rsidRPr="00BD6361">
        <w:rPr>
          <w:rFonts w:ascii="Arial" w:hAnsi="Arial" w:cs="Arial"/>
        </w:rPr>
        <w:t xml:space="preserve"> 4Tol/1Dec, </w:t>
      </w:r>
      <w:r w:rsidRPr="00BD6361">
        <w:rPr>
          <w:rFonts w:ascii="Arial" w:hAnsi="Arial" w:cs="Arial"/>
          <w:b/>
          <w:bCs/>
        </w:rPr>
        <w:t>b,</w:t>
      </w:r>
      <w:r w:rsidRPr="00BD6361">
        <w:rPr>
          <w:rFonts w:ascii="Arial" w:hAnsi="Arial" w:cs="Arial"/>
        </w:rPr>
        <w:t xml:space="preserve"> 3Tol/2Dec, and </w:t>
      </w:r>
      <w:r w:rsidRPr="00BD6361">
        <w:rPr>
          <w:rFonts w:ascii="Arial" w:hAnsi="Arial" w:cs="Arial"/>
          <w:b/>
          <w:bCs/>
        </w:rPr>
        <w:t>c,</w:t>
      </w:r>
      <w:r w:rsidRPr="00BD6361">
        <w:rPr>
          <w:rFonts w:ascii="Arial" w:hAnsi="Arial" w:cs="Arial"/>
        </w:rPr>
        <w:t xml:space="preserve"> 2Tol/3Dec. Here, </w:t>
      </w:r>
      <m:oMath>
        <m:r>
          <w:rPr>
            <w:rFonts w:ascii="Cambria Math" w:hAnsi="Cambria Math" w:cs="Arial"/>
          </w:rPr>
          <m:t>f(</m:t>
        </m:r>
        <m:r>
          <w:rPr>
            <w:rFonts w:ascii="Cambria Math" w:hAnsi="Cambria Math" w:cs="Arial"/>
            <w:noProof/>
          </w:rPr>
          <m:t>ξ</m:t>
        </m:r>
        <m:r>
          <w:rPr>
            <w:rFonts w:ascii="Cambria Math" w:hAnsi="Cambria Math" w:cs="Arial"/>
          </w:rPr>
          <m:t>)</m:t>
        </m:r>
        <m:r>
          <w:rPr>
            <w:rFonts w:ascii="Cambria Math" w:hAnsi="Cambria Math" w:cs="Arial"/>
            <w:noProof/>
          </w:rPr>
          <m:t>=ln</m:t>
        </m:r>
        <m:d>
          <m:dPr>
            <m:begChr m:val="|"/>
            <m:endChr m:val="|"/>
            <m:ctrlPr>
              <w:rPr>
                <w:rFonts w:ascii="Cambria Math" w:hAnsi="Cambria Math" w:cs="Arial"/>
                <w:i/>
                <w:noProof/>
              </w:rPr>
            </m:ctrlPr>
          </m:dPr>
          <m:e>
            <m:f>
              <m:fPr>
                <m:ctrlPr>
                  <w:rPr>
                    <w:rFonts w:ascii="Cambria Math" w:hAnsi="Cambria Math" w:cs="Arial"/>
                    <w:i/>
                    <w:noProof/>
                  </w:rPr>
                </m:ctrlPr>
              </m:fPr>
              <m:num>
                <m:r>
                  <w:rPr>
                    <w:rFonts w:ascii="Cambria Math" w:hAnsi="Cambria Math" w:cs="Arial"/>
                    <w:noProof/>
                  </w:rPr>
                  <m:t>1+</m:t>
                </m:r>
                <m:f>
                  <m:fPr>
                    <m:ctrlPr>
                      <w:rPr>
                        <w:rFonts w:ascii="Cambria Math" w:hAnsi="Cambria Math" w:cs="Arial"/>
                        <w:i/>
                        <w:noProof/>
                      </w:rPr>
                    </m:ctrlPr>
                  </m:fPr>
                  <m:num>
                    <m:r>
                      <w:rPr>
                        <w:rFonts w:ascii="Cambria Math" w:hAnsi="Cambria Math" w:cs="Arial"/>
                        <w:noProof/>
                      </w:rPr>
                      <m:t>1-</m:t>
                    </m:r>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eq</m:t>
                        </m:r>
                      </m:sub>
                    </m:sSub>
                  </m:num>
                  <m:den>
                    <m:rad>
                      <m:radPr>
                        <m:degHide m:val="1"/>
                        <m:ctrlPr>
                          <w:rPr>
                            <w:rFonts w:ascii="Cambria Math" w:hAnsi="Cambria Math" w:cs="Arial"/>
                            <w:i/>
                            <w:noProof/>
                          </w:rPr>
                        </m:ctrlPr>
                      </m:radPr>
                      <m:deg/>
                      <m:e>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eq</m:t>
                            </m:r>
                          </m:sub>
                        </m:sSub>
                      </m:e>
                    </m:rad>
                  </m:den>
                </m:f>
                <m:r>
                  <w:rPr>
                    <w:rFonts w:ascii="Cambria Math" w:hAnsi="Cambria Math" w:cs="Arial"/>
                    <w:noProof/>
                  </w:rPr>
                  <m:t>⋅</m:t>
                </m:r>
                <m:d>
                  <m:dPr>
                    <m:ctrlPr>
                      <w:rPr>
                        <w:rFonts w:ascii="Cambria Math" w:hAnsi="Cambria Math" w:cs="Arial"/>
                        <w:i/>
                        <w:noProof/>
                      </w:rPr>
                    </m:ctrlPr>
                  </m:dPr>
                  <m:e>
                    <m:r>
                      <w:rPr>
                        <w:rFonts w:ascii="Cambria Math" w:hAnsi="Cambria Math" w:cs="Arial"/>
                        <w:noProof/>
                      </w:rPr>
                      <m:t>ξ-</m:t>
                    </m:r>
                    <m:f>
                      <m:fPr>
                        <m:ctrlPr>
                          <w:rPr>
                            <w:rFonts w:ascii="Cambria Math" w:hAnsi="Cambria Math" w:cs="Arial"/>
                            <w:i/>
                            <w:noProof/>
                          </w:rPr>
                        </m:ctrlPr>
                      </m:fPr>
                      <m:num>
                        <m:r>
                          <w:rPr>
                            <w:rFonts w:ascii="Cambria Math" w:hAnsi="Cambria Math" w:cs="Arial"/>
                            <w:noProof/>
                          </w:rPr>
                          <m:t>1</m:t>
                        </m:r>
                      </m:num>
                      <m:den>
                        <m:r>
                          <w:rPr>
                            <w:rFonts w:ascii="Cambria Math" w:hAnsi="Cambria Math" w:cs="Arial"/>
                            <w:noProof/>
                          </w:rPr>
                          <m:t>1-</m:t>
                        </m:r>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eq</m:t>
                            </m:r>
                          </m:sub>
                        </m:sSub>
                      </m:den>
                    </m:f>
                  </m:e>
                </m:d>
              </m:num>
              <m:den>
                <m:r>
                  <w:rPr>
                    <w:rFonts w:ascii="Cambria Math" w:hAnsi="Cambria Math" w:cs="Arial"/>
                    <w:noProof/>
                  </w:rPr>
                  <m:t>1-</m:t>
                </m:r>
                <m:f>
                  <m:fPr>
                    <m:ctrlPr>
                      <w:rPr>
                        <w:rFonts w:ascii="Cambria Math" w:hAnsi="Cambria Math" w:cs="Arial"/>
                        <w:i/>
                        <w:noProof/>
                      </w:rPr>
                    </m:ctrlPr>
                  </m:fPr>
                  <m:num>
                    <m:r>
                      <w:rPr>
                        <w:rFonts w:ascii="Cambria Math" w:hAnsi="Cambria Math" w:cs="Arial"/>
                        <w:noProof/>
                      </w:rPr>
                      <m:t>1-</m:t>
                    </m:r>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eq</m:t>
                        </m:r>
                      </m:sub>
                    </m:sSub>
                  </m:num>
                  <m:den>
                    <m:rad>
                      <m:radPr>
                        <m:degHide m:val="1"/>
                        <m:ctrlPr>
                          <w:rPr>
                            <w:rFonts w:ascii="Cambria Math" w:hAnsi="Cambria Math" w:cs="Arial"/>
                            <w:i/>
                            <w:noProof/>
                          </w:rPr>
                        </m:ctrlPr>
                      </m:radPr>
                      <m:deg/>
                      <m:e>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eq</m:t>
                            </m:r>
                          </m:sub>
                        </m:sSub>
                      </m:e>
                    </m:rad>
                  </m:den>
                </m:f>
                <m:r>
                  <w:rPr>
                    <w:rFonts w:ascii="Cambria Math" w:hAnsi="Cambria Math" w:cs="Arial"/>
                    <w:noProof/>
                  </w:rPr>
                  <m:t>⋅</m:t>
                </m:r>
                <m:d>
                  <m:dPr>
                    <m:ctrlPr>
                      <w:rPr>
                        <w:rFonts w:ascii="Cambria Math" w:hAnsi="Cambria Math" w:cs="Arial"/>
                        <w:i/>
                        <w:noProof/>
                      </w:rPr>
                    </m:ctrlPr>
                  </m:dPr>
                  <m:e>
                    <m:r>
                      <w:rPr>
                        <w:rFonts w:ascii="Cambria Math" w:hAnsi="Cambria Math" w:cs="Arial"/>
                        <w:noProof/>
                      </w:rPr>
                      <m:t>ξ-</m:t>
                    </m:r>
                    <m:f>
                      <m:fPr>
                        <m:ctrlPr>
                          <w:rPr>
                            <w:rFonts w:ascii="Cambria Math" w:hAnsi="Cambria Math" w:cs="Arial"/>
                            <w:i/>
                            <w:noProof/>
                          </w:rPr>
                        </m:ctrlPr>
                      </m:fPr>
                      <m:num>
                        <m:r>
                          <w:rPr>
                            <w:rFonts w:ascii="Cambria Math" w:hAnsi="Cambria Math" w:cs="Arial"/>
                            <w:noProof/>
                          </w:rPr>
                          <m:t>1</m:t>
                        </m:r>
                      </m:num>
                      <m:den>
                        <m:r>
                          <w:rPr>
                            <w:rFonts w:ascii="Cambria Math" w:hAnsi="Cambria Math" w:cs="Arial"/>
                            <w:noProof/>
                          </w:rPr>
                          <m:t>1-</m:t>
                        </m:r>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eq</m:t>
                            </m:r>
                          </m:sub>
                        </m:sSub>
                      </m:den>
                    </m:f>
                  </m:e>
                </m:d>
              </m:den>
            </m:f>
          </m:e>
        </m:d>
        <m:r>
          <w:rPr>
            <w:rFonts w:ascii="Cambria Math" w:hAnsi="Cambria Math" w:cs="Arial"/>
            <w:noProof/>
          </w:rPr>
          <m:t>-ln</m:t>
        </m:r>
        <m:d>
          <m:dPr>
            <m:begChr m:val="|"/>
            <m:endChr m:val="|"/>
            <m:ctrlPr>
              <w:rPr>
                <w:rFonts w:ascii="Cambria Math" w:hAnsi="Cambria Math" w:cs="Arial"/>
                <w:i/>
                <w:noProof/>
              </w:rPr>
            </m:ctrlPr>
          </m:dPr>
          <m:e>
            <m:f>
              <m:fPr>
                <m:ctrlPr>
                  <w:rPr>
                    <w:rFonts w:ascii="Cambria Math" w:hAnsi="Cambria Math" w:cs="Arial"/>
                    <w:i/>
                    <w:noProof/>
                  </w:rPr>
                </m:ctrlPr>
              </m:fPr>
              <m:num>
                <m:r>
                  <w:rPr>
                    <w:rFonts w:ascii="Cambria Math" w:hAnsi="Cambria Math" w:cs="Arial"/>
                    <w:noProof/>
                  </w:rPr>
                  <m:t>1-</m:t>
                </m:r>
                <m:rad>
                  <m:radPr>
                    <m:degHide m:val="1"/>
                    <m:ctrlPr>
                      <w:rPr>
                        <w:rFonts w:ascii="Cambria Math" w:hAnsi="Cambria Math" w:cs="Arial"/>
                        <w:i/>
                        <w:noProof/>
                      </w:rPr>
                    </m:ctrlPr>
                  </m:radPr>
                  <m:deg/>
                  <m:e>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eq</m:t>
                        </m:r>
                      </m:sub>
                    </m:sSub>
                  </m:e>
                </m:rad>
              </m:num>
              <m:den>
                <m:r>
                  <w:rPr>
                    <w:rFonts w:ascii="Cambria Math" w:hAnsi="Cambria Math" w:cs="Arial"/>
                    <w:noProof/>
                  </w:rPr>
                  <m:t>1+</m:t>
                </m:r>
                <m:rad>
                  <m:radPr>
                    <m:degHide m:val="1"/>
                    <m:ctrlPr>
                      <w:rPr>
                        <w:rFonts w:ascii="Cambria Math" w:hAnsi="Cambria Math" w:cs="Arial"/>
                        <w:i/>
                        <w:noProof/>
                      </w:rPr>
                    </m:ctrlPr>
                  </m:radPr>
                  <m:deg/>
                  <m:e>
                    <m:sSub>
                      <m:sSubPr>
                        <m:ctrlPr>
                          <w:rPr>
                            <w:rFonts w:ascii="Cambria Math" w:hAnsi="Cambria Math" w:cs="Arial"/>
                            <w:i/>
                            <w:noProof/>
                          </w:rPr>
                        </m:ctrlPr>
                      </m:sSubPr>
                      <m:e>
                        <m:r>
                          <w:rPr>
                            <w:rFonts w:ascii="Cambria Math" w:hAnsi="Cambria Math" w:cs="Arial"/>
                            <w:noProof/>
                          </w:rPr>
                          <m:t>K</m:t>
                        </m:r>
                      </m:e>
                      <m:sub>
                        <m:r>
                          <w:rPr>
                            <w:rFonts w:ascii="Cambria Math" w:hAnsi="Cambria Math" w:cs="Arial"/>
                            <w:noProof/>
                          </w:rPr>
                          <m:t>eq</m:t>
                        </m:r>
                      </m:sub>
                    </m:sSub>
                  </m:e>
                </m:rad>
              </m:den>
            </m:f>
          </m:e>
        </m:d>
      </m:oMath>
      <w:r w:rsidRPr="00BD6361">
        <w:rPr>
          <w:rFonts w:ascii="Arial" w:hAnsi="Arial" w:cs="Arial"/>
        </w:rPr>
        <w:t>.</w:t>
      </w:r>
    </w:p>
    <w:p w14:paraId="05FA1C91" w14:textId="77777777" w:rsidR="00CB577D" w:rsidRPr="00352762" w:rsidRDefault="00CB577D" w:rsidP="00254737">
      <w:pPr>
        <w:spacing w:line="360" w:lineRule="auto"/>
      </w:pPr>
      <w:r w:rsidRPr="00B15BD8">
        <w:t xml:space="preserve">The kinetic equation of ANIHAT was derived under the </w:t>
      </w:r>
      <w:r>
        <w:t>hypothesis</w:t>
      </w:r>
      <w:r w:rsidRPr="00B15BD8">
        <w:t xml:space="preserve"> that this reaction is an </w:t>
      </w:r>
      <w:r>
        <w:t>apparent</w:t>
      </w:r>
      <w:r w:rsidRPr="00B15BD8">
        <w:t xml:space="preserve"> second-order reaction</w:t>
      </w:r>
      <w:r>
        <w:t xml:space="preserve"> (</w:t>
      </w:r>
      <w:r w:rsidRPr="004C5FBE">
        <w:rPr>
          <w:b/>
          <w:bCs/>
        </w:rPr>
        <w:t>Equation S</w:t>
      </w:r>
      <w:r>
        <w:rPr>
          <w:b/>
          <w:bCs/>
        </w:rPr>
        <w:t>3</w:t>
      </w:r>
      <w:r w:rsidRPr="004C5FBE">
        <w:rPr>
          <w:b/>
          <w:bCs/>
        </w:rPr>
        <w:t>, S</w:t>
      </w:r>
      <w:r>
        <w:rPr>
          <w:b/>
          <w:bCs/>
        </w:rPr>
        <w:t>4</w:t>
      </w:r>
      <w:r>
        <w:t>)</w:t>
      </w:r>
      <w:r w:rsidRPr="00B15BD8">
        <w:t>.</w:t>
      </w:r>
      <w:r>
        <w:t xml:space="preserve"> The initial concentration of </w:t>
      </w:r>
      <w:r w:rsidRPr="00B15BD8">
        <w:t>H</w:t>
      </w:r>
      <w:r w:rsidRPr="00B15BD8">
        <w:rPr>
          <w:vertAlign w:val="subscript"/>
        </w:rPr>
        <w:t>2</w:t>
      </w:r>
      <w:r w:rsidRPr="00B15BD8">
        <w:t>DPPEAQ and EtAQ</w:t>
      </w:r>
      <w:r>
        <w:t xml:space="preserve"> were both</w:t>
      </w:r>
      <w:r>
        <w:rPr>
          <w:rFonts w:hint="eastAsia"/>
        </w:rPr>
        <w:t xml:space="preserve"> approximately</w:t>
      </w:r>
      <w:r>
        <w:t xml:space="preserve"> 0.05 mol L</w:t>
      </w:r>
      <w:r>
        <w:rPr>
          <w:vertAlign w:val="superscript"/>
        </w:rPr>
        <w:t>−1</w:t>
      </w:r>
      <w:r>
        <w:t xml:space="preserve">; the initial concentration of </w:t>
      </w:r>
      <w:r w:rsidRPr="00B15BD8">
        <w:t>DPPEAQ and H</w:t>
      </w:r>
      <w:r w:rsidRPr="00B15BD8">
        <w:rPr>
          <w:vertAlign w:val="subscript"/>
        </w:rPr>
        <w:t>2</w:t>
      </w:r>
      <w:r w:rsidRPr="00B15BD8">
        <w:t>EtAQ</w:t>
      </w:r>
      <w:r>
        <w:t xml:space="preserve"> were both </w:t>
      </w:r>
      <w:r>
        <w:rPr>
          <w:rFonts w:hint="eastAsia"/>
        </w:rPr>
        <w:t>nearly</w:t>
      </w:r>
      <w:r>
        <w:t xml:space="preserve"> 0.</w:t>
      </w:r>
    </w:p>
    <w:p w14:paraId="6726A3F7" w14:textId="77777777" w:rsidR="00CB577D" w:rsidRPr="00B15BD8" w:rsidRDefault="00000000" w:rsidP="00254737">
      <w:pPr>
        <w:spacing w:line="360" w:lineRule="auto"/>
      </w:pP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DPPEAQ</m:t>
        </m:r>
        <m:d>
          <m:dPr>
            <m:ctrlPr>
              <w:rPr>
                <w:rFonts w:ascii="Cambria Math" w:hAnsi="Cambria Math"/>
                <w:i/>
              </w:rPr>
            </m:ctrlPr>
          </m:dPr>
          <m:e>
            <m:r>
              <w:rPr>
                <w:rFonts w:ascii="Cambria Math" w:hAnsi="Cambria Math"/>
              </w:rPr>
              <m:t>aq</m:t>
            </m:r>
          </m:e>
        </m:d>
        <m:r>
          <w:rPr>
            <w:rFonts w:ascii="Cambria Math" w:hAnsi="Cambria Math"/>
          </w:rPr>
          <m:t>+EtAQ</m:t>
        </m:r>
        <m:d>
          <m:dPr>
            <m:ctrlPr>
              <w:rPr>
                <w:rFonts w:ascii="Cambria Math" w:hAnsi="Cambria Math"/>
                <w:i/>
              </w:rPr>
            </m:ctrlPr>
          </m:dPr>
          <m:e>
            <m:r>
              <w:rPr>
                <w:rFonts w:ascii="Cambria Math" w:hAnsi="Cambria Math"/>
              </w:rPr>
              <m:t>nonaq</m:t>
            </m:r>
          </m:e>
        </m:d>
        <m:r>
          <w:rPr>
            <w:rFonts w:ascii="Cambria Math" w:hAnsi="Cambria Math"/>
          </w:rPr>
          <m:t>⇌DPPEAQ</m:t>
        </m:r>
        <m:d>
          <m:dPr>
            <m:ctrlPr>
              <w:rPr>
                <w:rFonts w:ascii="Cambria Math" w:hAnsi="Cambria Math"/>
                <w:i/>
              </w:rPr>
            </m:ctrlPr>
          </m:dPr>
          <m:e>
            <m:r>
              <w:rPr>
                <w:rFonts w:ascii="Cambria Math" w:hAnsi="Cambria Math"/>
              </w:rPr>
              <m:t>aq</m:t>
            </m:r>
          </m:e>
        </m:d>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EtAQ</m:t>
        </m:r>
        <m:d>
          <m:dPr>
            <m:ctrlPr>
              <w:rPr>
                <w:rFonts w:ascii="Cambria Math" w:hAnsi="Cambria Math"/>
                <w:i/>
              </w:rPr>
            </m:ctrlPr>
          </m:dPr>
          <m:e>
            <m:r>
              <w:rPr>
                <w:rFonts w:ascii="Cambria Math" w:hAnsi="Cambria Math"/>
              </w:rPr>
              <m:t>nonaq</m:t>
            </m:r>
          </m:e>
        </m:d>
      </m:oMath>
      <w:r w:rsidR="00CB577D" w:rsidRPr="00B15BD8">
        <w:tab/>
      </w:r>
      <w:r w:rsidR="00CB577D">
        <w:tab/>
      </w:r>
      <w:r w:rsidR="00CB577D">
        <w:tab/>
      </w:r>
      <w:r w:rsidR="00CB577D" w:rsidRPr="00B15BD8">
        <w:tab/>
        <w:t>(</w:t>
      </w:r>
      <w:r w:rsidR="00CB577D">
        <w:t>S3</w:t>
      </w:r>
      <w:r w:rsidR="00CB577D" w:rsidRPr="00B15BD8">
        <w:t>)</w:t>
      </w:r>
    </w:p>
    <w:p w14:paraId="506D2AE6" w14:textId="77777777" w:rsidR="00CB577D" w:rsidRPr="00B15BD8" w:rsidRDefault="00CB577D" w:rsidP="00254737">
      <m:oMath>
        <m:r>
          <w:rPr>
            <w:rFonts w:ascii="Cambria Math" w:hAnsi="Cambria Math"/>
            <w:noProof/>
          </w:rPr>
          <m:t>-</m:t>
        </m:r>
        <m:sSub>
          <m:sSubPr>
            <m:ctrlPr>
              <w:rPr>
                <w:rFonts w:ascii="Cambria Math" w:hAnsi="Cambria Math"/>
                <w:i/>
                <w:noProof/>
              </w:rPr>
            </m:ctrlPr>
          </m:sSubPr>
          <m:e>
            <m:r>
              <w:rPr>
                <w:rFonts w:ascii="Cambria Math" w:hAnsi="Cambria Math"/>
                <w:noProof/>
              </w:rPr>
              <m:t>c</m:t>
            </m:r>
          </m:e>
          <m:sub>
            <m:r>
              <w:rPr>
                <w:rFonts w:ascii="Cambria Math" w:hAnsi="Cambria Math"/>
                <w:noProof/>
              </w:rPr>
              <m:t>0</m:t>
            </m:r>
          </m:sub>
        </m:sSub>
        <m:f>
          <m:fPr>
            <m:ctrlPr>
              <w:rPr>
                <w:rFonts w:ascii="Cambria Math" w:hAnsi="Cambria Math"/>
                <w:i/>
                <w:noProof/>
              </w:rPr>
            </m:ctrlPr>
          </m:fPr>
          <m:num>
            <m:r>
              <w:rPr>
                <w:rFonts w:ascii="Cambria Math" w:hAnsi="Cambria Math"/>
                <w:noProof/>
              </w:rPr>
              <m:t>dξ</m:t>
            </m:r>
          </m:num>
          <m:den>
            <m:r>
              <w:rPr>
                <w:rFonts w:ascii="Cambria Math" w:hAnsi="Cambria Math"/>
                <w:noProof/>
              </w:rPr>
              <m:t>dt</m:t>
            </m:r>
          </m:den>
        </m:f>
        <m:r>
          <w:rPr>
            <w:rFonts w:ascii="Cambria Math" w:hAnsi="Cambria Math"/>
            <w:noProof/>
          </w:rPr>
          <m:t>=</m:t>
        </m:r>
        <m:sSub>
          <m:sSubPr>
            <m:ctrlPr>
              <w:rPr>
                <w:rFonts w:ascii="Cambria Math" w:hAnsi="Cambria Math"/>
                <w:i/>
                <w:noProof/>
              </w:rPr>
            </m:ctrlPr>
          </m:sSubPr>
          <m:e>
            <m:r>
              <w:rPr>
                <w:rFonts w:ascii="Cambria Math" w:hAnsi="Cambria Math"/>
                <w:noProof/>
              </w:rPr>
              <m:t>k</m:t>
            </m:r>
          </m:e>
          <m:sub>
            <m:r>
              <w:rPr>
                <w:rFonts w:ascii="Cambria Math" w:hAnsi="Cambria Math"/>
                <w:noProof/>
              </w:rPr>
              <m:t>1</m:t>
            </m:r>
          </m:sub>
        </m:sSub>
        <m:r>
          <w:rPr>
            <w:rFonts w:ascii="Cambria Math" w:hAnsi="Cambria Math"/>
            <w:noProof/>
          </w:rPr>
          <m:t>⋅A⋅</m:t>
        </m:r>
        <m:sSubSup>
          <m:sSubSupPr>
            <m:ctrlPr>
              <w:rPr>
                <w:rFonts w:ascii="Cambria Math" w:hAnsi="Cambria Math"/>
                <w:i/>
                <w:noProof/>
              </w:rPr>
            </m:ctrlPr>
          </m:sSubSupPr>
          <m:e>
            <m:r>
              <w:rPr>
                <w:rFonts w:ascii="Cambria Math" w:hAnsi="Cambria Math"/>
                <w:noProof/>
              </w:rPr>
              <m:t>c</m:t>
            </m:r>
          </m:e>
          <m:sub>
            <m:r>
              <w:rPr>
                <w:rFonts w:ascii="Cambria Math" w:hAnsi="Cambria Math"/>
                <w:noProof/>
              </w:rPr>
              <m:t>0</m:t>
            </m:r>
          </m:sub>
          <m:sup>
            <m:r>
              <w:rPr>
                <w:rFonts w:ascii="Cambria Math" w:hAnsi="Cambria Math"/>
                <w:noProof/>
              </w:rPr>
              <m:t>2</m:t>
            </m:r>
          </m:sup>
        </m:sSubSup>
        <m:r>
          <w:rPr>
            <w:rFonts w:ascii="Cambria Math" w:hAnsi="Cambria Math"/>
            <w:noProof/>
          </w:rPr>
          <m:t>⋅</m:t>
        </m:r>
        <m:sSup>
          <m:sSupPr>
            <m:ctrlPr>
              <w:rPr>
                <w:rFonts w:ascii="Cambria Math" w:hAnsi="Cambria Math"/>
                <w:i/>
                <w:noProof/>
              </w:rPr>
            </m:ctrlPr>
          </m:sSupPr>
          <m:e>
            <m:r>
              <w:rPr>
                <w:rFonts w:ascii="Cambria Math" w:hAnsi="Cambria Math"/>
                <w:noProof/>
              </w:rPr>
              <m:t>ξ</m:t>
            </m:r>
          </m:e>
          <m:sup>
            <m:r>
              <w:rPr>
                <w:rFonts w:ascii="Cambria Math" w:hAnsi="Cambria Math"/>
                <w:noProof/>
              </w:rPr>
              <m:t>2</m:t>
            </m:r>
          </m:sup>
        </m:sSup>
        <m:r>
          <w:rPr>
            <w:rFonts w:ascii="Cambria Math" w:hAnsi="Cambria Math"/>
            <w:noProof/>
          </w:rPr>
          <m:t>-</m:t>
        </m:r>
        <m:sSub>
          <m:sSubPr>
            <m:ctrlPr>
              <w:rPr>
                <w:rFonts w:ascii="Cambria Math" w:hAnsi="Cambria Math"/>
                <w:i/>
                <w:noProof/>
              </w:rPr>
            </m:ctrlPr>
          </m:sSubPr>
          <m:e>
            <m:r>
              <w:rPr>
                <w:rFonts w:ascii="Cambria Math" w:hAnsi="Cambria Math"/>
                <w:noProof/>
              </w:rPr>
              <m:t>k</m:t>
            </m:r>
          </m:e>
          <m:sub>
            <m:r>
              <w:rPr>
                <w:rFonts w:ascii="Cambria Math" w:hAnsi="Cambria Math"/>
                <w:noProof/>
              </w:rPr>
              <m:t>-1</m:t>
            </m:r>
          </m:sub>
        </m:sSub>
        <m:r>
          <w:rPr>
            <w:rFonts w:ascii="Cambria Math" w:hAnsi="Cambria Math"/>
            <w:noProof/>
          </w:rPr>
          <m:t>⋅A⋅</m:t>
        </m:r>
        <m:sSubSup>
          <m:sSubSupPr>
            <m:ctrlPr>
              <w:rPr>
                <w:rFonts w:ascii="Cambria Math" w:hAnsi="Cambria Math"/>
                <w:i/>
                <w:noProof/>
              </w:rPr>
            </m:ctrlPr>
          </m:sSubSupPr>
          <m:e>
            <m:r>
              <w:rPr>
                <w:rFonts w:ascii="Cambria Math" w:hAnsi="Cambria Math"/>
                <w:noProof/>
              </w:rPr>
              <m:t>c</m:t>
            </m:r>
          </m:e>
          <m:sub>
            <m:r>
              <w:rPr>
                <w:rFonts w:ascii="Cambria Math" w:hAnsi="Cambria Math"/>
                <w:noProof/>
              </w:rPr>
              <m:t>0</m:t>
            </m:r>
          </m:sub>
          <m:sup>
            <m:r>
              <w:rPr>
                <w:rFonts w:ascii="Cambria Math" w:hAnsi="Cambria Math"/>
                <w:noProof/>
              </w:rPr>
              <m:t>2</m:t>
            </m:r>
          </m:sup>
        </m:sSubSup>
        <m:r>
          <w:rPr>
            <w:rFonts w:ascii="Cambria Math" w:hAnsi="Cambria Math"/>
            <w:noProof/>
          </w:rPr>
          <m:t>⋅</m:t>
        </m:r>
        <m:sSup>
          <m:sSupPr>
            <m:ctrlPr>
              <w:rPr>
                <w:rFonts w:ascii="Cambria Math" w:hAnsi="Cambria Math"/>
                <w:i/>
                <w:noProof/>
              </w:rPr>
            </m:ctrlPr>
          </m:sSupPr>
          <m:e>
            <m:r>
              <w:rPr>
                <w:rFonts w:ascii="Cambria Math" w:hAnsi="Cambria Math"/>
                <w:noProof/>
              </w:rPr>
              <m:t>(1-ξ)</m:t>
            </m:r>
          </m:e>
          <m:sup>
            <m:r>
              <w:rPr>
                <w:rFonts w:ascii="Cambria Math" w:hAnsi="Cambria Math"/>
                <w:noProof/>
              </w:rPr>
              <m:t>2</m:t>
            </m:r>
          </m:sup>
        </m:sSup>
      </m:oMath>
      <w:r w:rsidRPr="00B15BD8">
        <w:rPr>
          <w:rFonts w:hint="eastAsia"/>
        </w:rPr>
        <w:tab/>
      </w:r>
      <w:r w:rsidRPr="00B15BD8">
        <w:tab/>
      </w:r>
      <w:r w:rsidRPr="00B15BD8">
        <w:tab/>
      </w:r>
      <w:r w:rsidRPr="00B15BD8">
        <w:tab/>
      </w:r>
      <w:r w:rsidRPr="00B15BD8">
        <w:tab/>
      </w:r>
      <w:r>
        <w:tab/>
      </w:r>
      <w:r>
        <w:tab/>
      </w:r>
      <w:r>
        <w:tab/>
      </w:r>
      <w:r>
        <w:tab/>
      </w:r>
      <w:r w:rsidRPr="00B15BD8">
        <w:t>(</w:t>
      </w:r>
      <w:r>
        <w:t>S4</w:t>
      </w:r>
      <w:r w:rsidRPr="00B15BD8">
        <w:t>)</w:t>
      </w:r>
    </w:p>
    <w:p w14:paraId="0713902D" w14:textId="77777777" w:rsidR="00CB577D" w:rsidRDefault="00CB577D" w:rsidP="00254737">
      <w:r>
        <w:t>Where:</w:t>
      </w:r>
    </w:p>
    <w:p w14:paraId="148EC0ED" w14:textId="77777777" w:rsidR="00CB577D" w:rsidRPr="00B15BD8" w:rsidRDefault="00CB577D" w:rsidP="00254737">
      <w:r w:rsidRPr="00B15BD8">
        <w:t>c</w:t>
      </w:r>
      <w:r w:rsidRPr="00B15BD8">
        <w:rPr>
          <w:vertAlign w:val="subscript"/>
        </w:rPr>
        <w:t>0</w:t>
      </w:r>
      <w:r w:rsidRPr="00B15BD8">
        <w:t>: the original concentration of H</w:t>
      </w:r>
      <w:r w:rsidRPr="00B15BD8">
        <w:rPr>
          <w:vertAlign w:val="subscript"/>
        </w:rPr>
        <w:t>2</w:t>
      </w:r>
      <w:r w:rsidRPr="00B15BD8">
        <w:t>DPPEAQ and EtAQ.</w:t>
      </w:r>
    </w:p>
    <w:p w14:paraId="438C0EE0" w14:textId="77777777" w:rsidR="00CB577D" w:rsidRPr="00B15BD8" w:rsidRDefault="00CB577D" w:rsidP="00254737">
      <w:r w:rsidRPr="00B15BD8">
        <w:t>ξ: extent of reaction.</w:t>
      </w:r>
    </w:p>
    <w:p w14:paraId="6F238BDA" w14:textId="77777777" w:rsidR="00CB577D" w:rsidRDefault="00CB577D" w:rsidP="00254737">
      <w:r w:rsidRPr="00B15BD8">
        <w:t>A: contact area of aqueous and nonaqueous phase.</w:t>
      </w:r>
    </w:p>
    <w:p w14:paraId="41B91A4A" w14:textId="77777777" w:rsidR="00CB577D" w:rsidRPr="00B15BD8" w:rsidRDefault="00CB577D" w:rsidP="00254737">
      <w:r>
        <w:t xml:space="preserve">After conducting </w:t>
      </w:r>
      <w:r w:rsidRPr="00B3144A">
        <w:t>definite integral</w:t>
      </w:r>
      <w:r>
        <w:t>, t</w:t>
      </w:r>
      <w:r w:rsidRPr="00B3144A">
        <w:t>he relationship between time and the extent of the reaction could be expressed as follows.</w:t>
      </w:r>
    </w:p>
    <w:p w14:paraId="75325887" w14:textId="77777777" w:rsidR="00CB577D" w:rsidRPr="00B15BD8" w:rsidRDefault="00CB577D" w:rsidP="00254737">
      <m:oMath>
        <m:r>
          <w:rPr>
            <w:rFonts w:ascii="Cambria Math" w:hAnsi="Cambria Math"/>
            <w:noProof/>
          </w:rPr>
          <m:t>-2</m:t>
        </m:r>
        <m:rad>
          <m:radPr>
            <m:degHide m:val="1"/>
            <m:ctrlPr>
              <w:rPr>
                <w:rFonts w:ascii="Cambria Math" w:hAnsi="Cambria Math"/>
                <w:i/>
                <w:noProof/>
              </w:rPr>
            </m:ctrlPr>
          </m:radPr>
          <m:deg/>
          <m:e>
            <m:sSubSup>
              <m:sSubSupPr>
                <m:ctrlPr>
                  <w:rPr>
                    <w:rFonts w:ascii="Cambria Math" w:hAnsi="Cambria Math"/>
                    <w:i/>
                    <w:noProof/>
                  </w:rPr>
                </m:ctrlPr>
              </m:sSubSupPr>
              <m:e>
                <m:r>
                  <w:rPr>
                    <w:rFonts w:ascii="Cambria Math" w:hAnsi="Cambria Math"/>
                    <w:noProof/>
                  </w:rPr>
                  <m:t>k</m:t>
                </m:r>
              </m:e>
              <m:sub>
                <m:r>
                  <w:rPr>
                    <w:rFonts w:ascii="Cambria Math" w:hAnsi="Cambria Math"/>
                    <w:noProof/>
                  </w:rPr>
                  <m:t>1</m:t>
                </m:r>
              </m:sub>
              <m:sup>
                <m:r>
                  <w:rPr>
                    <w:rFonts w:ascii="Cambria Math" w:hAnsi="Cambria Math"/>
                    <w:noProof/>
                  </w:rPr>
                  <m:t>'</m:t>
                </m:r>
              </m:sup>
            </m:sSubSup>
            <m:sSubSup>
              <m:sSubSupPr>
                <m:ctrlPr>
                  <w:rPr>
                    <w:rFonts w:ascii="Cambria Math" w:hAnsi="Cambria Math"/>
                    <w:i/>
                    <w:noProof/>
                  </w:rPr>
                </m:ctrlPr>
              </m:sSubSupPr>
              <m:e>
                <m:r>
                  <w:rPr>
                    <w:rFonts w:ascii="Cambria Math" w:hAnsi="Cambria Math"/>
                    <w:noProof/>
                  </w:rPr>
                  <m:t>k</m:t>
                </m:r>
              </m:e>
              <m:sub>
                <m:r>
                  <w:rPr>
                    <w:rFonts w:ascii="Cambria Math" w:hAnsi="Cambria Math"/>
                    <w:noProof/>
                  </w:rPr>
                  <m:t>-1</m:t>
                </m:r>
              </m:sub>
              <m:sup>
                <m:r>
                  <w:rPr>
                    <w:rFonts w:ascii="Cambria Math" w:hAnsi="Cambria Math"/>
                    <w:noProof/>
                  </w:rPr>
                  <m:t>'</m:t>
                </m:r>
              </m:sup>
            </m:sSubSup>
          </m:e>
        </m:rad>
        <m:r>
          <w:rPr>
            <w:rFonts w:ascii="Cambria Math" w:hAnsi="Cambria Math"/>
            <w:noProof/>
          </w:rPr>
          <m:t>⋅t=ln</m:t>
        </m:r>
        <m:d>
          <m:dPr>
            <m:begChr m:val="|"/>
            <m:endChr m:val="|"/>
            <m:ctrlPr>
              <w:rPr>
                <w:rFonts w:ascii="Cambria Math" w:hAnsi="Cambria Math"/>
                <w:i/>
                <w:noProof/>
              </w:rPr>
            </m:ctrlPr>
          </m:dPr>
          <m:e>
            <m:f>
              <m:fPr>
                <m:ctrlPr>
                  <w:rPr>
                    <w:rFonts w:ascii="Cambria Math" w:hAnsi="Cambria Math"/>
                    <w:i/>
                    <w:noProof/>
                  </w:rPr>
                </m:ctrlPr>
              </m:fPr>
              <m:num>
                <m:r>
                  <w:rPr>
                    <w:rFonts w:ascii="Cambria Math" w:hAnsi="Cambria Math"/>
                    <w:noProof/>
                  </w:rPr>
                  <m:t>1+</m:t>
                </m:r>
                <m:f>
                  <m:fPr>
                    <m:ctrlPr>
                      <w:rPr>
                        <w:rFonts w:ascii="Cambria Math" w:hAnsi="Cambria Math"/>
                        <w:i/>
                        <w:noProof/>
                      </w:rPr>
                    </m:ctrlPr>
                  </m:fPr>
                  <m:num>
                    <m:r>
                      <w:rPr>
                        <w:rFonts w:ascii="Cambria Math" w:hAnsi="Cambria Math"/>
                        <w:noProof/>
                      </w:rPr>
                      <m:t>1-</m:t>
                    </m:r>
                    <m:sSub>
                      <m:sSubPr>
                        <m:ctrlPr>
                          <w:rPr>
                            <w:rFonts w:ascii="Cambria Math" w:hAnsi="Cambria Math"/>
                            <w:i/>
                            <w:noProof/>
                          </w:rPr>
                        </m:ctrlPr>
                      </m:sSubPr>
                      <m:e>
                        <m:r>
                          <w:rPr>
                            <w:rFonts w:ascii="Cambria Math" w:hAnsi="Cambria Math"/>
                            <w:noProof/>
                          </w:rPr>
                          <m:t>K</m:t>
                        </m:r>
                      </m:e>
                      <m:sub>
                        <m:r>
                          <w:rPr>
                            <w:rFonts w:ascii="Cambria Math" w:hAnsi="Cambria Math"/>
                            <w:noProof/>
                          </w:rPr>
                          <m:t>eq</m:t>
                        </m:r>
                      </m:sub>
                    </m:sSub>
                  </m:num>
                  <m:den>
                    <m:rad>
                      <m:radPr>
                        <m:degHide m:val="1"/>
                        <m:ctrlPr>
                          <w:rPr>
                            <w:rFonts w:ascii="Cambria Math" w:hAnsi="Cambria Math"/>
                            <w:i/>
                            <w:noProof/>
                          </w:rPr>
                        </m:ctrlPr>
                      </m:radPr>
                      <m:deg/>
                      <m:e>
                        <m:sSub>
                          <m:sSubPr>
                            <m:ctrlPr>
                              <w:rPr>
                                <w:rFonts w:ascii="Cambria Math" w:hAnsi="Cambria Math"/>
                                <w:i/>
                                <w:noProof/>
                              </w:rPr>
                            </m:ctrlPr>
                          </m:sSubPr>
                          <m:e>
                            <m:r>
                              <w:rPr>
                                <w:rFonts w:ascii="Cambria Math" w:hAnsi="Cambria Math"/>
                                <w:noProof/>
                              </w:rPr>
                              <m:t>K</m:t>
                            </m:r>
                          </m:e>
                          <m:sub>
                            <m:r>
                              <w:rPr>
                                <w:rFonts w:ascii="Cambria Math" w:hAnsi="Cambria Math"/>
                                <w:noProof/>
                              </w:rPr>
                              <m:t>eq</m:t>
                            </m:r>
                          </m:sub>
                        </m:sSub>
                      </m:e>
                    </m:rad>
                  </m:den>
                </m:f>
                <m:r>
                  <w:rPr>
                    <w:rFonts w:ascii="Cambria Math" w:hAnsi="Cambria Math"/>
                    <w:noProof/>
                  </w:rPr>
                  <m:t>⋅</m:t>
                </m:r>
                <m:d>
                  <m:dPr>
                    <m:ctrlPr>
                      <w:rPr>
                        <w:rFonts w:ascii="Cambria Math" w:hAnsi="Cambria Math"/>
                        <w:i/>
                        <w:noProof/>
                      </w:rPr>
                    </m:ctrlPr>
                  </m:dPr>
                  <m:e>
                    <m:r>
                      <w:rPr>
                        <w:rFonts w:ascii="Cambria Math" w:hAnsi="Cambria Math"/>
                        <w:noProof/>
                      </w:rPr>
                      <m:t>ξ-</m:t>
                    </m:r>
                    <m:f>
                      <m:fPr>
                        <m:ctrlPr>
                          <w:rPr>
                            <w:rFonts w:ascii="Cambria Math" w:hAnsi="Cambria Math"/>
                            <w:i/>
                            <w:noProof/>
                          </w:rPr>
                        </m:ctrlPr>
                      </m:fPr>
                      <m:num>
                        <m:r>
                          <w:rPr>
                            <w:rFonts w:ascii="Cambria Math" w:hAnsi="Cambria Math"/>
                            <w:noProof/>
                          </w:rPr>
                          <m:t>1</m:t>
                        </m:r>
                      </m:num>
                      <m:den>
                        <m:r>
                          <w:rPr>
                            <w:rFonts w:ascii="Cambria Math" w:hAnsi="Cambria Math"/>
                            <w:noProof/>
                          </w:rPr>
                          <m:t>1-</m:t>
                        </m:r>
                        <m:sSub>
                          <m:sSubPr>
                            <m:ctrlPr>
                              <w:rPr>
                                <w:rFonts w:ascii="Cambria Math" w:hAnsi="Cambria Math"/>
                                <w:i/>
                                <w:noProof/>
                              </w:rPr>
                            </m:ctrlPr>
                          </m:sSubPr>
                          <m:e>
                            <m:r>
                              <w:rPr>
                                <w:rFonts w:ascii="Cambria Math" w:hAnsi="Cambria Math"/>
                                <w:noProof/>
                              </w:rPr>
                              <m:t>K</m:t>
                            </m:r>
                          </m:e>
                          <m:sub>
                            <m:r>
                              <w:rPr>
                                <w:rFonts w:ascii="Cambria Math" w:hAnsi="Cambria Math"/>
                                <w:noProof/>
                              </w:rPr>
                              <m:t>eq</m:t>
                            </m:r>
                          </m:sub>
                        </m:sSub>
                      </m:den>
                    </m:f>
                  </m:e>
                </m:d>
              </m:num>
              <m:den>
                <m:r>
                  <w:rPr>
                    <w:rFonts w:ascii="Cambria Math" w:hAnsi="Cambria Math"/>
                    <w:noProof/>
                  </w:rPr>
                  <m:t>1-</m:t>
                </m:r>
                <m:f>
                  <m:fPr>
                    <m:ctrlPr>
                      <w:rPr>
                        <w:rFonts w:ascii="Cambria Math" w:hAnsi="Cambria Math"/>
                        <w:i/>
                        <w:noProof/>
                      </w:rPr>
                    </m:ctrlPr>
                  </m:fPr>
                  <m:num>
                    <m:r>
                      <w:rPr>
                        <w:rFonts w:ascii="Cambria Math" w:hAnsi="Cambria Math"/>
                        <w:noProof/>
                      </w:rPr>
                      <m:t>1-</m:t>
                    </m:r>
                    <m:sSub>
                      <m:sSubPr>
                        <m:ctrlPr>
                          <w:rPr>
                            <w:rFonts w:ascii="Cambria Math" w:hAnsi="Cambria Math"/>
                            <w:i/>
                            <w:noProof/>
                          </w:rPr>
                        </m:ctrlPr>
                      </m:sSubPr>
                      <m:e>
                        <m:r>
                          <w:rPr>
                            <w:rFonts w:ascii="Cambria Math" w:hAnsi="Cambria Math"/>
                            <w:noProof/>
                          </w:rPr>
                          <m:t>K</m:t>
                        </m:r>
                      </m:e>
                      <m:sub>
                        <m:r>
                          <w:rPr>
                            <w:rFonts w:ascii="Cambria Math" w:hAnsi="Cambria Math"/>
                            <w:noProof/>
                          </w:rPr>
                          <m:t>eq</m:t>
                        </m:r>
                      </m:sub>
                    </m:sSub>
                  </m:num>
                  <m:den>
                    <m:rad>
                      <m:radPr>
                        <m:degHide m:val="1"/>
                        <m:ctrlPr>
                          <w:rPr>
                            <w:rFonts w:ascii="Cambria Math" w:hAnsi="Cambria Math"/>
                            <w:i/>
                            <w:noProof/>
                          </w:rPr>
                        </m:ctrlPr>
                      </m:radPr>
                      <m:deg/>
                      <m:e>
                        <m:sSub>
                          <m:sSubPr>
                            <m:ctrlPr>
                              <w:rPr>
                                <w:rFonts w:ascii="Cambria Math" w:hAnsi="Cambria Math"/>
                                <w:i/>
                                <w:noProof/>
                              </w:rPr>
                            </m:ctrlPr>
                          </m:sSubPr>
                          <m:e>
                            <m:r>
                              <w:rPr>
                                <w:rFonts w:ascii="Cambria Math" w:hAnsi="Cambria Math"/>
                                <w:noProof/>
                              </w:rPr>
                              <m:t>K</m:t>
                            </m:r>
                          </m:e>
                          <m:sub>
                            <m:r>
                              <w:rPr>
                                <w:rFonts w:ascii="Cambria Math" w:hAnsi="Cambria Math"/>
                                <w:noProof/>
                              </w:rPr>
                              <m:t>eq</m:t>
                            </m:r>
                          </m:sub>
                        </m:sSub>
                      </m:e>
                    </m:rad>
                  </m:den>
                </m:f>
                <m:r>
                  <w:rPr>
                    <w:rFonts w:ascii="Cambria Math" w:hAnsi="Cambria Math"/>
                    <w:noProof/>
                  </w:rPr>
                  <m:t>⋅</m:t>
                </m:r>
                <m:d>
                  <m:dPr>
                    <m:ctrlPr>
                      <w:rPr>
                        <w:rFonts w:ascii="Cambria Math" w:hAnsi="Cambria Math"/>
                        <w:i/>
                        <w:noProof/>
                      </w:rPr>
                    </m:ctrlPr>
                  </m:dPr>
                  <m:e>
                    <m:r>
                      <w:rPr>
                        <w:rFonts w:ascii="Cambria Math" w:hAnsi="Cambria Math"/>
                        <w:noProof/>
                      </w:rPr>
                      <m:t>ξ-</m:t>
                    </m:r>
                    <m:f>
                      <m:fPr>
                        <m:ctrlPr>
                          <w:rPr>
                            <w:rFonts w:ascii="Cambria Math" w:hAnsi="Cambria Math"/>
                            <w:i/>
                            <w:noProof/>
                          </w:rPr>
                        </m:ctrlPr>
                      </m:fPr>
                      <m:num>
                        <m:r>
                          <w:rPr>
                            <w:rFonts w:ascii="Cambria Math" w:hAnsi="Cambria Math"/>
                            <w:noProof/>
                          </w:rPr>
                          <m:t>1</m:t>
                        </m:r>
                      </m:num>
                      <m:den>
                        <m:r>
                          <w:rPr>
                            <w:rFonts w:ascii="Cambria Math" w:hAnsi="Cambria Math"/>
                            <w:noProof/>
                          </w:rPr>
                          <m:t>1-</m:t>
                        </m:r>
                        <m:sSub>
                          <m:sSubPr>
                            <m:ctrlPr>
                              <w:rPr>
                                <w:rFonts w:ascii="Cambria Math" w:hAnsi="Cambria Math"/>
                                <w:i/>
                                <w:noProof/>
                              </w:rPr>
                            </m:ctrlPr>
                          </m:sSubPr>
                          <m:e>
                            <m:r>
                              <w:rPr>
                                <w:rFonts w:ascii="Cambria Math" w:hAnsi="Cambria Math"/>
                                <w:noProof/>
                              </w:rPr>
                              <m:t>K</m:t>
                            </m:r>
                          </m:e>
                          <m:sub>
                            <m:r>
                              <w:rPr>
                                <w:rFonts w:ascii="Cambria Math" w:hAnsi="Cambria Math"/>
                                <w:noProof/>
                              </w:rPr>
                              <m:t>eq</m:t>
                            </m:r>
                          </m:sub>
                        </m:sSub>
                      </m:den>
                    </m:f>
                  </m:e>
                </m:d>
              </m:den>
            </m:f>
          </m:e>
        </m:d>
        <m:r>
          <w:rPr>
            <w:rFonts w:ascii="Cambria Math" w:hAnsi="Cambria Math"/>
            <w:noProof/>
          </w:rPr>
          <m:t>-ln</m:t>
        </m:r>
        <m:d>
          <m:dPr>
            <m:begChr m:val="|"/>
            <m:endChr m:val="|"/>
            <m:ctrlPr>
              <w:rPr>
                <w:rFonts w:ascii="Cambria Math" w:hAnsi="Cambria Math"/>
                <w:i/>
                <w:noProof/>
              </w:rPr>
            </m:ctrlPr>
          </m:dPr>
          <m:e>
            <m:f>
              <m:fPr>
                <m:ctrlPr>
                  <w:rPr>
                    <w:rFonts w:ascii="Cambria Math" w:hAnsi="Cambria Math"/>
                    <w:i/>
                    <w:noProof/>
                  </w:rPr>
                </m:ctrlPr>
              </m:fPr>
              <m:num>
                <m:r>
                  <w:rPr>
                    <w:rFonts w:ascii="Cambria Math" w:hAnsi="Cambria Math"/>
                    <w:noProof/>
                  </w:rPr>
                  <m:t>1-</m:t>
                </m:r>
                <m:rad>
                  <m:radPr>
                    <m:degHide m:val="1"/>
                    <m:ctrlPr>
                      <w:rPr>
                        <w:rFonts w:ascii="Cambria Math" w:hAnsi="Cambria Math"/>
                        <w:i/>
                        <w:noProof/>
                      </w:rPr>
                    </m:ctrlPr>
                  </m:radPr>
                  <m:deg/>
                  <m:e>
                    <m:sSub>
                      <m:sSubPr>
                        <m:ctrlPr>
                          <w:rPr>
                            <w:rFonts w:ascii="Cambria Math" w:hAnsi="Cambria Math"/>
                            <w:i/>
                            <w:noProof/>
                          </w:rPr>
                        </m:ctrlPr>
                      </m:sSubPr>
                      <m:e>
                        <m:r>
                          <w:rPr>
                            <w:rFonts w:ascii="Cambria Math" w:hAnsi="Cambria Math"/>
                            <w:noProof/>
                          </w:rPr>
                          <m:t>K</m:t>
                        </m:r>
                      </m:e>
                      <m:sub>
                        <m:r>
                          <w:rPr>
                            <w:rFonts w:ascii="Cambria Math" w:hAnsi="Cambria Math"/>
                            <w:noProof/>
                          </w:rPr>
                          <m:t>eq</m:t>
                        </m:r>
                      </m:sub>
                    </m:sSub>
                  </m:e>
                </m:rad>
              </m:num>
              <m:den>
                <m:r>
                  <w:rPr>
                    <w:rFonts w:ascii="Cambria Math" w:hAnsi="Cambria Math"/>
                    <w:noProof/>
                  </w:rPr>
                  <m:t>1+</m:t>
                </m:r>
                <m:rad>
                  <m:radPr>
                    <m:degHide m:val="1"/>
                    <m:ctrlPr>
                      <w:rPr>
                        <w:rFonts w:ascii="Cambria Math" w:hAnsi="Cambria Math"/>
                        <w:i/>
                        <w:noProof/>
                      </w:rPr>
                    </m:ctrlPr>
                  </m:radPr>
                  <m:deg/>
                  <m:e>
                    <m:sSub>
                      <m:sSubPr>
                        <m:ctrlPr>
                          <w:rPr>
                            <w:rFonts w:ascii="Cambria Math" w:hAnsi="Cambria Math"/>
                            <w:i/>
                            <w:noProof/>
                          </w:rPr>
                        </m:ctrlPr>
                      </m:sSubPr>
                      <m:e>
                        <m:r>
                          <w:rPr>
                            <w:rFonts w:ascii="Cambria Math" w:hAnsi="Cambria Math"/>
                            <w:noProof/>
                          </w:rPr>
                          <m:t>K</m:t>
                        </m:r>
                      </m:e>
                      <m:sub>
                        <m:r>
                          <w:rPr>
                            <w:rFonts w:ascii="Cambria Math" w:hAnsi="Cambria Math"/>
                            <w:noProof/>
                          </w:rPr>
                          <m:t>eq</m:t>
                        </m:r>
                      </m:sub>
                    </m:sSub>
                  </m:e>
                </m:rad>
              </m:den>
            </m:f>
          </m:e>
        </m:d>
      </m:oMath>
      <w:r w:rsidRPr="00B15BD8">
        <w:tab/>
      </w:r>
      <w:r w:rsidRPr="00B15BD8">
        <w:tab/>
      </w:r>
      <w:r w:rsidRPr="00B15BD8">
        <w:tab/>
      </w:r>
      <w:r>
        <w:tab/>
      </w:r>
      <w:r>
        <w:tab/>
      </w:r>
      <w:r>
        <w:tab/>
      </w:r>
      <w:r>
        <w:tab/>
      </w:r>
      <w:r>
        <w:tab/>
      </w:r>
      <w:r w:rsidRPr="00B15BD8">
        <w:t>(</w:t>
      </w:r>
      <w:r>
        <w:t>S5</w:t>
      </w:r>
      <w:r w:rsidRPr="00B15BD8">
        <w:t>)</w:t>
      </w:r>
    </w:p>
    <w:p w14:paraId="277B3678" w14:textId="77777777" w:rsidR="00CB577D" w:rsidRPr="00B15BD8" w:rsidRDefault="00CB577D" w:rsidP="00254737">
      <w:r>
        <w:t>w</w:t>
      </w:r>
      <w:r w:rsidRPr="00B15BD8">
        <w:t xml:space="preserve">here </w:t>
      </w:r>
      <m:oMath>
        <m:sSubSup>
          <m:sSubSupPr>
            <m:ctrlPr>
              <w:rPr>
                <w:rFonts w:ascii="Cambria Math" w:hAnsi="Cambria Math"/>
                <w:i/>
                <w:noProof/>
              </w:rPr>
            </m:ctrlPr>
          </m:sSubSupPr>
          <m:e>
            <m:r>
              <w:rPr>
                <w:rFonts w:ascii="Cambria Math" w:hAnsi="Cambria Math"/>
                <w:noProof/>
              </w:rPr>
              <m:t>k</m:t>
            </m:r>
          </m:e>
          <m:sub>
            <m:r>
              <w:rPr>
                <w:rFonts w:ascii="Cambria Math" w:hAnsi="Cambria Math"/>
                <w:noProof/>
              </w:rPr>
              <m:t>1</m:t>
            </m:r>
          </m:sub>
          <m:sup>
            <m:r>
              <w:rPr>
                <w:rFonts w:ascii="Cambria Math" w:hAnsi="Cambria Math"/>
                <w:noProof/>
              </w:rPr>
              <m:t>'</m:t>
            </m:r>
          </m:sup>
        </m:sSubSup>
        <m:r>
          <w:rPr>
            <w:rFonts w:ascii="Cambria Math" w:hAnsi="Cambria Math"/>
            <w:noProof/>
          </w:rPr>
          <m:t>=</m:t>
        </m:r>
        <m:sSub>
          <m:sSubPr>
            <m:ctrlPr>
              <w:rPr>
                <w:rFonts w:ascii="Cambria Math" w:hAnsi="Cambria Math"/>
                <w:vertAlign w:val="subscript"/>
              </w:rPr>
            </m:ctrlPr>
          </m:sSubPr>
          <m:e>
            <m:r>
              <w:rPr>
                <w:rFonts w:ascii="Cambria Math" w:hAnsi="Cambria Math"/>
                <w:vertAlign w:val="subscript"/>
              </w:rPr>
              <m:t>c</m:t>
            </m:r>
          </m:e>
          <m:sub>
            <m:r>
              <w:rPr>
                <w:rFonts w:ascii="Cambria Math" w:hAnsi="Cambria Math"/>
                <w:vertAlign w:val="subscript"/>
              </w:rPr>
              <m:t>0</m:t>
            </m:r>
          </m:sub>
        </m:sSub>
        <m:r>
          <m:rPr>
            <m:sty m:val="p"/>
          </m:rPr>
          <w:rPr>
            <w:rFonts w:ascii="Cambria Math" w:hAnsi="Cambria Math"/>
          </w:rPr>
          <m:t>·A·</m:t>
        </m:r>
        <m:sSub>
          <m:sSubPr>
            <m:ctrlPr>
              <w:rPr>
                <w:rFonts w:ascii="Cambria Math" w:hAnsi="Cambria Math"/>
              </w:rPr>
            </m:ctrlPr>
          </m:sSubPr>
          <m:e>
            <m:r>
              <w:rPr>
                <w:rFonts w:ascii="Cambria Math" w:hAnsi="Cambria Math"/>
              </w:rPr>
              <m:t>k</m:t>
            </m:r>
          </m:e>
          <m:sub>
            <m:r>
              <w:rPr>
                <w:rFonts w:ascii="Cambria Math" w:hAnsi="Cambria Math"/>
              </w:rPr>
              <m:t>1</m:t>
            </m:r>
          </m:sub>
        </m:sSub>
      </m:oMath>
      <w:r>
        <w:t xml:space="preserve">, </w:t>
      </w:r>
      <m:oMath>
        <m:sSubSup>
          <m:sSubSupPr>
            <m:ctrlPr>
              <w:rPr>
                <w:rFonts w:ascii="Cambria Math" w:hAnsi="Cambria Math"/>
                <w:i/>
                <w:noProof/>
              </w:rPr>
            </m:ctrlPr>
          </m:sSubSupPr>
          <m:e>
            <m:r>
              <w:rPr>
                <w:rFonts w:ascii="Cambria Math" w:hAnsi="Cambria Math"/>
                <w:noProof/>
              </w:rPr>
              <m:t>k</m:t>
            </m:r>
          </m:e>
          <m:sub>
            <m:r>
              <w:rPr>
                <w:rFonts w:ascii="Cambria Math" w:hAnsi="Cambria Math"/>
                <w:noProof/>
              </w:rPr>
              <m:t>-1</m:t>
            </m:r>
          </m:sub>
          <m:sup>
            <m:r>
              <w:rPr>
                <w:rFonts w:ascii="Cambria Math" w:hAnsi="Cambria Math"/>
                <w:noProof/>
              </w:rPr>
              <m:t>'</m:t>
            </m:r>
          </m:sup>
        </m:sSubSup>
        <m:r>
          <w:rPr>
            <w:rFonts w:ascii="Cambria Math" w:hAnsi="Cambria Math"/>
            <w:noProof/>
          </w:rPr>
          <m:t>=</m:t>
        </m:r>
        <m:sSub>
          <m:sSubPr>
            <m:ctrlPr>
              <w:rPr>
                <w:rFonts w:ascii="Cambria Math" w:hAnsi="Cambria Math"/>
                <w:vertAlign w:val="subscript"/>
              </w:rPr>
            </m:ctrlPr>
          </m:sSubPr>
          <m:e>
            <m:r>
              <w:rPr>
                <w:rFonts w:ascii="Cambria Math" w:hAnsi="Cambria Math"/>
                <w:vertAlign w:val="subscript"/>
              </w:rPr>
              <m:t>c</m:t>
            </m:r>
          </m:e>
          <m:sub>
            <m:r>
              <w:rPr>
                <w:rFonts w:ascii="Cambria Math" w:hAnsi="Cambria Math"/>
                <w:vertAlign w:val="subscript"/>
              </w:rPr>
              <m:t>0</m:t>
            </m:r>
          </m:sub>
        </m:sSub>
        <m:r>
          <m:rPr>
            <m:sty m:val="p"/>
          </m:rPr>
          <w:rPr>
            <w:rFonts w:ascii="Cambria Math" w:hAnsi="Cambria Math"/>
          </w:rPr>
          <m:t>·A·</m:t>
        </m:r>
        <m:sSub>
          <m:sSubPr>
            <m:ctrlPr>
              <w:rPr>
                <w:rFonts w:ascii="Cambria Math" w:hAnsi="Cambria Math"/>
              </w:rPr>
            </m:ctrlPr>
          </m:sSubPr>
          <m:e>
            <m:r>
              <w:rPr>
                <w:rFonts w:ascii="Cambria Math" w:hAnsi="Cambria Math"/>
              </w:rPr>
              <m:t>k</m:t>
            </m:r>
          </m:e>
          <m:sub>
            <m:r>
              <w:rPr>
                <w:rFonts w:ascii="Cambria Math" w:hAnsi="Cambria Math"/>
              </w:rPr>
              <m:t>-1</m:t>
            </m:r>
          </m:sub>
        </m:sSub>
      </m:oMath>
      <w:r w:rsidRPr="00B15BD8">
        <w:t>.</w:t>
      </w:r>
    </w:p>
    <w:p w14:paraId="3CE56426" w14:textId="77777777" w:rsidR="00CB577D" w:rsidRDefault="00CB577D" w:rsidP="00254737">
      <w:pPr>
        <w:pStyle w:val="NoSpacing"/>
        <w:spacing w:line="360" w:lineRule="auto"/>
        <w:jc w:val="both"/>
        <w:rPr>
          <w:rFonts w:ascii="Times New Roman" w:hAnsi="Times New Roman" w:cs="Times New Roman"/>
        </w:rPr>
      </w:pPr>
      <w:r w:rsidRPr="0052630A">
        <w:rPr>
          <w:rFonts w:ascii="Times New Roman" w:hAnsi="Times New Roman" w:cs="Times New Roman"/>
        </w:rPr>
        <w:t>Linear regression was employed to fit the k</w:t>
      </w:r>
      <w:r w:rsidRPr="0052630A">
        <w:rPr>
          <w:rFonts w:ascii="Times New Roman" w:hAnsi="Times New Roman" w:cs="Times New Roman"/>
          <w:vertAlign w:val="subscript"/>
        </w:rPr>
        <w:t>1</w:t>
      </w:r>
      <w:r w:rsidRPr="0052630A">
        <w:rPr>
          <w:rFonts w:ascii="Times New Roman" w:hAnsi="Times New Roman" w:cs="Times New Roman"/>
        </w:rPr>
        <w:t xml:space="preserve"> and k</w:t>
      </w:r>
      <w:r w:rsidRPr="0052630A">
        <w:rPr>
          <w:rFonts w:ascii="Calibri" w:hAnsi="Calibri" w:cs="Calibri"/>
          <w:b/>
          <w:bCs/>
          <w:vertAlign w:val="subscript"/>
        </w:rPr>
        <w:t>−</w:t>
      </w:r>
      <w:r w:rsidRPr="0052630A">
        <w:rPr>
          <w:rFonts w:ascii="Times New Roman" w:hAnsi="Times New Roman" w:cs="Times New Roman"/>
          <w:vertAlign w:val="subscript"/>
        </w:rPr>
        <w:t>1</w:t>
      </w:r>
      <w:r w:rsidRPr="0052630A">
        <w:rPr>
          <w:rFonts w:ascii="Times New Roman" w:hAnsi="Times New Roman" w:cs="Times New Roman"/>
        </w:rPr>
        <w:t xml:space="preserve"> in the second-order kinetic equation of ANIHAT (</w:t>
      </w:r>
      <w:r w:rsidRPr="0052630A">
        <w:rPr>
          <w:rFonts w:ascii="Times New Roman" w:hAnsi="Times New Roman" w:cs="Times New Roman"/>
          <w:b/>
          <w:bCs/>
        </w:rPr>
        <w:t>Equation</w:t>
      </w:r>
      <w:r>
        <w:rPr>
          <w:rFonts w:ascii="Times New Roman" w:hAnsi="Times New Roman" w:cs="Times New Roman"/>
          <w:b/>
          <w:bCs/>
        </w:rPr>
        <w:t xml:space="preserve"> S5</w:t>
      </w:r>
      <w:r w:rsidRPr="0052630A">
        <w:rPr>
          <w:rFonts w:ascii="Times New Roman" w:hAnsi="Times New Roman" w:cs="Times New Roman"/>
          <w:b/>
          <w:bCs/>
        </w:rPr>
        <w:t>)</w:t>
      </w:r>
      <w:r w:rsidRPr="0052630A">
        <w:rPr>
          <w:rFonts w:ascii="Times New Roman" w:hAnsi="Times New Roman" w:cs="Times New Roman"/>
        </w:rPr>
        <w:t>). The K</w:t>
      </w:r>
      <w:r w:rsidRPr="0052630A">
        <w:rPr>
          <w:rFonts w:ascii="Times New Roman" w:hAnsi="Times New Roman" w:cs="Times New Roman"/>
          <w:vertAlign w:val="subscript"/>
        </w:rPr>
        <w:t>eq</w:t>
      </w:r>
      <w:r w:rsidRPr="0052630A">
        <w:rPr>
          <w:rFonts w:ascii="Times New Roman" w:hAnsi="Times New Roman" w:cs="Times New Roman"/>
        </w:rPr>
        <w:t xml:space="preserve"> was first determined according to the final sample from the </w:t>
      </w:r>
      <w:r w:rsidRPr="0052630A">
        <w:rPr>
          <w:rFonts w:ascii="Times New Roman" w:hAnsi="Times New Roman" w:cs="Times New Roman"/>
        </w:rPr>
        <w:lastRenderedPageBreak/>
        <w:t>DPPEAQ solution. Then we calculated the f(</w:t>
      </w:r>
      <w:r w:rsidRPr="0052630A">
        <w:rPr>
          <w:rFonts w:ascii="Times New Roman" w:hAnsi="Times New Roman" w:cs="Times New Roman"/>
        </w:rPr>
        <w:sym w:font="Symbol" w:char="F078"/>
      </w:r>
      <w:r w:rsidRPr="0052630A">
        <w:rPr>
          <w:rFonts w:ascii="Times New Roman" w:hAnsi="Times New Roman" w:cs="Times New Roman"/>
        </w:rPr>
        <w:t xml:space="preserve">) of each sample based on its SOC, and plotted it as a function of reaction time. A linear regression analysis was subsequently performed, and the outcome slope was designated as </w:t>
      </w:r>
      <m:oMath>
        <m:r>
          <w:rPr>
            <w:rFonts w:ascii="Cambria Math" w:hAnsi="Cambria Math" w:cs="Times New Roman"/>
            <w:noProof/>
          </w:rPr>
          <m:t>-2</m:t>
        </m:r>
        <m:rad>
          <m:radPr>
            <m:degHide m:val="1"/>
            <m:ctrlPr>
              <w:rPr>
                <w:rFonts w:ascii="Cambria Math" w:hAnsi="Cambria Math" w:cs="Times New Roman"/>
                <w:i/>
                <w:noProof/>
              </w:rPr>
            </m:ctrlPr>
          </m:radPr>
          <m:deg/>
          <m:e>
            <m:sSubSup>
              <m:sSubSupPr>
                <m:ctrlPr>
                  <w:rPr>
                    <w:rFonts w:ascii="Cambria Math" w:hAnsi="Cambria Math" w:cs="Times New Roman"/>
                    <w:i/>
                    <w:noProof/>
                  </w:rPr>
                </m:ctrlPr>
              </m:sSubSupPr>
              <m:e>
                <m:r>
                  <w:rPr>
                    <w:rFonts w:ascii="Cambria Math" w:hAnsi="Cambria Math" w:cs="Times New Roman"/>
                    <w:noProof/>
                  </w:rPr>
                  <m:t>k</m:t>
                </m:r>
              </m:e>
              <m:sub>
                <m:r>
                  <w:rPr>
                    <w:rFonts w:ascii="Cambria Math" w:hAnsi="Cambria Math" w:cs="Times New Roman"/>
                    <w:noProof/>
                  </w:rPr>
                  <m:t>1</m:t>
                </m:r>
              </m:sub>
              <m:sup>
                <m:r>
                  <w:rPr>
                    <w:rFonts w:ascii="Cambria Math" w:hAnsi="Cambria Math" w:cs="Times New Roman"/>
                    <w:noProof/>
                  </w:rPr>
                  <m:t>'</m:t>
                </m:r>
              </m:sup>
            </m:sSubSup>
            <m:sSubSup>
              <m:sSubSupPr>
                <m:ctrlPr>
                  <w:rPr>
                    <w:rFonts w:ascii="Cambria Math" w:hAnsi="Cambria Math" w:cs="Times New Roman"/>
                    <w:i/>
                    <w:noProof/>
                  </w:rPr>
                </m:ctrlPr>
              </m:sSubSupPr>
              <m:e>
                <m:r>
                  <w:rPr>
                    <w:rFonts w:ascii="Cambria Math" w:hAnsi="Cambria Math" w:cs="Times New Roman"/>
                    <w:noProof/>
                  </w:rPr>
                  <m:t>k</m:t>
                </m:r>
              </m:e>
              <m:sub>
                <m:r>
                  <w:rPr>
                    <w:rFonts w:ascii="Cambria Math" w:hAnsi="Cambria Math" w:cs="Times New Roman"/>
                    <w:noProof/>
                  </w:rPr>
                  <m:t>-1</m:t>
                </m:r>
              </m:sub>
              <m:sup>
                <m:r>
                  <w:rPr>
                    <w:rFonts w:ascii="Cambria Math" w:hAnsi="Cambria Math" w:cs="Times New Roman"/>
                    <w:noProof/>
                  </w:rPr>
                  <m:t>'</m:t>
                </m:r>
              </m:sup>
            </m:sSubSup>
          </m:e>
        </m:rad>
      </m:oMath>
      <w:r w:rsidRPr="0052630A">
        <w:rPr>
          <w:rFonts w:ascii="Times New Roman" w:hAnsi="Times New Roman" w:cs="Times New Roman"/>
        </w:rPr>
        <w:t>. Given the relationship k</w:t>
      </w:r>
      <w:r w:rsidRPr="0052630A">
        <w:rPr>
          <w:rFonts w:ascii="Times New Roman" w:hAnsi="Times New Roman" w:cs="Times New Roman"/>
          <w:vertAlign w:val="subscript"/>
        </w:rPr>
        <w:t>1</w:t>
      </w:r>
      <w:r w:rsidRPr="0052630A">
        <w:rPr>
          <w:rFonts w:ascii="Times New Roman" w:hAnsi="Times New Roman" w:cs="Times New Roman"/>
          <w:vertAlign w:val="superscript"/>
        </w:rPr>
        <w:t>’</w:t>
      </w:r>
      <w:r w:rsidRPr="0052630A">
        <w:rPr>
          <w:rFonts w:ascii="Times New Roman" w:hAnsi="Times New Roman" w:cs="Times New Roman"/>
        </w:rPr>
        <w:t>/k</w:t>
      </w:r>
      <w:r w:rsidRPr="0052630A">
        <w:rPr>
          <w:rFonts w:ascii="Times New Roman" w:hAnsi="Times New Roman" w:cs="Times New Roman"/>
          <w:b/>
          <w:bCs/>
          <w:vertAlign w:val="subscript"/>
        </w:rPr>
        <w:t>−</w:t>
      </w:r>
      <w:r w:rsidRPr="0052630A">
        <w:rPr>
          <w:rFonts w:ascii="Times New Roman" w:hAnsi="Times New Roman" w:cs="Times New Roman"/>
          <w:vertAlign w:val="subscript"/>
        </w:rPr>
        <w:t>1</w:t>
      </w:r>
      <w:r w:rsidRPr="0052630A">
        <w:rPr>
          <w:rFonts w:ascii="Times New Roman" w:hAnsi="Times New Roman" w:cs="Times New Roman"/>
          <w:vertAlign w:val="superscript"/>
        </w:rPr>
        <w:t>’</w:t>
      </w:r>
      <w:r w:rsidRPr="0052630A">
        <w:rPr>
          <w:rFonts w:ascii="Times New Roman" w:hAnsi="Times New Roman" w:cs="Times New Roman"/>
        </w:rPr>
        <w:t>=K</w:t>
      </w:r>
      <w:r w:rsidRPr="0052630A">
        <w:rPr>
          <w:rFonts w:ascii="Times New Roman" w:hAnsi="Times New Roman" w:cs="Times New Roman"/>
          <w:vertAlign w:val="subscript"/>
        </w:rPr>
        <w:t>eq</w:t>
      </w:r>
      <w:r w:rsidRPr="0052630A">
        <w:rPr>
          <w:rFonts w:ascii="Times New Roman" w:hAnsi="Times New Roman" w:cs="Times New Roman"/>
        </w:rPr>
        <w:t>, where K</w:t>
      </w:r>
      <w:r w:rsidRPr="0052630A">
        <w:rPr>
          <w:rFonts w:ascii="Times New Roman" w:hAnsi="Times New Roman" w:cs="Times New Roman"/>
          <w:vertAlign w:val="subscript"/>
        </w:rPr>
        <w:t>eq</w:t>
      </w:r>
      <w:r w:rsidRPr="0052630A">
        <w:rPr>
          <w:rFonts w:ascii="Times New Roman" w:hAnsi="Times New Roman" w:cs="Times New Roman"/>
        </w:rPr>
        <w:t xml:space="preserve"> is a known value, k</w:t>
      </w:r>
      <w:r w:rsidRPr="0052630A">
        <w:rPr>
          <w:rFonts w:ascii="Times New Roman" w:hAnsi="Times New Roman" w:cs="Times New Roman"/>
          <w:vertAlign w:val="subscript"/>
        </w:rPr>
        <w:t>1</w:t>
      </w:r>
      <w:r w:rsidRPr="0052630A">
        <w:rPr>
          <w:rFonts w:ascii="Times New Roman" w:hAnsi="Times New Roman" w:cs="Times New Roman"/>
          <w:vertAlign w:val="superscript"/>
        </w:rPr>
        <w:t>’</w:t>
      </w:r>
      <w:r w:rsidRPr="0052630A">
        <w:rPr>
          <w:rFonts w:ascii="Times New Roman" w:hAnsi="Times New Roman" w:cs="Times New Roman"/>
        </w:rPr>
        <w:t xml:space="preserve"> and k</w:t>
      </w:r>
      <w:r w:rsidRPr="0052630A">
        <w:rPr>
          <w:rFonts w:ascii="Times New Roman" w:hAnsi="Times New Roman" w:cs="Times New Roman"/>
          <w:vertAlign w:val="subscript"/>
        </w:rPr>
        <w:t>2</w:t>
      </w:r>
      <w:r w:rsidRPr="0052630A">
        <w:rPr>
          <w:rFonts w:ascii="Times New Roman" w:hAnsi="Times New Roman" w:cs="Times New Roman"/>
          <w:vertAlign w:val="superscript"/>
        </w:rPr>
        <w:t>’</w:t>
      </w:r>
      <w:r>
        <w:rPr>
          <w:rFonts w:ascii="Times New Roman" w:hAnsi="Times New Roman" w:cs="Times New Roman"/>
        </w:rPr>
        <w:t>, as well as k</w:t>
      </w:r>
      <w:r w:rsidRPr="0052630A">
        <w:rPr>
          <w:rFonts w:ascii="Times New Roman" w:hAnsi="Times New Roman" w:cs="Times New Roman"/>
          <w:vertAlign w:val="subscript"/>
        </w:rPr>
        <w:t>1</w:t>
      </w:r>
      <w:r>
        <w:rPr>
          <w:rFonts w:ascii="Times New Roman" w:hAnsi="Times New Roman" w:cs="Times New Roman"/>
        </w:rPr>
        <w:t xml:space="preserve"> and k</w:t>
      </w:r>
      <w:r w:rsidRPr="0052630A">
        <w:rPr>
          <w:rFonts w:ascii="Times New Roman" w:hAnsi="Times New Roman" w:cs="Times New Roman"/>
          <w:vertAlign w:val="subscript"/>
        </w:rPr>
        <w:t>2</w:t>
      </w:r>
      <w:r>
        <w:rPr>
          <w:rFonts w:ascii="Times New Roman" w:hAnsi="Times New Roman" w:cs="Times New Roman"/>
        </w:rPr>
        <w:t xml:space="preserve"> were</w:t>
      </w:r>
      <w:r w:rsidRPr="0052630A">
        <w:rPr>
          <w:rFonts w:ascii="Times New Roman" w:hAnsi="Times New Roman" w:cs="Times New Roman"/>
        </w:rPr>
        <w:t xml:space="preserve"> </w:t>
      </w:r>
      <w:r>
        <w:rPr>
          <w:rFonts w:ascii="Times New Roman" w:hAnsi="Times New Roman" w:cs="Times New Roman"/>
        </w:rPr>
        <w:t xml:space="preserve">accordingly </w:t>
      </w:r>
      <w:r w:rsidRPr="0052630A">
        <w:rPr>
          <w:rFonts w:ascii="Times New Roman" w:hAnsi="Times New Roman" w:cs="Times New Roman"/>
        </w:rPr>
        <w:t>determined.</w:t>
      </w:r>
      <w:r>
        <w:rPr>
          <w:rFonts w:ascii="Times New Roman" w:hAnsi="Times New Roman" w:cs="Times New Roman"/>
        </w:rPr>
        <w:t xml:space="preserve"> </w:t>
      </w:r>
      <w:r w:rsidRPr="0052630A">
        <w:rPr>
          <w:rFonts w:ascii="Times New Roman" w:hAnsi="Times New Roman" w:cs="Times New Roman"/>
        </w:rPr>
        <w:t>We utilized the derived values of k</w:t>
      </w:r>
      <w:r w:rsidRPr="0052630A">
        <w:rPr>
          <w:rFonts w:ascii="Times New Roman" w:hAnsi="Times New Roman" w:cs="Times New Roman"/>
          <w:vertAlign w:val="subscript"/>
        </w:rPr>
        <w:t>1</w:t>
      </w:r>
      <w:r w:rsidRPr="0052630A">
        <w:rPr>
          <w:rFonts w:ascii="Times New Roman" w:hAnsi="Times New Roman" w:cs="Times New Roman"/>
        </w:rPr>
        <w:t xml:space="preserve"> and k</w:t>
      </w:r>
      <w:r w:rsidRPr="0052630A">
        <w:rPr>
          <w:rFonts w:ascii="Calibri" w:hAnsi="Calibri" w:cs="Calibri"/>
          <w:b/>
          <w:bCs/>
          <w:vertAlign w:val="subscript"/>
        </w:rPr>
        <w:t>−</w:t>
      </w:r>
      <w:r w:rsidRPr="0052630A">
        <w:rPr>
          <w:rFonts w:ascii="Times New Roman" w:hAnsi="Times New Roman" w:cs="Times New Roman"/>
          <w:vertAlign w:val="subscript"/>
        </w:rPr>
        <w:t>1</w:t>
      </w:r>
      <w:r w:rsidRPr="0052630A">
        <w:rPr>
          <w:rFonts w:ascii="Times New Roman" w:hAnsi="Times New Roman" w:cs="Times New Roman"/>
        </w:rPr>
        <w:t xml:space="preserve"> to construct the mole fraction-time curves for ANIHAT, which exhibited a strong match with the experimental data.</w:t>
      </w:r>
    </w:p>
    <w:p w14:paraId="473FD561" w14:textId="77777777" w:rsidR="00CB577D" w:rsidRDefault="00CB577D" w:rsidP="00254737">
      <w:pPr>
        <w:spacing w:after="0"/>
      </w:pPr>
      <w:r>
        <w:br w:type="page"/>
      </w:r>
    </w:p>
    <w:p w14:paraId="76E9C054" w14:textId="47280789" w:rsidR="00CB577D" w:rsidRPr="00DC36E6" w:rsidRDefault="00DB42F6" w:rsidP="00254737">
      <w:pPr>
        <w:spacing w:line="360" w:lineRule="auto"/>
        <w:jc w:val="center"/>
        <w:rPr>
          <w:rFonts w:cstheme="minorHAnsi"/>
          <w:b/>
          <w:bCs/>
        </w:rPr>
      </w:pPr>
      <w:r>
        <w:rPr>
          <w:rFonts w:cstheme="minorHAnsi"/>
          <w:b/>
          <w:bCs/>
          <w:noProof/>
        </w:rPr>
        <w:lastRenderedPageBreak/>
        <w:drawing>
          <wp:inline distT="0" distB="0" distL="0" distR="0" wp14:anchorId="1773F6DE" wp14:editId="71ED5680">
            <wp:extent cx="5224401" cy="4251325"/>
            <wp:effectExtent l="0" t="0" r="0" b="0"/>
            <wp:docPr id="16727176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49909" cy="4272082"/>
                    </a:xfrm>
                    <a:prstGeom prst="rect">
                      <a:avLst/>
                    </a:prstGeom>
                    <a:noFill/>
                  </pic:spPr>
                </pic:pic>
              </a:graphicData>
            </a:graphic>
          </wp:inline>
        </w:drawing>
      </w:r>
    </w:p>
    <w:p w14:paraId="00844B68" w14:textId="77777777" w:rsidR="00CB577D" w:rsidRPr="00BD6361" w:rsidRDefault="00CB577D" w:rsidP="00254737">
      <w:pPr>
        <w:spacing w:line="360" w:lineRule="auto"/>
        <w:rPr>
          <w:rFonts w:ascii="Arial" w:hAnsi="Arial" w:cs="Arial"/>
        </w:rPr>
      </w:pPr>
      <w:r>
        <w:rPr>
          <w:rFonts w:ascii="Arial" w:hAnsi="Arial" w:cs="Arial"/>
          <w:b/>
          <w:bCs/>
        </w:rPr>
        <w:t>Supplementary Fig. S8</w:t>
      </w:r>
      <w:r w:rsidRPr="00DC36E6">
        <w:rPr>
          <w:rFonts w:ascii="Arial" w:hAnsi="Arial" w:cs="Arial"/>
          <w:b/>
          <w:bCs/>
        </w:rPr>
        <w:t xml:space="preserve"> </w:t>
      </w:r>
      <w:r w:rsidRPr="00891118">
        <w:rPr>
          <w:rFonts w:ascii="Arial" w:hAnsi="Arial" w:cs="Arial"/>
          <w:b/>
          <w:bCs/>
        </w:rPr>
        <w:t xml:space="preserve">| </w:t>
      </w:r>
      <w:r>
        <w:rPr>
          <w:rFonts w:ascii="Arial" w:hAnsi="Arial" w:cs="Arial"/>
          <w:b/>
          <w:bCs/>
        </w:rPr>
        <w:t>P</w:t>
      </w:r>
      <w:r w:rsidRPr="004C5FBE">
        <w:rPr>
          <w:rFonts w:ascii="Arial" w:hAnsi="Arial" w:cs="Arial"/>
          <w:b/>
          <w:bCs/>
        </w:rPr>
        <w:t>roposed mechanism</w:t>
      </w:r>
      <w:r>
        <w:rPr>
          <w:rFonts w:ascii="Arial" w:hAnsi="Arial" w:cs="Arial"/>
          <w:b/>
          <w:bCs/>
        </w:rPr>
        <w:t>s</w:t>
      </w:r>
      <w:r w:rsidRPr="004C5FBE">
        <w:rPr>
          <w:rFonts w:ascii="Arial" w:hAnsi="Arial" w:cs="Arial"/>
          <w:b/>
          <w:bCs/>
        </w:rPr>
        <w:t xml:space="preserve"> of ANIHAT.</w:t>
      </w:r>
      <w:r>
        <w:rPr>
          <w:rFonts w:ascii="Arial" w:hAnsi="Arial" w:cs="Arial"/>
        </w:rPr>
        <w:t xml:space="preserve"> </w:t>
      </w:r>
      <w:r w:rsidRPr="004C5FBE">
        <w:rPr>
          <w:rFonts w:ascii="Arial" w:hAnsi="Arial" w:cs="Arial"/>
          <w:b/>
          <w:bCs/>
        </w:rPr>
        <w:t>a,</w:t>
      </w:r>
      <w:r>
        <w:rPr>
          <w:rFonts w:ascii="Arial" w:hAnsi="Arial" w:cs="Arial"/>
        </w:rPr>
        <w:t xml:space="preserve"> The one-step HAT mechanism. </w:t>
      </w:r>
      <w:r w:rsidRPr="004C5FBE">
        <w:rPr>
          <w:rFonts w:ascii="Arial" w:hAnsi="Arial" w:cs="Arial"/>
          <w:b/>
          <w:bCs/>
        </w:rPr>
        <w:t>b,</w:t>
      </w:r>
      <w:r>
        <w:rPr>
          <w:rFonts w:ascii="Arial" w:hAnsi="Arial" w:cs="Arial"/>
        </w:rPr>
        <w:t xml:space="preserve"> The two-step HAT mechanism. T</w:t>
      </w:r>
      <w:r w:rsidRPr="009C6B74">
        <w:rPr>
          <w:rFonts w:ascii="Arial" w:hAnsi="Arial" w:cs="Arial"/>
        </w:rPr>
        <w:t>he color code of atoms</w:t>
      </w:r>
      <w:r>
        <w:rPr>
          <w:rFonts w:ascii="Arial" w:hAnsi="Arial" w:cs="Arial"/>
        </w:rPr>
        <w:t>:</w:t>
      </w:r>
      <w:r w:rsidRPr="009C6B74">
        <w:rPr>
          <w:rFonts w:ascii="Arial" w:hAnsi="Arial" w:cs="Arial"/>
        </w:rPr>
        <w:t xml:space="preserve"> C: </w:t>
      </w:r>
      <w:r>
        <w:rPr>
          <w:rFonts w:ascii="Arial" w:hAnsi="Arial" w:cs="Arial"/>
        </w:rPr>
        <w:t>brown;</w:t>
      </w:r>
      <w:r w:rsidRPr="009C6B74">
        <w:rPr>
          <w:rFonts w:ascii="Arial" w:hAnsi="Arial" w:cs="Arial"/>
        </w:rPr>
        <w:t xml:space="preserve"> O: red</w:t>
      </w:r>
      <w:r>
        <w:rPr>
          <w:rFonts w:ascii="Arial" w:hAnsi="Arial" w:cs="Arial"/>
        </w:rPr>
        <w:t xml:space="preserve">; phosphor: purple; </w:t>
      </w:r>
      <w:r w:rsidRPr="009C6B74">
        <w:rPr>
          <w:rFonts w:ascii="Arial" w:hAnsi="Arial" w:cs="Arial"/>
        </w:rPr>
        <w:t>and H: white.</w:t>
      </w:r>
    </w:p>
    <w:p w14:paraId="6E4D960B" w14:textId="77777777" w:rsidR="00CB577D" w:rsidRDefault="00CB577D" w:rsidP="00254737">
      <w:pPr>
        <w:spacing w:line="360" w:lineRule="auto"/>
      </w:pPr>
      <w:r>
        <w:t>ANIHAT is a spontaneous non-Faradaic process taking place at the interface of two immiscible phases. During ANIHAT, H</w:t>
      </w:r>
      <w:r w:rsidRPr="008A24B0">
        <w:rPr>
          <w:vertAlign w:val="subscript"/>
        </w:rPr>
        <w:t>2</w:t>
      </w:r>
      <w:r>
        <w:t>DPPEAQ and EtAQ first migrate to the interface and combine to form a quinhydrone-like adduct</w:t>
      </w:r>
      <w:r w:rsidRPr="00254737">
        <w:rPr>
          <w:noProof/>
          <w:vertAlign w:val="superscript"/>
        </w:rPr>
        <w:t>24, 26</w:t>
      </w:r>
      <w:r>
        <w:t>, H</w:t>
      </w:r>
      <w:r w:rsidRPr="008A24B0">
        <w:rPr>
          <w:vertAlign w:val="subscript"/>
        </w:rPr>
        <w:t>2</w:t>
      </w:r>
      <w:r>
        <w:t xml:space="preserve">DPPEAQ-EtAQ. It is hypothesized that the hydrophobic aromatic rings of DPPEAQ enter the nonaqueous phase during the formation of the adduct, leaving the hydrophilic phosphate </w:t>
      </w:r>
      <w:r>
        <w:rPr>
          <w:rFonts w:hint="eastAsia"/>
        </w:rPr>
        <w:t>terminal group</w:t>
      </w:r>
      <w:r>
        <w:t xml:space="preserve"> in the aqueous phase. The two hydrogen atoms attached to H</w:t>
      </w:r>
      <w:r w:rsidRPr="008A24B0">
        <w:rPr>
          <w:vertAlign w:val="subscript"/>
        </w:rPr>
        <w:t>2</w:t>
      </w:r>
      <w:r>
        <w:t>DPPEAQ are then transferred to EtAQ, forming DPPEAQ-H</w:t>
      </w:r>
      <w:r w:rsidRPr="008A24B0">
        <w:rPr>
          <w:vertAlign w:val="subscript"/>
        </w:rPr>
        <w:t>2</w:t>
      </w:r>
      <w:r>
        <w:t>EtAQ, which then dissociates and releases DPPEAQ and H</w:t>
      </w:r>
      <w:r w:rsidRPr="008A24B0">
        <w:rPr>
          <w:vertAlign w:val="subscript"/>
        </w:rPr>
        <w:t>2</w:t>
      </w:r>
      <w:r>
        <w:t>EtAQ to their corresponding bulk solutions. The transfer of protons happens along with the transfer of electrons</w:t>
      </w:r>
      <w:r w:rsidRPr="00254737">
        <w:rPr>
          <w:noProof/>
          <w:vertAlign w:val="superscript"/>
        </w:rPr>
        <w:t>38</w:t>
      </w:r>
      <w:r>
        <w:t>. This proton-coupled electron transfer is equivalent to the transfer of two hydrogen atoms. The transfer of two hydrogens can happen with one step (one-step HAT mechanism</w:t>
      </w:r>
      <w:r>
        <w:rPr>
          <w:rFonts w:hint="eastAsia"/>
        </w:rPr>
        <w:t xml:space="preserve">, </w:t>
      </w:r>
      <w:r w:rsidRPr="001A15F1">
        <w:rPr>
          <w:b/>
          <w:bCs/>
        </w:rPr>
        <w:t>Supplementary Fig. S</w:t>
      </w:r>
      <w:r>
        <w:rPr>
          <w:b/>
          <w:bCs/>
        </w:rPr>
        <w:t>8</w:t>
      </w:r>
      <w:r w:rsidRPr="001A15F1">
        <w:rPr>
          <w:rFonts w:hint="eastAsia"/>
          <w:b/>
          <w:bCs/>
        </w:rPr>
        <w:t>a</w:t>
      </w:r>
      <w:r>
        <w:t>), or through two separate steps (two step HAT mechanism, with one hydrogen transferred first, then the second</w:t>
      </w:r>
      <w:r>
        <w:rPr>
          <w:rFonts w:hint="eastAsia"/>
        </w:rPr>
        <w:t xml:space="preserve">, </w:t>
      </w:r>
      <w:r w:rsidRPr="001A15F1">
        <w:rPr>
          <w:b/>
          <w:bCs/>
        </w:rPr>
        <w:t>Supplementary Fig. S</w:t>
      </w:r>
      <w:r>
        <w:rPr>
          <w:b/>
          <w:bCs/>
        </w:rPr>
        <w:t>8</w:t>
      </w:r>
      <w:r>
        <w:rPr>
          <w:rFonts w:hint="eastAsia"/>
          <w:b/>
          <w:bCs/>
        </w:rPr>
        <w:t>b</w:t>
      </w:r>
      <w:r>
        <w:rPr>
          <w:rFonts w:hint="eastAsia"/>
        </w:rPr>
        <w:t>)</w:t>
      </w:r>
      <w:r>
        <w:t xml:space="preserve">. </w:t>
      </w:r>
    </w:p>
    <w:p w14:paraId="318205DB" w14:textId="77777777" w:rsidR="00CB577D" w:rsidRPr="00BD66D3" w:rsidRDefault="00CB577D" w:rsidP="00254737">
      <w:pPr>
        <w:spacing w:line="360" w:lineRule="auto"/>
      </w:pPr>
    </w:p>
    <w:p w14:paraId="64276A1D" w14:textId="77777777" w:rsidR="00CB577D" w:rsidRPr="007D22A0" w:rsidRDefault="00CB577D" w:rsidP="00254737">
      <w:pPr>
        <w:jc w:val="center"/>
      </w:pPr>
      <w:r>
        <w:rPr>
          <w:noProof/>
        </w:rPr>
        <w:lastRenderedPageBreak/>
        <w:drawing>
          <wp:inline distT="0" distB="0" distL="0" distR="0" wp14:anchorId="78445729" wp14:editId="21CB58E4">
            <wp:extent cx="5633766" cy="3142259"/>
            <wp:effectExtent l="0" t="0" r="0" b="0"/>
            <wp:docPr id="12687614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761449" name="Picture 1268761449"/>
                    <pic:cNvPicPr/>
                  </pic:nvPicPr>
                  <pic:blipFill>
                    <a:blip r:embed="rId15" cstate="email">
                      <a:extLst>
                        <a:ext uri="{28A0092B-C50C-407E-A947-70E740481C1C}">
                          <a14:useLocalDpi xmlns:a14="http://schemas.microsoft.com/office/drawing/2010/main"/>
                        </a:ext>
                      </a:extLst>
                    </a:blip>
                    <a:stretch>
                      <a:fillRect/>
                    </a:stretch>
                  </pic:blipFill>
                  <pic:spPr>
                    <a:xfrm>
                      <a:off x="0" y="0"/>
                      <a:ext cx="5652873" cy="3152916"/>
                    </a:xfrm>
                    <a:prstGeom prst="rect">
                      <a:avLst/>
                    </a:prstGeom>
                  </pic:spPr>
                </pic:pic>
              </a:graphicData>
            </a:graphic>
          </wp:inline>
        </w:drawing>
      </w:r>
    </w:p>
    <w:p w14:paraId="571EC648" w14:textId="77777777" w:rsidR="00CB577D" w:rsidRPr="004C5FBE" w:rsidRDefault="00CB577D" w:rsidP="00254737">
      <w:pPr>
        <w:rPr>
          <w:rFonts w:ascii="Arial" w:hAnsi="Arial" w:cs="Arial"/>
          <w:b/>
          <w:bCs/>
        </w:rPr>
      </w:pPr>
      <w:r>
        <w:rPr>
          <w:rFonts w:ascii="Arial" w:hAnsi="Arial" w:cs="Arial"/>
          <w:b/>
          <w:bCs/>
        </w:rPr>
        <w:t>Supplementary Fig. S9</w:t>
      </w:r>
      <w:r w:rsidRPr="00F20690">
        <w:rPr>
          <w:rFonts w:ascii="Arial" w:hAnsi="Arial" w:cs="Arial"/>
          <w:b/>
          <w:bCs/>
        </w:rPr>
        <w:t xml:space="preserve"> </w:t>
      </w:r>
      <w:r w:rsidRPr="00407698">
        <w:rPr>
          <w:rFonts w:ascii="Arial" w:hAnsi="Arial" w:cs="Arial"/>
          <w:b/>
          <w:bCs/>
        </w:rPr>
        <w:t xml:space="preserve">| </w:t>
      </w:r>
      <w:r>
        <w:rPr>
          <w:rFonts w:ascii="Arial" w:hAnsi="Arial" w:cs="Arial"/>
          <w:b/>
          <w:bCs/>
        </w:rPr>
        <w:t>C</w:t>
      </w:r>
      <w:r w:rsidRPr="004C5FBE">
        <w:rPr>
          <w:rFonts w:ascii="Arial" w:hAnsi="Arial" w:cs="Arial"/>
          <w:b/>
          <w:bCs/>
        </w:rPr>
        <w:t>alculated potential energy surface</w:t>
      </w:r>
      <w:r>
        <w:rPr>
          <w:rFonts w:ascii="Arial" w:hAnsi="Arial" w:cs="Arial"/>
          <w:b/>
          <w:bCs/>
        </w:rPr>
        <w:t>s</w:t>
      </w:r>
      <w:r w:rsidRPr="004C5FBE">
        <w:rPr>
          <w:rFonts w:ascii="Arial" w:hAnsi="Arial" w:cs="Arial"/>
          <w:b/>
          <w:bCs/>
        </w:rPr>
        <w:t xml:space="preserve"> of ANIHAT.</w:t>
      </w:r>
    </w:p>
    <w:p w14:paraId="52A999A3" w14:textId="77777777" w:rsidR="00CB577D" w:rsidRDefault="00CB577D" w:rsidP="00254737">
      <w:pPr>
        <w:spacing w:line="360" w:lineRule="auto"/>
      </w:pPr>
      <w:r>
        <w:t>ANIHAT is a multi-step process that involves the concerted transfer of two protons and two electrons. Here, we used calculations to show that the transfer of the proton and the electron is concerted rather than sequential. We conducted quantum chemistry computations using Gaussian 16 package. T</w:t>
      </w:r>
      <w:r w:rsidRPr="007D22A0">
        <w:t xml:space="preserve">he energy changes in toluene and 1-decanol are </w:t>
      </w:r>
      <w:r>
        <w:t xml:space="preserve">both </w:t>
      </w:r>
      <w:r w:rsidRPr="007D22A0">
        <w:t xml:space="preserve">calculated, with the energy in toluene shown outside parentheses and the energy in 1-decanol shown within parentheses. </w:t>
      </w:r>
      <w:r>
        <w:t>As shown in the calculated potential energy surface of ANIHAT (</w:t>
      </w:r>
      <w:r>
        <w:rPr>
          <w:b/>
          <w:bCs/>
        </w:rPr>
        <w:t xml:space="preserve">Supplementary Fig. </w:t>
      </w:r>
      <w:r>
        <w:rPr>
          <w:rFonts w:hint="eastAsia"/>
          <w:b/>
          <w:bCs/>
        </w:rPr>
        <w:t>S</w:t>
      </w:r>
      <w:r>
        <w:rPr>
          <w:b/>
          <w:bCs/>
        </w:rPr>
        <w:t>9</w:t>
      </w:r>
      <w:r>
        <w:t>),</w:t>
      </w:r>
      <w:r w:rsidRPr="007D22A0">
        <w:t xml:space="preserve"> </w:t>
      </w:r>
      <w:r>
        <w:t>t</w:t>
      </w:r>
      <w:r w:rsidRPr="007D22A0">
        <w:t xml:space="preserve">he </w:t>
      </w:r>
      <w:r w:rsidRPr="007D22A0">
        <w:rPr>
          <w:rFonts w:hint="eastAsia"/>
        </w:rPr>
        <w:t>H</w:t>
      </w:r>
      <w:r w:rsidRPr="007D22A0">
        <w:t>AT mechanism</w:t>
      </w:r>
      <w:r>
        <w:t>s (black and pink), in which electron and proton are transferred simultaneously,</w:t>
      </w:r>
      <w:r w:rsidRPr="007D22A0">
        <w:t xml:space="preserve"> ha</w:t>
      </w:r>
      <w:r>
        <w:t>ve</w:t>
      </w:r>
      <w:r w:rsidRPr="007D22A0">
        <w:t xml:space="preserve"> </w:t>
      </w:r>
      <w:r>
        <w:t>remarkably lower</w:t>
      </w:r>
      <w:r w:rsidRPr="007D22A0">
        <w:t xml:space="preserve"> energy barrier</w:t>
      </w:r>
      <w:r>
        <w:t>s</w:t>
      </w:r>
      <w:r w:rsidRPr="007D22A0">
        <w:t xml:space="preserve"> compared to </w:t>
      </w:r>
      <w:r>
        <w:t>those of sequential</w:t>
      </w:r>
      <w:r w:rsidRPr="007D22A0">
        <w:t xml:space="preserve"> electron-proton transfer (blue and red).</w:t>
      </w:r>
      <w:r>
        <w:t xml:space="preserve"> Furthermore, between two possible HAT mechanisms, stepwise HAT of two hydrogens (black) exhibits lower energy barrier than one step</w:t>
      </w:r>
      <w:r w:rsidRPr="007D22A0">
        <w:t xml:space="preserve"> HAT</w:t>
      </w:r>
      <w:r>
        <w:t xml:space="preserve"> of two hydrogens</w:t>
      </w:r>
      <w:r w:rsidRPr="007D22A0">
        <w:t xml:space="preserve"> (</w:t>
      </w:r>
      <w:r>
        <w:t>pink</w:t>
      </w:r>
      <w:r w:rsidRPr="007D22A0">
        <w:t>)</w:t>
      </w:r>
      <w:r>
        <w:t>. In the stepwise HAT pathway,</w:t>
      </w:r>
      <w:r w:rsidRPr="007D22A0">
        <w:t xml:space="preserve"> </w:t>
      </w:r>
      <w:r>
        <w:t xml:space="preserve">the </w:t>
      </w:r>
      <w:r w:rsidRPr="007D22A0">
        <w:t xml:space="preserve">first hydrogen atom transfer is </w:t>
      </w:r>
      <w:r>
        <w:t>the rate determining</w:t>
      </w:r>
      <w:r w:rsidRPr="007D22A0">
        <w:t xml:space="preserve"> step followed by a more facile second hydrogen atom transfer. </w:t>
      </w:r>
      <w:r>
        <w:t>The polarity of the nonaqueous solvent can affect the kinetics of ANIHAT by lowering the energy barrier of the transition states, as shown by the energy results in parentheses (1-decanol as solvent).</w:t>
      </w:r>
    </w:p>
    <w:p w14:paraId="4F77E81E" w14:textId="77777777" w:rsidR="00CB577D" w:rsidRPr="007D22A0" w:rsidRDefault="00CB577D" w:rsidP="00254737">
      <w:pPr>
        <w:spacing w:line="360" w:lineRule="auto"/>
      </w:pPr>
      <w:r>
        <w:t>C</w:t>
      </w:r>
      <w:r w:rsidRPr="007D22A0">
        <w:t>alculations were performed with Gaussian 16 package</w:t>
      </w:r>
      <w:r w:rsidRPr="00254737">
        <w:rPr>
          <w:noProof/>
          <w:vertAlign w:val="superscript"/>
        </w:rPr>
        <w:t>47</w:t>
      </w:r>
      <w:r w:rsidRPr="007D22A0">
        <w:t>. Geometry optimizations and frequency calculations were performed at the M06-2X/Def2-SVP</w:t>
      </w:r>
      <w:r w:rsidRPr="00254737">
        <w:rPr>
          <w:noProof/>
          <w:vertAlign w:val="superscript"/>
        </w:rPr>
        <w:t>48, 49</w:t>
      </w:r>
      <w:r w:rsidRPr="007D22A0">
        <w:t xml:space="preserve"> level of theory with the default convergence criteria. Single-point energy calculations were performed at the M06-2X/Def2-TZVP-SMD(Toluene) and M06-2X/Def2-TZVP-SMD(1-Decanol) level</w:t>
      </w:r>
      <w:r w:rsidRPr="00254737">
        <w:rPr>
          <w:noProof/>
          <w:vertAlign w:val="superscript"/>
        </w:rPr>
        <w:t>49, 50</w:t>
      </w:r>
      <w:r w:rsidRPr="007D22A0">
        <w:t xml:space="preserve">. Frequency outcomes were examined to confirm stationary points as minima (no imaginary frequencies) or </w:t>
      </w:r>
      <w:r w:rsidRPr="007D22A0">
        <w:lastRenderedPageBreak/>
        <w:t>transition states (only one imaginary frequency). Paton’s GoodVibes</w:t>
      </w:r>
      <w:r w:rsidRPr="00254737">
        <w:rPr>
          <w:noProof/>
          <w:vertAlign w:val="superscript"/>
        </w:rPr>
        <w:t>51</w:t>
      </w:r>
      <w:r w:rsidRPr="007D22A0">
        <w:t xml:space="preserve"> was used to correct entropy and enthalpy by Grimme’s quasi-harmonic approximation</w:t>
      </w:r>
      <w:r w:rsidRPr="00254737">
        <w:rPr>
          <w:noProof/>
          <w:vertAlign w:val="superscript"/>
        </w:rPr>
        <w:t>52</w:t>
      </w:r>
      <w:r w:rsidRPr="007D22A0">
        <w:t xml:space="preserve"> and Head-Gordon’s method</w:t>
      </w:r>
      <w:r w:rsidRPr="00254737">
        <w:rPr>
          <w:noProof/>
          <w:vertAlign w:val="superscript"/>
        </w:rPr>
        <w:t>46</w:t>
      </w:r>
      <w:r w:rsidRPr="007D22A0">
        <w:t>. All energy is in kcal/mol unless otherwise indicated.</w:t>
      </w:r>
      <w:r>
        <w:t xml:space="preserve"> The </w:t>
      </w:r>
      <w:r w:rsidRPr="001B2B5E">
        <w:t>XYZ coordinates of the optimized DFT structures and corresponding energies</w:t>
      </w:r>
      <w:r>
        <w:t xml:space="preserve"> are shown in Supplementary Data S1.</w:t>
      </w:r>
    </w:p>
    <w:p w14:paraId="4610A1F0" w14:textId="77777777" w:rsidR="00CB577D" w:rsidRPr="007D22A0" w:rsidRDefault="00CB577D" w:rsidP="00254737">
      <w:pPr>
        <w:spacing w:line="360" w:lineRule="auto"/>
      </w:pPr>
    </w:p>
    <w:p w14:paraId="07214244" w14:textId="77777777" w:rsidR="00CB577D" w:rsidRDefault="00CB577D" w:rsidP="00254737">
      <w:pPr>
        <w:spacing w:line="360" w:lineRule="auto"/>
        <w:jc w:val="center"/>
        <w:rPr>
          <w:rFonts w:ascii="Arial" w:hAnsi="Arial" w:cs="Arial"/>
          <w:b/>
          <w:bCs/>
          <w:highlight w:val="green"/>
        </w:rPr>
      </w:pPr>
      <w:r>
        <w:rPr>
          <w:rFonts w:ascii="Arial" w:hAnsi="Arial" w:cs="Arial"/>
          <w:b/>
          <w:bCs/>
          <w:noProof/>
        </w:rPr>
        <w:drawing>
          <wp:inline distT="0" distB="0" distL="0" distR="0" wp14:anchorId="12639C79" wp14:editId="12767B4B">
            <wp:extent cx="4114800" cy="2850833"/>
            <wp:effectExtent l="0" t="0" r="0" b="0"/>
            <wp:docPr id="20698936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893672" name="Picture 2069893672"/>
                    <pic:cNvPicPr/>
                  </pic:nvPicPr>
                  <pic:blipFill>
                    <a:blip r:embed="rId16" cstate="email">
                      <a:extLst>
                        <a:ext uri="{28A0092B-C50C-407E-A947-70E740481C1C}">
                          <a14:useLocalDpi xmlns:a14="http://schemas.microsoft.com/office/drawing/2010/main"/>
                        </a:ext>
                      </a:extLst>
                    </a:blip>
                    <a:stretch>
                      <a:fillRect/>
                    </a:stretch>
                  </pic:blipFill>
                  <pic:spPr>
                    <a:xfrm>
                      <a:off x="0" y="0"/>
                      <a:ext cx="4114800" cy="2850833"/>
                    </a:xfrm>
                    <a:prstGeom prst="rect">
                      <a:avLst/>
                    </a:prstGeom>
                  </pic:spPr>
                </pic:pic>
              </a:graphicData>
            </a:graphic>
          </wp:inline>
        </w:drawing>
      </w:r>
    </w:p>
    <w:p w14:paraId="21F7E885" w14:textId="77777777" w:rsidR="00CB577D" w:rsidRPr="00BD6361" w:rsidRDefault="00CB577D" w:rsidP="00254737">
      <w:pPr>
        <w:spacing w:line="360" w:lineRule="auto"/>
        <w:rPr>
          <w:rFonts w:ascii="Arial" w:hAnsi="Arial" w:cs="Arial"/>
        </w:rPr>
      </w:pPr>
      <w:r>
        <w:rPr>
          <w:rFonts w:ascii="Arial" w:hAnsi="Arial" w:cs="Arial"/>
          <w:b/>
          <w:bCs/>
        </w:rPr>
        <w:t>Supplementary Fig. S10</w:t>
      </w:r>
      <w:r w:rsidRPr="00F20690">
        <w:rPr>
          <w:rFonts w:ascii="Arial" w:hAnsi="Arial" w:cs="Arial"/>
          <w:b/>
          <w:bCs/>
        </w:rPr>
        <w:t xml:space="preserve"> | </w:t>
      </w:r>
      <w:r>
        <w:rPr>
          <w:rFonts w:ascii="Arial" w:hAnsi="Arial" w:cs="Arial"/>
          <w:b/>
          <w:bCs/>
        </w:rPr>
        <w:t>The k</w:t>
      </w:r>
      <w:r w:rsidRPr="004C5FBE">
        <w:rPr>
          <w:rFonts w:ascii="Arial" w:hAnsi="Arial" w:cs="Arial"/>
          <w:b/>
          <w:bCs/>
        </w:rPr>
        <w:t>ey intermediates of ANIHAT.</w:t>
      </w:r>
      <w:r>
        <w:rPr>
          <w:rFonts w:ascii="Arial" w:hAnsi="Arial" w:cs="Arial"/>
        </w:rPr>
        <w:t xml:space="preserve"> </w:t>
      </w:r>
      <w:r w:rsidRPr="009C6B74">
        <w:rPr>
          <w:rFonts w:ascii="Arial" w:hAnsi="Arial" w:cs="Arial"/>
          <w:b/>
          <w:bCs/>
        </w:rPr>
        <w:t>a,</w:t>
      </w:r>
      <w:r>
        <w:rPr>
          <w:rFonts w:ascii="Arial" w:hAnsi="Arial" w:cs="Arial"/>
        </w:rPr>
        <w:t xml:space="preserve"> The optimized structural geometry of H</w:t>
      </w:r>
      <w:r w:rsidRPr="009C6B74">
        <w:rPr>
          <w:rFonts w:ascii="Arial" w:hAnsi="Arial" w:cs="Arial"/>
          <w:vertAlign w:val="subscript"/>
        </w:rPr>
        <w:t>2</w:t>
      </w:r>
      <w:r>
        <w:rPr>
          <w:rFonts w:ascii="Arial" w:hAnsi="Arial" w:cs="Arial"/>
        </w:rPr>
        <w:t xml:space="preserve">DPPEAQ-EtAQ adduct. </w:t>
      </w:r>
      <w:r w:rsidRPr="0074271A">
        <w:rPr>
          <w:rFonts w:ascii="Arial" w:hAnsi="Arial" w:cs="Arial"/>
          <w:b/>
          <w:bCs/>
        </w:rPr>
        <w:t>b,</w:t>
      </w:r>
      <w:r>
        <w:rPr>
          <w:rFonts w:ascii="Arial" w:hAnsi="Arial" w:cs="Arial"/>
        </w:rPr>
        <w:t xml:space="preserve"> The </w:t>
      </w:r>
      <w:r w:rsidRPr="00F20690">
        <w:rPr>
          <w:rFonts w:ascii="Arial" w:hAnsi="Arial" w:cs="Arial"/>
        </w:rPr>
        <w:t>charge density</w:t>
      </w:r>
      <w:r>
        <w:rPr>
          <w:rFonts w:ascii="Arial" w:hAnsi="Arial" w:cs="Arial"/>
        </w:rPr>
        <w:t xml:space="preserve"> difference</w:t>
      </w:r>
      <w:r w:rsidRPr="00F20690">
        <w:rPr>
          <w:rFonts w:ascii="Arial" w:hAnsi="Arial" w:cs="Arial"/>
        </w:rPr>
        <w:t xml:space="preserve"> plot</w:t>
      </w:r>
      <w:r>
        <w:rPr>
          <w:rFonts w:ascii="Arial" w:hAnsi="Arial" w:cs="Arial"/>
        </w:rPr>
        <w:t xml:space="preserve"> of</w:t>
      </w:r>
      <w:r w:rsidRPr="0074271A">
        <w:rPr>
          <w:rFonts w:ascii="Arial" w:hAnsi="Arial" w:cs="Arial"/>
        </w:rPr>
        <w:t xml:space="preserve"> </w:t>
      </w:r>
      <w:r>
        <w:rPr>
          <w:rFonts w:ascii="Arial" w:hAnsi="Arial" w:cs="Arial"/>
        </w:rPr>
        <w:t>the H</w:t>
      </w:r>
      <w:r w:rsidRPr="009C6B74">
        <w:rPr>
          <w:rFonts w:ascii="Arial" w:hAnsi="Arial" w:cs="Arial"/>
          <w:vertAlign w:val="subscript"/>
        </w:rPr>
        <w:t>2</w:t>
      </w:r>
      <w:r>
        <w:rPr>
          <w:rFonts w:ascii="Arial" w:hAnsi="Arial" w:cs="Arial"/>
        </w:rPr>
        <w:t>DPPEAQ-EtAQ adduct.</w:t>
      </w:r>
      <w:r w:rsidRPr="0074271A">
        <w:rPr>
          <w:rFonts w:ascii="Arial" w:hAnsi="Arial" w:cs="Arial"/>
          <w:b/>
          <w:bCs/>
        </w:rPr>
        <w:t xml:space="preserve"> </w:t>
      </w:r>
      <w:r>
        <w:rPr>
          <w:rFonts w:ascii="Arial" w:hAnsi="Arial" w:cs="Arial"/>
          <w:b/>
          <w:bCs/>
        </w:rPr>
        <w:t>c</w:t>
      </w:r>
      <w:r w:rsidRPr="009C6B74">
        <w:rPr>
          <w:rFonts w:ascii="Arial" w:hAnsi="Arial" w:cs="Arial"/>
          <w:b/>
          <w:bCs/>
        </w:rPr>
        <w:t>,</w:t>
      </w:r>
      <w:r>
        <w:rPr>
          <w:rFonts w:ascii="Arial" w:hAnsi="Arial" w:cs="Arial"/>
        </w:rPr>
        <w:t xml:space="preserve"> The optimized structural geometry of the DPPEAQ-</w:t>
      </w:r>
      <w:r w:rsidRPr="003C240B">
        <w:rPr>
          <w:rFonts w:ascii="Arial" w:hAnsi="Arial" w:cs="Arial"/>
        </w:rPr>
        <w:t xml:space="preserve"> </w:t>
      </w:r>
      <w:r>
        <w:rPr>
          <w:rFonts w:ascii="Arial" w:hAnsi="Arial" w:cs="Arial"/>
        </w:rPr>
        <w:t>H</w:t>
      </w:r>
      <w:r w:rsidRPr="009C6B74">
        <w:rPr>
          <w:rFonts w:ascii="Arial" w:hAnsi="Arial" w:cs="Arial"/>
          <w:vertAlign w:val="subscript"/>
        </w:rPr>
        <w:t>2</w:t>
      </w:r>
      <w:r>
        <w:rPr>
          <w:rFonts w:ascii="Arial" w:hAnsi="Arial" w:cs="Arial"/>
        </w:rPr>
        <w:t xml:space="preserve">EtAQ adduct. </w:t>
      </w:r>
      <w:r>
        <w:rPr>
          <w:rFonts w:ascii="Arial" w:hAnsi="Arial" w:cs="Arial"/>
          <w:b/>
          <w:bCs/>
        </w:rPr>
        <w:t>d</w:t>
      </w:r>
      <w:r w:rsidRPr="0074271A">
        <w:rPr>
          <w:rFonts w:ascii="Arial" w:hAnsi="Arial" w:cs="Arial"/>
          <w:b/>
          <w:bCs/>
        </w:rPr>
        <w:t>,</w:t>
      </w:r>
      <w:r>
        <w:rPr>
          <w:rFonts w:ascii="Arial" w:hAnsi="Arial" w:cs="Arial"/>
        </w:rPr>
        <w:t xml:space="preserve"> The </w:t>
      </w:r>
      <w:r w:rsidRPr="00F20690">
        <w:rPr>
          <w:rFonts w:ascii="Arial" w:hAnsi="Arial" w:cs="Arial"/>
        </w:rPr>
        <w:t>charge density</w:t>
      </w:r>
      <w:r>
        <w:rPr>
          <w:rFonts w:ascii="Arial" w:hAnsi="Arial" w:cs="Arial"/>
        </w:rPr>
        <w:t xml:space="preserve"> difference</w:t>
      </w:r>
      <w:r w:rsidRPr="00F20690">
        <w:rPr>
          <w:rFonts w:ascii="Arial" w:hAnsi="Arial" w:cs="Arial"/>
        </w:rPr>
        <w:t xml:space="preserve"> plot</w:t>
      </w:r>
      <w:r>
        <w:rPr>
          <w:rFonts w:ascii="Arial" w:hAnsi="Arial" w:cs="Arial"/>
        </w:rPr>
        <w:t xml:space="preserve"> of</w:t>
      </w:r>
      <w:r w:rsidRPr="0074271A">
        <w:rPr>
          <w:rFonts w:ascii="Arial" w:hAnsi="Arial" w:cs="Arial"/>
        </w:rPr>
        <w:t xml:space="preserve"> </w:t>
      </w:r>
      <w:r>
        <w:rPr>
          <w:rFonts w:ascii="Arial" w:hAnsi="Arial" w:cs="Arial"/>
        </w:rPr>
        <w:t>the DPPEAQ-H</w:t>
      </w:r>
      <w:r w:rsidRPr="009C6B74">
        <w:rPr>
          <w:rFonts w:ascii="Arial" w:hAnsi="Arial" w:cs="Arial"/>
          <w:vertAlign w:val="subscript"/>
        </w:rPr>
        <w:t>2</w:t>
      </w:r>
      <w:r>
        <w:rPr>
          <w:rFonts w:ascii="Arial" w:hAnsi="Arial" w:cs="Arial"/>
        </w:rPr>
        <w:t xml:space="preserve">EtAQ adduct. </w:t>
      </w:r>
      <w:r w:rsidRPr="009C6B74">
        <w:rPr>
          <w:rFonts w:ascii="Arial" w:hAnsi="Arial" w:cs="Arial"/>
        </w:rPr>
        <w:t>The light green and yellow color present the charge</w:t>
      </w:r>
      <w:r>
        <w:rPr>
          <w:rFonts w:ascii="Arial" w:hAnsi="Arial" w:cs="Arial"/>
        </w:rPr>
        <w:t xml:space="preserve"> </w:t>
      </w:r>
      <w:r w:rsidRPr="009C6B74">
        <w:rPr>
          <w:rFonts w:ascii="Arial" w:hAnsi="Arial" w:cs="Arial"/>
        </w:rPr>
        <w:t>accumulation and depletion, respectively. The color code of atoms</w:t>
      </w:r>
      <w:r>
        <w:rPr>
          <w:rFonts w:ascii="Arial" w:hAnsi="Arial" w:cs="Arial"/>
        </w:rPr>
        <w:t>:</w:t>
      </w:r>
      <w:r w:rsidRPr="009C6B74">
        <w:rPr>
          <w:rFonts w:ascii="Arial" w:hAnsi="Arial" w:cs="Arial"/>
        </w:rPr>
        <w:t xml:space="preserve"> C: </w:t>
      </w:r>
      <w:r>
        <w:rPr>
          <w:rFonts w:ascii="Arial" w:hAnsi="Arial" w:cs="Arial"/>
        </w:rPr>
        <w:t>brown;</w:t>
      </w:r>
      <w:r w:rsidRPr="009C6B74">
        <w:rPr>
          <w:rFonts w:ascii="Arial" w:hAnsi="Arial" w:cs="Arial"/>
        </w:rPr>
        <w:t xml:space="preserve"> O: red</w:t>
      </w:r>
      <w:r>
        <w:rPr>
          <w:rFonts w:ascii="Arial" w:hAnsi="Arial" w:cs="Arial"/>
        </w:rPr>
        <w:t xml:space="preserve">; phosphor: purple; </w:t>
      </w:r>
      <w:r w:rsidRPr="009C6B74">
        <w:rPr>
          <w:rFonts w:ascii="Arial" w:hAnsi="Arial" w:cs="Arial"/>
        </w:rPr>
        <w:t>and H: white.</w:t>
      </w:r>
    </w:p>
    <w:p w14:paraId="3EA00A89" w14:textId="77777777" w:rsidR="00CB577D" w:rsidRDefault="00CB577D" w:rsidP="00254737">
      <w:pPr>
        <w:spacing w:line="360" w:lineRule="auto"/>
      </w:pPr>
      <w:r>
        <w:t>A quinhydrone-like adduct of DPPEAQ and EtAQ is considered the key intermediate of ANIHAT. To assess the electronic structure of the adduct, we performed DFT simulations to calculate the charge density difference of the adducts before (and after) HAT compared to H</w:t>
      </w:r>
      <w:r w:rsidRPr="00C86655">
        <w:rPr>
          <w:vertAlign w:val="subscript"/>
        </w:rPr>
        <w:t>2</w:t>
      </w:r>
      <w:r>
        <w:t>DPPEAQ and EtAQ (DPPEAQ and H</w:t>
      </w:r>
      <w:r w:rsidRPr="00C86655">
        <w:rPr>
          <w:vertAlign w:val="subscript"/>
        </w:rPr>
        <w:t>2</w:t>
      </w:r>
      <w:r>
        <w:t xml:space="preserve">EtAQ) alone. As shown in </w:t>
      </w:r>
      <w:r>
        <w:rPr>
          <w:b/>
          <w:bCs/>
        </w:rPr>
        <w:t>Supplementary Fig. S10</w:t>
      </w:r>
      <w:r>
        <w:t xml:space="preserve">, the adducts reveals strong </w:t>
      </w:r>
      <w:r w:rsidRPr="0074271A">
        <w:t>π–π stacking interactions</w:t>
      </w:r>
      <w:r>
        <w:t xml:space="preserve"> between the aromatic rings of DPPEAQ and EtAQ, and the hydrogen atoms to be transferred form hydrogen bonds with the oxygens in the carbonyl group of the oxidized form AQ. The </w:t>
      </w:r>
      <w:r w:rsidRPr="0074271A">
        <w:t>π–π stacking</w:t>
      </w:r>
      <w:r>
        <w:t xml:space="preserve"> and hydrogen bonds stabilize the key intermediate of ANIHAT, allowing the facile hydrogenation of AQs in the nonaqueous phase under ambient conditions, without the need for any heterogeneous catalysts or phase transfer catalysts.</w:t>
      </w:r>
    </w:p>
    <w:p w14:paraId="1CC109E8" w14:textId="77777777" w:rsidR="00CB577D" w:rsidRDefault="00CB577D" w:rsidP="00254737">
      <w:pPr>
        <w:spacing w:line="360" w:lineRule="auto"/>
      </w:pPr>
      <w:r>
        <w:lastRenderedPageBreak/>
        <w:t>The calculations</w:t>
      </w:r>
      <w:r w:rsidRPr="00365435">
        <w:t xml:space="preserve"> were </w:t>
      </w:r>
      <w:r>
        <w:t>performed</w:t>
      </w:r>
      <w:r w:rsidRPr="00365435">
        <w:t xml:space="preserve"> with the Perdew-Burke-Ernzerhof functional, using the Vienna ab initio simulation package (VASP). The van der Waals interactions were described using DFT-D3 method. Plane-wave cutoff of 450 eV was set and spin-polarization was included. The k-point sampling in the Brillouin zone was implemented using </w:t>
      </w:r>
      <w:proofErr w:type="spellStart"/>
      <w:r w:rsidRPr="00365435">
        <w:t>Monkhorst</w:t>
      </w:r>
      <w:proofErr w:type="spellEnd"/>
      <w:r w:rsidRPr="00365435">
        <w:t xml:space="preserve">-Pack scheme with grid </w:t>
      </w:r>
      <w:r>
        <w:t>1</w:t>
      </w:r>
      <w:r w:rsidRPr="00365435">
        <w:t>×</w:t>
      </w:r>
      <w:r>
        <w:t>1</w:t>
      </w:r>
      <w:r w:rsidRPr="00365435">
        <w:t xml:space="preserve">×1 for  the geometry optimization and </w:t>
      </w:r>
      <w:r>
        <w:rPr>
          <w:rFonts w:hint="eastAsia"/>
        </w:rPr>
        <w:t xml:space="preserve">charge </w:t>
      </w:r>
      <w:r>
        <w:t>density</w:t>
      </w:r>
      <w:r w:rsidRPr="00365435">
        <w:t xml:space="preserve"> calculation. </w:t>
      </w:r>
      <w:r>
        <w:t>A</w:t>
      </w:r>
      <w:r w:rsidRPr="00365435">
        <w:t xml:space="preserve">ll </w:t>
      </w:r>
      <w:r>
        <w:t>the</w:t>
      </w:r>
      <w:r w:rsidRPr="00365435">
        <w:t xml:space="preserve"> atoms were allowed to relax until the force on each ion was smaller than 0.02 eV Å</w:t>
      </w:r>
      <w:r w:rsidRPr="00365435">
        <w:rPr>
          <w:rFonts w:ascii="Calibri" w:hAnsi="Calibri" w:cs="Calibri"/>
          <w:b/>
          <w:bCs/>
          <w:vertAlign w:val="superscript"/>
        </w:rPr>
        <w:t>−</w:t>
      </w:r>
      <w:r w:rsidRPr="00365435">
        <w:rPr>
          <w:vertAlign w:val="superscript"/>
        </w:rPr>
        <w:t>1</w:t>
      </w:r>
      <w:r w:rsidRPr="00365435">
        <w:t>.</w:t>
      </w:r>
    </w:p>
    <w:p w14:paraId="34A5BE7B" w14:textId="77777777" w:rsidR="00CB577D" w:rsidRDefault="00CB577D" w:rsidP="00254737">
      <w:pPr>
        <w:spacing w:after="0"/>
      </w:pPr>
      <w:r>
        <w:br w:type="page"/>
      </w:r>
    </w:p>
    <w:p w14:paraId="55894D2C" w14:textId="77777777" w:rsidR="00CB577D" w:rsidRPr="0074271A" w:rsidRDefault="00CB577D" w:rsidP="00254737">
      <w:pPr>
        <w:spacing w:line="360" w:lineRule="auto"/>
      </w:pPr>
    </w:p>
    <w:p w14:paraId="0F627EAF" w14:textId="77777777" w:rsidR="00CB577D" w:rsidRPr="007D22A0" w:rsidRDefault="00CB577D" w:rsidP="00254737">
      <w:pPr>
        <w:jc w:val="center"/>
      </w:pPr>
      <w:r>
        <w:rPr>
          <w:noProof/>
        </w:rPr>
        <w:drawing>
          <wp:inline distT="0" distB="0" distL="0" distR="0" wp14:anchorId="66649B99" wp14:editId="3CB234FE">
            <wp:extent cx="4114800" cy="2704344"/>
            <wp:effectExtent l="0" t="0" r="0" b="0"/>
            <wp:docPr id="11594784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478482" name="Picture 1159478482"/>
                    <pic:cNvPicPr/>
                  </pic:nvPicPr>
                  <pic:blipFill>
                    <a:blip r:embed="rId17">
                      <a:extLst>
                        <a:ext uri="{28A0092B-C50C-407E-A947-70E740481C1C}">
                          <a14:useLocalDpi xmlns:a14="http://schemas.microsoft.com/office/drawing/2010/main"/>
                        </a:ext>
                      </a:extLst>
                    </a:blip>
                    <a:stretch>
                      <a:fillRect/>
                    </a:stretch>
                  </pic:blipFill>
                  <pic:spPr>
                    <a:xfrm>
                      <a:off x="0" y="0"/>
                      <a:ext cx="4114800" cy="2704344"/>
                    </a:xfrm>
                    <a:prstGeom prst="rect">
                      <a:avLst/>
                    </a:prstGeom>
                  </pic:spPr>
                </pic:pic>
              </a:graphicData>
            </a:graphic>
          </wp:inline>
        </w:drawing>
      </w:r>
    </w:p>
    <w:p w14:paraId="50A2B00D" w14:textId="77777777" w:rsidR="00CB577D" w:rsidRPr="00D51BA8" w:rsidRDefault="00CB577D" w:rsidP="00254737">
      <w:pPr>
        <w:rPr>
          <w:rFonts w:ascii="Arial" w:hAnsi="Arial" w:cs="Arial"/>
          <w:b/>
          <w:bCs/>
        </w:rPr>
      </w:pPr>
      <w:r w:rsidRPr="00D51BA8">
        <w:rPr>
          <w:rFonts w:ascii="Arial" w:hAnsi="Arial" w:cs="Arial"/>
          <w:b/>
          <w:bCs/>
        </w:rPr>
        <w:t xml:space="preserve">Supplementary Fig. S11 | The </w:t>
      </w:r>
      <w:r>
        <w:rPr>
          <w:rFonts w:ascii="Arial" w:hAnsi="Arial" w:cs="Arial"/>
          <w:b/>
          <w:bCs/>
        </w:rPr>
        <w:t>Gibbs free energy change</w:t>
      </w:r>
      <w:r w:rsidRPr="00D51BA8">
        <w:rPr>
          <w:rFonts w:ascii="Arial" w:hAnsi="Arial" w:cs="Arial"/>
          <w:b/>
          <w:bCs/>
        </w:rPr>
        <w:t xml:space="preserve"> of EtAQ reduction in toluene and 1-decanol.</w:t>
      </w:r>
    </w:p>
    <w:p w14:paraId="0C48D092" w14:textId="77777777" w:rsidR="00CB577D" w:rsidRPr="0074271A" w:rsidRDefault="00CB577D" w:rsidP="00254737">
      <w:pPr>
        <w:spacing w:line="360" w:lineRule="auto"/>
      </w:pPr>
      <w:r>
        <w:t>To validate that the polarity of the nonaqueous phase solvent can influence the thermodynamics of ANIHAT, we compared the Gibbs free energy change (</w:t>
      </w:r>
      <w:r>
        <w:sym w:font="Symbol" w:char="F044"/>
      </w:r>
      <w:r>
        <w:t xml:space="preserve">G) of EtAQ hydrogenation in toluene and 1-decanol. </w:t>
      </w:r>
      <w:r w:rsidRPr="00F54FF3">
        <w:t xml:space="preserve">The ΔG of EtAQ hydrogenation in 1-decanol was 0.163 eV more negative than in toluene. </w:t>
      </w:r>
      <w:r>
        <w:t xml:space="preserve">The </w:t>
      </w:r>
      <w:r>
        <w:sym w:font="Symbol" w:char="F044"/>
      </w:r>
      <w:r>
        <w:t>G difference could be attributed to the solvation of EtAQ and H</w:t>
      </w:r>
      <w:r w:rsidRPr="00497A69">
        <w:rPr>
          <w:vertAlign w:val="subscript"/>
        </w:rPr>
        <w:t>2</w:t>
      </w:r>
      <w:r>
        <w:t>EtAQ. Solvents with higher polarity deliver greater solvation energy for H</w:t>
      </w:r>
      <w:r w:rsidRPr="00497A69">
        <w:rPr>
          <w:vertAlign w:val="subscript"/>
        </w:rPr>
        <w:t>2</w:t>
      </w:r>
      <w:r>
        <w:t xml:space="preserve">EtAQ, whereas solvents with lower polarity exhibit greater solvation energy for EtAQ. The energy calculations were performed using the same method as described in </w:t>
      </w:r>
      <w:r w:rsidRPr="00D51BA8">
        <w:rPr>
          <w:b/>
          <w:bCs/>
        </w:rPr>
        <w:t>Supplementary Fig. S</w:t>
      </w:r>
      <w:r>
        <w:rPr>
          <w:b/>
          <w:bCs/>
        </w:rPr>
        <w:t>9</w:t>
      </w:r>
      <w:r>
        <w:t>.</w:t>
      </w:r>
    </w:p>
    <w:p w14:paraId="60762F74" w14:textId="77777777" w:rsidR="00CB577D" w:rsidRDefault="00CB577D" w:rsidP="00254737">
      <w:pPr>
        <w:rPr>
          <w:rFonts w:ascii="Calibri" w:hAnsi="Calibri" w:cs="Calibri"/>
        </w:rPr>
      </w:pPr>
    </w:p>
    <w:p w14:paraId="31075ABF" w14:textId="77777777" w:rsidR="00CB577D" w:rsidRPr="007D22A0" w:rsidRDefault="00CB577D" w:rsidP="00254737"/>
    <w:p w14:paraId="0231108E" w14:textId="77777777" w:rsidR="00CB577D" w:rsidRDefault="00CB577D" w:rsidP="00254737">
      <w:pPr>
        <w:spacing w:after="0"/>
        <w:rPr>
          <w:sz w:val="20"/>
          <w:szCs w:val="20"/>
        </w:rPr>
      </w:pPr>
      <w:r>
        <w:rPr>
          <w:sz w:val="20"/>
          <w:szCs w:val="20"/>
        </w:rPr>
        <w:br w:type="page"/>
      </w:r>
    </w:p>
    <w:p w14:paraId="2F54CFC9" w14:textId="77777777" w:rsidR="00CB577D" w:rsidRPr="0052630A" w:rsidRDefault="00CB577D" w:rsidP="00254737">
      <w:pPr>
        <w:pStyle w:val="NoSpacing"/>
        <w:spacing w:line="360" w:lineRule="auto"/>
        <w:jc w:val="both"/>
        <w:rPr>
          <w:rFonts w:ascii="Times New Roman" w:hAnsi="Times New Roman" w:cs="Times New Roman"/>
        </w:rPr>
      </w:pPr>
    </w:p>
    <w:p w14:paraId="63B40E56" w14:textId="77777777" w:rsidR="00CB577D" w:rsidRDefault="00CB577D" w:rsidP="00254737">
      <w:pPr>
        <w:jc w:val="center"/>
      </w:pPr>
      <w:r>
        <w:rPr>
          <w:noProof/>
        </w:rPr>
        <w:drawing>
          <wp:inline distT="0" distB="0" distL="0" distR="0" wp14:anchorId="1BA7CA25" wp14:editId="0F02A711">
            <wp:extent cx="4114800" cy="3366655"/>
            <wp:effectExtent l="0" t="0" r="0" b="0"/>
            <wp:docPr id="1857588236" name="Picture 2" descr="A diagram of a graph showing different types of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588236" name="Picture 2" descr="A diagram of a graph showing different types of light&#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4114800" cy="3366655"/>
                    </a:xfrm>
                    <a:prstGeom prst="rect">
                      <a:avLst/>
                    </a:prstGeom>
                  </pic:spPr>
                </pic:pic>
              </a:graphicData>
            </a:graphic>
          </wp:inline>
        </w:drawing>
      </w:r>
    </w:p>
    <w:p w14:paraId="0D96F28E" w14:textId="77777777" w:rsidR="00CB577D" w:rsidRPr="00BD6361" w:rsidRDefault="00CB577D" w:rsidP="00254737">
      <w:pPr>
        <w:spacing w:line="360" w:lineRule="auto"/>
        <w:rPr>
          <w:rFonts w:ascii="Arial" w:hAnsi="Arial" w:cs="Arial"/>
        </w:rPr>
      </w:pPr>
      <w:r>
        <w:rPr>
          <w:rFonts w:ascii="Arial" w:hAnsi="Arial" w:cs="Arial"/>
          <w:b/>
          <w:bCs/>
        </w:rPr>
        <w:t>Supplementary Fig. S</w:t>
      </w:r>
      <w:r>
        <w:rPr>
          <w:rFonts w:ascii="Arial" w:hAnsi="Arial" w:cs="Arial" w:hint="eastAsia"/>
          <w:b/>
          <w:bCs/>
        </w:rPr>
        <w:t>1</w:t>
      </w:r>
      <w:r>
        <w:rPr>
          <w:rFonts w:ascii="Arial" w:hAnsi="Arial" w:cs="Arial"/>
          <w:b/>
          <w:bCs/>
        </w:rPr>
        <w:t>2</w:t>
      </w:r>
      <w:r w:rsidRPr="00BD6361">
        <w:rPr>
          <w:rFonts w:ascii="Arial" w:hAnsi="Arial" w:cs="Arial"/>
          <w:b/>
          <w:bCs/>
        </w:rPr>
        <w:t xml:space="preserve"> | </w:t>
      </w:r>
      <w:r>
        <w:rPr>
          <w:rFonts w:ascii="Arial" w:hAnsi="Arial" w:cs="Arial"/>
          <w:b/>
          <w:bCs/>
        </w:rPr>
        <w:t>The reaction rate test of the ANIHAT between H</w:t>
      </w:r>
      <w:r w:rsidRPr="004C5FBE">
        <w:rPr>
          <w:rFonts w:ascii="Arial" w:hAnsi="Arial" w:cs="Arial"/>
          <w:b/>
          <w:bCs/>
          <w:vertAlign w:val="subscript"/>
        </w:rPr>
        <w:t>2</w:t>
      </w:r>
      <w:r>
        <w:rPr>
          <w:rFonts w:ascii="Arial" w:hAnsi="Arial" w:cs="Arial"/>
          <w:b/>
          <w:bCs/>
        </w:rPr>
        <w:t xml:space="preserve">DPPEAQ and EtAQ under vigorous stirring. </w:t>
      </w:r>
      <w:r w:rsidRPr="00BD6361">
        <w:rPr>
          <w:rFonts w:ascii="Arial" w:hAnsi="Arial" w:cs="Arial"/>
        </w:rPr>
        <w:t xml:space="preserve">The temporal variations of the UV-Vis spectrum of DPPEAQ during the </w:t>
      </w:r>
      <w:r>
        <w:rPr>
          <w:rFonts w:ascii="Arial" w:hAnsi="Arial" w:cs="Arial"/>
        </w:rPr>
        <w:t>reaction rate</w:t>
      </w:r>
      <w:r w:rsidRPr="00BD6361">
        <w:rPr>
          <w:rFonts w:ascii="Arial" w:hAnsi="Arial" w:cs="Arial"/>
        </w:rPr>
        <w:t xml:space="preserve"> test</w:t>
      </w:r>
      <w:r>
        <w:rPr>
          <w:rFonts w:ascii="Arial" w:hAnsi="Arial" w:cs="Arial"/>
        </w:rPr>
        <w:t xml:space="preserve">, </w:t>
      </w:r>
      <w:r w:rsidRPr="00BD6361">
        <w:rPr>
          <w:rFonts w:ascii="Arial" w:hAnsi="Arial" w:cs="Arial"/>
        </w:rPr>
        <w:t xml:space="preserve">conducted under vigorous stirring using the nonaqueous solvents of </w:t>
      </w:r>
      <w:r w:rsidRPr="00BD6361">
        <w:rPr>
          <w:rFonts w:ascii="Arial" w:hAnsi="Arial" w:cs="Arial"/>
          <w:b/>
          <w:bCs/>
        </w:rPr>
        <w:t>a,</w:t>
      </w:r>
      <w:r w:rsidRPr="00BD6361">
        <w:rPr>
          <w:rFonts w:ascii="Arial" w:hAnsi="Arial" w:cs="Arial"/>
        </w:rPr>
        <w:t xml:space="preserve"> 5Tol/0Dec, </w:t>
      </w:r>
      <w:r w:rsidRPr="00BD6361">
        <w:rPr>
          <w:rFonts w:ascii="Arial" w:hAnsi="Arial" w:cs="Arial"/>
          <w:b/>
          <w:bCs/>
        </w:rPr>
        <w:t>b,</w:t>
      </w:r>
      <w:r w:rsidRPr="00BD6361">
        <w:rPr>
          <w:rFonts w:ascii="Arial" w:hAnsi="Arial" w:cs="Arial"/>
        </w:rPr>
        <w:t xml:space="preserve"> 4Tol/1Dec, </w:t>
      </w:r>
      <w:r w:rsidRPr="00BD6361">
        <w:rPr>
          <w:rFonts w:ascii="Arial" w:hAnsi="Arial" w:cs="Arial"/>
          <w:b/>
          <w:bCs/>
        </w:rPr>
        <w:t>c,</w:t>
      </w:r>
      <w:r w:rsidRPr="00BD6361">
        <w:rPr>
          <w:rFonts w:ascii="Arial" w:hAnsi="Arial" w:cs="Arial"/>
        </w:rPr>
        <w:t xml:space="preserve"> 3Tol/2Dec, and </w:t>
      </w:r>
      <w:r w:rsidRPr="00BD6361">
        <w:rPr>
          <w:rFonts w:ascii="Arial" w:hAnsi="Arial" w:cs="Arial"/>
          <w:b/>
          <w:bCs/>
        </w:rPr>
        <w:t>d,</w:t>
      </w:r>
      <w:r w:rsidRPr="00BD6361">
        <w:rPr>
          <w:rFonts w:ascii="Arial" w:hAnsi="Arial" w:cs="Arial"/>
        </w:rPr>
        <w:t xml:space="preserve"> 2Tol/3Dec.</w:t>
      </w:r>
    </w:p>
    <w:p w14:paraId="72E3E7FB" w14:textId="77777777" w:rsidR="00CB577D" w:rsidRDefault="00CB577D" w:rsidP="00254737">
      <w:pPr>
        <w:spacing w:line="360" w:lineRule="auto"/>
      </w:pPr>
      <w:r>
        <w:t xml:space="preserve">The reaction rate of the ANIHAT process under operation conditions possesses great practical significance. Since ANIHAT is the </w:t>
      </w:r>
      <w:r w:rsidRPr="00702645">
        <w:t xml:space="preserve">potential rate determining step in the e-AO process flow, </w:t>
      </w:r>
      <w:r>
        <w:t xml:space="preserve">its reaction rate compatibility with the </w:t>
      </w:r>
      <w:proofErr w:type="spellStart"/>
      <w:r>
        <w:t>EChem</w:t>
      </w:r>
      <w:proofErr w:type="spellEnd"/>
      <w:r>
        <w:t xml:space="preserve"> process is critical to the high yield rate continuous production of H</w:t>
      </w:r>
      <w:r w:rsidRPr="004F4A0F">
        <w:rPr>
          <w:vertAlign w:val="subscript"/>
        </w:rPr>
        <w:t>2</w:t>
      </w:r>
      <w:r>
        <w:t>O</w:t>
      </w:r>
      <w:r w:rsidRPr="004F4A0F">
        <w:rPr>
          <w:vertAlign w:val="subscript"/>
        </w:rPr>
        <w:t>2</w:t>
      </w:r>
      <w:r>
        <w:t xml:space="preserve"> using the e-AO method. To increase the reaction rate of ANIHAT, we conducted the reaction under vigorous stirring, with a substantially increased interfacial area, as</w:t>
      </w:r>
      <w:r w:rsidRPr="00702645">
        <w:t xml:space="preserve"> </w:t>
      </w:r>
      <w:r>
        <w:t xml:space="preserve">the reaction rate of interfacial reactions is proportional to the contact area between phases. </w:t>
      </w:r>
    </w:p>
    <w:p w14:paraId="2C478371" w14:textId="77777777" w:rsidR="00CB577D" w:rsidRPr="00C765FD" w:rsidRDefault="00CB577D" w:rsidP="00254737">
      <w:pPr>
        <w:spacing w:line="360" w:lineRule="auto"/>
      </w:pPr>
      <w:r>
        <w:t>During the reaction rate test, the aqueous phase containing 0.05 mol L</w:t>
      </w:r>
      <w:r>
        <w:rPr>
          <w:vertAlign w:val="superscript"/>
        </w:rPr>
        <w:t>−1</w:t>
      </w:r>
      <w:r>
        <w:t xml:space="preserve"> DPPEAQ in 0.33 mol L</w:t>
      </w:r>
      <w:r>
        <w:rPr>
          <w:vertAlign w:val="superscript"/>
        </w:rPr>
        <w:t>−1</w:t>
      </w:r>
      <w:r>
        <w:t xml:space="preserve"> phosphate buffer (pH = 7) was electrochemically reduced under constant voltage in a nitrogen glovebox until more than 98% of the oxidative specie was converted to its reduced form (the spectra were labeled as 0 s). Afterwards, 2.5 mL of the aqueous phase was transferred to a tube with 2.5 mL 0.05 mol L</w:t>
      </w:r>
      <w:r>
        <w:rPr>
          <w:vertAlign w:val="superscript"/>
        </w:rPr>
        <w:t>−1</w:t>
      </w:r>
      <w:r>
        <w:t xml:space="preserve"> EtAQ, followed by 3 s of vigorous stirring. </w:t>
      </w:r>
      <w:r w:rsidRPr="00983283">
        <w:t>The emulsion was let stand for 1 min, allowing the majority of the aqueous and the nonaqueous phase to be separated. 0.1 mL of the aqueous and the nonaqueous phase were sampled and the aqueous sample was collected for UV-</w:t>
      </w:r>
      <w:r w:rsidRPr="00983283">
        <w:lastRenderedPageBreak/>
        <w:t>Vis test</w:t>
      </w:r>
      <w:r>
        <w:t xml:space="preserve"> (the spectra were labeled as 3 s)</w:t>
      </w:r>
      <w:r w:rsidRPr="00983283">
        <w:t>. The same procedures were repeated until the UV-Vis spectra of two consecutive tests showed no obvious distinction</w:t>
      </w:r>
      <w:r>
        <w:t xml:space="preserve"> (the spectra were labeled as Equilibrium)</w:t>
      </w:r>
      <w:r w:rsidRPr="00983283">
        <w:t>.</w:t>
      </w:r>
      <w:r>
        <w:t xml:space="preserve"> </w:t>
      </w:r>
      <w:r w:rsidRPr="00083F74">
        <w:t>According to the UV-Vis results</w:t>
      </w:r>
      <w:r>
        <w:t xml:space="preserve"> (</w:t>
      </w:r>
      <w:r>
        <w:rPr>
          <w:b/>
          <w:bCs/>
        </w:rPr>
        <w:t>Supplementary Fig. S</w:t>
      </w:r>
      <w:r>
        <w:rPr>
          <w:rFonts w:hint="eastAsia"/>
          <w:b/>
          <w:bCs/>
        </w:rPr>
        <w:t>1</w:t>
      </w:r>
      <w:r>
        <w:rPr>
          <w:b/>
          <w:bCs/>
        </w:rPr>
        <w:t>2</w:t>
      </w:r>
      <w:r>
        <w:t>)</w:t>
      </w:r>
      <w:r w:rsidRPr="00083F74">
        <w:t xml:space="preserve">, the ANIHAT between </w:t>
      </w:r>
      <w:r>
        <w:t xml:space="preserve">EtAQ </w:t>
      </w:r>
      <w:r w:rsidRPr="00083F74">
        <w:t>and H</w:t>
      </w:r>
      <w:r w:rsidRPr="00083F74">
        <w:rPr>
          <w:vertAlign w:val="subscript"/>
        </w:rPr>
        <w:t>2</w:t>
      </w:r>
      <w:r w:rsidRPr="00083F74">
        <w:t xml:space="preserve">DPPEAQ was nearly entirely achieved within the first 3 s of stirring. </w:t>
      </w:r>
      <w:r>
        <w:t>Therefore, ANIHAT, with an increased interfacial area under sufficient stirring,</w:t>
      </w:r>
      <w:r w:rsidRPr="00702645">
        <w:t xml:space="preserve"> </w:t>
      </w:r>
      <w:r>
        <w:rPr>
          <w:rFonts w:hint="eastAsia"/>
        </w:rPr>
        <w:t>is</w:t>
      </w:r>
      <w:r>
        <w:t xml:space="preserve"> capable of matching high </w:t>
      </w:r>
      <w:r w:rsidRPr="00702645">
        <w:t>current densities</w:t>
      </w:r>
      <w:r>
        <w:t xml:space="preserve"> in</w:t>
      </w:r>
      <w:r w:rsidRPr="00280197">
        <w:t xml:space="preserve"> </w:t>
      </w:r>
      <w:proofErr w:type="spellStart"/>
      <w:r>
        <w:t>EChem</w:t>
      </w:r>
      <w:proofErr w:type="spellEnd"/>
      <w:r>
        <w:t xml:space="preserve"> step,</w:t>
      </w:r>
      <w:r w:rsidRPr="00837967">
        <w:t xml:space="preserve"> </w:t>
      </w:r>
      <w:r>
        <w:t>demonstrating</w:t>
      </w:r>
      <w:r w:rsidRPr="00702645">
        <w:t xml:space="preserve"> great </w:t>
      </w:r>
      <w:r>
        <w:t>practicability in</w:t>
      </w:r>
      <w:r w:rsidRPr="00702645">
        <w:t xml:space="preserve"> the continuous production of H</w:t>
      </w:r>
      <w:r w:rsidRPr="00702645">
        <w:rPr>
          <w:vertAlign w:val="subscript"/>
        </w:rPr>
        <w:t>2</w:t>
      </w:r>
      <w:r w:rsidRPr="00702645">
        <w:t>O</w:t>
      </w:r>
      <w:r w:rsidRPr="00702645">
        <w:rPr>
          <w:vertAlign w:val="subscript"/>
        </w:rPr>
        <w:t>2</w:t>
      </w:r>
      <w:r w:rsidRPr="00702645">
        <w:t>.</w:t>
      </w:r>
    </w:p>
    <w:p w14:paraId="4E8A583F" w14:textId="77777777" w:rsidR="00CB577D" w:rsidRDefault="00CB577D" w:rsidP="00254737">
      <w:pPr>
        <w:spacing w:after="0"/>
        <w:rPr>
          <w:b/>
          <w:bCs/>
        </w:rPr>
      </w:pPr>
      <w:r>
        <w:rPr>
          <w:b/>
          <w:bCs/>
        </w:rPr>
        <w:br w:type="page"/>
      </w:r>
    </w:p>
    <w:p w14:paraId="2C684CB1" w14:textId="77777777" w:rsidR="00CB577D" w:rsidRPr="00C91247" w:rsidRDefault="00CB577D" w:rsidP="00254737">
      <w:pPr>
        <w:spacing w:line="360" w:lineRule="auto"/>
        <w:jc w:val="center"/>
        <w:rPr>
          <w:rFonts w:ascii="Calibri" w:hAnsi="Calibri" w:cs="Calibri"/>
        </w:rPr>
      </w:pPr>
      <w:r>
        <w:rPr>
          <w:rFonts w:ascii="Calibri" w:hAnsi="Calibri" w:cs="Calibri"/>
          <w:noProof/>
        </w:rPr>
        <w:lastRenderedPageBreak/>
        <w:drawing>
          <wp:inline distT="0" distB="0" distL="0" distR="0" wp14:anchorId="73CFDE6F" wp14:editId="08954F6C">
            <wp:extent cx="4572000" cy="6657975"/>
            <wp:effectExtent l="0" t="0" r="0" b="0"/>
            <wp:docPr id="829506720" name="Picture 6" descr="A diagram of a laborator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506720" name="Picture 6" descr="A diagram of a laboratory&#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572000" cy="6657975"/>
                    </a:xfrm>
                    <a:prstGeom prst="rect">
                      <a:avLst/>
                    </a:prstGeom>
                  </pic:spPr>
                </pic:pic>
              </a:graphicData>
            </a:graphic>
          </wp:inline>
        </w:drawing>
      </w:r>
    </w:p>
    <w:p w14:paraId="3852FA0B" w14:textId="77777777" w:rsidR="00CB577D" w:rsidRPr="004C5FBE" w:rsidRDefault="00CB577D" w:rsidP="00254737">
      <w:pPr>
        <w:spacing w:line="360" w:lineRule="auto"/>
        <w:rPr>
          <w:rFonts w:ascii="Arial" w:hAnsi="Arial" w:cs="Arial"/>
        </w:rPr>
      </w:pPr>
      <w:r w:rsidRPr="003E3EA0">
        <w:rPr>
          <w:rFonts w:ascii="Arial" w:hAnsi="Arial" w:cs="Arial"/>
          <w:b/>
          <w:bCs/>
        </w:rPr>
        <w:t>Supplementary Fig. S</w:t>
      </w:r>
      <w:r w:rsidRPr="003E3EA0">
        <w:rPr>
          <w:rFonts w:ascii="Arial" w:hAnsi="Arial" w:cs="Arial" w:hint="eastAsia"/>
          <w:b/>
          <w:bCs/>
        </w:rPr>
        <w:t>1</w:t>
      </w:r>
      <w:r>
        <w:rPr>
          <w:rFonts w:ascii="Arial" w:hAnsi="Arial" w:cs="Arial"/>
          <w:b/>
          <w:bCs/>
        </w:rPr>
        <w:t>3</w:t>
      </w:r>
      <w:r w:rsidRPr="003E3EA0">
        <w:rPr>
          <w:rFonts w:ascii="Arial" w:hAnsi="Arial" w:cs="Arial"/>
          <w:b/>
          <w:bCs/>
        </w:rPr>
        <w:t xml:space="preserve"> | The illustration of the tandem reactor for the continuous production of H</w:t>
      </w:r>
      <w:r w:rsidRPr="003E3EA0">
        <w:rPr>
          <w:rFonts w:ascii="Arial" w:hAnsi="Arial" w:cs="Arial"/>
          <w:b/>
          <w:bCs/>
          <w:vertAlign w:val="subscript"/>
        </w:rPr>
        <w:t>2</w:t>
      </w:r>
      <w:r w:rsidRPr="003E3EA0">
        <w:rPr>
          <w:rFonts w:ascii="Arial" w:hAnsi="Arial" w:cs="Arial"/>
          <w:b/>
          <w:bCs/>
        </w:rPr>
        <w:t>O</w:t>
      </w:r>
      <w:r w:rsidRPr="003E3EA0">
        <w:rPr>
          <w:rFonts w:ascii="Arial" w:hAnsi="Arial" w:cs="Arial"/>
          <w:b/>
          <w:bCs/>
          <w:vertAlign w:val="subscript"/>
        </w:rPr>
        <w:t>2</w:t>
      </w:r>
      <w:r w:rsidRPr="003E3EA0">
        <w:rPr>
          <w:rFonts w:ascii="Arial" w:hAnsi="Arial" w:cs="Arial"/>
          <w:b/>
          <w:bCs/>
        </w:rPr>
        <w:t xml:space="preserve"> using</w:t>
      </w:r>
      <w:r w:rsidRPr="004C5FBE">
        <w:rPr>
          <w:rFonts w:ascii="Arial" w:hAnsi="Arial" w:cs="Arial"/>
          <w:b/>
          <w:bCs/>
        </w:rPr>
        <w:t xml:space="preserve"> e-AO method. </w:t>
      </w:r>
      <w:r w:rsidRPr="004C5FBE">
        <w:rPr>
          <w:rFonts w:ascii="Arial" w:hAnsi="Arial" w:cs="Arial"/>
        </w:rPr>
        <w:t xml:space="preserve">The design of </w:t>
      </w:r>
      <w:r w:rsidRPr="004C5FBE">
        <w:rPr>
          <w:rFonts w:ascii="Arial" w:hAnsi="Arial" w:cs="Arial"/>
          <w:b/>
          <w:bCs/>
        </w:rPr>
        <w:t>a,</w:t>
      </w:r>
      <w:r w:rsidRPr="004C5FBE">
        <w:rPr>
          <w:rFonts w:ascii="Arial" w:hAnsi="Arial" w:cs="Arial"/>
        </w:rPr>
        <w:t xml:space="preserve"> the mixer, </w:t>
      </w:r>
      <w:r w:rsidRPr="004C5FBE">
        <w:rPr>
          <w:rFonts w:ascii="Arial" w:hAnsi="Arial" w:cs="Arial"/>
          <w:b/>
          <w:bCs/>
        </w:rPr>
        <w:t>b,</w:t>
      </w:r>
      <w:r w:rsidRPr="004C5FBE">
        <w:rPr>
          <w:rFonts w:ascii="Arial" w:hAnsi="Arial" w:cs="Arial"/>
        </w:rPr>
        <w:t xml:space="preserve"> the separator, and </w:t>
      </w:r>
      <w:r w:rsidRPr="004C5FBE">
        <w:rPr>
          <w:rFonts w:ascii="Arial" w:hAnsi="Arial" w:cs="Arial"/>
          <w:b/>
          <w:bCs/>
        </w:rPr>
        <w:t xml:space="preserve">c, </w:t>
      </w:r>
      <w:r w:rsidRPr="004C5FBE">
        <w:rPr>
          <w:rFonts w:ascii="Arial" w:hAnsi="Arial" w:cs="Arial"/>
        </w:rPr>
        <w:t>the phase circulation layout of the tandem reactor for continuous H</w:t>
      </w:r>
      <w:r w:rsidRPr="004C5FBE">
        <w:rPr>
          <w:rFonts w:ascii="Arial" w:hAnsi="Arial" w:cs="Arial"/>
          <w:vertAlign w:val="subscript"/>
        </w:rPr>
        <w:t>2</w:t>
      </w:r>
      <w:r w:rsidRPr="004C5FBE">
        <w:rPr>
          <w:rFonts w:ascii="Arial" w:hAnsi="Arial" w:cs="Arial"/>
        </w:rPr>
        <w:t>O</w:t>
      </w:r>
      <w:r w:rsidRPr="004C5FBE">
        <w:rPr>
          <w:rFonts w:ascii="Arial" w:hAnsi="Arial" w:cs="Arial"/>
          <w:vertAlign w:val="subscript"/>
        </w:rPr>
        <w:t>2</w:t>
      </w:r>
      <w:r w:rsidRPr="004C5FBE">
        <w:rPr>
          <w:rFonts w:ascii="Arial" w:hAnsi="Arial" w:cs="Arial"/>
        </w:rPr>
        <w:t xml:space="preserve"> production through e-AO method. </w:t>
      </w:r>
      <w:r w:rsidRPr="004C5FBE">
        <w:rPr>
          <w:rFonts w:ascii="Arial" w:hAnsi="Arial" w:cs="Arial"/>
          <w:b/>
          <w:bCs/>
        </w:rPr>
        <w:t>d,</w:t>
      </w:r>
      <w:r w:rsidRPr="004C5FBE">
        <w:rPr>
          <w:rFonts w:ascii="Arial" w:hAnsi="Arial" w:cs="Arial"/>
        </w:rPr>
        <w:t xml:space="preserve"> The</w:t>
      </w:r>
      <w:r>
        <w:rPr>
          <w:rFonts w:ascii="Arial" w:hAnsi="Arial" w:cs="Arial" w:hint="eastAsia"/>
        </w:rPr>
        <w:t xml:space="preserve"> digital</w:t>
      </w:r>
      <w:r w:rsidRPr="004C5FBE">
        <w:rPr>
          <w:rFonts w:ascii="Arial" w:hAnsi="Arial" w:cs="Arial"/>
        </w:rPr>
        <w:t xml:space="preserve"> picture of the tandem reactor.</w:t>
      </w:r>
    </w:p>
    <w:p w14:paraId="624F465F" w14:textId="77777777" w:rsidR="00CB577D" w:rsidRDefault="00CB577D" w:rsidP="00254737">
      <w:pPr>
        <w:spacing w:line="360" w:lineRule="auto"/>
      </w:pPr>
      <w:r w:rsidRPr="00FE37E0">
        <w:lastRenderedPageBreak/>
        <w:t>Customized mixers and separators were employed to facilitate efficient mass trans</w:t>
      </w:r>
      <w:r>
        <w:t>port</w:t>
      </w:r>
      <w:r w:rsidRPr="00FE37E0">
        <w:t xml:space="preserve"> at the boundary between distinct phases</w:t>
      </w:r>
      <w:r>
        <w:t xml:space="preserve"> </w:t>
      </w:r>
      <w:r>
        <w:rPr>
          <w:rFonts w:hint="eastAsia"/>
        </w:rPr>
        <w:t>(</w:t>
      </w:r>
      <w:r w:rsidRPr="004C5FBE">
        <w:rPr>
          <w:b/>
          <w:bCs/>
        </w:rPr>
        <w:t>Supplementary Fig. S</w:t>
      </w:r>
      <w:r>
        <w:rPr>
          <w:rFonts w:hint="eastAsia"/>
          <w:b/>
          <w:bCs/>
        </w:rPr>
        <w:t>1</w:t>
      </w:r>
      <w:r>
        <w:rPr>
          <w:b/>
          <w:bCs/>
        </w:rPr>
        <w:t>3</w:t>
      </w:r>
      <w:r w:rsidRPr="00555C50">
        <w:t>)</w:t>
      </w:r>
      <w:r w:rsidRPr="00FE37E0">
        <w:t xml:space="preserve">. </w:t>
      </w:r>
      <w:r w:rsidRPr="003945A4">
        <w:t>The aqueous and nonaqueous phases</w:t>
      </w:r>
      <w:r>
        <w:t xml:space="preserve"> </w:t>
      </w:r>
      <w:r w:rsidRPr="00FE37E0">
        <w:t>can be respectively pumped into the mixers through inlet 1 and inlet 2 and sufficiently agitated by a magnetic stirrer</w:t>
      </w:r>
      <w:r w:rsidRPr="00555C50">
        <w:t xml:space="preserve">. </w:t>
      </w:r>
      <w:r>
        <w:rPr>
          <w:rFonts w:hint="eastAsia"/>
        </w:rPr>
        <w:t>T</w:t>
      </w:r>
      <w:r w:rsidRPr="00FE37E0">
        <w:t xml:space="preserve">he </w:t>
      </w:r>
      <w:r>
        <w:t>resulting</w:t>
      </w:r>
      <w:r w:rsidRPr="00FE37E0">
        <w:t xml:space="preserve"> emulsion </w:t>
      </w:r>
      <w:r>
        <w:rPr>
          <w:rFonts w:hint="eastAsia"/>
        </w:rPr>
        <w:t>was</w:t>
      </w:r>
      <w:r w:rsidRPr="00FE37E0">
        <w:t xml:space="preserve"> </w:t>
      </w:r>
      <w:r>
        <w:t xml:space="preserve">then </w:t>
      </w:r>
      <w:r w:rsidRPr="00FE37E0">
        <w:t>transported to a subsequent separator, where it separates into two distinct layers by gravity. The stratified aqueous and nonaqueous phase</w:t>
      </w:r>
      <w:r>
        <w:t>s</w:t>
      </w:r>
      <w:r w:rsidRPr="00FE37E0">
        <w:t xml:space="preserve"> then exit</w:t>
      </w:r>
      <w:r>
        <w:t>ed</w:t>
      </w:r>
      <w:r w:rsidRPr="00FE37E0">
        <w:t xml:space="preserve"> the separator from the bottom and the top outlets respectively and </w:t>
      </w:r>
      <w:r>
        <w:t>processed</w:t>
      </w:r>
      <w:r w:rsidRPr="00FE37E0">
        <w:t xml:space="preserve"> to the next reaction cycle.</w:t>
      </w:r>
      <w:r>
        <w:rPr>
          <w:rFonts w:hint="eastAsia"/>
        </w:rPr>
        <w:t xml:space="preserve"> Hydrophilic and </w:t>
      </w:r>
      <w:r>
        <w:t>hydrophobic</w:t>
      </w:r>
      <w:r>
        <w:rPr>
          <w:rFonts w:hint="eastAsia"/>
        </w:rPr>
        <w:t xml:space="preserve"> microfiltration membranes can be applied to </w:t>
      </w:r>
      <w:r>
        <w:t xml:space="preserve">further promote </w:t>
      </w:r>
      <w:r>
        <w:rPr>
          <w:rFonts w:hint="eastAsia"/>
        </w:rPr>
        <w:t>phase separation. Settler</w:t>
      </w:r>
      <w:r>
        <w:t>s</w:t>
      </w:r>
      <w:r>
        <w:rPr>
          <w:rFonts w:hint="eastAsia"/>
        </w:rPr>
        <w:t xml:space="preserve"> or c</w:t>
      </w:r>
      <w:r w:rsidRPr="00555C50">
        <w:t>entrifugation equipment</w:t>
      </w:r>
      <w:r>
        <w:rPr>
          <w:rFonts w:hint="eastAsia"/>
        </w:rPr>
        <w:t xml:space="preserve"> </w:t>
      </w:r>
      <w:r>
        <w:t>would</w:t>
      </w:r>
      <w:r w:rsidRPr="0043301F">
        <w:t xml:space="preserve"> also be </w:t>
      </w:r>
      <w:r>
        <w:rPr>
          <w:rFonts w:hint="eastAsia"/>
        </w:rPr>
        <w:t>help</w:t>
      </w:r>
      <w:r>
        <w:t>ful</w:t>
      </w:r>
      <w:r w:rsidRPr="0043301F">
        <w:t xml:space="preserve"> for effective phase separation</w:t>
      </w:r>
      <w:r w:rsidRPr="00254737">
        <w:rPr>
          <w:noProof/>
          <w:vertAlign w:val="superscript"/>
        </w:rPr>
        <w:t>17</w:t>
      </w:r>
      <w:r>
        <w:rPr>
          <w:rFonts w:hint="eastAsia"/>
        </w:rPr>
        <w:t>.</w:t>
      </w:r>
    </w:p>
    <w:p w14:paraId="164B8434" w14:textId="77777777" w:rsidR="00CB577D" w:rsidRDefault="00CB577D" w:rsidP="00254737">
      <w:pPr>
        <w:spacing w:line="360" w:lineRule="auto"/>
      </w:pPr>
      <w:r>
        <w:t>In the continuous production of H</w:t>
      </w:r>
      <w:r w:rsidRPr="004D24DD">
        <w:rPr>
          <w:vertAlign w:val="subscript"/>
        </w:rPr>
        <w:t>2</w:t>
      </w:r>
      <w:r>
        <w:t>O</w:t>
      </w:r>
      <w:r w:rsidRPr="004D24DD">
        <w:rPr>
          <w:vertAlign w:val="subscript"/>
        </w:rPr>
        <w:t>2</w:t>
      </w:r>
      <w:r>
        <w:t>, three</w:t>
      </w:r>
      <w:r>
        <w:rPr>
          <w:rFonts w:hint="eastAsia"/>
        </w:rPr>
        <w:t xml:space="preserve"> per</w:t>
      </w:r>
      <w:r>
        <w:t xml:space="preserve">istaltic pumps were used to circulate the DPPEAQ solution, the EtAQ solution, and the DI water, respectively. Prior to the electrolysis, </w:t>
      </w:r>
      <w:r w:rsidRPr="0040799C">
        <w:t xml:space="preserve">10 mL </w:t>
      </w:r>
      <w:r>
        <w:t xml:space="preserve">of </w:t>
      </w:r>
      <w:r w:rsidRPr="0040799C">
        <w:t xml:space="preserve">0.1 </w:t>
      </w:r>
      <w:r>
        <w:t>mol L</w:t>
      </w:r>
      <w:r w:rsidRPr="0040799C">
        <w:rPr>
          <w:vertAlign w:val="superscript"/>
        </w:rPr>
        <w:t>−1</w:t>
      </w:r>
      <w:r w:rsidRPr="0040799C">
        <w:t xml:space="preserve"> buffered DPPEAQ and </w:t>
      </w:r>
      <w:r>
        <w:t xml:space="preserve">18 mL of DI water were first added to separator 1 and separator 2 respectively, </w:t>
      </w:r>
      <w:r w:rsidRPr="001179A8">
        <w:t xml:space="preserve">and pumped through their corresponding volumes </w:t>
      </w:r>
      <w:r>
        <w:t>with all</w:t>
      </w:r>
      <w:r w:rsidRPr="001179A8">
        <w:t xml:space="preserve"> the</w:t>
      </w:r>
      <w:r>
        <w:t xml:space="preserve"> mixers’</w:t>
      </w:r>
      <w:r w:rsidRPr="001179A8">
        <w:t xml:space="preserve"> nonaqueous phase inlet</w:t>
      </w:r>
      <w:r>
        <w:t xml:space="preserve"> sealed off</w:t>
      </w:r>
      <w:r>
        <w:rPr>
          <w:rFonts w:hint="eastAsia"/>
        </w:rPr>
        <w:t>.</w:t>
      </w:r>
      <w:r>
        <w:t xml:space="preserve"> Subsequently, </w:t>
      </w:r>
      <w:r w:rsidRPr="0040799C">
        <w:t>50 mL</w:t>
      </w:r>
      <w:r>
        <w:t xml:space="preserve"> of</w:t>
      </w:r>
      <w:r w:rsidRPr="0040799C">
        <w:t xml:space="preserve"> 0.5 mol L</w:t>
      </w:r>
      <w:r w:rsidRPr="0040799C">
        <w:rPr>
          <w:vertAlign w:val="superscript"/>
        </w:rPr>
        <w:t>−1</w:t>
      </w:r>
      <w:r w:rsidRPr="0040799C">
        <w:t xml:space="preserve"> EtAQ in 3Tol/2Dec</w:t>
      </w:r>
      <w:r>
        <w:t xml:space="preserve"> was added to mixer 3. The inlet of the nonaqueous phase was opened and the EtAQ solution was pumped through every mixer and separator sequent</w:t>
      </w:r>
      <w:r>
        <w:rPr>
          <w:rFonts w:hint="eastAsia"/>
        </w:rPr>
        <w:t>ial</w:t>
      </w:r>
      <w:r>
        <w:t xml:space="preserve">ly, exhausting all the </w:t>
      </w:r>
      <w:r>
        <w:rPr>
          <w:rFonts w:hint="eastAsia"/>
        </w:rPr>
        <w:t>g</w:t>
      </w:r>
      <w:r>
        <w:t xml:space="preserve">as inside the tandem reactor. This allowed </w:t>
      </w:r>
      <w:r w:rsidRPr="004C6128">
        <w:t xml:space="preserve">each phase </w:t>
      </w:r>
      <w:r>
        <w:t>to</w:t>
      </w:r>
      <w:r w:rsidRPr="004C6128">
        <w:t xml:space="preserve"> have it</w:t>
      </w:r>
      <w:r>
        <w:t>s</w:t>
      </w:r>
      <w:r w:rsidRPr="004C6128">
        <w:t xml:space="preserve"> own flow rate, without </w:t>
      </w:r>
      <w:r>
        <w:t>causing interruptions to the</w:t>
      </w:r>
      <w:r w:rsidRPr="004C6128">
        <w:t xml:space="preserve"> others. </w:t>
      </w:r>
    </w:p>
    <w:p w14:paraId="6A1B82A0" w14:textId="77777777" w:rsidR="00CB577D" w:rsidRPr="00190E85" w:rsidRDefault="00CB577D" w:rsidP="00254737">
      <w:pPr>
        <w:spacing w:line="360" w:lineRule="auto"/>
      </w:pPr>
      <w:r>
        <w:t>During the continuous production of H</w:t>
      </w:r>
      <w:r w:rsidRPr="004C5FBE">
        <w:rPr>
          <w:vertAlign w:val="subscript"/>
        </w:rPr>
        <w:t>2</w:t>
      </w:r>
      <w:r>
        <w:t>O</w:t>
      </w:r>
      <w:r w:rsidRPr="004C5FBE">
        <w:rPr>
          <w:vertAlign w:val="subscript"/>
        </w:rPr>
        <w:t>2</w:t>
      </w:r>
      <w:r>
        <w:t xml:space="preserve"> using the tandem reactor, the amount of O</w:t>
      </w:r>
      <w:r w:rsidRPr="004C5FBE">
        <w:rPr>
          <w:vertAlign w:val="subscript"/>
        </w:rPr>
        <w:t>2</w:t>
      </w:r>
      <w:r>
        <w:t xml:space="preserve"> bubbling in mixer 3 was strictly controlled. Because O</w:t>
      </w:r>
      <w:r w:rsidRPr="000B64A4">
        <w:rPr>
          <w:vertAlign w:val="subscript"/>
        </w:rPr>
        <w:t>2</w:t>
      </w:r>
      <w:r>
        <w:t xml:space="preserve"> displays moderate solubility in the nonaqueous phase, </w:t>
      </w:r>
      <w:r w:rsidRPr="000B038F">
        <w:t>it must be purged out before the nonaqueous phase encounters the aqueous phase,</w:t>
      </w:r>
      <w:r>
        <w:t xml:space="preserve"> to avoid reacting with H</w:t>
      </w:r>
      <w:r w:rsidRPr="00B1649D">
        <w:rPr>
          <w:vertAlign w:val="subscript"/>
        </w:rPr>
        <w:t>2</w:t>
      </w:r>
      <w:r>
        <w:t>DPPEAQ. Otherwise, residual O</w:t>
      </w:r>
      <w:r w:rsidRPr="004C5FBE">
        <w:rPr>
          <w:vertAlign w:val="subscript"/>
        </w:rPr>
        <w:t>2</w:t>
      </w:r>
      <w:r>
        <w:t xml:space="preserve"> in the nonaqueous phase undergoes</w:t>
      </w:r>
      <w:r>
        <w:rPr>
          <w:rFonts w:hint="eastAsia"/>
        </w:rPr>
        <w:t xml:space="preserve"> reduction </w:t>
      </w:r>
      <w:r>
        <w:t>in the</w:t>
      </w:r>
      <w:r>
        <w:rPr>
          <w:rFonts w:hint="eastAsia"/>
        </w:rPr>
        <w:t xml:space="preserve"> aqueous electrolyte</w:t>
      </w:r>
      <w:r>
        <w:t xml:space="preserve"> in Mixer 1</w:t>
      </w:r>
      <w:r>
        <w:rPr>
          <w:rFonts w:hint="eastAsia"/>
        </w:rPr>
        <w:t>, producing water or hydrogen peroxide that cannot be collected</w:t>
      </w:r>
      <w:r>
        <w:t xml:space="preserve">, penalizing </w:t>
      </w:r>
      <w:r>
        <w:rPr>
          <w:rFonts w:hint="eastAsia"/>
        </w:rPr>
        <w:t>overall Faradaic</w:t>
      </w:r>
      <w:r>
        <w:t xml:space="preserve"> efficiency</w:t>
      </w:r>
      <w:r>
        <w:rPr>
          <w:rFonts w:hint="eastAsia"/>
        </w:rPr>
        <w:t xml:space="preserve"> of </w:t>
      </w:r>
      <w:r>
        <w:t>H</w:t>
      </w:r>
      <w:r w:rsidRPr="004C5FBE">
        <w:rPr>
          <w:vertAlign w:val="subscript"/>
        </w:rPr>
        <w:t>2</w:t>
      </w:r>
      <w:r>
        <w:t>O</w:t>
      </w:r>
      <w:r w:rsidRPr="004C5FBE">
        <w:rPr>
          <w:vertAlign w:val="subscript"/>
        </w:rPr>
        <w:t>2</w:t>
      </w:r>
      <w:r>
        <w:t xml:space="preserve">. </w:t>
      </w:r>
      <w:r w:rsidRPr="003E3EA0">
        <w:t xml:space="preserve">It was estimated that every 1 mL 3Tol/2Dec could dissolve 5 </w:t>
      </w:r>
      <w:r w:rsidRPr="003E3EA0">
        <w:sym w:font="Symbol" w:char="F06D"/>
      </w:r>
      <w:r w:rsidRPr="003E3EA0">
        <w:t>mol O</w:t>
      </w:r>
      <w:r w:rsidRPr="003E3EA0">
        <w:rPr>
          <w:vertAlign w:val="subscript"/>
        </w:rPr>
        <w:t>2</w:t>
      </w:r>
      <w:r w:rsidRPr="003E3EA0">
        <w:t>, leading to 2 C Faradaic efficiency loss.</w:t>
      </w:r>
      <w:r>
        <w:t xml:space="preserve"> Therefore,</w:t>
      </w:r>
      <w:r>
        <w:rPr>
          <w:rFonts w:hint="eastAsia"/>
        </w:rPr>
        <w:t xml:space="preserve"> </w:t>
      </w:r>
      <w:r>
        <w:t>t</w:t>
      </w:r>
      <w:r>
        <w:rPr>
          <w:rFonts w:hint="eastAsia"/>
        </w:rPr>
        <w:t xml:space="preserve">he air flow applied in the AO chamber was </w:t>
      </w:r>
      <w:r>
        <w:t>carefully controlled,</w:t>
      </w:r>
      <w:r>
        <w:rPr>
          <w:rFonts w:hint="eastAsia"/>
        </w:rPr>
        <w:t xml:space="preserve"> avoid</w:t>
      </w:r>
      <w:r>
        <w:t>ing</w:t>
      </w:r>
      <w:r>
        <w:rPr>
          <w:rFonts w:hint="eastAsia"/>
        </w:rPr>
        <w:t xml:space="preserve"> </w:t>
      </w:r>
      <w:r>
        <w:t>excessive O</w:t>
      </w:r>
      <w:r w:rsidRPr="004C5FBE">
        <w:rPr>
          <w:vertAlign w:val="subscript"/>
        </w:rPr>
        <w:t>2</w:t>
      </w:r>
      <w:r>
        <w:t xml:space="preserve"> dissolution</w:t>
      </w:r>
      <w:r>
        <w:rPr>
          <w:rFonts w:hint="eastAsia"/>
        </w:rPr>
        <w:t xml:space="preserve"> </w:t>
      </w:r>
      <w:r>
        <w:t xml:space="preserve">in </w:t>
      </w:r>
      <w:r>
        <w:rPr>
          <w:rFonts w:hint="eastAsia"/>
        </w:rPr>
        <w:t xml:space="preserve">the nonaqueous phase, yet </w:t>
      </w:r>
      <w:r>
        <w:t>sufficient</w:t>
      </w:r>
      <w:r>
        <w:rPr>
          <w:rFonts w:hint="eastAsia"/>
        </w:rPr>
        <w:t xml:space="preserve"> to oxidize most of the H</w:t>
      </w:r>
      <w:r>
        <w:rPr>
          <w:rFonts w:hint="eastAsia"/>
          <w:vertAlign w:val="subscript"/>
        </w:rPr>
        <w:t>2</w:t>
      </w:r>
      <w:r>
        <w:rPr>
          <w:rFonts w:hint="eastAsia"/>
        </w:rPr>
        <w:t xml:space="preserve">EtAQ. </w:t>
      </w:r>
      <w:r>
        <w:t>After O</w:t>
      </w:r>
      <w:r w:rsidRPr="004C5FBE">
        <w:rPr>
          <w:vertAlign w:val="subscript"/>
        </w:rPr>
        <w:t>2</w:t>
      </w:r>
      <w:r>
        <w:t xml:space="preserve"> bubbling,</w:t>
      </w:r>
      <w:r>
        <w:rPr>
          <w:rFonts w:hint="eastAsia"/>
        </w:rPr>
        <w:t xml:space="preserve"> </w:t>
      </w:r>
      <w:r>
        <w:t>the potentially unreacted</w:t>
      </w:r>
      <w:r>
        <w:rPr>
          <w:rFonts w:hint="eastAsia"/>
        </w:rPr>
        <w:t xml:space="preserve"> oxygen </w:t>
      </w:r>
      <w:r>
        <w:t>was purged</w:t>
      </w:r>
      <w:r>
        <w:rPr>
          <w:rFonts w:hint="eastAsia"/>
        </w:rPr>
        <w:t xml:space="preserve"> </w:t>
      </w:r>
      <w:r>
        <w:t>by</w:t>
      </w:r>
      <w:r>
        <w:rPr>
          <w:rFonts w:hint="eastAsia"/>
        </w:rPr>
        <w:t xml:space="preserve"> </w:t>
      </w:r>
      <w:r>
        <w:t>N</w:t>
      </w:r>
      <w:r w:rsidRPr="004C5FBE">
        <w:rPr>
          <w:vertAlign w:val="subscript"/>
        </w:rPr>
        <w:t>2</w:t>
      </w:r>
      <w:r>
        <w:rPr>
          <w:rFonts w:hint="eastAsia"/>
        </w:rPr>
        <w:t xml:space="preserve"> after leaving separator 2 and </w:t>
      </w:r>
      <w:r>
        <w:t>before</w:t>
      </w:r>
      <w:r>
        <w:rPr>
          <w:rFonts w:hint="eastAsia"/>
        </w:rPr>
        <w:t xml:space="preserve"> entering mixer 1. </w:t>
      </w:r>
    </w:p>
    <w:p w14:paraId="3C6F15C2" w14:textId="77777777" w:rsidR="00CB577D" w:rsidRDefault="00CB577D" w:rsidP="00254737">
      <w:pPr>
        <w:spacing w:line="360" w:lineRule="auto"/>
      </w:pPr>
      <w:r>
        <w:br w:type="page"/>
      </w:r>
    </w:p>
    <w:p w14:paraId="0CA280F5" w14:textId="77777777" w:rsidR="00CB577D" w:rsidRPr="00A43B5B" w:rsidRDefault="00CB577D" w:rsidP="00254737">
      <w:pPr>
        <w:spacing w:line="360" w:lineRule="auto"/>
        <w:jc w:val="center"/>
        <w:rPr>
          <w:rFonts w:ascii="Calibri" w:hAnsi="Calibri" w:cs="Calibri"/>
          <w:b/>
          <w:bCs/>
        </w:rPr>
      </w:pPr>
      <w:r>
        <w:rPr>
          <w:rFonts w:ascii="Calibri" w:hAnsi="Calibri" w:cs="Calibri"/>
          <w:b/>
          <w:bCs/>
          <w:noProof/>
        </w:rPr>
        <w:lastRenderedPageBreak/>
        <w:drawing>
          <wp:inline distT="0" distB="0" distL="0" distR="0" wp14:anchorId="6314A8E4" wp14:editId="2AA017AF">
            <wp:extent cx="4572000" cy="6475786"/>
            <wp:effectExtent l="0" t="0" r="0" b="1270"/>
            <wp:docPr id="921234267"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234267" name="Picture 1" descr="A screenshot of a computer screen&#10;&#10;Description automatically generated"/>
                    <pic:cNvPicPr>
                      <a:picLocks noChangeAspect="1" noChangeArrowheads="1"/>
                    </pic:cNvPicPr>
                  </pic:nvPicPr>
                  <pic:blipFill>
                    <a:blip r:embed="rId20" cstate="email">
                      <a:extLst>
                        <a:ext uri="{28A0092B-C50C-407E-A947-70E740481C1C}">
                          <a14:useLocalDpi xmlns:a14="http://schemas.microsoft.com/office/drawing/2010/main"/>
                        </a:ext>
                      </a:extLst>
                    </a:blip>
                    <a:srcRect/>
                    <a:stretch>
                      <a:fillRect/>
                    </a:stretch>
                  </pic:blipFill>
                  <pic:spPr bwMode="auto">
                    <a:xfrm>
                      <a:off x="0" y="0"/>
                      <a:ext cx="4572000" cy="6475786"/>
                    </a:xfrm>
                    <a:prstGeom prst="rect">
                      <a:avLst/>
                    </a:prstGeom>
                    <a:noFill/>
                  </pic:spPr>
                </pic:pic>
              </a:graphicData>
            </a:graphic>
          </wp:inline>
        </w:drawing>
      </w:r>
    </w:p>
    <w:p w14:paraId="5139E370" w14:textId="77777777" w:rsidR="00CB577D" w:rsidRPr="00AD6877" w:rsidRDefault="00CB577D" w:rsidP="00254737">
      <w:pPr>
        <w:spacing w:line="360" w:lineRule="auto"/>
        <w:rPr>
          <w:rFonts w:ascii="Arial" w:hAnsi="Arial" w:cs="Arial"/>
        </w:rPr>
      </w:pPr>
      <w:r w:rsidRPr="00E247CF">
        <w:rPr>
          <w:rFonts w:ascii="Arial" w:hAnsi="Arial" w:cs="Arial"/>
          <w:b/>
          <w:bCs/>
        </w:rPr>
        <w:t>Supplementary Fig. S</w:t>
      </w:r>
      <w:r>
        <w:rPr>
          <w:rFonts w:ascii="Arial" w:hAnsi="Arial" w:cs="Arial" w:hint="eastAsia"/>
          <w:b/>
          <w:bCs/>
        </w:rPr>
        <w:t>1</w:t>
      </w:r>
      <w:r>
        <w:rPr>
          <w:rFonts w:ascii="Arial" w:hAnsi="Arial" w:cs="Arial"/>
          <w:b/>
          <w:bCs/>
        </w:rPr>
        <w:t>4</w:t>
      </w:r>
      <w:r w:rsidRPr="00E247CF">
        <w:rPr>
          <w:rFonts w:ascii="Arial" w:hAnsi="Arial" w:cs="Arial"/>
          <w:b/>
          <w:bCs/>
        </w:rPr>
        <w:t xml:space="preserve"> | </w:t>
      </w:r>
      <w:r w:rsidRPr="004C5FBE">
        <w:rPr>
          <w:rFonts w:ascii="Arial" w:hAnsi="Arial" w:cs="Arial"/>
          <w:b/>
          <w:bCs/>
        </w:rPr>
        <w:t xml:space="preserve">The liquid chromatography-mass spectrometry (LC-MS) of the DPPEAQ electrolyte after </w:t>
      </w:r>
      <w:r>
        <w:rPr>
          <w:rFonts w:ascii="Arial" w:hAnsi="Arial" w:cs="Arial"/>
          <w:b/>
          <w:bCs/>
        </w:rPr>
        <w:t xml:space="preserve">the long-term cell </w:t>
      </w:r>
      <w:r w:rsidRPr="004C5FBE">
        <w:rPr>
          <w:rFonts w:ascii="Arial" w:hAnsi="Arial" w:cs="Arial"/>
          <w:b/>
          <w:bCs/>
        </w:rPr>
        <w:t>cycling</w:t>
      </w:r>
      <w:r>
        <w:rPr>
          <w:rFonts w:ascii="Arial" w:hAnsi="Arial" w:cs="Arial"/>
          <w:b/>
          <w:bCs/>
        </w:rPr>
        <w:t xml:space="preserve"> test</w:t>
      </w:r>
      <w:r w:rsidRPr="004C5FBE">
        <w:rPr>
          <w:rFonts w:ascii="Arial" w:hAnsi="Arial" w:cs="Arial"/>
          <w:b/>
          <w:bCs/>
        </w:rPr>
        <w:t>.</w:t>
      </w:r>
      <w:r w:rsidRPr="00AD6877">
        <w:rPr>
          <w:rFonts w:ascii="Arial" w:hAnsi="Arial" w:cs="Arial"/>
          <w:b/>
          <w:bCs/>
        </w:rPr>
        <w:t xml:space="preserve"> a,</w:t>
      </w:r>
      <w:r w:rsidRPr="00AD6877">
        <w:rPr>
          <w:rFonts w:ascii="Arial" w:hAnsi="Arial" w:cs="Arial"/>
        </w:rPr>
        <w:t xml:space="preserve"> </w:t>
      </w:r>
      <w:r>
        <w:rPr>
          <w:rFonts w:ascii="Arial" w:hAnsi="Arial" w:cs="Arial"/>
        </w:rPr>
        <w:t>The t</w:t>
      </w:r>
      <w:r w:rsidRPr="00AD6877">
        <w:rPr>
          <w:rFonts w:ascii="Arial" w:hAnsi="Arial" w:cs="Arial"/>
        </w:rPr>
        <w:t xml:space="preserve">arget and </w:t>
      </w:r>
      <w:r>
        <w:rPr>
          <w:rFonts w:ascii="Arial" w:hAnsi="Arial" w:cs="Arial"/>
        </w:rPr>
        <w:t xml:space="preserve">its </w:t>
      </w:r>
      <w:r w:rsidRPr="00AD6877">
        <w:rPr>
          <w:rFonts w:ascii="Arial" w:hAnsi="Arial" w:cs="Arial"/>
        </w:rPr>
        <w:t xml:space="preserve">theoretical </w:t>
      </w:r>
      <w:r>
        <w:rPr>
          <w:rFonts w:ascii="Arial" w:hAnsi="Arial" w:cs="Arial"/>
        </w:rPr>
        <w:t xml:space="preserve">mass spectra </w:t>
      </w:r>
      <w:r w:rsidRPr="00AD6877">
        <w:rPr>
          <w:rFonts w:ascii="Arial" w:hAnsi="Arial" w:cs="Arial"/>
        </w:rPr>
        <w:t xml:space="preserve">of DPPEAQ. </w:t>
      </w:r>
      <w:r w:rsidRPr="00AD6877">
        <w:rPr>
          <w:rFonts w:ascii="Arial" w:hAnsi="Arial" w:cs="Arial"/>
          <w:b/>
          <w:bCs/>
        </w:rPr>
        <w:t>b,</w:t>
      </w:r>
      <w:r w:rsidRPr="00AD6877">
        <w:rPr>
          <w:rFonts w:ascii="Arial" w:hAnsi="Arial" w:cs="Arial"/>
        </w:rPr>
        <w:t xml:space="preserve"> </w:t>
      </w:r>
      <w:r>
        <w:rPr>
          <w:rFonts w:ascii="Arial" w:hAnsi="Arial" w:cs="Arial"/>
        </w:rPr>
        <w:t>The t</w:t>
      </w:r>
      <w:r w:rsidRPr="00AD6877">
        <w:rPr>
          <w:rFonts w:ascii="Arial" w:hAnsi="Arial" w:cs="Arial"/>
        </w:rPr>
        <w:t xml:space="preserve">arget and </w:t>
      </w:r>
      <w:r>
        <w:rPr>
          <w:rFonts w:ascii="Arial" w:hAnsi="Arial" w:cs="Arial"/>
        </w:rPr>
        <w:t xml:space="preserve">its </w:t>
      </w:r>
      <w:r w:rsidRPr="00AD6877">
        <w:rPr>
          <w:rFonts w:ascii="Arial" w:hAnsi="Arial" w:cs="Arial"/>
        </w:rPr>
        <w:t xml:space="preserve">theoretical </w:t>
      </w:r>
      <w:r>
        <w:rPr>
          <w:rFonts w:ascii="Arial" w:hAnsi="Arial" w:cs="Arial"/>
        </w:rPr>
        <w:t>mass spectra</w:t>
      </w:r>
      <w:r w:rsidRPr="00AD6877">
        <w:rPr>
          <w:rFonts w:ascii="Arial" w:hAnsi="Arial" w:cs="Arial"/>
        </w:rPr>
        <w:t xml:space="preserve"> of the corresponding </w:t>
      </w:r>
      <w:proofErr w:type="spellStart"/>
      <w:r w:rsidRPr="00AD6877">
        <w:rPr>
          <w:rFonts w:ascii="Arial" w:hAnsi="Arial" w:cs="Arial"/>
        </w:rPr>
        <w:t>anthrone</w:t>
      </w:r>
      <w:proofErr w:type="spellEnd"/>
      <w:r w:rsidRPr="00AD6877">
        <w:rPr>
          <w:rFonts w:ascii="Arial" w:hAnsi="Arial" w:cs="Arial"/>
        </w:rPr>
        <w:t xml:space="preserve"> decomposed from DPPEAQ.</w:t>
      </w:r>
      <w:r w:rsidRPr="00AD6877">
        <w:rPr>
          <w:rFonts w:ascii="Arial" w:hAnsi="Arial" w:cs="Arial"/>
          <w:b/>
          <w:bCs/>
        </w:rPr>
        <w:t xml:space="preserve"> c,</w:t>
      </w:r>
      <w:r w:rsidRPr="00AD6877">
        <w:rPr>
          <w:rFonts w:ascii="Arial" w:hAnsi="Arial" w:cs="Arial"/>
        </w:rPr>
        <w:t xml:space="preserve"> T</w:t>
      </w:r>
      <w:r>
        <w:rPr>
          <w:rFonts w:ascii="Arial" w:hAnsi="Arial" w:cs="Arial"/>
        </w:rPr>
        <w:t>he t</w:t>
      </w:r>
      <w:r w:rsidRPr="00AD6877">
        <w:rPr>
          <w:rFonts w:ascii="Arial" w:hAnsi="Arial" w:cs="Arial"/>
        </w:rPr>
        <w:t>arget and</w:t>
      </w:r>
      <w:r>
        <w:rPr>
          <w:rFonts w:ascii="Arial" w:hAnsi="Arial" w:cs="Arial"/>
        </w:rPr>
        <w:t xml:space="preserve"> its</w:t>
      </w:r>
      <w:r w:rsidRPr="00AD6877">
        <w:rPr>
          <w:rFonts w:ascii="Arial" w:hAnsi="Arial" w:cs="Arial"/>
        </w:rPr>
        <w:t xml:space="preserve"> theoretical </w:t>
      </w:r>
      <w:r>
        <w:rPr>
          <w:rFonts w:ascii="Arial" w:hAnsi="Arial" w:cs="Arial"/>
        </w:rPr>
        <w:t>mass spectra</w:t>
      </w:r>
      <w:r w:rsidRPr="00AD6877">
        <w:rPr>
          <w:rFonts w:ascii="Arial" w:hAnsi="Arial" w:cs="Arial"/>
        </w:rPr>
        <w:t xml:space="preserve"> of the corresponding dimer </w:t>
      </w:r>
      <w:r>
        <w:rPr>
          <w:rFonts w:ascii="Arial" w:hAnsi="Arial" w:cs="Arial"/>
        </w:rPr>
        <w:t>formed</w:t>
      </w:r>
      <w:r w:rsidRPr="00AD6877">
        <w:rPr>
          <w:rFonts w:ascii="Arial" w:hAnsi="Arial" w:cs="Arial"/>
        </w:rPr>
        <w:t xml:space="preserve"> from DPPEAQ.</w:t>
      </w:r>
    </w:p>
    <w:p w14:paraId="34D70E83" w14:textId="77777777" w:rsidR="00CB577D" w:rsidRDefault="00CB577D" w:rsidP="00254737">
      <w:pPr>
        <w:spacing w:line="360" w:lineRule="auto"/>
      </w:pPr>
      <w:r>
        <w:lastRenderedPageBreak/>
        <w:t>After the long-term cell cycling test of DPPEAQ (0.1 mol L</w:t>
      </w:r>
      <w:r>
        <w:rPr>
          <w:vertAlign w:val="superscript"/>
        </w:rPr>
        <w:t>−1</w:t>
      </w:r>
      <w:r>
        <w:t>, buffered by 0.33 mol L</w:t>
      </w:r>
      <w:r>
        <w:rPr>
          <w:vertAlign w:val="superscript"/>
        </w:rPr>
        <w:t>−1</w:t>
      </w:r>
      <w:r>
        <w:t xml:space="preserve"> phosphate (pH = 7), capacity limiting side) against ferro/ferricyanide (0.08</w:t>
      </w:r>
      <w:r w:rsidRPr="00CA7DFB">
        <w:t xml:space="preserve"> </w:t>
      </w:r>
      <w:r>
        <w:t>mol L</w:t>
      </w:r>
      <w:r>
        <w:rPr>
          <w:vertAlign w:val="superscript"/>
        </w:rPr>
        <w:t>−1</w:t>
      </w:r>
      <w:r>
        <w:t xml:space="preserve"> ferrocyanide, 0.02</w:t>
      </w:r>
      <w:r w:rsidRPr="00CA7DFB">
        <w:t xml:space="preserve"> </w:t>
      </w:r>
      <w:r>
        <w:t>mol L</w:t>
      </w:r>
      <w:r>
        <w:rPr>
          <w:vertAlign w:val="superscript"/>
        </w:rPr>
        <w:t>−1</w:t>
      </w:r>
      <w:r>
        <w:t xml:space="preserve"> ferricyanide, buffered by 0.33 mol L</w:t>
      </w:r>
      <w:r>
        <w:rPr>
          <w:vertAlign w:val="superscript"/>
        </w:rPr>
        <w:t>−1</w:t>
      </w:r>
      <w:r>
        <w:t xml:space="preserve"> phosphate (pH = 7), capacity unlimiting side) for approximately 8 days, w</w:t>
      </w:r>
      <w:r w:rsidRPr="00004DAE">
        <w:t>e</w:t>
      </w:r>
      <w:r>
        <w:t xml:space="preserve"> sampled the electrolyte for the LC-MS analysis. Water and acetonitrile were used</w:t>
      </w:r>
      <w:r w:rsidRPr="00CA7DFB">
        <w:t xml:space="preserve"> as mobile phase solvents</w:t>
      </w:r>
      <w:r>
        <w:t>.</w:t>
      </w:r>
    </w:p>
    <w:p w14:paraId="395494BA" w14:textId="77777777" w:rsidR="00CB577D" w:rsidRPr="00004DAE" w:rsidRDefault="00CB577D" w:rsidP="00254737">
      <w:pPr>
        <w:spacing w:line="360" w:lineRule="auto"/>
      </w:pPr>
      <w:r w:rsidRPr="00E25911">
        <w:rPr>
          <w:b/>
          <w:bCs/>
        </w:rPr>
        <w:t>Supplementary Fig. S</w:t>
      </w:r>
      <w:r>
        <w:rPr>
          <w:rFonts w:hint="eastAsia"/>
          <w:b/>
          <w:bCs/>
        </w:rPr>
        <w:t>1</w:t>
      </w:r>
      <w:r>
        <w:rPr>
          <w:b/>
          <w:bCs/>
        </w:rPr>
        <w:t>4</w:t>
      </w:r>
      <w:r w:rsidRPr="00E25911">
        <w:rPr>
          <w:b/>
          <w:bCs/>
        </w:rPr>
        <w:t>a</w:t>
      </w:r>
      <w:r>
        <w:t xml:space="preserve"> shows the mass spectra of DPPEAQ in the sample (top) and the theoretical isotopic pattern (bottom). DPPEAQ was the major component in </w:t>
      </w:r>
      <w:proofErr w:type="gramStart"/>
      <w:r>
        <w:t>the electrolyte</w:t>
      </w:r>
      <w:proofErr w:type="gramEnd"/>
      <w:r>
        <w:t xml:space="preserve">. </w:t>
      </w:r>
      <w:r w:rsidRPr="00E25911">
        <w:rPr>
          <w:b/>
          <w:bCs/>
        </w:rPr>
        <w:t>Supplementary Fig. S</w:t>
      </w:r>
      <w:r>
        <w:rPr>
          <w:rFonts w:hint="eastAsia"/>
          <w:b/>
          <w:bCs/>
        </w:rPr>
        <w:t>1</w:t>
      </w:r>
      <w:r>
        <w:rPr>
          <w:b/>
          <w:bCs/>
        </w:rPr>
        <w:t>4</w:t>
      </w:r>
      <w:r w:rsidRPr="00E25911">
        <w:rPr>
          <w:b/>
          <w:bCs/>
        </w:rPr>
        <w:t>b</w:t>
      </w:r>
      <w:r>
        <w:t xml:space="preserve"> shows the mass spectra of </w:t>
      </w:r>
      <w:r w:rsidRPr="00CA7DFB">
        <w:t xml:space="preserve">the corresponding </w:t>
      </w:r>
      <w:proofErr w:type="spellStart"/>
      <w:r w:rsidRPr="00CA7DFB">
        <w:t>anthrone</w:t>
      </w:r>
      <w:proofErr w:type="spellEnd"/>
      <w:r w:rsidRPr="00CA7DFB">
        <w:t xml:space="preserve"> decomposed from DPPEAQ</w:t>
      </w:r>
      <w:r>
        <w:t xml:space="preserve"> (chemical structure drawn at top right)</w:t>
      </w:r>
      <w:r w:rsidRPr="00CA7DFB">
        <w:t xml:space="preserve"> </w:t>
      </w:r>
      <w:r>
        <w:t xml:space="preserve">in the sample (top) and the theoretical isotopic pattern (bottom). Only weak signals were identified, indicating that the corresponding </w:t>
      </w:r>
      <w:proofErr w:type="spellStart"/>
      <w:r>
        <w:t>anthrone</w:t>
      </w:r>
      <w:proofErr w:type="spellEnd"/>
      <w:r>
        <w:t xml:space="preserve"> formed during the cycling test, but was not the major decomposition product. </w:t>
      </w:r>
      <w:r w:rsidRPr="00E25911">
        <w:rPr>
          <w:b/>
          <w:bCs/>
        </w:rPr>
        <w:t>Supplementary Fig. S</w:t>
      </w:r>
      <w:r>
        <w:rPr>
          <w:rFonts w:hint="eastAsia"/>
          <w:b/>
          <w:bCs/>
        </w:rPr>
        <w:t>1</w:t>
      </w:r>
      <w:r>
        <w:rPr>
          <w:b/>
          <w:bCs/>
        </w:rPr>
        <w:t>4</w:t>
      </w:r>
      <w:r w:rsidRPr="00E25911">
        <w:rPr>
          <w:b/>
          <w:bCs/>
        </w:rPr>
        <w:t>c</w:t>
      </w:r>
      <w:r>
        <w:t xml:space="preserve"> shows the mass spectra of </w:t>
      </w:r>
      <w:r w:rsidRPr="00CA7DFB">
        <w:t xml:space="preserve">the corresponding </w:t>
      </w:r>
      <w:r>
        <w:t>dimer</w:t>
      </w:r>
      <w:r w:rsidRPr="00CA7DFB">
        <w:t xml:space="preserve"> </w:t>
      </w:r>
      <w:r>
        <w:t>formed</w:t>
      </w:r>
      <w:r w:rsidRPr="00CA7DFB">
        <w:t xml:space="preserve"> from DPPEAQ</w:t>
      </w:r>
      <w:r>
        <w:t xml:space="preserve"> (chemical structure drawn at top right)</w:t>
      </w:r>
      <w:r w:rsidRPr="00CA7DFB">
        <w:t xml:space="preserve"> </w:t>
      </w:r>
      <w:r>
        <w:t>in the sample (top) and the theoretical isotopic pattern (bottom). The result indicates that the corresponding dimer was the major degradation product. The fade rate of DPPEAQ in our test at pH 7 was higher than the reported value at pH 12</w:t>
      </w:r>
      <w:r w:rsidRPr="00254737">
        <w:rPr>
          <w:noProof/>
          <w:vertAlign w:val="superscript"/>
        </w:rPr>
        <w:t>21</w:t>
      </w:r>
      <w:r>
        <w:t xml:space="preserve">. This is because the higher pH can suppress the formation of </w:t>
      </w:r>
      <w:proofErr w:type="spellStart"/>
      <w:r>
        <w:t>anthrones</w:t>
      </w:r>
      <w:proofErr w:type="spellEnd"/>
      <w:r>
        <w:t xml:space="preserve"> and dimerization</w:t>
      </w:r>
      <w:r w:rsidRPr="00254737">
        <w:rPr>
          <w:noProof/>
          <w:vertAlign w:val="superscript"/>
        </w:rPr>
        <w:t>53</w:t>
      </w:r>
      <w:r>
        <w:t xml:space="preserve">. The </w:t>
      </w:r>
      <w:proofErr w:type="spellStart"/>
      <w:r>
        <w:t>anthrones</w:t>
      </w:r>
      <w:proofErr w:type="spellEnd"/>
      <w:r>
        <w:t xml:space="preserve"> and dimers formed from DPPEAQ degradation can be recovered chemically or electrochemically</w:t>
      </w:r>
      <w:r w:rsidRPr="00254737">
        <w:rPr>
          <w:noProof/>
          <w:vertAlign w:val="superscript"/>
        </w:rPr>
        <w:t>27, 28</w:t>
      </w:r>
      <w:r>
        <w:t>.</w:t>
      </w:r>
    </w:p>
    <w:p w14:paraId="7CDA74F0" w14:textId="77777777" w:rsidR="00CB577D" w:rsidRPr="00004DAE" w:rsidRDefault="00CB577D" w:rsidP="00254737">
      <w:pPr>
        <w:spacing w:line="360" w:lineRule="auto"/>
      </w:pPr>
    </w:p>
    <w:p w14:paraId="63C5256E" w14:textId="77777777" w:rsidR="00CB577D" w:rsidRDefault="00CB577D" w:rsidP="00254737">
      <w:pPr>
        <w:spacing w:line="360" w:lineRule="auto"/>
        <w:jc w:val="center"/>
        <w:rPr>
          <w:rFonts w:ascii="Calibri" w:hAnsi="Calibri" w:cs="Calibri"/>
        </w:rPr>
      </w:pPr>
      <w:r>
        <w:rPr>
          <w:rFonts w:ascii="Calibri" w:hAnsi="Calibri" w:cs="Calibri"/>
          <w:noProof/>
        </w:rPr>
        <w:lastRenderedPageBreak/>
        <w:drawing>
          <wp:inline distT="0" distB="0" distL="0" distR="0" wp14:anchorId="5AB95AC8" wp14:editId="13DC8C11">
            <wp:extent cx="4572000" cy="6448093"/>
            <wp:effectExtent l="0" t="0" r="0" b="3810"/>
            <wp:docPr id="951761391"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761391" name="Picture 3" descr="A screenshot of a computer screen&#10;&#10;Description automatically generated"/>
                    <pic:cNvPicPr>
                      <a:picLocks noChangeAspect="1" noChangeArrowheads="1"/>
                    </pic:cNvPicPr>
                  </pic:nvPicPr>
                  <pic:blipFill>
                    <a:blip r:embed="rId21" cstate="email">
                      <a:extLst>
                        <a:ext uri="{28A0092B-C50C-407E-A947-70E740481C1C}">
                          <a14:useLocalDpi xmlns:a14="http://schemas.microsoft.com/office/drawing/2010/main"/>
                        </a:ext>
                      </a:extLst>
                    </a:blip>
                    <a:srcRect/>
                    <a:stretch>
                      <a:fillRect/>
                    </a:stretch>
                  </pic:blipFill>
                  <pic:spPr bwMode="auto">
                    <a:xfrm>
                      <a:off x="0" y="0"/>
                      <a:ext cx="4572000" cy="6448093"/>
                    </a:xfrm>
                    <a:prstGeom prst="rect">
                      <a:avLst/>
                    </a:prstGeom>
                    <a:noFill/>
                  </pic:spPr>
                </pic:pic>
              </a:graphicData>
            </a:graphic>
          </wp:inline>
        </w:drawing>
      </w:r>
    </w:p>
    <w:p w14:paraId="1D39CBBF" w14:textId="77777777" w:rsidR="00CB577D" w:rsidRPr="00004DAE" w:rsidRDefault="00CB577D" w:rsidP="00254737">
      <w:pPr>
        <w:spacing w:line="360" w:lineRule="auto"/>
        <w:rPr>
          <w:rFonts w:ascii="Arial" w:hAnsi="Arial" w:cs="Arial"/>
        </w:rPr>
      </w:pPr>
      <w:r w:rsidRPr="00DC36E6">
        <w:rPr>
          <w:rFonts w:ascii="Arial" w:hAnsi="Arial" w:cs="Arial"/>
          <w:b/>
          <w:bCs/>
        </w:rPr>
        <w:t>Supplementary Fig. S</w:t>
      </w:r>
      <w:r>
        <w:rPr>
          <w:rFonts w:ascii="Arial" w:hAnsi="Arial" w:cs="Arial" w:hint="eastAsia"/>
          <w:b/>
          <w:bCs/>
        </w:rPr>
        <w:t>1</w:t>
      </w:r>
      <w:r>
        <w:rPr>
          <w:rFonts w:ascii="Arial" w:hAnsi="Arial" w:cs="Arial"/>
          <w:b/>
          <w:bCs/>
        </w:rPr>
        <w:t>5</w:t>
      </w:r>
      <w:r w:rsidRPr="00DC36E6">
        <w:rPr>
          <w:rFonts w:ascii="Arial" w:hAnsi="Arial" w:cs="Arial"/>
          <w:b/>
          <w:bCs/>
        </w:rPr>
        <w:t xml:space="preserve"> |</w:t>
      </w:r>
      <w:r w:rsidRPr="00004DAE">
        <w:rPr>
          <w:rFonts w:ascii="Arial" w:hAnsi="Arial" w:cs="Arial"/>
          <w:b/>
          <w:bCs/>
        </w:rPr>
        <w:t xml:space="preserve"> The LC-MS of the </w:t>
      </w:r>
      <w:r>
        <w:rPr>
          <w:rFonts w:ascii="Arial" w:hAnsi="Arial" w:cs="Arial"/>
          <w:b/>
          <w:bCs/>
        </w:rPr>
        <w:t xml:space="preserve">EtAQ solution cycled with </w:t>
      </w:r>
      <w:r w:rsidRPr="00004DAE">
        <w:rPr>
          <w:rFonts w:ascii="Arial" w:hAnsi="Arial" w:cs="Arial"/>
          <w:b/>
          <w:bCs/>
        </w:rPr>
        <w:t>DPPEAQ electrolyte</w:t>
      </w:r>
      <w:r>
        <w:rPr>
          <w:rFonts w:ascii="Arial" w:hAnsi="Arial" w:cs="Arial"/>
          <w:b/>
          <w:bCs/>
        </w:rPr>
        <w:t xml:space="preserve"> after the long-term cell cycling test</w:t>
      </w:r>
      <w:r w:rsidRPr="00004DAE">
        <w:rPr>
          <w:rFonts w:ascii="Arial" w:hAnsi="Arial" w:cs="Arial"/>
          <w:b/>
          <w:bCs/>
        </w:rPr>
        <w:t>. a,</w:t>
      </w:r>
      <w:r w:rsidRPr="00004DAE">
        <w:rPr>
          <w:rFonts w:ascii="Arial" w:hAnsi="Arial" w:cs="Arial"/>
        </w:rPr>
        <w:t xml:space="preserve"> </w:t>
      </w:r>
      <w:r>
        <w:rPr>
          <w:rFonts w:ascii="Arial" w:hAnsi="Arial" w:cs="Arial"/>
        </w:rPr>
        <w:t>The t</w:t>
      </w:r>
      <w:r w:rsidRPr="00004DAE">
        <w:rPr>
          <w:rFonts w:ascii="Arial" w:hAnsi="Arial" w:cs="Arial"/>
        </w:rPr>
        <w:t xml:space="preserve">arget and </w:t>
      </w:r>
      <w:r>
        <w:rPr>
          <w:rFonts w:ascii="Arial" w:hAnsi="Arial" w:cs="Arial"/>
        </w:rPr>
        <w:t xml:space="preserve">its </w:t>
      </w:r>
      <w:r w:rsidRPr="00004DAE">
        <w:rPr>
          <w:rFonts w:ascii="Arial" w:hAnsi="Arial" w:cs="Arial"/>
        </w:rPr>
        <w:t>theoretical</w:t>
      </w:r>
      <w:r>
        <w:rPr>
          <w:rFonts w:ascii="Arial" w:hAnsi="Arial" w:cs="Arial"/>
        </w:rPr>
        <w:t xml:space="preserve"> mass</w:t>
      </w:r>
      <w:r w:rsidRPr="00004DAE">
        <w:rPr>
          <w:rFonts w:ascii="Arial" w:hAnsi="Arial" w:cs="Arial"/>
        </w:rPr>
        <w:t xml:space="preserve"> </w:t>
      </w:r>
      <w:r>
        <w:rPr>
          <w:rFonts w:ascii="Arial" w:hAnsi="Arial" w:cs="Arial"/>
        </w:rPr>
        <w:t>spectra</w:t>
      </w:r>
      <w:r w:rsidRPr="00004DAE">
        <w:rPr>
          <w:rFonts w:ascii="Arial" w:hAnsi="Arial" w:cs="Arial"/>
        </w:rPr>
        <w:t xml:space="preserve"> of </w:t>
      </w:r>
      <w:r>
        <w:rPr>
          <w:rFonts w:ascii="Arial" w:hAnsi="Arial" w:cs="Arial"/>
        </w:rPr>
        <w:t>Et</w:t>
      </w:r>
      <w:r w:rsidRPr="00004DAE">
        <w:rPr>
          <w:rFonts w:ascii="Arial" w:hAnsi="Arial" w:cs="Arial"/>
        </w:rPr>
        <w:t xml:space="preserve">AQ. </w:t>
      </w:r>
      <w:r w:rsidRPr="00004DAE">
        <w:rPr>
          <w:rFonts w:ascii="Arial" w:hAnsi="Arial" w:cs="Arial"/>
          <w:b/>
          <w:bCs/>
        </w:rPr>
        <w:t>b,</w:t>
      </w:r>
      <w:r w:rsidRPr="00004DAE">
        <w:rPr>
          <w:rFonts w:ascii="Arial" w:hAnsi="Arial" w:cs="Arial"/>
        </w:rPr>
        <w:t xml:space="preserve"> T</w:t>
      </w:r>
      <w:r>
        <w:rPr>
          <w:rFonts w:ascii="Arial" w:hAnsi="Arial" w:cs="Arial"/>
        </w:rPr>
        <w:t>he t</w:t>
      </w:r>
      <w:r w:rsidRPr="00004DAE">
        <w:rPr>
          <w:rFonts w:ascii="Arial" w:hAnsi="Arial" w:cs="Arial"/>
        </w:rPr>
        <w:t xml:space="preserve">arget and </w:t>
      </w:r>
      <w:r>
        <w:rPr>
          <w:rFonts w:ascii="Arial" w:hAnsi="Arial" w:cs="Arial"/>
        </w:rPr>
        <w:t xml:space="preserve">its </w:t>
      </w:r>
      <w:r w:rsidRPr="00004DAE">
        <w:rPr>
          <w:rFonts w:ascii="Arial" w:hAnsi="Arial" w:cs="Arial"/>
        </w:rPr>
        <w:t xml:space="preserve">theoretical </w:t>
      </w:r>
      <w:r>
        <w:rPr>
          <w:rFonts w:ascii="Arial" w:hAnsi="Arial" w:cs="Arial"/>
        </w:rPr>
        <w:t>mass spectra</w:t>
      </w:r>
      <w:r w:rsidRPr="00004DAE">
        <w:rPr>
          <w:rFonts w:ascii="Arial" w:hAnsi="Arial" w:cs="Arial"/>
        </w:rPr>
        <w:t xml:space="preserve"> of </w:t>
      </w:r>
      <w:r>
        <w:rPr>
          <w:rFonts w:ascii="Arial" w:hAnsi="Arial" w:cs="Arial"/>
        </w:rPr>
        <w:t xml:space="preserve">the </w:t>
      </w:r>
      <w:r w:rsidRPr="00004DAE">
        <w:rPr>
          <w:rFonts w:ascii="Arial" w:hAnsi="Arial" w:cs="Arial"/>
        </w:rPr>
        <w:t xml:space="preserve">corresponding </w:t>
      </w:r>
      <w:proofErr w:type="spellStart"/>
      <w:r w:rsidRPr="00004DAE">
        <w:rPr>
          <w:rFonts w:ascii="Arial" w:hAnsi="Arial" w:cs="Arial"/>
        </w:rPr>
        <w:t>anthrone</w:t>
      </w:r>
      <w:proofErr w:type="spellEnd"/>
      <w:r w:rsidRPr="00004DAE">
        <w:rPr>
          <w:rFonts w:ascii="Arial" w:hAnsi="Arial" w:cs="Arial"/>
        </w:rPr>
        <w:t xml:space="preserve"> decomposed from </w:t>
      </w:r>
      <w:r>
        <w:rPr>
          <w:rFonts w:ascii="Arial" w:hAnsi="Arial" w:cs="Arial"/>
        </w:rPr>
        <w:t>Et</w:t>
      </w:r>
      <w:r w:rsidRPr="00004DAE">
        <w:rPr>
          <w:rFonts w:ascii="Arial" w:hAnsi="Arial" w:cs="Arial"/>
        </w:rPr>
        <w:t>AQ.</w:t>
      </w:r>
      <w:r w:rsidRPr="00004DAE">
        <w:rPr>
          <w:rFonts w:ascii="Arial" w:hAnsi="Arial" w:cs="Arial"/>
          <w:b/>
          <w:bCs/>
        </w:rPr>
        <w:t xml:space="preserve"> c,</w:t>
      </w:r>
      <w:r w:rsidRPr="00004DAE">
        <w:rPr>
          <w:rFonts w:ascii="Arial" w:hAnsi="Arial" w:cs="Arial"/>
        </w:rPr>
        <w:t xml:space="preserve"> T</w:t>
      </w:r>
      <w:r>
        <w:rPr>
          <w:rFonts w:ascii="Arial" w:hAnsi="Arial" w:cs="Arial"/>
        </w:rPr>
        <w:t>he t</w:t>
      </w:r>
      <w:r w:rsidRPr="00004DAE">
        <w:rPr>
          <w:rFonts w:ascii="Arial" w:hAnsi="Arial" w:cs="Arial"/>
        </w:rPr>
        <w:t xml:space="preserve">arget and </w:t>
      </w:r>
      <w:r>
        <w:rPr>
          <w:rFonts w:ascii="Arial" w:hAnsi="Arial" w:cs="Arial"/>
        </w:rPr>
        <w:t xml:space="preserve">its </w:t>
      </w:r>
      <w:r w:rsidRPr="00004DAE">
        <w:rPr>
          <w:rFonts w:ascii="Arial" w:hAnsi="Arial" w:cs="Arial"/>
        </w:rPr>
        <w:t xml:space="preserve">theoretical </w:t>
      </w:r>
      <w:r>
        <w:rPr>
          <w:rFonts w:ascii="Arial" w:hAnsi="Arial" w:cs="Arial"/>
        </w:rPr>
        <w:t>mass spectra</w:t>
      </w:r>
      <w:r w:rsidRPr="00004DAE">
        <w:rPr>
          <w:rFonts w:ascii="Arial" w:hAnsi="Arial" w:cs="Arial"/>
        </w:rPr>
        <w:t xml:space="preserve"> of </w:t>
      </w:r>
      <w:r>
        <w:rPr>
          <w:rFonts w:ascii="Arial" w:hAnsi="Arial" w:cs="Arial"/>
        </w:rPr>
        <w:t>the c</w:t>
      </w:r>
      <w:r w:rsidRPr="00004DAE">
        <w:rPr>
          <w:rFonts w:ascii="Arial" w:hAnsi="Arial" w:cs="Arial"/>
        </w:rPr>
        <w:t xml:space="preserve">orresponding </w:t>
      </w:r>
      <w:r>
        <w:rPr>
          <w:rFonts w:ascii="Arial" w:hAnsi="Arial" w:cs="Arial"/>
        </w:rPr>
        <w:t>dimer</w:t>
      </w:r>
      <w:r w:rsidRPr="00004DAE">
        <w:rPr>
          <w:rFonts w:ascii="Arial" w:hAnsi="Arial" w:cs="Arial"/>
        </w:rPr>
        <w:t xml:space="preserve"> </w:t>
      </w:r>
      <w:r>
        <w:rPr>
          <w:rFonts w:ascii="Arial" w:hAnsi="Arial" w:cs="Arial"/>
        </w:rPr>
        <w:t>formed</w:t>
      </w:r>
      <w:r w:rsidRPr="00004DAE">
        <w:rPr>
          <w:rFonts w:ascii="Arial" w:hAnsi="Arial" w:cs="Arial"/>
        </w:rPr>
        <w:t xml:space="preserve"> from </w:t>
      </w:r>
      <w:r>
        <w:rPr>
          <w:rFonts w:ascii="Arial" w:hAnsi="Arial" w:cs="Arial"/>
        </w:rPr>
        <w:t>Et</w:t>
      </w:r>
      <w:r w:rsidRPr="00004DAE">
        <w:rPr>
          <w:rFonts w:ascii="Arial" w:hAnsi="Arial" w:cs="Arial"/>
        </w:rPr>
        <w:t>AQ.</w:t>
      </w:r>
      <w:r>
        <w:rPr>
          <w:rFonts w:ascii="Arial" w:hAnsi="Arial" w:cs="Arial"/>
        </w:rPr>
        <w:t xml:space="preserve"> </w:t>
      </w:r>
      <w:r>
        <w:rPr>
          <w:rFonts w:ascii="Arial" w:hAnsi="Arial" w:cs="Arial"/>
          <w:b/>
          <w:bCs/>
        </w:rPr>
        <w:t>d</w:t>
      </w:r>
      <w:r w:rsidRPr="00004DAE">
        <w:rPr>
          <w:rFonts w:ascii="Arial" w:hAnsi="Arial" w:cs="Arial"/>
          <w:b/>
          <w:bCs/>
        </w:rPr>
        <w:t>,</w:t>
      </w:r>
      <w:r w:rsidRPr="00004DAE">
        <w:rPr>
          <w:rFonts w:ascii="Arial" w:hAnsi="Arial" w:cs="Arial"/>
        </w:rPr>
        <w:t xml:space="preserve"> </w:t>
      </w:r>
      <w:r>
        <w:rPr>
          <w:rFonts w:ascii="Arial" w:hAnsi="Arial" w:cs="Arial"/>
        </w:rPr>
        <w:t xml:space="preserve">The chemical structures of the possible </w:t>
      </w:r>
      <w:r>
        <w:rPr>
          <w:rFonts w:ascii="Arial" w:hAnsi="Arial" w:cs="Arial"/>
        </w:rPr>
        <w:lastRenderedPageBreak/>
        <w:t>molecules that formed</w:t>
      </w:r>
      <w:r w:rsidRPr="00004DAE">
        <w:rPr>
          <w:rFonts w:ascii="Arial" w:hAnsi="Arial" w:cs="Arial"/>
        </w:rPr>
        <w:t xml:space="preserve"> from </w:t>
      </w:r>
      <w:r>
        <w:rPr>
          <w:rFonts w:ascii="Arial" w:hAnsi="Arial" w:cs="Arial"/>
        </w:rPr>
        <w:t>the over-reduction of Et</w:t>
      </w:r>
      <w:r w:rsidRPr="00004DAE">
        <w:rPr>
          <w:rFonts w:ascii="Arial" w:hAnsi="Arial" w:cs="Arial"/>
        </w:rPr>
        <w:t>AQ</w:t>
      </w:r>
      <w:r>
        <w:rPr>
          <w:rFonts w:ascii="Arial" w:hAnsi="Arial" w:cs="Arial"/>
        </w:rPr>
        <w:t xml:space="preserve"> during ANIHAT, but were not observed after the long-term cell cycling test. </w:t>
      </w:r>
    </w:p>
    <w:p w14:paraId="4D4A2F9C" w14:textId="77777777" w:rsidR="00CB577D" w:rsidRDefault="00CB577D" w:rsidP="00254737">
      <w:pPr>
        <w:spacing w:line="360" w:lineRule="auto"/>
      </w:pPr>
      <w:r>
        <w:t>After cell cycling of DPPEAQ (0.1 mol L</w:t>
      </w:r>
      <w:r>
        <w:rPr>
          <w:vertAlign w:val="superscript"/>
        </w:rPr>
        <w:t>−1</w:t>
      </w:r>
      <w:r>
        <w:t>, buffered by 0.33 mol L</w:t>
      </w:r>
      <w:r>
        <w:rPr>
          <w:vertAlign w:val="superscript"/>
        </w:rPr>
        <w:t>−1</w:t>
      </w:r>
      <w:r>
        <w:t xml:space="preserve"> phosphate (pH = 7), capacity limiting side) adding EtAQ (0.1 mol L</w:t>
      </w:r>
      <w:r>
        <w:rPr>
          <w:vertAlign w:val="superscript"/>
        </w:rPr>
        <w:t>−1</w:t>
      </w:r>
      <w:r>
        <w:t xml:space="preserve"> in 3Tol/2Dec, nonaqueous phase floating above the DPPEAQ electrolyte) against ferro/ferricyanide (0.08</w:t>
      </w:r>
      <w:r w:rsidRPr="00CA7DFB">
        <w:t xml:space="preserve"> </w:t>
      </w:r>
      <w:r>
        <w:t>mol L</w:t>
      </w:r>
      <w:r>
        <w:rPr>
          <w:vertAlign w:val="superscript"/>
        </w:rPr>
        <w:t>−1</w:t>
      </w:r>
      <w:r>
        <w:t xml:space="preserve"> ferrocyanide, 0.02</w:t>
      </w:r>
      <w:r w:rsidRPr="00CA7DFB">
        <w:t xml:space="preserve"> </w:t>
      </w:r>
      <w:r>
        <w:t>mol L</w:t>
      </w:r>
      <w:r>
        <w:rPr>
          <w:vertAlign w:val="superscript"/>
        </w:rPr>
        <w:t>−1</w:t>
      </w:r>
      <w:r>
        <w:t xml:space="preserve"> ferricyanide, buffered by 0.33 mol L</w:t>
      </w:r>
      <w:r>
        <w:rPr>
          <w:vertAlign w:val="superscript"/>
        </w:rPr>
        <w:t>−1</w:t>
      </w:r>
      <w:r>
        <w:t xml:space="preserve"> phosphate (pH = 7), capacity unlimiting side) for approximately 3 days, w</w:t>
      </w:r>
      <w:r w:rsidRPr="00004DAE">
        <w:t>e</w:t>
      </w:r>
      <w:r>
        <w:t xml:space="preserve"> sampled the nonaqueous EtAQ solution for the LC-MS analysis. Water and acetonitrile were used</w:t>
      </w:r>
      <w:r w:rsidRPr="00CA7DFB">
        <w:t xml:space="preserve"> as mobile phase solvents</w:t>
      </w:r>
      <w:r>
        <w:t>.</w:t>
      </w:r>
    </w:p>
    <w:p w14:paraId="3211499E" w14:textId="77777777" w:rsidR="00CB577D" w:rsidRDefault="00CB577D" w:rsidP="00254737">
      <w:pPr>
        <w:spacing w:line="360" w:lineRule="auto"/>
        <w:rPr>
          <w:rFonts w:ascii="Calibri" w:hAnsi="Calibri" w:cs="Calibri"/>
        </w:rPr>
      </w:pPr>
      <w:r w:rsidRPr="00E25911">
        <w:rPr>
          <w:b/>
          <w:bCs/>
        </w:rPr>
        <w:t>Supplementary Fig. S</w:t>
      </w:r>
      <w:r>
        <w:rPr>
          <w:rFonts w:hint="eastAsia"/>
          <w:b/>
          <w:bCs/>
        </w:rPr>
        <w:t>1</w:t>
      </w:r>
      <w:r>
        <w:rPr>
          <w:b/>
          <w:bCs/>
        </w:rPr>
        <w:t>5</w:t>
      </w:r>
      <w:r w:rsidRPr="00E25911">
        <w:rPr>
          <w:b/>
          <w:bCs/>
        </w:rPr>
        <w:t>a</w:t>
      </w:r>
      <w:r>
        <w:t xml:space="preserve"> shows the mass spectra of EtAQ in the sample (top) and the theoretical isotopic pattern (bottom). EtAQ was the major component in the solution. </w:t>
      </w:r>
      <w:r w:rsidRPr="00E25911">
        <w:rPr>
          <w:b/>
          <w:bCs/>
        </w:rPr>
        <w:t>Supplementary Fig. S</w:t>
      </w:r>
      <w:r>
        <w:rPr>
          <w:rFonts w:hint="eastAsia"/>
          <w:b/>
          <w:bCs/>
        </w:rPr>
        <w:t>1</w:t>
      </w:r>
      <w:r>
        <w:rPr>
          <w:b/>
          <w:bCs/>
        </w:rPr>
        <w:t>5</w:t>
      </w:r>
      <w:r w:rsidRPr="00E25911">
        <w:rPr>
          <w:b/>
          <w:bCs/>
        </w:rPr>
        <w:t xml:space="preserve">b </w:t>
      </w:r>
      <w:r>
        <w:t xml:space="preserve">shows the mass spectra of </w:t>
      </w:r>
      <w:r w:rsidRPr="00CA7DFB">
        <w:t xml:space="preserve">the corresponding </w:t>
      </w:r>
      <w:proofErr w:type="spellStart"/>
      <w:r w:rsidRPr="00CA7DFB">
        <w:t>anthrone</w:t>
      </w:r>
      <w:proofErr w:type="spellEnd"/>
      <w:r w:rsidRPr="00CA7DFB">
        <w:t xml:space="preserve"> decomposed from </w:t>
      </w:r>
      <w:r>
        <w:t>Et</w:t>
      </w:r>
      <w:r w:rsidRPr="00CA7DFB">
        <w:t>AQ</w:t>
      </w:r>
      <w:r>
        <w:t xml:space="preserve"> (chemical structure drawn at top right)</w:t>
      </w:r>
      <w:r w:rsidRPr="00CA7DFB">
        <w:t xml:space="preserve"> </w:t>
      </w:r>
      <w:r>
        <w:t xml:space="preserve">in the sample (top) and the theoretical isotopic pattern (bottom). </w:t>
      </w:r>
      <w:r w:rsidRPr="00E25911">
        <w:rPr>
          <w:b/>
          <w:bCs/>
        </w:rPr>
        <w:t>Supplementary Fig. S</w:t>
      </w:r>
      <w:r>
        <w:rPr>
          <w:rFonts w:hint="eastAsia"/>
          <w:b/>
          <w:bCs/>
        </w:rPr>
        <w:t>1</w:t>
      </w:r>
      <w:r>
        <w:rPr>
          <w:b/>
          <w:bCs/>
        </w:rPr>
        <w:t>5</w:t>
      </w:r>
      <w:r w:rsidRPr="00E25911">
        <w:rPr>
          <w:b/>
          <w:bCs/>
        </w:rPr>
        <w:t>c</w:t>
      </w:r>
      <w:r>
        <w:t xml:space="preserve"> shows the mass spectra of </w:t>
      </w:r>
      <w:r w:rsidRPr="00CA7DFB">
        <w:t xml:space="preserve">the corresponding </w:t>
      </w:r>
      <w:r>
        <w:t>dimer</w:t>
      </w:r>
      <w:r w:rsidRPr="00CA7DFB">
        <w:t xml:space="preserve"> </w:t>
      </w:r>
      <w:r>
        <w:t>formed</w:t>
      </w:r>
      <w:r w:rsidRPr="00CA7DFB">
        <w:t xml:space="preserve"> from DPPEAQ</w:t>
      </w:r>
      <w:r>
        <w:t xml:space="preserve"> (chemical structure drawn at top right)</w:t>
      </w:r>
      <w:r w:rsidRPr="00CA7DFB">
        <w:t xml:space="preserve"> </w:t>
      </w:r>
      <w:r>
        <w:t xml:space="preserve">in the sample (top) and the theoretical isotopic pattern (bottom). The results indicate that the corresponding </w:t>
      </w:r>
      <w:proofErr w:type="spellStart"/>
      <w:r>
        <w:t>anthrone</w:t>
      </w:r>
      <w:proofErr w:type="spellEnd"/>
      <w:r>
        <w:t xml:space="preserve"> and dimer were the major degradation product. The </w:t>
      </w:r>
      <w:proofErr w:type="spellStart"/>
      <w:r>
        <w:t>anthrones</w:t>
      </w:r>
      <w:proofErr w:type="spellEnd"/>
      <w:r>
        <w:t xml:space="preserve"> and dimers formed from the decomposition of EtAQ can be recovered thermochemically (reacting with O</w:t>
      </w:r>
      <w:r>
        <w:rPr>
          <w:vertAlign w:val="subscript"/>
        </w:rPr>
        <w:t>2</w:t>
      </w:r>
      <w:r w:rsidRPr="00DB5E85">
        <w:t xml:space="preserve"> </w:t>
      </w:r>
      <w:r>
        <w:t>at high temperature, catalyzed by alkaline metal oxides) or photochemically (reacting with H</w:t>
      </w:r>
      <w:r>
        <w:rPr>
          <w:vertAlign w:val="subscript"/>
        </w:rPr>
        <w:t>2</w:t>
      </w:r>
      <w:r>
        <w:t>O</w:t>
      </w:r>
      <w:r>
        <w:rPr>
          <w:vertAlign w:val="subscript"/>
        </w:rPr>
        <w:t>2</w:t>
      </w:r>
      <w:r>
        <w:t xml:space="preserve"> or O</w:t>
      </w:r>
      <w:r>
        <w:rPr>
          <w:vertAlign w:val="subscript"/>
        </w:rPr>
        <w:t>2</w:t>
      </w:r>
      <w:r>
        <w:t xml:space="preserve"> under light). Structures drawn in </w:t>
      </w:r>
      <w:r w:rsidRPr="00E25911">
        <w:rPr>
          <w:b/>
          <w:bCs/>
        </w:rPr>
        <w:t>Supplementary Fig. S</w:t>
      </w:r>
      <w:r>
        <w:rPr>
          <w:rFonts w:hint="eastAsia"/>
          <w:b/>
          <w:bCs/>
        </w:rPr>
        <w:t>1</w:t>
      </w:r>
      <w:r>
        <w:rPr>
          <w:b/>
          <w:bCs/>
        </w:rPr>
        <w:t xml:space="preserve">5d </w:t>
      </w:r>
      <w:r w:rsidRPr="00E25911">
        <w:t>a</w:t>
      </w:r>
      <w:r>
        <w:t>re the possible molecules formed from EtAQ degradation due to the over-reduction of EtAQ in the ANIHAT process. These targets were not found or were too weak to be detected in the sample, indicating that ANIHAT intrinsically shows minimal over-reduction side reaction, such as the formation naphthoquinones or benzoquinones, the common degradation products in t-AO process. Technically, the naphthoquinones or benzoquinones</w:t>
      </w:r>
      <w:r w:rsidRPr="00C40A4B">
        <w:t xml:space="preserve"> </w:t>
      </w:r>
      <w:r>
        <w:t>formed from the over-reduction of EtAQ can hardly be recovered.</w:t>
      </w:r>
    </w:p>
    <w:p w14:paraId="5C41F2FC" w14:textId="77777777" w:rsidR="00CB577D" w:rsidRDefault="00CB577D" w:rsidP="00254737">
      <w:pPr>
        <w:spacing w:after="0"/>
        <w:rPr>
          <w:rFonts w:ascii="Calibri" w:hAnsi="Calibri" w:cs="Calibri"/>
        </w:rPr>
      </w:pPr>
      <w:r>
        <w:rPr>
          <w:rFonts w:ascii="Calibri" w:hAnsi="Calibri" w:cs="Calibri"/>
        </w:rPr>
        <w:br w:type="page"/>
      </w:r>
    </w:p>
    <w:p w14:paraId="69139D6A" w14:textId="77777777" w:rsidR="00CB577D" w:rsidRDefault="00CB577D" w:rsidP="00254737">
      <w:pPr>
        <w:spacing w:line="360" w:lineRule="auto"/>
      </w:pPr>
    </w:p>
    <w:p w14:paraId="308ACC9E" w14:textId="77777777" w:rsidR="00CB577D" w:rsidRDefault="00CB577D" w:rsidP="00254737">
      <w:pPr>
        <w:spacing w:line="360" w:lineRule="auto"/>
        <w:jc w:val="center"/>
        <w:rPr>
          <w:rFonts w:ascii="Calibri" w:hAnsi="Calibri" w:cs="Calibri"/>
          <w:b/>
          <w:bCs/>
        </w:rPr>
      </w:pPr>
      <w:r>
        <w:rPr>
          <w:rFonts w:ascii="Calibri" w:hAnsi="Calibri" w:cs="Calibri"/>
          <w:b/>
          <w:bCs/>
          <w:noProof/>
        </w:rPr>
        <w:drawing>
          <wp:inline distT="0" distB="0" distL="0" distR="0" wp14:anchorId="0EF620C0" wp14:editId="13531E8C">
            <wp:extent cx="2286000" cy="1560786"/>
            <wp:effectExtent l="0" t="0" r="0" b="1905"/>
            <wp:docPr id="2077294201" name="Picture 5" descr="A close-up of several via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294201" name="Picture 5" descr="A close-up of several vials&#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2286000" cy="1560786"/>
                    </a:xfrm>
                    <a:prstGeom prst="rect">
                      <a:avLst/>
                    </a:prstGeom>
                  </pic:spPr>
                </pic:pic>
              </a:graphicData>
            </a:graphic>
          </wp:inline>
        </w:drawing>
      </w:r>
    </w:p>
    <w:p w14:paraId="57D88C75" w14:textId="77777777" w:rsidR="00CB577D" w:rsidRDefault="00CB577D" w:rsidP="00254737">
      <w:pPr>
        <w:spacing w:line="360" w:lineRule="auto"/>
        <w:rPr>
          <w:rFonts w:ascii="Arial" w:hAnsi="Arial" w:cs="Arial"/>
          <w:b/>
          <w:bCs/>
        </w:rPr>
      </w:pPr>
      <w:r>
        <w:rPr>
          <w:rFonts w:ascii="Arial" w:hAnsi="Arial" w:cs="Arial"/>
          <w:b/>
          <w:bCs/>
        </w:rPr>
        <w:t>Supplementary Fig. S</w:t>
      </w:r>
      <w:r>
        <w:rPr>
          <w:rFonts w:ascii="Arial" w:hAnsi="Arial" w:cs="Arial" w:hint="eastAsia"/>
          <w:b/>
          <w:bCs/>
        </w:rPr>
        <w:t>1</w:t>
      </w:r>
      <w:r>
        <w:rPr>
          <w:rFonts w:ascii="Arial" w:hAnsi="Arial" w:cs="Arial"/>
          <w:b/>
          <w:bCs/>
        </w:rPr>
        <w:t>6</w:t>
      </w:r>
      <w:r w:rsidRPr="00BA7C61">
        <w:rPr>
          <w:rFonts w:ascii="Arial" w:hAnsi="Arial" w:cs="Arial"/>
          <w:b/>
          <w:bCs/>
        </w:rPr>
        <w:t xml:space="preserve"> | </w:t>
      </w:r>
      <w:r w:rsidRPr="004C5FBE">
        <w:rPr>
          <w:rFonts w:ascii="Arial" w:hAnsi="Arial" w:cs="Arial"/>
          <w:b/>
          <w:bCs/>
        </w:rPr>
        <w:t>The deprotonation of H</w:t>
      </w:r>
      <w:r w:rsidRPr="004C5FBE">
        <w:rPr>
          <w:rFonts w:ascii="Arial" w:hAnsi="Arial" w:cs="Arial"/>
          <w:b/>
          <w:bCs/>
          <w:vertAlign w:val="subscript"/>
        </w:rPr>
        <w:t>2</w:t>
      </w:r>
      <w:r w:rsidRPr="004C5FBE">
        <w:rPr>
          <w:rFonts w:ascii="Arial" w:hAnsi="Arial" w:cs="Arial"/>
          <w:b/>
          <w:bCs/>
        </w:rPr>
        <w:t>EtAQ at pH = 14.</w:t>
      </w:r>
      <w:r w:rsidRPr="00BA7C61">
        <w:rPr>
          <w:rFonts w:ascii="Arial" w:hAnsi="Arial" w:cs="Arial"/>
        </w:rPr>
        <w:t xml:space="preserve"> </w:t>
      </w:r>
    </w:p>
    <w:p w14:paraId="29915426" w14:textId="77777777" w:rsidR="00CB577D" w:rsidRPr="004C5FBE" w:rsidRDefault="00CB577D" w:rsidP="00254737">
      <w:pPr>
        <w:spacing w:line="360" w:lineRule="auto"/>
      </w:pPr>
      <w:r w:rsidRPr="004C5FBE">
        <w:t>Keeping the pH of the buffer solution of DPPEAQ near neutral is crucial to achiev</w:t>
      </w:r>
      <w:r>
        <w:t>ing</w:t>
      </w:r>
      <w:r w:rsidRPr="004C5FBE">
        <w:t xml:space="preserve"> </w:t>
      </w:r>
      <w:r>
        <w:t xml:space="preserve">highly stable, </w:t>
      </w:r>
      <w:r w:rsidRPr="004C5FBE">
        <w:t>long-term production of H</w:t>
      </w:r>
      <w:r w:rsidRPr="004C5FBE">
        <w:rPr>
          <w:vertAlign w:val="subscript"/>
        </w:rPr>
        <w:t>2</w:t>
      </w:r>
      <w:r w:rsidRPr="004C5FBE">
        <w:t>O</w:t>
      </w:r>
      <w:r w:rsidRPr="004C5FBE">
        <w:rPr>
          <w:vertAlign w:val="subscript"/>
        </w:rPr>
        <w:t>2</w:t>
      </w:r>
      <w:r w:rsidRPr="004C5FBE">
        <w:t xml:space="preserve">, </w:t>
      </w:r>
      <w:r>
        <w:t>b</w:t>
      </w:r>
      <w:r w:rsidRPr="004C5FBE">
        <w:t>ecause H</w:t>
      </w:r>
      <w:r w:rsidRPr="004C5FBE">
        <w:rPr>
          <w:vertAlign w:val="subscript"/>
        </w:rPr>
        <w:t>2</w:t>
      </w:r>
      <w:r w:rsidRPr="004C5FBE">
        <w:t xml:space="preserve">EtAQ </w:t>
      </w:r>
      <w:r>
        <w:t>starts to</w:t>
      </w:r>
      <w:r w:rsidRPr="004C5FBE">
        <w:t xml:space="preserve"> deprot</w:t>
      </w:r>
      <w:r>
        <w:t>onate</w:t>
      </w:r>
      <w:r w:rsidRPr="004C5FBE">
        <w:t xml:space="preserve"> </w:t>
      </w:r>
      <w:r>
        <w:t xml:space="preserve">when the pH of the aqueous phase ramps up to ~12. The formed </w:t>
      </w:r>
      <w:r w:rsidRPr="00D82BCE">
        <w:t>EtAQ</w:t>
      </w:r>
      <w:r w:rsidRPr="00D82BCE">
        <w:rPr>
          <w:vertAlign w:val="superscript"/>
        </w:rPr>
        <w:t>2−</w:t>
      </w:r>
      <w:r>
        <w:t xml:space="preserve"> anions can </w:t>
      </w:r>
      <w:r w:rsidRPr="004C5FBE">
        <w:t xml:space="preserve">dissolve in </w:t>
      </w:r>
      <w:r>
        <w:t xml:space="preserve">the </w:t>
      </w:r>
      <w:r w:rsidRPr="004C5FBE">
        <w:t>aqueous phase</w:t>
      </w:r>
      <w:r>
        <w:t>, which might precipitate in the cathode chamber and block the flow channel</w:t>
      </w:r>
      <w:r w:rsidRPr="004C5FBE">
        <w:t xml:space="preserve">. </w:t>
      </w:r>
    </w:p>
    <w:p w14:paraId="47560202" w14:textId="77777777" w:rsidR="00CB577D" w:rsidRPr="004C5FBE" w:rsidRDefault="00CB577D" w:rsidP="00254737">
      <w:pPr>
        <w:spacing w:line="360" w:lineRule="auto"/>
      </w:pPr>
      <w:r w:rsidRPr="004C5FBE">
        <w:t>After the addition of 0.5 mL 1 mol L</w:t>
      </w:r>
      <w:r w:rsidRPr="004C5FBE">
        <w:rPr>
          <w:vertAlign w:val="superscript"/>
        </w:rPr>
        <w:t>−1</w:t>
      </w:r>
      <w:r w:rsidRPr="004C5FBE">
        <w:t xml:space="preserve"> KOH to 0.5 mL hydrogenated EtAQ solution in a nitrogen glovebox, a portion of the H</w:t>
      </w:r>
      <w:r w:rsidRPr="004C5FBE">
        <w:rPr>
          <w:vertAlign w:val="subscript"/>
        </w:rPr>
        <w:t>2</w:t>
      </w:r>
      <w:r w:rsidRPr="004C5FBE">
        <w:t>EtAQ in the nonaqueous phase partly deprotonated, forming EtAQ</w:t>
      </w:r>
      <w:r w:rsidRPr="004C5FBE">
        <w:rPr>
          <w:vertAlign w:val="superscript"/>
        </w:rPr>
        <w:t>2−</w:t>
      </w:r>
      <w:r w:rsidRPr="004C5FBE">
        <w:t xml:space="preserve"> anions (</w:t>
      </w:r>
      <w:r w:rsidRPr="004C5FBE">
        <w:rPr>
          <w:b/>
          <w:bCs/>
        </w:rPr>
        <w:t>tube 1</w:t>
      </w:r>
      <w:r>
        <w:t>).</w:t>
      </w:r>
      <w:r w:rsidRPr="004C5FBE">
        <w:t xml:space="preserve"> </w:t>
      </w:r>
      <w:r>
        <w:t>The</w:t>
      </w:r>
      <w:r w:rsidRPr="004C5FBE">
        <w:t xml:space="preserve"> phase</w:t>
      </w:r>
      <w:r>
        <w:t xml:space="preserve"> at the bottom</w:t>
      </w:r>
      <w:r w:rsidRPr="004C5FBE">
        <w:t xml:space="preserve"> was colorless pure water before</w:t>
      </w:r>
      <w:r w:rsidRPr="004C5FBE">
        <w:rPr>
          <w:b/>
          <w:bCs/>
        </w:rPr>
        <w:t xml:space="preserve"> </w:t>
      </w:r>
      <w:r w:rsidRPr="004C5FBE">
        <w:t>EtAQ anions dissolv</w:t>
      </w:r>
      <w:r>
        <w:t>ed, but turned red afterwards, s</w:t>
      </w:r>
      <w:r w:rsidRPr="004C5FBE">
        <w:t>ince EtAQ</w:t>
      </w:r>
      <w:r w:rsidRPr="004C5FBE">
        <w:rPr>
          <w:vertAlign w:val="superscript"/>
        </w:rPr>
        <w:t>2−</w:t>
      </w:r>
      <w:r w:rsidRPr="004C5FBE">
        <w:t xml:space="preserve"> was soluble in aqueous phase</w:t>
      </w:r>
      <w:r>
        <w:t xml:space="preserve"> and</w:t>
      </w:r>
      <w:r w:rsidRPr="004C5FBE">
        <w:t xml:space="preserve"> the EtAQ</w:t>
      </w:r>
      <w:r w:rsidRPr="004C5FBE">
        <w:rPr>
          <w:vertAlign w:val="superscript"/>
        </w:rPr>
        <w:t>2−</w:t>
      </w:r>
      <w:r w:rsidRPr="004C5FBE">
        <w:t xml:space="preserve"> extracted to the aqueous phase</w:t>
      </w:r>
      <w:r>
        <w:t xml:space="preserve"> revealed</w:t>
      </w:r>
      <w:r w:rsidRPr="004C5FBE">
        <w:t xml:space="preserve"> a red color. Afterwards, the aqueous phase (</w:t>
      </w:r>
      <w:r>
        <w:t>at the bottom</w:t>
      </w:r>
      <w:r w:rsidRPr="004C5FBE">
        <w:t xml:space="preserve">) in </w:t>
      </w:r>
      <w:r w:rsidRPr="004C5FBE">
        <w:rPr>
          <w:b/>
          <w:bCs/>
        </w:rPr>
        <w:t>tube 1</w:t>
      </w:r>
      <w:r w:rsidRPr="004C5FBE">
        <w:t xml:space="preserve"> were transferred to </w:t>
      </w:r>
      <w:r w:rsidRPr="004C5FBE">
        <w:rPr>
          <w:b/>
          <w:bCs/>
        </w:rPr>
        <w:t>tube 2</w:t>
      </w:r>
      <w:r w:rsidRPr="004C5FBE">
        <w:t xml:space="preserve">.0.5 mL 3Tol/2Dec and a sufficient amount of phosphate buffer solution were added to </w:t>
      </w:r>
      <w:r w:rsidRPr="004C5FBE">
        <w:rPr>
          <w:b/>
          <w:bCs/>
        </w:rPr>
        <w:t>tube 2</w:t>
      </w:r>
      <w:r w:rsidRPr="004C5FBE">
        <w:t>. The EtAQ</w:t>
      </w:r>
      <w:r w:rsidRPr="004C5FBE">
        <w:rPr>
          <w:vertAlign w:val="superscript"/>
        </w:rPr>
        <w:t>2−</w:t>
      </w:r>
      <w:r w:rsidRPr="004C5FBE">
        <w:t xml:space="preserve"> got fully protonated and was extracted back to the nonaqueous phase (</w:t>
      </w:r>
      <w:r w:rsidRPr="004C5FBE">
        <w:rPr>
          <w:b/>
          <w:bCs/>
        </w:rPr>
        <w:t>tube 3</w:t>
      </w:r>
      <w:r w:rsidRPr="004C5FBE">
        <w:t xml:space="preserve">), leaving a colorless aqueous phase. Therefore, we used protons as charge carriers in our electrochemical cells and </w:t>
      </w:r>
      <w:r>
        <w:rPr>
          <w:rFonts w:hint="eastAsia"/>
        </w:rPr>
        <w:t xml:space="preserve">the </w:t>
      </w:r>
      <w:r w:rsidRPr="004C5FBE">
        <w:t>phosphate buffer for the DPPEAQ to keep a relative stable near neutral pH for the DPPEAQ electrolyte.</w:t>
      </w:r>
    </w:p>
    <w:p w14:paraId="4997D626" w14:textId="77777777" w:rsidR="00CB577D" w:rsidRDefault="00CB577D" w:rsidP="00254737">
      <w:pPr>
        <w:spacing w:line="360" w:lineRule="auto"/>
        <w:jc w:val="center"/>
        <w:rPr>
          <w:rFonts w:ascii="Calibri" w:hAnsi="Calibri" w:cs="Calibri"/>
          <w:b/>
          <w:bCs/>
        </w:rPr>
      </w:pPr>
    </w:p>
    <w:p w14:paraId="60FF5E52" w14:textId="77777777" w:rsidR="00CB577D" w:rsidRPr="00AD7AE4" w:rsidRDefault="00CB577D" w:rsidP="00254737">
      <w:pPr>
        <w:spacing w:line="360" w:lineRule="auto"/>
      </w:pPr>
      <w:r>
        <w:br w:type="page"/>
      </w:r>
    </w:p>
    <w:p w14:paraId="3FD26CEB" w14:textId="77777777" w:rsidR="00CB577D" w:rsidRDefault="00CB577D" w:rsidP="00254737">
      <w:pPr>
        <w:spacing w:line="360" w:lineRule="auto"/>
        <w:jc w:val="center"/>
        <w:rPr>
          <w:rFonts w:ascii="Calibri" w:hAnsi="Calibri" w:cs="Calibri"/>
          <w:b/>
          <w:bCs/>
        </w:rPr>
      </w:pPr>
      <w:r w:rsidRPr="0012561A">
        <w:rPr>
          <w:rFonts w:ascii="Calibri" w:hAnsi="Calibri" w:cs="Calibri"/>
          <w:b/>
          <w:bCs/>
          <w:noProof/>
        </w:rPr>
        <w:lastRenderedPageBreak/>
        <w:drawing>
          <wp:inline distT="0" distB="0" distL="0" distR="0" wp14:anchorId="76C7AE8F" wp14:editId="65808BA6">
            <wp:extent cx="2743200" cy="2099310"/>
            <wp:effectExtent l="0" t="0" r="0" b="0"/>
            <wp:docPr id="338825025" name="Picture 1" descr="A graph of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825025" name="Picture 1" descr="A graph of a line&#10;&#10;Description automatically generated"/>
                    <pic:cNvPicPr/>
                  </pic:nvPicPr>
                  <pic:blipFill>
                    <a:blip r:embed="rId23" cstate="email">
                      <a:extLst>
                        <a:ext uri="{28A0092B-C50C-407E-A947-70E740481C1C}">
                          <a14:useLocalDpi xmlns:a14="http://schemas.microsoft.com/office/drawing/2010/main"/>
                        </a:ext>
                      </a:extLst>
                    </a:blip>
                    <a:stretch>
                      <a:fillRect/>
                    </a:stretch>
                  </pic:blipFill>
                  <pic:spPr>
                    <a:xfrm>
                      <a:off x="0" y="0"/>
                      <a:ext cx="2743200" cy="2099310"/>
                    </a:xfrm>
                    <a:prstGeom prst="rect">
                      <a:avLst/>
                    </a:prstGeom>
                  </pic:spPr>
                </pic:pic>
              </a:graphicData>
            </a:graphic>
          </wp:inline>
        </w:drawing>
      </w:r>
    </w:p>
    <w:p w14:paraId="06A95A40" w14:textId="77777777" w:rsidR="00CB577D" w:rsidRPr="004C5FBE" w:rsidRDefault="00CB577D" w:rsidP="00254737">
      <w:pPr>
        <w:spacing w:line="360" w:lineRule="auto"/>
        <w:rPr>
          <w:rFonts w:ascii="Arial" w:hAnsi="Arial" w:cs="Arial"/>
        </w:rPr>
      </w:pPr>
      <w:r w:rsidRPr="004C5FBE">
        <w:rPr>
          <w:rFonts w:ascii="Arial" w:hAnsi="Arial" w:cs="Arial"/>
          <w:b/>
          <w:bCs/>
        </w:rPr>
        <w:t>Supplementary Fig. S</w:t>
      </w:r>
      <w:r>
        <w:rPr>
          <w:rFonts w:ascii="Arial" w:hAnsi="Arial" w:cs="Arial" w:hint="eastAsia"/>
          <w:b/>
          <w:bCs/>
        </w:rPr>
        <w:t>1</w:t>
      </w:r>
      <w:r>
        <w:rPr>
          <w:rFonts w:ascii="Arial" w:hAnsi="Arial" w:cs="Arial"/>
          <w:b/>
          <w:bCs/>
        </w:rPr>
        <w:t>7</w:t>
      </w:r>
      <w:r w:rsidRPr="004C5FBE">
        <w:rPr>
          <w:rFonts w:ascii="Arial" w:hAnsi="Arial" w:cs="Arial"/>
          <w:b/>
          <w:bCs/>
        </w:rPr>
        <w:t xml:space="preserve"> | The area-normalized Nyquist plot of the cell recorded after the continuous production of H</w:t>
      </w:r>
      <w:r w:rsidRPr="004C5FBE">
        <w:rPr>
          <w:rFonts w:ascii="Arial" w:hAnsi="Arial" w:cs="Arial"/>
          <w:b/>
          <w:bCs/>
          <w:vertAlign w:val="subscript"/>
        </w:rPr>
        <w:t>2</w:t>
      </w:r>
      <w:r w:rsidRPr="004C5FBE">
        <w:rPr>
          <w:rFonts w:ascii="Arial" w:hAnsi="Arial" w:cs="Arial"/>
          <w:b/>
          <w:bCs/>
        </w:rPr>
        <w:t>O</w:t>
      </w:r>
      <w:r w:rsidRPr="004C5FBE">
        <w:rPr>
          <w:rFonts w:ascii="Arial" w:hAnsi="Arial" w:cs="Arial"/>
          <w:b/>
          <w:bCs/>
          <w:vertAlign w:val="subscript"/>
        </w:rPr>
        <w:t>2</w:t>
      </w:r>
      <w:r w:rsidRPr="004C5FBE">
        <w:rPr>
          <w:rFonts w:ascii="Arial" w:hAnsi="Arial" w:cs="Arial"/>
          <w:b/>
          <w:bCs/>
        </w:rPr>
        <w:t xml:space="preserve"> using e-AO method. </w:t>
      </w:r>
      <w:r w:rsidRPr="004C5FBE">
        <w:rPr>
          <w:rFonts w:ascii="Arial" w:hAnsi="Arial" w:cs="Arial"/>
        </w:rPr>
        <w:t xml:space="preserve">The cell exhibited a low area-specific ohmic resistance of ~2.8 </w:t>
      </w:r>
      <w:r w:rsidRPr="004C5FBE">
        <w:rPr>
          <w:rFonts w:ascii="Arial" w:hAnsi="Arial" w:cs="Arial"/>
        </w:rPr>
        <w:sym w:font="Symbol" w:char="F057"/>
      </w:r>
      <w:r w:rsidRPr="004C5FBE">
        <w:rPr>
          <w:rFonts w:ascii="Arial" w:hAnsi="Arial" w:cs="Arial"/>
        </w:rPr>
        <w:t xml:space="preserve"> cm</w:t>
      </w:r>
      <w:r w:rsidRPr="004C5FBE">
        <w:rPr>
          <w:rFonts w:ascii="Arial" w:hAnsi="Arial" w:cs="Arial"/>
          <w:vertAlign w:val="superscript"/>
        </w:rPr>
        <w:t>2</w:t>
      </w:r>
      <w:r w:rsidRPr="004C5FBE">
        <w:rPr>
          <w:rFonts w:ascii="Arial" w:hAnsi="Arial" w:cs="Arial"/>
        </w:rPr>
        <w:t>.</w:t>
      </w:r>
    </w:p>
    <w:p w14:paraId="29F80BCA" w14:textId="77777777" w:rsidR="00CB577D" w:rsidRDefault="00CB577D" w:rsidP="00254737">
      <w:pPr>
        <w:spacing w:line="360" w:lineRule="auto"/>
        <w:rPr>
          <w:rFonts w:ascii="Calibri" w:hAnsi="Calibri" w:cs="Calibri"/>
          <w:b/>
          <w:bCs/>
        </w:rPr>
      </w:pPr>
    </w:p>
    <w:p w14:paraId="2BE90340" w14:textId="77777777" w:rsidR="00CB577D" w:rsidRDefault="00CB577D" w:rsidP="00254737">
      <w:pPr>
        <w:spacing w:line="360" w:lineRule="auto"/>
        <w:jc w:val="center"/>
        <w:rPr>
          <w:rFonts w:ascii="Calibri" w:hAnsi="Calibri" w:cs="Calibri"/>
          <w:b/>
          <w:bCs/>
        </w:rPr>
      </w:pPr>
      <w:r>
        <w:rPr>
          <w:rFonts w:ascii="Calibri" w:hAnsi="Calibri" w:cs="Calibri" w:hint="eastAsia"/>
          <w:b/>
          <w:bCs/>
          <w:noProof/>
        </w:rPr>
        <w:drawing>
          <wp:inline distT="0" distB="0" distL="0" distR="0" wp14:anchorId="0F7A4822" wp14:editId="612DF83F">
            <wp:extent cx="2743200" cy="2295592"/>
            <wp:effectExtent l="0" t="0" r="0" b="0"/>
            <wp:docPr id="81002885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028857" name="Picture 810028857"/>
                    <pic:cNvPicPr/>
                  </pic:nvPicPr>
                  <pic:blipFill>
                    <a:blip r:embed="rId24" cstate="email">
                      <a:extLst>
                        <a:ext uri="{28A0092B-C50C-407E-A947-70E740481C1C}">
                          <a14:useLocalDpi xmlns:a14="http://schemas.microsoft.com/office/drawing/2010/main"/>
                        </a:ext>
                      </a:extLst>
                    </a:blip>
                    <a:stretch>
                      <a:fillRect/>
                    </a:stretch>
                  </pic:blipFill>
                  <pic:spPr>
                    <a:xfrm>
                      <a:off x="0" y="0"/>
                      <a:ext cx="2743200" cy="2295592"/>
                    </a:xfrm>
                    <a:prstGeom prst="rect">
                      <a:avLst/>
                    </a:prstGeom>
                  </pic:spPr>
                </pic:pic>
              </a:graphicData>
            </a:graphic>
          </wp:inline>
        </w:drawing>
      </w:r>
    </w:p>
    <w:p w14:paraId="252E70F0" w14:textId="77777777" w:rsidR="00CB577D" w:rsidRPr="004C5FBE" w:rsidRDefault="00CB577D" w:rsidP="00254737">
      <w:pPr>
        <w:spacing w:line="360" w:lineRule="auto"/>
        <w:rPr>
          <w:rFonts w:ascii="Arial" w:hAnsi="Arial" w:cs="Arial"/>
          <w:b/>
          <w:bCs/>
        </w:rPr>
      </w:pPr>
      <w:r w:rsidRPr="004C5FBE">
        <w:rPr>
          <w:rFonts w:ascii="Arial" w:hAnsi="Arial" w:cs="Arial"/>
          <w:b/>
          <w:bCs/>
        </w:rPr>
        <w:t>Supplementary Fig. S</w:t>
      </w:r>
      <w:r>
        <w:rPr>
          <w:rFonts w:ascii="Arial" w:hAnsi="Arial" w:cs="Arial" w:hint="eastAsia"/>
          <w:b/>
          <w:bCs/>
        </w:rPr>
        <w:t>1</w:t>
      </w:r>
      <w:r>
        <w:rPr>
          <w:rFonts w:ascii="Arial" w:hAnsi="Arial" w:cs="Arial"/>
          <w:b/>
          <w:bCs/>
        </w:rPr>
        <w:t>8</w:t>
      </w:r>
      <w:r w:rsidRPr="004C5FBE">
        <w:rPr>
          <w:rFonts w:ascii="Arial" w:hAnsi="Arial" w:cs="Arial"/>
          <w:b/>
          <w:bCs/>
        </w:rPr>
        <w:t xml:space="preserve"> | The full cell voltage (V</w:t>
      </w:r>
      <w:r w:rsidRPr="004C5FBE">
        <w:rPr>
          <w:rFonts w:ascii="Arial" w:hAnsi="Arial" w:cs="Arial"/>
          <w:b/>
          <w:bCs/>
          <w:vertAlign w:val="subscript"/>
        </w:rPr>
        <w:t>1</w:t>
      </w:r>
      <w:r w:rsidRPr="004C5FBE">
        <w:rPr>
          <w:rFonts w:ascii="Arial" w:hAnsi="Arial" w:cs="Arial"/>
          <w:b/>
          <w:bCs/>
        </w:rPr>
        <w:t>) monitored throughout the continuous production of H</w:t>
      </w:r>
      <w:r w:rsidRPr="004C5FBE">
        <w:rPr>
          <w:rFonts w:ascii="Arial" w:hAnsi="Arial" w:cs="Arial"/>
          <w:b/>
          <w:bCs/>
          <w:vertAlign w:val="subscript"/>
        </w:rPr>
        <w:t>2</w:t>
      </w:r>
      <w:r w:rsidRPr="004C5FBE">
        <w:rPr>
          <w:rFonts w:ascii="Arial" w:hAnsi="Arial" w:cs="Arial"/>
          <w:b/>
          <w:bCs/>
        </w:rPr>
        <w:t>O</w:t>
      </w:r>
      <w:r w:rsidRPr="004C5FBE">
        <w:rPr>
          <w:rFonts w:ascii="Arial" w:hAnsi="Arial" w:cs="Arial"/>
          <w:b/>
          <w:bCs/>
          <w:vertAlign w:val="subscript"/>
        </w:rPr>
        <w:t>2</w:t>
      </w:r>
      <w:r w:rsidRPr="004C5FBE">
        <w:rPr>
          <w:rFonts w:ascii="Arial" w:hAnsi="Arial" w:cs="Arial"/>
          <w:b/>
          <w:bCs/>
        </w:rPr>
        <w:t xml:space="preserve"> using e-AO method.</w:t>
      </w:r>
    </w:p>
    <w:p w14:paraId="01AF73FE" w14:textId="77777777" w:rsidR="00CB577D" w:rsidRDefault="00CB577D" w:rsidP="00254737">
      <w:pPr>
        <w:spacing w:after="0"/>
      </w:pPr>
      <w:r>
        <w:br w:type="page"/>
      </w:r>
    </w:p>
    <w:p w14:paraId="430191B8" w14:textId="77777777" w:rsidR="00CB577D" w:rsidRDefault="00CB577D" w:rsidP="00254737">
      <w:pPr>
        <w:spacing w:after="0"/>
        <w:rPr>
          <w:sz w:val="20"/>
          <w:szCs w:val="20"/>
        </w:rPr>
      </w:pPr>
    </w:p>
    <w:p w14:paraId="2E400D66" w14:textId="77777777" w:rsidR="00CB577D" w:rsidRPr="00A43B5B" w:rsidRDefault="00CB577D" w:rsidP="00254737">
      <w:pPr>
        <w:spacing w:line="360" w:lineRule="auto"/>
        <w:jc w:val="center"/>
        <w:rPr>
          <w:rFonts w:ascii="Calibri" w:hAnsi="Calibri" w:cs="Calibri"/>
          <w:b/>
          <w:bCs/>
        </w:rPr>
      </w:pPr>
      <w:r>
        <w:rPr>
          <w:rFonts w:ascii="Calibri" w:hAnsi="Calibri" w:cs="Calibri"/>
          <w:b/>
          <w:bCs/>
          <w:noProof/>
        </w:rPr>
        <w:drawing>
          <wp:inline distT="0" distB="0" distL="0" distR="0" wp14:anchorId="3B99760F" wp14:editId="0952E9E1">
            <wp:extent cx="4572000" cy="1418897"/>
            <wp:effectExtent l="0" t="0" r="0" b="3810"/>
            <wp:docPr id="1527585975" name="Picture 3" descr="A close up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585975" name="Picture 3" descr="A close up of a device&#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4572000" cy="1418897"/>
                    </a:xfrm>
                    <a:prstGeom prst="rect">
                      <a:avLst/>
                    </a:prstGeom>
                  </pic:spPr>
                </pic:pic>
              </a:graphicData>
            </a:graphic>
          </wp:inline>
        </w:drawing>
      </w:r>
    </w:p>
    <w:p w14:paraId="6A4ECC75" w14:textId="77777777" w:rsidR="00CB577D" w:rsidRPr="00222240" w:rsidRDefault="00CB577D" w:rsidP="00254737">
      <w:pPr>
        <w:spacing w:line="360" w:lineRule="auto"/>
        <w:rPr>
          <w:rFonts w:ascii="Arial" w:hAnsi="Arial" w:cs="Arial"/>
        </w:rPr>
      </w:pPr>
      <w:r w:rsidRPr="003E3232">
        <w:rPr>
          <w:rFonts w:ascii="Arial" w:hAnsi="Arial" w:cs="Arial"/>
          <w:b/>
          <w:bCs/>
        </w:rPr>
        <w:t>Supplementary Fig. S</w:t>
      </w:r>
      <w:r>
        <w:rPr>
          <w:rFonts w:ascii="Arial" w:hAnsi="Arial" w:cs="Arial" w:hint="eastAsia"/>
          <w:b/>
          <w:bCs/>
        </w:rPr>
        <w:t>1</w:t>
      </w:r>
      <w:r>
        <w:rPr>
          <w:rFonts w:ascii="Arial" w:hAnsi="Arial" w:cs="Arial"/>
          <w:b/>
          <w:bCs/>
        </w:rPr>
        <w:t>9</w:t>
      </w:r>
      <w:r w:rsidRPr="00222240">
        <w:rPr>
          <w:rFonts w:ascii="Arial" w:hAnsi="Arial" w:cs="Arial"/>
          <w:b/>
          <w:bCs/>
        </w:rPr>
        <w:t xml:space="preserve"> |</w:t>
      </w:r>
      <w:r>
        <w:rPr>
          <w:rFonts w:ascii="Arial" w:hAnsi="Arial" w:cs="Arial"/>
          <w:b/>
          <w:bCs/>
        </w:rPr>
        <w:t xml:space="preserve"> The color change of </w:t>
      </w:r>
      <w:r>
        <w:rPr>
          <w:rFonts w:ascii="Arial" w:hAnsi="Arial" w:cs="Arial" w:hint="eastAsia"/>
          <w:b/>
          <w:bCs/>
        </w:rPr>
        <w:t>EtAQ</w:t>
      </w:r>
      <w:r>
        <w:rPr>
          <w:rFonts w:ascii="Arial" w:hAnsi="Arial" w:cs="Arial"/>
          <w:b/>
          <w:bCs/>
        </w:rPr>
        <w:t xml:space="preserve"> during ANIHAT and AO processes.</w:t>
      </w:r>
      <w:r w:rsidRPr="00222240">
        <w:rPr>
          <w:rFonts w:ascii="Arial" w:hAnsi="Arial" w:cs="Arial"/>
          <w:b/>
          <w:bCs/>
        </w:rPr>
        <w:t xml:space="preserve"> </w:t>
      </w:r>
      <w:r w:rsidRPr="00222240">
        <w:rPr>
          <w:rFonts w:ascii="Arial" w:hAnsi="Arial" w:cs="Arial"/>
        </w:rPr>
        <w:t>The pictures of EtAQ</w:t>
      </w:r>
      <w:r>
        <w:rPr>
          <w:rFonts w:ascii="Arial" w:hAnsi="Arial" w:cs="Arial"/>
        </w:rPr>
        <w:t xml:space="preserve"> solution</w:t>
      </w:r>
      <w:r w:rsidRPr="00222240">
        <w:rPr>
          <w:rFonts w:ascii="Arial" w:hAnsi="Arial" w:cs="Arial"/>
        </w:rPr>
        <w:t xml:space="preserve"> </w:t>
      </w:r>
      <w:r w:rsidRPr="00222240">
        <w:rPr>
          <w:rFonts w:ascii="Arial" w:hAnsi="Arial" w:cs="Arial"/>
          <w:b/>
          <w:bCs/>
        </w:rPr>
        <w:t>a,</w:t>
      </w:r>
      <w:r w:rsidRPr="00222240">
        <w:rPr>
          <w:rFonts w:ascii="Arial" w:hAnsi="Arial" w:cs="Arial"/>
        </w:rPr>
        <w:t xml:space="preserve"> before hydrogenation, </w:t>
      </w:r>
      <w:r w:rsidRPr="00222240">
        <w:rPr>
          <w:rFonts w:ascii="Arial" w:hAnsi="Arial" w:cs="Arial"/>
          <w:b/>
          <w:bCs/>
        </w:rPr>
        <w:t>b,</w:t>
      </w:r>
      <w:r w:rsidRPr="00222240">
        <w:rPr>
          <w:rFonts w:ascii="Arial" w:hAnsi="Arial" w:cs="Arial"/>
        </w:rPr>
        <w:t xml:space="preserve"> after hydrogenation, and </w:t>
      </w:r>
      <w:r w:rsidRPr="00222240">
        <w:rPr>
          <w:rFonts w:ascii="Arial" w:hAnsi="Arial" w:cs="Arial"/>
          <w:b/>
          <w:bCs/>
        </w:rPr>
        <w:t>c,</w:t>
      </w:r>
      <w:r w:rsidRPr="00222240">
        <w:rPr>
          <w:rFonts w:ascii="Arial" w:hAnsi="Arial" w:cs="Arial"/>
        </w:rPr>
        <w:t xml:space="preserve"> after auto-oxidation. </w:t>
      </w:r>
    </w:p>
    <w:p w14:paraId="6C068C81" w14:textId="77777777" w:rsidR="00CB577D" w:rsidRDefault="00CB577D" w:rsidP="00254737">
      <w:pPr>
        <w:spacing w:line="360" w:lineRule="auto"/>
      </w:pPr>
      <w:r>
        <w:t>The EtAQ solution shows apparent color changes during the hydrogenation and auto-oxidation process. Originally, the color of EtAQ solution was light yellow (</w:t>
      </w:r>
      <w:r>
        <w:rPr>
          <w:b/>
          <w:bCs/>
        </w:rPr>
        <w:t>Supplementary Fig. S</w:t>
      </w:r>
      <w:r>
        <w:rPr>
          <w:rFonts w:hint="eastAsia"/>
          <w:b/>
          <w:bCs/>
        </w:rPr>
        <w:t>1</w:t>
      </w:r>
      <w:r>
        <w:rPr>
          <w:b/>
          <w:bCs/>
        </w:rPr>
        <w:t>9</w:t>
      </w:r>
      <w:r w:rsidRPr="0091464C">
        <w:rPr>
          <w:b/>
          <w:bCs/>
        </w:rPr>
        <w:t>a</w:t>
      </w:r>
      <w:r>
        <w:t>), whereas it turns brown or dark green (depending on the SOC and the solvent composition,</w:t>
      </w:r>
      <w:r w:rsidRPr="0091464C" w:rsidDel="00C01E58">
        <w:rPr>
          <w:b/>
          <w:bCs/>
        </w:rPr>
        <w:t xml:space="preserve"> </w:t>
      </w:r>
      <w:r>
        <w:rPr>
          <w:b/>
          <w:bCs/>
        </w:rPr>
        <w:t>Supplementary Fig. S</w:t>
      </w:r>
      <w:r>
        <w:rPr>
          <w:rFonts w:hint="eastAsia"/>
          <w:b/>
          <w:bCs/>
        </w:rPr>
        <w:t>1</w:t>
      </w:r>
      <w:r>
        <w:rPr>
          <w:b/>
          <w:bCs/>
        </w:rPr>
        <w:t>9b</w:t>
      </w:r>
      <w:r>
        <w:t>), after hydrogenation. After thorough auto-oxidation of H</w:t>
      </w:r>
      <w:r w:rsidRPr="00E607D4">
        <w:rPr>
          <w:vertAlign w:val="subscript"/>
        </w:rPr>
        <w:t>2</w:t>
      </w:r>
      <w:r>
        <w:t xml:space="preserve">EtAQ under vigorous stirring in air, the EtAQ solution becomes yellow, but not </w:t>
      </w:r>
      <w:r>
        <w:rPr>
          <w:rFonts w:hint="eastAsia"/>
        </w:rPr>
        <w:t>a clear solution anymore</w:t>
      </w:r>
      <w:r>
        <w:t xml:space="preserve"> (</w:t>
      </w:r>
      <w:r>
        <w:rPr>
          <w:b/>
          <w:bCs/>
        </w:rPr>
        <w:t>Supplementary Fig. S</w:t>
      </w:r>
      <w:r>
        <w:rPr>
          <w:rFonts w:hint="eastAsia"/>
          <w:b/>
          <w:bCs/>
        </w:rPr>
        <w:t>1</w:t>
      </w:r>
      <w:r>
        <w:rPr>
          <w:b/>
          <w:bCs/>
        </w:rPr>
        <w:t>9c</w:t>
      </w:r>
      <w:r>
        <w:t>), indicating the presence of the H</w:t>
      </w:r>
      <w:r w:rsidRPr="00FD7857">
        <w:rPr>
          <w:vertAlign w:val="subscript"/>
        </w:rPr>
        <w:t>2</w:t>
      </w:r>
      <w:r>
        <w:t>O</w:t>
      </w:r>
      <w:r w:rsidRPr="00FD7857">
        <w:rPr>
          <w:vertAlign w:val="subscript"/>
        </w:rPr>
        <w:t>2</w:t>
      </w:r>
      <w:r>
        <w:t xml:space="preserve"> product.</w:t>
      </w:r>
      <w:r>
        <w:rPr>
          <w:rFonts w:hint="eastAsia"/>
        </w:rPr>
        <w:t xml:space="preserve"> The solution became clear again after extraction with water.</w:t>
      </w:r>
    </w:p>
    <w:p w14:paraId="52490F32" w14:textId="77777777" w:rsidR="00CB577D" w:rsidRDefault="00CB577D" w:rsidP="00254737">
      <w:pPr>
        <w:spacing w:line="360" w:lineRule="auto"/>
      </w:pPr>
    </w:p>
    <w:p w14:paraId="57D8E560" w14:textId="77777777" w:rsidR="00CB577D" w:rsidRPr="00A43B5B" w:rsidRDefault="00CB577D" w:rsidP="00254737">
      <w:pPr>
        <w:spacing w:line="360" w:lineRule="auto"/>
        <w:jc w:val="center"/>
        <w:rPr>
          <w:rFonts w:ascii="Calibri" w:hAnsi="Calibri" w:cs="Calibri"/>
          <w:b/>
          <w:bCs/>
        </w:rPr>
      </w:pPr>
      <w:r>
        <w:rPr>
          <w:rFonts w:ascii="Calibri" w:hAnsi="Calibri" w:cs="Calibri"/>
          <w:b/>
          <w:bCs/>
          <w:noProof/>
        </w:rPr>
        <w:drawing>
          <wp:inline distT="0" distB="0" distL="0" distR="0" wp14:anchorId="4CE31AB4" wp14:editId="3F844D8C">
            <wp:extent cx="4572000" cy="1418897"/>
            <wp:effectExtent l="0" t="0" r="0" b="3810"/>
            <wp:docPr id="1517224936" name="Picture 4" descr="A close up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224936" name="Picture 4" descr="A close up of a device&#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4572000" cy="1418897"/>
                    </a:xfrm>
                    <a:prstGeom prst="rect">
                      <a:avLst/>
                    </a:prstGeom>
                  </pic:spPr>
                </pic:pic>
              </a:graphicData>
            </a:graphic>
          </wp:inline>
        </w:drawing>
      </w:r>
    </w:p>
    <w:p w14:paraId="36E48983" w14:textId="77777777" w:rsidR="00CB577D" w:rsidRPr="0091464C" w:rsidRDefault="00CB577D" w:rsidP="00254737">
      <w:pPr>
        <w:spacing w:line="360" w:lineRule="auto"/>
        <w:rPr>
          <w:rFonts w:ascii="Arial" w:hAnsi="Arial" w:cs="Arial"/>
        </w:rPr>
      </w:pPr>
      <w:r>
        <w:rPr>
          <w:rFonts w:ascii="Arial" w:hAnsi="Arial" w:cs="Arial"/>
          <w:b/>
          <w:bCs/>
        </w:rPr>
        <w:t>Supplementary Fig. S20</w:t>
      </w:r>
      <w:r w:rsidRPr="00DC36E6">
        <w:rPr>
          <w:rFonts w:ascii="Arial" w:hAnsi="Arial" w:cs="Arial"/>
          <w:b/>
          <w:bCs/>
        </w:rPr>
        <w:t xml:space="preserve"> | </w:t>
      </w:r>
      <w:r w:rsidRPr="004C5FBE">
        <w:rPr>
          <w:rFonts w:ascii="Arial" w:hAnsi="Arial" w:cs="Arial"/>
          <w:b/>
          <w:bCs/>
        </w:rPr>
        <w:t>The low reactivity of H</w:t>
      </w:r>
      <w:r w:rsidRPr="004C5FBE">
        <w:rPr>
          <w:rFonts w:ascii="Arial" w:hAnsi="Arial" w:cs="Arial"/>
          <w:b/>
          <w:bCs/>
          <w:vertAlign w:val="subscript"/>
        </w:rPr>
        <w:t>2</w:t>
      </w:r>
      <w:r w:rsidRPr="004C5FBE">
        <w:rPr>
          <w:rFonts w:ascii="Arial" w:hAnsi="Arial" w:cs="Arial"/>
          <w:b/>
          <w:bCs/>
        </w:rPr>
        <w:t>EtAQ with the H</w:t>
      </w:r>
      <w:r w:rsidRPr="004C5FBE">
        <w:rPr>
          <w:rFonts w:ascii="Arial" w:hAnsi="Arial" w:cs="Arial"/>
          <w:b/>
          <w:bCs/>
          <w:vertAlign w:val="subscript"/>
        </w:rPr>
        <w:t>2</w:t>
      </w:r>
      <w:r w:rsidRPr="004C5FBE">
        <w:rPr>
          <w:rFonts w:ascii="Arial" w:hAnsi="Arial" w:cs="Arial"/>
          <w:b/>
          <w:bCs/>
        </w:rPr>
        <w:t>O</w:t>
      </w:r>
      <w:r w:rsidRPr="004C5FBE">
        <w:rPr>
          <w:rFonts w:ascii="Arial" w:hAnsi="Arial" w:cs="Arial"/>
          <w:b/>
          <w:bCs/>
          <w:vertAlign w:val="subscript"/>
        </w:rPr>
        <w:t>2</w:t>
      </w:r>
      <w:r w:rsidRPr="004C5FBE">
        <w:rPr>
          <w:rFonts w:ascii="Arial" w:hAnsi="Arial" w:cs="Arial"/>
          <w:b/>
          <w:bCs/>
        </w:rPr>
        <w:t xml:space="preserve"> product.</w:t>
      </w:r>
      <w:r w:rsidRPr="00195578">
        <w:rPr>
          <w:rFonts w:ascii="Arial" w:hAnsi="Arial" w:cs="Arial"/>
          <w:b/>
          <w:bCs/>
        </w:rPr>
        <w:t xml:space="preserve"> </w:t>
      </w:r>
      <w:r w:rsidRPr="00222240">
        <w:rPr>
          <w:rFonts w:ascii="Arial" w:hAnsi="Arial" w:cs="Arial"/>
          <w:b/>
          <w:bCs/>
        </w:rPr>
        <w:t>a,</w:t>
      </w:r>
      <w:r w:rsidRPr="00222240">
        <w:rPr>
          <w:rFonts w:ascii="Arial" w:hAnsi="Arial" w:cs="Arial"/>
        </w:rPr>
        <w:t xml:space="preserve"> </w:t>
      </w:r>
      <w:r>
        <w:rPr>
          <w:rFonts w:ascii="Arial" w:hAnsi="Arial" w:cs="Arial"/>
        </w:rPr>
        <w:t>The picture of H</w:t>
      </w:r>
      <w:r w:rsidRPr="00BC7FD7">
        <w:rPr>
          <w:rFonts w:ascii="Arial" w:hAnsi="Arial" w:cs="Arial"/>
          <w:vertAlign w:val="subscript"/>
        </w:rPr>
        <w:t>2</w:t>
      </w:r>
      <w:r>
        <w:rPr>
          <w:rFonts w:ascii="Arial" w:hAnsi="Arial" w:cs="Arial"/>
        </w:rPr>
        <w:t>EtAQ solution before the addition of 30 wt.% H</w:t>
      </w:r>
      <w:r w:rsidRPr="00BC7FD7">
        <w:rPr>
          <w:rFonts w:ascii="Arial" w:hAnsi="Arial" w:cs="Arial"/>
          <w:vertAlign w:val="subscript"/>
        </w:rPr>
        <w:t>2</w:t>
      </w:r>
      <w:r>
        <w:rPr>
          <w:rFonts w:ascii="Arial" w:hAnsi="Arial" w:cs="Arial"/>
        </w:rPr>
        <w:t>O</w:t>
      </w:r>
      <w:r w:rsidRPr="00BC7FD7">
        <w:rPr>
          <w:rFonts w:ascii="Arial" w:hAnsi="Arial" w:cs="Arial"/>
          <w:vertAlign w:val="subscript"/>
        </w:rPr>
        <w:t>2</w:t>
      </w:r>
      <w:r>
        <w:rPr>
          <w:rFonts w:ascii="Arial" w:hAnsi="Arial" w:cs="Arial"/>
        </w:rPr>
        <w:t>.</w:t>
      </w:r>
      <w:r w:rsidRPr="00222240">
        <w:rPr>
          <w:rFonts w:ascii="Arial" w:hAnsi="Arial" w:cs="Arial"/>
        </w:rPr>
        <w:t xml:space="preserve"> </w:t>
      </w:r>
      <w:r w:rsidRPr="00222240">
        <w:rPr>
          <w:rFonts w:ascii="Arial" w:hAnsi="Arial" w:cs="Arial"/>
          <w:b/>
          <w:bCs/>
        </w:rPr>
        <w:t>b,</w:t>
      </w:r>
      <w:r w:rsidRPr="00222240">
        <w:rPr>
          <w:rFonts w:ascii="Arial" w:hAnsi="Arial" w:cs="Arial"/>
        </w:rPr>
        <w:t xml:space="preserve"> </w:t>
      </w:r>
      <w:r>
        <w:rPr>
          <w:rFonts w:ascii="Arial" w:hAnsi="Arial" w:cs="Arial"/>
        </w:rPr>
        <w:t>The picture of H</w:t>
      </w:r>
      <w:r w:rsidRPr="00BC7FD7">
        <w:rPr>
          <w:rFonts w:ascii="Arial" w:hAnsi="Arial" w:cs="Arial"/>
          <w:vertAlign w:val="subscript"/>
        </w:rPr>
        <w:t>2</w:t>
      </w:r>
      <w:r>
        <w:rPr>
          <w:rFonts w:ascii="Arial" w:hAnsi="Arial" w:cs="Arial"/>
        </w:rPr>
        <w:t>EtAQ solution after the addition of 30 wt.% H</w:t>
      </w:r>
      <w:r w:rsidRPr="00BC7FD7">
        <w:rPr>
          <w:rFonts w:ascii="Arial" w:hAnsi="Arial" w:cs="Arial"/>
          <w:vertAlign w:val="subscript"/>
        </w:rPr>
        <w:t>2</w:t>
      </w:r>
      <w:r>
        <w:rPr>
          <w:rFonts w:ascii="Arial" w:hAnsi="Arial" w:cs="Arial"/>
        </w:rPr>
        <w:t>O</w:t>
      </w:r>
      <w:r w:rsidRPr="00BC7FD7">
        <w:rPr>
          <w:rFonts w:ascii="Arial" w:hAnsi="Arial" w:cs="Arial"/>
          <w:vertAlign w:val="subscript"/>
        </w:rPr>
        <w:t>2</w:t>
      </w:r>
      <w:r>
        <w:rPr>
          <w:rFonts w:ascii="Arial" w:hAnsi="Arial" w:cs="Arial"/>
        </w:rPr>
        <w:t>. The mixture was stirred at 800 rpm</w:t>
      </w:r>
      <w:r>
        <w:rPr>
          <w:rFonts w:ascii="Arial" w:hAnsi="Arial" w:cs="Arial" w:hint="eastAsia"/>
        </w:rPr>
        <w:t xml:space="preserve"> for 5 min</w:t>
      </w:r>
      <w:r>
        <w:rPr>
          <w:rFonts w:ascii="Arial" w:hAnsi="Arial" w:cs="Arial"/>
        </w:rPr>
        <w:t>.</w:t>
      </w:r>
      <w:r w:rsidRPr="00222240">
        <w:rPr>
          <w:rFonts w:ascii="Arial" w:hAnsi="Arial" w:cs="Arial"/>
        </w:rPr>
        <w:t xml:space="preserve"> </w:t>
      </w:r>
      <w:r w:rsidRPr="00222240">
        <w:rPr>
          <w:rFonts w:ascii="Arial" w:hAnsi="Arial" w:cs="Arial"/>
          <w:b/>
          <w:bCs/>
        </w:rPr>
        <w:t>c,</w:t>
      </w:r>
      <w:r w:rsidRPr="00222240">
        <w:rPr>
          <w:rFonts w:ascii="Arial" w:hAnsi="Arial" w:cs="Arial"/>
        </w:rPr>
        <w:t xml:space="preserve"> </w:t>
      </w:r>
      <w:r>
        <w:rPr>
          <w:rFonts w:ascii="Arial" w:hAnsi="Arial" w:cs="Arial"/>
        </w:rPr>
        <w:t>The picture of sufficiently agitated mixture of H</w:t>
      </w:r>
      <w:r w:rsidRPr="00BC7FD7">
        <w:rPr>
          <w:rFonts w:ascii="Arial" w:hAnsi="Arial" w:cs="Arial"/>
          <w:vertAlign w:val="subscript"/>
        </w:rPr>
        <w:t>2</w:t>
      </w:r>
      <w:r>
        <w:rPr>
          <w:rFonts w:ascii="Arial" w:hAnsi="Arial" w:cs="Arial"/>
        </w:rPr>
        <w:t>EtAQ and H</w:t>
      </w:r>
      <w:r w:rsidRPr="00BC7FD7">
        <w:rPr>
          <w:rFonts w:ascii="Arial" w:hAnsi="Arial" w:cs="Arial"/>
          <w:vertAlign w:val="subscript"/>
        </w:rPr>
        <w:t>2</w:t>
      </w:r>
      <w:r>
        <w:rPr>
          <w:rFonts w:ascii="Arial" w:hAnsi="Arial" w:cs="Arial"/>
        </w:rPr>
        <w:t>O</w:t>
      </w:r>
      <w:r w:rsidRPr="00BC7FD7">
        <w:rPr>
          <w:rFonts w:ascii="Arial" w:hAnsi="Arial" w:cs="Arial"/>
          <w:vertAlign w:val="subscript"/>
        </w:rPr>
        <w:t>2</w:t>
      </w:r>
      <w:r>
        <w:rPr>
          <w:rFonts w:ascii="Arial" w:hAnsi="Arial" w:cs="Arial"/>
        </w:rPr>
        <w:t xml:space="preserve"> after letting stand for 1 min</w:t>
      </w:r>
      <w:r w:rsidRPr="00222240">
        <w:rPr>
          <w:rFonts w:ascii="Arial" w:hAnsi="Arial" w:cs="Arial"/>
        </w:rPr>
        <w:t>.</w:t>
      </w:r>
    </w:p>
    <w:p w14:paraId="787C472B" w14:textId="77777777" w:rsidR="00CB577D" w:rsidRPr="00360751" w:rsidRDefault="00CB577D" w:rsidP="00254737">
      <w:pPr>
        <w:spacing w:line="360" w:lineRule="auto"/>
      </w:pPr>
      <w:r>
        <w:t>H</w:t>
      </w:r>
      <w:r w:rsidRPr="00AD7AE4">
        <w:rPr>
          <w:vertAlign w:val="subscript"/>
        </w:rPr>
        <w:t>2</w:t>
      </w:r>
      <w:r w:rsidRPr="00AD7AE4">
        <w:t>EtAQ</w:t>
      </w:r>
      <w:r>
        <w:t xml:space="preserve"> exhibits low reactivity with the H</w:t>
      </w:r>
      <w:r w:rsidRPr="00AD7AE4">
        <w:rPr>
          <w:vertAlign w:val="subscript"/>
        </w:rPr>
        <w:t>2</w:t>
      </w:r>
      <w:r>
        <w:t>O</w:t>
      </w:r>
      <w:r w:rsidRPr="00AD7AE4">
        <w:rPr>
          <w:vertAlign w:val="subscript"/>
        </w:rPr>
        <w:t>2</w:t>
      </w:r>
      <w:r>
        <w:t xml:space="preserve"> product, so that the H</w:t>
      </w:r>
      <w:r w:rsidRPr="00C345C4">
        <w:rPr>
          <w:vertAlign w:val="subscript"/>
        </w:rPr>
        <w:t>2</w:t>
      </w:r>
      <w:r>
        <w:t>O</w:t>
      </w:r>
      <w:r w:rsidRPr="00C345C4">
        <w:rPr>
          <w:vertAlign w:val="subscript"/>
        </w:rPr>
        <w:t>2</w:t>
      </w:r>
      <w:r>
        <w:t xml:space="preserve"> will not oxidize H</w:t>
      </w:r>
      <w:r w:rsidRPr="00C345C4">
        <w:rPr>
          <w:vertAlign w:val="subscript"/>
        </w:rPr>
        <w:t>2</w:t>
      </w:r>
      <w:r>
        <w:t>EtAQ during the auto-oxidation process</w:t>
      </w:r>
      <w:r>
        <w:rPr>
          <w:rFonts w:hint="eastAsia"/>
        </w:rPr>
        <w:t xml:space="preserve">, avoiding </w:t>
      </w:r>
      <w:r>
        <w:t xml:space="preserve">the </w:t>
      </w:r>
      <w:r>
        <w:rPr>
          <w:rFonts w:hint="eastAsia"/>
        </w:rPr>
        <w:t>4</w:t>
      </w:r>
      <w:r>
        <w:t xml:space="preserve"> </w:t>
      </w:r>
      <w:r>
        <w:rPr>
          <w:rFonts w:hint="eastAsia"/>
        </w:rPr>
        <w:t>e</w:t>
      </w:r>
      <w:r w:rsidRPr="006C5163">
        <w:rPr>
          <w:b/>
          <w:bCs/>
          <w:vertAlign w:val="superscript"/>
        </w:rPr>
        <w:t>−</w:t>
      </w:r>
      <w:r>
        <w:rPr>
          <w:rFonts w:hint="eastAsia"/>
        </w:rPr>
        <w:t xml:space="preserve"> reduction process of </w:t>
      </w:r>
      <w:r>
        <w:t>O</w:t>
      </w:r>
      <w:r w:rsidRPr="004C5FBE">
        <w:rPr>
          <w:vertAlign w:val="subscript"/>
        </w:rPr>
        <w:t>2</w:t>
      </w:r>
      <w:r>
        <w:rPr>
          <w:rFonts w:hint="eastAsia"/>
        </w:rPr>
        <w:t xml:space="preserve">. </w:t>
      </w:r>
      <w:r>
        <w:t xml:space="preserve">The </w:t>
      </w:r>
      <w:r>
        <w:rPr>
          <w:rFonts w:hint="eastAsia"/>
        </w:rPr>
        <w:t>4 e</w:t>
      </w:r>
      <w:r w:rsidRPr="006C5163">
        <w:rPr>
          <w:b/>
          <w:bCs/>
          <w:vertAlign w:val="superscript"/>
        </w:rPr>
        <w:t>−</w:t>
      </w:r>
      <w:r>
        <w:rPr>
          <w:rFonts w:hint="eastAsia"/>
        </w:rPr>
        <w:t xml:space="preserve"> </w:t>
      </w:r>
      <w:r>
        <w:rPr>
          <w:rFonts w:hint="eastAsia"/>
        </w:rPr>
        <w:lastRenderedPageBreak/>
        <w:t xml:space="preserve">reduction of </w:t>
      </w:r>
      <w:r>
        <w:t>O</w:t>
      </w:r>
      <w:r w:rsidRPr="004C5FBE">
        <w:rPr>
          <w:vertAlign w:val="subscript"/>
        </w:rPr>
        <w:t>2</w:t>
      </w:r>
      <w:r>
        <w:rPr>
          <w:rFonts w:hint="eastAsia"/>
        </w:rPr>
        <w:t xml:space="preserve"> </w:t>
      </w:r>
      <w:r>
        <w:t>to</w:t>
      </w:r>
      <w:r>
        <w:rPr>
          <w:rFonts w:hint="eastAsia"/>
        </w:rPr>
        <w:t xml:space="preserve"> </w:t>
      </w:r>
      <w:r>
        <w:t>H</w:t>
      </w:r>
      <w:r w:rsidRPr="004C5FBE">
        <w:rPr>
          <w:vertAlign w:val="subscript"/>
        </w:rPr>
        <w:t>2</w:t>
      </w:r>
      <w:r>
        <w:t>O would</w:t>
      </w:r>
      <w:r>
        <w:rPr>
          <w:rFonts w:hint="eastAsia"/>
        </w:rPr>
        <w:t xml:space="preserve"> </w:t>
      </w:r>
      <w:r>
        <w:t>penalize</w:t>
      </w:r>
      <w:r>
        <w:rPr>
          <w:rFonts w:hint="eastAsia"/>
        </w:rPr>
        <w:t xml:space="preserve"> the </w:t>
      </w:r>
      <w:r>
        <w:t>overall</w:t>
      </w:r>
      <w:r>
        <w:rPr>
          <w:rFonts w:hint="eastAsia"/>
        </w:rPr>
        <w:t xml:space="preserve"> Faradaic </w:t>
      </w:r>
      <w:r>
        <w:t>efficiency</w:t>
      </w:r>
      <w:r>
        <w:rPr>
          <w:rFonts w:hint="eastAsia"/>
        </w:rPr>
        <w:t xml:space="preserve"> of </w:t>
      </w:r>
      <w:r>
        <w:t>hydrogen</w:t>
      </w:r>
      <w:r>
        <w:rPr>
          <w:rFonts w:hint="eastAsia"/>
        </w:rPr>
        <w:t xml:space="preserve"> peroxide production</w:t>
      </w:r>
      <w:r>
        <w:t xml:space="preserve">. To verify the sluggish kinetics of </w:t>
      </w:r>
      <w:r w:rsidRPr="00AD7AE4">
        <w:t>the reaction between H</w:t>
      </w:r>
      <w:r w:rsidRPr="00AD7AE4">
        <w:rPr>
          <w:vertAlign w:val="subscript"/>
        </w:rPr>
        <w:t>2</w:t>
      </w:r>
      <w:r w:rsidRPr="00AD7AE4">
        <w:t>O</w:t>
      </w:r>
      <w:r w:rsidRPr="00AD7AE4">
        <w:rPr>
          <w:vertAlign w:val="subscript"/>
        </w:rPr>
        <w:t>2</w:t>
      </w:r>
      <w:r w:rsidRPr="00AD7AE4">
        <w:t xml:space="preserve"> and H</w:t>
      </w:r>
      <w:r w:rsidRPr="00AD7AE4">
        <w:rPr>
          <w:vertAlign w:val="subscript"/>
        </w:rPr>
        <w:t>2</w:t>
      </w:r>
      <w:r w:rsidRPr="00AD7AE4">
        <w:t>EtAQ</w:t>
      </w:r>
      <w:r>
        <w:t xml:space="preserve">, we </w:t>
      </w:r>
      <w:r>
        <w:rPr>
          <w:rFonts w:hint="eastAsia"/>
        </w:rPr>
        <w:t>add</w:t>
      </w:r>
      <w:r>
        <w:t>ed 5 mL 30 wt.% H</w:t>
      </w:r>
      <w:r w:rsidRPr="0091464C">
        <w:rPr>
          <w:vertAlign w:val="subscript"/>
        </w:rPr>
        <w:t>2</w:t>
      </w:r>
      <w:r>
        <w:t>O</w:t>
      </w:r>
      <w:r w:rsidRPr="0091464C">
        <w:rPr>
          <w:vertAlign w:val="subscript"/>
        </w:rPr>
        <w:t>2</w:t>
      </w:r>
      <w:r>
        <w:t xml:space="preserve"> to 5 mL 0.5 mol L</w:t>
      </w:r>
      <w:r w:rsidRPr="006C5163">
        <w:rPr>
          <w:b/>
          <w:bCs/>
          <w:vertAlign w:val="superscript"/>
        </w:rPr>
        <w:t>−</w:t>
      </w:r>
      <w:r w:rsidRPr="006C5163">
        <w:rPr>
          <w:vertAlign w:val="superscript"/>
        </w:rPr>
        <w:t>1</w:t>
      </w:r>
      <w:r>
        <w:t xml:space="preserve"> H</w:t>
      </w:r>
      <w:r w:rsidRPr="00AD7AE4">
        <w:rPr>
          <w:vertAlign w:val="subscript"/>
        </w:rPr>
        <w:t>2</w:t>
      </w:r>
      <w:r w:rsidRPr="00AD7AE4">
        <w:t>EtAQ</w:t>
      </w:r>
      <w:r>
        <w:t xml:space="preserve"> in a sealed container, under the protection of argon gas</w:t>
      </w:r>
      <w:r>
        <w:rPr>
          <w:rFonts w:hint="eastAsia"/>
        </w:rPr>
        <w:t xml:space="preserve"> </w:t>
      </w:r>
      <w:r>
        <w:t>(</w:t>
      </w:r>
      <w:r>
        <w:rPr>
          <w:b/>
          <w:bCs/>
        </w:rPr>
        <w:t>Supplementary Fig. S20</w:t>
      </w:r>
      <w:r w:rsidRPr="0091464C">
        <w:rPr>
          <w:b/>
          <w:bCs/>
        </w:rPr>
        <w:t>a</w:t>
      </w:r>
      <w:r>
        <w:t>).</w:t>
      </w:r>
      <w:r>
        <w:rPr>
          <w:rFonts w:hint="eastAsia"/>
        </w:rPr>
        <w:t xml:space="preserve"> </w:t>
      </w:r>
      <w:r>
        <w:t>We then stirred them on at 800 rpm for 5 min (</w:t>
      </w:r>
      <w:r>
        <w:rPr>
          <w:b/>
          <w:bCs/>
        </w:rPr>
        <w:t>Supplementary Fig. S20b</w:t>
      </w:r>
      <w:r>
        <w:t>). Rested for 1 min, the H</w:t>
      </w:r>
      <w:r w:rsidRPr="00C91052">
        <w:rPr>
          <w:vertAlign w:val="subscript"/>
        </w:rPr>
        <w:t>2</w:t>
      </w:r>
      <w:r>
        <w:t>EtAQ remained largely unreacted</w:t>
      </w:r>
      <w:r w:rsidRPr="002700CD">
        <w:t xml:space="preserve"> </w:t>
      </w:r>
      <w:r>
        <w:t>(</w:t>
      </w:r>
      <w:r>
        <w:rPr>
          <w:b/>
          <w:bCs/>
        </w:rPr>
        <w:t>Supplementary Fig. S20c</w:t>
      </w:r>
      <w:r>
        <w:t>).</w:t>
      </w:r>
      <w:r>
        <w:rPr>
          <w:rFonts w:hint="eastAsia"/>
        </w:rPr>
        <w:t xml:space="preserve"> </w:t>
      </w:r>
      <w:r>
        <w:t>Technically</w:t>
      </w:r>
      <w:r>
        <w:rPr>
          <w:rFonts w:hint="eastAsia"/>
        </w:rPr>
        <w:t xml:space="preserve">, most of the </w:t>
      </w:r>
      <w:r>
        <w:t>H</w:t>
      </w:r>
      <w:r w:rsidRPr="00C91052">
        <w:rPr>
          <w:vertAlign w:val="subscript"/>
        </w:rPr>
        <w:t>2</w:t>
      </w:r>
      <w:r>
        <w:t>EtAQ</w:t>
      </w:r>
      <w:r>
        <w:rPr>
          <w:rFonts w:hint="eastAsia"/>
        </w:rPr>
        <w:t xml:space="preserve"> remained unreacted even </w:t>
      </w:r>
      <w:r>
        <w:t>under the presence</w:t>
      </w:r>
      <w:r>
        <w:rPr>
          <w:rFonts w:hint="eastAsia"/>
        </w:rPr>
        <w:t xml:space="preserve"> </w:t>
      </w:r>
      <w:r>
        <w:t>of</w:t>
      </w:r>
      <w:r>
        <w:rPr>
          <w:rFonts w:hint="eastAsia"/>
        </w:rPr>
        <w:t xml:space="preserve"> 30% </w:t>
      </w:r>
      <w:r>
        <w:t>hydrogen</w:t>
      </w:r>
      <w:r>
        <w:rPr>
          <w:rFonts w:hint="eastAsia"/>
        </w:rPr>
        <w:t xml:space="preserve"> peroxide for </w:t>
      </w:r>
      <w:r>
        <w:t>1</w:t>
      </w:r>
      <w:r>
        <w:rPr>
          <w:rFonts w:hint="eastAsia"/>
        </w:rPr>
        <w:t xml:space="preserve"> day. However, adding H</w:t>
      </w:r>
      <w:r>
        <w:rPr>
          <w:rFonts w:hint="eastAsia"/>
          <w:vertAlign w:val="subscript"/>
        </w:rPr>
        <w:t>2</w:t>
      </w:r>
      <w:r>
        <w:rPr>
          <w:rFonts w:hint="eastAsia"/>
        </w:rPr>
        <w:t>O</w:t>
      </w:r>
      <w:r>
        <w:rPr>
          <w:rFonts w:hint="eastAsia"/>
          <w:vertAlign w:val="subscript"/>
        </w:rPr>
        <w:t>2</w:t>
      </w:r>
      <w:r>
        <w:rPr>
          <w:rFonts w:hint="eastAsia"/>
        </w:rPr>
        <w:t xml:space="preserve"> into H</w:t>
      </w:r>
      <w:r>
        <w:rPr>
          <w:rFonts w:hint="eastAsia"/>
          <w:vertAlign w:val="subscript"/>
        </w:rPr>
        <w:t>2</w:t>
      </w:r>
      <w:r>
        <w:rPr>
          <w:rFonts w:hint="eastAsia"/>
        </w:rPr>
        <w:t xml:space="preserve">DPPEAQ will cause </w:t>
      </w:r>
      <w:r>
        <w:t>immediate</w:t>
      </w:r>
      <w:r>
        <w:rPr>
          <w:rFonts w:hint="eastAsia"/>
        </w:rPr>
        <w:t xml:space="preserve"> oxidation of H</w:t>
      </w:r>
      <w:r>
        <w:rPr>
          <w:rFonts w:hint="eastAsia"/>
          <w:vertAlign w:val="subscript"/>
        </w:rPr>
        <w:t>2</w:t>
      </w:r>
      <w:r>
        <w:rPr>
          <w:rFonts w:hint="eastAsia"/>
        </w:rPr>
        <w:t>DPPEAQ into DPPEAQ.</w:t>
      </w:r>
    </w:p>
    <w:p w14:paraId="52C341FE" w14:textId="77777777" w:rsidR="00CB577D" w:rsidRPr="00DB04D0" w:rsidRDefault="00CB577D" w:rsidP="00254737">
      <w:pPr>
        <w:spacing w:line="360" w:lineRule="auto"/>
      </w:pPr>
      <w:r w:rsidRPr="00DB04D0">
        <w:rPr>
          <w:rFonts w:hint="eastAsia"/>
        </w:rPr>
        <w:t xml:space="preserve">Oxygen has a moderate solubility in the nonaqueous solvent. If not controlling </w:t>
      </w:r>
      <w:r w:rsidRPr="00DB04D0">
        <w:t>the</w:t>
      </w:r>
      <w:r w:rsidRPr="00DB04D0">
        <w:rPr>
          <w:rFonts w:hint="eastAsia"/>
        </w:rPr>
        <w:t xml:space="preserve"> amount of air bubbled into the nonaqueous phase</w:t>
      </w:r>
      <w:r w:rsidRPr="00DB04D0">
        <w:t xml:space="preserve"> </w:t>
      </w:r>
      <w:r w:rsidRPr="00DB04D0">
        <w:rPr>
          <w:rFonts w:hint="eastAsia"/>
        </w:rPr>
        <w:t>or not full</w:t>
      </w:r>
      <w:r>
        <w:rPr>
          <w:rFonts w:hint="eastAsia"/>
        </w:rPr>
        <w:t>y</w:t>
      </w:r>
      <w:r w:rsidRPr="00DB04D0">
        <w:rPr>
          <w:rFonts w:hint="eastAsia"/>
        </w:rPr>
        <w:t xml:space="preserve"> </w:t>
      </w:r>
      <w:r w:rsidRPr="00DB04D0">
        <w:t>purg</w:t>
      </w:r>
      <w:r w:rsidRPr="00DB04D0">
        <w:rPr>
          <w:rFonts w:hint="eastAsia"/>
        </w:rPr>
        <w:t>ing</w:t>
      </w:r>
      <w:r w:rsidRPr="00DB04D0">
        <w:t xml:space="preserve"> out </w:t>
      </w:r>
      <w:r w:rsidRPr="00DB04D0">
        <w:rPr>
          <w:rFonts w:hint="eastAsia"/>
        </w:rPr>
        <w:t>the remained oxygen</w:t>
      </w:r>
      <w:r>
        <w:rPr>
          <w:rFonts w:hint="eastAsia"/>
        </w:rPr>
        <w:t xml:space="preserve"> or not fully extracting the generated hydrogen peroxide out of the nonaqueous phase</w:t>
      </w:r>
      <w:r w:rsidRPr="00DB04D0">
        <w:rPr>
          <w:rFonts w:hint="eastAsia"/>
        </w:rPr>
        <w:t xml:space="preserve">, oxygen </w:t>
      </w:r>
      <w:r>
        <w:rPr>
          <w:rFonts w:hint="eastAsia"/>
        </w:rPr>
        <w:t xml:space="preserve">or hydrogen peroxide in the nonaqueous phase (after </w:t>
      </w:r>
      <w:r>
        <w:t>separator</w:t>
      </w:r>
      <w:r>
        <w:rPr>
          <w:rFonts w:hint="eastAsia"/>
        </w:rPr>
        <w:t xml:space="preserve"> 2) </w:t>
      </w:r>
      <w:r w:rsidRPr="00DB04D0">
        <w:rPr>
          <w:rFonts w:hint="eastAsia"/>
        </w:rPr>
        <w:t xml:space="preserve">will touch the aqueous solvent with </w:t>
      </w:r>
      <w:r>
        <w:rPr>
          <w:rFonts w:hint="eastAsia"/>
        </w:rPr>
        <w:t>H</w:t>
      </w:r>
      <w:r>
        <w:rPr>
          <w:rFonts w:hint="eastAsia"/>
          <w:vertAlign w:val="subscript"/>
        </w:rPr>
        <w:t>2</w:t>
      </w:r>
      <w:r>
        <w:rPr>
          <w:rFonts w:hint="eastAsia"/>
        </w:rPr>
        <w:t xml:space="preserve">DPPEAQ inside (in mixer 1), </w:t>
      </w:r>
      <w:r>
        <w:t>oxidizing</w:t>
      </w:r>
      <w:r>
        <w:rPr>
          <w:rFonts w:hint="eastAsia"/>
        </w:rPr>
        <w:t xml:space="preserve"> the H</w:t>
      </w:r>
      <w:r>
        <w:rPr>
          <w:rFonts w:hint="eastAsia"/>
          <w:vertAlign w:val="subscript"/>
        </w:rPr>
        <w:t>2</w:t>
      </w:r>
      <w:r>
        <w:rPr>
          <w:rFonts w:hint="eastAsia"/>
        </w:rPr>
        <w:t>DPPEAQ</w:t>
      </w:r>
      <w:r w:rsidRPr="00DB04D0">
        <w:rPr>
          <w:rFonts w:hint="eastAsia"/>
        </w:rPr>
        <w:t xml:space="preserve"> </w:t>
      </w:r>
      <w:r w:rsidRPr="00DB04D0">
        <w:t>without</w:t>
      </w:r>
      <w:r>
        <w:rPr>
          <w:rFonts w:hint="eastAsia"/>
        </w:rPr>
        <w:t xml:space="preserve"> producing collectable </w:t>
      </w:r>
      <w:r>
        <w:t>hydrogen</w:t>
      </w:r>
      <w:r>
        <w:rPr>
          <w:rFonts w:hint="eastAsia"/>
        </w:rPr>
        <w:t xml:space="preserve"> peroxide, causing severe Faradaic efficiency loss.</w:t>
      </w:r>
      <w:r w:rsidRPr="00DB04D0">
        <w:rPr>
          <w:rFonts w:hint="eastAsia"/>
        </w:rPr>
        <w:t xml:space="preserve"> </w:t>
      </w:r>
    </w:p>
    <w:p w14:paraId="27C79367" w14:textId="77777777" w:rsidR="00CB577D" w:rsidRPr="00A43B5B" w:rsidRDefault="00CB577D" w:rsidP="00254737">
      <w:pPr>
        <w:spacing w:line="360" w:lineRule="auto"/>
        <w:jc w:val="center"/>
        <w:rPr>
          <w:rFonts w:ascii="Calibri" w:hAnsi="Calibri" w:cs="Calibri"/>
          <w:b/>
          <w:bCs/>
        </w:rPr>
      </w:pPr>
      <w:r w:rsidRPr="00DB04D0">
        <w:br w:type="page"/>
      </w:r>
      <w:r>
        <w:rPr>
          <w:rFonts w:ascii="Calibri" w:hAnsi="Calibri" w:cs="Calibri"/>
          <w:b/>
          <w:bCs/>
          <w:noProof/>
        </w:rPr>
        <w:lastRenderedPageBreak/>
        <w:drawing>
          <wp:inline distT="0" distB="0" distL="0" distR="0" wp14:anchorId="519FCBC0" wp14:editId="7A58610F">
            <wp:extent cx="2743200" cy="2279332"/>
            <wp:effectExtent l="0" t="0" r="0" b="0"/>
            <wp:docPr id="331674031" name="Picture 2" descr="A graph of different types of protei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674031" name="Picture 2" descr="A graph of different types of protein&#10;&#10;Description automatically generated with medium confidenc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743200" cy="2279332"/>
                    </a:xfrm>
                    <a:prstGeom prst="rect">
                      <a:avLst/>
                    </a:prstGeom>
                  </pic:spPr>
                </pic:pic>
              </a:graphicData>
            </a:graphic>
          </wp:inline>
        </w:drawing>
      </w:r>
    </w:p>
    <w:p w14:paraId="2E6EA000" w14:textId="77777777" w:rsidR="00CB577D" w:rsidRPr="004C5FBE" w:rsidRDefault="00CB577D" w:rsidP="00254737">
      <w:pPr>
        <w:spacing w:line="360" w:lineRule="auto"/>
        <w:rPr>
          <w:rFonts w:ascii="Arial" w:hAnsi="Arial" w:cs="Arial"/>
          <w:b/>
          <w:bCs/>
        </w:rPr>
      </w:pPr>
      <w:r w:rsidRPr="004C5FBE">
        <w:rPr>
          <w:rFonts w:ascii="Arial" w:hAnsi="Arial" w:cs="Arial"/>
          <w:b/>
          <w:bCs/>
        </w:rPr>
        <w:t>Supplementary Fig. S</w:t>
      </w:r>
      <w:r>
        <w:rPr>
          <w:rFonts w:ascii="Arial" w:hAnsi="Arial" w:cs="Arial" w:hint="eastAsia"/>
          <w:b/>
          <w:bCs/>
        </w:rPr>
        <w:t>2</w:t>
      </w:r>
      <w:r>
        <w:rPr>
          <w:rFonts w:ascii="Arial" w:hAnsi="Arial" w:cs="Arial"/>
          <w:b/>
          <w:bCs/>
        </w:rPr>
        <w:t>1</w:t>
      </w:r>
      <w:r w:rsidRPr="004C5FBE">
        <w:rPr>
          <w:rFonts w:ascii="Arial" w:hAnsi="Arial" w:cs="Arial"/>
          <w:b/>
          <w:bCs/>
        </w:rPr>
        <w:t xml:space="preserve"> | The polarization behavior of “anode + membrane”.</w:t>
      </w:r>
    </w:p>
    <w:p w14:paraId="64FCE1B6" w14:textId="77777777" w:rsidR="00CB577D" w:rsidRDefault="00CB577D" w:rsidP="00254737">
      <w:pPr>
        <w:spacing w:line="360" w:lineRule="auto"/>
      </w:pPr>
      <w:r w:rsidRPr="002F606B">
        <w:t>The engineering of the anode reaction and membrane is crucial for the realization of high energy efficiency in H</w:t>
      </w:r>
      <w:r w:rsidRPr="002F606B">
        <w:rPr>
          <w:vertAlign w:val="subscript"/>
        </w:rPr>
        <w:t>2</w:t>
      </w:r>
      <w:r w:rsidRPr="002F606B">
        <w:t>O</w:t>
      </w:r>
      <w:r w:rsidRPr="002F606B">
        <w:rPr>
          <w:vertAlign w:val="subscript"/>
        </w:rPr>
        <w:t>2</w:t>
      </w:r>
      <w:r w:rsidRPr="002F606B">
        <w:t xml:space="preserve"> production. To evaluate the energy efficiency of the anode and membrane part, we measured the polarization behavior of anode + membrane. </w:t>
      </w:r>
    </w:p>
    <w:p w14:paraId="546BE86B" w14:textId="77777777" w:rsidR="00CB577D" w:rsidRPr="00374699" w:rsidRDefault="00CB577D" w:rsidP="00254737">
      <w:pPr>
        <w:spacing w:line="360" w:lineRule="auto"/>
      </w:pPr>
      <w:r w:rsidRPr="00374699">
        <w:t>During tests, the cell was monitored with two voltameters, one recording the full cell voltage (full cell voltage V</w:t>
      </w:r>
      <w:r w:rsidRPr="004C5FBE">
        <w:rPr>
          <w:vertAlign w:val="subscript"/>
        </w:rPr>
        <w:t>1</w:t>
      </w:r>
      <w:r w:rsidRPr="00374699">
        <w:t>, positive), another connecting the working electrode and a reference electrode inserted in aqueous AQ (cathode voltage V</w:t>
      </w:r>
      <w:r w:rsidRPr="004C5FBE">
        <w:rPr>
          <w:vertAlign w:val="subscript"/>
        </w:rPr>
        <w:t>2</w:t>
      </w:r>
      <w:r w:rsidRPr="00374699">
        <w:t>, labeled as</w:t>
      </w:r>
      <w:r>
        <w:rPr>
          <w:rFonts w:hint="eastAsia"/>
        </w:rPr>
        <w:t xml:space="preserve"> a more</w:t>
      </w:r>
      <w:r w:rsidRPr="00374699">
        <w:t xml:space="preserve"> negative current</w:t>
      </w:r>
      <w:r>
        <w:rPr>
          <w:rFonts w:hint="eastAsia"/>
        </w:rPr>
        <w:t xml:space="preserve"> and more </w:t>
      </w:r>
      <w:r w:rsidRPr="00374699">
        <w:t>negative voltage when V</w:t>
      </w:r>
      <w:r w:rsidRPr="004C5FBE">
        <w:rPr>
          <w:vertAlign w:val="subscript"/>
        </w:rPr>
        <w:t>1</w:t>
      </w:r>
      <w:r w:rsidRPr="00374699">
        <w:t xml:space="preserve"> </w:t>
      </w:r>
      <w:r>
        <w:rPr>
          <w:rFonts w:hint="eastAsia"/>
        </w:rPr>
        <w:t xml:space="preserve">and cell current </w:t>
      </w:r>
      <w:r w:rsidRPr="00374699">
        <w:t xml:space="preserve">is higher). </w:t>
      </w:r>
      <w:r>
        <w:rPr>
          <w:rFonts w:hint="eastAsia"/>
        </w:rPr>
        <w:t>V</w:t>
      </w:r>
      <w:r>
        <w:rPr>
          <w:rFonts w:hint="eastAsia"/>
          <w:vertAlign w:val="subscript"/>
        </w:rPr>
        <w:t>2</w:t>
      </w:r>
      <w:r w:rsidRPr="00374699">
        <w:t xml:space="preserve"> were referenced to </w:t>
      </w:r>
      <w:r>
        <w:rPr>
          <w:rFonts w:hint="eastAsia"/>
        </w:rPr>
        <w:t xml:space="preserve">Ag/AgCl reference electrode, and </w:t>
      </w:r>
      <w:r>
        <w:t>transferred</w:t>
      </w:r>
      <w:r>
        <w:rPr>
          <w:rFonts w:hint="eastAsia"/>
        </w:rPr>
        <w:t xml:space="preserve"> to </w:t>
      </w:r>
      <w:r w:rsidRPr="00374699">
        <w:t>standard hydrogen electrode (SHE)</w:t>
      </w:r>
      <w:r>
        <w:rPr>
          <w:rFonts w:hint="eastAsia"/>
        </w:rPr>
        <w:t xml:space="preserve"> by calculating</w:t>
      </w:r>
      <w:r w:rsidRPr="00374699">
        <w:t xml:space="preserve">. </w:t>
      </w:r>
    </w:p>
    <w:p w14:paraId="4AC040E3" w14:textId="77777777" w:rsidR="00CB577D" w:rsidRDefault="00CB577D" w:rsidP="00254737">
      <w:pPr>
        <w:spacing w:line="360" w:lineRule="auto"/>
      </w:pPr>
      <w:r w:rsidRPr="00374699">
        <w:t>The polarization of the counter electrode adding membrane was evaluated against 0.1 M buffered DPPEAQ (pH = 7) or 0.25 M DHAQDS (pH = 0), by recording the current through the cell and calculating V</w:t>
      </w:r>
      <w:r w:rsidRPr="004C5FBE">
        <w:rPr>
          <w:vertAlign w:val="subscript"/>
        </w:rPr>
        <w:t>1</w:t>
      </w:r>
      <w:r w:rsidRPr="00374699">
        <w:t>+V</w:t>
      </w:r>
      <w:r w:rsidRPr="004C5FBE">
        <w:rPr>
          <w:vertAlign w:val="subscript"/>
        </w:rPr>
        <w:t>2</w:t>
      </w:r>
      <w:r w:rsidRPr="00374699">
        <w:t xml:space="preserve"> (</w:t>
      </w:r>
      <w:r w:rsidRPr="004C5FBE">
        <w:rPr>
          <w:b/>
          <w:bCs/>
        </w:rPr>
        <w:t>Supplementary Fig. S</w:t>
      </w:r>
      <w:r>
        <w:rPr>
          <w:rFonts w:hint="eastAsia"/>
          <w:b/>
          <w:bCs/>
        </w:rPr>
        <w:t>2</w:t>
      </w:r>
      <w:r>
        <w:rPr>
          <w:b/>
          <w:bCs/>
        </w:rPr>
        <w:t>1</w:t>
      </w:r>
      <w:r w:rsidRPr="00374699">
        <w:t>). The polarization of the counter electrode adding membrane is generally worse when working against a pH-neutral cathode, compared with working against an acidic cathode, because pH gradient and ion polarization resistance existing in the former condition</w:t>
      </w:r>
      <w:r>
        <w:rPr>
          <w:rFonts w:hint="eastAsia"/>
        </w:rPr>
        <w:t>, increasing the voltage drop across the membrane.</w:t>
      </w:r>
    </w:p>
    <w:p w14:paraId="4C863382" w14:textId="77777777" w:rsidR="00CB577D" w:rsidRDefault="00CB577D" w:rsidP="00254737">
      <w:pPr>
        <w:spacing w:after="0"/>
        <w:rPr>
          <w:rFonts w:cstheme="minorHAnsi"/>
          <w:b/>
          <w:bCs/>
        </w:rPr>
      </w:pPr>
      <w:r>
        <w:rPr>
          <w:rFonts w:cstheme="minorHAnsi"/>
          <w:b/>
          <w:bCs/>
        </w:rPr>
        <w:br w:type="page"/>
      </w:r>
    </w:p>
    <w:p w14:paraId="5372E368" w14:textId="77777777" w:rsidR="00CB577D" w:rsidRPr="00DB04D0" w:rsidRDefault="00CB577D" w:rsidP="00254737">
      <w:pPr>
        <w:spacing w:line="360" w:lineRule="auto"/>
      </w:pPr>
    </w:p>
    <w:p w14:paraId="798AFD2C" w14:textId="77777777" w:rsidR="00CB577D" w:rsidRDefault="00CB577D" w:rsidP="00254737">
      <w:pPr>
        <w:spacing w:line="360" w:lineRule="auto"/>
        <w:jc w:val="center"/>
        <w:rPr>
          <w:rFonts w:ascii="Calibri" w:hAnsi="Calibri" w:cs="Calibri"/>
          <w:b/>
          <w:bCs/>
        </w:rPr>
      </w:pPr>
      <w:r>
        <w:rPr>
          <w:rFonts w:ascii="Calibri" w:hAnsi="Calibri" w:cs="Calibri"/>
          <w:b/>
          <w:bCs/>
          <w:noProof/>
        </w:rPr>
        <w:drawing>
          <wp:inline distT="0" distB="0" distL="0" distR="0" wp14:anchorId="2B907443" wp14:editId="5FC8F2E6">
            <wp:extent cx="5029200" cy="1198509"/>
            <wp:effectExtent l="0" t="0" r="0" b="0"/>
            <wp:docPr id="194141255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412550" name="Picture 1941412550"/>
                    <pic:cNvPicPr/>
                  </pic:nvPicPr>
                  <pic:blipFill>
                    <a:blip r:embed="rId28" cstate="email">
                      <a:extLst>
                        <a:ext uri="{28A0092B-C50C-407E-A947-70E740481C1C}">
                          <a14:useLocalDpi xmlns:a14="http://schemas.microsoft.com/office/drawing/2010/main"/>
                        </a:ext>
                      </a:extLst>
                    </a:blip>
                    <a:stretch>
                      <a:fillRect/>
                    </a:stretch>
                  </pic:blipFill>
                  <pic:spPr>
                    <a:xfrm>
                      <a:off x="0" y="0"/>
                      <a:ext cx="5029200" cy="1198509"/>
                    </a:xfrm>
                    <a:prstGeom prst="rect">
                      <a:avLst/>
                    </a:prstGeom>
                  </pic:spPr>
                </pic:pic>
              </a:graphicData>
            </a:graphic>
          </wp:inline>
        </w:drawing>
      </w:r>
    </w:p>
    <w:p w14:paraId="641F6C81" w14:textId="77777777" w:rsidR="00CB577D" w:rsidRPr="004C5FBE" w:rsidRDefault="00CB577D" w:rsidP="00254737">
      <w:pPr>
        <w:spacing w:line="360" w:lineRule="auto"/>
        <w:rPr>
          <w:rFonts w:ascii="Arial" w:hAnsi="Arial" w:cs="Arial"/>
        </w:rPr>
      </w:pPr>
      <w:r w:rsidRPr="003E3EA0">
        <w:rPr>
          <w:rFonts w:ascii="Arial" w:hAnsi="Arial" w:cs="Arial"/>
          <w:b/>
          <w:bCs/>
        </w:rPr>
        <w:t>Supplementary Fig. S</w:t>
      </w:r>
      <w:r w:rsidRPr="003E3EA0">
        <w:rPr>
          <w:rFonts w:ascii="Arial" w:hAnsi="Arial" w:cs="Arial" w:hint="eastAsia"/>
          <w:b/>
          <w:bCs/>
        </w:rPr>
        <w:t>2</w:t>
      </w:r>
      <w:r>
        <w:rPr>
          <w:rFonts w:ascii="Arial" w:hAnsi="Arial" w:cs="Arial"/>
          <w:b/>
          <w:bCs/>
        </w:rPr>
        <w:t>2</w:t>
      </w:r>
      <w:r w:rsidRPr="003E3EA0">
        <w:rPr>
          <w:rFonts w:ascii="Arial" w:hAnsi="Arial" w:cs="Arial"/>
          <w:b/>
          <w:bCs/>
        </w:rPr>
        <w:t xml:space="preserve"> | The parasitic hydrogen evolution reaction (HER) side reaction. </w:t>
      </w:r>
      <w:r w:rsidRPr="003E3EA0">
        <w:rPr>
          <w:rFonts w:ascii="Arial" w:hAnsi="Arial" w:cs="Arial"/>
        </w:rPr>
        <w:t xml:space="preserve">The pH profile of the cathode chamber </w:t>
      </w:r>
      <w:r w:rsidRPr="003E3EA0">
        <w:rPr>
          <w:rFonts w:ascii="Arial" w:hAnsi="Arial" w:cs="Arial"/>
          <w:b/>
          <w:bCs/>
        </w:rPr>
        <w:t>a,</w:t>
      </w:r>
      <w:r w:rsidRPr="003E3EA0">
        <w:rPr>
          <w:rFonts w:ascii="Arial" w:hAnsi="Arial" w:cs="Arial"/>
        </w:rPr>
        <w:t xml:space="preserve"> without spacer (w/o spacer) and </w:t>
      </w:r>
      <w:r w:rsidRPr="003E3EA0">
        <w:rPr>
          <w:rFonts w:ascii="Arial" w:hAnsi="Arial" w:cs="Arial"/>
          <w:b/>
          <w:bCs/>
        </w:rPr>
        <w:t>b,</w:t>
      </w:r>
      <w:r w:rsidRPr="003E3EA0">
        <w:rPr>
          <w:rFonts w:ascii="Arial" w:hAnsi="Arial" w:cs="Arial"/>
        </w:rPr>
        <w:t xml:space="preserve"> with spacer (w/ spacer</w:t>
      </w:r>
      <w:r>
        <w:rPr>
          <w:rFonts w:ascii="Arial" w:hAnsi="Arial" w:cs="Arial"/>
        </w:rPr>
        <w:t xml:space="preserve">). </w:t>
      </w:r>
      <w:r w:rsidRPr="003E3EA0">
        <w:rPr>
          <w:rFonts w:ascii="Arial" w:hAnsi="Arial" w:cs="Arial"/>
          <w:b/>
          <w:bCs/>
        </w:rPr>
        <w:t>c,</w:t>
      </w:r>
      <w:r>
        <w:rPr>
          <w:rFonts w:ascii="Arial" w:hAnsi="Arial" w:cs="Arial"/>
        </w:rPr>
        <w:t xml:space="preserve"> the Coulombic efficiencies of </w:t>
      </w:r>
      <w:proofErr w:type="spellStart"/>
      <w:r>
        <w:rPr>
          <w:rFonts w:ascii="Arial" w:hAnsi="Arial" w:cs="Arial"/>
        </w:rPr>
        <w:t>EChem</w:t>
      </w:r>
      <w:proofErr w:type="spellEnd"/>
      <w:r>
        <w:rPr>
          <w:rFonts w:ascii="Arial" w:hAnsi="Arial" w:cs="Arial"/>
        </w:rPr>
        <w:t xml:space="preserve"> process before and after the introduction of spacers.</w:t>
      </w:r>
    </w:p>
    <w:p w14:paraId="249283E1" w14:textId="77777777" w:rsidR="00CB577D" w:rsidRDefault="00CB577D" w:rsidP="00254737">
      <w:pPr>
        <w:spacing w:line="360" w:lineRule="auto"/>
      </w:pPr>
      <w:r>
        <w:t>Hydrogen evolution reaction</w:t>
      </w:r>
      <w:r>
        <w:rPr>
          <w:rFonts w:hint="eastAsia"/>
        </w:rPr>
        <w:t xml:space="preserve"> (0 V vs. RHE)</w:t>
      </w:r>
      <w:r>
        <w:t xml:space="preserve"> is the major side reaction</w:t>
      </w:r>
      <w:r w:rsidRPr="003E3EA0">
        <w:t xml:space="preserve"> </w:t>
      </w:r>
      <w:r>
        <w:t xml:space="preserve">of </w:t>
      </w:r>
      <w:r>
        <w:rPr>
          <w:rFonts w:hint="eastAsia"/>
        </w:rPr>
        <w:t xml:space="preserve">the </w:t>
      </w:r>
      <w:proofErr w:type="spellStart"/>
      <w:r>
        <w:t>EChem</w:t>
      </w:r>
      <w:proofErr w:type="spellEnd"/>
      <w:r>
        <w:t xml:space="preserve"> process, penalizing the Coulombic efficiency. The </w:t>
      </w:r>
      <w:r>
        <w:rPr>
          <w:rFonts w:hint="eastAsia"/>
        </w:rPr>
        <w:t>migration</w:t>
      </w:r>
      <w:r>
        <w:t xml:space="preserve"> of H</w:t>
      </w:r>
      <w:r w:rsidRPr="004C5FBE">
        <w:rPr>
          <w:vertAlign w:val="superscript"/>
        </w:rPr>
        <w:t>+</w:t>
      </w:r>
      <w:r>
        <w:t xml:space="preserve"> </w:t>
      </w:r>
      <w:r>
        <w:rPr>
          <w:rFonts w:hint="eastAsia"/>
        </w:rPr>
        <w:t>from the</w:t>
      </w:r>
      <w:r>
        <w:t xml:space="preserve"> Na</w:t>
      </w:r>
      <w:r>
        <w:rPr>
          <w:rFonts w:hint="eastAsia"/>
        </w:rPr>
        <w:t>f</w:t>
      </w:r>
      <w:r>
        <w:t xml:space="preserve">ion membrane </w:t>
      </w:r>
      <w:r>
        <w:rPr>
          <w:rFonts w:hint="eastAsia"/>
        </w:rPr>
        <w:t xml:space="preserve">into the aqueous electrolyte </w:t>
      </w:r>
      <w:r>
        <w:t>results in local</w:t>
      </w:r>
      <w:r>
        <w:rPr>
          <w:rFonts w:hint="eastAsia"/>
        </w:rPr>
        <w:t>ly</w:t>
      </w:r>
      <w:r>
        <w:t xml:space="preserve"> low pH</w:t>
      </w:r>
      <w:r>
        <w:rPr>
          <w:rFonts w:hint="eastAsia"/>
        </w:rPr>
        <w:t xml:space="preserve"> near the membrane</w:t>
      </w:r>
      <w:r>
        <w:t>, which might lead to the precipitation of DPPEAQ</w:t>
      </w:r>
      <w:r>
        <w:rPr>
          <w:rFonts w:hint="eastAsia"/>
        </w:rPr>
        <w:t>.</w:t>
      </w:r>
      <w:r>
        <w:t xml:space="preserve"> </w:t>
      </w:r>
      <w:r>
        <w:rPr>
          <w:rFonts w:hint="eastAsia"/>
        </w:rPr>
        <w:t xml:space="preserve">In </w:t>
      </w:r>
      <w:r w:rsidRPr="003E3EA0">
        <w:rPr>
          <w:b/>
          <w:bCs/>
        </w:rPr>
        <w:t>Supplementary Fig. S</w:t>
      </w:r>
      <w:r w:rsidRPr="003E3EA0">
        <w:rPr>
          <w:rFonts w:hint="eastAsia"/>
          <w:b/>
          <w:bCs/>
        </w:rPr>
        <w:t>2</w:t>
      </w:r>
      <w:r>
        <w:rPr>
          <w:b/>
          <w:bCs/>
        </w:rPr>
        <w:t>2</w:t>
      </w:r>
      <w:r w:rsidRPr="003E3EA0">
        <w:rPr>
          <w:b/>
          <w:bCs/>
        </w:rPr>
        <w:t>a</w:t>
      </w:r>
      <w:r>
        <w:rPr>
          <w:rFonts w:hint="eastAsia"/>
        </w:rPr>
        <w:t>,</w:t>
      </w:r>
      <w:r>
        <w:t xml:space="preserve"> </w:t>
      </w:r>
      <w:r>
        <w:rPr>
          <w:rFonts w:hint="eastAsia"/>
        </w:rPr>
        <w:t>t</w:t>
      </w:r>
      <w:r>
        <w:t xml:space="preserve">he red line indicates the </w:t>
      </w:r>
      <w:r>
        <w:rPr>
          <w:rFonts w:hint="eastAsia"/>
        </w:rPr>
        <w:t>rough</w:t>
      </w:r>
      <w:r>
        <w:t xml:space="preserve">ly estimated </w:t>
      </w:r>
      <w:r>
        <w:rPr>
          <w:rFonts w:hint="eastAsia"/>
        </w:rPr>
        <w:t>log(c(</w:t>
      </w:r>
      <w:r>
        <w:t>H</w:t>
      </w:r>
      <w:r>
        <w:rPr>
          <w:rFonts w:hint="eastAsia"/>
          <w:vertAlign w:val="superscript"/>
        </w:rPr>
        <w:t>+</w:t>
      </w:r>
      <w:r>
        <w:rPr>
          <w:rFonts w:hint="eastAsia"/>
        </w:rPr>
        <w:t>))</w:t>
      </w:r>
      <w:r>
        <w:t xml:space="preserve"> profile in the cathode chamber. Therefore, the DPPEAQ electrochemical hydrogenation</w:t>
      </w:r>
      <w:r>
        <w:rPr>
          <w:rFonts w:hint="eastAsia"/>
        </w:rPr>
        <w:t xml:space="preserve"> (</w:t>
      </w:r>
      <w:r>
        <w:t>−</w:t>
      </w:r>
      <w:r>
        <w:rPr>
          <w:rFonts w:hint="eastAsia"/>
        </w:rPr>
        <w:t xml:space="preserve"> 0.4 V vs. SHE, at pH 7)</w:t>
      </w:r>
      <w:r>
        <w:t xml:space="preserve"> pathway is blocked and HER becomes dominant, especially at higher current densities. </w:t>
      </w:r>
      <w:r>
        <w:rPr>
          <w:rFonts w:hint="eastAsia"/>
        </w:rPr>
        <w:t>A</w:t>
      </w:r>
      <w:r>
        <w:t>dd</w:t>
      </w:r>
      <w:r>
        <w:rPr>
          <w:rFonts w:hint="eastAsia"/>
        </w:rPr>
        <w:t>ing</w:t>
      </w:r>
      <w:r>
        <w:t xml:space="preserve"> a </w:t>
      </w:r>
      <w:r>
        <w:rPr>
          <w:rFonts w:hint="eastAsia"/>
        </w:rPr>
        <w:t xml:space="preserve">non-conductive </w:t>
      </w:r>
      <w:r>
        <w:t>spacer</w:t>
      </w:r>
      <w:r>
        <w:rPr>
          <w:rFonts w:hint="eastAsia"/>
        </w:rPr>
        <w:t xml:space="preserve"> (porous plastic paper)</w:t>
      </w:r>
      <w:r>
        <w:t xml:space="preserve"> between the Nafion membrane and the carbon paper</w:t>
      </w:r>
      <w:r>
        <w:rPr>
          <w:rFonts w:hint="eastAsia"/>
        </w:rPr>
        <w:t xml:space="preserve"> will </w:t>
      </w:r>
      <w:r>
        <w:t>create</w:t>
      </w:r>
      <w:r>
        <w:rPr>
          <w:rFonts w:hint="eastAsia"/>
        </w:rPr>
        <w:t xml:space="preserve"> enough space for protons migrated from the Nafion to be neutralized by the phosphate buffer in the electrolyte, avoiding the locally low pH reaching the conductive carbon paper</w:t>
      </w:r>
      <w:r>
        <w:t xml:space="preserve"> (</w:t>
      </w:r>
      <w:r w:rsidRPr="003E3EA0">
        <w:rPr>
          <w:b/>
          <w:bCs/>
        </w:rPr>
        <w:t>Supplementary Fig. S</w:t>
      </w:r>
      <w:r w:rsidRPr="003E3EA0">
        <w:rPr>
          <w:rFonts w:hint="eastAsia"/>
          <w:b/>
          <w:bCs/>
        </w:rPr>
        <w:t>2</w:t>
      </w:r>
      <w:r>
        <w:rPr>
          <w:b/>
          <w:bCs/>
        </w:rPr>
        <w:t>2</w:t>
      </w:r>
      <w:r w:rsidRPr="003E3EA0">
        <w:rPr>
          <w:b/>
          <w:bCs/>
        </w:rPr>
        <w:t>b</w:t>
      </w:r>
      <w:r w:rsidRPr="00F31F38">
        <w:rPr>
          <w:b/>
          <w:bCs/>
        </w:rPr>
        <w:t>)</w:t>
      </w:r>
      <w:r w:rsidRPr="00F31F38">
        <w:rPr>
          <w:rFonts w:hint="eastAsia"/>
          <w:b/>
          <w:bCs/>
        </w:rPr>
        <w:t>.</w:t>
      </w:r>
      <w:r w:rsidRPr="00F31F38">
        <w:rPr>
          <w:b/>
          <w:bCs/>
        </w:rPr>
        <w:t xml:space="preserve"> Supplementary Fig. S</w:t>
      </w:r>
      <w:r w:rsidRPr="00F31F38">
        <w:rPr>
          <w:rFonts w:hint="eastAsia"/>
          <w:b/>
          <w:bCs/>
        </w:rPr>
        <w:t>2</w:t>
      </w:r>
      <w:r>
        <w:rPr>
          <w:b/>
          <w:bCs/>
        </w:rPr>
        <w:t>2</w:t>
      </w:r>
      <w:r w:rsidRPr="00F31F38">
        <w:rPr>
          <w:b/>
          <w:bCs/>
        </w:rPr>
        <w:t>c</w:t>
      </w:r>
      <w:r>
        <w:t xml:space="preserve"> reveals that with the addition of a ~ 0.</w:t>
      </w:r>
      <w:r>
        <w:rPr>
          <w:rFonts w:hint="eastAsia"/>
        </w:rPr>
        <w:t>2</w:t>
      </w:r>
      <w:r>
        <w:t xml:space="preserve"> mm spacer layer, the Coulombic efficiency of DPPEAQ (0.1 mol L</w:t>
      </w:r>
      <w:r>
        <w:rPr>
          <w:vertAlign w:val="superscript"/>
        </w:rPr>
        <w:t>−1</w:t>
      </w:r>
      <w:r>
        <w:t>, buffered by 0.33 mol L</w:t>
      </w:r>
      <w:r>
        <w:rPr>
          <w:vertAlign w:val="superscript"/>
        </w:rPr>
        <w:t>−1</w:t>
      </w:r>
      <w:r>
        <w:t xml:space="preserve"> phosphate (pH = 7), capacity limiting side</w:t>
      </w:r>
      <w:r>
        <w:rPr>
          <w:rFonts w:hint="eastAsia"/>
        </w:rPr>
        <w:t xml:space="preserve">, </w:t>
      </w:r>
      <w:r>
        <w:t>HOR</w:t>
      </w:r>
      <w:r>
        <w:rPr>
          <w:rFonts w:hint="eastAsia"/>
        </w:rPr>
        <w:t xml:space="preserve"> as the counter reaction</w:t>
      </w:r>
      <w:r>
        <w:t>) electrochemical hydrogenation increased substantially.</w:t>
      </w:r>
      <w:r w:rsidRPr="003E3EA0">
        <w:t xml:space="preserve"> </w:t>
      </w:r>
      <w:r>
        <w:t>To facilitate the mass transport of H</w:t>
      </w:r>
      <w:r w:rsidRPr="00EB1471">
        <w:rPr>
          <w:vertAlign w:val="superscript"/>
        </w:rPr>
        <w:t>+</w:t>
      </w:r>
      <w:r>
        <w:t xml:space="preserve"> between the Nafion membrane and the carbon paper</w:t>
      </w:r>
      <w:r>
        <w:rPr>
          <w:rFonts w:hint="eastAsia"/>
        </w:rPr>
        <w:t xml:space="preserve"> and increase the mass transport of DPPEAQ</w:t>
      </w:r>
      <w:r>
        <w:t>, the flow rate of the DPPEAQ solution</w:t>
      </w:r>
      <w:r>
        <w:rPr>
          <w:rFonts w:hint="eastAsia"/>
        </w:rPr>
        <w:t xml:space="preserve"> should be increased. With a lower flow rate, mass transport </w:t>
      </w:r>
      <w:r>
        <w:t>limitation</w:t>
      </w:r>
      <w:r>
        <w:rPr>
          <w:rFonts w:hint="eastAsia"/>
        </w:rPr>
        <w:t xml:space="preserve"> of DPPEAQ will result in larger partial current into the HER.</w:t>
      </w:r>
    </w:p>
    <w:p w14:paraId="23DA219C" w14:textId="77777777" w:rsidR="00CB577D" w:rsidRDefault="00CB577D" w:rsidP="00254737">
      <w:pPr>
        <w:spacing w:after="0"/>
      </w:pPr>
      <w:r>
        <w:br w:type="page"/>
      </w:r>
    </w:p>
    <w:p w14:paraId="02483378" w14:textId="77777777" w:rsidR="00CB577D" w:rsidRDefault="00CB577D" w:rsidP="00254737">
      <w:pPr>
        <w:spacing w:line="360" w:lineRule="auto"/>
        <w:jc w:val="center"/>
        <w:rPr>
          <w:rFonts w:ascii="Calibri" w:hAnsi="Calibri" w:cs="Calibri"/>
          <w:b/>
          <w:bCs/>
        </w:rPr>
      </w:pPr>
      <w:r>
        <w:rPr>
          <w:rFonts w:ascii="Calibri" w:hAnsi="Calibri" w:cs="Calibri"/>
          <w:b/>
          <w:bCs/>
          <w:noProof/>
        </w:rPr>
        <w:lastRenderedPageBreak/>
        <w:drawing>
          <wp:inline distT="0" distB="0" distL="0" distR="0" wp14:anchorId="3B1B431D" wp14:editId="1FEA760C">
            <wp:extent cx="2743200" cy="2203132"/>
            <wp:effectExtent l="0" t="0" r="0" b="0"/>
            <wp:docPr id="369738755"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738755" name="Picture 369738755"/>
                    <pic:cNvPicPr/>
                  </pic:nvPicPr>
                  <pic:blipFill>
                    <a:blip r:embed="rId29">
                      <a:extLst>
                        <a:ext uri="{28A0092B-C50C-407E-A947-70E740481C1C}">
                          <a14:useLocalDpi xmlns:a14="http://schemas.microsoft.com/office/drawing/2010/main"/>
                        </a:ext>
                      </a:extLst>
                    </a:blip>
                    <a:stretch>
                      <a:fillRect/>
                    </a:stretch>
                  </pic:blipFill>
                  <pic:spPr>
                    <a:xfrm>
                      <a:off x="0" y="0"/>
                      <a:ext cx="2743200" cy="2203132"/>
                    </a:xfrm>
                    <a:prstGeom prst="rect">
                      <a:avLst/>
                    </a:prstGeom>
                  </pic:spPr>
                </pic:pic>
              </a:graphicData>
            </a:graphic>
          </wp:inline>
        </w:drawing>
      </w:r>
    </w:p>
    <w:p w14:paraId="26EB353F" w14:textId="77777777" w:rsidR="00CB577D" w:rsidRPr="004C5FBE" w:rsidRDefault="00CB577D" w:rsidP="00254737">
      <w:pPr>
        <w:spacing w:line="360" w:lineRule="auto"/>
        <w:rPr>
          <w:rFonts w:ascii="Arial" w:hAnsi="Arial" w:cs="Arial"/>
          <w:b/>
          <w:bCs/>
        </w:rPr>
      </w:pPr>
      <w:r w:rsidRPr="004C5FBE">
        <w:rPr>
          <w:rFonts w:ascii="Arial" w:hAnsi="Arial" w:cs="Arial"/>
          <w:b/>
          <w:bCs/>
        </w:rPr>
        <w:t>Supplementary Fig. S</w:t>
      </w:r>
      <w:r>
        <w:rPr>
          <w:rFonts w:ascii="Arial" w:hAnsi="Arial" w:cs="Arial" w:hint="eastAsia"/>
          <w:b/>
          <w:bCs/>
        </w:rPr>
        <w:t>2</w:t>
      </w:r>
      <w:r>
        <w:rPr>
          <w:rFonts w:ascii="Arial" w:hAnsi="Arial" w:cs="Arial"/>
          <w:b/>
          <w:bCs/>
        </w:rPr>
        <w:t>3</w:t>
      </w:r>
      <w:r w:rsidRPr="004C5FBE">
        <w:rPr>
          <w:rFonts w:ascii="Arial" w:hAnsi="Arial" w:cs="Arial"/>
          <w:b/>
          <w:bCs/>
        </w:rPr>
        <w:t xml:space="preserve"> | The polarization performance</w:t>
      </w:r>
      <w:r>
        <w:rPr>
          <w:rFonts w:ascii="Arial" w:hAnsi="Arial" w:cs="Arial"/>
          <w:b/>
          <w:bCs/>
        </w:rPr>
        <w:t xml:space="preserve"> (half-cell)</w:t>
      </w:r>
      <w:r w:rsidRPr="004C5FBE">
        <w:rPr>
          <w:rFonts w:ascii="Arial" w:hAnsi="Arial" w:cs="Arial"/>
          <w:b/>
          <w:bCs/>
        </w:rPr>
        <w:t xml:space="preserve"> and the Coulombic efficiency of D2PEAQ (pH = 7) under different current densities.</w:t>
      </w:r>
    </w:p>
    <w:p w14:paraId="286683A3" w14:textId="77777777" w:rsidR="00CB577D" w:rsidRDefault="00CB577D" w:rsidP="00254737">
      <w:pPr>
        <w:spacing w:after="0"/>
        <w:rPr>
          <w:rFonts w:ascii="Calibri" w:hAnsi="Calibri" w:cs="Calibri"/>
          <w:b/>
          <w:bCs/>
        </w:rPr>
      </w:pPr>
      <w:r>
        <w:rPr>
          <w:rFonts w:ascii="Calibri" w:hAnsi="Calibri" w:cs="Calibri"/>
          <w:b/>
          <w:bCs/>
        </w:rPr>
        <w:br w:type="page"/>
      </w:r>
    </w:p>
    <w:p w14:paraId="7FD4D535" w14:textId="77777777" w:rsidR="00CB577D" w:rsidRDefault="00CB577D" w:rsidP="00254737">
      <w:pPr>
        <w:spacing w:line="360" w:lineRule="auto"/>
        <w:jc w:val="center"/>
        <w:rPr>
          <w:rFonts w:ascii="Calibri" w:hAnsi="Calibri" w:cs="Calibri"/>
          <w:b/>
          <w:bCs/>
        </w:rPr>
      </w:pPr>
      <w:r>
        <w:rPr>
          <w:rFonts w:ascii="Calibri" w:hAnsi="Calibri" w:cs="Calibri"/>
          <w:b/>
          <w:bCs/>
          <w:noProof/>
        </w:rPr>
        <w:lastRenderedPageBreak/>
        <w:drawing>
          <wp:inline distT="0" distB="0" distL="0" distR="0" wp14:anchorId="00BF5AEB" wp14:editId="480F9175">
            <wp:extent cx="4572000" cy="1207558"/>
            <wp:effectExtent l="0" t="0" r="0" b="0"/>
            <wp:docPr id="803775725" name="Picture 1" descr="A graph with line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775725" name="Picture 1" descr="A graph with lines and numbers&#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572000" cy="1207558"/>
                    </a:xfrm>
                    <a:prstGeom prst="rect">
                      <a:avLst/>
                    </a:prstGeom>
                  </pic:spPr>
                </pic:pic>
              </a:graphicData>
            </a:graphic>
          </wp:inline>
        </w:drawing>
      </w:r>
    </w:p>
    <w:p w14:paraId="23046005" w14:textId="77777777" w:rsidR="00CB577D" w:rsidRPr="008B303B" w:rsidRDefault="00CB577D" w:rsidP="00254737">
      <w:pPr>
        <w:spacing w:line="360" w:lineRule="auto"/>
        <w:rPr>
          <w:rFonts w:ascii="Arial" w:hAnsi="Arial" w:cs="Arial"/>
        </w:rPr>
      </w:pPr>
      <w:r w:rsidRPr="008B303B">
        <w:rPr>
          <w:rFonts w:ascii="Arial" w:hAnsi="Arial" w:cs="Arial"/>
          <w:b/>
          <w:bCs/>
        </w:rPr>
        <w:t>Supplementary Fig. S2</w:t>
      </w:r>
      <w:r>
        <w:rPr>
          <w:rFonts w:ascii="Arial" w:hAnsi="Arial" w:cs="Arial"/>
          <w:b/>
          <w:bCs/>
        </w:rPr>
        <w:t>4</w:t>
      </w:r>
      <w:r w:rsidRPr="008B303B">
        <w:rPr>
          <w:rFonts w:ascii="Arial" w:hAnsi="Arial" w:cs="Arial"/>
          <w:b/>
          <w:bCs/>
        </w:rPr>
        <w:t xml:space="preserve"> | The reaction rate test of the ANIHAT between H</w:t>
      </w:r>
      <w:r w:rsidRPr="008B303B">
        <w:rPr>
          <w:rFonts w:ascii="Arial" w:hAnsi="Arial" w:cs="Arial"/>
          <w:b/>
          <w:bCs/>
          <w:vertAlign w:val="subscript"/>
        </w:rPr>
        <w:t>2</w:t>
      </w:r>
      <w:r w:rsidRPr="008B303B">
        <w:rPr>
          <w:rFonts w:ascii="Arial" w:hAnsi="Arial" w:cs="Arial"/>
          <w:b/>
          <w:bCs/>
        </w:rPr>
        <w:t xml:space="preserve">D2PEAQ and EtAQ under vigorous stirring. </w:t>
      </w:r>
      <w:r w:rsidRPr="008B303B">
        <w:rPr>
          <w:rFonts w:ascii="Arial" w:hAnsi="Arial" w:cs="Arial"/>
        </w:rPr>
        <w:t xml:space="preserve">The temporal variations of the UV-Vis spectrum of D2PEAQ during the reaction rate test. The reaction rate test was conducted under vigorous stirring using the nonaqueous solvents of </w:t>
      </w:r>
      <w:r w:rsidRPr="008B303B">
        <w:rPr>
          <w:rFonts w:ascii="Arial" w:hAnsi="Arial" w:cs="Arial"/>
          <w:b/>
          <w:bCs/>
        </w:rPr>
        <w:t>a,</w:t>
      </w:r>
      <w:r w:rsidRPr="008B303B">
        <w:rPr>
          <w:rFonts w:ascii="Arial" w:hAnsi="Arial" w:cs="Arial"/>
        </w:rPr>
        <w:t xml:space="preserve"> 5Tol/0Dec, </w:t>
      </w:r>
      <w:r w:rsidRPr="008B303B">
        <w:rPr>
          <w:rFonts w:ascii="Arial" w:hAnsi="Arial" w:cs="Arial"/>
          <w:b/>
          <w:bCs/>
        </w:rPr>
        <w:t>b,</w:t>
      </w:r>
      <w:r w:rsidRPr="008B303B">
        <w:rPr>
          <w:rFonts w:ascii="Arial" w:hAnsi="Arial" w:cs="Arial"/>
        </w:rPr>
        <w:t xml:space="preserve"> 4Tol/1Dec, and </w:t>
      </w:r>
      <w:r w:rsidRPr="008B303B">
        <w:rPr>
          <w:rFonts w:ascii="Arial" w:hAnsi="Arial" w:cs="Arial"/>
          <w:b/>
          <w:bCs/>
        </w:rPr>
        <w:t>c,</w:t>
      </w:r>
      <w:r w:rsidRPr="008B303B">
        <w:rPr>
          <w:rFonts w:ascii="Arial" w:hAnsi="Arial" w:cs="Arial"/>
        </w:rPr>
        <w:t xml:space="preserve"> 3Tol/2Dec.</w:t>
      </w:r>
    </w:p>
    <w:p w14:paraId="79E46CC4" w14:textId="77777777" w:rsidR="00CB577D" w:rsidRDefault="00CB577D" w:rsidP="00254737">
      <w:pPr>
        <w:spacing w:line="360" w:lineRule="auto"/>
      </w:pPr>
      <w:r w:rsidRPr="00DE68C8">
        <w:t>Under the same polarity of the nonaqueous solvent, H</w:t>
      </w:r>
      <w:r w:rsidRPr="00D51BA8">
        <w:rPr>
          <w:vertAlign w:val="subscript"/>
        </w:rPr>
        <w:t>2</w:t>
      </w:r>
      <w:r w:rsidRPr="00DE68C8">
        <w:t>D2PEAQ transfers more charges – protons than H2PPEAQ to the EtAQ due to the lower redox potential of D2PEAQ/H</w:t>
      </w:r>
      <w:r w:rsidRPr="00D51BA8">
        <w:rPr>
          <w:vertAlign w:val="subscript"/>
        </w:rPr>
        <w:t>2</w:t>
      </w:r>
      <w:r w:rsidRPr="00DE68C8">
        <w:t>D2PEAQ than DPPEAQ/H</w:t>
      </w:r>
      <w:r w:rsidRPr="00D51BA8">
        <w:rPr>
          <w:vertAlign w:val="subscript"/>
        </w:rPr>
        <w:t>2</w:t>
      </w:r>
      <w:r w:rsidRPr="00DE68C8">
        <w:t>DPPEAQ</w:t>
      </w:r>
      <w:r w:rsidRPr="00254737">
        <w:rPr>
          <w:noProof/>
          <w:vertAlign w:val="superscript"/>
        </w:rPr>
        <w:t>21, 35</w:t>
      </w:r>
      <w:r w:rsidRPr="00DE68C8">
        <w:t>. The reaction rate under vigorous stirring is fast. The reaction almost react equilibrium in 3 s.</w:t>
      </w:r>
    </w:p>
    <w:p w14:paraId="4B2D89F2" w14:textId="77777777" w:rsidR="00CB577D" w:rsidRDefault="00CB577D" w:rsidP="00254737">
      <w:pPr>
        <w:spacing w:after="0"/>
      </w:pPr>
      <w:r>
        <w:br w:type="page"/>
      </w:r>
    </w:p>
    <w:p w14:paraId="2D11F4BD" w14:textId="77777777" w:rsidR="00CB577D" w:rsidRDefault="00CB577D" w:rsidP="00254737">
      <w:pPr>
        <w:spacing w:line="360" w:lineRule="auto"/>
        <w:jc w:val="center"/>
        <w:rPr>
          <w:rFonts w:ascii="Calibri" w:hAnsi="Calibri" w:cs="Calibri"/>
          <w:b/>
          <w:bCs/>
          <w:highlight w:val="yellow"/>
        </w:rPr>
      </w:pPr>
      <w:r w:rsidRPr="000F0DE7">
        <w:rPr>
          <w:rFonts w:ascii="Calibri" w:hAnsi="Calibri" w:cs="Calibri"/>
          <w:b/>
          <w:bCs/>
          <w:noProof/>
        </w:rPr>
        <w:lastRenderedPageBreak/>
        <w:drawing>
          <wp:inline distT="0" distB="0" distL="0" distR="0" wp14:anchorId="184C162A" wp14:editId="39FB1456">
            <wp:extent cx="4539409" cy="3016856"/>
            <wp:effectExtent l="0" t="0" r="0" b="0"/>
            <wp:docPr id="388571068" name="Picture 1"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571068" name="Picture 1" descr="A screenshot of a video game&#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551792" cy="3025086"/>
                    </a:xfrm>
                    <a:prstGeom prst="rect">
                      <a:avLst/>
                    </a:prstGeom>
                    <a:noFill/>
                  </pic:spPr>
                </pic:pic>
              </a:graphicData>
            </a:graphic>
          </wp:inline>
        </w:drawing>
      </w:r>
    </w:p>
    <w:p w14:paraId="24E6B8C0" w14:textId="77777777" w:rsidR="00CB577D" w:rsidRPr="004C5FBE" w:rsidRDefault="00CB577D" w:rsidP="00254737">
      <w:pPr>
        <w:spacing w:line="360" w:lineRule="auto"/>
        <w:rPr>
          <w:rFonts w:ascii="Arial" w:hAnsi="Arial" w:cs="Arial"/>
        </w:rPr>
      </w:pPr>
      <w:r w:rsidRPr="004C5FBE">
        <w:rPr>
          <w:rFonts w:ascii="Arial" w:hAnsi="Arial" w:cs="Arial"/>
          <w:b/>
          <w:bCs/>
        </w:rPr>
        <w:t>Supplementary Fig. S</w:t>
      </w:r>
      <w:r>
        <w:rPr>
          <w:rFonts w:ascii="Arial" w:hAnsi="Arial" w:cs="Arial" w:hint="eastAsia"/>
          <w:b/>
          <w:bCs/>
        </w:rPr>
        <w:t>2</w:t>
      </w:r>
      <w:r>
        <w:rPr>
          <w:rFonts w:ascii="Arial" w:hAnsi="Arial" w:cs="Arial"/>
          <w:b/>
          <w:bCs/>
        </w:rPr>
        <w:t>5</w:t>
      </w:r>
      <w:r w:rsidRPr="004C5FBE">
        <w:rPr>
          <w:rFonts w:ascii="Arial" w:hAnsi="Arial" w:cs="Arial"/>
          <w:b/>
          <w:bCs/>
        </w:rPr>
        <w:t xml:space="preserve"> | </w:t>
      </w:r>
      <w:r w:rsidRPr="00D51BA8">
        <w:rPr>
          <w:rFonts w:ascii="Arial" w:hAnsi="Arial" w:cs="Arial"/>
          <w:b/>
          <w:bCs/>
        </w:rPr>
        <w:t>Techno-economic analysis (TEA).</w:t>
      </w:r>
      <w:r>
        <w:rPr>
          <w:rFonts w:ascii="Arial" w:hAnsi="Arial" w:cs="Arial"/>
        </w:rPr>
        <w:t xml:space="preserve"> The operational cost, capital cost, and levelized cost of e-AO method at different </w:t>
      </w:r>
      <w:r w:rsidRPr="004C5FBE">
        <w:rPr>
          <w:rFonts w:ascii="Arial" w:hAnsi="Arial" w:cs="Arial"/>
          <w:b/>
          <w:bCs/>
        </w:rPr>
        <w:t>a,</w:t>
      </w:r>
      <w:r>
        <w:rPr>
          <w:rFonts w:ascii="Arial" w:hAnsi="Arial" w:cs="Arial"/>
        </w:rPr>
        <w:t xml:space="preserve"> current densities, </w:t>
      </w:r>
      <w:r w:rsidRPr="004C5FBE">
        <w:rPr>
          <w:rFonts w:ascii="Arial" w:hAnsi="Arial" w:cs="Arial"/>
          <w:b/>
          <w:bCs/>
        </w:rPr>
        <w:t>b,</w:t>
      </w:r>
      <w:r>
        <w:rPr>
          <w:rFonts w:ascii="Arial" w:hAnsi="Arial" w:cs="Arial"/>
        </w:rPr>
        <w:t xml:space="preserve"> cell areal costs, </w:t>
      </w:r>
      <w:r w:rsidRPr="004C5FBE">
        <w:rPr>
          <w:rFonts w:ascii="Arial" w:hAnsi="Arial" w:cs="Arial"/>
          <w:b/>
          <w:bCs/>
        </w:rPr>
        <w:t>c,</w:t>
      </w:r>
      <w:r>
        <w:rPr>
          <w:rFonts w:ascii="Arial" w:hAnsi="Arial" w:cs="Arial"/>
        </w:rPr>
        <w:t xml:space="preserve"> aqueous AQ costs, and </w:t>
      </w:r>
      <w:r w:rsidRPr="004C5FBE">
        <w:rPr>
          <w:rFonts w:ascii="Arial" w:hAnsi="Arial" w:cs="Arial"/>
          <w:b/>
          <w:bCs/>
        </w:rPr>
        <w:t>d,</w:t>
      </w:r>
      <w:r>
        <w:rPr>
          <w:rFonts w:ascii="Arial" w:hAnsi="Arial" w:cs="Arial"/>
        </w:rPr>
        <w:t xml:space="preserve"> electricity costs. The default value of current density, cell areal cost, aqueous AQ cost, and electricity cost were set to be 0.3 A </w:t>
      </w:r>
      <w:r w:rsidRPr="001B0655">
        <w:rPr>
          <w:rFonts w:ascii="Arial" w:hAnsi="Arial" w:cs="Arial"/>
        </w:rPr>
        <w:t>cm</w:t>
      </w:r>
      <w:r w:rsidRPr="004C5FBE">
        <w:rPr>
          <w:rFonts w:ascii="Arial" w:hAnsi="Arial" w:cs="Arial"/>
          <w:vertAlign w:val="superscript"/>
        </w:rPr>
        <w:t>−</w:t>
      </w:r>
      <w:r>
        <w:rPr>
          <w:rFonts w:ascii="Arial" w:hAnsi="Arial" w:cs="Arial"/>
          <w:vertAlign w:val="superscript"/>
        </w:rPr>
        <w:t>2</w:t>
      </w:r>
      <w:r>
        <w:rPr>
          <w:rFonts w:ascii="Arial" w:hAnsi="Arial" w:cs="Arial"/>
        </w:rPr>
        <w:t xml:space="preserve">, 0.3 $ </w:t>
      </w:r>
      <w:r w:rsidRPr="001B0655">
        <w:rPr>
          <w:rFonts w:ascii="Arial" w:hAnsi="Arial" w:cs="Arial"/>
        </w:rPr>
        <w:t>cm</w:t>
      </w:r>
      <w:r w:rsidRPr="00EB1471">
        <w:rPr>
          <w:rFonts w:ascii="Arial" w:hAnsi="Arial" w:cs="Arial"/>
          <w:vertAlign w:val="superscript"/>
        </w:rPr>
        <w:t>−</w:t>
      </w:r>
      <w:r>
        <w:rPr>
          <w:rFonts w:ascii="Arial" w:hAnsi="Arial" w:cs="Arial"/>
          <w:vertAlign w:val="superscript"/>
        </w:rPr>
        <w:t>2</w:t>
      </w:r>
      <w:r>
        <w:rPr>
          <w:rFonts w:ascii="Arial" w:hAnsi="Arial" w:cs="Arial"/>
        </w:rPr>
        <w:t>, 200 $ TPA</w:t>
      </w:r>
      <w:r w:rsidRPr="00EB1471">
        <w:rPr>
          <w:rFonts w:ascii="Arial" w:hAnsi="Arial" w:cs="Arial"/>
          <w:vertAlign w:val="superscript"/>
        </w:rPr>
        <w:t>−</w:t>
      </w:r>
      <w:r>
        <w:rPr>
          <w:rFonts w:ascii="Arial" w:hAnsi="Arial" w:cs="Arial"/>
          <w:vertAlign w:val="superscript"/>
        </w:rPr>
        <w:t>2</w:t>
      </w:r>
      <w:r>
        <w:rPr>
          <w:rFonts w:ascii="Arial" w:hAnsi="Arial" w:cs="Arial"/>
        </w:rPr>
        <w:t xml:space="preserve">, 0.1 kWh </w:t>
      </w:r>
      <w:r w:rsidRPr="001B0655">
        <w:rPr>
          <w:rFonts w:ascii="Arial" w:hAnsi="Arial" w:cs="Arial"/>
        </w:rPr>
        <w:t>cm</w:t>
      </w:r>
      <w:r w:rsidRPr="00EB1471">
        <w:rPr>
          <w:rFonts w:ascii="Arial" w:hAnsi="Arial" w:cs="Arial"/>
          <w:vertAlign w:val="superscript"/>
        </w:rPr>
        <w:t>−</w:t>
      </w:r>
      <w:r>
        <w:rPr>
          <w:rFonts w:ascii="Arial" w:hAnsi="Arial" w:cs="Arial"/>
          <w:vertAlign w:val="superscript"/>
        </w:rPr>
        <w:t>2</w:t>
      </w:r>
      <w:r w:rsidRPr="00B83343">
        <w:rPr>
          <w:rFonts w:ascii="Arial" w:hAnsi="Arial" w:cs="Arial"/>
        </w:rPr>
        <w:t>, respectively.</w:t>
      </w:r>
      <w:r>
        <w:rPr>
          <w:rFonts w:ascii="Arial" w:hAnsi="Arial" w:cs="Arial"/>
        </w:rPr>
        <w:t xml:space="preserve"> In each plot, only one parameter was set as the variable; other parameters were set as constants.</w:t>
      </w:r>
    </w:p>
    <w:p w14:paraId="424A592B" w14:textId="77777777" w:rsidR="00CB577D" w:rsidRDefault="00CB577D" w:rsidP="00254737">
      <w:pPr>
        <w:spacing w:line="360" w:lineRule="auto"/>
      </w:pPr>
      <w:r w:rsidRPr="00A607D6">
        <w:t>In this section, we further study the capital cost</w:t>
      </w:r>
      <w:r>
        <w:rPr>
          <w:rFonts w:hint="eastAsia"/>
        </w:rPr>
        <w:t>, operational cost and levelized cost</w:t>
      </w:r>
      <w:r w:rsidRPr="00A607D6">
        <w:t xml:space="preserve"> of a hypothetical </w:t>
      </w:r>
      <w:r>
        <w:rPr>
          <w:rFonts w:hint="eastAsia"/>
        </w:rPr>
        <w:t>hydrogen peroxide production</w:t>
      </w:r>
      <w:r w:rsidRPr="00A607D6">
        <w:t xml:space="preserve"> system </w:t>
      </w:r>
      <w:r>
        <w:rPr>
          <w:rFonts w:hint="eastAsia"/>
        </w:rPr>
        <w:t>using e-AO</w:t>
      </w:r>
      <w:r w:rsidRPr="00A607D6">
        <w:t xml:space="preserve">. These costs depend on the cost of several components of the </w:t>
      </w:r>
      <w:r>
        <w:rPr>
          <w:rFonts w:hint="eastAsia"/>
        </w:rPr>
        <w:t>e-AO</w:t>
      </w:r>
      <w:r w:rsidRPr="00A607D6">
        <w:t xml:space="preserve"> system.</w:t>
      </w:r>
      <w:r>
        <w:t xml:space="preserve"> </w:t>
      </w:r>
    </w:p>
    <w:p w14:paraId="394BA209" w14:textId="77777777" w:rsidR="00CB577D" w:rsidRDefault="00CB577D" w:rsidP="00254737">
      <w:pPr>
        <w:spacing w:line="360" w:lineRule="auto"/>
      </w:pPr>
      <w:r>
        <w:t xml:space="preserve">As shown in </w:t>
      </w:r>
      <w:r w:rsidRPr="00D51BA8">
        <w:rPr>
          <w:b/>
          <w:bCs/>
        </w:rPr>
        <w:t>Supplementary Fig. S2</w:t>
      </w:r>
      <w:r>
        <w:rPr>
          <w:b/>
          <w:bCs/>
        </w:rPr>
        <w:t>5</w:t>
      </w:r>
      <w:r w:rsidRPr="00D51BA8">
        <w:rPr>
          <w:b/>
          <w:bCs/>
        </w:rPr>
        <w:t>a</w:t>
      </w:r>
      <w:r>
        <w:t>, with higher current density, the capital cost decreases due to smaller electrochemical cells required. But operational cost increases due to higher voltage used to drive the reaction. As a result, the levelized cost decreases then increase with a higher current density. A low current density smaller than 0.05 A cm</w:t>
      </w:r>
      <w:r>
        <w:rPr>
          <w:vertAlign w:val="superscript"/>
        </w:rPr>
        <w:t>−2</w:t>
      </w:r>
      <w:r>
        <w:t xml:space="preserve"> is not acceptable because the high capital cost.</w:t>
      </w:r>
    </w:p>
    <w:p w14:paraId="2593FDD3" w14:textId="77777777" w:rsidR="00CB577D" w:rsidRDefault="00CB577D" w:rsidP="00254737">
      <w:pPr>
        <w:spacing w:line="360" w:lineRule="auto"/>
      </w:pPr>
      <w:r>
        <w:t xml:space="preserve">As shown in </w:t>
      </w:r>
      <w:r w:rsidRPr="00D51BA8">
        <w:rPr>
          <w:b/>
          <w:bCs/>
        </w:rPr>
        <w:t>Supplementary Fig. S2</w:t>
      </w:r>
      <w:r>
        <w:rPr>
          <w:b/>
          <w:bCs/>
        </w:rPr>
        <w:t>5</w:t>
      </w:r>
      <w:r w:rsidRPr="00D51BA8">
        <w:rPr>
          <w:b/>
          <w:bCs/>
        </w:rPr>
        <w:t>b</w:t>
      </w:r>
      <w:r>
        <w:t xml:space="preserve">, higher areal cost of electrochemical cells will increase the capital cost. </w:t>
      </w:r>
      <w:r w:rsidRPr="00D51BA8">
        <w:rPr>
          <w:b/>
          <w:bCs/>
        </w:rPr>
        <w:t>Supplementary Fig. S2</w:t>
      </w:r>
      <w:r>
        <w:rPr>
          <w:b/>
          <w:bCs/>
        </w:rPr>
        <w:t>5</w:t>
      </w:r>
      <w:r w:rsidRPr="00D51BA8">
        <w:rPr>
          <w:b/>
          <w:bCs/>
        </w:rPr>
        <w:t>c</w:t>
      </w:r>
      <w:r>
        <w:t xml:space="preserve"> shows that higher cost of anthraquinones will also increase the capital cost. These two factors have minor influence on the levelized cost of produced hydrogen peroxide.</w:t>
      </w:r>
    </w:p>
    <w:p w14:paraId="397D573A" w14:textId="77777777" w:rsidR="00CB577D" w:rsidRDefault="00CB577D" w:rsidP="00254737">
      <w:pPr>
        <w:spacing w:line="360" w:lineRule="auto"/>
      </w:pPr>
      <w:r w:rsidRPr="00D51BA8">
        <w:rPr>
          <w:b/>
          <w:bCs/>
        </w:rPr>
        <w:lastRenderedPageBreak/>
        <w:t>Supplementary Fig. S2</w:t>
      </w:r>
      <w:r>
        <w:rPr>
          <w:b/>
          <w:bCs/>
        </w:rPr>
        <w:t>5</w:t>
      </w:r>
      <w:r w:rsidRPr="00D51BA8">
        <w:rPr>
          <w:b/>
          <w:bCs/>
        </w:rPr>
        <w:t>d</w:t>
      </w:r>
      <w:r>
        <w:t xml:space="preserve"> shows that higher cost of electricity will increase the operational cost and significantly increase the levelized cost of produced hydrogen peroxide. Cheap, green electricity is crucial to make e-AO commercially attractive.</w:t>
      </w:r>
    </w:p>
    <w:p w14:paraId="1888222A" w14:textId="77777777" w:rsidR="00CB577D" w:rsidRPr="005F03CF" w:rsidRDefault="00CB577D" w:rsidP="00254737">
      <w:pPr>
        <w:spacing w:line="360" w:lineRule="auto"/>
      </w:pPr>
      <w:r>
        <w:t>The detailed t</w:t>
      </w:r>
      <w:r w:rsidRPr="00EF2B57">
        <w:t>echno -economic analysis</w:t>
      </w:r>
      <w:r>
        <w:t xml:space="preserve"> is shown as follows</w:t>
      </w:r>
      <w:r w:rsidRPr="00254737">
        <w:rPr>
          <w:noProof/>
          <w:vertAlign w:val="superscript"/>
        </w:rPr>
        <w:t>54</w:t>
      </w:r>
      <w:r>
        <w:t>.</w:t>
      </w:r>
    </w:p>
    <w:p w14:paraId="399373C9" w14:textId="77777777" w:rsidR="00CB577D" w:rsidRPr="00A607D6" w:rsidRDefault="00CB577D" w:rsidP="00254737">
      <w:pPr>
        <w:spacing w:line="360" w:lineRule="auto"/>
      </w:pPr>
      <w:r w:rsidRPr="00A607D6">
        <w:rPr>
          <w:b/>
          <w:bCs/>
          <w:i/>
          <w:iCs/>
        </w:rPr>
        <w:t xml:space="preserve">Input values for economic analyses </w:t>
      </w:r>
      <w:r w:rsidRPr="00A607D6">
        <w:rPr>
          <w:rFonts w:hint="eastAsia"/>
          <w:b/>
          <w:bCs/>
          <w:i/>
          <w:iCs/>
        </w:rPr>
        <w:t>o</w:t>
      </w:r>
      <w:r w:rsidRPr="00A607D6">
        <w:rPr>
          <w:b/>
          <w:bCs/>
          <w:i/>
          <w:iCs/>
        </w:rPr>
        <w:t xml:space="preserve">f a </w:t>
      </w:r>
      <w:r>
        <w:rPr>
          <w:rFonts w:hint="eastAsia"/>
          <w:b/>
          <w:bCs/>
          <w:i/>
          <w:iCs/>
        </w:rPr>
        <w:t>e-AO</w:t>
      </w:r>
      <w:r w:rsidRPr="00A607D6">
        <w:rPr>
          <w:b/>
          <w:bCs/>
          <w:i/>
          <w:iCs/>
        </w:rPr>
        <w:t xml:space="preserve"> system are as follows for a </w:t>
      </w:r>
      <w:r>
        <w:rPr>
          <w:rFonts w:hint="eastAsia"/>
          <w:b/>
          <w:bCs/>
          <w:i/>
          <w:iCs/>
        </w:rPr>
        <w:t>10 year</w:t>
      </w:r>
      <w:r w:rsidRPr="00A607D6">
        <w:rPr>
          <w:b/>
          <w:bCs/>
          <w:i/>
          <w:iCs/>
        </w:rPr>
        <w:t xml:space="preserve"> project:</w:t>
      </w:r>
    </w:p>
    <w:p w14:paraId="68CDA748" w14:textId="77777777" w:rsidR="00CB577D" w:rsidRDefault="00CB577D" w:rsidP="00254737">
      <w:pPr>
        <w:spacing w:line="360" w:lineRule="auto"/>
      </w:pPr>
      <w:r>
        <w:rPr>
          <w:rFonts w:hint="eastAsia"/>
          <w:i/>
          <w:iCs/>
        </w:rPr>
        <w:t xml:space="preserve">M </w:t>
      </w:r>
      <w:r w:rsidRPr="004C5FBE">
        <w:t>is the molecular weight of hydrogen peroxide in g mol</w:t>
      </w:r>
      <w:r w:rsidRPr="004C5FBE">
        <w:rPr>
          <w:vertAlign w:val="superscript"/>
        </w:rPr>
        <w:t>−1</w:t>
      </w:r>
      <w:r w:rsidRPr="004C5FBE">
        <w:t>, equaling 34.</w:t>
      </w:r>
    </w:p>
    <w:p w14:paraId="34975703" w14:textId="77777777" w:rsidR="00CB577D" w:rsidRDefault="00CB577D" w:rsidP="00254737">
      <w:pPr>
        <w:spacing w:line="360" w:lineRule="auto"/>
      </w:pPr>
      <w:r w:rsidRPr="004C5FBE">
        <w:rPr>
          <w:i/>
          <w:iCs/>
        </w:rPr>
        <w:t>F</w:t>
      </w:r>
      <w:r>
        <w:rPr>
          <w:rFonts w:hint="eastAsia"/>
        </w:rPr>
        <w:t xml:space="preserve"> is the Faradaic constant in C</w:t>
      </w:r>
      <w:r w:rsidRPr="00B755A0">
        <w:rPr>
          <w:rFonts w:hint="eastAsia"/>
        </w:rPr>
        <w:t xml:space="preserve"> </w:t>
      </w:r>
      <w:r w:rsidRPr="008D04F8">
        <w:rPr>
          <w:rFonts w:hint="eastAsia"/>
        </w:rPr>
        <w:t>mol</w:t>
      </w:r>
      <w:r w:rsidRPr="008D04F8">
        <w:rPr>
          <w:vertAlign w:val="superscript"/>
        </w:rPr>
        <w:t>−</w:t>
      </w:r>
      <w:r w:rsidRPr="008D04F8">
        <w:rPr>
          <w:rFonts w:hint="eastAsia"/>
          <w:vertAlign w:val="superscript"/>
        </w:rPr>
        <w:t>1</w:t>
      </w:r>
      <w:r w:rsidRPr="008D04F8">
        <w:rPr>
          <w:rFonts w:hint="eastAsia"/>
        </w:rPr>
        <w:t xml:space="preserve">, </w:t>
      </w:r>
      <w:r w:rsidRPr="008D04F8">
        <w:t>equaling</w:t>
      </w:r>
      <w:r w:rsidRPr="008D04F8">
        <w:rPr>
          <w:rFonts w:hint="eastAsia"/>
        </w:rPr>
        <w:t xml:space="preserve"> </w:t>
      </w:r>
      <w:r>
        <w:rPr>
          <w:rFonts w:hint="eastAsia"/>
        </w:rPr>
        <w:t>96485</w:t>
      </w:r>
      <w:r w:rsidRPr="008D04F8">
        <w:rPr>
          <w:rFonts w:hint="eastAsia"/>
        </w:rPr>
        <w:t>.</w:t>
      </w:r>
    </w:p>
    <w:p w14:paraId="2CF1F079" w14:textId="77777777" w:rsidR="00CB577D" w:rsidRDefault="00CB577D" w:rsidP="00254737">
      <w:pPr>
        <w:spacing w:line="360" w:lineRule="auto"/>
      </w:pPr>
      <w:r w:rsidRPr="00B33C5B">
        <w:rPr>
          <w:rFonts w:hint="eastAsia"/>
          <w:i/>
          <w:iCs/>
        </w:rPr>
        <w:t>n</w:t>
      </w:r>
      <w:r>
        <w:rPr>
          <w:rFonts w:hint="eastAsia"/>
        </w:rPr>
        <w:t xml:space="preserve"> is the number of </w:t>
      </w:r>
      <w:r>
        <w:t>electron</w:t>
      </w:r>
      <w:r>
        <w:rPr>
          <w:rFonts w:hint="eastAsia"/>
        </w:rPr>
        <w:t>s</w:t>
      </w:r>
      <w:r>
        <w:t xml:space="preserve"> transferred</w:t>
      </w:r>
      <w:r>
        <w:rPr>
          <w:rFonts w:hint="eastAsia"/>
        </w:rPr>
        <w:t xml:space="preserve"> during oxygen reduction, equaling 2.</w:t>
      </w:r>
    </w:p>
    <w:p w14:paraId="58A31863" w14:textId="77777777" w:rsidR="00CB577D" w:rsidRDefault="00CB577D" w:rsidP="00254737">
      <w:pPr>
        <w:spacing w:line="360" w:lineRule="auto"/>
      </w:pPr>
      <w:r w:rsidRPr="00B33C5B">
        <w:rPr>
          <w:rFonts w:hint="eastAsia"/>
          <w:i/>
          <w:iCs/>
        </w:rPr>
        <w:t>t</w:t>
      </w:r>
      <w:r>
        <w:rPr>
          <w:rFonts w:hint="eastAsia"/>
        </w:rPr>
        <w:t xml:space="preserve"> is the time of a year in s, </w:t>
      </w:r>
      <w:r>
        <w:t>equaling</w:t>
      </w:r>
      <w:r>
        <w:rPr>
          <w:rFonts w:hint="eastAsia"/>
        </w:rPr>
        <w:t xml:space="preserve"> 365*24*3600.</w:t>
      </w:r>
    </w:p>
    <w:p w14:paraId="03EB8448" w14:textId="77777777" w:rsidR="00CB577D" w:rsidRPr="004C5FBE" w:rsidRDefault="00CB577D" w:rsidP="00254737">
      <w:pPr>
        <w:spacing w:line="360" w:lineRule="auto"/>
      </w:pPr>
      <w:r w:rsidRPr="00B33C5B">
        <w:rPr>
          <w:rFonts w:hint="eastAsia"/>
          <w:i/>
          <w:iCs/>
        </w:rPr>
        <w:t>m</w:t>
      </w:r>
      <w:r>
        <w:rPr>
          <w:rFonts w:hint="eastAsia"/>
        </w:rPr>
        <w:t xml:space="preserve"> is the mass of produced hydrogen peroxide per year (counted as pure) in grams, equaling 1000000 when producing 1 </w:t>
      </w:r>
      <w:proofErr w:type="spellStart"/>
      <w:r>
        <w:rPr>
          <w:rFonts w:hint="eastAsia"/>
        </w:rPr>
        <w:t>tonne</w:t>
      </w:r>
      <w:proofErr w:type="spellEnd"/>
      <w:r>
        <w:rPr>
          <w:rFonts w:hint="eastAsia"/>
        </w:rPr>
        <w:t xml:space="preserve"> per </w:t>
      </w:r>
      <w:r>
        <w:t>year</w:t>
      </w:r>
      <w:r>
        <w:rPr>
          <w:rFonts w:hint="eastAsia"/>
        </w:rPr>
        <w:t>.</w:t>
      </w:r>
    </w:p>
    <w:p w14:paraId="7D3E6A5C" w14:textId="77777777" w:rsidR="00CB577D" w:rsidRPr="00D33D75" w:rsidRDefault="00CB577D" w:rsidP="00254737">
      <w:pPr>
        <w:spacing w:line="360" w:lineRule="auto"/>
      </w:pPr>
      <w:r w:rsidRPr="004C5FBE">
        <w:rPr>
          <w:i/>
          <w:iCs/>
        </w:rPr>
        <w:t>I</w:t>
      </w:r>
      <w:r>
        <w:rPr>
          <w:rFonts w:hint="eastAsia"/>
        </w:rPr>
        <w:t xml:space="preserve"> is the c</w:t>
      </w:r>
      <w:r w:rsidRPr="00C12CE6">
        <w:t>urrent density</w:t>
      </w:r>
      <w:r>
        <w:rPr>
          <w:rFonts w:hint="eastAsia"/>
        </w:rPr>
        <w:t xml:space="preserve"> of the cell in </w:t>
      </w:r>
      <w:r w:rsidRPr="00C12CE6">
        <w:t>A</w:t>
      </w:r>
      <w:r w:rsidRPr="00C12CE6">
        <w:rPr>
          <w:rFonts w:hint="eastAsia"/>
        </w:rPr>
        <w:t xml:space="preserve"> </w:t>
      </w:r>
      <w:r w:rsidRPr="00C12CE6">
        <w:t>cm</w:t>
      </w:r>
      <w:r w:rsidRPr="00C12CE6">
        <w:rPr>
          <w:vertAlign w:val="superscript"/>
        </w:rPr>
        <w:t>−</w:t>
      </w:r>
      <w:r w:rsidRPr="00C12CE6">
        <w:rPr>
          <w:rFonts w:hint="eastAsia"/>
          <w:vertAlign w:val="superscript"/>
        </w:rPr>
        <w:t>2</w:t>
      </w:r>
      <w:r>
        <w:rPr>
          <w:rFonts w:hint="eastAsia"/>
        </w:rPr>
        <w:t>,</w:t>
      </w:r>
      <w:r w:rsidRPr="00D33D75">
        <w:rPr>
          <w:rFonts w:hint="eastAsia"/>
        </w:rPr>
        <w:t xml:space="preserve"> </w:t>
      </w:r>
      <w:r>
        <w:rPr>
          <w:rFonts w:hint="eastAsia"/>
        </w:rPr>
        <w:t xml:space="preserve">with a default value assumed as </w:t>
      </w:r>
      <w:r w:rsidRPr="00D33D75">
        <w:t>0.3</w:t>
      </w:r>
      <w:r>
        <w:rPr>
          <w:rFonts w:hint="eastAsia"/>
        </w:rPr>
        <w:t>.</w:t>
      </w:r>
    </w:p>
    <w:p w14:paraId="5E835211" w14:textId="77777777" w:rsidR="00CB577D" w:rsidRPr="00D33D75" w:rsidRDefault="00CB577D" w:rsidP="00254737">
      <w:pPr>
        <w:spacing w:line="360" w:lineRule="auto"/>
      </w:pPr>
      <w:r w:rsidRPr="004C5FBE">
        <w:rPr>
          <w:i/>
          <w:iCs/>
        </w:rPr>
        <w:t>V</w:t>
      </w:r>
      <w:r>
        <w:rPr>
          <w:rFonts w:hint="eastAsia"/>
        </w:rPr>
        <w:t xml:space="preserve"> is the v</w:t>
      </w:r>
      <w:r w:rsidRPr="00C12CE6">
        <w:t xml:space="preserve">oltage </w:t>
      </w:r>
      <w:r>
        <w:rPr>
          <w:rFonts w:hint="eastAsia"/>
        </w:rPr>
        <w:t xml:space="preserve">of the cell </w:t>
      </w:r>
      <w:r w:rsidRPr="00C12CE6">
        <w:rPr>
          <w:rFonts w:hint="eastAsia"/>
        </w:rPr>
        <w:t>in V</w:t>
      </w:r>
      <w:r>
        <w:rPr>
          <w:rFonts w:hint="eastAsia"/>
        </w:rPr>
        <w:t xml:space="preserve">, </w:t>
      </w:r>
      <w:r>
        <w:t>which</w:t>
      </w:r>
      <w:r>
        <w:rPr>
          <w:rFonts w:hint="eastAsia"/>
        </w:rPr>
        <w:t xml:space="preserve"> is calculated using: </w:t>
      </w:r>
      <m:oMath>
        <m:r>
          <w:rPr>
            <w:rFonts w:ascii="Cambria Math" w:hAnsi="Cambria Math"/>
          </w:rPr>
          <m:t>V=1.5+0.1I</m:t>
        </m:r>
      </m:oMath>
      <w:r>
        <w:rPr>
          <w:rFonts w:hint="eastAsia"/>
        </w:rPr>
        <w:t xml:space="preserve">, assuming a linear relationship between the </w:t>
      </w:r>
      <w:r>
        <w:t>current</w:t>
      </w:r>
      <w:r>
        <w:rPr>
          <w:rFonts w:hint="eastAsia"/>
        </w:rPr>
        <w:t xml:space="preserve"> density and the voltage.</w:t>
      </w:r>
    </w:p>
    <w:p w14:paraId="6EF03FBF" w14:textId="77777777" w:rsidR="00CB577D" w:rsidRDefault="00CB577D" w:rsidP="00254737">
      <w:pPr>
        <w:spacing w:line="360" w:lineRule="auto"/>
      </w:pPr>
      <w:proofErr w:type="spellStart"/>
      <w:r w:rsidRPr="004C5FBE">
        <w:rPr>
          <w:i/>
          <w:iCs/>
        </w:rPr>
        <w:t>Cost</w:t>
      </w:r>
      <w:r w:rsidRPr="004C5FBE">
        <w:rPr>
          <w:i/>
          <w:iCs/>
          <w:vertAlign w:val="subscript"/>
        </w:rPr>
        <w:t>cell</w:t>
      </w:r>
      <w:proofErr w:type="spellEnd"/>
      <w:r w:rsidRPr="004C5FBE">
        <w:rPr>
          <w:i/>
          <w:iCs/>
          <w:vertAlign w:val="subscript"/>
        </w:rPr>
        <w:t xml:space="preserve"> area</w:t>
      </w:r>
      <w:r>
        <w:rPr>
          <w:rFonts w:hint="eastAsia"/>
          <w:i/>
          <w:iCs/>
          <w:vertAlign w:val="subscript"/>
        </w:rPr>
        <w:t>l</w:t>
      </w:r>
      <w:r>
        <w:rPr>
          <w:rFonts w:hint="eastAsia"/>
        </w:rPr>
        <w:t xml:space="preserve"> is the areal cost of the cell in </w:t>
      </w:r>
      <w:r w:rsidRPr="00C12CE6">
        <w:t>$</w:t>
      </w:r>
      <w:r>
        <w:rPr>
          <w:rFonts w:hint="eastAsia"/>
        </w:rPr>
        <w:t xml:space="preserve"> </w:t>
      </w:r>
      <w:r w:rsidRPr="00C12CE6">
        <w:t>cm</w:t>
      </w:r>
      <w:r>
        <w:rPr>
          <w:vertAlign w:val="superscript"/>
        </w:rPr>
        <w:t>−</w:t>
      </w:r>
      <w:r>
        <w:rPr>
          <w:rFonts w:hint="eastAsia"/>
          <w:vertAlign w:val="superscript"/>
        </w:rPr>
        <w:t>2</w:t>
      </w:r>
      <w:r>
        <w:rPr>
          <w:rFonts w:hint="eastAsia"/>
        </w:rPr>
        <w:t xml:space="preserve">, with a default value assumed as </w:t>
      </w:r>
      <w:r w:rsidRPr="00D33D75">
        <w:t>0.3</w:t>
      </w:r>
      <w:r>
        <w:rPr>
          <w:rFonts w:hint="eastAsia"/>
        </w:rPr>
        <w:t>.</w:t>
      </w:r>
    </w:p>
    <w:p w14:paraId="11CA7FF8" w14:textId="77777777" w:rsidR="00CB577D" w:rsidRPr="00D33D75" w:rsidRDefault="00CB577D" w:rsidP="00254737">
      <w:pPr>
        <w:spacing w:line="360" w:lineRule="auto"/>
      </w:pPr>
      <w:r w:rsidRPr="004C5FBE">
        <w:rPr>
          <w:i/>
          <w:iCs/>
        </w:rPr>
        <w:t xml:space="preserve">Area </w:t>
      </w:r>
      <w:r>
        <w:rPr>
          <w:rFonts w:hint="eastAsia"/>
        </w:rPr>
        <w:t xml:space="preserve">is the area of the </w:t>
      </w:r>
      <w:r w:rsidRPr="00C12CE6">
        <w:t xml:space="preserve">cell </w:t>
      </w:r>
      <w:r>
        <w:rPr>
          <w:rFonts w:hint="eastAsia"/>
        </w:rPr>
        <w:t xml:space="preserve">for the </w:t>
      </w:r>
      <w:r>
        <w:t>production</w:t>
      </w:r>
      <w:r>
        <w:rPr>
          <w:rFonts w:hint="eastAsia"/>
        </w:rPr>
        <w:t xml:space="preserve"> of 1 </w:t>
      </w:r>
      <w:proofErr w:type="spellStart"/>
      <w:r>
        <w:rPr>
          <w:rFonts w:hint="eastAsia"/>
        </w:rPr>
        <w:t>tonne</w:t>
      </w:r>
      <w:proofErr w:type="spellEnd"/>
      <w:r>
        <w:rPr>
          <w:rFonts w:hint="eastAsia"/>
        </w:rPr>
        <w:t xml:space="preserve"> (1000000 g) hydrogen peroxide per </w:t>
      </w:r>
      <w:r>
        <w:t>annual</w:t>
      </w:r>
      <w:r>
        <w:rPr>
          <w:rFonts w:hint="eastAsia"/>
        </w:rPr>
        <w:t xml:space="preserve"> (TPA) in</w:t>
      </w:r>
      <w:r w:rsidRPr="00C12CE6">
        <w:t xml:space="preserve"> cm</w:t>
      </w:r>
      <w:r w:rsidRPr="004C5FBE">
        <w:rPr>
          <w:vertAlign w:val="superscript"/>
        </w:rPr>
        <w:t>2</w:t>
      </w:r>
      <w:r>
        <w:rPr>
          <w:rFonts w:hint="eastAsia"/>
        </w:rPr>
        <w:t xml:space="preserve">, where </w:t>
      </w:r>
      <m:oMath>
        <m:r>
          <m:rPr>
            <m:sty m:val="p"/>
          </m:rPr>
          <w:rPr>
            <w:rFonts w:ascii="Cambria Math" w:hAnsi="Cambria Math" w:hint="eastAsia"/>
          </w:rPr>
          <m:t>Area</m:t>
        </m:r>
        <m:r>
          <w:rPr>
            <w:rFonts w:ascii="Cambria Math" w:hAnsi="Cambria Math"/>
          </w:rPr>
          <m:t>=</m:t>
        </m:r>
        <m:f>
          <m:fPr>
            <m:ctrlPr>
              <w:rPr>
                <w:rFonts w:ascii="Cambria Math" w:hAnsi="Cambria Math"/>
                <w:i/>
              </w:rPr>
            </m:ctrlPr>
          </m:fPr>
          <m:num>
            <m:r>
              <m:rPr>
                <m:sty m:val="p"/>
              </m:rPr>
              <w:rPr>
                <w:rFonts w:ascii="Cambria Math" w:hAnsi="Cambria Math"/>
              </w:rPr>
              <m:t>m*n*F</m:t>
            </m:r>
          </m:num>
          <m:den>
            <m:r>
              <m:rPr>
                <m:sty m:val="p"/>
              </m:rPr>
              <w:rPr>
                <w:rFonts w:ascii="Cambria Math" w:hAnsi="Cambria Math"/>
              </w:rPr>
              <m:t>M*I*t</m:t>
            </m:r>
          </m:den>
        </m:f>
      </m:oMath>
      <w:r>
        <w:rPr>
          <w:rFonts w:hint="eastAsia"/>
        </w:rPr>
        <w:t xml:space="preserve">. </w:t>
      </w:r>
    </w:p>
    <w:p w14:paraId="209C110E" w14:textId="77777777" w:rsidR="00CB577D" w:rsidRPr="00C77DBD" w:rsidRDefault="00CB577D" w:rsidP="00254737">
      <w:pPr>
        <w:spacing w:line="360" w:lineRule="auto"/>
      </w:pPr>
      <w:proofErr w:type="spellStart"/>
      <w:r w:rsidRPr="004C5FBE">
        <w:rPr>
          <w:i/>
          <w:iCs/>
        </w:rPr>
        <w:t>Cost</w:t>
      </w:r>
      <w:r w:rsidRPr="004C5FBE">
        <w:rPr>
          <w:i/>
          <w:iCs/>
          <w:vertAlign w:val="subscript"/>
        </w:rPr>
        <w:t>cell</w:t>
      </w:r>
      <w:proofErr w:type="spellEnd"/>
      <w:r>
        <w:rPr>
          <w:rFonts w:hint="eastAsia"/>
        </w:rPr>
        <w:t xml:space="preserve"> is the capital cost of the electrochemical cell in </w:t>
      </w:r>
      <w:r w:rsidRPr="00C12CE6">
        <w:t>$</w:t>
      </w:r>
      <w:r>
        <w:rPr>
          <w:rFonts w:hint="eastAsia"/>
        </w:rPr>
        <w:t xml:space="preserve"> TPA</w:t>
      </w:r>
      <w:r>
        <w:rPr>
          <w:vertAlign w:val="superscript"/>
        </w:rPr>
        <w:t>−</w:t>
      </w:r>
      <w:r>
        <w:rPr>
          <w:rFonts w:hint="eastAsia"/>
          <w:vertAlign w:val="superscript"/>
        </w:rPr>
        <w:t>1</w:t>
      </w:r>
      <w:r>
        <w:rPr>
          <w:rFonts w:hint="eastAsia"/>
        </w:rPr>
        <w:t xml:space="preserve">, where </w:t>
      </w:r>
      <m:oMath>
        <m:sSub>
          <m:sSubPr>
            <m:ctrlPr>
              <w:rPr>
                <w:rFonts w:ascii="Cambria Math" w:hAnsi="Cambria Math"/>
              </w:rPr>
            </m:ctrlPr>
          </m:sSubPr>
          <m:e>
            <m:r>
              <w:rPr>
                <w:rFonts w:ascii="Cambria Math" w:hAnsi="Cambria Math"/>
              </w:rPr>
              <m:t>Cost</m:t>
            </m:r>
          </m:e>
          <m:sub>
            <m:r>
              <w:rPr>
                <w:rFonts w:ascii="Cambria Math" w:hAnsi="Cambria Math"/>
              </w:rPr>
              <m:t>cell</m:t>
            </m:r>
          </m:sub>
        </m:sSub>
        <m:r>
          <w:rPr>
            <w:rFonts w:ascii="Cambria Math" w:hAnsi="Cambria Math"/>
          </w:rPr>
          <m:t>=</m:t>
        </m:r>
        <m:sSub>
          <m:sSubPr>
            <m:ctrlPr>
              <w:rPr>
                <w:rFonts w:ascii="Cambria Math" w:hAnsi="Cambria Math"/>
              </w:rPr>
            </m:ctrlPr>
          </m:sSubPr>
          <m:e>
            <m:r>
              <w:rPr>
                <w:rFonts w:ascii="Cambria Math" w:hAnsi="Cambria Math"/>
              </w:rPr>
              <m:t>Cost</m:t>
            </m:r>
          </m:e>
          <m:sub>
            <m:r>
              <w:rPr>
                <w:rFonts w:ascii="Cambria Math" w:hAnsi="Cambria Math"/>
              </w:rPr>
              <m:t>cell areal</m:t>
            </m:r>
          </m:sub>
        </m:sSub>
        <m:r>
          <w:rPr>
            <w:rFonts w:ascii="Cambria Math" w:hAnsi="Cambria Math"/>
          </w:rPr>
          <m:t>*Area</m:t>
        </m:r>
      </m:oMath>
      <w:r>
        <w:rPr>
          <w:rFonts w:hint="eastAsia"/>
        </w:rPr>
        <w:t>.</w:t>
      </w:r>
    </w:p>
    <w:p w14:paraId="1E471643" w14:textId="77777777" w:rsidR="00CB577D" w:rsidRDefault="00CB577D" w:rsidP="00254737">
      <w:pPr>
        <w:spacing w:line="360" w:lineRule="auto"/>
      </w:pPr>
      <w:proofErr w:type="spellStart"/>
      <w:r w:rsidRPr="004C5FBE">
        <w:rPr>
          <w:i/>
          <w:iCs/>
        </w:rPr>
        <w:t>Cost</w:t>
      </w:r>
      <w:r w:rsidRPr="004C5FBE">
        <w:rPr>
          <w:i/>
          <w:iCs/>
          <w:vertAlign w:val="subscript"/>
        </w:rPr>
        <w:t>aq</w:t>
      </w:r>
      <w:proofErr w:type="spellEnd"/>
      <w:r>
        <w:rPr>
          <w:rFonts w:hint="eastAsia"/>
        </w:rPr>
        <w:t xml:space="preserve"> is the capital cost of </w:t>
      </w:r>
      <w:r w:rsidRPr="00C12CE6">
        <w:t>aqueous molecule</w:t>
      </w:r>
      <w:r>
        <w:rPr>
          <w:rFonts w:hint="eastAsia"/>
        </w:rPr>
        <w:t xml:space="preserve">s in </w:t>
      </w:r>
      <w:r w:rsidRPr="00C12CE6">
        <w:t>$</w:t>
      </w:r>
      <w:r>
        <w:rPr>
          <w:rFonts w:hint="eastAsia"/>
        </w:rPr>
        <w:t xml:space="preserve"> TPA</w:t>
      </w:r>
      <w:r>
        <w:rPr>
          <w:vertAlign w:val="superscript"/>
        </w:rPr>
        <w:t>−</w:t>
      </w:r>
      <w:r>
        <w:rPr>
          <w:rFonts w:hint="eastAsia"/>
          <w:vertAlign w:val="superscript"/>
        </w:rPr>
        <w:t>1</w:t>
      </w:r>
      <w:r>
        <w:rPr>
          <w:rFonts w:hint="eastAsia"/>
        </w:rPr>
        <w:t>,</w:t>
      </w:r>
      <w:r w:rsidRPr="00EE1603">
        <w:rPr>
          <w:rFonts w:hint="eastAsia"/>
        </w:rPr>
        <w:t xml:space="preserve"> </w:t>
      </w:r>
      <w:r>
        <w:rPr>
          <w:rFonts w:hint="eastAsia"/>
        </w:rPr>
        <w:t>with a default value assumed as 200.</w:t>
      </w:r>
    </w:p>
    <w:p w14:paraId="282DC974" w14:textId="77777777" w:rsidR="00CB577D" w:rsidRDefault="00CB577D" w:rsidP="00254737">
      <w:pPr>
        <w:spacing w:line="360" w:lineRule="auto"/>
      </w:pPr>
      <w:proofErr w:type="spellStart"/>
      <w:r w:rsidRPr="004C5FBE">
        <w:rPr>
          <w:i/>
          <w:iCs/>
        </w:rPr>
        <w:t>Cost</w:t>
      </w:r>
      <w:r w:rsidRPr="004C5FBE">
        <w:rPr>
          <w:i/>
          <w:iCs/>
          <w:vertAlign w:val="subscript"/>
        </w:rPr>
        <w:t>naq</w:t>
      </w:r>
      <w:proofErr w:type="spellEnd"/>
      <w:r>
        <w:rPr>
          <w:rFonts w:hint="eastAsia"/>
        </w:rPr>
        <w:t xml:space="preserve"> is the capital cost of non</w:t>
      </w:r>
      <w:r w:rsidRPr="00C12CE6">
        <w:t>aqueous molecule</w:t>
      </w:r>
      <w:r>
        <w:rPr>
          <w:rFonts w:hint="eastAsia"/>
        </w:rPr>
        <w:t xml:space="preserve">s in </w:t>
      </w:r>
      <w:r w:rsidRPr="00C12CE6">
        <w:t>$</w:t>
      </w:r>
      <w:r>
        <w:rPr>
          <w:rFonts w:hint="eastAsia"/>
        </w:rPr>
        <w:t xml:space="preserve"> TPA</w:t>
      </w:r>
      <w:r>
        <w:rPr>
          <w:vertAlign w:val="superscript"/>
        </w:rPr>
        <w:t>−</w:t>
      </w:r>
      <w:r>
        <w:rPr>
          <w:rFonts w:hint="eastAsia"/>
          <w:vertAlign w:val="superscript"/>
        </w:rPr>
        <w:t>1</w:t>
      </w:r>
      <w:r>
        <w:rPr>
          <w:rFonts w:hint="eastAsia"/>
        </w:rPr>
        <w:t>,</w:t>
      </w:r>
      <w:r w:rsidRPr="00EE1603">
        <w:rPr>
          <w:rFonts w:hint="eastAsia"/>
        </w:rPr>
        <w:t xml:space="preserve"> </w:t>
      </w:r>
      <w:r>
        <w:rPr>
          <w:rFonts w:hint="eastAsia"/>
        </w:rPr>
        <w:t>assumed as 50.</w:t>
      </w:r>
    </w:p>
    <w:p w14:paraId="7F963B0F" w14:textId="77777777" w:rsidR="00CB577D" w:rsidRDefault="00CB577D" w:rsidP="00254737">
      <w:pPr>
        <w:spacing w:line="360" w:lineRule="auto"/>
      </w:pPr>
      <w:proofErr w:type="spellStart"/>
      <w:r w:rsidRPr="004C5FBE">
        <w:rPr>
          <w:i/>
          <w:iCs/>
        </w:rPr>
        <w:t>Cost</w:t>
      </w:r>
      <w:r w:rsidRPr="004C5FBE">
        <w:rPr>
          <w:i/>
          <w:iCs/>
          <w:vertAlign w:val="subscript"/>
        </w:rPr>
        <w:t>nsol</w:t>
      </w:r>
      <w:proofErr w:type="spellEnd"/>
      <w:r>
        <w:rPr>
          <w:rFonts w:hint="eastAsia"/>
        </w:rPr>
        <w:t xml:space="preserve"> is the capital cost of non</w:t>
      </w:r>
      <w:r w:rsidRPr="00C12CE6">
        <w:t xml:space="preserve">aqueous </w:t>
      </w:r>
      <w:r>
        <w:rPr>
          <w:rFonts w:hint="eastAsia"/>
        </w:rPr>
        <w:t xml:space="preserve">solvent in </w:t>
      </w:r>
      <w:r w:rsidRPr="00C12CE6">
        <w:t>$</w:t>
      </w:r>
      <w:r>
        <w:rPr>
          <w:rFonts w:hint="eastAsia"/>
        </w:rPr>
        <w:t xml:space="preserve"> TPA</w:t>
      </w:r>
      <w:r>
        <w:rPr>
          <w:vertAlign w:val="superscript"/>
        </w:rPr>
        <w:t>−</w:t>
      </w:r>
      <w:r>
        <w:rPr>
          <w:rFonts w:hint="eastAsia"/>
          <w:vertAlign w:val="superscript"/>
        </w:rPr>
        <w:t>1</w:t>
      </w:r>
      <w:r>
        <w:rPr>
          <w:rFonts w:hint="eastAsia"/>
        </w:rPr>
        <w:t>,</w:t>
      </w:r>
      <w:r w:rsidRPr="00EE1603">
        <w:rPr>
          <w:rFonts w:hint="eastAsia"/>
        </w:rPr>
        <w:t xml:space="preserve"> </w:t>
      </w:r>
      <w:r>
        <w:rPr>
          <w:rFonts w:hint="eastAsia"/>
        </w:rPr>
        <w:t>assumed as 50.</w:t>
      </w:r>
    </w:p>
    <w:p w14:paraId="41649913" w14:textId="77777777" w:rsidR="00CB577D" w:rsidRPr="004C5FBE" w:rsidRDefault="00CB577D" w:rsidP="00254737">
      <w:pPr>
        <w:spacing w:line="360" w:lineRule="auto"/>
        <w:rPr>
          <w:vertAlign w:val="subscript"/>
        </w:rPr>
      </w:pPr>
      <w:proofErr w:type="spellStart"/>
      <w:r w:rsidRPr="004C5FBE">
        <w:rPr>
          <w:i/>
          <w:iCs/>
        </w:rPr>
        <w:t>Cost</w:t>
      </w:r>
      <w:r w:rsidRPr="004C5FBE">
        <w:rPr>
          <w:i/>
          <w:iCs/>
          <w:vertAlign w:val="subscript"/>
        </w:rPr>
        <w:t>other</w:t>
      </w:r>
      <w:proofErr w:type="spellEnd"/>
      <w:r w:rsidRPr="00C77DBD">
        <w:rPr>
          <w:rFonts w:hint="eastAsia"/>
        </w:rPr>
        <w:t xml:space="preserve"> </w:t>
      </w:r>
      <w:r>
        <w:rPr>
          <w:rFonts w:hint="eastAsia"/>
        </w:rPr>
        <w:t xml:space="preserve">is the capital cost of other equipment in </w:t>
      </w:r>
      <w:r w:rsidRPr="00C12CE6">
        <w:t>$</w:t>
      </w:r>
      <w:r>
        <w:rPr>
          <w:rFonts w:hint="eastAsia"/>
        </w:rPr>
        <w:t xml:space="preserve"> TPA</w:t>
      </w:r>
      <w:r>
        <w:rPr>
          <w:vertAlign w:val="superscript"/>
        </w:rPr>
        <w:t>−</w:t>
      </w:r>
      <w:r>
        <w:rPr>
          <w:rFonts w:hint="eastAsia"/>
          <w:vertAlign w:val="superscript"/>
        </w:rPr>
        <w:t>1</w:t>
      </w:r>
      <w:r>
        <w:rPr>
          <w:rFonts w:hint="eastAsia"/>
        </w:rPr>
        <w:t>,</w:t>
      </w:r>
      <w:r w:rsidRPr="00EE1603">
        <w:rPr>
          <w:rFonts w:hint="eastAsia"/>
        </w:rPr>
        <w:t xml:space="preserve"> </w:t>
      </w:r>
      <w:r>
        <w:rPr>
          <w:rFonts w:hint="eastAsia"/>
        </w:rPr>
        <w:t>assumed as 300.</w:t>
      </w:r>
    </w:p>
    <w:p w14:paraId="4B5133A9" w14:textId="77777777" w:rsidR="00CB577D" w:rsidRPr="004C5FBE" w:rsidRDefault="00CB577D" w:rsidP="00254737">
      <w:pPr>
        <w:spacing w:line="360" w:lineRule="auto"/>
        <w:rPr>
          <w:b/>
          <w:bCs/>
        </w:rPr>
      </w:pPr>
      <w:proofErr w:type="spellStart"/>
      <w:r w:rsidRPr="004C5FBE">
        <w:rPr>
          <w:b/>
          <w:bCs/>
          <w:i/>
          <w:iCs/>
        </w:rPr>
        <w:t>Cost</w:t>
      </w:r>
      <w:r w:rsidRPr="004C5FBE">
        <w:rPr>
          <w:b/>
          <w:bCs/>
          <w:i/>
          <w:iCs/>
          <w:vertAlign w:val="subscript"/>
        </w:rPr>
        <w:t>capital</w:t>
      </w:r>
      <w:proofErr w:type="spellEnd"/>
      <w:r w:rsidRPr="004C5FBE">
        <w:rPr>
          <w:b/>
          <w:bCs/>
          <w:i/>
          <w:iCs/>
        </w:rPr>
        <w:t xml:space="preserve"> </w:t>
      </w:r>
      <w:r w:rsidRPr="004C5FBE">
        <w:rPr>
          <w:b/>
          <w:bCs/>
        </w:rPr>
        <w:t>is the capital cost of the whole system in $ TPA</w:t>
      </w:r>
      <w:r w:rsidRPr="004C5FBE">
        <w:rPr>
          <w:b/>
          <w:bCs/>
          <w:vertAlign w:val="superscript"/>
        </w:rPr>
        <w:t>−1</w:t>
      </w:r>
      <w:r w:rsidRPr="004C5FBE">
        <w:rPr>
          <w:b/>
          <w:bCs/>
        </w:rPr>
        <w:t xml:space="preserve">, where </w:t>
      </w:r>
      <m:oMath>
        <m:sSub>
          <m:sSubPr>
            <m:ctrlPr>
              <w:rPr>
                <w:rFonts w:ascii="Cambria Math" w:hAnsi="Cambria Math"/>
                <w:b/>
                <w:bCs/>
              </w:rPr>
            </m:ctrlPr>
          </m:sSubPr>
          <m:e>
            <m:r>
              <m:rPr>
                <m:sty m:val="bi"/>
              </m:rPr>
              <w:rPr>
                <w:rFonts w:ascii="Cambria Math" w:hAnsi="Cambria Math"/>
              </w:rPr>
              <m:t>Cost</m:t>
            </m:r>
          </m:e>
          <m:sub>
            <m:r>
              <m:rPr>
                <m:sty m:val="bi"/>
              </m:rPr>
              <w:rPr>
                <w:rFonts w:ascii="Cambria Math" w:hAnsi="Cambria Math"/>
              </w:rPr>
              <m:t>capital</m:t>
            </m:r>
          </m:sub>
        </m:sSub>
        <m:r>
          <m:rPr>
            <m:sty m:val="bi"/>
          </m:rPr>
          <w:rPr>
            <w:rFonts w:ascii="Cambria Math" w:hAnsi="Cambria Math"/>
          </w:rPr>
          <m:t>=</m:t>
        </m:r>
        <m:sSub>
          <m:sSubPr>
            <m:ctrlPr>
              <w:rPr>
                <w:rFonts w:ascii="Cambria Math" w:hAnsi="Cambria Math"/>
                <w:b/>
                <w:bCs/>
              </w:rPr>
            </m:ctrlPr>
          </m:sSubPr>
          <m:e>
            <m:r>
              <m:rPr>
                <m:sty m:val="bi"/>
              </m:rPr>
              <w:rPr>
                <w:rFonts w:ascii="Cambria Math" w:hAnsi="Cambria Math"/>
              </w:rPr>
              <m:t>Cost</m:t>
            </m:r>
          </m:e>
          <m:sub>
            <m:r>
              <m:rPr>
                <m:sty m:val="bi"/>
              </m:rPr>
              <w:rPr>
                <w:rFonts w:ascii="Cambria Math" w:hAnsi="Cambria Math"/>
              </w:rPr>
              <m:t>cell</m:t>
            </m:r>
          </m:sub>
        </m:sSub>
        <m:r>
          <m:rPr>
            <m:sty m:val="bi"/>
          </m:rPr>
          <w:rPr>
            <w:rFonts w:ascii="Cambria Math" w:hAnsi="Cambria Math"/>
          </w:rPr>
          <m:t>+</m:t>
        </m:r>
        <m:sSub>
          <m:sSubPr>
            <m:ctrlPr>
              <w:rPr>
                <w:rFonts w:ascii="Cambria Math" w:hAnsi="Cambria Math"/>
                <w:b/>
                <w:bCs/>
              </w:rPr>
            </m:ctrlPr>
          </m:sSubPr>
          <m:e>
            <m:r>
              <m:rPr>
                <m:sty m:val="bi"/>
              </m:rPr>
              <w:rPr>
                <w:rFonts w:ascii="Cambria Math" w:hAnsi="Cambria Math"/>
              </w:rPr>
              <m:t>Cost</m:t>
            </m:r>
          </m:e>
          <m:sub>
            <m:r>
              <m:rPr>
                <m:sty m:val="bi"/>
              </m:rPr>
              <w:rPr>
                <w:rFonts w:ascii="Cambria Math" w:hAnsi="Cambria Math"/>
              </w:rPr>
              <m:t>aqaq</m:t>
            </m:r>
          </m:sub>
        </m:sSub>
        <m:r>
          <m:rPr>
            <m:sty m:val="bi"/>
          </m:rPr>
          <w:rPr>
            <w:rFonts w:ascii="Cambria Math" w:hAnsi="Cambria Math"/>
          </w:rPr>
          <m:t>+</m:t>
        </m:r>
        <m:sSub>
          <m:sSubPr>
            <m:ctrlPr>
              <w:rPr>
                <w:rFonts w:ascii="Cambria Math" w:hAnsi="Cambria Math"/>
                <w:b/>
                <w:bCs/>
              </w:rPr>
            </m:ctrlPr>
          </m:sSubPr>
          <m:e>
            <m:r>
              <m:rPr>
                <m:sty m:val="bi"/>
              </m:rPr>
              <w:rPr>
                <w:rFonts w:ascii="Cambria Math" w:hAnsi="Cambria Math"/>
              </w:rPr>
              <m:t>Cost</m:t>
            </m:r>
          </m:e>
          <m:sub>
            <m:r>
              <m:rPr>
                <m:sty m:val="bi"/>
              </m:rPr>
              <w:rPr>
                <w:rFonts w:ascii="Cambria Math" w:hAnsi="Cambria Math"/>
              </w:rPr>
              <m:t>naq</m:t>
            </m:r>
          </m:sub>
        </m:sSub>
        <m:r>
          <m:rPr>
            <m:sty m:val="bi"/>
          </m:rPr>
          <w:rPr>
            <w:rFonts w:ascii="Cambria Math" w:hAnsi="Cambria Math"/>
          </w:rPr>
          <m:t>+</m:t>
        </m:r>
        <m:sSub>
          <m:sSubPr>
            <m:ctrlPr>
              <w:rPr>
                <w:rFonts w:ascii="Cambria Math" w:hAnsi="Cambria Math"/>
                <w:b/>
                <w:bCs/>
              </w:rPr>
            </m:ctrlPr>
          </m:sSubPr>
          <m:e>
            <m:r>
              <m:rPr>
                <m:sty m:val="bi"/>
              </m:rPr>
              <w:rPr>
                <w:rFonts w:ascii="Cambria Math" w:hAnsi="Cambria Math"/>
              </w:rPr>
              <m:t>Cost</m:t>
            </m:r>
          </m:e>
          <m:sub>
            <m:r>
              <m:rPr>
                <m:sty m:val="bi"/>
              </m:rPr>
              <w:rPr>
                <w:rFonts w:ascii="Cambria Math" w:hAnsi="Cambria Math"/>
              </w:rPr>
              <m:t>nsol</m:t>
            </m:r>
          </m:sub>
        </m:sSub>
        <m:r>
          <m:rPr>
            <m:sty m:val="bi"/>
          </m:rPr>
          <w:rPr>
            <w:rFonts w:ascii="Cambria Math" w:hAnsi="Cambria Math"/>
          </w:rPr>
          <m:t>+</m:t>
        </m:r>
        <m:sSub>
          <m:sSubPr>
            <m:ctrlPr>
              <w:rPr>
                <w:rFonts w:ascii="Cambria Math" w:hAnsi="Cambria Math"/>
                <w:b/>
                <w:bCs/>
              </w:rPr>
            </m:ctrlPr>
          </m:sSubPr>
          <m:e>
            <m:r>
              <m:rPr>
                <m:sty m:val="bi"/>
              </m:rPr>
              <w:rPr>
                <w:rFonts w:ascii="Cambria Math" w:hAnsi="Cambria Math"/>
              </w:rPr>
              <m:t>Cost</m:t>
            </m:r>
          </m:e>
          <m:sub>
            <m:r>
              <m:rPr>
                <m:sty m:val="bi"/>
              </m:rPr>
              <w:rPr>
                <w:rFonts w:ascii="Cambria Math" w:hAnsi="Cambria Math"/>
              </w:rPr>
              <m:t>other</m:t>
            </m:r>
          </m:sub>
        </m:sSub>
      </m:oMath>
      <w:r w:rsidRPr="004C5FBE">
        <w:rPr>
          <w:b/>
          <w:bCs/>
        </w:rPr>
        <w:t>.</w:t>
      </w:r>
    </w:p>
    <w:p w14:paraId="0537B85C" w14:textId="77777777" w:rsidR="00CB577D" w:rsidRDefault="00CB577D" w:rsidP="00254737">
      <w:pPr>
        <w:spacing w:line="360" w:lineRule="auto"/>
      </w:pPr>
      <w:proofErr w:type="spellStart"/>
      <w:r w:rsidRPr="007935E0">
        <w:rPr>
          <w:rFonts w:hint="eastAsia"/>
          <w:i/>
          <w:iCs/>
        </w:rPr>
        <w:t>Cost</w:t>
      </w:r>
      <w:r w:rsidRPr="007935E0">
        <w:rPr>
          <w:rFonts w:hint="eastAsia"/>
          <w:i/>
          <w:iCs/>
          <w:vertAlign w:val="subscript"/>
        </w:rPr>
        <w:t>e</w:t>
      </w:r>
      <w:r>
        <w:rPr>
          <w:rFonts w:hint="eastAsia"/>
          <w:i/>
          <w:iCs/>
          <w:vertAlign w:val="subscript"/>
        </w:rPr>
        <w:t>lectricity</w:t>
      </w:r>
      <w:proofErr w:type="spellEnd"/>
      <w:r>
        <w:rPr>
          <w:rFonts w:hint="eastAsia"/>
        </w:rPr>
        <w:t xml:space="preserve"> is the cost of </w:t>
      </w:r>
      <w:r w:rsidRPr="00C12CE6">
        <w:t xml:space="preserve">electricity </w:t>
      </w:r>
      <w:r>
        <w:rPr>
          <w:rFonts w:hint="eastAsia"/>
        </w:rPr>
        <w:t>in</w:t>
      </w:r>
      <w:r w:rsidRPr="00C12CE6">
        <w:t xml:space="preserve"> $</w:t>
      </w:r>
      <w:r>
        <w:rPr>
          <w:rFonts w:hint="eastAsia"/>
        </w:rPr>
        <w:t xml:space="preserve"> </w:t>
      </w:r>
      <w:r w:rsidRPr="00C12CE6">
        <w:t>kWh</w:t>
      </w:r>
      <w:r>
        <w:rPr>
          <w:vertAlign w:val="superscript"/>
        </w:rPr>
        <w:t>−</w:t>
      </w:r>
      <w:r>
        <w:rPr>
          <w:rFonts w:hint="eastAsia"/>
          <w:vertAlign w:val="superscript"/>
        </w:rPr>
        <w:t>1</w:t>
      </w:r>
      <w:r>
        <w:rPr>
          <w:rFonts w:hint="eastAsia"/>
        </w:rPr>
        <w:t>,</w:t>
      </w:r>
      <w:r w:rsidRPr="00EE1603">
        <w:rPr>
          <w:rFonts w:hint="eastAsia"/>
        </w:rPr>
        <w:t xml:space="preserve"> </w:t>
      </w:r>
      <w:r>
        <w:rPr>
          <w:rFonts w:hint="eastAsia"/>
        </w:rPr>
        <w:t>with a default value assumed as 0.1.</w:t>
      </w:r>
    </w:p>
    <w:p w14:paraId="45A84C5B" w14:textId="77777777" w:rsidR="00CB577D" w:rsidRDefault="00CB577D" w:rsidP="00254737">
      <w:pPr>
        <w:spacing w:line="360" w:lineRule="auto"/>
      </w:pPr>
      <w:r w:rsidRPr="007935E0">
        <w:rPr>
          <w:rFonts w:hint="eastAsia"/>
          <w:i/>
          <w:iCs/>
        </w:rPr>
        <w:lastRenderedPageBreak/>
        <w:t>Cost</w:t>
      </w:r>
      <w:r w:rsidRPr="007935E0">
        <w:rPr>
          <w:rFonts w:hint="eastAsia"/>
          <w:i/>
          <w:iCs/>
          <w:vertAlign w:val="subscript"/>
        </w:rPr>
        <w:t>e</w:t>
      </w:r>
      <w:r>
        <w:rPr>
          <w:rFonts w:hint="eastAsia"/>
        </w:rPr>
        <w:t xml:space="preserve"> is the cost of </w:t>
      </w:r>
      <w:r w:rsidRPr="00C12CE6">
        <w:t xml:space="preserve">electricity </w:t>
      </w:r>
      <w:r>
        <w:rPr>
          <w:rFonts w:hint="eastAsia"/>
        </w:rPr>
        <w:t>during the system operation in</w:t>
      </w:r>
      <w:r w:rsidRPr="00C12CE6">
        <w:t xml:space="preserve"> $</w:t>
      </w:r>
      <w:r>
        <w:rPr>
          <w:rFonts w:hint="eastAsia"/>
        </w:rPr>
        <w:t xml:space="preserve"> TPA</w:t>
      </w:r>
      <w:r>
        <w:rPr>
          <w:vertAlign w:val="superscript"/>
        </w:rPr>
        <w:t>−</w:t>
      </w:r>
      <w:r>
        <w:rPr>
          <w:rFonts w:hint="eastAsia"/>
          <w:vertAlign w:val="superscript"/>
        </w:rPr>
        <w:t>1</w:t>
      </w:r>
      <w:r>
        <w:rPr>
          <w:rFonts w:hint="eastAsia"/>
        </w:rPr>
        <w:t xml:space="preserve">, where </w:t>
      </w:r>
      <m:oMath>
        <m:sSub>
          <m:sSubPr>
            <m:ctrlPr>
              <w:rPr>
                <w:rFonts w:ascii="Cambria Math" w:hAnsi="Cambria Math"/>
              </w:rPr>
            </m:ctrlPr>
          </m:sSubPr>
          <m:e>
            <m:r>
              <w:rPr>
                <w:rFonts w:ascii="Cambria Math" w:hAnsi="Cambria Math"/>
              </w:rPr>
              <m:t>Cost</m:t>
            </m:r>
          </m:e>
          <m:sub>
            <m:r>
              <w:rPr>
                <w:rFonts w:ascii="Cambria Math" w:hAnsi="Cambria Math"/>
              </w:rPr>
              <m:t>e</m:t>
            </m:r>
          </m:sub>
        </m:sSub>
        <m:r>
          <w:rPr>
            <w:rFonts w:ascii="Cambria Math" w:hAnsi="Cambria Math"/>
          </w:rPr>
          <m:t>=</m:t>
        </m:r>
        <m:f>
          <m:fPr>
            <m:ctrlPr>
              <w:rPr>
                <w:rFonts w:ascii="Cambria Math" w:hAnsi="Cambria Math"/>
                <w:i/>
              </w:rPr>
            </m:ctrlPr>
          </m:fPr>
          <m:num>
            <m:r>
              <m:rPr>
                <m:sty m:val="p"/>
              </m:rPr>
              <w:rPr>
                <w:rFonts w:ascii="Cambria Math" w:hAnsi="Cambria Math"/>
              </w:rPr>
              <m:t>m*n*F*V*</m:t>
            </m:r>
            <m:sSub>
              <m:sSubPr>
                <m:ctrlPr>
                  <w:rPr>
                    <w:rFonts w:ascii="Cambria Math" w:hAnsi="Cambria Math"/>
                  </w:rPr>
                </m:ctrlPr>
              </m:sSubPr>
              <m:e>
                <m:r>
                  <w:rPr>
                    <w:rFonts w:ascii="Cambria Math" w:hAnsi="Cambria Math"/>
                  </w:rPr>
                  <m:t>Cost</m:t>
                </m:r>
              </m:e>
              <m:sub>
                <m:r>
                  <w:rPr>
                    <w:rFonts w:ascii="Cambria Math" w:hAnsi="Cambria Math"/>
                  </w:rPr>
                  <m:t>electricity</m:t>
                </m:r>
              </m:sub>
            </m:sSub>
          </m:num>
          <m:den>
            <m:r>
              <m:rPr>
                <m:sty m:val="p"/>
              </m:rPr>
              <w:rPr>
                <w:rFonts w:ascii="Cambria Math" w:hAnsi="Cambria Math"/>
              </w:rPr>
              <m:t>M*1000*3600</m:t>
            </m:r>
          </m:den>
        </m:f>
      </m:oMath>
      <w:r>
        <w:rPr>
          <w:rFonts w:hint="eastAsia"/>
        </w:rPr>
        <w:t>.</w:t>
      </w:r>
    </w:p>
    <w:p w14:paraId="64861BF8" w14:textId="77777777" w:rsidR="00CB577D" w:rsidRDefault="00CB577D" w:rsidP="00254737">
      <w:pPr>
        <w:spacing w:line="360" w:lineRule="auto"/>
      </w:pPr>
      <w:proofErr w:type="spellStart"/>
      <w:r w:rsidRPr="007935E0">
        <w:rPr>
          <w:rFonts w:hint="eastAsia"/>
          <w:i/>
          <w:iCs/>
        </w:rPr>
        <w:t>Cost</w:t>
      </w:r>
      <w:r w:rsidRPr="007935E0">
        <w:rPr>
          <w:rFonts w:hint="eastAsia"/>
          <w:i/>
          <w:iCs/>
          <w:vertAlign w:val="subscript"/>
        </w:rPr>
        <w:t>nsolopex</w:t>
      </w:r>
      <w:proofErr w:type="spellEnd"/>
      <w:r>
        <w:rPr>
          <w:rFonts w:hint="eastAsia"/>
        </w:rPr>
        <w:t xml:space="preserve"> is the operational cost of non</w:t>
      </w:r>
      <w:r w:rsidRPr="00C12CE6">
        <w:t xml:space="preserve">aqueous </w:t>
      </w:r>
      <w:r>
        <w:rPr>
          <w:rFonts w:hint="eastAsia"/>
        </w:rPr>
        <w:t xml:space="preserve">solvent in </w:t>
      </w:r>
      <w:r w:rsidRPr="00C12CE6">
        <w:t>$</w:t>
      </w:r>
      <w:r>
        <w:rPr>
          <w:rFonts w:hint="eastAsia"/>
        </w:rPr>
        <w:t xml:space="preserve"> TPA</w:t>
      </w:r>
      <w:r>
        <w:rPr>
          <w:vertAlign w:val="superscript"/>
        </w:rPr>
        <w:t>−</w:t>
      </w:r>
      <w:r>
        <w:rPr>
          <w:rFonts w:hint="eastAsia"/>
          <w:vertAlign w:val="superscript"/>
        </w:rPr>
        <w:t>1</w:t>
      </w:r>
      <w:r>
        <w:rPr>
          <w:rFonts w:hint="eastAsia"/>
        </w:rPr>
        <w:t>,</w:t>
      </w:r>
      <w:r w:rsidRPr="00EE1603">
        <w:rPr>
          <w:rFonts w:hint="eastAsia"/>
        </w:rPr>
        <w:t xml:space="preserve"> </w:t>
      </w:r>
      <w:r>
        <w:rPr>
          <w:rFonts w:hint="eastAsia"/>
        </w:rPr>
        <w:t>assumed as 20.</w:t>
      </w:r>
    </w:p>
    <w:p w14:paraId="07EBDBEE" w14:textId="77777777" w:rsidR="00CB577D" w:rsidRDefault="00CB577D" w:rsidP="00254737">
      <w:pPr>
        <w:spacing w:line="360" w:lineRule="auto"/>
      </w:pPr>
      <w:proofErr w:type="spellStart"/>
      <w:r w:rsidRPr="007935E0">
        <w:rPr>
          <w:rFonts w:hint="eastAsia"/>
          <w:i/>
          <w:iCs/>
        </w:rPr>
        <w:t>Cost</w:t>
      </w:r>
      <w:r w:rsidRPr="007935E0">
        <w:rPr>
          <w:rFonts w:hint="eastAsia"/>
          <w:i/>
          <w:iCs/>
          <w:vertAlign w:val="subscript"/>
        </w:rPr>
        <w:t>otheropex</w:t>
      </w:r>
      <w:proofErr w:type="spellEnd"/>
      <w:r w:rsidRPr="00C77DBD">
        <w:rPr>
          <w:rFonts w:hint="eastAsia"/>
        </w:rPr>
        <w:t xml:space="preserve"> </w:t>
      </w:r>
      <w:r>
        <w:rPr>
          <w:rFonts w:hint="eastAsia"/>
        </w:rPr>
        <w:t xml:space="preserve">is the operational cost of other </w:t>
      </w:r>
      <w:r>
        <w:t>maintenance</w:t>
      </w:r>
      <w:r>
        <w:rPr>
          <w:rFonts w:hint="eastAsia"/>
        </w:rPr>
        <w:t xml:space="preserve"> in </w:t>
      </w:r>
      <w:r w:rsidRPr="00C12CE6">
        <w:t>$</w:t>
      </w:r>
      <w:r>
        <w:rPr>
          <w:rFonts w:hint="eastAsia"/>
        </w:rPr>
        <w:t xml:space="preserve"> TPA</w:t>
      </w:r>
      <w:r>
        <w:rPr>
          <w:vertAlign w:val="superscript"/>
        </w:rPr>
        <w:t>−</w:t>
      </w:r>
      <w:r>
        <w:rPr>
          <w:rFonts w:hint="eastAsia"/>
          <w:vertAlign w:val="superscript"/>
        </w:rPr>
        <w:t>1</w:t>
      </w:r>
      <w:r>
        <w:rPr>
          <w:rFonts w:hint="eastAsia"/>
        </w:rPr>
        <w:t>,</w:t>
      </w:r>
      <w:r w:rsidRPr="00EE1603">
        <w:rPr>
          <w:rFonts w:hint="eastAsia"/>
        </w:rPr>
        <w:t xml:space="preserve"> </w:t>
      </w:r>
      <w:r>
        <w:rPr>
          <w:rFonts w:hint="eastAsia"/>
        </w:rPr>
        <w:t>assumed as 50.</w:t>
      </w:r>
    </w:p>
    <w:p w14:paraId="7E60DCF9" w14:textId="77777777" w:rsidR="00CB577D" w:rsidRPr="004C5FBE" w:rsidRDefault="00CB577D" w:rsidP="00254737">
      <w:pPr>
        <w:spacing w:line="360" w:lineRule="auto"/>
        <w:rPr>
          <w:b/>
          <w:bCs/>
        </w:rPr>
      </w:pPr>
      <w:proofErr w:type="spellStart"/>
      <w:r w:rsidRPr="004C5FBE">
        <w:rPr>
          <w:b/>
          <w:bCs/>
          <w:i/>
          <w:iCs/>
        </w:rPr>
        <w:t>Cost</w:t>
      </w:r>
      <w:r w:rsidRPr="004C5FBE">
        <w:rPr>
          <w:b/>
          <w:bCs/>
          <w:i/>
          <w:iCs/>
          <w:vertAlign w:val="subscript"/>
        </w:rPr>
        <w:t>opex</w:t>
      </w:r>
      <w:proofErr w:type="spellEnd"/>
      <w:r w:rsidRPr="004C5FBE">
        <w:rPr>
          <w:b/>
          <w:bCs/>
        </w:rPr>
        <w:t xml:space="preserve"> is the operational cost of the whole system during operation in $ TPA</w:t>
      </w:r>
      <w:r w:rsidRPr="004C5FBE">
        <w:rPr>
          <w:b/>
          <w:bCs/>
          <w:vertAlign w:val="superscript"/>
        </w:rPr>
        <w:t>−1</w:t>
      </w:r>
      <w:r w:rsidRPr="004C5FBE">
        <w:rPr>
          <w:b/>
          <w:bCs/>
        </w:rPr>
        <w:t xml:space="preserve">, where </w:t>
      </w:r>
      <m:oMath>
        <m:sSub>
          <m:sSubPr>
            <m:ctrlPr>
              <w:rPr>
                <w:rFonts w:ascii="Cambria Math" w:hAnsi="Cambria Math"/>
                <w:b/>
                <w:bCs/>
              </w:rPr>
            </m:ctrlPr>
          </m:sSubPr>
          <m:e>
            <m:r>
              <m:rPr>
                <m:sty m:val="bi"/>
              </m:rPr>
              <w:rPr>
                <w:rFonts w:ascii="Cambria Math" w:hAnsi="Cambria Math"/>
              </w:rPr>
              <m:t>Cost</m:t>
            </m:r>
          </m:e>
          <m:sub>
            <m:r>
              <m:rPr>
                <m:sty m:val="bi"/>
              </m:rPr>
              <w:rPr>
                <w:rFonts w:ascii="Cambria Math" w:hAnsi="Cambria Math"/>
              </w:rPr>
              <m:t>opex</m:t>
            </m:r>
          </m:sub>
        </m:sSub>
        <m:r>
          <m:rPr>
            <m:sty m:val="bi"/>
          </m:rPr>
          <w:rPr>
            <w:rFonts w:ascii="Cambria Math" w:hAnsi="Cambria Math"/>
          </w:rPr>
          <m:t>=</m:t>
        </m:r>
        <m:sSub>
          <m:sSubPr>
            <m:ctrlPr>
              <w:rPr>
                <w:rFonts w:ascii="Cambria Math" w:hAnsi="Cambria Math"/>
                <w:b/>
                <w:bCs/>
              </w:rPr>
            </m:ctrlPr>
          </m:sSubPr>
          <m:e>
            <m:r>
              <m:rPr>
                <m:sty m:val="bi"/>
              </m:rPr>
              <w:rPr>
                <w:rFonts w:ascii="Cambria Math" w:hAnsi="Cambria Math"/>
              </w:rPr>
              <m:t>Cost</m:t>
            </m:r>
          </m:e>
          <m:sub>
            <m:r>
              <m:rPr>
                <m:sty m:val="bi"/>
              </m:rPr>
              <w:rPr>
                <w:rFonts w:ascii="Cambria Math" w:hAnsi="Cambria Math"/>
              </w:rPr>
              <m:t>e</m:t>
            </m:r>
          </m:sub>
        </m:sSub>
        <m:r>
          <m:rPr>
            <m:sty m:val="bi"/>
          </m:rPr>
          <w:rPr>
            <w:rFonts w:ascii="Cambria Math" w:hAnsi="Cambria Math"/>
          </w:rPr>
          <m:t>+</m:t>
        </m:r>
        <m:sSub>
          <m:sSubPr>
            <m:ctrlPr>
              <w:rPr>
                <w:rFonts w:ascii="Cambria Math" w:hAnsi="Cambria Math"/>
                <w:b/>
                <w:bCs/>
              </w:rPr>
            </m:ctrlPr>
          </m:sSubPr>
          <m:e>
            <m:r>
              <m:rPr>
                <m:sty m:val="bi"/>
              </m:rPr>
              <w:rPr>
                <w:rFonts w:ascii="Cambria Math" w:hAnsi="Cambria Math"/>
              </w:rPr>
              <m:t>Cost</m:t>
            </m:r>
          </m:e>
          <m:sub>
            <m:r>
              <m:rPr>
                <m:sty m:val="bi"/>
              </m:rPr>
              <w:rPr>
                <w:rFonts w:ascii="Cambria Math" w:hAnsi="Cambria Math"/>
              </w:rPr>
              <m:t>nsolopex</m:t>
            </m:r>
          </m:sub>
        </m:sSub>
        <m:r>
          <m:rPr>
            <m:sty m:val="bi"/>
          </m:rPr>
          <w:rPr>
            <w:rFonts w:ascii="Cambria Math" w:hAnsi="Cambria Math"/>
          </w:rPr>
          <m:t>+</m:t>
        </m:r>
        <m:sSub>
          <m:sSubPr>
            <m:ctrlPr>
              <w:rPr>
                <w:rFonts w:ascii="Cambria Math" w:hAnsi="Cambria Math"/>
                <w:b/>
                <w:bCs/>
              </w:rPr>
            </m:ctrlPr>
          </m:sSubPr>
          <m:e>
            <m:r>
              <m:rPr>
                <m:sty m:val="bi"/>
              </m:rPr>
              <w:rPr>
                <w:rFonts w:ascii="Cambria Math" w:hAnsi="Cambria Math"/>
              </w:rPr>
              <m:t>Cost</m:t>
            </m:r>
          </m:e>
          <m:sub>
            <m:r>
              <m:rPr>
                <m:sty m:val="bi"/>
              </m:rPr>
              <w:rPr>
                <w:rFonts w:ascii="Cambria Math" w:hAnsi="Cambria Math"/>
              </w:rPr>
              <m:t>otheropex</m:t>
            </m:r>
          </m:sub>
        </m:sSub>
      </m:oMath>
      <w:r w:rsidRPr="004C5FBE">
        <w:rPr>
          <w:b/>
          <w:bCs/>
        </w:rPr>
        <w:t>.</w:t>
      </w:r>
    </w:p>
    <w:p w14:paraId="650A4067" w14:textId="77777777" w:rsidR="00CB577D" w:rsidRPr="004C5FBE" w:rsidRDefault="00CB577D" w:rsidP="00254737">
      <w:pPr>
        <w:spacing w:line="360" w:lineRule="auto"/>
      </w:pPr>
      <w:r>
        <w:rPr>
          <w:rFonts w:hint="eastAsia"/>
        </w:rPr>
        <w:t xml:space="preserve">Capital cost is assumed to happen in and only in </w:t>
      </w:r>
      <w:r>
        <w:t>the</w:t>
      </w:r>
      <w:r>
        <w:rPr>
          <w:rFonts w:hint="eastAsia"/>
        </w:rPr>
        <w:t xml:space="preserve"> first year, without production of any product. Operational cost happens in every following years, producing 1 </w:t>
      </w:r>
      <w:proofErr w:type="spellStart"/>
      <w:r>
        <w:rPr>
          <w:rFonts w:hint="eastAsia"/>
        </w:rPr>
        <w:t>tonne</w:t>
      </w:r>
      <w:proofErr w:type="spellEnd"/>
      <w:r>
        <w:rPr>
          <w:rFonts w:hint="eastAsia"/>
        </w:rPr>
        <w:t xml:space="preserve"> </w:t>
      </w:r>
      <w:r>
        <w:t>hydrogen</w:t>
      </w:r>
      <w:r>
        <w:rPr>
          <w:rFonts w:hint="eastAsia"/>
        </w:rPr>
        <w:t xml:space="preserve"> peroxide annually.</w:t>
      </w:r>
    </w:p>
    <w:p w14:paraId="5555AAAD" w14:textId="77777777" w:rsidR="00CB577D" w:rsidRDefault="00CB577D" w:rsidP="00254737">
      <w:pPr>
        <w:spacing w:line="360" w:lineRule="auto"/>
      </w:pPr>
      <w:r w:rsidRPr="00F53D07">
        <w:rPr>
          <w:rFonts w:hint="eastAsia"/>
          <w:i/>
          <w:iCs/>
        </w:rPr>
        <w:t>r</w:t>
      </w:r>
      <w:r>
        <w:rPr>
          <w:rFonts w:hint="eastAsia"/>
        </w:rPr>
        <w:t xml:space="preserve"> is the </w:t>
      </w:r>
      <w:r w:rsidRPr="00C12CE6">
        <w:t>discount rate</w:t>
      </w:r>
      <w:r>
        <w:rPr>
          <w:rFonts w:hint="eastAsia"/>
        </w:rPr>
        <w:t xml:space="preserve">, </w:t>
      </w:r>
      <w:r w:rsidRPr="00A607D6">
        <w:t xml:space="preserve">whose value is </w:t>
      </w:r>
      <w:r>
        <w:rPr>
          <w:rFonts w:hint="eastAsia"/>
        </w:rPr>
        <w:t xml:space="preserve">set </w:t>
      </w:r>
      <w:r w:rsidRPr="00A607D6">
        <w:t xml:space="preserve">as </w:t>
      </w:r>
      <w:r>
        <w:rPr>
          <w:rFonts w:hint="eastAsia"/>
        </w:rPr>
        <w:t>0.05, for a ten year project.</w:t>
      </w:r>
    </w:p>
    <w:p w14:paraId="528180F8" w14:textId="77777777" w:rsidR="00CB577D" w:rsidRPr="004C5FBE" w:rsidRDefault="00CB577D" w:rsidP="00254737">
      <w:pPr>
        <w:spacing w:line="360" w:lineRule="auto"/>
        <w:rPr>
          <w:b/>
          <w:bCs/>
        </w:rPr>
      </w:pPr>
      <w:r w:rsidRPr="004C5FBE">
        <w:rPr>
          <w:b/>
          <w:bCs/>
          <w:i/>
          <w:iCs/>
        </w:rPr>
        <w:t>Cost</w:t>
      </w:r>
      <w:r w:rsidRPr="004C5FBE">
        <w:rPr>
          <w:b/>
          <w:bCs/>
          <w:i/>
          <w:iCs/>
          <w:vertAlign w:val="subscript"/>
        </w:rPr>
        <w:t>H2O2</w:t>
      </w:r>
      <w:r w:rsidRPr="004C5FBE">
        <w:rPr>
          <w:b/>
          <w:bCs/>
        </w:rPr>
        <w:t xml:space="preserve"> is the levelized cost of produced hydrogen peroxide (counted as molecule), in $ mol</w:t>
      </w:r>
      <w:r w:rsidRPr="004C5FBE">
        <w:rPr>
          <w:b/>
          <w:bCs/>
          <w:vertAlign w:val="superscript"/>
        </w:rPr>
        <w:t>−1</w:t>
      </w:r>
      <w:r w:rsidRPr="004C5FBE">
        <w:rPr>
          <w:b/>
          <w:bCs/>
        </w:rPr>
        <w:t>.</w:t>
      </w:r>
    </w:p>
    <w:p w14:paraId="4D3D86EE" w14:textId="77777777" w:rsidR="00CB577D" w:rsidRPr="004C5FBE" w:rsidRDefault="00CB577D" w:rsidP="00254737">
      <w:pPr>
        <w:spacing w:line="360" w:lineRule="auto"/>
        <w:rPr>
          <w:b/>
          <w:bCs/>
        </w:rPr>
      </w:pPr>
      <w:r w:rsidRPr="004C5FBE">
        <w:rPr>
          <w:b/>
          <w:bCs/>
          <w:i/>
          <w:iCs/>
        </w:rPr>
        <w:t>NPV</w:t>
      </w:r>
      <w:r w:rsidRPr="004C5FBE">
        <w:rPr>
          <w:b/>
          <w:bCs/>
        </w:rPr>
        <w:t xml:space="preserve"> is the cumulative net product value of the produced hydrogen peroxide.</w:t>
      </w:r>
    </w:p>
    <w:p w14:paraId="4C6E3453" w14:textId="77777777" w:rsidR="00CB577D" w:rsidRPr="004C5FBE" w:rsidRDefault="00CB577D" w:rsidP="00254737">
      <w:pPr>
        <w:spacing w:line="360" w:lineRule="auto"/>
        <w:rPr>
          <w:b/>
          <w:bCs/>
        </w:rPr>
      </w:pPr>
      <m:oMathPara>
        <m:oMath>
          <m:r>
            <m:rPr>
              <m:sty m:val="bi"/>
            </m:rPr>
            <w:rPr>
              <w:rFonts w:ascii="Cambria Math" w:hAnsi="Cambria Math"/>
            </w:rPr>
            <m:t>NPV=-</m:t>
          </m:r>
          <m:sSub>
            <m:sSubPr>
              <m:ctrlPr>
                <w:rPr>
                  <w:rFonts w:ascii="Cambria Math" w:hAnsi="Cambria Math"/>
                  <w:b/>
                  <w:bCs/>
                </w:rPr>
              </m:ctrlPr>
            </m:sSubPr>
            <m:e>
              <m:r>
                <m:rPr>
                  <m:sty m:val="bi"/>
                </m:rPr>
                <w:rPr>
                  <w:rFonts w:ascii="Cambria Math" w:hAnsi="Cambria Math"/>
                </w:rPr>
                <m:t>Cost</m:t>
              </m:r>
            </m:e>
            <m:sub>
              <m:r>
                <m:rPr>
                  <m:sty m:val="bi"/>
                </m:rPr>
                <w:rPr>
                  <w:rFonts w:ascii="Cambria Math" w:hAnsi="Cambria Math"/>
                </w:rPr>
                <m:t>capital</m:t>
              </m:r>
            </m:sub>
          </m:sSub>
          <m:r>
            <m:rPr>
              <m:sty m:val="bi"/>
            </m:rPr>
            <w:rPr>
              <w:rFonts w:ascii="Cambria Math" w:hAnsi="Cambria Math"/>
            </w:rPr>
            <m:t>+</m:t>
          </m:r>
          <m:nary>
            <m:naryPr>
              <m:chr m:val="∑"/>
              <m:limLoc m:val="undOvr"/>
              <m:ctrlPr>
                <w:rPr>
                  <w:rFonts w:ascii="Cambria Math" w:hAnsi="Cambria Math"/>
                  <w:b/>
                  <w:bCs/>
                  <w:i/>
                </w:rPr>
              </m:ctrlPr>
            </m:naryPr>
            <m:sub>
              <m:r>
                <m:rPr>
                  <m:sty m:val="bi"/>
                </m:rPr>
                <w:rPr>
                  <w:rFonts w:ascii="Cambria Math" w:hAnsi="Cambria Math"/>
                </w:rPr>
                <m:t>year=2</m:t>
              </m:r>
            </m:sub>
            <m:sup>
              <m:r>
                <m:rPr>
                  <m:sty m:val="bi"/>
                </m:rPr>
                <w:rPr>
                  <w:rFonts w:ascii="Cambria Math" w:hAnsi="Cambria Math"/>
                </w:rPr>
                <m:t>year=10</m:t>
              </m:r>
            </m:sup>
            <m:e>
              <m:r>
                <m:rPr>
                  <m:sty m:val="bi"/>
                </m:rPr>
                <w:rPr>
                  <w:rFonts w:ascii="Cambria Math" w:hAnsi="Cambria Math"/>
                </w:rPr>
                <m:t>(</m:t>
              </m:r>
              <m:sSub>
                <m:sSubPr>
                  <m:ctrlPr>
                    <w:rPr>
                      <w:rFonts w:ascii="Cambria Math" w:hAnsi="Cambria Math"/>
                      <w:b/>
                      <w:bCs/>
                    </w:rPr>
                  </m:ctrlPr>
                </m:sSubPr>
                <m:e>
                  <m:f>
                    <m:fPr>
                      <m:ctrlPr>
                        <w:rPr>
                          <w:rFonts w:ascii="Cambria Math" w:hAnsi="Cambria Math"/>
                          <w:b/>
                          <w:i/>
                        </w:rPr>
                      </m:ctrlPr>
                    </m:fPr>
                    <m:num>
                      <m:sSub>
                        <m:sSubPr>
                          <m:ctrlPr>
                            <w:rPr>
                              <w:rFonts w:ascii="Cambria Math" w:hAnsi="Cambria Math"/>
                              <w:b/>
                              <w:bCs/>
                            </w:rPr>
                          </m:ctrlPr>
                        </m:sSubPr>
                        <m:e>
                          <m:r>
                            <m:rPr>
                              <m:sty m:val="bi"/>
                            </m:rPr>
                            <w:rPr>
                              <w:rFonts w:ascii="Cambria Math" w:hAnsi="Cambria Math"/>
                            </w:rPr>
                            <m:t>Cost</m:t>
                          </m:r>
                        </m:e>
                        <m:sub>
                          <m:r>
                            <m:rPr>
                              <m:sty m:val="bi"/>
                            </m:rPr>
                            <w:rPr>
                              <w:rFonts w:ascii="Cambria Math" w:hAnsi="Cambria Math"/>
                            </w:rPr>
                            <m:t>H</m:t>
                          </m:r>
                          <m:r>
                            <m:rPr>
                              <m:sty m:val="bi"/>
                            </m:rPr>
                            <w:rPr>
                              <w:rFonts w:ascii="Cambria Math" w:hAnsi="Cambria Math"/>
                            </w:rPr>
                            <m:t>2</m:t>
                          </m:r>
                          <m:r>
                            <m:rPr>
                              <m:sty m:val="bi"/>
                            </m:rPr>
                            <w:rPr>
                              <w:rFonts w:ascii="Cambria Math" w:hAnsi="Cambria Math"/>
                            </w:rPr>
                            <m:t>O</m:t>
                          </m:r>
                          <m:r>
                            <m:rPr>
                              <m:sty m:val="bi"/>
                            </m:rPr>
                            <w:rPr>
                              <w:rFonts w:ascii="Cambria Math" w:hAnsi="Cambria Math"/>
                            </w:rPr>
                            <m:t>2</m:t>
                          </m:r>
                        </m:sub>
                      </m:sSub>
                      <m:r>
                        <m:rPr>
                          <m:sty m:val="bi"/>
                        </m:rPr>
                        <w:rPr>
                          <w:rFonts w:ascii="Cambria Math" w:hAnsi="Cambria Math"/>
                        </w:rPr>
                        <m:t>*m</m:t>
                      </m:r>
                    </m:num>
                    <m:den>
                      <m:r>
                        <m:rPr>
                          <m:sty m:val="bi"/>
                        </m:rPr>
                        <w:rPr>
                          <w:rFonts w:ascii="Cambria Math" w:hAnsi="Cambria Math"/>
                        </w:rPr>
                        <m:t>M</m:t>
                      </m:r>
                    </m:den>
                  </m:f>
                  <m:r>
                    <m:rPr>
                      <m:sty m:val="bi"/>
                    </m:rPr>
                    <w:rPr>
                      <w:rFonts w:ascii="Cambria Math" w:hAnsi="Cambria Math"/>
                    </w:rPr>
                    <m:t>-Cost</m:t>
                  </m:r>
                </m:e>
                <m:sub>
                  <m:r>
                    <m:rPr>
                      <m:sty m:val="bi"/>
                    </m:rPr>
                    <w:rPr>
                      <w:rFonts w:ascii="Cambria Math" w:hAnsi="Cambria Math"/>
                    </w:rPr>
                    <m:t>opex</m:t>
                  </m:r>
                </m:sub>
              </m:sSub>
              <m:r>
                <m:rPr>
                  <m:sty m:val="bi"/>
                </m:rPr>
                <w:rPr>
                  <w:rFonts w:ascii="Cambria Math" w:hAnsi="Cambria Math"/>
                </w:rPr>
                <m:t>)</m:t>
              </m:r>
              <m:sSup>
                <m:sSupPr>
                  <m:ctrlPr>
                    <w:rPr>
                      <w:rFonts w:ascii="Cambria Math" w:hAnsi="Cambria Math"/>
                      <w:b/>
                      <w:bCs/>
                      <w:i/>
                    </w:rPr>
                  </m:ctrlPr>
                </m:sSupPr>
                <m:e>
                  <m:r>
                    <m:rPr>
                      <m:sty m:val="bi"/>
                    </m:rPr>
                    <w:rPr>
                      <w:rFonts w:ascii="Cambria Math" w:hAnsi="Cambria Math"/>
                    </w:rPr>
                    <m:t>(1-r)</m:t>
                  </m:r>
                </m:e>
                <m:sup>
                  <m:r>
                    <m:rPr>
                      <m:sty m:val="bi"/>
                    </m:rPr>
                    <w:rPr>
                      <w:rFonts w:ascii="Cambria Math" w:hAnsi="Cambria Math"/>
                    </w:rPr>
                    <m:t>year</m:t>
                  </m:r>
                </m:sup>
              </m:sSup>
            </m:e>
          </m:nary>
        </m:oMath>
      </m:oMathPara>
    </w:p>
    <w:p w14:paraId="3ADA2227" w14:textId="77777777" w:rsidR="00CB577D" w:rsidRPr="004C5FBE" w:rsidRDefault="00CB577D" w:rsidP="00254737">
      <w:pPr>
        <w:spacing w:line="360" w:lineRule="auto"/>
        <w:rPr>
          <w:b/>
          <w:bCs/>
        </w:rPr>
      </w:pPr>
      <w:r w:rsidRPr="004C5FBE">
        <w:rPr>
          <w:b/>
          <w:bCs/>
          <w:i/>
          <w:iCs/>
        </w:rPr>
        <w:t>Cost</w:t>
      </w:r>
      <w:r w:rsidRPr="004C5FBE">
        <w:rPr>
          <w:b/>
          <w:bCs/>
          <w:i/>
          <w:iCs/>
          <w:vertAlign w:val="subscript"/>
        </w:rPr>
        <w:t>H2O2</w:t>
      </w:r>
      <w:r w:rsidRPr="004C5FBE">
        <w:rPr>
          <w:b/>
          <w:bCs/>
        </w:rPr>
        <w:t xml:space="preserve"> is resolved by setting </w:t>
      </w:r>
      <m:oMath>
        <m:r>
          <m:rPr>
            <m:sty m:val="bi"/>
          </m:rPr>
          <w:rPr>
            <w:rFonts w:ascii="Cambria Math" w:hAnsi="Cambria Math"/>
          </w:rPr>
          <m:t>NPV=0</m:t>
        </m:r>
      </m:oMath>
      <w:r w:rsidRPr="004C5FBE">
        <w:rPr>
          <w:b/>
          <w:bCs/>
          <w:i/>
          <w:iCs/>
        </w:rPr>
        <w:t>.</w:t>
      </w:r>
    </w:p>
    <w:p w14:paraId="5D5D0F61" w14:textId="77777777" w:rsidR="00CB577D" w:rsidRDefault="00CB577D" w:rsidP="00254737">
      <w:pPr>
        <w:spacing w:line="360" w:lineRule="auto"/>
        <w:rPr>
          <w:rFonts w:ascii="Calibri" w:hAnsi="Calibri" w:cs="Calibri"/>
        </w:rPr>
      </w:pPr>
      <w:r>
        <w:t>The capital cost of e-AO method is strongly correlated to the current density of H</w:t>
      </w:r>
      <w:r w:rsidRPr="004C5FBE">
        <w:rPr>
          <w:vertAlign w:val="subscript"/>
        </w:rPr>
        <w:t>2</w:t>
      </w:r>
      <w:r>
        <w:t>O</w:t>
      </w:r>
      <w:r w:rsidRPr="004C5FBE">
        <w:rPr>
          <w:vertAlign w:val="subscript"/>
        </w:rPr>
        <w:t>2</w:t>
      </w:r>
      <w:r>
        <w:t xml:space="preserve"> production and the areal cost of the cell, whereas the operational cost is mainly subject to the cost of electricity.</w:t>
      </w:r>
    </w:p>
    <w:p w14:paraId="5623D494" w14:textId="77777777" w:rsidR="00CB577D" w:rsidRDefault="00CB577D" w:rsidP="00254737">
      <w:pPr>
        <w:spacing w:after="0" w:line="360" w:lineRule="auto"/>
        <w:rPr>
          <w:rFonts w:ascii="Calibri" w:hAnsi="Calibri" w:cs="Calibri"/>
          <w:b/>
          <w:bCs/>
        </w:rPr>
      </w:pPr>
      <w:r>
        <w:rPr>
          <w:rFonts w:ascii="Calibri" w:hAnsi="Calibri" w:cs="Calibri"/>
          <w:b/>
          <w:bCs/>
        </w:rPr>
        <w:br w:type="page"/>
      </w:r>
    </w:p>
    <w:p w14:paraId="379F1186" w14:textId="77777777" w:rsidR="00CB577D" w:rsidRPr="004272D4" w:rsidRDefault="00CB577D" w:rsidP="00254737">
      <w:pPr>
        <w:spacing w:line="360" w:lineRule="auto"/>
        <w:rPr>
          <w:rFonts w:ascii="Arial" w:hAnsi="Arial" w:cs="Arial"/>
          <w:b/>
          <w:bCs/>
        </w:rPr>
      </w:pPr>
      <w:r>
        <w:rPr>
          <w:rFonts w:ascii="Arial" w:hAnsi="Arial" w:cs="Arial"/>
          <w:b/>
          <w:bCs/>
        </w:rPr>
        <w:lastRenderedPageBreak/>
        <w:t xml:space="preserve">Supplementary </w:t>
      </w:r>
      <w:r w:rsidRPr="003F1758">
        <w:rPr>
          <w:rFonts w:ascii="Arial" w:hAnsi="Arial" w:cs="Arial"/>
          <w:b/>
          <w:bCs/>
        </w:rPr>
        <w:t>Table S</w:t>
      </w:r>
      <w:r>
        <w:rPr>
          <w:rFonts w:ascii="Arial" w:hAnsi="Arial" w:cs="Arial" w:hint="eastAsia"/>
          <w:b/>
          <w:bCs/>
        </w:rPr>
        <w:t>1</w:t>
      </w:r>
      <w:r w:rsidRPr="003F1758">
        <w:rPr>
          <w:rFonts w:ascii="Arial" w:hAnsi="Arial" w:cs="Arial"/>
          <w:b/>
          <w:bCs/>
        </w:rPr>
        <w:t xml:space="preserve"> | </w:t>
      </w:r>
      <w:r w:rsidRPr="003F1758">
        <w:rPr>
          <w:rFonts w:ascii="Arial" w:hAnsi="Arial" w:cs="Arial"/>
        </w:rPr>
        <w:t>The</w:t>
      </w:r>
      <w:r w:rsidRPr="004272D4">
        <w:rPr>
          <w:rFonts w:ascii="Arial" w:hAnsi="Arial" w:cs="Arial"/>
        </w:rPr>
        <w:t xml:space="preserve"> solubility of DPPEAQ and EtAQ in phosphate buffer solution (pH = 7) and 3Tol/2Dec.</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2880"/>
        <w:gridCol w:w="2700"/>
      </w:tblGrid>
      <w:tr w:rsidR="00CB577D" w:rsidRPr="00520099" w14:paraId="5B5A9B64" w14:textId="77777777" w:rsidTr="003833D0">
        <w:trPr>
          <w:trHeight w:val="864"/>
          <w:jc w:val="center"/>
        </w:trPr>
        <w:tc>
          <w:tcPr>
            <w:tcW w:w="1188" w:type="dxa"/>
            <w:tcBorders>
              <w:top w:val="single" w:sz="12" w:space="0" w:color="auto"/>
              <w:bottom w:val="single" w:sz="12" w:space="0" w:color="auto"/>
            </w:tcBorders>
            <w:vAlign w:val="center"/>
          </w:tcPr>
          <w:p w14:paraId="6C7020C3" w14:textId="77777777" w:rsidR="00CB577D" w:rsidRPr="00520099" w:rsidRDefault="00CB577D" w:rsidP="003833D0">
            <w:pPr>
              <w:pStyle w:val="NoSpacing"/>
              <w:jc w:val="center"/>
              <w:rPr>
                <w:rFonts w:ascii="Times New Roman" w:hAnsi="Times New Roman" w:cs="Times New Roman"/>
              </w:rPr>
            </w:pPr>
            <w:r w:rsidRPr="00520099">
              <w:rPr>
                <w:rFonts w:ascii="Times New Roman" w:hAnsi="Times New Roman" w:cs="Times New Roman"/>
              </w:rPr>
              <w:t>Solute</w:t>
            </w:r>
          </w:p>
        </w:tc>
        <w:tc>
          <w:tcPr>
            <w:tcW w:w="2880" w:type="dxa"/>
            <w:tcBorders>
              <w:top w:val="single" w:sz="12" w:space="0" w:color="auto"/>
              <w:bottom w:val="single" w:sz="12" w:space="0" w:color="auto"/>
            </w:tcBorders>
            <w:vAlign w:val="center"/>
          </w:tcPr>
          <w:p w14:paraId="24A5C5F0" w14:textId="77777777" w:rsidR="00CB577D" w:rsidRPr="00520099" w:rsidRDefault="00CB577D" w:rsidP="003833D0">
            <w:pPr>
              <w:pStyle w:val="NoSpacing"/>
              <w:jc w:val="center"/>
              <w:rPr>
                <w:rFonts w:ascii="Times New Roman" w:hAnsi="Times New Roman" w:cs="Times New Roman"/>
              </w:rPr>
            </w:pPr>
            <w:r w:rsidRPr="00520099">
              <w:rPr>
                <w:rFonts w:ascii="Times New Roman" w:hAnsi="Times New Roman" w:cs="Times New Roman"/>
              </w:rPr>
              <w:t>Solubility in phosphate buffer</w:t>
            </w:r>
          </w:p>
        </w:tc>
        <w:tc>
          <w:tcPr>
            <w:tcW w:w="2700" w:type="dxa"/>
            <w:tcBorders>
              <w:top w:val="single" w:sz="12" w:space="0" w:color="auto"/>
              <w:bottom w:val="single" w:sz="12" w:space="0" w:color="auto"/>
            </w:tcBorders>
            <w:vAlign w:val="center"/>
          </w:tcPr>
          <w:p w14:paraId="06A74DA6" w14:textId="77777777" w:rsidR="00CB577D" w:rsidRPr="00520099" w:rsidRDefault="00CB577D" w:rsidP="003833D0">
            <w:pPr>
              <w:pStyle w:val="NoSpacing"/>
              <w:jc w:val="center"/>
              <w:rPr>
                <w:rFonts w:ascii="Times New Roman" w:hAnsi="Times New Roman" w:cs="Times New Roman"/>
              </w:rPr>
            </w:pPr>
            <w:r w:rsidRPr="00520099">
              <w:rPr>
                <w:rFonts w:ascii="Times New Roman" w:hAnsi="Times New Roman" w:cs="Times New Roman"/>
              </w:rPr>
              <w:t>Solubility in 3Tol /2Dec</w:t>
            </w:r>
          </w:p>
        </w:tc>
      </w:tr>
      <w:tr w:rsidR="00CB577D" w:rsidRPr="00520099" w14:paraId="6D69C2EE" w14:textId="77777777" w:rsidTr="003833D0">
        <w:trPr>
          <w:trHeight w:val="609"/>
          <w:jc w:val="center"/>
        </w:trPr>
        <w:tc>
          <w:tcPr>
            <w:tcW w:w="1188" w:type="dxa"/>
            <w:tcBorders>
              <w:top w:val="single" w:sz="12" w:space="0" w:color="auto"/>
            </w:tcBorders>
            <w:vAlign w:val="center"/>
          </w:tcPr>
          <w:p w14:paraId="3E082D1C" w14:textId="77777777" w:rsidR="00CB577D" w:rsidRPr="00520099" w:rsidRDefault="00CB577D" w:rsidP="003833D0">
            <w:pPr>
              <w:pStyle w:val="NoSpacing"/>
              <w:jc w:val="center"/>
              <w:rPr>
                <w:rFonts w:ascii="Times New Roman" w:hAnsi="Times New Roman" w:cs="Times New Roman"/>
              </w:rPr>
            </w:pPr>
            <w:r w:rsidRPr="00520099">
              <w:rPr>
                <w:rFonts w:ascii="Times New Roman" w:hAnsi="Times New Roman" w:cs="Times New Roman"/>
              </w:rPr>
              <w:t>DPPEAQ</w:t>
            </w:r>
          </w:p>
        </w:tc>
        <w:tc>
          <w:tcPr>
            <w:tcW w:w="2880" w:type="dxa"/>
            <w:tcBorders>
              <w:top w:val="single" w:sz="12" w:space="0" w:color="auto"/>
            </w:tcBorders>
            <w:vAlign w:val="center"/>
          </w:tcPr>
          <w:p w14:paraId="5AB76695" w14:textId="77777777" w:rsidR="00CB577D" w:rsidRPr="00520099" w:rsidRDefault="00CB577D" w:rsidP="003833D0">
            <w:pPr>
              <w:pStyle w:val="NoSpacing"/>
              <w:jc w:val="center"/>
              <w:rPr>
                <w:rFonts w:ascii="Times New Roman" w:hAnsi="Times New Roman" w:cs="Times New Roman"/>
              </w:rPr>
            </w:pPr>
            <w:r>
              <w:rPr>
                <w:rFonts w:ascii="Times New Roman" w:hAnsi="Times New Roman" w:cs="Times New Roman"/>
              </w:rPr>
              <w:t xml:space="preserve">&gt; </w:t>
            </w:r>
            <w:r>
              <w:rPr>
                <w:rFonts w:ascii="Times New Roman" w:hAnsi="Times New Roman" w:cs="Times New Roman" w:hint="eastAsia"/>
              </w:rPr>
              <w:t>0.</w:t>
            </w:r>
            <w:r>
              <w:rPr>
                <w:rFonts w:ascii="Times New Roman" w:hAnsi="Times New Roman" w:cs="Times New Roman"/>
              </w:rPr>
              <w:t>1</w:t>
            </w:r>
            <w:r>
              <w:rPr>
                <w:rFonts w:ascii="Times New Roman" w:hAnsi="Times New Roman" w:cs="Times New Roman" w:hint="eastAsia"/>
              </w:rPr>
              <w:t xml:space="preserve"> </w:t>
            </w:r>
            <w:r w:rsidRPr="00520099">
              <w:rPr>
                <w:rFonts w:ascii="Times New Roman" w:hAnsi="Times New Roman" w:cs="Times New Roman" w:hint="eastAsia"/>
              </w:rPr>
              <w:t>m</w:t>
            </w:r>
            <w:r w:rsidRPr="00520099">
              <w:rPr>
                <w:rFonts w:ascii="Times New Roman" w:hAnsi="Times New Roman" w:cs="Times New Roman"/>
              </w:rPr>
              <w:t>ol L</w:t>
            </w:r>
            <w:r w:rsidRPr="009A0846">
              <w:rPr>
                <w:rFonts w:ascii="Calibri" w:hAnsi="Calibri" w:cs="Calibri"/>
                <w:b/>
                <w:bCs/>
                <w:vertAlign w:val="superscript"/>
              </w:rPr>
              <w:t>−</w:t>
            </w:r>
            <w:r w:rsidRPr="00520099">
              <w:rPr>
                <w:rFonts w:ascii="Times New Roman" w:hAnsi="Times New Roman" w:cs="Times New Roman"/>
                <w:vertAlign w:val="superscript"/>
              </w:rPr>
              <w:t>1</w:t>
            </w:r>
          </w:p>
        </w:tc>
        <w:tc>
          <w:tcPr>
            <w:tcW w:w="2700" w:type="dxa"/>
            <w:tcBorders>
              <w:top w:val="single" w:sz="12" w:space="0" w:color="auto"/>
            </w:tcBorders>
            <w:vAlign w:val="center"/>
          </w:tcPr>
          <w:p w14:paraId="48E7530C" w14:textId="77777777" w:rsidR="00CB577D" w:rsidRPr="00520099" w:rsidRDefault="00CB577D" w:rsidP="003833D0">
            <w:pPr>
              <w:pStyle w:val="NoSpacing"/>
              <w:jc w:val="center"/>
              <w:rPr>
                <w:rFonts w:ascii="Times New Roman" w:hAnsi="Times New Roman" w:cs="Times New Roman"/>
              </w:rPr>
            </w:pPr>
            <w:r>
              <w:rPr>
                <w:rFonts w:ascii="Times New Roman" w:hAnsi="Times New Roman" w:cs="Times New Roman"/>
              </w:rPr>
              <w:t xml:space="preserve">&lt; </w:t>
            </w:r>
            <w:r>
              <w:rPr>
                <w:rFonts w:ascii="Times New Roman" w:hAnsi="Times New Roman" w:cs="Times New Roman" w:hint="eastAsia"/>
              </w:rPr>
              <w:t xml:space="preserve">2 </w:t>
            </w:r>
            <w:r>
              <w:rPr>
                <w:rFonts w:ascii="Times New Roman" w:hAnsi="Times New Roman" w:cs="Times New Roman" w:hint="eastAsia"/>
              </w:rPr>
              <w:sym w:font="Symbol" w:char="F06D"/>
            </w:r>
            <w:r w:rsidRPr="00520099">
              <w:rPr>
                <w:rFonts w:ascii="Times New Roman" w:hAnsi="Times New Roman" w:cs="Times New Roman"/>
              </w:rPr>
              <w:t>mol L</w:t>
            </w:r>
            <w:r w:rsidRPr="009A0846">
              <w:rPr>
                <w:rFonts w:ascii="Calibri" w:hAnsi="Calibri" w:cs="Calibri"/>
                <w:b/>
                <w:bCs/>
                <w:vertAlign w:val="superscript"/>
              </w:rPr>
              <w:t>−</w:t>
            </w:r>
            <w:r w:rsidRPr="00520099">
              <w:rPr>
                <w:rFonts w:ascii="Times New Roman" w:hAnsi="Times New Roman" w:cs="Times New Roman"/>
                <w:vertAlign w:val="superscript"/>
              </w:rPr>
              <w:t>1</w:t>
            </w:r>
          </w:p>
        </w:tc>
      </w:tr>
      <w:tr w:rsidR="00CB577D" w:rsidRPr="00520099" w14:paraId="6F5782AC" w14:textId="77777777" w:rsidTr="003833D0">
        <w:trPr>
          <w:trHeight w:val="531"/>
          <w:jc w:val="center"/>
        </w:trPr>
        <w:tc>
          <w:tcPr>
            <w:tcW w:w="1188" w:type="dxa"/>
            <w:tcBorders>
              <w:bottom w:val="single" w:sz="12" w:space="0" w:color="auto"/>
            </w:tcBorders>
            <w:vAlign w:val="center"/>
          </w:tcPr>
          <w:p w14:paraId="0D6820EC" w14:textId="77777777" w:rsidR="00CB577D" w:rsidRPr="00520099" w:rsidRDefault="00CB577D" w:rsidP="003833D0">
            <w:pPr>
              <w:pStyle w:val="NoSpacing"/>
              <w:jc w:val="center"/>
              <w:rPr>
                <w:rFonts w:ascii="Times New Roman" w:hAnsi="Times New Roman" w:cs="Times New Roman"/>
              </w:rPr>
            </w:pPr>
            <w:r w:rsidRPr="00520099">
              <w:rPr>
                <w:rFonts w:ascii="Times New Roman" w:hAnsi="Times New Roman" w:cs="Times New Roman"/>
              </w:rPr>
              <w:t>EtAQ</w:t>
            </w:r>
          </w:p>
        </w:tc>
        <w:tc>
          <w:tcPr>
            <w:tcW w:w="2880" w:type="dxa"/>
            <w:tcBorders>
              <w:bottom w:val="single" w:sz="12" w:space="0" w:color="auto"/>
            </w:tcBorders>
            <w:vAlign w:val="center"/>
          </w:tcPr>
          <w:p w14:paraId="6EC3A5F8" w14:textId="77777777" w:rsidR="00CB577D" w:rsidRPr="00520099" w:rsidRDefault="00CB577D" w:rsidP="003833D0">
            <w:pPr>
              <w:pStyle w:val="NoSpacing"/>
              <w:jc w:val="center"/>
              <w:rPr>
                <w:rFonts w:ascii="Times New Roman" w:hAnsi="Times New Roman" w:cs="Times New Roman"/>
              </w:rPr>
            </w:pPr>
            <w:r>
              <w:rPr>
                <w:rFonts w:ascii="Times New Roman" w:hAnsi="Times New Roman" w:cs="Times New Roman"/>
              </w:rPr>
              <w:t>&lt; 0.01</w:t>
            </w:r>
            <w:r>
              <w:rPr>
                <w:rFonts w:ascii="Times New Roman" w:hAnsi="Times New Roman" w:cs="Times New Roman" w:hint="eastAsia"/>
              </w:rPr>
              <w:t xml:space="preserve"> </w:t>
            </w:r>
            <w:r>
              <w:rPr>
                <w:rFonts w:ascii="Times New Roman" w:hAnsi="Times New Roman" w:cs="Times New Roman" w:hint="eastAsia"/>
              </w:rPr>
              <w:sym w:font="Symbol" w:char="F06D"/>
            </w:r>
            <w:r w:rsidRPr="00520099">
              <w:rPr>
                <w:rFonts w:ascii="Times New Roman" w:hAnsi="Times New Roman" w:cs="Times New Roman" w:hint="eastAsia"/>
              </w:rPr>
              <w:t>m</w:t>
            </w:r>
            <w:r w:rsidRPr="00520099">
              <w:rPr>
                <w:rFonts w:ascii="Times New Roman" w:hAnsi="Times New Roman" w:cs="Times New Roman"/>
              </w:rPr>
              <w:t>ol L</w:t>
            </w:r>
            <w:r w:rsidRPr="009A0846">
              <w:rPr>
                <w:rFonts w:ascii="Calibri" w:hAnsi="Calibri" w:cs="Calibri"/>
                <w:b/>
                <w:bCs/>
                <w:vertAlign w:val="superscript"/>
              </w:rPr>
              <w:t>−</w:t>
            </w:r>
            <w:r w:rsidRPr="00520099">
              <w:rPr>
                <w:rFonts w:ascii="Times New Roman" w:hAnsi="Times New Roman" w:cs="Times New Roman"/>
                <w:vertAlign w:val="superscript"/>
              </w:rPr>
              <w:t>1</w:t>
            </w:r>
          </w:p>
        </w:tc>
        <w:tc>
          <w:tcPr>
            <w:tcW w:w="2700" w:type="dxa"/>
            <w:tcBorders>
              <w:bottom w:val="single" w:sz="12" w:space="0" w:color="auto"/>
            </w:tcBorders>
            <w:vAlign w:val="center"/>
          </w:tcPr>
          <w:p w14:paraId="62C309B0" w14:textId="77777777" w:rsidR="00CB577D" w:rsidRPr="00520099" w:rsidRDefault="00CB577D" w:rsidP="003833D0">
            <w:pPr>
              <w:pStyle w:val="NoSpacing"/>
              <w:jc w:val="center"/>
              <w:rPr>
                <w:rFonts w:ascii="Times New Roman" w:hAnsi="Times New Roman" w:cs="Times New Roman"/>
              </w:rPr>
            </w:pPr>
            <w:r>
              <w:rPr>
                <w:rFonts w:ascii="Times New Roman" w:hAnsi="Times New Roman" w:cs="Times New Roman"/>
              </w:rPr>
              <w:t xml:space="preserve">0.5 </w:t>
            </w:r>
            <w:r w:rsidRPr="00520099">
              <w:rPr>
                <w:rFonts w:ascii="Times New Roman" w:hAnsi="Times New Roman" w:cs="Times New Roman"/>
              </w:rPr>
              <w:t>mol L</w:t>
            </w:r>
            <w:r w:rsidRPr="009A0846">
              <w:rPr>
                <w:rFonts w:ascii="Calibri" w:hAnsi="Calibri" w:cs="Calibri"/>
                <w:b/>
                <w:bCs/>
                <w:vertAlign w:val="superscript"/>
              </w:rPr>
              <w:t>−</w:t>
            </w:r>
            <w:r w:rsidRPr="00520099">
              <w:rPr>
                <w:rFonts w:ascii="Times New Roman" w:hAnsi="Times New Roman" w:cs="Times New Roman"/>
                <w:vertAlign w:val="superscript"/>
              </w:rPr>
              <w:t>1</w:t>
            </w:r>
          </w:p>
        </w:tc>
      </w:tr>
    </w:tbl>
    <w:p w14:paraId="0B3CE33E" w14:textId="77777777" w:rsidR="00CB577D" w:rsidRDefault="00CB577D" w:rsidP="00254737">
      <w:pPr>
        <w:spacing w:after="0"/>
      </w:pPr>
    </w:p>
    <w:p w14:paraId="39E68496" w14:textId="77777777" w:rsidR="00CB577D" w:rsidRDefault="00CB577D" w:rsidP="00254737">
      <w:pPr>
        <w:spacing w:after="0" w:line="360" w:lineRule="auto"/>
      </w:pPr>
      <w:r w:rsidRPr="00FA4AF0">
        <w:t>DPPEAQ has high solubility in phosphate buffer but extremely low solubility in 3Tol/2Dec</w:t>
      </w:r>
      <w:r>
        <w:t xml:space="preserve"> (</w:t>
      </w:r>
      <w:r w:rsidRPr="003F1758">
        <w:rPr>
          <w:b/>
          <w:bCs/>
        </w:rPr>
        <w:t>Table S</w:t>
      </w:r>
      <w:r>
        <w:rPr>
          <w:rFonts w:hint="eastAsia"/>
          <w:b/>
          <w:bCs/>
        </w:rPr>
        <w:t>1</w:t>
      </w:r>
      <w:r>
        <w:t>)</w:t>
      </w:r>
      <w:r w:rsidRPr="00FA4AF0">
        <w:t>. On the other hand, EtAQ has nearly no solubility in phosphate buffer, but shows good solubility in 3Tol/2Dec. The huge</w:t>
      </w:r>
      <w:r w:rsidRPr="00196ED4">
        <w:t xml:space="preserve"> </w:t>
      </w:r>
      <w:r w:rsidRPr="00FA4AF0">
        <w:t xml:space="preserve">solubility difference </w:t>
      </w:r>
      <w:r>
        <w:t xml:space="preserve">of AQs in the aqueous and the nonaqueous </w:t>
      </w:r>
      <w:r w:rsidRPr="00FA4AF0">
        <w:t xml:space="preserve">phases restricted the crossover of AQs </w:t>
      </w:r>
      <w:r>
        <w:t>across</w:t>
      </w:r>
      <w:r w:rsidRPr="00FA4AF0">
        <w:t xml:space="preserve"> </w:t>
      </w:r>
      <w:r>
        <w:t>phases</w:t>
      </w:r>
      <w:r w:rsidRPr="00FA4AF0">
        <w:t>, avoiding the loss of AQs and the contamination of the H</w:t>
      </w:r>
      <w:r w:rsidRPr="00FA4AF0">
        <w:rPr>
          <w:vertAlign w:val="subscript"/>
        </w:rPr>
        <w:t>2</w:t>
      </w:r>
      <w:r w:rsidRPr="00FA4AF0">
        <w:t>O</w:t>
      </w:r>
      <w:r w:rsidRPr="00FA4AF0">
        <w:rPr>
          <w:vertAlign w:val="subscript"/>
        </w:rPr>
        <w:t>2</w:t>
      </w:r>
      <w:r w:rsidRPr="00FA4AF0">
        <w:t xml:space="preserve"> product.</w:t>
      </w:r>
    </w:p>
    <w:p w14:paraId="5B7937C5" w14:textId="77777777" w:rsidR="00CB577D" w:rsidRDefault="00CB577D" w:rsidP="00254737">
      <w:pPr>
        <w:spacing w:line="360" w:lineRule="auto"/>
        <w:rPr>
          <w:rFonts w:ascii="Calibri" w:hAnsi="Calibri" w:cs="Calibri"/>
        </w:rPr>
      </w:pPr>
    </w:p>
    <w:p w14:paraId="545D7321" w14:textId="77777777" w:rsidR="00CB577D" w:rsidRPr="008B303B" w:rsidRDefault="00CB577D" w:rsidP="00254737">
      <w:pPr>
        <w:spacing w:line="360" w:lineRule="auto"/>
        <w:rPr>
          <w:rFonts w:ascii="Arial" w:hAnsi="Arial" w:cs="Arial"/>
          <w:b/>
          <w:bCs/>
        </w:rPr>
      </w:pPr>
      <w:r w:rsidRPr="001A15F1">
        <w:rPr>
          <w:rFonts w:ascii="Arial" w:hAnsi="Arial" w:cs="Arial"/>
          <w:b/>
          <w:bCs/>
        </w:rPr>
        <w:t>Supplementary Table S</w:t>
      </w:r>
      <w:r w:rsidRPr="001A15F1">
        <w:rPr>
          <w:rFonts w:ascii="Arial" w:hAnsi="Arial" w:cs="Arial" w:hint="eastAsia"/>
          <w:b/>
          <w:bCs/>
        </w:rPr>
        <w:t>2</w:t>
      </w:r>
      <w:r w:rsidRPr="001A15F1">
        <w:rPr>
          <w:rFonts w:ascii="Arial" w:hAnsi="Arial" w:cs="Arial"/>
          <w:b/>
          <w:bCs/>
        </w:rPr>
        <w:t xml:space="preserve"> | </w:t>
      </w:r>
      <w:r w:rsidRPr="001A15F1">
        <w:rPr>
          <w:rFonts w:ascii="Arial" w:hAnsi="Arial" w:cs="Arial"/>
        </w:rPr>
        <w:t>Performance comparison of currently reported H</w:t>
      </w:r>
      <w:r w:rsidRPr="001A15F1">
        <w:rPr>
          <w:rFonts w:ascii="Arial" w:hAnsi="Arial" w:cs="Arial"/>
          <w:vertAlign w:val="subscript"/>
        </w:rPr>
        <w:t>2</w:t>
      </w:r>
      <w:r w:rsidRPr="001A15F1">
        <w:rPr>
          <w:rFonts w:ascii="Arial" w:hAnsi="Arial" w:cs="Arial"/>
        </w:rPr>
        <w:t>O</w:t>
      </w:r>
      <w:r w:rsidRPr="001A15F1">
        <w:rPr>
          <w:rFonts w:ascii="Arial" w:hAnsi="Arial" w:cs="Arial"/>
          <w:vertAlign w:val="subscript"/>
        </w:rPr>
        <w:t>2</w:t>
      </w:r>
      <w:r w:rsidRPr="001A15F1">
        <w:rPr>
          <w:rFonts w:ascii="Arial" w:hAnsi="Arial" w:cs="Arial"/>
        </w:rPr>
        <w:t xml:space="preserve"> synthesis methods.</w:t>
      </w:r>
    </w:p>
    <w:tbl>
      <w:tblPr>
        <w:tblStyle w:val="PlainTable4"/>
        <w:tblW w:w="10915" w:type="dxa"/>
        <w:tblInd w:w="-1134" w:type="dxa"/>
        <w:tblLayout w:type="fixed"/>
        <w:tblLook w:val="04A0" w:firstRow="1" w:lastRow="0" w:firstColumn="1" w:lastColumn="0" w:noHBand="0" w:noVBand="1"/>
      </w:tblPr>
      <w:tblGrid>
        <w:gridCol w:w="1764"/>
        <w:gridCol w:w="900"/>
        <w:gridCol w:w="810"/>
        <w:gridCol w:w="810"/>
        <w:gridCol w:w="1170"/>
        <w:gridCol w:w="1080"/>
        <w:gridCol w:w="990"/>
        <w:gridCol w:w="3391"/>
      </w:tblGrid>
      <w:tr w:rsidR="00CB577D" w:rsidRPr="00520099" w14:paraId="067B572F" w14:textId="77777777" w:rsidTr="003833D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64" w:type="dxa"/>
            <w:tcBorders>
              <w:top w:val="single" w:sz="18" w:space="0" w:color="auto"/>
              <w:bottom w:val="single" w:sz="18" w:space="0" w:color="auto"/>
              <w:right w:val="single" w:sz="18" w:space="0" w:color="auto"/>
            </w:tcBorders>
          </w:tcPr>
          <w:p w14:paraId="2016AEC7" w14:textId="77777777" w:rsidR="00CB577D" w:rsidRPr="00520099" w:rsidRDefault="00CB577D" w:rsidP="003833D0">
            <w:pPr>
              <w:jc w:val="center"/>
              <w:rPr>
                <w:b w:val="0"/>
                <w:bCs w:val="0"/>
              </w:rPr>
            </w:pPr>
            <w:r w:rsidRPr="00520099">
              <w:rPr>
                <w:b w:val="0"/>
                <w:bCs w:val="0"/>
              </w:rPr>
              <w:t>Method</w:t>
            </w:r>
          </w:p>
        </w:tc>
        <w:tc>
          <w:tcPr>
            <w:tcW w:w="900" w:type="dxa"/>
            <w:tcBorders>
              <w:top w:val="single" w:sz="18" w:space="0" w:color="auto"/>
              <w:left w:val="single" w:sz="18" w:space="0" w:color="auto"/>
              <w:bottom w:val="single" w:sz="18" w:space="0" w:color="auto"/>
            </w:tcBorders>
          </w:tcPr>
          <w:p w14:paraId="213BD073" w14:textId="77777777" w:rsidR="00CB577D" w:rsidRPr="006C5163" w:rsidRDefault="00CB577D" w:rsidP="003833D0">
            <w:pPr>
              <w:jc w:val="center"/>
              <w:cnfStyle w:val="100000000000" w:firstRow="1" w:lastRow="0" w:firstColumn="0" w:lastColumn="0" w:oddVBand="0" w:evenVBand="0" w:oddHBand="0" w:evenHBand="0" w:firstRowFirstColumn="0" w:firstRowLastColumn="0" w:lastRowFirstColumn="0" w:lastRowLastColumn="0"/>
              <w:rPr>
                <w:b w:val="0"/>
                <w:bCs w:val="0"/>
              </w:rPr>
            </w:pPr>
            <w:r w:rsidRPr="006C5163">
              <w:rPr>
                <w:b w:val="0"/>
                <w:bCs w:val="0"/>
              </w:rPr>
              <w:t>Purity</w:t>
            </w:r>
          </w:p>
        </w:tc>
        <w:tc>
          <w:tcPr>
            <w:tcW w:w="810" w:type="dxa"/>
            <w:tcBorders>
              <w:top w:val="single" w:sz="18" w:space="0" w:color="auto"/>
              <w:bottom w:val="single" w:sz="18" w:space="0" w:color="auto"/>
            </w:tcBorders>
          </w:tcPr>
          <w:p w14:paraId="0EB8A28C" w14:textId="77777777" w:rsidR="00CB577D" w:rsidRPr="006C5163" w:rsidRDefault="00CB577D" w:rsidP="003833D0">
            <w:pPr>
              <w:jc w:val="center"/>
              <w:cnfStyle w:val="100000000000" w:firstRow="1" w:lastRow="0" w:firstColumn="0" w:lastColumn="0" w:oddVBand="0" w:evenVBand="0" w:oddHBand="0" w:evenHBand="0" w:firstRowFirstColumn="0" w:firstRowLastColumn="0" w:lastRowFirstColumn="0" w:lastRowLastColumn="0"/>
              <w:rPr>
                <w:b w:val="0"/>
                <w:bCs w:val="0"/>
              </w:rPr>
            </w:pPr>
            <w:r w:rsidRPr="006C5163">
              <w:rPr>
                <w:b w:val="0"/>
                <w:bCs w:val="0"/>
              </w:rPr>
              <w:t>Yield rate</w:t>
            </w:r>
          </w:p>
          <w:p w14:paraId="5C40955F" w14:textId="77777777" w:rsidR="00CB577D" w:rsidRPr="006C5163" w:rsidRDefault="00CB577D" w:rsidP="003833D0">
            <w:pPr>
              <w:jc w:val="center"/>
              <w:cnfStyle w:val="100000000000" w:firstRow="1" w:lastRow="0" w:firstColumn="0" w:lastColumn="0" w:oddVBand="0" w:evenVBand="0" w:oddHBand="0" w:evenHBand="0" w:firstRowFirstColumn="0" w:firstRowLastColumn="0" w:lastRowFirstColumn="0" w:lastRowLastColumn="0"/>
              <w:rPr>
                <w:b w:val="0"/>
                <w:bCs w:val="0"/>
              </w:rPr>
            </w:pPr>
            <w:r w:rsidRPr="006C5163">
              <w:rPr>
                <w:b w:val="0"/>
                <w:bCs w:val="0"/>
              </w:rPr>
              <w:t>(mmol cm</w:t>
            </w:r>
            <w:r w:rsidRPr="006C5163">
              <w:rPr>
                <w:b w:val="0"/>
                <w:bCs w:val="0"/>
                <w:vertAlign w:val="superscript"/>
              </w:rPr>
              <w:t>−2</w:t>
            </w:r>
            <w:r w:rsidRPr="006C5163">
              <w:rPr>
                <w:b w:val="0"/>
                <w:bCs w:val="0"/>
              </w:rPr>
              <w:t xml:space="preserve"> h</w:t>
            </w:r>
            <w:r w:rsidRPr="006C5163">
              <w:rPr>
                <w:vertAlign w:val="superscript"/>
              </w:rPr>
              <w:t>−</w:t>
            </w:r>
            <w:r w:rsidRPr="006C5163">
              <w:rPr>
                <w:b w:val="0"/>
                <w:bCs w:val="0"/>
                <w:vertAlign w:val="superscript"/>
              </w:rPr>
              <w:t>1</w:t>
            </w:r>
            <w:r w:rsidRPr="006C5163">
              <w:rPr>
                <w:b w:val="0"/>
                <w:bCs w:val="0"/>
              </w:rPr>
              <w:t>)</w:t>
            </w:r>
          </w:p>
        </w:tc>
        <w:tc>
          <w:tcPr>
            <w:tcW w:w="810" w:type="dxa"/>
            <w:tcBorders>
              <w:top w:val="single" w:sz="18" w:space="0" w:color="auto"/>
              <w:bottom w:val="single" w:sz="18" w:space="0" w:color="auto"/>
            </w:tcBorders>
          </w:tcPr>
          <w:p w14:paraId="34AF466A" w14:textId="77777777" w:rsidR="00CB577D" w:rsidRPr="006C5163" w:rsidRDefault="00CB577D" w:rsidP="003833D0">
            <w:pPr>
              <w:jc w:val="center"/>
              <w:cnfStyle w:val="100000000000" w:firstRow="1" w:lastRow="0" w:firstColumn="0" w:lastColumn="0" w:oddVBand="0" w:evenVBand="0" w:oddHBand="0" w:evenHBand="0" w:firstRowFirstColumn="0" w:firstRowLastColumn="0" w:lastRowFirstColumn="0" w:lastRowLastColumn="0"/>
              <w:rPr>
                <w:b w:val="0"/>
                <w:bCs w:val="0"/>
              </w:rPr>
            </w:pPr>
            <w:r w:rsidRPr="006C5163">
              <w:rPr>
                <w:b w:val="0"/>
                <w:bCs w:val="0"/>
              </w:rPr>
              <w:t>Yield rate</w:t>
            </w:r>
          </w:p>
          <w:p w14:paraId="432D0F5F" w14:textId="77777777" w:rsidR="00CB577D" w:rsidRPr="006C5163" w:rsidRDefault="00CB577D" w:rsidP="003833D0">
            <w:pPr>
              <w:jc w:val="center"/>
              <w:cnfStyle w:val="100000000000" w:firstRow="1" w:lastRow="0" w:firstColumn="0" w:lastColumn="0" w:oddVBand="0" w:evenVBand="0" w:oddHBand="0" w:evenHBand="0" w:firstRowFirstColumn="0" w:firstRowLastColumn="0" w:lastRowFirstColumn="0" w:lastRowLastColumn="0"/>
              <w:rPr>
                <w:b w:val="0"/>
                <w:bCs w:val="0"/>
              </w:rPr>
            </w:pPr>
            <w:r w:rsidRPr="006C5163">
              <w:rPr>
                <w:b w:val="0"/>
                <w:bCs w:val="0"/>
              </w:rPr>
              <w:t>(mol kg</w:t>
            </w:r>
            <w:r w:rsidRPr="006C5163">
              <w:rPr>
                <w:b w:val="0"/>
                <w:bCs w:val="0"/>
                <w:vertAlign w:val="subscript"/>
              </w:rPr>
              <w:t>cat</w:t>
            </w:r>
            <w:r w:rsidRPr="006C5163">
              <w:rPr>
                <w:b w:val="0"/>
                <w:bCs w:val="0"/>
                <w:vertAlign w:val="superscript"/>
              </w:rPr>
              <w:t>−2</w:t>
            </w:r>
            <w:r w:rsidRPr="006C5163">
              <w:rPr>
                <w:b w:val="0"/>
                <w:bCs w:val="0"/>
              </w:rPr>
              <w:t xml:space="preserve"> h</w:t>
            </w:r>
            <w:r w:rsidRPr="006C5163">
              <w:rPr>
                <w:vertAlign w:val="superscript"/>
              </w:rPr>
              <w:t>−</w:t>
            </w:r>
            <w:r w:rsidRPr="006C5163">
              <w:rPr>
                <w:b w:val="0"/>
                <w:bCs w:val="0"/>
                <w:vertAlign w:val="superscript"/>
              </w:rPr>
              <w:t>1</w:t>
            </w:r>
            <w:r w:rsidRPr="006C5163">
              <w:rPr>
                <w:b w:val="0"/>
                <w:bCs w:val="0"/>
              </w:rPr>
              <w:t>)</w:t>
            </w:r>
          </w:p>
        </w:tc>
        <w:tc>
          <w:tcPr>
            <w:tcW w:w="1170" w:type="dxa"/>
            <w:tcBorders>
              <w:top w:val="single" w:sz="18" w:space="0" w:color="auto"/>
              <w:bottom w:val="single" w:sz="18" w:space="0" w:color="auto"/>
            </w:tcBorders>
          </w:tcPr>
          <w:p w14:paraId="32B39890" w14:textId="77777777" w:rsidR="00CB577D" w:rsidRPr="006C5163" w:rsidRDefault="00CB577D" w:rsidP="003833D0">
            <w:pPr>
              <w:jc w:val="center"/>
              <w:cnfStyle w:val="100000000000" w:firstRow="1" w:lastRow="0" w:firstColumn="0" w:lastColumn="0" w:oddVBand="0" w:evenVBand="0" w:oddHBand="0" w:evenHBand="0" w:firstRowFirstColumn="0" w:firstRowLastColumn="0" w:lastRowFirstColumn="0" w:lastRowLastColumn="0"/>
              <w:rPr>
                <w:b w:val="0"/>
                <w:bCs w:val="0"/>
              </w:rPr>
            </w:pPr>
            <w:r>
              <w:rPr>
                <w:rFonts w:hint="eastAsia"/>
                <w:b w:val="0"/>
                <w:bCs w:val="0"/>
              </w:rPr>
              <w:t>Faradaic efficiency or selectivity</w:t>
            </w:r>
          </w:p>
          <w:p w14:paraId="2EF0991E" w14:textId="77777777" w:rsidR="00CB577D" w:rsidRPr="006C5163" w:rsidRDefault="00CB577D" w:rsidP="003833D0">
            <w:pPr>
              <w:jc w:val="center"/>
              <w:cnfStyle w:val="100000000000" w:firstRow="1" w:lastRow="0" w:firstColumn="0" w:lastColumn="0" w:oddVBand="0" w:evenVBand="0" w:oddHBand="0" w:evenHBand="0" w:firstRowFirstColumn="0" w:firstRowLastColumn="0" w:lastRowFirstColumn="0" w:lastRowLastColumn="0"/>
              <w:rPr>
                <w:b w:val="0"/>
                <w:bCs w:val="0"/>
              </w:rPr>
            </w:pPr>
            <w:r w:rsidRPr="006C5163">
              <w:rPr>
                <w:b w:val="0"/>
                <w:bCs w:val="0"/>
              </w:rPr>
              <w:t>(%)</w:t>
            </w:r>
          </w:p>
        </w:tc>
        <w:tc>
          <w:tcPr>
            <w:tcW w:w="1080" w:type="dxa"/>
            <w:tcBorders>
              <w:top w:val="single" w:sz="18" w:space="0" w:color="auto"/>
              <w:bottom w:val="single" w:sz="18" w:space="0" w:color="auto"/>
            </w:tcBorders>
          </w:tcPr>
          <w:p w14:paraId="5F2ECE57" w14:textId="77777777" w:rsidR="00CB577D" w:rsidRPr="006C5163" w:rsidRDefault="00CB577D" w:rsidP="003833D0">
            <w:pPr>
              <w:jc w:val="center"/>
              <w:cnfStyle w:val="100000000000" w:firstRow="1" w:lastRow="0" w:firstColumn="0" w:lastColumn="0" w:oddVBand="0" w:evenVBand="0" w:oddHBand="0" w:evenHBand="0" w:firstRowFirstColumn="0" w:firstRowLastColumn="0" w:lastRowFirstColumn="0" w:lastRowLastColumn="0"/>
              <w:rPr>
                <w:b w:val="0"/>
                <w:bCs w:val="0"/>
              </w:rPr>
            </w:pPr>
            <w:r w:rsidRPr="006C5163">
              <w:rPr>
                <w:b w:val="0"/>
                <w:bCs w:val="0"/>
              </w:rPr>
              <w:t>Stability</w:t>
            </w:r>
          </w:p>
          <w:p w14:paraId="21AED386" w14:textId="77777777" w:rsidR="00CB577D" w:rsidRPr="006C5163" w:rsidRDefault="00CB577D" w:rsidP="003833D0">
            <w:pPr>
              <w:jc w:val="center"/>
              <w:cnfStyle w:val="100000000000" w:firstRow="1" w:lastRow="0" w:firstColumn="0" w:lastColumn="0" w:oddVBand="0" w:evenVBand="0" w:oddHBand="0" w:evenHBand="0" w:firstRowFirstColumn="0" w:firstRowLastColumn="0" w:lastRowFirstColumn="0" w:lastRowLastColumn="0"/>
              <w:rPr>
                <w:b w:val="0"/>
                <w:bCs w:val="0"/>
              </w:rPr>
            </w:pPr>
            <w:r w:rsidRPr="006C5163">
              <w:rPr>
                <w:b w:val="0"/>
                <w:bCs w:val="0"/>
              </w:rPr>
              <w:t>(h)</w:t>
            </w:r>
          </w:p>
        </w:tc>
        <w:tc>
          <w:tcPr>
            <w:tcW w:w="990" w:type="dxa"/>
            <w:tcBorders>
              <w:top w:val="single" w:sz="18" w:space="0" w:color="auto"/>
              <w:bottom w:val="single" w:sz="18" w:space="0" w:color="auto"/>
              <w:right w:val="single" w:sz="18" w:space="0" w:color="auto"/>
            </w:tcBorders>
          </w:tcPr>
          <w:p w14:paraId="4AF56F15" w14:textId="77777777" w:rsidR="00CB577D" w:rsidRPr="006C5163" w:rsidRDefault="00CB577D" w:rsidP="003833D0">
            <w:pPr>
              <w:jc w:val="center"/>
              <w:cnfStyle w:val="100000000000" w:firstRow="1" w:lastRow="0" w:firstColumn="0" w:lastColumn="0" w:oddVBand="0" w:evenVBand="0" w:oddHBand="0" w:evenHBand="0" w:firstRowFirstColumn="0" w:firstRowLastColumn="0" w:lastRowFirstColumn="0" w:lastRowLastColumn="0"/>
              <w:rPr>
                <w:b w:val="0"/>
                <w:bCs w:val="0"/>
              </w:rPr>
            </w:pPr>
            <w:r w:rsidRPr="006C5163">
              <w:rPr>
                <w:b w:val="0"/>
                <w:bCs w:val="0"/>
              </w:rPr>
              <w:t>H</w:t>
            </w:r>
            <w:r w:rsidRPr="006C5163">
              <w:rPr>
                <w:b w:val="0"/>
                <w:bCs w:val="0"/>
                <w:vertAlign w:val="subscript"/>
              </w:rPr>
              <w:t>2</w:t>
            </w:r>
            <w:r w:rsidRPr="006C5163">
              <w:rPr>
                <w:b w:val="0"/>
                <w:bCs w:val="0"/>
              </w:rPr>
              <w:t>O</w:t>
            </w:r>
            <w:r w:rsidRPr="006C5163">
              <w:rPr>
                <w:b w:val="0"/>
                <w:bCs w:val="0"/>
                <w:vertAlign w:val="subscript"/>
              </w:rPr>
              <w:t>2</w:t>
            </w:r>
            <w:r w:rsidRPr="006C5163">
              <w:rPr>
                <w:b w:val="0"/>
                <w:bCs w:val="0"/>
              </w:rPr>
              <w:t xml:space="preserve"> conc.</w:t>
            </w:r>
          </w:p>
          <w:p w14:paraId="44B34355" w14:textId="77777777" w:rsidR="00CB577D" w:rsidRPr="006C5163" w:rsidRDefault="00CB577D" w:rsidP="003833D0">
            <w:pPr>
              <w:jc w:val="center"/>
              <w:cnfStyle w:val="100000000000" w:firstRow="1" w:lastRow="0" w:firstColumn="0" w:lastColumn="0" w:oddVBand="0" w:evenVBand="0" w:oddHBand="0" w:evenHBand="0" w:firstRowFirstColumn="0" w:firstRowLastColumn="0" w:lastRowFirstColumn="0" w:lastRowLastColumn="0"/>
              <w:rPr>
                <w:b w:val="0"/>
                <w:bCs w:val="0"/>
              </w:rPr>
            </w:pPr>
            <w:r w:rsidRPr="006C5163">
              <w:rPr>
                <w:b w:val="0"/>
                <w:bCs w:val="0"/>
              </w:rPr>
              <w:t>(mmol L</w:t>
            </w:r>
            <w:r w:rsidRPr="006C5163">
              <w:rPr>
                <w:b w:val="0"/>
                <w:bCs w:val="0"/>
                <w:vertAlign w:val="superscript"/>
              </w:rPr>
              <w:t>−1</w:t>
            </w:r>
            <w:r w:rsidRPr="006C5163">
              <w:rPr>
                <w:b w:val="0"/>
                <w:bCs w:val="0"/>
              </w:rPr>
              <w:t>)</w:t>
            </w:r>
          </w:p>
        </w:tc>
        <w:tc>
          <w:tcPr>
            <w:tcW w:w="3391" w:type="dxa"/>
            <w:tcBorders>
              <w:top w:val="single" w:sz="18" w:space="0" w:color="auto"/>
              <w:left w:val="single" w:sz="18" w:space="0" w:color="auto"/>
              <w:bottom w:val="single" w:sz="18" w:space="0" w:color="auto"/>
            </w:tcBorders>
          </w:tcPr>
          <w:p w14:paraId="2C2AF164" w14:textId="77777777" w:rsidR="00CB577D" w:rsidRPr="00520099" w:rsidRDefault="00CB577D" w:rsidP="003833D0">
            <w:pPr>
              <w:jc w:val="center"/>
              <w:cnfStyle w:val="100000000000" w:firstRow="1" w:lastRow="0" w:firstColumn="0" w:lastColumn="0" w:oddVBand="0" w:evenVBand="0" w:oddHBand="0" w:evenHBand="0" w:firstRowFirstColumn="0" w:firstRowLastColumn="0" w:lastRowFirstColumn="0" w:lastRowLastColumn="0"/>
              <w:rPr>
                <w:b w:val="0"/>
                <w:bCs w:val="0"/>
              </w:rPr>
            </w:pPr>
            <w:r>
              <w:rPr>
                <w:rFonts w:hint="eastAsia"/>
                <w:b w:val="0"/>
                <w:bCs w:val="0"/>
              </w:rPr>
              <w:t xml:space="preserve">Comments and </w:t>
            </w:r>
            <w:r w:rsidRPr="00520099">
              <w:rPr>
                <w:b w:val="0"/>
                <w:bCs w:val="0"/>
              </w:rPr>
              <w:t>ref</w:t>
            </w:r>
            <w:r>
              <w:rPr>
                <w:rFonts w:hint="eastAsia"/>
                <w:b w:val="0"/>
                <w:bCs w:val="0"/>
              </w:rPr>
              <w:t>erence</w:t>
            </w:r>
          </w:p>
        </w:tc>
      </w:tr>
      <w:tr w:rsidR="00CB577D" w:rsidRPr="00520099" w14:paraId="6E96DCC0" w14:textId="77777777" w:rsidTr="003833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64" w:type="dxa"/>
            <w:vMerge w:val="restart"/>
            <w:tcBorders>
              <w:top w:val="single" w:sz="18" w:space="0" w:color="auto"/>
              <w:right w:val="single" w:sz="18" w:space="0" w:color="auto"/>
            </w:tcBorders>
            <w:shd w:val="clear" w:color="auto" w:fill="auto"/>
            <w:vAlign w:val="center"/>
          </w:tcPr>
          <w:p w14:paraId="44CC4EFC" w14:textId="77777777" w:rsidR="00CB577D" w:rsidRPr="007D216B" w:rsidRDefault="00CB577D" w:rsidP="003833D0">
            <w:pPr>
              <w:jc w:val="center"/>
            </w:pPr>
            <w:r w:rsidRPr="00520099">
              <w:rPr>
                <w:b w:val="0"/>
                <w:bCs w:val="0"/>
              </w:rPr>
              <w:t>Direct</w:t>
            </w:r>
            <w:r>
              <w:rPr>
                <w:rFonts w:hint="eastAsia"/>
              </w:rPr>
              <w:t xml:space="preserve"> </w:t>
            </w:r>
            <w:r w:rsidRPr="00520099">
              <w:rPr>
                <w:b w:val="0"/>
                <w:bCs w:val="0"/>
              </w:rPr>
              <w:t>(CB</w:t>
            </w:r>
            <w:r>
              <w:rPr>
                <w:rFonts w:hint="eastAsia"/>
                <w:b w:val="0"/>
                <w:bCs w:val="0"/>
              </w:rPr>
              <w:t>, B doped carbon, using two-</w:t>
            </w:r>
            <w:r>
              <w:rPr>
                <w:b w:val="0"/>
                <w:bCs w:val="0"/>
              </w:rPr>
              <w:t>membrane</w:t>
            </w:r>
            <w:r>
              <w:rPr>
                <w:rFonts w:hint="eastAsia"/>
                <w:b w:val="0"/>
                <w:bCs w:val="0"/>
              </w:rPr>
              <w:t xml:space="preserve"> cell</w:t>
            </w:r>
            <w:r w:rsidRPr="00520099">
              <w:rPr>
                <w:b w:val="0"/>
                <w:bCs w:val="0"/>
              </w:rPr>
              <w:t>)</w:t>
            </w:r>
          </w:p>
        </w:tc>
        <w:tc>
          <w:tcPr>
            <w:tcW w:w="900" w:type="dxa"/>
            <w:tcBorders>
              <w:top w:val="single" w:sz="18" w:space="0" w:color="auto"/>
              <w:left w:val="single" w:sz="18" w:space="0" w:color="auto"/>
            </w:tcBorders>
            <w:shd w:val="clear" w:color="auto" w:fill="auto"/>
          </w:tcPr>
          <w:p w14:paraId="6CFEFA21"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Pure</w:t>
            </w:r>
          </w:p>
        </w:tc>
        <w:tc>
          <w:tcPr>
            <w:tcW w:w="810" w:type="dxa"/>
            <w:tcBorders>
              <w:top w:val="single" w:sz="18" w:space="0" w:color="auto"/>
            </w:tcBorders>
            <w:shd w:val="clear" w:color="auto" w:fill="auto"/>
          </w:tcPr>
          <w:p w14:paraId="0CCEA300"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Pr>
                <w:rFonts w:hint="eastAsia"/>
              </w:rPr>
              <w:t>&gt; 6</w:t>
            </w:r>
          </w:p>
        </w:tc>
        <w:tc>
          <w:tcPr>
            <w:tcW w:w="810" w:type="dxa"/>
            <w:tcBorders>
              <w:top w:val="single" w:sz="18" w:space="0" w:color="auto"/>
            </w:tcBorders>
            <w:shd w:val="clear" w:color="auto" w:fill="auto"/>
          </w:tcPr>
          <w:p w14:paraId="6E4FF6C3"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3660</w:t>
            </w:r>
          </w:p>
        </w:tc>
        <w:tc>
          <w:tcPr>
            <w:tcW w:w="1170" w:type="dxa"/>
            <w:tcBorders>
              <w:top w:val="single" w:sz="18" w:space="0" w:color="auto"/>
            </w:tcBorders>
            <w:shd w:val="clear" w:color="auto" w:fill="auto"/>
          </w:tcPr>
          <w:p w14:paraId="0CBA86C9"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98</w:t>
            </w:r>
          </w:p>
        </w:tc>
        <w:tc>
          <w:tcPr>
            <w:tcW w:w="1080" w:type="dxa"/>
            <w:tcBorders>
              <w:top w:val="single" w:sz="18" w:space="0" w:color="auto"/>
            </w:tcBorders>
            <w:shd w:val="clear" w:color="auto" w:fill="auto"/>
          </w:tcPr>
          <w:p w14:paraId="6AD18EE1" w14:textId="77777777" w:rsidR="00CB577D" w:rsidRPr="00520099" w:rsidRDefault="00CB577D" w:rsidP="003833D0">
            <w:pPr>
              <w:pStyle w:val="ListParagraph"/>
              <w:ind w:left="360"/>
              <w:cnfStyle w:val="000000100000" w:firstRow="0" w:lastRow="0" w:firstColumn="0" w:lastColumn="0" w:oddVBand="0" w:evenVBand="0" w:oddHBand="1" w:evenHBand="0" w:firstRowFirstColumn="0" w:firstRowLastColumn="0" w:lastRowFirstColumn="0" w:lastRowLastColumn="0"/>
            </w:pPr>
            <w:r w:rsidRPr="00520099">
              <w:t>&gt; 100</w:t>
            </w:r>
          </w:p>
        </w:tc>
        <w:tc>
          <w:tcPr>
            <w:tcW w:w="990" w:type="dxa"/>
            <w:tcBorders>
              <w:top w:val="single" w:sz="18" w:space="0" w:color="auto"/>
              <w:right w:val="single" w:sz="18" w:space="0" w:color="auto"/>
            </w:tcBorders>
            <w:shd w:val="clear" w:color="auto" w:fill="auto"/>
          </w:tcPr>
          <w:p w14:paraId="046340FB"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Pr>
                <w:rFonts w:hint="eastAsia"/>
              </w:rPr>
              <w:t>&gt; 100</w:t>
            </w:r>
          </w:p>
        </w:tc>
        <w:tc>
          <w:tcPr>
            <w:tcW w:w="3391" w:type="dxa"/>
            <w:vMerge w:val="restart"/>
            <w:tcBorders>
              <w:top w:val="single" w:sz="18" w:space="0" w:color="auto"/>
              <w:left w:val="single" w:sz="18" w:space="0" w:color="auto"/>
            </w:tcBorders>
            <w:shd w:val="clear" w:color="auto" w:fill="auto"/>
            <w:vAlign w:val="center"/>
          </w:tcPr>
          <w:p w14:paraId="6EC09EBE" w14:textId="77777777" w:rsidR="00CB577D" w:rsidRPr="00520099" w:rsidRDefault="00CB577D" w:rsidP="003833D0">
            <w:pPr>
              <w:cnfStyle w:val="000000100000" w:firstRow="0" w:lastRow="0" w:firstColumn="0" w:lastColumn="0" w:oddVBand="0" w:evenVBand="0" w:oddHBand="1" w:evenHBand="0" w:firstRowFirstColumn="0" w:firstRowLastColumn="0" w:lastRowFirstColumn="0" w:lastRowLastColumn="0"/>
            </w:pPr>
            <w:r>
              <w:rPr>
                <w:rFonts w:hint="eastAsia"/>
              </w:rPr>
              <w:t>Wang et al, showed</w:t>
            </w:r>
            <w:r w:rsidRPr="00CD1263">
              <w:t xml:space="preserve"> high yield rate, high purity, high efficiency, and high energy efficiency </w:t>
            </w:r>
            <w:r>
              <w:rPr>
                <w:rFonts w:hint="eastAsia"/>
              </w:rPr>
              <w:t xml:space="preserve">of electrochemical direct </w:t>
            </w:r>
            <w:r w:rsidRPr="00B66C79">
              <w:rPr>
                <w:rFonts w:hint="eastAsia"/>
              </w:rPr>
              <w:t>H</w:t>
            </w:r>
            <w:r>
              <w:rPr>
                <w:rFonts w:hint="eastAsia"/>
                <w:vertAlign w:val="subscript"/>
              </w:rPr>
              <w:t>2</w:t>
            </w:r>
            <w:r>
              <w:rPr>
                <w:rFonts w:hint="eastAsia"/>
              </w:rPr>
              <w:t>O</w:t>
            </w:r>
            <w:r>
              <w:rPr>
                <w:rFonts w:hint="eastAsia"/>
                <w:vertAlign w:val="subscript"/>
              </w:rPr>
              <w:t>2</w:t>
            </w:r>
            <w:r>
              <w:rPr>
                <w:rFonts w:hint="eastAsia"/>
              </w:rPr>
              <w:t xml:space="preserve"> synthesis with </w:t>
            </w:r>
            <w:r w:rsidRPr="00B66C79">
              <w:t>tunable</w:t>
            </w:r>
            <w:r w:rsidRPr="00CD1263">
              <w:t xml:space="preserve"> conc</w:t>
            </w:r>
            <w:r>
              <w:rPr>
                <w:rFonts w:hint="eastAsia"/>
              </w:rPr>
              <w:t>entration using a two-membrane three-chamber cell</w:t>
            </w:r>
            <w:r w:rsidRPr="00CD1263">
              <w:t xml:space="preserve">. </w:t>
            </w:r>
            <w:r>
              <w:rPr>
                <w:rFonts w:hint="eastAsia"/>
              </w:rPr>
              <w:t>However,</w:t>
            </w:r>
            <w:r w:rsidRPr="00CD1263">
              <w:t xml:space="preserve"> </w:t>
            </w:r>
            <w:r>
              <w:rPr>
                <w:rFonts w:hint="eastAsia"/>
              </w:rPr>
              <w:t>Faradaic efficiency of this method</w:t>
            </w:r>
            <w:r w:rsidRPr="00CD1263">
              <w:t xml:space="preserve"> decline</w:t>
            </w:r>
            <w:r>
              <w:rPr>
                <w:rFonts w:hint="eastAsia"/>
              </w:rPr>
              <w:t>s</w:t>
            </w:r>
            <w:r w:rsidRPr="00CD1263">
              <w:t xml:space="preserve"> when </w:t>
            </w:r>
            <w:r>
              <w:rPr>
                <w:rFonts w:hint="eastAsia"/>
              </w:rPr>
              <w:t xml:space="preserve">the product </w:t>
            </w:r>
            <w:r w:rsidRPr="00CD1263">
              <w:t>going to higher conc</w:t>
            </w:r>
            <w:r>
              <w:rPr>
                <w:rFonts w:hint="eastAsia"/>
              </w:rPr>
              <w:t>entration</w:t>
            </w:r>
            <w:r w:rsidRPr="00CD1263">
              <w:t>.</w:t>
            </w:r>
            <w:r w:rsidRPr="00254737">
              <w:rPr>
                <w:noProof/>
                <w:vertAlign w:val="superscript"/>
              </w:rPr>
              <w:t>12, 14</w:t>
            </w:r>
          </w:p>
        </w:tc>
      </w:tr>
      <w:tr w:rsidR="00CB577D" w:rsidRPr="00520099" w14:paraId="004CEF07" w14:textId="77777777" w:rsidTr="003833D0">
        <w:tc>
          <w:tcPr>
            <w:cnfStyle w:val="001000000000" w:firstRow="0" w:lastRow="0" w:firstColumn="1" w:lastColumn="0" w:oddVBand="0" w:evenVBand="0" w:oddHBand="0" w:evenHBand="0" w:firstRowFirstColumn="0" w:firstRowLastColumn="0" w:lastRowFirstColumn="0" w:lastRowLastColumn="0"/>
            <w:tcW w:w="1764" w:type="dxa"/>
            <w:vMerge/>
            <w:tcBorders>
              <w:right w:val="single" w:sz="18" w:space="0" w:color="auto"/>
            </w:tcBorders>
            <w:shd w:val="clear" w:color="auto" w:fill="auto"/>
          </w:tcPr>
          <w:p w14:paraId="2C9FAA29" w14:textId="77777777" w:rsidR="00CB577D" w:rsidRPr="00520099" w:rsidRDefault="00CB577D" w:rsidP="003833D0">
            <w:pPr>
              <w:jc w:val="center"/>
              <w:rPr>
                <w:b w:val="0"/>
                <w:bCs w:val="0"/>
              </w:rPr>
            </w:pPr>
          </w:p>
        </w:tc>
        <w:tc>
          <w:tcPr>
            <w:tcW w:w="900" w:type="dxa"/>
            <w:tcBorders>
              <w:left w:val="single" w:sz="18" w:space="0" w:color="auto"/>
            </w:tcBorders>
            <w:shd w:val="clear" w:color="auto" w:fill="auto"/>
          </w:tcPr>
          <w:p w14:paraId="044FBCD7"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Pure</w:t>
            </w:r>
          </w:p>
        </w:tc>
        <w:tc>
          <w:tcPr>
            <w:tcW w:w="810" w:type="dxa"/>
            <w:shd w:val="clear" w:color="auto" w:fill="auto"/>
          </w:tcPr>
          <w:p w14:paraId="020C44B3"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Pr>
                <w:rFonts w:hint="eastAsia"/>
              </w:rPr>
              <w:t>&gt; 2</w:t>
            </w:r>
          </w:p>
        </w:tc>
        <w:tc>
          <w:tcPr>
            <w:tcW w:w="810" w:type="dxa"/>
            <w:shd w:val="clear" w:color="auto" w:fill="auto"/>
          </w:tcPr>
          <w:p w14:paraId="2BB42A2C"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2560</w:t>
            </w:r>
          </w:p>
        </w:tc>
        <w:tc>
          <w:tcPr>
            <w:tcW w:w="1170" w:type="dxa"/>
            <w:shd w:val="clear" w:color="auto" w:fill="auto"/>
          </w:tcPr>
          <w:p w14:paraId="39C294BB"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Pr>
                <w:rFonts w:hint="eastAsia"/>
              </w:rPr>
              <w:t>&gt; 90</w:t>
            </w:r>
          </w:p>
        </w:tc>
        <w:tc>
          <w:tcPr>
            <w:tcW w:w="1080" w:type="dxa"/>
            <w:shd w:val="clear" w:color="auto" w:fill="auto"/>
          </w:tcPr>
          <w:p w14:paraId="78D0A3FF" w14:textId="77777777" w:rsidR="00CB577D" w:rsidRPr="00520099" w:rsidRDefault="00CB577D" w:rsidP="003833D0">
            <w:pPr>
              <w:pStyle w:val="ListParagraph"/>
              <w:ind w:left="360"/>
              <w:cnfStyle w:val="000000000000" w:firstRow="0" w:lastRow="0" w:firstColumn="0" w:lastColumn="0" w:oddVBand="0" w:evenVBand="0" w:oddHBand="0" w:evenHBand="0" w:firstRowFirstColumn="0" w:firstRowLastColumn="0" w:lastRowFirstColumn="0" w:lastRowLastColumn="0"/>
            </w:pPr>
            <w:r w:rsidRPr="00520099">
              <w:t>&gt; 100</w:t>
            </w:r>
          </w:p>
        </w:tc>
        <w:tc>
          <w:tcPr>
            <w:tcW w:w="990" w:type="dxa"/>
            <w:tcBorders>
              <w:right w:val="single" w:sz="18" w:space="0" w:color="auto"/>
            </w:tcBorders>
            <w:shd w:val="clear" w:color="auto" w:fill="auto"/>
          </w:tcPr>
          <w:p w14:paraId="77305436"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1941</w:t>
            </w:r>
          </w:p>
        </w:tc>
        <w:tc>
          <w:tcPr>
            <w:tcW w:w="3391" w:type="dxa"/>
            <w:vMerge/>
            <w:tcBorders>
              <w:left w:val="single" w:sz="18" w:space="0" w:color="auto"/>
            </w:tcBorders>
            <w:shd w:val="clear" w:color="auto" w:fill="auto"/>
          </w:tcPr>
          <w:p w14:paraId="141B8F16" w14:textId="77777777" w:rsidR="00CB577D" w:rsidRPr="00520099" w:rsidRDefault="00CB577D" w:rsidP="003833D0">
            <w:pPr>
              <w:cnfStyle w:val="000000000000" w:firstRow="0" w:lastRow="0" w:firstColumn="0" w:lastColumn="0" w:oddVBand="0" w:evenVBand="0" w:oddHBand="0" w:evenHBand="0" w:firstRowFirstColumn="0" w:firstRowLastColumn="0" w:lastRowFirstColumn="0" w:lastRowLastColumn="0"/>
            </w:pPr>
          </w:p>
        </w:tc>
      </w:tr>
      <w:tr w:rsidR="00CB577D" w:rsidRPr="00520099" w14:paraId="5EE1590E" w14:textId="77777777" w:rsidTr="003833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64" w:type="dxa"/>
            <w:tcBorders>
              <w:right w:val="single" w:sz="18" w:space="0" w:color="auto"/>
            </w:tcBorders>
            <w:shd w:val="clear" w:color="auto" w:fill="auto"/>
          </w:tcPr>
          <w:p w14:paraId="227A7D37" w14:textId="77777777" w:rsidR="00CB577D" w:rsidRPr="00520099" w:rsidRDefault="00CB577D" w:rsidP="003833D0">
            <w:pPr>
              <w:jc w:val="center"/>
              <w:rPr>
                <w:b w:val="0"/>
                <w:bCs w:val="0"/>
              </w:rPr>
            </w:pPr>
            <w:r w:rsidRPr="00520099">
              <w:rPr>
                <w:b w:val="0"/>
                <w:bCs w:val="0"/>
              </w:rPr>
              <w:t>Direct (Au-Pd/TiO</w:t>
            </w:r>
            <w:r w:rsidRPr="00520099">
              <w:rPr>
                <w:b w:val="0"/>
                <w:bCs w:val="0"/>
                <w:vertAlign w:val="subscript"/>
              </w:rPr>
              <w:t>2</w:t>
            </w:r>
            <w:r w:rsidRPr="00520099">
              <w:rPr>
                <w:b w:val="0"/>
                <w:bCs w:val="0"/>
              </w:rPr>
              <w:t>)</w:t>
            </w:r>
          </w:p>
        </w:tc>
        <w:tc>
          <w:tcPr>
            <w:tcW w:w="900" w:type="dxa"/>
            <w:tcBorders>
              <w:left w:val="single" w:sz="18" w:space="0" w:color="auto"/>
            </w:tcBorders>
            <w:shd w:val="clear" w:color="auto" w:fill="auto"/>
          </w:tcPr>
          <w:p w14:paraId="50227E1F"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Pr>
                <w:rFonts w:hint="eastAsia"/>
              </w:rPr>
              <w:t>Imp</w:t>
            </w:r>
            <w:r w:rsidRPr="00520099">
              <w:t>ure</w:t>
            </w:r>
          </w:p>
        </w:tc>
        <w:tc>
          <w:tcPr>
            <w:tcW w:w="810" w:type="dxa"/>
            <w:shd w:val="clear" w:color="auto" w:fill="auto"/>
          </w:tcPr>
          <w:p w14:paraId="564D5D00"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w:t>
            </w:r>
          </w:p>
        </w:tc>
        <w:tc>
          <w:tcPr>
            <w:tcW w:w="810" w:type="dxa"/>
            <w:shd w:val="clear" w:color="auto" w:fill="auto"/>
          </w:tcPr>
          <w:p w14:paraId="70F5BEDC"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180</w:t>
            </w:r>
          </w:p>
        </w:tc>
        <w:tc>
          <w:tcPr>
            <w:tcW w:w="1170" w:type="dxa"/>
            <w:shd w:val="clear" w:color="auto" w:fill="auto"/>
          </w:tcPr>
          <w:p w14:paraId="1EA7F369"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80 ~ 96</w:t>
            </w:r>
          </w:p>
        </w:tc>
        <w:tc>
          <w:tcPr>
            <w:tcW w:w="1080" w:type="dxa"/>
            <w:shd w:val="clear" w:color="auto" w:fill="auto"/>
          </w:tcPr>
          <w:p w14:paraId="2C31D5CB"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&gt; 4</w:t>
            </w:r>
          </w:p>
        </w:tc>
        <w:tc>
          <w:tcPr>
            <w:tcW w:w="990" w:type="dxa"/>
            <w:tcBorders>
              <w:right w:val="single" w:sz="18" w:space="0" w:color="auto"/>
            </w:tcBorders>
            <w:shd w:val="clear" w:color="auto" w:fill="auto"/>
          </w:tcPr>
          <w:p w14:paraId="0EE38DA3"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w:t>
            </w:r>
          </w:p>
        </w:tc>
        <w:tc>
          <w:tcPr>
            <w:tcW w:w="3391" w:type="dxa"/>
            <w:tcBorders>
              <w:left w:val="single" w:sz="18" w:space="0" w:color="auto"/>
            </w:tcBorders>
            <w:shd w:val="clear" w:color="auto" w:fill="auto"/>
          </w:tcPr>
          <w:p w14:paraId="4ABD653B" w14:textId="77777777" w:rsidR="00CB577D" w:rsidRPr="00B66C79" w:rsidRDefault="00CB577D" w:rsidP="003833D0">
            <w:pPr>
              <w:cnfStyle w:val="000000100000" w:firstRow="0" w:lastRow="0" w:firstColumn="0" w:lastColumn="0" w:oddVBand="0" w:evenVBand="0" w:oddHBand="1" w:evenHBand="0" w:firstRowFirstColumn="0" w:firstRowLastColumn="0" w:lastRowFirstColumn="0" w:lastRowLastColumn="0"/>
            </w:pPr>
            <w:r w:rsidRPr="00520099">
              <w:t>Hutchings</w:t>
            </w:r>
            <w:r>
              <w:rPr>
                <w:rFonts w:hint="eastAsia"/>
              </w:rPr>
              <w:t xml:space="preserve"> et al, showed direct synthesis of H</w:t>
            </w:r>
            <w:r>
              <w:rPr>
                <w:rFonts w:hint="eastAsia"/>
                <w:vertAlign w:val="subscript"/>
              </w:rPr>
              <w:t>2</w:t>
            </w:r>
            <w:r>
              <w:rPr>
                <w:rFonts w:hint="eastAsia"/>
              </w:rPr>
              <w:t>O</w:t>
            </w:r>
            <w:r>
              <w:rPr>
                <w:rFonts w:hint="eastAsia"/>
                <w:vertAlign w:val="subscript"/>
              </w:rPr>
              <w:t>2</w:t>
            </w:r>
            <w:r>
              <w:rPr>
                <w:rFonts w:hint="eastAsia"/>
              </w:rPr>
              <w:t xml:space="preserve"> using oxygen and </w:t>
            </w:r>
            <w:r>
              <w:t>hydrogen</w:t>
            </w:r>
            <w:r>
              <w:rPr>
                <w:rFonts w:hint="eastAsia"/>
              </w:rPr>
              <w:t xml:space="preserve"> gas with high selectivity, but uses alcohols as solvents.</w:t>
            </w:r>
            <w:r w:rsidRPr="00254737">
              <w:rPr>
                <w:noProof/>
                <w:vertAlign w:val="superscript"/>
              </w:rPr>
              <w:t>4</w:t>
            </w:r>
          </w:p>
        </w:tc>
      </w:tr>
      <w:tr w:rsidR="00CB577D" w:rsidRPr="00520099" w14:paraId="6E2BF8C4" w14:textId="77777777" w:rsidTr="003833D0">
        <w:tc>
          <w:tcPr>
            <w:cnfStyle w:val="001000000000" w:firstRow="0" w:lastRow="0" w:firstColumn="1" w:lastColumn="0" w:oddVBand="0" w:evenVBand="0" w:oddHBand="0" w:evenHBand="0" w:firstRowFirstColumn="0" w:firstRowLastColumn="0" w:lastRowFirstColumn="0" w:lastRowLastColumn="0"/>
            <w:tcW w:w="1764" w:type="dxa"/>
            <w:tcBorders>
              <w:right w:val="single" w:sz="18" w:space="0" w:color="auto"/>
            </w:tcBorders>
            <w:shd w:val="clear" w:color="auto" w:fill="auto"/>
          </w:tcPr>
          <w:p w14:paraId="06225903" w14:textId="77777777" w:rsidR="00CB577D" w:rsidRPr="00520099" w:rsidRDefault="00CB577D" w:rsidP="003833D0">
            <w:pPr>
              <w:jc w:val="center"/>
              <w:rPr>
                <w:b w:val="0"/>
                <w:bCs w:val="0"/>
              </w:rPr>
            </w:pPr>
            <w:r w:rsidRPr="00520099">
              <w:rPr>
                <w:b w:val="0"/>
                <w:bCs w:val="0"/>
              </w:rPr>
              <w:t>Direct</w:t>
            </w:r>
            <w:r>
              <w:rPr>
                <w:rFonts w:hint="eastAsia"/>
                <w:b w:val="0"/>
                <w:bCs w:val="0"/>
              </w:rPr>
              <w:t xml:space="preserve"> </w:t>
            </w:r>
            <w:r w:rsidRPr="00520099">
              <w:rPr>
                <w:b w:val="0"/>
                <w:bCs w:val="0"/>
              </w:rPr>
              <w:t>(Pd-Sn/SiO</w:t>
            </w:r>
            <w:r w:rsidRPr="00520099">
              <w:rPr>
                <w:b w:val="0"/>
                <w:bCs w:val="0"/>
                <w:vertAlign w:val="subscript"/>
              </w:rPr>
              <w:t>2</w:t>
            </w:r>
            <w:r w:rsidRPr="00520099">
              <w:rPr>
                <w:b w:val="0"/>
                <w:bCs w:val="0"/>
              </w:rPr>
              <w:t>)</w:t>
            </w:r>
          </w:p>
        </w:tc>
        <w:tc>
          <w:tcPr>
            <w:tcW w:w="900" w:type="dxa"/>
            <w:tcBorders>
              <w:left w:val="single" w:sz="18" w:space="0" w:color="auto"/>
            </w:tcBorders>
            <w:shd w:val="clear" w:color="auto" w:fill="auto"/>
          </w:tcPr>
          <w:p w14:paraId="6EBD8348"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Pr>
                <w:rFonts w:hint="eastAsia"/>
              </w:rPr>
              <w:t>P</w:t>
            </w:r>
            <w:r w:rsidRPr="00520099">
              <w:t>ure</w:t>
            </w:r>
          </w:p>
        </w:tc>
        <w:tc>
          <w:tcPr>
            <w:tcW w:w="810" w:type="dxa"/>
            <w:shd w:val="clear" w:color="auto" w:fill="auto"/>
          </w:tcPr>
          <w:p w14:paraId="77624E06"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w:t>
            </w:r>
          </w:p>
        </w:tc>
        <w:tc>
          <w:tcPr>
            <w:tcW w:w="810" w:type="dxa"/>
            <w:shd w:val="clear" w:color="auto" w:fill="auto"/>
          </w:tcPr>
          <w:p w14:paraId="1158398A"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50</w:t>
            </w:r>
          </w:p>
        </w:tc>
        <w:tc>
          <w:tcPr>
            <w:tcW w:w="1170" w:type="dxa"/>
            <w:shd w:val="clear" w:color="auto" w:fill="auto"/>
          </w:tcPr>
          <w:p w14:paraId="00A41244"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95</w:t>
            </w:r>
          </w:p>
        </w:tc>
        <w:tc>
          <w:tcPr>
            <w:tcW w:w="1080" w:type="dxa"/>
            <w:shd w:val="clear" w:color="auto" w:fill="auto"/>
          </w:tcPr>
          <w:p w14:paraId="315D77D9"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w:t>
            </w:r>
          </w:p>
        </w:tc>
        <w:tc>
          <w:tcPr>
            <w:tcW w:w="990" w:type="dxa"/>
            <w:tcBorders>
              <w:right w:val="single" w:sz="18" w:space="0" w:color="auto"/>
            </w:tcBorders>
            <w:shd w:val="clear" w:color="auto" w:fill="auto"/>
          </w:tcPr>
          <w:p w14:paraId="69CB7BB3"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w:t>
            </w:r>
          </w:p>
        </w:tc>
        <w:tc>
          <w:tcPr>
            <w:tcW w:w="3391" w:type="dxa"/>
            <w:tcBorders>
              <w:left w:val="single" w:sz="18" w:space="0" w:color="auto"/>
            </w:tcBorders>
            <w:shd w:val="clear" w:color="auto" w:fill="auto"/>
          </w:tcPr>
          <w:p w14:paraId="3E556C63" w14:textId="77777777" w:rsidR="00CB577D" w:rsidRPr="00520099" w:rsidRDefault="00CB577D" w:rsidP="003833D0">
            <w:pPr>
              <w:cnfStyle w:val="000000000000" w:firstRow="0" w:lastRow="0" w:firstColumn="0" w:lastColumn="0" w:oddVBand="0" w:evenVBand="0" w:oddHBand="0" w:evenHBand="0" w:firstRowFirstColumn="0" w:firstRowLastColumn="0" w:lastRowFirstColumn="0" w:lastRowLastColumn="0"/>
            </w:pPr>
            <w:r w:rsidRPr="00520099">
              <w:t>Hutchings</w:t>
            </w:r>
            <w:r>
              <w:rPr>
                <w:rFonts w:hint="eastAsia"/>
              </w:rPr>
              <w:t xml:space="preserve"> et al, showed direct synthesis of H</w:t>
            </w:r>
            <w:r>
              <w:rPr>
                <w:rFonts w:hint="eastAsia"/>
                <w:vertAlign w:val="subscript"/>
              </w:rPr>
              <w:t>2</w:t>
            </w:r>
            <w:r>
              <w:rPr>
                <w:rFonts w:hint="eastAsia"/>
              </w:rPr>
              <w:t>O</w:t>
            </w:r>
            <w:r>
              <w:rPr>
                <w:rFonts w:hint="eastAsia"/>
                <w:vertAlign w:val="subscript"/>
              </w:rPr>
              <w:t>2</w:t>
            </w:r>
            <w:r>
              <w:rPr>
                <w:rFonts w:hint="eastAsia"/>
              </w:rPr>
              <w:t xml:space="preserve"> using oxygen and </w:t>
            </w:r>
            <w:r>
              <w:lastRenderedPageBreak/>
              <w:t>hydrogen</w:t>
            </w:r>
            <w:r>
              <w:rPr>
                <w:rFonts w:hint="eastAsia"/>
              </w:rPr>
              <w:t xml:space="preserve"> gas with high selectivity in aqueous phase.</w:t>
            </w:r>
            <w:r w:rsidRPr="00254737">
              <w:rPr>
                <w:noProof/>
                <w:vertAlign w:val="superscript"/>
              </w:rPr>
              <w:t>7</w:t>
            </w:r>
          </w:p>
        </w:tc>
      </w:tr>
      <w:tr w:rsidR="00CB577D" w:rsidRPr="00520099" w14:paraId="6E8B632B" w14:textId="77777777" w:rsidTr="003833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64" w:type="dxa"/>
            <w:tcBorders>
              <w:right w:val="single" w:sz="18" w:space="0" w:color="auto"/>
            </w:tcBorders>
            <w:shd w:val="clear" w:color="auto" w:fill="auto"/>
          </w:tcPr>
          <w:p w14:paraId="27F35923" w14:textId="77777777" w:rsidR="00CB577D" w:rsidRPr="001A15F1" w:rsidRDefault="00CB577D" w:rsidP="003833D0">
            <w:pPr>
              <w:jc w:val="center"/>
              <w:rPr>
                <w:b w:val="0"/>
                <w:bCs w:val="0"/>
              </w:rPr>
            </w:pPr>
            <w:r w:rsidRPr="00520099">
              <w:rPr>
                <w:b w:val="0"/>
                <w:bCs w:val="0"/>
              </w:rPr>
              <w:lastRenderedPageBreak/>
              <w:t>Direct</w:t>
            </w:r>
            <w:r w:rsidRPr="001A15F1">
              <w:rPr>
                <w:rFonts w:hint="eastAsia"/>
                <w:b w:val="0"/>
                <w:bCs w:val="0"/>
              </w:rPr>
              <w:t xml:space="preserve"> (decorated carbon, with </w:t>
            </w:r>
            <w:r>
              <w:rPr>
                <w:rFonts w:hint="eastAsia"/>
                <w:b w:val="0"/>
                <w:bCs w:val="0"/>
              </w:rPr>
              <w:t>fuel cell)</w:t>
            </w:r>
          </w:p>
        </w:tc>
        <w:tc>
          <w:tcPr>
            <w:tcW w:w="900" w:type="dxa"/>
            <w:tcBorders>
              <w:left w:val="single" w:sz="18" w:space="0" w:color="auto"/>
            </w:tcBorders>
            <w:shd w:val="clear" w:color="auto" w:fill="auto"/>
          </w:tcPr>
          <w:p w14:paraId="3DAF56C7"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Impure</w:t>
            </w:r>
            <w:r>
              <w:rPr>
                <w:rFonts w:hint="eastAsia"/>
              </w:rPr>
              <w:t>/pure</w:t>
            </w:r>
          </w:p>
        </w:tc>
        <w:tc>
          <w:tcPr>
            <w:tcW w:w="810" w:type="dxa"/>
            <w:shd w:val="clear" w:color="auto" w:fill="auto"/>
          </w:tcPr>
          <w:p w14:paraId="0AA0D994"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1.73</w:t>
            </w:r>
          </w:p>
        </w:tc>
        <w:tc>
          <w:tcPr>
            <w:tcW w:w="810" w:type="dxa"/>
            <w:shd w:val="clear" w:color="auto" w:fill="auto"/>
          </w:tcPr>
          <w:p w14:paraId="57C7A89A"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w:t>
            </w:r>
          </w:p>
        </w:tc>
        <w:tc>
          <w:tcPr>
            <w:tcW w:w="1170" w:type="dxa"/>
            <w:shd w:val="clear" w:color="auto" w:fill="auto"/>
          </w:tcPr>
          <w:p w14:paraId="219C11BC"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93</w:t>
            </w:r>
          </w:p>
        </w:tc>
        <w:tc>
          <w:tcPr>
            <w:tcW w:w="1080" w:type="dxa"/>
            <w:shd w:val="clear" w:color="auto" w:fill="auto"/>
          </w:tcPr>
          <w:p w14:paraId="7B612173"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2</w:t>
            </w:r>
          </w:p>
        </w:tc>
        <w:tc>
          <w:tcPr>
            <w:tcW w:w="990" w:type="dxa"/>
            <w:tcBorders>
              <w:right w:val="single" w:sz="18" w:space="0" w:color="auto"/>
            </w:tcBorders>
            <w:shd w:val="clear" w:color="auto" w:fill="auto"/>
          </w:tcPr>
          <w:p w14:paraId="584D35E8"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2058</w:t>
            </w:r>
          </w:p>
        </w:tc>
        <w:tc>
          <w:tcPr>
            <w:tcW w:w="3391" w:type="dxa"/>
            <w:tcBorders>
              <w:left w:val="single" w:sz="18" w:space="0" w:color="auto"/>
            </w:tcBorders>
            <w:shd w:val="clear" w:color="auto" w:fill="auto"/>
          </w:tcPr>
          <w:p w14:paraId="2519EC4F" w14:textId="77777777" w:rsidR="00CB577D" w:rsidRPr="00520099" w:rsidRDefault="00CB577D" w:rsidP="003833D0">
            <w:pPr>
              <w:cnfStyle w:val="000000100000" w:firstRow="0" w:lastRow="0" w:firstColumn="0" w:lastColumn="0" w:oddVBand="0" w:evenVBand="0" w:oddHBand="1" w:evenHBand="0" w:firstRowFirstColumn="0" w:firstRowLastColumn="0" w:lastRowFirstColumn="0" w:lastRowLastColumn="0"/>
            </w:pPr>
            <w:r w:rsidRPr="00520099">
              <w:t>Yamanaka</w:t>
            </w:r>
            <w:r>
              <w:rPr>
                <w:rFonts w:hint="eastAsia"/>
              </w:rPr>
              <w:t xml:space="preserve"> et al, used a fuel cell system to electrochemically </w:t>
            </w:r>
            <w:r>
              <w:t>generate</w:t>
            </w:r>
            <w:r>
              <w:rPr>
                <w:rFonts w:hint="eastAsia"/>
              </w:rPr>
              <w:t xml:space="preserve"> H</w:t>
            </w:r>
            <w:r>
              <w:rPr>
                <w:rFonts w:hint="eastAsia"/>
                <w:vertAlign w:val="subscript"/>
              </w:rPr>
              <w:t>2</w:t>
            </w:r>
            <w:r>
              <w:rPr>
                <w:rFonts w:hint="eastAsia"/>
              </w:rPr>
              <w:t>O</w:t>
            </w:r>
            <w:r>
              <w:rPr>
                <w:rFonts w:hint="eastAsia"/>
                <w:vertAlign w:val="subscript"/>
              </w:rPr>
              <w:t>2</w:t>
            </w:r>
            <w:r>
              <w:rPr>
                <w:rFonts w:hint="eastAsia"/>
              </w:rPr>
              <w:t xml:space="preserve"> through a gas diffusion electrode. The product can be pure, but will result in a lower Faradaic </w:t>
            </w:r>
            <w:r>
              <w:t>efficiency</w:t>
            </w:r>
            <w:r>
              <w:rPr>
                <w:rFonts w:hint="eastAsia"/>
              </w:rPr>
              <w:t xml:space="preserve"> and current density. </w:t>
            </w:r>
            <w:r w:rsidRPr="00254737">
              <w:rPr>
                <w:noProof/>
                <w:vertAlign w:val="superscript"/>
              </w:rPr>
              <w:t>9, 10</w:t>
            </w:r>
          </w:p>
        </w:tc>
      </w:tr>
      <w:tr w:rsidR="00CB577D" w:rsidRPr="00520099" w14:paraId="717693F3" w14:textId="77777777" w:rsidTr="003833D0">
        <w:tc>
          <w:tcPr>
            <w:cnfStyle w:val="001000000000" w:firstRow="0" w:lastRow="0" w:firstColumn="1" w:lastColumn="0" w:oddVBand="0" w:evenVBand="0" w:oddHBand="0" w:evenHBand="0" w:firstRowFirstColumn="0" w:firstRowLastColumn="0" w:lastRowFirstColumn="0" w:lastRowLastColumn="0"/>
            <w:tcW w:w="1764" w:type="dxa"/>
            <w:tcBorders>
              <w:bottom w:val="single" w:sz="18" w:space="0" w:color="auto"/>
              <w:right w:val="single" w:sz="18" w:space="0" w:color="auto"/>
            </w:tcBorders>
            <w:shd w:val="clear" w:color="auto" w:fill="auto"/>
          </w:tcPr>
          <w:p w14:paraId="74686BF8" w14:textId="77777777" w:rsidR="00CB577D" w:rsidRPr="00520099" w:rsidRDefault="00CB577D" w:rsidP="003833D0">
            <w:pPr>
              <w:jc w:val="center"/>
              <w:rPr>
                <w:b w:val="0"/>
                <w:bCs w:val="0"/>
              </w:rPr>
            </w:pPr>
            <w:r w:rsidRPr="00520099">
              <w:rPr>
                <w:b w:val="0"/>
                <w:bCs w:val="0"/>
              </w:rPr>
              <w:t>Direct</w:t>
            </w:r>
            <w:r>
              <w:rPr>
                <w:rFonts w:hint="eastAsia"/>
                <w:b w:val="0"/>
                <w:bCs w:val="0"/>
              </w:rPr>
              <w:t xml:space="preserve"> (Pd membrane)</w:t>
            </w:r>
          </w:p>
        </w:tc>
        <w:tc>
          <w:tcPr>
            <w:tcW w:w="900" w:type="dxa"/>
            <w:tcBorders>
              <w:left w:val="single" w:sz="18" w:space="0" w:color="auto"/>
              <w:bottom w:val="single" w:sz="18" w:space="0" w:color="auto"/>
            </w:tcBorders>
            <w:shd w:val="clear" w:color="auto" w:fill="auto"/>
          </w:tcPr>
          <w:p w14:paraId="6502F2F7"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Pr>
                <w:rFonts w:hint="eastAsia"/>
              </w:rPr>
              <w:t>P</w:t>
            </w:r>
            <w:r w:rsidRPr="00520099">
              <w:t>ure</w:t>
            </w:r>
          </w:p>
        </w:tc>
        <w:tc>
          <w:tcPr>
            <w:tcW w:w="810" w:type="dxa"/>
            <w:tcBorders>
              <w:bottom w:val="single" w:sz="18" w:space="0" w:color="auto"/>
            </w:tcBorders>
            <w:shd w:val="clear" w:color="auto" w:fill="auto"/>
          </w:tcPr>
          <w:p w14:paraId="3D2FE0E5"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0.018</w:t>
            </w:r>
          </w:p>
        </w:tc>
        <w:tc>
          <w:tcPr>
            <w:tcW w:w="810" w:type="dxa"/>
            <w:tcBorders>
              <w:bottom w:val="single" w:sz="18" w:space="0" w:color="auto"/>
            </w:tcBorders>
            <w:shd w:val="clear" w:color="auto" w:fill="auto"/>
          </w:tcPr>
          <w:p w14:paraId="70D391FF"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w:t>
            </w:r>
          </w:p>
        </w:tc>
        <w:tc>
          <w:tcPr>
            <w:tcW w:w="1170" w:type="dxa"/>
            <w:tcBorders>
              <w:bottom w:val="single" w:sz="18" w:space="0" w:color="auto"/>
            </w:tcBorders>
            <w:shd w:val="clear" w:color="auto" w:fill="auto"/>
          </w:tcPr>
          <w:p w14:paraId="7F94D78C"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9.6</w:t>
            </w:r>
          </w:p>
        </w:tc>
        <w:tc>
          <w:tcPr>
            <w:tcW w:w="1080" w:type="dxa"/>
            <w:tcBorders>
              <w:bottom w:val="single" w:sz="18" w:space="0" w:color="auto"/>
            </w:tcBorders>
            <w:shd w:val="clear" w:color="auto" w:fill="auto"/>
          </w:tcPr>
          <w:p w14:paraId="0C1E1611"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w:t>
            </w:r>
          </w:p>
        </w:tc>
        <w:tc>
          <w:tcPr>
            <w:tcW w:w="990" w:type="dxa"/>
            <w:tcBorders>
              <w:bottom w:val="single" w:sz="18" w:space="0" w:color="auto"/>
              <w:right w:val="single" w:sz="18" w:space="0" w:color="auto"/>
            </w:tcBorders>
            <w:shd w:val="clear" w:color="auto" w:fill="auto"/>
          </w:tcPr>
          <w:p w14:paraId="7941358E"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3.6</w:t>
            </w:r>
          </w:p>
        </w:tc>
        <w:tc>
          <w:tcPr>
            <w:tcW w:w="3391" w:type="dxa"/>
            <w:tcBorders>
              <w:left w:val="single" w:sz="18" w:space="0" w:color="auto"/>
              <w:bottom w:val="single" w:sz="18" w:space="0" w:color="auto"/>
            </w:tcBorders>
            <w:shd w:val="clear" w:color="auto" w:fill="auto"/>
          </w:tcPr>
          <w:p w14:paraId="55B08F4E" w14:textId="77777777" w:rsidR="00CB577D" w:rsidRPr="00520099" w:rsidRDefault="00CB577D" w:rsidP="003833D0">
            <w:pPr>
              <w:cnfStyle w:val="000000000000" w:firstRow="0" w:lastRow="0" w:firstColumn="0" w:lastColumn="0" w:oddVBand="0" w:evenVBand="0" w:oddHBand="0" w:evenHBand="0" w:firstRowFirstColumn="0" w:firstRowLastColumn="0" w:lastRowFirstColumn="0" w:lastRowLastColumn="0"/>
            </w:pPr>
            <w:proofErr w:type="spellStart"/>
            <w:r>
              <w:rPr>
                <w:rFonts w:hint="eastAsia"/>
              </w:rPr>
              <w:t>Berlinguette</w:t>
            </w:r>
            <w:proofErr w:type="spellEnd"/>
            <w:r>
              <w:rPr>
                <w:rFonts w:hint="eastAsia"/>
              </w:rPr>
              <w:t xml:space="preserve"> et al, </w:t>
            </w:r>
            <w:r>
              <w:t>directly</w:t>
            </w:r>
            <w:r>
              <w:rPr>
                <w:rFonts w:hint="eastAsia"/>
              </w:rPr>
              <w:t xml:space="preserve"> reduced gas phase oxygen into H</w:t>
            </w:r>
            <w:r>
              <w:rPr>
                <w:rFonts w:hint="eastAsia"/>
                <w:vertAlign w:val="subscript"/>
              </w:rPr>
              <w:t>2</w:t>
            </w:r>
            <w:r>
              <w:rPr>
                <w:rFonts w:hint="eastAsia"/>
              </w:rPr>
              <w:t>O</w:t>
            </w:r>
            <w:r>
              <w:rPr>
                <w:rFonts w:hint="eastAsia"/>
                <w:vertAlign w:val="subscript"/>
              </w:rPr>
              <w:t>2</w:t>
            </w:r>
            <w:r>
              <w:rPr>
                <w:rFonts w:hint="eastAsia"/>
              </w:rPr>
              <w:t xml:space="preserve"> with</w:t>
            </w:r>
            <w:r w:rsidRPr="007D216B">
              <w:t xml:space="preserve"> Pd </w:t>
            </w:r>
            <w:r>
              <w:rPr>
                <w:rFonts w:hint="eastAsia"/>
              </w:rPr>
              <w:t xml:space="preserve">membrane, but the method features low Faradaic </w:t>
            </w:r>
            <w:r>
              <w:t>efficiency</w:t>
            </w:r>
            <w:r>
              <w:rPr>
                <w:rFonts w:hint="eastAsia"/>
              </w:rPr>
              <w:t xml:space="preserve"> and limited concentration of produced H</w:t>
            </w:r>
            <w:r>
              <w:rPr>
                <w:rFonts w:hint="eastAsia"/>
                <w:vertAlign w:val="subscript"/>
              </w:rPr>
              <w:t>2</w:t>
            </w:r>
            <w:r>
              <w:rPr>
                <w:rFonts w:hint="eastAsia"/>
              </w:rPr>
              <w:t>O</w:t>
            </w:r>
            <w:r>
              <w:rPr>
                <w:rFonts w:hint="eastAsia"/>
                <w:vertAlign w:val="subscript"/>
              </w:rPr>
              <w:t>2</w:t>
            </w:r>
            <w:r w:rsidRPr="007D216B">
              <w:t>.</w:t>
            </w:r>
            <w:r w:rsidRPr="00254737">
              <w:rPr>
                <w:noProof/>
                <w:vertAlign w:val="superscript"/>
              </w:rPr>
              <w:t>11</w:t>
            </w:r>
          </w:p>
        </w:tc>
      </w:tr>
      <w:tr w:rsidR="00CB577D" w:rsidRPr="00520099" w14:paraId="5D32162C" w14:textId="77777777" w:rsidTr="003833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64" w:type="dxa"/>
            <w:tcBorders>
              <w:top w:val="single" w:sz="18" w:space="0" w:color="auto"/>
              <w:right w:val="single" w:sz="18" w:space="0" w:color="auto"/>
            </w:tcBorders>
            <w:shd w:val="clear" w:color="auto" w:fill="auto"/>
          </w:tcPr>
          <w:p w14:paraId="6D16D1B4" w14:textId="77777777" w:rsidR="00CB577D" w:rsidRPr="00520099" w:rsidRDefault="00CB577D" w:rsidP="003833D0">
            <w:pPr>
              <w:jc w:val="center"/>
              <w:rPr>
                <w:b w:val="0"/>
                <w:bCs w:val="0"/>
              </w:rPr>
            </w:pPr>
            <w:r w:rsidRPr="00520099">
              <w:rPr>
                <w:b w:val="0"/>
                <w:bCs w:val="0"/>
              </w:rPr>
              <w:t>Indirect</w:t>
            </w:r>
            <w:r>
              <w:rPr>
                <w:rFonts w:hint="eastAsia"/>
                <w:b w:val="0"/>
                <w:bCs w:val="0"/>
              </w:rPr>
              <w:t xml:space="preserve"> </w:t>
            </w:r>
            <w:r w:rsidRPr="00520099">
              <w:rPr>
                <w:b w:val="0"/>
                <w:bCs w:val="0"/>
              </w:rPr>
              <w:t>(</w:t>
            </w:r>
            <w:r>
              <w:rPr>
                <w:rFonts w:hint="eastAsia"/>
                <w:b w:val="0"/>
                <w:bCs w:val="0"/>
              </w:rPr>
              <w:t>two phase flow</w:t>
            </w:r>
            <w:r w:rsidRPr="00520099">
              <w:rPr>
                <w:b w:val="0"/>
                <w:bCs w:val="0"/>
              </w:rPr>
              <w:t>)</w:t>
            </w:r>
          </w:p>
        </w:tc>
        <w:tc>
          <w:tcPr>
            <w:tcW w:w="900" w:type="dxa"/>
            <w:tcBorders>
              <w:top w:val="single" w:sz="18" w:space="0" w:color="auto"/>
              <w:left w:val="single" w:sz="18" w:space="0" w:color="auto"/>
            </w:tcBorders>
            <w:shd w:val="clear" w:color="auto" w:fill="auto"/>
          </w:tcPr>
          <w:p w14:paraId="1F77CD1F"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Pr>
                <w:rFonts w:hint="eastAsia"/>
              </w:rPr>
              <w:t>Imp</w:t>
            </w:r>
            <w:r w:rsidRPr="00520099">
              <w:t>ure</w:t>
            </w:r>
          </w:p>
        </w:tc>
        <w:tc>
          <w:tcPr>
            <w:tcW w:w="810" w:type="dxa"/>
            <w:tcBorders>
              <w:top w:val="single" w:sz="18" w:space="0" w:color="auto"/>
            </w:tcBorders>
            <w:shd w:val="clear" w:color="auto" w:fill="auto"/>
          </w:tcPr>
          <w:p w14:paraId="5204D2EF"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Pr>
                <w:rFonts w:hint="eastAsia"/>
              </w:rPr>
              <w:t>1</w:t>
            </w:r>
          </w:p>
        </w:tc>
        <w:tc>
          <w:tcPr>
            <w:tcW w:w="810" w:type="dxa"/>
            <w:tcBorders>
              <w:top w:val="single" w:sz="18" w:space="0" w:color="auto"/>
            </w:tcBorders>
            <w:shd w:val="clear" w:color="auto" w:fill="auto"/>
          </w:tcPr>
          <w:p w14:paraId="1E1D0F44"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w:t>
            </w:r>
          </w:p>
        </w:tc>
        <w:tc>
          <w:tcPr>
            <w:tcW w:w="1170" w:type="dxa"/>
            <w:tcBorders>
              <w:top w:val="single" w:sz="18" w:space="0" w:color="auto"/>
            </w:tcBorders>
            <w:shd w:val="clear" w:color="auto" w:fill="auto"/>
          </w:tcPr>
          <w:p w14:paraId="5BDF6185"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 8</w:t>
            </w:r>
            <w:r>
              <w:rPr>
                <w:rFonts w:hint="eastAsia"/>
              </w:rPr>
              <w:t>0</w:t>
            </w:r>
          </w:p>
        </w:tc>
        <w:tc>
          <w:tcPr>
            <w:tcW w:w="1080" w:type="dxa"/>
            <w:tcBorders>
              <w:top w:val="single" w:sz="18" w:space="0" w:color="auto"/>
            </w:tcBorders>
            <w:shd w:val="clear" w:color="auto" w:fill="auto"/>
          </w:tcPr>
          <w:p w14:paraId="23ACFF8A"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Pr>
                <w:rFonts w:hint="eastAsia"/>
              </w:rPr>
              <w:t>/</w:t>
            </w:r>
          </w:p>
        </w:tc>
        <w:tc>
          <w:tcPr>
            <w:tcW w:w="990" w:type="dxa"/>
            <w:tcBorders>
              <w:top w:val="single" w:sz="18" w:space="0" w:color="auto"/>
              <w:right w:val="single" w:sz="18" w:space="0" w:color="auto"/>
            </w:tcBorders>
            <w:shd w:val="clear" w:color="auto" w:fill="auto"/>
          </w:tcPr>
          <w:p w14:paraId="3ED40AE7"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Pr>
                <w:rFonts w:hint="eastAsia"/>
              </w:rPr>
              <w:t>220</w:t>
            </w:r>
          </w:p>
        </w:tc>
        <w:tc>
          <w:tcPr>
            <w:tcW w:w="3391" w:type="dxa"/>
            <w:tcBorders>
              <w:top w:val="single" w:sz="18" w:space="0" w:color="auto"/>
              <w:left w:val="single" w:sz="18" w:space="0" w:color="auto"/>
            </w:tcBorders>
            <w:shd w:val="clear" w:color="auto" w:fill="auto"/>
          </w:tcPr>
          <w:p w14:paraId="67B31B7A" w14:textId="77777777" w:rsidR="00CB577D" w:rsidRPr="00520099" w:rsidRDefault="00CB577D" w:rsidP="003833D0">
            <w:pPr>
              <w:cnfStyle w:val="000000100000" w:firstRow="0" w:lastRow="0" w:firstColumn="0" w:lastColumn="0" w:oddVBand="0" w:evenVBand="0" w:oddHBand="1" w:evenHBand="0" w:firstRowFirstColumn="0" w:firstRowLastColumn="0" w:lastRowFirstColumn="0" w:lastRowLastColumn="0"/>
            </w:pPr>
            <w:r w:rsidRPr="00CD1263">
              <w:t>Tissot</w:t>
            </w:r>
            <w:r>
              <w:rPr>
                <w:rFonts w:hint="eastAsia"/>
              </w:rPr>
              <w:t xml:space="preserve"> et al, reported</w:t>
            </w:r>
            <w:r w:rsidRPr="00CD1263">
              <w:t xml:space="preserve"> the very beginning exploration of e-AO</w:t>
            </w:r>
            <w:r>
              <w:rPr>
                <w:rFonts w:hint="eastAsia"/>
              </w:rPr>
              <w:t xml:space="preserve"> by </w:t>
            </w:r>
            <w:r>
              <w:t>mixing</w:t>
            </w:r>
            <w:r>
              <w:rPr>
                <w:rFonts w:hint="eastAsia"/>
              </w:rPr>
              <w:t xml:space="preserve"> </w:t>
            </w:r>
            <w:r>
              <w:t>nonaqueous</w:t>
            </w:r>
            <w:r>
              <w:rPr>
                <w:rFonts w:hint="eastAsia"/>
              </w:rPr>
              <w:t xml:space="preserve"> solutions with aqueous electrolytes mechanically</w:t>
            </w:r>
            <w:r w:rsidRPr="00CD1263">
              <w:t>, but the H</w:t>
            </w:r>
            <w:r w:rsidRPr="00CD1263">
              <w:rPr>
                <w:vertAlign w:val="subscript"/>
              </w:rPr>
              <w:t>2</w:t>
            </w:r>
            <w:r w:rsidRPr="00CD1263">
              <w:t>O</w:t>
            </w:r>
            <w:r w:rsidRPr="00CD1263">
              <w:rPr>
                <w:vertAlign w:val="subscript"/>
              </w:rPr>
              <w:t>2</w:t>
            </w:r>
            <w:r w:rsidRPr="00CD1263">
              <w:t xml:space="preserve"> product has electrolyte impurities</w:t>
            </w:r>
            <w:r w:rsidRPr="001D6924">
              <w:t>.</w:t>
            </w:r>
            <w:r w:rsidRPr="00254737">
              <w:rPr>
                <w:noProof/>
                <w:vertAlign w:val="superscript"/>
              </w:rPr>
              <w:t>18</w:t>
            </w:r>
          </w:p>
        </w:tc>
      </w:tr>
      <w:tr w:rsidR="00CB577D" w:rsidRPr="00520099" w14:paraId="6559008C" w14:textId="77777777" w:rsidTr="003833D0">
        <w:tc>
          <w:tcPr>
            <w:cnfStyle w:val="001000000000" w:firstRow="0" w:lastRow="0" w:firstColumn="1" w:lastColumn="0" w:oddVBand="0" w:evenVBand="0" w:oddHBand="0" w:evenHBand="0" w:firstRowFirstColumn="0" w:firstRowLastColumn="0" w:lastRowFirstColumn="0" w:lastRowLastColumn="0"/>
            <w:tcW w:w="1764" w:type="dxa"/>
            <w:tcBorders>
              <w:right w:val="single" w:sz="18" w:space="0" w:color="auto"/>
            </w:tcBorders>
            <w:shd w:val="clear" w:color="auto" w:fill="auto"/>
          </w:tcPr>
          <w:p w14:paraId="658983AD" w14:textId="77777777" w:rsidR="00CB577D" w:rsidRPr="00520099" w:rsidRDefault="00CB577D" w:rsidP="003833D0">
            <w:pPr>
              <w:jc w:val="center"/>
            </w:pPr>
            <w:r w:rsidRPr="00520099">
              <w:rPr>
                <w:b w:val="0"/>
                <w:bCs w:val="0"/>
              </w:rPr>
              <w:t>Indirect</w:t>
            </w:r>
            <w:r>
              <w:rPr>
                <w:rFonts w:hint="eastAsia"/>
                <w:b w:val="0"/>
                <w:bCs w:val="0"/>
              </w:rPr>
              <w:t xml:space="preserve"> </w:t>
            </w:r>
            <w:r w:rsidRPr="00520099">
              <w:rPr>
                <w:b w:val="0"/>
                <w:bCs w:val="0"/>
              </w:rPr>
              <w:t>(AQDS)</w:t>
            </w:r>
          </w:p>
        </w:tc>
        <w:tc>
          <w:tcPr>
            <w:tcW w:w="900" w:type="dxa"/>
            <w:tcBorders>
              <w:left w:val="single" w:sz="18" w:space="0" w:color="auto"/>
            </w:tcBorders>
            <w:shd w:val="clear" w:color="auto" w:fill="auto"/>
          </w:tcPr>
          <w:p w14:paraId="678D810D"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Pure</w:t>
            </w:r>
          </w:p>
        </w:tc>
        <w:tc>
          <w:tcPr>
            <w:tcW w:w="810" w:type="dxa"/>
            <w:shd w:val="clear" w:color="auto" w:fill="auto"/>
          </w:tcPr>
          <w:p w14:paraId="3A9CBD91"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 0.015</w:t>
            </w:r>
          </w:p>
        </w:tc>
        <w:tc>
          <w:tcPr>
            <w:tcW w:w="810" w:type="dxa"/>
            <w:shd w:val="clear" w:color="auto" w:fill="auto"/>
          </w:tcPr>
          <w:p w14:paraId="2A214875"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w:t>
            </w:r>
          </w:p>
        </w:tc>
        <w:tc>
          <w:tcPr>
            <w:tcW w:w="1170" w:type="dxa"/>
            <w:shd w:val="clear" w:color="auto" w:fill="auto"/>
          </w:tcPr>
          <w:p w14:paraId="59E56FBE"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 85</w:t>
            </w:r>
          </w:p>
        </w:tc>
        <w:tc>
          <w:tcPr>
            <w:tcW w:w="1080" w:type="dxa"/>
            <w:shd w:val="clear" w:color="auto" w:fill="auto"/>
          </w:tcPr>
          <w:p w14:paraId="51FCB18D"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&gt; 7</w:t>
            </w:r>
          </w:p>
        </w:tc>
        <w:tc>
          <w:tcPr>
            <w:tcW w:w="990" w:type="dxa"/>
            <w:tcBorders>
              <w:right w:val="single" w:sz="18" w:space="0" w:color="auto"/>
            </w:tcBorders>
            <w:shd w:val="clear" w:color="auto" w:fill="auto"/>
          </w:tcPr>
          <w:p w14:paraId="66344CC8"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33</w:t>
            </w:r>
          </w:p>
        </w:tc>
        <w:tc>
          <w:tcPr>
            <w:tcW w:w="3391" w:type="dxa"/>
            <w:tcBorders>
              <w:left w:val="single" w:sz="18" w:space="0" w:color="auto"/>
            </w:tcBorders>
            <w:shd w:val="clear" w:color="auto" w:fill="auto"/>
          </w:tcPr>
          <w:p w14:paraId="7F727755" w14:textId="77777777" w:rsidR="00CB577D" w:rsidRDefault="00CB577D" w:rsidP="003833D0">
            <w:pPr>
              <w:cnfStyle w:val="000000000000" w:firstRow="0" w:lastRow="0" w:firstColumn="0" w:lastColumn="0" w:oddVBand="0" w:evenVBand="0" w:oddHBand="0" w:evenHBand="0" w:firstRowFirstColumn="0" w:firstRowLastColumn="0" w:lastRowFirstColumn="0" w:lastRowLastColumn="0"/>
            </w:pPr>
            <w:r>
              <w:t>Surendranath</w:t>
            </w:r>
            <w:r>
              <w:rPr>
                <w:rFonts w:hint="eastAsia"/>
              </w:rPr>
              <w:t xml:space="preserve"> et al, used one molecule shuttling between the aqueous and nonaqueous phase as a phase transfer catalyst. A</w:t>
            </w:r>
            <w:r w:rsidRPr="001D6924">
              <w:t xml:space="preserve">chieve high </w:t>
            </w:r>
            <w:r>
              <w:rPr>
                <w:rFonts w:hint="eastAsia"/>
              </w:rPr>
              <w:t xml:space="preserve">Faradaic </w:t>
            </w:r>
            <w:r w:rsidRPr="001D6924">
              <w:t>efficiency with no electrolyte contaminants.</w:t>
            </w:r>
            <w:r>
              <w:rPr>
                <w:rFonts w:hint="eastAsia"/>
              </w:rPr>
              <w:t xml:space="preserve"> Limiting solubility of the same molecule in both aqueous phase and nonaqueous phase leads to a low limiting current density due to mass transport limitation</w:t>
            </w:r>
            <w:r w:rsidRPr="001D6924">
              <w:t>.</w:t>
            </w:r>
            <w:r w:rsidRPr="00254737">
              <w:rPr>
                <w:noProof/>
                <w:vertAlign w:val="superscript"/>
              </w:rPr>
              <w:t>17</w:t>
            </w:r>
          </w:p>
        </w:tc>
      </w:tr>
      <w:tr w:rsidR="00CB577D" w:rsidRPr="00520099" w14:paraId="1415046F" w14:textId="77777777" w:rsidTr="003833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64" w:type="dxa"/>
            <w:tcBorders>
              <w:right w:val="single" w:sz="18" w:space="0" w:color="auto"/>
            </w:tcBorders>
            <w:shd w:val="clear" w:color="auto" w:fill="auto"/>
          </w:tcPr>
          <w:p w14:paraId="2276E0B0" w14:textId="77777777" w:rsidR="00CB577D" w:rsidRPr="00520099" w:rsidRDefault="00CB577D" w:rsidP="003833D0">
            <w:pPr>
              <w:jc w:val="center"/>
              <w:rPr>
                <w:b w:val="0"/>
                <w:bCs w:val="0"/>
              </w:rPr>
            </w:pPr>
            <w:r w:rsidRPr="00520099">
              <w:rPr>
                <w:b w:val="0"/>
                <w:bCs w:val="0"/>
              </w:rPr>
              <w:t>Indirect</w:t>
            </w:r>
            <w:r>
              <w:rPr>
                <w:rFonts w:hint="eastAsia"/>
                <w:b w:val="0"/>
                <w:bCs w:val="0"/>
              </w:rPr>
              <w:t xml:space="preserve"> </w:t>
            </w:r>
            <w:r w:rsidRPr="00520099">
              <w:rPr>
                <w:b w:val="0"/>
                <w:bCs w:val="0"/>
              </w:rPr>
              <w:t>(AQ-PANI)</w:t>
            </w:r>
          </w:p>
        </w:tc>
        <w:tc>
          <w:tcPr>
            <w:tcW w:w="900" w:type="dxa"/>
            <w:tcBorders>
              <w:left w:val="single" w:sz="18" w:space="0" w:color="auto"/>
            </w:tcBorders>
            <w:shd w:val="clear" w:color="auto" w:fill="auto"/>
          </w:tcPr>
          <w:p w14:paraId="45969402"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Impure</w:t>
            </w:r>
          </w:p>
        </w:tc>
        <w:tc>
          <w:tcPr>
            <w:tcW w:w="810" w:type="dxa"/>
            <w:shd w:val="clear" w:color="auto" w:fill="auto"/>
          </w:tcPr>
          <w:p w14:paraId="3CB8E2EC"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0.43</w:t>
            </w:r>
          </w:p>
        </w:tc>
        <w:tc>
          <w:tcPr>
            <w:tcW w:w="810" w:type="dxa"/>
            <w:shd w:val="clear" w:color="auto" w:fill="auto"/>
          </w:tcPr>
          <w:p w14:paraId="1BE65B8B"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450</w:t>
            </w:r>
          </w:p>
        </w:tc>
        <w:tc>
          <w:tcPr>
            <w:tcW w:w="1170" w:type="dxa"/>
            <w:shd w:val="clear" w:color="auto" w:fill="auto"/>
          </w:tcPr>
          <w:p w14:paraId="6F5294DF"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95.83</w:t>
            </w:r>
          </w:p>
        </w:tc>
        <w:tc>
          <w:tcPr>
            <w:tcW w:w="1080" w:type="dxa"/>
            <w:shd w:val="clear" w:color="auto" w:fill="auto"/>
          </w:tcPr>
          <w:p w14:paraId="4E2623C0"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w:t>
            </w:r>
          </w:p>
        </w:tc>
        <w:tc>
          <w:tcPr>
            <w:tcW w:w="990" w:type="dxa"/>
            <w:tcBorders>
              <w:right w:val="single" w:sz="18" w:space="0" w:color="auto"/>
            </w:tcBorders>
            <w:shd w:val="clear" w:color="auto" w:fill="auto"/>
          </w:tcPr>
          <w:p w14:paraId="28365697"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w:t>
            </w:r>
          </w:p>
        </w:tc>
        <w:tc>
          <w:tcPr>
            <w:tcW w:w="3391" w:type="dxa"/>
            <w:tcBorders>
              <w:left w:val="single" w:sz="18" w:space="0" w:color="auto"/>
            </w:tcBorders>
            <w:shd w:val="clear" w:color="auto" w:fill="auto"/>
          </w:tcPr>
          <w:p w14:paraId="47A4B087" w14:textId="77777777" w:rsidR="00CB577D" w:rsidRPr="00520099" w:rsidRDefault="00CB577D" w:rsidP="003833D0">
            <w:pPr>
              <w:cnfStyle w:val="000000100000" w:firstRow="0" w:lastRow="0" w:firstColumn="0" w:lastColumn="0" w:oddVBand="0" w:evenVBand="0" w:oddHBand="1" w:evenHBand="0" w:firstRowFirstColumn="0" w:firstRowLastColumn="0" w:lastRowFirstColumn="0" w:lastRowLastColumn="0"/>
            </w:pPr>
            <w:r>
              <w:rPr>
                <w:rFonts w:hint="eastAsia"/>
              </w:rPr>
              <w:t>Kim et al, b</w:t>
            </w:r>
            <w:r>
              <w:t>onded</w:t>
            </w:r>
            <w:r>
              <w:rPr>
                <w:rFonts w:hint="eastAsia"/>
              </w:rPr>
              <w:t xml:space="preserve"> AQ to the electrode as catalysts to mediate the 2e ORR in the aqueous electrolyte, but has limited concentration of produced H</w:t>
            </w:r>
            <w:r>
              <w:rPr>
                <w:rFonts w:hint="eastAsia"/>
                <w:vertAlign w:val="subscript"/>
              </w:rPr>
              <w:t>2</w:t>
            </w:r>
            <w:r>
              <w:rPr>
                <w:rFonts w:hint="eastAsia"/>
              </w:rPr>
              <w:t>O</w:t>
            </w:r>
            <w:r>
              <w:rPr>
                <w:rFonts w:hint="eastAsia"/>
                <w:vertAlign w:val="subscript"/>
              </w:rPr>
              <w:t>2</w:t>
            </w:r>
            <w:r>
              <w:rPr>
                <w:rFonts w:hint="eastAsia"/>
              </w:rPr>
              <w:t xml:space="preserve"> and impure product. </w:t>
            </w:r>
            <w:r w:rsidRPr="00254737">
              <w:rPr>
                <w:noProof/>
                <w:vertAlign w:val="superscript"/>
              </w:rPr>
              <w:t>6</w:t>
            </w:r>
          </w:p>
        </w:tc>
      </w:tr>
      <w:tr w:rsidR="00CB577D" w:rsidRPr="00520099" w14:paraId="515CDBEA" w14:textId="77777777" w:rsidTr="003833D0">
        <w:tc>
          <w:tcPr>
            <w:cnfStyle w:val="001000000000" w:firstRow="0" w:lastRow="0" w:firstColumn="1" w:lastColumn="0" w:oddVBand="0" w:evenVBand="0" w:oddHBand="0" w:evenHBand="0" w:firstRowFirstColumn="0" w:firstRowLastColumn="0" w:lastRowFirstColumn="0" w:lastRowLastColumn="0"/>
            <w:tcW w:w="1764" w:type="dxa"/>
            <w:tcBorders>
              <w:right w:val="single" w:sz="18" w:space="0" w:color="auto"/>
            </w:tcBorders>
            <w:shd w:val="clear" w:color="auto" w:fill="auto"/>
            <w:vAlign w:val="center"/>
          </w:tcPr>
          <w:p w14:paraId="0557E48E" w14:textId="77777777" w:rsidR="00CB577D" w:rsidRPr="00520099" w:rsidRDefault="00CB577D" w:rsidP="003833D0">
            <w:pPr>
              <w:jc w:val="center"/>
              <w:rPr>
                <w:b w:val="0"/>
                <w:bCs w:val="0"/>
              </w:rPr>
            </w:pPr>
            <w:r w:rsidRPr="00520099">
              <w:rPr>
                <w:b w:val="0"/>
                <w:bCs w:val="0"/>
              </w:rPr>
              <w:t>Indirect</w:t>
            </w:r>
            <w:r>
              <w:rPr>
                <w:rFonts w:hint="eastAsia"/>
                <w:b w:val="0"/>
                <w:bCs w:val="0"/>
              </w:rPr>
              <w:t xml:space="preserve"> (Pd membrane)</w:t>
            </w:r>
          </w:p>
        </w:tc>
        <w:tc>
          <w:tcPr>
            <w:tcW w:w="900" w:type="dxa"/>
            <w:tcBorders>
              <w:left w:val="single" w:sz="18" w:space="0" w:color="auto"/>
            </w:tcBorders>
            <w:shd w:val="clear" w:color="auto" w:fill="auto"/>
          </w:tcPr>
          <w:p w14:paraId="17E7C0FA"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Pure</w:t>
            </w:r>
          </w:p>
        </w:tc>
        <w:tc>
          <w:tcPr>
            <w:tcW w:w="810" w:type="dxa"/>
            <w:shd w:val="clear" w:color="auto" w:fill="auto"/>
          </w:tcPr>
          <w:p w14:paraId="30E302CD"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1.0</w:t>
            </w:r>
          </w:p>
        </w:tc>
        <w:tc>
          <w:tcPr>
            <w:tcW w:w="810" w:type="dxa"/>
            <w:shd w:val="clear" w:color="auto" w:fill="auto"/>
          </w:tcPr>
          <w:p w14:paraId="0FEF2CFF"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w:t>
            </w:r>
          </w:p>
        </w:tc>
        <w:tc>
          <w:tcPr>
            <w:tcW w:w="1170" w:type="dxa"/>
            <w:shd w:val="clear" w:color="auto" w:fill="auto"/>
          </w:tcPr>
          <w:p w14:paraId="659DE0CA"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80</w:t>
            </w:r>
          </w:p>
        </w:tc>
        <w:tc>
          <w:tcPr>
            <w:tcW w:w="1080" w:type="dxa"/>
            <w:shd w:val="clear" w:color="auto" w:fill="auto"/>
          </w:tcPr>
          <w:p w14:paraId="74C5A163"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w:t>
            </w:r>
          </w:p>
        </w:tc>
        <w:tc>
          <w:tcPr>
            <w:tcW w:w="990" w:type="dxa"/>
            <w:tcBorders>
              <w:right w:val="single" w:sz="18" w:space="0" w:color="auto"/>
            </w:tcBorders>
            <w:shd w:val="clear" w:color="auto" w:fill="auto"/>
          </w:tcPr>
          <w:p w14:paraId="5CCD4468"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147</w:t>
            </w:r>
          </w:p>
        </w:tc>
        <w:tc>
          <w:tcPr>
            <w:tcW w:w="3391" w:type="dxa"/>
            <w:tcBorders>
              <w:left w:val="single" w:sz="18" w:space="0" w:color="auto"/>
            </w:tcBorders>
            <w:shd w:val="clear" w:color="auto" w:fill="auto"/>
            <w:vAlign w:val="center"/>
          </w:tcPr>
          <w:p w14:paraId="49C623EB" w14:textId="77777777" w:rsidR="00CB577D" w:rsidRPr="00520099" w:rsidRDefault="00CB577D" w:rsidP="003833D0">
            <w:pPr>
              <w:cnfStyle w:val="000000000000" w:firstRow="0" w:lastRow="0" w:firstColumn="0" w:lastColumn="0" w:oddVBand="0" w:evenVBand="0" w:oddHBand="0" w:evenHBand="0" w:firstRowFirstColumn="0" w:firstRowLastColumn="0" w:lastRowFirstColumn="0" w:lastRowLastColumn="0"/>
            </w:pPr>
            <w:proofErr w:type="spellStart"/>
            <w:r>
              <w:rPr>
                <w:rFonts w:hint="eastAsia"/>
              </w:rPr>
              <w:t>Berlinguette</w:t>
            </w:r>
            <w:proofErr w:type="spellEnd"/>
            <w:r>
              <w:rPr>
                <w:rFonts w:hint="eastAsia"/>
              </w:rPr>
              <w:t xml:space="preserve"> et al, hydrogenated</w:t>
            </w:r>
            <w:r w:rsidRPr="007D216B">
              <w:t xml:space="preserve"> </w:t>
            </w:r>
            <w:r>
              <w:t>nonaqueous</w:t>
            </w:r>
            <w:r w:rsidRPr="007D216B">
              <w:t xml:space="preserve"> AQ by electric</w:t>
            </w:r>
            <w:r>
              <w:rPr>
                <w:rFonts w:hint="eastAsia"/>
              </w:rPr>
              <w:t>ity, but</w:t>
            </w:r>
            <w:r w:rsidRPr="007D216B">
              <w:t xml:space="preserve"> Pd </w:t>
            </w:r>
            <w:r>
              <w:rPr>
                <w:rFonts w:hint="eastAsia"/>
              </w:rPr>
              <w:t xml:space="preserve">membrane has high capital cost </w:t>
            </w:r>
            <w:r w:rsidRPr="007D216B">
              <w:t xml:space="preserve">and </w:t>
            </w:r>
            <w:r>
              <w:rPr>
                <w:rFonts w:hint="eastAsia"/>
              </w:rPr>
              <w:t>HER side reaction</w:t>
            </w:r>
            <w:r w:rsidRPr="007D216B">
              <w:t>, as well as over-reduction.</w:t>
            </w:r>
            <w:r w:rsidRPr="00254737">
              <w:rPr>
                <w:noProof/>
                <w:vertAlign w:val="superscript"/>
              </w:rPr>
              <w:t>19</w:t>
            </w:r>
          </w:p>
        </w:tc>
      </w:tr>
      <w:tr w:rsidR="00CB577D" w:rsidRPr="00520099" w14:paraId="559CC4BE" w14:textId="77777777" w:rsidTr="003833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64" w:type="dxa"/>
            <w:vMerge w:val="restart"/>
            <w:tcBorders>
              <w:top w:val="single" w:sz="18" w:space="0" w:color="auto"/>
              <w:right w:val="single" w:sz="18" w:space="0" w:color="auto"/>
            </w:tcBorders>
            <w:shd w:val="clear" w:color="auto" w:fill="auto"/>
            <w:vAlign w:val="center"/>
          </w:tcPr>
          <w:p w14:paraId="726D8F46" w14:textId="77777777" w:rsidR="00CB577D" w:rsidRPr="007D216B" w:rsidRDefault="00CB577D" w:rsidP="003833D0">
            <w:pPr>
              <w:jc w:val="center"/>
            </w:pPr>
            <w:r w:rsidRPr="00520099">
              <w:rPr>
                <w:b w:val="0"/>
                <w:bCs w:val="0"/>
              </w:rPr>
              <w:t>Indirect</w:t>
            </w:r>
            <w:r>
              <w:rPr>
                <w:rFonts w:hint="eastAsia"/>
              </w:rPr>
              <w:t xml:space="preserve"> </w:t>
            </w:r>
            <w:r w:rsidRPr="00520099">
              <w:rPr>
                <w:b w:val="0"/>
                <w:bCs w:val="0"/>
              </w:rPr>
              <w:t>(DPPEAQ,</w:t>
            </w:r>
            <w:r>
              <w:rPr>
                <w:rFonts w:hint="eastAsia"/>
                <w:b w:val="0"/>
                <w:bCs w:val="0"/>
              </w:rPr>
              <w:t xml:space="preserve"> </w:t>
            </w:r>
            <w:r w:rsidRPr="00520099">
              <w:rPr>
                <w:b w:val="0"/>
                <w:bCs w:val="0"/>
              </w:rPr>
              <w:t>EtAQ</w:t>
            </w:r>
            <w:r>
              <w:rPr>
                <w:b w:val="0"/>
                <w:bCs w:val="0"/>
              </w:rPr>
              <w:t>…</w:t>
            </w:r>
            <w:r w:rsidRPr="00520099">
              <w:rPr>
                <w:b w:val="0"/>
                <w:bCs w:val="0"/>
              </w:rPr>
              <w:t>)</w:t>
            </w:r>
          </w:p>
        </w:tc>
        <w:tc>
          <w:tcPr>
            <w:tcW w:w="900" w:type="dxa"/>
            <w:tcBorders>
              <w:top w:val="single" w:sz="18" w:space="0" w:color="auto"/>
              <w:left w:val="single" w:sz="18" w:space="0" w:color="auto"/>
            </w:tcBorders>
            <w:shd w:val="clear" w:color="auto" w:fill="auto"/>
          </w:tcPr>
          <w:p w14:paraId="701E6684"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Pure</w:t>
            </w:r>
          </w:p>
        </w:tc>
        <w:tc>
          <w:tcPr>
            <w:tcW w:w="810" w:type="dxa"/>
            <w:tcBorders>
              <w:top w:val="single" w:sz="18" w:space="0" w:color="auto"/>
            </w:tcBorders>
            <w:shd w:val="clear" w:color="auto" w:fill="auto"/>
          </w:tcPr>
          <w:p w14:paraId="594FB9FB"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Pr>
                <w:rFonts w:hint="eastAsia"/>
              </w:rPr>
              <w:t>~2</w:t>
            </w:r>
          </w:p>
        </w:tc>
        <w:tc>
          <w:tcPr>
            <w:tcW w:w="810" w:type="dxa"/>
            <w:tcBorders>
              <w:top w:val="single" w:sz="18" w:space="0" w:color="auto"/>
            </w:tcBorders>
            <w:shd w:val="clear" w:color="auto" w:fill="auto"/>
          </w:tcPr>
          <w:p w14:paraId="629EBEE7"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w:t>
            </w:r>
          </w:p>
        </w:tc>
        <w:tc>
          <w:tcPr>
            <w:tcW w:w="1170" w:type="dxa"/>
            <w:tcBorders>
              <w:top w:val="single" w:sz="18" w:space="0" w:color="auto"/>
            </w:tcBorders>
            <w:shd w:val="clear" w:color="auto" w:fill="auto"/>
          </w:tcPr>
          <w:p w14:paraId="7F0E9342"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77</w:t>
            </w:r>
          </w:p>
        </w:tc>
        <w:tc>
          <w:tcPr>
            <w:tcW w:w="1080" w:type="dxa"/>
            <w:tcBorders>
              <w:top w:val="single" w:sz="18" w:space="0" w:color="auto"/>
            </w:tcBorders>
            <w:shd w:val="clear" w:color="auto" w:fill="auto"/>
          </w:tcPr>
          <w:p w14:paraId="6D344808"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&gt; 75</w:t>
            </w:r>
          </w:p>
        </w:tc>
        <w:tc>
          <w:tcPr>
            <w:tcW w:w="990" w:type="dxa"/>
            <w:tcBorders>
              <w:top w:val="single" w:sz="18" w:space="0" w:color="auto"/>
              <w:right w:val="single" w:sz="18" w:space="0" w:color="auto"/>
            </w:tcBorders>
            <w:shd w:val="clear" w:color="auto" w:fill="auto"/>
          </w:tcPr>
          <w:p w14:paraId="09BC3AE5" w14:textId="77777777" w:rsidR="00CB577D" w:rsidRPr="00520099" w:rsidRDefault="00CB577D" w:rsidP="003833D0">
            <w:pPr>
              <w:jc w:val="center"/>
              <w:cnfStyle w:val="000000100000" w:firstRow="0" w:lastRow="0" w:firstColumn="0" w:lastColumn="0" w:oddVBand="0" w:evenVBand="0" w:oddHBand="1" w:evenHBand="0" w:firstRowFirstColumn="0" w:firstRowLastColumn="0" w:lastRowFirstColumn="0" w:lastRowLastColumn="0"/>
            </w:pPr>
            <w:r w:rsidRPr="00520099">
              <w:t>3200</w:t>
            </w:r>
          </w:p>
        </w:tc>
        <w:tc>
          <w:tcPr>
            <w:tcW w:w="3391" w:type="dxa"/>
            <w:vMerge w:val="restart"/>
            <w:tcBorders>
              <w:top w:val="single" w:sz="18" w:space="0" w:color="auto"/>
              <w:left w:val="single" w:sz="18" w:space="0" w:color="auto"/>
            </w:tcBorders>
            <w:shd w:val="clear" w:color="auto" w:fill="auto"/>
            <w:vAlign w:val="center"/>
          </w:tcPr>
          <w:p w14:paraId="152C0A88" w14:textId="77777777" w:rsidR="00CB577D" w:rsidRPr="00520099" w:rsidRDefault="00CB577D" w:rsidP="003833D0">
            <w:pPr>
              <w:cnfStyle w:val="000000100000" w:firstRow="0" w:lastRow="0" w:firstColumn="0" w:lastColumn="0" w:oddVBand="0" w:evenVBand="0" w:oddHBand="1" w:evenHBand="0" w:firstRowFirstColumn="0" w:firstRowLastColumn="0" w:lastRowFirstColumn="0" w:lastRowLastColumn="0"/>
            </w:pPr>
            <w:r w:rsidRPr="00520099">
              <w:t>This work</w:t>
            </w:r>
            <w:r>
              <w:rPr>
                <w:rFonts w:hint="eastAsia"/>
              </w:rPr>
              <w:t xml:space="preserve"> uses two different molecules as a pair to </w:t>
            </w:r>
            <w:r>
              <w:t>electrify</w:t>
            </w:r>
            <w:r>
              <w:rPr>
                <w:rFonts w:hint="eastAsia"/>
              </w:rPr>
              <w:t xml:space="preserve"> the nonaqueous chemistry though interfacial reactions. </w:t>
            </w:r>
          </w:p>
        </w:tc>
      </w:tr>
      <w:tr w:rsidR="00CB577D" w:rsidRPr="00520099" w14:paraId="3F72F529" w14:textId="77777777" w:rsidTr="003833D0">
        <w:tc>
          <w:tcPr>
            <w:cnfStyle w:val="001000000000" w:firstRow="0" w:lastRow="0" w:firstColumn="1" w:lastColumn="0" w:oddVBand="0" w:evenVBand="0" w:oddHBand="0" w:evenHBand="0" w:firstRowFirstColumn="0" w:firstRowLastColumn="0" w:lastRowFirstColumn="0" w:lastRowLastColumn="0"/>
            <w:tcW w:w="1764" w:type="dxa"/>
            <w:vMerge/>
            <w:tcBorders>
              <w:bottom w:val="single" w:sz="18" w:space="0" w:color="auto"/>
              <w:right w:val="single" w:sz="18" w:space="0" w:color="auto"/>
            </w:tcBorders>
            <w:shd w:val="clear" w:color="auto" w:fill="auto"/>
          </w:tcPr>
          <w:p w14:paraId="7A3495D8" w14:textId="77777777" w:rsidR="00CB577D" w:rsidRPr="00520099" w:rsidRDefault="00CB577D" w:rsidP="003833D0">
            <w:pPr>
              <w:jc w:val="center"/>
            </w:pPr>
          </w:p>
        </w:tc>
        <w:tc>
          <w:tcPr>
            <w:tcW w:w="900" w:type="dxa"/>
            <w:tcBorders>
              <w:left w:val="single" w:sz="18" w:space="0" w:color="auto"/>
              <w:bottom w:val="single" w:sz="18" w:space="0" w:color="auto"/>
            </w:tcBorders>
            <w:shd w:val="clear" w:color="auto" w:fill="auto"/>
          </w:tcPr>
          <w:p w14:paraId="4E658417"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pure</w:t>
            </w:r>
          </w:p>
        </w:tc>
        <w:tc>
          <w:tcPr>
            <w:tcW w:w="810" w:type="dxa"/>
            <w:tcBorders>
              <w:bottom w:val="single" w:sz="18" w:space="0" w:color="auto"/>
            </w:tcBorders>
            <w:shd w:val="clear" w:color="auto" w:fill="auto"/>
          </w:tcPr>
          <w:p w14:paraId="278953AD"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Pr>
                <w:rFonts w:hint="eastAsia"/>
              </w:rPr>
              <w:t>~4</w:t>
            </w:r>
          </w:p>
        </w:tc>
        <w:tc>
          <w:tcPr>
            <w:tcW w:w="810" w:type="dxa"/>
            <w:tcBorders>
              <w:bottom w:val="single" w:sz="18" w:space="0" w:color="auto"/>
            </w:tcBorders>
            <w:shd w:val="clear" w:color="auto" w:fill="auto"/>
          </w:tcPr>
          <w:p w14:paraId="5A5BEE36"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w:t>
            </w:r>
          </w:p>
        </w:tc>
        <w:tc>
          <w:tcPr>
            <w:tcW w:w="1170" w:type="dxa"/>
            <w:tcBorders>
              <w:bottom w:val="single" w:sz="18" w:space="0" w:color="auto"/>
            </w:tcBorders>
            <w:shd w:val="clear" w:color="auto" w:fill="auto"/>
          </w:tcPr>
          <w:p w14:paraId="13CE69B5"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87</w:t>
            </w:r>
          </w:p>
        </w:tc>
        <w:tc>
          <w:tcPr>
            <w:tcW w:w="1080" w:type="dxa"/>
            <w:tcBorders>
              <w:bottom w:val="single" w:sz="18" w:space="0" w:color="auto"/>
            </w:tcBorders>
            <w:shd w:val="clear" w:color="auto" w:fill="auto"/>
          </w:tcPr>
          <w:p w14:paraId="70BA014B"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&gt; 75</w:t>
            </w:r>
          </w:p>
        </w:tc>
        <w:tc>
          <w:tcPr>
            <w:tcW w:w="990" w:type="dxa"/>
            <w:tcBorders>
              <w:bottom w:val="single" w:sz="18" w:space="0" w:color="auto"/>
              <w:right w:val="single" w:sz="18" w:space="0" w:color="auto"/>
            </w:tcBorders>
            <w:shd w:val="clear" w:color="auto" w:fill="auto"/>
          </w:tcPr>
          <w:p w14:paraId="2AD09175"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r w:rsidRPr="00520099">
              <w:t>900</w:t>
            </w:r>
          </w:p>
        </w:tc>
        <w:tc>
          <w:tcPr>
            <w:tcW w:w="3391" w:type="dxa"/>
            <w:vMerge/>
            <w:tcBorders>
              <w:left w:val="single" w:sz="18" w:space="0" w:color="auto"/>
              <w:bottom w:val="single" w:sz="18" w:space="0" w:color="auto"/>
            </w:tcBorders>
            <w:shd w:val="clear" w:color="auto" w:fill="auto"/>
          </w:tcPr>
          <w:p w14:paraId="1E690F0C" w14:textId="77777777" w:rsidR="00CB577D" w:rsidRPr="00520099" w:rsidRDefault="00CB577D" w:rsidP="003833D0">
            <w:pPr>
              <w:jc w:val="center"/>
              <w:cnfStyle w:val="000000000000" w:firstRow="0" w:lastRow="0" w:firstColumn="0" w:lastColumn="0" w:oddVBand="0" w:evenVBand="0" w:oddHBand="0" w:evenHBand="0" w:firstRowFirstColumn="0" w:firstRowLastColumn="0" w:lastRowFirstColumn="0" w:lastRowLastColumn="0"/>
            </w:pPr>
          </w:p>
        </w:tc>
      </w:tr>
    </w:tbl>
    <w:p w14:paraId="3833E968" w14:textId="77777777" w:rsidR="00CB577D" w:rsidRDefault="00CB577D" w:rsidP="00254737">
      <w:pPr>
        <w:spacing w:after="0"/>
        <w:rPr>
          <w:rFonts w:ascii="Calibri" w:hAnsi="Calibri" w:cs="Calibri"/>
          <w:b/>
          <w:bCs/>
        </w:rPr>
      </w:pPr>
      <w:r>
        <w:rPr>
          <w:rFonts w:ascii="Calibri" w:hAnsi="Calibri" w:cs="Calibri"/>
          <w:b/>
          <w:bCs/>
        </w:rPr>
        <w:br w:type="page"/>
      </w:r>
    </w:p>
    <w:p w14:paraId="3A8E0782" w14:textId="77777777" w:rsidR="00CB577D" w:rsidRPr="000A65DC" w:rsidRDefault="00CB577D" w:rsidP="00254737">
      <w:pPr>
        <w:rPr>
          <w:rFonts w:ascii="Arial" w:hAnsi="Arial" w:cs="Arial"/>
          <w:b/>
          <w:bCs/>
        </w:rPr>
      </w:pPr>
      <w:r>
        <w:rPr>
          <w:rFonts w:ascii="Arial" w:hAnsi="Arial" w:cs="Arial"/>
          <w:b/>
          <w:bCs/>
        </w:rPr>
        <w:lastRenderedPageBreak/>
        <w:t xml:space="preserve">Supplementary </w:t>
      </w:r>
      <w:r w:rsidRPr="000A65DC">
        <w:rPr>
          <w:rFonts w:ascii="Arial" w:hAnsi="Arial" w:cs="Arial"/>
          <w:b/>
          <w:bCs/>
        </w:rPr>
        <w:t>Data S</w:t>
      </w:r>
      <w:r>
        <w:rPr>
          <w:rFonts w:ascii="Arial" w:hAnsi="Arial" w:cs="Arial"/>
          <w:b/>
          <w:bCs/>
        </w:rPr>
        <w:t>1</w:t>
      </w:r>
      <w:r w:rsidRPr="000A65DC">
        <w:rPr>
          <w:rFonts w:ascii="Arial" w:hAnsi="Arial" w:cs="Arial"/>
          <w:b/>
          <w:bCs/>
        </w:rPr>
        <w:t xml:space="preserve"> | </w:t>
      </w:r>
      <w:r w:rsidRPr="000A65DC">
        <w:rPr>
          <w:rFonts w:ascii="Arial" w:hAnsi="Arial" w:cs="Arial"/>
        </w:rPr>
        <w:t>XYZ coordinates of the optimized DFT structures and corresponding energies.</w:t>
      </w:r>
    </w:p>
    <w:p w14:paraId="75C2E010" w14:textId="77777777" w:rsidR="00CB577D" w:rsidRPr="007D22A0" w:rsidRDefault="00CB577D" w:rsidP="00254737"/>
    <w:p w14:paraId="501ABDD9" w14:textId="77777777" w:rsidR="00CB577D" w:rsidRPr="007D22A0" w:rsidRDefault="00CB577D" w:rsidP="00254737">
      <w:r>
        <w:t xml:space="preserve">Structure </w:t>
      </w:r>
      <w:r w:rsidRPr="007D22A0">
        <w:t>1</w:t>
      </w:r>
    </w:p>
    <w:p w14:paraId="2CF2075F" w14:textId="77777777" w:rsidR="00CB577D" w:rsidRPr="007D22A0" w:rsidRDefault="00CB577D" w:rsidP="00254737">
      <w:r w:rsidRPr="007D22A0">
        <w:t xml:space="preserve">E(toluene)[M06-2X/Def2-TZVP, SMD(toluene)] = -997.640337 </w:t>
      </w:r>
      <w:proofErr w:type="spellStart"/>
      <w:r w:rsidRPr="007D22A0">
        <w:t>a.u</w:t>
      </w:r>
      <w:proofErr w:type="spellEnd"/>
      <w:r w:rsidRPr="007D22A0">
        <w:t>.</w:t>
      </w:r>
    </w:p>
    <w:p w14:paraId="5C11A3AC" w14:textId="77777777" w:rsidR="00CB577D" w:rsidRPr="007D22A0" w:rsidRDefault="00CB577D" w:rsidP="00254737">
      <w:r w:rsidRPr="007D22A0">
        <w:t xml:space="preserve">E(1-Decanol)[M06-2X/Def2-TZVP, SMD(1-Decanol)] = -997.641846 </w:t>
      </w:r>
      <w:proofErr w:type="spellStart"/>
      <w:r w:rsidRPr="007D22A0">
        <w:t>a.u</w:t>
      </w:r>
      <w:proofErr w:type="spellEnd"/>
      <w:r w:rsidRPr="007D22A0">
        <w:t>.</w:t>
      </w:r>
    </w:p>
    <w:p w14:paraId="2BC0E75C" w14:textId="77777777" w:rsidR="00CB577D" w:rsidRPr="007D22A0" w:rsidRDefault="00CB577D" w:rsidP="00254737">
      <w:proofErr w:type="spellStart"/>
      <w:r w:rsidRPr="007D22A0">
        <w:t>Gcorr</w:t>
      </w:r>
      <w:proofErr w:type="spellEnd"/>
      <w:r w:rsidRPr="007D22A0">
        <w:t xml:space="preserve">[M06-2X/Def2-SVP] = 0.277723 </w:t>
      </w:r>
      <w:proofErr w:type="spellStart"/>
      <w:r w:rsidRPr="007D22A0">
        <w:t>a.u</w:t>
      </w:r>
      <w:proofErr w:type="spellEnd"/>
      <w:r w:rsidRPr="007D22A0">
        <w:t>.</w:t>
      </w:r>
    </w:p>
    <w:p w14:paraId="22788127" w14:textId="77777777" w:rsidR="00CB577D" w:rsidRPr="007D22A0" w:rsidRDefault="00CB577D" w:rsidP="00254737">
      <w:r w:rsidRPr="007D22A0">
        <w:t xml:space="preserve">G = E(toluene) + </w:t>
      </w:r>
      <w:proofErr w:type="spellStart"/>
      <w:r w:rsidRPr="007D22A0">
        <w:t>Gcorr</w:t>
      </w:r>
      <w:proofErr w:type="spellEnd"/>
      <w:r w:rsidRPr="007D22A0">
        <w:t xml:space="preserve">= -997.362614 </w:t>
      </w:r>
      <w:proofErr w:type="spellStart"/>
      <w:r w:rsidRPr="007D22A0">
        <w:t>a.u</w:t>
      </w:r>
      <w:proofErr w:type="spellEnd"/>
      <w:r w:rsidRPr="007D22A0">
        <w:t>.</w:t>
      </w:r>
    </w:p>
    <w:p w14:paraId="03FF68A6" w14:textId="77777777" w:rsidR="00CB577D" w:rsidRPr="007D22A0" w:rsidRDefault="00CB577D" w:rsidP="00254737">
      <w:r w:rsidRPr="007D22A0">
        <w:t xml:space="preserve">G = E(1-Decanol) + </w:t>
      </w:r>
      <w:proofErr w:type="spellStart"/>
      <w:r w:rsidRPr="007D22A0">
        <w:t>Gcorr</w:t>
      </w:r>
      <w:proofErr w:type="spellEnd"/>
      <w:r w:rsidRPr="007D22A0">
        <w:t xml:space="preserve">= -997.364123 </w:t>
      </w:r>
      <w:proofErr w:type="spellStart"/>
      <w:r w:rsidRPr="007D22A0">
        <w:t>a.u</w:t>
      </w:r>
      <w:proofErr w:type="spellEnd"/>
      <w:r w:rsidRPr="007D22A0">
        <w:t>.</w:t>
      </w:r>
    </w:p>
    <w:p w14:paraId="785E539C" w14:textId="77777777" w:rsidR="00CB577D" w:rsidRPr="007D22A0" w:rsidRDefault="00CB577D" w:rsidP="00254737"/>
    <w:p w14:paraId="55BA876C" w14:textId="77777777" w:rsidR="00CB577D" w:rsidRPr="007D22A0" w:rsidRDefault="00CB577D" w:rsidP="00254737">
      <w:r w:rsidRPr="007D22A0">
        <w:t>C                  3.45945400    1.38404500   -0.01052700</w:t>
      </w:r>
    </w:p>
    <w:p w14:paraId="6FEA2EE5" w14:textId="77777777" w:rsidR="00CB577D" w:rsidRPr="007D22A0" w:rsidRDefault="00CB577D" w:rsidP="00254737">
      <w:r w:rsidRPr="007D22A0">
        <w:t>C                  2.16613200    1.82596000   -0.00892300</w:t>
      </w:r>
    </w:p>
    <w:p w14:paraId="06160048" w14:textId="77777777" w:rsidR="00CB577D" w:rsidRPr="007D22A0" w:rsidRDefault="00CB577D" w:rsidP="00254737">
      <w:r w:rsidRPr="007D22A0">
        <w:t>C                  1.06356200    0.91935500   -0.00503800</w:t>
      </w:r>
    </w:p>
    <w:p w14:paraId="15156BA7" w14:textId="77777777" w:rsidR="00CB577D" w:rsidRPr="007D22A0" w:rsidRDefault="00CB577D" w:rsidP="00254737">
      <w:r w:rsidRPr="007D22A0">
        <w:t>C                  1.33703600   -0.49129300   -0.00420900</w:t>
      </w:r>
    </w:p>
    <w:p w14:paraId="71CFA08F" w14:textId="77777777" w:rsidR="00CB577D" w:rsidRPr="007D22A0" w:rsidRDefault="00CB577D" w:rsidP="00254737">
      <w:r w:rsidRPr="007D22A0">
        <w:t>C                  2.69820800   -0.92052700   -0.00009900</w:t>
      </w:r>
    </w:p>
    <w:p w14:paraId="454F854F" w14:textId="77777777" w:rsidR="00CB577D" w:rsidRPr="007D22A0" w:rsidRDefault="00CB577D" w:rsidP="00254737">
      <w:r w:rsidRPr="007D22A0">
        <w:t>C                  3.73434100   -0.02064300   -0.00490900</w:t>
      </w:r>
    </w:p>
    <w:p w14:paraId="16BA0F2E" w14:textId="77777777" w:rsidR="00CB577D" w:rsidRPr="007D22A0" w:rsidRDefault="00CB577D" w:rsidP="00254737">
      <w:r w:rsidRPr="007D22A0">
        <w:t>C                 -0.25801400    1.39269200    0.00008300</w:t>
      </w:r>
    </w:p>
    <w:p w14:paraId="7AE50544" w14:textId="77777777" w:rsidR="00CB577D" w:rsidRPr="007D22A0" w:rsidRDefault="00CB577D" w:rsidP="00254737">
      <w:r w:rsidRPr="007D22A0">
        <w:t>C                  0.25801500   -1.39259800   -0.00263200</w:t>
      </w:r>
    </w:p>
    <w:p w14:paraId="3F07EC54" w14:textId="77777777" w:rsidR="00CB577D" w:rsidRPr="007D22A0" w:rsidRDefault="00CB577D" w:rsidP="00254737">
      <w:r w:rsidRPr="007D22A0">
        <w:t>C                 -1.06354400   -0.91928000    0.00264900</w:t>
      </w:r>
    </w:p>
    <w:p w14:paraId="2E021846" w14:textId="77777777" w:rsidR="00CB577D" w:rsidRPr="007D22A0" w:rsidRDefault="00CB577D" w:rsidP="00254737">
      <w:r w:rsidRPr="007D22A0">
        <w:t>C                 -1.33704600    0.49138700    0.00288500</w:t>
      </w:r>
    </w:p>
    <w:p w14:paraId="216A1364" w14:textId="77777777" w:rsidR="00CB577D" w:rsidRPr="007D22A0" w:rsidRDefault="00CB577D" w:rsidP="00254737">
      <w:r w:rsidRPr="007D22A0">
        <w:t>C                 -2.69826500    0.92053200    0.00093600</w:t>
      </w:r>
    </w:p>
    <w:p w14:paraId="7D76B49F" w14:textId="77777777" w:rsidR="00CB577D" w:rsidRPr="007D22A0" w:rsidRDefault="00CB577D" w:rsidP="00254737">
      <w:r w:rsidRPr="007D22A0">
        <w:t>H                 -2.98035000    1.97516300   -0.00977000</w:t>
      </w:r>
    </w:p>
    <w:p w14:paraId="4DFC3B09" w14:textId="77777777" w:rsidR="00CB577D" w:rsidRPr="007D22A0" w:rsidRDefault="00CB577D" w:rsidP="00254737">
      <w:r w:rsidRPr="007D22A0">
        <w:t>C                 -3.73435800    0.02061400    0.00520400</w:t>
      </w:r>
    </w:p>
    <w:p w14:paraId="6071AB19" w14:textId="77777777" w:rsidR="00CB577D" w:rsidRPr="007D22A0" w:rsidRDefault="00CB577D" w:rsidP="00254737">
      <w:r w:rsidRPr="007D22A0">
        <w:t>C                 -3.45942400   -1.38407800    0.00834200</w:t>
      </w:r>
    </w:p>
    <w:p w14:paraId="03BDCE54" w14:textId="77777777" w:rsidR="00CB577D" w:rsidRPr="007D22A0" w:rsidRDefault="00CB577D" w:rsidP="00254737">
      <w:r w:rsidRPr="007D22A0">
        <w:t>C                 -2.16609400   -1.82593000    0.00566100</w:t>
      </w:r>
    </w:p>
    <w:p w14:paraId="23A123BD" w14:textId="77777777" w:rsidR="00CB577D" w:rsidRPr="007D22A0" w:rsidRDefault="00CB577D" w:rsidP="00254737">
      <w:r w:rsidRPr="007D22A0">
        <w:t>H                  4.27328400    2.10712000   -0.01385400</w:t>
      </w:r>
    </w:p>
    <w:p w14:paraId="77E4DE7A" w14:textId="77777777" w:rsidR="00CB577D" w:rsidRPr="007D22A0" w:rsidRDefault="00CB577D" w:rsidP="00254737">
      <w:r w:rsidRPr="007D22A0">
        <w:t>H                  1.94952800    2.89379200   -0.01046800</w:t>
      </w:r>
    </w:p>
    <w:p w14:paraId="2237DFD7" w14:textId="77777777" w:rsidR="00CB577D" w:rsidRPr="007D22A0" w:rsidRDefault="00CB577D" w:rsidP="00254737">
      <w:r w:rsidRPr="007D22A0">
        <w:t>H                  2.98006500   -1.97517300    0.01397200</w:t>
      </w:r>
    </w:p>
    <w:p w14:paraId="5492F5C6" w14:textId="77777777" w:rsidR="00CB577D" w:rsidRPr="007D22A0" w:rsidRDefault="00CB577D" w:rsidP="00254737">
      <w:r w:rsidRPr="007D22A0">
        <w:t>H                 -4.27323100   -2.10718200    0.01093900</w:t>
      </w:r>
    </w:p>
    <w:p w14:paraId="24EB8F63" w14:textId="77777777" w:rsidR="00CB577D" w:rsidRPr="007D22A0" w:rsidRDefault="00CB577D" w:rsidP="00254737">
      <w:r w:rsidRPr="007D22A0">
        <w:t>H                 -1.94942500   -2.89375000    0.00572100</w:t>
      </w:r>
    </w:p>
    <w:p w14:paraId="7BE8965D" w14:textId="77777777" w:rsidR="00CB577D" w:rsidRPr="007D22A0" w:rsidRDefault="00CB577D" w:rsidP="00254737">
      <w:r w:rsidRPr="007D22A0">
        <w:t>O                 -4.99086700    0.52412500    0.00344200</w:t>
      </w:r>
    </w:p>
    <w:p w14:paraId="24DD5FFA" w14:textId="77777777" w:rsidR="00CB577D" w:rsidRPr="007D22A0" w:rsidRDefault="00CB577D" w:rsidP="00254737">
      <w:r w:rsidRPr="007D22A0">
        <w:t>O                  4.99082700   -0.52418100   -0.00087700</w:t>
      </w:r>
    </w:p>
    <w:p w14:paraId="5BB7CCC4" w14:textId="77777777" w:rsidR="00CB577D" w:rsidRPr="007D22A0" w:rsidRDefault="00CB577D" w:rsidP="00254737">
      <w:r w:rsidRPr="007D22A0">
        <w:lastRenderedPageBreak/>
        <w:t>C                 -6.09283400   -0.35728600   -0.00023800</w:t>
      </w:r>
    </w:p>
    <w:p w14:paraId="353757F7" w14:textId="77777777" w:rsidR="00CB577D" w:rsidRPr="007D22A0" w:rsidRDefault="00CB577D" w:rsidP="00254737">
      <w:r w:rsidRPr="007D22A0">
        <w:t>H                 -6.06059100   -1.00779800    0.89154700</w:t>
      </w:r>
    </w:p>
    <w:p w14:paraId="273673A0" w14:textId="77777777" w:rsidR="00CB577D" w:rsidRPr="007D22A0" w:rsidRDefault="00CB577D" w:rsidP="00254737">
      <w:r w:rsidRPr="007D22A0">
        <w:t>H                 -6.05377600   -1.00867900   -0.89110900</w:t>
      </w:r>
    </w:p>
    <w:p w14:paraId="6EFE933E" w14:textId="77777777" w:rsidR="00CB577D" w:rsidRPr="007D22A0" w:rsidRDefault="00CB577D" w:rsidP="00254737">
      <w:r w:rsidRPr="007D22A0">
        <w:t>C                  6.09281700    0.35719800    0.00366200</w:t>
      </w:r>
    </w:p>
    <w:p w14:paraId="3763B4B9" w14:textId="77777777" w:rsidR="00CB577D" w:rsidRPr="007D22A0" w:rsidRDefault="00CB577D" w:rsidP="00254737">
      <w:r w:rsidRPr="007D22A0">
        <w:t>H                  6.06219900    1.00659500   -0.88899200</w:t>
      </w:r>
    </w:p>
    <w:p w14:paraId="0718F926" w14:textId="77777777" w:rsidR="00CB577D" w:rsidRPr="007D22A0" w:rsidRDefault="00CB577D" w:rsidP="00254737">
      <w:r w:rsidRPr="007D22A0">
        <w:t>H                  6.05218400    1.00970500    0.89364700</w:t>
      </w:r>
    </w:p>
    <w:p w14:paraId="641AD569" w14:textId="77777777" w:rsidR="00CB577D" w:rsidRPr="007D22A0" w:rsidRDefault="00CB577D" w:rsidP="00254737">
      <w:r w:rsidRPr="007D22A0">
        <w:t>O                 -0.43164900    2.73882300    0.00033200</w:t>
      </w:r>
    </w:p>
    <w:p w14:paraId="7479F63B" w14:textId="77777777" w:rsidR="00CB577D" w:rsidRPr="007D22A0" w:rsidRDefault="00CB577D" w:rsidP="00254737">
      <w:r w:rsidRPr="007D22A0">
        <w:t>H                 -1.36832800    2.94785300    0.06325400</w:t>
      </w:r>
    </w:p>
    <w:p w14:paraId="05E83484" w14:textId="77777777" w:rsidR="00CB577D" w:rsidRPr="007D22A0" w:rsidRDefault="00CB577D" w:rsidP="00254737">
      <w:r w:rsidRPr="007D22A0">
        <w:t>O                  0.43184700   -2.73874400   -0.00384000</w:t>
      </w:r>
    </w:p>
    <w:p w14:paraId="383361D4" w14:textId="77777777" w:rsidR="00CB577D" w:rsidRPr="007D22A0" w:rsidRDefault="00CB577D" w:rsidP="00254737">
      <w:r w:rsidRPr="007D22A0">
        <w:t>H                  1.36783600   -2.94755000   -0.07716100</w:t>
      </w:r>
    </w:p>
    <w:p w14:paraId="263CCC7F" w14:textId="77777777" w:rsidR="00CB577D" w:rsidRPr="007D22A0" w:rsidRDefault="00CB577D" w:rsidP="00254737">
      <w:r w:rsidRPr="007D22A0">
        <w:t>C                 -7.35143600    0.48136400   -0.00531100</w:t>
      </w:r>
    </w:p>
    <w:p w14:paraId="057DECBF" w14:textId="77777777" w:rsidR="00CB577D" w:rsidRPr="007D22A0" w:rsidRDefault="00CB577D" w:rsidP="00254737">
      <w:r w:rsidRPr="007D22A0">
        <w:t>H                 -8.24078600   -0.16257300   -0.00816300</w:t>
      </w:r>
    </w:p>
    <w:p w14:paraId="4AF00F3D" w14:textId="77777777" w:rsidR="00CB577D" w:rsidRPr="007D22A0" w:rsidRDefault="00CB577D" w:rsidP="00254737">
      <w:r w:rsidRPr="007D22A0">
        <w:t>H                 -7.38314900    1.12376500    0.88466200</w:t>
      </w:r>
    </w:p>
    <w:p w14:paraId="7685654F" w14:textId="77777777" w:rsidR="00CB577D" w:rsidRPr="007D22A0" w:rsidRDefault="00CB577D" w:rsidP="00254737">
      <w:r w:rsidRPr="007D22A0">
        <w:t>H                 -7.37665300    1.12277400   -0.89620000</w:t>
      </w:r>
    </w:p>
    <w:p w14:paraId="768C72D8" w14:textId="77777777" w:rsidR="00CB577D" w:rsidRPr="007D22A0" w:rsidRDefault="00CB577D" w:rsidP="00254737">
      <w:r w:rsidRPr="007D22A0">
        <w:t>C                  7.35137700   -0.48149000    0.01200800</w:t>
      </w:r>
    </w:p>
    <w:p w14:paraId="051EBF16" w14:textId="77777777" w:rsidR="00CB577D" w:rsidRPr="007D22A0" w:rsidRDefault="00CB577D" w:rsidP="00254737">
      <w:r w:rsidRPr="007D22A0">
        <w:t>H                  8.24074500    0.16241800    0.01561500</w:t>
      </w:r>
    </w:p>
    <w:p w14:paraId="079550CA" w14:textId="77777777" w:rsidR="00CB577D" w:rsidRPr="007D22A0" w:rsidRDefault="00CB577D" w:rsidP="00254737">
      <w:r w:rsidRPr="007D22A0">
        <w:t>H                  7.37499700   -1.12178200    0.90374300</w:t>
      </w:r>
    </w:p>
    <w:p w14:paraId="064905CA" w14:textId="77777777" w:rsidR="00CB577D" w:rsidRPr="007D22A0" w:rsidRDefault="00CB577D" w:rsidP="00254737">
      <w:r w:rsidRPr="007D22A0">
        <w:t>H                  7.38463400   -1.12501000   -0.87710100</w:t>
      </w:r>
    </w:p>
    <w:p w14:paraId="3A6FD6E6" w14:textId="77777777" w:rsidR="00CB577D" w:rsidRDefault="00CB577D" w:rsidP="00254737">
      <w:pPr>
        <w:spacing w:after="0"/>
      </w:pPr>
      <w:r>
        <w:br w:type="page"/>
      </w:r>
    </w:p>
    <w:p w14:paraId="6F93F817" w14:textId="77777777" w:rsidR="00CB577D" w:rsidRPr="007D22A0" w:rsidRDefault="00CB577D" w:rsidP="00254737">
      <w:r>
        <w:lastRenderedPageBreak/>
        <w:t xml:space="preserve">Structure </w:t>
      </w:r>
      <w:r w:rsidRPr="007D22A0">
        <w:t>2</w:t>
      </w:r>
    </w:p>
    <w:p w14:paraId="1AA16F96" w14:textId="77777777" w:rsidR="00CB577D" w:rsidRPr="007D22A0" w:rsidRDefault="00CB577D" w:rsidP="00254737">
      <w:r w:rsidRPr="007D22A0">
        <w:t xml:space="preserve">E(toluene)[M06-2X/Def2-TZVP, SMD(toluene)] = -767.392096 </w:t>
      </w:r>
      <w:proofErr w:type="spellStart"/>
      <w:r w:rsidRPr="007D22A0">
        <w:t>a.u</w:t>
      </w:r>
      <w:proofErr w:type="spellEnd"/>
      <w:r w:rsidRPr="007D22A0">
        <w:t>.</w:t>
      </w:r>
    </w:p>
    <w:p w14:paraId="3E429041" w14:textId="77777777" w:rsidR="00CB577D" w:rsidRPr="007D22A0" w:rsidRDefault="00CB577D" w:rsidP="00254737">
      <w:r w:rsidRPr="007D22A0">
        <w:t xml:space="preserve">E(1-Decanol)[M06-2X/Def2-TZVP, SMD(1-Decanol)] = -767.387396 </w:t>
      </w:r>
      <w:proofErr w:type="spellStart"/>
      <w:r w:rsidRPr="007D22A0">
        <w:t>a.u</w:t>
      </w:r>
      <w:proofErr w:type="spellEnd"/>
      <w:r w:rsidRPr="007D22A0">
        <w:t>.</w:t>
      </w:r>
    </w:p>
    <w:p w14:paraId="1AA4E163" w14:textId="77777777" w:rsidR="00CB577D" w:rsidRPr="007D22A0" w:rsidRDefault="00CB577D" w:rsidP="00254737">
      <w:proofErr w:type="spellStart"/>
      <w:r w:rsidRPr="007D22A0">
        <w:t>Gcorr</w:t>
      </w:r>
      <w:proofErr w:type="spellEnd"/>
      <w:r w:rsidRPr="007D22A0">
        <w:t xml:space="preserve">[M06-2X/Def2-SVP] = 0.197402 </w:t>
      </w:r>
      <w:proofErr w:type="spellStart"/>
      <w:r w:rsidRPr="007D22A0">
        <w:t>a.u</w:t>
      </w:r>
      <w:proofErr w:type="spellEnd"/>
      <w:r w:rsidRPr="007D22A0">
        <w:t>.</w:t>
      </w:r>
    </w:p>
    <w:p w14:paraId="4267494A" w14:textId="77777777" w:rsidR="00CB577D" w:rsidRPr="007D22A0" w:rsidRDefault="00CB577D" w:rsidP="00254737">
      <w:r w:rsidRPr="007D22A0">
        <w:t xml:space="preserve">G = E(toluene) + </w:t>
      </w:r>
      <w:proofErr w:type="spellStart"/>
      <w:r w:rsidRPr="007D22A0">
        <w:t>Gcorr</w:t>
      </w:r>
      <w:proofErr w:type="spellEnd"/>
      <w:r w:rsidRPr="007D22A0">
        <w:t xml:space="preserve">= -767.194694 </w:t>
      </w:r>
      <w:proofErr w:type="spellStart"/>
      <w:r w:rsidRPr="007D22A0">
        <w:t>a.u</w:t>
      </w:r>
      <w:proofErr w:type="spellEnd"/>
      <w:r w:rsidRPr="007D22A0">
        <w:t>.</w:t>
      </w:r>
    </w:p>
    <w:p w14:paraId="0F7369D0" w14:textId="77777777" w:rsidR="00CB577D" w:rsidRPr="007D22A0" w:rsidRDefault="00CB577D" w:rsidP="00254737">
      <w:r w:rsidRPr="007D22A0">
        <w:t xml:space="preserve">G = E(1-Decanol) + </w:t>
      </w:r>
      <w:proofErr w:type="spellStart"/>
      <w:r w:rsidRPr="007D22A0">
        <w:t>Gcorr</w:t>
      </w:r>
      <w:proofErr w:type="spellEnd"/>
      <w:r w:rsidRPr="007D22A0">
        <w:t xml:space="preserve">= -767.189994 </w:t>
      </w:r>
      <w:proofErr w:type="spellStart"/>
      <w:r w:rsidRPr="007D22A0">
        <w:t>a.u</w:t>
      </w:r>
      <w:proofErr w:type="spellEnd"/>
      <w:r w:rsidRPr="007D22A0">
        <w:t>.</w:t>
      </w:r>
    </w:p>
    <w:p w14:paraId="59AF0071" w14:textId="77777777" w:rsidR="00CB577D" w:rsidRPr="007D22A0" w:rsidRDefault="00CB577D" w:rsidP="00254737"/>
    <w:p w14:paraId="29B0CB84" w14:textId="77777777" w:rsidR="00CB577D" w:rsidRPr="007D22A0" w:rsidRDefault="00CB577D" w:rsidP="00254737">
      <w:r w:rsidRPr="007D22A0">
        <w:t>C                 -3.03957300   -0.01203000   -0.31974400</w:t>
      </w:r>
    </w:p>
    <w:p w14:paraId="7E7C3FF8" w14:textId="77777777" w:rsidR="00CB577D" w:rsidRPr="007D22A0" w:rsidRDefault="00CB577D" w:rsidP="00254737">
      <w:r w:rsidRPr="007D22A0">
        <w:t>C                 -1.94559500   -0.87839800   -0.27624400</w:t>
      </w:r>
    </w:p>
    <w:p w14:paraId="7FAF160F" w14:textId="77777777" w:rsidR="00CB577D" w:rsidRPr="007D22A0" w:rsidRDefault="00CB577D" w:rsidP="00254737">
      <w:r w:rsidRPr="007D22A0">
        <w:t>C                 -0.64425900   -0.38569300   -0.16945400</w:t>
      </w:r>
    </w:p>
    <w:p w14:paraId="7AEE3F26" w14:textId="77777777" w:rsidR="00CB577D" w:rsidRPr="007D22A0" w:rsidRDefault="00CB577D" w:rsidP="00254737">
      <w:r w:rsidRPr="007D22A0">
        <w:t>C                 -0.42151500    0.99754500   -0.10202900</w:t>
      </w:r>
    </w:p>
    <w:p w14:paraId="20F97ED5" w14:textId="77777777" w:rsidR="00CB577D" w:rsidRPr="007D22A0" w:rsidRDefault="00CB577D" w:rsidP="00254737">
      <w:r w:rsidRPr="007D22A0">
        <w:t>C                 -1.51051800    1.87162100   -0.14333500</w:t>
      </w:r>
    </w:p>
    <w:p w14:paraId="1E8365C2" w14:textId="77777777" w:rsidR="00CB577D" w:rsidRPr="007D22A0" w:rsidRDefault="00CB577D" w:rsidP="00254737">
      <w:r w:rsidRPr="007D22A0">
        <w:t>C                 -2.80172300    1.36955900   -0.25028600</w:t>
      </w:r>
    </w:p>
    <w:p w14:paraId="31E375AE" w14:textId="77777777" w:rsidR="00CB577D" w:rsidRPr="007D22A0" w:rsidRDefault="00CB577D" w:rsidP="00254737">
      <w:r w:rsidRPr="007D22A0">
        <w:t>C                  0.49110300   -1.35915700   -0.13260700</w:t>
      </w:r>
    </w:p>
    <w:p w14:paraId="7E266282" w14:textId="77777777" w:rsidR="00CB577D" w:rsidRPr="007D22A0" w:rsidRDefault="00CB577D" w:rsidP="00254737">
      <w:r w:rsidRPr="007D22A0">
        <w:t>C                  0.95576700    1.56283100    0.01066100</w:t>
      </w:r>
    </w:p>
    <w:p w14:paraId="219E0E50" w14:textId="77777777" w:rsidR="00CB577D" w:rsidRPr="007D22A0" w:rsidRDefault="00CB577D" w:rsidP="00254737">
      <w:r w:rsidRPr="007D22A0">
        <w:t>C                  2.09205600    0.58944900    0.05098200</w:t>
      </w:r>
    </w:p>
    <w:p w14:paraId="4797DAEB" w14:textId="77777777" w:rsidR="00CB577D" w:rsidRPr="007D22A0" w:rsidRDefault="00CB577D" w:rsidP="00254737">
      <w:r w:rsidRPr="007D22A0">
        <w:t>C                  1.87192500   -0.79467600   -0.01728900</w:t>
      </w:r>
    </w:p>
    <w:p w14:paraId="27B64AA1" w14:textId="77777777" w:rsidR="00CB577D" w:rsidRPr="007D22A0" w:rsidRDefault="00CB577D" w:rsidP="00254737">
      <w:r w:rsidRPr="007D22A0">
        <w:t>C                  2.95584400   -1.67500300    0.02221800</w:t>
      </w:r>
    </w:p>
    <w:p w14:paraId="1759D37D" w14:textId="77777777" w:rsidR="00CB577D" w:rsidRPr="007D22A0" w:rsidRDefault="00CB577D" w:rsidP="00254737">
      <w:r w:rsidRPr="007D22A0">
        <w:t>H                  2.75320500   -2.74523400   -0.03305200</w:t>
      </w:r>
    </w:p>
    <w:p w14:paraId="6C132372" w14:textId="77777777" w:rsidR="00CB577D" w:rsidRPr="007D22A0" w:rsidRDefault="00CB577D" w:rsidP="00254737">
      <w:r w:rsidRPr="007D22A0">
        <w:t>C                  4.25090200   -1.17786000    0.12938900</w:t>
      </w:r>
    </w:p>
    <w:p w14:paraId="3543BFBB" w14:textId="77777777" w:rsidR="00CB577D" w:rsidRPr="007D22A0" w:rsidRDefault="00CB577D" w:rsidP="00254737">
      <w:r w:rsidRPr="007D22A0">
        <w:t>C                  4.47014700    0.20122400    0.19776700</w:t>
      </w:r>
    </w:p>
    <w:p w14:paraId="031F3165" w14:textId="77777777" w:rsidR="00CB577D" w:rsidRPr="007D22A0" w:rsidRDefault="00CB577D" w:rsidP="00254737">
      <w:r w:rsidRPr="007D22A0">
        <w:t>C                  3.39436200    1.08272000    0.15862400</w:t>
      </w:r>
    </w:p>
    <w:p w14:paraId="5EB6959B" w14:textId="77777777" w:rsidR="00CB577D" w:rsidRPr="007D22A0" w:rsidRDefault="00CB577D" w:rsidP="00254737">
      <w:r w:rsidRPr="007D22A0">
        <w:t>H                 -2.08127000   -1.96090500   -0.32883400</w:t>
      </w:r>
    </w:p>
    <w:p w14:paraId="1D9631B5" w14:textId="77777777" w:rsidR="00CB577D" w:rsidRPr="007D22A0" w:rsidRDefault="00CB577D" w:rsidP="00254737">
      <w:r w:rsidRPr="007D22A0">
        <w:t>H                 -1.31457900    2.94340200   -0.09263600</w:t>
      </w:r>
    </w:p>
    <w:p w14:paraId="25FDA16E" w14:textId="77777777" w:rsidR="00CB577D" w:rsidRPr="007D22A0" w:rsidRDefault="00CB577D" w:rsidP="00254737">
      <w:r w:rsidRPr="007D22A0">
        <w:t>H                 -3.64937700    2.05835200   -0.28555200</w:t>
      </w:r>
    </w:p>
    <w:p w14:paraId="0E26C70A" w14:textId="77777777" w:rsidR="00CB577D" w:rsidRPr="007D22A0" w:rsidRDefault="00CB577D" w:rsidP="00254737">
      <w:r w:rsidRPr="007D22A0">
        <w:t>H                  5.09698700   -1.86584500    0.16005900</w:t>
      </w:r>
    </w:p>
    <w:p w14:paraId="00AE8874" w14:textId="77777777" w:rsidR="00CB577D" w:rsidRPr="007D22A0" w:rsidRDefault="00CB577D" w:rsidP="00254737">
      <w:r w:rsidRPr="007D22A0">
        <w:t>H                  5.48707300    0.58711100    0.28180200</w:t>
      </w:r>
    </w:p>
    <w:p w14:paraId="42B577FF" w14:textId="77777777" w:rsidR="00CB577D" w:rsidRPr="007D22A0" w:rsidRDefault="00CB577D" w:rsidP="00254737">
      <w:r w:rsidRPr="007D22A0">
        <w:t>H                  3.53350500    2.16324300    0.20970000</w:t>
      </w:r>
    </w:p>
    <w:p w14:paraId="46C951C5" w14:textId="77777777" w:rsidR="00CB577D" w:rsidRPr="007D22A0" w:rsidRDefault="00CB577D" w:rsidP="00254737">
      <w:r w:rsidRPr="007D22A0">
        <w:t>C                 -4.44827700   -0.54628700   -0.37773900</w:t>
      </w:r>
    </w:p>
    <w:p w14:paraId="3452D998" w14:textId="77777777" w:rsidR="00CB577D" w:rsidRPr="007D22A0" w:rsidRDefault="00CB577D" w:rsidP="00254737">
      <w:r w:rsidRPr="007D22A0">
        <w:t>H                 -5.07219400    0.13679900   -0.97377900</w:t>
      </w:r>
    </w:p>
    <w:p w14:paraId="69726CB1" w14:textId="77777777" w:rsidR="00CB577D" w:rsidRPr="007D22A0" w:rsidRDefault="00CB577D" w:rsidP="00254737">
      <w:r w:rsidRPr="007D22A0">
        <w:t>H                 -4.44813100   -1.51571400   -0.89727100</w:t>
      </w:r>
    </w:p>
    <w:p w14:paraId="65C09F49" w14:textId="77777777" w:rsidR="00CB577D" w:rsidRPr="007D22A0" w:rsidRDefault="00CB577D" w:rsidP="00254737">
      <w:r w:rsidRPr="007D22A0">
        <w:lastRenderedPageBreak/>
        <w:t>C                 -5.05257900   -0.70929800    1.01985200</w:t>
      </w:r>
    </w:p>
    <w:p w14:paraId="29AB9D52" w14:textId="77777777" w:rsidR="00CB577D" w:rsidRPr="007D22A0" w:rsidRDefault="00CB577D" w:rsidP="00254737">
      <w:r w:rsidRPr="007D22A0">
        <w:t>H                 -5.07756500    0.25420200    1.54912300</w:t>
      </w:r>
    </w:p>
    <w:p w14:paraId="37BF188C" w14:textId="77777777" w:rsidR="00CB577D" w:rsidRPr="007D22A0" w:rsidRDefault="00CB577D" w:rsidP="00254737">
      <w:r w:rsidRPr="007D22A0">
        <w:t>H                 -6.07907100   -1.09695900    0.96330400</w:t>
      </w:r>
    </w:p>
    <w:p w14:paraId="391D90D2" w14:textId="77777777" w:rsidR="00CB577D" w:rsidRPr="007D22A0" w:rsidRDefault="00CB577D" w:rsidP="00254737">
      <w:r w:rsidRPr="007D22A0">
        <w:t>H                 -4.45349500   -1.40615700    1.62313000</w:t>
      </w:r>
    </w:p>
    <w:p w14:paraId="3E499996" w14:textId="77777777" w:rsidR="00CB577D" w:rsidRPr="007D22A0" w:rsidRDefault="00CB577D" w:rsidP="00254737">
      <w:r w:rsidRPr="007D22A0">
        <w:t>O                  0.30179800   -2.55270400   -0.19208100</w:t>
      </w:r>
    </w:p>
    <w:p w14:paraId="2895EC68" w14:textId="77777777" w:rsidR="00CB577D" w:rsidRPr="007D22A0" w:rsidRDefault="00CB577D" w:rsidP="00254737">
      <w:r w:rsidRPr="007D22A0">
        <w:t>O                  1.14776600    2.75625600    0.06950800</w:t>
      </w:r>
    </w:p>
    <w:p w14:paraId="1A9B0E40" w14:textId="77777777" w:rsidR="00CB577D" w:rsidRPr="007D22A0" w:rsidRDefault="00CB577D" w:rsidP="00254737"/>
    <w:p w14:paraId="497E7721" w14:textId="77777777" w:rsidR="00CB577D" w:rsidRDefault="00CB577D" w:rsidP="00254737">
      <w:pPr>
        <w:spacing w:after="0"/>
      </w:pPr>
      <w:r>
        <w:br w:type="page"/>
      </w:r>
    </w:p>
    <w:p w14:paraId="13AD0A94" w14:textId="77777777" w:rsidR="00CB577D" w:rsidRPr="007D22A0" w:rsidRDefault="00CB577D" w:rsidP="00254737">
      <w:r>
        <w:lastRenderedPageBreak/>
        <w:t xml:space="preserve">Structure </w:t>
      </w:r>
      <w:r w:rsidRPr="007D22A0">
        <w:t>INT1</w:t>
      </w:r>
    </w:p>
    <w:p w14:paraId="707B7E38" w14:textId="77777777" w:rsidR="00CB577D" w:rsidRPr="007D22A0" w:rsidRDefault="00CB577D" w:rsidP="00254737">
      <w:r w:rsidRPr="007D22A0">
        <w:t xml:space="preserve">E(toluene)[M06-2X/Def2-TZVP, SMD(toluene)] = -1765.055046 </w:t>
      </w:r>
      <w:proofErr w:type="spellStart"/>
      <w:r w:rsidRPr="007D22A0">
        <w:t>a.u</w:t>
      </w:r>
      <w:proofErr w:type="spellEnd"/>
      <w:r w:rsidRPr="007D22A0">
        <w:t>.</w:t>
      </w:r>
    </w:p>
    <w:p w14:paraId="4CA61BDC" w14:textId="77777777" w:rsidR="00CB577D" w:rsidRPr="007D22A0" w:rsidRDefault="00CB577D" w:rsidP="00254737">
      <w:r w:rsidRPr="007D22A0">
        <w:t xml:space="preserve">E(1-Decanol)[M06-2X/Def2-TZVP, SMD(1-Decanol)] = -1765.053785 </w:t>
      </w:r>
      <w:proofErr w:type="spellStart"/>
      <w:r w:rsidRPr="007D22A0">
        <w:t>a.u</w:t>
      </w:r>
      <w:proofErr w:type="spellEnd"/>
      <w:r w:rsidRPr="007D22A0">
        <w:t>.</w:t>
      </w:r>
    </w:p>
    <w:p w14:paraId="1B87A7F5" w14:textId="77777777" w:rsidR="00CB577D" w:rsidRPr="007D22A0" w:rsidRDefault="00CB577D" w:rsidP="00254737">
      <w:proofErr w:type="spellStart"/>
      <w:r w:rsidRPr="007D22A0">
        <w:t>Gcorr</w:t>
      </w:r>
      <w:proofErr w:type="spellEnd"/>
      <w:r w:rsidRPr="007D22A0">
        <w:t xml:space="preserve">[M06-2X/Def2-SVP] = 0.50357 </w:t>
      </w:r>
      <w:proofErr w:type="spellStart"/>
      <w:r w:rsidRPr="007D22A0">
        <w:t>a.u</w:t>
      </w:r>
      <w:proofErr w:type="spellEnd"/>
      <w:r w:rsidRPr="007D22A0">
        <w:t>.</w:t>
      </w:r>
    </w:p>
    <w:p w14:paraId="3E431E19" w14:textId="77777777" w:rsidR="00CB577D" w:rsidRPr="007D22A0" w:rsidRDefault="00CB577D" w:rsidP="00254737">
      <w:r w:rsidRPr="007D22A0">
        <w:t xml:space="preserve">G = E(toluene) + </w:t>
      </w:r>
      <w:proofErr w:type="spellStart"/>
      <w:r w:rsidRPr="007D22A0">
        <w:t>Gcorr</w:t>
      </w:r>
      <w:proofErr w:type="spellEnd"/>
      <w:r w:rsidRPr="007D22A0">
        <w:t xml:space="preserve">= -1764.551476 </w:t>
      </w:r>
      <w:proofErr w:type="spellStart"/>
      <w:r w:rsidRPr="007D22A0">
        <w:t>a.u</w:t>
      </w:r>
      <w:proofErr w:type="spellEnd"/>
      <w:r w:rsidRPr="007D22A0">
        <w:t>.</w:t>
      </w:r>
    </w:p>
    <w:p w14:paraId="2FE6727C" w14:textId="77777777" w:rsidR="00CB577D" w:rsidRPr="007D22A0" w:rsidRDefault="00CB577D" w:rsidP="00254737">
      <w:r w:rsidRPr="007D22A0">
        <w:t xml:space="preserve">G = E(1-Decanol) + </w:t>
      </w:r>
      <w:proofErr w:type="spellStart"/>
      <w:r w:rsidRPr="007D22A0">
        <w:t>Gcorr</w:t>
      </w:r>
      <w:proofErr w:type="spellEnd"/>
      <w:r w:rsidRPr="007D22A0">
        <w:t xml:space="preserve">= -1764.550215 </w:t>
      </w:r>
      <w:proofErr w:type="spellStart"/>
      <w:r w:rsidRPr="007D22A0">
        <w:t>a.u</w:t>
      </w:r>
      <w:proofErr w:type="spellEnd"/>
      <w:r w:rsidRPr="007D22A0">
        <w:t>.</w:t>
      </w:r>
    </w:p>
    <w:p w14:paraId="36C2CAE0" w14:textId="77777777" w:rsidR="00CB577D" w:rsidRPr="007D22A0" w:rsidRDefault="00CB577D" w:rsidP="00254737"/>
    <w:p w14:paraId="69EDC652" w14:textId="77777777" w:rsidR="00CB577D" w:rsidRPr="007D22A0" w:rsidRDefault="00CB577D" w:rsidP="00254737">
      <w:r w:rsidRPr="007D22A0">
        <w:t>C                  3.74291900   -1.26361800   -1.36254200</w:t>
      </w:r>
    </w:p>
    <w:p w14:paraId="61DE148C" w14:textId="77777777" w:rsidR="00CB577D" w:rsidRPr="007D22A0" w:rsidRDefault="00CB577D" w:rsidP="00254737">
      <w:r w:rsidRPr="007D22A0">
        <w:t>C                  2.47705800   -1.23585900   -1.88475400</w:t>
      </w:r>
    </w:p>
    <w:p w14:paraId="1FC73A1E" w14:textId="77777777" w:rsidR="00CB577D" w:rsidRPr="007D22A0" w:rsidRDefault="00CB577D" w:rsidP="00254737">
      <w:r w:rsidRPr="007D22A0">
        <w:t>C                  1.32878600   -1.34762900   -1.04848100</w:t>
      </w:r>
    </w:p>
    <w:p w14:paraId="390D6305" w14:textId="77777777" w:rsidR="00CB577D" w:rsidRPr="007D22A0" w:rsidRDefault="00CB577D" w:rsidP="00254737">
      <w:r w:rsidRPr="007D22A0">
        <w:t>C                  1.52875300   -1.49871200    0.36411200</w:t>
      </w:r>
    </w:p>
    <w:p w14:paraId="519C93A7" w14:textId="77777777" w:rsidR="00CB577D" w:rsidRPr="007D22A0" w:rsidRDefault="00CB577D" w:rsidP="00254737">
      <w:r w:rsidRPr="007D22A0">
        <w:t>C                  2.85229200   -1.50833000    0.88391400</w:t>
      </w:r>
    </w:p>
    <w:p w14:paraId="7ED94987" w14:textId="77777777" w:rsidR="00CB577D" w:rsidRPr="007D22A0" w:rsidRDefault="00CB577D" w:rsidP="00254737">
      <w:r w:rsidRPr="007D22A0">
        <w:t>C                  3.93594800   -1.38143400    0.04807200</w:t>
      </w:r>
    </w:p>
    <w:p w14:paraId="70E6B467" w14:textId="77777777" w:rsidR="00CB577D" w:rsidRPr="007D22A0" w:rsidRDefault="00CB577D" w:rsidP="00254737">
      <w:r w:rsidRPr="007D22A0">
        <w:t>C                  0.03076500   -1.22977500   -1.57529300</w:t>
      </w:r>
    </w:p>
    <w:p w14:paraId="5DA3D711" w14:textId="77777777" w:rsidR="00CB577D" w:rsidRPr="007D22A0" w:rsidRDefault="00CB577D" w:rsidP="00254737">
      <w:r w:rsidRPr="007D22A0">
        <w:t>C                  0.40638200   -1.55720200    1.21393500</w:t>
      </w:r>
    </w:p>
    <w:p w14:paraId="717E868F" w14:textId="77777777" w:rsidR="00CB577D" w:rsidRPr="007D22A0" w:rsidRDefault="00CB577D" w:rsidP="00254737">
      <w:r w:rsidRPr="007D22A0">
        <w:t>C                 -0.89250500   -1.57843900    0.67284100</w:t>
      </w:r>
    </w:p>
    <w:p w14:paraId="1DFCFE8F" w14:textId="77777777" w:rsidR="00CB577D" w:rsidRPr="007D22A0" w:rsidRDefault="00CB577D" w:rsidP="00254737">
      <w:r w:rsidRPr="007D22A0">
        <w:t>C                 -1.08921800   -1.38815900   -0.73860400</w:t>
      </w:r>
    </w:p>
    <w:p w14:paraId="0DBE68ED" w14:textId="77777777" w:rsidR="00CB577D" w:rsidRPr="007D22A0" w:rsidRDefault="00CB577D" w:rsidP="00254737">
      <w:r w:rsidRPr="007D22A0">
        <w:t>C                 -2.41609000   -1.33285400   -1.25470400</w:t>
      </w:r>
    </w:p>
    <w:p w14:paraId="5CCC0FAE" w14:textId="77777777" w:rsidR="00CB577D" w:rsidRPr="007D22A0" w:rsidRDefault="00CB577D" w:rsidP="00254737">
      <w:r w:rsidRPr="007D22A0">
        <w:t>H                 -2.58034200   -1.17893000   -2.32084700</w:t>
      </w:r>
    </w:p>
    <w:p w14:paraId="1B828046" w14:textId="77777777" w:rsidR="00CB577D" w:rsidRPr="007D22A0" w:rsidRDefault="00CB577D" w:rsidP="00254737">
      <w:r w:rsidRPr="007D22A0">
        <w:t>C                 -3.50155600   -1.46222200   -0.42474300</w:t>
      </w:r>
    </w:p>
    <w:p w14:paraId="787FACC8" w14:textId="77777777" w:rsidR="00CB577D" w:rsidRPr="007D22A0" w:rsidRDefault="00CB577D" w:rsidP="00254737">
      <w:r w:rsidRPr="007D22A0">
        <w:t>C                 -3.30897900   -1.70965200    0.97337400</w:t>
      </w:r>
    </w:p>
    <w:p w14:paraId="55146D11" w14:textId="77777777" w:rsidR="00CB577D" w:rsidRPr="007D22A0" w:rsidRDefault="00CB577D" w:rsidP="00254737">
      <w:r w:rsidRPr="007D22A0">
        <w:t>C                 -2.04620200   -1.76199700    1.49433100</w:t>
      </w:r>
    </w:p>
    <w:p w14:paraId="0BA8FB1F" w14:textId="77777777" w:rsidR="00CB577D" w:rsidRPr="007D22A0" w:rsidRDefault="00CB577D" w:rsidP="00254737">
      <w:r w:rsidRPr="007D22A0">
        <w:t>H                  4.59841200   -1.17733300   -2.03154700</w:t>
      </w:r>
    </w:p>
    <w:p w14:paraId="6CB694D9" w14:textId="77777777" w:rsidR="00CB577D" w:rsidRPr="007D22A0" w:rsidRDefault="00CB577D" w:rsidP="00254737">
      <w:r w:rsidRPr="007D22A0">
        <w:t>H                  2.31813500   -1.12962100   -2.95784500</w:t>
      </w:r>
    </w:p>
    <w:p w14:paraId="337938B3" w14:textId="77777777" w:rsidR="00CB577D" w:rsidRPr="007D22A0" w:rsidRDefault="00CB577D" w:rsidP="00254737">
      <w:r w:rsidRPr="007D22A0">
        <w:t>H                  3.00829700   -1.59945200    1.95801100</w:t>
      </w:r>
    </w:p>
    <w:p w14:paraId="4C810C35" w14:textId="77777777" w:rsidR="00CB577D" w:rsidRPr="007D22A0" w:rsidRDefault="00CB577D" w:rsidP="00254737">
      <w:r w:rsidRPr="007D22A0">
        <w:t>H                 -4.16390200   -1.85587100    1.63171300</w:t>
      </w:r>
    </w:p>
    <w:p w14:paraId="0DBE3DA6" w14:textId="77777777" w:rsidR="00CB577D" w:rsidRPr="007D22A0" w:rsidRDefault="00CB577D" w:rsidP="00254737">
      <w:r w:rsidRPr="007D22A0">
        <w:t>H                 -1.90845900   -1.95346400    2.55924900</w:t>
      </w:r>
    </w:p>
    <w:p w14:paraId="564FCE76" w14:textId="77777777" w:rsidR="00CB577D" w:rsidRPr="007D22A0" w:rsidRDefault="00CB577D" w:rsidP="00254737">
      <w:r w:rsidRPr="007D22A0">
        <w:t>O                 -4.72982400   -1.34747200   -0.98368100</w:t>
      </w:r>
    </w:p>
    <w:p w14:paraId="4EB077CE" w14:textId="77777777" w:rsidR="00CB577D" w:rsidRPr="007D22A0" w:rsidRDefault="00CB577D" w:rsidP="00254737">
      <w:r w:rsidRPr="007D22A0">
        <w:t>O                  5.16538600   -1.33824200    0.62191300</w:t>
      </w:r>
    </w:p>
    <w:p w14:paraId="62F10C1A" w14:textId="77777777" w:rsidR="00CB577D" w:rsidRPr="007D22A0" w:rsidRDefault="00CB577D" w:rsidP="00254737">
      <w:r w:rsidRPr="007D22A0">
        <w:t>C                 -5.87570200   -1.53455200   -0.18412600</w:t>
      </w:r>
    </w:p>
    <w:p w14:paraId="546A1B5C" w14:textId="77777777" w:rsidR="00CB577D" w:rsidRPr="007D22A0" w:rsidRDefault="00CB577D" w:rsidP="00254737">
      <w:r w:rsidRPr="007D22A0">
        <w:t>H                 -5.88291700   -0.80142400    0.64277500</w:t>
      </w:r>
    </w:p>
    <w:p w14:paraId="05A87111" w14:textId="77777777" w:rsidR="00CB577D" w:rsidRPr="007D22A0" w:rsidRDefault="00CB577D" w:rsidP="00254737">
      <w:r w:rsidRPr="007D22A0">
        <w:lastRenderedPageBreak/>
        <w:t>H                 -5.86558700   -2.54416900    0.26369100</w:t>
      </w:r>
    </w:p>
    <w:p w14:paraId="2A064815" w14:textId="77777777" w:rsidR="00CB577D" w:rsidRPr="007D22A0" w:rsidRDefault="00CB577D" w:rsidP="00254737">
      <w:r w:rsidRPr="007D22A0">
        <w:t>C                  6.31241800   -1.42948300   -0.19431000</w:t>
      </w:r>
    </w:p>
    <w:p w14:paraId="4E081C3A" w14:textId="77777777" w:rsidR="00CB577D" w:rsidRPr="007D22A0" w:rsidRDefault="00CB577D" w:rsidP="00254737">
      <w:r w:rsidRPr="007D22A0">
        <w:t>H                  6.24449000   -2.32144100   -0.84185700</w:t>
      </w:r>
    </w:p>
    <w:p w14:paraId="282FCBAB" w14:textId="77777777" w:rsidR="00CB577D" w:rsidRPr="007D22A0" w:rsidRDefault="00CB577D" w:rsidP="00254737">
      <w:r w:rsidRPr="007D22A0">
        <w:t>H                  6.38513100   -0.54527700   -0.85351500</w:t>
      </w:r>
    </w:p>
    <w:p w14:paraId="4CA5167E" w14:textId="77777777" w:rsidR="00CB577D" w:rsidRPr="007D22A0" w:rsidRDefault="00CB577D" w:rsidP="00254737">
      <w:r w:rsidRPr="007D22A0">
        <w:t>C                  7.51877700   -1.51311300    0.71433500</w:t>
      </w:r>
    </w:p>
    <w:p w14:paraId="745CC287" w14:textId="77777777" w:rsidR="00CB577D" w:rsidRPr="007D22A0" w:rsidRDefault="00CB577D" w:rsidP="00254737">
      <w:r w:rsidRPr="007D22A0">
        <w:t>H                  7.44575000   -2.39743200    1.36092400</w:t>
      </w:r>
    </w:p>
    <w:p w14:paraId="259F9E52" w14:textId="77777777" w:rsidR="00CB577D" w:rsidRPr="007D22A0" w:rsidRDefault="00CB577D" w:rsidP="00254737">
      <w:r w:rsidRPr="007D22A0">
        <w:t>H                  7.57515400   -0.62197300    1.35371200</w:t>
      </w:r>
    </w:p>
    <w:p w14:paraId="77896B34" w14:textId="77777777" w:rsidR="00CB577D" w:rsidRPr="007D22A0" w:rsidRDefault="00CB577D" w:rsidP="00254737">
      <w:r w:rsidRPr="007D22A0">
        <w:t>O                 -0.12206600   -0.96262900   -2.90093900</w:t>
      </w:r>
    </w:p>
    <w:p w14:paraId="6DE2ABAA" w14:textId="77777777" w:rsidR="00CB577D" w:rsidRPr="007D22A0" w:rsidRDefault="00CB577D" w:rsidP="00254737">
      <w:r w:rsidRPr="007D22A0">
        <w:t>H                 -0.54707200   -0.08942800   -2.98896800</w:t>
      </w:r>
    </w:p>
    <w:p w14:paraId="2BE089AD" w14:textId="77777777" w:rsidR="00CB577D" w:rsidRPr="007D22A0" w:rsidRDefault="00CB577D" w:rsidP="00254737">
      <w:r w:rsidRPr="007D22A0">
        <w:t>O                  0.61034800   -1.57970500    2.55535300</w:t>
      </w:r>
    </w:p>
    <w:p w14:paraId="600E817F" w14:textId="77777777" w:rsidR="00CB577D" w:rsidRPr="007D22A0" w:rsidRDefault="00CB577D" w:rsidP="00254737">
      <w:r w:rsidRPr="007D22A0">
        <w:t>H                  0.02818700   -0.92203100    2.97585400</w:t>
      </w:r>
    </w:p>
    <w:p w14:paraId="278AC233" w14:textId="77777777" w:rsidR="00CB577D" w:rsidRPr="007D22A0" w:rsidRDefault="00CB577D" w:rsidP="00254737">
      <w:r w:rsidRPr="007D22A0">
        <w:t>C                  2.72355200    1.88821500   -0.30084600</w:t>
      </w:r>
    </w:p>
    <w:p w14:paraId="1148E8EF" w14:textId="77777777" w:rsidR="00CB577D" w:rsidRPr="007D22A0" w:rsidRDefault="00CB577D" w:rsidP="00254737">
      <w:r w:rsidRPr="007D22A0">
        <w:t>C                  1.50524800    1.89867100   -0.97918800</w:t>
      </w:r>
    </w:p>
    <w:p w14:paraId="351CDA76" w14:textId="77777777" w:rsidR="00CB577D" w:rsidRPr="007D22A0" w:rsidRDefault="00CB577D" w:rsidP="00254737">
      <w:r w:rsidRPr="007D22A0">
        <w:t>C                  0.29975800    1.73530300   -0.29108000</w:t>
      </w:r>
    </w:p>
    <w:p w14:paraId="2EF5BF34" w14:textId="77777777" w:rsidR="00CB577D" w:rsidRPr="007D22A0" w:rsidRDefault="00CB577D" w:rsidP="00254737">
      <w:r w:rsidRPr="007D22A0">
        <w:t>C                  0.31266300    1.54923600    1.10211500</w:t>
      </w:r>
    </w:p>
    <w:p w14:paraId="24B4FBAB" w14:textId="77777777" w:rsidR="00CB577D" w:rsidRPr="007D22A0" w:rsidRDefault="00CB577D" w:rsidP="00254737">
      <w:r w:rsidRPr="007D22A0">
        <w:t>C                  1.52852000    1.54643500    1.79041600</w:t>
      </w:r>
    </w:p>
    <w:p w14:paraId="4E27976D" w14:textId="77777777" w:rsidR="00CB577D" w:rsidRPr="007D22A0" w:rsidRDefault="00CB577D" w:rsidP="00254737">
      <w:r w:rsidRPr="007D22A0">
        <w:t>C                  2.71667700    1.71536400    1.09394300</w:t>
      </w:r>
    </w:p>
    <w:p w14:paraId="5FE9154D" w14:textId="77777777" w:rsidR="00CB577D" w:rsidRPr="007D22A0" w:rsidRDefault="00CB577D" w:rsidP="00254737">
      <w:r w:rsidRPr="007D22A0">
        <w:t>C                 -0.97861600    1.70485800   -1.04888800</w:t>
      </w:r>
    </w:p>
    <w:p w14:paraId="0BE3099C" w14:textId="77777777" w:rsidR="00CB577D" w:rsidRPr="007D22A0" w:rsidRDefault="00CB577D" w:rsidP="00254737">
      <w:r w:rsidRPr="007D22A0">
        <w:t>C                 -0.94421400    1.28622100    1.84843500</w:t>
      </w:r>
    </w:p>
    <w:p w14:paraId="1FF468F6" w14:textId="77777777" w:rsidR="00CB577D" w:rsidRPr="007D22A0" w:rsidRDefault="00CB577D" w:rsidP="00254737">
      <w:r w:rsidRPr="007D22A0">
        <w:t>C                 -2.22652200    1.54922500    1.13542200</w:t>
      </w:r>
    </w:p>
    <w:p w14:paraId="7E6B5D2F" w14:textId="77777777" w:rsidR="00CB577D" w:rsidRPr="007D22A0" w:rsidRDefault="00CB577D" w:rsidP="00254737">
      <w:r w:rsidRPr="007D22A0">
        <w:t>C                 -2.24355800    1.73685700   -0.25501100</w:t>
      </w:r>
    </w:p>
    <w:p w14:paraId="77E2E0A3" w14:textId="77777777" w:rsidR="00CB577D" w:rsidRPr="007D22A0" w:rsidRDefault="00CB577D" w:rsidP="00254737">
      <w:r w:rsidRPr="007D22A0">
        <w:t>C                 -3.45974400    1.89900100   -0.92106600</w:t>
      </w:r>
    </w:p>
    <w:p w14:paraId="55D0C420" w14:textId="77777777" w:rsidR="00CB577D" w:rsidRPr="007D22A0" w:rsidRDefault="00CB577D" w:rsidP="00254737">
      <w:r w:rsidRPr="007D22A0">
        <w:t>H                 -3.44673300    2.01265500   -2.00555400</w:t>
      </w:r>
    </w:p>
    <w:p w14:paraId="4500E3A7" w14:textId="77777777" w:rsidR="00CB577D" w:rsidRPr="007D22A0" w:rsidRDefault="00CB577D" w:rsidP="00254737">
      <w:r w:rsidRPr="007D22A0">
        <w:t>C                 -4.65028200    1.89787500   -0.20090100</w:t>
      </w:r>
    </w:p>
    <w:p w14:paraId="4E2A6A50" w14:textId="77777777" w:rsidR="00CB577D" w:rsidRPr="007D22A0" w:rsidRDefault="00CB577D" w:rsidP="00254737">
      <w:r w:rsidRPr="007D22A0">
        <w:t>C                 -4.63212500    1.72321300    1.18646400</w:t>
      </w:r>
    </w:p>
    <w:p w14:paraId="4C3D6770" w14:textId="77777777" w:rsidR="00CB577D" w:rsidRPr="007D22A0" w:rsidRDefault="00CB577D" w:rsidP="00254737">
      <w:r w:rsidRPr="007D22A0">
        <w:t>C                 -3.42412100    1.53614900    1.85232600</w:t>
      </w:r>
    </w:p>
    <w:p w14:paraId="6AB60E80" w14:textId="77777777" w:rsidR="00CB577D" w:rsidRPr="007D22A0" w:rsidRDefault="00CB577D" w:rsidP="00254737">
      <w:r w:rsidRPr="007D22A0">
        <w:t>H                  1.47057000    2.00809700   -2.06571600</w:t>
      </w:r>
    </w:p>
    <w:p w14:paraId="65572408" w14:textId="77777777" w:rsidR="00CB577D" w:rsidRPr="007D22A0" w:rsidRDefault="00CB577D" w:rsidP="00254737">
      <w:r w:rsidRPr="007D22A0">
        <w:t>H                  1.52113800    1.38033100    2.86833000</w:t>
      </w:r>
    </w:p>
    <w:p w14:paraId="5B0E3772" w14:textId="77777777" w:rsidR="00CB577D" w:rsidRPr="007D22A0" w:rsidRDefault="00CB577D" w:rsidP="00254737">
      <w:r w:rsidRPr="007D22A0">
        <w:t>H                  3.66865500    1.68757900    1.63014700</w:t>
      </w:r>
    </w:p>
    <w:p w14:paraId="4B7209DF" w14:textId="77777777" w:rsidR="00CB577D" w:rsidRPr="007D22A0" w:rsidRDefault="00CB577D" w:rsidP="00254737">
      <w:r w:rsidRPr="007D22A0">
        <w:t>H                 -5.60007400    2.02913700   -0.72173900</w:t>
      </w:r>
    </w:p>
    <w:p w14:paraId="70F19AB5" w14:textId="77777777" w:rsidR="00CB577D" w:rsidRPr="007D22A0" w:rsidRDefault="00CB577D" w:rsidP="00254737">
      <w:r w:rsidRPr="007D22A0">
        <w:t>H                 -5.56795200    1.72672000    1.74815400</w:t>
      </w:r>
    </w:p>
    <w:p w14:paraId="7FC904C4" w14:textId="77777777" w:rsidR="00CB577D" w:rsidRPr="007D22A0" w:rsidRDefault="00CB577D" w:rsidP="00254737">
      <w:r w:rsidRPr="007D22A0">
        <w:lastRenderedPageBreak/>
        <w:t>H                 -3.38192400    1.36710800    2.92914400</w:t>
      </w:r>
    </w:p>
    <w:p w14:paraId="5DC8CC83" w14:textId="77777777" w:rsidR="00CB577D" w:rsidRPr="007D22A0" w:rsidRDefault="00CB577D" w:rsidP="00254737">
      <w:r w:rsidRPr="007D22A0">
        <w:t>C                  4.02965400    2.08659600   -1.02610700</w:t>
      </w:r>
    </w:p>
    <w:p w14:paraId="7B5A9A6C" w14:textId="77777777" w:rsidR="00CB577D" w:rsidRPr="007D22A0" w:rsidRDefault="00CB577D" w:rsidP="00254737">
      <w:r w:rsidRPr="007D22A0">
        <w:t>H                  4.78089100    1.41333000   -0.58169200</w:t>
      </w:r>
    </w:p>
    <w:p w14:paraId="5DE32375" w14:textId="77777777" w:rsidR="00CB577D" w:rsidRPr="007D22A0" w:rsidRDefault="00CB577D" w:rsidP="00254737">
      <w:r w:rsidRPr="007D22A0">
        <w:t>H                  3.91055100    1.78109000   -2.07613100</w:t>
      </w:r>
    </w:p>
    <w:p w14:paraId="6DD43404" w14:textId="77777777" w:rsidR="00CB577D" w:rsidRPr="007D22A0" w:rsidRDefault="00CB577D" w:rsidP="00254737">
      <w:r w:rsidRPr="007D22A0">
        <w:t>C                  4.51826100    3.53522900   -0.95070200</w:t>
      </w:r>
    </w:p>
    <w:p w14:paraId="00DC689B" w14:textId="77777777" w:rsidR="00CB577D" w:rsidRPr="007D22A0" w:rsidRDefault="00CB577D" w:rsidP="00254737">
      <w:r w:rsidRPr="007D22A0">
        <w:t>H                  4.65672200    3.84786200    0.09447800</w:t>
      </w:r>
    </w:p>
    <w:p w14:paraId="22A5AC32" w14:textId="77777777" w:rsidR="00CB577D" w:rsidRPr="007D22A0" w:rsidRDefault="00CB577D" w:rsidP="00254737">
      <w:r w:rsidRPr="007D22A0">
        <w:t>H                  5.47662100    3.65717600   -1.47437700</w:t>
      </w:r>
    </w:p>
    <w:p w14:paraId="48CBC23F" w14:textId="77777777" w:rsidR="00CB577D" w:rsidRPr="007D22A0" w:rsidRDefault="00CB577D" w:rsidP="00254737">
      <w:r w:rsidRPr="007D22A0">
        <w:t>H                  3.78668900    4.21629800   -1.40840200</w:t>
      </w:r>
    </w:p>
    <w:p w14:paraId="4BE7C630" w14:textId="77777777" w:rsidR="00CB577D" w:rsidRPr="007D22A0" w:rsidRDefault="00CB577D" w:rsidP="00254737">
      <w:r w:rsidRPr="007D22A0">
        <w:t>O                 -1.00787500    1.66286700   -2.26757200</w:t>
      </w:r>
    </w:p>
    <w:p w14:paraId="15AAF2C3" w14:textId="77777777" w:rsidR="00CB577D" w:rsidRPr="007D22A0" w:rsidRDefault="00CB577D" w:rsidP="00254737">
      <w:r w:rsidRPr="007D22A0">
        <w:t>O                 -0.93401300    0.85294700    2.98832900</w:t>
      </w:r>
    </w:p>
    <w:p w14:paraId="5A2FD5B7" w14:textId="77777777" w:rsidR="00CB577D" w:rsidRPr="007D22A0" w:rsidRDefault="00CB577D" w:rsidP="00254737">
      <w:r w:rsidRPr="007D22A0">
        <w:t>H                  8.44113200   -1.58164500    0.12249700</w:t>
      </w:r>
    </w:p>
    <w:p w14:paraId="7826B421" w14:textId="77777777" w:rsidR="00CB577D" w:rsidRPr="007D22A0" w:rsidRDefault="00CB577D" w:rsidP="00254737">
      <w:r w:rsidRPr="007D22A0">
        <w:t>C                 -7.08787900   -1.35355800   -1.07043900</w:t>
      </w:r>
    </w:p>
    <w:p w14:paraId="7FD95058" w14:textId="77777777" w:rsidR="00CB577D" w:rsidRPr="007D22A0" w:rsidRDefault="00CB577D" w:rsidP="00254737">
      <w:r w:rsidRPr="007D22A0">
        <w:t>H                 -7.06968100   -2.08195100   -1.89182500</w:t>
      </w:r>
    </w:p>
    <w:p w14:paraId="4EEC31A2" w14:textId="77777777" w:rsidR="00CB577D" w:rsidRPr="007D22A0" w:rsidRDefault="00CB577D" w:rsidP="00254737">
      <w:r w:rsidRPr="007D22A0">
        <w:t>H                 -8.01124400   -1.49400500   -0.49302800</w:t>
      </w:r>
    </w:p>
    <w:p w14:paraId="563902D2" w14:textId="77777777" w:rsidR="00CB577D" w:rsidRPr="007D22A0" w:rsidRDefault="00CB577D" w:rsidP="00254737">
      <w:r w:rsidRPr="007D22A0">
        <w:t>H                 -7.09297600   -0.34522300   -1.50637200</w:t>
      </w:r>
    </w:p>
    <w:p w14:paraId="642E0C80" w14:textId="77777777" w:rsidR="00CB577D" w:rsidRDefault="00CB577D" w:rsidP="00254737">
      <w:pPr>
        <w:spacing w:after="0"/>
      </w:pPr>
      <w:r>
        <w:br w:type="page"/>
      </w:r>
    </w:p>
    <w:p w14:paraId="55A27F03" w14:textId="77777777" w:rsidR="00CB577D" w:rsidRPr="007D22A0" w:rsidRDefault="00CB577D" w:rsidP="00254737">
      <w:r>
        <w:lastRenderedPageBreak/>
        <w:t xml:space="preserve">Structure </w:t>
      </w:r>
      <w:r w:rsidRPr="007D22A0">
        <w:t>TS1</w:t>
      </w:r>
    </w:p>
    <w:p w14:paraId="55EF813C" w14:textId="77777777" w:rsidR="00CB577D" w:rsidRPr="007D22A0" w:rsidRDefault="00CB577D" w:rsidP="00254737">
      <w:r w:rsidRPr="007D22A0">
        <w:t xml:space="preserve">E(toluene)[M06-2X/Def2-TZVP, SMD(toluene)] = -1765.055046 </w:t>
      </w:r>
      <w:proofErr w:type="spellStart"/>
      <w:r w:rsidRPr="007D22A0">
        <w:t>a.u</w:t>
      </w:r>
      <w:proofErr w:type="spellEnd"/>
      <w:r w:rsidRPr="007D22A0">
        <w:t>.</w:t>
      </w:r>
    </w:p>
    <w:p w14:paraId="603DD142" w14:textId="77777777" w:rsidR="00CB577D" w:rsidRPr="007D22A0" w:rsidRDefault="00CB577D" w:rsidP="00254737">
      <w:r w:rsidRPr="007D22A0">
        <w:t xml:space="preserve">E(1-Decanol)[M06-2X/Def2-TZVP, SMD(1-Decanol)] = -1765.053785 </w:t>
      </w:r>
      <w:proofErr w:type="spellStart"/>
      <w:r w:rsidRPr="007D22A0">
        <w:t>a.u</w:t>
      </w:r>
      <w:proofErr w:type="spellEnd"/>
      <w:r w:rsidRPr="007D22A0">
        <w:t>.</w:t>
      </w:r>
    </w:p>
    <w:p w14:paraId="3E91B17C" w14:textId="77777777" w:rsidR="00CB577D" w:rsidRPr="007D22A0" w:rsidRDefault="00CB577D" w:rsidP="00254737">
      <w:proofErr w:type="spellStart"/>
      <w:r w:rsidRPr="007D22A0">
        <w:t>Gcorr</w:t>
      </w:r>
      <w:proofErr w:type="spellEnd"/>
      <w:r w:rsidRPr="007D22A0">
        <w:t xml:space="preserve">[M06-2X/Def2-SVP] = 0.50357 </w:t>
      </w:r>
      <w:proofErr w:type="spellStart"/>
      <w:r w:rsidRPr="007D22A0">
        <w:t>a.u</w:t>
      </w:r>
      <w:proofErr w:type="spellEnd"/>
      <w:r w:rsidRPr="007D22A0">
        <w:t>.</w:t>
      </w:r>
    </w:p>
    <w:p w14:paraId="7652BA16" w14:textId="77777777" w:rsidR="00CB577D" w:rsidRPr="007D22A0" w:rsidRDefault="00CB577D" w:rsidP="00254737">
      <w:r w:rsidRPr="007D22A0">
        <w:t xml:space="preserve">G = E(toluene) + </w:t>
      </w:r>
      <w:proofErr w:type="spellStart"/>
      <w:r w:rsidRPr="007D22A0">
        <w:t>Gcorr</w:t>
      </w:r>
      <w:proofErr w:type="spellEnd"/>
      <w:r w:rsidRPr="007D22A0">
        <w:t xml:space="preserve">= -1764.551476 </w:t>
      </w:r>
      <w:proofErr w:type="spellStart"/>
      <w:r w:rsidRPr="007D22A0">
        <w:t>a.u</w:t>
      </w:r>
      <w:proofErr w:type="spellEnd"/>
      <w:r w:rsidRPr="007D22A0">
        <w:t>.</w:t>
      </w:r>
    </w:p>
    <w:p w14:paraId="5EB9C83D" w14:textId="77777777" w:rsidR="00CB577D" w:rsidRPr="007D22A0" w:rsidRDefault="00CB577D" w:rsidP="00254737">
      <w:r w:rsidRPr="007D22A0">
        <w:t xml:space="preserve">G = E(1-Decanol) + </w:t>
      </w:r>
      <w:proofErr w:type="spellStart"/>
      <w:r w:rsidRPr="007D22A0">
        <w:t>Gcorr</w:t>
      </w:r>
      <w:proofErr w:type="spellEnd"/>
      <w:r w:rsidRPr="007D22A0">
        <w:t xml:space="preserve">= -1764.550215 </w:t>
      </w:r>
      <w:proofErr w:type="spellStart"/>
      <w:r w:rsidRPr="007D22A0">
        <w:t>a.u</w:t>
      </w:r>
      <w:proofErr w:type="spellEnd"/>
      <w:r w:rsidRPr="007D22A0">
        <w:t>.</w:t>
      </w:r>
    </w:p>
    <w:p w14:paraId="1843BBE2" w14:textId="77777777" w:rsidR="00CB577D" w:rsidRPr="007D22A0" w:rsidRDefault="00CB577D" w:rsidP="00254737"/>
    <w:p w14:paraId="798B79E8" w14:textId="77777777" w:rsidR="00CB577D" w:rsidRPr="007D22A0" w:rsidRDefault="00CB577D" w:rsidP="00254737">
      <w:r w:rsidRPr="007D22A0">
        <w:t>C                  3.74291900   -1.26361800   -1.36254200</w:t>
      </w:r>
    </w:p>
    <w:p w14:paraId="76D0AAF2" w14:textId="77777777" w:rsidR="00CB577D" w:rsidRPr="007D22A0" w:rsidRDefault="00CB577D" w:rsidP="00254737">
      <w:r w:rsidRPr="007D22A0">
        <w:t>C                  2.47705800   -1.23585900   -1.88475400</w:t>
      </w:r>
    </w:p>
    <w:p w14:paraId="3E3AF4E2" w14:textId="77777777" w:rsidR="00CB577D" w:rsidRPr="007D22A0" w:rsidRDefault="00CB577D" w:rsidP="00254737">
      <w:r w:rsidRPr="007D22A0">
        <w:t>C                  1.32878600   -1.34762900   -1.04848100</w:t>
      </w:r>
    </w:p>
    <w:p w14:paraId="76D15C63" w14:textId="77777777" w:rsidR="00CB577D" w:rsidRPr="007D22A0" w:rsidRDefault="00CB577D" w:rsidP="00254737">
      <w:r w:rsidRPr="007D22A0">
        <w:t>C                  1.52875300   -1.49871200    0.36411200</w:t>
      </w:r>
    </w:p>
    <w:p w14:paraId="58D23D72" w14:textId="77777777" w:rsidR="00CB577D" w:rsidRPr="007D22A0" w:rsidRDefault="00CB577D" w:rsidP="00254737">
      <w:r w:rsidRPr="007D22A0">
        <w:t>C                  2.85229200   -1.50833000    0.88391400</w:t>
      </w:r>
    </w:p>
    <w:p w14:paraId="148C2572" w14:textId="77777777" w:rsidR="00CB577D" w:rsidRPr="007D22A0" w:rsidRDefault="00CB577D" w:rsidP="00254737">
      <w:r w:rsidRPr="007D22A0">
        <w:t>C                  3.93594800   -1.38143400    0.04807200</w:t>
      </w:r>
    </w:p>
    <w:p w14:paraId="5F853086" w14:textId="77777777" w:rsidR="00CB577D" w:rsidRPr="007D22A0" w:rsidRDefault="00CB577D" w:rsidP="00254737">
      <w:r w:rsidRPr="007D22A0">
        <w:t>C                  0.03076500   -1.22977500   -1.57529300</w:t>
      </w:r>
    </w:p>
    <w:p w14:paraId="13A361AB" w14:textId="77777777" w:rsidR="00CB577D" w:rsidRPr="007D22A0" w:rsidRDefault="00CB577D" w:rsidP="00254737">
      <w:r w:rsidRPr="007D22A0">
        <w:t>C                  0.40638200   -1.55720200    1.21393500</w:t>
      </w:r>
    </w:p>
    <w:p w14:paraId="7DE6A08E" w14:textId="77777777" w:rsidR="00CB577D" w:rsidRPr="007D22A0" w:rsidRDefault="00CB577D" w:rsidP="00254737">
      <w:r w:rsidRPr="007D22A0">
        <w:t>C                 -0.89250500   -1.57843900    0.67284100</w:t>
      </w:r>
    </w:p>
    <w:p w14:paraId="13AA53B6" w14:textId="77777777" w:rsidR="00CB577D" w:rsidRPr="007D22A0" w:rsidRDefault="00CB577D" w:rsidP="00254737">
      <w:r w:rsidRPr="007D22A0">
        <w:t>C                 -1.08921800   -1.38815900   -0.73860400</w:t>
      </w:r>
    </w:p>
    <w:p w14:paraId="085A24CB" w14:textId="77777777" w:rsidR="00CB577D" w:rsidRPr="007D22A0" w:rsidRDefault="00CB577D" w:rsidP="00254737">
      <w:r w:rsidRPr="007D22A0">
        <w:t>C                 -2.41609000   -1.33285400   -1.25470400</w:t>
      </w:r>
    </w:p>
    <w:p w14:paraId="054231A7" w14:textId="77777777" w:rsidR="00CB577D" w:rsidRPr="007D22A0" w:rsidRDefault="00CB577D" w:rsidP="00254737">
      <w:r w:rsidRPr="007D22A0">
        <w:t>H                 -2.58034200   -1.17893000   -2.32084700</w:t>
      </w:r>
    </w:p>
    <w:p w14:paraId="57778618" w14:textId="77777777" w:rsidR="00CB577D" w:rsidRPr="007D22A0" w:rsidRDefault="00CB577D" w:rsidP="00254737">
      <w:r w:rsidRPr="007D22A0">
        <w:t>C                 -3.50155600   -1.46222200   -0.42474300</w:t>
      </w:r>
    </w:p>
    <w:p w14:paraId="1F6029ED" w14:textId="77777777" w:rsidR="00CB577D" w:rsidRPr="007D22A0" w:rsidRDefault="00CB577D" w:rsidP="00254737">
      <w:r w:rsidRPr="007D22A0">
        <w:t>C                 -3.30897900   -1.70965200    0.97337400</w:t>
      </w:r>
    </w:p>
    <w:p w14:paraId="47352F75" w14:textId="77777777" w:rsidR="00CB577D" w:rsidRPr="007D22A0" w:rsidRDefault="00CB577D" w:rsidP="00254737">
      <w:r w:rsidRPr="007D22A0">
        <w:t>C                 -2.04620200   -1.76199700    1.49433100</w:t>
      </w:r>
    </w:p>
    <w:p w14:paraId="5E6A647C" w14:textId="77777777" w:rsidR="00CB577D" w:rsidRPr="007D22A0" w:rsidRDefault="00CB577D" w:rsidP="00254737">
      <w:r w:rsidRPr="007D22A0">
        <w:t>H                  4.59841200   -1.17733300   -2.03154700</w:t>
      </w:r>
    </w:p>
    <w:p w14:paraId="329DBFBD" w14:textId="77777777" w:rsidR="00CB577D" w:rsidRPr="007D22A0" w:rsidRDefault="00CB577D" w:rsidP="00254737">
      <w:r w:rsidRPr="007D22A0">
        <w:t>H                  2.31813500   -1.12962100   -2.95784500</w:t>
      </w:r>
    </w:p>
    <w:p w14:paraId="68D19591" w14:textId="77777777" w:rsidR="00CB577D" w:rsidRPr="007D22A0" w:rsidRDefault="00CB577D" w:rsidP="00254737">
      <w:r w:rsidRPr="007D22A0">
        <w:t>H                  3.00829700   -1.59945200    1.95801100</w:t>
      </w:r>
    </w:p>
    <w:p w14:paraId="4B63C8B2" w14:textId="77777777" w:rsidR="00CB577D" w:rsidRPr="007D22A0" w:rsidRDefault="00CB577D" w:rsidP="00254737">
      <w:r w:rsidRPr="007D22A0">
        <w:t>H                 -4.16390200   -1.85587100    1.63171300</w:t>
      </w:r>
    </w:p>
    <w:p w14:paraId="4E173984" w14:textId="77777777" w:rsidR="00CB577D" w:rsidRPr="007D22A0" w:rsidRDefault="00CB577D" w:rsidP="00254737">
      <w:r w:rsidRPr="007D22A0">
        <w:t>H                 -1.90845900   -1.95346400    2.55924900</w:t>
      </w:r>
    </w:p>
    <w:p w14:paraId="6C066986" w14:textId="77777777" w:rsidR="00CB577D" w:rsidRPr="007D22A0" w:rsidRDefault="00CB577D" w:rsidP="00254737">
      <w:r w:rsidRPr="007D22A0">
        <w:t>O                 -4.72982400   -1.34747200   -0.98368100</w:t>
      </w:r>
    </w:p>
    <w:p w14:paraId="4D0B1B16" w14:textId="77777777" w:rsidR="00CB577D" w:rsidRPr="007D22A0" w:rsidRDefault="00CB577D" w:rsidP="00254737">
      <w:r w:rsidRPr="007D22A0">
        <w:t>O                  5.16538600   -1.33824200    0.62191300</w:t>
      </w:r>
    </w:p>
    <w:p w14:paraId="3E1AF9ED" w14:textId="77777777" w:rsidR="00CB577D" w:rsidRPr="007D22A0" w:rsidRDefault="00CB577D" w:rsidP="00254737">
      <w:r w:rsidRPr="007D22A0">
        <w:t>C                 -5.87570200   -1.53455200   -0.18412600</w:t>
      </w:r>
    </w:p>
    <w:p w14:paraId="2BF2D842" w14:textId="77777777" w:rsidR="00CB577D" w:rsidRPr="007D22A0" w:rsidRDefault="00CB577D" w:rsidP="00254737">
      <w:r w:rsidRPr="007D22A0">
        <w:t>H                 -5.88291700   -0.80142400    0.64277500</w:t>
      </w:r>
    </w:p>
    <w:p w14:paraId="1E5F29AE" w14:textId="77777777" w:rsidR="00CB577D" w:rsidRPr="007D22A0" w:rsidRDefault="00CB577D" w:rsidP="00254737">
      <w:r w:rsidRPr="007D22A0">
        <w:lastRenderedPageBreak/>
        <w:t>H                 -5.86558700   -2.54416900    0.26369100</w:t>
      </w:r>
    </w:p>
    <w:p w14:paraId="43CEB98C" w14:textId="77777777" w:rsidR="00CB577D" w:rsidRPr="007D22A0" w:rsidRDefault="00CB577D" w:rsidP="00254737">
      <w:r w:rsidRPr="007D22A0">
        <w:t>C                  6.31241800   -1.42948300   -0.19431000</w:t>
      </w:r>
    </w:p>
    <w:p w14:paraId="6CB118AF" w14:textId="77777777" w:rsidR="00CB577D" w:rsidRPr="007D22A0" w:rsidRDefault="00CB577D" w:rsidP="00254737">
      <w:r w:rsidRPr="007D22A0">
        <w:t>H                  6.24449000   -2.32144100   -0.84185700</w:t>
      </w:r>
    </w:p>
    <w:p w14:paraId="610CCFD5" w14:textId="77777777" w:rsidR="00CB577D" w:rsidRPr="007D22A0" w:rsidRDefault="00CB577D" w:rsidP="00254737">
      <w:r w:rsidRPr="007D22A0">
        <w:t>H                  6.38513100   -0.54527700   -0.85351500</w:t>
      </w:r>
    </w:p>
    <w:p w14:paraId="438E0BB3" w14:textId="77777777" w:rsidR="00CB577D" w:rsidRPr="007D22A0" w:rsidRDefault="00CB577D" w:rsidP="00254737">
      <w:r w:rsidRPr="007D22A0">
        <w:t>C                  7.51877700   -1.51311300    0.71433500</w:t>
      </w:r>
    </w:p>
    <w:p w14:paraId="3B63AC64" w14:textId="77777777" w:rsidR="00CB577D" w:rsidRPr="007D22A0" w:rsidRDefault="00CB577D" w:rsidP="00254737">
      <w:r w:rsidRPr="007D22A0">
        <w:t>H                  7.44575000   -2.39743200    1.36092400</w:t>
      </w:r>
    </w:p>
    <w:p w14:paraId="79D95469" w14:textId="77777777" w:rsidR="00CB577D" w:rsidRPr="007D22A0" w:rsidRDefault="00CB577D" w:rsidP="00254737">
      <w:r w:rsidRPr="007D22A0">
        <w:t>H                  7.57515400   -0.62197300    1.35371200</w:t>
      </w:r>
    </w:p>
    <w:p w14:paraId="2188496A" w14:textId="77777777" w:rsidR="00CB577D" w:rsidRPr="007D22A0" w:rsidRDefault="00CB577D" w:rsidP="00254737">
      <w:r w:rsidRPr="007D22A0">
        <w:t>O                 -0.12206600   -0.96262900   -2.90093900</w:t>
      </w:r>
    </w:p>
    <w:p w14:paraId="0475385C" w14:textId="77777777" w:rsidR="00CB577D" w:rsidRPr="007D22A0" w:rsidRDefault="00CB577D" w:rsidP="00254737">
      <w:r w:rsidRPr="007D22A0">
        <w:t>H                 -0.54707200   -0.08942800   -2.98896800</w:t>
      </w:r>
    </w:p>
    <w:p w14:paraId="1FFFD486" w14:textId="77777777" w:rsidR="00CB577D" w:rsidRPr="007D22A0" w:rsidRDefault="00CB577D" w:rsidP="00254737">
      <w:r w:rsidRPr="007D22A0">
        <w:t>O                  0.61034800   -1.57970500    2.55535300</w:t>
      </w:r>
    </w:p>
    <w:p w14:paraId="3488EDE0" w14:textId="77777777" w:rsidR="00CB577D" w:rsidRPr="007D22A0" w:rsidRDefault="00CB577D" w:rsidP="00254737">
      <w:r w:rsidRPr="007D22A0">
        <w:t>H                  0.02818700   -0.92203100    2.97585400</w:t>
      </w:r>
    </w:p>
    <w:p w14:paraId="041A7203" w14:textId="77777777" w:rsidR="00CB577D" w:rsidRPr="007D22A0" w:rsidRDefault="00CB577D" w:rsidP="00254737">
      <w:r w:rsidRPr="007D22A0">
        <w:t>C                  2.72355200    1.88821500   -0.30084600</w:t>
      </w:r>
    </w:p>
    <w:p w14:paraId="05948315" w14:textId="77777777" w:rsidR="00CB577D" w:rsidRPr="007D22A0" w:rsidRDefault="00CB577D" w:rsidP="00254737">
      <w:r w:rsidRPr="007D22A0">
        <w:t>C                  1.50524800    1.89867100   -0.97918800</w:t>
      </w:r>
    </w:p>
    <w:p w14:paraId="2D7573A1" w14:textId="77777777" w:rsidR="00CB577D" w:rsidRPr="007D22A0" w:rsidRDefault="00CB577D" w:rsidP="00254737">
      <w:r w:rsidRPr="007D22A0">
        <w:t>C                  0.29975800    1.73530300   -0.29108000</w:t>
      </w:r>
    </w:p>
    <w:p w14:paraId="0DE1A768" w14:textId="77777777" w:rsidR="00CB577D" w:rsidRPr="007D22A0" w:rsidRDefault="00CB577D" w:rsidP="00254737">
      <w:r w:rsidRPr="007D22A0">
        <w:t>C                  0.31266300    1.54923600    1.10211500</w:t>
      </w:r>
    </w:p>
    <w:p w14:paraId="24DFF1F0" w14:textId="77777777" w:rsidR="00CB577D" w:rsidRPr="007D22A0" w:rsidRDefault="00CB577D" w:rsidP="00254737">
      <w:r w:rsidRPr="007D22A0">
        <w:t>C                  1.52852000    1.54643500    1.79041600</w:t>
      </w:r>
    </w:p>
    <w:p w14:paraId="3E513DA8" w14:textId="77777777" w:rsidR="00CB577D" w:rsidRPr="007D22A0" w:rsidRDefault="00CB577D" w:rsidP="00254737">
      <w:r w:rsidRPr="007D22A0">
        <w:t>C                  2.71667700    1.71536400    1.09394300</w:t>
      </w:r>
    </w:p>
    <w:p w14:paraId="4DB73C15" w14:textId="77777777" w:rsidR="00CB577D" w:rsidRPr="007D22A0" w:rsidRDefault="00CB577D" w:rsidP="00254737">
      <w:r w:rsidRPr="007D22A0">
        <w:t>C                 -0.97861600    1.70485800   -1.04888800</w:t>
      </w:r>
    </w:p>
    <w:p w14:paraId="0988DA9B" w14:textId="77777777" w:rsidR="00CB577D" w:rsidRPr="007D22A0" w:rsidRDefault="00CB577D" w:rsidP="00254737">
      <w:r w:rsidRPr="007D22A0">
        <w:t>C                 -0.94421400    1.28622100    1.84843500</w:t>
      </w:r>
    </w:p>
    <w:p w14:paraId="62373224" w14:textId="77777777" w:rsidR="00CB577D" w:rsidRPr="007D22A0" w:rsidRDefault="00CB577D" w:rsidP="00254737">
      <w:r w:rsidRPr="007D22A0">
        <w:t>C                 -2.22652200    1.54922500    1.13542200</w:t>
      </w:r>
    </w:p>
    <w:p w14:paraId="7A8B7401" w14:textId="77777777" w:rsidR="00CB577D" w:rsidRPr="007D22A0" w:rsidRDefault="00CB577D" w:rsidP="00254737">
      <w:r w:rsidRPr="007D22A0">
        <w:t>C                 -2.24355800    1.73685700   -0.25501100</w:t>
      </w:r>
    </w:p>
    <w:p w14:paraId="52EE3DE7" w14:textId="77777777" w:rsidR="00CB577D" w:rsidRPr="007D22A0" w:rsidRDefault="00CB577D" w:rsidP="00254737">
      <w:r w:rsidRPr="007D22A0">
        <w:t>C                 -3.45974400    1.89900100   -0.92106600</w:t>
      </w:r>
    </w:p>
    <w:p w14:paraId="18C9A45B" w14:textId="77777777" w:rsidR="00CB577D" w:rsidRPr="007D22A0" w:rsidRDefault="00CB577D" w:rsidP="00254737">
      <w:r w:rsidRPr="007D22A0">
        <w:t>H                 -3.44673300    2.01265500   -2.00555400</w:t>
      </w:r>
    </w:p>
    <w:p w14:paraId="0AB2FDF2" w14:textId="77777777" w:rsidR="00CB577D" w:rsidRPr="007D22A0" w:rsidRDefault="00CB577D" w:rsidP="00254737">
      <w:r w:rsidRPr="007D22A0">
        <w:t>C                 -4.65028200    1.89787500   -0.20090100</w:t>
      </w:r>
    </w:p>
    <w:p w14:paraId="0FC4D9F3" w14:textId="77777777" w:rsidR="00CB577D" w:rsidRPr="007D22A0" w:rsidRDefault="00CB577D" w:rsidP="00254737">
      <w:r w:rsidRPr="007D22A0">
        <w:t>C                 -4.63212500    1.72321300    1.18646400</w:t>
      </w:r>
    </w:p>
    <w:p w14:paraId="0DE9F920" w14:textId="77777777" w:rsidR="00CB577D" w:rsidRPr="007D22A0" w:rsidRDefault="00CB577D" w:rsidP="00254737">
      <w:r w:rsidRPr="007D22A0">
        <w:t>C                 -3.42412100    1.53614900    1.85232600</w:t>
      </w:r>
    </w:p>
    <w:p w14:paraId="6406FCCA" w14:textId="77777777" w:rsidR="00CB577D" w:rsidRPr="007D22A0" w:rsidRDefault="00CB577D" w:rsidP="00254737">
      <w:r w:rsidRPr="007D22A0">
        <w:t>H                  1.47057000    2.00809700   -2.06571600</w:t>
      </w:r>
    </w:p>
    <w:p w14:paraId="7B1CCC1D" w14:textId="77777777" w:rsidR="00CB577D" w:rsidRPr="007D22A0" w:rsidRDefault="00CB577D" w:rsidP="00254737">
      <w:r w:rsidRPr="007D22A0">
        <w:t>H                  1.52113800    1.38033100    2.86833000</w:t>
      </w:r>
    </w:p>
    <w:p w14:paraId="1ACF629B" w14:textId="77777777" w:rsidR="00CB577D" w:rsidRPr="007D22A0" w:rsidRDefault="00CB577D" w:rsidP="00254737">
      <w:r w:rsidRPr="007D22A0">
        <w:t>H                  3.66865500    1.68757900    1.63014700</w:t>
      </w:r>
    </w:p>
    <w:p w14:paraId="2106A7B5" w14:textId="77777777" w:rsidR="00CB577D" w:rsidRPr="007D22A0" w:rsidRDefault="00CB577D" w:rsidP="00254737">
      <w:r w:rsidRPr="007D22A0">
        <w:t>H                 -5.60007400    2.02913700   -0.72173900</w:t>
      </w:r>
    </w:p>
    <w:p w14:paraId="175C849A" w14:textId="77777777" w:rsidR="00CB577D" w:rsidRPr="007D22A0" w:rsidRDefault="00CB577D" w:rsidP="00254737">
      <w:r w:rsidRPr="007D22A0">
        <w:t>H                 -5.56795200    1.72672000    1.74815400</w:t>
      </w:r>
    </w:p>
    <w:p w14:paraId="5357C41D" w14:textId="77777777" w:rsidR="00CB577D" w:rsidRPr="007D22A0" w:rsidRDefault="00CB577D" w:rsidP="00254737">
      <w:r w:rsidRPr="007D22A0">
        <w:lastRenderedPageBreak/>
        <w:t>H                 -3.38192400    1.36710800    2.92914400</w:t>
      </w:r>
    </w:p>
    <w:p w14:paraId="690B60E7" w14:textId="77777777" w:rsidR="00CB577D" w:rsidRPr="007D22A0" w:rsidRDefault="00CB577D" w:rsidP="00254737">
      <w:r w:rsidRPr="007D22A0">
        <w:t>C                  4.02965400    2.08659600   -1.02610700</w:t>
      </w:r>
    </w:p>
    <w:p w14:paraId="74916BFC" w14:textId="77777777" w:rsidR="00CB577D" w:rsidRPr="007D22A0" w:rsidRDefault="00CB577D" w:rsidP="00254737">
      <w:r w:rsidRPr="007D22A0">
        <w:t>H                  4.78089100    1.41333000   -0.58169200</w:t>
      </w:r>
    </w:p>
    <w:p w14:paraId="09E89C3C" w14:textId="77777777" w:rsidR="00CB577D" w:rsidRPr="007D22A0" w:rsidRDefault="00CB577D" w:rsidP="00254737">
      <w:r w:rsidRPr="007D22A0">
        <w:t>H                  3.91055100    1.78109000   -2.07613100</w:t>
      </w:r>
    </w:p>
    <w:p w14:paraId="3BBE5CAC" w14:textId="77777777" w:rsidR="00CB577D" w:rsidRPr="007D22A0" w:rsidRDefault="00CB577D" w:rsidP="00254737">
      <w:r w:rsidRPr="007D22A0">
        <w:t>C                  4.51826100    3.53522900   -0.95070200</w:t>
      </w:r>
    </w:p>
    <w:p w14:paraId="10F61924" w14:textId="77777777" w:rsidR="00CB577D" w:rsidRPr="007D22A0" w:rsidRDefault="00CB577D" w:rsidP="00254737">
      <w:r w:rsidRPr="007D22A0">
        <w:t>H                  4.65672200    3.84786200    0.09447800</w:t>
      </w:r>
    </w:p>
    <w:p w14:paraId="4C2F27B6" w14:textId="77777777" w:rsidR="00CB577D" w:rsidRPr="007D22A0" w:rsidRDefault="00CB577D" w:rsidP="00254737">
      <w:r w:rsidRPr="007D22A0">
        <w:t>H                  5.47662100    3.65717600   -1.47437700</w:t>
      </w:r>
    </w:p>
    <w:p w14:paraId="48133C58" w14:textId="77777777" w:rsidR="00CB577D" w:rsidRPr="007D22A0" w:rsidRDefault="00CB577D" w:rsidP="00254737">
      <w:r w:rsidRPr="007D22A0">
        <w:t>H                  3.78668900    4.21629800   -1.40840200</w:t>
      </w:r>
    </w:p>
    <w:p w14:paraId="24FEE3E5" w14:textId="77777777" w:rsidR="00CB577D" w:rsidRPr="007D22A0" w:rsidRDefault="00CB577D" w:rsidP="00254737">
      <w:r w:rsidRPr="007D22A0">
        <w:t>O                 -1.00787500    1.66286700   -2.26757200</w:t>
      </w:r>
    </w:p>
    <w:p w14:paraId="61799F8E" w14:textId="77777777" w:rsidR="00CB577D" w:rsidRPr="007D22A0" w:rsidRDefault="00CB577D" w:rsidP="00254737">
      <w:r w:rsidRPr="007D22A0">
        <w:t>O                 -0.93401300    0.85294700    2.98832900</w:t>
      </w:r>
    </w:p>
    <w:p w14:paraId="11EB02D9" w14:textId="77777777" w:rsidR="00CB577D" w:rsidRPr="007D22A0" w:rsidRDefault="00CB577D" w:rsidP="00254737">
      <w:r w:rsidRPr="007D22A0">
        <w:t>H                  8.44113200   -1.58164500    0.12249700</w:t>
      </w:r>
    </w:p>
    <w:p w14:paraId="7FD906C2" w14:textId="77777777" w:rsidR="00CB577D" w:rsidRPr="007D22A0" w:rsidRDefault="00CB577D" w:rsidP="00254737">
      <w:r w:rsidRPr="007D22A0">
        <w:t>C                 -7.08787900   -1.35355800   -1.07043900</w:t>
      </w:r>
    </w:p>
    <w:p w14:paraId="43E54F11" w14:textId="77777777" w:rsidR="00CB577D" w:rsidRPr="007D22A0" w:rsidRDefault="00CB577D" w:rsidP="00254737">
      <w:r w:rsidRPr="007D22A0">
        <w:t>H                 -7.06968100   -2.08195100   -1.89182500</w:t>
      </w:r>
    </w:p>
    <w:p w14:paraId="4F170C20" w14:textId="77777777" w:rsidR="00CB577D" w:rsidRPr="007D22A0" w:rsidRDefault="00CB577D" w:rsidP="00254737">
      <w:r w:rsidRPr="007D22A0">
        <w:t>H                 -8.01124400   -1.49400500   -0.49302800</w:t>
      </w:r>
    </w:p>
    <w:p w14:paraId="4239165F" w14:textId="77777777" w:rsidR="00CB577D" w:rsidRPr="007D22A0" w:rsidRDefault="00CB577D" w:rsidP="00254737">
      <w:r w:rsidRPr="007D22A0">
        <w:t>H                 -7.09297600   -0.34522300   -1.50637200</w:t>
      </w:r>
    </w:p>
    <w:p w14:paraId="231BFFD3" w14:textId="77777777" w:rsidR="00CB577D" w:rsidRPr="007D22A0" w:rsidRDefault="00CB577D" w:rsidP="00254737"/>
    <w:p w14:paraId="0431F5CE" w14:textId="77777777" w:rsidR="00CB577D" w:rsidRDefault="00CB577D" w:rsidP="00254737">
      <w:pPr>
        <w:spacing w:after="0"/>
      </w:pPr>
      <w:r>
        <w:br w:type="page"/>
      </w:r>
    </w:p>
    <w:p w14:paraId="0BAFA380" w14:textId="77777777" w:rsidR="00CB577D" w:rsidRPr="007D22A0" w:rsidRDefault="00CB577D" w:rsidP="00254737">
      <w:r>
        <w:lastRenderedPageBreak/>
        <w:t xml:space="preserve">Structure </w:t>
      </w:r>
      <w:r w:rsidRPr="007D22A0">
        <w:t>TS1</w:t>
      </w:r>
    </w:p>
    <w:p w14:paraId="6C2019CC" w14:textId="77777777" w:rsidR="00CB577D" w:rsidRPr="007D22A0" w:rsidRDefault="00CB577D" w:rsidP="00254737">
      <w:r w:rsidRPr="007D22A0">
        <w:t xml:space="preserve">E(toluene)[M06-2X/Def2-TZVP, SMD(toluene)] = -1765.02935 </w:t>
      </w:r>
      <w:proofErr w:type="spellStart"/>
      <w:r w:rsidRPr="007D22A0">
        <w:t>a.u</w:t>
      </w:r>
      <w:proofErr w:type="spellEnd"/>
      <w:r w:rsidRPr="007D22A0">
        <w:t>.</w:t>
      </w:r>
    </w:p>
    <w:p w14:paraId="268A9F12" w14:textId="77777777" w:rsidR="00CB577D" w:rsidRPr="007D22A0" w:rsidRDefault="00CB577D" w:rsidP="00254737">
      <w:r w:rsidRPr="007D22A0">
        <w:t xml:space="preserve">E(1-Decanol)[M06-2X/Def2-TZVP, SMD(1-Decanol)] = -1765.026917 </w:t>
      </w:r>
      <w:proofErr w:type="spellStart"/>
      <w:r w:rsidRPr="007D22A0">
        <w:t>a.u</w:t>
      </w:r>
      <w:proofErr w:type="spellEnd"/>
      <w:r w:rsidRPr="007D22A0">
        <w:t>.</w:t>
      </w:r>
    </w:p>
    <w:p w14:paraId="2F054809" w14:textId="77777777" w:rsidR="00CB577D" w:rsidRPr="007D22A0" w:rsidRDefault="00CB577D" w:rsidP="00254737">
      <w:proofErr w:type="spellStart"/>
      <w:r w:rsidRPr="007D22A0">
        <w:t>Gcorr</w:t>
      </w:r>
      <w:proofErr w:type="spellEnd"/>
      <w:r w:rsidRPr="007D22A0">
        <w:t xml:space="preserve">[M06-2X/Def2-SVP] = 0.500408 </w:t>
      </w:r>
      <w:proofErr w:type="spellStart"/>
      <w:r w:rsidRPr="007D22A0">
        <w:t>a.u</w:t>
      </w:r>
      <w:proofErr w:type="spellEnd"/>
      <w:r w:rsidRPr="007D22A0">
        <w:t>.</w:t>
      </w:r>
    </w:p>
    <w:p w14:paraId="78A95A95" w14:textId="77777777" w:rsidR="00CB577D" w:rsidRPr="007D22A0" w:rsidRDefault="00CB577D" w:rsidP="00254737">
      <w:r w:rsidRPr="007D22A0">
        <w:t xml:space="preserve">G = E(toluene) + </w:t>
      </w:r>
      <w:proofErr w:type="spellStart"/>
      <w:r w:rsidRPr="007D22A0">
        <w:t>Gcorr</w:t>
      </w:r>
      <w:proofErr w:type="spellEnd"/>
      <w:r w:rsidRPr="007D22A0">
        <w:t xml:space="preserve">= -1764.528942 </w:t>
      </w:r>
      <w:proofErr w:type="spellStart"/>
      <w:r w:rsidRPr="007D22A0">
        <w:t>a.u</w:t>
      </w:r>
      <w:proofErr w:type="spellEnd"/>
      <w:r w:rsidRPr="007D22A0">
        <w:t>.</w:t>
      </w:r>
    </w:p>
    <w:p w14:paraId="1404F3C1" w14:textId="77777777" w:rsidR="00CB577D" w:rsidRPr="007D22A0" w:rsidRDefault="00CB577D" w:rsidP="00254737">
      <w:r w:rsidRPr="007D22A0">
        <w:t xml:space="preserve">G = E(1-Decanol) + </w:t>
      </w:r>
      <w:proofErr w:type="spellStart"/>
      <w:r w:rsidRPr="007D22A0">
        <w:t>Gcorr</w:t>
      </w:r>
      <w:proofErr w:type="spellEnd"/>
      <w:r w:rsidRPr="007D22A0">
        <w:t xml:space="preserve">= -1764.526509 </w:t>
      </w:r>
      <w:proofErr w:type="spellStart"/>
      <w:r w:rsidRPr="007D22A0">
        <w:t>a.u</w:t>
      </w:r>
      <w:proofErr w:type="spellEnd"/>
      <w:r w:rsidRPr="007D22A0">
        <w:t>.</w:t>
      </w:r>
    </w:p>
    <w:p w14:paraId="1D07DCB3" w14:textId="77777777" w:rsidR="00CB577D" w:rsidRPr="007D22A0" w:rsidRDefault="00CB577D" w:rsidP="00254737"/>
    <w:p w14:paraId="51AA9199" w14:textId="77777777" w:rsidR="00CB577D" w:rsidRPr="007D22A0" w:rsidRDefault="00CB577D" w:rsidP="00254737">
      <w:r w:rsidRPr="007D22A0">
        <w:t>C                  3.71209000   -1.39698000   -1.19080700</w:t>
      </w:r>
    </w:p>
    <w:p w14:paraId="17A07ADE" w14:textId="77777777" w:rsidR="00CB577D" w:rsidRPr="007D22A0" w:rsidRDefault="00CB577D" w:rsidP="00254737">
      <w:r w:rsidRPr="007D22A0">
        <w:t>C                  2.42824200   -1.38634900   -1.70558000</w:t>
      </w:r>
    </w:p>
    <w:p w14:paraId="029659CA" w14:textId="77777777" w:rsidR="00CB577D" w:rsidRPr="007D22A0" w:rsidRDefault="00CB577D" w:rsidP="00254737">
      <w:r w:rsidRPr="007D22A0">
        <w:t>C                  1.30596300   -1.33288100   -0.86339900</w:t>
      </w:r>
    </w:p>
    <w:p w14:paraId="5CFF4444" w14:textId="77777777" w:rsidR="00CB577D" w:rsidRPr="007D22A0" w:rsidRDefault="00CB577D" w:rsidP="00254737">
      <w:r w:rsidRPr="007D22A0">
        <w:t>C                  1.50676000   -1.26014000    0.54415000</w:t>
      </w:r>
    </w:p>
    <w:p w14:paraId="47EAD326" w14:textId="77777777" w:rsidR="00CB577D" w:rsidRPr="007D22A0" w:rsidRDefault="00CB577D" w:rsidP="00254737">
      <w:r w:rsidRPr="007D22A0">
        <w:t>C                  2.81444500   -1.23010800    1.06028800</w:t>
      </w:r>
    </w:p>
    <w:p w14:paraId="16B33F9C" w14:textId="77777777" w:rsidR="00CB577D" w:rsidRPr="007D22A0" w:rsidRDefault="00CB577D" w:rsidP="00254737">
      <w:r w:rsidRPr="007D22A0">
        <w:t>C                  3.90805800   -1.30729300    0.20614700</w:t>
      </w:r>
    </w:p>
    <w:p w14:paraId="759BFF3D" w14:textId="77777777" w:rsidR="00CB577D" w:rsidRPr="007D22A0" w:rsidRDefault="00CB577D" w:rsidP="00254737">
      <w:r w:rsidRPr="007D22A0">
        <w:t>C                 -0.01924200   -1.23380000   -1.42970500</w:t>
      </w:r>
    </w:p>
    <w:p w14:paraId="7C9BB082" w14:textId="77777777" w:rsidR="00CB577D" w:rsidRPr="007D22A0" w:rsidRDefault="00CB577D" w:rsidP="00254737">
      <w:r w:rsidRPr="007D22A0">
        <w:t>C                  0.37012600   -1.14595300    1.40805000</w:t>
      </w:r>
    </w:p>
    <w:p w14:paraId="7BCF540C" w14:textId="77777777" w:rsidR="00CB577D" w:rsidRPr="007D22A0" w:rsidRDefault="00CB577D" w:rsidP="00254737">
      <w:r w:rsidRPr="007D22A0">
        <w:t>C                 -0.93471300   -1.32306600    0.88616800</w:t>
      </w:r>
    </w:p>
    <w:p w14:paraId="5BD8550E" w14:textId="77777777" w:rsidR="00CB577D" w:rsidRPr="007D22A0" w:rsidRDefault="00CB577D" w:rsidP="00254737">
      <w:r w:rsidRPr="007D22A0">
        <w:t>C                 -1.14323900   -1.35911600   -0.52853600</w:t>
      </w:r>
    </w:p>
    <w:p w14:paraId="1543EE4D" w14:textId="77777777" w:rsidR="00CB577D" w:rsidRPr="007D22A0" w:rsidRDefault="00CB577D" w:rsidP="00254737">
      <w:r w:rsidRPr="007D22A0">
        <w:t>C                 -2.44875900   -1.47876900   -1.04136100</w:t>
      </w:r>
    </w:p>
    <w:p w14:paraId="6A19CF3F" w14:textId="77777777" w:rsidR="00CB577D" w:rsidRPr="007D22A0" w:rsidRDefault="00CB577D" w:rsidP="00254737">
      <w:r w:rsidRPr="007D22A0">
        <w:t>H                 -2.60437900   -1.49298600   -2.12005000</w:t>
      </w:r>
    </w:p>
    <w:p w14:paraId="7B308477" w14:textId="77777777" w:rsidR="00CB577D" w:rsidRPr="007D22A0" w:rsidRDefault="00CB577D" w:rsidP="00254737">
      <w:r w:rsidRPr="007D22A0">
        <w:t>C                 -3.53546600   -1.54879600   -0.18894300</w:t>
      </w:r>
    </w:p>
    <w:p w14:paraId="0F56CE9B" w14:textId="77777777" w:rsidR="00CB577D" w:rsidRPr="007D22A0" w:rsidRDefault="00CB577D" w:rsidP="00254737">
      <w:r w:rsidRPr="007D22A0">
        <w:t>C                 -3.33330300   -1.54554800    1.22252000</w:t>
      </w:r>
    </w:p>
    <w:p w14:paraId="1040D013" w14:textId="77777777" w:rsidR="00CB577D" w:rsidRPr="007D22A0" w:rsidRDefault="00CB577D" w:rsidP="00254737">
      <w:r w:rsidRPr="007D22A0">
        <w:t>C                 -2.06660900   -1.43409600    1.73834900</w:t>
      </w:r>
    </w:p>
    <w:p w14:paraId="217B327C" w14:textId="77777777" w:rsidR="00CB577D" w:rsidRPr="007D22A0" w:rsidRDefault="00CB577D" w:rsidP="00254737">
      <w:r w:rsidRPr="007D22A0">
        <w:t>H                  4.56239800   -1.45874500   -1.86872800</w:t>
      </w:r>
    </w:p>
    <w:p w14:paraId="0E4C80C3" w14:textId="77777777" w:rsidR="00CB577D" w:rsidRPr="007D22A0" w:rsidRDefault="00CB577D" w:rsidP="00254737">
      <w:r w:rsidRPr="007D22A0">
        <w:t>H                  2.25535300   -1.42331000   -2.78207500</w:t>
      </w:r>
    </w:p>
    <w:p w14:paraId="27F477C8" w14:textId="77777777" w:rsidR="00CB577D" w:rsidRPr="007D22A0" w:rsidRDefault="00CB577D" w:rsidP="00254737">
      <w:r w:rsidRPr="007D22A0">
        <w:t>H                  2.97721100   -1.15223900    2.13449500</w:t>
      </w:r>
    </w:p>
    <w:p w14:paraId="68A3FD4F" w14:textId="77777777" w:rsidR="00CB577D" w:rsidRPr="007D22A0" w:rsidRDefault="00CB577D" w:rsidP="00254737">
      <w:r w:rsidRPr="007D22A0">
        <w:t>H                 -4.17911900   -1.63103100    1.90251600</w:t>
      </w:r>
    </w:p>
    <w:p w14:paraId="7639AEBD" w14:textId="77777777" w:rsidR="00CB577D" w:rsidRPr="007D22A0" w:rsidRDefault="00CB577D" w:rsidP="00254737">
      <w:r w:rsidRPr="007D22A0">
        <w:t>H                 -1.91849300   -1.43192500    2.81886100</w:t>
      </w:r>
    </w:p>
    <w:p w14:paraId="1DF19035" w14:textId="77777777" w:rsidR="00CB577D" w:rsidRPr="007D22A0" w:rsidRDefault="00CB577D" w:rsidP="00254737">
      <w:r w:rsidRPr="007D22A0">
        <w:t>O                 -4.75663200   -1.62760500   -0.75409400</w:t>
      </w:r>
    </w:p>
    <w:p w14:paraId="57360B5B" w14:textId="77777777" w:rsidR="00CB577D" w:rsidRPr="007D22A0" w:rsidRDefault="00CB577D" w:rsidP="00254737">
      <w:r w:rsidRPr="007D22A0">
        <w:t>O                  5.13093900   -1.26935100    0.77968800</w:t>
      </w:r>
    </w:p>
    <w:p w14:paraId="4F5E948C" w14:textId="77777777" w:rsidR="00CB577D" w:rsidRPr="007D22A0" w:rsidRDefault="00CB577D" w:rsidP="00254737">
      <w:r w:rsidRPr="007D22A0">
        <w:t>C                 -5.90251500   -1.68012500    0.06983400</w:t>
      </w:r>
    </w:p>
    <w:p w14:paraId="7A75ADAD" w14:textId="77777777" w:rsidR="00CB577D" w:rsidRPr="007D22A0" w:rsidRDefault="00CB577D" w:rsidP="00254737">
      <w:r w:rsidRPr="007D22A0">
        <w:t>H                 -5.92195800   -0.80091000    0.73775800</w:t>
      </w:r>
    </w:p>
    <w:p w14:paraId="0F94B87E" w14:textId="77777777" w:rsidR="00CB577D" w:rsidRPr="007D22A0" w:rsidRDefault="00CB577D" w:rsidP="00254737">
      <w:r w:rsidRPr="007D22A0">
        <w:lastRenderedPageBreak/>
        <w:t>H                 -5.87003900   -2.58442800    0.70297400</w:t>
      </w:r>
    </w:p>
    <w:p w14:paraId="577669F4" w14:textId="77777777" w:rsidR="00CB577D" w:rsidRPr="007D22A0" w:rsidRDefault="00CB577D" w:rsidP="00254737">
      <w:r w:rsidRPr="007D22A0">
        <w:t>C                  6.26998100   -1.56923500   -0.00355000</w:t>
      </w:r>
    </w:p>
    <w:p w14:paraId="74CB879C" w14:textId="77777777" w:rsidR="00CB577D" w:rsidRPr="007D22A0" w:rsidRDefault="00CB577D" w:rsidP="00254737">
      <w:r w:rsidRPr="007D22A0">
        <w:t>H                  6.13650000   -2.55286600   -0.48695000</w:t>
      </w:r>
    </w:p>
    <w:p w14:paraId="3F1E60EF" w14:textId="77777777" w:rsidR="00CB577D" w:rsidRPr="007D22A0" w:rsidRDefault="00CB577D" w:rsidP="00254737">
      <w:r w:rsidRPr="007D22A0">
        <w:t>H                  6.38902800   -0.81564100   -0.80184100</w:t>
      </w:r>
    </w:p>
    <w:p w14:paraId="0B799502" w14:textId="77777777" w:rsidR="00CB577D" w:rsidRPr="007D22A0" w:rsidRDefault="00CB577D" w:rsidP="00254737">
      <w:r w:rsidRPr="007D22A0">
        <w:t>C                  7.47186700   -1.56764600    0.91352300</w:t>
      </w:r>
    </w:p>
    <w:p w14:paraId="52561B95" w14:textId="77777777" w:rsidR="00CB577D" w:rsidRPr="007D22A0" w:rsidRDefault="00CB577D" w:rsidP="00254737">
      <w:r w:rsidRPr="007D22A0">
        <w:t>H                  7.34303600   -2.31134800    1.71079900</w:t>
      </w:r>
    </w:p>
    <w:p w14:paraId="4C6D0343" w14:textId="77777777" w:rsidR="00CB577D" w:rsidRPr="007D22A0" w:rsidRDefault="00CB577D" w:rsidP="00254737">
      <w:r w:rsidRPr="007D22A0">
        <w:t>H                  7.59522500   -0.57993300    1.37770900</w:t>
      </w:r>
    </w:p>
    <w:p w14:paraId="0D22FCE8" w14:textId="77777777" w:rsidR="00CB577D" w:rsidRPr="007D22A0" w:rsidRDefault="00CB577D" w:rsidP="00254737">
      <w:r w:rsidRPr="007D22A0">
        <w:t>O                 -0.18794000   -1.00435500   -2.67369700</w:t>
      </w:r>
    </w:p>
    <w:p w14:paraId="124D0269" w14:textId="77777777" w:rsidR="00CB577D" w:rsidRPr="007D22A0" w:rsidRDefault="00CB577D" w:rsidP="00254737">
      <w:r w:rsidRPr="007D22A0">
        <w:t>H                 -0.65490700    0.21375000   -2.75463500</w:t>
      </w:r>
    </w:p>
    <w:p w14:paraId="2F623D7A" w14:textId="77777777" w:rsidR="00CB577D" w:rsidRPr="007D22A0" w:rsidRDefault="00CB577D" w:rsidP="00254737">
      <w:r w:rsidRPr="007D22A0">
        <w:t>O                  0.58127100   -0.90731600    2.70319700</w:t>
      </w:r>
    </w:p>
    <w:p w14:paraId="66DD4829" w14:textId="77777777" w:rsidR="00CB577D" w:rsidRPr="007D22A0" w:rsidRDefault="00CB577D" w:rsidP="00254737">
      <w:r w:rsidRPr="007D22A0">
        <w:t>H                 -0.01104400   -0.17471000    3.00832500</w:t>
      </w:r>
    </w:p>
    <w:p w14:paraId="52263ABD" w14:textId="77777777" w:rsidR="00CB577D" w:rsidRPr="007D22A0" w:rsidRDefault="00CB577D" w:rsidP="00254737">
      <w:r w:rsidRPr="007D22A0">
        <w:t>C                  2.67789500    1.97648600   -0.71342100</w:t>
      </w:r>
    </w:p>
    <w:p w14:paraId="1FA84971" w14:textId="77777777" w:rsidR="00CB577D" w:rsidRPr="007D22A0" w:rsidRDefault="00CB577D" w:rsidP="00254737">
      <w:r w:rsidRPr="007D22A0">
        <w:t>C                  1.45502200    1.80586700   -1.34294400</w:t>
      </w:r>
    </w:p>
    <w:p w14:paraId="1616334B" w14:textId="77777777" w:rsidR="00CB577D" w:rsidRPr="007D22A0" w:rsidRDefault="00CB577D" w:rsidP="00254737">
      <w:r w:rsidRPr="007D22A0">
        <w:t>C                  0.25543000    1.70028800   -0.60600100</w:t>
      </w:r>
    </w:p>
    <w:p w14:paraId="6CBA8369" w14:textId="77777777" w:rsidR="00CB577D" w:rsidRPr="007D22A0" w:rsidRDefault="00CB577D" w:rsidP="00254737">
      <w:r w:rsidRPr="007D22A0">
        <w:t>C                  0.31183600    1.76204300    0.81157700</w:t>
      </w:r>
    </w:p>
    <w:p w14:paraId="4A5031B4" w14:textId="77777777" w:rsidR="00CB577D" w:rsidRPr="007D22A0" w:rsidRDefault="00CB577D" w:rsidP="00254737">
      <w:r w:rsidRPr="007D22A0">
        <w:t>C                  1.54987300    1.93942600    1.44566900</w:t>
      </w:r>
    </w:p>
    <w:p w14:paraId="018FA93A" w14:textId="77777777" w:rsidR="00CB577D" w:rsidRPr="007D22A0" w:rsidRDefault="00CB577D" w:rsidP="00254737">
      <w:r w:rsidRPr="007D22A0">
        <w:t>C                  2.71046400    2.04008500    0.70045600</w:t>
      </w:r>
    </w:p>
    <w:p w14:paraId="7F5BB995" w14:textId="77777777" w:rsidR="00CB577D" w:rsidRPr="007D22A0" w:rsidRDefault="00CB577D" w:rsidP="00254737">
      <w:r w:rsidRPr="007D22A0">
        <w:t>C                 -1.00439100    1.48813900   -1.27116600</w:t>
      </w:r>
    </w:p>
    <w:p w14:paraId="7CEB8D13" w14:textId="77777777" w:rsidR="00CB577D" w:rsidRPr="007D22A0" w:rsidRDefault="00CB577D" w:rsidP="00254737">
      <w:r w:rsidRPr="007D22A0">
        <w:t>C                 -0.90583500    1.61349400    1.62064100</w:t>
      </w:r>
    </w:p>
    <w:p w14:paraId="739018B2" w14:textId="77777777" w:rsidR="00CB577D" w:rsidRPr="007D22A0" w:rsidRDefault="00CB577D" w:rsidP="00254737">
      <w:r w:rsidRPr="007D22A0">
        <w:t>C                 -2.19161800    1.72395200    0.90553100</w:t>
      </w:r>
    </w:p>
    <w:p w14:paraId="7A105C2C" w14:textId="77777777" w:rsidR="00CB577D" w:rsidRPr="007D22A0" w:rsidRDefault="00CB577D" w:rsidP="00254737">
      <w:r w:rsidRPr="007D22A0">
        <w:t>C                 -2.23165400    1.63468400   -0.50449900</w:t>
      </w:r>
    </w:p>
    <w:p w14:paraId="60ACF965" w14:textId="77777777" w:rsidR="00CB577D" w:rsidRPr="007D22A0" w:rsidRDefault="00CB577D" w:rsidP="00254737">
      <w:r w:rsidRPr="007D22A0">
        <w:t>C                 -3.47730800    1.61364400   -1.15510700</w:t>
      </w:r>
    </w:p>
    <w:p w14:paraId="66E889CE" w14:textId="77777777" w:rsidR="00CB577D" w:rsidRPr="007D22A0" w:rsidRDefault="00CB577D" w:rsidP="00254737">
      <w:r w:rsidRPr="007D22A0">
        <w:t>H                 -3.49249800    1.51211300   -2.24036800</w:t>
      </w:r>
    </w:p>
    <w:p w14:paraId="01FB962E" w14:textId="77777777" w:rsidR="00CB577D" w:rsidRPr="007D22A0" w:rsidRDefault="00CB577D" w:rsidP="00254737">
      <w:r w:rsidRPr="007D22A0">
        <w:t>C                 -4.64987800    1.72450100   -0.42103200</w:t>
      </w:r>
    </w:p>
    <w:p w14:paraId="2BBD1D3B" w14:textId="77777777" w:rsidR="00CB577D" w:rsidRPr="007D22A0" w:rsidRDefault="00CB577D" w:rsidP="00254737">
      <w:r w:rsidRPr="007D22A0">
        <w:t>C                 -4.60465500    1.83802700    0.97603400</w:t>
      </w:r>
    </w:p>
    <w:p w14:paraId="111734F5" w14:textId="77777777" w:rsidR="00CB577D" w:rsidRPr="007D22A0" w:rsidRDefault="00CB577D" w:rsidP="00254737">
      <w:r w:rsidRPr="007D22A0">
        <w:t>C                 -3.38141800    1.81974500    1.63468200</w:t>
      </w:r>
    </w:p>
    <w:p w14:paraId="42576149" w14:textId="77777777" w:rsidR="00CB577D" w:rsidRPr="007D22A0" w:rsidRDefault="00CB577D" w:rsidP="00254737">
      <w:r w:rsidRPr="007D22A0">
        <w:t>H                  1.39818300    1.74114700   -2.43222400</w:t>
      </w:r>
    </w:p>
    <w:p w14:paraId="2D3C15E5" w14:textId="77777777" w:rsidR="00CB577D" w:rsidRPr="007D22A0" w:rsidRDefault="00CB577D" w:rsidP="00254737">
      <w:r w:rsidRPr="007D22A0">
        <w:t>H                  1.57220900    1.98063400    2.53554200</w:t>
      </w:r>
    </w:p>
    <w:p w14:paraId="7520CD00" w14:textId="77777777" w:rsidR="00CB577D" w:rsidRPr="007D22A0" w:rsidRDefault="00CB577D" w:rsidP="00254737">
      <w:r w:rsidRPr="007D22A0">
        <w:t>H                  3.66233300    2.17093200    1.21572800</w:t>
      </w:r>
    </w:p>
    <w:p w14:paraId="06657EE7" w14:textId="77777777" w:rsidR="00CB577D" w:rsidRPr="007D22A0" w:rsidRDefault="00CB577D" w:rsidP="00254737">
      <w:r w:rsidRPr="007D22A0">
        <w:t>H                 -5.61228100    1.72018200   -0.93595100</w:t>
      </w:r>
    </w:p>
    <w:p w14:paraId="7EC207CE" w14:textId="77777777" w:rsidR="00CB577D" w:rsidRPr="007D22A0" w:rsidRDefault="00CB577D" w:rsidP="00254737">
      <w:r w:rsidRPr="007D22A0">
        <w:t>H                 -5.53081400    1.93075100    1.54608300</w:t>
      </w:r>
    </w:p>
    <w:p w14:paraId="74B26A43" w14:textId="77777777" w:rsidR="00CB577D" w:rsidRPr="007D22A0" w:rsidRDefault="00CB577D" w:rsidP="00254737">
      <w:r w:rsidRPr="007D22A0">
        <w:lastRenderedPageBreak/>
        <w:t>H                 -3.31369900    1.86976000    2.72238300</w:t>
      </w:r>
    </w:p>
    <w:p w14:paraId="7BA37310" w14:textId="77777777" w:rsidR="00CB577D" w:rsidRPr="007D22A0" w:rsidRDefault="00CB577D" w:rsidP="00254737">
      <w:r w:rsidRPr="007D22A0">
        <w:t>C                  3.93713700    2.09722500   -1.54604500</w:t>
      </w:r>
    </w:p>
    <w:p w14:paraId="48822E37" w14:textId="77777777" w:rsidR="00CB577D" w:rsidRPr="007D22A0" w:rsidRDefault="00CB577D" w:rsidP="00254737">
      <w:r w:rsidRPr="007D22A0">
        <w:t>H                  3.89956700    1.31971500   -2.32493000</w:t>
      </w:r>
    </w:p>
    <w:p w14:paraId="4533C221" w14:textId="77777777" w:rsidR="00CB577D" w:rsidRPr="007D22A0" w:rsidRDefault="00CB577D" w:rsidP="00254737">
      <w:r w:rsidRPr="007D22A0">
        <w:t>H                  3.90830100    3.06018400   -2.08289100</w:t>
      </w:r>
    </w:p>
    <w:p w14:paraId="6DAB5722" w14:textId="77777777" w:rsidR="00CB577D" w:rsidRPr="007D22A0" w:rsidRDefault="00CB577D" w:rsidP="00254737">
      <w:r w:rsidRPr="007D22A0">
        <w:t>C                  5.24415300    1.98781200   -0.77013800</w:t>
      </w:r>
    </w:p>
    <w:p w14:paraId="613AA9D0" w14:textId="77777777" w:rsidR="00CB577D" w:rsidRPr="007D22A0" w:rsidRDefault="00CB577D" w:rsidP="00254737">
      <w:r w:rsidRPr="007D22A0">
        <w:t>H                  5.27038100    1.07229200   -0.15918400</w:t>
      </w:r>
    </w:p>
    <w:p w14:paraId="22917126" w14:textId="77777777" w:rsidR="00CB577D" w:rsidRPr="007D22A0" w:rsidRDefault="00CB577D" w:rsidP="00254737">
      <w:r w:rsidRPr="007D22A0">
        <w:t>H                  6.10082900    1.97129800   -1.45821200</w:t>
      </w:r>
    </w:p>
    <w:p w14:paraId="40AE7773" w14:textId="77777777" w:rsidR="00CB577D" w:rsidRPr="007D22A0" w:rsidRDefault="00CB577D" w:rsidP="00254737">
      <w:r w:rsidRPr="007D22A0">
        <w:t>H                  5.38464200    2.84154300   -0.09153700</w:t>
      </w:r>
    </w:p>
    <w:p w14:paraId="00295CE9" w14:textId="77777777" w:rsidR="00CB577D" w:rsidRPr="007D22A0" w:rsidRDefault="00CB577D" w:rsidP="00254737">
      <w:r w:rsidRPr="007D22A0">
        <w:t>O                 -1.07611700    1.22597400   -2.53832900</w:t>
      </w:r>
    </w:p>
    <w:p w14:paraId="4DDDF9DC" w14:textId="77777777" w:rsidR="00CB577D" w:rsidRPr="007D22A0" w:rsidRDefault="00CB577D" w:rsidP="00254737">
      <w:r w:rsidRPr="007D22A0">
        <w:t>O                 -0.86294100    1.37316700    2.83267500</w:t>
      </w:r>
    </w:p>
    <w:p w14:paraId="57C754FF" w14:textId="77777777" w:rsidR="00CB577D" w:rsidRPr="007D22A0" w:rsidRDefault="00CB577D" w:rsidP="00254737">
      <w:r w:rsidRPr="007D22A0">
        <w:t>H                  8.38257200   -1.80738200    0.34908200</w:t>
      </w:r>
    </w:p>
    <w:p w14:paraId="1514AE54" w14:textId="77777777" w:rsidR="00CB577D" w:rsidRPr="007D22A0" w:rsidRDefault="00CB577D" w:rsidP="00254737">
      <w:r w:rsidRPr="007D22A0">
        <w:t>C                 -7.11535900   -1.69894500   -0.83290200</w:t>
      </w:r>
    </w:p>
    <w:p w14:paraId="55709160" w14:textId="77777777" w:rsidR="00CB577D" w:rsidRPr="007D22A0" w:rsidRDefault="00CB577D" w:rsidP="00254737">
      <w:r w:rsidRPr="007D22A0">
        <w:t>H                 -7.07897100   -2.57001800   -1.50032700</w:t>
      </w:r>
    </w:p>
    <w:p w14:paraId="5A85E6F1" w14:textId="77777777" w:rsidR="00CB577D" w:rsidRPr="007D22A0" w:rsidRDefault="00CB577D" w:rsidP="00254737">
      <w:r w:rsidRPr="007D22A0">
        <w:t>H                 -8.03613300   -1.74831400   -0.23684000</w:t>
      </w:r>
    </w:p>
    <w:p w14:paraId="5DF987F0" w14:textId="77777777" w:rsidR="00CB577D" w:rsidRPr="007D22A0" w:rsidRDefault="00CB577D" w:rsidP="00254737">
      <w:r w:rsidRPr="007D22A0">
        <w:t>H                 -7.14237100   -0.79206300   -1.45193900</w:t>
      </w:r>
    </w:p>
    <w:p w14:paraId="48E0DA9A" w14:textId="77777777" w:rsidR="00CB577D" w:rsidRPr="007D22A0" w:rsidRDefault="00CB577D" w:rsidP="00254737"/>
    <w:p w14:paraId="752F2CAB" w14:textId="77777777" w:rsidR="00CB577D" w:rsidRDefault="00CB577D" w:rsidP="00254737">
      <w:pPr>
        <w:spacing w:after="0"/>
      </w:pPr>
      <w:r>
        <w:br w:type="page"/>
      </w:r>
    </w:p>
    <w:p w14:paraId="2DD19D73" w14:textId="77777777" w:rsidR="00CB577D" w:rsidRPr="007D22A0" w:rsidRDefault="00CB577D" w:rsidP="00254737">
      <w:r>
        <w:lastRenderedPageBreak/>
        <w:t xml:space="preserve">Structure </w:t>
      </w:r>
      <w:r w:rsidRPr="007D22A0">
        <w:t>INT2</w:t>
      </w:r>
    </w:p>
    <w:p w14:paraId="5D920C08" w14:textId="77777777" w:rsidR="00CB577D" w:rsidRPr="007D22A0" w:rsidRDefault="00CB577D" w:rsidP="00254737">
      <w:r w:rsidRPr="007D22A0">
        <w:t xml:space="preserve">E(toluene)[M06-2X/Def2-TZVP, SMD(toluene)] = -1765.03255 </w:t>
      </w:r>
      <w:proofErr w:type="spellStart"/>
      <w:r w:rsidRPr="007D22A0">
        <w:t>a.u</w:t>
      </w:r>
      <w:proofErr w:type="spellEnd"/>
      <w:r w:rsidRPr="007D22A0">
        <w:t>.</w:t>
      </w:r>
    </w:p>
    <w:p w14:paraId="46E48525" w14:textId="77777777" w:rsidR="00CB577D" w:rsidRPr="007D22A0" w:rsidRDefault="00CB577D" w:rsidP="00254737">
      <w:r w:rsidRPr="007D22A0">
        <w:t xml:space="preserve">E(1-Decanol)[M06-2X/Def2-TZVP, SMD(1-Decanol)] = -1765.030144 </w:t>
      </w:r>
      <w:proofErr w:type="spellStart"/>
      <w:r w:rsidRPr="007D22A0">
        <w:t>a.u</w:t>
      </w:r>
      <w:proofErr w:type="spellEnd"/>
      <w:r w:rsidRPr="007D22A0">
        <w:t>.</w:t>
      </w:r>
    </w:p>
    <w:p w14:paraId="47D4A80B" w14:textId="77777777" w:rsidR="00CB577D" w:rsidRPr="007D22A0" w:rsidRDefault="00CB577D" w:rsidP="00254737">
      <w:proofErr w:type="spellStart"/>
      <w:r w:rsidRPr="007D22A0">
        <w:t>Gcorr</w:t>
      </w:r>
      <w:proofErr w:type="spellEnd"/>
      <w:r w:rsidRPr="007D22A0">
        <w:t xml:space="preserve">[M06-2X/Def2-SVP] = 0.501712 </w:t>
      </w:r>
      <w:proofErr w:type="spellStart"/>
      <w:r w:rsidRPr="007D22A0">
        <w:t>a.u</w:t>
      </w:r>
      <w:proofErr w:type="spellEnd"/>
      <w:r w:rsidRPr="007D22A0">
        <w:t>.</w:t>
      </w:r>
    </w:p>
    <w:p w14:paraId="443F9266" w14:textId="77777777" w:rsidR="00CB577D" w:rsidRPr="007D22A0" w:rsidRDefault="00CB577D" w:rsidP="00254737">
      <w:r w:rsidRPr="007D22A0">
        <w:t xml:space="preserve">G = E(toluene) + </w:t>
      </w:r>
      <w:proofErr w:type="spellStart"/>
      <w:r w:rsidRPr="007D22A0">
        <w:t>Gcorr</w:t>
      </w:r>
      <w:proofErr w:type="spellEnd"/>
      <w:r w:rsidRPr="007D22A0">
        <w:t xml:space="preserve">= -1764.530838 </w:t>
      </w:r>
      <w:proofErr w:type="spellStart"/>
      <w:r w:rsidRPr="007D22A0">
        <w:t>a.u</w:t>
      </w:r>
      <w:proofErr w:type="spellEnd"/>
      <w:r w:rsidRPr="007D22A0">
        <w:t>.</w:t>
      </w:r>
    </w:p>
    <w:p w14:paraId="55E03C2E" w14:textId="77777777" w:rsidR="00CB577D" w:rsidRPr="007D22A0" w:rsidRDefault="00CB577D" w:rsidP="00254737">
      <w:r w:rsidRPr="007D22A0">
        <w:t xml:space="preserve">G = E(1-Decanol) + </w:t>
      </w:r>
      <w:proofErr w:type="spellStart"/>
      <w:r w:rsidRPr="007D22A0">
        <w:t>Gcorr</w:t>
      </w:r>
      <w:proofErr w:type="spellEnd"/>
      <w:r w:rsidRPr="007D22A0">
        <w:t xml:space="preserve">= -1764.528432 </w:t>
      </w:r>
      <w:proofErr w:type="spellStart"/>
      <w:r w:rsidRPr="007D22A0">
        <w:t>a.u</w:t>
      </w:r>
      <w:proofErr w:type="spellEnd"/>
      <w:r w:rsidRPr="007D22A0">
        <w:t>.</w:t>
      </w:r>
    </w:p>
    <w:p w14:paraId="1671847C" w14:textId="77777777" w:rsidR="00CB577D" w:rsidRPr="007D22A0" w:rsidRDefault="00CB577D" w:rsidP="00254737"/>
    <w:p w14:paraId="1BF43F5F" w14:textId="77777777" w:rsidR="00CB577D" w:rsidRPr="007D22A0" w:rsidRDefault="00CB577D" w:rsidP="00254737">
      <w:r w:rsidRPr="007D22A0">
        <w:t>C                  3.87315000   -0.92980600   -1.46180800</w:t>
      </w:r>
    </w:p>
    <w:p w14:paraId="042FED71" w14:textId="77777777" w:rsidR="00CB577D" w:rsidRPr="007D22A0" w:rsidRDefault="00CB577D" w:rsidP="00254737">
      <w:r w:rsidRPr="007D22A0">
        <w:t>C                  2.60604300   -0.67299200   -1.95497600</w:t>
      </w:r>
    </w:p>
    <w:p w14:paraId="3DB4B7EE" w14:textId="77777777" w:rsidR="00CB577D" w:rsidRPr="007D22A0" w:rsidRDefault="00CB577D" w:rsidP="00254737">
      <w:r w:rsidRPr="007D22A0">
        <w:t>C                  1.45504800   -0.99227900   -1.20642200</w:t>
      </w:r>
    </w:p>
    <w:p w14:paraId="590101EC" w14:textId="77777777" w:rsidR="00CB577D" w:rsidRPr="007D22A0" w:rsidRDefault="00CB577D" w:rsidP="00254737">
      <w:r w:rsidRPr="007D22A0">
        <w:t>C                  1.62510200   -1.55264100    0.08772300</w:t>
      </w:r>
    </w:p>
    <w:p w14:paraId="16B39A1F" w14:textId="77777777" w:rsidR="00CB577D" w:rsidRPr="007D22A0" w:rsidRDefault="00CB577D" w:rsidP="00254737">
      <w:r w:rsidRPr="007D22A0">
        <w:t>C                  2.90261200   -1.78651000    0.59019700</w:t>
      </w:r>
    </w:p>
    <w:p w14:paraId="032C5382" w14:textId="77777777" w:rsidR="00CB577D" w:rsidRPr="007D22A0" w:rsidRDefault="00CB577D" w:rsidP="00254737">
      <w:r w:rsidRPr="007D22A0">
        <w:t>C                  4.03055600   -1.49009300   -0.17556500</w:t>
      </w:r>
    </w:p>
    <w:p w14:paraId="568C5733" w14:textId="77777777" w:rsidR="00CB577D" w:rsidRPr="007D22A0" w:rsidRDefault="00CB577D" w:rsidP="00254737">
      <w:r w:rsidRPr="007D22A0">
        <w:t>C                  0.14699800   -0.67972400   -1.69043600</w:t>
      </w:r>
    </w:p>
    <w:p w14:paraId="60FA297A" w14:textId="77777777" w:rsidR="00CB577D" w:rsidRPr="007D22A0" w:rsidRDefault="00CB577D" w:rsidP="00254737">
      <w:r w:rsidRPr="007D22A0">
        <w:t>C                  0.45723800   -1.76754100    0.95935200</w:t>
      </w:r>
    </w:p>
    <w:p w14:paraId="78161804" w14:textId="77777777" w:rsidR="00CB577D" w:rsidRPr="007D22A0" w:rsidRDefault="00CB577D" w:rsidP="00254737">
      <w:r w:rsidRPr="007D22A0">
        <w:t>C                 -0.85873800   -1.68683600    0.32406100</w:t>
      </w:r>
    </w:p>
    <w:p w14:paraId="02A44479" w14:textId="77777777" w:rsidR="00CB577D" w:rsidRPr="007D22A0" w:rsidRDefault="00CB577D" w:rsidP="00254737">
      <w:r w:rsidRPr="007D22A0">
        <w:t>C                 -1.01009500   -1.13521300   -0.98064900</w:t>
      </w:r>
    </w:p>
    <w:p w14:paraId="72E38289" w14:textId="77777777" w:rsidR="00CB577D" w:rsidRPr="007D22A0" w:rsidRDefault="00CB577D" w:rsidP="00254737">
      <w:r w:rsidRPr="007D22A0">
        <w:t>C                 -2.29941700   -1.01283400   -1.53398800</w:t>
      </w:r>
    </w:p>
    <w:p w14:paraId="1D13C4E6" w14:textId="77777777" w:rsidR="00CB577D" w:rsidRPr="007D22A0" w:rsidRDefault="00CB577D" w:rsidP="00254737">
      <w:r w:rsidRPr="007D22A0">
        <w:t>H                 -2.44537100   -0.58616100   -2.52620600</w:t>
      </w:r>
    </w:p>
    <w:p w14:paraId="1A75712A" w14:textId="77777777" w:rsidR="00CB577D" w:rsidRPr="007D22A0" w:rsidRDefault="00CB577D" w:rsidP="00254737">
      <w:r w:rsidRPr="007D22A0">
        <w:t>C                 -3.41640900   -1.41277000   -0.81238400</w:t>
      </w:r>
    </w:p>
    <w:p w14:paraId="26832848" w14:textId="77777777" w:rsidR="00CB577D" w:rsidRPr="007D22A0" w:rsidRDefault="00CB577D" w:rsidP="00254737">
      <w:r w:rsidRPr="007D22A0">
        <w:t>C                 -3.26406700   -1.97898300    0.47649700</w:t>
      </w:r>
    </w:p>
    <w:p w14:paraId="10AD2BB3" w14:textId="77777777" w:rsidR="00CB577D" w:rsidRPr="007D22A0" w:rsidRDefault="00CB577D" w:rsidP="00254737">
      <w:r w:rsidRPr="007D22A0">
        <w:t>C                 -2.00038000   -2.10411700    1.02370400</w:t>
      </w:r>
    </w:p>
    <w:p w14:paraId="5E7227D3" w14:textId="77777777" w:rsidR="00CB577D" w:rsidRPr="007D22A0" w:rsidRDefault="00CB577D" w:rsidP="00254737">
      <w:r w:rsidRPr="007D22A0">
        <w:t>H                  4.74075500   -0.68332200   -2.07214200</w:t>
      </w:r>
    </w:p>
    <w:p w14:paraId="5C6EB386" w14:textId="77777777" w:rsidR="00CB577D" w:rsidRPr="007D22A0" w:rsidRDefault="00CB577D" w:rsidP="00254737">
      <w:r w:rsidRPr="007D22A0">
        <w:t>H                  2.47672500   -0.21985100   -2.93818300</w:t>
      </w:r>
    </w:p>
    <w:p w14:paraId="1DEA0EC6" w14:textId="77777777" w:rsidR="00CB577D" w:rsidRPr="007D22A0" w:rsidRDefault="00CB577D" w:rsidP="00254737">
      <w:r w:rsidRPr="007D22A0">
        <w:t>H                  3.01948100   -2.18680000    1.59741500</w:t>
      </w:r>
    </w:p>
    <w:p w14:paraId="37457568" w14:textId="77777777" w:rsidR="00CB577D" w:rsidRPr="007D22A0" w:rsidRDefault="00CB577D" w:rsidP="00254737">
      <w:r w:rsidRPr="007D22A0">
        <w:t>H                 -4.13094700   -2.30904700    1.04587500</w:t>
      </w:r>
    </w:p>
    <w:p w14:paraId="7EB5E873" w14:textId="77777777" w:rsidR="00CB577D" w:rsidRPr="007D22A0" w:rsidRDefault="00CB577D" w:rsidP="00254737">
      <w:r w:rsidRPr="007D22A0">
        <w:t>H                 -1.86531700   -2.52025000    2.02337600</w:t>
      </w:r>
    </w:p>
    <w:p w14:paraId="23A38388" w14:textId="77777777" w:rsidR="00CB577D" w:rsidRPr="007D22A0" w:rsidRDefault="00CB577D" w:rsidP="00254737">
      <w:r w:rsidRPr="007D22A0">
        <w:t>O                 -4.61196500   -1.23158400   -1.40574500</w:t>
      </w:r>
    </w:p>
    <w:p w14:paraId="52F9C6B5" w14:textId="77777777" w:rsidR="00CB577D" w:rsidRPr="007D22A0" w:rsidRDefault="00CB577D" w:rsidP="00254737">
      <w:r w:rsidRPr="007D22A0">
        <w:t>O                  5.22779400   -1.75103700    0.38525300</w:t>
      </w:r>
    </w:p>
    <w:p w14:paraId="5348E079" w14:textId="77777777" w:rsidR="00CB577D" w:rsidRPr="007D22A0" w:rsidRDefault="00CB577D" w:rsidP="00254737">
      <w:r w:rsidRPr="007D22A0">
        <w:t>C                 -5.78981900   -1.57388200   -0.70570900</w:t>
      </w:r>
    </w:p>
    <w:p w14:paraId="2DD8702E" w14:textId="77777777" w:rsidR="00CB577D" w:rsidRPr="007D22A0" w:rsidRDefault="00CB577D" w:rsidP="00254737">
      <w:r w:rsidRPr="007D22A0">
        <w:t>H                 -5.81672000   -1.03721000    0.25899100</w:t>
      </w:r>
    </w:p>
    <w:p w14:paraId="63544F9A" w14:textId="77777777" w:rsidR="00CB577D" w:rsidRPr="007D22A0" w:rsidRDefault="00CB577D" w:rsidP="00254737">
      <w:r w:rsidRPr="007D22A0">
        <w:lastRenderedPageBreak/>
        <w:t>H                 -5.79710500   -2.65707800   -0.49038800</w:t>
      </w:r>
    </w:p>
    <w:p w14:paraId="347EBE4F" w14:textId="77777777" w:rsidR="00CB577D" w:rsidRPr="007D22A0" w:rsidRDefault="00CB577D" w:rsidP="00254737">
      <w:r w:rsidRPr="007D22A0">
        <w:t>C                  6.40592300   -1.46218800   -0.33756900</w:t>
      </w:r>
    </w:p>
    <w:p w14:paraId="7D579DBC" w14:textId="77777777" w:rsidR="00CB577D" w:rsidRPr="007D22A0" w:rsidRDefault="00CB577D" w:rsidP="00254737">
      <w:r w:rsidRPr="007D22A0">
        <w:t>H                  6.40775600   -2.02097800   -1.28994800</w:t>
      </w:r>
    </w:p>
    <w:p w14:paraId="254B289D" w14:textId="77777777" w:rsidR="00CB577D" w:rsidRPr="007D22A0" w:rsidRDefault="00CB577D" w:rsidP="00254737">
      <w:r w:rsidRPr="007D22A0">
        <w:t>H                  6.44024900   -0.38523500   -0.58275600</w:t>
      </w:r>
    </w:p>
    <w:p w14:paraId="4F61D77D" w14:textId="77777777" w:rsidR="00CB577D" w:rsidRPr="007D22A0" w:rsidRDefault="00CB577D" w:rsidP="00254737">
      <w:r w:rsidRPr="007D22A0">
        <w:t>C                  7.58483200   -1.85756200    0.52253000</w:t>
      </w:r>
    </w:p>
    <w:p w14:paraId="7794C90C" w14:textId="77777777" w:rsidR="00CB577D" w:rsidRPr="007D22A0" w:rsidRDefault="00CB577D" w:rsidP="00254737">
      <w:r w:rsidRPr="007D22A0">
        <w:t>H                  7.54022600   -2.92900400    0.75790200</w:t>
      </w:r>
    </w:p>
    <w:p w14:paraId="21F1CE1E" w14:textId="77777777" w:rsidR="00CB577D" w:rsidRPr="007D22A0" w:rsidRDefault="00CB577D" w:rsidP="00254737">
      <w:r w:rsidRPr="007D22A0">
        <w:t>H                  7.57345500   -1.29532700    1.46556000</w:t>
      </w:r>
    </w:p>
    <w:p w14:paraId="547D1902" w14:textId="77777777" w:rsidR="00CB577D" w:rsidRPr="007D22A0" w:rsidRDefault="00CB577D" w:rsidP="00254737">
      <w:r w:rsidRPr="007D22A0">
        <w:t>O                  0.04184200    0.02430700   -2.81572000</w:t>
      </w:r>
    </w:p>
    <w:p w14:paraId="5E353FD6" w14:textId="77777777" w:rsidR="00CB577D" w:rsidRPr="007D22A0" w:rsidRDefault="00CB577D" w:rsidP="00254737">
      <w:r w:rsidRPr="007D22A0">
        <w:t>H                 -0.59383500    0.77639900   -2.68751500</w:t>
      </w:r>
    </w:p>
    <w:p w14:paraId="3BDED3FA" w14:textId="77777777" w:rsidR="00CB577D" w:rsidRPr="007D22A0" w:rsidRDefault="00CB577D" w:rsidP="00254737">
      <w:r w:rsidRPr="007D22A0">
        <w:t>O                  0.59262300   -1.95635000    2.17813500</w:t>
      </w:r>
    </w:p>
    <w:p w14:paraId="6E76F27D" w14:textId="77777777" w:rsidR="00CB577D" w:rsidRPr="007D22A0" w:rsidRDefault="00CB577D" w:rsidP="00254737">
      <w:r w:rsidRPr="007D22A0">
        <w:t>C                  2.53435300    2.14030600   -0.16707800</w:t>
      </w:r>
    </w:p>
    <w:p w14:paraId="644188FD" w14:textId="77777777" w:rsidR="00CB577D" w:rsidRPr="007D22A0" w:rsidRDefault="00CB577D" w:rsidP="00254737">
      <w:r w:rsidRPr="007D22A0">
        <w:t>C                  1.26396600    2.25364200   -0.70894200</w:t>
      </w:r>
    </w:p>
    <w:p w14:paraId="41313B2F" w14:textId="77777777" w:rsidR="00CB577D" w:rsidRPr="007D22A0" w:rsidRDefault="00CB577D" w:rsidP="00254737">
      <w:r w:rsidRPr="007D22A0">
        <w:t>C                  0.12610600    1.83610200    0.00280200</w:t>
      </w:r>
    </w:p>
    <w:p w14:paraId="18B85BC9" w14:textId="77777777" w:rsidR="00CB577D" w:rsidRPr="007D22A0" w:rsidRDefault="00CB577D" w:rsidP="00254737">
      <w:r w:rsidRPr="007D22A0">
        <w:t>C                  0.27062100    1.28969200    1.30828300</w:t>
      </w:r>
    </w:p>
    <w:p w14:paraId="73A5DC19" w14:textId="77777777" w:rsidR="00CB577D" w:rsidRPr="007D22A0" w:rsidRDefault="00CB577D" w:rsidP="00254737">
      <w:r w:rsidRPr="007D22A0">
        <w:t>C                  1.57359200    1.18209600    1.85831000</w:t>
      </w:r>
    </w:p>
    <w:p w14:paraId="3CF9A01F" w14:textId="77777777" w:rsidR="00CB577D" w:rsidRPr="007D22A0" w:rsidRDefault="00CB577D" w:rsidP="00254737">
      <w:r w:rsidRPr="007D22A0">
        <w:t>C                  2.66875800    1.59909200    1.13672800</w:t>
      </w:r>
    </w:p>
    <w:p w14:paraId="4F80949C" w14:textId="77777777" w:rsidR="00CB577D" w:rsidRPr="007D22A0" w:rsidRDefault="00CB577D" w:rsidP="00254737">
      <w:r w:rsidRPr="007D22A0">
        <w:t>C                 -1.19482000    1.91244800   -0.62899300</w:t>
      </w:r>
    </w:p>
    <w:p w14:paraId="12D20C3A" w14:textId="77777777" w:rsidR="00CB577D" w:rsidRPr="007D22A0" w:rsidRDefault="00CB577D" w:rsidP="00254737">
      <w:r w:rsidRPr="007D22A0">
        <w:t>C                 -0.87883700    0.84178900    2.02393300</w:t>
      </w:r>
    </w:p>
    <w:p w14:paraId="1F2BC199" w14:textId="77777777" w:rsidR="00CB577D" w:rsidRPr="007D22A0" w:rsidRDefault="00CB577D" w:rsidP="00254737">
      <w:r w:rsidRPr="007D22A0">
        <w:t>C                 -2.19309400    1.15626600    1.54362500</w:t>
      </w:r>
    </w:p>
    <w:p w14:paraId="6CAECAB8" w14:textId="77777777" w:rsidR="00CB577D" w:rsidRPr="007D22A0" w:rsidRDefault="00CB577D" w:rsidP="00254737">
      <w:r w:rsidRPr="007D22A0">
        <w:t>C                 -2.35718200    1.69290800    0.24168500</w:t>
      </w:r>
    </w:p>
    <w:p w14:paraId="08A3E145" w14:textId="77777777" w:rsidR="00CB577D" w:rsidRPr="007D22A0" w:rsidRDefault="00CB577D" w:rsidP="00254737">
      <w:r w:rsidRPr="007D22A0">
        <w:t>C                 -3.64723700    1.91577100   -0.26251600</w:t>
      </w:r>
    </w:p>
    <w:p w14:paraId="1205C140" w14:textId="77777777" w:rsidR="00CB577D" w:rsidRPr="007D22A0" w:rsidRDefault="00CB577D" w:rsidP="00254737">
      <w:r w:rsidRPr="007D22A0">
        <w:t>H                 -3.73764400    2.29575500   -1.28089700</w:t>
      </w:r>
    </w:p>
    <w:p w14:paraId="01D37C09" w14:textId="77777777" w:rsidR="00CB577D" w:rsidRPr="007D22A0" w:rsidRDefault="00CB577D" w:rsidP="00254737">
      <w:r w:rsidRPr="007D22A0">
        <w:t>C                 -4.75996000    1.64705900    0.51736800</w:t>
      </w:r>
    </w:p>
    <w:p w14:paraId="294A1932" w14:textId="77777777" w:rsidR="00CB577D" w:rsidRPr="007D22A0" w:rsidRDefault="00CB577D" w:rsidP="00254737">
      <w:r w:rsidRPr="007D22A0">
        <w:t>C                 -4.60061200    1.12114700    1.81355800</w:t>
      </w:r>
    </w:p>
    <w:p w14:paraId="1AB5684A" w14:textId="77777777" w:rsidR="00CB577D" w:rsidRPr="007D22A0" w:rsidRDefault="00CB577D" w:rsidP="00254737">
      <w:r w:rsidRPr="007D22A0">
        <w:t>C                 -3.33887000    0.86251800    2.31633800</w:t>
      </w:r>
    </w:p>
    <w:p w14:paraId="3C6E9030" w14:textId="77777777" w:rsidR="00CB577D" w:rsidRPr="007D22A0" w:rsidRDefault="00CB577D" w:rsidP="00254737">
      <w:r w:rsidRPr="007D22A0">
        <w:t>H                  1.11692000    2.65373300   -1.71486600</w:t>
      </w:r>
    </w:p>
    <w:p w14:paraId="789E48D7" w14:textId="77777777" w:rsidR="00CB577D" w:rsidRPr="007D22A0" w:rsidRDefault="00CB577D" w:rsidP="00254737">
      <w:r w:rsidRPr="007D22A0">
        <w:t>H                  1.69648800    0.75929700    2.85627800</w:t>
      </w:r>
    </w:p>
    <w:p w14:paraId="6B5D6447" w14:textId="77777777" w:rsidR="00CB577D" w:rsidRPr="007D22A0" w:rsidRDefault="00CB577D" w:rsidP="00254737">
      <w:r w:rsidRPr="007D22A0">
        <w:t>H                  3.66751600    1.50408900    1.57097300</w:t>
      </w:r>
    </w:p>
    <w:p w14:paraId="78DCE183" w14:textId="77777777" w:rsidR="00CB577D" w:rsidRPr="007D22A0" w:rsidRDefault="00CB577D" w:rsidP="00254737">
      <w:r w:rsidRPr="007D22A0">
        <w:t>H                 -5.76090200    1.83696300    0.12584900</w:t>
      </w:r>
    </w:p>
    <w:p w14:paraId="4CC46A2E" w14:textId="77777777" w:rsidR="00CB577D" w:rsidRPr="007D22A0" w:rsidRDefault="00CB577D" w:rsidP="00254737">
      <w:r w:rsidRPr="007D22A0">
        <w:t>H                 -5.48024000    0.90801300    2.42400100</w:t>
      </w:r>
    </w:p>
    <w:p w14:paraId="262A4FD6" w14:textId="77777777" w:rsidR="00CB577D" w:rsidRPr="007D22A0" w:rsidRDefault="00CB577D" w:rsidP="00254737">
      <w:r w:rsidRPr="007D22A0">
        <w:t>H                 -3.20034000    0.43266900    3.30833300</w:t>
      </w:r>
    </w:p>
    <w:p w14:paraId="40459883" w14:textId="77777777" w:rsidR="00CB577D" w:rsidRPr="007D22A0" w:rsidRDefault="00CB577D" w:rsidP="00254737">
      <w:r w:rsidRPr="007D22A0">
        <w:lastRenderedPageBreak/>
        <w:t>C                  3.75442200    2.62343000   -0.90768100</w:t>
      </w:r>
    </w:p>
    <w:p w14:paraId="48F8B647" w14:textId="77777777" w:rsidR="00CB577D" w:rsidRPr="007D22A0" w:rsidRDefault="00CB577D" w:rsidP="00254737">
      <w:r w:rsidRPr="007D22A0">
        <w:t>H                  4.57601900    1.90638500   -0.74583000</w:t>
      </w:r>
    </w:p>
    <w:p w14:paraId="08758FB9" w14:textId="77777777" w:rsidR="00CB577D" w:rsidRPr="007D22A0" w:rsidRDefault="00CB577D" w:rsidP="00254737">
      <w:r w:rsidRPr="007D22A0">
        <w:t>H                  3.54550500    2.62761400   -1.98824700</w:t>
      </w:r>
    </w:p>
    <w:p w14:paraId="21175C17" w14:textId="77777777" w:rsidR="00CB577D" w:rsidRPr="007D22A0" w:rsidRDefault="00CB577D" w:rsidP="00254737">
      <w:r w:rsidRPr="007D22A0">
        <w:t>C                  4.19146000    4.01936500   -0.45602200</w:t>
      </w:r>
    </w:p>
    <w:p w14:paraId="18349475" w14:textId="77777777" w:rsidR="00CB577D" w:rsidRPr="007D22A0" w:rsidRDefault="00CB577D" w:rsidP="00254737">
      <w:r w:rsidRPr="007D22A0">
        <w:t>H                  4.41501500    4.02997300    0.62077700</w:t>
      </w:r>
    </w:p>
    <w:p w14:paraId="34300586" w14:textId="77777777" w:rsidR="00CB577D" w:rsidRPr="007D22A0" w:rsidRDefault="00CB577D" w:rsidP="00254737">
      <w:r w:rsidRPr="007D22A0">
        <w:t>H                  5.09051100    4.34866400   -0.99571100</w:t>
      </w:r>
    </w:p>
    <w:p w14:paraId="3150C849" w14:textId="77777777" w:rsidR="00CB577D" w:rsidRPr="007D22A0" w:rsidRDefault="00CB577D" w:rsidP="00254737">
      <w:r w:rsidRPr="007D22A0">
        <w:t>H                  3.39232500    4.75209000   -0.63687000</w:t>
      </w:r>
    </w:p>
    <w:p w14:paraId="032073DC" w14:textId="77777777" w:rsidR="00CB577D" w:rsidRPr="007D22A0" w:rsidRDefault="00CB577D" w:rsidP="00254737">
      <w:r w:rsidRPr="007D22A0">
        <w:t>O                 -1.33088400    2.10913500   -1.84756900</w:t>
      </w:r>
    </w:p>
    <w:p w14:paraId="0F098283" w14:textId="77777777" w:rsidR="00CB577D" w:rsidRPr="007D22A0" w:rsidRDefault="00CB577D" w:rsidP="00254737">
      <w:r w:rsidRPr="007D22A0">
        <w:t>O                 -0.77405900    0.13793500    3.14955000</w:t>
      </w:r>
    </w:p>
    <w:p w14:paraId="7AE088EC" w14:textId="77777777" w:rsidR="00CB577D" w:rsidRPr="007D22A0" w:rsidRDefault="00CB577D" w:rsidP="00254737">
      <w:r w:rsidRPr="007D22A0">
        <w:t>H                  8.52689900   -1.64973900   -0.00159800</w:t>
      </w:r>
    </w:p>
    <w:p w14:paraId="12F1B275" w14:textId="77777777" w:rsidR="00CB577D" w:rsidRPr="007D22A0" w:rsidRDefault="00CB577D" w:rsidP="00254737">
      <w:r w:rsidRPr="007D22A0">
        <w:t>C                 -6.96664100   -1.18624200   -1.57218700</w:t>
      </w:r>
    </w:p>
    <w:p w14:paraId="5D57FB8F" w14:textId="77777777" w:rsidR="00CB577D" w:rsidRPr="007D22A0" w:rsidRDefault="00CB577D" w:rsidP="00254737">
      <w:r w:rsidRPr="007D22A0">
        <w:t>H                 -6.92212100   -1.71424200   -2.53389200</w:t>
      </w:r>
    </w:p>
    <w:p w14:paraId="135A7A9D" w14:textId="77777777" w:rsidR="00CB577D" w:rsidRPr="007D22A0" w:rsidRDefault="00CB577D" w:rsidP="00254737">
      <w:r w:rsidRPr="007D22A0">
        <w:t>H                 -7.91077500   -1.44056100   -1.07265800</w:t>
      </w:r>
    </w:p>
    <w:p w14:paraId="111E8E76" w14:textId="77777777" w:rsidR="00CB577D" w:rsidRPr="007D22A0" w:rsidRDefault="00CB577D" w:rsidP="00254737">
      <w:r w:rsidRPr="007D22A0">
        <w:t>H                 -6.95045400   -0.10610500   -1.77118300</w:t>
      </w:r>
    </w:p>
    <w:p w14:paraId="5C4C0BE6" w14:textId="77777777" w:rsidR="00CB577D" w:rsidRPr="007D22A0" w:rsidRDefault="00CB577D" w:rsidP="00254737">
      <w:r w:rsidRPr="007D22A0">
        <w:t>H                 -0.14449800   -0.61850600    3.01971400</w:t>
      </w:r>
    </w:p>
    <w:p w14:paraId="6C7157E2" w14:textId="77777777" w:rsidR="00CB577D" w:rsidRDefault="00CB577D" w:rsidP="00254737">
      <w:pPr>
        <w:spacing w:after="0"/>
      </w:pPr>
      <w:r>
        <w:br w:type="page"/>
      </w:r>
    </w:p>
    <w:p w14:paraId="5345776E" w14:textId="77777777" w:rsidR="00CB577D" w:rsidRPr="007D22A0" w:rsidRDefault="00CB577D" w:rsidP="00254737">
      <w:r>
        <w:lastRenderedPageBreak/>
        <w:t xml:space="preserve">Structure </w:t>
      </w:r>
      <w:r w:rsidRPr="007D22A0">
        <w:t>TS2</w:t>
      </w:r>
    </w:p>
    <w:p w14:paraId="2B039A64" w14:textId="77777777" w:rsidR="00CB577D" w:rsidRPr="007D22A0" w:rsidRDefault="00CB577D" w:rsidP="00254737">
      <w:r w:rsidRPr="007D22A0">
        <w:t xml:space="preserve">E(toluene)[M06-2X/Def2-TZVP, SMD(toluene)] = -1765.031284 </w:t>
      </w:r>
      <w:proofErr w:type="spellStart"/>
      <w:r w:rsidRPr="007D22A0">
        <w:t>a.u</w:t>
      </w:r>
      <w:proofErr w:type="spellEnd"/>
      <w:r w:rsidRPr="007D22A0">
        <w:t>.</w:t>
      </w:r>
    </w:p>
    <w:p w14:paraId="4446C997" w14:textId="77777777" w:rsidR="00CB577D" w:rsidRPr="007D22A0" w:rsidRDefault="00CB577D" w:rsidP="00254737">
      <w:r w:rsidRPr="007D22A0">
        <w:t xml:space="preserve">E(1-Decanol)[M06-2X/Def2-TZVP, SMD(1-Decanol)] = -1765.028607 </w:t>
      </w:r>
      <w:proofErr w:type="spellStart"/>
      <w:r w:rsidRPr="007D22A0">
        <w:t>a.u</w:t>
      </w:r>
      <w:proofErr w:type="spellEnd"/>
      <w:r w:rsidRPr="007D22A0">
        <w:t>.</w:t>
      </w:r>
    </w:p>
    <w:p w14:paraId="6AB088D5" w14:textId="77777777" w:rsidR="00CB577D" w:rsidRPr="007D22A0" w:rsidRDefault="00CB577D" w:rsidP="00254737">
      <w:proofErr w:type="spellStart"/>
      <w:r w:rsidRPr="007D22A0">
        <w:t>Gcorr</w:t>
      </w:r>
      <w:proofErr w:type="spellEnd"/>
      <w:r w:rsidRPr="007D22A0">
        <w:t xml:space="preserve">[M06-2X/Def2-SVP] = 0.500166 </w:t>
      </w:r>
      <w:proofErr w:type="spellStart"/>
      <w:r w:rsidRPr="007D22A0">
        <w:t>a.u</w:t>
      </w:r>
      <w:proofErr w:type="spellEnd"/>
      <w:r w:rsidRPr="007D22A0">
        <w:t>.</w:t>
      </w:r>
    </w:p>
    <w:p w14:paraId="117E5190" w14:textId="77777777" w:rsidR="00CB577D" w:rsidRPr="007D22A0" w:rsidRDefault="00CB577D" w:rsidP="00254737">
      <w:r w:rsidRPr="007D22A0">
        <w:t xml:space="preserve">G = E(toluene) + </w:t>
      </w:r>
      <w:proofErr w:type="spellStart"/>
      <w:r w:rsidRPr="007D22A0">
        <w:t>Gcorr</w:t>
      </w:r>
      <w:proofErr w:type="spellEnd"/>
      <w:r w:rsidRPr="007D22A0">
        <w:t xml:space="preserve">= -1764.531118 </w:t>
      </w:r>
      <w:proofErr w:type="spellStart"/>
      <w:r w:rsidRPr="007D22A0">
        <w:t>a.u</w:t>
      </w:r>
      <w:proofErr w:type="spellEnd"/>
      <w:r w:rsidRPr="007D22A0">
        <w:t>.</w:t>
      </w:r>
    </w:p>
    <w:p w14:paraId="360BB04B" w14:textId="77777777" w:rsidR="00CB577D" w:rsidRPr="007D22A0" w:rsidRDefault="00CB577D" w:rsidP="00254737">
      <w:r w:rsidRPr="007D22A0">
        <w:t xml:space="preserve">G = E(1-Decanol) + </w:t>
      </w:r>
      <w:proofErr w:type="spellStart"/>
      <w:r w:rsidRPr="007D22A0">
        <w:t>Gcorr</w:t>
      </w:r>
      <w:proofErr w:type="spellEnd"/>
      <w:r w:rsidRPr="007D22A0">
        <w:t xml:space="preserve">= -1764.528441 </w:t>
      </w:r>
      <w:proofErr w:type="spellStart"/>
      <w:r w:rsidRPr="007D22A0">
        <w:t>a.u</w:t>
      </w:r>
      <w:proofErr w:type="spellEnd"/>
      <w:r w:rsidRPr="007D22A0">
        <w:t>.</w:t>
      </w:r>
    </w:p>
    <w:p w14:paraId="797702D0" w14:textId="77777777" w:rsidR="00CB577D" w:rsidRPr="007D22A0" w:rsidRDefault="00CB577D" w:rsidP="00254737"/>
    <w:p w14:paraId="65B3D009" w14:textId="77777777" w:rsidR="00CB577D" w:rsidRPr="007D22A0" w:rsidRDefault="00CB577D" w:rsidP="00254737">
      <w:r w:rsidRPr="007D22A0">
        <w:t>C                  3.78720900   -0.96607800   -1.48995900</w:t>
      </w:r>
    </w:p>
    <w:p w14:paraId="3E40C774" w14:textId="77777777" w:rsidR="00CB577D" w:rsidRPr="007D22A0" w:rsidRDefault="00CB577D" w:rsidP="00254737">
      <w:r w:rsidRPr="007D22A0">
        <w:t>C                  2.51393700   -0.66974200   -1.95433400</w:t>
      </w:r>
    </w:p>
    <w:p w14:paraId="56309357" w14:textId="77777777" w:rsidR="00CB577D" w:rsidRPr="007D22A0" w:rsidRDefault="00CB577D" w:rsidP="00254737">
      <w:r w:rsidRPr="007D22A0">
        <w:t>C                  1.37585200   -0.96199700   -1.18559100</w:t>
      </w:r>
    </w:p>
    <w:p w14:paraId="20916785" w14:textId="77777777" w:rsidR="00CB577D" w:rsidRPr="007D22A0" w:rsidRDefault="00CB577D" w:rsidP="00254737">
      <w:r w:rsidRPr="007D22A0">
        <w:t>C                  1.55394000   -1.53260500    0.09984700</w:t>
      </w:r>
    </w:p>
    <w:p w14:paraId="053D16E9" w14:textId="77777777" w:rsidR="00CB577D" w:rsidRPr="007D22A0" w:rsidRDefault="00CB577D" w:rsidP="00254737">
      <w:r w:rsidRPr="007D22A0">
        <w:t>C                  2.82973500   -1.80324900    0.57744000</w:t>
      </w:r>
    </w:p>
    <w:p w14:paraId="13A4A7F6" w14:textId="77777777" w:rsidR="00CB577D" w:rsidRPr="007D22A0" w:rsidRDefault="00CB577D" w:rsidP="00254737">
      <w:r w:rsidRPr="007D22A0">
        <w:t>C                  3.95306900   -1.53360200   -0.21210300</w:t>
      </w:r>
    </w:p>
    <w:p w14:paraId="2ECC4E80" w14:textId="77777777" w:rsidR="00CB577D" w:rsidRPr="007D22A0" w:rsidRDefault="00CB577D" w:rsidP="00254737">
      <w:r w:rsidRPr="007D22A0">
        <w:t>C                  0.05860400   -0.61178900   -1.65484200</w:t>
      </w:r>
    </w:p>
    <w:p w14:paraId="6EEC5EF0" w14:textId="77777777" w:rsidR="00CB577D" w:rsidRPr="007D22A0" w:rsidRDefault="00CB577D" w:rsidP="00254737">
      <w:r w:rsidRPr="007D22A0">
        <w:t>C                  0.39039800   -1.73827300    0.98899400</w:t>
      </w:r>
    </w:p>
    <w:p w14:paraId="7D03003D" w14:textId="77777777" w:rsidR="00CB577D" w:rsidRPr="007D22A0" w:rsidRDefault="00CB577D" w:rsidP="00254737">
      <w:r w:rsidRPr="007D22A0">
        <w:t>C                 -0.93345100   -1.64436900    0.36608100</w:t>
      </w:r>
    </w:p>
    <w:p w14:paraId="772D2974" w14:textId="77777777" w:rsidR="00CB577D" w:rsidRPr="007D22A0" w:rsidRDefault="00CB577D" w:rsidP="00254737">
      <w:r w:rsidRPr="007D22A0">
        <w:t>C                 -1.09391600   -1.09234700   -0.93471000</w:t>
      </w:r>
    </w:p>
    <w:p w14:paraId="1A9C4CBE" w14:textId="77777777" w:rsidR="00CB577D" w:rsidRPr="007D22A0" w:rsidRDefault="00CB577D" w:rsidP="00254737">
      <w:r w:rsidRPr="007D22A0">
        <w:t>C                 -2.38104900   -0.98111600   -1.48958400</w:t>
      </w:r>
    </w:p>
    <w:p w14:paraId="7938C367" w14:textId="77777777" w:rsidR="00CB577D" w:rsidRPr="007D22A0" w:rsidRDefault="00CB577D" w:rsidP="00254737">
      <w:r w:rsidRPr="007D22A0">
        <w:t>H                 -2.52106000   -0.55078700   -2.48106400</w:t>
      </w:r>
    </w:p>
    <w:p w14:paraId="11AD30F8" w14:textId="77777777" w:rsidR="00CB577D" w:rsidRPr="007D22A0" w:rsidRDefault="00CB577D" w:rsidP="00254737">
      <w:r w:rsidRPr="007D22A0">
        <w:t>C                 -3.49399800   -1.38834600   -0.76571800</w:t>
      </w:r>
    </w:p>
    <w:p w14:paraId="3C3C58F6" w14:textId="77777777" w:rsidR="00CB577D" w:rsidRPr="007D22A0" w:rsidRDefault="00CB577D" w:rsidP="00254737">
      <w:r w:rsidRPr="007D22A0">
        <w:t>C                 -3.33397700   -1.94861200    0.52525600</w:t>
      </w:r>
    </w:p>
    <w:p w14:paraId="722D980D" w14:textId="77777777" w:rsidR="00CB577D" w:rsidRPr="007D22A0" w:rsidRDefault="00CB577D" w:rsidP="00254737">
      <w:r w:rsidRPr="007D22A0">
        <w:t>C                 -2.06870100   -2.06991900    1.06993200</w:t>
      </w:r>
    </w:p>
    <w:p w14:paraId="5A2F1DE3" w14:textId="77777777" w:rsidR="00CB577D" w:rsidRPr="007D22A0" w:rsidRDefault="00CB577D" w:rsidP="00254737">
      <w:r w:rsidRPr="007D22A0">
        <w:t>H                  4.64836100   -0.74213600   -2.11764600</w:t>
      </w:r>
    </w:p>
    <w:p w14:paraId="5C9A6E59" w14:textId="77777777" w:rsidR="00CB577D" w:rsidRPr="007D22A0" w:rsidRDefault="00CB577D" w:rsidP="00254737">
      <w:r w:rsidRPr="007D22A0">
        <w:t>H                  2.37293600   -0.20926500   -2.93282300</w:t>
      </w:r>
    </w:p>
    <w:p w14:paraId="2B8820DA" w14:textId="77777777" w:rsidR="00CB577D" w:rsidRPr="007D22A0" w:rsidRDefault="00CB577D" w:rsidP="00254737">
      <w:r w:rsidRPr="007D22A0">
        <w:t>H                  2.95664400   -2.21263500    1.57977500</w:t>
      </w:r>
    </w:p>
    <w:p w14:paraId="206120D7" w14:textId="77777777" w:rsidR="00CB577D" w:rsidRPr="007D22A0" w:rsidRDefault="00CB577D" w:rsidP="00254737">
      <w:r w:rsidRPr="007D22A0">
        <w:t>H                 -4.19772700   -2.28405000    1.09644000</w:t>
      </w:r>
    </w:p>
    <w:p w14:paraId="4935A32F" w14:textId="77777777" w:rsidR="00CB577D" w:rsidRPr="007D22A0" w:rsidRDefault="00CB577D" w:rsidP="00254737">
      <w:r w:rsidRPr="007D22A0">
        <w:t>H                 -1.92909700   -2.48769400    2.06820100</w:t>
      </w:r>
    </w:p>
    <w:p w14:paraId="29C21C11" w14:textId="77777777" w:rsidR="00CB577D" w:rsidRPr="007D22A0" w:rsidRDefault="00CB577D" w:rsidP="00254737">
      <w:r w:rsidRPr="007D22A0">
        <w:t>O                 -4.69275500   -1.22151100   -1.35684300</w:t>
      </w:r>
    </w:p>
    <w:p w14:paraId="16BB716D" w14:textId="77777777" w:rsidR="00CB577D" w:rsidRPr="007D22A0" w:rsidRDefault="00CB577D" w:rsidP="00254737">
      <w:r w:rsidRPr="007D22A0">
        <w:t>O                  5.14953100   -1.83214000    0.32622300</w:t>
      </w:r>
    </w:p>
    <w:p w14:paraId="2FFB0D62" w14:textId="77777777" w:rsidR="00CB577D" w:rsidRPr="007D22A0" w:rsidRDefault="00CB577D" w:rsidP="00254737">
      <w:r w:rsidRPr="007D22A0">
        <w:t>C                 -5.86633200   -1.55203200   -0.64441800</w:t>
      </w:r>
    </w:p>
    <w:p w14:paraId="4D3D3793" w14:textId="77777777" w:rsidR="00CB577D" w:rsidRPr="007D22A0" w:rsidRDefault="00CB577D" w:rsidP="00254737">
      <w:r w:rsidRPr="007D22A0">
        <w:t>H                 -5.88696400   -0.99955900    0.31167300</w:t>
      </w:r>
    </w:p>
    <w:p w14:paraId="4089ED7A" w14:textId="77777777" w:rsidR="00CB577D" w:rsidRPr="007D22A0" w:rsidRDefault="00CB577D" w:rsidP="00254737">
      <w:r w:rsidRPr="007D22A0">
        <w:lastRenderedPageBreak/>
        <w:t>H                 -5.87316000   -2.63144800   -0.41073800</w:t>
      </w:r>
    </w:p>
    <w:p w14:paraId="06682A74" w14:textId="77777777" w:rsidR="00CB577D" w:rsidRPr="007D22A0" w:rsidRDefault="00CB577D" w:rsidP="00254737">
      <w:r w:rsidRPr="007D22A0">
        <w:t>C                  6.32421600   -1.57284600   -0.41488500</w:t>
      </w:r>
    </w:p>
    <w:p w14:paraId="65316267" w14:textId="77777777" w:rsidR="00CB577D" w:rsidRPr="007D22A0" w:rsidRDefault="00CB577D" w:rsidP="00254737">
      <w:r w:rsidRPr="007D22A0">
        <w:t>H                  6.29405100   -2.12817800   -1.36866700</w:t>
      </w:r>
    </w:p>
    <w:p w14:paraId="32990773" w14:textId="77777777" w:rsidR="00CB577D" w:rsidRPr="007D22A0" w:rsidRDefault="00CB577D" w:rsidP="00254737">
      <w:r w:rsidRPr="007D22A0">
        <w:t>H                  6.38266100   -0.49638600   -0.65681300</w:t>
      </w:r>
    </w:p>
    <w:p w14:paraId="33BF8E2F" w14:textId="77777777" w:rsidR="00CB577D" w:rsidRPr="007D22A0" w:rsidRDefault="00CB577D" w:rsidP="00254737">
      <w:r w:rsidRPr="007D22A0">
        <w:t>C                  7.50530700   -2.00341400    0.42479800</w:t>
      </w:r>
    </w:p>
    <w:p w14:paraId="56BE7EE2" w14:textId="77777777" w:rsidR="00CB577D" w:rsidRPr="007D22A0" w:rsidRDefault="00CB577D" w:rsidP="00254737">
      <w:r w:rsidRPr="007D22A0">
        <w:t>H                  7.43539100   -3.07403300    0.65765900</w:t>
      </w:r>
    </w:p>
    <w:p w14:paraId="65168DD3" w14:textId="77777777" w:rsidR="00CB577D" w:rsidRPr="007D22A0" w:rsidRDefault="00CB577D" w:rsidP="00254737">
      <w:r w:rsidRPr="007D22A0">
        <w:t>H                  7.52505700   -1.44406900    1.36937800</w:t>
      </w:r>
    </w:p>
    <w:p w14:paraId="2D4BBCCF" w14:textId="77777777" w:rsidR="00CB577D" w:rsidRPr="007D22A0" w:rsidRDefault="00CB577D" w:rsidP="00254737">
      <w:r w:rsidRPr="007D22A0">
        <w:t>O                 -0.06433200    0.09848300   -2.74143500</w:t>
      </w:r>
    </w:p>
    <w:p w14:paraId="4D970CEB" w14:textId="77777777" w:rsidR="00CB577D" w:rsidRPr="007D22A0" w:rsidRDefault="00CB577D" w:rsidP="00254737">
      <w:r w:rsidRPr="007D22A0">
        <w:t>H                 -0.61642100    0.99384000   -2.53526000</w:t>
      </w:r>
    </w:p>
    <w:p w14:paraId="36D7644B" w14:textId="77777777" w:rsidR="00CB577D" w:rsidRPr="007D22A0" w:rsidRDefault="00CB577D" w:rsidP="00254737">
      <w:r w:rsidRPr="007D22A0">
        <w:t>O                  0.53943800   -1.94896400    2.19845600</w:t>
      </w:r>
    </w:p>
    <w:p w14:paraId="002F71AF" w14:textId="77777777" w:rsidR="00CB577D" w:rsidRPr="007D22A0" w:rsidRDefault="00CB577D" w:rsidP="00254737">
      <w:r w:rsidRPr="007D22A0">
        <w:t>C                  2.63834400    2.09272800   -0.14894300</w:t>
      </w:r>
    </w:p>
    <w:p w14:paraId="3728F149" w14:textId="77777777" w:rsidR="00CB577D" w:rsidRPr="007D22A0" w:rsidRDefault="00CB577D" w:rsidP="00254737">
      <w:r w:rsidRPr="007D22A0">
        <w:t>C                  1.38635000    2.21351700   -0.71450300</w:t>
      </w:r>
    </w:p>
    <w:p w14:paraId="38BD4587" w14:textId="77777777" w:rsidR="00CB577D" w:rsidRPr="007D22A0" w:rsidRDefault="00CB577D" w:rsidP="00254737">
      <w:r w:rsidRPr="007D22A0">
        <w:t>C                  0.22184900    1.81943100   -0.01563800</w:t>
      </w:r>
    </w:p>
    <w:p w14:paraId="50212342" w14:textId="77777777" w:rsidR="00CB577D" w:rsidRPr="007D22A0" w:rsidRDefault="00CB577D" w:rsidP="00254737">
      <w:r w:rsidRPr="007D22A0">
        <w:t>C                  0.34047000    1.29685700    1.30806300</w:t>
      </w:r>
    </w:p>
    <w:p w14:paraId="2252854D" w14:textId="77777777" w:rsidR="00CB577D" w:rsidRPr="007D22A0" w:rsidRDefault="00CB577D" w:rsidP="00254737">
      <w:r w:rsidRPr="007D22A0">
        <w:t>C                  1.63851600    1.18570100    1.88347400</w:t>
      </w:r>
    </w:p>
    <w:p w14:paraId="52D0AB25" w14:textId="77777777" w:rsidR="00CB577D" w:rsidRPr="007D22A0" w:rsidRDefault="00CB577D" w:rsidP="00254737">
      <w:r w:rsidRPr="007D22A0">
        <w:t>C                  2.74612700    1.57207600    1.17428500</w:t>
      </w:r>
    </w:p>
    <w:p w14:paraId="2A4291EB" w14:textId="77777777" w:rsidR="00CB577D" w:rsidRPr="007D22A0" w:rsidRDefault="00CB577D" w:rsidP="00254737">
      <w:r w:rsidRPr="007D22A0">
        <w:t>C                 -1.07334100    1.90787900   -0.65656800</w:t>
      </w:r>
    </w:p>
    <w:p w14:paraId="56E4B84A" w14:textId="77777777" w:rsidR="00CB577D" w:rsidRPr="007D22A0" w:rsidRDefault="00CB577D" w:rsidP="00254737">
      <w:r w:rsidRPr="007D22A0">
        <w:t>C                 -0.81772000    0.87748800    2.00861800</w:t>
      </w:r>
    </w:p>
    <w:p w14:paraId="1F7ED982" w14:textId="77777777" w:rsidR="00CB577D" w:rsidRPr="007D22A0" w:rsidRDefault="00CB577D" w:rsidP="00254737">
      <w:r w:rsidRPr="007D22A0">
        <w:t>C                 -2.11619100    1.19522900    1.49675400</w:t>
      </w:r>
    </w:p>
    <w:p w14:paraId="606B15E9" w14:textId="77777777" w:rsidR="00CB577D" w:rsidRPr="007D22A0" w:rsidRDefault="00CB577D" w:rsidP="00254737">
      <w:r w:rsidRPr="007D22A0">
        <w:t>C                 -2.24645400    1.71483600    0.18113400</w:t>
      </w:r>
    </w:p>
    <w:p w14:paraId="073462A4" w14:textId="77777777" w:rsidR="00CB577D" w:rsidRPr="007D22A0" w:rsidRDefault="00CB577D" w:rsidP="00254737">
      <w:r w:rsidRPr="007D22A0">
        <w:t>C                 -3.52794900    1.94003600   -0.35221900</w:t>
      </w:r>
    </w:p>
    <w:p w14:paraId="7FB8DCA1" w14:textId="77777777" w:rsidR="00CB577D" w:rsidRPr="007D22A0" w:rsidRDefault="00CB577D" w:rsidP="00254737">
      <w:r w:rsidRPr="007D22A0">
        <w:t>H                 -3.59542600    2.30826100   -1.37650300</w:t>
      </w:r>
    </w:p>
    <w:p w14:paraId="71F50F63" w14:textId="77777777" w:rsidR="00CB577D" w:rsidRPr="007D22A0" w:rsidRDefault="00CB577D" w:rsidP="00254737">
      <w:r w:rsidRPr="007D22A0">
        <w:t>C                 -4.65685200    1.69250700    0.40816800</w:t>
      </w:r>
    </w:p>
    <w:p w14:paraId="615C2F64" w14:textId="77777777" w:rsidR="00CB577D" w:rsidRPr="007D22A0" w:rsidRDefault="00CB577D" w:rsidP="00254737">
      <w:r w:rsidRPr="007D22A0">
        <w:t>C                 -4.52990200    1.18774800    1.71751900</w:t>
      </w:r>
    </w:p>
    <w:p w14:paraId="2892F4DC" w14:textId="77777777" w:rsidR="00CB577D" w:rsidRPr="007D22A0" w:rsidRDefault="00CB577D" w:rsidP="00254737">
      <w:r w:rsidRPr="007D22A0">
        <w:t>C                 -3.28187200    0.92663700    2.25025500</w:t>
      </w:r>
    </w:p>
    <w:p w14:paraId="28C8541F" w14:textId="77777777" w:rsidR="00CB577D" w:rsidRPr="007D22A0" w:rsidRDefault="00CB577D" w:rsidP="00254737">
      <w:r w:rsidRPr="007D22A0">
        <w:t>H                  1.26354500    2.60418100   -1.72715300</w:t>
      </w:r>
    </w:p>
    <w:p w14:paraId="284FE595" w14:textId="77777777" w:rsidR="00CB577D" w:rsidRPr="007D22A0" w:rsidRDefault="00CB577D" w:rsidP="00254737">
      <w:r w:rsidRPr="007D22A0">
        <w:t>H                  1.73623900    0.78787400    2.89439000</w:t>
      </w:r>
    </w:p>
    <w:p w14:paraId="1C274113" w14:textId="77777777" w:rsidR="00CB577D" w:rsidRPr="007D22A0" w:rsidRDefault="00CB577D" w:rsidP="00254737">
      <w:r w:rsidRPr="007D22A0">
        <w:t>H                  3.73702300    1.47859200    1.62651100</w:t>
      </w:r>
    </w:p>
    <w:p w14:paraId="28F8355E" w14:textId="77777777" w:rsidR="00CB577D" w:rsidRPr="007D22A0" w:rsidRDefault="00CB577D" w:rsidP="00254737">
      <w:r w:rsidRPr="007D22A0">
        <w:t>H                 -5.64781100    1.88337200   -0.00767000</w:t>
      </w:r>
    </w:p>
    <w:p w14:paraId="55242B38" w14:textId="77777777" w:rsidR="00CB577D" w:rsidRPr="007D22A0" w:rsidRDefault="00CB577D" w:rsidP="00254737">
      <w:r w:rsidRPr="007D22A0">
        <w:t>H                 -5.42404400    0.99456200    2.31339700</w:t>
      </w:r>
    </w:p>
    <w:p w14:paraId="679AD58A" w14:textId="77777777" w:rsidR="00CB577D" w:rsidRPr="007D22A0" w:rsidRDefault="00CB577D" w:rsidP="00254737">
      <w:r w:rsidRPr="007D22A0">
        <w:t>H                 -3.16738000    0.51591700    3.25341800</w:t>
      </w:r>
    </w:p>
    <w:p w14:paraId="39FEF2F0" w14:textId="77777777" w:rsidR="00CB577D" w:rsidRPr="007D22A0" w:rsidRDefault="00CB577D" w:rsidP="00254737">
      <w:r w:rsidRPr="007D22A0">
        <w:lastRenderedPageBreak/>
        <w:t>C                  3.88194700    2.54564300   -0.86881700</w:t>
      </w:r>
    </w:p>
    <w:p w14:paraId="04BAB8EF" w14:textId="77777777" w:rsidR="00CB577D" w:rsidRPr="007D22A0" w:rsidRDefault="00CB577D" w:rsidP="00254737">
      <w:r w:rsidRPr="007D22A0">
        <w:t>H                  4.66940300    1.78629500   -0.72732000</w:t>
      </w:r>
    </w:p>
    <w:p w14:paraId="0A5550D7" w14:textId="77777777" w:rsidR="00CB577D" w:rsidRPr="007D22A0" w:rsidRDefault="00CB577D" w:rsidP="00254737">
      <w:r w:rsidRPr="007D22A0">
        <w:t>H                  3.67924800    2.59500500   -1.94935500</w:t>
      </w:r>
    </w:p>
    <w:p w14:paraId="060AFB6F" w14:textId="77777777" w:rsidR="00CB577D" w:rsidRPr="007D22A0" w:rsidRDefault="00CB577D" w:rsidP="00254737">
      <w:r w:rsidRPr="007D22A0">
        <w:t>C                  4.38205100    3.90331300   -0.36897500</w:t>
      </w:r>
    </w:p>
    <w:p w14:paraId="6E5C950F" w14:textId="77777777" w:rsidR="00CB577D" w:rsidRPr="007D22A0" w:rsidRDefault="00CB577D" w:rsidP="00254737">
      <w:r w:rsidRPr="007D22A0">
        <w:t>H                  4.59724100    3.86962300    0.70908800</w:t>
      </w:r>
    </w:p>
    <w:p w14:paraId="70CF4214" w14:textId="77777777" w:rsidR="00CB577D" w:rsidRPr="007D22A0" w:rsidRDefault="00CB577D" w:rsidP="00254737">
      <w:r w:rsidRPr="007D22A0">
        <w:t>H                  5.30059800    4.20574200   -0.89131100</w:t>
      </w:r>
    </w:p>
    <w:p w14:paraId="5A26ED2E" w14:textId="77777777" w:rsidR="00CB577D" w:rsidRPr="007D22A0" w:rsidRDefault="00CB577D" w:rsidP="00254737">
      <w:r w:rsidRPr="007D22A0">
        <w:t>H                  3.62044700    4.67883100   -0.53179200</w:t>
      </w:r>
    </w:p>
    <w:p w14:paraId="2265D78D" w14:textId="77777777" w:rsidR="00CB577D" w:rsidRPr="007D22A0" w:rsidRDefault="00CB577D" w:rsidP="00254737">
      <w:r w:rsidRPr="007D22A0">
        <w:t>O                 -1.18924400    2.10179200   -1.90321800</w:t>
      </w:r>
    </w:p>
    <w:p w14:paraId="380B0DE5" w14:textId="77777777" w:rsidR="00CB577D" w:rsidRPr="007D22A0" w:rsidRDefault="00CB577D" w:rsidP="00254737">
      <w:r w:rsidRPr="007D22A0">
        <w:t>O                 -0.73939900    0.21150200    3.16340000</w:t>
      </w:r>
    </w:p>
    <w:p w14:paraId="1B20E395" w14:textId="77777777" w:rsidR="00CB577D" w:rsidRPr="007D22A0" w:rsidRDefault="00CB577D" w:rsidP="00254737">
      <w:r w:rsidRPr="007D22A0">
        <w:t>H                  8.44387900   -1.81972100   -0.11432700</w:t>
      </w:r>
    </w:p>
    <w:p w14:paraId="57C7995A" w14:textId="77777777" w:rsidR="00CB577D" w:rsidRPr="007D22A0" w:rsidRDefault="00CB577D" w:rsidP="00254737">
      <w:r w:rsidRPr="007D22A0">
        <w:t>C                 -7.04857100   -1.17964000   -1.51025300</w:t>
      </w:r>
    </w:p>
    <w:p w14:paraId="1F5303D0" w14:textId="77777777" w:rsidR="00CB577D" w:rsidRPr="007D22A0" w:rsidRDefault="00CB577D" w:rsidP="00254737">
      <w:r w:rsidRPr="007D22A0">
        <w:t>H                 -7.00962700   -1.72494700   -2.46248900</w:t>
      </w:r>
    </w:p>
    <w:p w14:paraId="4EC60E8A" w14:textId="77777777" w:rsidR="00CB577D" w:rsidRPr="007D22A0" w:rsidRDefault="00CB577D" w:rsidP="00254737">
      <w:r w:rsidRPr="007D22A0">
        <w:t>H                 -7.98952000   -1.42520200   -1.00048000</w:t>
      </w:r>
    </w:p>
    <w:p w14:paraId="1F28A504" w14:textId="77777777" w:rsidR="00CB577D" w:rsidRPr="007D22A0" w:rsidRDefault="00CB577D" w:rsidP="00254737">
      <w:r w:rsidRPr="007D22A0">
        <w:t>H                 -7.03411400   -0.10337200   -1.72893000</w:t>
      </w:r>
    </w:p>
    <w:p w14:paraId="754F5EF8" w14:textId="77777777" w:rsidR="00CB577D" w:rsidRPr="007D22A0" w:rsidRDefault="00CB577D" w:rsidP="00254737">
      <w:r w:rsidRPr="007D22A0">
        <w:t>H                 -0.14214100   -0.57180500    3.05638100</w:t>
      </w:r>
    </w:p>
    <w:p w14:paraId="00FB4C1B" w14:textId="77777777" w:rsidR="00CB577D" w:rsidRPr="007D22A0" w:rsidRDefault="00CB577D" w:rsidP="00254737"/>
    <w:p w14:paraId="43A34C99" w14:textId="77777777" w:rsidR="00CB577D" w:rsidRDefault="00CB577D" w:rsidP="00254737">
      <w:pPr>
        <w:spacing w:after="0"/>
      </w:pPr>
      <w:r>
        <w:br w:type="page"/>
      </w:r>
    </w:p>
    <w:p w14:paraId="6ABE6A8A" w14:textId="77777777" w:rsidR="00CB577D" w:rsidRPr="007D22A0" w:rsidRDefault="00CB577D" w:rsidP="00254737">
      <w:r>
        <w:lastRenderedPageBreak/>
        <w:t xml:space="preserve">Structure </w:t>
      </w:r>
      <w:r w:rsidRPr="007D22A0">
        <w:t>INT3</w:t>
      </w:r>
    </w:p>
    <w:p w14:paraId="260A1716" w14:textId="77777777" w:rsidR="00CB577D" w:rsidRPr="007D22A0" w:rsidRDefault="00CB577D" w:rsidP="00254737">
      <w:r w:rsidRPr="007D22A0">
        <w:t xml:space="preserve">E(toluene)[M06-2X/Def2-TZVP, SMD(toluene)] = -1765.062133 </w:t>
      </w:r>
      <w:proofErr w:type="spellStart"/>
      <w:r w:rsidRPr="007D22A0">
        <w:t>a.u</w:t>
      </w:r>
      <w:proofErr w:type="spellEnd"/>
      <w:r w:rsidRPr="007D22A0">
        <w:t>.</w:t>
      </w:r>
    </w:p>
    <w:p w14:paraId="6C24707F" w14:textId="77777777" w:rsidR="00CB577D" w:rsidRPr="007D22A0" w:rsidRDefault="00CB577D" w:rsidP="00254737">
      <w:r w:rsidRPr="007D22A0">
        <w:t xml:space="preserve">E(1-Decanol)[M06-2X/Def2-TZVP, SMD(1-Decanol)] = -1765.059913 </w:t>
      </w:r>
      <w:proofErr w:type="spellStart"/>
      <w:r w:rsidRPr="007D22A0">
        <w:t>a.u</w:t>
      </w:r>
      <w:proofErr w:type="spellEnd"/>
      <w:r w:rsidRPr="007D22A0">
        <w:t>.</w:t>
      </w:r>
    </w:p>
    <w:p w14:paraId="4CFC993E" w14:textId="77777777" w:rsidR="00CB577D" w:rsidRPr="007D22A0" w:rsidRDefault="00CB577D" w:rsidP="00254737">
      <w:proofErr w:type="spellStart"/>
      <w:r w:rsidRPr="007D22A0">
        <w:t>Gcorr</w:t>
      </w:r>
      <w:proofErr w:type="spellEnd"/>
      <w:r w:rsidRPr="007D22A0">
        <w:t xml:space="preserve">[M06-2X/Def2-SVP] = 0.503297 </w:t>
      </w:r>
      <w:proofErr w:type="spellStart"/>
      <w:r w:rsidRPr="007D22A0">
        <w:t>a.u</w:t>
      </w:r>
      <w:proofErr w:type="spellEnd"/>
      <w:r w:rsidRPr="007D22A0">
        <w:t>.</w:t>
      </w:r>
    </w:p>
    <w:p w14:paraId="118FC8F3" w14:textId="77777777" w:rsidR="00CB577D" w:rsidRPr="007D22A0" w:rsidRDefault="00CB577D" w:rsidP="00254737">
      <w:r w:rsidRPr="007D22A0">
        <w:t xml:space="preserve">G = E(toluene) + </w:t>
      </w:r>
      <w:proofErr w:type="spellStart"/>
      <w:r w:rsidRPr="007D22A0">
        <w:t>Gcorr</w:t>
      </w:r>
      <w:proofErr w:type="spellEnd"/>
      <w:r w:rsidRPr="007D22A0">
        <w:t xml:space="preserve">= -1764.558836 </w:t>
      </w:r>
      <w:proofErr w:type="spellStart"/>
      <w:r w:rsidRPr="007D22A0">
        <w:t>a.u</w:t>
      </w:r>
      <w:proofErr w:type="spellEnd"/>
      <w:r w:rsidRPr="007D22A0">
        <w:t>.</w:t>
      </w:r>
    </w:p>
    <w:p w14:paraId="541CDB8E" w14:textId="77777777" w:rsidR="00CB577D" w:rsidRPr="007D22A0" w:rsidRDefault="00CB577D" w:rsidP="00254737">
      <w:r w:rsidRPr="007D22A0">
        <w:t xml:space="preserve">G = E(1-Decanol) + </w:t>
      </w:r>
      <w:proofErr w:type="spellStart"/>
      <w:r w:rsidRPr="007D22A0">
        <w:t>Gcorr</w:t>
      </w:r>
      <w:proofErr w:type="spellEnd"/>
      <w:r w:rsidRPr="007D22A0">
        <w:t xml:space="preserve">= -1764.556616 </w:t>
      </w:r>
      <w:proofErr w:type="spellStart"/>
      <w:r w:rsidRPr="007D22A0">
        <w:t>a.u</w:t>
      </w:r>
      <w:proofErr w:type="spellEnd"/>
      <w:r w:rsidRPr="007D22A0">
        <w:t>.</w:t>
      </w:r>
    </w:p>
    <w:p w14:paraId="721FC926" w14:textId="77777777" w:rsidR="00CB577D" w:rsidRPr="007D22A0" w:rsidRDefault="00CB577D" w:rsidP="00254737"/>
    <w:p w14:paraId="4874AC97" w14:textId="77777777" w:rsidR="00CB577D" w:rsidRPr="007D22A0" w:rsidRDefault="00CB577D" w:rsidP="00254737">
      <w:r w:rsidRPr="007D22A0">
        <w:t>C                  3.89393200   -1.18495900   -1.38328600</w:t>
      </w:r>
    </w:p>
    <w:p w14:paraId="3F0E0B60" w14:textId="77777777" w:rsidR="00CB577D" w:rsidRPr="007D22A0" w:rsidRDefault="00CB577D" w:rsidP="00254737">
      <w:r w:rsidRPr="007D22A0">
        <w:t>C                  2.62263200   -0.97917000   -1.91027700</w:t>
      </w:r>
    </w:p>
    <w:p w14:paraId="18D738A5" w14:textId="77777777" w:rsidR="00CB577D" w:rsidRPr="007D22A0" w:rsidRDefault="00CB577D" w:rsidP="00254737">
      <w:r w:rsidRPr="007D22A0">
        <w:t>C                  1.48559000   -1.14242700   -1.12128000</w:t>
      </w:r>
    </w:p>
    <w:p w14:paraId="13A4D275" w14:textId="77777777" w:rsidR="00CB577D" w:rsidRPr="007D22A0" w:rsidRDefault="00CB577D" w:rsidP="00254737">
      <w:r w:rsidRPr="007D22A0">
        <w:t>C                  1.63571500   -1.49820400    0.23206200</w:t>
      </w:r>
    </w:p>
    <w:p w14:paraId="352A950B" w14:textId="77777777" w:rsidR="00CB577D" w:rsidRPr="007D22A0" w:rsidRDefault="00CB577D" w:rsidP="00254737">
      <w:r w:rsidRPr="007D22A0">
        <w:t>C                  2.89773100   -1.68834900    0.77255300</w:t>
      </w:r>
    </w:p>
    <w:p w14:paraId="3DA485DD" w14:textId="77777777" w:rsidR="00CB577D" w:rsidRPr="007D22A0" w:rsidRDefault="00CB577D" w:rsidP="00254737">
      <w:r w:rsidRPr="007D22A0">
        <w:t>C                  4.03681000   -1.53691700   -0.03105100</w:t>
      </w:r>
    </w:p>
    <w:p w14:paraId="6BB031F8" w14:textId="77777777" w:rsidR="00CB577D" w:rsidRPr="007D22A0" w:rsidRDefault="00CB577D" w:rsidP="00254737">
      <w:r w:rsidRPr="007D22A0">
        <w:t>C                  0.14871100   -0.86213300   -1.69532400</w:t>
      </w:r>
    </w:p>
    <w:p w14:paraId="6179EA42" w14:textId="77777777" w:rsidR="00CB577D" w:rsidRPr="007D22A0" w:rsidRDefault="00CB577D" w:rsidP="00254737">
      <w:r w:rsidRPr="007D22A0">
        <w:t>C                  0.44272300   -1.59741800    1.12844000</w:t>
      </w:r>
    </w:p>
    <w:p w14:paraId="1D1CC6DC" w14:textId="77777777" w:rsidR="00CB577D" w:rsidRPr="007D22A0" w:rsidRDefault="00CB577D" w:rsidP="00254737">
      <w:r w:rsidRPr="007D22A0">
        <w:t>C                 -0.88493000   -1.61266100    0.47640900</w:t>
      </w:r>
    </w:p>
    <w:p w14:paraId="7405BA70" w14:textId="77777777" w:rsidR="00CB577D" w:rsidRPr="007D22A0" w:rsidRDefault="00CB577D" w:rsidP="00254737">
      <w:r w:rsidRPr="007D22A0">
        <w:t>C                 -1.03545000   -1.26451000   -0.88169000</w:t>
      </w:r>
    </w:p>
    <w:p w14:paraId="1ACE56B2" w14:textId="77777777" w:rsidR="00CB577D" w:rsidRPr="007D22A0" w:rsidRDefault="00CB577D" w:rsidP="00254737">
      <w:r w:rsidRPr="007D22A0">
        <w:t>C                 -2.29418300   -1.22881300   -1.46377800</w:t>
      </w:r>
    </w:p>
    <w:p w14:paraId="78E0B5D0" w14:textId="77777777" w:rsidR="00CB577D" w:rsidRPr="007D22A0" w:rsidRDefault="00CB577D" w:rsidP="00254737">
      <w:r w:rsidRPr="007D22A0">
        <w:t>H                 -2.41080800   -0.93194600   -2.50625600</w:t>
      </w:r>
    </w:p>
    <w:p w14:paraId="5FABF3E2" w14:textId="77777777" w:rsidR="00CB577D" w:rsidRPr="007D22A0" w:rsidRDefault="00CB577D" w:rsidP="00254737">
      <w:r w:rsidRPr="007D22A0">
        <w:t>C                 -3.42966100   -1.53159100   -0.69984800</w:t>
      </w:r>
    </w:p>
    <w:p w14:paraId="62B800BD" w14:textId="77777777" w:rsidR="00CB577D" w:rsidRPr="007D22A0" w:rsidRDefault="00CB577D" w:rsidP="00254737">
      <w:r w:rsidRPr="007D22A0">
        <w:t>C                 -3.28552300   -1.88983200    0.65175300</w:t>
      </w:r>
    </w:p>
    <w:p w14:paraId="4801321E" w14:textId="77777777" w:rsidR="00CB577D" w:rsidRPr="007D22A0" w:rsidRDefault="00CB577D" w:rsidP="00254737">
      <w:r w:rsidRPr="007D22A0">
        <w:t>C                 -2.02067300   -1.91907300    1.22612700</w:t>
      </w:r>
    </w:p>
    <w:p w14:paraId="70EC9278" w14:textId="77777777" w:rsidR="00CB577D" w:rsidRPr="007D22A0" w:rsidRDefault="00CB577D" w:rsidP="00254737">
      <w:r w:rsidRPr="007D22A0">
        <w:t>H                  4.76539700   -1.05851500   -2.02356600</w:t>
      </w:r>
    </w:p>
    <w:p w14:paraId="3EBC032D" w14:textId="77777777" w:rsidR="00CB577D" w:rsidRPr="007D22A0" w:rsidRDefault="00CB577D" w:rsidP="00254737">
      <w:r w:rsidRPr="007D22A0">
        <w:t>H                  2.49152200   -0.67759500   -2.95069600</w:t>
      </w:r>
    </w:p>
    <w:p w14:paraId="4DD2994F" w14:textId="77777777" w:rsidR="00CB577D" w:rsidRPr="007D22A0" w:rsidRDefault="00CB577D" w:rsidP="00254737">
      <w:r w:rsidRPr="007D22A0">
        <w:t>H                  3.00833000   -1.93373000    1.82883400</w:t>
      </w:r>
    </w:p>
    <w:p w14:paraId="23503BE0" w14:textId="77777777" w:rsidR="00CB577D" w:rsidRPr="007D22A0" w:rsidRDefault="00CB577D" w:rsidP="00254737">
      <w:r w:rsidRPr="007D22A0">
        <w:t>H                 -4.15532500   -2.12291700    1.26295800</w:t>
      </w:r>
    </w:p>
    <w:p w14:paraId="5815C17D" w14:textId="77777777" w:rsidR="00CB577D" w:rsidRPr="007D22A0" w:rsidRDefault="00CB577D" w:rsidP="00254737">
      <w:r w:rsidRPr="007D22A0">
        <w:t>H                 -1.89689500   -2.16359500    2.28245400</w:t>
      </w:r>
    </w:p>
    <w:p w14:paraId="55ACAC54" w14:textId="77777777" w:rsidR="00CB577D" w:rsidRPr="007D22A0" w:rsidRDefault="00CB577D" w:rsidP="00254737">
      <w:r w:rsidRPr="007D22A0">
        <w:t>O                 -4.60995800   -1.45064900   -1.33154300</w:t>
      </w:r>
    </w:p>
    <w:p w14:paraId="5C5BFD23" w14:textId="77777777" w:rsidR="00CB577D" w:rsidRPr="007D22A0" w:rsidRDefault="00CB577D" w:rsidP="00254737">
      <w:r w:rsidRPr="007D22A0">
        <w:t>O                  5.22003700   -1.73344000    0.57313000</w:t>
      </w:r>
    </w:p>
    <w:p w14:paraId="500B13C3" w14:textId="77777777" w:rsidR="00CB577D" w:rsidRPr="007D22A0" w:rsidRDefault="00CB577D" w:rsidP="00254737">
      <w:r w:rsidRPr="007D22A0">
        <w:t>C                 -5.79950200   -1.68398300   -0.60246100</w:t>
      </w:r>
    </w:p>
    <w:p w14:paraId="5401F6D5" w14:textId="77777777" w:rsidR="00CB577D" w:rsidRPr="007D22A0" w:rsidRDefault="00CB577D" w:rsidP="00254737">
      <w:r w:rsidRPr="007D22A0">
        <w:t>H                 -5.82973800   -1.01437900    0.27433400</w:t>
      </w:r>
    </w:p>
    <w:p w14:paraId="6A671ECB" w14:textId="77777777" w:rsidR="00CB577D" w:rsidRPr="007D22A0" w:rsidRDefault="00CB577D" w:rsidP="00254737">
      <w:r w:rsidRPr="007D22A0">
        <w:lastRenderedPageBreak/>
        <w:t>H                 -5.81116100   -2.72556100   -0.23553900</w:t>
      </w:r>
    </w:p>
    <w:p w14:paraId="111554A6" w14:textId="77777777" w:rsidR="00CB577D" w:rsidRPr="007D22A0" w:rsidRDefault="00CB577D" w:rsidP="00254737">
      <w:r w:rsidRPr="007D22A0">
        <w:t>C                  6.41187300   -1.56841000   -0.17017000</w:t>
      </w:r>
    </w:p>
    <w:p w14:paraId="7A5D244A" w14:textId="77777777" w:rsidR="00CB577D" w:rsidRPr="007D22A0" w:rsidRDefault="00CB577D" w:rsidP="00254737">
      <w:r w:rsidRPr="007D22A0">
        <w:t>H                  6.41731000   -2.26780100   -1.02431800</w:t>
      </w:r>
    </w:p>
    <w:p w14:paraId="62462FBB" w14:textId="77777777" w:rsidR="00CB577D" w:rsidRPr="007D22A0" w:rsidRDefault="00CB577D" w:rsidP="00254737">
      <w:r w:rsidRPr="007D22A0">
        <w:t>H                  6.45628600   -0.54227600   -0.57640100</w:t>
      </w:r>
    </w:p>
    <w:p w14:paraId="39A1F4B9" w14:textId="77777777" w:rsidR="00CB577D" w:rsidRPr="007D22A0" w:rsidRDefault="00CB577D" w:rsidP="00254737">
      <w:r w:rsidRPr="007D22A0">
        <w:t>C                  7.57538000   -1.83579200    0.75695300</w:t>
      </w:r>
    </w:p>
    <w:p w14:paraId="1536243E" w14:textId="77777777" w:rsidR="00CB577D" w:rsidRPr="007D22A0" w:rsidRDefault="00CB577D" w:rsidP="00254737">
      <w:r w:rsidRPr="007D22A0">
        <w:t>H                  7.51805200   -2.85778700    1.15389300</w:t>
      </w:r>
    </w:p>
    <w:p w14:paraId="5919197E" w14:textId="77777777" w:rsidR="00CB577D" w:rsidRPr="007D22A0" w:rsidRDefault="00CB577D" w:rsidP="00254737">
      <w:r w:rsidRPr="007D22A0">
        <w:t>H                  7.55843600   -1.13425900    1.60130600</w:t>
      </w:r>
    </w:p>
    <w:p w14:paraId="32F3CEBE" w14:textId="77777777" w:rsidR="00CB577D" w:rsidRPr="007D22A0" w:rsidRDefault="00CB577D" w:rsidP="00254737">
      <w:r w:rsidRPr="007D22A0">
        <w:t>O                  0.02175600   -0.31145200   -2.77692500</w:t>
      </w:r>
    </w:p>
    <w:p w14:paraId="4E4F0BF1" w14:textId="77777777" w:rsidR="00CB577D" w:rsidRPr="007D22A0" w:rsidRDefault="00CB577D" w:rsidP="00254737">
      <w:r w:rsidRPr="007D22A0">
        <w:t>H                 -0.88037900    1.42326800   -2.54801300</w:t>
      </w:r>
    </w:p>
    <w:p w14:paraId="4989E9E0" w14:textId="77777777" w:rsidR="00CB577D" w:rsidRPr="007D22A0" w:rsidRDefault="00CB577D" w:rsidP="00254737">
      <w:r w:rsidRPr="007D22A0">
        <w:t>O                  0.57433500   -1.64999900    2.34048000</w:t>
      </w:r>
    </w:p>
    <w:p w14:paraId="4ADE2199" w14:textId="77777777" w:rsidR="00CB577D" w:rsidRPr="007D22A0" w:rsidRDefault="00CB577D" w:rsidP="00254737">
      <w:r w:rsidRPr="007D22A0">
        <w:t>C                  2.50220800    2.10280300   -0.45372700</w:t>
      </w:r>
    </w:p>
    <w:p w14:paraId="46BBC1A6" w14:textId="77777777" w:rsidR="00CB577D" w:rsidRPr="007D22A0" w:rsidRDefault="00CB577D" w:rsidP="00254737">
      <w:r w:rsidRPr="007D22A0">
        <w:t>C                  1.23634200    2.15046600   -0.97367900</w:t>
      </w:r>
    </w:p>
    <w:p w14:paraId="2C00D9B1" w14:textId="77777777" w:rsidR="00CB577D" w:rsidRPr="007D22A0" w:rsidRDefault="00CB577D" w:rsidP="00254737">
      <w:r w:rsidRPr="007D22A0">
        <w:t>C                  0.08449500    1.85416000   -0.17675000</w:t>
      </w:r>
    </w:p>
    <w:p w14:paraId="37AC33B8" w14:textId="77777777" w:rsidR="00CB577D" w:rsidRPr="007D22A0" w:rsidRDefault="00CB577D" w:rsidP="00254737">
      <w:r w:rsidRPr="007D22A0">
        <w:t>C                  0.26943500    1.51017200    1.20598500</w:t>
      </w:r>
    </w:p>
    <w:p w14:paraId="6448DA35" w14:textId="77777777" w:rsidR="00CB577D" w:rsidRPr="007D22A0" w:rsidRDefault="00CB577D" w:rsidP="00254737">
      <w:r w:rsidRPr="007D22A0">
        <w:t>C                  1.60255800    1.47330800    1.72668100</w:t>
      </w:r>
    </w:p>
    <w:p w14:paraId="59E7FE37" w14:textId="77777777" w:rsidR="00CB577D" w:rsidRPr="007D22A0" w:rsidRDefault="00CB577D" w:rsidP="00254737">
      <w:r w:rsidRPr="007D22A0">
        <w:t>C                  2.67206400    1.75647900    0.92793800</w:t>
      </w:r>
    </w:p>
    <w:p w14:paraId="34107174" w14:textId="77777777" w:rsidR="00CB577D" w:rsidRPr="007D22A0" w:rsidRDefault="00CB577D" w:rsidP="00254737">
      <w:r w:rsidRPr="007D22A0">
        <w:t>C                 -1.21215000    1.86948700   -0.72035900</w:t>
      </w:r>
    </w:p>
    <w:p w14:paraId="75DD3113" w14:textId="77777777" w:rsidR="00CB577D" w:rsidRPr="007D22A0" w:rsidRDefault="00CB577D" w:rsidP="00254737">
      <w:r w:rsidRPr="007D22A0">
        <w:t>C                 -0.84323500    1.20038600    2.00638000</w:t>
      </w:r>
    </w:p>
    <w:p w14:paraId="41B0A01C" w14:textId="77777777" w:rsidR="00CB577D" w:rsidRPr="007D22A0" w:rsidRDefault="00CB577D" w:rsidP="00254737">
      <w:r w:rsidRPr="007D22A0">
        <w:t>C                 -2.14640500    1.35372100    1.49546600</w:t>
      </w:r>
    </w:p>
    <w:p w14:paraId="2FFB35E7" w14:textId="77777777" w:rsidR="00CB577D" w:rsidRPr="007D22A0" w:rsidRDefault="00CB577D" w:rsidP="00254737">
      <w:r w:rsidRPr="007D22A0">
        <w:t>C                 -2.33217400    1.68375700    0.11291400</w:t>
      </w:r>
    </w:p>
    <w:p w14:paraId="534FAFB1" w14:textId="77777777" w:rsidR="00CB577D" w:rsidRPr="007D22A0" w:rsidRDefault="00CB577D" w:rsidP="00254737">
      <w:r w:rsidRPr="007D22A0">
        <w:t>C                 -3.66050100    1.75482600   -0.40720700</w:t>
      </w:r>
    </w:p>
    <w:p w14:paraId="3313EBCC" w14:textId="77777777" w:rsidR="00CB577D" w:rsidRPr="007D22A0" w:rsidRDefault="00CB577D" w:rsidP="00254737">
      <w:r w:rsidRPr="007D22A0">
        <w:t>H                 -3.78327100    1.98868800   -1.46458500</w:t>
      </w:r>
    </w:p>
    <w:p w14:paraId="1E49CA6D" w14:textId="77777777" w:rsidR="00CB577D" w:rsidRPr="007D22A0" w:rsidRDefault="00CB577D" w:rsidP="00254737">
      <w:r w:rsidRPr="007D22A0">
        <w:t>C                 -4.74000400    1.54189100    0.40783600</w:t>
      </w:r>
    </w:p>
    <w:p w14:paraId="0FE77EDC" w14:textId="77777777" w:rsidR="00CB577D" w:rsidRPr="007D22A0" w:rsidRDefault="00CB577D" w:rsidP="00254737">
      <w:r w:rsidRPr="007D22A0">
        <w:t>C                 -4.55540300    1.22389000    1.78508000</w:t>
      </w:r>
    </w:p>
    <w:p w14:paraId="3EFA676F" w14:textId="77777777" w:rsidR="00CB577D" w:rsidRPr="007D22A0" w:rsidRDefault="00CB577D" w:rsidP="00254737">
      <w:r w:rsidRPr="007D22A0">
        <w:t>C                 -3.29518700    1.12177500    2.31103800</w:t>
      </w:r>
    </w:p>
    <w:p w14:paraId="275ED8EE" w14:textId="77777777" w:rsidR="00CB577D" w:rsidRPr="007D22A0" w:rsidRDefault="00CB577D" w:rsidP="00254737">
      <w:r w:rsidRPr="007D22A0">
        <w:t>H                  1.08700600    2.42282900   -2.02069900</w:t>
      </w:r>
    </w:p>
    <w:p w14:paraId="7CB4E080" w14:textId="77777777" w:rsidR="00CB577D" w:rsidRPr="007D22A0" w:rsidRDefault="00CB577D" w:rsidP="00254737">
      <w:r w:rsidRPr="007D22A0">
        <w:t>H                  1.74464500    1.21765400    2.77739500</w:t>
      </w:r>
    </w:p>
    <w:p w14:paraId="421577A0" w14:textId="77777777" w:rsidR="00CB577D" w:rsidRPr="007D22A0" w:rsidRDefault="00CB577D" w:rsidP="00254737">
      <w:r w:rsidRPr="007D22A0">
        <w:t>H                  3.68348800    1.72104300    1.34189900</w:t>
      </w:r>
    </w:p>
    <w:p w14:paraId="4C9B08F8" w14:textId="77777777" w:rsidR="00CB577D" w:rsidRPr="007D22A0" w:rsidRDefault="00CB577D" w:rsidP="00254737">
      <w:r w:rsidRPr="007D22A0">
        <w:t>H                 -5.75108700    1.61750400    0.00228200</w:t>
      </w:r>
    </w:p>
    <w:p w14:paraId="72B3F5BF" w14:textId="77777777" w:rsidR="00CB577D" w:rsidRPr="007D22A0" w:rsidRDefault="00CB577D" w:rsidP="00254737">
      <w:r w:rsidRPr="007D22A0">
        <w:t>H                 -5.42698800    1.06106400    2.42211300</w:t>
      </w:r>
    </w:p>
    <w:p w14:paraId="7CE7908D" w14:textId="77777777" w:rsidR="00CB577D" w:rsidRPr="007D22A0" w:rsidRDefault="00CB577D" w:rsidP="00254737">
      <w:r w:rsidRPr="007D22A0">
        <w:t>H                 -3.13355300    0.87024800    3.35920400</w:t>
      </w:r>
    </w:p>
    <w:p w14:paraId="5AA16E47" w14:textId="77777777" w:rsidR="00CB577D" w:rsidRPr="007D22A0" w:rsidRDefault="00CB577D" w:rsidP="00254737">
      <w:r w:rsidRPr="007D22A0">
        <w:lastRenderedPageBreak/>
        <w:t>C                  3.71417200    2.45889600   -1.27628100</w:t>
      </w:r>
    </w:p>
    <w:p w14:paraId="7E1079C6" w14:textId="77777777" w:rsidR="00CB577D" w:rsidRPr="007D22A0" w:rsidRDefault="00CB577D" w:rsidP="00254737">
      <w:r w:rsidRPr="007D22A0">
        <w:t>H                  4.50520100    1.71389100   -1.08601900</w:t>
      </w:r>
    </w:p>
    <w:p w14:paraId="591C94EB" w14:textId="77777777" w:rsidR="00CB577D" w:rsidRPr="007D22A0" w:rsidRDefault="00CB577D" w:rsidP="00254737">
      <w:r w:rsidRPr="007D22A0">
        <w:t>H                  3.46279500    2.38747600   -2.34549100</w:t>
      </w:r>
    </w:p>
    <w:p w14:paraId="3889DC1B" w14:textId="77777777" w:rsidR="00CB577D" w:rsidRPr="007D22A0" w:rsidRDefault="00CB577D" w:rsidP="00254737">
      <w:r w:rsidRPr="007D22A0">
        <w:t>C                  4.24271300    3.85957200   -0.95784200</w:t>
      </w:r>
    </w:p>
    <w:p w14:paraId="1BCDBE65" w14:textId="77777777" w:rsidR="00CB577D" w:rsidRPr="007D22A0" w:rsidRDefault="00CB577D" w:rsidP="00254737">
      <w:r w:rsidRPr="007D22A0">
        <w:t>H                  4.50412200    3.94797200    0.10686200</w:t>
      </w:r>
    </w:p>
    <w:p w14:paraId="3F0DE037" w14:textId="77777777" w:rsidR="00CB577D" w:rsidRPr="007D22A0" w:rsidRDefault="00CB577D" w:rsidP="00254737">
      <w:r w:rsidRPr="007D22A0">
        <w:t>H                  5.13927800    4.09178500   -1.54991000</w:t>
      </w:r>
    </w:p>
    <w:p w14:paraId="125F6850" w14:textId="77777777" w:rsidR="00CB577D" w:rsidRPr="007D22A0" w:rsidRDefault="00CB577D" w:rsidP="00254737">
      <w:r w:rsidRPr="007D22A0">
        <w:t>H                  3.47793100    4.61828400   -1.17558700</w:t>
      </w:r>
    </w:p>
    <w:p w14:paraId="71317FBB" w14:textId="77777777" w:rsidR="00CB577D" w:rsidRPr="007D22A0" w:rsidRDefault="00CB577D" w:rsidP="00254737">
      <w:r w:rsidRPr="007D22A0">
        <w:t>O                 -1.41912500    2.06324900   -2.04841200</w:t>
      </w:r>
    </w:p>
    <w:p w14:paraId="12FE0B64" w14:textId="77777777" w:rsidR="00CB577D" w:rsidRPr="007D22A0" w:rsidRDefault="00CB577D" w:rsidP="00254737">
      <w:r w:rsidRPr="007D22A0">
        <w:t>O                 -0.68938000    0.74850700    3.27908800</w:t>
      </w:r>
    </w:p>
    <w:p w14:paraId="3707C8E1" w14:textId="77777777" w:rsidR="00CB577D" w:rsidRPr="007D22A0" w:rsidRDefault="00CB577D" w:rsidP="00254737">
      <w:r w:rsidRPr="007D22A0">
        <w:t>H                  8.52537100   -1.71862800    0.21937100</w:t>
      </w:r>
    </w:p>
    <w:p w14:paraId="40B23981" w14:textId="77777777" w:rsidR="00CB577D" w:rsidRPr="007D22A0" w:rsidRDefault="00CB577D" w:rsidP="00254737">
      <w:r w:rsidRPr="007D22A0">
        <w:t>C                 -6.96420600   -1.41816400   -1.52834800</w:t>
      </w:r>
    </w:p>
    <w:p w14:paraId="1054D492" w14:textId="77777777" w:rsidR="00CB577D" w:rsidRPr="007D22A0" w:rsidRDefault="00CB577D" w:rsidP="00254737">
      <w:r w:rsidRPr="007D22A0">
        <w:t>H                 -6.91349600   -2.07661400   -2.40556800</w:t>
      </w:r>
    </w:p>
    <w:p w14:paraId="216B9C30" w14:textId="77777777" w:rsidR="00CB577D" w:rsidRPr="007D22A0" w:rsidRDefault="00CB577D" w:rsidP="00254737">
      <w:r w:rsidRPr="007D22A0">
        <w:t>H                 -7.91442600   -1.59573000   -1.00778900</w:t>
      </w:r>
    </w:p>
    <w:p w14:paraId="3853AB4A" w14:textId="77777777" w:rsidR="00CB577D" w:rsidRPr="007D22A0" w:rsidRDefault="00CB577D" w:rsidP="00254737">
      <w:r w:rsidRPr="007D22A0">
        <w:t>H                 -6.94001200   -0.37657300   -1.87602800</w:t>
      </w:r>
    </w:p>
    <w:p w14:paraId="7CDF0527" w14:textId="77777777" w:rsidR="00CB577D" w:rsidRPr="007D22A0" w:rsidRDefault="00CB577D" w:rsidP="00254737">
      <w:r w:rsidRPr="007D22A0">
        <w:t>H                 -0.13472900   -0.05262700    3.25546700</w:t>
      </w:r>
    </w:p>
    <w:p w14:paraId="12D5B01E" w14:textId="77777777" w:rsidR="00CB577D" w:rsidRPr="007D22A0" w:rsidRDefault="00CB577D" w:rsidP="00254737"/>
    <w:p w14:paraId="2AD2279F" w14:textId="77777777" w:rsidR="00CB577D" w:rsidRDefault="00CB577D" w:rsidP="00254737">
      <w:pPr>
        <w:spacing w:after="0"/>
      </w:pPr>
      <w:r>
        <w:br w:type="page"/>
      </w:r>
    </w:p>
    <w:p w14:paraId="5B46C57E" w14:textId="77777777" w:rsidR="00CB577D" w:rsidRPr="007D22A0" w:rsidRDefault="00CB577D" w:rsidP="00254737">
      <w:r>
        <w:lastRenderedPageBreak/>
        <w:t xml:space="preserve">Structure </w:t>
      </w:r>
      <w:r w:rsidRPr="007D22A0">
        <w:t>3</w:t>
      </w:r>
    </w:p>
    <w:p w14:paraId="45135E98" w14:textId="77777777" w:rsidR="00CB577D" w:rsidRPr="007D22A0" w:rsidRDefault="00CB577D" w:rsidP="00254737">
      <w:r w:rsidRPr="007D22A0">
        <w:t xml:space="preserve">E(toluene)[M06-2X/Def2-TZVP, SMD(toluene)] = -996.455128 </w:t>
      </w:r>
      <w:proofErr w:type="spellStart"/>
      <w:r w:rsidRPr="007D22A0">
        <w:t>a.u</w:t>
      </w:r>
      <w:proofErr w:type="spellEnd"/>
      <w:r w:rsidRPr="007D22A0">
        <w:t>.</w:t>
      </w:r>
    </w:p>
    <w:p w14:paraId="1320D5AC" w14:textId="77777777" w:rsidR="00CB577D" w:rsidRPr="007D22A0" w:rsidRDefault="00CB577D" w:rsidP="00254737">
      <w:r w:rsidRPr="007D22A0">
        <w:t xml:space="preserve">E(1-Decanol)[M06-2X/Def2-TZVP, SMD(1-Decanol)] = -996.45095 </w:t>
      </w:r>
      <w:proofErr w:type="spellStart"/>
      <w:r w:rsidRPr="007D22A0">
        <w:t>a.u</w:t>
      </w:r>
      <w:proofErr w:type="spellEnd"/>
      <w:r w:rsidRPr="007D22A0">
        <w:t>.</w:t>
      </w:r>
    </w:p>
    <w:p w14:paraId="6DB1E2E6" w14:textId="77777777" w:rsidR="00CB577D" w:rsidRPr="007D22A0" w:rsidRDefault="00CB577D" w:rsidP="00254737">
      <w:proofErr w:type="spellStart"/>
      <w:r w:rsidRPr="007D22A0">
        <w:t>Gcorr</w:t>
      </w:r>
      <w:proofErr w:type="spellEnd"/>
      <w:r w:rsidRPr="007D22A0">
        <w:t xml:space="preserve">[M06-2X/Def2-SVP] = 0.257101 </w:t>
      </w:r>
      <w:proofErr w:type="spellStart"/>
      <w:r w:rsidRPr="007D22A0">
        <w:t>a.u</w:t>
      </w:r>
      <w:proofErr w:type="spellEnd"/>
      <w:r w:rsidRPr="007D22A0">
        <w:t>.</w:t>
      </w:r>
    </w:p>
    <w:p w14:paraId="5C5A9354" w14:textId="77777777" w:rsidR="00CB577D" w:rsidRPr="007D22A0" w:rsidRDefault="00CB577D" w:rsidP="00254737">
      <w:r w:rsidRPr="007D22A0">
        <w:t xml:space="preserve">G = E(toluene) + </w:t>
      </w:r>
      <w:proofErr w:type="spellStart"/>
      <w:r w:rsidRPr="007D22A0">
        <w:t>Gcorr</w:t>
      </w:r>
      <w:proofErr w:type="spellEnd"/>
      <w:r w:rsidRPr="007D22A0">
        <w:t xml:space="preserve">= -996.198027 </w:t>
      </w:r>
      <w:proofErr w:type="spellStart"/>
      <w:r w:rsidRPr="007D22A0">
        <w:t>a.u</w:t>
      </w:r>
      <w:proofErr w:type="spellEnd"/>
      <w:r w:rsidRPr="007D22A0">
        <w:t>.</w:t>
      </w:r>
    </w:p>
    <w:p w14:paraId="19D2EE6F" w14:textId="77777777" w:rsidR="00CB577D" w:rsidRPr="007D22A0" w:rsidRDefault="00CB577D" w:rsidP="00254737">
      <w:r w:rsidRPr="007D22A0">
        <w:t xml:space="preserve">G = E(1-Decanol) + </w:t>
      </w:r>
      <w:proofErr w:type="spellStart"/>
      <w:r w:rsidRPr="007D22A0">
        <w:t>Gcorr</w:t>
      </w:r>
      <w:proofErr w:type="spellEnd"/>
      <w:r w:rsidRPr="007D22A0">
        <w:t xml:space="preserve">= -996.193849 </w:t>
      </w:r>
      <w:proofErr w:type="spellStart"/>
      <w:r w:rsidRPr="007D22A0">
        <w:t>a.u</w:t>
      </w:r>
      <w:proofErr w:type="spellEnd"/>
      <w:r w:rsidRPr="007D22A0">
        <w:t>.</w:t>
      </w:r>
    </w:p>
    <w:p w14:paraId="4C11E7E6" w14:textId="77777777" w:rsidR="00CB577D" w:rsidRPr="007D22A0" w:rsidRDefault="00CB577D" w:rsidP="00254737"/>
    <w:p w14:paraId="65FA38A5" w14:textId="77777777" w:rsidR="00CB577D" w:rsidRPr="007D22A0" w:rsidRDefault="00CB577D" w:rsidP="00254737">
      <w:r w:rsidRPr="007D22A0">
        <w:t>C                  3.49749200   -1.38140900   -0.00004600</w:t>
      </w:r>
    </w:p>
    <w:p w14:paraId="4B5C06D4" w14:textId="77777777" w:rsidR="00CB577D" w:rsidRPr="007D22A0" w:rsidRDefault="00CB577D" w:rsidP="00254737">
      <w:r w:rsidRPr="007D22A0">
        <w:t>C                  2.18070500   -1.83072100   -0.00000100</w:t>
      </w:r>
    </w:p>
    <w:p w14:paraId="247EDAA5" w14:textId="77777777" w:rsidR="00CB577D" w:rsidRPr="007D22A0" w:rsidRDefault="00CB577D" w:rsidP="00254737">
      <w:r w:rsidRPr="007D22A0">
        <w:t>C                  1.11454000   -0.93203800    0.00003200</w:t>
      </w:r>
    </w:p>
    <w:p w14:paraId="3196A770" w14:textId="77777777" w:rsidR="00CB577D" w:rsidRPr="007D22A0" w:rsidRDefault="00CB577D" w:rsidP="00254737">
      <w:r w:rsidRPr="007D22A0">
        <w:t>C                  1.38525500    0.44926900    0.00003000</w:t>
      </w:r>
    </w:p>
    <w:p w14:paraId="7BA22FB4" w14:textId="77777777" w:rsidR="00CB577D" w:rsidRPr="007D22A0" w:rsidRDefault="00CB577D" w:rsidP="00254737">
      <w:r w:rsidRPr="007D22A0">
        <w:t>C                  2.69423700    0.90828000   -0.00000500</w:t>
      </w:r>
    </w:p>
    <w:p w14:paraId="180CF930" w14:textId="77777777" w:rsidR="00CB577D" w:rsidRPr="007D22A0" w:rsidRDefault="00CB577D" w:rsidP="00254737">
      <w:r w:rsidRPr="007D22A0">
        <w:t>C                  3.76075000   -0.00182100   -0.00005000</w:t>
      </w:r>
    </w:p>
    <w:p w14:paraId="44C07663" w14:textId="77777777" w:rsidR="00CB577D" w:rsidRPr="007D22A0" w:rsidRDefault="00CB577D" w:rsidP="00254737">
      <w:r w:rsidRPr="007D22A0">
        <w:t>C                 -0.27640700   -1.45979200    0.00006600</w:t>
      </w:r>
    </w:p>
    <w:p w14:paraId="268A868A" w14:textId="77777777" w:rsidR="00CB577D" w:rsidRPr="007D22A0" w:rsidRDefault="00CB577D" w:rsidP="00254737">
      <w:r w:rsidRPr="007D22A0">
        <w:t>C                  0.27640700    1.45979300    0.00008000</w:t>
      </w:r>
    </w:p>
    <w:p w14:paraId="2B58160E" w14:textId="77777777" w:rsidR="00CB577D" w:rsidRPr="007D22A0" w:rsidRDefault="00CB577D" w:rsidP="00254737">
      <w:r w:rsidRPr="007D22A0">
        <w:t>C                 -1.11454000    0.93203900    0.00002700</w:t>
      </w:r>
    </w:p>
    <w:p w14:paraId="6D52DA38" w14:textId="77777777" w:rsidR="00CB577D" w:rsidRPr="007D22A0" w:rsidRDefault="00CB577D" w:rsidP="00254737">
      <w:r w:rsidRPr="007D22A0">
        <w:t>C                 -1.38525500   -0.44926800    0.00001000</w:t>
      </w:r>
    </w:p>
    <w:p w14:paraId="1E8A8CF5" w14:textId="77777777" w:rsidR="00CB577D" w:rsidRPr="007D22A0" w:rsidRDefault="00CB577D" w:rsidP="00254737">
      <w:r w:rsidRPr="007D22A0">
        <w:t>C                 -2.69423700   -0.90827900   -0.00004200</w:t>
      </w:r>
    </w:p>
    <w:p w14:paraId="444E5B29" w14:textId="77777777" w:rsidR="00CB577D" w:rsidRPr="007D22A0" w:rsidRDefault="00CB577D" w:rsidP="00254737">
      <w:r w:rsidRPr="007D22A0">
        <w:t>H                 -2.89334000   -1.97999900   -0.00003800</w:t>
      </w:r>
    </w:p>
    <w:p w14:paraId="0D0C0AAA" w14:textId="77777777" w:rsidR="00CB577D" w:rsidRPr="007D22A0" w:rsidRDefault="00CB577D" w:rsidP="00254737">
      <w:r w:rsidRPr="007D22A0">
        <w:t>C                 -3.76075000    0.00182200   -0.00008900</w:t>
      </w:r>
    </w:p>
    <w:p w14:paraId="2201DC46" w14:textId="77777777" w:rsidR="00CB577D" w:rsidRPr="007D22A0" w:rsidRDefault="00CB577D" w:rsidP="00254737">
      <w:r w:rsidRPr="007D22A0">
        <w:t>C                 -3.49749200    1.38141000   -0.00006800</w:t>
      </w:r>
    </w:p>
    <w:p w14:paraId="3C6C2BF7" w14:textId="77777777" w:rsidR="00CB577D" w:rsidRPr="007D22A0" w:rsidRDefault="00CB577D" w:rsidP="00254737">
      <w:r w:rsidRPr="007D22A0">
        <w:t>C                 -2.18070500    1.83072200   -0.00000800</w:t>
      </w:r>
    </w:p>
    <w:p w14:paraId="1CDF87F6" w14:textId="77777777" w:rsidR="00CB577D" w:rsidRPr="007D22A0" w:rsidRDefault="00CB577D" w:rsidP="00254737">
      <w:r w:rsidRPr="007D22A0">
        <w:t>H                  4.31026700   -2.10566600   -0.00008100</w:t>
      </w:r>
    </w:p>
    <w:p w14:paraId="466FAB0E" w14:textId="77777777" w:rsidR="00CB577D" w:rsidRPr="007D22A0" w:rsidRDefault="00CB577D" w:rsidP="00254737">
      <w:r w:rsidRPr="007D22A0">
        <w:t>H                  1.95317000   -2.89768700    0.00001000</w:t>
      </w:r>
    </w:p>
    <w:p w14:paraId="450204E3" w14:textId="77777777" w:rsidR="00CB577D" w:rsidRPr="007D22A0" w:rsidRDefault="00CB577D" w:rsidP="00254737">
      <w:r w:rsidRPr="007D22A0">
        <w:t>H                  2.89334000    1.98000000    0.00000700</w:t>
      </w:r>
    </w:p>
    <w:p w14:paraId="79825945" w14:textId="77777777" w:rsidR="00CB577D" w:rsidRPr="007D22A0" w:rsidRDefault="00CB577D" w:rsidP="00254737">
      <w:r w:rsidRPr="007D22A0">
        <w:t>H                 -4.31026600    2.10566800   -0.00010400</w:t>
      </w:r>
    </w:p>
    <w:p w14:paraId="18A79FFC" w14:textId="77777777" w:rsidR="00CB577D" w:rsidRPr="007D22A0" w:rsidRDefault="00CB577D" w:rsidP="00254737">
      <w:r w:rsidRPr="007D22A0">
        <w:t>H                 -1.95317000    2.89768800    0.00001400</w:t>
      </w:r>
    </w:p>
    <w:p w14:paraId="71B13A05" w14:textId="77777777" w:rsidR="00CB577D" w:rsidRPr="007D22A0" w:rsidRDefault="00CB577D" w:rsidP="00254737">
      <w:r w:rsidRPr="007D22A0">
        <w:t>O                 -4.99498200   -0.52764500   -0.00016000</w:t>
      </w:r>
    </w:p>
    <w:p w14:paraId="370BC9DA" w14:textId="77777777" w:rsidR="00CB577D" w:rsidRPr="007D22A0" w:rsidRDefault="00CB577D" w:rsidP="00254737">
      <w:r w:rsidRPr="007D22A0">
        <w:t>O                  4.99498200    0.52764500   -0.00010000</w:t>
      </w:r>
    </w:p>
    <w:p w14:paraId="5A4B89BC" w14:textId="77777777" w:rsidR="00CB577D" w:rsidRPr="007D22A0" w:rsidRDefault="00CB577D" w:rsidP="00254737">
      <w:r w:rsidRPr="007D22A0">
        <w:t>C                 -6.11673800    0.33326900   -0.00001300</w:t>
      </w:r>
    </w:p>
    <w:p w14:paraId="1EEFCD76" w14:textId="77777777" w:rsidR="00CB577D" w:rsidRPr="007D22A0" w:rsidRDefault="00CB577D" w:rsidP="00254737">
      <w:r w:rsidRPr="007D22A0">
        <w:t>H                 -6.08586300    0.98386200   -0.89153000</w:t>
      </w:r>
    </w:p>
    <w:p w14:paraId="70A9EB60" w14:textId="77777777" w:rsidR="00CB577D" w:rsidRPr="007D22A0" w:rsidRDefault="00CB577D" w:rsidP="00254737">
      <w:r w:rsidRPr="007D22A0">
        <w:lastRenderedPageBreak/>
        <w:t>H                 -6.08569000    0.98377800    0.89155800</w:t>
      </w:r>
    </w:p>
    <w:p w14:paraId="41B7B4F7" w14:textId="77777777" w:rsidR="00CB577D" w:rsidRPr="007D22A0" w:rsidRDefault="00CB577D" w:rsidP="00254737">
      <w:r w:rsidRPr="007D22A0">
        <w:t>C                  6.11673600   -0.33327100   -0.00003100</w:t>
      </w:r>
    </w:p>
    <w:p w14:paraId="3FA64192" w14:textId="77777777" w:rsidR="00CB577D" w:rsidRPr="007D22A0" w:rsidRDefault="00CB577D" w:rsidP="00254737">
      <w:r w:rsidRPr="007D22A0">
        <w:t>H                  6.08573100   -0.98380400    0.89152400</w:t>
      </w:r>
    </w:p>
    <w:p w14:paraId="682E4FB5" w14:textId="77777777" w:rsidR="00CB577D" w:rsidRPr="007D22A0" w:rsidRDefault="00CB577D" w:rsidP="00254737">
      <w:r w:rsidRPr="007D22A0">
        <w:t>H                  6.08581600   -0.98384000   -0.89156300</w:t>
      </w:r>
    </w:p>
    <w:p w14:paraId="53B4D281" w14:textId="77777777" w:rsidR="00CB577D" w:rsidRPr="007D22A0" w:rsidRDefault="00CB577D" w:rsidP="00254737">
      <w:r w:rsidRPr="007D22A0">
        <w:t>O                 -0.50993700   -2.64781700    0.00014200</w:t>
      </w:r>
    </w:p>
    <w:p w14:paraId="5AFC9373" w14:textId="77777777" w:rsidR="00CB577D" w:rsidRPr="007D22A0" w:rsidRDefault="00CB577D" w:rsidP="00254737">
      <w:r w:rsidRPr="007D22A0">
        <w:t>O                  0.50993800    2.64781800    0.00013400</w:t>
      </w:r>
    </w:p>
    <w:p w14:paraId="26B194E5" w14:textId="77777777" w:rsidR="00CB577D" w:rsidRPr="007D22A0" w:rsidRDefault="00CB577D" w:rsidP="00254737">
      <w:r w:rsidRPr="007D22A0">
        <w:t>C                  7.35933700    0.52754400    0.00000800</w:t>
      </w:r>
    </w:p>
    <w:p w14:paraId="05A9E12C" w14:textId="77777777" w:rsidR="00CB577D" w:rsidRPr="007D22A0" w:rsidRDefault="00CB577D" w:rsidP="00254737">
      <w:r w:rsidRPr="007D22A0">
        <w:t>H                  7.37729100    1.16936900    0.89056200</w:t>
      </w:r>
    </w:p>
    <w:p w14:paraId="61300F80" w14:textId="77777777" w:rsidR="00CB577D" w:rsidRPr="007D22A0" w:rsidRDefault="00CB577D" w:rsidP="00254737">
      <w:r w:rsidRPr="007D22A0">
        <w:t>H                  8.25871200   -0.10209000    0.00005600</w:t>
      </w:r>
    </w:p>
    <w:p w14:paraId="0BCF9C63" w14:textId="77777777" w:rsidR="00CB577D" w:rsidRPr="007D22A0" w:rsidRDefault="00CB577D" w:rsidP="00254737">
      <w:r w:rsidRPr="007D22A0">
        <w:t>H                  7.37736700    1.16933800   -0.89056700</w:t>
      </w:r>
    </w:p>
    <w:p w14:paraId="36AF313F" w14:textId="77777777" w:rsidR="00CB577D" w:rsidRPr="007D22A0" w:rsidRDefault="00CB577D" w:rsidP="00254737">
      <w:r w:rsidRPr="007D22A0">
        <w:t>C                 -7.35933700   -0.52754800    0.00006300</w:t>
      </w:r>
    </w:p>
    <w:p w14:paraId="7A0108F6" w14:textId="77777777" w:rsidR="00CB577D" w:rsidRPr="007D22A0" w:rsidRDefault="00CB577D" w:rsidP="00254737">
      <w:r w:rsidRPr="007D22A0">
        <w:t>H                 -7.37724800   -1.16939700    0.89060200</w:t>
      </w:r>
    </w:p>
    <w:p w14:paraId="14C1C5B9" w14:textId="77777777" w:rsidR="00CB577D" w:rsidRPr="007D22A0" w:rsidRDefault="00CB577D" w:rsidP="00254737">
      <w:r w:rsidRPr="007D22A0">
        <w:t>H                 -8.25871300    0.10208400    0.00017000</w:t>
      </w:r>
    </w:p>
    <w:p w14:paraId="68CB0386" w14:textId="77777777" w:rsidR="00CB577D" w:rsidRPr="007D22A0" w:rsidRDefault="00CB577D" w:rsidP="00254737">
      <w:r w:rsidRPr="007D22A0">
        <w:t>H                 -7.37740800   -1.16932000   -0.89052800</w:t>
      </w:r>
    </w:p>
    <w:p w14:paraId="4F532A28" w14:textId="77777777" w:rsidR="00CB577D" w:rsidRPr="007D22A0" w:rsidRDefault="00CB577D" w:rsidP="00254737"/>
    <w:p w14:paraId="448531BF" w14:textId="77777777" w:rsidR="00CB577D" w:rsidRDefault="00CB577D" w:rsidP="00254737">
      <w:pPr>
        <w:spacing w:after="0"/>
      </w:pPr>
      <w:r>
        <w:br w:type="page"/>
      </w:r>
    </w:p>
    <w:p w14:paraId="44D257D5" w14:textId="77777777" w:rsidR="00CB577D" w:rsidRPr="007D22A0" w:rsidRDefault="00CB577D" w:rsidP="00254737">
      <w:r>
        <w:lastRenderedPageBreak/>
        <w:t xml:space="preserve">Structure </w:t>
      </w:r>
      <w:r w:rsidRPr="007D22A0">
        <w:t>4</w:t>
      </w:r>
    </w:p>
    <w:p w14:paraId="5480725A" w14:textId="77777777" w:rsidR="00CB577D" w:rsidRPr="007D22A0" w:rsidRDefault="00CB577D" w:rsidP="00254737">
      <w:r w:rsidRPr="007D22A0">
        <w:t xml:space="preserve">E(toluene)[M06-2X/Def2-TZVP, SMD(toluene)] = -768.583368 </w:t>
      </w:r>
      <w:proofErr w:type="spellStart"/>
      <w:r w:rsidRPr="007D22A0">
        <w:t>a.u</w:t>
      </w:r>
      <w:proofErr w:type="spellEnd"/>
      <w:r w:rsidRPr="007D22A0">
        <w:t>.</w:t>
      </w:r>
    </w:p>
    <w:p w14:paraId="5EAFB6B8" w14:textId="77777777" w:rsidR="00CB577D" w:rsidRPr="007D22A0" w:rsidRDefault="00CB577D" w:rsidP="00254737">
      <w:r w:rsidRPr="007D22A0">
        <w:t xml:space="preserve">E(1-Decanol)[M06-2X/Def2-TZVP, SMD(1-Decanol)] = -768.584664 </w:t>
      </w:r>
      <w:proofErr w:type="spellStart"/>
      <w:r w:rsidRPr="007D22A0">
        <w:t>a.u</w:t>
      </w:r>
      <w:proofErr w:type="spellEnd"/>
      <w:r w:rsidRPr="007D22A0">
        <w:t>.</w:t>
      </w:r>
    </w:p>
    <w:p w14:paraId="16018A63" w14:textId="77777777" w:rsidR="00CB577D" w:rsidRPr="007D22A0" w:rsidRDefault="00CB577D" w:rsidP="00254737">
      <w:proofErr w:type="spellStart"/>
      <w:r w:rsidRPr="007D22A0">
        <w:t>Gcorr</w:t>
      </w:r>
      <w:proofErr w:type="spellEnd"/>
      <w:r w:rsidRPr="007D22A0">
        <w:t xml:space="preserve">[M06-2X/Def2-SVP] = 0.219048 </w:t>
      </w:r>
      <w:proofErr w:type="spellStart"/>
      <w:r w:rsidRPr="007D22A0">
        <w:t>a.u</w:t>
      </w:r>
      <w:proofErr w:type="spellEnd"/>
      <w:r w:rsidRPr="007D22A0">
        <w:t>.</w:t>
      </w:r>
    </w:p>
    <w:p w14:paraId="5426ADC3" w14:textId="77777777" w:rsidR="00CB577D" w:rsidRPr="007D22A0" w:rsidRDefault="00CB577D" w:rsidP="00254737">
      <w:r w:rsidRPr="007D22A0">
        <w:t xml:space="preserve">G = E(toluene) + </w:t>
      </w:r>
      <w:proofErr w:type="spellStart"/>
      <w:r w:rsidRPr="007D22A0">
        <w:t>Gcorr</w:t>
      </w:r>
      <w:proofErr w:type="spellEnd"/>
      <w:r w:rsidRPr="007D22A0">
        <w:t xml:space="preserve">= -768.36432 </w:t>
      </w:r>
      <w:proofErr w:type="spellStart"/>
      <w:r w:rsidRPr="007D22A0">
        <w:t>a.u</w:t>
      </w:r>
      <w:proofErr w:type="spellEnd"/>
      <w:r w:rsidRPr="007D22A0">
        <w:t>.</w:t>
      </w:r>
    </w:p>
    <w:p w14:paraId="6AE4FBB6" w14:textId="77777777" w:rsidR="00CB577D" w:rsidRPr="007D22A0" w:rsidRDefault="00CB577D" w:rsidP="00254737">
      <w:r w:rsidRPr="007D22A0">
        <w:t xml:space="preserve">G = E(1-Decanol) + </w:t>
      </w:r>
      <w:proofErr w:type="spellStart"/>
      <w:r w:rsidRPr="007D22A0">
        <w:t>Gcorr</w:t>
      </w:r>
      <w:proofErr w:type="spellEnd"/>
      <w:r w:rsidRPr="007D22A0">
        <w:t xml:space="preserve">= -768.365616 </w:t>
      </w:r>
      <w:proofErr w:type="spellStart"/>
      <w:r w:rsidRPr="007D22A0">
        <w:t>a.u</w:t>
      </w:r>
      <w:proofErr w:type="spellEnd"/>
      <w:r w:rsidRPr="007D22A0">
        <w:t>.</w:t>
      </w:r>
    </w:p>
    <w:p w14:paraId="6D996834" w14:textId="77777777" w:rsidR="00CB577D" w:rsidRPr="007D22A0" w:rsidRDefault="00CB577D" w:rsidP="00254737"/>
    <w:p w14:paraId="313F9318" w14:textId="77777777" w:rsidR="00CB577D" w:rsidRPr="007D22A0" w:rsidRDefault="00CB577D" w:rsidP="00254737">
      <w:r w:rsidRPr="007D22A0">
        <w:t>C                 -3.01172400   -0.09300800   -0.30465100</w:t>
      </w:r>
    </w:p>
    <w:p w14:paraId="6EFAD177" w14:textId="77777777" w:rsidR="00CB577D" w:rsidRPr="007D22A0" w:rsidRDefault="00CB577D" w:rsidP="00254737">
      <w:r w:rsidRPr="007D22A0">
        <w:t>C                 -1.93487400   -0.93869000   -0.26591000</w:t>
      </w:r>
    </w:p>
    <w:p w14:paraId="2742A297" w14:textId="77777777" w:rsidR="00CB577D" w:rsidRPr="007D22A0" w:rsidRDefault="00CB577D" w:rsidP="00254737">
      <w:r w:rsidRPr="007D22A0">
        <w:t>C                 -0.59881200   -0.44133400   -0.15518800</w:t>
      </w:r>
    </w:p>
    <w:p w14:paraId="4264451C" w14:textId="77777777" w:rsidR="00CB577D" w:rsidRPr="007D22A0" w:rsidRDefault="00CB577D" w:rsidP="00254737">
      <w:r w:rsidRPr="007D22A0">
        <w:t>C                 -0.38754800    0.97251500   -0.09350200</w:t>
      </w:r>
    </w:p>
    <w:p w14:paraId="1BBC1D3D" w14:textId="77777777" w:rsidR="00CB577D" w:rsidRPr="007D22A0" w:rsidRDefault="00CB577D" w:rsidP="00254737">
      <w:r w:rsidRPr="007D22A0">
        <w:t>C                 -1.52628000    1.83682800   -0.13065500</w:t>
      </w:r>
    </w:p>
    <w:p w14:paraId="1ABA6D60" w14:textId="77777777" w:rsidR="00CB577D" w:rsidRPr="007D22A0" w:rsidRDefault="00CB577D" w:rsidP="00254737">
      <w:r w:rsidRPr="007D22A0">
        <w:t>C                 -2.78595000    1.32048900   -0.23034000</w:t>
      </w:r>
    </w:p>
    <w:p w14:paraId="7D02C8E6" w14:textId="77777777" w:rsidR="00CB577D" w:rsidRPr="007D22A0" w:rsidRDefault="00CB577D" w:rsidP="00254737">
      <w:r w:rsidRPr="007D22A0">
        <w:t>C                  0.50227900   -1.31310000   -0.09928600</w:t>
      </w:r>
    </w:p>
    <w:p w14:paraId="6EE21544" w14:textId="77777777" w:rsidR="00CB577D" w:rsidRPr="007D22A0" w:rsidRDefault="00CB577D" w:rsidP="00254737">
      <w:r w:rsidRPr="007D22A0">
        <w:t>C                  0.91802000    1.48463000   -0.00966300</w:t>
      </w:r>
    </w:p>
    <w:p w14:paraId="7256B954" w14:textId="77777777" w:rsidR="00CB577D" w:rsidRPr="007D22A0" w:rsidRDefault="00CB577D" w:rsidP="00254737">
      <w:r w:rsidRPr="007D22A0">
        <w:t>C                  2.02246500    0.61735800    0.02195500</w:t>
      </w:r>
    </w:p>
    <w:p w14:paraId="0410AD73" w14:textId="77777777" w:rsidR="00CB577D" w:rsidRPr="007D22A0" w:rsidRDefault="00CB577D" w:rsidP="00254737">
      <w:r w:rsidRPr="007D22A0">
        <w:t>C                  1.80753300   -0.80732600    0.01337700</w:t>
      </w:r>
    </w:p>
    <w:p w14:paraId="0EDAD7D7" w14:textId="77777777" w:rsidR="00CB577D" w:rsidRPr="007D22A0" w:rsidRDefault="00CB577D" w:rsidP="00254737">
      <w:r w:rsidRPr="007D22A0">
        <w:t>C                  2.94975100   -1.66504600    0.12973200</w:t>
      </w:r>
    </w:p>
    <w:p w14:paraId="7C971C62" w14:textId="77777777" w:rsidR="00CB577D" w:rsidRPr="007D22A0" w:rsidRDefault="00CB577D" w:rsidP="00254737">
      <w:r w:rsidRPr="007D22A0">
        <w:t>H                  2.81179200   -2.74634100    0.19956300</w:t>
      </w:r>
    </w:p>
    <w:p w14:paraId="4C28CE2B" w14:textId="77777777" w:rsidR="00CB577D" w:rsidRPr="007D22A0" w:rsidRDefault="00CB577D" w:rsidP="00254737">
      <w:r w:rsidRPr="007D22A0">
        <w:t>C                  4.21810100   -1.16222700    0.18999200</w:t>
      </w:r>
    </w:p>
    <w:p w14:paraId="547A171E" w14:textId="77777777" w:rsidR="00CB577D" w:rsidRPr="007D22A0" w:rsidRDefault="00CB577D" w:rsidP="00254737">
      <w:r w:rsidRPr="007D22A0">
        <w:t>C                  4.43421400    0.24623400    0.13248000</w:t>
      </w:r>
    </w:p>
    <w:p w14:paraId="6AD5CF62" w14:textId="77777777" w:rsidR="00CB577D" w:rsidRPr="007D22A0" w:rsidRDefault="00CB577D" w:rsidP="00254737">
      <w:r w:rsidRPr="007D22A0">
        <w:t>C                  3.37108400    1.09995400    0.05448900</w:t>
      </w:r>
    </w:p>
    <w:p w14:paraId="2781DB9D" w14:textId="77777777" w:rsidR="00CB577D" w:rsidRPr="007D22A0" w:rsidRDefault="00CB577D" w:rsidP="00254737">
      <w:r w:rsidRPr="007D22A0">
        <w:t>H                 -2.07513000   -2.01903800   -0.32022600</w:t>
      </w:r>
    </w:p>
    <w:p w14:paraId="3BD2D700" w14:textId="77777777" w:rsidR="00CB577D" w:rsidRPr="007D22A0" w:rsidRDefault="00CB577D" w:rsidP="00254737">
      <w:r w:rsidRPr="007D22A0">
        <w:t>H                 -1.35861500    2.91230100   -0.08232000</w:t>
      </w:r>
    </w:p>
    <w:p w14:paraId="228EE0FC" w14:textId="77777777" w:rsidR="00CB577D" w:rsidRPr="007D22A0" w:rsidRDefault="00CB577D" w:rsidP="00254737">
      <w:r w:rsidRPr="007D22A0">
        <w:t>H                 -3.64652700    1.99358700   -0.26238700</w:t>
      </w:r>
    </w:p>
    <w:p w14:paraId="5E59F00C" w14:textId="77777777" w:rsidR="00CB577D" w:rsidRPr="007D22A0" w:rsidRDefault="00CB577D" w:rsidP="00254737">
      <w:r w:rsidRPr="007D22A0">
        <w:t>H                  5.06979900   -1.83682500    0.28423800</w:t>
      </w:r>
    </w:p>
    <w:p w14:paraId="3B5AE7A8" w14:textId="77777777" w:rsidR="00CB577D" w:rsidRPr="007D22A0" w:rsidRDefault="00CB577D" w:rsidP="00254737">
      <w:r w:rsidRPr="007D22A0">
        <w:t>H                  5.45142700    0.63894700    0.15002900</w:t>
      </w:r>
    </w:p>
    <w:p w14:paraId="2975F611" w14:textId="77777777" w:rsidR="00CB577D" w:rsidRPr="007D22A0" w:rsidRDefault="00CB577D" w:rsidP="00254737">
      <w:r w:rsidRPr="007D22A0">
        <w:t>H                  3.56656400    2.17279000   -0.00957600</w:t>
      </w:r>
    </w:p>
    <w:p w14:paraId="2D6DC271" w14:textId="77777777" w:rsidR="00CB577D" w:rsidRPr="007D22A0" w:rsidRDefault="00CB577D" w:rsidP="00254737">
      <w:r w:rsidRPr="007D22A0">
        <w:t>C                 -4.42639400   -0.60978100   -0.37830100</w:t>
      </w:r>
    </w:p>
    <w:p w14:paraId="66C941D7" w14:textId="77777777" w:rsidR="00CB577D" w:rsidRPr="007D22A0" w:rsidRDefault="00CB577D" w:rsidP="00254737">
      <w:r w:rsidRPr="007D22A0">
        <w:t>H                 -4.97334900   -0.05582800   -1.15850700</w:t>
      </w:r>
    </w:p>
    <w:p w14:paraId="51EFB84F" w14:textId="77777777" w:rsidR="00CB577D" w:rsidRPr="007D22A0" w:rsidRDefault="00CB577D" w:rsidP="00254737">
      <w:r w:rsidRPr="007D22A0">
        <w:t>H                 -4.41193900   -1.66466800   -0.68913600</w:t>
      </w:r>
    </w:p>
    <w:p w14:paraId="747E9B6B" w14:textId="77777777" w:rsidR="00CB577D" w:rsidRPr="007D22A0" w:rsidRDefault="00CB577D" w:rsidP="00254737">
      <w:r w:rsidRPr="007D22A0">
        <w:lastRenderedPageBreak/>
        <w:t>C                 -5.16481900   -0.47247100    0.95544400</w:t>
      </w:r>
    </w:p>
    <w:p w14:paraId="381D4737" w14:textId="77777777" w:rsidR="00CB577D" w:rsidRPr="007D22A0" w:rsidRDefault="00CB577D" w:rsidP="00254737">
      <w:r w:rsidRPr="007D22A0">
        <w:t>H                 -5.19868600    0.57738200    1.28176800</w:t>
      </w:r>
    </w:p>
    <w:p w14:paraId="5641DFD2" w14:textId="77777777" w:rsidR="00CB577D" w:rsidRPr="007D22A0" w:rsidRDefault="00CB577D" w:rsidP="00254737">
      <w:r w:rsidRPr="007D22A0">
        <w:t>H                 -6.19883200   -0.83669400    0.87658400</w:t>
      </w:r>
    </w:p>
    <w:p w14:paraId="38346922" w14:textId="77777777" w:rsidR="00CB577D" w:rsidRPr="007D22A0" w:rsidRDefault="00CB577D" w:rsidP="00254737">
      <w:r w:rsidRPr="007D22A0">
        <w:t>H                 -4.65373600   -1.04787000    1.74027900</w:t>
      </w:r>
    </w:p>
    <w:p w14:paraId="4DB22221" w14:textId="77777777" w:rsidR="00CB577D" w:rsidRPr="007D22A0" w:rsidRDefault="00CB577D" w:rsidP="00254737">
      <w:r w:rsidRPr="007D22A0">
        <w:t>O                  0.24146800   -2.64609200   -0.14363100</w:t>
      </w:r>
    </w:p>
    <w:p w14:paraId="45D43197" w14:textId="77777777" w:rsidR="00CB577D" w:rsidRPr="007D22A0" w:rsidRDefault="00CB577D" w:rsidP="00254737">
      <w:r w:rsidRPr="007D22A0">
        <w:t>O                  1.05276100    2.83558800    0.02519200</w:t>
      </w:r>
    </w:p>
    <w:p w14:paraId="787F5361" w14:textId="77777777" w:rsidR="00CB577D" w:rsidRPr="007D22A0" w:rsidRDefault="00CB577D" w:rsidP="00254737">
      <w:r w:rsidRPr="007D22A0">
        <w:t>H                  1.02706800   -3.12423900   -0.42693500</w:t>
      </w:r>
    </w:p>
    <w:p w14:paraId="47AEB529" w14:textId="77777777" w:rsidR="00CB577D" w:rsidRPr="007D22A0" w:rsidRDefault="00CB577D" w:rsidP="00254737">
      <w:r w:rsidRPr="007D22A0">
        <w:t>H                  1.91406400    3.07037200    0.38430100</w:t>
      </w:r>
    </w:p>
    <w:p w14:paraId="1468C8BA" w14:textId="77777777" w:rsidR="00CB577D" w:rsidRPr="007D22A0" w:rsidRDefault="00CB577D" w:rsidP="00254737"/>
    <w:p w14:paraId="12E95174" w14:textId="77777777" w:rsidR="00CB577D" w:rsidRDefault="00CB577D" w:rsidP="00254737">
      <w:pPr>
        <w:spacing w:after="0"/>
      </w:pPr>
      <w:r>
        <w:br w:type="page"/>
      </w:r>
    </w:p>
    <w:p w14:paraId="1BE6865E" w14:textId="77777777" w:rsidR="00CB577D" w:rsidRPr="007D22A0" w:rsidRDefault="00CB577D" w:rsidP="00254737">
      <w:r>
        <w:lastRenderedPageBreak/>
        <w:t xml:space="preserve">Structure </w:t>
      </w:r>
      <w:r w:rsidRPr="007D22A0">
        <w:t>TS3</w:t>
      </w:r>
    </w:p>
    <w:p w14:paraId="75BD729A" w14:textId="77777777" w:rsidR="00CB577D" w:rsidRPr="007D22A0" w:rsidRDefault="00CB577D" w:rsidP="00254737">
      <w:r w:rsidRPr="007D22A0">
        <w:t xml:space="preserve">E(toluene)[M06-2X/Def2-TZVP, SMD(toluene)] = -1765.028272 </w:t>
      </w:r>
      <w:proofErr w:type="spellStart"/>
      <w:r w:rsidRPr="007D22A0">
        <w:t>a.u</w:t>
      </w:r>
      <w:proofErr w:type="spellEnd"/>
      <w:r w:rsidRPr="007D22A0">
        <w:t>.</w:t>
      </w:r>
    </w:p>
    <w:p w14:paraId="7FE26F75" w14:textId="77777777" w:rsidR="00CB577D" w:rsidRPr="007D22A0" w:rsidRDefault="00CB577D" w:rsidP="00254737">
      <w:r w:rsidRPr="007D22A0">
        <w:t xml:space="preserve">E(1-Decanol)[M06-2X/Def2-TZVP, SMD(1-Decanol)] = -1765.025678 </w:t>
      </w:r>
      <w:proofErr w:type="spellStart"/>
      <w:r w:rsidRPr="007D22A0">
        <w:t>a.u</w:t>
      </w:r>
      <w:proofErr w:type="spellEnd"/>
      <w:r w:rsidRPr="007D22A0">
        <w:t>.</w:t>
      </w:r>
    </w:p>
    <w:p w14:paraId="2CDAE2E7" w14:textId="77777777" w:rsidR="00CB577D" w:rsidRPr="007D22A0" w:rsidRDefault="00CB577D" w:rsidP="00254737">
      <w:proofErr w:type="spellStart"/>
      <w:r w:rsidRPr="007D22A0">
        <w:t>Gcorr</w:t>
      </w:r>
      <w:proofErr w:type="spellEnd"/>
      <w:r w:rsidRPr="007D22A0">
        <w:t xml:space="preserve">[M06-2X/Def2-SVP] = 0.502424 </w:t>
      </w:r>
      <w:proofErr w:type="spellStart"/>
      <w:r w:rsidRPr="007D22A0">
        <w:t>a.u</w:t>
      </w:r>
      <w:proofErr w:type="spellEnd"/>
      <w:r w:rsidRPr="007D22A0">
        <w:t>.</w:t>
      </w:r>
    </w:p>
    <w:p w14:paraId="643F7415" w14:textId="77777777" w:rsidR="00CB577D" w:rsidRPr="007D22A0" w:rsidRDefault="00CB577D" w:rsidP="00254737">
      <w:r w:rsidRPr="007D22A0">
        <w:t xml:space="preserve">G = E(toluene) + </w:t>
      </w:r>
      <w:proofErr w:type="spellStart"/>
      <w:r w:rsidRPr="007D22A0">
        <w:t>Gcorr</w:t>
      </w:r>
      <w:proofErr w:type="spellEnd"/>
      <w:r w:rsidRPr="007D22A0">
        <w:t xml:space="preserve">= -1764.525848 </w:t>
      </w:r>
      <w:proofErr w:type="spellStart"/>
      <w:r w:rsidRPr="007D22A0">
        <w:t>a.u</w:t>
      </w:r>
      <w:proofErr w:type="spellEnd"/>
      <w:r w:rsidRPr="007D22A0">
        <w:t>.</w:t>
      </w:r>
    </w:p>
    <w:p w14:paraId="7155445C" w14:textId="77777777" w:rsidR="00CB577D" w:rsidRPr="007D22A0" w:rsidRDefault="00CB577D" w:rsidP="00254737">
      <w:r w:rsidRPr="007D22A0">
        <w:t xml:space="preserve">G = E(1-Decanol) + </w:t>
      </w:r>
      <w:proofErr w:type="spellStart"/>
      <w:r w:rsidRPr="007D22A0">
        <w:t>Gcorr</w:t>
      </w:r>
      <w:proofErr w:type="spellEnd"/>
      <w:r w:rsidRPr="007D22A0">
        <w:t xml:space="preserve">= -1764.523254 </w:t>
      </w:r>
      <w:proofErr w:type="spellStart"/>
      <w:r w:rsidRPr="007D22A0">
        <w:t>a.u</w:t>
      </w:r>
      <w:proofErr w:type="spellEnd"/>
      <w:r w:rsidRPr="007D22A0">
        <w:t>.</w:t>
      </w:r>
    </w:p>
    <w:p w14:paraId="6F2C6B7D" w14:textId="77777777" w:rsidR="00CB577D" w:rsidRPr="007D22A0" w:rsidRDefault="00CB577D" w:rsidP="00254737"/>
    <w:p w14:paraId="1624942C" w14:textId="77777777" w:rsidR="00CB577D" w:rsidRPr="007D22A0" w:rsidRDefault="00CB577D" w:rsidP="00254737">
      <w:r w:rsidRPr="007D22A0">
        <w:t>C                  3.66558000   -1.49722700   -1.12539600</w:t>
      </w:r>
    </w:p>
    <w:p w14:paraId="145515E8" w14:textId="77777777" w:rsidR="00CB577D" w:rsidRPr="007D22A0" w:rsidRDefault="00CB577D" w:rsidP="00254737">
      <w:r w:rsidRPr="007D22A0">
        <w:t>C                  2.37909100   -1.49777800   -1.64410900</w:t>
      </w:r>
    </w:p>
    <w:p w14:paraId="1F36286B" w14:textId="77777777" w:rsidR="00CB577D" w:rsidRPr="007D22A0" w:rsidRDefault="00CB577D" w:rsidP="00254737">
      <w:r w:rsidRPr="007D22A0">
        <w:t>C                  1.26159500   -1.36693200   -0.81228000</w:t>
      </w:r>
    </w:p>
    <w:p w14:paraId="7BB9611E" w14:textId="77777777" w:rsidR="00CB577D" w:rsidRPr="007D22A0" w:rsidRDefault="00CB577D" w:rsidP="00254737">
      <w:r w:rsidRPr="007D22A0">
        <w:t>C                  1.46126700   -1.20154600    0.58508300</w:t>
      </w:r>
    </w:p>
    <w:p w14:paraId="11CFAA59" w14:textId="77777777" w:rsidR="00CB577D" w:rsidRPr="007D22A0" w:rsidRDefault="00CB577D" w:rsidP="00254737">
      <w:r w:rsidRPr="007D22A0">
        <w:t>C                  2.76312600   -1.16008600    1.10338900</w:t>
      </w:r>
    </w:p>
    <w:p w14:paraId="66C6C1EA" w14:textId="77777777" w:rsidR="00CB577D" w:rsidRPr="007D22A0" w:rsidRDefault="00CB577D" w:rsidP="00254737">
      <w:r w:rsidRPr="007D22A0">
        <w:t>C                  3.86069900   -1.31744100    0.25873100</w:t>
      </w:r>
    </w:p>
    <w:p w14:paraId="720A26F0" w14:textId="77777777" w:rsidR="00CB577D" w:rsidRPr="007D22A0" w:rsidRDefault="00CB577D" w:rsidP="00254737">
      <w:r w:rsidRPr="007D22A0">
        <w:t>C                 -0.06934300   -1.28993500   -1.39354600</w:t>
      </w:r>
    </w:p>
    <w:p w14:paraId="0A84CBD6" w14:textId="77777777" w:rsidR="00CB577D" w:rsidRPr="007D22A0" w:rsidRDefault="00CB577D" w:rsidP="00254737">
      <w:r w:rsidRPr="007D22A0">
        <w:t>C                  0.31944600   -1.02142000    1.44555800</w:t>
      </w:r>
    </w:p>
    <w:p w14:paraId="238C93F4" w14:textId="77777777" w:rsidR="00CB577D" w:rsidRPr="007D22A0" w:rsidRDefault="00CB577D" w:rsidP="00254737">
      <w:r w:rsidRPr="007D22A0">
        <w:t>C                 -0.98569700   -1.23944200    0.93084000</w:t>
      </w:r>
    </w:p>
    <w:p w14:paraId="6314CEDB" w14:textId="77777777" w:rsidR="00CB577D" w:rsidRPr="007D22A0" w:rsidRDefault="00CB577D" w:rsidP="00254737">
      <w:r w:rsidRPr="007D22A0">
        <w:t>C                 -1.19610700   -1.35367200   -0.47768900</w:t>
      </w:r>
    </w:p>
    <w:p w14:paraId="305091E2" w14:textId="77777777" w:rsidR="00CB577D" w:rsidRPr="007D22A0" w:rsidRDefault="00CB577D" w:rsidP="00254737">
      <w:r w:rsidRPr="007D22A0">
        <w:t>C                 -2.49893300   -1.50837100   -0.98066100</w:t>
      </w:r>
    </w:p>
    <w:p w14:paraId="1DF95B47" w14:textId="77777777" w:rsidR="00CB577D" w:rsidRPr="007D22A0" w:rsidRDefault="00CB577D" w:rsidP="00254737">
      <w:r w:rsidRPr="007D22A0">
        <w:t>H                 -2.65523400   -1.58356000   -2.05670800</w:t>
      </w:r>
    </w:p>
    <w:p w14:paraId="022F73E9" w14:textId="77777777" w:rsidR="00CB577D" w:rsidRPr="007D22A0" w:rsidRDefault="00CB577D" w:rsidP="00254737">
      <w:r w:rsidRPr="007D22A0">
        <w:t>C                 -3.58419900   -1.53380400   -0.12184800</w:t>
      </w:r>
    </w:p>
    <w:p w14:paraId="717E5F33" w14:textId="77777777" w:rsidR="00CB577D" w:rsidRPr="007D22A0" w:rsidRDefault="00CB577D" w:rsidP="00254737">
      <w:r w:rsidRPr="007D22A0">
        <w:t>C                 -3.37965700   -1.45663900    1.28709600</w:t>
      </w:r>
    </w:p>
    <w:p w14:paraId="18171228" w14:textId="77777777" w:rsidR="00CB577D" w:rsidRPr="007D22A0" w:rsidRDefault="00CB577D" w:rsidP="00254737">
      <w:r w:rsidRPr="007D22A0">
        <w:t>C                 -2.11208200   -1.31306600    1.79274000</w:t>
      </w:r>
    </w:p>
    <w:p w14:paraId="48203EDB" w14:textId="77777777" w:rsidR="00CB577D" w:rsidRPr="007D22A0" w:rsidRDefault="00CB577D" w:rsidP="00254737">
      <w:r w:rsidRPr="007D22A0">
        <w:t>H                  4.51466500   -1.62300800   -1.79584100</w:t>
      </w:r>
    </w:p>
    <w:p w14:paraId="1818257D" w14:textId="77777777" w:rsidR="00CB577D" w:rsidRPr="007D22A0" w:rsidRDefault="00CB577D" w:rsidP="00254737">
      <w:r w:rsidRPr="007D22A0">
        <w:t>H                  2.20692500   -1.60458800   -2.71611600</w:t>
      </w:r>
    </w:p>
    <w:p w14:paraId="7162DC49" w14:textId="77777777" w:rsidR="00CB577D" w:rsidRPr="007D22A0" w:rsidRDefault="00CB577D" w:rsidP="00254737">
      <w:r w:rsidRPr="007D22A0">
        <w:t>H                  2.92361000   -1.01655900    2.17129400</w:t>
      </w:r>
    </w:p>
    <w:p w14:paraId="78A9DF57" w14:textId="77777777" w:rsidR="00CB577D" w:rsidRPr="007D22A0" w:rsidRDefault="00CB577D" w:rsidP="00254737">
      <w:r w:rsidRPr="007D22A0">
        <w:t>H                 -4.22383600   -1.51081000    1.97222500</w:t>
      </w:r>
    </w:p>
    <w:p w14:paraId="27EA1281" w14:textId="77777777" w:rsidR="00CB577D" w:rsidRPr="007D22A0" w:rsidRDefault="00CB577D" w:rsidP="00254737">
      <w:r w:rsidRPr="007D22A0">
        <w:t>H                 -1.95669300   -1.25024800    2.87034600</w:t>
      </w:r>
    </w:p>
    <w:p w14:paraId="59D4A91E" w14:textId="77777777" w:rsidR="00CB577D" w:rsidRPr="007D22A0" w:rsidRDefault="00CB577D" w:rsidP="00254737">
      <w:r w:rsidRPr="007D22A0">
        <w:t>O                 -4.80510100   -1.64872500   -0.67824400</w:t>
      </w:r>
    </w:p>
    <w:p w14:paraId="4E68BDF6" w14:textId="77777777" w:rsidR="00CB577D" w:rsidRPr="007D22A0" w:rsidRDefault="00CB577D" w:rsidP="00254737">
      <w:r w:rsidRPr="007D22A0">
        <w:t>O                  5.07997200   -1.26917100    0.83710700</w:t>
      </w:r>
    </w:p>
    <w:p w14:paraId="234C6CF2" w14:textId="77777777" w:rsidR="00CB577D" w:rsidRPr="007D22A0" w:rsidRDefault="00CB577D" w:rsidP="00254737">
      <w:r w:rsidRPr="007D22A0">
        <w:t>C                 -5.95137900   -1.64428400    0.14790400</w:t>
      </w:r>
    </w:p>
    <w:p w14:paraId="45FC4CF1" w14:textId="77777777" w:rsidR="00CB577D" w:rsidRPr="007D22A0" w:rsidRDefault="00CB577D" w:rsidP="00254737">
      <w:r w:rsidRPr="007D22A0">
        <w:t>H                 -5.96502200   -0.72571400    0.76049100</w:t>
      </w:r>
    </w:p>
    <w:p w14:paraId="7B2088E6" w14:textId="77777777" w:rsidR="00CB577D" w:rsidRPr="007D22A0" w:rsidRDefault="00CB577D" w:rsidP="00254737">
      <w:r w:rsidRPr="007D22A0">
        <w:lastRenderedPageBreak/>
        <w:t>H                 -5.92358900   -2.50841300    0.83489900</w:t>
      </w:r>
    </w:p>
    <w:p w14:paraId="2A30C71B" w14:textId="77777777" w:rsidR="00CB577D" w:rsidRPr="007D22A0" w:rsidRDefault="00CB577D" w:rsidP="00254737">
      <w:r w:rsidRPr="007D22A0">
        <w:t>C                  6.21729800   -1.62918700    0.07662800</w:t>
      </w:r>
    </w:p>
    <w:p w14:paraId="2C5331D9" w14:textId="77777777" w:rsidR="00CB577D" w:rsidRPr="007D22A0" w:rsidRDefault="00CB577D" w:rsidP="00254737">
      <w:r w:rsidRPr="007D22A0">
        <w:t>H                  6.07426200   -2.64054500   -0.34265300</w:t>
      </w:r>
    </w:p>
    <w:p w14:paraId="0EAC1FE9" w14:textId="77777777" w:rsidR="00CB577D" w:rsidRPr="007D22A0" w:rsidRDefault="00CB577D" w:rsidP="00254737">
      <w:r w:rsidRPr="007D22A0">
        <w:t>H                  6.34319000   -0.92950000   -0.76827600</w:t>
      </w:r>
    </w:p>
    <w:p w14:paraId="7C50EB75" w14:textId="77777777" w:rsidR="00CB577D" w:rsidRPr="007D22A0" w:rsidRDefault="00CB577D" w:rsidP="00254737">
      <w:r w:rsidRPr="007D22A0">
        <w:t>C                  7.41826900   -1.57937300    0.99336900</w:t>
      </w:r>
    </w:p>
    <w:p w14:paraId="4765E216" w14:textId="77777777" w:rsidR="00CB577D" w:rsidRPr="007D22A0" w:rsidRDefault="00CB577D" w:rsidP="00254737">
      <w:r w:rsidRPr="007D22A0">
        <w:t>H                  7.28126600   -2.26742900    1.83784300</w:t>
      </w:r>
    </w:p>
    <w:p w14:paraId="2A9F4620" w14:textId="77777777" w:rsidR="00CB577D" w:rsidRPr="007D22A0" w:rsidRDefault="00CB577D" w:rsidP="00254737">
      <w:r w:rsidRPr="007D22A0">
        <w:t>H                  7.55176800   -0.56438600    1.39127000</w:t>
      </w:r>
    </w:p>
    <w:p w14:paraId="3B521530" w14:textId="77777777" w:rsidR="00CB577D" w:rsidRPr="007D22A0" w:rsidRDefault="00CB577D" w:rsidP="00254737">
      <w:r w:rsidRPr="007D22A0">
        <w:t>O                 -0.23547700   -1.15567300   -2.63744400</w:t>
      </w:r>
    </w:p>
    <w:p w14:paraId="5703AAED" w14:textId="77777777" w:rsidR="00CB577D" w:rsidRPr="007D22A0" w:rsidRDefault="00CB577D" w:rsidP="00254737">
      <w:r w:rsidRPr="007D22A0">
        <w:t>H                 -0.66539400    0.18489100   -2.80071500</w:t>
      </w:r>
    </w:p>
    <w:p w14:paraId="42C133CB" w14:textId="77777777" w:rsidR="00CB577D" w:rsidRPr="007D22A0" w:rsidRDefault="00CB577D" w:rsidP="00254737">
      <w:r w:rsidRPr="007D22A0">
        <w:t>O                  0.52290100   -0.71817100    2.71592700</w:t>
      </w:r>
    </w:p>
    <w:p w14:paraId="08ECC997" w14:textId="77777777" w:rsidR="00CB577D" w:rsidRPr="007D22A0" w:rsidRDefault="00CB577D" w:rsidP="00254737">
      <w:r w:rsidRPr="007D22A0">
        <w:t>H                 -0.03705800    0.08988400    2.96634100</w:t>
      </w:r>
    </w:p>
    <w:p w14:paraId="7EFE6D55" w14:textId="77777777" w:rsidR="00CB577D" w:rsidRPr="007D22A0" w:rsidRDefault="00CB577D" w:rsidP="00254737">
      <w:r w:rsidRPr="007D22A0">
        <w:t>C                  2.73806900    1.90955300   -0.79488500</w:t>
      </w:r>
    </w:p>
    <w:p w14:paraId="01B56106" w14:textId="77777777" w:rsidR="00CB577D" w:rsidRPr="007D22A0" w:rsidRDefault="00CB577D" w:rsidP="00254737">
      <w:r w:rsidRPr="007D22A0">
        <w:t>C                  1.51914200    1.72470300   -1.41777100</w:t>
      </w:r>
    </w:p>
    <w:p w14:paraId="2657E27F" w14:textId="77777777" w:rsidR="00CB577D" w:rsidRPr="007D22A0" w:rsidRDefault="00CB577D" w:rsidP="00254737">
      <w:r w:rsidRPr="007D22A0">
        <w:t>C                  0.31161500    1.65833200   -0.67898000</w:t>
      </w:r>
    </w:p>
    <w:p w14:paraId="1498E846" w14:textId="77777777" w:rsidR="00CB577D" w:rsidRPr="007D22A0" w:rsidRDefault="00CB577D" w:rsidP="00254737">
      <w:r w:rsidRPr="007D22A0">
        <w:t>C                  0.36899000    1.77346100    0.73862600</w:t>
      </w:r>
    </w:p>
    <w:p w14:paraId="49139082" w14:textId="77777777" w:rsidR="00CB577D" w:rsidRPr="007D22A0" w:rsidRDefault="00CB577D" w:rsidP="00254737">
      <w:r w:rsidRPr="007D22A0">
        <w:t>C                  1.61125800    1.97616800    1.36637400</w:t>
      </w:r>
    </w:p>
    <w:p w14:paraId="0E9BA538" w14:textId="77777777" w:rsidR="00CB577D" w:rsidRPr="007D22A0" w:rsidRDefault="00CB577D" w:rsidP="00254737">
      <w:r w:rsidRPr="007D22A0">
        <w:t>C                  2.76948300    2.03504300    0.62030100</w:t>
      </w:r>
    </w:p>
    <w:p w14:paraId="041E0E98" w14:textId="77777777" w:rsidR="00CB577D" w:rsidRPr="007D22A0" w:rsidRDefault="00CB577D" w:rsidP="00254737">
      <w:r w:rsidRPr="007D22A0">
        <w:t>C                 -0.94164200    1.43093700   -1.32761200</w:t>
      </w:r>
    </w:p>
    <w:p w14:paraId="10228802" w14:textId="77777777" w:rsidR="00CB577D" w:rsidRPr="007D22A0" w:rsidRDefault="00CB577D" w:rsidP="00254737">
      <w:r w:rsidRPr="007D22A0">
        <w:t>C                 -0.84422800    1.67384400    1.54841000</w:t>
      </w:r>
    </w:p>
    <w:p w14:paraId="17C85D57" w14:textId="77777777" w:rsidR="00CB577D" w:rsidRPr="007D22A0" w:rsidRDefault="00CB577D" w:rsidP="00254737">
      <w:r w:rsidRPr="007D22A0">
        <w:t>C                 -2.12452200    1.76355400    0.83514200</w:t>
      </w:r>
    </w:p>
    <w:p w14:paraId="7CB19750" w14:textId="77777777" w:rsidR="00CB577D" w:rsidRPr="007D22A0" w:rsidRDefault="00CB577D" w:rsidP="00254737">
      <w:r w:rsidRPr="007D22A0">
        <w:t>C                 -2.16481700    1.61255300   -0.57207200</w:t>
      </w:r>
    </w:p>
    <w:p w14:paraId="4406C78E" w14:textId="77777777" w:rsidR="00CB577D" w:rsidRPr="007D22A0" w:rsidRDefault="00CB577D" w:rsidP="00254737">
      <w:r w:rsidRPr="007D22A0">
        <w:t>C                 -3.41351100    1.57355900   -1.21859500</w:t>
      </w:r>
    </w:p>
    <w:p w14:paraId="53227737" w14:textId="77777777" w:rsidR="00CB577D" w:rsidRPr="007D22A0" w:rsidRDefault="00CB577D" w:rsidP="00254737">
      <w:r w:rsidRPr="007D22A0">
        <w:t>H                 -3.43253300    1.42862800   -2.29877600</w:t>
      </w:r>
    </w:p>
    <w:p w14:paraId="6C4450A5" w14:textId="77777777" w:rsidR="00CB577D" w:rsidRPr="007D22A0" w:rsidRDefault="00CB577D" w:rsidP="00254737">
      <w:r w:rsidRPr="007D22A0">
        <w:t>C                 -4.58388100    1.72812000   -0.48893000</w:t>
      </w:r>
    </w:p>
    <w:p w14:paraId="13D6B7B7" w14:textId="77777777" w:rsidR="00CB577D" w:rsidRPr="007D22A0" w:rsidRDefault="00CB577D" w:rsidP="00254737">
      <w:r w:rsidRPr="007D22A0">
        <w:t>C                 -4.53719600    1.90513100    0.90172400</w:t>
      </w:r>
    </w:p>
    <w:p w14:paraId="2F529F01" w14:textId="77777777" w:rsidR="00CB577D" w:rsidRPr="007D22A0" w:rsidRDefault="00CB577D" w:rsidP="00254737">
      <w:r w:rsidRPr="007D22A0">
        <w:t>C                 -3.31389900    1.90399000    1.55942100</w:t>
      </w:r>
    </w:p>
    <w:p w14:paraId="0FAAB3B2" w14:textId="77777777" w:rsidR="00CB577D" w:rsidRPr="007D22A0" w:rsidRDefault="00CB577D" w:rsidP="00254737">
      <w:r w:rsidRPr="007D22A0">
        <w:t>H                  1.46313500    1.61866200   -2.50377000</w:t>
      </w:r>
    </w:p>
    <w:p w14:paraId="22BC6E56" w14:textId="77777777" w:rsidR="00CB577D" w:rsidRPr="007D22A0" w:rsidRDefault="00CB577D" w:rsidP="00254737">
      <w:r w:rsidRPr="007D22A0">
        <w:t>H                  1.63228800    2.06978000    2.45293500</w:t>
      </w:r>
    </w:p>
    <w:p w14:paraId="31E19556" w14:textId="77777777" w:rsidR="00CB577D" w:rsidRPr="007D22A0" w:rsidRDefault="00CB577D" w:rsidP="00254737">
      <w:r w:rsidRPr="007D22A0">
        <w:t>H                  3.72172200    2.18683000    1.12915300</w:t>
      </w:r>
    </w:p>
    <w:p w14:paraId="362AD1A5" w14:textId="77777777" w:rsidR="00CB577D" w:rsidRPr="007D22A0" w:rsidRDefault="00CB577D" w:rsidP="00254737">
      <w:r w:rsidRPr="007D22A0">
        <w:t>H                 -5.54650600    1.71035000   -1.00327300</w:t>
      </w:r>
    </w:p>
    <w:p w14:paraId="23B972C5" w14:textId="77777777" w:rsidR="00CB577D" w:rsidRPr="007D22A0" w:rsidRDefault="00CB577D" w:rsidP="00254737">
      <w:r w:rsidRPr="007D22A0">
        <w:t>H                 -5.46197700    2.03308000    1.46710700</w:t>
      </w:r>
    </w:p>
    <w:p w14:paraId="1C74C284" w14:textId="77777777" w:rsidR="00CB577D" w:rsidRPr="007D22A0" w:rsidRDefault="00CB577D" w:rsidP="00254737">
      <w:r w:rsidRPr="007D22A0">
        <w:lastRenderedPageBreak/>
        <w:t>H                 -3.24444300    2.00384300    2.64357800</w:t>
      </w:r>
    </w:p>
    <w:p w14:paraId="4656F85A" w14:textId="77777777" w:rsidR="00CB577D" w:rsidRPr="007D22A0" w:rsidRDefault="00CB577D" w:rsidP="00254737">
      <w:r w:rsidRPr="007D22A0">
        <w:t>C                  4.00259800    1.98363500   -1.62604000</w:t>
      </w:r>
    </w:p>
    <w:p w14:paraId="11826998" w14:textId="77777777" w:rsidR="00CB577D" w:rsidRPr="007D22A0" w:rsidRDefault="00CB577D" w:rsidP="00254737">
      <w:r w:rsidRPr="007D22A0">
        <w:t>H                  3.96274600    1.17311300   -2.37051500</w:t>
      </w:r>
    </w:p>
    <w:p w14:paraId="531997FA" w14:textId="77777777" w:rsidR="00CB577D" w:rsidRPr="007D22A0" w:rsidRDefault="00CB577D" w:rsidP="00254737">
      <w:r w:rsidRPr="007D22A0">
        <w:t>H                  3.98597200    2.92238800   -2.20448500</w:t>
      </w:r>
    </w:p>
    <w:p w14:paraId="17E82EA9" w14:textId="77777777" w:rsidR="00CB577D" w:rsidRPr="007D22A0" w:rsidRDefault="00CB577D" w:rsidP="00254737">
      <w:r w:rsidRPr="007D22A0">
        <w:t>C                  5.30505800    1.89667300   -0.83915000</w:t>
      </w:r>
    </w:p>
    <w:p w14:paraId="4152BEE5" w14:textId="77777777" w:rsidR="00CB577D" w:rsidRPr="007D22A0" w:rsidRDefault="00CB577D" w:rsidP="00254737">
      <w:r w:rsidRPr="007D22A0">
        <w:t>H                  5.31762100    1.01152800   -0.18458100</w:t>
      </w:r>
    </w:p>
    <w:p w14:paraId="1E722532" w14:textId="77777777" w:rsidR="00CB577D" w:rsidRPr="007D22A0" w:rsidRDefault="00CB577D" w:rsidP="00254737">
      <w:r w:rsidRPr="007D22A0">
        <w:t>H                  6.16475200    1.83741400   -1.52110500</w:t>
      </w:r>
    </w:p>
    <w:p w14:paraId="1C09A604" w14:textId="77777777" w:rsidR="00CB577D" w:rsidRPr="007D22A0" w:rsidRDefault="00CB577D" w:rsidP="00254737">
      <w:r w:rsidRPr="007D22A0">
        <w:t>H                  5.45240300    2.78024500   -0.20147900</w:t>
      </w:r>
    </w:p>
    <w:p w14:paraId="3932996E" w14:textId="77777777" w:rsidR="00CB577D" w:rsidRPr="007D22A0" w:rsidRDefault="00CB577D" w:rsidP="00254737">
      <w:r w:rsidRPr="007D22A0">
        <w:t>O                 -1.01921500    1.16642100   -2.61020200</w:t>
      </w:r>
    </w:p>
    <w:p w14:paraId="6534F0B8" w14:textId="77777777" w:rsidR="00CB577D" w:rsidRPr="007D22A0" w:rsidRDefault="00CB577D" w:rsidP="00254737">
      <w:r w:rsidRPr="007D22A0">
        <w:t>O                 -0.79896300    1.48316800    2.77893300</w:t>
      </w:r>
    </w:p>
    <w:p w14:paraId="3B03A1EE" w14:textId="77777777" w:rsidR="00CB577D" w:rsidRPr="007D22A0" w:rsidRDefault="00CB577D" w:rsidP="00254737">
      <w:r w:rsidRPr="007D22A0">
        <w:t>H                  8.32673400   -1.86525700    0.44713800</w:t>
      </w:r>
    </w:p>
    <w:p w14:paraId="1567EE32" w14:textId="77777777" w:rsidR="00CB577D" w:rsidRPr="007D22A0" w:rsidRDefault="00CB577D" w:rsidP="00254737">
      <w:r w:rsidRPr="007D22A0">
        <w:t>C                 -7.16454900   -1.71183600   -0.75198000</w:t>
      </w:r>
    </w:p>
    <w:p w14:paraId="4F29B99F" w14:textId="77777777" w:rsidR="00CB577D" w:rsidRPr="007D22A0" w:rsidRDefault="00CB577D" w:rsidP="00254737">
      <w:r w:rsidRPr="007D22A0">
        <w:t>H                 -7.13326800   -2.62272800   -1.36420900</w:t>
      </w:r>
    </w:p>
    <w:p w14:paraId="0EC2F137" w14:textId="77777777" w:rsidR="00CB577D" w:rsidRPr="007D22A0" w:rsidRDefault="00CB577D" w:rsidP="00254737">
      <w:r w:rsidRPr="007D22A0">
        <w:t>H                 -8.08519800   -1.71921600   -0.15376000</w:t>
      </w:r>
    </w:p>
    <w:p w14:paraId="67AC8666" w14:textId="77777777" w:rsidR="00CB577D" w:rsidRPr="007D22A0" w:rsidRDefault="00CB577D" w:rsidP="00254737">
      <w:r w:rsidRPr="007D22A0">
        <w:t>H                 -7.18689100   -0.84475900   -1.42572800</w:t>
      </w:r>
    </w:p>
    <w:p w14:paraId="60ACD277" w14:textId="77777777" w:rsidR="00CB577D" w:rsidRPr="007D22A0" w:rsidRDefault="00CB577D" w:rsidP="00254737"/>
    <w:p w14:paraId="61131025" w14:textId="77777777" w:rsidR="00CB577D" w:rsidRDefault="00CB577D" w:rsidP="00254737">
      <w:pPr>
        <w:spacing w:after="0"/>
      </w:pPr>
      <w:r>
        <w:br w:type="page"/>
      </w:r>
    </w:p>
    <w:p w14:paraId="335F5161" w14:textId="77777777" w:rsidR="00CB577D" w:rsidRPr="007D22A0" w:rsidRDefault="00CB577D" w:rsidP="00254737">
      <w:r>
        <w:lastRenderedPageBreak/>
        <w:t xml:space="preserve">Structure </w:t>
      </w:r>
      <w:r w:rsidRPr="007D22A0">
        <w:t>INT4</w:t>
      </w:r>
    </w:p>
    <w:p w14:paraId="6AC1CC54" w14:textId="77777777" w:rsidR="00CB577D" w:rsidRPr="007D22A0" w:rsidRDefault="00CB577D" w:rsidP="00254737">
      <w:r w:rsidRPr="007D22A0">
        <w:t xml:space="preserve">E(toluene)[M06-2X/Def2-TZVP, SMD(toluene)] = -997.448242 </w:t>
      </w:r>
      <w:proofErr w:type="spellStart"/>
      <w:r w:rsidRPr="007D22A0">
        <w:t>a.u</w:t>
      </w:r>
      <w:proofErr w:type="spellEnd"/>
      <w:r w:rsidRPr="007D22A0">
        <w:t>.</w:t>
      </w:r>
    </w:p>
    <w:p w14:paraId="27C8A768" w14:textId="77777777" w:rsidR="00CB577D" w:rsidRPr="007D22A0" w:rsidRDefault="00CB577D" w:rsidP="00254737">
      <w:r w:rsidRPr="007D22A0">
        <w:t xml:space="preserve">E(1-Decanol)[M06-2X/Def2-TZVP, SMD(1-Decanol)] = -997.466376 </w:t>
      </w:r>
      <w:proofErr w:type="spellStart"/>
      <w:r w:rsidRPr="007D22A0">
        <w:t>a.u</w:t>
      </w:r>
      <w:proofErr w:type="spellEnd"/>
      <w:r w:rsidRPr="007D22A0">
        <w:t>.</w:t>
      </w:r>
    </w:p>
    <w:p w14:paraId="57CB020B" w14:textId="77777777" w:rsidR="00CB577D" w:rsidRPr="007D22A0" w:rsidRDefault="00CB577D" w:rsidP="00254737">
      <w:proofErr w:type="spellStart"/>
      <w:r w:rsidRPr="007D22A0">
        <w:t>Gcorr</w:t>
      </w:r>
      <w:proofErr w:type="spellEnd"/>
      <w:r w:rsidRPr="007D22A0">
        <w:t xml:space="preserve">[M06-2X/Def2-SVP] = 0.279012 </w:t>
      </w:r>
      <w:proofErr w:type="spellStart"/>
      <w:r w:rsidRPr="007D22A0">
        <w:t>a.u</w:t>
      </w:r>
      <w:proofErr w:type="spellEnd"/>
      <w:r w:rsidRPr="007D22A0">
        <w:t>.</w:t>
      </w:r>
    </w:p>
    <w:p w14:paraId="221A41DB" w14:textId="77777777" w:rsidR="00CB577D" w:rsidRPr="007D22A0" w:rsidRDefault="00CB577D" w:rsidP="00254737">
      <w:r w:rsidRPr="007D22A0">
        <w:t xml:space="preserve">G = E(toluene) + </w:t>
      </w:r>
      <w:proofErr w:type="spellStart"/>
      <w:r w:rsidRPr="007D22A0">
        <w:t>Gcorr</w:t>
      </w:r>
      <w:proofErr w:type="spellEnd"/>
      <w:r w:rsidRPr="007D22A0">
        <w:t xml:space="preserve">= -997.16923 </w:t>
      </w:r>
      <w:proofErr w:type="spellStart"/>
      <w:r w:rsidRPr="007D22A0">
        <w:t>a.u</w:t>
      </w:r>
      <w:proofErr w:type="spellEnd"/>
      <w:r w:rsidRPr="007D22A0">
        <w:t>.</w:t>
      </w:r>
    </w:p>
    <w:p w14:paraId="645D2A93" w14:textId="77777777" w:rsidR="00CB577D" w:rsidRPr="007D22A0" w:rsidRDefault="00CB577D" w:rsidP="00254737">
      <w:r w:rsidRPr="007D22A0">
        <w:t xml:space="preserve">G = E(1-Decanol) + </w:t>
      </w:r>
      <w:proofErr w:type="spellStart"/>
      <w:r w:rsidRPr="007D22A0">
        <w:t>Gcorr</w:t>
      </w:r>
      <w:proofErr w:type="spellEnd"/>
      <w:r w:rsidRPr="007D22A0">
        <w:t xml:space="preserve">= -997.187364 </w:t>
      </w:r>
      <w:proofErr w:type="spellStart"/>
      <w:r w:rsidRPr="007D22A0">
        <w:t>a.u</w:t>
      </w:r>
      <w:proofErr w:type="spellEnd"/>
      <w:r w:rsidRPr="007D22A0">
        <w:t>.</w:t>
      </w:r>
    </w:p>
    <w:p w14:paraId="65373632" w14:textId="77777777" w:rsidR="00CB577D" w:rsidRPr="007D22A0" w:rsidRDefault="00CB577D" w:rsidP="00254737"/>
    <w:p w14:paraId="1227127B" w14:textId="77777777" w:rsidR="00CB577D" w:rsidRPr="007D22A0" w:rsidRDefault="00CB577D" w:rsidP="00254737">
      <w:r w:rsidRPr="007D22A0">
        <w:t>C                 -3.46911700   -1.40170300   -0.00012300</w:t>
      </w:r>
    </w:p>
    <w:p w14:paraId="7FFCA4E3" w14:textId="77777777" w:rsidR="00CB577D" w:rsidRPr="007D22A0" w:rsidRDefault="00CB577D" w:rsidP="00254737">
      <w:r w:rsidRPr="007D22A0">
        <w:t>C                 -2.16472500   -1.83940000   -0.00024700</w:t>
      </w:r>
    </w:p>
    <w:p w14:paraId="1A4E9F1D" w14:textId="77777777" w:rsidR="00CB577D" w:rsidRPr="007D22A0" w:rsidRDefault="00CB577D" w:rsidP="00254737">
      <w:r w:rsidRPr="007D22A0">
        <w:t>C                 -1.08031100   -0.92928000   -0.00022700</w:t>
      </w:r>
    </w:p>
    <w:p w14:paraId="553ADEBF" w14:textId="77777777" w:rsidR="00CB577D" w:rsidRPr="007D22A0" w:rsidRDefault="00CB577D" w:rsidP="00254737">
      <w:r w:rsidRPr="007D22A0">
        <w:t>C                 -1.35828400    0.47328200   -0.00015000</w:t>
      </w:r>
    </w:p>
    <w:p w14:paraId="4E801C9A" w14:textId="77777777" w:rsidR="00CB577D" w:rsidRPr="007D22A0" w:rsidRDefault="00CB577D" w:rsidP="00254737">
      <w:r w:rsidRPr="007D22A0">
        <w:t>C                 -2.68948700    0.90634500    0.00002500</w:t>
      </w:r>
    </w:p>
    <w:p w14:paraId="23D62A45" w14:textId="77777777" w:rsidR="00CB577D" w:rsidRPr="007D22A0" w:rsidRDefault="00CB577D" w:rsidP="00254737">
      <w:r w:rsidRPr="007D22A0">
        <w:t>C                 -3.74749900   -0.00987100    0.00004500</w:t>
      </w:r>
    </w:p>
    <w:p w14:paraId="6A20693D" w14:textId="77777777" w:rsidR="00CB577D" w:rsidRPr="007D22A0" w:rsidRDefault="00CB577D" w:rsidP="00254737">
      <w:r w:rsidRPr="007D22A0">
        <w:t>C                  0.25704300   -1.39439800   -0.00026200</w:t>
      </w:r>
    </w:p>
    <w:p w14:paraId="787230A2" w14:textId="77777777" w:rsidR="00CB577D" w:rsidRPr="007D22A0" w:rsidRDefault="00CB577D" w:rsidP="00254737">
      <w:r w:rsidRPr="007D22A0">
        <w:t>C                 -0.25704500    1.39440200   -0.00028100</w:t>
      </w:r>
    </w:p>
    <w:p w14:paraId="4FC0B122" w14:textId="77777777" w:rsidR="00CB577D" w:rsidRPr="007D22A0" w:rsidRDefault="00CB577D" w:rsidP="00254737">
      <w:r w:rsidRPr="007D22A0">
        <w:t>C                  1.08031300    0.92928400   -0.00021200</w:t>
      </w:r>
    </w:p>
    <w:p w14:paraId="2E584FFA" w14:textId="77777777" w:rsidR="00CB577D" w:rsidRPr="007D22A0" w:rsidRDefault="00CB577D" w:rsidP="00254737">
      <w:r w:rsidRPr="007D22A0">
        <w:t>C                  1.35828400   -0.47327800   -0.00010700</w:t>
      </w:r>
    </w:p>
    <w:p w14:paraId="0D00EF82" w14:textId="77777777" w:rsidR="00CB577D" w:rsidRPr="007D22A0" w:rsidRDefault="00CB577D" w:rsidP="00254737">
      <w:r w:rsidRPr="007D22A0">
        <w:t>C                  2.68948700   -0.90633900    0.00012400</w:t>
      </w:r>
    </w:p>
    <w:p w14:paraId="77F0FEDA" w14:textId="77777777" w:rsidR="00CB577D" w:rsidRPr="007D22A0" w:rsidRDefault="00CB577D" w:rsidP="00254737">
      <w:r w:rsidRPr="007D22A0">
        <w:t>H                  2.98046300   -1.95854200    0.00036700</w:t>
      </w:r>
    </w:p>
    <w:p w14:paraId="736DECF9" w14:textId="77777777" w:rsidR="00CB577D" w:rsidRPr="007D22A0" w:rsidRDefault="00CB577D" w:rsidP="00254737">
      <w:r w:rsidRPr="007D22A0">
        <w:t>C                  3.74749600    0.00988000    0.00015800</w:t>
      </w:r>
    </w:p>
    <w:p w14:paraId="5B290F5B" w14:textId="77777777" w:rsidR="00CB577D" w:rsidRPr="007D22A0" w:rsidRDefault="00CB577D" w:rsidP="00254737">
      <w:r w:rsidRPr="007D22A0">
        <w:t>C                  3.46911800    1.40170900   -0.00004500</w:t>
      </w:r>
    </w:p>
    <w:p w14:paraId="513EFC7C" w14:textId="77777777" w:rsidR="00CB577D" w:rsidRPr="007D22A0" w:rsidRDefault="00CB577D" w:rsidP="00254737">
      <w:r w:rsidRPr="007D22A0">
        <w:t>C                  2.16472200    1.83940500   -0.00021300</w:t>
      </w:r>
    </w:p>
    <w:p w14:paraId="7869067F" w14:textId="77777777" w:rsidR="00CB577D" w:rsidRPr="007D22A0" w:rsidRDefault="00CB577D" w:rsidP="00254737">
      <w:r w:rsidRPr="007D22A0">
        <w:t>H                 -4.27958600   -2.12806900   -0.00013800</w:t>
      </w:r>
    </w:p>
    <w:p w14:paraId="702B3417" w14:textId="77777777" w:rsidR="00CB577D" w:rsidRPr="007D22A0" w:rsidRDefault="00CB577D" w:rsidP="00254737">
      <w:r w:rsidRPr="007D22A0">
        <w:t>H                 -1.94968400   -2.90783300   -0.00034800</w:t>
      </w:r>
    </w:p>
    <w:p w14:paraId="447A3D3B" w14:textId="77777777" w:rsidR="00CB577D" w:rsidRPr="007D22A0" w:rsidRDefault="00CB577D" w:rsidP="00254737">
      <w:r w:rsidRPr="007D22A0">
        <w:t>H                 -2.98045900    1.95854800    0.00023000</w:t>
      </w:r>
    </w:p>
    <w:p w14:paraId="208BE969" w14:textId="77777777" w:rsidR="00CB577D" w:rsidRPr="007D22A0" w:rsidRDefault="00CB577D" w:rsidP="00254737">
      <w:r w:rsidRPr="007D22A0">
        <w:t>H                  4.27958500    2.12807700   -0.00003800</w:t>
      </w:r>
    </w:p>
    <w:p w14:paraId="328626FB" w14:textId="77777777" w:rsidR="00CB577D" w:rsidRPr="007D22A0" w:rsidRDefault="00CB577D" w:rsidP="00254737">
      <w:r w:rsidRPr="007D22A0">
        <w:t>H                  1.94968100    2.90783800   -0.00032700</w:t>
      </w:r>
    </w:p>
    <w:p w14:paraId="5F9229BF" w14:textId="77777777" w:rsidR="00CB577D" w:rsidRPr="007D22A0" w:rsidRDefault="00CB577D" w:rsidP="00254737">
      <w:r w:rsidRPr="007D22A0">
        <w:t>O                  4.96717900   -0.50295500    0.00041700</w:t>
      </w:r>
    </w:p>
    <w:p w14:paraId="055877EE" w14:textId="77777777" w:rsidR="00CB577D" w:rsidRPr="007D22A0" w:rsidRDefault="00CB577D" w:rsidP="00254737">
      <w:r w:rsidRPr="007D22A0">
        <w:t>O                 -4.96718000    0.50295600    0.00023500</w:t>
      </w:r>
    </w:p>
    <w:p w14:paraId="2DFD9C63" w14:textId="77777777" w:rsidR="00CB577D" w:rsidRPr="007D22A0" w:rsidRDefault="00CB577D" w:rsidP="00254737">
      <w:r w:rsidRPr="007D22A0">
        <w:t>C                  6.11301300    0.35305300    0.00026800</w:t>
      </w:r>
    </w:p>
    <w:p w14:paraId="75653AE8" w14:textId="77777777" w:rsidR="00CB577D" w:rsidRPr="007D22A0" w:rsidRDefault="00CB577D" w:rsidP="00254737">
      <w:r w:rsidRPr="007D22A0">
        <w:t>H                  6.07723100    0.99619300    0.89462500</w:t>
      </w:r>
    </w:p>
    <w:p w14:paraId="4791D848" w14:textId="77777777" w:rsidR="00CB577D" w:rsidRPr="007D22A0" w:rsidRDefault="00CB577D" w:rsidP="00254737">
      <w:r w:rsidRPr="007D22A0">
        <w:lastRenderedPageBreak/>
        <w:t>H                  6.07716700    0.99596200   -0.89425200</w:t>
      </w:r>
    </w:p>
    <w:p w14:paraId="412321B1" w14:textId="77777777" w:rsidR="00CB577D" w:rsidRPr="007D22A0" w:rsidRDefault="00CB577D" w:rsidP="00254737">
      <w:r w:rsidRPr="007D22A0">
        <w:t>C                  7.34219000   -0.52269200    0.00034500</w:t>
      </w:r>
    </w:p>
    <w:p w14:paraId="7BD04D7A" w14:textId="77777777" w:rsidR="00CB577D" w:rsidRPr="007D22A0" w:rsidRDefault="00CB577D" w:rsidP="00254737">
      <w:r w:rsidRPr="007D22A0">
        <w:t>H                  7.35928100   -1.16131700    0.89270600</w:t>
      </w:r>
    </w:p>
    <w:p w14:paraId="01393AC9" w14:textId="77777777" w:rsidR="00CB577D" w:rsidRPr="007D22A0" w:rsidRDefault="00CB577D" w:rsidP="00254737">
      <w:r w:rsidRPr="007D22A0">
        <w:t>H                  7.35946200   -1.16128500   -0.89203300</w:t>
      </w:r>
    </w:p>
    <w:p w14:paraId="0B90CF12" w14:textId="77777777" w:rsidR="00CB577D" w:rsidRPr="007D22A0" w:rsidRDefault="00CB577D" w:rsidP="00254737">
      <w:r w:rsidRPr="007D22A0">
        <w:t>C                 -6.11301200   -0.35306800    0.00029200</w:t>
      </w:r>
    </w:p>
    <w:p w14:paraId="4D6492CC" w14:textId="77777777" w:rsidR="00CB577D" w:rsidRPr="007D22A0" w:rsidRDefault="00CB577D" w:rsidP="00254737">
      <w:r w:rsidRPr="007D22A0">
        <w:t>H                 -6.07730400   -0.99599200   -0.89422100</w:t>
      </w:r>
    </w:p>
    <w:p w14:paraId="2660765D" w14:textId="77777777" w:rsidR="00CB577D" w:rsidRPr="007D22A0" w:rsidRDefault="00CB577D" w:rsidP="00254737">
      <w:r w:rsidRPr="007D22A0">
        <w:t>H                 -6.07706600   -0.99618300    0.89466000</w:t>
      </w:r>
    </w:p>
    <w:p w14:paraId="5DA98C46" w14:textId="77777777" w:rsidR="00CB577D" w:rsidRPr="007D22A0" w:rsidRDefault="00CB577D" w:rsidP="00254737">
      <w:r w:rsidRPr="007D22A0">
        <w:t>C                 -7.34219200    0.52267200    0.00054400</w:t>
      </w:r>
    </w:p>
    <w:p w14:paraId="4C774600" w14:textId="77777777" w:rsidR="00CB577D" w:rsidRPr="007D22A0" w:rsidRDefault="00CB577D" w:rsidP="00254737">
      <w:r w:rsidRPr="007D22A0">
        <w:t>H                 -7.35943500    1.16143400   -0.89171500</w:t>
      </w:r>
    </w:p>
    <w:p w14:paraId="16C54F69" w14:textId="77777777" w:rsidR="00CB577D" w:rsidRPr="007D22A0" w:rsidRDefault="00CB577D" w:rsidP="00254737">
      <w:r w:rsidRPr="007D22A0">
        <w:t>H                 -7.35931600    1.16112400    0.89302600</w:t>
      </w:r>
    </w:p>
    <w:p w14:paraId="2A8427B8" w14:textId="77777777" w:rsidR="00CB577D" w:rsidRPr="007D22A0" w:rsidRDefault="00CB577D" w:rsidP="00254737">
      <w:r w:rsidRPr="007D22A0">
        <w:t>O                  0.43393700   -2.70279800   -0.00039800</w:t>
      </w:r>
    </w:p>
    <w:p w14:paraId="2AF476A4" w14:textId="77777777" w:rsidR="00CB577D" w:rsidRPr="007D22A0" w:rsidRDefault="00CB577D" w:rsidP="00254737">
      <w:r w:rsidRPr="007D22A0">
        <w:t>H                  1.36742400   -2.95183900   -0.00086400</w:t>
      </w:r>
    </w:p>
    <w:p w14:paraId="7F783F46" w14:textId="77777777" w:rsidR="00CB577D" w:rsidRPr="007D22A0" w:rsidRDefault="00CB577D" w:rsidP="00254737">
      <w:r w:rsidRPr="007D22A0">
        <w:t>O                 -0.43393600    2.70280300   -0.00042700</w:t>
      </w:r>
    </w:p>
    <w:p w14:paraId="43206E7E" w14:textId="77777777" w:rsidR="00CB577D" w:rsidRPr="007D22A0" w:rsidRDefault="00CB577D" w:rsidP="00254737">
      <w:r w:rsidRPr="007D22A0">
        <w:t>H                 -1.36742300    2.95184500   -0.00083600</w:t>
      </w:r>
    </w:p>
    <w:p w14:paraId="4E3BC099" w14:textId="77777777" w:rsidR="00CB577D" w:rsidRPr="007D22A0" w:rsidRDefault="00CB577D" w:rsidP="00254737">
      <w:r w:rsidRPr="007D22A0">
        <w:t>H                 -8.24368900   -0.10300500    0.00049300</w:t>
      </w:r>
    </w:p>
    <w:p w14:paraId="65588BD7" w14:textId="77777777" w:rsidR="00CB577D" w:rsidRPr="007D22A0" w:rsidRDefault="00CB577D" w:rsidP="00254737">
      <w:r w:rsidRPr="007D22A0">
        <w:t>H                  8.24369200    0.10297900    0.00045500</w:t>
      </w:r>
    </w:p>
    <w:p w14:paraId="10F9A447" w14:textId="77777777" w:rsidR="00CB577D" w:rsidRPr="007D22A0" w:rsidRDefault="00CB577D" w:rsidP="00254737"/>
    <w:p w14:paraId="54200438" w14:textId="77777777" w:rsidR="00CB577D" w:rsidRDefault="00CB577D" w:rsidP="00254737">
      <w:pPr>
        <w:spacing w:after="0"/>
      </w:pPr>
      <w:r>
        <w:br w:type="page"/>
      </w:r>
    </w:p>
    <w:p w14:paraId="6B4EBCAC" w14:textId="77777777" w:rsidR="00CB577D" w:rsidRPr="007D22A0" w:rsidRDefault="00CB577D" w:rsidP="00254737">
      <w:r>
        <w:lastRenderedPageBreak/>
        <w:t xml:space="preserve">Structure </w:t>
      </w:r>
      <w:r w:rsidRPr="007D22A0">
        <w:t>INT5</w:t>
      </w:r>
    </w:p>
    <w:p w14:paraId="46A8F4A4" w14:textId="77777777" w:rsidR="00CB577D" w:rsidRPr="007D22A0" w:rsidRDefault="00CB577D" w:rsidP="00254737">
      <w:r w:rsidRPr="007D22A0">
        <w:t xml:space="preserve">E(toluene)[M06-2X/Def2-TZVP, SMD(toluene)] = -767.485734 </w:t>
      </w:r>
      <w:proofErr w:type="spellStart"/>
      <w:r w:rsidRPr="007D22A0">
        <w:t>a.u</w:t>
      </w:r>
      <w:proofErr w:type="spellEnd"/>
      <w:r w:rsidRPr="007D22A0">
        <w:t>.</w:t>
      </w:r>
    </w:p>
    <w:p w14:paraId="5ABE0F9E" w14:textId="77777777" w:rsidR="00CB577D" w:rsidRPr="007D22A0" w:rsidRDefault="00CB577D" w:rsidP="00254737">
      <w:r w:rsidRPr="007D22A0">
        <w:t xml:space="preserve">E(1-Decanol)[M06-2X/Def2-TZVP, SMD(1-Decanol)] = -767.507262 </w:t>
      </w:r>
      <w:proofErr w:type="spellStart"/>
      <w:r w:rsidRPr="007D22A0">
        <w:t>a.u</w:t>
      </w:r>
      <w:proofErr w:type="spellEnd"/>
      <w:r w:rsidRPr="007D22A0">
        <w:t>.</w:t>
      </w:r>
    </w:p>
    <w:p w14:paraId="486A0AA6" w14:textId="77777777" w:rsidR="00CB577D" w:rsidRPr="007D22A0" w:rsidRDefault="00CB577D" w:rsidP="00254737">
      <w:proofErr w:type="spellStart"/>
      <w:r w:rsidRPr="007D22A0">
        <w:t>Gcorr</w:t>
      </w:r>
      <w:proofErr w:type="spellEnd"/>
      <w:r w:rsidRPr="007D22A0">
        <w:t xml:space="preserve">[M06-2X/Def2-SVP] = 0.194713 </w:t>
      </w:r>
      <w:proofErr w:type="spellStart"/>
      <w:r w:rsidRPr="007D22A0">
        <w:t>a.u</w:t>
      </w:r>
      <w:proofErr w:type="spellEnd"/>
      <w:r w:rsidRPr="007D22A0">
        <w:t>.</w:t>
      </w:r>
    </w:p>
    <w:p w14:paraId="27274B83" w14:textId="77777777" w:rsidR="00CB577D" w:rsidRPr="007D22A0" w:rsidRDefault="00CB577D" w:rsidP="00254737">
      <w:r w:rsidRPr="007D22A0">
        <w:t xml:space="preserve">G = E(toluene) + </w:t>
      </w:r>
      <w:proofErr w:type="spellStart"/>
      <w:r w:rsidRPr="007D22A0">
        <w:t>Gcorr</w:t>
      </w:r>
      <w:proofErr w:type="spellEnd"/>
      <w:r w:rsidRPr="007D22A0">
        <w:t xml:space="preserve">= -767.291021 </w:t>
      </w:r>
      <w:proofErr w:type="spellStart"/>
      <w:r w:rsidRPr="007D22A0">
        <w:t>a.u</w:t>
      </w:r>
      <w:proofErr w:type="spellEnd"/>
      <w:r w:rsidRPr="007D22A0">
        <w:t>.</w:t>
      </w:r>
    </w:p>
    <w:p w14:paraId="2988A5D3" w14:textId="77777777" w:rsidR="00CB577D" w:rsidRPr="007D22A0" w:rsidRDefault="00CB577D" w:rsidP="00254737">
      <w:r w:rsidRPr="007D22A0">
        <w:t xml:space="preserve">G = E(1-Decanol) + </w:t>
      </w:r>
      <w:proofErr w:type="spellStart"/>
      <w:r w:rsidRPr="007D22A0">
        <w:t>Gcorr</w:t>
      </w:r>
      <w:proofErr w:type="spellEnd"/>
      <w:r w:rsidRPr="007D22A0">
        <w:t xml:space="preserve">= -767.312549 </w:t>
      </w:r>
      <w:proofErr w:type="spellStart"/>
      <w:r w:rsidRPr="007D22A0">
        <w:t>a.u</w:t>
      </w:r>
      <w:proofErr w:type="spellEnd"/>
      <w:r w:rsidRPr="007D22A0">
        <w:t>.</w:t>
      </w:r>
    </w:p>
    <w:p w14:paraId="7A4E6332" w14:textId="77777777" w:rsidR="00CB577D" w:rsidRPr="007D22A0" w:rsidRDefault="00CB577D" w:rsidP="00254737"/>
    <w:p w14:paraId="2C40634F" w14:textId="77777777" w:rsidR="00CB577D" w:rsidRPr="007D22A0" w:rsidRDefault="00CB577D" w:rsidP="00254737">
      <w:r w:rsidRPr="007D22A0">
        <w:t>C                 -3.01212700   -0.07266000   -0.31165400</w:t>
      </w:r>
    </w:p>
    <w:p w14:paraId="3D2EA823" w14:textId="77777777" w:rsidR="00CB577D" w:rsidRPr="007D22A0" w:rsidRDefault="00CB577D" w:rsidP="00254737">
      <w:r w:rsidRPr="007D22A0">
        <w:t>C                 -1.91999400   -0.91721900   -0.26083900</w:t>
      </w:r>
    </w:p>
    <w:p w14:paraId="41F529C5" w14:textId="77777777" w:rsidR="00CB577D" w:rsidRPr="007D22A0" w:rsidRDefault="00CB577D" w:rsidP="00254737">
      <w:r w:rsidRPr="007D22A0">
        <w:t>C                 -0.59832800   -0.42534900   -0.15962300</w:t>
      </w:r>
    </w:p>
    <w:p w14:paraId="75504959" w14:textId="77777777" w:rsidR="00CB577D" w:rsidRPr="007D22A0" w:rsidRDefault="00CB577D" w:rsidP="00254737">
      <w:r w:rsidRPr="007D22A0">
        <w:t>C                 -0.38827900    0.97810200   -0.10611600</w:t>
      </w:r>
    </w:p>
    <w:p w14:paraId="241AD2EB" w14:textId="77777777" w:rsidR="00CB577D" w:rsidRPr="007D22A0" w:rsidRDefault="00CB577D" w:rsidP="00254737">
      <w:r w:rsidRPr="007D22A0">
        <w:t>C                 -1.51113900    1.83496100   -0.15932000</w:t>
      </w:r>
    </w:p>
    <w:p w14:paraId="341A5751" w14:textId="77777777" w:rsidR="00CB577D" w:rsidRPr="007D22A0" w:rsidRDefault="00CB577D" w:rsidP="00254737">
      <w:r w:rsidRPr="007D22A0">
        <w:t>C                 -2.78901800    1.32949100   -0.25864200</w:t>
      </w:r>
    </w:p>
    <w:p w14:paraId="71947F03" w14:textId="77777777" w:rsidR="00CB577D" w:rsidRPr="007D22A0" w:rsidRDefault="00CB577D" w:rsidP="00254737">
      <w:r w:rsidRPr="007D22A0">
        <w:t>C                  0.50812200   -1.38421200   -0.11479900</w:t>
      </w:r>
    </w:p>
    <w:p w14:paraId="68D985F5" w14:textId="77777777" w:rsidR="00CB577D" w:rsidRPr="007D22A0" w:rsidRDefault="00CB577D" w:rsidP="00254737">
      <w:r w:rsidRPr="007D22A0">
        <w:t>C                  0.94817300    1.56851000   -0.00167800</w:t>
      </w:r>
    </w:p>
    <w:p w14:paraId="7BF4E92F" w14:textId="77777777" w:rsidR="00CB577D" w:rsidRPr="007D22A0" w:rsidRDefault="00CB577D" w:rsidP="00254737">
      <w:r w:rsidRPr="007D22A0">
        <w:t>C                  2.05623900    0.60919400    0.04485500</w:t>
      </w:r>
    </w:p>
    <w:p w14:paraId="7DA2A077" w14:textId="77777777" w:rsidR="00CB577D" w:rsidRPr="007D22A0" w:rsidRDefault="00CB577D" w:rsidP="00254737">
      <w:r w:rsidRPr="007D22A0">
        <w:t>C                  1.84627800   -0.79540900   -0.00899000</w:t>
      </w:r>
    </w:p>
    <w:p w14:paraId="62F2E0C0" w14:textId="77777777" w:rsidR="00CB577D" w:rsidRPr="007D22A0" w:rsidRDefault="00CB577D" w:rsidP="00254737">
      <w:r w:rsidRPr="007D22A0">
        <w:t>C                  2.96593100   -1.65693300    0.04070300</w:t>
      </w:r>
    </w:p>
    <w:p w14:paraId="1AA518C4" w14:textId="77777777" w:rsidR="00CB577D" w:rsidRPr="007D22A0" w:rsidRDefault="00CB577D" w:rsidP="00254737">
      <w:r w:rsidRPr="007D22A0">
        <w:t>H                  2.76349700   -2.72854300   -0.00346800</w:t>
      </w:r>
    </w:p>
    <w:p w14:paraId="4AB3EA13" w14:textId="77777777" w:rsidR="00CB577D" w:rsidRPr="007D22A0" w:rsidRDefault="00CB577D" w:rsidP="00254737">
      <w:r w:rsidRPr="007D22A0">
        <w:t>C                  4.24721100   -1.15560100    0.14011900</w:t>
      </w:r>
    </w:p>
    <w:p w14:paraId="7327B0B1" w14:textId="77777777" w:rsidR="00CB577D" w:rsidRPr="007D22A0" w:rsidRDefault="00CB577D" w:rsidP="00254737">
      <w:r w:rsidRPr="007D22A0">
        <w:t>C                  4.45598300    0.24308700    0.19398200</w:t>
      </w:r>
    </w:p>
    <w:p w14:paraId="54B275AE" w14:textId="77777777" w:rsidR="00CB577D" w:rsidRPr="007D22A0" w:rsidRDefault="00CB577D" w:rsidP="00254737">
      <w:r w:rsidRPr="007D22A0">
        <w:t>C                  3.37699700    1.10140700    0.14666100</w:t>
      </w:r>
    </w:p>
    <w:p w14:paraId="5D5965F5" w14:textId="77777777" w:rsidR="00CB577D" w:rsidRPr="007D22A0" w:rsidRDefault="00CB577D" w:rsidP="00254737">
      <w:r w:rsidRPr="007D22A0">
        <w:t>H                 -2.03714400   -2.00325800   -0.30032200</w:t>
      </w:r>
    </w:p>
    <w:p w14:paraId="49A9485D" w14:textId="77777777" w:rsidR="00CB577D" w:rsidRPr="007D22A0" w:rsidRDefault="00CB577D" w:rsidP="00254737">
      <w:r w:rsidRPr="007D22A0">
        <w:t>H                 -1.31395900    2.90787000   -0.12205000</w:t>
      </w:r>
    </w:p>
    <w:p w14:paraId="7E49E1E3" w14:textId="77777777" w:rsidR="00CB577D" w:rsidRPr="007D22A0" w:rsidRDefault="00CB577D" w:rsidP="00254737">
      <w:r w:rsidRPr="007D22A0">
        <w:t>H                 -3.64639200    2.00872100   -0.30381300</w:t>
      </w:r>
    </w:p>
    <w:p w14:paraId="736BB3F4" w14:textId="77777777" w:rsidR="00CB577D" w:rsidRPr="007D22A0" w:rsidRDefault="00CB577D" w:rsidP="00254737">
      <w:r w:rsidRPr="007D22A0">
        <w:t>H                  5.10181500   -1.83554100    0.17727200</w:t>
      </w:r>
    </w:p>
    <w:p w14:paraId="05E38677" w14:textId="77777777" w:rsidR="00CB577D" w:rsidRPr="007D22A0" w:rsidRDefault="00CB577D" w:rsidP="00254737">
      <w:r w:rsidRPr="007D22A0">
        <w:t>H                  5.47108900    0.63968500    0.27267700</w:t>
      </w:r>
    </w:p>
    <w:p w14:paraId="04AA2939" w14:textId="77777777" w:rsidR="00CB577D" w:rsidRPr="007D22A0" w:rsidRDefault="00CB577D" w:rsidP="00254737">
      <w:r w:rsidRPr="007D22A0">
        <w:t>H                  3.49562400    2.18572800    0.18537500</w:t>
      </w:r>
    </w:p>
    <w:p w14:paraId="0EFC26B5" w14:textId="77777777" w:rsidR="00CB577D" w:rsidRPr="007D22A0" w:rsidRDefault="00CB577D" w:rsidP="00254737">
      <w:r w:rsidRPr="007D22A0">
        <w:t>C                 -4.42285900   -0.60812300   -0.36807400</w:t>
      </w:r>
    </w:p>
    <w:p w14:paraId="7A65ADAA" w14:textId="77777777" w:rsidR="00CB577D" w:rsidRPr="007D22A0" w:rsidRDefault="00CB577D" w:rsidP="00254737">
      <w:r w:rsidRPr="007D22A0">
        <w:t>H                 -5.00757700   -0.03204500   -1.10530300</w:t>
      </w:r>
    </w:p>
    <w:p w14:paraId="29C450A4" w14:textId="77777777" w:rsidR="00CB577D" w:rsidRPr="007D22A0" w:rsidRDefault="00CB577D" w:rsidP="00254737">
      <w:r w:rsidRPr="007D22A0">
        <w:t>H                 -4.40202400   -1.64950900   -0.72432400</w:t>
      </w:r>
    </w:p>
    <w:p w14:paraId="6B565D0C" w14:textId="77777777" w:rsidR="00CB577D" w:rsidRPr="007D22A0" w:rsidRDefault="00CB577D" w:rsidP="00254737">
      <w:r w:rsidRPr="007D22A0">
        <w:lastRenderedPageBreak/>
        <w:t>C                 -5.12617600   -0.54611400    0.99030300</w:t>
      </w:r>
    </w:p>
    <w:p w14:paraId="6B3C7B69" w14:textId="77777777" w:rsidR="00CB577D" w:rsidRPr="007D22A0" w:rsidRDefault="00CB577D" w:rsidP="00254737">
      <w:r w:rsidRPr="007D22A0">
        <w:t>H                 -5.15873300    0.48862500    1.36287300</w:t>
      </w:r>
    </w:p>
    <w:p w14:paraId="0A575446" w14:textId="77777777" w:rsidR="00CB577D" w:rsidRPr="007D22A0" w:rsidRDefault="00CB577D" w:rsidP="00254737">
      <w:r w:rsidRPr="007D22A0">
        <w:t>H                 -6.15886900   -0.92384200    0.93331000</w:t>
      </w:r>
    </w:p>
    <w:p w14:paraId="5348AEE9" w14:textId="77777777" w:rsidR="00CB577D" w:rsidRPr="007D22A0" w:rsidRDefault="00CB577D" w:rsidP="00254737">
      <w:r w:rsidRPr="007D22A0">
        <w:t>H                 -4.57706300   -1.14477600    1.73137000</w:t>
      </w:r>
    </w:p>
    <w:p w14:paraId="266B044D" w14:textId="77777777" w:rsidR="00CB577D" w:rsidRPr="007D22A0" w:rsidRDefault="00CB577D" w:rsidP="00254737">
      <w:r w:rsidRPr="007D22A0">
        <w:t>O                  0.32474900   -2.61505100   -0.16244300</w:t>
      </w:r>
    </w:p>
    <w:p w14:paraId="7290C7C6" w14:textId="77777777" w:rsidR="00CB577D" w:rsidRPr="007D22A0" w:rsidRDefault="00CB577D" w:rsidP="00254737">
      <w:r w:rsidRPr="007D22A0">
        <w:t>O                  1.13120800    2.79856200    0.04432600</w:t>
      </w:r>
    </w:p>
    <w:p w14:paraId="374CF3E9" w14:textId="77777777" w:rsidR="00CB577D" w:rsidRPr="007D22A0" w:rsidRDefault="00CB577D" w:rsidP="00254737"/>
    <w:p w14:paraId="1E360A96" w14:textId="77777777" w:rsidR="00CB577D" w:rsidRDefault="00CB577D" w:rsidP="00254737">
      <w:pPr>
        <w:spacing w:after="0"/>
      </w:pPr>
      <w:r>
        <w:br w:type="page"/>
      </w:r>
    </w:p>
    <w:p w14:paraId="1A40E746" w14:textId="77777777" w:rsidR="00CB577D" w:rsidRPr="007D22A0" w:rsidRDefault="00CB577D" w:rsidP="00254737">
      <w:r>
        <w:lastRenderedPageBreak/>
        <w:t xml:space="preserve">Structure </w:t>
      </w:r>
      <w:r w:rsidRPr="007D22A0">
        <w:t>INT6</w:t>
      </w:r>
    </w:p>
    <w:p w14:paraId="46F5268C" w14:textId="77777777" w:rsidR="00CB577D" w:rsidRPr="007D22A0" w:rsidRDefault="00CB577D" w:rsidP="00254737">
      <w:r w:rsidRPr="007D22A0">
        <w:t xml:space="preserve">E(toluene)[M06-2X/Def2-TZVP, SMD(toluene)] = -997.130992 </w:t>
      </w:r>
      <w:proofErr w:type="spellStart"/>
      <w:r w:rsidRPr="007D22A0">
        <w:t>a.u</w:t>
      </w:r>
      <w:proofErr w:type="spellEnd"/>
      <w:r w:rsidRPr="007D22A0">
        <w:t>.</w:t>
      </w:r>
    </w:p>
    <w:p w14:paraId="45D49297" w14:textId="77777777" w:rsidR="00CB577D" w:rsidRPr="007D22A0" w:rsidRDefault="00CB577D" w:rsidP="00254737">
      <w:r w:rsidRPr="007D22A0">
        <w:t xml:space="preserve">E(1-Decanol)[M06-2X/Def2-TZVP, SMD(1-Decanol)] = -997.156037 </w:t>
      </w:r>
      <w:proofErr w:type="spellStart"/>
      <w:r w:rsidRPr="007D22A0">
        <w:t>a.u</w:t>
      </w:r>
      <w:proofErr w:type="spellEnd"/>
      <w:r w:rsidRPr="007D22A0">
        <w:t>.</w:t>
      </w:r>
    </w:p>
    <w:p w14:paraId="07087A82" w14:textId="77777777" w:rsidR="00CB577D" w:rsidRPr="007D22A0" w:rsidRDefault="00CB577D" w:rsidP="00254737">
      <w:proofErr w:type="spellStart"/>
      <w:r w:rsidRPr="007D22A0">
        <w:t>Gcorr</w:t>
      </w:r>
      <w:proofErr w:type="spellEnd"/>
      <w:r w:rsidRPr="007D22A0">
        <w:t xml:space="preserve">[M06-2X/Def2-SVP] = 0.264309 </w:t>
      </w:r>
      <w:proofErr w:type="spellStart"/>
      <w:r w:rsidRPr="007D22A0">
        <w:t>a.u</w:t>
      </w:r>
      <w:proofErr w:type="spellEnd"/>
      <w:r w:rsidRPr="007D22A0">
        <w:t>.</w:t>
      </w:r>
    </w:p>
    <w:p w14:paraId="6B5083EC" w14:textId="77777777" w:rsidR="00CB577D" w:rsidRPr="007D22A0" w:rsidRDefault="00CB577D" w:rsidP="00254737">
      <w:r w:rsidRPr="007D22A0">
        <w:t xml:space="preserve">G = E(toluene) + </w:t>
      </w:r>
      <w:proofErr w:type="spellStart"/>
      <w:r w:rsidRPr="007D22A0">
        <w:t>Gcorr</w:t>
      </w:r>
      <w:proofErr w:type="spellEnd"/>
      <w:r w:rsidRPr="007D22A0">
        <w:t xml:space="preserve">= -996.866683 </w:t>
      </w:r>
      <w:proofErr w:type="spellStart"/>
      <w:r w:rsidRPr="007D22A0">
        <w:t>a.u</w:t>
      </w:r>
      <w:proofErr w:type="spellEnd"/>
      <w:r w:rsidRPr="007D22A0">
        <w:t>.</w:t>
      </w:r>
    </w:p>
    <w:p w14:paraId="0AE1E581" w14:textId="77777777" w:rsidR="00CB577D" w:rsidRPr="007D22A0" w:rsidRDefault="00CB577D" w:rsidP="00254737">
      <w:r w:rsidRPr="007D22A0">
        <w:t xml:space="preserve">G = E(1-Decanol) + </w:t>
      </w:r>
      <w:proofErr w:type="spellStart"/>
      <w:r w:rsidRPr="007D22A0">
        <w:t>Gcorr</w:t>
      </w:r>
      <w:proofErr w:type="spellEnd"/>
      <w:r w:rsidRPr="007D22A0">
        <w:t xml:space="preserve">= -996.891728 </w:t>
      </w:r>
      <w:proofErr w:type="spellStart"/>
      <w:r w:rsidRPr="007D22A0">
        <w:t>a.u</w:t>
      </w:r>
      <w:proofErr w:type="spellEnd"/>
      <w:r w:rsidRPr="007D22A0">
        <w:t>.</w:t>
      </w:r>
    </w:p>
    <w:p w14:paraId="172E4794" w14:textId="77777777" w:rsidR="00CB577D" w:rsidRPr="007D22A0" w:rsidRDefault="00CB577D" w:rsidP="00254737"/>
    <w:p w14:paraId="657CB7B4" w14:textId="77777777" w:rsidR="00CB577D" w:rsidRPr="007D22A0" w:rsidRDefault="00CB577D" w:rsidP="00254737">
      <w:r w:rsidRPr="007D22A0">
        <w:t>C                  3.47772600    1.34963300   -0.00287100</w:t>
      </w:r>
    </w:p>
    <w:p w14:paraId="7CA06468" w14:textId="77777777" w:rsidR="00CB577D" w:rsidRPr="007D22A0" w:rsidRDefault="00CB577D" w:rsidP="00254737">
      <w:r w:rsidRPr="007D22A0">
        <w:t>C                  2.17685100    1.80863800   -0.00806600</w:t>
      </w:r>
    </w:p>
    <w:p w14:paraId="3038D8D4" w14:textId="77777777" w:rsidR="00CB577D" w:rsidRPr="007D22A0" w:rsidRDefault="00CB577D" w:rsidP="00254737">
      <w:r w:rsidRPr="007D22A0">
        <w:t>C                  1.06538800    0.91798500   -0.01354900</w:t>
      </w:r>
    </w:p>
    <w:p w14:paraId="0FE2F7FD" w14:textId="77777777" w:rsidR="00CB577D" w:rsidRPr="007D22A0" w:rsidRDefault="00CB577D" w:rsidP="00254737">
      <w:r w:rsidRPr="007D22A0">
        <w:t>C                  1.35475700   -0.48520100   -0.01153500</w:t>
      </w:r>
    </w:p>
    <w:p w14:paraId="11505684" w14:textId="77777777" w:rsidR="00CB577D" w:rsidRPr="007D22A0" w:rsidRDefault="00CB577D" w:rsidP="00254737">
      <w:r w:rsidRPr="007D22A0">
        <w:t>C                  2.68818500   -0.92962600   -0.00869300</w:t>
      </w:r>
    </w:p>
    <w:p w14:paraId="5213C2DE" w14:textId="77777777" w:rsidR="00CB577D" w:rsidRPr="007D22A0" w:rsidRDefault="00CB577D" w:rsidP="00254737">
      <w:r w:rsidRPr="007D22A0">
        <w:t>C                  3.74559800   -0.04099800   -0.00431000</w:t>
      </w:r>
    </w:p>
    <w:p w14:paraId="5B27B256" w14:textId="77777777" w:rsidR="00CB577D" w:rsidRPr="007D22A0" w:rsidRDefault="00CB577D" w:rsidP="00254737">
      <w:r w:rsidRPr="007D22A0">
        <w:t>C                 -0.26747200    1.38139700   -0.02157900</w:t>
      </w:r>
    </w:p>
    <w:p w14:paraId="1CF17878" w14:textId="77777777" w:rsidR="00CB577D" w:rsidRPr="007D22A0" w:rsidRDefault="00CB577D" w:rsidP="00254737">
      <w:r w:rsidRPr="007D22A0">
        <w:t>C                  0.28290900   -1.49297200    0.00007600</w:t>
      </w:r>
    </w:p>
    <w:p w14:paraId="76A7444B" w14:textId="77777777" w:rsidR="00CB577D" w:rsidRPr="007D22A0" w:rsidRDefault="00CB577D" w:rsidP="00254737">
      <w:r w:rsidRPr="007D22A0">
        <w:t>C                 -1.07465500   -0.94507500    0.00236500</w:t>
      </w:r>
    </w:p>
    <w:p w14:paraId="09F3F400" w14:textId="77777777" w:rsidR="00CB577D" w:rsidRPr="007D22A0" w:rsidRDefault="00CB577D" w:rsidP="00254737">
      <w:r w:rsidRPr="007D22A0">
        <w:t>C                 -1.32992900    0.47227700   -0.01863500</w:t>
      </w:r>
    </w:p>
    <w:p w14:paraId="6EE45620" w14:textId="77777777" w:rsidR="00CB577D" w:rsidRPr="007D22A0" w:rsidRDefault="00CB577D" w:rsidP="00254737">
      <w:r w:rsidRPr="007D22A0">
        <w:t>C                 -2.69459500    0.89997600   -0.02416200</w:t>
      </w:r>
    </w:p>
    <w:p w14:paraId="48C8F752" w14:textId="77777777" w:rsidR="00CB577D" w:rsidRPr="007D22A0" w:rsidRDefault="00CB577D" w:rsidP="00254737">
      <w:r w:rsidRPr="007D22A0">
        <w:t>H                 -2.93094900    1.96300800   -0.07265600</w:t>
      </w:r>
    </w:p>
    <w:p w14:paraId="60C4DBA1" w14:textId="77777777" w:rsidR="00CB577D" w:rsidRPr="007D22A0" w:rsidRDefault="00CB577D" w:rsidP="00254737">
      <w:r w:rsidRPr="007D22A0">
        <w:t>C                 -3.72835800   -0.00796700    0.00475200</w:t>
      </w:r>
    </w:p>
    <w:p w14:paraId="7B2A9D54" w14:textId="77777777" w:rsidR="00CB577D" w:rsidRPr="007D22A0" w:rsidRDefault="00CB577D" w:rsidP="00254737">
      <w:r w:rsidRPr="007D22A0">
        <w:t>C                 -3.47593400   -1.40683300    0.03495900</w:t>
      </w:r>
    </w:p>
    <w:p w14:paraId="2CE2AAA9" w14:textId="77777777" w:rsidR="00CB577D" w:rsidRPr="007D22A0" w:rsidRDefault="00CB577D" w:rsidP="00254737">
      <w:r w:rsidRPr="007D22A0">
        <w:t>C                 -2.16059800   -1.83391900    0.02875900</w:t>
      </w:r>
    </w:p>
    <w:p w14:paraId="0EB9D4B6" w14:textId="77777777" w:rsidR="00CB577D" w:rsidRPr="007D22A0" w:rsidRDefault="00CB577D" w:rsidP="00254737">
      <w:r w:rsidRPr="007D22A0">
        <w:t>H                  4.29265200    2.07479000   -0.00043200</w:t>
      </w:r>
    </w:p>
    <w:p w14:paraId="0A221041" w14:textId="77777777" w:rsidR="00CB577D" w:rsidRPr="007D22A0" w:rsidRDefault="00CB577D" w:rsidP="00254737">
      <w:r w:rsidRPr="007D22A0">
        <w:t>H                  1.97202800    2.87989000   -0.01442500</w:t>
      </w:r>
    </w:p>
    <w:p w14:paraId="57D641B0" w14:textId="77777777" w:rsidR="00CB577D" w:rsidRPr="007D22A0" w:rsidRDefault="00CB577D" w:rsidP="00254737">
      <w:r w:rsidRPr="007D22A0">
        <w:t>H                  2.86558100   -2.00611900   -0.00716300</w:t>
      </w:r>
    </w:p>
    <w:p w14:paraId="51A2DFFE" w14:textId="77777777" w:rsidR="00CB577D" w:rsidRPr="007D22A0" w:rsidRDefault="00CB577D" w:rsidP="00254737">
      <w:r w:rsidRPr="007D22A0">
        <w:t>H                 -4.28754600   -2.13206300    0.05858800</w:t>
      </w:r>
    </w:p>
    <w:p w14:paraId="7077F20E" w14:textId="77777777" w:rsidR="00CB577D" w:rsidRPr="007D22A0" w:rsidRDefault="00CB577D" w:rsidP="00254737">
      <w:r w:rsidRPr="007D22A0">
        <w:t>H                 -1.91190700   -2.89740000    0.04597100</w:t>
      </w:r>
    </w:p>
    <w:p w14:paraId="448DFAAC" w14:textId="77777777" w:rsidR="00CB577D" w:rsidRPr="007D22A0" w:rsidRDefault="00CB577D" w:rsidP="00254737">
      <w:r w:rsidRPr="007D22A0">
        <w:t>O                 -4.99935700    0.51006100   -0.00253500</w:t>
      </w:r>
    </w:p>
    <w:p w14:paraId="15D66E6E" w14:textId="77777777" w:rsidR="00CB577D" w:rsidRPr="007D22A0" w:rsidRDefault="00CB577D" w:rsidP="00254737">
      <w:r w:rsidRPr="007D22A0">
        <w:t>O                  5.01934400   -0.56718000   -0.00070500</w:t>
      </w:r>
    </w:p>
    <w:p w14:paraId="5E57328C" w14:textId="77777777" w:rsidR="00CB577D" w:rsidRPr="007D22A0" w:rsidRDefault="00CB577D" w:rsidP="00254737">
      <w:r w:rsidRPr="007D22A0">
        <w:t>C                 -6.08439100   -0.37268700   -0.00562500</w:t>
      </w:r>
    </w:p>
    <w:p w14:paraId="523B14BA" w14:textId="77777777" w:rsidR="00CB577D" w:rsidRPr="007D22A0" w:rsidRDefault="00CB577D" w:rsidP="00254737">
      <w:r w:rsidRPr="007D22A0">
        <w:t>H                 -6.06535800   -1.01860100    0.89203100</w:t>
      </w:r>
    </w:p>
    <w:p w14:paraId="3F9704AD" w14:textId="77777777" w:rsidR="00CB577D" w:rsidRPr="007D22A0" w:rsidRDefault="00CB577D" w:rsidP="00254737">
      <w:r w:rsidRPr="007D22A0">
        <w:lastRenderedPageBreak/>
        <w:t>H                 -6.04026100   -1.04191300   -0.88494400</w:t>
      </w:r>
    </w:p>
    <w:p w14:paraId="1F9B4A46" w14:textId="77777777" w:rsidR="00CB577D" w:rsidRPr="007D22A0" w:rsidRDefault="00CB577D" w:rsidP="00254737">
      <w:r w:rsidRPr="007D22A0">
        <w:t>C                  6.09882000    0.31589400   -0.00485000</w:t>
      </w:r>
    </w:p>
    <w:p w14:paraId="237D28B6" w14:textId="77777777" w:rsidR="00CB577D" w:rsidRPr="007D22A0" w:rsidRDefault="00CB577D" w:rsidP="00254737">
      <w:r w:rsidRPr="007D22A0">
        <w:t>H                  6.06527500    0.97419600   -0.89490600</w:t>
      </w:r>
    </w:p>
    <w:p w14:paraId="138F9A53" w14:textId="77777777" w:rsidR="00CB577D" w:rsidRPr="007D22A0" w:rsidRDefault="00CB577D" w:rsidP="00254737">
      <w:r w:rsidRPr="007D22A0">
        <w:t>H                  6.06943100    0.97789700    0.88272200</w:t>
      </w:r>
    </w:p>
    <w:p w14:paraId="07200B38" w14:textId="77777777" w:rsidR="00CB577D" w:rsidRPr="007D22A0" w:rsidRDefault="00CB577D" w:rsidP="00254737">
      <w:r w:rsidRPr="007D22A0">
        <w:t>O                 -0.51267700    2.75480100   -0.02796600</w:t>
      </w:r>
    </w:p>
    <w:p w14:paraId="735B0522" w14:textId="77777777" w:rsidR="00CB577D" w:rsidRPr="007D22A0" w:rsidRDefault="00CB577D" w:rsidP="00254737">
      <w:r w:rsidRPr="007D22A0">
        <w:t>H                 -0.85463200    2.98807400    0.84360600</w:t>
      </w:r>
    </w:p>
    <w:p w14:paraId="05E0E67C" w14:textId="77777777" w:rsidR="00CB577D" w:rsidRPr="007D22A0" w:rsidRDefault="00CB577D" w:rsidP="00254737">
      <w:r w:rsidRPr="007D22A0">
        <w:t>O                  0.51849900   -2.70940600    0.01193300</w:t>
      </w:r>
    </w:p>
    <w:p w14:paraId="1FF6E3B6" w14:textId="77777777" w:rsidR="00CB577D" w:rsidRPr="007D22A0" w:rsidRDefault="00CB577D" w:rsidP="00254737">
      <w:r w:rsidRPr="007D22A0">
        <w:t>C                 -7.35240000    0.45617400   -0.03362700</w:t>
      </w:r>
    </w:p>
    <w:p w14:paraId="5D8A8D97" w14:textId="77777777" w:rsidR="00CB577D" w:rsidRPr="007D22A0" w:rsidRDefault="00CB577D" w:rsidP="00254737">
      <w:r w:rsidRPr="007D22A0">
        <w:t>H                 -8.24175100   -0.18959000   -0.03635300</w:t>
      </w:r>
    </w:p>
    <w:p w14:paraId="2766B6D8" w14:textId="77777777" w:rsidR="00CB577D" w:rsidRPr="007D22A0" w:rsidRDefault="00CB577D" w:rsidP="00254737">
      <w:r w:rsidRPr="007D22A0">
        <w:t>H                 -7.39314000    1.11295700    0.84626800</w:t>
      </w:r>
    </w:p>
    <w:p w14:paraId="2A813FE8" w14:textId="77777777" w:rsidR="00CB577D" w:rsidRPr="007D22A0" w:rsidRDefault="00CB577D" w:rsidP="00254737">
      <w:r w:rsidRPr="007D22A0">
        <w:t>H                 -7.36956400    1.08858900   -0.93186000</w:t>
      </w:r>
    </w:p>
    <w:p w14:paraId="3B7D6D0A" w14:textId="77777777" w:rsidR="00CB577D" w:rsidRPr="007D22A0" w:rsidRDefault="00CB577D" w:rsidP="00254737">
      <w:r w:rsidRPr="007D22A0">
        <w:t>C                  7.37155700   -0.50665800   -0.00578400</w:t>
      </w:r>
    </w:p>
    <w:p w14:paraId="55CCF698" w14:textId="77777777" w:rsidR="00CB577D" w:rsidRPr="007D22A0" w:rsidRDefault="00CB577D" w:rsidP="00254737">
      <w:r w:rsidRPr="007D22A0">
        <w:t>H                  8.25841300    0.14266600   -0.00864500</w:t>
      </w:r>
    </w:p>
    <w:p w14:paraId="331CF684" w14:textId="77777777" w:rsidR="00CB577D" w:rsidRPr="007D22A0" w:rsidRDefault="00CB577D" w:rsidP="00254737">
      <w:r w:rsidRPr="007D22A0">
        <w:t>H                  7.40397000   -1.14984000    0.88432300</w:t>
      </w:r>
    </w:p>
    <w:p w14:paraId="792A02DC" w14:textId="77777777" w:rsidR="00CB577D" w:rsidRPr="007D22A0" w:rsidRDefault="00CB577D" w:rsidP="00254737">
      <w:r w:rsidRPr="007D22A0">
        <w:t>H                  7.40053800   -1.15297800   -0.89370600</w:t>
      </w:r>
    </w:p>
    <w:p w14:paraId="5BBCBB1D" w14:textId="77777777" w:rsidR="00CB577D" w:rsidRPr="007D22A0" w:rsidRDefault="00CB577D" w:rsidP="00254737"/>
    <w:p w14:paraId="726337DA" w14:textId="77777777" w:rsidR="00CB577D" w:rsidRDefault="00CB577D" w:rsidP="00254737">
      <w:pPr>
        <w:spacing w:after="0"/>
      </w:pPr>
      <w:r>
        <w:br w:type="page"/>
      </w:r>
    </w:p>
    <w:p w14:paraId="63628ABF" w14:textId="77777777" w:rsidR="00CB577D" w:rsidRPr="007D22A0" w:rsidRDefault="00CB577D" w:rsidP="00254737">
      <w:r>
        <w:lastRenderedPageBreak/>
        <w:t xml:space="preserve">Structure </w:t>
      </w:r>
      <w:r w:rsidRPr="007D22A0">
        <w:t>INT7</w:t>
      </w:r>
    </w:p>
    <w:p w14:paraId="5671B899" w14:textId="77777777" w:rsidR="00CB577D" w:rsidRPr="007D22A0" w:rsidRDefault="00CB577D" w:rsidP="00254737">
      <w:r w:rsidRPr="007D22A0">
        <w:t xml:space="preserve">E(toluene)[M06-2X/Def2-TZVP, SMD(toluene)] = -767.771594 </w:t>
      </w:r>
      <w:proofErr w:type="spellStart"/>
      <w:r w:rsidRPr="007D22A0">
        <w:t>a.u</w:t>
      </w:r>
      <w:proofErr w:type="spellEnd"/>
      <w:r w:rsidRPr="007D22A0">
        <w:t>.</w:t>
      </w:r>
    </w:p>
    <w:p w14:paraId="63C39F0B" w14:textId="77777777" w:rsidR="00CB577D" w:rsidRPr="007D22A0" w:rsidRDefault="00CB577D" w:rsidP="00254737">
      <w:r w:rsidRPr="007D22A0">
        <w:t xml:space="preserve">E(1-Decanol)[M06-2X/Def2-TZVP, SMD(1-Decanol)] = -767.791572 </w:t>
      </w:r>
      <w:proofErr w:type="spellStart"/>
      <w:r w:rsidRPr="007D22A0">
        <w:t>a.u</w:t>
      </w:r>
      <w:proofErr w:type="spellEnd"/>
      <w:r w:rsidRPr="007D22A0">
        <w:t>.</w:t>
      </w:r>
    </w:p>
    <w:p w14:paraId="62B9648D" w14:textId="77777777" w:rsidR="00CB577D" w:rsidRPr="007D22A0" w:rsidRDefault="00CB577D" w:rsidP="00254737">
      <w:proofErr w:type="spellStart"/>
      <w:r w:rsidRPr="007D22A0">
        <w:t>Gcorr</w:t>
      </w:r>
      <w:proofErr w:type="spellEnd"/>
      <w:r w:rsidRPr="007D22A0">
        <w:t xml:space="preserve">[M06-2X/Def2-SVP] = 0.209199 </w:t>
      </w:r>
      <w:proofErr w:type="spellStart"/>
      <w:r w:rsidRPr="007D22A0">
        <w:t>a.u</w:t>
      </w:r>
      <w:proofErr w:type="spellEnd"/>
      <w:r w:rsidRPr="007D22A0">
        <w:t>.</w:t>
      </w:r>
    </w:p>
    <w:p w14:paraId="7D536337" w14:textId="77777777" w:rsidR="00CB577D" w:rsidRPr="007D22A0" w:rsidRDefault="00CB577D" w:rsidP="00254737">
      <w:r w:rsidRPr="007D22A0">
        <w:t xml:space="preserve">G = E(toluene) + </w:t>
      </w:r>
      <w:proofErr w:type="spellStart"/>
      <w:r w:rsidRPr="007D22A0">
        <w:t>Gcorr</w:t>
      </w:r>
      <w:proofErr w:type="spellEnd"/>
      <w:r w:rsidRPr="007D22A0">
        <w:t xml:space="preserve">= -767.562395 </w:t>
      </w:r>
      <w:proofErr w:type="spellStart"/>
      <w:r w:rsidRPr="007D22A0">
        <w:t>a.u</w:t>
      </w:r>
      <w:proofErr w:type="spellEnd"/>
      <w:r w:rsidRPr="007D22A0">
        <w:t>.</w:t>
      </w:r>
    </w:p>
    <w:p w14:paraId="031227B3" w14:textId="77777777" w:rsidR="00CB577D" w:rsidRPr="007D22A0" w:rsidRDefault="00CB577D" w:rsidP="00254737">
      <w:r w:rsidRPr="007D22A0">
        <w:t xml:space="preserve">G = E(1-Decanol) + </w:t>
      </w:r>
      <w:proofErr w:type="spellStart"/>
      <w:r w:rsidRPr="007D22A0">
        <w:t>Gcorr</w:t>
      </w:r>
      <w:proofErr w:type="spellEnd"/>
      <w:r w:rsidRPr="007D22A0">
        <w:t xml:space="preserve">= -767.582373 </w:t>
      </w:r>
      <w:proofErr w:type="spellStart"/>
      <w:r w:rsidRPr="007D22A0">
        <w:t>a.u</w:t>
      </w:r>
      <w:proofErr w:type="spellEnd"/>
      <w:r w:rsidRPr="007D22A0">
        <w:t>.</w:t>
      </w:r>
    </w:p>
    <w:p w14:paraId="6A89B519" w14:textId="77777777" w:rsidR="00CB577D" w:rsidRPr="007D22A0" w:rsidRDefault="00CB577D" w:rsidP="00254737"/>
    <w:p w14:paraId="3FF56D55" w14:textId="77777777" w:rsidR="00CB577D" w:rsidRPr="007D22A0" w:rsidRDefault="00CB577D" w:rsidP="00254737">
      <w:r w:rsidRPr="007D22A0">
        <w:t>C                 -3.04028000   -0.03391300   -0.31578000</w:t>
      </w:r>
    </w:p>
    <w:p w14:paraId="457019EA" w14:textId="77777777" w:rsidR="00CB577D" w:rsidRPr="007D22A0" w:rsidRDefault="00CB577D" w:rsidP="00254737">
      <w:r w:rsidRPr="007D22A0">
        <w:t>C                 -1.93799600   -0.88744800   -0.26516500</w:t>
      </w:r>
    </w:p>
    <w:p w14:paraId="789EFD25" w14:textId="77777777" w:rsidR="00CB577D" w:rsidRPr="007D22A0" w:rsidRDefault="00CB577D" w:rsidP="00254737">
      <w:r w:rsidRPr="007D22A0">
        <w:t>C                 -0.63364200   -0.36875300   -0.16121400</w:t>
      </w:r>
    </w:p>
    <w:p w14:paraId="06627E2A" w14:textId="77777777" w:rsidR="00CB577D" w:rsidRPr="007D22A0" w:rsidRDefault="00CB577D" w:rsidP="00254737">
      <w:r w:rsidRPr="007D22A0">
        <w:t>C                 -0.42557800    1.02854700   -0.10386800</w:t>
      </w:r>
    </w:p>
    <w:p w14:paraId="0B8EBF58" w14:textId="77777777" w:rsidR="00CB577D" w:rsidRPr="007D22A0" w:rsidRDefault="00CB577D" w:rsidP="00254737">
      <w:r w:rsidRPr="007D22A0">
        <w:t>C                 -1.51937500    1.88004500   -0.15178100</w:t>
      </w:r>
    </w:p>
    <w:p w14:paraId="7E4F3B47" w14:textId="77777777" w:rsidR="00CB577D" w:rsidRPr="007D22A0" w:rsidRDefault="00CB577D" w:rsidP="00254737">
      <w:r w:rsidRPr="007D22A0">
        <w:t>C                 -2.80786200    1.35027100   -0.25570600</w:t>
      </w:r>
    </w:p>
    <w:p w14:paraId="40A2085B" w14:textId="77777777" w:rsidR="00CB577D" w:rsidRPr="007D22A0" w:rsidRDefault="00CB577D" w:rsidP="00254737">
      <w:r w:rsidRPr="007D22A0">
        <w:t>C                  0.49949400   -1.25341600   -0.11745900</w:t>
      </w:r>
    </w:p>
    <w:p w14:paraId="232764C0" w14:textId="77777777" w:rsidR="00CB577D" w:rsidRPr="007D22A0" w:rsidRDefault="00CB577D" w:rsidP="00254737">
      <w:r w:rsidRPr="007D22A0">
        <w:t>C                  0.94821700    1.59990300    0.00458900</w:t>
      </w:r>
    </w:p>
    <w:p w14:paraId="3950DD7C" w14:textId="77777777" w:rsidR="00CB577D" w:rsidRPr="007D22A0" w:rsidRDefault="00CB577D" w:rsidP="00254737">
      <w:r w:rsidRPr="007D22A0">
        <w:t>C                  2.08818000    0.62425700    0.04966000</w:t>
      </w:r>
    </w:p>
    <w:p w14:paraId="6E4DBFAD" w14:textId="77777777" w:rsidR="00CB577D" w:rsidRPr="007D22A0" w:rsidRDefault="00CB577D" w:rsidP="00254737">
      <w:r w:rsidRPr="007D22A0">
        <w:t>C                  1.86247800   -0.77002400   -0.01052400</w:t>
      </w:r>
    </w:p>
    <w:p w14:paraId="37BF43B0" w14:textId="77777777" w:rsidR="00CB577D" w:rsidRPr="007D22A0" w:rsidRDefault="00CB577D" w:rsidP="00254737">
      <w:r w:rsidRPr="007D22A0">
        <w:t>C                  2.96004800   -1.64968300    0.03452800</w:t>
      </w:r>
    </w:p>
    <w:p w14:paraId="3F9489E2" w14:textId="77777777" w:rsidR="00CB577D" w:rsidRPr="007D22A0" w:rsidRDefault="00CB577D" w:rsidP="00254737">
      <w:r w:rsidRPr="007D22A0">
        <w:t>H                  2.84176400   -2.73565000   -0.00793600</w:t>
      </w:r>
    </w:p>
    <w:p w14:paraId="407A7FDD" w14:textId="77777777" w:rsidR="00CB577D" w:rsidRPr="007D22A0" w:rsidRDefault="00CB577D" w:rsidP="00254737">
      <w:r w:rsidRPr="007D22A0">
        <w:t>C                  4.25159400   -1.14938900    0.13713800</w:t>
      </w:r>
    </w:p>
    <w:p w14:paraId="3688162E" w14:textId="77777777" w:rsidR="00CB577D" w:rsidRPr="007D22A0" w:rsidRDefault="00CB577D" w:rsidP="00254737">
      <w:r w:rsidRPr="007D22A0">
        <w:t>C                  4.46255500    0.23103500    0.19596500</w:t>
      </w:r>
    </w:p>
    <w:p w14:paraId="1DC7B4D6" w14:textId="77777777" w:rsidR="00CB577D" w:rsidRPr="007D22A0" w:rsidRDefault="00CB577D" w:rsidP="00254737">
      <w:r w:rsidRPr="007D22A0">
        <w:t>C                  3.38272000    1.11568500    0.15226700</w:t>
      </w:r>
    </w:p>
    <w:p w14:paraId="11712C38" w14:textId="77777777" w:rsidR="00CB577D" w:rsidRPr="007D22A0" w:rsidRDefault="00CB577D" w:rsidP="00254737">
      <w:r w:rsidRPr="007D22A0">
        <w:t>H                 -2.08518800   -1.96770700   -0.31069100</w:t>
      </w:r>
    </w:p>
    <w:p w14:paraId="3DBA15D8" w14:textId="77777777" w:rsidR="00CB577D" w:rsidRPr="007D22A0" w:rsidRDefault="00CB577D" w:rsidP="00254737">
      <w:r w:rsidRPr="007D22A0">
        <w:t>H                 -1.34732800    2.95653300   -0.10962100</w:t>
      </w:r>
    </w:p>
    <w:p w14:paraId="26E4CD79" w14:textId="77777777" w:rsidR="00CB577D" w:rsidRPr="007D22A0" w:rsidRDefault="00CB577D" w:rsidP="00254737">
      <w:r w:rsidRPr="007D22A0">
        <w:t>H                 -3.66186100    2.03092900   -0.29659900</w:t>
      </w:r>
    </w:p>
    <w:p w14:paraId="32AB51CE" w14:textId="77777777" w:rsidR="00CB577D" w:rsidRPr="007D22A0" w:rsidRDefault="00CB577D" w:rsidP="00254737">
      <w:r w:rsidRPr="007D22A0">
        <w:t>H                  5.09760800   -1.83577600    0.17157200</w:t>
      </w:r>
    </w:p>
    <w:p w14:paraId="716E242C" w14:textId="77777777" w:rsidR="00CB577D" w:rsidRPr="007D22A0" w:rsidRDefault="00CB577D" w:rsidP="00254737">
      <w:r w:rsidRPr="007D22A0">
        <w:t>H                  5.47877300    0.61960200    0.27655600</w:t>
      </w:r>
    </w:p>
    <w:p w14:paraId="296EB21C" w14:textId="77777777" w:rsidR="00CB577D" w:rsidRPr="007D22A0" w:rsidRDefault="00CB577D" w:rsidP="00254737">
      <w:r w:rsidRPr="007D22A0">
        <w:t>H                  3.52501300    2.19645500    0.19665600</w:t>
      </w:r>
    </w:p>
    <w:p w14:paraId="16B3950C" w14:textId="77777777" w:rsidR="00CB577D" w:rsidRPr="007D22A0" w:rsidRDefault="00CB577D" w:rsidP="00254737">
      <w:r w:rsidRPr="007D22A0">
        <w:t>C                 -4.44451300   -0.57401200   -0.37526400</w:t>
      </w:r>
    </w:p>
    <w:p w14:paraId="02699BAB" w14:textId="77777777" w:rsidR="00CB577D" w:rsidRPr="007D22A0" w:rsidRDefault="00CB577D" w:rsidP="00254737">
      <w:r w:rsidRPr="007D22A0">
        <w:t>H                 -5.04428500    0.06279900   -1.04194200</w:t>
      </w:r>
    </w:p>
    <w:p w14:paraId="2885AC57" w14:textId="77777777" w:rsidR="00CB577D" w:rsidRPr="007D22A0" w:rsidRDefault="00CB577D" w:rsidP="00254737">
      <w:r w:rsidRPr="007D22A0">
        <w:t>H                 -4.42966600   -1.57846500   -0.82154800</w:t>
      </w:r>
    </w:p>
    <w:p w14:paraId="2B314872" w14:textId="77777777" w:rsidR="00CB577D" w:rsidRPr="007D22A0" w:rsidRDefault="00CB577D" w:rsidP="00254737">
      <w:r w:rsidRPr="007D22A0">
        <w:lastRenderedPageBreak/>
        <w:t>C                 -5.09058800   -0.62576200    1.01319100</w:t>
      </w:r>
    </w:p>
    <w:p w14:paraId="1CB508CB" w14:textId="77777777" w:rsidR="00CB577D" w:rsidRPr="007D22A0" w:rsidRDefault="00CB577D" w:rsidP="00254737">
      <w:r w:rsidRPr="007D22A0">
        <w:t>H                 -5.13510600    0.37493400    1.46624600</w:t>
      </w:r>
    </w:p>
    <w:p w14:paraId="681F233E" w14:textId="77777777" w:rsidR="00CB577D" w:rsidRPr="007D22A0" w:rsidRDefault="00CB577D" w:rsidP="00254737">
      <w:r w:rsidRPr="007D22A0">
        <w:t>H                 -6.11494900   -1.01379900    0.94562700</w:t>
      </w:r>
    </w:p>
    <w:p w14:paraId="0D97F704" w14:textId="77777777" w:rsidR="00CB577D" w:rsidRPr="007D22A0" w:rsidRDefault="00CB577D" w:rsidP="00254737">
      <w:r w:rsidRPr="007D22A0">
        <w:t>H                 -4.52037000   -1.27795700    1.68950900</w:t>
      </w:r>
    </w:p>
    <w:p w14:paraId="19EC00BD" w14:textId="77777777" w:rsidR="00CB577D" w:rsidRPr="007D22A0" w:rsidRDefault="00CB577D" w:rsidP="00254737">
      <w:r w:rsidRPr="007D22A0">
        <w:t>O                  0.23649200   -2.51810900   -0.17878800</w:t>
      </w:r>
    </w:p>
    <w:p w14:paraId="0DE5138D" w14:textId="77777777" w:rsidR="00CB577D" w:rsidRPr="007D22A0" w:rsidRDefault="00CB577D" w:rsidP="00254737">
      <w:r w:rsidRPr="007D22A0">
        <w:t>O                  1.14335500    2.78661100    0.05471100</w:t>
      </w:r>
    </w:p>
    <w:p w14:paraId="282BC73D" w14:textId="77777777" w:rsidR="00CB577D" w:rsidRDefault="00CB577D" w:rsidP="00254737">
      <w:r w:rsidRPr="007D22A0">
        <w:t>H                  1.02409900   -3.08397300   -0.14869200</w:t>
      </w:r>
    </w:p>
    <w:p w14:paraId="32873FC9" w14:textId="77777777" w:rsidR="00CB577D" w:rsidRDefault="00CB577D" w:rsidP="00254737">
      <w:pPr>
        <w:spacing w:after="0"/>
      </w:pPr>
      <w:r>
        <w:br w:type="page"/>
      </w:r>
    </w:p>
    <w:p w14:paraId="09A6C695" w14:textId="77777777" w:rsidR="00CB577D" w:rsidRDefault="00CB577D" w:rsidP="00466C4E">
      <w:pPr>
        <w:pStyle w:val="EndNoteBibliography"/>
        <w:spacing w:after="0"/>
        <w:ind w:firstLine="0"/>
        <w:rPr>
          <w:rFonts w:ascii="Times New Roman" w:hAnsi="Times New Roman" w:cs="Times New Roman"/>
          <w:b/>
          <w:bCs/>
          <w:noProof/>
          <w:sz w:val="24"/>
          <w:szCs w:val="24"/>
        </w:rPr>
      </w:pPr>
      <w:r w:rsidRPr="00466C4E">
        <w:rPr>
          <w:rFonts w:ascii="Times New Roman" w:hAnsi="Times New Roman" w:cs="Times New Roman"/>
          <w:b/>
          <w:bCs/>
          <w:noProof/>
          <w:sz w:val="24"/>
          <w:szCs w:val="24"/>
        </w:rPr>
        <w:lastRenderedPageBreak/>
        <w:t>References:</w:t>
      </w:r>
    </w:p>
    <w:p w14:paraId="21CC39F0" w14:textId="77777777" w:rsidR="00A83447" w:rsidRPr="00466C4E" w:rsidRDefault="00A83447" w:rsidP="00466C4E">
      <w:pPr>
        <w:pStyle w:val="EndNoteBibliography"/>
        <w:spacing w:after="0"/>
        <w:ind w:firstLine="0"/>
        <w:rPr>
          <w:rFonts w:ascii="Times New Roman" w:hAnsi="Times New Roman" w:cs="Times New Roman"/>
          <w:b/>
          <w:bCs/>
          <w:noProof/>
          <w:sz w:val="24"/>
          <w:szCs w:val="24"/>
        </w:rPr>
      </w:pPr>
    </w:p>
    <w:p w14:paraId="4A0DD128" w14:textId="77777777" w:rsidR="00A83447" w:rsidRPr="004A0F4C" w:rsidRDefault="00A83447" w:rsidP="00A83447">
      <w:pPr>
        <w:pStyle w:val="EndNoteBibliography"/>
        <w:spacing w:after="0"/>
        <w:ind w:firstLine="0"/>
        <w:rPr>
          <w:noProof/>
        </w:rPr>
      </w:pPr>
      <w:r w:rsidRPr="004A0F4C">
        <w:rPr>
          <w:noProof/>
        </w:rPr>
        <w:t>1.</w:t>
      </w:r>
      <w:r w:rsidRPr="004A0F4C">
        <w:rPr>
          <w:noProof/>
        </w:rPr>
        <w:tab/>
        <w:t xml:space="preserve">Hess, W. T., Hydrogen Peroxide. In </w:t>
      </w:r>
      <w:r w:rsidRPr="004A0F4C">
        <w:rPr>
          <w:i/>
          <w:noProof/>
        </w:rPr>
        <w:t>Kirk-Othmer Encyclopedia of Chemical Technology</w:t>
      </w:r>
      <w:r w:rsidRPr="004A0F4C">
        <w:rPr>
          <w:noProof/>
        </w:rPr>
        <w:t>, 2000.</w:t>
      </w:r>
    </w:p>
    <w:p w14:paraId="0F1DCF1D" w14:textId="77777777" w:rsidR="00A83447" w:rsidRPr="004A0F4C" w:rsidRDefault="00A83447" w:rsidP="00A83447">
      <w:pPr>
        <w:pStyle w:val="EndNoteBibliography"/>
        <w:spacing w:after="0"/>
        <w:ind w:firstLine="0"/>
        <w:rPr>
          <w:noProof/>
        </w:rPr>
      </w:pPr>
      <w:r w:rsidRPr="004A0F4C">
        <w:rPr>
          <w:rFonts w:hint="eastAsia"/>
          <w:noProof/>
        </w:rPr>
        <w:t>2.</w:t>
      </w:r>
      <w:r w:rsidRPr="004A0F4C">
        <w:rPr>
          <w:rFonts w:hint="eastAsia"/>
          <w:noProof/>
        </w:rPr>
        <w:tab/>
        <w:t>Campos</w:t>
      </w:r>
      <w:r w:rsidRPr="004A0F4C">
        <w:rPr>
          <w:rFonts w:hint="eastAsia"/>
          <w:noProof/>
        </w:rPr>
        <w:t>‐</w:t>
      </w:r>
      <w:r w:rsidRPr="004A0F4C">
        <w:rPr>
          <w:rFonts w:hint="eastAsia"/>
          <w:noProof/>
        </w:rPr>
        <w:t>Martin, J. M.;  Blanco</w:t>
      </w:r>
      <w:r w:rsidRPr="004A0F4C">
        <w:rPr>
          <w:rFonts w:hint="eastAsia"/>
          <w:noProof/>
        </w:rPr>
        <w:t>‐</w:t>
      </w:r>
      <w:r w:rsidRPr="004A0F4C">
        <w:rPr>
          <w:rFonts w:hint="eastAsia"/>
          <w:noProof/>
        </w:rPr>
        <w:t xml:space="preserve">Brieva, G.; Fierro, J. L., Hydrogen peroxide synthesis: an outlook beyond the anthraquinone process. </w:t>
      </w:r>
      <w:r w:rsidRPr="004A0F4C">
        <w:rPr>
          <w:rFonts w:hint="eastAsia"/>
          <w:i/>
          <w:noProof/>
        </w:rPr>
        <w:t>Angewandte Chemie Internatio</w:t>
      </w:r>
      <w:r w:rsidRPr="004A0F4C">
        <w:rPr>
          <w:i/>
          <w:noProof/>
        </w:rPr>
        <w:t xml:space="preserve">nal Edition </w:t>
      </w:r>
      <w:r w:rsidRPr="004A0F4C">
        <w:rPr>
          <w:b/>
          <w:noProof/>
        </w:rPr>
        <w:t>2006,</w:t>
      </w:r>
      <w:r w:rsidRPr="004A0F4C">
        <w:rPr>
          <w:noProof/>
        </w:rPr>
        <w:t xml:space="preserve"> </w:t>
      </w:r>
      <w:r w:rsidRPr="004A0F4C">
        <w:rPr>
          <w:i/>
          <w:noProof/>
        </w:rPr>
        <w:t>45</w:t>
      </w:r>
      <w:r w:rsidRPr="004A0F4C">
        <w:rPr>
          <w:noProof/>
        </w:rPr>
        <w:t xml:space="preserve"> (42), 6962-6984.</w:t>
      </w:r>
    </w:p>
    <w:p w14:paraId="059F4E60" w14:textId="77777777" w:rsidR="00A83447" w:rsidRPr="004A0F4C" w:rsidRDefault="00A83447" w:rsidP="00A83447">
      <w:pPr>
        <w:pStyle w:val="EndNoteBibliography"/>
        <w:spacing w:after="0"/>
        <w:ind w:firstLine="0"/>
        <w:rPr>
          <w:noProof/>
        </w:rPr>
      </w:pPr>
      <w:r w:rsidRPr="004A0F4C">
        <w:rPr>
          <w:noProof/>
        </w:rPr>
        <w:t>3.</w:t>
      </w:r>
      <w:r w:rsidRPr="004A0F4C">
        <w:rPr>
          <w:noProof/>
        </w:rPr>
        <w:tab/>
        <w:t xml:space="preserve">Perry, S. C.;  Pangotra, D.;  Vieira, L.;  Csepei, L.-I.;  Sieber, V.;  Wang, L.;  Ponce de León, C.; Walsh, F. C., Electrochemical synthesis of hydrogen peroxide from water and oxygen. </w:t>
      </w:r>
      <w:r w:rsidRPr="004A0F4C">
        <w:rPr>
          <w:i/>
          <w:noProof/>
        </w:rPr>
        <w:t xml:space="preserve">Nat. Rev. Chem. </w:t>
      </w:r>
      <w:r w:rsidRPr="004A0F4C">
        <w:rPr>
          <w:b/>
          <w:noProof/>
        </w:rPr>
        <w:t>2019,</w:t>
      </w:r>
      <w:r w:rsidRPr="004A0F4C">
        <w:rPr>
          <w:noProof/>
        </w:rPr>
        <w:t xml:space="preserve"> </w:t>
      </w:r>
      <w:r w:rsidRPr="004A0F4C">
        <w:rPr>
          <w:i/>
          <w:noProof/>
        </w:rPr>
        <w:t>3</w:t>
      </w:r>
      <w:r w:rsidRPr="004A0F4C">
        <w:rPr>
          <w:noProof/>
        </w:rPr>
        <w:t xml:space="preserve"> (7), 442-458.</w:t>
      </w:r>
    </w:p>
    <w:p w14:paraId="4B8E6D40" w14:textId="77777777" w:rsidR="00A83447" w:rsidRPr="004A0F4C" w:rsidRDefault="00A83447" w:rsidP="00A83447">
      <w:pPr>
        <w:pStyle w:val="EndNoteBibliography"/>
        <w:spacing w:after="0"/>
        <w:ind w:firstLine="0"/>
        <w:rPr>
          <w:noProof/>
        </w:rPr>
      </w:pPr>
      <w:r w:rsidRPr="004A0F4C">
        <w:rPr>
          <w:noProof/>
        </w:rPr>
        <w:t>4.</w:t>
      </w:r>
      <w:r w:rsidRPr="004A0F4C">
        <w:rPr>
          <w:noProof/>
        </w:rPr>
        <w:tab/>
        <w:t xml:space="preserve">Edwards, J. K.;  Solsona, B.;  N, E. N.;  Carley, A. F.;  Herzing, A. A.;  Kiely, C. J.; Hutchings, G. J., Switching off hydrogen peroxide hydrogenation in the direct synthesis process. </w:t>
      </w:r>
      <w:r w:rsidRPr="004A0F4C">
        <w:rPr>
          <w:i/>
          <w:noProof/>
        </w:rPr>
        <w:t xml:space="preserve">Science </w:t>
      </w:r>
      <w:r w:rsidRPr="004A0F4C">
        <w:rPr>
          <w:b/>
          <w:noProof/>
        </w:rPr>
        <w:t>2009,</w:t>
      </w:r>
      <w:r w:rsidRPr="004A0F4C">
        <w:rPr>
          <w:noProof/>
        </w:rPr>
        <w:t xml:space="preserve"> </w:t>
      </w:r>
      <w:r w:rsidRPr="004A0F4C">
        <w:rPr>
          <w:i/>
          <w:noProof/>
        </w:rPr>
        <w:t>323</w:t>
      </w:r>
      <w:r w:rsidRPr="004A0F4C">
        <w:rPr>
          <w:noProof/>
        </w:rPr>
        <w:t xml:space="preserve"> (5917), 1037-1041.</w:t>
      </w:r>
    </w:p>
    <w:p w14:paraId="320208D1" w14:textId="77777777" w:rsidR="00A83447" w:rsidRPr="004A0F4C" w:rsidRDefault="00A83447" w:rsidP="00A83447">
      <w:pPr>
        <w:pStyle w:val="EndNoteBibliography"/>
        <w:spacing w:after="0"/>
        <w:ind w:firstLine="0"/>
        <w:rPr>
          <w:noProof/>
        </w:rPr>
      </w:pPr>
      <w:r w:rsidRPr="004A0F4C">
        <w:rPr>
          <w:noProof/>
        </w:rPr>
        <w:t>5.</w:t>
      </w:r>
      <w:r w:rsidRPr="004A0F4C">
        <w:rPr>
          <w:noProof/>
        </w:rPr>
        <w:tab/>
        <w:t xml:space="preserve">Siahrostami, S.;  Verdaguer-Casadevall, A.;  Karamad, M.;  Deiana, D.;  Malacrida, P.;  Wickman, B.;  Escudero-Escribano, M.;  Paoli, E. A.;  Frydendal, R.;  Hansen, T. W.;  Chorkendorff, I.;  Stephens, I. E.; Rossmeisl, J., Enabling direct H2O2 production through rational electrocatalyst design. </w:t>
      </w:r>
      <w:r w:rsidRPr="004A0F4C">
        <w:rPr>
          <w:i/>
          <w:noProof/>
        </w:rPr>
        <w:t xml:space="preserve">Nat. Mater. </w:t>
      </w:r>
      <w:r w:rsidRPr="004A0F4C">
        <w:rPr>
          <w:b/>
          <w:noProof/>
        </w:rPr>
        <w:t>2013,</w:t>
      </w:r>
      <w:r w:rsidRPr="004A0F4C">
        <w:rPr>
          <w:noProof/>
        </w:rPr>
        <w:t xml:space="preserve"> </w:t>
      </w:r>
      <w:r w:rsidRPr="004A0F4C">
        <w:rPr>
          <w:i/>
          <w:noProof/>
        </w:rPr>
        <w:t>12</w:t>
      </w:r>
      <w:r w:rsidRPr="004A0F4C">
        <w:rPr>
          <w:noProof/>
        </w:rPr>
        <w:t xml:space="preserve"> (12), 1137-43.</w:t>
      </w:r>
    </w:p>
    <w:p w14:paraId="1319083B" w14:textId="77777777" w:rsidR="00A83447" w:rsidRPr="004A0F4C" w:rsidRDefault="00A83447" w:rsidP="00A83447">
      <w:pPr>
        <w:pStyle w:val="EndNoteBibliography"/>
        <w:spacing w:after="0"/>
        <w:ind w:firstLine="0"/>
        <w:rPr>
          <w:noProof/>
        </w:rPr>
      </w:pPr>
      <w:r w:rsidRPr="004A0F4C">
        <w:rPr>
          <w:noProof/>
        </w:rPr>
        <w:t>6.</w:t>
      </w:r>
      <w:r w:rsidRPr="004A0F4C">
        <w:rPr>
          <w:noProof/>
        </w:rPr>
        <w:tab/>
        <w:t xml:space="preserve">Zhu, Q.;  Hinkle, M.;  Kim, D. J.; Kim, J.-H., Modular hydrogen peroxide electrosynthesis cell with anthraquinone-modified polyaniline electrocatalyst. </w:t>
      </w:r>
      <w:r w:rsidRPr="004A0F4C">
        <w:rPr>
          <w:i/>
          <w:noProof/>
        </w:rPr>
        <w:t xml:space="preserve">ACS ES&amp;T Engineering </w:t>
      </w:r>
      <w:r w:rsidRPr="004A0F4C">
        <w:rPr>
          <w:b/>
          <w:noProof/>
        </w:rPr>
        <w:t>2020,</w:t>
      </w:r>
      <w:r w:rsidRPr="004A0F4C">
        <w:rPr>
          <w:noProof/>
        </w:rPr>
        <w:t xml:space="preserve"> </w:t>
      </w:r>
      <w:r w:rsidRPr="004A0F4C">
        <w:rPr>
          <w:i/>
          <w:noProof/>
        </w:rPr>
        <w:t>1</w:t>
      </w:r>
      <w:r w:rsidRPr="004A0F4C">
        <w:rPr>
          <w:noProof/>
        </w:rPr>
        <w:t xml:space="preserve"> (3), 446-455.</w:t>
      </w:r>
    </w:p>
    <w:p w14:paraId="425D6BCB" w14:textId="77777777" w:rsidR="00A83447" w:rsidRPr="004A0F4C" w:rsidRDefault="00A83447" w:rsidP="00A83447">
      <w:pPr>
        <w:pStyle w:val="EndNoteBibliography"/>
        <w:spacing w:after="0"/>
        <w:ind w:firstLine="0"/>
        <w:rPr>
          <w:noProof/>
        </w:rPr>
      </w:pPr>
      <w:r w:rsidRPr="004A0F4C">
        <w:rPr>
          <w:noProof/>
        </w:rPr>
        <w:t>7.</w:t>
      </w:r>
      <w:r w:rsidRPr="004A0F4C">
        <w:rPr>
          <w:noProof/>
        </w:rPr>
        <w:tab/>
        <w:t xml:space="preserve">Freakley, S. J.;  He, Q.;  Harrhy, J. H.;  Lu, L.;  Crole, D. A.;  Morgan, D. J.;  Ntainjua, E. N.;  Edwards, J. K.;  Carley, A. F.;  Borisevich, A. Y.; Hutchings, G. J., Palladium-tin catalysts for the direct synthesis of H2O2 with high selectivity. </w:t>
      </w:r>
      <w:r w:rsidRPr="004A0F4C">
        <w:rPr>
          <w:i/>
          <w:noProof/>
        </w:rPr>
        <w:t xml:space="preserve">Science </w:t>
      </w:r>
      <w:r w:rsidRPr="004A0F4C">
        <w:rPr>
          <w:b/>
          <w:noProof/>
        </w:rPr>
        <w:t>2016,</w:t>
      </w:r>
      <w:r w:rsidRPr="004A0F4C">
        <w:rPr>
          <w:noProof/>
        </w:rPr>
        <w:t xml:space="preserve"> </w:t>
      </w:r>
      <w:r w:rsidRPr="004A0F4C">
        <w:rPr>
          <w:i/>
          <w:noProof/>
        </w:rPr>
        <w:t>351</w:t>
      </w:r>
      <w:r w:rsidRPr="004A0F4C">
        <w:rPr>
          <w:noProof/>
        </w:rPr>
        <w:t xml:space="preserve"> (6276), 965-968.</w:t>
      </w:r>
    </w:p>
    <w:p w14:paraId="14FD129B" w14:textId="77777777" w:rsidR="00A83447" w:rsidRPr="004A0F4C" w:rsidRDefault="00A83447" w:rsidP="00A83447">
      <w:pPr>
        <w:pStyle w:val="EndNoteBibliography"/>
        <w:spacing w:after="0"/>
        <w:ind w:firstLine="0"/>
        <w:rPr>
          <w:noProof/>
        </w:rPr>
      </w:pPr>
      <w:r w:rsidRPr="004A0F4C">
        <w:rPr>
          <w:noProof/>
        </w:rPr>
        <w:t>8.</w:t>
      </w:r>
      <w:r w:rsidRPr="004A0F4C">
        <w:rPr>
          <w:noProof/>
        </w:rPr>
        <w:tab/>
        <w:t xml:space="preserve">Zhang, X.;  Xia, Y.;  Xia, C.; Wang, H., Insights into practical-scale electrochemical H2O2 synthesis. </w:t>
      </w:r>
      <w:r w:rsidRPr="004A0F4C">
        <w:rPr>
          <w:i/>
          <w:noProof/>
        </w:rPr>
        <w:t xml:space="preserve">Trends in Chemistry </w:t>
      </w:r>
      <w:r w:rsidRPr="004A0F4C">
        <w:rPr>
          <w:b/>
          <w:noProof/>
        </w:rPr>
        <w:t>2020,</w:t>
      </w:r>
      <w:r w:rsidRPr="004A0F4C">
        <w:rPr>
          <w:noProof/>
        </w:rPr>
        <w:t xml:space="preserve"> </w:t>
      </w:r>
      <w:r w:rsidRPr="004A0F4C">
        <w:rPr>
          <w:i/>
          <w:noProof/>
        </w:rPr>
        <w:t>2</w:t>
      </w:r>
      <w:r w:rsidRPr="004A0F4C">
        <w:rPr>
          <w:noProof/>
        </w:rPr>
        <w:t xml:space="preserve"> (10), 942-953.</w:t>
      </w:r>
    </w:p>
    <w:p w14:paraId="4BBF7F34" w14:textId="77777777" w:rsidR="00A83447" w:rsidRPr="004A0F4C" w:rsidRDefault="00A83447" w:rsidP="00A83447">
      <w:pPr>
        <w:pStyle w:val="EndNoteBibliography"/>
        <w:spacing w:after="0"/>
        <w:ind w:firstLine="0"/>
        <w:rPr>
          <w:noProof/>
        </w:rPr>
      </w:pPr>
      <w:r w:rsidRPr="004A0F4C">
        <w:rPr>
          <w:noProof/>
        </w:rPr>
        <w:t>9.</w:t>
      </w:r>
      <w:r w:rsidRPr="004A0F4C">
        <w:rPr>
          <w:noProof/>
        </w:rPr>
        <w:tab/>
        <w:t>Yamanaka, I.;  Onizawa, T.;  Takenaka, S.; Otsuka, K., Direct a</w:t>
      </w:r>
      <w:r w:rsidRPr="004A0F4C">
        <w:rPr>
          <w:rFonts w:hint="eastAsia"/>
          <w:noProof/>
        </w:rPr>
        <w:t>nd continuous production of hydrogen peroxide with 93% selectivity using a fuel</w:t>
      </w:r>
      <w:r w:rsidRPr="004A0F4C">
        <w:rPr>
          <w:rFonts w:hint="eastAsia"/>
          <w:noProof/>
        </w:rPr>
        <w:t>‐</w:t>
      </w:r>
      <w:r w:rsidRPr="004A0F4C">
        <w:rPr>
          <w:rFonts w:hint="eastAsia"/>
          <w:noProof/>
        </w:rPr>
        <w:t xml:space="preserve">cell system. </w:t>
      </w:r>
      <w:r w:rsidRPr="004A0F4C">
        <w:rPr>
          <w:rFonts w:hint="eastAsia"/>
          <w:i/>
          <w:noProof/>
        </w:rPr>
        <w:t xml:space="preserve">Angew. Chem. </w:t>
      </w:r>
      <w:r w:rsidRPr="004A0F4C">
        <w:rPr>
          <w:rFonts w:hint="eastAsia"/>
          <w:b/>
          <w:noProof/>
        </w:rPr>
        <w:t>2003,</w:t>
      </w:r>
      <w:r w:rsidRPr="004A0F4C">
        <w:rPr>
          <w:rFonts w:hint="eastAsia"/>
          <w:noProof/>
        </w:rPr>
        <w:t xml:space="preserve"> </w:t>
      </w:r>
      <w:r w:rsidRPr="004A0F4C">
        <w:rPr>
          <w:rFonts w:hint="eastAsia"/>
          <w:i/>
          <w:noProof/>
        </w:rPr>
        <w:t>115</w:t>
      </w:r>
      <w:r w:rsidRPr="004A0F4C">
        <w:rPr>
          <w:rFonts w:hint="eastAsia"/>
          <w:noProof/>
        </w:rPr>
        <w:t xml:space="preserve"> (31), 3781-3783.</w:t>
      </w:r>
    </w:p>
    <w:p w14:paraId="0C7FBEE4" w14:textId="77777777" w:rsidR="00A83447" w:rsidRPr="004A0F4C" w:rsidRDefault="00A83447" w:rsidP="00A83447">
      <w:pPr>
        <w:pStyle w:val="EndNoteBibliography"/>
        <w:spacing w:after="0"/>
        <w:ind w:firstLine="0"/>
        <w:rPr>
          <w:noProof/>
        </w:rPr>
      </w:pPr>
      <w:r w:rsidRPr="004A0F4C">
        <w:rPr>
          <w:noProof/>
        </w:rPr>
        <w:t>10.</w:t>
      </w:r>
      <w:r w:rsidRPr="004A0F4C">
        <w:rPr>
          <w:noProof/>
        </w:rPr>
        <w:tab/>
        <w:t xml:space="preserve">Yamanaka, I.; Murayama, T., Neutral H2O2 synthesis by electrolysis of water and O2. </w:t>
      </w:r>
      <w:r w:rsidRPr="004A0F4C">
        <w:rPr>
          <w:i/>
          <w:noProof/>
        </w:rPr>
        <w:t xml:space="preserve">Angew. Chem. </w:t>
      </w:r>
      <w:r w:rsidRPr="004A0F4C">
        <w:rPr>
          <w:b/>
          <w:noProof/>
        </w:rPr>
        <w:t>2008,</w:t>
      </w:r>
      <w:r w:rsidRPr="004A0F4C">
        <w:rPr>
          <w:noProof/>
        </w:rPr>
        <w:t xml:space="preserve"> </w:t>
      </w:r>
      <w:r w:rsidRPr="004A0F4C">
        <w:rPr>
          <w:i/>
          <w:noProof/>
        </w:rPr>
        <w:t>120</w:t>
      </w:r>
      <w:r w:rsidRPr="004A0F4C">
        <w:rPr>
          <w:noProof/>
        </w:rPr>
        <w:t xml:space="preserve"> (10), 1926-1928.</w:t>
      </w:r>
    </w:p>
    <w:p w14:paraId="1BCAF1DE" w14:textId="77777777" w:rsidR="00A83447" w:rsidRPr="004A0F4C" w:rsidRDefault="00A83447" w:rsidP="00A83447">
      <w:pPr>
        <w:pStyle w:val="EndNoteBibliography"/>
        <w:spacing w:after="0"/>
        <w:ind w:firstLine="0"/>
        <w:rPr>
          <w:noProof/>
        </w:rPr>
      </w:pPr>
      <w:r w:rsidRPr="004A0F4C">
        <w:rPr>
          <w:noProof/>
        </w:rPr>
        <w:t>11.</w:t>
      </w:r>
      <w:r w:rsidRPr="004A0F4C">
        <w:rPr>
          <w:noProof/>
        </w:rPr>
        <w:tab/>
        <w:t xml:space="preserve">Huang, A.;  Delima, R. S.;  Kim, Y.;  Lees, E. W.;  Parlane, F. G.;  Dvorak, D. J.;  Rooney, M. B.;  Jansonius, R. P.;  Fink, A. G.;  Zhang, Z.; Berlinguette, C. P., Direct H2O2 synthesis, without H2 gas. </w:t>
      </w:r>
      <w:r w:rsidRPr="004A0F4C">
        <w:rPr>
          <w:i/>
          <w:noProof/>
        </w:rPr>
        <w:t xml:space="preserve">J. Am. Chem. Soc. </w:t>
      </w:r>
      <w:r w:rsidRPr="004A0F4C">
        <w:rPr>
          <w:b/>
          <w:noProof/>
        </w:rPr>
        <w:t>2022,</w:t>
      </w:r>
      <w:r w:rsidRPr="004A0F4C">
        <w:rPr>
          <w:noProof/>
        </w:rPr>
        <w:t xml:space="preserve"> </w:t>
      </w:r>
      <w:r w:rsidRPr="004A0F4C">
        <w:rPr>
          <w:i/>
          <w:noProof/>
        </w:rPr>
        <w:t>144</w:t>
      </w:r>
      <w:r w:rsidRPr="004A0F4C">
        <w:rPr>
          <w:noProof/>
        </w:rPr>
        <w:t xml:space="preserve"> (32), 14548-14554.</w:t>
      </w:r>
    </w:p>
    <w:p w14:paraId="53AD9E99" w14:textId="77777777" w:rsidR="00A83447" w:rsidRPr="004A0F4C" w:rsidRDefault="00A83447" w:rsidP="00A83447">
      <w:pPr>
        <w:pStyle w:val="EndNoteBibliography"/>
        <w:spacing w:after="0"/>
        <w:ind w:firstLine="0"/>
        <w:rPr>
          <w:noProof/>
        </w:rPr>
      </w:pPr>
      <w:r w:rsidRPr="004A0F4C">
        <w:rPr>
          <w:noProof/>
        </w:rPr>
        <w:t>12.</w:t>
      </w:r>
      <w:r w:rsidRPr="004A0F4C">
        <w:rPr>
          <w:noProof/>
        </w:rPr>
        <w:tab/>
        <w:t xml:space="preserve">Xia, C.;  Xia, Y.;  Zhu, P.;  Fan, L.; Wang, H., Direct electrosynthesis of pure aqueous H2O2 solutions up to 20% by weight using a solid electrolyte. </w:t>
      </w:r>
      <w:r w:rsidRPr="004A0F4C">
        <w:rPr>
          <w:i/>
          <w:noProof/>
        </w:rPr>
        <w:t xml:space="preserve">Science </w:t>
      </w:r>
      <w:r w:rsidRPr="004A0F4C">
        <w:rPr>
          <w:b/>
          <w:noProof/>
        </w:rPr>
        <w:t>2019,</w:t>
      </w:r>
      <w:r w:rsidRPr="004A0F4C">
        <w:rPr>
          <w:noProof/>
        </w:rPr>
        <w:t xml:space="preserve"> </w:t>
      </w:r>
      <w:r w:rsidRPr="004A0F4C">
        <w:rPr>
          <w:i/>
          <w:noProof/>
        </w:rPr>
        <w:t>366</w:t>
      </w:r>
      <w:r w:rsidRPr="004A0F4C">
        <w:rPr>
          <w:noProof/>
        </w:rPr>
        <w:t xml:space="preserve"> (6462), 226-231.</w:t>
      </w:r>
    </w:p>
    <w:p w14:paraId="46AA4253" w14:textId="77777777" w:rsidR="00A83447" w:rsidRPr="004A0F4C" w:rsidRDefault="00A83447" w:rsidP="00A83447">
      <w:pPr>
        <w:pStyle w:val="EndNoteBibliography"/>
        <w:spacing w:after="0"/>
        <w:ind w:firstLine="0"/>
        <w:rPr>
          <w:noProof/>
        </w:rPr>
      </w:pPr>
      <w:r w:rsidRPr="004A0F4C">
        <w:rPr>
          <w:noProof/>
        </w:rPr>
        <w:t>13.</w:t>
      </w:r>
      <w:r w:rsidRPr="004A0F4C">
        <w:rPr>
          <w:noProof/>
        </w:rPr>
        <w:tab/>
        <w:t xml:space="preserve">Zhang, X.;  Zhao, X.;  Zhu, P.;  Adler, Z.;  Wu, Z.-Y.;  Liu, Y.; Wang, H., Electrochemical oxygen reduction to hydrogen peroxide at practical rates in strong acidic media. </w:t>
      </w:r>
      <w:r w:rsidRPr="004A0F4C">
        <w:rPr>
          <w:i/>
          <w:noProof/>
        </w:rPr>
        <w:t xml:space="preserve">Nat. Commun. </w:t>
      </w:r>
      <w:r w:rsidRPr="004A0F4C">
        <w:rPr>
          <w:b/>
          <w:noProof/>
        </w:rPr>
        <w:t>2022,</w:t>
      </w:r>
      <w:r w:rsidRPr="004A0F4C">
        <w:rPr>
          <w:noProof/>
        </w:rPr>
        <w:t xml:space="preserve"> </w:t>
      </w:r>
      <w:r w:rsidRPr="004A0F4C">
        <w:rPr>
          <w:i/>
          <w:noProof/>
        </w:rPr>
        <w:t>13</w:t>
      </w:r>
      <w:r w:rsidRPr="004A0F4C">
        <w:rPr>
          <w:noProof/>
        </w:rPr>
        <w:t xml:space="preserve"> (1), 2880.</w:t>
      </w:r>
    </w:p>
    <w:p w14:paraId="0CBF55D4" w14:textId="77777777" w:rsidR="00A83447" w:rsidRPr="004A0F4C" w:rsidRDefault="00A83447" w:rsidP="00A83447">
      <w:pPr>
        <w:pStyle w:val="EndNoteBibliography"/>
        <w:spacing w:after="0"/>
        <w:ind w:firstLine="0"/>
        <w:rPr>
          <w:noProof/>
        </w:rPr>
      </w:pPr>
      <w:r w:rsidRPr="004A0F4C">
        <w:rPr>
          <w:noProof/>
        </w:rPr>
        <w:t>14.</w:t>
      </w:r>
      <w:r w:rsidRPr="004A0F4C">
        <w:rPr>
          <w:noProof/>
        </w:rPr>
        <w:tab/>
        <w:t xml:space="preserve">Xia, Y.;  Zhao, X.;  Xia, C.;  Wu, Z.-Y.;  Zhu, P.;  Kim, J. Y.;  Bai, X.;  Gao, G.;  Hu, Y.;  Zhong, J.; Wang, H., Highly active and selective oxygen reduction to H2O2 on boron-doped carbon for high production rates. </w:t>
      </w:r>
      <w:r w:rsidRPr="004A0F4C">
        <w:rPr>
          <w:i/>
          <w:noProof/>
        </w:rPr>
        <w:t xml:space="preserve">Nat. Commun. </w:t>
      </w:r>
      <w:r w:rsidRPr="004A0F4C">
        <w:rPr>
          <w:b/>
          <w:noProof/>
        </w:rPr>
        <w:t>2021,</w:t>
      </w:r>
      <w:r w:rsidRPr="004A0F4C">
        <w:rPr>
          <w:noProof/>
        </w:rPr>
        <w:t xml:space="preserve"> </w:t>
      </w:r>
      <w:r w:rsidRPr="004A0F4C">
        <w:rPr>
          <w:i/>
          <w:noProof/>
        </w:rPr>
        <w:t>12</w:t>
      </w:r>
      <w:r w:rsidRPr="004A0F4C">
        <w:rPr>
          <w:noProof/>
        </w:rPr>
        <w:t xml:space="preserve"> (1), 4225.</w:t>
      </w:r>
    </w:p>
    <w:p w14:paraId="234C5A2B" w14:textId="77777777" w:rsidR="00A83447" w:rsidRPr="004A0F4C" w:rsidRDefault="00A83447" w:rsidP="00A83447">
      <w:pPr>
        <w:pStyle w:val="EndNoteBibliography"/>
        <w:spacing w:after="0"/>
        <w:ind w:firstLine="0"/>
        <w:rPr>
          <w:noProof/>
        </w:rPr>
      </w:pPr>
      <w:r w:rsidRPr="004A0F4C">
        <w:rPr>
          <w:noProof/>
        </w:rPr>
        <w:t>15.</w:t>
      </w:r>
      <w:r w:rsidRPr="004A0F4C">
        <w:rPr>
          <w:noProof/>
        </w:rPr>
        <w:tab/>
        <w:t xml:space="preserve">Preger, Y.;  Gerken, J. B.;  Biswas, S.;  Anson, C. W.;  Johnson, M. R.;  Root, T. W.; Stahl, S. S., Quinone-mediated electrochemical O2 reduction accessing high power density with an off-electrode Co-N/C catalyst. </w:t>
      </w:r>
      <w:r w:rsidRPr="004A0F4C">
        <w:rPr>
          <w:i/>
          <w:noProof/>
        </w:rPr>
        <w:t xml:space="preserve">Joule </w:t>
      </w:r>
      <w:r w:rsidRPr="004A0F4C">
        <w:rPr>
          <w:b/>
          <w:noProof/>
        </w:rPr>
        <w:t>2018,</w:t>
      </w:r>
      <w:r w:rsidRPr="004A0F4C">
        <w:rPr>
          <w:noProof/>
        </w:rPr>
        <w:t xml:space="preserve"> </w:t>
      </w:r>
      <w:r w:rsidRPr="004A0F4C">
        <w:rPr>
          <w:i/>
          <w:noProof/>
        </w:rPr>
        <w:t>2</w:t>
      </w:r>
      <w:r w:rsidRPr="004A0F4C">
        <w:rPr>
          <w:noProof/>
        </w:rPr>
        <w:t xml:space="preserve"> (12), 2722-2731.</w:t>
      </w:r>
    </w:p>
    <w:p w14:paraId="432BE748" w14:textId="77777777" w:rsidR="00A83447" w:rsidRPr="004A0F4C" w:rsidRDefault="00A83447" w:rsidP="00A83447">
      <w:pPr>
        <w:pStyle w:val="EndNoteBibliography"/>
        <w:spacing w:after="0"/>
        <w:ind w:firstLine="0"/>
        <w:rPr>
          <w:noProof/>
        </w:rPr>
      </w:pPr>
      <w:r w:rsidRPr="004A0F4C">
        <w:rPr>
          <w:noProof/>
        </w:rPr>
        <w:t>16.</w:t>
      </w:r>
      <w:r w:rsidRPr="004A0F4C">
        <w:rPr>
          <w:noProof/>
        </w:rPr>
        <w:tab/>
        <w:t xml:space="preserve">Twilton, J.;  Johnson, M. R.;  Sidana, V.;  Franke, M. C.;  Bottecchia, C.;  Lehnherr, D.;  Lévesque, F.;  Knapp, S. M.;  Wang, L.;  Gerken, J. B.; Stahl, S. S., Quinone-mediated hydrogen anode for non-aqueous reductive electrosynthesis. </w:t>
      </w:r>
      <w:r w:rsidRPr="004A0F4C">
        <w:rPr>
          <w:i/>
          <w:noProof/>
        </w:rPr>
        <w:t xml:space="preserve">Nature </w:t>
      </w:r>
      <w:r w:rsidRPr="004A0F4C">
        <w:rPr>
          <w:b/>
          <w:noProof/>
        </w:rPr>
        <w:t>2023,</w:t>
      </w:r>
      <w:r w:rsidRPr="004A0F4C">
        <w:rPr>
          <w:noProof/>
        </w:rPr>
        <w:t xml:space="preserve"> </w:t>
      </w:r>
      <w:r w:rsidRPr="004A0F4C">
        <w:rPr>
          <w:i/>
          <w:noProof/>
        </w:rPr>
        <w:t>623</w:t>
      </w:r>
      <w:r w:rsidRPr="004A0F4C">
        <w:rPr>
          <w:noProof/>
        </w:rPr>
        <w:t xml:space="preserve"> (7985), 71-76.</w:t>
      </w:r>
    </w:p>
    <w:p w14:paraId="06548FD3" w14:textId="77777777" w:rsidR="00A83447" w:rsidRPr="004A0F4C" w:rsidRDefault="00A83447" w:rsidP="00A83447">
      <w:pPr>
        <w:pStyle w:val="EndNoteBibliography"/>
        <w:spacing w:after="0"/>
        <w:ind w:firstLine="0"/>
        <w:rPr>
          <w:noProof/>
        </w:rPr>
      </w:pPr>
      <w:r w:rsidRPr="004A0F4C">
        <w:rPr>
          <w:noProof/>
        </w:rPr>
        <w:lastRenderedPageBreak/>
        <w:t>17.</w:t>
      </w:r>
      <w:r w:rsidRPr="004A0F4C">
        <w:rPr>
          <w:noProof/>
        </w:rPr>
        <w:tab/>
        <w:t xml:space="preserve">Murray, A. T.;  Voskian, S.;  Schreier, M.;  Hatton, T. A.; Surendranath, Y., Electrosynthesis of hydrogen peroxide by phase-transfer catalysis. </w:t>
      </w:r>
      <w:r w:rsidRPr="004A0F4C">
        <w:rPr>
          <w:i/>
          <w:noProof/>
        </w:rPr>
        <w:t xml:space="preserve">Joule </w:t>
      </w:r>
      <w:r w:rsidRPr="004A0F4C">
        <w:rPr>
          <w:b/>
          <w:noProof/>
        </w:rPr>
        <w:t>2019,</w:t>
      </w:r>
      <w:r w:rsidRPr="004A0F4C">
        <w:rPr>
          <w:noProof/>
        </w:rPr>
        <w:t xml:space="preserve"> </w:t>
      </w:r>
      <w:r w:rsidRPr="004A0F4C">
        <w:rPr>
          <w:i/>
          <w:noProof/>
        </w:rPr>
        <w:t>3</w:t>
      </w:r>
      <w:r w:rsidRPr="004A0F4C">
        <w:rPr>
          <w:noProof/>
        </w:rPr>
        <w:t xml:space="preserve"> (12), 2942-2954.</w:t>
      </w:r>
    </w:p>
    <w:p w14:paraId="751E3CE2" w14:textId="77777777" w:rsidR="00A83447" w:rsidRPr="004A0F4C" w:rsidRDefault="00A83447" w:rsidP="00A83447">
      <w:pPr>
        <w:pStyle w:val="EndNoteBibliography"/>
        <w:spacing w:after="0"/>
        <w:ind w:firstLine="0"/>
        <w:rPr>
          <w:noProof/>
        </w:rPr>
      </w:pPr>
      <w:r w:rsidRPr="004A0F4C">
        <w:rPr>
          <w:noProof/>
        </w:rPr>
        <w:t>18.</w:t>
      </w:r>
      <w:r w:rsidRPr="004A0F4C">
        <w:rPr>
          <w:noProof/>
        </w:rPr>
        <w:tab/>
        <w:t xml:space="preserve">Huissoud, A.; Tissot, P., Electrochemical reduction of 2-ethyl-9, 10-anthraquinone (EAQ) and mediated formation of hydrogen peroxide in a two-phase medium Part II: Production of alkaline hydrogen peroxide by the intermediate electroreduction of EAQ in a flow-by porous electrode in two-phase liquid–liquid flow. </w:t>
      </w:r>
      <w:r w:rsidRPr="004A0F4C">
        <w:rPr>
          <w:i/>
          <w:noProof/>
        </w:rPr>
        <w:t xml:space="preserve">J. Appl. Electrochem. </w:t>
      </w:r>
      <w:r w:rsidRPr="004A0F4C">
        <w:rPr>
          <w:b/>
          <w:noProof/>
        </w:rPr>
        <w:t>1999,</w:t>
      </w:r>
      <w:r w:rsidRPr="004A0F4C">
        <w:rPr>
          <w:noProof/>
        </w:rPr>
        <w:t xml:space="preserve"> </w:t>
      </w:r>
      <w:r w:rsidRPr="004A0F4C">
        <w:rPr>
          <w:i/>
          <w:noProof/>
        </w:rPr>
        <w:t>29</w:t>
      </w:r>
      <w:r w:rsidRPr="004A0F4C">
        <w:rPr>
          <w:noProof/>
        </w:rPr>
        <w:t>, 17-25.</w:t>
      </w:r>
    </w:p>
    <w:p w14:paraId="2412A2E3" w14:textId="77777777" w:rsidR="00A83447" w:rsidRPr="004A0F4C" w:rsidRDefault="00A83447" w:rsidP="00A83447">
      <w:pPr>
        <w:pStyle w:val="EndNoteBibliography"/>
        <w:spacing w:after="0"/>
        <w:ind w:firstLine="0"/>
        <w:rPr>
          <w:noProof/>
        </w:rPr>
      </w:pPr>
      <w:r w:rsidRPr="004A0F4C">
        <w:rPr>
          <w:noProof/>
        </w:rPr>
        <w:t>19.</w:t>
      </w:r>
      <w:r w:rsidRPr="004A0F4C">
        <w:rPr>
          <w:noProof/>
        </w:rPr>
        <w:tab/>
        <w:t xml:space="preserve">Fink, A. G.;  Delima, R. S.;  Rousseau, A. R.;  Hunt, C.;  LeSage, N. E.;  Huang, A.;  Stolar, M.; Berlinguette, C. P., Indirect H2O2 synthesis without H2. </w:t>
      </w:r>
      <w:r w:rsidRPr="004A0F4C">
        <w:rPr>
          <w:i/>
          <w:noProof/>
        </w:rPr>
        <w:t xml:space="preserve">Nat. Commun. </w:t>
      </w:r>
      <w:r w:rsidRPr="004A0F4C">
        <w:rPr>
          <w:b/>
          <w:noProof/>
        </w:rPr>
        <w:t>2024,</w:t>
      </w:r>
      <w:r w:rsidRPr="004A0F4C">
        <w:rPr>
          <w:noProof/>
        </w:rPr>
        <w:t xml:space="preserve"> </w:t>
      </w:r>
      <w:r w:rsidRPr="004A0F4C">
        <w:rPr>
          <w:i/>
          <w:noProof/>
        </w:rPr>
        <w:t>15</w:t>
      </w:r>
      <w:r w:rsidRPr="004A0F4C">
        <w:rPr>
          <w:noProof/>
        </w:rPr>
        <w:t xml:space="preserve"> (1), 766.</w:t>
      </w:r>
    </w:p>
    <w:p w14:paraId="79FFB0CF" w14:textId="77777777" w:rsidR="00A83447" w:rsidRPr="004A0F4C" w:rsidRDefault="00A83447" w:rsidP="00A83447">
      <w:pPr>
        <w:pStyle w:val="EndNoteBibliography"/>
        <w:spacing w:after="0"/>
        <w:ind w:firstLine="0"/>
        <w:rPr>
          <w:noProof/>
        </w:rPr>
      </w:pPr>
      <w:r w:rsidRPr="004A0F4C">
        <w:rPr>
          <w:noProof/>
        </w:rPr>
        <w:t>20.</w:t>
      </w:r>
      <w:r w:rsidRPr="004A0F4C">
        <w:rPr>
          <w:noProof/>
        </w:rPr>
        <w:tab/>
        <w:t xml:space="preserve">Tang, J.;  Zhao, T.;  Solanki, D.;  Miao, X.;  Zhou, W.; Hu, S., Selective hydrogen peroxide conversion tailored by surface, interface, and device engineering. </w:t>
      </w:r>
      <w:r w:rsidRPr="004A0F4C">
        <w:rPr>
          <w:i/>
          <w:noProof/>
        </w:rPr>
        <w:t xml:space="preserve">Joule </w:t>
      </w:r>
      <w:r w:rsidRPr="004A0F4C">
        <w:rPr>
          <w:b/>
          <w:noProof/>
        </w:rPr>
        <w:t>2021,</w:t>
      </w:r>
      <w:r w:rsidRPr="004A0F4C">
        <w:rPr>
          <w:noProof/>
        </w:rPr>
        <w:t xml:space="preserve"> </w:t>
      </w:r>
      <w:r w:rsidRPr="004A0F4C">
        <w:rPr>
          <w:i/>
          <w:noProof/>
        </w:rPr>
        <w:t>5</w:t>
      </w:r>
      <w:r w:rsidRPr="004A0F4C">
        <w:rPr>
          <w:noProof/>
        </w:rPr>
        <w:t xml:space="preserve"> (6), 1432-1461.</w:t>
      </w:r>
    </w:p>
    <w:p w14:paraId="612EE6F0" w14:textId="77777777" w:rsidR="00A83447" w:rsidRPr="004A0F4C" w:rsidRDefault="00A83447" w:rsidP="00A83447">
      <w:pPr>
        <w:pStyle w:val="EndNoteBibliography"/>
        <w:spacing w:after="0"/>
        <w:ind w:firstLine="0"/>
        <w:rPr>
          <w:noProof/>
        </w:rPr>
      </w:pPr>
      <w:r w:rsidRPr="004A0F4C">
        <w:rPr>
          <w:rFonts w:hint="eastAsia"/>
          <w:noProof/>
        </w:rPr>
        <w:t>21.</w:t>
      </w:r>
      <w:r w:rsidRPr="004A0F4C">
        <w:rPr>
          <w:rFonts w:hint="eastAsia"/>
          <w:noProof/>
        </w:rPr>
        <w:tab/>
        <w:t>Ji, Y.;  Goulet, M. A.;  Pollack, D. A.;  Kwabi, D. G.;  Jin, S.;  Porcellinis, D.;  Kerr, E. F.;  Gordon, R. G.; Aziz, M. J., A Phosphonate</w:t>
      </w:r>
      <w:r w:rsidRPr="004A0F4C">
        <w:rPr>
          <w:rFonts w:hint="eastAsia"/>
          <w:noProof/>
        </w:rPr>
        <w:t>‐</w:t>
      </w:r>
      <w:r w:rsidRPr="004A0F4C">
        <w:rPr>
          <w:rFonts w:hint="eastAsia"/>
          <w:noProof/>
        </w:rPr>
        <w:t>Functionalized Quinone Redox Flow Battery at Near</w:t>
      </w:r>
      <w:r w:rsidRPr="004A0F4C">
        <w:rPr>
          <w:rFonts w:hint="eastAsia"/>
          <w:noProof/>
        </w:rPr>
        <w:t>‐</w:t>
      </w:r>
      <w:r w:rsidRPr="004A0F4C">
        <w:rPr>
          <w:rFonts w:hint="eastAsia"/>
          <w:noProof/>
        </w:rPr>
        <w:t xml:space="preserve">Neutral pH with Record Capacity Retention Rate. </w:t>
      </w:r>
      <w:r w:rsidRPr="004A0F4C">
        <w:rPr>
          <w:rFonts w:hint="eastAsia"/>
          <w:i/>
          <w:noProof/>
        </w:rPr>
        <w:t xml:space="preserve">Adv. Energy Mater. </w:t>
      </w:r>
      <w:r w:rsidRPr="004A0F4C">
        <w:rPr>
          <w:rFonts w:hint="eastAsia"/>
          <w:b/>
          <w:noProof/>
        </w:rPr>
        <w:t>2019,</w:t>
      </w:r>
      <w:r w:rsidRPr="004A0F4C">
        <w:rPr>
          <w:rFonts w:hint="eastAsia"/>
          <w:noProof/>
        </w:rPr>
        <w:t xml:space="preserve"> </w:t>
      </w:r>
      <w:r w:rsidRPr="004A0F4C">
        <w:rPr>
          <w:rFonts w:hint="eastAsia"/>
          <w:i/>
          <w:noProof/>
        </w:rPr>
        <w:t>9</w:t>
      </w:r>
      <w:r w:rsidRPr="004A0F4C">
        <w:rPr>
          <w:rFonts w:hint="eastAsia"/>
          <w:noProof/>
        </w:rPr>
        <w:t xml:space="preserve"> (12).</w:t>
      </w:r>
    </w:p>
    <w:p w14:paraId="5F5E7B33" w14:textId="77777777" w:rsidR="00A83447" w:rsidRPr="004A0F4C" w:rsidRDefault="00A83447" w:rsidP="00A83447">
      <w:pPr>
        <w:pStyle w:val="EndNoteBibliography"/>
        <w:spacing w:after="0"/>
        <w:ind w:firstLine="0"/>
        <w:rPr>
          <w:noProof/>
        </w:rPr>
      </w:pPr>
      <w:r w:rsidRPr="004A0F4C">
        <w:rPr>
          <w:noProof/>
        </w:rPr>
        <w:t>22.</w:t>
      </w:r>
      <w:r w:rsidRPr="004A0F4C">
        <w:rPr>
          <w:noProof/>
        </w:rPr>
        <w:tab/>
        <w:t xml:space="preserve">Huskinson, B.;  Marshak, M. P.;  Suh, C.;  Er, S.;  Gerhardt, M. R.;  Galvin, C. J.;  Chen, X.;  Aspuru-Guzik, A.;  Gordon, R. G.; Aziz, M. J., A metal-free organic-inorganic aqueous flow battery. </w:t>
      </w:r>
      <w:r w:rsidRPr="004A0F4C">
        <w:rPr>
          <w:i/>
          <w:noProof/>
        </w:rPr>
        <w:t xml:space="preserve">Nature </w:t>
      </w:r>
      <w:r w:rsidRPr="004A0F4C">
        <w:rPr>
          <w:b/>
          <w:noProof/>
        </w:rPr>
        <w:t>2014,</w:t>
      </w:r>
      <w:r w:rsidRPr="004A0F4C">
        <w:rPr>
          <w:noProof/>
        </w:rPr>
        <w:t xml:space="preserve"> </w:t>
      </w:r>
      <w:r w:rsidRPr="004A0F4C">
        <w:rPr>
          <w:i/>
          <w:noProof/>
        </w:rPr>
        <w:t>505</w:t>
      </w:r>
      <w:r w:rsidRPr="004A0F4C">
        <w:rPr>
          <w:noProof/>
        </w:rPr>
        <w:t xml:space="preserve"> (7482), 195-8.</w:t>
      </w:r>
    </w:p>
    <w:p w14:paraId="46A93097" w14:textId="77777777" w:rsidR="00A83447" w:rsidRPr="004A0F4C" w:rsidRDefault="00A83447" w:rsidP="00A83447">
      <w:pPr>
        <w:pStyle w:val="EndNoteBibliography"/>
        <w:spacing w:after="0"/>
        <w:ind w:firstLine="0"/>
        <w:rPr>
          <w:noProof/>
        </w:rPr>
      </w:pPr>
      <w:r w:rsidRPr="004A0F4C">
        <w:rPr>
          <w:rFonts w:hint="eastAsia"/>
          <w:noProof/>
        </w:rPr>
        <w:t>23.</w:t>
      </w:r>
      <w:r w:rsidRPr="004A0F4C">
        <w:rPr>
          <w:rFonts w:hint="eastAsia"/>
          <w:noProof/>
        </w:rPr>
        <w:tab/>
        <w:t xml:space="preserve">Fajt, V.;  Kurc, L.; </w:t>
      </w:r>
      <w:r w:rsidRPr="004A0F4C">
        <w:rPr>
          <w:rFonts w:ascii="Cambria" w:hAnsi="Cambria" w:cs="Cambria"/>
          <w:noProof/>
        </w:rPr>
        <w:t>Č</w:t>
      </w:r>
      <w:r w:rsidRPr="004A0F4C">
        <w:rPr>
          <w:rFonts w:hint="eastAsia"/>
          <w:noProof/>
        </w:rPr>
        <w:t>ervený, L., The effect of solvents on the rate of catalytic hydrogenation of 6</w:t>
      </w:r>
      <w:r w:rsidRPr="004A0F4C">
        <w:rPr>
          <w:rFonts w:hint="eastAsia"/>
          <w:noProof/>
        </w:rPr>
        <w:t>‐</w:t>
      </w:r>
      <w:r w:rsidRPr="004A0F4C">
        <w:rPr>
          <w:rFonts w:hint="eastAsia"/>
          <w:noProof/>
        </w:rPr>
        <w:t>ethyl</w:t>
      </w:r>
      <w:r w:rsidRPr="004A0F4C">
        <w:rPr>
          <w:rFonts w:hint="eastAsia"/>
          <w:noProof/>
        </w:rPr>
        <w:t>‐</w:t>
      </w:r>
      <w:r w:rsidRPr="004A0F4C">
        <w:rPr>
          <w:rFonts w:hint="eastAsia"/>
          <w:noProof/>
        </w:rPr>
        <w:t>1,2,3,4</w:t>
      </w:r>
      <w:r w:rsidRPr="004A0F4C">
        <w:rPr>
          <w:rFonts w:hint="eastAsia"/>
          <w:noProof/>
        </w:rPr>
        <w:t>‐</w:t>
      </w:r>
      <w:r w:rsidRPr="004A0F4C">
        <w:rPr>
          <w:rFonts w:hint="eastAsia"/>
          <w:noProof/>
        </w:rPr>
        <w:t>tetrahydroanthracene</w:t>
      </w:r>
      <w:r w:rsidRPr="004A0F4C">
        <w:rPr>
          <w:rFonts w:hint="eastAsia"/>
          <w:noProof/>
        </w:rPr>
        <w:t>‐</w:t>
      </w:r>
      <w:r w:rsidRPr="004A0F4C">
        <w:rPr>
          <w:rFonts w:hint="eastAsia"/>
          <w:noProof/>
        </w:rPr>
        <w:t>9,10</w:t>
      </w:r>
      <w:r w:rsidRPr="004A0F4C">
        <w:rPr>
          <w:rFonts w:hint="eastAsia"/>
          <w:noProof/>
        </w:rPr>
        <w:t>‐</w:t>
      </w:r>
      <w:r w:rsidRPr="004A0F4C">
        <w:rPr>
          <w:rFonts w:hint="eastAsia"/>
          <w:noProof/>
        </w:rPr>
        <w:t xml:space="preserve">dione. </w:t>
      </w:r>
      <w:r w:rsidRPr="004A0F4C">
        <w:rPr>
          <w:rFonts w:hint="eastAsia"/>
          <w:i/>
          <w:noProof/>
        </w:rPr>
        <w:t xml:space="preserve">Int. J. Chem. Kinet. </w:t>
      </w:r>
      <w:r w:rsidRPr="004A0F4C">
        <w:rPr>
          <w:rFonts w:hint="eastAsia"/>
          <w:b/>
          <w:noProof/>
        </w:rPr>
        <w:t>2008,</w:t>
      </w:r>
      <w:r w:rsidRPr="004A0F4C">
        <w:rPr>
          <w:rFonts w:hint="eastAsia"/>
          <w:noProof/>
        </w:rPr>
        <w:t xml:space="preserve"> </w:t>
      </w:r>
      <w:r w:rsidRPr="004A0F4C">
        <w:rPr>
          <w:rFonts w:hint="eastAsia"/>
          <w:i/>
          <w:noProof/>
        </w:rPr>
        <w:t>40</w:t>
      </w:r>
      <w:r w:rsidRPr="004A0F4C">
        <w:rPr>
          <w:rFonts w:hint="eastAsia"/>
          <w:noProof/>
        </w:rPr>
        <w:t xml:space="preserve"> (5), 24</w:t>
      </w:r>
      <w:r w:rsidRPr="004A0F4C">
        <w:rPr>
          <w:noProof/>
        </w:rPr>
        <w:t>0-252.</w:t>
      </w:r>
    </w:p>
    <w:p w14:paraId="63B9DB42" w14:textId="77777777" w:rsidR="00A83447" w:rsidRPr="004A0F4C" w:rsidRDefault="00A83447" w:rsidP="00A83447">
      <w:pPr>
        <w:pStyle w:val="EndNoteBibliography"/>
        <w:spacing w:after="0"/>
        <w:ind w:firstLine="0"/>
        <w:rPr>
          <w:noProof/>
        </w:rPr>
      </w:pPr>
      <w:r w:rsidRPr="004A0F4C">
        <w:rPr>
          <w:noProof/>
        </w:rPr>
        <w:t>24.</w:t>
      </w:r>
      <w:r w:rsidRPr="004A0F4C">
        <w:rPr>
          <w:noProof/>
        </w:rPr>
        <w:tab/>
        <w:t xml:space="preserve">Patil, A.;  Curtin, D.; Paul, I., Interconversion by hydrogen transfer of unsymmetrically substituted quinhydrones in the solid state. Crystal structure of the 1: 2 complex of 2, 5-dimethylquinone with hydroquinone. </w:t>
      </w:r>
      <w:r w:rsidRPr="004A0F4C">
        <w:rPr>
          <w:i/>
          <w:noProof/>
        </w:rPr>
        <w:t xml:space="preserve">J. Am. Chem. Soc. </w:t>
      </w:r>
      <w:r w:rsidRPr="004A0F4C">
        <w:rPr>
          <w:b/>
          <w:noProof/>
        </w:rPr>
        <w:t>1984,</w:t>
      </w:r>
      <w:r w:rsidRPr="004A0F4C">
        <w:rPr>
          <w:noProof/>
        </w:rPr>
        <w:t xml:space="preserve"> </w:t>
      </w:r>
      <w:r w:rsidRPr="004A0F4C">
        <w:rPr>
          <w:i/>
          <w:noProof/>
        </w:rPr>
        <w:t>106</w:t>
      </w:r>
      <w:r w:rsidRPr="004A0F4C">
        <w:rPr>
          <w:noProof/>
        </w:rPr>
        <w:t xml:space="preserve"> (14), 4010-4015.</w:t>
      </w:r>
    </w:p>
    <w:p w14:paraId="6C1D5AFA" w14:textId="77777777" w:rsidR="00A83447" w:rsidRPr="004A0F4C" w:rsidRDefault="00A83447" w:rsidP="00A83447">
      <w:pPr>
        <w:pStyle w:val="EndNoteBibliography"/>
        <w:spacing w:after="0"/>
        <w:ind w:firstLine="0"/>
        <w:rPr>
          <w:noProof/>
        </w:rPr>
      </w:pPr>
      <w:r w:rsidRPr="004A0F4C">
        <w:rPr>
          <w:noProof/>
        </w:rPr>
        <w:t>25.</w:t>
      </w:r>
      <w:r w:rsidRPr="004A0F4C">
        <w:rPr>
          <w:noProof/>
        </w:rPr>
        <w:tab/>
        <w:t xml:space="preserve">Mercado, F. V.;  Fernández, R. A.;  Iglesias, R. A.; Dassie, S. A., Facilitated proton transfer reactions via water autoprotolysis across oil| water interfaces. Spectroelectrochemical analysis. </w:t>
      </w:r>
      <w:r w:rsidRPr="004A0F4C">
        <w:rPr>
          <w:i/>
          <w:noProof/>
        </w:rPr>
        <w:t xml:space="preserve">Electrochim. Acta </w:t>
      </w:r>
      <w:r w:rsidRPr="004A0F4C">
        <w:rPr>
          <w:b/>
          <w:noProof/>
        </w:rPr>
        <w:t>2019,</w:t>
      </w:r>
      <w:r w:rsidRPr="004A0F4C">
        <w:rPr>
          <w:noProof/>
        </w:rPr>
        <w:t xml:space="preserve"> </w:t>
      </w:r>
      <w:r w:rsidRPr="004A0F4C">
        <w:rPr>
          <w:i/>
          <w:noProof/>
        </w:rPr>
        <w:t>299</w:t>
      </w:r>
      <w:r w:rsidRPr="004A0F4C">
        <w:rPr>
          <w:noProof/>
        </w:rPr>
        <w:t>, 430-440.</w:t>
      </w:r>
    </w:p>
    <w:p w14:paraId="3D380728" w14:textId="77777777" w:rsidR="00A83447" w:rsidRPr="004A0F4C" w:rsidRDefault="00A83447" w:rsidP="00A83447">
      <w:pPr>
        <w:pStyle w:val="EndNoteBibliography"/>
        <w:spacing w:after="0"/>
        <w:ind w:firstLine="0"/>
        <w:rPr>
          <w:noProof/>
        </w:rPr>
      </w:pPr>
      <w:r w:rsidRPr="004A0F4C">
        <w:rPr>
          <w:noProof/>
        </w:rPr>
        <w:t>26.</w:t>
      </w:r>
      <w:r w:rsidRPr="004A0F4C">
        <w:rPr>
          <w:noProof/>
        </w:rPr>
        <w:tab/>
        <w:t xml:space="preserve">Patil, A.;  Curtin, D.; Paul, I., Solid-state formation of quinhydrones from their components. Use of solid-solid reactions to prepare compounds not accessible from solution. </w:t>
      </w:r>
      <w:r w:rsidRPr="004A0F4C">
        <w:rPr>
          <w:i/>
          <w:noProof/>
        </w:rPr>
        <w:t xml:space="preserve">J. Am. Chem. Soc. </w:t>
      </w:r>
      <w:r w:rsidRPr="004A0F4C">
        <w:rPr>
          <w:b/>
          <w:noProof/>
        </w:rPr>
        <w:t>1984,</w:t>
      </w:r>
      <w:r w:rsidRPr="004A0F4C">
        <w:rPr>
          <w:noProof/>
        </w:rPr>
        <w:t xml:space="preserve"> </w:t>
      </w:r>
      <w:r w:rsidRPr="004A0F4C">
        <w:rPr>
          <w:i/>
          <w:noProof/>
        </w:rPr>
        <w:t>106</w:t>
      </w:r>
      <w:r w:rsidRPr="004A0F4C">
        <w:rPr>
          <w:noProof/>
        </w:rPr>
        <w:t xml:space="preserve"> (2), 348-353.</w:t>
      </w:r>
    </w:p>
    <w:p w14:paraId="29775762" w14:textId="77777777" w:rsidR="00A83447" w:rsidRPr="004A0F4C" w:rsidRDefault="00A83447" w:rsidP="00A83447">
      <w:pPr>
        <w:pStyle w:val="EndNoteBibliography"/>
        <w:spacing w:after="0"/>
        <w:ind w:firstLine="0"/>
        <w:rPr>
          <w:noProof/>
        </w:rPr>
      </w:pPr>
      <w:r w:rsidRPr="004A0F4C">
        <w:rPr>
          <w:noProof/>
        </w:rPr>
        <w:t>27.</w:t>
      </w:r>
      <w:r w:rsidRPr="004A0F4C">
        <w:rPr>
          <w:noProof/>
        </w:rPr>
        <w:tab/>
        <w:t xml:space="preserve">Goulet, M. A.;  Tong, L.;  Pollack, D. A.;  Tabor, D. P.;  Odom, S. A.;  Aspuru-Guzik, A.;  Kwan, E. E.;  Gordon, R. G.; Aziz, M. J., Extending the Lifetime of Organic Flow Batteries via Redox State Management. </w:t>
      </w:r>
      <w:r w:rsidRPr="004A0F4C">
        <w:rPr>
          <w:i/>
          <w:noProof/>
        </w:rPr>
        <w:t xml:space="preserve">J. Am. Chem. Soc. </w:t>
      </w:r>
      <w:r w:rsidRPr="004A0F4C">
        <w:rPr>
          <w:b/>
          <w:noProof/>
        </w:rPr>
        <w:t>2019,</w:t>
      </w:r>
      <w:r w:rsidRPr="004A0F4C">
        <w:rPr>
          <w:noProof/>
        </w:rPr>
        <w:t xml:space="preserve"> </w:t>
      </w:r>
      <w:r w:rsidRPr="004A0F4C">
        <w:rPr>
          <w:i/>
          <w:noProof/>
        </w:rPr>
        <w:t>141</w:t>
      </w:r>
      <w:r w:rsidRPr="004A0F4C">
        <w:rPr>
          <w:noProof/>
        </w:rPr>
        <w:t xml:space="preserve"> (20), 8014-8019.</w:t>
      </w:r>
    </w:p>
    <w:p w14:paraId="626019E0" w14:textId="77777777" w:rsidR="00A83447" w:rsidRPr="004A0F4C" w:rsidRDefault="00A83447" w:rsidP="00A83447">
      <w:pPr>
        <w:pStyle w:val="EndNoteBibliography"/>
        <w:spacing w:after="0"/>
        <w:ind w:firstLine="0"/>
        <w:rPr>
          <w:noProof/>
        </w:rPr>
      </w:pPr>
      <w:r w:rsidRPr="004A0F4C">
        <w:rPr>
          <w:noProof/>
        </w:rPr>
        <w:t>28.</w:t>
      </w:r>
      <w:r w:rsidRPr="004A0F4C">
        <w:rPr>
          <w:noProof/>
        </w:rPr>
        <w:tab/>
        <w:t xml:space="preserve">Jing, Y.;  Zhao, E. W.;  Goulet, M. A.;  Bahari, M.;  Fell, E. M.;  Jin, S.;  Davoodi, A.;  Jonsson, E.;  Wu, M.;  Grey, C. P.;  Gordon, R. G.; Aziz, M. J., In situ electrochemical recomposition of decomposed redox-active species in aqueous organic flow batteries. </w:t>
      </w:r>
      <w:r w:rsidRPr="004A0F4C">
        <w:rPr>
          <w:i/>
          <w:noProof/>
        </w:rPr>
        <w:t xml:space="preserve">Nat. Chem. </w:t>
      </w:r>
      <w:r w:rsidRPr="004A0F4C">
        <w:rPr>
          <w:b/>
          <w:noProof/>
        </w:rPr>
        <w:t>2022,</w:t>
      </w:r>
      <w:r w:rsidRPr="004A0F4C">
        <w:rPr>
          <w:noProof/>
        </w:rPr>
        <w:t xml:space="preserve"> </w:t>
      </w:r>
      <w:r w:rsidRPr="004A0F4C">
        <w:rPr>
          <w:i/>
          <w:noProof/>
        </w:rPr>
        <w:t>14</w:t>
      </w:r>
      <w:r w:rsidRPr="004A0F4C">
        <w:rPr>
          <w:noProof/>
        </w:rPr>
        <w:t xml:space="preserve"> (10), 1103-1109.</w:t>
      </w:r>
    </w:p>
    <w:p w14:paraId="1BCD86F6" w14:textId="77777777" w:rsidR="00A83447" w:rsidRPr="004A0F4C" w:rsidRDefault="00A83447" w:rsidP="00A83447">
      <w:pPr>
        <w:pStyle w:val="EndNoteBibliography"/>
        <w:spacing w:after="0"/>
        <w:ind w:firstLine="0"/>
        <w:rPr>
          <w:noProof/>
        </w:rPr>
      </w:pPr>
      <w:r w:rsidRPr="004A0F4C">
        <w:rPr>
          <w:noProof/>
        </w:rPr>
        <w:t>29.</w:t>
      </w:r>
      <w:r w:rsidRPr="004A0F4C">
        <w:rPr>
          <w:noProof/>
        </w:rPr>
        <w:tab/>
        <w:t xml:space="preserve">Shang, H.;  Zhou, H.;  Zhang, W.; Zhang, K., Regeneration of working solution in the hydrogen peroxide production process. </w:t>
      </w:r>
      <w:r w:rsidRPr="004A0F4C">
        <w:rPr>
          <w:i/>
          <w:noProof/>
        </w:rPr>
        <w:t xml:space="preserve">The Canadian Journal of Chemical Engineering </w:t>
      </w:r>
      <w:r w:rsidRPr="004A0F4C">
        <w:rPr>
          <w:b/>
          <w:noProof/>
        </w:rPr>
        <w:t>2011,</w:t>
      </w:r>
      <w:r w:rsidRPr="004A0F4C">
        <w:rPr>
          <w:noProof/>
        </w:rPr>
        <w:t xml:space="preserve"> </w:t>
      </w:r>
      <w:r w:rsidRPr="004A0F4C">
        <w:rPr>
          <w:i/>
          <w:noProof/>
        </w:rPr>
        <w:t>89</w:t>
      </w:r>
      <w:r w:rsidRPr="004A0F4C">
        <w:rPr>
          <w:noProof/>
        </w:rPr>
        <w:t xml:space="preserve"> (5), 1296-1302.</w:t>
      </w:r>
    </w:p>
    <w:p w14:paraId="36BF4404" w14:textId="77777777" w:rsidR="00A83447" w:rsidRPr="004A0F4C" w:rsidRDefault="00A83447" w:rsidP="00A83447">
      <w:pPr>
        <w:pStyle w:val="EndNoteBibliography"/>
        <w:spacing w:after="0"/>
        <w:ind w:firstLine="0"/>
        <w:rPr>
          <w:noProof/>
        </w:rPr>
      </w:pPr>
      <w:r w:rsidRPr="004A0F4C">
        <w:rPr>
          <w:noProof/>
        </w:rPr>
        <w:t>30.</w:t>
      </w:r>
      <w:r w:rsidRPr="004A0F4C">
        <w:rPr>
          <w:noProof/>
        </w:rPr>
        <w:tab/>
        <w:t xml:space="preserve">Kwabi, D. G.;  Lin, K.;  Ji, Y.;  Kerr, E. F.;  Goulet, M.-A.;  De Porcellinis, D.;  Tabor, D. P.;  Pollack, D. A.;  Aspuru-Guzik, A.;  Gordon, R. G.; Aziz, M. J., Alkaline Quinone Flow Battery with Long Lifetime at pH 12. </w:t>
      </w:r>
      <w:r w:rsidRPr="004A0F4C">
        <w:rPr>
          <w:i/>
          <w:noProof/>
        </w:rPr>
        <w:t xml:space="preserve">Joule </w:t>
      </w:r>
      <w:r w:rsidRPr="004A0F4C">
        <w:rPr>
          <w:b/>
          <w:noProof/>
        </w:rPr>
        <w:t>2018,</w:t>
      </w:r>
      <w:r w:rsidRPr="004A0F4C">
        <w:rPr>
          <w:noProof/>
        </w:rPr>
        <w:t xml:space="preserve"> </w:t>
      </w:r>
      <w:r w:rsidRPr="004A0F4C">
        <w:rPr>
          <w:i/>
          <w:noProof/>
        </w:rPr>
        <w:t>2</w:t>
      </w:r>
      <w:r w:rsidRPr="004A0F4C">
        <w:rPr>
          <w:noProof/>
        </w:rPr>
        <w:t xml:space="preserve"> (9), 1894-1906.</w:t>
      </w:r>
    </w:p>
    <w:p w14:paraId="62A10D37" w14:textId="77777777" w:rsidR="00A83447" w:rsidRPr="004A0F4C" w:rsidRDefault="00A83447" w:rsidP="00A83447">
      <w:pPr>
        <w:pStyle w:val="EndNoteBibliography"/>
        <w:spacing w:after="0"/>
        <w:ind w:firstLine="0"/>
        <w:rPr>
          <w:noProof/>
        </w:rPr>
      </w:pPr>
      <w:r w:rsidRPr="004A0F4C">
        <w:rPr>
          <w:noProof/>
        </w:rPr>
        <w:t>31.</w:t>
      </w:r>
      <w:r w:rsidRPr="004A0F4C">
        <w:rPr>
          <w:noProof/>
        </w:rPr>
        <w:tab/>
        <w:t>Lu, S.;  Wang, L.;  Wang, Y.; Mi</w:t>
      </w:r>
      <w:r w:rsidRPr="004A0F4C">
        <w:rPr>
          <w:rFonts w:hint="eastAsia"/>
          <w:noProof/>
        </w:rPr>
        <w:t>, Z., Kinetic Model of Gas</w:t>
      </w:r>
      <w:r w:rsidRPr="004A0F4C">
        <w:rPr>
          <w:rFonts w:hint="eastAsia"/>
          <w:noProof/>
        </w:rPr>
        <w:t>‐</w:t>
      </w:r>
      <w:r w:rsidRPr="004A0F4C">
        <w:rPr>
          <w:rFonts w:hint="eastAsia"/>
          <w:noProof/>
        </w:rPr>
        <w:t>Liquid</w:t>
      </w:r>
      <w:r w:rsidRPr="004A0F4C">
        <w:rPr>
          <w:rFonts w:hint="eastAsia"/>
          <w:noProof/>
        </w:rPr>
        <w:t>‐</w:t>
      </w:r>
      <w:r w:rsidRPr="004A0F4C">
        <w:rPr>
          <w:rFonts w:hint="eastAsia"/>
          <w:noProof/>
        </w:rPr>
        <w:t xml:space="preserve">Liquid Reactive Extraction for Production of Hydrogen Peroxide. </w:t>
      </w:r>
      <w:r w:rsidRPr="004A0F4C">
        <w:rPr>
          <w:rFonts w:hint="eastAsia"/>
          <w:i/>
          <w:noProof/>
        </w:rPr>
        <w:t xml:space="preserve">Chem. Eng. Technol. </w:t>
      </w:r>
      <w:r w:rsidRPr="004A0F4C">
        <w:rPr>
          <w:rFonts w:hint="eastAsia"/>
          <w:b/>
          <w:noProof/>
        </w:rPr>
        <w:t>2011,</w:t>
      </w:r>
      <w:r w:rsidRPr="004A0F4C">
        <w:rPr>
          <w:rFonts w:hint="eastAsia"/>
          <w:noProof/>
        </w:rPr>
        <w:t xml:space="preserve"> </w:t>
      </w:r>
      <w:r w:rsidRPr="004A0F4C">
        <w:rPr>
          <w:rFonts w:hint="eastAsia"/>
          <w:i/>
          <w:noProof/>
        </w:rPr>
        <w:t>34</w:t>
      </w:r>
      <w:r w:rsidRPr="004A0F4C">
        <w:rPr>
          <w:rFonts w:hint="eastAsia"/>
          <w:noProof/>
        </w:rPr>
        <w:t xml:space="preserve"> (5), 823-830.</w:t>
      </w:r>
    </w:p>
    <w:p w14:paraId="5784E6EC" w14:textId="77777777" w:rsidR="00A83447" w:rsidRPr="004A0F4C" w:rsidRDefault="00A83447" w:rsidP="00A83447">
      <w:pPr>
        <w:pStyle w:val="EndNoteBibliography"/>
        <w:spacing w:after="0"/>
        <w:ind w:firstLine="0"/>
        <w:rPr>
          <w:noProof/>
        </w:rPr>
      </w:pPr>
      <w:r w:rsidRPr="004A0F4C">
        <w:rPr>
          <w:noProof/>
        </w:rPr>
        <w:t>32.</w:t>
      </w:r>
      <w:r w:rsidRPr="004A0F4C">
        <w:rPr>
          <w:noProof/>
        </w:rPr>
        <w:tab/>
        <w:t xml:space="preserve">Li, T.;  Lees, E. W.;  Goldman, M.;  Salvatore, D. A.;  Weekes, D. M.; Berlinguette, C. P., Electrolytic conversion of bicarbonate into CO in a flow cell. </w:t>
      </w:r>
      <w:r w:rsidRPr="004A0F4C">
        <w:rPr>
          <w:i/>
          <w:noProof/>
        </w:rPr>
        <w:t xml:space="preserve">Joule </w:t>
      </w:r>
      <w:r w:rsidRPr="004A0F4C">
        <w:rPr>
          <w:b/>
          <w:noProof/>
        </w:rPr>
        <w:t>2019,</w:t>
      </w:r>
      <w:r w:rsidRPr="004A0F4C">
        <w:rPr>
          <w:noProof/>
        </w:rPr>
        <w:t xml:space="preserve"> </w:t>
      </w:r>
      <w:r w:rsidRPr="004A0F4C">
        <w:rPr>
          <w:i/>
          <w:noProof/>
        </w:rPr>
        <w:t>3</w:t>
      </w:r>
      <w:r w:rsidRPr="004A0F4C">
        <w:rPr>
          <w:noProof/>
        </w:rPr>
        <w:t xml:space="preserve"> (6), 1487-1497.</w:t>
      </w:r>
    </w:p>
    <w:p w14:paraId="209BD3D0" w14:textId="77777777" w:rsidR="00A83447" w:rsidRPr="004A0F4C" w:rsidRDefault="00A83447" w:rsidP="00A83447">
      <w:pPr>
        <w:pStyle w:val="EndNoteBibliography"/>
        <w:spacing w:after="0"/>
        <w:ind w:firstLine="0"/>
        <w:rPr>
          <w:noProof/>
        </w:rPr>
      </w:pPr>
      <w:r w:rsidRPr="004A0F4C">
        <w:rPr>
          <w:noProof/>
        </w:rPr>
        <w:t>33.</w:t>
      </w:r>
      <w:r w:rsidRPr="004A0F4C">
        <w:rPr>
          <w:noProof/>
        </w:rPr>
        <w:tab/>
        <w:t xml:space="preserve">Wu, Z.-Y.;  Chen, F.-Y.;  Li, B.;  Yu, S.-W.;  Finfrock, Y. Z.;  Meira, D. M.;  Yan, Q.-Q.;  Zhu, P.;  Chen, M.-X.; Song, T.-W., Non-iridium-based electrocatalyst for durable acidic oxygen evolution reaction in proton exchange membrane water electrolysis. </w:t>
      </w:r>
      <w:r w:rsidRPr="004A0F4C">
        <w:rPr>
          <w:i/>
          <w:noProof/>
        </w:rPr>
        <w:t xml:space="preserve">Nat. Mater. </w:t>
      </w:r>
      <w:r w:rsidRPr="004A0F4C">
        <w:rPr>
          <w:b/>
          <w:noProof/>
        </w:rPr>
        <w:t>2023,</w:t>
      </w:r>
      <w:r w:rsidRPr="004A0F4C">
        <w:rPr>
          <w:noProof/>
        </w:rPr>
        <w:t xml:space="preserve"> </w:t>
      </w:r>
      <w:r w:rsidRPr="004A0F4C">
        <w:rPr>
          <w:i/>
          <w:noProof/>
        </w:rPr>
        <w:t>22</w:t>
      </w:r>
      <w:r w:rsidRPr="004A0F4C">
        <w:rPr>
          <w:noProof/>
        </w:rPr>
        <w:t xml:space="preserve"> (1), 100-108.</w:t>
      </w:r>
    </w:p>
    <w:p w14:paraId="15199181" w14:textId="77777777" w:rsidR="00A83447" w:rsidRPr="004A0F4C" w:rsidRDefault="00A83447" w:rsidP="00A83447">
      <w:pPr>
        <w:pStyle w:val="EndNoteBibliography"/>
        <w:spacing w:after="0"/>
        <w:ind w:firstLine="0"/>
        <w:rPr>
          <w:noProof/>
        </w:rPr>
      </w:pPr>
      <w:r w:rsidRPr="004A0F4C">
        <w:rPr>
          <w:noProof/>
        </w:rPr>
        <w:lastRenderedPageBreak/>
        <w:t>34.</w:t>
      </w:r>
      <w:r w:rsidRPr="004A0F4C">
        <w:rPr>
          <w:noProof/>
        </w:rPr>
        <w:tab/>
        <w:t xml:space="preserve">Oener, S. Z.;  Foster, M. J.; Boettcher, S. W., Accelerating water dissociation in bipolar membranes and for electrocatalysis. </w:t>
      </w:r>
      <w:r w:rsidRPr="004A0F4C">
        <w:rPr>
          <w:i/>
          <w:noProof/>
        </w:rPr>
        <w:t xml:space="preserve">Science </w:t>
      </w:r>
      <w:r w:rsidRPr="004A0F4C">
        <w:rPr>
          <w:b/>
          <w:noProof/>
        </w:rPr>
        <w:t>2020,</w:t>
      </w:r>
      <w:r w:rsidRPr="004A0F4C">
        <w:rPr>
          <w:noProof/>
        </w:rPr>
        <w:t xml:space="preserve"> </w:t>
      </w:r>
      <w:r w:rsidRPr="004A0F4C">
        <w:rPr>
          <w:i/>
          <w:noProof/>
        </w:rPr>
        <w:t>369</w:t>
      </w:r>
      <w:r w:rsidRPr="004A0F4C">
        <w:rPr>
          <w:noProof/>
        </w:rPr>
        <w:t xml:space="preserve"> (6507), 1099-1103.</w:t>
      </w:r>
    </w:p>
    <w:p w14:paraId="10EFCB85" w14:textId="77777777" w:rsidR="00A83447" w:rsidRPr="004A0F4C" w:rsidRDefault="00A83447" w:rsidP="00A83447">
      <w:pPr>
        <w:pStyle w:val="EndNoteBibliography"/>
        <w:spacing w:after="0"/>
        <w:ind w:firstLine="0"/>
        <w:rPr>
          <w:noProof/>
        </w:rPr>
      </w:pPr>
      <w:r w:rsidRPr="004A0F4C">
        <w:rPr>
          <w:noProof/>
        </w:rPr>
        <w:t>35.</w:t>
      </w:r>
      <w:r w:rsidRPr="004A0F4C">
        <w:rPr>
          <w:noProof/>
        </w:rPr>
        <w:tab/>
        <w:t xml:space="preserve">Kerr, E. F.;  Tang, Z.;  George, T. Y.;  Jin, S.;  Fell, E. M.;  Amini, K.;  Jing, Y.;  Wu, M.;  Gordon, R. G.; Aziz, M. J., High energy density aqueous flow battery utilizing extremely stable, branching-induced high-solubility anthraquinone near neutral pH. </w:t>
      </w:r>
      <w:r w:rsidRPr="004A0F4C">
        <w:rPr>
          <w:i/>
          <w:noProof/>
        </w:rPr>
        <w:t xml:space="preserve">ACS Energy Lett. </w:t>
      </w:r>
      <w:r w:rsidRPr="004A0F4C">
        <w:rPr>
          <w:b/>
          <w:noProof/>
        </w:rPr>
        <w:t>2022,</w:t>
      </w:r>
      <w:r w:rsidRPr="004A0F4C">
        <w:rPr>
          <w:noProof/>
        </w:rPr>
        <w:t xml:space="preserve"> </w:t>
      </w:r>
      <w:r w:rsidRPr="004A0F4C">
        <w:rPr>
          <w:i/>
          <w:noProof/>
        </w:rPr>
        <w:t>8</w:t>
      </w:r>
      <w:r w:rsidRPr="004A0F4C">
        <w:rPr>
          <w:noProof/>
        </w:rPr>
        <w:t xml:space="preserve"> (1), 600-607.</w:t>
      </w:r>
    </w:p>
    <w:p w14:paraId="5A5F75FF" w14:textId="77777777" w:rsidR="00A83447" w:rsidRPr="004A0F4C" w:rsidRDefault="00A83447" w:rsidP="00A83447">
      <w:pPr>
        <w:pStyle w:val="EndNoteBibliography"/>
        <w:spacing w:after="0"/>
        <w:ind w:firstLine="0"/>
        <w:rPr>
          <w:noProof/>
        </w:rPr>
      </w:pPr>
      <w:r w:rsidRPr="004A0F4C">
        <w:rPr>
          <w:noProof/>
        </w:rPr>
        <w:t>36.</w:t>
      </w:r>
      <w:r w:rsidRPr="004A0F4C">
        <w:rPr>
          <w:noProof/>
        </w:rPr>
        <w:tab/>
        <w:t xml:space="preserve">Kurc, L.;  Páter, M.; Červený, L., Activity of basic catalysts in oxidation of 2-ethyl-5,6,7,8-tetrahydro-9,10-anthrahydroquinone. </w:t>
      </w:r>
      <w:r w:rsidRPr="004A0F4C">
        <w:rPr>
          <w:i/>
          <w:noProof/>
        </w:rPr>
        <w:t xml:space="preserve">J. Mol. Catal. A: Chem. </w:t>
      </w:r>
      <w:r w:rsidRPr="004A0F4C">
        <w:rPr>
          <w:b/>
          <w:noProof/>
        </w:rPr>
        <w:t>2003,</w:t>
      </w:r>
      <w:r w:rsidRPr="004A0F4C">
        <w:rPr>
          <w:noProof/>
        </w:rPr>
        <w:t xml:space="preserve"> </w:t>
      </w:r>
      <w:r w:rsidRPr="004A0F4C">
        <w:rPr>
          <w:i/>
          <w:noProof/>
        </w:rPr>
        <w:t>202</w:t>
      </w:r>
      <w:r w:rsidRPr="004A0F4C">
        <w:rPr>
          <w:noProof/>
        </w:rPr>
        <w:t xml:space="preserve"> (1-2), 327-332.</w:t>
      </w:r>
    </w:p>
    <w:p w14:paraId="1B3E98D2" w14:textId="77777777" w:rsidR="00A83447" w:rsidRPr="004A0F4C" w:rsidRDefault="00A83447" w:rsidP="00A83447">
      <w:pPr>
        <w:pStyle w:val="EndNoteBibliography"/>
        <w:spacing w:after="0"/>
        <w:ind w:firstLine="0"/>
        <w:rPr>
          <w:noProof/>
        </w:rPr>
      </w:pPr>
      <w:r w:rsidRPr="004A0F4C">
        <w:rPr>
          <w:noProof/>
        </w:rPr>
        <w:t>37.</w:t>
      </w:r>
      <w:r w:rsidRPr="004A0F4C">
        <w:rPr>
          <w:noProof/>
        </w:rPr>
        <w:tab/>
        <w:t xml:space="preserve">Osakai, T.;  Okamoto, M.;  Sugihara, T.; Nakatani, K., Bimolecular-reaction effect on the rate constant of electron transfer at the oil/water interface as studied by scanning electrochemical microscopy. </w:t>
      </w:r>
      <w:r w:rsidRPr="004A0F4C">
        <w:rPr>
          <w:i/>
          <w:noProof/>
        </w:rPr>
        <w:t xml:space="preserve">J. Electroanal. Chem. </w:t>
      </w:r>
      <w:r w:rsidRPr="004A0F4C">
        <w:rPr>
          <w:b/>
          <w:noProof/>
        </w:rPr>
        <w:t>2009,</w:t>
      </w:r>
      <w:r w:rsidRPr="004A0F4C">
        <w:rPr>
          <w:noProof/>
        </w:rPr>
        <w:t xml:space="preserve"> </w:t>
      </w:r>
      <w:r w:rsidRPr="004A0F4C">
        <w:rPr>
          <w:i/>
          <w:noProof/>
        </w:rPr>
        <w:t>628</w:t>
      </w:r>
      <w:r w:rsidRPr="004A0F4C">
        <w:rPr>
          <w:noProof/>
        </w:rPr>
        <w:t xml:space="preserve"> (1-2), 27-34.</w:t>
      </w:r>
    </w:p>
    <w:p w14:paraId="4B797A51" w14:textId="77777777" w:rsidR="00A83447" w:rsidRPr="004A0F4C" w:rsidRDefault="00A83447" w:rsidP="00A83447">
      <w:pPr>
        <w:pStyle w:val="EndNoteBibliography"/>
        <w:spacing w:after="0"/>
        <w:ind w:firstLine="0"/>
        <w:rPr>
          <w:noProof/>
        </w:rPr>
      </w:pPr>
      <w:r w:rsidRPr="004A0F4C">
        <w:rPr>
          <w:noProof/>
        </w:rPr>
        <w:t>38.</w:t>
      </w:r>
      <w:r w:rsidRPr="004A0F4C">
        <w:rPr>
          <w:noProof/>
        </w:rPr>
        <w:tab/>
        <w:t xml:space="preserve">Cukier, R. I.; Nocera, D. G., Proton-coupled electron transfer. </w:t>
      </w:r>
      <w:r w:rsidRPr="004A0F4C">
        <w:rPr>
          <w:i/>
          <w:noProof/>
        </w:rPr>
        <w:t xml:space="preserve">Annu. Rev. Phys. Chem. </w:t>
      </w:r>
      <w:r w:rsidRPr="004A0F4C">
        <w:rPr>
          <w:b/>
          <w:noProof/>
        </w:rPr>
        <w:t>1998,</w:t>
      </w:r>
      <w:r w:rsidRPr="004A0F4C">
        <w:rPr>
          <w:noProof/>
        </w:rPr>
        <w:t xml:space="preserve"> </w:t>
      </w:r>
      <w:r w:rsidRPr="004A0F4C">
        <w:rPr>
          <w:i/>
          <w:noProof/>
        </w:rPr>
        <w:t>49</w:t>
      </w:r>
      <w:r w:rsidRPr="004A0F4C">
        <w:rPr>
          <w:noProof/>
        </w:rPr>
        <w:t xml:space="preserve"> (1), 337-369.</w:t>
      </w:r>
    </w:p>
    <w:p w14:paraId="0E5660F4" w14:textId="77777777" w:rsidR="00A83447" w:rsidRPr="004A0F4C" w:rsidRDefault="00A83447" w:rsidP="00A83447">
      <w:pPr>
        <w:pStyle w:val="EndNoteBibliography"/>
        <w:spacing w:after="0"/>
        <w:ind w:firstLine="0"/>
        <w:rPr>
          <w:noProof/>
        </w:rPr>
      </w:pPr>
      <w:r w:rsidRPr="004A0F4C">
        <w:rPr>
          <w:noProof/>
        </w:rPr>
        <w:t>39.</w:t>
      </w:r>
      <w:r w:rsidRPr="004A0F4C">
        <w:rPr>
          <w:noProof/>
        </w:rPr>
        <w:tab/>
        <w:t xml:space="preserve">Lewis, R. J.; Hutchings, G. J., Selective oxidation using In situ-generated hydrogen peroxide. </w:t>
      </w:r>
      <w:r w:rsidRPr="004A0F4C">
        <w:rPr>
          <w:i/>
          <w:noProof/>
        </w:rPr>
        <w:t xml:space="preserve">Acc. Chem. Res. </w:t>
      </w:r>
      <w:r w:rsidRPr="004A0F4C">
        <w:rPr>
          <w:b/>
          <w:noProof/>
        </w:rPr>
        <w:t>2023,</w:t>
      </w:r>
      <w:r w:rsidRPr="004A0F4C">
        <w:rPr>
          <w:noProof/>
        </w:rPr>
        <w:t xml:space="preserve"> </w:t>
      </w:r>
      <w:r w:rsidRPr="004A0F4C">
        <w:rPr>
          <w:i/>
          <w:noProof/>
        </w:rPr>
        <w:t>57</w:t>
      </w:r>
      <w:r w:rsidRPr="004A0F4C">
        <w:rPr>
          <w:noProof/>
        </w:rPr>
        <w:t xml:space="preserve"> (1), 106-119.</w:t>
      </w:r>
    </w:p>
    <w:p w14:paraId="22D216DB" w14:textId="77777777" w:rsidR="00A83447" w:rsidRPr="004A0F4C" w:rsidRDefault="00A83447" w:rsidP="00A83447">
      <w:pPr>
        <w:pStyle w:val="EndNoteBibliography"/>
        <w:spacing w:after="0"/>
        <w:ind w:firstLine="0"/>
        <w:rPr>
          <w:noProof/>
        </w:rPr>
      </w:pPr>
      <w:r w:rsidRPr="004A0F4C">
        <w:rPr>
          <w:noProof/>
        </w:rPr>
        <w:t>40.</w:t>
      </w:r>
      <w:r w:rsidRPr="004A0F4C">
        <w:rPr>
          <w:noProof/>
        </w:rPr>
        <w:tab/>
        <w:t xml:space="preserve">Chanda, A.; Fokin, V. V., Organic synthesis “on water”. </w:t>
      </w:r>
      <w:r w:rsidRPr="004A0F4C">
        <w:rPr>
          <w:i/>
          <w:noProof/>
        </w:rPr>
        <w:t xml:space="preserve">Chem. Rev. </w:t>
      </w:r>
      <w:r w:rsidRPr="004A0F4C">
        <w:rPr>
          <w:b/>
          <w:noProof/>
        </w:rPr>
        <w:t>2009,</w:t>
      </w:r>
      <w:r w:rsidRPr="004A0F4C">
        <w:rPr>
          <w:noProof/>
        </w:rPr>
        <w:t xml:space="preserve"> </w:t>
      </w:r>
      <w:r w:rsidRPr="004A0F4C">
        <w:rPr>
          <w:i/>
          <w:noProof/>
        </w:rPr>
        <w:t>109</w:t>
      </w:r>
      <w:r w:rsidRPr="004A0F4C">
        <w:rPr>
          <w:noProof/>
        </w:rPr>
        <w:t xml:space="preserve"> (2), 725-748.</w:t>
      </w:r>
    </w:p>
    <w:p w14:paraId="70C39B75" w14:textId="77777777" w:rsidR="00A83447" w:rsidRPr="004A0F4C" w:rsidRDefault="00A83447" w:rsidP="00A83447">
      <w:pPr>
        <w:pStyle w:val="EndNoteBibliography"/>
        <w:spacing w:after="0"/>
        <w:ind w:firstLine="0"/>
        <w:rPr>
          <w:noProof/>
        </w:rPr>
      </w:pPr>
      <w:r w:rsidRPr="004A0F4C">
        <w:rPr>
          <w:noProof/>
        </w:rPr>
        <w:t>41.</w:t>
      </w:r>
      <w:r w:rsidRPr="004A0F4C">
        <w:rPr>
          <w:noProof/>
        </w:rPr>
        <w:tab/>
        <w:t xml:space="preserve">Shang, H.;  Chen, Y.;  Guan, S.;  Wang, Y.;  Cao, J.;  Wang, X.;  Li, H.; Bian, Z., Scalable and selective gold recovery from end-of-life electronics. </w:t>
      </w:r>
      <w:r w:rsidRPr="004A0F4C">
        <w:rPr>
          <w:i/>
          <w:noProof/>
        </w:rPr>
        <w:t xml:space="preserve">Nature Chemical Engineering </w:t>
      </w:r>
      <w:r w:rsidRPr="004A0F4C">
        <w:rPr>
          <w:b/>
          <w:noProof/>
        </w:rPr>
        <w:t>2024,</w:t>
      </w:r>
      <w:r w:rsidRPr="004A0F4C">
        <w:rPr>
          <w:noProof/>
        </w:rPr>
        <w:t xml:space="preserve"> </w:t>
      </w:r>
      <w:r w:rsidRPr="004A0F4C">
        <w:rPr>
          <w:i/>
          <w:noProof/>
        </w:rPr>
        <w:t>1</w:t>
      </w:r>
      <w:r w:rsidRPr="004A0F4C">
        <w:rPr>
          <w:noProof/>
        </w:rPr>
        <w:t xml:space="preserve"> (2), 170-179.</w:t>
      </w:r>
    </w:p>
    <w:p w14:paraId="1B2FD7C9" w14:textId="77777777" w:rsidR="00A83447" w:rsidRPr="004A0F4C" w:rsidRDefault="00A83447" w:rsidP="00A83447">
      <w:pPr>
        <w:pStyle w:val="EndNoteBibliography"/>
        <w:spacing w:after="0"/>
        <w:ind w:firstLine="0"/>
        <w:rPr>
          <w:noProof/>
        </w:rPr>
      </w:pPr>
      <w:r w:rsidRPr="004A0F4C">
        <w:rPr>
          <w:noProof/>
        </w:rPr>
        <w:t>42.</w:t>
      </w:r>
      <w:r w:rsidRPr="004A0F4C">
        <w:rPr>
          <w:noProof/>
        </w:rPr>
        <w:tab/>
        <w:t xml:space="preserve">Xu, Y.;  Mao, Z.;  Qu, R.;  Wang, J.;  Yu, J.;  Luo, X.;  Shi, M.;  Mao, X.;  Ding, J.; Liu, B., Electrochemical hydrogenation of oxidized contaminants for water purification without supporting electrolyte. </w:t>
      </w:r>
      <w:r w:rsidRPr="004A0F4C">
        <w:rPr>
          <w:i/>
          <w:noProof/>
        </w:rPr>
        <w:t xml:space="preserve">Nature Water </w:t>
      </w:r>
      <w:r w:rsidRPr="004A0F4C">
        <w:rPr>
          <w:b/>
          <w:noProof/>
        </w:rPr>
        <w:t>2023,</w:t>
      </w:r>
      <w:r w:rsidRPr="004A0F4C">
        <w:rPr>
          <w:noProof/>
        </w:rPr>
        <w:t xml:space="preserve"> </w:t>
      </w:r>
      <w:r w:rsidRPr="004A0F4C">
        <w:rPr>
          <w:i/>
          <w:noProof/>
        </w:rPr>
        <w:t>1</w:t>
      </w:r>
      <w:r w:rsidRPr="004A0F4C">
        <w:rPr>
          <w:noProof/>
        </w:rPr>
        <w:t xml:space="preserve"> (1), 95-103.</w:t>
      </w:r>
    </w:p>
    <w:p w14:paraId="1575EC4D" w14:textId="77777777" w:rsidR="00A83447" w:rsidRPr="004A0F4C" w:rsidRDefault="00A83447" w:rsidP="00A83447">
      <w:pPr>
        <w:pStyle w:val="EndNoteBibliography"/>
        <w:spacing w:after="0"/>
        <w:ind w:firstLine="0"/>
        <w:rPr>
          <w:noProof/>
        </w:rPr>
      </w:pPr>
      <w:r w:rsidRPr="004A0F4C">
        <w:rPr>
          <w:noProof/>
        </w:rPr>
        <w:t>43.</w:t>
      </w:r>
      <w:r w:rsidRPr="004A0F4C">
        <w:rPr>
          <w:noProof/>
        </w:rPr>
        <w:tab/>
        <w:t xml:space="preserve">Willner, I., Photoinduced electron transfer across a water-oil boundary: A model for redox reaction separation. </w:t>
      </w:r>
      <w:r w:rsidRPr="004A0F4C">
        <w:rPr>
          <w:b/>
          <w:noProof/>
        </w:rPr>
        <w:t>1979</w:t>
      </w:r>
      <w:r w:rsidRPr="004A0F4C">
        <w:rPr>
          <w:noProof/>
        </w:rPr>
        <w:t>.</w:t>
      </w:r>
    </w:p>
    <w:p w14:paraId="67F6F4E0" w14:textId="77777777" w:rsidR="00A83447" w:rsidRPr="004A0F4C" w:rsidRDefault="00A83447" w:rsidP="00A83447">
      <w:pPr>
        <w:pStyle w:val="EndNoteBibliography"/>
        <w:spacing w:after="0"/>
        <w:ind w:firstLine="0"/>
        <w:rPr>
          <w:noProof/>
        </w:rPr>
      </w:pPr>
      <w:r w:rsidRPr="004A0F4C">
        <w:rPr>
          <w:noProof/>
        </w:rPr>
        <w:t>44.</w:t>
      </w:r>
      <w:r w:rsidRPr="004A0F4C">
        <w:rPr>
          <w:noProof/>
        </w:rPr>
        <w:tab/>
        <w:t xml:space="preserve">Sherbo, R. S.;  Delima, R. S.;  Chiykowski, V. A.;  MacLeod, B. P.; Berlinguette, C. P., Complete electron economy by pairing electrolysis with hydrogenation. </w:t>
      </w:r>
      <w:r w:rsidRPr="004A0F4C">
        <w:rPr>
          <w:i/>
          <w:noProof/>
        </w:rPr>
        <w:t xml:space="preserve">Nat. Catal. </w:t>
      </w:r>
      <w:r w:rsidRPr="004A0F4C">
        <w:rPr>
          <w:b/>
          <w:noProof/>
        </w:rPr>
        <w:t>2018,</w:t>
      </w:r>
      <w:r w:rsidRPr="004A0F4C">
        <w:rPr>
          <w:noProof/>
        </w:rPr>
        <w:t xml:space="preserve"> </w:t>
      </w:r>
      <w:r w:rsidRPr="004A0F4C">
        <w:rPr>
          <w:i/>
          <w:noProof/>
        </w:rPr>
        <w:t>1</w:t>
      </w:r>
      <w:r w:rsidRPr="004A0F4C">
        <w:rPr>
          <w:noProof/>
        </w:rPr>
        <w:t xml:space="preserve"> (7), 501-507.</w:t>
      </w:r>
    </w:p>
    <w:p w14:paraId="5E1CFD52" w14:textId="081D2A58" w:rsidR="00CB577D" w:rsidRPr="00254737" w:rsidRDefault="00A83447" w:rsidP="00A83447">
      <w:pPr>
        <w:pStyle w:val="EndNoteBibliography"/>
        <w:spacing w:after="0"/>
        <w:ind w:firstLine="0"/>
        <w:rPr>
          <w:noProof/>
        </w:rPr>
      </w:pPr>
      <w:r w:rsidRPr="004A0F4C">
        <w:rPr>
          <w:noProof/>
        </w:rPr>
        <w:t>45.</w:t>
      </w:r>
      <w:r w:rsidRPr="004A0F4C">
        <w:rPr>
          <w:noProof/>
        </w:rPr>
        <w:tab/>
        <w:t xml:space="preserve">Han, C.;  Zenner, J.;  Johny, J.;  Kaeffer, N.;  Bordet, A.; Leitner, W., Electrocatalytic hydrogenation of alkenes with Pd/carbon nanotubes at an oil–water interface. </w:t>
      </w:r>
      <w:r w:rsidRPr="004A0F4C">
        <w:rPr>
          <w:i/>
          <w:noProof/>
        </w:rPr>
        <w:t xml:space="preserve">Nat. Catal. </w:t>
      </w:r>
      <w:r w:rsidRPr="004A0F4C">
        <w:rPr>
          <w:b/>
          <w:noProof/>
        </w:rPr>
        <w:t>2022,</w:t>
      </w:r>
      <w:r w:rsidRPr="004A0F4C">
        <w:rPr>
          <w:noProof/>
        </w:rPr>
        <w:t xml:space="preserve"> </w:t>
      </w:r>
      <w:r w:rsidRPr="004A0F4C">
        <w:rPr>
          <w:i/>
          <w:noProof/>
        </w:rPr>
        <w:t>5</w:t>
      </w:r>
      <w:r w:rsidRPr="004A0F4C">
        <w:rPr>
          <w:noProof/>
        </w:rPr>
        <w:t xml:space="preserve"> (12), 1110-1119.</w:t>
      </w:r>
    </w:p>
    <w:p w14:paraId="192F1FAA" w14:textId="77777777" w:rsidR="00CB577D" w:rsidRPr="00254737" w:rsidRDefault="00CB577D" w:rsidP="00254737">
      <w:pPr>
        <w:pStyle w:val="EndNoteBibliography"/>
        <w:spacing w:after="0"/>
        <w:ind w:firstLine="0"/>
        <w:rPr>
          <w:noProof/>
        </w:rPr>
      </w:pPr>
      <w:r w:rsidRPr="00254737">
        <w:rPr>
          <w:noProof/>
        </w:rPr>
        <w:t>46.</w:t>
      </w:r>
      <w:r w:rsidRPr="00254737">
        <w:rPr>
          <w:noProof/>
        </w:rPr>
        <w:tab/>
        <w:t xml:space="preserve">Li, Y.-P.;  Gomes, J.;  Mallikarjun Sharada, S.;  Bell, A. T.; Head-Gordon, M., Improved force-field parameters for QM/MM simulations of the energies of adsorption for molecules in zeolites and a free rotor correction to the rigid rotor harmonic oscillator model for adsorption enthalpies. </w:t>
      </w:r>
      <w:r w:rsidRPr="00254737">
        <w:rPr>
          <w:i/>
          <w:noProof/>
        </w:rPr>
        <w:t xml:space="preserve">J. Phys. Chem. C </w:t>
      </w:r>
      <w:r w:rsidRPr="00254737">
        <w:rPr>
          <w:b/>
          <w:noProof/>
        </w:rPr>
        <w:t>2015,</w:t>
      </w:r>
      <w:r w:rsidRPr="00254737">
        <w:rPr>
          <w:noProof/>
        </w:rPr>
        <w:t xml:space="preserve"> </w:t>
      </w:r>
      <w:r w:rsidRPr="00254737">
        <w:rPr>
          <w:i/>
          <w:noProof/>
        </w:rPr>
        <w:t>119</w:t>
      </w:r>
      <w:r w:rsidRPr="00254737">
        <w:rPr>
          <w:noProof/>
        </w:rPr>
        <w:t xml:space="preserve"> (4), 1840-1850.</w:t>
      </w:r>
    </w:p>
    <w:p w14:paraId="3FDE6D50" w14:textId="77777777" w:rsidR="00CB577D" w:rsidRPr="00254737" w:rsidRDefault="00CB577D" w:rsidP="00254737">
      <w:pPr>
        <w:pStyle w:val="EndNoteBibliography"/>
        <w:spacing w:after="0"/>
        <w:ind w:firstLine="0"/>
        <w:rPr>
          <w:noProof/>
        </w:rPr>
      </w:pPr>
      <w:r w:rsidRPr="00254737">
        <w:rPr>
          <w:noProof/>
        </w:rPr>
        <w:t>47.</w:t>
      </w:r>
      <w:r w:rsidRPr="00254737">
        <w:rPr>
          <w:noProof/>
        </w:rPr>
        <w:tab/>
        <w:t xml:space="preserve">Frisch, M.; Clemente, F., MJ Frisch, GW Trucks, HB Schlegel, GE Scuseria, MA Robb, JR Cheeseman, G. </w:t>
      </w:r>
      <w:r w:rsidRPr="00254737">
        <w:rPr>
          <w:i/>
          <w:noProof/>
        </w:rPr>
        <w:t>Scalmani, V. Barone, B. Mennucci, GA Petersson, H. Nakatsuji, M. Caricato, X. Li, HP Hratchian, AF Izmaylov, J. Bloino and G. Zhe, Gaussian 9</w:t>
      </w:r>
      <w:r w:rsidRPr="00254737">
        <w:rPr>
          <w:noProof/>
        </w:rPr>
        <w:t>.</w:t>
      </w:r>
    </w:p>
    <w:p w14:paraId="53146483" w14:textId="77777777" w:rsidR="00CB577D" w:rsidRPr="00254737" w:rsidRDefault="00CB577D" w:rsidP="00254737">
      <w:pPr>
        <w:pStyle w:val="EndNoteBibliography"/>
        <w:spacing w:after="0"/>
        <w:ind w:firstLine="0"/>
        <w:rPr>
          <w:noProof/>
        </w:rPr>
      </w:pPr>
      <w:r w:rsidRPr="00254737">
        <w:rPr>
          <w:noProof/>
        </w:rPr>
        <w:t>48.</w:t>
      </w:r>
      <w:r w:rsidRPr="00254737">
        <w:rPr>
          <w:noProof/>
        </w:rPr>
        <w:tab/>
        <w:t xml:space="preserve">Zhao, Y.; Truhlar, D. G., The M06 suite of density functionals for main group thermochemistry, thermochemical kinetics, noncovalent interactions, excited states, and transition elements: two new functionals and systematic testing of four M06-class functionals and 12 other functionals. </w:t>
      </w:r>
      <w:r w:rsidRPr="00254737">
        <w:rPr>
          <w:i/>
          <w:noProof/>
        </w:rPr>
        <w:t xml:space="preserve">Theor. Chem. Acc. </w:t>
      </w:r>
      <w:r w:rsidRPr="00254737">
        <w:rPr>
          <w:b/>
          <w:noProof/>
        </w:rPr>
        <w:t>2008,</w:t>
      </w:r>
      <w:r w:rsidRPr="00254737">
        <w:rPr>
          <w:noProof/>
        </w:rPr>
        <w:t xml:space="preserve"> </w:t>
      </w:r>
      <w:r w:rsidRPr="00254737">
        <w:rPr>
          <w:i/>
          <w:noProof/>
        </w:rPr>
        <w:t>120</w:t>
      </w:r>
      <w:r w:rsidRPr="00254737">
        <w:rPr>
          <w:noProof/>
        </w:rPr>
        <w:t>, 215-241.</w:t>
      </w:r>
    </w:p>
    <w:p w14:paraId="5060D63F" w14:textId="77777777" w:rsidR="00CB577D" w:rsidRPr="00254737" w:rsidRDefault="00CB577D" w:rsidP="00254737">
      <w:pPr>
        <w:pStyle w:val="EndNoteBibliography"/>
        <w:spacing w:after="0"/>
        <w:ind w:firstLine="0"/>
        <w:rPr>
          <w:noProof/>
        </w:rPr>
      </w:pPr>
      <w:r w:rsidRPr="00254737">
        <w:rPr>
          <w:noProof/>
        </w:rPr>
        <w:t>49.</w:t>
      </w:r>
      <w:r w:rsidRPr="00254737">
        <w:rPr>
          <w:noProof/>
        </w:rPr>
        <w:tab/>
        <w:t xml:space="preserve">Weigend, F.; Ahlrichs, R., Balanced basis sets of split valence, triple zeta valence and quadruple zeta valence quality for H to Rn: Design and assessment of accuracy. </w:t>
      </w:r>
      <w:r w:rsidRPr="00254737">
        <w:rPr>
          <w:i/>
          <w:noProof/>
        </w:rPr>
        <w:t xml:space="preserve">Phys. Chem. Chem. Phys. </w:t>
      </w:r>
      <w:r w:rsidRPr="00254737">
        <w:rPr>
          <w:b/>
          <w:noProof/>
        </w:rPr>
        <w:t>2005,</w:t>
      </w:r>
      <w:r w:rsidRPr="00254737">
        <w:rPr>
          <w:noProof/>
        </w:rPr>
        <w:t xml:space="preserve"> </w:t>
      </w:r>
      <w:r w:rsidRPr="00254737">
        <w:rPr>
          <w:i/>
          <w:noProof/>
        </w:rPr>
        <w:t>7</w:t>
      </w:r>
      <w:r w:rsidRPr="00254737">
        <w:rPr>
          <w:noProof/>
        </w:rPr>
        <w:t xml:space="preserve"> (18), 3297-3305.</w:t>
      </w:r>
    </w:p>
    <w:p w14:paraId="2E0814DE" w14:textId="77777777" w:rsidR="00CB577D" w:rsidRPr="00254737" w:rsidRDefault="00CB577D" w:rsidP="00254737">
      <w:pPr>
        <w:pStyle w:val="EndNoteBibliography"/>
        <w:spacing w:after="0"/>
        <w:ind w:firstLine="0"/>
        <w:rPr>
          <w:noProof/>
        </w:rPr>
      </w:pPr>
      <w:r w:rsidRPr="00254737">
        <w:rPr>
          <w:noProof/>
        </w:rPr>
        <w:t>50.</w:t>
      </w:r>
      <w:r w:rsidRPr="00254737">
        <w:rPr>
          <w:noProof/>
        </w:rPr>
        <w:tab/>
        <w:t xml:space="preserve">Marenich, A. V.;  Cramer, C. J.; Truhlar, D. G., Universal solvation model based on solute electron density and on a continuum model of the solvent defined by the bulk dielectric constant and atomic surface tensions. </w:t>
      </w:r>
      <w:r w:rsidRPr="00254737">
        <w:rPr>
          <w:i/>
          <w:noProof/>
        </w:rPr>
        <w:t xml:space="preserve">J. Phys. Chem. B </w:t>
      </w:r>
      <w:r w:rsidRPr="00254737">
        <w:rPr>
          <w:b/>
          <w:noProof/>
        </w:rPr>
        <w:t>2009,</w:t>
      </w:r>
      <w:r w:rsidRPr="00254737">
        <w:rPr>
          <w:noProof/>
        </w:rPr>
        <w:t xml:space="preserve"> </w:t>
      </w:r>
      <w:r w:rsidRPr="00254737">
        <w:rPr>
          <w:i/>
          <w:noProof/>
        </w:rPr>
        <w:t>113</w:t>
      </w:r>
      <w:r w:rsidRPr="00254737">
        <w:rPr>
          <w:noProof/>
        </w:rPr>
        <w:t xml:space="preserve"> (18), 6378-6396.</w:t>
      </w:r>
    </w:p>
    <w:p w14:paraId="0715444C" w14:textId="77777777" w:rsidR="00CB577D" w:rsidRPr="00254737" w:rsidRDefault="00CB577D" w:rsidP="00254737">
      <w:pPr>
        <w:pStyle w:val="EndNoteBibliography"/>
        <w:spacing w:after="0"/>
        <w:ind w:firstLine="0"/>
        <w:rPr>
          <w:noProof/>
        </w:rPr>
      </w:pPr>
      <w:r w:rsidRPr="00254737">
        <w:rPr>
          <w:noProof/>
        </w:rPr>
        <w:t>51.</w:t>
      </w:r>
      <w:r w:rsidRPr="00254737">
        <w:rPr>
          <w:noProof/>
        </w:rPr>
        <w:tab/>
        <w:t>Luchini, G.;  Alegre-Requena, J.;  Funes, I.;  Rodríguez-Guerra, J.;  Chen, J.; Paton, R., Bobbypaton/GoodVibes: GoodVibes v3. 0.0. Zenodo Switzerland: 2019.</w:t>
      </w:r>
    </w:p>
    <w:p w14:paraId="55E9BB33" w14:textId="77777777" w:rsidR="00CB577D" w:rsidRPr="00254737" w:rsidRDefault="00CB577D" w:rsidP="00254737">
      <w:pPr>
        <w:pStyle w:val="EndNoteBibliography"/>
        <w:spacing w:after="0"/>
        <w:ind w:firstLine="0"/>
        <w:rPr>
          <w:noProof/>
        </w:rPr>
      </w:pPr>
      <w:r w:rsidRPr="00254737">
        <w:rPr>
          <w:noProof/>
        </w:rPr>
        <w:lastRenderedPageBreak/>
        <w:t>52.</w:t>
      </w:r>
      <w:r w:rsidRPr="00254737">
        <w:rPr>
          <w:noProof/>
        </w:rPr>
        <w:tab/>
        <w:t xml:space="preserve">Grimme, S., Supramolecular binding thermodynamics by dispersion‐corrected density functional theory. </w:t>
      </w:r>
      <w:r w:rsidRPr="00254737">
        <w:rPr>
          <w:i/>
          <w:noProof/>
        </w:rPr>
        <w:t xml:space="preserve">Chemistry–A European Journal </w:t>
      </w:r>
      <w:r w:rsidRPr="00254737">
        <w:rPr>
          <w:b/>
          <w:noProof/>
        </w:rPr>
        <w:t>2012,</w:t>
      </w:r>
      <w:r w:rsidRPr="00254737">
        <w:rPr>
          <w:noProof/>
        </w:rPr>
        <w:t xml:space="preserve"> </w:t>
      </w:r>
      <w:r w:rsidRPr="00254737">
        <w:rPr>
          <w:i/>
          <w:noProof/>
        </w:rPr>
        <w:t>18</w:t>
      </w:r>
      <w:r w:rsidRPr="00254737">
        <w:rPr>
          <w:noProof/>
        </w:rPr>
        <w:t xml:space="preserve"> (32), 9955-9964.</w:t>
      </w:r>
    </w:p>
    <w:p w14:paraId="02BF7816" w14:textId="77777777" w:rsidR="00CB577D" w:rsidRPr="00254737" w:rsidRDefault="00CB577D" w:rsidP="00254737">
      <w:pPr>
        <w:pStyle w:val="EndNoteBibliography"/>
        <w:spacing w:after="0"/>
        <w:ind w:firstLine="0"/>
        <w:rPr>
          <w:noProof/>
        </w:rPr>
      </w:pPr>
      <w:r w:rsidRPr="00254737">
        <w:rPr>
          <w:noProof/>
        </w:rPr>
        <w:t>53.</w:t>
      </w:r>
      <w:r w:rsidRPr="00254737">
        <w:rPr>
          <w:noProof/>
        </w:rPr>
        <w:tab/>
        <w:t xml:space="preserve">Wu, M.;  Bahari, M.;  Jing, Y.;  Amini, K.;  Fell, E. M.;  George, T. Y.;  Gordon, R. G.; Aziz, M. J., Highly stable, low redox potential quinone for aqueous flow batteries. </w:t>
      </w:r>
      <w:r w:rsidRPr="00254737">
        <w:rPr>
          <w:i/>
          <w:noProof/>
        </w:rPr>
        <w:t xml:space="preserve">Batteries &amp; Supercaps </w:t>
      </w:r>
      <w:r w:rsidRPr="00254737">
        <w:rPr>
          <w:b/>
          <w:noProof/>
        </w:rPr>
        <w:t>2022,</w:t>
      </w:r>
      <w:r w:rsidRPr="00254737">
        <w:rPr>
          <w:noProof/>
        </w:rPr>
        <w:t xml:space="preserve"> </w:t>
      </w:r>
      <w:r w:rsidRPr="00254737">
        <w:rPr>
          <w:i/>
          <w:noProof/>
        </w:rPr>
        <w:t>5</w:t>
      </w:r>
      <w:r w:rsidRPr="00254737">
        <w:rPr>
          <w:noProof/>
        </w:rPr>
        <w:t xml:space="preserve"> (6), e202200009.</w:t>
      </w:r>
    </w:p>
    <w:p w14:paraId="066E8E55" w14:textId="77777777" w:rsidR="00CB577D" w:rsidRPr="00254737" w:rsidRDefault="00CB577D" w:rsidP="00254737">
      <w:pPr>
        <w:pStyle w:val="EndNoteBibliography"/>
        <w:ind w:firstLine="0"/>
        <w:rPr>
          <w:noProof/>
        </w:rPr>
      </w:pPr>
      <w:r w:rsidRPr="00254737">
        <w:rPr>
          <w:noProof/>
        </w:rPr>
        <w:t>54.</w:t>
      </w:r>
      <w:r w:rsidRPr="00254737">
        <w:rPr>
          <w:noProof/>
        </w:rPr>
        <w:tab/>
        <w:t xml:space="preserve">Xi, D.;  Alfaraidi, A. M.;  Gao, J.;  Cochard, T.;  Faria, L. C. I.;  Yang, Z.;  George, T. Y.;  Wang, T.;  Gordon, R. G.;  Liu, R. Y.; Aziz, M. J., Mild pH-decoupling aqueous flow battery with practical pH recovery. </w:t>
      </w:r>
      <w:r w:rsidRPr="00254737">
        <w:rPr>
          <w:i/>
          <w:noProof/>
        </w:rPr>
        <w:t xml:space="preserve">Nat. Energy </w:t>
      </w:r>
      <w:r w:rsidRPr="00254737">
        <w:rPr>
          <w:b/>
          <w:noProof/>
        </w:rPr>
        <w:t>2024</w:t>
      </w:r>
      <w:r w:rsidRPr="00254737">
        <w:rPr>
          <w:noProof/>
        </w:rPr>
        <w:t>.</w:t>
      </w:r>
    </w:p>
    <w:p w14:paraId="5A56F80B" w14:textId="77777777" w:rsidR="00CB577D" w:rsidRPr="00520099" w:rsidRDefault="00CB577D" w:rsidP="00254737"/>
    <w:p w14:paraId="5576B26D" w14:textId="77777777" w:rsidR="00CB577D" w:rsidRDefault="00CB577D" w:rsidP="00E013B8">
      <w:pPr>
        <w:ind w:firstLine="0"/>
      </w:pPr>
    </w:p>
    <w:p w14:paraId="45A7D47E" w14:textId="77777777" w:rsidR="00F51603" w:rsidRDefault="00F51603"/>
    <w:sectPr w:rsidR="00F51603" w:rsidSect="00CB577D">
      <w:footerReference w:type="default" r:id="rId32"/>
      <w:pgSz w:w="12240" w:h="15840"/>
      <w:pgMar w:top="1440" w:right="1800" w:bottom="1440"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4126C7" w14:textId="77777777" w:rsidR="002A1F91" w:rsidRDefault="002A1F91">
      <w:pPr>
        <w:spacing w:after="0"/>
      </w:pPr>
      <w:r>
        <w:separator/>
      </w:r>
    </w:p>
  </w:endnote>
  <w:endnote w:type="continuationSeparator" w:id="0">
    <w:p w14:paraId="5B648BB0" w14:textId="77777777" w:rsidR="002A1F91" w:rsidRDefault="002A1F9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55496B" w14:textId="77777777" w:rsidR="002433F7" w:rsidRDefault="00000000">
    <w:pPr>
      <w:pStyle w:val="Footer"/>
    </w:pPr>
    <w:r>
      <w:fldChar w:fldCharType="begin"/>
    </w:r>
    <w:r>
      <w:instrText xml:space="preserve"> PAGE   \* MERGEFORMAT </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9564FB" w14:textId="77777777" w:rsidR="002A1F91" w:rsidRDefault="002A1F91">
      <w:pPr>
        <w:spacing w:after="0"/>
      </w:pPr>
      <w:r>
        <w:separator/>
      </w:r>
    </w:p>
  </w:footnote>
  <w:footnote w:type="continuationSeparator" w:id="0">
    <w:p w14:paraId="4F65F444" w14:textId="77777777" w:rsidR="002A1F91" w:rsidRDefault="002A1F91">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4F019A"/>
    <w:multiLevelType w:val="hybridMultilevel"/>
    <w:tmpl w:val="DECA8EB4"/>
    <w:lvl w:ilvl="0" w:tplc="4EFC8FC4">
      <w:numFmt w:val="bullet"/>
      <w:lvlText w:val=""/>
      <w:lvlJc w:val="left"/>
      <w:pPr>
        <w:ind w:left="1080" w:hanging="360"/>
      </w:pPr>
      <w:rPr>
        <w:rFonts w:ascii="Wingdings" w:eastAsiaTheme="minorEastAsia"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319A1347"/>
    <w:multiLevelType w:val="hybridMultilevel"/>
    <w:tmpl w:val="2E8ACA68"/>
    <w:lvl w:ilvl="0" w:tplc="F0F8E7CC">
      <w:numFmt w:val="bullet"/>
      <w:lvlText w:val=""/>
      <w:lvlJc w:val="left"/>
      <w:pPr>
        <w:ind w:left="720" w:hanging="360"/>
      </w:pPr>
      <w:rPr>
        <w:rFonts w:ascii="Wingdings" w:eastAsiaTheme="minorEastAsia"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22195B"/>
    <w:multiLevelType w:val="hybridMultilevel"/>
    <w:tmpl w:val="2B3C0160"/>
    <w:lvl w:ilvl="0" w:tplc="4828AD8A">
      <w:numFmt w:val="bullet"/>
      <w:lvlText w:val=""/>
      <w:lvlJc w:val="left"/>
      <w:pPr>
        <w:ind w:left="720" w:hanging="360"/>
      </w:pPr>
      <w:rPr>
        <w:rFonts w:ascii="Wingdings" w:eastAsiaTheme="minorEastAsia"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CBD2A39"/>
    <w:multiLevelType w:val="hybridMultilevel"/>
    <w:tmpl w:val="F6D25674"/>
    <w:lvl w:ilvl="0" w:tplc="144CF0A2">
      <w:start w:val="90"/>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224487444">
    <w:abstractNumId w:val="3"/>
  </w:num>
  <w:num w:numId="2" w16cid:durableId="260458013">
    <w:abstractNumId w:val="1"/>
  </w:num>
  <w:num w:numId="3" w16cid:durableId="183324464">
    <w:abstractNumId w:val="0"/>
  </w:num>
  <w:num w:numId="4" w16cid:durableId="1888565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s>
  <w:rsids>
    <w:rsidRoot w:val="00CB577D"/>
    <w:rsid w:val="00151C2A"/>
    <w:rsid w:val="002073D2"/>
    <w:rsid w:val="002433F7"/>
    <w:rsid w:val="00281E25"/>
    <w:rsid w:val="002A1F91"/>
    <w:rsid w:val="003F5DC3"/>
    <w:rsid w:val="008F5258"/>
    <w:rsid w:val="009510FA"/>
    <w:rsid w:val="009764BA"/>
    <w:rsid w:val="00A83447"/>
    <w:rsid w:val="00B65C24"/>
    <w:rsid w:val="00CB577D"/>
    <w:rsid w:val="00DA6D47"/>
    <w:rsid w:val="00DB42F6"/>
    <w:rsid w:val="00E23279"/>
    <w:rsid w:val="00E32411"/>
    <w:rsid w:val="00F51603"/>
    <w:rsid w:val="00F55FA7"/>
    <w:rsid w:val="00F672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B5D05"/>
  <w15:chartTrackingRefBased/>
  <w15:docId w15:val="{17BE523B-1899-4363-928D-17538C0D7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577D"/>
    <w:pPr>
      <w:spacing w:line="240" w:lineRule="auto"/>
      <w:ind w:firstLine="360"/>
      <w:jc w:val="both"/>
    </w:pPr>
    <w:rPr>
      <w:rFonts w:ascii="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CB577D"/>
    <w:pPr>
      <w:ind w:firstLine="0"/>
      <w:outlineLvl w:val="0"/>
    </w:pPr>
    <w:rPr>
      <w:b/>
      <w:bCs/>
    </w:rPr>
  </w:style>
  <w:style w:type="paragraph" w:styleId="Heading2">
    <w:name w:val="heading 2"/>
    <w:basedOn w:val="Normal"/>
    <w:next w:val="Normal"/>
    <w:link w:val="Heading2Char"/>
    <w:uiPriority w:val="9"/>
    <w:semiHidden/>
    <w:unhideWhenUsed/>
    <w:qFormat/>
    <w:rsid w:val="00CB577D"/>
    <w:pPr>
      <w:keepNext/>
      <w:keepLines/>
      <w:spacing w:before="160" w:after="80" w:line="259" w:lineRule="auto"/>
      <w:ind w:firstLine="0"/>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Heading3">
    <w:name w:val="heading 3"/>
    <w:basedOn w:val="Normal"/>
    <w:next w:val="Normal"/>
    <w:link w:val="Heading3Char"/>
    <w:uiPriority w:val="9"/>
    <w:semiHidden/>
    <w:unhideWhenUsed/>
    <w:qFormat/>
    <w:rsid w:val="00CB577D"/>
    <w:pPr>
      <w:keepNext/>
      <w:keepLines/>
      <w:spacing w:before="160" w:after="80" w:line="259" w:lineRule="auto"/>
      <w:ind w:firstLine="0"/>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Heading4">
    <w:name w:val="heading 4"/>
    <w:basedOn w:val="Normal"/>
    <w:next w:val="Normal"/>
    <w:link w:val="Heading4Char"/>
    <w:uiPriority w:val="9"/>
    <w:semiHidden/>
    <w:unhideWhenUsed/>
    <w:qFormat/>
    <w:rsid w:val="00CB577D"/>
    <w:pPr>
      <w:keepNext/>
      <w:keepLines/>
      <w:spacing w:before="80" w:after="40" w:line="259" w:lineRule="auto"/>
      <w:ind w:firstLine="0"/>
      <w:jc w:val="left"/>
      <w:outlineLvl w:val="3"/>
    </w:pPr>
    <w:rPr>
      <w:rFonts w:asciiTheme="minorHAnsi" w:hAnsiTheme="minorHAnsi" w:cstheme="majorBidi"/>
      <w:color w:val="0F4761" w:themeColor="accent1" w:themeShade="BF"/>
      <w:sz w:val="28"/>
      <w:szCs w:val="28"/>
      <w14:ligatures w14:val="standardContextual"/>
    </w:rPr>
  </w:style>
  <w:style w:type="paragraph" w:styleId="Heading5">
    <w:name w:val="heading 5"/>
    <w:basedOn w:val="Normal"/>
    <w:next w:val="Normal"/>
    <w:link w:val="Heading5Char"/>
    <w:uiPriority w:val="9"/>
    <w:semiHidden/>
    <w:unhideWhenUsed/>
    <w:qFormat/>
    <w:rsid w:val="00CB577D"/>
    <w:pPr>
      <w:keepNext/>
      <w:keepLines/>
      <w:spacing w:before="80" w:after="40" w:line="259" w:lineRule="auto"/>
      <w:ind w:firstLine="0"/>
      <w:jc w:val="left"/>
      <w:outlineLvl w:val="4"/>
    </w:pPr>
    <w:rPr>
      <w:rFonts w:asciiTheme="minorHAnsi" w:hAnsiTheme="minorHAnsi" w:cstheme="majorBidi"/>
      <w:color w:val="0F4761" w:themeColor="accent1" w:themeShade="BF"/>
      <w:sz w:val="24"/>
      <w:szCs w:val="24"/>
      <w14:ligatures w14:val="standardContextual"/>
    </w:rPr>
  </w:style>
  <w:style w:type="paragraph" w:styleId="Heading6">
    <w:name w:val="heading 6"/>
    <w:basedOn w:val="Normal"/>
    <w:next w:val="Normal"/>
    <w:link w:val="Heading6Char"/>
    <w:uiPriority w:val="9"/>
    <w:semiHidden/>
    <w:unhideWhenUsed/>
    <w:qFormat/>
    <w:rsid w:val="00CB577D"/>
    <w:pPr>
      <w:keepNext/>
      <w:keepLines/>
      <w:spacing w:before="40" w:line="259" w:lineRule="auto"/>
      <w:ind w:firstLine="0"/>
      <w:jc w:val="left"/>
      <w:outlineLvl w:val="5"/>
    </w:pPr>
    <w:rPr>
      <w:rFonts w:asciiTheme="minorHAnsi" w:hAnsiTheme="minorHAnsi" w:cstheme="majorBidi"/>
      <w:b/>
      <w:bCs/>
      <w:color w:val="0F4761" w:themeColor="accent1" w:themeShade="BF"/>
      <w14:ligatures w14:val="standardContextual"/>
    </w:rPr>
  </w:style>
  <w:style w:type="paragraph" w:styleId="Heading7">
    <w:name w:val="heading 7"/>
    <w:basedOn w:val="Normal"/>
    <w:next w:val="Normal"/>
    <w:link w:val="Heading7Char"/>
    <w:uiPriority w:val="9"/>
    <w:semiHidden/>
    <w:unhideWhenUsed/>
    <w:qFormat/>
    <w:rsid w:val="00CB577D"/>
    <w:pPr>
      <w:keepNext/>
      <w:keepLines/>
      <w:spacing w:before="40" w:line="259" w:lineRule="auto"/>
      <w:ind w:firstLine="0"/>
      <w:jc w:val="left"/>
      <w:outlineLvl w:val="6"/>
    </w:pPr>
    <w:rPr>
      <w:rFonts w:asciiTheme="minorHAnsi" w:hAnsiTheme="minorHAnsi" w:cstheme="majorBidi"/>
      <w:b/>
      <w:bCs/>
      <w:color w:val="595959" w:themeColor="text1" w:themeTint="A6"/>
      <w14:ligatures w14:val="standardContextual"/>
    </w:rPr>
  </w:style>
  <w:style w:type="paragraph" w:styleId="Heading8">
    <w:name w:val="heading 8"/>
    <w:basedOn w:val="Normal"/>
    <w:next w:val="Normal"/>
    <w:link w:val="Heading8Char"/>
    <w:uiPriority w:val="9"/>
    <w:semiHidden/>
    <w:unhideWhenUsed/>
    <w:qFormat/>
    <w:rsid w:val="00CB577D"/>
    <w:pPr>
      <w:keepNext/>
      <w:keepLines/>
      <w:spacing w:line="259" w:lineRule="auto"/>
      <w:ind w:firstLine="0"/>
      <w:jc w:val="left"/>
      <w:outlineLvl w:val="7"/>
    </w:pPr>
    <w:rPr>
      <w:rFonts w:asciiTheme="minorHAnsi" w:hAnsiTheme="minorHAnsi" w:cstheme="majorBidi"/>
      <w:color w:val="595959" w:themeColor="text1" w:themeTint="A6"/>
      <w14:ligatures w14:val="standardContextual"/>
    </w:rPr>
  </w:style>
  <w:style w:type="paragraph" w:styleId="Heading9">
    <w:name w:val="heading 9"/>
    <w:basedOn w:val="Normal"/>
    <w:next w:val="Normal"/>
    <w:link w:val="Heading9Char"/>
    <w:uiPriority w:val="9"/>
    <w:semiHidden/>
    <w:unhideWhenUsed/>
    <w:qFormat/>
    <w:rsid w:val="00CB577D"/>
    <w:pPr>
      <w:keepNext/>
      <w:keepLines/>
      <w:spacing w:line="259" w:lineRule="auto"/>
      <w:ind w:firstLine="0"/>
      <w:jc w:val="left"/>
      <w:outlineLvl w:val="8"/>
    </w:pPr>
    <w:rPr>
      <w:rFonts w:asciiTheme="minorHAnsi" w:eastAsiaTheme="majorEastAsia" w:hAnsiTheme="minorHAnsi" w:cstheme="majorBidi"/>
      <w:color w:val="595959" w:themeColor="text1" w:themeTint="A6"/>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577D"/>
    <w:rPr>
      <w:rFonts w:ascii="Times New Roman" w:hAnsi="Times New Roman" w:cs="Times New Roman"/>
      <w:b/>
      <w:bCs/>
      <w:kern w:val="0"/>
      <w:sz w:val="22"/>
      <w:szCs w:val="22"/>
      <w14:ligatures w14:val="none"/>
    </w:rPr>
  </w:style>
  <w:style w:type="character" w:customStyle="1" w:styleId="Heading2Char">
    <w:name w:val="Heading 2 Char"/>
    <w:basedOn w:val="DefaultParagraphFont"/>
    <w:link w:val="Heading2"/>
    <w:uiPriority w:val="9"/>
    <w:semiHidden/>
    <w:rsid w:val="00CB577D"/>
    <w:rPr>
      <w:rFonts w:asciiTheme="majorHAnsi" w:eastAsiaTheme="majorEastAsia" w:hAnsiTheme="majorHAnsi" w:cstheme="majorBidi"/>
      <w:color w:val="0F4761" w:themeColor="accent1" w:themeShade="BF"/>
      <w:kern w:val="0"/>
      <w:sz w:val="40"/>
      <w:szCs w:val="40"/>
    </w:rPr>
  </w:style>
  <w:style w:type="character" w:customStyle="1" w:styleId="Heading3Char">
    <w:name w:val="Heading 3 Char"/>
    <w:basedOn w:val="DefaultParagraphFont"/>
    <w:link w:val="Heading3"/>
    <w:uiPriority w:val="9"/>
    <w:semiHidden/>
    <w:rsid w:val="00CB577D"/>
    <w:rPr>
      <w:rFonts w:asciiTheme="majorHAnsi" w:eastAsiaTheme="majorEastAsia" w:hAnsiTheme="majorHAnsi" w:cstheme="majorBidi"/>
      <w:color w:val="0F4761" w:themeColor="accent1" w:themeShade="BF"/>
      <w:kern w:val="0"/>
      <w:sz w:val="32"/>
      <w:szCs w:val="32"/>
    </w:rPr>
  </w:style>
  <w:style w:type="character" w:customStyle="1" w:styleId="Heading4Char">
    <w:name w:val="Heading 4 Char"/>
    <w:basedOn w:val="DefaultParagraphFont"/>
    <w:link w:val="Heading4"/>
    <w:uiPriority w:val="9"/>
    <w:semiHidden/>
    <w:rsid w:val="00CB577D"/>
    <w:rPr>
      <w:rFonts w:cstheme="majorBidi"/>
      <w:color w:val="0F4761" w:themeColor="accent1" w:themeShade="BF"/>
      <w:kern w:val="0"/>
      <w:sz w:val="28"/>
      <w:szCs w:val="28"/>
    </w:rPr>
  </w:style>
  <w:style w:type="character" w:customStyle="1" w:styleId="Heading5Char">
    <w:name w:val="Heading 5 Char"/>
    <w:basedOn w:val="DefaultParagraphFont"/>
    <w:link w:val="Heading5"/>
    <w:uiPriority w:val="9"/>
    <w:semiHidden/>
    <w:rsid w:val="00CB577D"/>
    <w:rPr>
      <w:rFonts w:cstheme="majorBidi"/>
      <w:color w:val="0F4761" w:themeColor="accent1" w:themeShade="BF"/>
      <w:kern w:val="0"/>
    </w:rPr>
  </w:style>
  <w:style w:type="character" w:customStyle="1" w:styleId="Heading6Char">
    <w:name w:val="Heading 6 Char"/>
    <w:basedOn w:val="DefaultParagraphFont"/>
    <w:link w:val="Heading6"/>
    <w:uiPriority w:val="9"/>
    <w:semiHidden/>
    <w:rsid w:val="00CB577D"/>
    <w:rPr>
      <w:rFonts w:cstheme="majorBidi"/>
      <w:b/>
      <w:bCs/>
      <w:color w:val="0F4761" w:themeColor="accent1" w:themeShade="BF"/>
      <w:kern w:val="0"/>
      <w:sz w:val="22"/>
      <w:szCs w:val="22"/>
    </w:rPr>
  </w:style>
  <w:style w:type="character" w:customStyle="1" w:styleId="Heading7Char">
    <w:name w:val="Heading 7 Char"/>
    <w:basedOn w:val="DefaultParagraphFont"/>
    <w:link w:val="Heading7"/>
    <w:uiPriority w:val="9"/>
    <w:semiHidden/>
    <w:rsid w:val="00CB577D"/>
    <w:rPr>
      <w:rFonts w:cstheme="majorBidi"/>
      <w:b/>
      <w:bCs/>
      <w:color w:val="595959" w:themeColor="text1" w:themeTint="A6"/>
      <w:kern w:val="0"/>
      <w:sz w:val="22"/>
      <w:szCs w:val="22"/>
    </w:rPr>
  </w:style>
  <w:style w:type="character" w:customStyle="1" w:styleId="Heading8Char">
    <w:name w:val="Heading 8 Char"/>
    <w:basedOn w:val="DefaultParagraphFont"/>
    <w:link w:val="Heading8"/>
    <w:uiPriority w:val="9"/>
    <w:semiHidden/>
    <w:rsid w:val="00CB577D"/>
    <w:rPr>
      <w:rFonts w:cstheme="majorBidi"/>
      <w:color w:val="595959" w:themeColor="text1" w:themeTint="A6"/>
      <w:kern w:val="0"/>
      <w:sz w:val="22"/>
      <w:szCs w:val="22"/>
    </w:rPr>
  </w:style>
  <w:style w:type="character" w:customStyle="1" w:styleId="Heading9Char">
    <w:name w:val="Heading 9 Char"/>
    <w:basedOn w:val="DefaultParagraphFont"/>
    <w:link w:val="Heading9"/>
    <w:uiPriority w:val="9"/>
    <w:semiHidden/>
    <w:rsid w:val="00CB577D"/>
    <w:rPr>
      <w:rFonts w:eastAsiaTheme="majorEastAsia" w:cstheme="majorBidi"/>
      <w:color w:val="595959" w:themeColor="text1" w:themeTint="A6"/>
      <w:kern w:val="0"/>
      <w:sz w:val="22"/>
      <w:szCs w:val="22"/>
    </w:rPr>
  </w:style>
  <w:style w:type="paragraph" w:styleId="Title">
    <w:name w:val="Title"/>
    <w:basedOn w:val="Normal"/>
    <w:next w:val="Normal"/>
    <w:link w:val="TitleChar"/>
    <w:uiPriority w:val="10"/>
    <w:qFormat/>
    <w:rsid w:val="00CB577D"/>
    <w:pPr>
      <w:spacing w:after="240"/>
      <w:contextualSpacing/>
    </w:pPr>
    <w:rPr>
      <w:rFonts w:asciiTheme="majorHAnsi" w:eastAsiaTheme="majorEastAsia" w:hAnsiTheme="majorHAnsi" w:cstheme="majorBidi"/>
      <w:b/>
      <w:bCs/>
      <w:spacing w:val="-10"/>
      <w:kern w:val="28"/>
      <w:sz w:val="36"/>
      <w:szCs w:val="36"/>
    </w:rPr>
  </w:style>
  <w:style w:type="character" w:customStyle="1" w:styleId="TitleChar">
    <w:name w:val="Title Char"/>
    <w:basedOn w:val="DefaultParagraphFont"/>
    <w:link w:val="Title"/>
    <w:uiPriority w:val="10"/>
    <w:rsid w:val="00CB577D"/>
    <w:rPr>
      <w:rFonts w:asciiTheme="majorHAnsi" w:eastAsiaTheme="majorEastAsia" w:hAnsiTheme="majorHAnsi" w:cstheme="majorBidi"/>
      <w:b/>
      <w:bCs/>
      <w:spacing w:val="-10"/>
      <w:kern w:val="28"/>
      <w:sz w:val="36"/>
      <w:szCs w:val="36"/>
      <w14:ligatures w14:val="none"/>
    </w:rPr>
  </w:style>
  <w:style w:type="paragraph" w:styleId="Subtitle">
    <w:name w:val="Subtitle"/>
    <w:basedOn w:val="Normal"/>
    <w:next w:val="Normal"/>
    <w:link w:val="SubtitleChar"/>
    <w:uiPriority w:val="11"/>
    <w:qFormat/>
    <w:rsid w:val="00CB577D"/>
    <w:pPr>
      <w:numPr>
        <w:ilvl w:val="1"/>
      </w:numPr>
      <w:spacing w:line="259" w:lineRule="auto"/>
      <w:ind w:firstLine="3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SubtitleChar">
    <w:name w:val="Subtitle Char"/>
    <w:basedOn w:val="DefaultParagraphFont"/>
    <w:link w:val="Subtitle"/>
    <w:uiPriority w:val="11"/>
    <w:rsid w:val="00CB577D"/>
    <w:rPr>
      <w:rFonts w:asciiTheme="majorHAnsi" w:eastAsiaTheme="majorEastAsia" w:hAnsiTheme="majorHAnsi" w:cstheme="majorBidi"/>
      <w:color w:val="595959" w:themeColor="text1" w:themeTint="A6"/>
      <w:spacing w:val="15"/>
      <w:kern w:val="0"/>
      <w:sz w:val="28"/>
      <w:szCs w:val="28"/>
    </w:rPr>
  </w:style>
  <w:style w:type="paragraph" w:styleId="Quote">
    <w:name w:val="Quote"/>
    <w:basedOn w:val="Normal"/>
    <w:next w:val="Normal"/>
    <w:link w:val="QuoteChar"/>
    <w:uiPriority w:val="29"/>
    <w:qFormat/>
    <w:rsid w:val="00CB577D"/>
    <w:pPr>
      <w:spacing w:before="160" w:line="259" w:lineRule="auto"/>
      <w:ind w:firstLine="0"/>
      <w:jc w:val="center"/>
    </w:pPr>
    <w:rPr>
      <w:rFonts w:asciiTheme="minorHAnsi" w:hAnsiTheme="minorHAnsi" w:cstheme="minorBidi"/>
      <w:i/>
      <w:iCs/>
      <w:color w:val="404040" w:themeColor="text1" w:themeTint="BF"/>
      <w14:ligatures w14:val="standardContextual"/>
    </w:rPr>
  </w:style>
  <w:style w:type="character" w:customStyle="1" w:styleId="QuoteChar">
    <w:name w:val="Quote Char"/>
    <w:basedOn w:val="DefaultParagraphFont"/>
    <w:link w:val="Quote"/>
    <w:uiPriority w:val="29"/>
    <w:rsid w:val="00CB577D"/>
    <w:rPr>
      <w:i/>
      <w:iCs/>
      <w:color w:val="404040" w:themeColor="text1" w:themeTint="BF"/>
      <w:kern w:val="0"/>
      <w:sz w:val="22"/>
      <w:szCs w:val="22"/>
    </w:rPr>
  </w:style>
  <w:style w:type="paragraph" w:styleId="ListParagraph">
    <w:name w:val="List Paragraph"/>
    <w:basedOn w:val="Normal"/>
    <w:uiPriority w:val="34"/>
    <w:qFormat/>
    <w:rsid w:val="00CB577D"/>
    <w:pPr>
      <w:ind w:left="720"/>
      <w:contextualSpacing/>
    </w:pPr>
  </w:style>
  <w:style w:type="character" w:styleId="IntenseEmphasis">
    <w:name w:val="Intense Emphasis"/>
    <w:basedOn w:val="DefaultParagraphFont"/>
    <w:uiPriority w:val="21"/>
    <w:qFormat/>
    <w:rsid w:val="00CB577D"/>
    <w:rPr>
      <w:i/>
      <w:iCs/>
      <w:color w:val="0F4761" w:themeColor="accent1" w:themeShade="BF"/>
    </w:rPr>
  </w:style>
  <w:style w:type="paragraph" w:styleId="IntenseQuote">
    <w:name w:val="Intense Quote"/>
    <w:basedOn w:val="Normal"/>
    <w:next w:val="Normal"/>
    <w:link w:val="IntenseQuoteChar"/>
    <w:uiPriority w:val="30"/>
    <w:qFormat/>
    <w:rsid w:val="00CB577D"/>
    <w:pPr>
      <w:pBdr>
        <w:top w:val="single" w:sz="4" w:space="10" w:color="0F4761" w:themeColor="accent1" w:themeShade="BF"/>
        <w:bottom w:val="single" w:sz="4" w:space="10" w:color="0F4761" w:themeColor="accent1" w:themeShade="BF"/>
      </w:pBdr>
      <w:spacing w:before="360" w:after="360" w:line="259" w:lineRule="auto"/>
      <w:ind w:left="864" w:right="864" w:firstLine="0"/>
      <w:jc w:val="center"/>
    </w:pPr>
    <w:rPr>
      <w:rFonts w:asciiTheme="minorHAnsi" w:hAnsiTheme="minorHAnsi" w:cstheme="minorBidi"/>
      <w:i/>
      <w:iCs/>
      <w:color w:val="0F4761" w:themeColor="accent1" w:themeShade="BF"/>
      <w14:ligatures w14:val="standardContextual"/>
    </w:rPr>
  </w:style>
  <w:style w:type="character" w:customStyle="1" w:styleId="IntenseQuoteChar">
    <w:name w:val="Intense Quote Char"/>
    <w:basedOn w:val="DefaultParagraphFont"/>
    <w:link w:val="IntenseQuote"/>
    <w:uiPriority w:val="30"/>
    <w:rsid w:val="00CB577D"/>
    <w:rPr>
      <w:i/>
      <w:iCs/>
      <w:color w:val="0F4761" w:themeColor="accent1" w:themeShade="BF"/>
      <w:kern w:val="0"/>
      <w:sz w:val="22"/>
      <w:szCs w:val="22"/>
    </w:rPr>
  </w:style>
  <w:style w:type="character" w:styleId="IntenseReference">
    <w:name w:val="Intense Reference"/>
    <w:basedOn w:val="DefaultParagraphFont"/>
    <w:uiPriority w:val="32"/>
    <w:qFormat/>
    <w:rsid w:val="00CB577D"/>
    <w:rPr>
      <w:b/>
      <w:bCs/>
      <w:smallCaps/>
      <w:color w:val="0F4761" w:themeColor="accent1" w:themeShade="BF"/>
      <w:spacing w:val="5"/>
    </w:rPr>
  </w:style>
  <w:style w:type="paragraph" w:styleId="CommentText">
    <w:name w:val="annotation text"/>
    <w:basedOn w:val="Normal"/>
    <w:link w:val="CommentTextChar"/>
    <w:uiPriority w:val="99"/>
    <w:unhideWhenUsed/>
    <w:rsid w:val="00CB577D"/>
    <w:rPr>
      <w:sz w:val="20"/>
      <w:szCs w:val="20"/>
    </w:rPr>
  </w:style>
  <w:style w:type="character" w:customStyle="1" w:styleId="CommentTextChar">
    <w:name w:val="Comment Text Char"/>
    <w:basedOn w:val="DefaultParagraphFont"/>
    <w:link w:val="CommentText"/>
    <w:uiPriority w:val="99"/>
    <w:rsid w:val="00CB577D"/>
    <w:rPr>
      <w:rFonts w:ascii="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CB577D"/>
    <w:rPr>
      <w:b/>
      <w:bCs/>
    </w:rPr>
  </w:style>
  <w:style w:type="character" w:customStyle="1" w:styleId="CommentSubjectChar">
    <w:name w:val="Comment Subject Char"/>
    <w:basedOn w:val="CommentTextChar"/>
    <w:link w:val="CommentSubject"/>
    <w:uiPriority w:val="99"/>
    <w:semiHidden/>
    <w:rsid w:val="00CB577D"/>
    <w:rPr>
      <w:rFonts w:ascii="Times New Roman" w:hAnsi="Times New Roman" w:cs="Times New Roman"/>
      <w:b/>
      <w:bCs/>
      <w:kern w:val="0"/>
      <w:sz w:val="20"/>
      <w:szCs w:val="20"/>
      <w14:ligatures w14:val="none"/>
    </w:rPr>
  </w:style>
  <w:style w:type="paragraph" w:styleId="Caption">
    <w:name w:val="caption"/>
    <w:basedOn w:val="Normal"/>
    <w:next w:val="Normal"/>
    <w:uiPriority w:val="35"/>
    <w:unhideWhenUsed/>
    <w:qFormat/>
    <w:rsid w:val="00CB577D"/>
    <w:pPr>
      <w:ind w:firstLine="0"/>
    </w:pPr>
    <w:rPr>
      <w:rFonts w:asciiTheme="minorHAnsi" w:hAnsiTheme="minorHAnsi" w:cstheme="minorHAnsi"/>
    </w:rPr>
  </w:style>
  <w:style w:type="paragraph" w:styleId="BalloonText">
    <w:name w:val="Balloon Text"/>
    <w:basedOn w:val="Normal"/>
    <w:link w:val="BalloonTextChar"/>
    <w:uiPriority w:val="99"/>
    <w:semiHidden/>
    <w:unhideWhenUsed/>
    <w:rsid w:val="00CB577D"/>
    <w:pPr>
      <w:spacing w:after="0"/>
    </w:pPr>
    <w:rPr>
      <w:sz w:val="18"/>
      <w:szCs w:val="18"/>
    </w:rPr>
  </w:style>
  <w:style w:type="character" w:customStyle="1" w:styleId="BalloonTextChar">
    <w:name w:val="Balloon Text Char"/>
    <w:basedOn w:val="DefaultParagraphFont"/>
    <w:link w:val="BalloonText"/>
    <w:uiPriority w:val="99"/>
    <w:semiHidden/>
    <w:rsid w:val="00CB577D"/>
    <w:rPr>
      <w:rFonts w:ascii="Times New Roman" w:hAnsi="Times New Roman" w:cs="Times New Roman"/>
      <w:kern w:val="0"/>
      <w:sz w:val="18"/>
      <w:szCs w:val="18"/>
      <w14:ligatures w14:val="none"/>
    </w:rPr>
  </w:style>
  <w:style w:type="paragraph" w:styleId="Footer">
    <w:name w:val="footer"/>
    <w:basedOn w:val="Normal"/>
    <w:link w:val="FooterChar"/>
    <w:uiPriority w:val="99"/>
    <w:unhideWhenUsed/>
    <w:rsid w:val="00CB577D"/>
    <w:pPr>
      <w:tabs>
        <w:tab w:val="center" w:pos="4680"/>
        <w:tab w:val="right" w:pos="9360"/>
      </w:tabs>
      <w:spacing w:after="0"/>
    </w:pPr>
  </w:style>
  <w:style w:type="character" w:customStyle="1" w:styleId="FooterChar">
    <w:name w:val="Footer Char"/>
    <w:basedOn w:val="DefaultParagraphFont"/>
    <w:link w:val="Footer"/>
    <w:uiPriority w:val="99"/>
    <w:rsid w:val="00CB577D"/>
    <w:rPr>
      <w:rFonts w:ascii="Times New Roman" w:hAnsi="Times New Roman" w:cs="Times New Roman"/>
      <w:kern w:val="0"/>
      <w:sz w:val="22"/>
      <w:szCs w:val="22"/>
      <w14:ligatures w14:val="none"/>
    </w:rPr>
  </w:style>
  <w:style w:type="paragraph" w:styleId="Header">
    <w:name w:val="header"/>
    <w:basedOn w:val="Normal"/>
    <w:link w:val="HeaderChar"/>
    <w:uiPriority w:val="99"/>
    <w:unhideWhenUsed/>
    <w:rsid w:val="00CB577D"/>
    <w:pPr>
      <w:tabs>
        <w:tab w:val="center" w:pos="4680"/>
        <w:tab w:val="right" w:pos="9360"/>
      </w:tabs>
      <w:spacing w:after="0"/>
    </w:pPr>
  </w:style>
  <w:style w:type="character" w:customStyle="1" w:styleId="HeaderChar">
    <w:name w:val="Header Char"/>
    <w:basedOn w:val="DefaultParagraphFont"/>
    <w:link w:val="Header"/>
    <w:uiPriority w:val="99"/>
    <w:rsid w:val="00CB577D"/>
    <w:rPr>
      <w:rFonts w:ascii="Times New Roman" w:hAnsi="Times New Roman" w:cs="Times New Roman"/>
      <w:kern w:val="0"/>
      <w:sz w:val="22"/>
      <w:szCs w:val="22"/>
      <w14:ligatures w14:val="none"/>
    </w:rPr>
  </w:style>
  <w:style w:type="paragraph" w:styleId="NormalWeb">
    <w:name w:val="Normal (Web)"/>
    <w:basedOn w:val="Normal"/>
    <w:uiPriority w:val="99"/>
    <w:semiHidden/>
    <w:unhideWhenUsed/>
    <w:rsid w:val="00CB577D"/>
    <w:pPr>
      <w:spacing w:before="100" w:beforeAutospacing="1" w:after="100" w:afterAutospacing="1"/>
    </w:pPr>
    <w:rPr>
      <w:rFonts w:eastAsia="Times New Roman"/>
      <w:sz w:val="24"/>
      <w:szCs w:val="24"/>
    </w:rPr>
  </w:style>
  <w:style w:type="character" w:styleId="Hyperlink">
    <w:name w:val="Hyperlink"/>
    <w:basedOn w:val="DefaultParagraphFont"/>
    <w:uiPriority w:val="99"/>
    <w:unhideWhenUsed/>
    <w:rsid w:val="00CB577D"/>
    <w:rPr>
      <w:color w:val="467886" w:themeColor="hyperlink"/>
      <w:u w:val="single"/>
    </w:rPr>
  </w:style>
  <w:style w:type="character" w:styleId="CommentReference">
    <w:name w:val="annotation reference"/>
    <w:basedOn w:val="DefaultParagraphFont"/>
    <w:uiPriority w:val="99"/>
    <w:semiHidden/>
    <w:unhideWhenUsed/>
    <w:rsid w:val="00CB577D"/>
    <w:rPr>
      <w:sz w:val="16"/>
      <w:szCs w:val="16"/>
    </w:rPr>
  </w:style>
  <w:style w:type="paragraph" w:customStyle="1" w:styleId="EndNoteBibliographyTitle">
    <w:name w:val="EndNote Bibliography Title"/>
    <w:basedOn w:val="Normal"/>
    <w:link w:val="EndNoteBibliographyTitle0"/>
    <w:rsid w:val="00CB577D"/>
    <w:pPr>
      <w:spacing w:after="0"/>
      <w:jc w:val="center"/>
    </w:pPr>
    <w:rPr>
      <w:rFonts w:ascii="Calibri" w:hAnsi="Calibri" w:cs="Calibri"/>
    </w:rPr>
  </w:style>
  <w:style w:type="character" w:customStyle="1" w:styleId="EndNoteBibliographyTitle0">
    <w:name w:val="EndNote Bibliography Title 字符"/>
    <w:basedOn w:val="DefaultParagraphFont"/>
    <w:link w:val="EndNoteBibliographyTitle"/>
    <w:rsid w:val="00CB577D"/>
    <w:rPr>
      <w:rFonts w:ascii="Calibri" w:hAnsi="Calibri" w:cs="Calibri"/>
      <w:kern w:val="0"/>
      <w:sz w:val="22"/>
      <w:szCs w:val="22"/>
      <w14:ligatures w14:val="none"/>
    </w:rPr>
  </w:style>
  <w:style w:type="paragraph" w:customStyle="1" w:styleId="EndNoteBibliography">
    <w:name w:val="EndNote Bibliography"/>
    <w:basedOn w:val="Normal"/>
    <w:link w:val="EndNoteBibliography0"/>
    <w:rsid w:val="00CB577D"/>
    <w:rPr>
      <w:rFonts w:ascii="Calibri" w:hAnsi="Calibri" w:cs="Calibri"/>
    </w:rPr>
  </w:style>
  <w:style w:type="character" w:customStyle="1" w:styleId="EndNoteBibliography0">
    <w:name w:val="EndNote Bibliography 字符"/>
    <w:basedOn w:val="DefaultParagraphFont"/>
    <w:link w:val="EndNoteBibliography"/>
    <w:rsid w:val="00CB577D"/>
    <w:rPr>
      <w:rFonts w:ascii="Calibri" w:hAnsi="Calibri" w:cs="Calibri"/>
      <w:kern w:val="0"/>
      <w:sz w:val="22"/>
      <w:szCs w:val="22"/>
      <w14:ligatures w14:val="none"/>
    </w:rPr>
  </w:style>
  <w:style w:type="character" w:styleId="PlaceholderText">
    <w:name w:val="Placeholder Text"/>
    <w:basedOn w:val="DefaultParagraphFont"/>
    <w:uiPriority w:val="99"/>
    <w:semiHidden/>
    <w:rsid w:val="00CB577D"/>
    <w:rPr>
      <w:color w:val="808080"/>
    </w:rPr>
  </w:style>
  <w:style w:type="paragraph" w:customStyle="1" w:styleId="1">
    <w:name w:val="修订1"/>
    <w:hidden/>
    <w:uiPriority w:val="99"/>
    <w:semiHidden/>
    <w:rsid w:val="00CB577D"/>
    <w:pPr>
      <w:spacing w:after="0" w:line="240" w:lineRule="auto"/>
    </w:pPr>
    <w:rPr>
      <w:kern w:val="0"/>
      <w:sz w:val="22"/>
      <w:szCs w:val="22"/>
      <w14:ligatures w14:val="none"/>
    </w:rPr>
  </w:style>
  <w:style w:type="character" w:customStyle="1" w:styleId="10">
    <w:name w:val="未处理的提及1"/>
    <w:basedOn w:val="DefaultParagraphFont"/>
    <w:uiPriority w:val="99"/>
    <w:semiHidden/>
    <w:unhideWhenUsed/>
    <w:rsid w:val="00CB577D"/>
    <w:rPr>
      <w:color w:val="605E5C"/>
      <w:shd w:val="clear" w:color="auto" w:fill="E1DFDD"/>
    </w:rPr>
  </w:style>
  <w:style w:type="paragraph" w:styleId="Revision">
    <w:name w:val="Revision"/>
    <w:hidden/>
    <w:uiPriority w:val="99"/>
    <w:unhideWhenUsed/>
    <w:rsid w:val="00CB577D"/>
    <w:pPr>
      <w:spacing w:after="0" w:line="240" w:lineRule="auto"/>
    </w:pPr>
    <w:rPr>
      <w:kern w:val="0"/>
      <w:sz w:val="22"/>
      <w:szCs w:val="22"/>
      <w14:ligatures w14:val="none"/>
    </w:rPr>
  </w:style>
  <w:style w:type="table" w:styleId="TableGrid">
    <w:name w:val="Table Grid"/>
    <w:basedOn w:val="TableNormal"/>
    <w:uiPriority w:val="39"/>
    <w:rsid w:val="00CB577D"/>
    <w:pPr>
      <w:spacing w:after="0" w:line="240" w:lineRule="auto"/>
    </w:pPr>
    <w:rPr>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CB577D"/>
    <w:pPr>
      <w:spacing w:after="0" w:line="240" w:lineRule="auto"/>
    </w:pPr>
    <w:rPr>
      <w:kern w:val="0"/>
      <w:sz w:val="20"/>
      <w:szCs w:val="20"/>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2">
    <w:name w:val="Plain Table 2"/>
    <w:basedOn w:val="TableNormal"/>
    <w:uiPriority w:val="42"/>
    <w:rsid w:val="00CB577D"/>
    <w:pPr>
      <w:spacing w:after="0" w:line="240" w:lineRule="auto"/>
    </w:pPr>
    <w:rPr>
      <w:kern w:val="0"/>
      <w:sz w:val="20"/>
      <w:szCs w:val="2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CB577D"/>
    <w:pPr>
      <w:spacing w:after="0" w:line="240" w:lineRule="auto"/>
    </w:pPr>
    <w:rPr>
      <w:kern w:val="0"/>
      <w:sz w:val="20"/>
      <w:szCs w:val="2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CB577D"/>
    <w:rPr>
      <w:color w:val="605E5C"/>
      <w:shd w:val="clear" w:color="auto" w:fill="E1DFDD"/>
    </w:rPr>
  </w:style>
  <w:style w:type="character" w:styleId="FollowedHyperlink">
    <w:name w:val="FollowedHyperlink"/>
    <w:basedOn w:val="DefaultParagraphFont"/>
    <w:uiPriority w:val="99"/>
    <w:semiHidden/>
    <w:unhideWhenUsed/>
    <w:rsid w:val="00CB577D"/>
    <w:rPr>
      <w:color w:val="96607D" w:themeColor="followedHyperlink"/>
      <w:u w:val="single"/>
    </w:rPr>
  </w:style>
  <w:style w:type="paragraph" w:styleId="NoSpacing">
    <w:name w:val="No Spacing"/>
    <w:uiPriority w:val="1"/>
    <w:qFormat/>
    <w:rsid w:val="00CB577D"/>
    <w:pPr>
      <w:spacing w:after="0" w:line="240" w:lineRule="auto"/>
    </w:pPr>
    <w:rPr>
      <w:kern w:val="0"/>
      <w:sz w:val="22"/>
      <w:szCs w:val="22"/>
    </w:rPr>
  </w:style>
  <w:style w:type="character" w:customStyle="1" w:styleId="EndNoteBibliographyTitleChar">
    <w:name w:val="EndNote Bibliography Title Char"/>
    <w:basedOn w:val="DefaultParagraphFont"/>
    <w:rsid w:val="00CB577D"/>
    <w:rPr>
      <w:rFonts w:ascii="DengXian" w:eastAsia="DengXian" w:hAnsi="DengXian"/>
      <w:noProof/>
      <w:kern w:val="0"/>
      <w:sz w:val="22"/>
    </w:rPr>
  </w:style>
  <w:style w:type="character" w:customStyle="1" w:styleId="EndNoteBibliographyChar">
    <w:name w:val="EndNote Bibliography Char"/>
    <w:basedOn w:val="DefaultParagraphFont"/>
    <w:rsid w:val="00CB577D"/>
    <w:rPr>
      <w:rFonts w:ascii="DengXian" w:eastAsia="DengXian" w:hAnsi="DengXian"/>
      <w:noProof/>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g"/><Relationship Id="rId26" Type="http://schemas.openxmlformats.org/officeDocument/2006/relationships/image" Target="media/image20.jp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theme" Target="theme/theme1.xml"/><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image" Target="media/image11.emf"/><Relationship Id="rId25" Type="http://schemas.openxmlformats.org/officeDocument/2006/relationships/image" Target="media/image19.jp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png"/><Relationship Id="rId29" Type="http://schemas.openxmlformats.org/officeDocument/2006/relationships/image" Target="media/image23.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emf"/><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image" Target="media/image17.png"/><Relationship Id="rId28" Type="http://schemas.openxmlformats.org/officeDocument/2006/relationships/image" Target="media/image22.emf"/><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png"/><Relationship Id="rId22" Type="http://schemas.openxmlformats.org/officeDocument/2006/relationships/image" Target="media/image16.jpg"/><Relationship Id="rId27" Type="http://schemas.openxmlformats.org/officeDocument/2006/relationships/image" Target="media/image21.jpeg"/><Relationship Id="rId30" Type="http://schemas.openxmlformats.org/officeDocument/2006/relationships/image" Target="media/image24.jpeg"/><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80</Pages>
  <Words>15834</Words>
  <Characters>90257</Characters>
  <Application>Microsoft Office Word</Application>
  <DocSecurity>0</DocSecurity>
  <Lines>752</Lines>
  <Paragraphs>211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大为 席</dc:creator>
  <cp:keywords/>
  <dc:description/>
  <cp:lastModifiedBy>大为 席</cp:lastModifiedBy>
  <cp:revision>6</cp:revision>
  <dcterms:created xsi:type="dcterms:W3CDTF">2024-07-12T18:48:00Z</dcterms:created>
  <dcterms:modified xsi:type="dcterms:W3CDTF">2024-08-27T21:00:00Z</dcterms:modified>
</cp:coreProperties>
</file>