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93BD44" w14:textId="77777777" w:rsidR="001B41F9" w:rsidRPr="001B41F9" w:rsidRDefault="001B41F9" w:rsidP="001B41F9">
      <w:pPr>
        <w:pStyle w:val="Titolo"/>
        <w:jc w:val="center"/>
      </w:pPr>
      <w:r w:rsidRPr="001B41F9">
        <w:t>Supporting Information</w:t>
      </w:r>
    </w:p>
    <w:p w14:paraId="091E6ACF" w14:textId="77777777" w:rsidR="001B41F9" w:rsidRDefault="001B41F9" w:rsidP="001B41F9">
      <w:pPr>
        <w:pStyle w:val="Titolo"/>
        <w:jc w:val="center"/>
      </w:pPr>
    </w:p>
    <w:p w14:paraId="28C9C40D" w14:textId="77777777" w:rsidR="00773585" w:rsidRDefault="00773585" w:rsidP="00773585"/>
    <w:p w14:paraId="68329474" w14:textId="77777777" w:rsidR="002B02A8" w:rsidRPr="007B3AFE" w:rsidRDefault="002B02A8" w:rsidP="002B02A8">
      <w:pPr>
        <w:pStyle w:val="Nessunaspaziatura"/>
        <w:jc w:val="both"/>
        <w:rPr>
          <w:b/>
          <w:bCs/>
          <w:sz w:val="24"/>
          <w:szCs w:val="24"/>
        </w:rPr>
      </w:pPr>
      <w:r w:rsidRPr="007B3AFE">
        <w:rPr>
          <w:b/>
          <w:bCs/>
          <w:sz w:val="24"/>
          <w:szCs w:val="24"/>
        </w:rPr>
        <w:t>Selective delivery of G-quadruplex ligand in glioma cell lines: the power of cyclic-RGD peptide.</w:t>
      </w:r>
    </w:p>
    <w:p w14:paraId="77761F39" w14:textId="77777777" w:rsidR="002B02A8" w:rsidRPr="007B3AFE" w:rsidRDefault="002B02A8" w:rsidP="002B02A8">
      <w:pPr>
        <w:pStyle w:val="Nessunaspaziatura"/>
        <w:jc w:val="both"/>
        <w:rPr>
          <w:sz w:val="20"/>
          <w:szCs w:val="20"/>
          <w:lang w:val="en-US"/>
        </w:rPr>
      </w:pPr>
    </w:p>
    <w:p w14:paraId="0998BBEE" w14:textId="77777777" w:rsidR="002B02A8" w:rsidRPr="002B02A8" w:rsidRDefault="002B02A8" w:rsidP="002B02A8">
      <w:pPr>
        <w:pStyle w:val="Nessunaspaziatura"/>
        <w:jc w:val="both"/>
        <w:rPr>
          <w:sz w:val="20"/>
          <w:szCs w:val="20"/>
          <w:lang w:val="it-IT"/>
        </w:rPr>
      </w:pPr>
      <w:r w:rsidRPr="002B02A8">
        <w:rPr>
          <w:sz w:val="20"/>
          <w:szCs w:val="20"/>
          <w:lang w:val="it-IT"/>
        </w:rPr>
        <w:t>Valentina Pirota,</w:t>
      </w:r>
      <w:proofErr w:type="gramStart"/>
      <w:r w:rsidRPr="002B02A8">
        <w:rPr>
          <w:sz w:val="20"/>
          <w:szCs w:val="20"/>
          <w:vertAlign w:val="superscript"/>
          <w:lang w:val="it-IT"/>
        </w:rPr>
        <w:t>1,§</w:t>
      </w:r>
      <w:proofErr w:type="gramEnd"/>
      <w:r w:rsidRPr="002B02A8">
        <w:rPr>
          <w:sz w:val="20"/>
          <w:szCs w:val="20"/>
          <w:lang w:val="it-IT"/>
        </w:rPr>
        <w:t xml:space="preserve"> Giovanni Bisbano,</w:t>
      </w:r>
      <w:r w:rsidRPr="002B02A8">
        <w:rPr>
          <w:sz w:val="20"/>
          <w:szCs w:val="20"/>
          <w:vertAlign w:val="superscript"/>
          <w:lang w:val="it-IT"/>
        </w:rPr>
        <w:t>2,§</w:t>
      </w:r>
      <w:r w:rsidRPr="002B02A8">
        <w:rPr>
          <w:sz w:val="20"/>
          <w:szCs w:val="20"/>
          <w:lang w:val="it-IT"/>
        </w:rPr>
        <w:t xml:space="preserve"> Amanda Oldani,</w:t>
      </w:r>
      <w:r w:rsidRPr="002B02A8">
        <w:rPr>
          <w:sz w:val="20"/>
          <w:szCs w:val="20"/>
          <w:vertAlign w:val="superscript"/>
          <w:lang w:val="it-IT"/>
        </w:rPr>
        <w:t>3</w:t>
      </w:r>
      <w:r w:rsidRPr="002B02A8">
        <w:rPr>
          <w:sz w:val="20"/>
          <w:szCs w:val="20"/>
          <w:lang w:val="it-IT"/>
        </w:rPr>
        <w:t xml:space="preserve"> Eric Bernardi,</w:t>
      </w:r>
      <w:r w:rsidRPr="002B02A8">
        <w:rPr>
          <w:sz w:val="20"/>
          <w:szCs w:val="20"/>
          <w:vertAlign w:val="superscript"/>
          <w:lang w:val="it-IT"/>
        </w:rPr>
        <w:t xml:space="preserve">2 </w:t>
      </w:r>
      <w:r w:rsidRPr="002B02A8">
        <w:rPr>
          <w:sz w:val="20"/>
          <w:szCs w:val="20"/>
          <w:lang w:val="it-IT"/>
        </w:rPr>
        <w:t>Massimo Serra,</w:t>
      </w:r>
      <w:r w:rsidRPr="002B02A8">
        <w:rPr>
          <w:sz w:val="20"/>
          <w:szCs w:val="20"/>
          <w:vertAlign w:val="superscript"/>
          <w:lang w:val="it-IT"/>
        </w:rPr>
        <w:t>2,</w:t>
      </w:r>
      <w:r w:rsidRPr="002B02A8">
        <w:rPr>
          <w:sz w:val="20"/>
          <w:szCs w:val="20"/>
          <w:lang w:val="it-IT"/>
        </w:rPr>
        <w:t xml:space="preserve">* </w:t>
      </w:r>
      <w:proofErr w:type="spellStart"/>
      <w:r w:rsidRPr="002B02A8">
        <w:rPr>
          <w:sz w:val="20"/>
          <w:szCs w:val="20"/>
          <w:lang w:val="it-IT"/>
        </w:rPr>
        <w:t>Mayra</w:t>
      </w:r>
      <w:proofErr w:type="spellEnd"/>
      <w:r w:rsidRPr="002B02A8">
        <w:rPr>
          <w:sz w:val="20"/>
          <w:szCs w:val="20"/>
          <w:lang w:val="it-IT"/>
        </w:rPr>
        <w:t xml:space="preserve"> Paolillo,</w:t>
      </w:r>
      <w:r w:rsidRPr="002B02A8">
        <w:rPr>
          <w:sz w:val="20"/>
          <w:szCs w:val="20"/>
          <w:vertAlign w:val="superscript"/>
          <w:lang w:val="it-IT"/>
        </w:rPr>
        <w:t>2,</w:t>
      </w:r>
      <w:r w:rsidRPr="002B02A8">
        <w:rPr>
          <w:sz w:val="20"/>
          <w:szCs w:val="20"/>
          <w:lang w:val="it-IT"/>
        </w:rPr>
        <w:t>* and Filippo Doria</w:t>
      </w:r>
      <w:r w:rsidRPr="002B02A8">
        <w:rPr>
          <w:sz w:val="20"/>
          <w:szCs w:val="20"/>
          <w:vertAlign w:val="superscript"/>
          <w:lang w:val="it-IT"/>
        </w:rPr>
        <w:t>1,</w:t>
      </w:r>
      <w:r w:rsidRPr="002B02A8">
        <w:rPr>
          <w:sz w:val="20"/>
          <w:szCs w:val="20"/>
          <w:lang w:val="it-IT"/>
        </w:rPr>
        <w:t>*</w:t>
      </w:r>
    </w:p>
    <w:p w14:paraId="436E546E" w14:textId="77777777" w:rsidR="002B02A8" w:rsidRPr="002B02A8" w:rsidRDefault="002B02A8" w:rsidP="002B02A8">
      <w:pPr>
        <w:pStyle w:val="Nessunaspaziatura"/>
        <w:jc w:val="both"/>
        <w:rPr>
          <w:sz w:val="20"/>
          <w:szCs w:val="20"/>
          <w:lang w:val="it-IT"/>
        </w:rPr>
      </w:pPr>
    </w:p>
    <w:p w14:paraId="7AA9D7EC" w14:textId="77777777" w:rsidR="002B02A8" w:rsidRPr="007B3AFE" w:rsidRDefault="002B02A8" w:rsidP="002B02A8">
      <w:pPr>
        <w:pStyle w:val="Nessunaspaziatura"/>
        <w:jc w:val="both"/>
        <w:rPr>
          <w:sz w:val="18"/>
          <w:szCs w:val="18"/>
          <w:lang w:val="en-US"/>
        </w:rPr>
      </w:pPr>
      <w:r w:rsidRPr="007B3AFE">
        <w:rPr>
          <w:sz w:val="18"/>
          <w:szCs w:val="18"/>
          <w:vertAlign w:val="superscript"/>
          <w:lang w:val="en-US"/>
        </w:rPr>
        <w:t>1</w:t>
      </w:r>
      <w:r w:rsidRPr="007B3AFE">
        <w:rPr>
          <w:sz w:val="18"/>
          <w:szCs w:val="18"/>
          <w:lang w:val="en-US"/>
        </w:rPr>
        <w:t xml:space="preserve"> Department of Chemistry, University of Pavia, </w:t>
      </w:r>
      <w:proofErr w:type="spellStart"/>
      <w:r w:rsidRPr="007B3AFE">
        <w:rPr>
          <w:sz w:val="18"/>
          <w:szCs w:val="18"/>
          <w:lang w:val="en-US"/>
        </w:rPr>
        <w:t>viale</w:t>
      </w:r>
      <w:proofErr w:type="spellEnd"/>
      <w:r w:rsidRPr="007B3AFE">
        <w:rPr>
          <w:sz w:val="18"/>
          <w:szCs w:val="18"/>
          <w:lang w:val="en-US"/>
        </w:rPr>
        <w:t xml:space="preserve"> </w:t>
      </w:r>
      <w:proofErr w:type="spellStart"/>
      <w:r w:rsidRPr="007B3AFE">
        <w:rPr>
          <w:sz w:val="18"/>
          <w:szCs w:val="18"/>
          <w:lang w:val="en-US"/>
        </w:rPr>
        <w:t>Taramelli</w:t>
      </w:r>
      <w:proofErr w:type="spellEnd"/>
      <w:r w:rsidRPr="007B3AFE">
        <w:rPr>
          <w:sz w:val="18"/>
          <w:szCs w:val="18"/>
          <w:lang w:val="en-US"/>
        </w:rPr>
        <w:t>, 10, 27100 Pavia, Italy</w:t>
      </w:r>
    </w:p>
    <w:p w14:paraId="60CD8260" w14:textId="77777777" w:rsidR="002B02A8" w:rsidRPr="007B3AFE" w:rsidRDefault="002B02A8" w:rsidP="002B02A8">
      <w:pPr>
        <w:pStyle w:val="Nessunaspaziatura"/>
        <w:jc w:val="both"/>
        <w:rPr>
          <w:sz w:val="18"/>
          <w:szCs w:val="18"/>
          <w:lang w:val="en-US"/>
        </w:rPr>
      </w:pPr>
      <w:r w:rsidRPr="007B3AFE">
        <w:rPr>
          <w:sz w:val="18"/>
          <w:szCs w:val="18"/>
          <w:vertAlign w:val="superscript"/>
          <w:lang w:val="en-US"/>
        </w:rPr>
        <w:t>2</w:t>
      </w:r>
      <w:r w:rsidRPr="007B3AFE">
        <w:rPr>
          <w:sz w:val="18"/>
          <w:szCs w:val="18"/>
          <w:lang w:val="en-US"/>
        </w:rPr>
        <w:t xml:space="preserve"> Department of Drug Sciences, University of Pavia, </w:t>
      </w:r>
      <w:proofErr w:type="spellStart"/>
      <w:r w:rsidRPr="007B3AFE">
        <w:rPr>
          <w:sz w:val="18"/>
          <w:szCs w:val="18"/>
          <w:lang w:val="en-US"/>
        </w:rPr>
        <w:t>viale</w:t>
      </w:r>
      <w:proofErr w:type="spellEnd"/>
      <w:r w:rsidRPr="007B3AFE">
        <w:rPr>
          <w:sz w:val="18"/>
          <w:szCs w:val="18"/>
          <w:lang w:val="en-US"/>
        </w:rPr>
        <w:t xml:space="preserve"> </w:t>
      </w:r>
      <w:proofErr w:type="spellStart"/>
      <w:r w:rsidRPr="007B3AFE">
        <w:rPr>
          <w:sz w:val="18"/>
          <w:szCs w:val="18"/>
          <w:lang w:val="en-US"/>
        </w:rPr>
        <w:t>Taramelli</w:t>
      </w:r>
      <w:proofErr w:type="spellEnd"/>
      <w:r w:rsidRPr="007B3AFE">
        <w:rPr>
          <w:sz w:val="18"/>
          <w:szCs w:val="18"/>
          <w:lang w:val="en-US"/>
        </w:rPr>
        <w:t xml:space="preserve"> 12, 27100 Pavia, Italy</w:t>
      </w:r>
    </w:p>
    <w:p w14:paraId="470F90A4" w14:textId="77777777" w:rsidR="002B02A8" w:rsidRPr="002B02A8" w:rsidRDefault="002B02A8" w:rsidP="002B02A8">
      <w:pPr>
        <w:pStyle w:val="Nessunaspaziatura"/>
        <w:jc w:val="both"/>
        <w:rPr>
          <w:sz w:val="18"/>
          <w:szCs w:val="18"/>
          <w:lang w:val="it-IT"/>
        </w:rPr>
      </w:pPr>
      <w:r w:rsidRPr="002B02A8">
        <w:rPr>
          <w:sz w:val="18"/>
          <w:szCs w:val="18"/>
          <w:vertAlign w:val="superscript"/>
          <w:lang w:val="it-IT"/>
        </w:rPr>
        <w:t>3</w:t>
      </w:r>
      <w:r w:rsidRPr="002B02A8">
        <w:rPr>
          <w:sz w:val="18"/>
          <w:szCs w:val="18"/>
          <w:lang w:val="it-IT"/>
        </w:rPr>
        <w:t xml:space="preserve"> PASS-</w:t>
      </w:r>
      <w:proofErr w:type="spellStart"/>
      <w:r w:rsidRPr="002B02A8">
        <w:rPr>
          <w:sz w:val="18"/>
          <w:szCs w:val="18"/>
          <w:lang w:val="it-IT"/>
        </w:rPr>
        <w:t>Bio</w:t>
      </w:r>
      <w:proofErr w:type="spellEnd"/>
      <w:r w:rsidRPr="002B02A8">
        <w:rPr>
          <w:sz w:val="18"/>
          <w:szCs w:val="18"/>
          <w:lang w:val="it-IT"/>
        </w:rPr>
        <w:t xml:space="preserve"> </w:t>
      </w:r>
      <w:proofErr w:type="spellStart"/>
      <w:r w:rsidRPr="002B02A8">
        <w:rPr>
          <w:sz w:val="18"/>
          <w:szCs w:val="18"/>
          <w:lang w:val="it-IT"/>
        </w:rPr>
        <w:t>Med</w:t>
      </w:r>
      <w:proofErr w:type="spellEnd"/>
      <w:r w:rsidRPr="002B02A8">
        <w:rPr>
          <w:sz w:val="18"/>
          <w:szCs w:val="18"/>
          <w:lang w:val="it-IT"/>
        </w:rPr>
        <w:t xml:space="preserve">, Centro Grandi Strumenti, University of Pavia, Pavia, </w:t>
      </w:r>
      <w:proofErr w:type="spellStart"/>
      <w:r w:rsidRPr="002B02A8">
        <w:rPr>
          <w:sz w:val="18"/>
          <w:szCs w:val="18"/>
          <w:lang w:val="it-IT"/>
        </w:rPr>
        <w:t>Italy</w:t>
      </w:r>
      <w:proofErr w:type="spellEnd"/>
    </w:p>
    <w:p w14:paraId="3B2CAF68" w14:textId="77777777" w:rsidR="002B02A8" w:rsidRPr="002B02A8" w:rsidRDefault="002B02A8" w:rsidP="002B02A8">
      <w:pPr>
        <w:pStyle w:val="Nessunaspaziatura"/>
        <w:jc w:val="both"/>
        <w:rPr>
          <w:sz w:val="18"/>
          <w:szCs w:val="18"/>
          <w:lang w:val="it-IT"/>
        </w:rPr>
      </w:pPr>
    </w:p>
    <w:p w14:paraId="3C51FBBA" w14:textId="77777777" w:rsidR="002B02A8" w:rsidRPr="007B3AFE" w:rsidRDefault="002B02A8" w:rsidP="002B02A8">
      <w:pPr>
        <w:pStyle w:val="Nessunaspaziatura"/>
        <w:jc w:val="both"/>
        <w:rPr>
          <w:sz w:val="18"/>
          <w:szCs w:val="18"/>
          <w:lang w:val="en-US"/>
        </w:rPr>
      </w:pPr>
      <w:r w:rsidRPr="007B3AFE">
        <w:rPr>
          <w:sz w:val="18"/>
          <w:szCs w:val="18"/>
          <w:lang w:val="en-US"/>
        </w:rPr>
        <w:t>§ These authors equally contributed to the work</w:t>
      </w:r>
    </w:p>
    <w:p w14:paraId="29EB0953" w14:textId="269B37C0" w:rsidR="00773585" w:rsidRPr="00405AF3" w:rsidRDefault="002B02A8" w:rsidP="00405AF3">
      <w:pPr>
        <w:pStyle w:val="Nessunaspaziatura"/>
        <w:jc w:val="both"/>
        <w:rPr>
          <w:sz w:val="18"/>
          <w:szCs w:val="18"/>
          <w:lang w:val="en-US"/>
        </w:rPr>
        <w:sectPr w:rsidR="00773585" w:rsidRPr="00405AF3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r w:rsidRPr="007B3AFE">
        <w:rPr>
          <w:sz w:val="18"/>
          <w:szCs w:val="18"/>
          <w:lang w:val="en-US"/>
        </w:rPr>
        <w:t>* To whom correspondence should be addressed</w:t>
      </w:r>
    </w:p>
    <w:p w14:paraId="529A6FDF" w14:textId="7B33F4BA" w:rsidR="00A64A08" w:rsidRPr="00312EF5" w:rsidRDefault="00A64A08" w:rsidP="00A64A08">
      <w:pPr>
        <w:spacing w:line="360" w:lineRule="auto"/>
        <w:jc w:val="both"/>
        <w:rPr>
          <w:lang w:val="en-US"/>
        </w:rPr>
      </w:pPr>
      <w:r w:rsidRPr="00312EF5">
        <w:rPr>
          <w:b/>
          <w:bCs/>
          <w:lang w:val="en-US"/>
        </w:rPr>
        <w:lastRenderedPageBreak/>
        <w:t xml:space="preserve">Table </w:t>
      </w:r>
      <w:r w:rsidR="006A2C02" w:rsidRPr="006A2C02">
        <w:rPr>
          <w:lang w:val="en-US"/>
        </w:rPr>
        <w:t>S</w:t>
      </w:r>
      <w:r w:rsidRPr="00312EF5">
        <w:rPr>
          <w:lang w:val="en-US"/>
        </w:rPr>
        <w:t xml:space="preserve">1. Primers used to amplify RGD-binding integrin mRNA in real-time </w:t>
      </w:r>
      <w:proofErr w:type="spellStart"/>
      <w:r w:rsidRPr="00312EF5">
        <w:rPr>
          <w:lang w:val="en-US"/>
        </w:rPr>
        <w:t>qRT</w:t>
      </w:r>
      <w:proofErr w:type="spellEnd"/>
      <w:r w:rsidRPr="00312EF5">
        <w:rPr>
          <w:lang w:val="en-US"/>
        </w:rPr>
        <w:t>-PCR experiments.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2729"/>
        <w:gridCol w:w="2931"/>
      </w:tblGrid>
      <w:tr w:rsidR="00A64A08" w14:paraId="6711AA8B" w14:textId="77777777" w:rsidTr="006A2C02">
        <w:trPr>
          <w:trHeight w:val="846"/>
          <w:jc w:val="center"/>
        </w:trPr>
        <w:tc>
          <w:tcPr>
            <w:tcW w:w="1129" w:type="dxa"/>
            <w:vAlign w:val="center"/>
          </w:tcPr>
          <w:p w14:paraId="09C294C8" w14:textId="77777777" w:rsidR="00A64A08" w:rsidRDefault="00A64A08" w:rsidP="006A2C02">
            <w:pPr>
              <w:spacing w:line="276" w:lineRule="auto"/>
              <w:jc w:val="center"/>
            </w:pPr>
            <w:r>
              <w:t>Gene</w:t>
            </w:r>
          </w:p>
        </w:tc>
        <w:tc>
          <w:tcPr>
            <w:tcW w:w="2729" w:type="dxa"/>
            <w:vAlign w:val="center"/>
          </w:tcPr>
          <w:p w14:paraId="08D27D2C" w14:textId="77777777" w:rsidR="00A64A08" w:rsidRDefault="00A64A08" w:rsidP="006A2C02">
            <w:pPr>
              <w:spacing w:line="276" w:lineRule="auto"/>
              <w:jc w:val="center"/>
            </w:pPr>
            <w:r>
              <w:t>Accession number</w:t>
            </w:r>
          </w:p>
        </w:tc>
        <w:tc>
          <w:tcPr>
            <w:tcW w:w="2931" w:type="dxa"/>
            <w:vAlign w:val="center"/>
          </w:tcPr>
          <w:p w14:paraId="0E18C386" w14:textId="77777777" w:rsidR="00A64A08" w:rsidRDefault="00A64A08" w:rsidP="006A2C02">
            <w:pPr>
              <w:spacing w:line="276" w:lineRule="auto"/>
              <w:jc w:val="center"/>
            </w:pPr>
            <w:r>
              <w:t>Primer sequence</w:t>
            </w:r>
          </w:p>
        </w:tc>
      </w:tr>
      <w:tr w:rsidR="00A64A08" w14:paraId="31F62AA1" w14:textId="77777777" w:rsidTr="006A2C02">
        <w:trPr>
          <w:trHeight w:val="877"/>
          <w:jc w:val="center"/>
        </w:trPr>
        <w:tc>
          <w:tcPr>
            <w:tcW w:w="1129" w:type="dxa"/>
            <w:vAlign w:val="center"/>
          </w:tcPr>
          <w:p w14:paraId="2BC87F8C" w14:textId="77777777" w:rsidR="00A64A08" w:rsidRDefault="00A64A08" w:rsidP="006A2C02">
            <w:pPr>
              <w:spacing w:line="276" w:lineRule="auto"/>
              <w:jc w:val="center"/>
            </w:pPr>
            <w:r w:rsidRPr="00EB73E9">
              <w:t>αν</w:t>
            </w:r>
          </w:p>
        </w:tc>
        <w:tc>
          <w:tcPr>
            <w:tcW w:w="2729" w:type="dxa"/>
            <w:vAlign w:val="center"/>
          </w:tcPr>
          <w:p w14:paraId="45D1EAA9" w14:textId="77777777" w:rsidR="00A64A08" w:rsidRDefault="00A64A08" w:rsidP="006A2C02">
            <w:pPr>
              <w:spacing w:line="276" w:lineRule="auto"/>
              <w:jc w:val="center"/>
            </w:pPr>
            <w:r>
              <w:t>NM_002210</w:t>
            </w:r>
          </w:p>
        </w:tc>
        <w:tc>
          <w:tcPr>
            <w:tcW w:w="2931" w:type="dxa"/>
            <w:vAlign w:val="center"/>
          </w:tcPr>
          <w:p w14:paraId="21243634" w14:textId="77777777" w:rsidR="00A64A08" w:rsidRDefault="00A64A08" w:rsidP="006A2C02">
            <w:pPr>
              <w:spacing w:line="276" w:lineRule="auto"/>
              <w:jc w:val="center"/>
            </w:pPr>
            <w:r>
              <w:t xml:space="preserve">F: </w:t>
            </w:r>
            <w:proofErr w:type="spellStart"/>
            <w:r>
              <w:t>actggcttaagagagggctgtg</w:t>
            </w:r>
            <w:proofErr w:type="spellEnd"/>
          </w:p>
          <w:p w14:paraId="0B7566D2" w14:textId="7A9954E2" w:rsidR="00A64A08" w:rsidRDefault="00A64A08" w:rsidP="006A2C02">
            <w:pPr>
              <w:spacing w:line="276" w:lineRule="auto"/>
              <w:jc w:val="center"/>
            </w:pPr>
            <w:r>
              <w:t xml:space="preserve">R: </w:t>
            </w:r>
            <w:proofErr w:type="spellStart"/>
            <w:r>
              <w:t>tgccttacaaaaatcgctga</w:t>
            </w:r>
            <w:proofErr w:type="spellEnd"/>
          </w:p>
        </w:tc>
      </w:tr>
      <w:tr w:rsidR="00A64A08" w14:paraId="30424D30" w14:textId="77777777" w:rsidTr="006A2C02">
        <w:trPr>
          <w:trHeight w:val="846"/>
          <w:jc w:val="center"/>
        </w:trPr>
        <w:tc>
          <w:tcPr>
            <w:tcW w:w="1129" w:type="dxa"/>
            <w:vAlign w:val="center"/>
          </w:tcPr>
          <w:p w14:paraId="4BCE4000" w14:textId="77777777" w:rsidR="00A64A08" w:rsidRDefault="00A64A08" w:rsidP="006A2C02">
            <w:pPr>
              <w:spacing w:line="276" w:lineRule="auto"/>
              <w:jc w:val="center"/>
            </w:pPr>
            <w:r w:rsidRPr="00EB73E9">
              <w:t>β3</w:t>
            </w:r>
          </w:p>
        </w:tc>
        <w:tc>
          <w:tcPr>
            <w:tcW w:w="2729" w:type="dxa"/>
            <w:vAlign w:val="center"/>
          </w:tcPr>
          <w:p w14:paraId="427A0DDA" w14:textId="77777777" w:rsidR="00A64A08" w:rsidRDefault="00A64A08" w:rsidP="006A2C02">
            <w:pPr>
              <w:spacing w:line="276" w:lineRule="auto"/>
              <w:jc w:val="center"/>
            </w:pPr>
            <w:r>
              <w:t>NM_000212</w:t>
            </w:r>
          </w:p>
        </w:tc>
        <w:tc>
          <w:tcPr>
            <w:tcW w:w="2931" w:type="dxa"/>
            <w:vAlign w:val="center"/>
          </w:tcPr>
          <w:p w14:paraId="5F723378" w14:textId="77777777" w:rsidR="00A64A08" w:rsidRDefault="00A64A08" w:rsidP="006A2C02">
            <w:pPr>
              <w:spacing w:line="276" w:lineRule="auto"/>
              <w:jc w:val="center"/>
            </w:pPr>
            <w:r>
              <w:t xml:space="preserve">R: </w:t>
            </w:r>
            <w:proofErr w:type="spellStart"/>
            <w:r>
              <w:t>tcctcaggaaaggtccaatg</w:t>
            </w:r>
            <w:proofErr w:type="spellEnd"/>
          </w:p>
          <w:p w14:paraId="5742945B" w14:textId="7CEA9557" w:rsidR="00A64A08" w:rsidRDefault="00A64A08" w:rsidP="006A2C02">
            <w:pPr>
              <w:spacing w:line="276" w:lineRule="auto"/>
              <w:jc w:val="center"/>
            </w:pPr>
            <w:r>
              <w:t xml:space="preserve">R: </w:t>
            </w:r>
            <w:proofErr w:type="spellStart"/>
            <w:r>
              <w:t>tcctcaggaaaggtccaatg</w:t>
            </w:r>
            <w:proofErr w:type="spellEnd"/>
          </w:p>
        </w:tc>
      </w:tr>
      <w:tr w:rsidR="00A64A08" w14:paraId="131BA83E" w14:textId="77777777" w:rsidTr="006A2C02">
        <w:trPr>
          <w:trHeight w:val="877"/>
          <w:jc w:val="center"/>
        </w:trPr>
        <w:tc>
          <w:tcPr>
            <w:tcW w:w="1129" w:type="dxa"/>
            <w:vAlign w:val="center"/>
          </w:tcPr>
          <w:p w14:paraId="7A97F404" w14:textId="77777777" w:rsidR="00A64A08" w:rsidRDefault="00A64A08" w:rsidP="006A2C02">
            <w:pPr>
              <w:spacing w:line="276" w:lineRule="auto"/>
              <w:jc w:val="center"/>
            </w:pPr>
            <w:r w:rsidRPr="00EB73E9">
              <w:t>α</w:t>
            </w:r>
            <w:r>
              <w:t>5</w:t>
            </w:r>
          </w:p>
        </w:tc>
        <w:tc>
          <w:tcPr>
            <w:tcW w:w="2729" w:type="dxa"/>
            <w:vAlign w:val="center"/>
          </w:tcPr>
          <w:p w14:paraId="32792588" w14:textId="77777777" w:rsidR="00A64A08" w:rsidRDefault="00A64A08" w:rsidP="006A2C02">
            <w:pPr>
              <w:spacing w:line="276" w:lineRule="auto"/>
              <w:jc w:val="center"/>
            </w:pPr>
            <w:r>
              <w:t>NM_002213</w:t>
            </w:r>
          </w:p>
        </w:tc>
        <w:tc>
          <w:tcPr>
            <w:tcW w:w="2931" w:type="dxa"/>
            <w:vAlign w:val="center"/>
          </w:tcPr>
          <w:p w14:paraId="6CA1916B" w14:textId="77777777" w:rsidR="00A64A08" w:rsidRDefault="00A64A08" w:rsidP="006A2C02">
            <w:pPr>
              <w:spacing w:line="276" w:lineRule="auto"/>
              <w:jc w:val="center"/>
            </w:pPr>
            <w:r>
              <w:t xml:space="preserve">F: </w:t>
            </w:r>
            <w:proofErr w:type="spellStart"/>
            <w:r>
              <w:t>agcctatctccacgcacact</w:t>
            </w:r>
            <w:proofErr w:type="spellEnd"/>
          </w:p>
          <w:p w14:paraId="0478387C" w14:textId="19B2D0AD" w:rsidR="00A64A08" w:rsidRDefault="00A64A08" w:rsidP="006A2C02">
            <w:pPr>
              <w:spacing w:line="276" w:lineRule="auto"/>
              <w:jc w:val="center"/>
            </w:pPr>
            <w:r>
              <w:t xml:space="preserve">R: </w:t>
            </w:r>
            <w:proofErr w:type="spellStart"/>
            <w:r>
              <w:t>cctcggagaaggaaacatca</w:t>
            </w:r>
            <w:proofErr w:type="spellEnd"/>
          </w:p>
        </w:tc>
      </w:tr>
      <w:tr w:rsidR="00A64A08" w14:paraId="1D304F22" w14:textId="77777777" w:rsidTr="006A2C02">
        <w:trPr>
          <w:trHeight w:val="846"/>
          <w:jc w:val="center"/>
        </w:trPr>
        <w:tc>
          <w:tcPr>
            <w:tcW w:w="1129" w:type="dxa"/>
            <w:vAlign w:val="center"/>
          </w:tcPr>
          <w:p w14:paraId="27121908" w14:textId="77777777" w:rsidR="00A64A08" w:rsidRDefault="00A64A08" w:rsidP="006A2C02">
            <w:pPr>
              <w:spacing w:line="276" w:lineRule="auto"/>
              <w:jc w:val="center"/>
            </w:pPr>
            <w:r w:rsidRPr="00EB73E9">
              <w:t>β</w:t>
            </w:r>
            <w:r>
              <w:t>5</w:t>
            </w:r>
          </w:p>
        </w:tc>
        <w:tc>
          <w:tcPr>
            <w:tcW w:w="2729" w:type="dxa"/>
            <w:vAlign w:val="center"/>
          </w:tcPr>
          <w:p w14:paraId="7C571ED2" w14:textId="77777777" w:rsidR="00A64A08" w:rsidRDefault="00A64A08" w:rsidP="006A2C02">
            <w:pPr>
              <w:spacing w:line="276" w:lineRule="auto"/>
              <w:jc w:val="center"/>
            </w:pPr>
            <w:r>
              <w:t>NM_002205</w:t>
            </w:r>
          </w:p>
        </w:tc>
        <w:tc>
          <w:tcPr>
            <w:tcW w:w="2931" w:type="dxa"/>
            <w:vAlign w:val="center"/>
          </w:tcPr>
          <w:p w14:paraId="3546531A" w14:textId="77777777" w:rsidR="00A64A08" w:rsidRDefault="00A64A08" w:rsidP="006A2C02">
            <w:pPr>
              <w:spacing w:line="276" w:lineRule="auto"/>
              <w:jc w:val="center"/>
            </w:pPr>
            <w:r>
              <w:t xml:space="preserve">F: </w:t>
            </w:r>
            <w:proofErr w:type="spellStart"/>
            <w:r>
              <w:t>cctgctgtccaccatgtcta</w:t>
            </w:r>
            <w:proofErr w:type="spellEnd"/>
          </w:p>
          <w:p w14:paraId="1A0DC44C" w14:textId="1D0B3E32" w:rsidR="00A64A08" w:rsidRDefault="00A64A08" w:rsidP="006A2C02">
            <w:pPr>
              <w:spacing w:line="276" w:lineRule="auto"/>
              <w:jc w:val="center"/>
            </w:pPr>
            <w:r>
              <w:t xml:space="preserve">R: </w:t>
            </w:r>
            <w:proofErr w:type="spellStart"/>
            <w:r>
              <w:t>ttaatggggtgattggtggt</w:t>
            </w:r>
            <w:proofErr w:type="spellEnd"/>
          </w:p>
        </w:tc>
      </w:tr>
      <w:tr w:rsidR="00A64A08" w14:paraId="3EBBBD52" w14:textId="77777777" w:rsidTr="006A2C02">
        <w:trPr>
          <w:trHeight w:val="846"/>
          <w:jc w:val="center"/>
        </w:trPr>
        <w:tc>
          <w:tcPr>
            <w:tcW w:w="1129" w:type="dxa"/>
            <w:vAlign w:val="center"/>
          </w:tcPr>
          <w:p w14:paraId="615895AE" w14:textId="77777777" w:rsidR="00A64A08" w:rsidRDefault="00A64A08" w:rsidP="006A2C02">
            <w:pPr>
              <w:spacing w:line="276" w:lineRule="auto"/>
              <w:jc w:val="center"/>
            </w:pPr>
            <w:r w:rsidRPr="00EB73E9">
              <w:t>β</w:t>
            </w:r>
            <w:r>
              <w:t>1</w:t>
            </w:r>
          </w:p>
        </w:tc>
        <w:tc>
          <w:tcPr>
            <w:tcW w:w="2729" w:type="dxa"/>
            <w:vAlign w:val="center"/>
          </w:tcPr>
          <w:p w14:paraId="1E73153F" w14:textId="77777777" w:rsidR="00A64A08" w:rsidRDefault="00A64A08" w:rsidP="006A2C02">
            <w:pPr>
              <w:spacing w:line="276" w:lineRule="auto"/>
              <w:jc w:val="center"/>
            </w:pPr>
            <w:r>
              <w:t>NM_133376</w:t>
            </w:r>
          </w:p>
        </w:tc>
        <w:tc>
          <w:tcPr>
            <w:tcW w:w="2931" w:type="dxa"/>
            <w:vAlign w:val="center"/>
          </w:tcPr>
          <w:p w14:paraId="4002CDFB" w14:textId="77777777" w:rsidR="00A64A08" w:rsidRDefault="00A64A08" w:rsidP="006A2C02">
            <w:pPr>
              <w:spacing w:line="276" w:lineRule="auto"/>
              <w:jc w:val="center"/>
            </w:pPr>
            <w:r>
              <w:t xml:space="preserve">F: </w:t>
            </w:r>
            <w:proofErr w:type="spellStart"/>
            <w:r>
              <w:t>tccaatggcttaatttgtgg</w:t>
            </w:r>
            <w:proofErr w:type="spellEnd"/>
          </w:p>
          <w:p w14:paraId="46A4E396" w14:textId="77777777" w:rsidR="00A64A08" w:rsidRDefault="00A64A08" w:rsidP="006A2C02">
            <w:pPr>
              <w:spacing w:line="276" w:lineRule="auto"/>
              <w:jc w:val="center"/>
            </w:pPr>
            <w:r>
              <w:t xml:space="preserve">R: </w:t>
            </w:r>
            <w:proofErr w:type="spellStart"/>
            <w:r>
              <w:t>cgttgctggcttcacaagta</w:t>
            </w:r>
            <w:proofErr w:type="spellEnd"/>
          </w:p>
        </w:tc>
      </w:tr>
      <w:tr w:rsidR="00A64A08" w14:paraId="409CBF31" w14:textId="77777777" w:rsidTr="006A2C02">
        <w:trPr>
          <w:trHeight w:val="846"/>
          <w:jc w:val="center"/>
        </w:trPr>
        <w:tc>
          <w:tcPr>
            <w:tcW w:w="1129" w:type="dxa"/>
            <w:vAlign w:val="center"/>
          </w:tcPr>
          <w:p w14:paraId="435AC5BC" w14:textId="77777777" w:rsidR="00A64A08" w:rsidRPr="00EB73E9" w:rsidRDefault="00A64A08" w:rsidP="006A2C02">
            <w:pPr>
              <w:spacing w:line="276" w:lineRule="auto"/>
              <w:jc w:val="center"/>
            </w:pPr>
            <w:r w:rsidRPr="00EB73E9">
              <w:t>β</w:t>
            </w:r>
            <w:r>
              <w:t>-actin</w:t>
            </w:r>
          </w:p>
        </w:tc>
        <w:tc>
          <w:tcPr>
            <w:tcW w:w="2729" w:type="dxa"/>
            <w:vAlign w:val="center"/>
          </w:tcPr>
          <w:p w14:paraId="0C609A10" w14:textId="77777777" w:rsidR="00A64A08" w:rsidRDefault="00A64A08" w:rsidP="006A2C02">
            <w:pPr>
              <w:spacing w:line="276" w:lineRule="auto"/>
              <w:jc w:val="center"/>
            </w:pPr>
            <w:r>
              <w:t>NM_001101.5</w:t>
            </w:r>
          </w:p>
        </w:tc>
        <w:tc>
          <w:tcPr>
            <w:tcW w:w="2931" w:type="dxa"/>
            <w:vAlign w:val="center"/>
          </w:tcPr>
          <w:p w14:paraId="71030657" w14:textId="77777777" w:rsidR="00A64A08" w:rsidRDefault="00A64A08" w:rsidP="006A2C02">
            <w:pPr>
              <w:spacing w:line="276" w:lineRule="auto"/>
              <w:jc w:val="center"/>
            </w:pPr>
            <w:r>
              <w:t xml:space="preserve">R: </w:t>
            </w:r>
            <w:proofErr w:type="spellStart"/>
            <w:r>
              <w:t>atgatctgggtcatcttctc</w:t>
            </w:r>
            <w:proofErr w:type="spellEnd"/>
          </w:p>
          <w:p w14:paraId="1C173018" w14:textId="77777777" w:rsidR="00A64A08" w:rsidRDefault="00A64A08" w:rsidP="006A2C02">
            <w:pPr>
              <w:spacing w:line="276" w:lineRule="auto"/>
              <w:jc w:val="center"/>
            </w:pPr>
            <w:r>
              <w:t xml:space="preserve">F: </w:t>
            </w:r>
            <w:proofErr w:type="spellStart"/>
            <w:r>
              <w:t>gacgacatggagaaaatctg</w:t>
            </w:r>
            <w:proofErr w:type="spellEnd"/>
          </w:p>
        </w:tc>
      </w:tr>
    </w:tbl>
    <w:p w14:paraId="585F96A9" w14:textId="77777777" w:rsidR="00A64A08" w:rsidRDefault="00A64A08" w:rsidP="00A64A08">
      <w:pPr>
        <w:spacing w:line="360" w:lineRule="auto"/>
        <w:jc w:val="both"/>
      </w:pPr>
    </w:p>
    <w:p w14:paraId="69A0B389" w14:textId="5538D470" w:rsidR="006B4448" w:rsidRDefault="006B4448" w:rsidP="006F6C23">
      <w:pPr>
        <w:pStyle w:val="EndNoteBibliography"/>
        <w:jc w:val="both"/>
        <w:rPr>
          <w:b/>
          <w:bCs/>
        </w:rPr>
      </w:pPr>
      <w:r w:rsidRPr="006B4448">
        <w:drawing>
          <wp:inline distT="0" distB="0" distL="0" distR="0" wp14:anchorId="2F9F42A3" wp14:editId="4C003B58">
            <wp:extent cx="6120130" cy="3171825"/>
            <wp:effectExtent l="0" t="0" r="0" b="9525"/>
            <wp:docPr id="10743285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498D2" w14:textId="6AD284B8" w:rsidR="00A17555" w:rsidRPr="008A7766" w:rsidRDefault="00ED6A7B" w:rsidP="006F6C23">
      <w:pPr>
        <w:pStyle w:val="EndNoteBibliography"/>
        <w:jc w:val="both"/>
        <w:rPr>
          <w:lang w:val="en-GB"/>
        </w:rPr>
      </w:pPr>
      <w:r>
        <w:rPr>
          <w:b/>
          <w:bCs/>
        </w:rPr>
        <w:t>Figure S</w:t>
      </w:r>
      <w:r w:rsidR="005B0014">
        <w:rPr>
          <w:b/>
          <w:bCs/>
        </w:rPr>
        <w:t>1</w:t>
      </w:r>
      <w:r>
        <w:rPr>
          <w:b/>
          <w:bCs/>
        </w:rPr>
        <w:t xml:space="preserve">. </w:t>
      </w:r>
      <w:r w:rsidR="002309CC" w:rsidRPr="002309CC">
        <w:rPr>
          <w:color w:val="FF0000"/>
          <w:lang w:val="en-GB"/>
        </w:rPr>
        <w:t xml:space="preserve"> </w:t>
      </w:r>
      <w:r w:rsidR="00EC1AC1" w:rsidRPr="008A7766">
        <w:rPr>
          <w:lang w:val="en-GB"/>
        </w:rPr>
        <w:t xml:space="preserve">Representative images </w:t>
      </w:r>
      <w:r w:rsidR="002309CC" w:rsidRPr="008A7766">
        <w:rPr>
          <w:lang w:val="en-GB"/>
        </w:rPr>
        <w:t>of NDI</w:t>
      </w:r>
      <w:r w:rsidR="00AF7858" w:rsidRPr="008A7766">
        <w:rPr>
          <w:lang w:val="en-GB"/>
        </w:rPr>
        <w:t>-1</w:t>
      </w:r>
      <w:r w:rsidR="002309CC" w:rsidRPr="008A7766">
        <w:rPr>
          <w:lang w:val="en-GB"/>
        </w:rPr>
        <w:t xml:space="preserve"> localization in </w:t>
      </w:r>
      <w:r w:rsidR="002309CC" w:rsidRPr="008A7766">
        <w:t>D384, U251</w:t>
      </w:r>
      <w:r w:rsidR="00DA47F2" w:rsidRPr="008A7766">
        <w:t>,</w:t>
      </w:r>
      <w:r w:rsidR="002309CC" w:rsidRPr="008A7766">
        <w:t xml:space="preserve"> and U373 cell lines after 5 and 30 min of incubation with </w:t>
      </w:r>
      <w:r w:rsidR="00972A81" w:rsidRPr="00972A81">
        <w:t xml:space="preserve">20 </w:t>
      </w:r>
      <w:r w:rsidR="002309CC" w:rsidRPr="00972A81">
        <w:t>µM NDI</w:t>
      </w:r>
      <w:r w:rsidR="002309CC" w:rsidRPr="008A7766">
        <w:t xml:space="preserve">-1. </w:t>
      </w:r>
      <w:r w:rsidR="00EC1AC1" w:rsidRPr="008A7766">
        <w:t xml:space="preserve">Confocal z-stacks (z step 2 </w:t>
      </w:r>
      <w:r w:rsidR="00EC1AC1" w:rsidRPr="008A7766">
        <w:rPr>
          <w:rFonts w:ascii="Symbol" w:hAnsi="Symbol"/>
        </w:rPr>
        <w:t>m</w:t>
      </w:r>
      <w:r w:rsidR="00EC1AC1" w:rsidRPr="008A7766">
        <w:t xml:space="preserve">m) </w:t>
      </w:r>
      <w:r w:rsidR="00AF7858" w:rsidRPr="008A7766">
        <w:t xml:space="preserve">of at least 8 </w:t>
      </w:r>
      <w:r w:rsidR="008A7766" w:rsidRPr="008A7766">
        <w:t>fields</w:t>
      </w:r>
      <w:r w:rsidR="00AF7858" w:rsidRPr="008A7766">
        <w:t xml:space="preserve"> of views </w:t>
      </w:r>
      <w:r w:rsidR="00EC1AC1" w:rsidRPr="008A7766">
        <w:t xml:space="preserve">were </w:t>
      </w:r>
      <w:r w:rsidR="00AF7858" w:rsidRPr="008A7766">
        <w:t xml:space="preserve">immediately </w:t>
      </w:r>
      <w:r w:rsidR="00EC1AC1" w:rsidRPr="008A7766">
        <w:t xml:space="preserve">acquired </w:t>
      </w:r>
      <w:r w:rsidR="00AF7858" w:rsidRPr="008A7766">
        <w:t>after the incubation time collecting</w:t>
      </w:r>
      <w:r w:rsidR="00EC1AC1" w:rsidRPr="008A7766">
        <w:t xml:space="preserve"> </w:t>
      </w:r>
      <w:r w:rsidR="002309CC" w:rsidRPr="008A7766">
        <w:t>NDI-1 f</w:t>
      </w:r>
      <w:r w:rsidR="002309CC" w:rsidRPr="008A7766">
        <w:rPr>
          <w:lang w:val="en-GB"/>
        </w:rPr>
        <w:t>luorescence</w:t>
      </w:r>
      <w:r w:rsidR="00EC1AC1" w:rsidRPr="008A7766">
        <w:rPr>
          <w:lang w:val="en-GB"/>
        </w:rPr>
        <w:t xml:space="preserve"> and </w:t>
      </w:r>
      <w:r w:rsidR="00AF7858" w:rsidRPr="008A7766">
        <w:rPr>
          <w:lang w:val="en-GB"/>
        </w:rPr>
        <w:t xml:space="preserve">transmitted light images. NDI-1 (z-stack </w:t>
      </w:r>
      <w:r w:rsidR="002309CC" w:rsidRPr="008A7766">
        <w:rPr>
          <w:lang w:val="en-GB"/>
        </w:rPr>
        <w:t>maximum projection, left</w:t>
      </w:r>
      <w:r w:rsidR="00AF7858" w:rsidRPr="008A7766">
        <w:rPr>
          <w:lang w:val="en-GB"/>
        </w:rPr>
        <w:t xml:space="preserve">), </w:t>
      </w:r>
      <w:r w:rsidR="002309CC" w:rsidRPr="008A7766">
        <w:rPr>
          <w:lang w:val="en-GB"/>
        </w:rPr>
        <w:t>brightfield</w:t>
      </w:r>
      <w:r w:rsidR="00AF7858" w:rsidRPr="008A7766">
        <w:rPr>
          <w:lang w:val="en-GB"/>
        </w:rPr>
        <w:t xml:space="preserve"> (</w:t>
      </w:r>
      <w:r w:rsidR="002309CC" w:rsidRPr="008A7766">
        <w:rPr>
          <w:lang w:val="en-GB"/>
        </w:rPr>
        <w:t>middle</w:t>
      </w:r>
      <w:r w:rsidR="00AF7858" w:rsidRPr="008A7766">
        <w:rPr>
          <w:lang w:val="en-GB"/>
        </w:rPr>
        <w:t>)</w:t>
      </w:r>
      <w:r w:rsidR="008A7766" w:rsidRPr="008A7766">
        <w:rPr>
          <w:lang w:val="en-GB"/>
        </w:rPr>
        <w:t>,</w:t>
      </w:r>
      <w:r w:rsidR="00AF7858" w:rsidRPr="008A7766">
        <w:rPr>
          <w:lang w:val="en-GB"/>
        </w:rPr>
        <w:t xml:space="preserve"> and merge channels</w:t>
      </w:r>
      <w:r w:rsidR="00EC1AC1" w:rsidRPr="008A7766">
        <w:rPr>
          <w:lang w:val="en-GB"/>
        </w:rPr>
        <w:t xml:space="preserve"> are shown.</w:t>
      </w:r>
    </w:p>
    <w:p w14:paraId="5284F0B9" w14:textId="6AF0148B" w:rsidR="00F667AC" w:rsidRDefault="005053A5" w:rsidP="006F6C23">
      <w:pPr>
        <w:pStyle w:val="EndNoteBibliography"/>
        <w:jc w:val="both"/>
      </w:pPr>
      <w:r w:rsidRPr="005053A5">
        <w:lastRenderedPageBreak/>
        <w:drawing>
          <wp:inline distT="0" distB="0" distL="0" distR="0" wp14:anchorId="7149BD82" wp14:editId="3D09F9E5">
            <wp:extent cx="6120130" cy="4167505"/>
            <wp:effectExtent l="0" t="0" r="0" b="4445"/>
            <wp:docPr id="28454042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16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DF6E6" w14:textId="42EBE53F" w:rsidR="00AF7858" w:rsidRPr="002309CC" w:rsidRDefault="005053A5" w:rsidP="00AF7858">
      <w:pPr>
        <w:pStyle w:val="EndNoteBibliography"/>
        <w:jc w:val="both"/>
        <w:rPr>
          <w:lang w:val="en-GB"/>
        </w:rPr>
      </w:pPr>
      <w:r>
        <w:rPr>
          <w:b/>
          <w:bCs/>
        </w:rPr>
        <w:t>Figure S</w:t>
      </w:r>
      <w:r w:rsidR="005B0014">
        <w:rPr>
          <w:b/>
          <w:bCs/>
        </w:rPr>
        <w:t>2</w:t>
      </w:r>
      <w:r>
        <w:rPr>
          <w:b/>
          <w:bCs/>
        </w:rPr>
        <w:t xml:space="preserve">. </w:t>
      </w:r>
      <w:r w:rsidR="00AF7858" w:rsidRPr="008A7766">
        <w:t xml:space="preserve">Confocal microscopy </w:t>
      </w:r>
      <w:r w:rsidRPr="008A7766">
        <w:t xml:space="preserve">images of D384, U251, and U373 cell lines treated with </w:t>
      </w:r>
      <w:r w:rsidR="00972A81">
        <w:t xml:space="preserve">20 </w:t>
      </w:r>
      <w:r w:rsidRPr="00972A81">
        <w:t>µM</w:t>
      </w:r>
      <w:r w:rsidRPr="008A7766">
        <w:t xml:space="preserve"> NDI-cRGD for 30 min, 2</w:t>
      </w:r>
      <w:r w:rsidR="00A01FF4" w:rsidRPr="008A7766">
        <w:t xml:space="preserve"> </w:t>
      </w:r>
      <w:r w:rsidRPr="008A7766">
        <w:t>h, 6</w:t>
      </w:r>
      <w:r w:rsidR="00A01FF4" w:rsidRPr="008A7766">
        <w:t xml:space="preserve"> </w:t>
      </w:r>
      <w:r w:rsidRPr="008A7766">
        <w:t>h, 24</w:t>
      </w:r>
      <w:r w:rsidR="00A01FF4" w:rsidRPr="008A7766">
        <w:t xml:space="preserve"> </w:t>
      </w:r>
      <w:r w:rsidRPr="008A7766">
        <w:t>h</w:t>
      </w:r>
      <w:r w:rsidR="00A01FF4" w:rsidRPr="008A7766">
        <w:t>, 48 h and 72 h</w:t>
      </w:r>
      <w:r w:rsidRPr="008A7766">
        <w:t xml:space="preserve">. </w:t>
      </w:r>
      <w:r w:rsidR="00AF7858" w:rsidRPr="008A7766">
        <w:t xml:space="preserve">Confocal z-stacks were </w:t>
      </w:r>
      <w:r w:rsidR="00304953" w:rsidRPr="008A7766">
        <w:t>collected</w:t>
      </w:r>
      <w:r w:rsidR="00AF7858" w:rsidRPr="008A7766">
        <w:t xml:space="preserve"> </w:t>
      </w:r>
      <w:r w:rsidR="00304953" w:rsidRPr="008A7766">
        <w:t xml:space="preserve">using the same acquisition parameters to compare the amount of internalized compound in the different cell lines. </w:t>
      </w:r>
      <w:r w:rsidR="00AF7858" w:rsidRPr="008A7766">
        <w:rPr>
          <w:lang w:val="en-GB"/>
        </w:rPr>
        <w:t>NDI-cRGD (z-stack maximum projection, left), brightfield (middle)</w:t>
      </w:r>
      <w:r w:rsidR="008A7766" w:rsidRPr="008A7766">
        <w:rPr>
          <w:lang w:val="en-GB"/>
        </w:rPr>
        <w:t>,</w:t>
      </w:r>
      <w:r w:rsidR="00AF7858" w:rsidRPr="008A7766">
        <w:rPr>
          <w:lang w:val="en-GB"/>
        </w:rPr>
        <w:t xml:space="preserve"> and merge channels are shown.</w:t>
      </w:r>
    </w:p>
    <w:p w14:paraId="15FE6BB3" w14:textId="0875CFEB" w:rsidR="005053A5" w:rsidRPr="00AF7858" w:rsidRDefault="005053A5" w:rsidP="005053A5">
      <w:pPr>
        <w:pStyle w:val="EndNoteBibliography"/>
        <w:jc w:val="both"/>
        <w:rPr>
          <w:lang w:val="en-GB"/>
        </w:rPr>
      </w:pPr>
    </w:p>
    <w:p w14:paraId="2B48C90F" w14:textId="77777777" w:rsidR="005A343D" w:rsidRDefault="005A343D" w:rsidP="006F6C23">
      <w:pPr>
        <w:pStyle w:val="Nessunaspaziatura"/>
        <w:jc w:val="both"/>
        <w:rPr>
          <w:b/>
        </w:rPr>
        <w:sectPr w:rsidR="005A343D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14:paraId="221594C4" w14:textId="5E409736" w:rsidR="00A17555" w:rsidRPr="00A17555" w:rsidRDefault="00A17555" w:rsidP="006F6C23">
      <w:pPr>
        <w:pStyle w:val="Nessunaspaziatura"/>
        <w:jc w:val="both"/>
        <w:rPr>
          <w:b/>
        </w:rPr>
      </w:pPr>
      <w:r w:rsidRPr="00A17555">
        <w:rPr>
          <w:b/>
        </w:rPr>
        <w:lastRenderedPageBreak/>
        <w:t>HPLC purity (</w:t>
      </w:r>
      <w:r w:rsidRPr="00A17555">
        <w:rPr>
          <w:rFonts w:ascii="Times New Roman" w:hAnsi="Times New Roman" w:cs="Times New Roman"/>
          <w:b/>
        </w:rPr>
        <w:t>λ</w:t>
      </w:r>
      <w:r w:rsidRPr="00A17555">
        <w:rPr>
          <w:b/>
        </w:rPr>
        <w:t xml:space="preserve"> = 254 nm)</w:t>
      </w:r>
    </w:p>
    <w:p w14:paraId="32144FF3" w14:textId="49633298" w:rsidR="00A17555" w:rsidRPr="00A17555" w:rsidRDefault="00220A39" w:rsidP="006F6C23">
      <w:pPr>
        <w:pStyle w:val="Nessunaspaziatura"/>
        <w:jc w:val="both"/>
      </w:pPr>
      <w:r>
        <w:rPr>
          <w:b/>
        </w:rPr>
        <w:t>NDI-1</w:t>
      </w:r>
      <w:r w:rsidR="00A17555" w:rsidRPr="00A17555">
        <w:t xml:space="preserve"> (</w:t>
      </w:r>
      <w:proofErr w:type="spellStart"/>
      <w:r w:rsidR="00A17555" w:rsidRPr="00A17555">
        <w:t>r.T.</w:t>
      </w:r>
      <w:proofErr w:type="spellEnd"/>
      <w:r w:rsidR="00A17555" w:rsidRPr="00A17555">
        <w:t xml:space="preserve"> 5.40</w:t>
      </w:r>
      <w:r w:rsidR="00A17555">
        <w:t xml:space="preserve"> </w:t>
      </w:r>
      <w:r w:rsidR="00A17555" w:rsidRPr="00A17555">
        <w:t>min; 9</w:t>
      </w:r>
      <w:r w:rsidR="006F6C23">
        <w:t>9</w:t>
      </w:r>
      <w:r w:rsidR="00A17555" w:rsidRPr="00A17555">
        <w:t>.6%)</w:t>
      </w:r>
    </w:p>
    <w:p w14:paraId="504BDBFE" w14:textId="528EFC14" w:rsidR="00A17555" w:rsidRDefault="00A17555" w:rsidP="006F6C23">
      <w:pPr>
        <w:jc w:val="both"/>
        <w:rPr>
          <w:b/>
        </w:rPr>
      </w:pPr>
      <w:r>
        <w:rPr>
          <w:noProof/>
        </w:rPr>
        <w:drawing>
          <wp:inline distT="0" distB="0" distL="0" distR="0" wp14:anchorId="09437A64" wp14:editId="7CBAFD01">
            <wp:extent cx="6320155" cy="1697355"/>
            <wp:effectExtent l="0" t="0" r="4445" b="0"/>
            <wp:docPr id="1" name="Immagin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0155" cy="169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78F93" w14:textId="63283069" w:rsidR="00A17555" w:rsidRDefault="00A17555" w:rsidP="006F6C23">
      <w:pPr>
        <w:pStyle w:val="Nessunaspaziatura"/>
        <w:jc w:val="both"/>
      </w:pPr>
      <w:r w:rsidRPr="00A17555">
        <w:rPr>
          <w:b/>
          <w:bCs/>
        </w:rPr>
        <w:t>Compound 4</w:t>
      </w:r>
      <w:r w:rsidRPr="0026086A">
        <w:t xml:space="preserve"> (</w:t>
      </w:r>
      <w:proofErr w:type="spellStart"/>
      <w:r>
        <w:t>r.T.</w:t>
      </w:r>
      <w:proofErr w:type="spellEnd"/>
      <w:r>
        <w:t xml:space="preserve"> 5.21 min; 100.0</w:t>
      </w:r>
      <w:r w:rsidRPr="0026086A">
        <w:t>%)</w:t>
      </w:r>
      <w:r>
        <w:t xml:space="preserve"> </w:t>
      </w:r>
    </w:p>
    <w:p w14:paraId="441BB9F1" w14:textId="333EE684" w:rsidR="00A17555" w:rsidRDefault="00A17555" w:rsidP="006F6C23">
      <w:pPr>
        <w:pStyle w:val="Nessunaspaziatura"/>
        <w:jc w:val="both"/>
      </w:pPr>
      <w:r>
        <w:rPr>
          <w:noProof/>
        </w:rPr>
        <w:drawing>
          <wp:inline distT="0" distB="0" distL="0" distR="0" wp14:anchorId="76B92D96" wp14:editId="3916C7EE">
            <wp:extent cx="6324600" cy="1619250"/>
            <wp:effectExtent l="0" t="0" r="0" b="0"/>
            <wp:docPr id="4" name="Immagin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E29F3" w14:textId="77777777" w:rsidR="00A17555" w:rsidRDefault="00A17555" w:rsidP="006F6C23">
      <w:pPr>
        <w:pStyle w:val="Nessunaspaziatura"/>
        <w:jc w:val="both"/>
      </w:pPr>
    </w:p>
    <w:p w14:paraId="0D7CC9DD" w14:textId="77777777" w:rsidR="00081DBA" w:rsidRPr="00FD6E9A" w:rsidRDefault="00081DBA" w:rsidP="00081DBA">
      <w:pPr>
        <w:pStyle w:val="Nessunaspaziatura"/>
        <w:jc w:val="both"/>
        <w:rPr>
          <w:lang w:val="it-IT"/>
        </w:rPr>
      </w:pPr>
      <w:r w:rsidRPr="00A17555">
        <w:rPr>
          <w:b/>
          <w:bCs/>
          <w:lang w:val="it-IT"/>
        </w:rPr>
        <w:t>RGD-N</w:t>
      </w:r>
      <w:r w:rsidRPr="00A17555">
        <w:rPr>
          <w:b/>
          <w:bCs/>
          <w:vertAlign w:val="subscript"/>
          <w:lang w:val="it-IT"/>
        </w:rPr>
        <w:t>3</w:t>
      </w:r>
      <w:r w:rsidRPr="00A17555">
        <w:rPr>
          <w:vertAlign w:val="subscript"/>
          <w:lang w:val="it-IT"/>
        </w:rPr>
        <w:t xml:space="preserve"> </w:t>
      </w:r>
      <w:r w:rsidRPr="00A7656D">
        <w:rPr>
          <w:lang w:val="it-IT"/>
        </w:rPr>
        <w:t>(</w:t>
      </w:r>
      <w:proofErr w:type="spellStart"/>
      <w:r w:rsidRPr="00A7656D">
        <w:rPr>
          <w:lang w:val="it-IT"/>
        </w:rPr>
        <w:t>r</w:t>
      </w:r>
      <w:r>
        <w:rPr>
          <w:lang w:val="it-IT"/>
        </w:rPr>
        <w:t>.</w:t>
      </w:r>
      <w:r w:rsidRPr="00A7656D">
        <w:rPr>
          <w:lang w:val="it-IT"/>
        </w:rPr>
        <w:t>T</w:t>
      </w:r>
      <w:r>
        <w:rPr>
          <w:lang w:val="it-IT"/>
        </w:rPr>
        <w:t>.</w:t>
      </w:r>
      <w:proofErr w:type="spellEnd"/>
      <w:r w:rsidRPr="00A7656D">
        <w:rPr>
          <w:lang w:val="it-IT"/>
        </w:rPr>
        <w:t xml:space="preserve"> </w:t>
      </w:r>
      <w:r>
        <w:rPr>
          <w:lang w:val="it-IT"/>
        </w:rPr>
        <w:t xml:space="preserve">6.80 </w:t>
      </w:r>
      <w:r w:rsidRPr="00A7656D">
        <w:rPr>
          <w:lang w:val="it-IT"/>
        </w:rPr>
        <w:t xml:space="preserve">min; </w:t>
      </w:r>
      <w:r>
        <w:rPr>
          <w:lang w:val="it-IT"/>
        </w:rPr>
        <w:t>95.8</w:t>
      </w:r>
      <w:r w:rsidRPr="00A7656D">
        <w:rPr>
          <w:lang w:val="it-IT"/>
        </w:rPr>
        <w:t>%)</w:t>
      </w:r>
    </w:p>
    <w:p w14:paraId="0758C9E1" w14:textId="77777777" w:rsidR="00081DBA" w:rsidRDefault="00081DBA" w:rsidP="00081DBA">
      <w:pPr>
        <w:jc w:val="both"/>
      </w:pPr>
      <w:r>
        <w:rPr>
          <w:noProof/>
        </w:rPr>
        <w:drawing>
          <wp:inline distT="0" distB="0" distL="0" distR="0" wp14:anchorId="74455EC1" wp14:editId="2450FDCA">
            <wp:extent cx="6323330" cy="1811655"/>
            <wp:effectExtent l="0" t="0" r="1270" b="0"/>
            <wp:docPr id="3" name="Immagine 3" descr="Graphical user interface,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Graphical user interface, 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3330" cy="181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BED7A" w14:textId="5D67096F" w:rsidR="00A17555" w:rsidRPr="00A7656D" w:rsidRDefault="00081DBA" w:rsidP="006F6C23">
      <w:pPr>
        <w:pStyle w:val="Nessunaspaziatura"/>
        <w:jc w:val="both"/>
        <w:rPr>
          <w:lang w:val="it-IT"/>
        </w:rPr>
      </w:pPr>
      <w:r w:rsidRPr="00081DBA">
        <w:rPr>
          <w:b/>
          <w:bCs/>
          <w:lang w:val="it-IT"/>
        </w:rPr>
        <w:t>NDI-</w:t>
      </w:r>
      <w:proofErr w:type="spellStart"/>
      <w:r w:rsidRPr="00081DBA">
        <w:rPr>
          <w:b/>
          <w:bCs/>
          <w:lang w:val="it-IT"/>
        </w:rPr>
        <w:t>cRGD</w:t>
      </w:r>
      <w:proofErr w:type="spellEnd"/>
      <w:r w:rsidR="00EE4708" w:rsidRPr="00A7656D">
        <w:rPr>
          <w:lang w:val="it-IT"/>
        </w:rPr>
        <w:t xml:space="preserve"> </w:t>
      </w:r>
      <w:r w:rsidR="00A17555" w:rsidRPr="00A7656D">
        <w:rPr>
          <w:lang w:val="it-IT"/>
        </w:rPr>
        <w:t>(</w:t>
      </w:r>
      <w:proofErr w:type="spellStart"/>
      <w:r w:rsidR="00A17555" w:rsidRPr="00A7656D">
        <w:rPr>
          <w:lang w:val="it-IT"/>
        </w:rPr>
        <w:t>r</w:t>
      </w:r>
      <w:r w:rsidR="00A17555">
        <w:rPr>
          <w:lang w:val="it-IT"/>
        </w:rPr>
        <w:t>.</w:t>
      </w:r>
      <w:r w:rsidR="00A17555" w:rsidRPr="00A7656D">
        <w:rPr>
          <w:lang w:val="it-IT"/>
        </w:rPr>
        <w:t>T</w:t>
      </w:r>
      <w:r w:rsidR="00A17555">
        <w:rPr>
          <w:lang w:val="it-IT"/>
        </w:rPr>
        <w:t>.</w:t>
      </w:r>
      <w:proofErr w:type="spellEnd"/>
      <w:r w:rsidR="00A17555" w:rsidRPr="00A7656D">
        <w:rPr>
          <w:lang w:val="it-IT"/>
        </w:rPr>
        <w:t xml:space="preserve"> </w:t>
      </w:r>
      <w:r w:rsidR="00A17555">
        <w:rPr>
          <w:lang w:val="it-IT"/>
        </w:rPr>
        <w:t>6.00</w:t>
      </w:r>
      <w:r w:rsidR="00A17555" w:rsidRPr="00A7656D">
        <w:rPr>
          <w:lang w:val="it-IT"/>
        </w:rPr>
        <w:t xml:space="preserve"> min; </w:t>
      </w:r>
      <w:r w:rsidR="00A17555">
        <w:rPr>
          <w:lang w:val="it-IT"/>
        </w:rPr>
        <w:t>9</w:t>
      </w:r>
      <w:r w:rsidR="006F6C23">
        <w:rPr>
          <w:lang w:val="it-IT"/>
        </w:rPr>
        <w:t>5</w:t>
      </w:r>
      <w:r w:rsidR="00A17555">
        <w:rPr>
          <w:lang w:val="it-IT"/>
        </w:rPr>
        <w:t>.7</w:t>
      </w:r>
      <w:r w:rsidR="00A17555" w:rsidRPr="00A7656D">
        <w:rPr>
          <w:lang w:val="it-IT"/>
        </w:rPr>
        <w:t>%)</w:t>
      </w:r>
    </w:p>
    <w:p w14:paraId="58F23EC1" w14:textId="77777777" w:rsidR="00A17555" w:rsidRDefault="00A17555" w:rsidP="006F6C23">
      <w:pPr>
        <w:jc w:val="both"/>
      </w:pPr>
      <w:r>
        <w:rPr>
          <w:noProof/>
        </w:rPr>
        <w:drawing>
          <wp:inline distT="0" distB="0" distL="0" distR="0" wp14:anchorId="4B196178" wp14:editId="27BD26AA">
            <wp:extent cx="6334125" cy="1847850"/>
            <wp:effectExtent l="0" t="0" r="9525" b="0"/>
            <wp:docPr id="2" name="Immagine 2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2BDB3" w14:textId="17E7310E" w:rsidR="006F6C23" w:rsidRDefault="00E53CD9" w:rsidP="00E53CD9">
      <w:pPr>
        <w:pStyle w:val="Nessunaspaziatura"/>
        <w:rPr>
          <w:b/>
          <w:bCs/>
        </w:rPr>
      </w:pPr>
      <w:r>
        <w:rPr>
          <w:b/>
          <w:bCs/>
          <w:highlight w:val="cyan"/>
        </w:rPr>
        <w:br w:type="page"/>
      </w:r>
      <w:r w:rsidRPr="00E53CD9">
        <w:rPr>
          <w:b/>
          <w:bCs/>
        </w:rPr>
        <w:lastRenderedPageBreak/>
        <w:t>UHPLC-MS analysis</w:t>
      </w:r>
    </w:p>
    <w:p w14:paraId="11E7332A" w14:textId="77777777" w:rsidR="00E53CD9" w:rsidRPr="00E53CD9" w:rsidRDefault="00E53CD9" w:rsidP="00E53CD9">
      <w:pPr>
        <w:pStyle w:val="Nessunaspaziatura"/>
        <w:rPr>
          <w:b/>
          <w:bCs/>
        </w:rPr>
      </w:pPr>
    </w:p>
    <w:p w14:paraId="71830C87" w14:textId="4D5A45C3" w:rsidR="00E53CD9" w:rsidRPr="00D97DD1" w:rsidRDefault="00E53CD9" w:rsidP="00E53CD9">
      <w:pPr>
        <w:pStyle w:val="Nessunaspaziatura"/>
        <w:spacing w:line="360" w:lineRule="auto"/>
        <w:jc w:val="both"/>
        <w:rPr>
          <w:rFonts w:cs="Times New Roman"/>
          <w:b/>
          <w:bCs/>
        </w:rPr>
      </w:pPr>
      <w:r w:rsidRPr="00E53CD9">
        <w:rPr>
          <w:b/>
          <w:bCs/>
        </w:rPr>
        <w:t>Compound 4</w:t>
      </w:r>
      <w:r>
        <w:rPr>
          <w:b/>
          <w:bCs/>
        </w:rPr>
        <w:t xml:space="preserve"> </w:t>
      </w:r>
      <w:r w:rsidRPr="00D97DD1">
        <w:rPr>
          <w:rFonts w:cs="Times New Roman"/>
        </w:rPr>
        <w:t xml:space="preserve">(Mol. Wt.: </w:t>
      </w:r>
      <w:r>
        <w:rPr>
          <w:rFonts w:cs="Times New Roman"/>
        </w:rPr>
        <w:t>589.6</w:t>
      </w:r>
      <w:r w:rsidRPr="00D97DD1">
        <w:rPr>
          <w:rFonts w:cs="Times New Roman"/>
        </w:rPr>
        <w:t xml:space="preserve"> </w:t>
      </w:r>
      <w:proofErr w:type="spellStart"/>
      <w:r w:rsidRPr="00D97DD1">
        <w:rPr>
          <w:rFonts w:cs="Times New Roman"/>
        </w:rPr>
        <w:t>u.m.a</w:t>
      </w:r>
      <w:proofErr w:type="spellEnd"/>
      <w:r w:rsidRPr="00D97DD1">
        <w:rPr>
          <w:rFonts w:cs="Times New Roman"/>
        </w:rPr>
        <w:t>.)</w:t>
      </w:r>
    </w:p>
    <w:p w14:paraId="76C0C0B5" w14:textId="10CE7981" w:rsidR="00E53CD9" w:rsidRDefault="00E53CD9" w:rsidP="00E53CD9">
      <w:pPr>
        <w:pStyle w:val="Nessunaspaziatura"/>
        <w:rPr>
          <w:b/>
          <w:bCs/>
          <w:highlight w:val="cyan"/>
        </w:rPr>
      </w:pPr>
      <w:r>
        <w:rPr>
          <w:noProof/>
        </w:rPr>
        <w:drawing>
          <wp:inline distT="0" distB="0" distL="0" distR="0" wp14:anchorId="01CDA8DC" wp14:editId="469F6B6A">
            <wp:extent cx="6120130" cy="8360410"/>
            <wp:effectExtent l="0" t="0" r="0" b="254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36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CA963" w14:textId="40FD99A8" w:rsidR="005E7901" w:rsidRDefault="00666E81" w:rsidP="005E7901">
      <w:pPr>
        <w:pStyle w:val="Nessunaspaziatura"/>
        <w:rPr>
          <w:rFonts w:cs="Times New Roman"/>
        </w:rPr>
      </w:pPr>
      <w:r>
        <w:rPr>
          <w:b/>
          <w:bCs/>
          <w:highlight w:val="cyan"/>
        </w:rPr>
        <w:br w:type="page"/>
      </w:r>
      <w:r w:rsidR="00442F84">
        <w:rPr>
          <w:b/>
          <w:bCs/>
        </w:rPr>
        <w:lastRenderedPageBreak/>
        <w:t>NDI-cRGD</w:t>
      </w:r>
      <w:r w:rsidR="005E7901" w:rsidRPr="005E7901">
        <w:rPr>
          <w:b/>
          <w:bCs/>
        </w:rPr>
        <w:t xml:space="preserve"> </w:t>
      </w:r>
      <w:r w:rsidR="005E7901" w:rsidRPr="005E7901">
        <w:rPr>
          <w:rFonts w:cs="Times New Roman"/>
        </w:rPr>
        <w:t xml:space="preserve">(Mol. Wt.: </w:t>
      </w:r>
      <w:r w:rsidR="005E7901">
        <w:t>1446.73</w:t>
      </w:r>
      <w:r w:rsidR="005E7901" w:rsidRPr="005E7901">
        <w:rPr>
          <w:rFonts w:cs="Times New Roman"/>
        </w:rPr>
        <w:t>u.m.a.)</w:t>
      </w:r>
    </w:p>
    <w:p w14:paraId="625BAE3B" w14:textId="162F6E50" w:rsidR="005E7901" w:rsidRPr="005E7901" w:rsidRDefault="005E7901" w:rsidP="005E7901">
      <w:pPr>
        <w:pStyle w:val="Nessunaspaziatura"/>
        <w:rPr>
          <w:b/>
          <w:bCs/>
          <w:highlight w:val="cyan"/>
        </w:rPr>
      </w:pPr>
      <w:r>
        <w:rPr>
          <w:noProof/>
        </w:rPr>
        <w:drawing>
          <wp:inline distT="0" distB="0" distL="0" distR="0" wp14:anchorId="34A7AD5C" wp14:editId="4594B9DA">
            <wp:extent cx="6097270" cy="6670675"/>
            <wp:effectExtent l="0" t="0" r="0" b="0"/>
            <wp:docPr id="14" name="Picture 1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Diagram&#10;&#10;Description automatically generated"/>
                    <pic:cNvPicPr/>
                  </pic:nvPicPr>
                  <pic:blipFill rotWithShape="1">
                    <a:blip r:embed="rId12"/>
                    <a:srcRect l="373"/>
                    <a:stretch/>
                  </pic:blipFill>
                  <pic:spPr bwMode="auto">
                    <a:xfrm>
                      <a:off x="0" y="0"/>
                      <a:ext cx="6097270" cy="6670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8904A4" w14:textId="77777777" w:rsidR="005E7901" w:rsidRDefault="005E7901" w:rsidP="00E53CD9">
      <w:pPr>
        <w:pStyle w:val="Nessunaspaziatura"/>
        <w:rPr>
          <w:b/>
          <w:bCs/>
          <w:highlight w:val="cyan"/>
        </w:rPr>
      </w:pPr>
      <w:r>
        <w:rPr>
          <w:b/>
          <w:bCs/>
          <w:highlight w:val="cyan"/>
        </w:rPr>
        <w:br w:type="page"/>
      </w:r>
    </w:p>
    <w:p w14:paraId="41C4ECF9" w14:textId="20BDAADD" w:rsidR="006F6C23" w:rsidRDefault="006F6C23" w:rsidP="00E53CD9">
      <w:pPr>
        <w:pStyle w:val="Nessunaspaziatura"/>
        <w:rPr>
          <w:b/>
          <w:bCs/>
        </w:rPr>
      </w:pPr>
      <w:r w:rsidRPr="004F6800">
        <w:rPr>
          <w:b/>
          <w:bCs/>
        </w:rPr>
        <w:lastRenderedPageBreak/>
        <w:t xml:space="preserve">NMR spectra </w:t>
      </w:r>
    </w:p>
    <w:p w14:paraId="64C0B5A3" w14:textId="7566963F" w:rsidR="00666E81" w:rsidRDefault="00666E81" w:rsidP="00E53CD9">
      <w:pPr>
        <w:pStyle w:val="Nessunaspaziatura"/>
      </w:pPr>
      <w:r>
        <w:rPr>
          <w:b/>
          <w:bCs/>
        </w:rPr>
        <w:t xml:space="preserve">Compound 4. </w:t>
      </w:r>
      <w:r w:rsidRPr="00666E81">
        <w:rPr>
          <w:vertAlign w:val="superscript"/>
        </w:rPr>
        <w:t>1</w:t>
      </w:r>
      <w:r w:rsidRPr="00666E81">
        <w:t>H-NMR</w:t>
      </w:r>
      <w:r>
        <w:rPr>
          <w:b/>
          <w:bCs/>
        </w:rPr>
        <w:t xml:space="preserve"> </w:t>
      </w:r>
      <w:r w:rsidRPr="00666E81">
        <w:t>(D</w:t>
      </w:r>
      <w:r w:rsidRPr="00666E81">
        <w:rPr>
          <w:vertAlign w:val="subscript"/>
        </w:rPr>
        <w:t>2</w:t>
      </w:r>
      <w:r w:rsidRPr="00666E81">
        <w:t>O, 300MHz)</w:t>
      </w:r>
    </w:p>
    <w:p w14:paraId="7B9EE319" w14:textId="0C373C8D" w:rsidR="00666E81" w:rsidRDefault="00666E81" w:rsidP="00E53CD9">
      <w:pPr>
        <w:pStyle w:val="Nessunaspaziatura"/>
      </w:pPr>
      <w:r>
        <w:rPr>
          <w:noProof/>
        </w:rPr>
        <w:drawing>
          <wp:inline distT="0" distB="0" distL="0" distR="0" wp14:anchorId="3E1AA784" wp14:editId="28A18C9A">
            <wp:extent cx="4250592" cy="6120000"/>
            <wp:effectExtent l="0" t="1270" r="0" b="0"/>
            <wp:docPr id="10" name="Picture 10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Diagram, engineering drawing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250592" cy="61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B1846" w14:textId="423C15E5" w:rsidR="00666E81" w:rsidRPr="001A464C" w:rsidRDefault="00666E81" w:rsidP="00E53CD9">
      <w:pPr>
        <w:pStyle w:val="Nessunaspaziatura"/>
        <w:rPr>
          <w:lang w:val="it-IT"/>
        </w:rPr>
      </w:pPr>
      <w:r w:rsidRPr="001A464C">
        <w:rPr>
          <w:b/>
          <w:bCs/>
          <w:lang w:val="it-IT"/>
        </w:rPr>
        <w:t xml:space="preserve">Compound 4. </w:t>
      </w:r>
      <w:r w:rsidRPr="001A464C">
        <w:rPr>
          <w:vertAlign w:val="superscript"/>
          <w:lang w:val="it-IT"/>
        </w:rPr>
        <w:t>13</w:t>
      </w:r>
      <w:r w:rsidRPr="001A464C">
        <w:rPr>
          <w:lang w:val="it-IT"/>
        </w:rPr>
        <w:t>C-NMR</w:t>
      </w:r>
      <w:r w:rsidRPr="001A464C">
        <w:rPr>
          <w:b/>
          <w:bCs/>
          <w:lang w:val="it-IT"/>
        </w:rPr>
        <w:t xml:space="preserve"> </w:t>
      </w:r>
      <w:r w:rsidRPr="001A464C">
        <w:rPr>
          <w:lang w:val="it-IT"/>
        </w:rPr>
        <w:t>(D</w:t>
      </w:r>
      <w:r w:rsidRPr="001A464C">
        <w:rPr>
          <w:vertAlign w:val="subscript"/>
          <w:lang w:val="it-IT"/>
        </w:rPr>
        <w:t>2</w:t>
      </w:r>
      <w:r w:rsidRPr="001A464C">
        <w:rPr>
          <w:lang w:val="it-IT"/>
        </w:rPr>
        <w:t>O, 75MHz)</w:t>
      </w:r>
      <w:r>
        <w:rPr>
          <w:noProof/>
        </w:rPr>
        <w:drawing>
          <wp:inline distT="0" distB="0" distL="0" distR="0" wp14:anchorId="7535590F" wp14:editId="11AA6EEC">
            <wp:extent cx="4145338" cy="6120000"/>
            <wp:effectExtent l="3492" t="0" r="0" b="0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145338" cy="61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93E9E" w14:textId="5543FBC7" w:rsidR="003F2301" w:rsidRPr="001A464C" w:rsidRDefault="003F2301" w:rsidP="00E53CD9">
      <w:pPr>
        <w:pStyle w:val="Nessunaspaziatura"/>
        <w:rPr>
          <w:lang w:val="it-IT"/>
        </w:rPr>
      </w:pPr>
    </w:p>
    <w:p w14:paraId="2C1EECF7" w14:textId="3239F4F0" w:rsidR="003F2301" w:rsidRPr="00442F84" w:rsidRDefault="00442F84" w:rsidP="00E53CD9">
      <w:pPr>
        <w:pStyle w:val="Nessunaspaziatura"/>
        <w:rPr>
          <w:lang w:val="it-IT"/>
        </w:rPr>
      </w:pPr>
      <w:r w:rsidRPr="00442F84">
        <w:rPr>
          <w:b/>
          <w:bCs/>
          <w:lang w:val="it-IT"/>
        </w:rPr>
        <w:t>N</w:t>
      </w:r>
      <w:r>
        <w:rPr>
          <w:b/>
          <w:bCs/>
          <w:lang w:val="it-IT"/>
        </w:rPr>
        <w:t>DI</w:t>
      </w:r>
      <w:r w:rsidRPr="00442F84">
        <w:rPr>
          <w:b/>
          <w:bCs/>
          <w:lang w:val="it-IT"/>
        </w:rPr>
        <w:t>-cRGD</w:t>
      </w:r>
      <w:r w:rsidR="003F2301" w:rsidRPr="00442F84">
        <w:rPr>
          <w:b/>
          <w:bCs/>
          <w:lang w:val="it-IT"/>
        </w:rPr>
        <w:t xml:space="preserve">. </w:t>
      </w:r>
      <w:r w:rsidR="003F2301" w:rsidRPr="00442F84">
        <w:rPr>
          <w:vertAlign w:val="superscript"/>
          <w:lang w:val="it-IT"/>
        </w:rPr>
        <w:t>1</w:t>
      </w:r>
      <w:r w:rsidR="003F2301" w:rsidRPr="00442F84">
        <w:rPr>
          <w:lang w:val="it-IT"/>
        </w:rPr>
        <w:t>H-NMR</w:t>
      </w:r>
      <w:r w:rsidR="003F2301" w:rsidRPr="00442F84">
        <w:rPr>
          <w:b/>
          <w:bCs/>
          <w:lang w:val="it-IT"/>
        </w:rPr>
        <w:t xml:space="preserve"> </w:t>
      </w:r>
      <w:r w:rsidR="003F2301" w:rsidRPr="00442F84">
        <w:rPr>
          <w:lang w:val="it-IT"/>
        </w:rPr>
        <w:t>(D</w:t>
      </w:r>
      <w:r w:rsidR="003F2301" w:rsidRPr="00442F84">
        <w:rPr>
          <w:vertAlign w:val="subscript"/>
          <w:lang w:val="it-IT"/>
        </w:rPr>
        <w:t>2</w:t>
      </w:r>
      <w:r w:rsidR="003F2301" w:rsidRPr="00442F84">
        <w:rPr>
          <w:lang w:val="it-IT"/>
        </w:rPr>
        <w:t>O, 700MHz)</w:t>
      </w:r>
    </w:p>
    <w:p w14:paraId="3C12E2DB" w14:textId="20FB5030" w:rsidR="00815ED4" w:rsidRPr="00442F84" w:rsidRDefault="00815ED4" w:rsidP="00E53CD9">
      <w:pPr>
        <w:pStyle w:val="Nessunaspaziatura"/>
        <w:rPr>
          <w:lang w:val="it-IT"/>
        </w:rPr>
      </w:pPr>
    </w:p>
    <w:p w14:paraId="52697703" w14:textId="10B5AB48" w:rsidR="00A17555" w:rsidRDefault="008B0C79" w:rsidP="00E53CD9">
      <w:pPr>
        <w:pStyle w:val="Nessunaspaziatura"/>
        <w:rPr>
          <w:b/>
        </w:rPr>
      </w:pPr>
      <w:r>
        <w:rPr>
          <w:b/>
          <w:noProof/>
        </w:rPr>
        <w:drawing>
          <wp:inline distT="0" distB="0" distL="0" distR="0" wp14:anchorId="2478B67C" wp14:editId="6A44F0B7">
            <wp:extent cx="6120130" cy="4269105"/>
            <wp:effectExtent l="0" t="0" r="0" b="0"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magine 1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26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69688" w14:textId="77777777" w:rsidR="00DB3982" w:rsidRDefault="00DB3982" w:rsidP="006F6C23">
      <w:pPr>
        <w:pStyle w:val="EndNoteBibliography"/>
        <w:jc w:val="both"/>
        <w:rPr>
          <w:b/>
          <w:bCs/>
        </w:rPr>
      </w:pPr>
    </w:p>
    <w:p w14:paraId="17299D8F" w14:textId="22275C53" w:rsidR="00DB3982" w:rsidRPr="00DB3982" w:rsidRDefault="00220A39" w:rsidP="00833A96">
      <w:pPr>
        <w:pStyle w:val="Nessunaspaziatura"/>
        <w:rPr>
          <w:b/>
          <w:bCs/>
        </w:rPr>
      </w:pPr>
      <w:r>
        <w:rPr>
          <w:rFonts w:ascii="Calibri" w:hAnsi="Calibri" w:cs="Calibri"/>
          <w:b/>
          <w:bCs/>
          <w:noProof/>
          <w:lang w:val="en-US"/>
        </w:rPr>
        <w:fldChar w:fldCharType="begin"/>
      </w:r>
      <w:r w:rsidRPr="00405AF3">
        <w:rPr>
          <w:b/>
          <w:bCs/>
          <w:lang w:val="es-ES"/>
        </w:rPr>
        <w:instrText xml:space="preserve"> ADDIN EN.REFLIST </w:instrText>
      </w:r>
      <w:r w:rsidR="00EF27BA">
        <w:rPr>
          <w:rFonts w:ascii="Calibri" w:hAnsi="Calibri" w:cs="Calibri"/>
          <w:b/>
          <w:bCs/>
          <w:noProof/>
          <w:lang w:val="en-US"/>
        </w:rPr>
        <w:fldChar w:fldCharType="separate"/>
      </w:r>
      <w:r>
        <w:rPr>
          <w:b/>
          <w:bCs/>
        </w:rPr>
        <w:fldChar w:fldCharType="end"/>
      </w:r>
    </w:p>
    <w:sectPr w:rsidR="00DB3982" w:rsidRPr="00DB39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TIxNrI0MTQyNDVU0lEKTi0uzszPAykwrgUA6zIId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DB3982"/>
    <w:rsid w:val="00013989"/>
    <w:rsid w:val="00027B9E"/>
    <w:rsid w:val="00042677"/>
    <w:rsid w:val="00043583"/>
    <w:rsid w:val="000476AC"/>
    <w:rsid w:val="00081DBA"/>
    <w:rsid w:val="000A3DF1"/>
    <w:rsid w:val="000C157F"/>
    <w:rsid w:val="000C1946"/>
    <w:rsid w:val="000C41F1"/>
    <w:rsid w:val="000C4CE1"/>
    <w:rsid w:val="000D3156"/>
    <w:rsid w:val="000D6697"/>
    <w:rsid w:val="000E1570"/>
    <w:rsid w:val="000F1042"/>
    <w:rsid w:val="00123227"/>
    <w:rsid w:val="00141A60"/>
    <w:rsid w:val="00145385"/>
    <w:rsid w:val="001642B4"/>
    <w:rsid w:val="001936AD"/>
    <w:rsid w:val="001A4227"/>
    <w:rsid w:val="001A464C"/>
    <w:rsid w:val="001A7CA8"/>
    <w:rsid w:val="001B1712"/>
    <w:rsid w:val="001B41F9"/>
    <w:rsid w:val="00220A39"/>
    <w:rsid w:val="002309CC"/>
    <w:rsid w:val="002410C7"/>
    <w:rsid w:val="002433AC"/>
    <w:rsid w:val="00284673"/>
    <w:rsid w:val="00295BF5"/>
    <w:rsid w:val="002A6BF5"/>
    <w:rsid w:val="002B02A8"/>
    <w:rsid w:val="002B22C4"/>
    <w:rsid w:val="002C795E"/>
    <w:rsid w:val="002D45E3"/>
    <w:rsid w:val="002E0E32"/>
    <w:rsid w:val="003010C6"/>
    <w:rsid w:val="00304953"/>
    <w:rsid w:val="00307C37"/>
    <w:rsid w:val="0033568E"/>
    <w:rsid w:val="00336513"/>
    <w:rsid w:val="00342879"/>
    <w:rsid w:val="00361EE6"/>
    <w:rsid w:val="00363F84"/>
    <w:rsid w:val="00380404"/>
    <w:rsid w:val="003A505E"/>
    <w:rsid w:val="003B0B5A"/>
    <w:rsid w:val="003D2A05"/>
    <w:rsid w:val="003D3002"/>
    <w:rsid w:val="003E4004"/>
    <w:rsid w:val="003E570F"/>
    <w:rsid w:val="003E6C43"/>
    <w:rsid w:val="003E711B"/>
    <w:rsid w:val="003F2301"/>
    <w:rsid w:val="00405AF3"/>
    <w:rsid w:val="00411A2C"/>
    <w:rsid w:val="0043571F"/>
    <w:rsid w:val="00442F84"/>
    <w:rsid w:val="00456B03"/>
    <w:rsid w:val="00494581"/>
    <w:rsid w:val="004B1905"/>
    <w:rsid w:val="004C30DA"/>
    <w:rsid w:val="004D4355"/>
    <w:rsid w:val="004F6800"/>
    <w:rsid w:val="005053A5"/>
    <w:rsid w:val="00520A47"/>
    <w:rsid w:val="0052393E"/>
    <w:rsid w:val="0055412D"/>
    <w:rsid w:val="005946ED"/>
    <w:rsid w:val="005A343D"/>
    <w:rsid w:val="005B0014"/>
    <w:rsid w:val="005B03A3"/>
    <w:rsid w:val="005D4535"/>
    <w:rsid w:val="005E7901"/>
    <w:rsid w:val="0063689F"/>
    <w:rsid w:val="006455AB"/>
    <w:rsid w:val="00654714"/>
    <w:rsid w:val="00664695"/>
    <w:rsid w:val="00666E81"/>
    <w:rsid w:val="00676437"/>
    <w:rsid w:val="006829E5"/>
    <w:rsid w:val="006A0242"/>
    <w:rsid w:val="006A2C02"/>
    <w:rsid w:val="006B4448"/>
    <w:rsid w:val="006B7704"/>
    <w:rsid w:val="006C0B7F"/>
    <w:rsid w:val="006C3F7C"/>
    <w:rsid w:val="006C416B"/>
    <w:rsid w:val="006D5C83"/>
    <w:rsid w:val="006F6C23"/>
    <w:rsid w:val="007067C8"/>
    <w:rsid w:val="00770D53"/>
    <w:rsid w:val="00773585"/>
    <w:rsid w:val="007853CC"/>
    <w:rsid w:val="007B2137"/>
    <w:rsid w:val="007D6845"/>
    <w:rsid w:val="007E325F"/>
    <w:rsid w:val="007E646F"/>
    <w:rsid w:val="00815ED4"/>
    <w:rsid w:val="00817DA0"/>
    <w:rsid w:val="00833A96"/>
    <w:rsid w:val="00846A1A"/>
    <w:rsid w:val="008527FD"/>
    <w:rsid w:val="00856443"/>
    <w:rsid w:val="008616D8"/>
    <w:rsid w:val="008724A1"/>
    <w:rsid w:val="0087442E"/>
    <w:rsid w:val="00876BC3"/>
    <w:rsid w:val="008822BD"/>
    <w:rsid w:val="008833D6"/>
    <w:rsid w:val="00896DD9"/>
    <w:rsid w:val="008A7766"/>
    <w:rsid w:val="008B0C79"/>
    <w:rsid w:val="008B7F62"/>
    <w:rsid w:val="008E0A59"/>
    <w:rsid w:val="008F5A8B"/>
    <w:rsid w:val="00921887"/>
    <w:rsid w:val="009223E4"/>
    <w:rsid w:val="0092772E"/>
    <w:rsid w:val="00930C52"/>
    <w:rsid w:val="00972A81"/>
    <w:rsid w:val="00980235"/>
    <w:rsid w:val="009824DC"/>
    <w:rsid w:val="00985A21"/>
    <w:rsid w:val="00985D46"/>
    <w:rsid w:val="00992783"/>
    <w:rsid w:val="00997176"/>
    <w:rsid w:val="009F5F51"/>
    <w:rsid w:val="00A00B63"/>
    <w:rsid w:val="00A01FF4"/>
    <w:rsid w:val="00A15D97"/>
    <w:rsid w:val="00A17555"/>
    <w:rsid w:val="00A54743"/>
    <w:rsid w:val="00A64A08"/>
    <w:rsid w:val="00A7131B"/>
    <w:rsid w:val="00A769A7"/>
    <w:rsid w:val="00AD767B"/>
    <w:rsid w:val="00AE114E"/>
    <w:rsid w:val="00AE3CDB"/>
    <w:rsid w:val="00AF11C8"/>
    <w:rsid w:val="00AF7858"/>
    <w:rsid w:val="00B3576B"/>
    <w:rsid w:val="00B6232B"/>
    <w:rsid w:val="00B83B96"/>
    <w:rsid w:val="00BB7880"/>
    <w:rsid w:val="00BD54D3"/>
    <w:rsid w:val="00BE3EEF"/>
    <w:rsid w:val="00BF3609"/>
    <w:rsid w:val="00BF677E"/>
    <w:rsid w:val="00C2408B"/>
    <w:rsid w:val="00C334EA"/>
    <w:rsid w:val="00C435BC"/>
    <w:rsid w:val="00C759E0"/>
    <w:rsid w:val="00CB4A83"/>
    <w:rsid w:val="00CB515D"/>
    <w:rsid w:val="00CC6F4F"/>
    <w:rsid w:val="00CF6131"/>
    <w:rsid w:val="00D42F63"/>
    <w:rsid w:val="00D640C5"/>
    <w:rsid w:val="00DA47F2"/>
    <w:rsid w:val="00DB3982"/>
    <w:rsid w:val="00DB6F7F"/>
    <w:rsid w:val="00DC1795"/>
    <w:rsid w:val="00DF5C9B"/>
    <w:rsid w:val="00E34D68"/>
    <w:rsid w:val="00E35C01"/>
    <w:rsid w:val="00E424D4"/>
    <w:rsid w:val="00E53CD9"/>
    <w:rsid w:val="00E75424"/>
    <w:rsid w:val="00EB0E7D"/>
    <w:rsid w:val="00EC1AC1"/>
    <w:rsid w:val="00ED6A7B"/>
    <w:rsid w:val="00EE4708"/>
    <w:rsid w:val="00EF27BA"/>
    <w:rsid w:val="00EF676E"/>
    <w:rsid w:val="00F118FB"/>
    <w:rsid w:val="00F410F9"/>
    <w:rsid w:val="00F54E62"/>
    <w:rsid w:val="00F552E9"/>
    <w:rsid w:val="00F667AC"/>
    <w:rsid w:val="00FA0CB3"/>
    <w:rsid w:val="00FB034B"/>
    <w:rsid w:val="00FB0FF6"/>
    <w:rsid w:val="00FD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5726CA"/>
  <w15:chartTrackingRefBased/>
  <w15:docId w15:val="{60360C42-6EDC-47BD-BC1B-A8E6BA3E6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DB3982"/>
    <w:pPr>
      <w:spacing w:after="0" w:line="240" w:lineRule="auto"/>
    </w:pPr>
    <w:rPr>
      <w:lang w:val="en-GB"/>
    </w:rPr>
  </w:style>
  <w:style w:type="paragraph" w:customStyle="1" w:styleId="EndNoteBibliographyTitle">
    <w:name w:val="EndNote Bibliography Title"/>
    <w:basedOn w:val="Normale"/>
    <w:link w:val="EndNoteBibliographyTitleCarattere"/>
    <w:rsid w:val="00DB3982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DB3982"/>
    <w:rPr>
      <w:lang w:val="en-GB"/>
    </w:rPr>
  </w:style>
  <w:style w:type="character" w:customStyle="1" w:styleId="EndNoteBibliographyTitleCarattere">
    <w:name w:val="EndNote Bibliography Title Carattere"/>
    <w:basedOn w:val="NessunaspaziaturaCarattere"/>
    <w:link w:val="EndNoteBibliographyTitle"/>
    <w:rsid w:val="00DB3982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e"/>
    <w:link w:val="EndNoteBibliographyCarattere"/>
    <w:rsid w:val="00DB3982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attere">
    <w:name w:val="EndNote Bibliography Carattere"/>
    <w:basedOn w:val="NessunaspaziaturaCarattere"/>
    <w:link w:val="EndNoteBibliography"/>
    <w:rsid w:val="00DB3982"/>
    <w:rPr>
      <w:rFonts w:ascii="Calibri" w:hAnsi="Calibri" w:cs="Calibri"/>
      <w:noProof/>
      <w:lang w:val="en-US"/>
    </w:rPr>
  </w:style>
  <w:style w:type="character" w:styleId="Enfasigrassetto">
    <w:name w:val="Strong"/>
    <w:basedOn w:val="Carpredefinitoparagrafo"/>
    <w:uiPriority w:val="22"/>
    <w:qFormat/>
    <w:rsid w:val="003E4004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6B770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B770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B7704"/>
    <w:rPr>
      <w:sz w:val="20"/>
      <w:szCs w:val="20"/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B770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B7704"/>
    <w:rPr>
      <w:b/>
      <w:bCs/>
      <w:sz w:val="20"/>
      <w:szCs w:val="20"/>
      <w:lang w:val="en-GB"/>
    </w:rPr>
  </w:style>
  <w:style w:type="paragraph" w:customStyle="1" w:styleId="Normale1">
    <w:name w:val="Normale1"/>
    <w:rsid w:val="00664695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BE3EE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E3EEF"/>
    <w:rPr>
      <w:color w:val="605E5C"/>
      <w:shd w:val="clear" w:color="auto" w:fill="E1DFDD"/>
    </w:rPr>
  </w:style>
  <w:style w:type="paragraph" w:customStyle="1" w:styleId="RSCB02ArticleText">
    <w:name w:val="RSC B02 Article Text"/>
    <w:basedOn w:val="Normale"/>
    <w:link w:val="RSCB02ArticleTextChar"/>
    <w:qFormat/>
    <w:rsid w:val="001642B4"/>
    <w:pPr>
      <w:tabs>
        <w:tab w:val="left" w:pos="284"/>
      </w:tabs>
      <w:spacing w:after="0" w:line="240" w:lineRule="exact"/>
      <w:jc w:val="both"/>
    </w:pPr>
    <w:rPr>
      <w:rFonts w:cs="Times New Roman"/>
      <w:w w:val="108"/>
      <w:sz w:val="18"/>
      <w:szCs w:val="18"/>
    </w:rPr>
  </w:style>
  <w:style w:type="character" w:customStyle="1" w:styleId="RSCB02ArticleTextChar">
    <w:name w:val="RSC B02 Article Text Char"/>
    <w:basedOn w:val="Carpredefinitoparagrafo"/>
    <w:link w:val="RSCB02ArticleText"/>
    <w:rsid w:val="001642B4"/>
    <w:rPr>
      <w:rFonts w:cs="Times New Roman"/>
      <w:w w:val="108"/>
      <w:sz w:val="18"/>
      <w:szCs w:val="18"/>
      <w:lang w:val="en-GB"/>
    </w:rPr>
  </w:style>
  <w:style w:type="paragraph" w:styleId="Titolo">
    <w:name w:val="Title"/>
    <w:basedOn w:val="Normale"/>
    <w:next w:val="Normale"/>
    <w:link w:val="TitoloCarattere"/>
    <w:uiPriority w:val="10"/>
    <w:qFormat/>
    <w:rsid w:val="001B41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B41F9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table" w:styleId="Grigliatabella">
    <w:name w:val="Table Grid"/>
    <w:basedOn w:val="Tabellanormale"/>
    <w:uiPriority w:val="39"/>
    <w:rsid w:val="00A64A0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deck5tablebodythreelines">
    <w:name w:val="M_deck_5_table_body_three_lines"/>
    <w:basedOn w:val="Tabellanormale"/>
    <w:uiPriority w:val="99"/>
    <w:rsid w:val="00284673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4D6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4D68"/>
    <w:rPr>
      <w:rFonts w:ascii="Times New Roman" w:hAnsi="Times New Roman" w:cs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9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954DD-09E5-4D58-9EFF-3D5E7ABCD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321</Words>
  <Characters>2001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Pirota</dc:creator>
  <cp:keywords/>
  <dc:description/>
  <cp:lastModifiedBy>Filippo Doria</cp:lastModifiedBy>
  <cp:revision>2</cp:revision>
  <dcterms:created xsi:type="dcterms:W3CDTF">2024-09-05T06:56:00Z</dcterms:created>
  <dcterms:modified xsi:type="dcterms:W3CDTF">2024-09-05T06:56:00Z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7c1da41d7bcbca403d1c4a7d0a916e38e33581510b860ccd772d8c4a1ea26a3d</vt:lpwstr>
  </property>
</Properties>
</file>