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5"/>
        <w:gridCol w:w="1163"/>
        <w:gridCol w:w="1164"/>
        <w:gridCol w:w="1164"/>
        <w:gridCol w:w="1164"/>
        <w:gridCol w:w="1164"/>
        <w:gridCol w:w="1164"/>
        <w:gridCol w:w="258"/>
        <w:gridCol w:w="1164"/>
        <w:gridCol w:w="1164"/>
        <w:gridCol w:w="1164"/>
        <w:gridCol w:w="1164"/>
      </w:tblGrid>
      <w:tr w:rsidR="00C07F26" w:rsidRPr="00A83327" w14:paraId="7D376014" w14:textId="77777777" w:rsidTr="00BC0550">
        <w:trPr>
          <w:trHeight w:val="274"/>
        </w:trPr>
        <w:tc>
          <w:tcPr>
            <w:tcW w:w="0" w:type="auto"/>
            <w:gridSpan w:val="12"/>
            <w:vAlign w:val="center"/>
          </w:tcPr>
          <w:p w14:paraId="3DA1A4AD" w14:textId="197A8C42" w:rsidR="00C07F26" w:rsidRPr="00C56A30" w:rsidRDefault="00C07F26" w:rsidP="00A35EBD">
            <w:pPr>
              <w:pStyle w:val="EndNoteBibliography"/>
              <w:spacing w:line="240" w:lineRule="auto"/>
              <w:jc w:val="left"/>
              <w:rPr>
                <w:rFonts w:eastAsia="a타이틀고딕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Supplementary </w:t>
            </w:r>
            <w:r w:rsidR="001A03F5">
              <w:rPr>
                <w:rFonts w:hint="eastAsia"/>
                <w:color w:val="000000"/>
                <w:sz w:val="18"/>
                <w:szCs w:val="18"/>
              </w:rPr>
              <w:t>T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able1. </w:t>
            </w:r>
            <w:r w:rsidRPr="00C56A30">
              <w:rPr>
                <w:rFonts w:hint="eastAsia"/>
                <w:color w:val="000000"/>
                <w:sz w:val="18"/>
                <w:szCs w:val="18"/>
              </w:rPr>
              <w:t xml:space="preserve">Baseline </w:t>
            </w:r>
            <w:r w:rsidRPr="00C56A30">
              <w:rPr>
                <w:color w:val="000000"/>
                <w:sz w:val="18"/>
                <w:szCs w:val="18"/>
              </w:rPr>
              <w:t>characteristics</w:t>
            </w:r>
            <w:r w:rsidRPr="00C56A30">
              <w:rPr>
                <w:rFonts w:hint="eastAsia"/>
                <w:color w:val="000000"/>
                <w:sz w:val="18"/>
                <w:szCs w:val="18"/>
              </w:rPr>
              <w:t xml:space="preserve"> of e</w:t>
            </w:r>
            <w:r w:rsidRPr="00C56A30">
              <w:rPr>
                <w:color w:val="000000"/>
                <w:sz w:val="18"/>
                <w:szCs w:val="18"/>
              </w:rPr>
              <w:t xml:space="preserve">nvironmental hazardous substances and </w:t>
            </w:r>
            <w:r w:rsidRPr="00C56A30">
              <w:rPr>
                <w:rFonts w:hint="eastAsia"/>
                <w:color w:val="000000"/>
                <w:sz w:val="18"/>
                <w:szCs w:val="18"/>
              </w:rPr>
              <w:t>HRV according to the cumulative concentration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day and living labs.</w:t>
            </w:r>
          </w:p>
        </w:tc>
      </w:tr>
      <w:tr w:rsidR="00C07F26" w:rsidRPr="00A83327" w14:paraId="272F9BB0" w14:textId="77777777" w:rsidTr="00BC0550">
        <w:trPr>
          <w:trHeight w:val="132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506DDA4C" w14:textId="77777777" w:rsidR="00C07F26" w:rsidRPr="00EE6B63" w:rsidRDefault="00C07F26" w:rsidP="00BC0550">
            <w:pPr>
              <w:pStyle w:val="EndNoteBibliography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C7957" w14:textId="77777777" w:rsidR="00C07F26" w:rsidRPr="00681E2A" w:rsidRDefault="00C07F26" w:rsidP="00A35EBD">
            <w:pPr>
              <w:jc w:val="center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  <w:t>Living labs for environmental diseases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3A7CF60" w14:textId="77777777" w:rsidR="00C07F26" w:rsidRPr="00A83327" w:rsidRDefault="00C07F26" w:rsidP="00A35EBD">
            <w:pPr>
              <w:jc w:val="center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B8EBD" w14:textId="77777777" w:rsidR="00C07F26" w:rsidRPr="00681E2A" w:rsidRDefault="00C07F26" w:rsidP="00A35EBD">
            <w:pPr>
              <w:pStyle w:val="EndNoteBibliography"/>
              <w:spacing w:line="240" w:lineRule="auto"/>
              <w:jc w:val="center"/>
              <w:rPr>
                <w:rFonts w:eastAsia="a타이틀고딕2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eastAsia="a타이틀고딕2"/>
                <w:color w:val="000000"/>
                <w:kern w:val="0"/>
                <w:sz w:val="18"/>
                <w:szCs w:val="18"/>
              </w:rPr>
              <w:t>Living labs for vulnerable groups</w:t>
            </w:r>
          </w:p>
        </w:tc>
      </w:tr>
      <w:tr w:rsidR="0032462D" w:rsidRPr="00A83327" w14:paraId="723FC85B" w14:textId="77777777" w:rsidTr="00BC0550">
        <w:trPr>
          <w:trHeight w:val="132"/>
        </w:trPr>
        <w:tc>
          <w:tcPr>
            <w:tcW w:w="0" w:type="auto"/>
            <w:vMerge/>
            <w:vAlign w:val="center"/>
          </w:tcPr>
          <w:p w14:paraId="68747D29" w14:textId="77777777" w:rsidR="00C07F26" w:rsidRPr="00A83327" w:rsidRDefault="00C07F26" w:rsidP="00BC0550">
            <w:pPr>
              <w:pStyle w:val="EndNoteBibliography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28002" w14:textId="77777777" w:rsidR="00C07F26" w:rsidRPr="00A83327" w:rsidRDefault="00C07F26" w:rsidP="00A35EBD">
            <w:pPr>
              <w:jc w:val="center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  <w:t>Patients with Arrhythmia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5BF12" w14:textId="77777777" w:rsidR="00C07F26" w:rsidRPr="00681E2A" w:rsidRDefault="00C07F26" w:rsidP="00A35EBD">
            <w:pPr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  <w:t xml:space="preserve">Patients with </w:t>
            </w:r>
          </w:p>
          <w:p w14:paraId="7C1FD00E" w14:textId="77777777" w:rsidR="00C07F26" w:rsidRPr="00A83327" w:rsidRDefault="00C07F26" w:rsidP="00A35EBD">
            <w:pPr>
              <w:pStyle w:val="EndNoteBibliography"/>
              <w:spacing w:line="240" w:lineRule="auto"/>
              <w:jc w:val="center"/>
              <w:rPr>
                <w:rFonts w:eastAsia="a타이틀고딕2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eastAsia="a타이틀고딕2"/>
                <w:color w:val="000000"/>
                <w:kern w:val="0"/>
                <w:sz w:val="18"/>
                <w:szCs w:val="18"/>
              </w:rPr>
              <w:t>Chronic Airway Disease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DA3F7" w14:textId="77777777" w:rsidR="00C07F26" w:rsidRPr="00A83327" w:rsidRDefault="00C07F26" w:rsidP="00A35EBD">
            <w:pPr>
              <w:jc w:val="center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  <w:t>Patients with Stroke</w:t>
            </w:r>
          </w:p>
        </w:tc>
        <w:tc>
          <w:tcPr>
            <w:tcW w:w="0" w:type="auto"/>
            <w:vAlign w:val="center"/>
          </w:tcPr>
          <w:p w14:paraId="4E0836BC" w14:textId="77777777" w:rsidR="00C07F26" w:rsidRPr="00A83327" w:rsidRDefault="00C07F26" w:rsidP="00A35EBD">
            <w:pPr>
              <w:jc w:val="center"/>
              <w:textAlignment w:val="center"/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8BBD1" w14:textId="77777777" w:rsidR="00C07F26" w:rsidRPr="00681E2A" w:rsidRDefault="00C07F26" w:rsidP="00A35EBD">
            <w:pPr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ascii="Times New Roman" w:eastAsia="a타이틀고딕2" w:hAnsi="Times New Roman" w:cs="Times New Roman"/>
                <w:color w:val="000000"/>
                <w:kern w:val="0"/>
                <w:sz w:val="18"/>
                <w:szCs w:val="18"/>
              </w:rPr>
              <w:t xml:space="preserve">Residents of Industrial </w:t>
            </w:r>
          </w:p>
          <w:p w14:paraId="31B9FB85" w14:textId="77777777" w:rsidR="00C07F26" w:rsidRPr="00A83327" w:rsidRDefault="00C07F26" w:rsidP="00A35EBD">
            <w:pPr>
              <w:pStyle w:val="EndNoteBibliography"/>
              <w:spacing w:line="240" w:lineRule="auto"/>
              <w:jc w:val="center"/>
              <w:rPr>
                <w:rFonts w:eastAsia="a타이틀고딕2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eastAsia="a타이틀고딕2"/>
                <w:color w:val="000000"/>
                <w:kern w:val="0"/>
                <w:sz w:val="18"/>
                <w:szCs w:val="18"/>
              </w:rPr>
              <w:t>Complex Area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2F8CE" w14:textId="77777777" w:rsidR="00C07F26" w:rsidRPr="00A83327" w:rsidRDefault="00C07F26" w:rsidP="00A35EBD">
            <w:pPr>
              <w:pStyle w:val="EndNoteBibliography"/>
              <w:spacing w:line="240" w:lineRule="auto"/>
              <w:jc w:val="center"/>
              <w:rPr>
                <w:rFonts w:eastAsia="a타이틀고딕2"/>
                <w:color w:val="000000"/>
                <w:kern w:val="0"/>
                <w:sz w:val="18"/>
                <w:szCs w:val="18"/>
              </w:rPr>
            </w:pPr>
            <w:r w:rsidRPr="00681E2A">
              <w:rPr>
                <w:rFonts w:eastAsia="a타이틀고딕2"/>
                <w:color w:val="000000"/>
                <w:kern w:val="0"/>
                <w:sz w:val="18"/>
                <w:szCs w:val="18"/>
              </w:rPr>
              <w:t>Elderly</w:t>
            </w:r>
          </w:p>
        </w:tc>
      </w:tr>
      <w:tr w:rsidR="0032462D" w:rsidRPr="00A83327" w14:paraId="12493916" w14:textId="77777777" w:rsidTr="00BC0550">
        <w:trPr>
          <w:trHeight w:val="369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3F63CE1" w14:textId="77777777" w:rsidR="00C07F26" w:rsidRPr="00A83327" w:rsidRDefault="00C07F26" w:rsidP="00BC0550">
            <w:pPr>
              <w:pStyle w:val="EndNoteBibliography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A33EA" w14:textId="77777777" w:rsidR="00C07F26" w:rsidRPr="00A83327" w:rsidRDefault="00C07F26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83327">
              <w:rPr>
                <w:rFonts w:hint="eastAsia"/>
                <w:color w:val="000000" w:themeColor="text1"/>
                <w:sz w:val="18"/>
                <w:szCs w:val="18"/>
              </w:rPr>
              <w:t>Highest day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69058" w14:textId="77777777" w:rsidR="00C07F26" w:rsidRPr="00A83327" w:rsidRDefault="00C07F26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83327">
              <w:rPr>
                <w:rFonts w:hint="eastAsia"/>
                <w:color w:val="000000" w:themeColor="text1"/>
                <w:sz w:val="18"/>
                <w:szCs w:val="18"/>
              </w:rPr>
              <w:t>Lowest day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C4EDE" w14:textId="77777777" w:rsidR="00C07F26" w:rsidRPr="00A83327" w:rsidRDefault="00C07F26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83327">
              <w:rPr>
                <w:rFonts w:hint="eastAsia"/>
                <w:color w:val="000000" w:themeColor="text1"/>
                <w:sz w:val="18"/>
                <w:szCs w:val="18"/>
              </w:rPr>
              <w:t>Highest day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A7EC0" w14:textId="77777777" w:rsidR="00C07F26" w:rsidRPr="00A83327" w:rsidRDefault="00C07F26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83327">
              <w:rPr>
                <w:rFonts w:hint="eastAsia"/>
                <w:color w:val="000000" w:themeColor="text1"/>
                <w:sz w:val="18"/>
                <w:szCs w:val="18"/>
              </w:rPr>
              <w:t>Lowest day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D7F5E" w14:textId="77777777" w:rsidR="00C07F26" w:rsidRPr="00A83327" w:rsidRDefault="00C07F26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83327">
              <w:rPr>
                <w:rFonts w:hint="eastAsia"/>
                <w:color w:val="000000" w:themeColor="text1"/>
                <w:sz w:val="18"/>
                <w:szCs w:val="18"/>
              </w:rPr>
              <w:t>Highest day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BF70A" w14:textId="77777777" w:rsidR="00C07F26" w:rsidRPr="00A83327" w:rsidRDefault="00C07F26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83327">
              <w:rPr>
                <w:rFonts w:hint="eastAsia"/>
                <w:color w:val="000000" w:themeColor="text1"/>
                <w:sz w:val="18"/>
                <w:szCs w:val="18"/>
              </w:rPr>
              <w:t>Lowest day</w:t>
            </w:r>
          </w:p>
        </w:tc>
        <w:tc>
          <w:tcPr>
            <w:tcW w:w="0" w:type="auto"/>
            <w:vAlign w:val="center"/>
          </w:tcPr>
          <w:p w14:paraId="0A3115D3" w14:textId="77777777" w:rsidR="00C07F26" w:rsidRPr="00A83327" w:rsidRDefault="00C07F26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EF54E" w14:textId="77777777" w:rsidR="00C07F26" w:rsidRPr="00A83327" w:rsidRDefault="00C07F26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83327">
              <w:rPr>
                <w:rFonts w:hint="eastAsia"/>
                <w:color w:val="000000" w:themeColor="text1"/>
                <w:sz w:val="18"/>
                <w:szCs w:val="18"/>
              </w:rPr>
              <w:t>Highest day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566E8" w14:textId="77777777" w:rsidR="00C07F26" w:rsidRPr="00A83327" w:rsidRDefault="00C07F26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83327">
              <w:rPr>
                <w:rFonts w:hint="eastAsia"/>
                <w:color w:val="000000" w:themeColor="text1"/>
                <w:sz w:val="18"/>
                <w:szCs w:val="18"/>
              </w:rPr>
              <w:t>Lowest day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9CD9D" w14:textId="77777777" w:rsidR="00C07F26" w:rsidRPr="00A83327" w:rsidRDefault="00C07F26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83327">
              <w:rPr>
                <w:rFonts w:hint="eastAsia"/>
                <w:color w:val="000000" w:themeColor="text1"/>
                <w:sz w:val="18"/>
                <w:szCs w:val="18"/>
              </w:rPr>
              <w:t>Highest day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1D946" w14:textId="77777777" w:rsidR="00C07F26" w:rsidRPr="00A83327" w:rsidRDefault="00C07F26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83327">
              <w:rPr>
                <w:rFonts w:hint="eastAsia"/>
                <w:color w:val="000000" w:themeColor="text1"/>
                <w:sz w:val="18"/>
                <w:szCs w:val="18"/>
              </w:rPr>
              <w:t>Lowest day</w:t>
            </w:r>
          </w:p>
        </w:tc>
      </w:tr>
      <w:tr w:rsidR="00EE6B63" w:rsidRPr="00A83327" w14:paraId="62520458" w14:textId="77777777" w:rsidTr="00EE6B63">
        <w:trPr>
          <w:trHeight w:val="401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76EDF0E" w14:textId="29987754" w:rsidR="00EE6B63" w:rsidRDefault="00EE6B63" w:rsidP="00BC0550">
            <w:pPr>
              <w:pStyle w:val="EndNoteBibliography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Measurement period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4101243" w14:textId="2DE60744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22.06~22.08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00B513F6" w14:textId="7BCEAD38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22.10~22.11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40F27474" w14:textId="149A4253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23.07~23.07</w:t>
            </w:r>
          </w:p>
        </w:tc>
        <w:tc>
          <w:tcPr>
            <w:tcW w:w="0" w:type="auto"/>
            <w:vAlign w:val="center"/>
          </w:tcPr>
          <w:p w14:paraId="306A60CE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2281C4BF" w14:textId="5D3422B2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21.12~22.02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4193E8AD" w14:textId="1E497621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23.06~23.06</w:t>
            </w:r>
          </w:p>
        </w:tc>
      </w:tr>
      <w:tr w:rsidR="0032462D" w:rsidRPr="00A83327" w14:paraId="7C3FE57F" w14:textId="77777777" w:rsidTr="00FF53C1">
        <w:trPr>
          <w:trHeight w:val="401"/>
        </w:trPr>
        <w:tc>
          <w:tcPr>
            <w:tcW w:w="0" w:type="auto"/>
            <w:vAlign w:val="center"/>
          </w:tcPr>
          <w:p w14:paraId="42D3FF2D" w14:textId="6E377F9F" w:rsidR="00EE6B63" w:rsidRDefault="004E5F80" w:rsidP="004E5F80">
            <w:pPr>
              <w:pStyle w:val="EndNoteBibliography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*</w:t>
            </w:r>
            <w:r w:rsidR="00EE6B63">
              <w:rPr>
                <w:rFonts w:hint="eastAsia"/>
                <w:color w:val="000000" w:themeColor="text1"/>
                <w:sz w:val="18"/>
                <w:szCs w:val="18"/>
              </w:rPr>
              <w:t>Measurement place</w:t>
            </w:r>
            <w:r w:rsidR="0032462D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day</w:t>
            </w:r>
            <w:r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14:paraId="59F1399D" w14:textId="77777777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63C14D4" w14:textId="77777777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9F7C5DC" w14:textId="77777777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16E4F47" w14:textId="77777777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FE44624" w14:textId="77777777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3638368" w14:textId="77777777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BB50CB0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BB4A8F5" w14:textId="77777777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CC2A3DB" w14:textId="77777777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214F522" w14:textId="77777777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90CD478" w14:textId="77777777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2462D" w:rsidRPr="00A83327" w14:paraId="3B8607A7" w14:textId="77777777" w:rsidTr="00EE6B63">
        <w:trPr>
          <w:trHeight w:val="401"/>
        </w:trPr>
        <w:tc>
          <w:tcPr>
            <w:tcW w:w="0" w:type="auto"/>
            <w:vAlign w:val="center"/>
          </w:tcPr>
          <w:p w14:paraId="48465056" w14:textId="01D00293" w:rsidR="00EE6B63" w:rsidRDefault="00EE6B63" w:rsidP="00EE6B63">
            <w:pPr>
              <w:pStyle w:val="EndNoteBibliography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I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ndoor</w:t>
            </w:r>
          </w:p>
        </w:tc>
        <w:tc>
          <w:tcPr>
            <w:tcW w:w="0" w:type="auto"/>
            <w:vAlign w:val="center"/>
          </w:tcPr>
          <w:p w14:paraId="4C84DD1E" w14:textId="31CD977F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78.61%</w:t>
            </w:r>
          </w:p>
        </w:tc>
        <w:tc>
          <w:tcPr>
            <w:tcW w:w="0" w:type="auto"/>
            <w:vAlign w:val="center"/>
          </w:tcPr>
          <w:p w14:paraId="202394A1" w14:textId="46C604E9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80.22%</w:t>
            </w:r>
          </w:p>
        </w:tc>
        <w:tc>
          <w:tcPr>
            <w:tcW w:w="0" w:type="auto"/>
            <w:vAlign w:val="center"/>
          </w:tcPr>
          <w:p w14:paraId="100997F8" w14:textId="5A85BB29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72.36%</w:t>
            </w:r>
          </w:p>
        </w:tc>
        <w:tc>
          <w:tcPr>
            <w:tcW w:w="0" w:type="auto"/>
            <w:vAlign w:val="center"/>
          </w:tcPr>
          <w:p w14:paraId="5B17B067" w14:textId="5EE64D50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72.49%</w:t>
            </w:r>
          </w:p>
        </w:tc>
        <w:tc>
          <w:tcPr>
            <w:tcW w:w="0" w:type="auto"/>
            <w:vAlign w:val="center"/>
          </w:tcPr>
          <w:p w14:paraId="36D738CF" w14:textId="4D257B95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78.61%</w:t>
            </w:r>
          </w:p>
        </w:tc>
        <w:tc>
          <w:tcPr>
            <w:tcW w:w="0" w:type="auto"/>
            <w:vAlign w:val="center"/>
          </w:tcPr>
          <w:p w14:paraId="79AB2B6C" w14:textId="4AD80DA1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78.91%</w:t>
            </w:r>
          </w:p>
        </w:tc>
        <w:tc>
          <w:tcPr>
            <w:tcW w:w="0" w:type="auto"/>
            <w:vAlign w:val="center"/>
          </w:tcPr>
          <w:p w14:paraId="36ADC05A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2B908BF" w14:textId="23D85DBF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78.40%</w:t>
            </w:r>
          </w:p>
        </w:tc>
        <w:tc>
          <w:tcPr>
            <w:tcW w:w="0" w:type="auto"/>
            <w:vAlign w:val="center"/>
          </w:tcPr>
          <w:p w14:paraId="4F916F3D" w14:textId="20BC8EEC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83.39%</w:t>
            </w:r>
          </w:p>
        </w:tc>
        <w:tc>
          <w:tcPr>
            <w:tcW w:w="0" w:type="auto"/>
            <w:vAlign w:val="center"/>
          </w:tcPr>
          <w:p w14:paraId="19654790" w14:textId="44FCA0D0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82.78%</w:t>
            </w:r>
          </w:p>
        </w:tc>
        <w:tc>
          <w:tcPr>
            <w:tcW w:w="0" w:type="auto"/>
            <w:vAlign w:val="center"/>
          </w:tcPr>
          <w:p w14:paraId="5D770EF7" w14:textId="4FA62CFA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80.95%</w:t>
            </w:r>
          </w:p>
        </w:tc>
      </w:tr>
      <w:tr w:rsidR="0032462D" w:rsidRPr="00A83327" w14:paraId="28758C59" w14:textId="77777777" w:rsidTr="00EE6B63">
        <w:trPr>
          <w:trHeight w:val="401"/>
        </w:trPr>
        <w:tc>
          <w:tcPr>
            <w:tcW w:w="0" w:type="auto"/>
            <w:vAlign w:val="center"/>
          </w:tcPr>
          <w:p w14:paraId="4C15882D" w14:textId="4D480E65" w:rsidR="00EE6B63" w:rsidRDefault="00EE6B63" w:rsidP="00EE6B63">
            <w:pPr>
              <w:pStyle w:val="EndNoteBibliography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T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ransportation</w:t>
            </w:r>
          </w:p>
        </w:tc>
        <w:tc>
          <w:tcPr>
            <w:tcW w:w="0" w:type="auto"/>
            <w:vAlign w:val="center"/>
          </w:tcPr>
          <w:p w14:paraId="711604E8" w14:textId="61EA6D1E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5.19%</w:t>
            </w:r>
          </w:p>
        </w:tc>
        <w:tc>
          <w:tcPr>
            <w:tcW w:w="0" w:type="auto"/>
            <w:vAlign w:val="center"/>
          </w:tcPr>
          <w:p w14:paraId="74C71AF5" w14:textId="37B5129E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4.61%</w:t>
            </w:r>
          </w:p>
        </w:tc>
        <w:tc>
          <w:tcPr>
            <w:tcW w:w="0" w:type="auto"/>
            <w:vAlign w:val="center"/>
          </w:tcPr>
          <w:p w14:paraId="156231C0" w14:textId="70996EA2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5.89%</w:t>
            </w:r>
          </w:p>
        </w:tc>
        <w:tc>
          <w:tcPr>
            <w:tcW w:w="0" w:type="auto"/>
            <w:vAlign w:val="center"/>
          </w:tcPr>
          <w:p w14:paraId="731B5941" w14:textId="5C0210C9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6.28%</w:t>
            </w:r>
          </w:p>
        </w:tc>
        <w:tc>
          <w:tcPr>
            <w:tcW w:w="0" w:type="auto"/>
            <w:vAlign w:val="center"/>
          </w:tcPr>
          <w:p w14:paraId="7B3C0FE4" w14:textId="5ACBFAC7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3.76%</w:t>
            </w:r>
          </w:p>
        </w:tc>
        <w:tc>
          <w:tcPr>
            <w:tcW w:w="0" w:type="auto"/>
            <w:vAlign w:val="center"/>
          </w:tcPr>
          <w:p w14:paraId="4A3A92A4" w14:textId="6054D01A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4.71%</w:t>
            </w:r>
          </w:p>
        </w:tc>
        <w:tc>
          <w:tcPr>
            <w:tcW w:w="0" w:type="auto"/>
            <w:vAlign w:val="center"/>
          </w:tcPr>
          <w:p w14:paraId="44187E50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AB289A4" w14:textId="6B0B81EB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3.30%</w:t>
            </w:r>
          </w:p>
        </w:tc>
        <w:tc>
          <w:tcPr>
            <w:tcW w:w="0" w:type="auto"/>
            <w:vAlign w:val="center"/>
          </w:tcPr>
          <w:p w14:paraId="2E575CD4" w14:textId="24A8606E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2.64%</w:t>
            </w:r>
          </w:p>
        </w:tc>
        <w:tc>
          <w:tcPr>
            <w:tcW w:w="0" w:type="auto"/>
            <w:vAlign w:val="center"/>
          </w:tcPr>
          <w:p w14:paraId="6890FB6B" w14:textId="2AB21ECF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3.19%</w:t>
            </w:r>
          </w:p>
        </w:tc>
        <w:tc>
          <w:tcPr>
            <w:tcW w:w="0" w:type="auto"/>
            <w:vAlign w:val="center"/>
          </w:tcPr>
          <w:p w14:paraId="1D0A1FE0" w14:textId="3008D5B7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3.26%</w:t>
            </w:r>
          </w:p>
        </w:tc>
      </w:tr>
      <w:tr w:rsidR="0032462D" w:rsidRPr="00A83327" w14:paraId="389403AB" w14:textId="77777777" w:rsidTr="00EE6B63">
        <w:trPr>
          <w:trHeight w:val="401"/>
        </w:trPr>
        <w:tc>
          <w:tcPr>
            <w:tcW w:w="0" w:type="auto"/>
            <w:vAlign w:val="center"/>
          </w:tcPr>
          <w:p w14:paraId="751AE07B" w14:textId="72B3F370" w:rsidR="00EE6B63" w:rsidRDefault="00EE6B63" w:rsidP="00EE6B63">
            <w:pPr>
              <w:pStyle w:val="EndNoteBibliography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W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orkplace </w:t>
            </w:r>
          </w:p>
        </w:tc>
        <w:tc>
          <w:tcPr>
            <w:tcW w:w="0" w:type="auto"/>
            <w:vAlign w:val="center"/>
          </w:tcPr>
          <w:p w14:paraId="2322C153" w14:textId="71344803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5.41%</w:t>
            </w:r>
          </w:p>
        </w:tc>
        <w:tc>
          <w:tcPr>
            <w:tcW w:w="0" w:type="auto"/>
            <w:vAlign w:val="center"/>
          </w:tcPr>
          <w:p w14:paraId="075F63B3" w14:textId="11994103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3.96%</w:t>
            </w:r>
          </w:p>
        </w:tc>
        <w:tc>
          <w:tcPr>
            <w:tcW w:w="0" w:type="auto"/>
            <w:vAlign w:val="center"/>
          </w:tcPr>
          <w:p w14:paraId="718075A2" w14:textId="5EE1E14F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7.76%</w:t>
            </w:r>
          </w:p>
        </w:tc>
        <w:tc>
          <w:tcPr>
            <w:tcW w:w="0" w:type="auto"/>
            <w:vAlign w:val="center"/>
          </w:tcPr>
          <w:p w14:paraId="682DBD1D" w14:textId="2CF34DFE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6.64%</w:t>
            </w:r>
          </w:p>
        </w:tc>
        <w:tc>
          <w:tcPr>
            <w:tcW w:w="0" w:type="auto"/>
            <w:vAlign w:val="center"/>
          </w:tcPr>
          <w:p w14:paraId="3DBCE5B7" w14:textId="3A45255D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11.82%</w:t>
            </w:r>
          </w:p>
        </w:tc>
        <w:tc>
          <w:tcPr>
            <w:tcW w:w="0" w:type="auto"/>
            <w:vAlign w:val="center"/>
          </w:tcPr>
          <w:p w14:paraId="12C571B4" w14:textId="267B505D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9.87%</w:t>
            </w:r>
          </w:p>
        </w:tc>
        <w:tc>
          <w:tcPr>
            <w:tcW w:w="0" w:type="auto"/>
            <w:vAlign w:val="center"/>
          </w:tcPr>
          <w:p w14:paraId="3BA7C029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D83C075" w14:textId="4BEF5A63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3.51%</w:t>
            </w:r>
          </w:p>
        </w:tc>
        <w:tc>
          <w:tcPr>
            <w:tcW w:w="0" w:type="auto"/>
            <w:vAlign w:val="center"/>
          </w:tcPr>
          <w:p w14:paraId="327B20FF" w14:textId="530C5E27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0.44%</w:t>
            </w:r>
          </w:p>
        </w:tc>
        <w:tc>
          <w:tcPr>
            <w:tcW w:w="0" w:type="auto"/>
            <w:vAlign w:val="center"/>
          </w:tcPr>
          <w:p w14:paraId="38AD9DF8" w14:textId="0E54BD79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2.34%</w:t>
            </w:r>
          </w:p>
        </w:tc>
        <w:tc>
          <w:tcPr>
            <w:tcW w:w="0" w:type="auto"/>
            <w:vAlign w:val="center"/>
          </w:tcPr>
          <w:p w14:paraId="779209EF" w14:textId="10AE69B3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5.18%</w:t>
            </w:r>
          </w:p>
        </w:tc>
      </w:tr>
      <w:tr w:rsidR="00EE6B63" w:rsidRPr="00A83327" w14:paraId="24485793" w14:textId="77777777" w:rsidTr="00FF53C1">
        <w:trPr>
          <w:trHeight w:val="401"/>
        </w:trPr>
        <w:tc>
          <w:tcPr>
            <w:tcW w:w="0" w:type="auto"/>
            <w:vAlign w:val="center"/>
          </w:tcPr>
          <w:p w14:paraId="1CA6394F" w14:textId="62256952" w:rsidR="00EE6B63" w:rsidRDefault="00EE6B63" w:rsidP="00EE6B63">
            <w:pPr>
              <w:pStyle w:val="EndNoteBibliography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 Outdoor </w:t>
            </w:r>
          </w:p>
        </w:tc>
        <w:tc>
          <w:tcPr>
            <w:tcW w:w="0" w:type="auto"/>
            <w:vAlign w:val="center"/>
          </w:tcPr>
          <w:p w14:paraId="2FF144DF" w14:textId="476C8433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6.75%</w:t>
            </w:r>
          </w:p>
        </w:tc>
        <w:tc>
          <w:tcPr>
            <w:tcW w:w="0" w:type="auto"/>
            <w:vAlign w:val="center"/>
          </w:tcPr>
          <w:p w14:paraId="55EBE931" w14:textId="70AC3B9F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5.45%</w:t>
            </w:r>
          </w:p>
        </w:tc>
        <w:tc>
          <w:tcPr>
            <w:tcW w:w="0" w:type="auto"/>
            <w:vAlign w:val="center"/>
          </w:tcPr>
          <w:p w14:paraId="565DCFE5" w14:textId="052AB845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9.53%</w:t>
            </w:r>
          </w:p>
        </w:tc>
        <w:tc>
          <w:tcPr>
            <w:tcW w:w="0" w:type="auto"/>
            <w:vAlign w:val="center"/>
          </w:tcPr>
          <w:p w14:paraId="67FD6EE3" w14:textId="737EF633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9.71%</w:t>
            </w:r>
          </w:p>
        </w:tc>
        <w:tc>
          <w:tcPr>
            <w:tcW w:w="0" w:type="auto"/>
            <w:vAlign w:val="center"/>
          </w:tcPr>
          <w:p w14:paraId="0093ED7C" w14:textId="5D0F8EFE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4.43%</w:t>
            </w:r>
          </w:p>
        </w:tc>
        <w:tc>
          <w:tcPr>
            <w:tcW w:w="0" w:type="auto"/>
            <w:vAlign w:val="center"/>
          </w:tcPr>
          <w:p w14:paraId="460A5A8E" w14:textId="42DC7198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3.41%</w:t>
            </w:r>
          </w:p>
        </w:tc>
        <w:tc>
          <w:tcPr>
            <w:tcW w:w="0" w:type="auto"/>
            <w:vAlign w:val="center"/>
          </w:tcPr>
          <w:p w14:paraId="1640CF62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F60A0B7" w14:textId="16A3D1C9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8.68%</w:t>
            </w:r>
          </w:p>
        </w:tc>
        <w:tc>
          <w:tcPr>
            <w:tcW w:w="0" w:type="auto"/>
            <w:vAlign w:val="center"/>
          </w:tcPr>
          <w:p w14:paraId="49027C93" w14:textId="57092493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6.16%</w:t>
            </w:r>
          </w:p>
        </w:tc>
        <w:tc>
          <w:tcPr>
            <w:tcW w:w="0" w:type="auto"/>
            <w:vAlign w:val="center"/>
          </w:tcPr>
          <w:p w14:paraId="7F71E30C" w14:textId="63F58F5D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5.45%</w:t>
            </w:r>
          </w:p>
        </w:tc>
        <w:tc>
          <w:tcPr>
            <w:tcW w:w="0" w:type="auto"/>
            <w:vAlign w:val="center"/>
          </w:tcPr>
          <w:p w14:paraId="4F2046C8" w14:textId="36EC8846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3.57%</w:t>
            </w:r>
          </w:p>
        </w:tc>
      </w:tr>
      <w:tr w:rsidR="00EE6B63" w:rsidRPr="00A83327" w14:paraId="272A49C0" w14:textId="77777777" w:rsidTr="00FF53C1">
        <w:trPr>
          <w:trHeight w:val="401"/>
        </w:trPr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42CB526B" w14:textId="55552FEC" w:rsidR="00EE6B63" w:rsidRDefault="00EE6B63" w:rsidP="00EE6B63">
            <w:pPr>
              <w:pStyle w:val="EndNoteBibliography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 Etc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0D259CFB" w14:textId="70F4E1E4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4.04%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7703EEF2" w14:textId="5105BFBF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5.76%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6CF2A8BB" w14:textId="726188AA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4.47%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344000A6" w14:textId="3C00D654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4.87%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1665BDBE" w14:textId="2E37C95B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1.90%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582CE8E8" w14:textId="008CD6AA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3.10%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4DEFDFAD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0664D00F" w14:textId="58476AA4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6.10%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648E8B9D" w14:textId="585BF2B3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7.37%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4B8F00C4" w14:textId="5E89DCC4" w:rsidR="00EE6B63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6.25%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481D4D46" w14:textId="34BC868D" w:rsidR="00EE6B63" w:rsidRDefault="0032462D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7.04%</w:t>
            </w:r>
          </w:p>
        </w:tc>
      </w:tr>
      <w:tr w:rsidR="0032462D" w:rsidRPr="00A83327" w14:paraId="5D59782E" w14:textId="77777777" w:rsidTr="00FF53C1">
        <w:trPr>
          <w:trHeight w:val="401"/>
        </w:trPr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1E1FAEA0" w14:textId="77777777" w:rsidR="00EE6B63" w:rsidRPr="00A83327" w:rsidRDefault="00EE6B63" w:rsidP="00EE6B63">
            <w:pPr>
              <w:pStyle w:val="EndNoteBibliography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PM1.0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407AFB5A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12.09 (14.49)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4909939F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8.80 (7.37)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0F711222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9.50 (5.24)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7FD14DE2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6.39 (3.15)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1BA5C566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12.09 (15.26)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41929BEB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8.28 (10.61)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30745340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79AA7FA9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15.64 (11.97)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1CF06631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11.60 (10.93)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4D8D1993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7.38 (2.46)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391B09F3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7.29 (3.05)</w:t>
            </w:r>
          </w:p>
        </w:tc>
      </w:tr>
      <w:tr w:rsidR="0032462D" w:rsidRPr="00A83327" w14:paraId="108BDBFB" w14:textId="77777777" w:rsidTr="00BC0550">
        <w:trPr>
          <w:trHeight w:val="410"/>
        </w:trPr>
        <w:tc>
          <w:tcPr>
            <w:tcW w:w="0" w:type="auto"/>
            <w:vAlign w:val="center"/>
          </w:tcPr>
          <w:p w14:paraId="4C6472CC" w14:textId="77777777" w:rsidR="00EE6B63" w:rsidRPr="00A83327" w:rsidRDefault="00EE6B63" w:rsidP="00EE6B63">
            <w:pPr>
              <w:pStyle w:val="EndNoteBibliography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PM2.5</w:t>
            </w:r>
          </w:p>
        </w:tc>
        <w:tc>
          <w:tcPr>
            <w:tcW w:w="0" w:type="auto"/>
            <w:vAlign w:val="center"/>
          </w:tcPr>
          <w:p w14:paraId="4494E024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12.69 (15.30)</w:t>
            </w:r>
          </w:p>
        </w:tc>
        <w:tc>
          <w:tcPr>
            <w:tcW w:w="0" w:type="auto"/>
            <w:vAlign w:val="center"/>
          </w:tcPr>
          <w:p w14:paraId="1E678B5D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9.19 (7.80)</w:t>
            </w:r>
          </w:p>
        </w:tc>
        <w:tc>
          <w:tcPr>
            <w:tcW w:w="0" w:type="auto"/>
            <w:vAlign w:val="center"/>
          </w:tcPr>
          <w:p w14:paraId="055A30CD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10.11 (5.50)</w:t>
            </w:r>
          </w:p>
        </w:tc>
        <w:tc>
          <w:tcPr>
            <w:tcW w:w="0" w:type="auto"/>
            <w:vAlign w:val="center"/>
          </w:tcPr>
          <w:p w14:paraId="700EDCEB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6.77 (3.33)</w:t>
            </w:r>
          </w:p>
        </w:tc>
        <w:tc>
          <w:tcPr>
            <w:tcW w:w="0" w:type="auto"/>
            <w:vAlign w:val="center"/>
          </w:tcPr>
          <w:p w14:paraId="053E2946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12.79 (16.05)</w:t>
            </w:r>
          </w:p>
        </w:tc>
        <w:tc>
          <w:tcPr>
            <w:tcW w:w="0" w:type="auto"/>
            <w:vAlign w:val="center"/>
          </w:tcPr>
          <w:p w14:paraId="3CC20652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8.74 (11.15)</w:t>
            </w:r>
          </w:p>
        </w:tc>
        <w:tc>
          <w:tcPr>
            <w:tcW w:w="0" w:type="auto"/>
            <w:vAlign w:val="center"/>
          </w:tcPr>
          <w:p w14:paraId="7A7951DA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B45FEC6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16.75 (12.87)</w:t>
            </w:r>
          </w:p>
        </w:tc>
        <w:tc>
          <w:tcPr>
            <w:tcW w:w="0" w:type="auto"/>
            <w:vAlign w:val="center"/>
          </w:tcPr>
          <w:p w14:paraId="674BBF07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12.27 (11.57)</w:t>
            </w:r>
          </w:p>
        </w:tc>
        <w:tc>
          <w:tcPr>
            <w:tcW w:w="0" w:type="auto"/>
            <w:vAlign w:val="center"/>
          </w:tcPr>
          <w:p w14:paraId="5FEC6C39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7.74 (2.51)</w:t>
            </w:r>
          </w:p>
        </w:tc>
        <w:tc>
          <w:tcPr>
            <w:tcW w:w="0" w:type="auto"/>
            <w:vAlign w:val="center"/>
          </w:tcPr>
          <w:p w14:paraId="0C00AA24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7.70 (3.21)</w:t>
            </w:r>
          </w:p>
        </w:tc>
      </w:tr>
      <w:tr w:rsidR="0032462D" w:rsidRPr="00A83327" w14:paraId="0D9E9CE1" w14:textId="77777777" w:rsidTr="00BC0550">
        <w:trPr>
          <w:trHeight w:val="401"/>
        </w:trPr>
        <w:tc>
          <w:tcPr>
            <w:tcW w:w="0" w:type="auto"/>
            <w:vAlign w:val="center"/>
          </w:tcPr>
          <w:p w14:paraId="6082E8CD" w14:textId="77777777" w:rsidR="00EE6B63" w:rsidRPr="00A83327" w:rsidRDefault="00EE6B63" w:rsidP="00EE6B63">
            <w:pPr>
              <w:pStyle w:val="EndNoteBibliography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PM10</w:t>
            </w:r>
          </w:p>
        </w:tc>
        <w:tc>
          <w:tcPr>
            <w:tcW w:w="0" w:type="auto"/>
            <w:vAlign w:val="center"/>
          </w:tcPr>
          <w:p w14:paraId="1929D84B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12.77 (15.29)</w:t>
            </w:r>
          </w:p>
        </w:tc>
        <w:tc>
          <w:tcPr>
            <w:tcW w:w="0" w:type="auto"/>
            <w:vAlign w:val="center"/>
          </w:tcPr>
          <w:p w14:paraId="755B6439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9.29 (7.83)</w:t>
            </w:r>
          </w:p>
        </w:tc>
        <w:tc>
          <w:tcPr>
            <w:tcW w:w="0" w:type="auto"/>
            <w:vAlign w:val="center"/>
          </w:tcPr>
          <w:p w14:paraId="4E20DAA3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10.17 (5.55)</w:t>
            </w:r>
          </w:p>
        </w:tc>
        <w:tc>
          <w:tcPr>
            <w:tcW w:w="0" w:type="auto"/>
            <w:vAlign w:val="center"/>
          </w:tcPr>
          <w:p w14:paraId="5D7089D6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6.79 (3.33)</w:t>
            </w:r>
          </w:p>
        </w:tc>
        <w:tc>
          <w:tcPr>
            <w:tcW w:w="0" w:type="auto"/>
            <w:vAlign w:val="center"/>
          </w:tcPr>
          <w:p w14:paraId="4164C2CA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12.84 (16.15)</w:t>
            </w:r>
          </w:p>
        </w:tc>
        <w:tc>
          <w:tcPr>
            <w:tcW w:w="0" w:type="auto"/>
            <w:vAlign w:val="center"/>
          </w:tcPr>
          <w:p w14:paraId="51919660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8.76 (11.19)</w:t>
            </w:r>
          </w:p>
        </w:tc>
        <w:tc>
          <w:tcPr>
            <w:tcW w:w="0" w:type="auto"/>
            <w:vAlign w:val="center"/>
          </w:tcPr>
          <w:p w14:paraId="5942B64B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F5837C8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16.96 (13.13)</w:t>
            </w:r>
          </w:p>
        </w:tc>
        <w:tc>
          <w:tcPr>
            <w:tcW w:w="0" w:type="auto"/>
            <w:vAlign w:val="center"/>
          </w:tcPr>
          <w:p w14:paraId="2660DA03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12.39 (11.76)</w:t>
            </w:r>
          </w:p>
        </w:tc>
        <w:tc>
          <w:tcPr>
            <w:tcW w:w="0" w:type="auto"/>
            <w:vAlign w:val="center"/>
          </w:tcPr>
          <w:p w14:paraId="6C985D5C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7.77 (2.52)</w:t>
            </w:r>
          </w:p>
        </w:tc>
        <w:tc>
          <w:tcPr>
            <w:tcW w:w="0" w:type="auto"/>
            <w:vAlign w:val="center"/>
          </w:tcPr>
          <w:p w14:paraId="2C427C13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7.72 (3.22)</w:t>
            </w:r>
          </w:p>
        </w:tc>
      </w:tr>
      <w:tr w:rsidR="0032462D" w:rsidRPr="00A83327" w14:paraId="3EAE2D32" w14:textId="77777777" w:rsidTr="00BC0550">
        <w:trPr>
          <w:trHeight w:val="401"/>
        </w:trPr>
        <w:tc>
          <w:tcPr>
            <w:tcW w:w="0" w:type="auto"/>
            <w:vAlign w:val="center"/>
          </w:tcPr>
          <w:p w14:paraId="18F50B27" w14:textId="77777777" w:rsidR="00EE6B63" w:rsidRDefault="00EE6B63" w:rsidP="00EE6B63">
            <w:pPr>
              <w:pStyle w:val="EndNoteBibliography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TVOC</w:t>
            </w:r>
          </w:p>
        </w:tc>
        <w:tc>
          <w:tcPr>
            <w:tcW w:w="0" w:type="auto"/>
            <w:vAlign w:val="center"/>
          </w:tcPr>
          <w:p w14:paraId="0BB99F7A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260.39 (161.09)</w:t>
            </w:r>
          </w:p>
        </w:tc>
        <w:tc>
          <w:tcPr>
            <w:tcW w:w="0" w:type="auto"/>
            <w:vAlign w:val="center"/>
          </w:tcPr>
          <w:p w14:paraId="6B27C9A9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257.08 (180.55)</w:t>
            </w:r>
          </w:p>
        </w:tc>
        <w:tc>
          <w:tcPr>
            <w:tcW w:w="0" w:type="auto"/>
            <w:vAlign w:val="center"/>
          </w:tcPr>
          <w:p w14:paraId="70703707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399.17 (306.73)</w:t>
            </w:r>
          </w:p>
        </w:tc>
        <w:tc>
          <w:tcPr>
            <w:tcW w:w="0" w:type="auto"/>
            <w:vAlign w:val="center"/>
          </w:tcPr>
          <w:p w14:paraId="1BFBF145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322.88 (255.45)</w:t>
            </w:r>
          </w:p>
        </w:tc>
        <w:tc>
          <w:tcPr>
            <w:tcW w:w="0" w:type="auto"/>
            <w:vAlign w:val="center"/>
          </w:tcPr>
          <w:p w14:paraId="2B63A2EF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402.97 (403.39)</w:t>
            </w:r>
          </w:p>
        </w:tc>
        <w:tc>
          <w:tcPr>
            <w:tcW w:w="0" w:type="auto"/>
            <w:vAlign w:val="center"/>
          </w:tcPr>
          <w:p w14:paraId="286E6D83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412.41 (534.97)</w:t>
            </w:r>
          </w:p>
        </w:tc>
        <w:tc>
          <w:tcPr>
            <w:tcW w:w="0" w:type="auto"/>
            <w:vAlign w:val="center"/>
          </w:tcPr>
          <w:p w14:paraId="2F6C0765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E646822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355.05 (364.18)</w:t>
            </w:r>
          </w:p>
        </w:tc>
        <w:tc>
          <w:tcPr>
            <w:tcW w:w="0" w:type="auto"/>
            <w:vAlign w:val="center"/>
          </w:tcPr>
          <w:p w14:paraId="4CFBD444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395.15 (495.15)</w:t>
            </w:r>
          </w:p>
        </w:tc>
        <w:tc>
          <w:tcPr>
            <w:tcW w:w="0" w:type="auto"/>
            <w:vAlign w:val="center"/>
          </w:tcPr>
          <w:p w14:paraId="740B0E77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336.65 (294.04)</w:t>
            </w:r>
          </w:p>
        </w:tc>
        <w:tc>
          <w:tcPr>
            <w:tcW w:w="0" w:type="auto"/>
            <w:vAlign w:val="center"/>
          </w:tcPr>
          <w:p w14:paraId="6736DC4C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258.29 (196.52)</w:t>
            </w:r>
          </w:p>
        </w:tc>
      </w:tr>
      <w:tr w:rsidR="009958C9" w:rsidRPr="00A83327" w14:paraId="33C4AC0D" w14:textId="77777777" w:rsidTr="00BC0550">
        <w:trPr>
          <w:trHeight w:val="401"/>
        </w:trPr>
        <w:tc>
          <w:tcPr>
            <w:tcW w:w="0" w:type="auto"/>
            <w:vAlign w:val="center"/>
          </w:tcPr>
          <w:p w14:paraId="59F35518" w14:textId="6BA8DA6C" w:rsidR="009958C9" w:rsidRDefault="009958C9" w:rsidP="00EE6B63">
            <w:pPr>
              <w:pStyle w:val="EndNoteBibliography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CO2</w:t>
            </w:r>
          </w:p>
        </w:tc>
        <w:tc>
          <w:tcPr>
            <w:tcW w:w="0" w:type="auto"/>
            <w:vAlign w:val="center"/>
          </w:tcPr>
          <w:p w14:paraId="67145FD8" w14:textId="1EDE1DFC" w:rsidR="009958C9" w:rsidRDefault="009958C9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555.93 (213.37)</w:t>
            </w:r>
          </w:p>
        </w:tc>
        <w:tc>
          <w:tcPr>
            <w:tcW w:w="0" w:type="auto"/>
            <w:vAlign w:val="center"/>
          </w:tcPr>
          <w:p w14:paraId="13ADD16A" w14:textId="7F340C17" w:rsidR="009958C9" w:rsidRDefault="009958C9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552.23 (233.58)</w:t>
            </w:r>
          </w:p>
        </w:tc>
        <w:tc>
          <w:tcPr>
            <w:tcW w:w="0" w:type="auto"/>
            <w:vAlign w:val="center"/>
          </w:tcPr>
          <w:p w14:paraId="0E479139" w14:textId="7EA93A54" w:rsidR="009958C9" w:rsidRDefault="009958C9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679.27 (178.23)</w:t>
            </w:r>
          </w:p>
        </w:tc>
        <w:tc>
          <w:tcPr>
            <w:tcW w:w="0" w:type="auto"/>
            <w:vAlign w:val="center"/>
          </w:tcPr>
          <w:p w14:paraId="6A9AF6A5" w14:textId="0104D903" w:rsidR="009958C9" w:rsidRDefault="009958C9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663.83 (200.56)</w:t>
            </w:r>
          </w:p>
        </w:tc>
        <w:tc>
          <w:tcPr>
            <w:tcW w:w="0" w:type="auto"/>
            <w:vAlign w:val="center"/>
          </w:tcPr>
          <w:p w14:paraId="55F507F5" w14:textId="5D67FB25" w:rsidR="009958C9" w:rsidRDefault="00813D80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604.31 (299.99)</w:t>
            </w:r>
          </w:p>
        </w:tc>
        <w:tc>
          <w:tcPr>
            <w:tcW w:w="0" w:type="auto"/>
            <w:vAlign w:val="center"/>
          </w:tcPr>
          <w:p w14:paraId="343F310C" w14:textId="608771E7" w:rsidR="009958C9" w:rsidRDefault="00813D80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588.86 (303.58)</w:t>
            </w:r>
          </w:p>
        </w:tc>
        <w:tc>
          <w:tcPr>
            <w:tcW w:w="0" w:type="auto"/>
            <w:vAlign w:val="center"/>
          </w:tcPr>
          <w:p w14:paraId="77497A8A" w14:textId="77777777" w:rsidR="009958C9" w:rsidRPr="00A83327" w:rsidRDefault="009958C9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8EEF086" w14:textId="0B5612CB" w:rsidR="009958C9" w:rsidRDefault="00813D80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857.44 (374.07)</w:t>
            </w:r>
          </w:p>
        </w:tc>
        <w:tc>
          <w:tcPr>
            <w:tcW w:w="0" w:type="auto"/>
            <w:vAlign w:val="center"/>
          </w:tcPr>
          <w:p w14:paraId="618E3033" w14:textId="68F30C00" w:rsidR="009958C9" w:rsidRDefault="00813D80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817.54 (280.59)</w:t>
            </w:r>
          </w:p>
        </w:tc>
        <w:tc>
          <w:tcPr>
            <w:tcW w:w="0" w:type="auto"/>
            <w:vAlign w:val="center"/>
          </w:tcPr>
          <w:p w14:paraId="26DC0778" w14:textId="4A59367A" w:rsidR="009958C9" w:rsidRDefault="00813D80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603.83 (226.11)</w:t>
            </w:r>
          </w:p>
        </w:tc>
        <w:tc>
          <w:tcPr>
            <w:tcW w:w="0" w:type="auto"/>
            <w:vAlign w:val="center"/>
          </w:tcPr>
          <w:p w14:paraId="6217527F" w14:textId="4EC4519D" w:rsidR="009958C9" w:rsidRDefault="00813D80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582.07 (218.91)</w:t>
            </w:r>
          </w:p>
        </w:tc>
      </w:tr>
      <w:tr w:rsidR="0032462D" w:rsidRPr="00A83327" w14:paraId="2EB181C3" w14:textId="77777777" w:rsidTr="00BC0550">
        <w:trPr>
          <w:trHeight w:val="410"/>
        </w:trPr>
        <w:tc>
          <w:tcPr>
            <w:tcW w:w="0" w:type="auto"/>
            <w:vAlign w:val="center"/>
          </w:tcPr>
          <w:p w14:paraId="3B08ABFC" w14:textId="77777777" w:rsidR="00EE6B63" w:rsidRPr="00A83327" w:rsidRDefault="00EE6B63" w:rsidP="00EE6B63">
            <w:pPr>
              <w:pStyle w:val="EndNoteBibliography"/>
              <w:rPr>
                <w:color w:val="000000" w:themeColor="text1"/>
                <w:sz w:val="18"/>
                <w:szCs w:val="18"/>
              </w:rPr>
            </w:pPr>
            <w:r w:rsidRPr="00A83327">
              <w:rPr>
                <w:rFonts w:hint="eastAsia"/>
                <w:color w:val="000000"/>
                <w:sz w:val="18"/>
                <w:szCs w:val="18"/>
              </w:rPr>
              <w:t>Temperature</w:t>
            </w:r>
          </w:p>
        </w:tc>
        <w:tc>
          <w:tcPr>
            <w:tcW w:w="0" w:type="auto"/>
            <w:vAlign w:val="center"/>
          </w:tcPr>
          <w:p w14:paraId="56BAADB3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29.70 (3.91)</w:t>
            </w:r>
          </w:p>
        </w:tc>
        <w:tc>
          <w:tcPr>
            <w:tcW w:w="0" w:type="auto"/>
            <w:vAlign w:val="center"/>
          </w:tcPr>
          <w:p w14:paraId="52A68CFC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29.44 (3.87)</w:t>
            </w:r>
          </w:p>
        </w:tc>
        <w:tc>
          <w:tcPr>
            <w:tcW w:w="0" w:type="auto"/>
            <w:vAlign w:val="center"/>
          </w:tcPr>
          <w:p w14:paraId="5A7B7B08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26.49 (1.89)</w:t>
            </w:r>
          </w:p>
        </w:tc>
        <w:tc>
          <w:tcPr>
            <w:tcW w:w="0" w:type="auto"/>
            <w:vAlign w:val="center"/>
          </w:tcPr>
          <w:p w14:paraId="4E2BD9CA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25.98 (2.13)</w:t>
            </w:r>
          </w:p>
        </w:tc>
        <w:tc>
          <w:tcPr>
            <w:tcW w:w="0" w:type="auto"/>
            <w:vAlign w:val="center"/>
          </w:tcPr>
          <w:p w14:paraId="034F0C34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26.87 (2.79)</w:t>
            </w:r>
          </w:p>
        </w:tc>
        <w:tc>
          <w:tcPr>
            <w:tcW w:w="0" w:type="auto"/>
            <w:vAlign w:val="center"/>
          </w:tcPr>
          <w:p w14:paraId="0A93D700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26.54 (2.81)</w:t>
            </w:r>
          </w:p>
        </w:tc>
        <w:tc>
          <w:tcPr>
            <w:tcW w:w="0" w:type="auto"/>
            <w:vAlign w:val="center"/>
          </w:tcPr>
          <w:p w14:paraId="64ABBFA4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BE3E098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23.15 (3.57)</w:t>
            </w:r>
          </w:p>
        </w:tc>
        <w:tc>
          <w:tcPr>
            <w:tcW w:w="0" w:type="auto"/>
            <w:vAlign w:val="center"/>
          </w:tcPr>
          <w:p w14:paraId="602BF298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23.84 (2.80)</w:t>
            </w:r>
          </w:p>
        </w:tc>
        <w:tc>
          <w:tcPr>
            <w:tcW w:w="0" w:type="auto"/>
            <w:vAlign w:val="center"/>
          </w:tcPr>
          <w:p w14:paraId="1106A716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28.28 (1.85)</w:t>
            </w:r>
          </w:p>
        </w:tc>
        <w:tc>
          <w:tcPr>
            <w:tcW w:w="0" w:type="auto"/>
            <w:vAlign w:val="center"/>
          </w:tcPr>
          <w:p w14:paraId="47449FC1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27.81 (2.44)</w:t>
            </w:r>
          </w:p>
        </w:tc>
      </w:tr>
      <w:tr w:rsidR="0032462D" w:rsidRPr="00A83327" w14:paraId="01D4574D" w14:textId="77777777" w:rsidTr="00BC0550">
        <w:trPr>
          <w:trHeight w:val="401"/>
        </w:trPr>
        <w:tc>
          <w:tcPr>
            <w:tcW w:w="0" w:type="auto"/>
            <w:vAlign w:val="center"/>
          </w:tcPr>
          <w:p w14:paraId="6ACBD6BA" w14:textId="77777777" w:rsidR="00EE6B63" w:rsidRPr="00A83327" w:rsidRDefault="00EE6B63" w:rsidP="00EE6B63">
            <w:pPr>
              <w:pStyle w:val="EndNoteBibliography"/>
              <w:rPr>
                <w:color w:val="000000" w:themeColor="text1"/>
                <w:sz w:val="18"/>
                <w:szCs w:val="18"/>
              </w:rPr>
            </w:pPr>
            <w:r w:rsidRPr="00A83327">
              <w:rPr>
                <w:rFonts w:hint="eastAsia"/>
                <w:color w:val="000000"/>
                <w:sz w:val="18"/>
                <w:szCs w:val="18"/>
              </w:rPr>
              <w:t>Humidity</w:t>
            </w:r>
          </w:p>
        </w:tc>
        <w:tc>
          <w:tcPr>
            <w:tcW w:w="0" w:type="auto"/>
            <w:vAlign w:val="center"/>
          </w:tcPr>
          <w:p w14:paraId="28F982F3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50.40 (13.29)</w:t>
            </w:r>
          </w:p>
        </w:tc>
        <w:tc>
          <w:tcPr>
            <w:tcW w:w="0" w:type="auto"/>
            <w:vAlign w:val="center"/>
          </w:tcPr>
          <w:p w14:paraId="072174FB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50.06 (13.57)</w:t>
            </w:r>
          </w:p>
        </w:tc>
        <w:tc>
          <w:tcPr>
            <w:tcW w:w="0" w:type="auto"/>
            <w:vAlign w:val="center"/>
          </w:tcPr>
          <w:p w14:paraId="2991665A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38.74 (8.49)</w:t>
            </w:r>
          </w:p>
        </w:tc>
        <w:tc>
          <w:tcPr>
            <w:tcW w:w="0" w:type="auto"/>
            <w:vAlign w:val="center"/>
          </w:tcPr>
          <w:p w14:paraId="4A1041C4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37.53 (9.53)</w:t>
            </w:r>
          </w:p>
        </w:tc>
        <w:tc>
          <w:tcPr>
            <w:tcW w:w="0" w:type="auto"/>
            <w:vAlign w:val="center"/>
          </w:tcPr>
          <w:p w14:paraId="6CB7E972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42.66 (10.53)</w:t>
            </w:r>
          </w:p>
        </w:tc>
        <w:tc>
          <w:tcPr>
            <w:tcW w:w="0" w:type="auto"/>
            <w:vAlign w:val="center"/>
          </w:tcPr>
          <w:p w14:paraId="6683B42C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43.97 (11.77)</w:t>
            </w:r>
          </w:p>
        </w:tc>
        <w:tc>
          <w:tcPr>
            <w:tcW w:w="0" w:type="auto"/>
            <w:vAlign w:val="center"/>
          </w:tcPr>
          <w:p w14:paraId="65A3DC44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A460633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26.84 (6.53)</w:t>
            </w:r>
          </w:p>
        </w:tc>
        <w:tc>
          <w:tcPr>
            <w:tcW w:w="0" w:type="auto"/>
            <w:vAlign w:val="center"/>
          </w:tcPr>
          <w:p w14:paraId="4B68C923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26.36 (6.20)</w:t>
            </w:r>
          </w:p>
        </w:tc>
        <w:tc>
          <w:tcPr>
            <w:tcW w:w="0" w:type="auto"/>
            <w:vAlign w:val="center"/>
          </w:tcPr>
          <w:p w14:paraId="0DF9322A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46.83 (11.88)</w:t>
            </w:r>
          </w:p>
        </w:tc>
        <w:tc>
          <w:tcPr>
            <w:tcW w:w="0" w:type="auto"/>
            <w:vAlign w:val="center"/>
          </w:tcPr>
          <w:p w14:paraId="2C061EB2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44.89 (12.73)</w:t>
            </w:r>
          </w:p>
        </w:tc>
      </w:tr>
      <w:tr w:rsidR="0032462D" w:rsidRPr="00A83327" w14:paraId="261677CD" w14:textId="77777777" w:rsidTr="00BC0550">
        <w:trPr>
          <w:trHeight w:val="401"/>
        </w:trPr>
        <w:tc>
          <w:tcPr>
            <w:tcW w:w="0" w:type="auto"/>
            <w:vAlign w:val="center"/>
          </w:tcPr>
          <w:p w14:paraId="4A25E722" w14:textId="77777777" w:rsidR="00EE6B63" w:rsidRPr="00A83327" w:rsidRDefault="00EE6B63" w:rsidP="00EE6B63">
            <w:pPr>
              <w:pStyle w:val="EndNoteBibliography"/>
              <w:rPr>
                <w:color w:val="000000" w:themeColor="text1"/>
                <w:sz w:val="18"/>
                <w:szCs w:val="18"/>
              </w:rPr>
            </w:pPr>
            <w:r w:rsidRPr="00A83327">
              <w:rPr>
                <w:rFonts w:hint="eastAsia"/>
                <w:color w:val="000000"/>
                <w:sz w:val="18"/>
                <w:szCs w:val="18"/>
              </w:rPr>
              <w:t>HRV</w:t>
            </w:r>
          </w:p>
        </w:tc>
        <w:tc>
          <w:tcPr>
            <w:tcW w:w="0" w:type="auto"/>
            <w:vAlign w:val="center"/>
          </w:tcPr>
          <w:p w14:paraId="2B20EC1B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90E8FBE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EAD2DE3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4C62A57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1533363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FE70007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BF90D0D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C765827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320C55C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B401131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3E07C8A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2462D" w:rsidRPr="00A83327" w14:paraId="4600C3C3" w14:textId="77777777" w:rsidTr="00BC0550">
        <w:trPr>
          <w:trHeight w:val="401"/>
        </w:trPr>
        <w:tc>
          <w:tcPr>
            <w:tcW w:w="0" w:type="auto"/>
            <w:vAlign w:val="center"/>
          </w:tcPr>
          <w:p w14:paraId="46FEB9C1" w14:textId="77777777" w:rsidR="00EE6B63" w:rsidRPr="00A83327" w:rsidRDefault="00EE6B63" w:rsidP="00EE6B63">
            <w:pPr>
              <w:pStyle w:val="EndNoteBibliography"/>
              <w:ind w:firstLineChars="50" w:firstLine="90"/>
              <w:rPr>
                <w:color w:val="000000" w:themeColor="text1"/>
                <w:sz w:val="18"/>
                <w:szCs w:val="18"/>
              </w:rPr>
            </w:pPr>
            <w:r w:rsidRPr="00A83327">
              <w:rPr>
                <w:rFonts w:hint="eastAsia"/>
                <w:color w:val="000000"/>
                <w:sz w:val="18"/>
                <w:szCs w:val="18"/>
              </w:rPr>
              <w:t>SDNN</w:t>
            </w:r>
          </w:p>
        </w:tc>
        <w:tc>
          <w:tcPr>
            <w:tcW w:w="0" w:type="auto"/>
            <w:vAlign w:val="center"/>
          </w:tcPr>
          <w:p w14:paraId="3529097D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121.92 (53.05)</w:t>
            </w:r>
          </w:p>
        </w:tc>
        <w:tc>
          <w:tcPr>
            <w:tcW w:w="0" w:type="auto"/>
            <w:vAlign w:val="center"/>
          </w:tcPr>
          <w:p w14:paraId="025DDB3A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114.41 (54.11)</w:t>
            </w:r>
          </w:p>
        </w:tc>
        <w:tc>
          <w:tcPr>
            <w:tcW w:w="0" w:type="auto"/>
            <w:vAlign w:val="center"/>
          </w:tcPr>
          <w:p w14:paraId="65AFF93D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123.30 (49.37)</w:t>
            </w:r>
          </w:p>
        </w:tc>
        <w:tc>
          <w:tcPr>
            <w:tcW w:w="0" w:type="auto"/>
            <w:vAlign w:val="center"/>
          </w:tcPr>
          <w:p w14:paraId="2AF989B5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122.26 (52.47)</w:t>
            </w:r>
          </w:p>
        </w:tc>
        <w:tc>
          <w:tcPr>
            <w:tcW w:w="0" w:type="auto"/>
            <w:vAlign w:val="center"/>
          </w:tcPr>
          <w:p w14:paraId="4224A87D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136.29 (50.32)</w:t>
            </w:r>
          </w:p>
        </w:tc>
        <w:tc>
          <w:tcPr>
            <w:tcW w:w="0" w:type="auto"/>
            <w:vAlign w:val="center"/>
          </w:tcPr>
          <w:p w14:paraId="1360A50B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156.68 (68.74)</w:t>
            </w:r>
          </w:p>
        </w:tc>
        <w:tc>
          <w:tcPr>
            <w:tcW w:w="0" w:type="auto"/>
            <w:vAlign w:val="center"/>
          </w:tcPr>
          <w:p w14:paraId="7DA86478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02348C1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133.36 (63.38)</w:t>
            </w:r>
          </w:p>
        </w:tc>
        <w:tc>
          <w:tcPr>
            <w:tcW w:w="0" w:type="auto"/>
            <w:vAlign w:val="center"/>
          </w:tcPr>
          <w:p w14:paraId="24AAE304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155.79 (89.11)</w:t>
            </w:r>
          </w:p>
        </w:tc>
        <w:tc>
          <w:tcPr>
            <w:tcW w:w="0" w:type="auto"/>
            <w:vAlign w:val="center"/>
          </w:tcPr>
          <w:p w14:paraId="4AD3CE32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174.21 (62.67)</w:t>
            </w:r>
          </w:p>
        </w:tc>
        <w:tc>
          <w:tcPr>
            <w:tcW w:w="0" w:type="auto"/>
            <w:vAlign w:val="center"/>
          </w:tcPr>
          <w:p w14:paraId="3A9A216A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152.27 (64.51)</w:t>
            </w:r>
          </w:p>
        </w:tc>
      </w:tr>
      <w:tr w:rsidR="0032462D" w:rsidRPr="00A83327" w14:paraId="44874250" w14:textId="77777777" w:rsidTr="00BC0550">
        <w:trPr>
          <w:trHeight w:val="401"/>
        </w:trPr>
        <w:tc>
          <w:tcPr>
            <w:tcW w:w="0" w:type="auto"/>
            <w:vAlign w:val="center"/>
          </w:tcPr>
          <w:p w14:paraId="2662EB08" w14:textId="4DB7E7F5" w:rsidR="00EE6B63" w:rsidRPr="00A83327" w:rsidRDefault="00EE6B63" w:rsidP="00EE6B63">
            <w:pPr>
              <w:pStyle w:val="EndNoteBibliography"/>
              <w:ind w:firstLineChars="50" w:firstLine="90"/>
              <w:rPr>
                <w:color w:val="000000" w:themeColor="text1"/>
                <w:sz w:val="18"/>
                <w:szCs w:val="18"/>
              </w:rPr>
            </w:pPr>
            <w:r w:rsidRPr="00A83327">
              <w:rPr>
                <w:rFonts w:hint="eastAsia"/>
                <w:color w:val="000000"/>
                <w:sz w:val="18"/>
                <w:szCs w:val="18"/>
              </w:rPr>
              <w:t>SDANN</w:t>
            </w:r>
          </w:p>
        </w:tc>
        <w:tc>
          <w:tcPr>
            <w:tcW w:w="0" w:type="auto"/>
            <w:vAlign w:val="center"/>
          </w:tcPr>
          <w:p w14:paraId="3BDF478E" w14:textId="7ABD47CD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86.29 (32.86)</w:t>
            </w:r>
          </w:p>
        </w:tc>
        <w:tc>
          <w:tcPr>
            <w:tcW w:w="0" w:type="auto"/>
            <w:vAlign w:val="center"/>
          </w:tcPr>
          <w:p w14:paraId="7FC8EE85" w14:textId="0D716963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85.66 (44.92)</w:t>
            </w:r>
          </w:p>
        </w:tc>
        <w:tc>
          <w:tcPr>
            <w:tcW w:w="0" w:type="auto"/>
            <w:vAlign w:val="center"/>
          </w:tcPr>
          <w:p w14:paraId="5A735FA6" w14:textId="2ADC8D06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88.92 (33.51)</w:t>
            </w:r>
          </w:p>
        </w:tc>
        <w:tc>
          <w:tcPr>
            <w:tcW w:w="0" w:type="auto"/>
            <w:vAlign w:val="center"/>
          </w:tcPr>
          <w:p w14:paraId="17293C8C" w14:textId="276B6B04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90.39 (31.95)</w:t>
            </w:r>
          </w:p>
        </w:tc>
        <w:tc>
          <w:tcPr>
            <w:tcW w:w="0" w:type="auto"/>
            <w:vAlign w:val="center"/>
          </w:tcPr>
          <w:p w14:paraId="24048726" w14:textId="02F0099B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98.09 (35.54)</w:t>
            </w:r>
          </w:p>
        </w:tc>
        <w:tc>
          <w:tcPr>
            <w:tcW w:w="0" w:type="auto"/>
            <w:vAlign w:val="center"/>
          </w:tcPr>
          <w:p w14:paraId="5CC190CC" w14:textId="079F04EA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93.59 (32.51)</w:t>
            </w:r>
          </w:p>
        </w:tc>
        <w:tc>
          <w:tcPr>
            <w:tcW w:w="0" w:type="auto"/>
            <w:vAlign w:val="center"/>
          </w:tcPr>
          <w:p w14:paraId="08DCD3B4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AB261F5" w14:textId="70CCF9CD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97.90 (50.47)</w:t>
            </w:r>
          </w:p>
        </w:tc>
        <w:tc>
          <w:tcPr>
            <w:tcW w:w="0" w:type="auto"/>
            <w:vAlign w:val="center"/>
          </w:tcPr>
          <w:p w14:paraId="4864A502" w14:textId="22931DCE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119.37 (56.97)</w:t>
            </w:r>
          </w:p>
        </w:tc>
        <w:tc>
          <w:tcPr>
            <w:tcW w:w="0" w:type="auto"/>
            <w:vAlign w:val="center"/>
          </w:tcPr>
          <w:p w14:paraId="581B0F9F" w14:textId="5863BF24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115.90 (26.59)</w:t>
            </w:r>
          </w:p>
        </w:tc>
        <w:tc>
          <w:tcPr>
            <w:tcW w:w="0" w:type="auto"/>
            <w:vAlign w:val="center"/>
          </w:tcPr>
          <w:p w14:paraId="2133350F" w14:textId="30449DEC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107.55 (30.02)</w:t>
            </w:r>
          </w:p>
        </w:tc>
      </w:tr>
      <w:tr w:rsidR="0032462D" w:rsidRPr="00A83327" w14:paraId="40A8C660" w14:textId="77777777" w:rsidTr="00C07F26">
        <w:trPr>
          <w:trHeight w:val="401"/>
        </w:trPr>
        <w:tc>
          <w:tcPr>
            <w:tcW w:w="0" w:type="auto"/>
            <w:vAlign w:val="center"/>
          </w:tcPr>
          <w:p w14:paraId="1407C3F1" w14:textId="1531DE52" w:rsidR="00EE6B63" w:rsidRPr="00A83327" w:rsidRDefault="00EE6B63" w:rsidP="00EE6B63">
            <w:pPr>
              <w:pStyle w:val="EndNoteBibliography"/>
              <w:ind w:firstLineChars="50" w:firstLine="90"/>
              <w:rPr>
                <w:color w:val="000000" w:themeColor="text1"/>
                <w:sz w:val="18"/>
                <w:szCs w:val="18"/>
              </w:rPr>
            </w:pPr>
            <w:r w:rsidRPr="00A83327">
              <w:rPr>
                <w:rFonts w:hint="eastAsia"/>
                <w:color w:val="000000"/>
                <w:sz w:val="18"/>
                <w:szCs w:val="18"/>
              </w:rPr>
              <w:lastRenderedPageBreak/>
              <w:t>SDNNI</w:t>
            </w:r>
          </w:p>
        </w:tc>
        <w:tc>
          <w:tcPr>
            <w:tcW w:w="0" w:type="auto"/>
            <w:vAlign w:val="center"/>
          </w:tcPr>
          <w:p w14:paraId="08F4B5F8" w14:textId="411C49FC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63.15 (51.70)</w:t>
            </w:r>
          </w:p>
        </w:tc>
        <w:tc>
          <w:tcPr>
            <w:tcW w:w="0" w:type="auto"/>
            <w:vAlign w:val="center"/>
          </w:tcPr>
          <w:p w14:paraId="2EF58E29" w14:textId="7914D40E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56.78 (38.87)</w:t>
            </w:r>
          </w:p>
        </w:tc>
        <w:tc>
          <w:tcPr>
            <w:tcW w:w="0" w:type="auto"/>
            <w:vAlign w:val="center"/>
          </w:tcPr>
          <w:p w14:paraId="1D5B9509" w14:textId="497F04C5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57.93 (31.91)</w:t>
            </w:r>
          </w:p>
        </w:tc>
        <w:tc>
          <w:tcPr>
            <w:tcW w:w="0" w:type="auto"/>
            <w:vAlign w:val="center"/>
          </w:tcPr>
          <w:p w14:paraId="5D714173" w14:textId="3AADA9ED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65.65 (43.87)</w:t>
            </w:r>
          </w:p>
        </w:tc>
        <w:tc>
          <w:tcPr>
            <w:tcW w:w="0" w:type="auto"/>
            <w:vAlign w:val="center"/>
          </w:tcPr>
          <w:p w14:paraId="5CE8C80B" w14:textId="09FF93BB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70.55 (49.48)</w:t>
            </w:r>
          </w:p>
        </w:tc>
        <w:tc>
          <w:tcPr>
            <w:tcW w:w="0" w:type="auto"/>
            <w:vAlign w:val="center"/>
          </w:tcPr>
          <w:p w14:paraId="694F4415" w14:textId="3CF93203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85.28 (59.30)</w:t>
            </w:r>
          </w:p>
        </w:tc>
        <w:tc>
          <w:tcPr>
            <w:tcW w:w="0" w:type="auto"/>
            <w:vAlign w:val="center"/>
          </w:tcPr>
          <w:p w14:paraId="20F3BDA9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1BFC2AD" w14:textId="0F414140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68.96 (26.82)</w:t>
            </w:r>
          </w:p>
        </w:tc>
        <w:tc>
          <w:tcPr>
            <w:tcW w:w="0" w:type="auto"/>
            <w:vAlign w:val="center"/>
          </w:tcPr>
          <w:p w14:paraId="749C4F38" w14:textId="66DE4318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75.49 (35.97)</w:t>
            </w:r>
          </w:p>
        </w:tc>
        <w:tc>
          <w:tcPr>
            <w:tcW w:w="0" w:type="auto"/>
            <w:vAlign w:val="center"/>
          </w:tcPr>
          <w:p w14:paraId="2B981886" w14:textId="3DEC777D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73.03 (30.95)</w:t>
            </w:r>
          </w:p>
        </w:tc>
        <w:tc>
          <w:tcPr>
            <w:tcW w:w="0" w:type="auto"/>
            <w:vAlign w:val="center"/>
          </w:tcPr>
          <w:p w14:paraId="04F185DB" w14:textId="1E521A08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62.84 (28.79)</w:t>
            </w:r>
          </w:p>
        </w:tc>
      </w:tr>
      <w:tr w:rsidR="0032462D" w:rsidRPr="00A83327" w14:paraId="6D0EDFCC" w14:textId="77777777" w:rsidTr="00C07F26">
        <w:trPr>
          <w:trHeight w:val="6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5CF23F9" w14:textId="77777777" w:rsidR="00EE6B63" w:rsidRPr="00A83327" w:rsidRDefault="00EE6B63" w:rsidP="00EE6B63">
            <w:pPr>
              <w:pStyle w:val="EndNoteBibliography"/>
              <w:ind w:firstLineChars="50" w:firstLine="90"/>
              <w:rPr>
                <w:color w:val="000000" w:themeColor="text1"/>
                <w:sz w:val="18"/>
                <w:szCs w:val="18"/>
              </w:rPr>
            </w:pPr>
            <w:r w:rsidRPr="00A83327">
              <w:rPr>
                <w:color w:val="000000"/>
                <w:sz w:val="18"/>
                <w:szCs w:val="18"/>
              </w:rPr>
              <w:t>RMSSD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A3CBCB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79.73 (73.65)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4CDF766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66.55 (58.75)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98D6EE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61.09 (56.71)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E7A17E4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65.57 (66.49)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F35ED9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75.74 (71.59)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F8A5637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99.49 (92.38)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91A5C57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553FDB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77.02 (54.74)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7FB4FD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80.21 (65.47)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64F0E46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91.54 (61.51)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1E36E64" w14:textId="77777777" w:rsidR="00EE6B63" w:rsidRPr="00A83327" w:rsidRDefault="00EE6B63" w:rsidP="00A35EBD">
            <w:pPr>
              <w:pStyle w:val="EndNoteBibliography"/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77.12 (55.14)</w:t>
            </w:r>
          </w:p>
        </w:tc>
      </w:tr>
      <w:tr w:rsidR="00EE6B63" w:rsidRPr="00A83327" w14:paraId="74A3E1A7" w14:textId="77777777" w:rsidTr="00C07F26">
        <w:trPr>
          <w:trHeight w:val="60"/>
        </w:trPr>
        <w:tc>
          <w:tcPr>
            <w:tcW w:w="0" w:type="auto"/>
            <w:gridSpan w:val="12"/>
            <w:tcBorders>
              <w:top w:val="single" w:sz="4" w:space="0" w:color="auto"/>
            </w:tcBorders>
            <w:vAlign w:val="center"/>
          </w:tcPr>
          <w:p w14:paraId="15B49716" w14:textId="1EC9C1BF" w:rsidR="004E5F80" w:rsidRPr="004E5F80" w:rsidRDefault="004E5F80" w:rsidP="00A35EBD">
            <w:pPr>
              <w:pStyle w:val="EndNoteBibliography"/>
              <w:spacing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*</w:t>
            </w:r>
            <w:r w:rsidRPr="004E5F80">
              <w:rPr>
                <w:color w:val="000000" w:themeColor="text1"/>
                <w:sz w:val="18"/>
                <w:szCs w:val="18"/>
              </w:rPr>
              <w:t xml:space="preserve"> The values for each measurement location for each living lab are expressed as %, and represent the % for the measurement </w:t>
            </w:r>
            <w:r w:rsidR="00D53893">
              <w:rPr>
                <w:color w:val="000000" w:themeColor="text1"/>
                <w:sz w:val="18"/>
                <w:szCs w:val="18"/>
              </w:rPr>
              <w:t>place</w:t>
            </w:r>
            <w:r w:rsidRPr="004E5F80">
              <w:rPr>
                <w:color w:val="000000" w:themeColor="text1"/>
                <w:sz w:val="18"/>
                <w:szCs w:val="18"/>
              </w:rPr>
              <w:t xml:space="preserve"> during 24 hours.</w:t>
            </w:r>
          </w:p>
          <w:p w14:paraId="16C3E7E4" w14:textId="6785DE78" w:rsidR="00EE6B63" w:rsidRPr="00C07F26" w:rsidRDefault="00EE6B63" w:rsidP="00A35EBD">
            <w:pPr>
              <w:pStyle w:val="EndNoteBibliography"/>
              <w:spacing w:line="240" w:lineRule="auto"/>
              <w:rPr>
                <w:color w:val="000000" w:themeColor="text1"/>
                <w:sz w:val="18"/>
                <w:szCs w:val="18"/>
              </w:rPr>
            </w:pPr>
            <w:r w:rsidRPr="00B8435D">
              <w:rPr>
                <w:color w:val="000000" w:themeColor="text1"/>
                <w:sz w:val="18"/>
                <w:szCs w:val="18"/>
              </w:rPr>
              <w:t>PM, particulate matter; TVOC, total volatile organic compounds; SDNN, standard deviation of NN intervals; SDANN, standard deviation of the average NN intervals for each 5 min segment of a 24 h HRV recording; SDNNI, mean of the standard deviations of all the NN intervals for each 5 min segment of a 24 h HRV recording; RMSSD, root mean square of successive RR interval differences.</w:t>
            </w:r>
            <w:r w:rsidR="004E5F80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2C49B5F1" w14:textId="07A858A2" w:rsidR="00C07F26" w:rsidRDefault="00C07F26" w:rsidP="00BD380B">
      <w:pPr>
        <w:pStyle w:val="EndNoteBibliography"/>
        <w:spacing w:after="0"/>
        <w:rPr>
          <w:color w:val="000000" w:themeColor="text1"/>
        </w:rPr>
      </w:pPr>
    </w:p>
    <w:sectPr w:rsidR="00C07F26" w:rsidSect="00BD380B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609F2" w14:textId="77777777" w:rsidR="00C80088" w:rsidRDefault="00C80088" w:rsidP="00037D59">
      <w:pPr>
        <w:spacing w:after="0" w:line="240" w:lineRule="auto"/>
      </w:pPr>
      <w:r>
        <w:separator/>
      </w:r>
    </w:p>
  </w:endnote>
  <w:endnote w:type="continuationSeparator" w:id="0">
    <w:p w14:paraId="52857D08" w14:textId="77777777" w:rsidR="00C80088" w:rsidRDefault="00C80088" w:rsidP="00037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타이틀고딕2">
    <w:altName w:val="Times New Roman Uni"/>
    <w:panose1 w:val="02020600000000000000"/>
    <w:charset w:val="81"/>
    <w:family w:val="roman"/>
    <w:pitch w:val="variable"/>
    <w:sig w:usb0="10000287" w:usb1="29D72C10" w:usb2="00000012" w:usb3="00000000" w:csb0="0008000D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0BA73D" w14:textId="77777777" w:rsidR="00C80088" w:rsidRDefault="00C80088" w:rsidP="00037D59">
      <w:pPr>
        <w:spacing w:after="0" w:line="240" w:lineRule="auto"/>
      </w:pPr>
      <w:r>
        <w:separator/>
      </w:r>
    </w:p>
  </w:footnote>
  <w:footnote w:type="continuationSeparator" w:id="0">
    <w:p w14:paraId="7A24C7BF" w14:textId="77777777" w:rsidR="00C80088" w:rsidRDefault="00C80088" w:rsidP="00037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84696"/>
    <w:multiLevelType w:val="hybridMultilevel"/>
    <w:tmpl w:val="FF7AAD54"/>
    <w:lvl w:ilvl="0" w:tplc="5AE202E2">
      <w:start w:val="1"/>
      <w:numFmt w:val="decimal"/>
      <w:lvlText w:val="%1.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65CE4C36"/>
    <w:multiLevelType w:val="hybridMultilevel"/>
    <w:tmpl w:val="218EB7C2"/>
    <w:lvl w:ilvl="0" w:tplc="743A419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306784628">
    <w:abstractNumId w:val="1"/>
  </w:num>
  <w:num w:numId="2" w16cid:durableId="121407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8DC"/>
    <w:rsid w:val="00000C25"/>
    <w:rsid w:val="00010871"/>
    <w:rsid w:val="00016C1C"/>
    <w:rsid w:val="000242E4"/>
    <w:rsid w:val="00025BA8"/>
    <w:rsid w:val="00026A57"/>
    <w:rsid w:val="00031E86"/>
    <w:rsid w:val="0003730A"/>
    <w:rsid w:val="00037D59"/>
    <w:rsid w:val="00042B48"/>
    <w:rsid w:val="00067A43"/>
    <w:rsid w:val="00071F3B"/>
    <w:rsid w:val="00080E1E"/>
    <w:rsid w:val="000856E5"/>
    <w:rsid w:val="000C3F17"/>
    <w:rsid w:val="000C6C67"/>
    <w:rsid w:val="000D649A"/>
    <w:rsid w:val="000E050C"/>
    <w:rsid w:val="000E3179"/>
    <w:rsid w:val="00127994"/>
    <w:rsid w:val="00171C13"/>
    <w:rsid w:val="0018098F"/>
    <w:rsid w:val="00195DD0"/>
    <w:rsid w:val="001A03F5"/>
    <w:rsid w:val="001D5584"/>
    <w:rsid w:val="00237BD7"/>
    <w:rsid w:val="002408DC"/>
    <w:rsid w:val="00250EB3"/>
    <w:rsid w:val="00266548"/>
    <w:rsid w:val="002A010F"/>
    <w:rsid w:val="002A352F"/>
    <w:rsid w:val="002A6C2D"/>
    <w:rsid w:val="002B7EDE"/>
    <w:rsid w:val="002C19F5"/>
    <w:rsid w:val="002F354B"/>
    <w:rsid w:val="002F4776"/>
    <w:rsid w:val="0032462D"/>
    <w:rsid w:val="00327C40"/>
    <w:rsid w:val="00336D8E"/>
    <w:rsid w:val="00344C08"/>
    <w:rsid w:val="0035087F"/>
    <w:rsid w:val="00361EF8"/>
    <w:rsid w:val="003631CB"/>
    <w:rsid w:val="00392AE5"/>
    <w:rsid w:val="00395DBF"/>
    <w:rsid w:val="003B2BA3"/>
    <w:rsid w:val="003B7DE7"/>
    <w:rsid w:val="003F5F53"/>
    <w:rsid w:val="004272E0"/>
    <w:rsid w:val="00457EB6"/>
    <w:rsid w:val="00466612"/>
    <w:rsid w:val="00481A37"/>
    <w:rsid w:val="004A7C78"/>
    <w:rsid w:val="004C340A"/>
    <w:rsid w:val="004C75B9"/>
    <w:rsid w:val="004D042B"/>
    <w:rsid w:val="004D27BD"/>
    <w:rsid w:val="004E459F"/>
    <w:rsid w:val="004E5F80"/>
    <w:rsid w:val="00517B05"/>
    <w:rsid w:val="0052012F"/>
    <w:rsid w:val="00520AF9"/>
    <w:rsid w:val="00520CBB"/>
    <w:rsid w:val="00531EE7"/>
    <w:rsid w:val="00534952"/>
    <w:rsid w:val="00537149"/>
    <w:rsid w:val="005449D4"/>
    <w:rsid w:val="005575F4"/>
    <w:rsid w:val="00565A7F"/>
    <w:rsid w:val="00570546"/>
    <w:rsid w:val="0059420A"/>
    <w:rsid w:val="005A62CD"/>
    <w:rsid w:val="005C5F73"/>
    <w:rsid w:val="005D4AD2"/>
    <w:rsid w:val="005D7764"/>
    <w:rsid w:val="005D78C5"/>
    <w:rsid w:val="005E30EF"/>
    <w:rsid w:val="005F044D"/>
    <w:rsid w:val="006129E5"/>
    <w:rsid w:val="0062257A"/>
    <w:rsid w:val="0065609E"/>
    <w:rsid w:val="0067543D"/>
    <w:rsid w:val="00681625"/>
    <w:rsid w:val="00696240"/>
    <w:rsid w:val="006A0E28"/>
    <w:rsid w:val="006B0ECB"/>
    <w:rsid w:val="006B12A9"/>
    <w:rsid w:val="006D500E"/>
    <w:rsid w:val="006E0B6E"/>
    <w:rsid w:val="006E4E29"/>
    <w:rsid w:val="00745419"/>
    <w:rsid w:val="007600FC"/>
    <w:rsid w:val="00761470"/>
    <w:rsid w:val="00777666"/>
    <w:rsid w:val="00777B0E"/>
    <w:rsid w:val="00792EDC"/>
    <w:rsid w:val="007A4976"/>
    <w:rsid w:val="007B5334"/>
    <w:rsid w:val="007C3972"/>
    <w:rsid w:val="007C6B89"/>
    <w:rsid w:val="007E5886"/>
    <w:rsid w:val="007E5AB8"/>
    <w:rsid w:val="007E6EB1"/>
    <w:rsid w:val="00805C84"/>
    <w:rsid w:val="00813D80"/>
    <w:rsid w:val="00817408"/>
    <w:rsid w:val="008346B7"/>
    <w:rsid w:val="00846B17"/>
    <w:rsid w:val="0085459E"/>
    <w:rsid w:val="00874DE7"/>
    <w:rsid w:val="008763ED"/>
    <w:rsid w:val="00882654"/>
    <w:rsid w:val="008A2D0C"/>
    <w:rsid w:val="008B4A5D"/>
    <w:rsid w:val="00941CE2"/>
    <w:rsid w:val="0096155D"/>
    <w:rsid w:val="009730EE"/>
    <w:rsid w:val="009753D8"/>
    <w:rsid w:val="009958C9"/>
    <w:rsid w:val="009A035A"/>
    <w:rsid w:val="009B37EA"/>
    <w:rsid w:val="009B3E1F"/>
    <w:rsid w:val="009B4FBC"/>
    <w:rsid w:val="009C243F"/>
    <w:rsid w:val="009C28E6"/>
    <w:rsid w:val="009D36DC"/>
    <w:rsid w:val="009D5723"/>
    <w:rsid w:val="009D6A62"/>
    <w:rsid w:val="009F7928"/>
    <w:rsid w:val="00A35EBD"/>
    <w:rsid w:val="00AE5276"/>
    <w:rsid w:val="00B716F7"/>
    <w:rsid w:val="00B85F09"/>
    <w:rsid w:val="00B90D61"/>
    <w:rsid w:val="00B934CF"/>
    <w:rsid w:val="00BA65A1"/>
    <w:rsid w:val="00BB10B4"/>
    <w:rsid w:val="00BB4E04"/>
    <w:rsid w:val="00BD380B"/>
    <w:rsid w:val="00BD39E1"/>
    <w:rsid w:val="00BD66A7"/>
    <w:rsid w:val="00BF1830"/>
    <w:rsid w:val="00BF49E1"/>
    <w:rsid w:val="00BF7F05"/>
    <w:rsid w:val="00C076E2"/>
    <w:rsid w:val="00C07F26"/>
    <w:rsid w:val="00C150DD"/>
    <w:rsid w:val="00C30C64"/>
    <w:rsid w:val="00C55E4A"/>
    <w:rsid w:val="00C63060"/>
    <w:rsid w:val="00C65AD5"/>
    <w:rsid w:val="00C724A5"/>
    <w:rsid w:val="00C76D13"/>
    <w:rsid w:val="00C80088"/>
    <w:rsid w:val="00C93C85"/>
    <w:rsid w:val="00C959ED"/>
    <w:rsid w:val="00CB14DB"/>
    <w:rsid w:val="00CC3DA3"/>
    <w:rsid w:val="00D04A3F"/>
    <w:rsid w:val="00D250FE"/>
    <w:rsid w:val="00D25C8C"/>
    <w:rsid w:val="00D316AB"/>
    <w:rsid w:val="00D371A1"/>
    <w:rsid w:val="00D42585"/>
    <w:rsid w:val="00D52CCA"/>
    <w:rsid w:val="00D53893"/>
    <w:rsid w:val="00D746A8"/>
    <w:rsid w:val="00DA3F69"/>
    <w:rsid w:val="00DC79A3"/>
    <w:rsid w:val="00DD3E0C"/>
    <w:rsid w:val="00E26781"/>
    <w:rsid w:val="00E46BC6"/>
    <w:rsid w:val="00E50014"/>
    <w:rsid w:val="00E50711"/>
    <w:rsid w:val="00E94872"/>
    <w:rsid w:val="00EA0AE1"/>
    <w:rsid w:val="00EA6D13"/>
    <w:rsid w:val="00EC51B1"/>
    <w:rsid w:val="00EE6B63"/>
    <w:rsid w:val="00EF0226"/>
    <w:rsid w:val="00EF1422"/>
    <w:rsid w:val="00F070BC"/>
    <w:rsid w:val="00F245ED"/>
    <w:rsid w:val="00F25272"/>
    <w:rsid w:val="00F311D7"/>
    <w:rsid w:val="00F67E83"/>
    <w:rsid w:val="00F853DB"/>
    <w:rsid w:val="00FB23E4"/>
    <w:rsid w:val="00FB4A47"/>
    <w:rsid w:val="00FC214E"/>
    <w:rsid w:val="00FF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81CE47"/>
  <w15:chartTrackingRefBased/>
  <w15:docId w15:val="{3943D3B1-0077-42F1-BC68-7D83D1E2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8DC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408D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40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408D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408D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408D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408D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408D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408D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408D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408D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408D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408D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2408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408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408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408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408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408D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40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40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40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40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40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408D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408D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408D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40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408D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408DC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C07F26"/>
  </w:style>
  <w:style w:type="table" w:styleId="ab">
    <w:name w:val="Table Grid"/>
    <w:basedOn w:val="a1"/>
    <w:uiPriority w:val="39"/>
    <w:rsid w:val="00C07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Char"/>
    <w:rsid w:val="00C07F26"/>
    <w:pPr>
      <w:spacing w:line="480" w:lineRule="auto"/>
    </w:pPr>
    <w:rPr>
      <w:rFonts w:ascii="Times New Roman" w:eastAsia="맑은 고딕" w:hAnsi="Times New Roman" w:cs="Times New Roman"/>
      <w:noProof/>
      <w:sz w:val="22"/>
    </w:rPr>
  </w:style>
  <w:style w:type="character" w:customStyle="1" w:styleId="EndNoteBibliographyChar">
    <w:name w:val="EndNote Bibliography Char"/>
    <w:basedOn w:val="a0"/>
    <w:link w:val="EndNoteBibliography"/>
    <w:rsid w:val="00C07F26"/>
    <w:rPr>
      <w:rFonts w:ascii="Times New Roman" w:eastAsia="맑은 고딕" w:hAnsi="Times New Roman" w:cs="Times New Roman"/>
      <w:noProof/>
      <w:sz w:val="22"/>
    </w:rPr>
  </w:style>
  <w:style w:type="paragraph" w:styleId="ac">
    <w:name w:val="header"/>
    <w:basedOn w:val="a"/>
    <w:link w:val="Char3"/>
    <w:uiPriority w:val="99"/>
    <w:unhideWhenUsed/>
    <w:rsid w:val="00037D5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037D59"/>
  </w:style>
  <w:style w:type="paragraph" w:styleId="ad">
    <w:name w:val="footer"/>
    <w:basedOn w:val="a"/>
    <w:link w:val="Char4"/>
    <w:uiPriority w:val="99"/>
    <w:unhideWhenUsed/>
    <w:rsid w:val="00037D5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037D59"/>
  </w:style>
  <w:style w:type="character" w:styleId="ae">
    <w:name w:val="Placeholder Text"/>
    <w:basedOn w:val="a0"/>
    <w:uiPriority w:val="99"/>
    <w:semiHidden/>
    <w:rsid w:val="00344C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2</Pages>
  <Words>464</Words>
  <Characters>2697</Characters>
  <Application>Microsoft Office Word</Application>
  <DocSecurity>0</DocSecurity>
  <Lines>385</Lines>
  <Paragraphs>243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정용휘</dc:creator>
  <cp:keywords/>
  <dc:description/>
  <cp:lastModifiedBy>정용휘</cp:lastModifiedBy>
  <cp:revision>144</cp:revision>
  <dcterms:created xsi:type="dcterms:W3CDTF">2024-08-16T01:33:00Z</dcterms:created>
  <dcterms:modified xsi:type="dcterms:W3CDTF">2024-08-27T08:49:00Z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b86f9f81-a53a-4063-b303-5e188f7498b8</vt:lpwstr>
  </property>
</Properties>
</file>