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7FA77" w14:textId="409611D4" w:rsidR="005542B6" w:rsidRDefault="005542B6" w:rsidP="003E6C43">
      <w:pPr>
        <w:rPr>
          <w:rFonts w:eastAsia="宋体" w:cstheme="minorBidi"/>
          <w:b/>
          <w:sz w:val="28"/>
          <w:szCs w:val="21"/>
        </w:rPr>
      </w:pPr>
      <w:bookmarkStart w:id="0" w:name="_Hlk168832648"/>
      <w:bookmarkEnd w:id="0"/>
      <w:r>
        <w:rPr>
          <w:rFonts w:eastAsia="宋体" w:cstheme="minorBidi"/>
          <w:b/>
          <w:sz w:val="28"/>
          <w:szCs w:val="21"/>
        </w:rPr>
        <w:t>S</w:t>
      </w:r>
      <w:r>
        <w:rPr>
          <w:rFonts w:eastAsia="宋体" w:cstheme="minorBidi" w:hint="eastAsia"/>
          <w:b/>
          <w:sz w:val="28"/>
          <w:szCs w:val="21"/>
        </w:rPr>
        <w:t xml:space="preserve">upplementary </w:t>
      </w:r>
      <w:r>
        <w:rPr>
          <w:rFonts w:eastAsia="宋体" w:cstheme="minorBidi"/>
          <w:b/>
          <w:sz w:val="28"/>
          <w:szCs w:val="21"/>
        </w:rPr>
        <w:t>information</w:t>
      </w:r>
      <w:r>
        <w:rPr>
          <w:rFonts w:eastAsia="宋体" w:cstheme="minorBidi" w:hint="eastAsia"/>
          <w:b/>
          <w:sz w:val="28"/>
          <w:szCs w:val="21"/>
        </w:rPr>
        <w:t xml:space="preserve"> for</w:t>
      </w:r>
    </w:p>
    <w:p w14:paraId="53D0DAD1" w14:textId="77777777" w:rsidR="00650DAB" w:rsidRDefault="00650DAB" w:rsidP="00072BE2">
      <w:pPr>
        <w:spacing w:beforeLines="50" w:before="156" w:line="480" w:lineRule="auto"/>
        <w:jc w:val="left"/>
        <w:rPr>
          <w:rFonts w:eastAsia="宋体" w:cstheme="minorBidi"/>
          <w:b/>
          <w:sz w:val="28"/>
          <w:szCs w:val="21"/>
        </w:rPr>
      </w:pPr>
      <w:bookmarkStart w:id="1" w:name="_Hlk170153393"/>
      <w:r w:rsidRPr="00650DAB">
        <w:rPr>
          <w:rFonts w:eastAsia="宋体" w:cstheme="minorBidi"/>
          <w:b/>
          <w:sz w:val="28"/>
          <w:szCs w:val="21"/>
        </w:rPr>
        <w:t>Inhibition of TFF3 Synergizes with c-MET Inhibitors to Decrease the CSC-like Phenotype and Metastatic Burden in ER+HER2+ Mammary Carcinoma</w:t>
      </w:r>
    </w:p>
    <w:p w14:paraId="786FB6DC" w14:textId="66D9FD21" w:rsidR="00072BE2" w:rsidRDefault="00072BE2" w:rsidP="00072BE2">
      <w:pPr>
        <w:spacing w:beforeLines="50" w:before="156" w:line="480" w:lineRule="auto"/>
        <w:jc w:val="left"/>
        <w:rPr>
          <w:iCs/>
          <w:vertAlign w:val="superscript"/>
        </w:rPr>
      </w:pPr>
      <w:r w:rsidRPr="00D96E07">
        <w:rPr>
          <w:rFonts w:hint="eastAsia"/>
          <w:iCs/>
        </w:rPr>
        <w:t>Chuyu He</w:t>
      </w:r>
      <w:r w:rsidRPr="00D96E07">
        <w:rPr>
          <w:rFonts w:hint="eastAsia"/>
          <w:iCs/>
          <w:vertAlign w:val="superscript"/>
        </w:rPr>
        <w:t>1</w:t>
      </w:r>
      <w:r>
        <w:rPr>
          <w:rFonts w:hint="eastAsia"/>
          <w:iCs/>
          <w:vertAlign w:val="superscript"/>
        </w:rPr>
        <w:t>,7</w:t>
      </w:r>
      <w:r w:rsidRPr="00D96E07">
        <w:rPr>
          <w:rFonts w:hint="eastAsia"/>
          <w:iCs/>
        </w:rPr>
        <w:t xml:space="preserve">, </w:t>
      </w:r>
      <w:proofErr w:type="spellStart"/>
      <w:r w:rsidRPr="00D96E07">
        <w:rPr>
          <w:rFonts w:hint="eastAsia"/>
          <w:iCs/>
        </w:rPr>
        <w:t>Xuejuan</w:t>
      </w:r>
      <w:proofErr w:type="spellEnd"/>
      <w:r w:rsidRPr="00D96E07">
        <w:rPr>
          <w:rFonts w:hint="eastAsia"/>
          <w:iCs/>
        </w:rPr>
        <w:t xml:space="preserve"> Wang</w:t>
      </w:r>
      <w:r w:rsidRPr="00D96E07">
        <w:rPr>
          <w:rFonts w:hint="eastAsia"/>
          <w:iCs/>
          <w:vertAlign w:val="superscript"/>
        </w:rPr>
        <w:t>1</w:t>
      </w:r>
      <w:r>
        <w:rPr>
          <w:rFonts w:hint="eastAsia"/>
          <w:iCs/>
          <w:vertAlign w:val="superscript"/>
        </w:rPr>
        <w:t>,7</w:t>
      </w:r>
      <w:r w:rsidRPr="00D96E07">
        <w:rPr>
          <w:rFonts w:hint="eastAsia"/>
          <w:iCs/>
        </w:rPr>
        <w:t xml:space="preserve">, </w:t>
      </w:r>
      <w:r w:rsidRPr="00D96E07">
        <w:rPr>
          <w:iCs/>
        </w:rPr>
        <w:t>Yi-</w:t>
      </w:r>
      <w:proofErr w:type="spellStart"/>
      <w:r w:rsidRPr="00D96E07">
        <w:rPr>
          <w:iCs/>
        </w:rPr>
        <w:t>Shiou</w:t>
      </w:r>
      <w:proofErr w:type="spellEnd"/>
      <w:r w:rsidRPr="00D96E07">
        <w:rPr>
          <w:iCs/>
        </w:rPr>
        <w:t xml:space="preserve"> Chiou</w:t>
      </w:r>
      <w:r w:rsidRPr="00D96E07">
        <w:rPr>
          <w:rFonts w:hint="eastAsia"/>
          <w:iCs/>
          <w:vertAlign w:val="superscript"/>
        </w:rPr>
        <w:t>1,2</w:t>
      </w:r>
      <w:r w:rsidRPr="00D96E07">
        <w:rPr>
          <w:rFonts w:hint="eastAsia"/>
          <w:iCs/>
        </w:rPr>
        <w:t xml:space="preserve">, </w:t>
      </w:r>
      <w:proofErr w:type="spellStart"/>
      <w:r w:rsidRPr="00FA4E59">
        <w:rPr>
          <w:iCs/>
        </w:rPr>
        <w:t>Basappa</w:t>
      </w:r>
      <w:proofErr w:type="spellEnd"/>
      <w:r w:rsidRPr="00FA4E59">
        <w:rPr>
          <w:iCs/>
        </w:rPr>
        <w:t xml:space="preserve"> Basappa</w:t>
      </w:r>
      <w:r w:rsidRPr="00D96E07">
        <w:rPr>
          <w:rFonts w:hint="eastAsia"/>
          <w:iCs/>
          <w:vertAlign w:val="superscript"/>
        </w:rPr>
        <w:t>3</w:t>
      </w:r>
      <w:r w:rsidRPr="00D96E07">
        <w:rPr>
          <w:iCs/>
        </w:rPr>
        <w:t>, Tao Zhu</w:t>
      </w:r>
      <w:r w:rsidRPr="00D96E07">
        <w:rPr>
          <w:rFonts w:hint="eastAsia"/>
          <w:iCs/>
          <w:vertAlign w:val="superscript"/>
        </w:rPr>
        <w:t>4</w:t>
      </w:r>
      <w:r>
        <w:rPr>
          <w:rFonts w:hint="eastAsia"/>
          <w:iCs/>
          <w:vertAlign w:val="superscript"/>
        </w:rPr>
        <w:t>,5,6</w:t>
      </w:r>
      <w:r w:rsidRPr="00D96E07">
        <w:rPr>
          <w:iCs/>
        </w:rPr>
        <w:t>, Vijay Pandey</w:t>
      </w:r>
      <w:r w:rsidRPr="00D96E07">
        <w:rPr>
          <w:rFonts w:hint="eastAsia"/>
          <w:iCs/>
          <w:vertAlign w:val="superscript"/>
        </w:rPr>
        <w:t>1</w:t>
      </w:r>
      <w:r>
        <w:rPr>
          <w:iCs/>
          <w:vertAlign w:val="superscript"/>
        </w:rPr>
        <w:t>*</w:t>
      </w:r>
      <w:r>
        <w:rPr>
          <w:iCs/>
        </w:rPr>
        <w:t xml:space="preserve"> and</w:t>
      </w:r>
      <w:r w:rsidRPr="00D96E07">
        <w:rPr>
          <w:iCs/>
        </w:rPr>
        <w:t xml:space="preserve"> Peter E. Lobie</w:t>
      </w:r>
      <w:r w:rsidRPr="00D96E07">
        <w:rPr>
          <w:rFonts w:hint="eastAsia"/>
          <w:iCs/>
          <w:vertAlign w:val="superscript"/>
        </w:rPr>
        <w:t xml:space="preserve">1, </w:t>
      </w:r>
      <w:r>
        <w:rPr>
          <w:rFonts w:hint="eastAsia"/>
          <w:iCs/>
          <w:vertAlign w:val="superscript"/>
        </w:rPr>
        <w:t>4</w:t>
      </w:r>
      <w:r w:rsidRPr="00D96E07">
        <w:rPr>
          <w:rFonts w:hint="eastAsia"/>
          <w:iCs/>
          <w:vertAlign w:val="superscript"/>
        </w:rPr>
        <w:t>*</w:t>
      </w:r>
    </w:p>
    <w:p w14:paraId="70C70E54" w14:textId="77777777" w:rsidR="00072BE2" w:rsidRPr="00B40C52" w:rsidRDefault="00072BE2" w:rsidP="00072BE2">
      <w:pPr>
        <w:spacing w:line="480" w:lineRule="auto"/>
        <w:jc w:val="left"/>
        <w:rPr>
          <w:iCs/>
        </w:rPr>
      </w:pPr>
      <w:r w:rsidRPr="00B40C52">
        <w:rPr>
          <w:rFonts w:hint="eastAsia"/>
          <w:iCs/>
          <w:vertAlign w:val="superscript"/>
        </w:rPr>
        <w:t>1</w:t>
      </w:r>
      <w:r w:rsidRPr="00FA4E59">
        <w:rPr>
          <w:iCs/>
        </w:rPr>
        <w:t xml:space="preserve"> Institute of Biopharmaceutical and Health Engineering and Tsinghua Berkeley Shenzhen Institute, Tsinghua Shenzhen International Graduate School, Tsinghua University,</w:t>
      </w:r>
      <w:r>
        <w:rPr>
          <w:rFonts w:hint="eastAsia"/>
          <w:iCs/>
        </w:rPr>
        <w:t xml:space="preserve"> </w:t>
      </w:r>
      <w:r w:rsidRPr="00FA4E59">
        <w:rPr>
          <w:iCs/>
        </w:rPr>
        <w:t>Shenzhen 518055, People’s Republic of China.</w:t>
      </w:r>
    </w:p>
    <w:p w14:paraId="1F7DA8D3" w14:textId="77777777" w:rsidR="00072BE2" w:rsidRPr="00C421BC" w:rsidRDefault="00072BE2" w:rsidP="00072BE2">
      <w:pPr>
        <w:spacing w:line="480" w:lineRule="auto"/>
        <w:jc w:val="left"/>
        <w:rPr>
          <w:iCs/>
        </w:rPr>
      </w:pPr>
      <w:r w:rsidRPr="00B40C52">
        <w:rPr>
          <w:rFonts w:hint="eastAsia"/>
          <w:iCs/>
          <w:vertAlign w:val="superscript"/>
        </w:rPr>
        <w:t>2</w:t>
      </w:r>
      <w:r w:rsidRPr="00C421BC">
        <w:rPr>
          <w:iCs/>
        </w:rPr>
        <w:t>Master Degree Program in Toxicology, College of Pharmacy, Kaohsiung Medical University, Kaohsiung, 807, Taiwan.</w:t>
      </w:r>
    </w:p>
    <w:p w14:paraId="32C26751" w14:textId="77777777" w:rsidR="00072BE2" w:rsidRPr="00B40C52" w:rsidRDefault="00072BE2" w:rsidP="00072BE2">
      <w:pPr>
        <w:spacing w:line="480" w:lineRule="auto"/>
        <w:jc w:val="left"/>
        <w:rPr>
          <w:iCs/>
        </w:rPr>
      </w:pPr>
      <w:r w:rsidRPr="00B40C52">
        <w:rPr>
          <w:rFonts w:hint="eastAsia"/>
          <w:iCs/>
          <w:vertAlign w:val="superscript"/>
        </w:rPr>
        <w:t>3</w:t>
      </w:r>
      <w:r w:rsidRPr="00FA4E59">
        <w:rPr>
          <w:iCs/>
        </w:rPr>
        <w:t>Laboratory of Chemical Biology, Department of</w:t>
      </w:r>
      <w:r>
        <w:rPr>
          <w:rFonts w:hint="eastAsia"/>
          <w:iCs/>
        </w:rPr>
        <w:t xml:space="preserve"> </w:t>
      </w:r>
      <w:r w:rsidRPr="00FA4E59">
        <w:rPr>
          <w:iCs/>
        </w:rPr>
        <w:t xml:space="preserve">Studies in Organic Chemistry, University of Mysore, </w:t>
      </w:r>
      <w:proofErr w:type="spellStart"/>
      <w:r w:rsidRPr="00FA4E59">
        <w:rPr>
          <w:iCs/>
        </w:rPr>
        <w:t>Manasagangotri</w:t>
      </w:r>
      <w:proofErr w:type="spellEnd"/>
      <w:r w:rsidRPr="00FA4E59">
        <w:rPr>
          <w:iCs/>
        </w:rPr>
        <w:t xml:space="preserve"> 570006 Mysore, India.</w:t>
      </w:r>
    </w:p>
    <w:p w14:paraId="67025EE6" w14:textId="77777777" w:rsidR="00072BE2" w:rsidRDefault="00072BE2" w:rsidP="00072BE2">
      <w:pPr>
        <w:spacing w:line="480" w:lineRule="auto"/>
        <w:jc w:val="left"/>
        <w:rPr>
          <w:iCs/>
        </w:rPr>
      </w:pPr>
      <w:r w:rsidRPr="00B40C52">
        <w:rPr>
          <w:rFonts w:hint="eastAsia"/>
          <w:iCs/>
          <w:vertAlign w:val="superscript"/>
        </w:rPr>
        <w:t>4</w:t>
      </w:r>
      <w:r w:rsidRPr="00FA4E59">
        <w:rPr>
          <w:iCs/>
        </w:rPr>
        <w:t>Shenzhen Bay Laboratory, Shenzhen 518055 Guangdong, People’s Republic of China.</w:t>
      </w:r>
    </w:p>
    <w:p w14:paraId="60FF7A8A" w14:textId="77777777" w:rsidR="00072BE2" w:rsidRDefault="00072BE2" w:rsidP="00072BE2">
      <w:pPr>
        <w:spacing w:line="480" w:lineRule="auto"/>
        <w:jc w:val="left"/>
        <w:rPr>
          <w:iCs/>
        </w:rPr>
      </w:pPr>
      <w:r w:rsidRPr="00C421BC">
        <w:rPr>
          <w:rFonts w:hint="eastAsia"/>
          <w:iCs/>
          <w:vertAlign w:val="superscript"/>
        </w:rPr>
        <w:t>5</w:t>
      </w:r>
      <w:r w:rsidRPr="00FA4E59">
        <w:rPr>
          <w:iCs/>
        </w:rPr>
        <w:t>Department of Oncology, The First Affiliated Hospital of USTC, Center for Advanced</w:t>
      </w:r>
      <w:r>
        <w:rPr>
          <w:rFonts w:hint="eastAsia"/>
          <w:iCs/>
        </w:rPr>
        <w:t xml:space="preserve"> </w:t>
      </w:r>
      <w:r w:rsidRPr="00FA4E59">
        <w:rPr>
          <w:iCs/>
        </w:rPr>
        <w:t xml:space="preserve">Interdisciplinary Science and Biomedicine of IHM, Division of Life Sciences and Medicine, University of Science and Technology of China, Hefei, Anhui </w:t>
      </w:r>
      <w:r w:rsidRPr="00FA4E59">
        <w:rPr>
          <w:iCs/>
        </w:rPr>
        <w:lastRenderedPageBreak/>
        <w:t>230027, People’s Republic</w:t>
      </w:r>
      <w:r>
        <w:rPr>
          <w:rFonts w:hint="eastAsia"/>
          <w:iCs/>
        </w:rPr>
        <w:t xml:space="preserve"> </w:t>
      </w:r>
      <w:r w:rsidRPr="00FA4E59">
        <w:rPr>
          <w:iCs/>
        </w:rPr>
        <w:t xml:space="preserve">of China. </w:t>
      </w:r>
    </w:p>
    <w:p w14:paraId="440CE9EE" w14:textId="77777777" w:rsidR="00072BE2" w:rsidRDefault="00072BE2" w:rsidP="00072BE2">
      <w:pPr>
        <w:spacing w:line="480" w:lineRule="auto"/>
        <w:jc w:val="left"/>
        <w:rPr>
          <w:iCs/>
        </w:rPr>
      </w:pPr>
      <w:r w:rsidRPr="00FA4E59">
        <w:rPr>
          <w:iCs/>
          <w:vertAlign w:val="superscript"/>
        </w:rPr>
        <w:t>6</w:t>
      </w:r>
      <w:r w:rsidRPr="00FA4E59">
        <w:rPr>
          <w:iCs/>
        </w:rPr>
        <w:t>Hefei National Laboratory for Physical Sciences, University of Science and Technology of China, Hefei, Anhui 230027, People’s Republic of China.</w:t>
      </w:r>
    </w:p>
    <w:p w14:paraId="3E773B95" w14:textId="77777777" w:rsidR="00072BE2" w:rsidRPr="00B40C52" w:rsidRDefault="00072BE2" w:rsidP="00072BE2">
      <w:pPr>
        <w:spacing w:line="480" w:lineRule="auto"/>
        <w:jc w:val="left"/>
        <w:rPr>
          <w:iCs/>
        </w:rPr>
      </w:pPr>
      <w:r>
        <w:rPr>
          <w:rFonts w:hint="eastAsia"/>
          <w:iCs/>
          <w:vertAlign w:val="superscript"/>
        </w:rPr>
        <w:t>7</w:t>
      </w:r>
      <w:r w:rsidRPr="003C4C87">
        <w:rPr>
          <w:iCs/>
        </w:rPr>
        <w:t>These authors contributed equally to this work</w:t>
      </w:r>
      <w:r>
        <w:rPr>
          <w:rFonts w:hint="eastAsia"/>
          <w:iCs/>
        </w:rPr>
        <w:t>.</w:t>
      </w:r>
    </w:p>
    <w:p w14:paraId="7F35A116" w14:textId="77777777" w:rsidR="00072BE2" w:rsidRDefault="00072BE2" w:rsidP="00072BE2">
      <w:pPr>
        <w:spacing w:line="480" w:lineRule="auto"/>
        <w:jc w:val="left"/>
        <w:rPr>
          <w:iCs/>
        </w:rPr>
      </w:pPr>
    </w:p>
    <w:p w14:paraId="4771C0A7" w14:textId="77777777" w:rsidR="00072BE2" w:rsidRDefault="00072BE2" w:rsidP="00072BE2">
      <w:pPr>
        <w:widowControl/>
        <w:spacing w:line="480" w:lineRule="auto"/>
        <w:jc w:val="left"/>
      </w:pPr>
      <w:r w:rsidRPr="0092072D">
        <w:rPr>
          <w:iCs/>
          <w:color w:val="000000"/>
        </w:rPr>
        <w:t>* Correspondence:</w:t>
      </w:r>
      <w:r>
        <w:rPr>
          <w:rFonts w:hint="eastAsia"/>
          <w:iCs/>
          <w:color w:val="000000"/>
        </w:rPr>
        <w:t xml:space="preserve"> </w:t>
      </w:r>
      <w:hyperlink r:id="rId8" w:history="1">
        <w:r w:rsidRPr="003629F6">
          <w:rPr>
            <w:rStyle w:val="a4"/>
            <w:iCs/>
          </w:rPr>
          <w:t>vijay.pandey@sz.tsinghua.edu.cn</w:t>
        </w:r>
      </w:hyperlink>
      <w:r>
        <w:rPr>
          <w:iCs/>
          <w:color w:val="000000"/>
        </w:rPr>
        <w:t>;</w:t>
      </w:r>
      <w:r w:rsidRPr="0092072D">
        <w:rPr>
          <w:iCs/>
          <w:color w:val="000000"/>
        </w:rPr>
        <w:t xml:space="preserve"> </w:t>
      </w:r>
      <w:hyperlink r:id="rId9" w:history="1">
        <w:r w:rsidRPr="008A3BE7">
          <w:rPr>
            <w:rStyle w:val="a4"/>
            <w:iCs/>
          </w:rPr>
          <w:t>pelobie@sz.tsinghua.edu.cn</w:t>
        </w:r>
      </w:hyperlink>
      <w:bookmarkEnd w:id="1"/>
      <w:r>
        <w:br w:type="page"/>
      </w:r>
    </w:p>
    <w:p w14:paraId="44511001" w14:textId="1A904B9B" w:rsidR="00C24EEC" w:rsidRPr="00C74B77" w:rsidRDefault="00C24EEC" w:rsidP="003E6C43">
      <w:pPr>
        <w:rPr>
          <w:b/>
          <w:bCs/>
        </w:rPr>
      </w:pPr>
      <w:r w:rsidRPr="00C74B77">
        <w:rPr>
          <w:b/>
          <w:bCs/>
        </w:rPr>
        <w:lastRenderedPageBreak/>
        <w:t xml:space="preserve">Supplementary </w:t>
      </w:r>
      <w:r w:rsidR="00AE4B46" w:rsidRPr="00C74B77">
        <w:rPr>
          <w:rFonts w:hint="eastAsia"/>
          <w:b/>
          <w:bCs/>
        </w:rPr>
        <w:t>information 1</w:t>
      </w:r>
    </w:p>
    <w:p w14:paraId="51AD55AF" w14:textId="395CD517" w:rsidR="00A630F3" w:rsidRDefault="006D6419" w:rsidP="003E6C43">
      <w:r>
        <w:rPr>
          <w:noProof/>
        </w:rPr>
        <w:drawing>
          <wp:inline distT="0" distB="0" distL="0" distR="0" wp14:anchorId="6C77A651" wp14:editId="55FC9069">
            <wp:extent cx="5400000" cy="3146220"/>
            <wp:effectExtent l="0" t="0" r="0" b="0"/>
            <wp:docPr id="7708125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14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211B1B" w14:textId="0A0DEC29" w:rsidR="00C74B77" w:rsidRDefault="00A630F3" w:rsidP="00C74B77">
      <w:pPr>
        <w:spacing w:beforeLines="0" w:before="0" w:afterLines="0" w:after="0"/>
        <w:rPr>
          <w:b/>
          <w:bCs/>
        </w:rPr>
      </w:pPr>
      <w:r>
        <w:rPr>
          <w:b/>
          <w:bCs/>
        </w:rPr>
        <w:t xml:space="preserve">A. </w:t>
      </w:r>
      <w:r w:rsidRPr="00142709">
        <w:t xml:space="preserve">Western blot analysis was performed to determine the expression of </w:t>
      </w:r>
      <w:r>
        <w:t>TFF3</w:t>
      </w:r>
      <w:r w:rsidRPr="00142709">
        <w:t xml:space="preserve"> in </w:t>
      </w:r>
      <w:r w:rsidR="00C74B77">
        <w:rPr>
          <w:rFonts w:hint="eastAsia"/>
        </w:rPr>
        <w:t xml:space="preserve">MDA-MB-361-TFF3 (TFF3) and MDA-MB-361-VEC (VEC) </w:t>
      </w:r>
      <w:r w:rsidRPr="00142709">
        <w:t>cells.</w:t>
      </w:r>
      <w:r>
        <w:rPr>
          <w:b/>
          <w:bCs/>
        </w:rPr>
        <w:t xml:space="preserve"> </w:t>
      </w:r>
    </w:p>
    <w:p w14:paraId="53BB2644" w14:textId="2C384F42" w:rsidR="00C74B77" w:rsidRPr="00C74B77" w:rsidRDefault="00C74B77" w:rsidP="00C74B77">
      <w:pPr>
        <w:spacing w:beforeLines="0" w:before="0" w:afterLines="0" w:after="0"/>
      </w:pPr>
      <w:r>
        <w:rPr>
          <w:b/>
          <w:bCs/>
        </w:rPr>
        <w:t>B</w:t>
      </w:r>
      <w:r w:rsidRPr="00A00C00">
        <w:rPr>
          <w:b/>
          <w:bCs/>
        </w:rPr>
        <w:t xml:space="preserve">. </w:t>
      </w:r>
      <w:r w:rsidRPr="00C74B77">
        <w:t xml:space="preserve">The percentage of early apoptotic (Annexin-V-positive/PI negative) and late apoptotic (Annexin-V-positive/PI-positive) cells </w:t>
      </w:r>
      <w:r>
        <w:rPr>
          <w:rFonts w:hint="eastAsia"/>
        </w:rPr>
        <w:t>was</w:t>
      </w:r>
      <w:r w:rsidRPr="00C74B77">
        <w:t xml:space="preserve"> plotted by flow cytometry </w:t>
      </w:r>
      <w:r w:rsidRPr="00142709">
        <w:t xml:space="preserve">in </w:t>
      </w:r>
      <w:r>
        <w:rPr>
          <w:rFonts w:hint="eastAsia"/>
        </w:rPr>
        <w:t xml:space="preserve">MDA-MB-361-TFF3 (TFF3) and MDA-MB-361-VEC (VEC) </w:t>
      </w:r>
      <w:r w:rsidRPr="00142709">
        <w:t>cells</w:t>
      </w:r>
      <w:r w:rsidRPr="00C74B77">
        <w:t>.</w:t>
      </w:r>
    </w:p>
    <w:p w14:paraId="1AE87F89" w14:textId="0FBCE9B6" w:rsidR="00F611D9" w:rsidRDefault="001A695D" w:rsidP="00F611D9">
      <w:pPr>
        <w:spacing w:beforeLines="0" w:before="0" w:afterLines="0" w:after="0"/>
      </w:pPr>
      <w:r>
        <w:rPr>
          <w:rFonts w:hint="eastAsia"/>
          <w:b/>
          <w:bCs/>
        </w:rPr>
        <w:t>C</w:t>
      </w:r>
      <w:r w:rsidR="00F611D9" w:rsidRPr="00A00C00">
        <w:rPr>
          <w:b/>
          <w:bCs/>
        </w:rPr>
        <w:t>.</w:t>
      </w:r>
      <w:r w:rsidR="00F611D9" w:rsidRPr="00F611D9">
        <w:t xml:space="preserve"> </w:t>
      </w:r>
      <w:r w:rsidR="00F611D9">
        <w:t xml:space="preserve">Cell migration assay. Scale bar, </w:t>
      </w:r>
      <w:r w:rsidR="00F611D9">
        <w:rPr>
          <w:rFonts w:hint="eastAsia"/>
        </w:rPr>
        <w:t>5</w:t>
      </w:r>
      <w:r w:rsidR="00F611D9">
        <w:t xml:space="preserve">0 </w:t>
      </w:r>
      <w:proofErr w:type="spellStart"/>
      <w:r w:rsidR="00F611D9">
        <w:t>μm</w:t>
      </w:r>
      <w:proofErr w:type="spellEnd"/>
      <w:r w:rsidR="00F611D9">
        <w:rPr>
          <w:rFonts w:hint="eastAsia"/>
        </w:rPr>
        <w:t>.</w:t>
      </w:r>
      <w:r w:rsidR="00F611D9" w:rsidRPr="00F611D9">
        <w:t xml:space="preserve"> </w:t>
      </w:r>
      <w:r w:rsidR="00F611D9">
        <w:t xml:space="preserve">Data </w:t>
      </w:r>
      <w:r w:rsidR="00354B07">
        <w:rPr>
          <w:rFonts w:hint="eastAsia"/>
        </w:rPr>
        <w:t>are</w:t>
      </w:r>
      <w:r w:rsidR="00F611D9">
        <w:t xml:space="preserve"> expressed as mean ± SD</w:t>
      </w:r>
      <w:r w:rsidR="00F611D9">
        <w:rPr>
          <w:rFonts w:hint="eastAsia"/>
        </w:rPr>
        <w:t xml:space="preserve"> (</w:t>
      </w:r>
      <w:r w:rsidR="00F611D9" w:rsidRPr="00056790">
        <w:rPr>
          <w:rFonts w:hint="eastAsia"/>
          <w:i/>
          <w:iCs/>
        </w:rPr>
        <w:t>n</w:t>
      </w:r>
      <w:r w:rsidR="00B22651">
        <w:rPr>
          <w:rFonts w:hint="eastAsia"/>
          <w:i/>
          <w:iCs/>
        </w:rPr>
        <w:t xml:space="preserve"> </w:t>
      </w:r>
      <w:r w:rsidR="00F611D9">
        <w:rPr>
          <w:rFonts w:hint="eastAsia"/>
        </w:rPr>
        <w:t>=</w:t>
      </w:r>
      <w:r w:rsidR="00B22651">
        <w:rPr>
          <w:rFonts w:hint="eastAsia"/>
        </w:rPr>
        <w:t xml:space="preserve"> </w:t>
      </w:r>
      <w:r w:rsidR="00F611D9">
        <w:rPr>
          <w:rFonts w:hint="eastAsia"/>
        </w:rPr>
        <w:t xml:space="preserve">3). </w:t>
      </w:r>
      <w:r w:rsidR="00B22651">
        <w:t xml:space="preserve">Statistical significance </w:t>
      </w:r>
      <w:r w:rsidR="00354B07">
        <w:rPr>
          <w:rFonts w:hint="eastAsia"/>
        </w:rPr>
        <w:t>i</w:t>
      </w:r>
      <w:r w:rsidR="00B22651">
        <w:t>s indicated</w:t>
      </w:r>
      <w:r w:rsidR="00B22651">
        <w:rPr>
          <w:rFonts w:hint="eastAsia"/>
        </w:rPr>
        <w:t xml:space="preserve"> as</w:t>
      </w:r>
      <w:r w:rsidR="00B22651" w:rsidRPr="00742763">
        <w:t xml:space="preserve"> </w:t>
      </w:r>
      <w:r w:rsidR="00F611D9" w:rsidRPr="00742763">
        <w:t>*</w:t>
      </w:r>
      <w:r w:rsidR="00F611D9" w:rsidRPr="00742763">
        <w:rPr>
          <w:i/>
          <w:iCs/>
        </w:rPr>
        <w:t>P</w:t>
      </w:r>
      <w:r w:rsidR="00F611D9" w:rsidRPr="00742763">
        <w:t> &lt; 0.05, **</w:t>
      </w:r>
      <w:r w:rsidR="00F611D9" w:rsidRPr="00742763">
        <w:rPr>
          <w:i/>
          <w:iCs/>
        </w:rPr>
        <w:t>P</w:t>
      </w:r>
      <w:r w:rsidR="00F611D9" w:rsidRPr="00742763">
        <w:t> &lt; 0.01, and ***</w:t>
      </w:r>
      <w:r w:rsidR="00F611D9" w:rsidRPr="00742763">
        <w:rPr>
          <w:i/>
          <w:iCs/>
        </w:rPr>
        <w:t>P</w:t>
      </w:r>
      <w:r w:rsidR="00F611D9" w:rsidRPr="00742763">
        <w:t> &lt; 0.001.</w:t>
      </w:r>
    </w:p>
    <w:p w14:paraId="550E85E0" w14:textId="28B4630A" w:rsidR="001A695D" w:rsidRDefault="001A695D" w:rsidP="001A695D">
      <w:pPr>
        <w:spacing w:beforeLines="0" w:before="0" w:afterLines="0" w:after="0"/>
        <w:rPr>
          <w:b/>
          <w:bCs/>
        </w:rPr>
      </w:pPr>
      <w:r>
        <w:rPr>
          <w:rFonts w:hint="eastAsia"/>
          <w:b/>
          <w:bCs/>
        </w:rPr>
        <w:t>D</w:t>
      </w:r>
      <w:r w:rsidR="00F611D9" w:rsidRPr="00A00C00">
        <w:rPr>
          <w:b/>
          <w:bCs/>
        </w:rPr>
        <w:t>.</w:t>
      </w:r>
      <w:r w:rsidR="00F611D9" w:rsidRPr="00F611D9">
        <w:t xml:space="preserve"> </w:t>
      </w:r>
      <w:r w:rsidR="00F611D9">
        <w:t xml:space="preserve">Cell invasion assay. Scale bar, </w:t>
      </w:r>
      <w:r w:rsidR="00F611D9">
        <w:rPr>
          <w:rFonts w:hint="eastAsia"/>
        </w:rPr>
        <w:t>5</w:t>
      </w:r>
      <w:r w:rsidR="00F611D9">
        <w:t xml:space="preserve">0 </w:t>
      </w:r>
      <w:proofErr w:type="spellStart"/>
      <w:r w:rsidR="00F611D9">
        <w:t>μm</w:t>
      </w:r>
      <w:proofErr w:type="spellEnd"/>
      <w:r w:rsidR="00F611D9">
        <w:rPr>
          <w:rFonts w:hint="eastAsia"/>
        </w:rPr>
        <w:t>.</w:t>
      </w:r>
      <w:r w:rsidR="00F611D9" w:rsidRPr="00F611D9">
        <w:t xml:space="preserve"> </w:t>
      </w:r>
      <w:r w:rsidR="00F611D9">
        <w:t xml:space="preserve">Data </w:t>
      </w:r>
      <w:r w:rsidR="00354B07">
        <w:rPr>
          <w:rFonts w:hint="eastAsia"/>
        </w:rPr>
        <w:t>are</w:t>
      </w:r>
      <w:r w:rsidR="00F611D9">
        <w:t xml:space="preserve"> expressed as mean ± SD</w:t>
      </w:r>
      <w:r w:rsidR="00F611D9">
        <w:rPr>
          <w:rFonts w:hint="eastAsia"/>
        </w:rPr>
        <w:t xml:space="preserve"> (</w:t>
      </w:r>
      <w:r w:rsidR="00F611D9" w:rsidRPr="00056790">
        <w:rPr>
          <w:rFonts w:hint="eastAsia"/>
          <w:i/>
          <w:iCs/>
        </w:rPr>
        <w:t>n</w:t>
      </w:r>
      <w:r w:rsidR="00B22651">
        <w:rPr>
          <w:rFonts w:hint="eastAsia"/>
          <w:i/>
          <w:iCs/>
        </w:rPr>
        <w:t xml:space="preserve"> </w:t>
      </w:r>
      <w:r w:rsidR="00F611D9">
        <w:rPr>
          <w:rFonts w:hint="eastAsia"/>
        </w:rPr>
        <w:t>=</w:t>
      </w:r>
      <w:r w:rsidR="00B22651">
        <w:rPr>
          <w:rFonts w:hint="eastAsia"/>
        </w:rPr>
        <w:t xml:space="preserve"> </w:t>
      </w:r>
      <w:r w:rsidR="00F611D9">
        <w:rPr>
          <w:rFonts w:hint="eastAsia"/>
        </w:rPr>
        <w:t xml:space="preserve">3). </w:t>
      </w:r>
      <w:r w:rsidR="00B22651">
        <w:t xml:space="preserve">Statistical significance </w:t>
      </w:r>
      <w:r w:rsidR="00354B07">
        <w:rPr>
          <w:rFonts w:hint="eastAsia"/>
        </w:rPr>
        <w:t>i</w:t>
      </w:r>
      <w:r w:rsidR="00B22651">
        <w:t>s indicated</w:t>
      </w:r>
      <w:r w:rsidR="00B22651">
        <w:rPr>
          <w:rFonts w:hint="eastAsia"/>
        </w:rPr>
        <w:t xml:space="preserve"> as</w:t>
      </w:r>
      <w:r w:rsidR="00B22651" w:rsidRPr="00742763">
        <w:t xml:space="preserve"> </w:t>
      </w:r>
      <w:r w:rsidR="00F611D9" w:rsidRPr="00742763">
        <w:t>*</w:t>
      </w:r>
      <w:r w:rsidR="00F611D9" w:rsidRPr="00742763">
        <w:rPr>
          <w:i/>
          <w:iCs/>
        </w:rPr>
        <w:t>P</w:t>
      </w:r>
      <w:r w:rsidR="00F611D9" w:rsidRPr="00742763">
        <w:t> &lt; 0.05, **</w:t>
      </w:r>
      <w:r w:rsidR="00F611D9" w:rsidRPr="00742763">
        <w:rPr>
          <w:i/>
          <w:iCs/>
        </w:rPr>
        <w:t>P</w:t>
      </w:r>
      <w:r w:rsidR="00F611D9" w:rsidRPr="00742763">
        <w:t> &lt; 0.01, and ***</w:t>
      </w:r>
      <w:r w:rsidR="00F611D9" w:rsidRPr="00742763">
        <w:rPr>
          <w:i/>
          <w:iCs/>
        </w:rPr>
        <w:t>P</w:t>
      </w:r>
      <w:r w:rsidR="00F611D9" w:rsidRPr="00742763">
        <w:t> &lt; 0.001.</w:t>
      </w:r>
      <w:r w:rsidRPr="001A695D">
        <w:rPr>
          <w:b/>
          <w:bCs/>
        </w:rPr>
        <w:t xml:space="preserve"> </w:t>
      </w:r>
    </w:p>
    <w:p w14:paraId="61CB359C" w14:textId="357E9FBC" w:rsidR="001A695D" w:rsidRPr="00056790" w:rsidRDefault="001A695D" w:rsidP="001A695D">
      <w:pPr>
        <w:spacing w:beforeLines="0" w:before="0" w:afterLines="0" w:after="0"/>
      </w:pPr>
      <w:r>
        <w:rPr>
          <w:rFonts w:hint="eastAsia"/>
          <w:b/>
          <w:bCs/>
        </w:rPr>
        <w:t>E</w:t>
      </w:r>
      <w:r w:rsidRPr="00A00C00">
        <w:rPr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Pr="00C74B77">
        <w:t xml:space="preserve">ALDEFLUOR assay analysis of </w:t>
      </w:r>
      <w:r>
        <w:rPr>
          <w:rFonts w:hint="eastAsia"/>
        </w:rPr>
        <w:t>MDA-MB-361-TFF3 (TFF3) and MDA-MB-361-VEC (VEC)</w:t>
      </w:r>
      <w:r w:rsidRPr="00C74B77">
        <w:t xml:space="preserve"> cells. The percentage of ALDH1-positive cells (in the </w:t>
      </w:r>
      <w:r>
        <w:rPr>
          <w:rFonts w:hint="eastAsia"/>
        </w:rPr>
        <w:t>pink</w:t>
      </w:r>
      <w:r w:rsidRPr="00C74B77">
        <w:t xml:space="preserve"> box) </w:t>
      </w:r>
      <w:r>
        <w:rPr>
          <w:rFonts w:hint="eastAsia"/>
        </w:rPr>
        <w:t>was</w:t>
      </w:r>
      <w:r w:rsidRPr="00C74B77">
        <w:t xml:space="preserve"> plotted by flow cytometry.</w:t>
      </w:r>
      <w:r w:rsidRPr="00F611D9">
        <w:t xml:space="preserve"> </w:t>
      </w:r>
      <w:r>
        <w:t xml:space="preserve">Data </w:t>
      </w:r>
      <w:r w:rsidR="00354B07">
        <w:rPr>
          <w:rFonts w:hint="eastAsia"/>
        </w:rPr>
        <w:t>are</w:t>
      </w:r>
      <w:r>
        <w:t xml:space="preserve"> expressed as mean ± SD</w:t>
      </w:r>
      <w:r>
        <w:rPr>
          <w:rFonts w:hint="eastAsia"/>
        </w:rPr>
        <w:t xml:space="preserve"> (</w:t>
      </w:r>
      <w:r w:rsidRPr="00056790">
        <w:rPr>
          <w:rFonts w:hint="eastAsia"/>
          <w:i/>
          <w:iCs/>
        </w:rPr>
        <w:t>n</w:t>
      </w:r>
      <w:r>
        <w:rPr>
          <w:rFonts w:hint="eastAsia"/>
          <w:i/>
          <w:iCs/>
        </w:rPr>
        <w:t xml:space="preserve"> </w:t>
      </w:r>
      <w:r>
        <w:rPr>
          <w:rFonts w:hint="eastAsia"/>
        </w:rPr>
        <w:t>= 3).</w:t>
      </w:r>
      <w:r w:rsidRPr="00B22651">
        <w:t xml:space="preserve"> </w:t>
      </w:r>
      <w:r>
        <w:t xml:space="preserve">Statistical significance </w:t>
      </w:r>
      <w:r w:rsidR="00354B07">
        <w:rPr>
          <w:rFonts w:hint="eastAsia"/>
        </w:rPr>
        <w:t>is</w:t>
      </w:r>
      <w:r>
        <w:t xml:space="preserve"> indicated</w:t>
      </w:r>
      <w:r>
        <w:rPr>
          <w:rFonts w:hint="eastAsia"/>
        </w:rPr>
        <w:t xml:space="preserve"> as </w:t>
      </w:r>
      <w:r w:rsidRPr="00742763">
        <w:t>*</w:t>
      </w:r>
      <w:r w:rsidRPr="00742763">
        <w:rPr>
          <w:i/>
          <w:iCs/>
        </w:rPr>
        <w:t>P</w:t>
      </w:r>
      <w:r w:rsidRPr="00742763">
        <w:t> &lt; 0.05, **</w:t>
      </w:r>
      <w:r w:rsidRPr="00742763">
        <w:rPr>
          <w:i/>
          <w:iCs/>
        </w:rPr>
        <w:t>P</w:t>
      </w:r>
      <w:r w:rsidRPr="00742763">
        <w:t> &lt; 0.01, and ***</w:t>
      </w:r>
      <w:r w:rsidRPr="00742763">
        <w:rPr>
          <w:i/>
          <w:iCs/>
        </w:rPr>
        <w:t>P</w:t>
      </w:r>
      <w:r w:rsidRPr="00742763">
        <w:t> &lt; 0.001.</w:t>
      </w:r>
    </w:p>
    <w:p w14:paraId="3E730511" w14:textId="4BD49968" w:rsidR="00F611D9" w:rsidRDefault="00F611D9" w:rsidP="00F611D9">
      <w:pPr>
        <w:spacing w:beforeLines="0" w:before="0" w:afterLines="0" w:after="0"/>
      </w:pPr>
    </w:p>
    <w:p w14:paraId="2AF9F411" w14:textId="77777777" w:rsidR="00A630F3" w:rsidRDefault="00A630F3" w:rsidP="003E6C43">
      <w:r>
        <w:br w:type="page"/>
      </w:r>
    </w:p>
    <w:p w14:paraId="09692828" w14:textId="2B7A087E" w:rsidR="00AE4B46" w:rsidRPr="00F611D9" w:rsidRDefault="00AE4B46" w:rsidP="00AE4B46">
      <w:pPr>
        <w:rPr>
          <w:b/>
          <w:bCs/>
        </w:rPr>
      </w:pPr>
      <w:r w:rsidRPr="00F611D9">
        <w:rPr>
          <w:b/>
          <w:bCs/>
        </w:rPr>
        <w:lastRenderedPageBreak/>
        <w:t xml:space="preserve">Supplementary </w:t>
      </w:r>
      <w:r w:rsidRPr="00F611D9">
        <w:rPr>
          <w:rFonts w:hint="eastAsia"/>
          <w:b/>
          <w:bCs/>
        </w:rPr>
        <w:t>information 2</w:t>
      </w:r>
    </w:p>
    <w:p w14:paraId="52150080" w14:textId="3ECC6C48" w:rsidR="00A630F3" w:rsidRPr="00AE4B46" w:rsidRDefault="006D6419" w:rsidP="003E6C43">
      <w:r>
        <w:rPr>
          <w:noProof/>
        </w:rPr>
        <w:drawing>
          <wp:inline distT="0" distB="0" distL="0" distR="0" wp14:anchorId="4D309460" wp14:editId="40A0092F">
            <wp:extent cx="5400000" cy="7146952"/>
            <wp:effectExtent l="0" t="0" r="0" b="0"/>
            <wp:docPr id="7190457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146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53BF2E" w14:textId="00473D3B" w:rsidR="00BF0B3D" w:rsidRDefault="00BF0B3D" w:rsidP="00BF0B3D">
      <w:pPr>
        <w:spacing w:beforeLines="0" w:before="0" w:afterLines="0" w:after="0"/>
      </w:pPr>
      <w:r>
        <w:rPr>
          <w:rFonts w:hint="eastAsia"/>
        </w:rPr>
        <w:t xml:space="preserve">BT474 </w:t>
      </w:r>
      <w:r>
        <w:t>cells were stably transfected with</w:t>
      </w:r>
      <w:r>
        <w:rPr>
          <w:rFonts w:hint="eastAsia"/>
        </w:rPr>
        <w:t xml:space="preserve"> </w:t>
      </w:r>
      <w:r w:rsidRPr="009F7DF6">
        <w:rPr>
          <w:i/>
          <w:iCs/>
        </w:rPr>
        <w:t>pIRESneo3</w:t>
      </w:r>
      <w:r>
        <w:rPr>
          <w:rFonts w:hint="eastAsia"/>
          <w:i/>
          <w:iCs/>
        </w:rPr>
        <w:t>-</w:t>
      </w:r>
      <w:r w:rsidRPr="009F7DF6">
        <w:rPr>
          <w:i/>
          <w:iCs/>
        </w:rPr>
        <w:t>TFF3</w:t>
      </w:r>
      <w:r>
        <w:t xml:space="preserve"> </w:t>
      </w:r>
      <w:bookmarkStart w:id="2" w:name="_Hlk168902843"/>
      <w:r>
        <w:t xml:space="preserve">(designated </w:t>
      </w:r>
      <w:r>
        <w:rPr>
          <w:rFonts w:hint="eastAsia"/>
        </w:rPr>
        <w:t>BT474-TFF3 (TFF3)</w:t>
      </w:r>
      <w:r>
        <w:t xml:space="preserve">) or </w:t>
      </w:r>
      <w:r w:rsidRPr="009F7DF6">
        <w:rPr>
          <w:i/>
          <w:iCs/>
        </w:rPr>
        <w:t>pIRESneo3</w:t>
      </w:r>
      <w:r>
        <w:rPr>
          <w:rFonts w:hint="eastAsia"/>
          <w:i/>
          <w:iCs/>
        </w:rPr>
        <w:t>-</w:t>
      </w:r>
      <w:r w:rsidRPr="009F7DF6">
        <w:rPr>
          <w:i/>
          <w:iCs/>
        </w:rPr>
        <w:t>vector</w:t>
      </w:r>
      <w:r>
        <w:t xml:space="preserve"> (</w:t>
      </w:r>
      <w:r>
        <w:rPr>
          <w:rFonts w:hint="eastAsia"/>
        </w:rPr>
        <w:t>BT474-VEC (VEC)</w:t>
      </w:r>
      <w:r>
        <w:t>)</w:t>
      </w:r>
      <w:bookmarkEnd w:id="2"/>
      <w:r>
        <w:t>.</w:t>
      </w:r>
    </w:p>
    <w:p w14:paraId="6ED45EDA" w14:textId="61204EC6" w:rsidR="00BF0B3D" w:rsidRDefault="00BF0B3D" w:rsidP="00BF0B3D">
      <w:pPr>
        <w:spacing w:beforeLines="0" w:before="0" w:afterLines="0" w:after="0"/>
      </w:pPr>
      <w:r w:rsidRPr="00BF0B3D">
        <w:rPr>
          <w:b/>
          <w:bCs/>
        </w:rPr>
        <w:t>A.</w:t>
      </w:r>
      <w:r w:rsidRPr="00BF0B3D">
        <w:t xml:space="preserve"> Western blot analysis was performed to determine the expression of TFF3 in </w:t>
      </w:r>
      <w:r>
        <w:rPr>
          <w:rFonts w:hint="eastAsia"/>
        </w:rPr>
        <w:lastRenderedPageBreak/>
        <w:t>BT474</w:t>
      </w:r>
      <w:r w:rsidRPr="00BF0B3D">
        <w:t xml:space="preserve">-TFF3 (TFF3) and </w:t>
      </w:r>
      <w:r>
        <w:rPr>
          <w:rFonts w:hint="eastAsia"/>
        </w:rPr>
        <w:t>BT474</w:t>
      </w:r>
      <w:r w:rsidRPr="00BF0B3D">
        <w:t>-VEC (VEC) cells.</w:t>
      </w:r>
    </w:p>
    <w:p w14:paraId="16DA163D" w14:textId="10564559" w:rsidR="00BF0B3D" w:rsidRDefault="00BF0B3D" w:rsidP="00BF0B3D">
      <w:pPr>
        <w:spacing w:beforeLines="0" w:before="0" w:afterLines="0" w:after="0"/>
      </w:pPr>
      <w:r w:rsidRPr="00BF0B3D">
        <w:rPr>
          <w:b/>
          <w:bCs/>
        </w:rPr>
        <w:t>B.</w:t>
      </w:r>
      <w:r>
        <w:t xml:space="preserve"> Total cell </w:t>
      </w:r>
      <w:r>
        <w:rPr>
          <w:rFonts w:hint="eastAsia"/>
        </w:rPr>
        <w:t xml:space="preserve">number </w:t>
      </w:r>
      <w:r>
        <w:t>count</w:t>
      </w:r>
      <w:r>
        <w:rPr>
          <w:rFonts w:hint="eastAsia"/>
        </w:rPr>
        <w:t xml:space="preserve">ing. </w:t>
      </w:r>
      <w:r>
        <w:t xml:space="preserve">Data </w:t>
      </w:r>
      <w:r w:rsidR="00354B07">
        <w:rPr>
          <w:rFonts w:hint="eastAsia"/>
        </w:rPr>
        <w:t>are</w:t>
      </w:r>
      <w:r>
        <w:t xml:space="preserve"> expressed as mean ± SD</w:t>
      </w:r>
      <w:r>
        <w:rPr>
          <w:rFonts w:hint="eastAsia"/>
        </w:rPr>
        <w:t xml:space="preserve"> (</w:t>
      </w:r>
      <w:r w:rsidRPr="00056790">
        <w:rPr>
          <w:rFonts w:hint="eastAsia"/>
          <w:i/>
          <w:iCs/>
        </w:rPr>
        <w:t>n</w:t>
      </w:r>
      <w:r w:rsidR="00B22651">
        <w:rPr>
          <w:rFonts w:hint="eastAsia"/>
          <w:i/>
          <w:iCs/>
        </w:rPr>
        <w:t xml:space="preserve"> </w:t>
      </w:r>
      <w:r>
        <w:rPr>
          <w:rFonts w:hint="eastAsia"/>
        </w:rPr>
        <w:t>=</w:t>
      </w:r>
      <w:r w:rsidR="00B22651">
        <w:rPr>
          <w:rFonts w:hint="eastAsia"/>
        </w:rPr>
        <w:t xml:space="preserve"> </w:t>
      </w:r>
      <w:r>
        <w:rPr>
          <w:rFonts w:hint="eastAsia"/>
        </w:rPr>
        <w:t xml:space="preserve">3). </w:t>
      </w:r>
      <w:r w:rsidR="00B22651">
        <w:t xml:space="preserve">Statistical significance </w:t>
      </w:r>
      <w:r w:rsidR="00354B07">
        <w:rPr>
          <w:rFonts w:hint="eastAsia"/>
        </w:rPr>
        <w:t>is</w:t>
      </w:r>
      <w:r w:rsidR="00B22651">
        <w:t xml:space="preserve"> indicated</w:t>
      </w:r>
      <w:r w:rsidR="00B22651">
        <w:rPr>
          <w:rFonts w:hint="eastAsia"/>
        </w:rPr>
        <w:t xml:space="preserve"> as</w:t>
      </w:r>
      <w:r w:rsidR="00B22651" w:rsidRPr="00742763">
        <w:t xml:space="preserve"> </w:t>
      </w:r>
      <w:r w:rsidRPr="00742763">
        <w:t>*</w:t>
      </w:r>
      <w:r w:rsidRPr="00742763">
        <w:rPr>
          <w:i/>
          <w:iCs/>
        </w:rPr>
        <w:t>P</w:t>
      </w:r>
      <w:r w:rsidRPr="00742763">
        <w:t> &lt; 0.05, **</w:t>
      </w:r>
      <w:r w:rsidRPr="00742763">
        <w:rPr>
          <w:i/>
          <w:iCs/>
        </w:rPr>
        <w:t>P</w:t>
      </w:r>
      <w:r w:rsidRPr="00742763">
        <w:t> &lt; 0.01, and ***</w:t>
      </w:r>
      <w:r w:rsidRPr="00742763">
        <w:rPr>
          <w:i/>
          <w:iCs/>
        </w:rPr>
        <w:t>P</w:t>
      </w:r>
      <w:r w:rsidRPr="00742763">
        <w:t> &lt; 0.001.</w:t>
      </w:r>
    </w:p>
    <w:p w14:paraId="4793E36C" w14:textId="6667EC35" w:rsidR="00BF0B3D" w:rsidRDefault="00BF0B3D" w:rsidP="00BF0B3D">
      <w:pPr>
        <w:spacing w:beforeLines="0" w:before="0" w:afterLines="0" w:after="0"/>
      </w:pPr>
      <w:r w:rsidRPr="00BF0B3D">
        <w:rPr>
          <w:b/>
          <w:bCs/>
        </w:rPr>
        <w:t>C.</w:t>
      </w:r>
      <w:r>
        <w:rPr>
          <w:rFonts w:hint="eastAsia"/>
        </w:rPr>
        <w:t xml:space="preserve"> </w:t>
      </w:r>
      <w:proofErr w:type="spellStart"/>
      <w:r>
        <w:t>BrdU</w:t>
      </w:r>
      <w:proofErr w:type="spellEnd"/>
      <w:r>
        <w:t xml:space="preserve"> incorporation </w:t>
      </w:r>
      <w:r>
        <w:rPr>
          <w:rFonts w:hint="eastAsia"/>
        </w:rPr>
        <w:t xml:space="preserve">assay </w:t>
      </w:r>
      <w:r w:rsidRPr="007C1975">
        <w:t xml:space="preserve">after </w:t>
      </w:r>
      <w:r>
        <w:rPr>
          <w:rFonts w:hint="eastAsia"/>
        </w:rPr>
        <w:t>12</w:t>
      </w:r>
      <w:r w:rsidR="001919BC">
        <w:rPr>
          <w:rFonts w:hint="eastAsia"/>
        </w:rPr>
        <w:t xml:space="preserve"> hours</w:t>
      </w:r>
      <w:r w:rsidRPr="007C1975">
        <w:t xml:space="preserve"> </w:t>
      </w:r>
      <w:r w:rsidR="00E66BF2">
        <w:rPr>
          <w:rFonts w:hint="eastAsia"/>
        </w:rPr>
        <w:t xml:space="preserve">of </w:t>
      </w:r>
      <w:r w:rsidRPr="007C1975">
        <w:t>serum deprivation.</w:t>
      </w:r>
      <w:r w:rsidRPr="009F7DF6">
        <w:t xml:space="preserve"> </w:t>
      </w:r>
      <w:r w:rsidR="00354B07">
        <w:t xml:space="preserve">Data </w:t>
      </w:r>
      <w:r w:rsidR="00354B07">
        <w:rPr>
          <w:rFonts w:hint="eastAsia"/>
        </w:rPr>
        <w:t>are</w:t>
      </w:r>
      <w:r w:rsidR="00354B07">
        <w:t xml:space="preserve"> expressed as mean ± SD</w:t>
      </w:r>
      <w:r w:rsidR="00354B07">
        <w:rPr>
          <w:rFonts w:hint="eastAsia"/>
        </w:rPr>
        <w:t xml:space="preserve"> (</w:t>
      </w:r>
      <w:r w:rsidR="00354B07" w:rsidRPr="00056790">
        <w:rPr>
          <w:rFonts w:hint="eastAsia"/>
          <w:i/>
          <w:iCs/>
        </w:rPr>
        <w:t>n</w:t>
      </w:r>
      <w:r w:rsidR="00354B07">
        <w:rPr>
          <w:rFonts w:hint="eastAsia"/>
          <w:i/>
          <w:iCs/>
        </w:rPr>
        <w:t xml:space="preserve"> </w:t>
      </w:r>
      <w:r w:rsidR="00354B07">
        <w:rPr>
          <w:rFonts w:hint="eastAsia"/>
        </w:rPr>
        <w:t xml:space="preserve">= 3). </w:t>
      </w:r>
      <w:r w:rsidR="00354B07">
        <w:t xml:space="preserve">Statistical significance </w:t>
      </w:r>
      <w:r w:rsidR="00354B07">
        <w:rPr>
          <w:rFonts w:hint="eastAsia"/>
        </w:rPr>
        <w:t>is</w:t>
      </w:r>
      <w:r w:rsidR="00354B07">
        <w:t xml:space="preserve"> indicated</w:t>
      </w:r>
      <w:r w:rsidR="00354B07">
        <w:rPr>
          <w:rFonts w:hint="eastAsia"/>
        </w:rPr>
        <w:t xml:space="preserve"> as</w:t>
      </w:r>
      <w:r w:rsidR="00354B07" w:rsidRPr="00742763">
        <w:t xml:space="preserve"> *</w:t>
      </w:r>
      <w:r w:rsidR="00354B07" w:rsidRPr="00742763">
        <w:rPr>
          <w:i/>
          <w:iCs/>
        </w:rPr>
        <w:t>P</w:t>
      </w:r>
      <w:r w:rsidR="00354B07" w:rsidRPr="00742763">
        <w:t> &lt; 0.05, **</w:t>
      </w:r>
      <w:r w:rsidR="00354B07" w:rsidRPr="00742763">
        <w:rPr>
          <w:i/>
          <w:iCs/>
        </w:rPr>
        <w:t>P</w:t>
      </w:r>
      <w:r w:rsidR="00354B07" w:rsidRPr="00742763">
        <w:t> &lt; 0.01, and ***</w:t>
      </w:r>
      <w:r w:rsidR="00354B07" w:rsidRPr="00742763">
        <w:rPr>
          <w:i/>
          <w:iCs/>
        </w:rPr>
        <w:t>P</w:t>
      </w:r>
      <w:r w:rsidR="00354B07" w:rsidRPr="00742763">
        <w:t> &lt; 0.001.</w:t>
      </w:r>
    </w:p>
    <w:p w14:paraId="0F888818" w14:textId="785D993A" w:rsidR="00BF0B3D" w:rsidRDefault="00BF0B3D" w:rsidP="00BF0B3D">
      <w:pPr>
        <w:spacing w:beforeLines="0" w:before="0" w:afterLines="0" w:after="0"/>
      </w:pPr>
      <w:r w:rsidRPr="00BF0B3D">
        <w:rPr>
          <w:b/>
          <w:bCs/>
        </w:rPr>
        <w:t>D.</w:t>
      </w:r>
      <w:r>
        <w:rPr>
          <w:rFonts w:hint="eastAsia"/>
        </w:rPr>
        <w:t xml:space="preserve"> </w:t>
      </w:r>
      <w:r w:rsidRPr="007C1975">
        <w:t xml:space="preserve">CASPASE 3/7 activity after </w:t>
      </w:r>
      <w:r>
        <w:rPr>
          <w:rFonts w:hint="eastAsia"/>
        </w:rPr>
        <w:t>12</w:t>
      </w:r>
      <w:r w:rsidR="001919BC">
        <w:rPr>
          <w:rFonts w:hint="eastAsia"/>
        </w:rPr>
        <w:t xml:space="preserve"> hours</w:t>
      </w:r>
      <w:r w:rsidRPr="007C1975">
        <w:t xml:space="preserve"> </w:t>
      </w:r>
      <w:r w:rsidR="00E66BF2">
        <w:rPr>
          <w:rFonts w:hint="eastAsia"/>
        </w:rPr>
        <w:t xml:space="preserve">of </w:t>
      </w:r>
      <w:r w:rsidRPr="007C1975">
        <w:t>serum deprivation.</w:t>
      </w:r>
      <w:r w:rsidRPr="009F7DF6">
        <w:t xml:space="preserve"> </w:t>
      </w:r>
      <w:r w:rsidR="00354B07">
        <w:t xml:space="preserve">Data </w:t>
      </w:r>
      <w:r w:rsidR="00354B07">
        <w:rPr>
          <w:rFonts w:hint="eastAsia"/>
        </w:rPr>
        <w:t>are</w:t>
      </w:r>
      <w:r w:rsidR="00354B07">
        <w:t xml:space="preserve"> expressed as mean ± SD</w:t>
      </w:r>
      <w:r w:rsidR="00354B07">
        <w:rPr>
          <w:rFonts w:hint="eastAsia"/>
        </w:rPr>
        <w:t xml:space="preserve"> (</w:t>
      </w:r>
      <w:r w:rsidR="00354B07" w:rsidRPr="00056790">
        <w:rPr>
          <w:rFonts w:hint="eastAsia"/>
          <w:i/>
          <w:iCs/>
        </w:rPr>
        <w:t>n</w:t>
      </w:r>
      <w:r w:rsidR="00354B07">
        <w:rPr>
          <w:rFonts w:hint="eastAsia"/>
          <w:i/>
          <w:iCs/>
        </w:rPr>
        <w:t xml:space="preserve"> </w:t>
      </w:r>
      <w:r w:rsidR="00354B07">
        <w:rPr>
          <w:rFonts w:hint="eastAsia"/>
        </w:rPr>
        <w:t xml:space="preserve">= 3). </w:t>
      </w:r>
      <w:r w:rsidR="00354B07">
        <w:t xml:space="preserve">Statistical significance </w:t>
      </w:r>
      <w:r w:rsidR="00354B07">
        <w:rPr>
          <w:rFonts w:hint="eastAsia"/>
        </w:rPr>
        <w:t>is</w:t>
      </w:r>
      <w:r w:rsidR="00354B07">
        <w:t xml:space="preserve"> indicated</w:t>
      </w:r>
      <w:r w:rsidR="00354B07">
        <w:rPr>
          <w:rFonts w:hint="eastAsia"/>
        </w:rPr>
        <w:t xml:space="preserve"> as</w:t>
      </w:r>
      <w:r w:rsidR="00354B07" w:rsidRPr="00742763">
        <w:t xml:space="preserve"> *</w:t>
      </w:r>
      <w:r w:rsidR="00354B07" w:rsidRPr="00742763">
        <w:rPr>
          <w:i/>
          <w:iCs/>
        </w:rPr>
        <w:t>P</w:t>
      </w:r>
      <w:r w:rsidR="00354B07" w:rsidRPr="00742763">
        <w:t> &lt; 0.05, **</w:t>
      </w:r>
      <w:r w:rsidR="00354B07" w:rsidRPr="00742763">
        <w:rPr>
          <w:i/>
          <w:iCs/>
        </w:rPr>
        <w:t>P</w:t>
      </w:r>
      <w:r w:rsidR="00354B07" w:rsidRPr="00742763">
        <w:t> &lt; 0.01, and ***</w:t>
      </w:r>
      <w:r w:rsidR="00354B07" w:rsidRPr="00742763">
        <w:rPr>
          <w:i/>
          <w:iCs/>
        </w:rPr>
        <w:t>P</w:t>
      </w:r>
      <w:r w:rsidR="00354B07" w:rsidRPr="00742763">
        <w:t> &lt; 0.001.</w:t>
      </w:r>
    </w:p>
    <w:p w14:paraId="03D9BCBE" w14:textId="7C479573" w:rsidR="00BF0B3D" w:rsidRDefault="00BF0B3D" w:rsidP="00BF0B3D">
      <w:pPr>
        <w:spacing w:beforeLines="0" w:before="0" w:afterLines="0" w:after="0"/>
      </w:pPr>
      <w:r w:rsidRPr="00BF0B3D">
        <w:rPr>
          <w:b/>
          <w:bCs/>
        </w:rPr>
        <w:t>E.</w:t>
      </w:r>
      <w:r>
        <w:t xml:space="preserve"> Annexin-V/</w:t>
      </w:r>
      <w:r>
        <w:rPr>
          <w:rFonts w:hint="eastAsia"/>
        </w:rPr>
        <w:t>PI</w:t>
      </w:r>
      <w:r>
        <w:t xml:space="preserve"> apoptotic cell death was determined after </w:t>
      </w:r>
      <w:r>
        <w:rPr>
          <w:rFonts w:hint="eastAsia"/>
        </w:rPr>
        <w:t>12</w:t>
      </w:r>
      <w:r>
        <w:t xml:space="preserve"> h</w:t>
      </w:r>
      <w:r w:rsidR="001919BC">
        <w:rPr>
          <w:rFonts w:hint="eastAsia"/>
        </w:rPr>
        <w:t>ours</w:t>
      </w:r>
      <w:r>
        <w:t xml:space="preserve"> </w:t>
      </w:r>
      <w:r w:rsidR="00E66BF2">
        <w:rPr>
          <w:rFonts w:hint="eastAsia"/>
        </w:rPr>
        <w:t xml:space="preserve">of </w:t>
      </w:r>
      <w:r>
        <w:t>serum deprivation. T</w:t>
      </w:r>
      <w:r>
        <w:rPr>
          <w:rFonts w:hint="eastAsia"/>
        </w:rPr>
        <w:t xml:space="preserve">he percentages of cells in early </w:t>
      </w:r>
      <w:r w:rsidRPr="00BF0B3D">
        <w:t>(Annexin-V-positive/PI negative)</w:t>
      </w:r>
      <w:r>
        <w:rPr>
          <w:rFonts w:hint="eastAsia"/>
        </w:rPr>
        <w:t xml:space="preserve"> or late </w:t>
      </w:r>
      <w:r w:rsidRPr="00BF0B3D">
        <w:t>(Annexin-V-positive/PI-positive)</w:t>
      </w:r>
      <w:r>
        <w:rPr>
          <w:rFonts w:hint="eastAsia"/>
        </w:rPr>
        <w:t xml:space="preserve"> apoptotic phase were analyzed and</w:t>
      </w:r>
      <w:r w:rsidRPr="00BF0B3D">
        <w:t xml:space="preserve"> plotted by flow cytometry</w:t>
      </w:r>
      <w:r>
        <w:rPr>
          <w:rFonts w:hint="eastAsia"/>
        </w:rPr>
        <w:t xml:space="preserve"> </w:t>
      </w:r>
      <w:r w:rsidR="00354B07">
        <w:t xml:space="preserve">Data </w:t>
      </w:r>
      <w:r w:rsidR="00354B07">
        <w:rPr>
          <w:rFonts w:hint="eastAsia"/>
        </w:rPr>
        <w:t>are</w:t>
      </w:r>
      <w:r w:rsidR="00354B07">
        <w:t xml:space="preserve"> expressed as mean ± SD</w:t>
      </w:r>
      <w:r w:rsidR="00354B07">
        <w:rPr>
          <w:rFonts w:hint="eastAsia"/>
        </w:rPr>
        <w:t xml:space="preserve"> (</w:t>
      </w:r>
      <w:r w:rsidR="00354B07" w:rsidRPr="00056790">
        <w:rPr>
          <w:rFonts w:hint="eastAsia"/>
          <w:i/>
          <w:iCs/>
        </w:rPr>
        <w:t>n</w:t>
      </w:r>
      <w:r w:rsidR="00354B07">
        <w:rPr>
          <w:rFonts w:hint="eastAsia"/>
          <w:i/>
          <w:iCs/>
        </w:rPr>
        <w:t xml:space="preserve"> </w:t>
      </w:r>
      <w:r w:rsidR="00354B07">
        <w:rPr>
          <w:rFonts w:hint="eastAsia"/>
        </w:rPr>
        <w:t xml:space="preserve">= 3). </w:t>
      </w:r>
      <w:r w:rsidR="00354B07">
        <w:t xml:space="preserve">Statistical significance </w:t>
      </w:r>
      <w:r w:rsidR="00354B07">
        <w:rPr>
          <w:rFonts w:hint="eastAsia"/>
        </w:rPr>
        <w:t>is</w:t>
      </w:r>
      <w:r w:rsidR="00354B07">
        <w:t xml:space="preserve"> indicated</w:t>
      </w:r>
      <w:r w:rsidR="00354B07">
        <w:rPr>
          <w:rFonts w:hint="eastAsia"/>
        </w:rPr>
        <w:t xml:space="preserve"> as</w:t>
      </w:r>
      <w:r w:rsidR="00354B07" w:rsidRPr="00742763">
        <w:t xml:space="preserve"> *</w:t>
      </w:r>
      <w:r w:rsidR="00354B07" w:rsidRPr="00742763">
        <w:rPr>
          <w:i/>
          <w:iCs/>
        </w:rPr>
        <w:t>P</w:t>
      </w:r>
      <w:r w:rsidR="00354B07" w:rsidRPr="00742763">
        <w:t> &lt; 0.05, **</w:t>
      </w:r>
      <w:r w:rsidR="00354B07" w:rsidRPr="00742763">
        <w:rPr>
          <w:i/>
          <w:iCs/>
        </w:rPr>
        <w:t>P</w:t>
      </w:r>
      <w:r w:rsidR="00354B07" w:rsidRPr="00742763">
        <w:t> &lt; 0.01, and ***</w:t>
      </w:r>
      <w:r w:rsidR="00354B07" w:rsidRPr="00742763">
        <w:rPr>
          <w:i/>
          <w:iCs/>
        </w:rPr>
        <w:t>P</w:t>
      </w:r>
      <w:r w:rsidR="00354B07" w:rsidRPr="00742763">
        <w:t> &lt; 0.001.</w:t>
      </w:r>
    </w:p>
    <w:p w14:paraId="532A6518" w14:textId="414A85BF" w:rsidR="00BF0B3D" w:rsidRDefault="00BF0B3D" w:rsidP="00BF0B3D">
      <w:pPr>
        <w:spacing w:beforeLines="0" w:before="0" w:afterLines="0" w:after="0"/>
      </w:pPr>
      <w:r w:rsidRPr="00BF0B3D">
        <w:rPr>
          <w:b/>
          <w:bCs/>
        </w:rPr>
        <w:t>F.</w:t>
      </w:r>
      <w:r>
        <w:rPr>
          <w:rFonts w:hint="eastAsia"/>
        </w:rPr>
        <w:t xml:space="preserve"> </w:t>
      </w:r>
      <w:r>
        <w:t xml:space="preserve">Foci formation. </w:t>
      </w:r>
      <w:r>
        <w:rPr>
          <w:rFonts w:hint="eastAsia"/>
        </w:rPr>
        <w:t>BT474</w:t>
      </w:r>
      <w:r w:rsidRPr="00BF0B3D">
        <w:t xml:space="preserve">-TFF3 (TFF3) and </w:t>
      </w:r>
      <w:r>
        <w:rPr>
          <w:rFonts w:hint="eastAsia"/>
        </w:rPr>
        <w:t>BT474</w:t>
      </w:r>
      <w:r w:rsidRPr="00BF0B3D">
        <w:t xml:space="preserve">-VEC (VEC) </w:t>
      </w:r>
      <w:r>
        <w:rPr>
          <w:rFonts w:hint="eastAsia"/>
        </w:rPr>
        <w:t>c</w:t>
      </w:r>
      <w:r>
        <w:t xml:space="preserve">ells were cultured </w:t>
      </w:r>
      <w:r>
        <w:rPr>
          <w:rFonts w:hint="eastAsia"/>
        </w:rPr>
        <w:t xml:space="preserve">in monolayer at low cell density for foci formation for </w:t>
      </w:r>
      <w:r w:rsidR="006A7112">
        <w:rPr>
          <w:rFonts w:hint="eastAsia"/>
        </w:rPr>
        <w:t>14 days</w:t>
      </w:r>
      <w:r>
        <w:rPr>
          <w:rFonts w:hint="eastAsia"/>
        </w:rPr>
        <w:t xml:space="preserve">. Foci were stained by </w:t>
      </w:r>
      <w:r>
        <w:t>crystal violet</w:t>
      </w:r>
      <w:r>
        <w:rPr>
          <w:rFonts w:hint="eastAsia"/>
        </w:rPr>
        <w:t xml:space="preserve">. </w:t>
      </w:r>
      <w:r w:rsidR="00C12A32">
        <w:rPr>
          <w:rFonts w:hint="eastAsia"/>
        </w:rPr>
        <w:t xml:space="preserve">Fold </w:t>
      </w:r>
      <w:r w:rsidR="00C12A32">
        <w:t>change</w:t>
      </w:r>
      <w:r w:rsidR="00C12A32">
        <w:rPr>
          <w:rFonts w:hint="eastAsia"/>
        </w:rPr>
        <w:t xml:space="preserve"> of s</w:t>
      </w:r>
      <w:r>
        <w:rPr>
          <w:rFonts w:hint="eastAsia"/>
        </w:rPr>
        <w:t xml:space="preserve">urvival fraction was measured by eluting the crystal violet with </w:t>
      </w:r>
      <w:r>
        <w:t>methanol</w:t>
      </w:r>
      <w:r>
        <w:rPr>
          <w:rFonts w:hint="eastAsia"/>
        </w:rPr>
        <w:t xml:space="preserve"> and detected absorbance at 595 nm.</w:t>
      </w:r>
      <w:r w:rsidR="00354B07" w:rsidRPr="00354B07">
        <w:t xml:space="preserve"> </w:t>
      </w:r>
      <w:r w:rsidR="00354B07">
        <w:t xml:space="preserve">Data </w:t>
      </w:r>
      <w:r w:rsidR="00354B07">
        <w:rPr>
          <w:rFonts w:hint="eastAsia"/>
        </w:rPr>
        <w:t>are</w:t>
      </w:r>
      <w:r w:rsidR="00354B07">
        <w:t xml:space="preserve"> expressed as mean ± SD</w:t>
      </w:r>
      <w:r w:rsidR="00354B07">
        <w:rPr>
          <w:rFonts w:hint="eastAsia"/>
        </w:rPr>
        <w:t xml:space="preserve"> (</w:t>
      </w:r>
      <w:r w:rsidR="00354B07" w:rsidRPr="00056790">
        <w:rPr>
          <w:rFonts w:hint="eastAsia"/>
          <w:i/>
          <w:iCs/>
        </w:rPr>
        <w:t>n</w:t>
      </w:r>
      <w:r w:rsidR="00354B07">
        <w:rPr>
          <w:rFonts w:hint="eastAsia"/>
          <w:i/>
          <w:iCs/>
        </w:rPr>
        <w:t xml:space="preserve"> </w:t>
      </w:r>
      <w:r w:rsidR="00354B07">
        <w:rPr>
          <w:rFonts w:hint="eastAsia"/>
        </w:rPr>
        <w:t xml:space="preserve">= 3). </w:t>
      </w:r>
      <w:r w:rsidR="00354B07">
        <w:t xml:space="preserve">Statistical significance </w:t>
      </w:r>
      <w:r w:rsidR="00354B07">
        <w:rPr>
          <w:rFonts w:hint="eastAsia"/>
        </w:rPr>
        <w:t>is</w:t>
      </w:r>
      <w:r w:rsidR="00354B07">
        <w:t xml:space="preserve"> indicated</w:t>
      </w:r>
      <w:r w:rsidR="00354B07">
        <w:rPr>
          <w:rFonts w:hint="eastAsia"/>
        </w:rPr>
        <w:t xml:space="preserve"> as</w:t>
      </w:r>
      <w:r w:rsidR="00354B07" w:rsidRPr="00742763">
        <w:t xml:space="preserve"> *</w:t>
      </w:r>
      <w:r w:rsidR="00354B07" w:rsidRPr="00742763">
        <w:rPr>
          <w:i/>
          <w:iCs/>
        </w:rPr>
        <w:t>P</w:t>
      </w:r>
      <w:r w:rsidR="00354B07" w:rsidRPr="00742763">
        <w:t> &lt; 0.05, **</w:t>
      </w:r>
      <w:r w:rsidR="00354B07" w:rsidRPr="00742763">
        <w:rPr>
          <w:i/>
          <w:iCs/>
        </w:rPr>
        <w:t>P</w:t>
      </w:r>
      <w:r w:rsidR="00354B07" w:rsidRPr="00742763">
        <w:t> &lt; 0.01, and ***</w:t>
      </w:r>
      <w:r w:rsidR="00354B07" w:rsidRPr="00742763">
        <w:rPr>
          <w:i/>
          <w:iCs/>
        </w:rPr>
        <w:t>P</w:t>
      </w:r>
      <w:r w:rsidR="00354B07" w:rsidRPr="00742763">
        <w:t> &lt; 0.001.</w:t>
      </w:r>
    </w:p>
    <w:p w14:paraId="1C7519AB" w14:textId="0DCEA1E4" w:rsidR="00BF0B3D" w:rsidRDefault="00BF0B3D" w:rsidP="00BF0B3D">
      <w:pPr>
        <w:spacing w:beforeLines="0" w:before="0" w:afterLines="0" w:after="0"/>
      </w:pPr>
      <w:r w:rsidRPr="00BF0B3D">
        <w:rPr>
          <w:b/>
          <w:bCs/>
        </w:rPr>
        <w:t>G.</w:t>
      </w:r>
      <w:r>
        <w:rPr>
          <w:rFonts w:hint="eastAsia"/>
        </w:rPr>
        <w:t xml:space="preserve"> </w:t>
      </w:r>
      <w:r w:rsidRPr="004E60A1">
        <w:t>Microscopic visualization of LIVE/DEAD</w:t>
      </w:r>
      <w:r w:rsidRPr="0046475D">
        <w:rPr>
          <w:rFonts w:hint="eastAsia"/>
          <w:vertAlign w:val="superscript"/>
        </w:rPr>
        <w:t>TM</w:t>
      </w:r>
      <w:r>
        <w:rPr>
          <w:rFonts w:hint="eastAsia"/>
        </w:rPr>
        <w:t xml:space="preserve"> Cell </w:t>
      </w:r>
      <w:r>
        <w:t>Imaging</w:t>
      </w:r>
      <w:r>
        <w:rPr>
          <w:rFonts w:hint="eastAsia"/>
        </w:rPr>
        <w:t xml:space="preserve"> kit-</w:t>
      </w:r>
      <w:r w:rsidRPr="004E60A1">
        <w:t>stained colonies</w:t>
      </w:r>
      <w:r>
        <w:rPr>
          <w:rFonts w:hint="eastAsia"/>
        </w:rPr>
        <w:t xml:space="preserve"> after 12 days </w:t>
      </w:r>
      <w:r w:rsidRPr="0046475D">
        <w:t xml:space="preserve">of </w:t>
      </w:r>
      <w:r>
        <w:rPr>
          <w:rFonts w:hint="eastAsia"/>
        </w:rPr>
        <w:t xml:space="preserve">cell </w:t>
      </w:r>
      <w:r w:rsidRPr="0046475D">
        <w:t>cultur</w:t>
      </w:r>
      <w:r w:rsidR="00C12A32">
        <w:rPr>
          <w:rFonts w:hint="eastAsia"/>
        </w:rPr>
        <w:t>e</w:t>
      </w:r>
      <w:r w:rsidRPr="0046475D">
        <w:t xml:space="preserve"> in medium containing 2% FBS and 4% Matrigel</w:t>
      </w:r>
      <w:r>
        <w:rPr>
          <w:rFonts w:hint="eastAsia"/>
        </w:rPr>
        <w:t>.</w:t>
      </w:r>
      <w:r w:rsidRPr="0046475D">
        <w:t xml:space="preserve"> </w:t>
      </w:r>
      <w:r>
        <w:t>T</w:t>
      </w:r>
      <w:r>
        <w:rPr>
          <w:rFonts w:hint="eastAsia"/>
        </w:rPr>
        <w:t>he b</w:t>
      </w:r>
      <w:r w:rsidRPr="004E60A1">
        <w:t>right-field image</w:t>
      </w:r>
      <w:r>
        <w:rPr>
          <w:rFonts w:hint="eastAsia"/>
        </w:rPr>
        <w:t>s were on the left and the</w:t>
      </w:r>
      <w:r w:rsidRPr="004E60A1">
        <w:t xml:space="preserve"> </w:t>
      </w:r>
      <w:r>
        <w:rPr>
          <w:rFonts w:hint="eastAsia"/>
        </w:rPr>
        <w:t>m</w:t>
      </w:r>
      <w:r w:rsidRPr="004E60A1">
        <w:t>erged image</w:t>
      </w:r>
      <w:r>
        <w:rPr>
          <w:rFonts w:hint="eastAsia"/>
        </w:rPr>
        <w:t>d</w:t>
      </w:r>
      <w:r w:rsidRPr="004E60A1">
        <w:t xml:space="preserve"> of Live and Dead</w:t>
      </w:r>
      <w:r>
        <w:rPr>
          <w:rFonts w:hint="eastAsia"/>
        </w:rPr>
        <w:t xml:space="preserve"> were on the right with</w:t>
      </w:r>
      <w:r w:rsidRPr="0046475D">
        <w:t xml:space="preserve"> </w:t>
      </w:r>
      <w:r>
        <w:rPr>
          <w:rFonts w:hint="eastAsia"/>
        </w:rPr>
        <w:t>r</w:t>
      </w:r>
      <w:r w:rsidRPr="004E60A1">
        <w:t>ed indicat</w:t>
      </w:r>
      <w:r>
        <w:rPr>
          <w:rFonts w:hint="eastAsia"/>
        </w:rPr>
        <w:t>ing</w:t>
      </w:r>
      <w:r w:rsidRPr="004E60A1">
        <w:t xml:space="preserve"> dead colonies</w:t>
      </w:r>
      <w:r>
        <w:rPr>
          <w:rFonts w:hint="eastAsia"/>
        </w:rPr>
        <w:t xml:space="preserve"> </w:t>
      </w:r>
      <w:r w:rsidRPr="004E60A1">
        <w:t>and green indicat</w:t>
      </w:r>
      <w:r>
        <w:rPr>
          <w:rFonts w:hint="eastAsia"/>
        </w:rPr>
        <w:t>ing</w:t>
      </w:r>
      <w:r w:rsidRPr="004E60A1">
        <w:t xml:space="preserve"> live colonies.</w:t>
      </w:r>
      <w:r w:rsidRPr="0046475D">
        <w:t xml:space="preserve"> </w:t>
      </w:r>
      <w:r w:rsidRPr="004E60A1">
        <w:t xml:space="preserve">Scale bars, 100 </w:t>
      </w:r>
      <w:proofErr w:type="spellStart"/>
      <w:r w:rsidRPr="004E60A1">
        <w:t>μm</w:t>
      </w:r>
      <w:proofErr w:type="spellEnd"/>
      <w:r w:rsidRPr="004E60A1">
        <w:t>.</w:t>
      </w:r>
      <w:r>
        <w:rPr>
          <w:rFonts w:hint="eastAsia"/>
        </w:rPr>
        <w:t xml:space="preserve"> </w:t>
      </w:r>
      <w:r w:rsidR="00C12A32">
        <w:rPr>
          <w:rFonts w:hint="eastAsia"/>
        </w:rPr>
        <w:t xml:space="preserve">Fold </w:t>
      </w:r>
      <w:r w:rsidR="00C12A32">
        <w:t>change</w:t>
      </w:r>
      <w:r w:rsidR="00C12A32">
        <w:rPr>
          <w:rFonts w:hint="eastAsia"/>
        </w:rPr>
        <w:t xml:space="preserve"> of</w:t>
      </w:r>
      <w:r w:rsidR="00C12A32" w:rsidRPr="00521CF6">
        <w:t xml:space="preserve"> </w:t>
      </w:r>
      <w:r w:rsidR="00C12A32">
        <w:rPr>
          <w:rFonts w:hint="eastAsia"/>
        </w:rPr>
        <w:t>c</w:t>
      </w:r>
      <w:r w:rsidRPr="00521CF6">
        <w:t>ell viability</w:t>
      </w:r>
      <w:r w:rsidRPr="00E97146">
        <w:rPr>
          <w:rFonts w:hint="eastAsia"/>
        </w:rPr>
        <w:t xml:space="preserve"> </w:t>
      </w:r>
      <w:r w:rsidRPr="00521CF6">
        <w:t xml:space="preserve">of 3D colonies was determined by </w:t>
      </w:r>
      <w:proofErr w:type="spellStart"/>
      <w:r w:rsidRPr="00521CF6">
        <w:t>AlamarBlue</w:t>
      </w:r>
      <w:proofErr w:type="spellEnd"/>
      <w:r w:rsidRPr="00521CF6">
        <w:t xml:space="preserve">. </w:t>
      </w:r>
      <w:r w:rsidR="00E66BF2">
        <w:t xml:space="preserve">Data </w:t>
      </w:r>
      <w:r w:rsidR="00E66BF2">
        <w:rPr>
          <w:rFonts w:hint="eastAsia"/>
        </w:rPr>
        <w:t>are</w:t>
      </w:r>
      <w:r w:rsidR="00E66BF2">
        <w:t xml:space="preserve"> expressed as mean ± SD</w:t>
      </w:r>
      <w:r w:rsidR="00E66BF2">
        <w:rPr>
          <w:rFonts w:hint="eastAsia"/>
        </w:rPr>
        <w:t xml:space="preserve"> (</w:t>
      </w:r>
      <w:r w:rsidR="00E66BF2" w:rsidRPr="00056790">
        <w:rPr>
          <w:rFonts w:hint="eastAsia"/>
          <w:i/>
          <w:iCs/>
        </w:rPr>
        <w:t>n</w:t>
      </w:r>
      <w:r w:rsidR="00E66BF2">
        <w:rPr>
          <w:rFonts w:hint="eastAsia"/>
          <w:i/>
          <w:iCs/>
        </w:rPr>
        <w:t xml:space="preserve"> </w:t>
      </w:r>
      <w:r w:rsidR="00E66BF2">
        <w:rPr>
          <w:rFonts w:hint="eastAsia"/>
        </w:rPr>
        <w:t xml:space="preserve">= 3). </w:t>
      </w:r>
      <w:r w:rsidR="00E66BF2">
        <w:t xml:space="preserve">Statistical significance </w:t>
      </w:r>
      <w:r w:rsidR="00E66BF2">
        <w:rPr>
          <w:rFonts w:hint="eastAsia"/>
        </w:rPr>
        <w:t>is</w:t>
      </w:r>
      <w:r w:rsidR="00E66BF2">
        <w:t xml:space="preserve"> indicated</w:t>
      </w:r>
      <w:r w:rsidR="00E66BF2">
        <w:rPr>
          <w:rFonts w:hint="eastAsia"/>
        </w:rPr>
        <w:t xml:space="preserve"> as</w:t>
      </w:r>
      <w:r w:rsidR="00E66BF2" w:rsidRPr="00742763">
        <w:t xml:space="preserve"> *</w:t>
      </w:r>
      <w:r w:rsidR="00E66BF2" w:rsidRPr="00742763">
        <w:rPr>
          <w:i/>
          <w:iCs/>
        </w:rPr>
        <w:t>P</w:t>
      </w:r>
      <w:r w:rsidR="00E66BF2" w:rsidRPr="00742763">
        <w:t> &lt; 0.05, **</w:t>
      </w:r>
      <w:r w:rsidR="00E66BF2" w:rsidRPr="00742763">
        <w:rPr>
          <w:i/>
          <w:iCs/>
        </w:rPr>
        <w:t>P</w:t>
      </w:r>
      <w:r w:rsidR="00E66BF2" w:rsidRPr="00742763">
        <w:t> &lt; 0.01, and ***</w:t>
      </w:r>
      <w:r w:rsidR="00E66BF2" w:rsidRPr="00742763">
        <w:rPr>
          <w:i/>
          <w:iCs/>
        </w:rPr>
        <w:t>P</w:t>
      </w:r>
      <w:r w:rsidR="00E66BF2" w:rsidRPr="00742763">
        <w:t> &lt; 0.001</w:t>
      </w:r>
      <w:r w:rsidRPr="00742763">
        <w:t>.</w:t>
      </w:r>
    </w:p>
    <w:p w14:paraId="2E545F55" w14:textId="6B44ECA4" w:rsidR="001A695D" w:rsidRDefault="001A695D" w:rsidP="001A695D">
      <w:pPr>
        <w:spacing w:beforeLines="0" w:before="0" w:afterLines="0" w:after="0"/>
      </w:pPr>
      <w:r>
        <w:rPr>
          <w:rFonts w:hint="eastAsia"/>
          <w:b/>
          <w:bCs/>
        </w:rPr>
        <w:t>H</w:t>
      </w:r>
      <w:r w:rsidRPr="00BF0B3D">
        <w:rPr>
          <w:b/>
          <w:bCs/>
        </w:rPr>
        <w:t>.</w:t>
      </w:r>
      <w:r w:rsidRPr="00F611D9">
        <w:t xml:space="preserve"> </w:t>
      </w:r>
      <w:r>
        <w:t xml:space="preserve">Cell migration assay. Scale bar, </w:t>
      </w:r>
      <w:r>
        <w:rPr>
          <w:rFonts w:hint="eastAsia"/>
        </w:rPr>
        <w:t>5</w:t>
      </w:r>
      <w:r>
        <w:t xml:space="preserve">0 </w:t>
      </w:r>
      <w:proofErr w:type="spellStart"/>
      <w:r>
        <w:t>μm</w:t>
      </w:r>
      <w:proofErr w:type="spellEnd"/>
      <w:r>
        <w:rPr>
          <w:rFonts w:hint="eastAsia"/>
        </w:rPr>
        <w:t>.</w:t>
      </w:r>
      <w:r w:rsidRPr="00F611D9">
        <w:t xml:space="preserve"> </w:t>
      </w:r>
      <w:r w:rsidR="00E66BF2">
        <w:t xml:space="preserve">Data </w:t>
      </w:r>
      <w:r w:rsidR="00E66BF2">
        <w:rPr>
          <w:rFonts w:hint="eastAsia"/>
        </w:rPr>
        <w:t>are</w:t>
      </w:r>
      <w:r w:rsidR="00E66BF2">
        <w:t xml:space="preserve"> expressed as mean ± SD</w:t>
      </w:r>
      <w:r w:rsidR="00E66BF2">
        <w:rPr>
          <w:rFonts w:hint="eastAsia"/>
        </w:rPr>
        <w:t xml:space="preserve"> (</w:t>
      </w:r>
      <w:r w:rsidR="00E66BF2" w:rsidRPr="00056790">
        <w:rPr>
          <w:rFonts w:hint="eastAsia"/>
          <w:i/>
          <w:iCs/>
        </w:rPr>
        <w:t>n</w:t>
      </w:r>
      <w:r w:rsidR="00E66BF2">
        <w:rPr>
          <w:rFonts w:hint="eastAsia"/>
          <w:i/>
          <w:iCs/>
        </w:rPr>
        <w:t xml:space="preserve"> </w:t>
      </w:r>
      <w:r w:rsidR="00E66BF2">
        <w:rPr>
          <w:rFonts w:hint="eastAsia"/>
        </w:rPr>
        <w:t xml:space="preserve">= 3). </w:t>
      </w:r>
      <w:r w:rsidR="00E66BF2">
        <w:t xml:space="preserve">Statistical significance </w:t>
      </w:r>
      <w:r w:rsidR="00E66BF2">
        <w:rPr>
          <w:rFonts w:hint="eastAsia"/>
        </w:rPr>
        <w:t>is</w:t>
      </w:r>
      <w:r w:rsidR="00E66BF2">
        <w:t xml:space="preserve"> indicated</w:t>
      </w:r>
      <w:r w:rsidR="00E66BF2">
        <w:rPr>
          <w:rFonts w:hint="eastAsia"/>
        </w:rPr>
        <w:t xml:space="preserve"> as</w:t>
      </w:r>
      <w:r w:rsidR="00E66BF2" w:rsidRPr="00742763">
        <w:t xml:space="preserve"> *</w:t>
      </w:r>
      <w:r w:rsidR="00E66BF2" w:rsidRPr="00742763">
        <w:rPr>
          <w:i/>
          <w:iCs/>
        </w:rPr>
        <w:t>P</w:t>
      </w:r>
      <w:r w:rsidR="00E66BF2" w:rsidRPr="00742763">
        <w:t> &lt; 0.05, **</w:t>
      </w:r>
      <w:r w:rsidR="00E66BF2" w:rsidRPr="00742763">
        <w:rPr>
          <w:i/>
          <w:iCs/>
        </w:rPr>
        <w:t>P</w:t>
      </w:r>
      <w:r w:rsidR="00E66BF2" w:rsidRPr="00742763">
        <w:t> &lt; 0.01, and ***</w:t>
      </w:r>
      <w:r w:rsidR="00E66BF2" w:rsidRPr="00742763">
        <w:rPr>
          <w:i/>
          <w:iCs/>
        </w:rPr>
        <w:t>P</w:t>
      </w:r>
      <w:r w:rsidR="00E66BF2" w:rsidRPr="00742763">
        <w:t> &lt; 0.001.</w:t>
      </w:r>
    </w:p>
    <w:p w14:paraId="75D9FFF1" w14:textId="366D71E9" w:rsidR="001A695D" w:rsidRDefault="001A695D" w:rsidP="001A695D">
      <w:pPr>
        <w:spacing w:beforeLines="0" w:before="0" w:afterLines="0" w:after="0"/>
      </w:pPr>
      <w:r>
        <w:rPr>
          <w:rFonts w:hint="eastAsia"/>
          <w:b/>
          <w:bCs/>
        </w:rPr>
        <w:t>I</w:t>
      </w:r>
      <w:r w:rsidRPr="00BF0B3D">
        <w:rPr>
          <w:b/>
          <w:bCs/>
        </w:rPr>
        <w:t>.</w:t>
      </w:r>
      <w:r>
        <w:rPr>
          <w:rFonts w:hint="eastAsia"/>
          <w:b/>
          <w:bCs/>
        </w:rPr>
        <w:t xml:space="preserve"> </w:t>
      </w:r>
      <w:r>
        <w:t xml:space="preserve">Cell invasion assay. Scale bar, </w:t>
      </w:r>
      <w:r>
        <w:rPr>
          <w:rFonts w:hint="eastAsia"/>
        </w:rPr>
        <w:t>5</w:t>
      </w:r>
      <w:r>
        <w:t xml:space="preserve">0 </w:t>
      </w:r>
      <w:proofErr w:type="spellStart"/>
      <w:r>
        <w:t>μm</w:t>
      </w:r>
      <w:proofErr w:type="spellEnd"/>
      <w:r>
        <w:rPr>
          <w:rFonts w:hint="eastAsia"/>
        </w:rPr>
        <w:t>.</w:t>
      </w:r>
      <w:r w:rsidRPr="00F611D9">
        <w:t xml:space="preserve"> </w:t>
      </w:r>
      <w:r w:rsidR="00E66BF2">
        <w:t xml:space="preserve">Data </w:t>
      </w:r>
      <w:r w:rsidR="00E66BF2">
        <w:rPr>
          <w:rFonts w:hint="eastAsia"/>
        </w:rPr>
        <w:t>are</w:t>
      </w:r>
      <w:r w:rsidR="00E66BF2">
        <w:t xml:space="preserve"> expressed as mean ± SD</w:t>
      </w:r>
      <w:r w:rsidR="00E66BF2">
        <w:rPr>
          <w:rFonts w:hint="eastAsia"/>
        </w:rPr>
        <w:t xml:space="preserve"> (</w:t>
      </w:r>
      <w:r w:rsidR="00E66BF2" w:rsidRPr="00056790">
        <w:rPr>
          <w:rFonts w:hint="eastAsia"/>
          <w:i/>
          <w:iCs/>
        </w:rPr>
        <w:t>n</w:t>
      </w:r>
      <w:r w:rsidR="00E66BF2">
        <w:rPr>
          <w:rFonts w:hint="eastAsia"/>
          <w:i/>
          <w:iCs/>
        </w:rPr>
        <w:t xml:space="preserve"> </w:t>
      </w:r>
      <w:r w:rsidR="00E66BF2">
        <w:rPr>
          <w:rFonts w:hint="eastAsia"/>
        </w:rPr>
        <w:t xml:space="preserve">= 3). </w:t>
      </w:r>
      <w:r w:rsidR="00E66BF2">
        <w:t xml:space="preserve">Statistical significance </w:t>
      </w:r>
      <w:r w:rsidR="00E66BF2">
        <w:rPr>
          <w:rFonts w:hint="eastAsia"/>
        </w:rPr>
        <w:t>is</w:t>
      </w:r>
      <w:r w:rsidR="00E66BF2">
        <w:t xml:space="preserve"> indicated</w:t>
      </w:r>
      <w:r w:rsidR="00E66BF2">
        <w:rPr>
          <w:rFonts w:hint="eastAsia"/>
        </w:rPr>
        <w:t xml:space="preserve"> as</w:t>
      </w:r>
      <w:r w:rsidR="00E66BF2" w:rsidRPr="00742763">
        <w:t xml:space="preserve"> *</w:t>
      </w:r>
      <w:r w:rsidR="00E66BF2" w:rsidRPr="00742763">
        <w:rPr>
          <w:i/>
          <w:iCs/>
        </w:rPr>
        <w:t>P</w:t>
      </w:r>
      <w:r w:rsidR="00E66BF2" w:rsidRPr="00742763">
        <w:t> &lt; 0.05, **</w:t>
      </w:r>
      <w:r w:rsidR="00E66BF2" w:rsidRPr="00742763">
        <w:rPr>
          <w:i/>
          <w:iCs/>
        </w:rPr>
        <w:t>P</w:t>
      </w:r>
      <w:r w:rsidR="00E66BF2" w:rsidRPr="00742763">
        <w:t> &lt; 0.01, and ***</w:t>
      </w:r>
      <w:r w:rsidR="00E66BF2" w:rsidRPr="00742763">
        <w:rPr>
          <w:i/>
          <w:iCs/>
        </w:rPr>
        <w:t>P</w:t>
      </w:r>
      <w:r w:rsidR="00E66BF2" w:rsidRPr="00742763">
        <w:t> &lt; 0.001.</w:t>
      </w:r>
    </w:p>
    <w:p w14:paraId="536687B1" w14:textId="46A9DCE7" w:rsidR="00BF0B3D" w:rsidRDefault="001A695D" w:rsidP="00BF0B3D">
      <w:pPr>
        <w:spacing w:beforeLines="0" w:before="0" w:afterLines="0" w:after="0"/>
      </w:pPr>
      <w:r>
        <w:rPr>
          <w:rFonts w:hint="eastAsia"/>
          <w:b/>
          <w:bCs/>
        </w:rPr>
        <w:t>J</w:t>
      </w:r>
      <w:r w:rsidR="00BF0B3D" w:rsidRPr="00BF0B3D">
        <w:rPr>
          <w:b/>
          <w:bCs/>
        </w:rPr>
        <w:t xml:space="preserve">. </w:t>
      </w:r>
      <w:r w:rsidR="00BF0B3D">
        <w:t>Spheroid</w:t>
      </w:r>
      <w:r w:rsidR="00BF0B3D">
        <w:rPr>
          <w:rFonts w:hint="eastAsia"/>
        </w:rPr>
        <w:t xml:space="preserve"> </w:t>
      </w:r>
      <w:r w:rsidR="00BF0B3D">
        <w:t xml:space="preserve">formation assay. </w:t>
      </w:r>
      <w:r w:rsidR="00BF0B3D">
        <w:rPr>
          <w:rFonts w:hint="eastAsia"/>
        </w:rPr>
        <w:t>BT474</w:t>
      </w:r>
      <w:r w:rsidR="00BF0B3D" w:rsidRPr="00BF0B3D">
        <w:t xml:space="preserve">-TFF3 (TFF3) and </w:t>
      </w:r>
      <w:r w:rsidR="00BF0B3D">
        <w:rPr>
          <w:rFonts w:hint="eastAsia"/>
        </w:rPr>
        <w:t>BT474</w:t>
      </w:r>
      <w:r w:rsidR="00BF0B3D" w:rsidRPr="00BF0B3D">
        <w:t>-VEC (VEC)</w:t>
      </w:r>
      <w:r w:rsidR="00BF0B3D">
        <w:rPr>
          <w:rFonts w:hint="eastAsia"/>
        </w:rPr>
        <w:t xml:space="preserve"> c</w:t>
      </w:r>
      <w:r w:rsidR="00BF0B3D">
        <w:t xml:space="preserve">ells were seeded in ultralow attachment plates in </w:t>
      </w:r>
      <w:r w:rsidR="00C12A32">
        <w:rPr>
          <w:rFonts w:hint="eastAsia"/>
        </w:rPr>
        <w:t xml:space="preserve">and cultured in </w:t>
      </w:r>
      <w:r w:rsidR="00BF0B3D">
        <w:t>spheroid growth media</w:t>
      </w:r>
      <w:r w:rsidR="00BF0B3D" w:rsidRPr="00056790">
        <w:t xml:space="preserve"> </w:t>
      </w:r>
      <w:r w:rsidR="00BF0B3D" w:rsidRPr="00521CF6">
        <w:t>for 1</w:t>
      </w:r>
      <w:r w:rsidR="001919BC">
        <w:rPr>
          <w:rFonts w:hint="eastAsia"/>
        </w:rPr>
        <w:t>2</w:t>
      </w:r>
      <w:r w:rsidR="00BF0B3D" w:rsidRPr="00521CF6">
        <w:t xml:space="preserve"> days</w:t>
      </w:r>
      <w:r w:rsidR="00BF0B3D">
        <w:t xml:space="preserve">. Scale bar, </w:t>
      </w:r>
      <w:r w:rsidR="00BF0B3D">
        <w:rPr>
          <w:rFonts w:hint="eastAsia"/>
        </w:rPr>
        <w:t>5</w:t>
      </w:r>
      <w:r w:rsidR="00BF0B3D">
        <w:t xml:space="preserve">0 </w:t>
      </w:r>
      <w:proofErr w:type="spellStart"/>
      <w:r w:rsidR="00BF0B3D">
        <w:t>μm</w:t>
      </w:r>
      <w:proofErr w:type="spellEnd"/>
      <w:r w:rsidR="00BF0B3D">
        <w:rPr>
          <w:rFonts w:hint="eastAsia"/>
        </w:rPr>
        <w:t xml:space="preserve">. </w:t>
      </w:r>
      <w:r w:rsidR="00BF0B3D">
        <w:t>T</w:t>
      </w:r>
      <w:r w:rsidR="00BF0B3D">
        <w:rPr>
          <w:rFonts w:hint="eastAsia"/>
        </w:rPr>
        <w:t xml:space="preserve">he </w:t>
      </w:r>
      <w:r w:rsidR="00BF0B3D" w:rsidRPr="00521CF6">
        <w:t xml:space="preserve">spheroids with diameters greater than </w:t>
      </w:r>
      <w:r w:rsidR="00BF0B3D">
        <w:rPr>
          <w:rFonts w:hint="eastAsia"/>
        </w:rPr>
        <w:t>50</w:t>
      </w:r>
      <w:r w:rsidR="00BF0B3D" w:rsidRPr="00521CF6">
        <w:t xml:space="preserve"> </w:t>
      </w:r>
      <w:proofErr w:type="spellStart"/>
      <w:r w:rsidR="00BF0B3D" w:rsidRPr="00521CF6">
        <w:t>μm</w:t>
      </w:r>
      <w:proofErr w:type="spellEnd"/>
      <w:r w:rsidR="00BF0B3D" w:rsidRPr="00521CF6">
        <w:t xml:space="preserve"> in each well</w:t>
      </w:r>
      <w:r w:rsidR="00BF0B3D">
        <w:rPr>
          <w:rFonts w:hint="eastAsia"/>
        </w:rPr>
        <w:t xml:space="preserve"> were counted. </w:t>
      </w:r>
      <w:r w:rsidR="00E66BF2">
        <w:t xml:space="preserve">Data </w:t>
      </w:r>
      <w:r w:rsidR="00E66BF2">
        <w:rPr>
          <w:rFonts w:hint="eastAsia"/>
        </w:rPr>
        <w:t>are</w:t>
      </w:r>
      <w:r w:rsidR="00E66BF2">
        <w:t xml:space="preserve"> expressed as mean ± SD</w:t>
      </w:r>
      <w:r w:rsidR="00E66BF2">
        <w:rPr>
          <w:rFonts w:hint="eastAsia"/>
        </w:rPr>
        <w:t xml:space="preserve"> (</w:t>
      </w:r>
      <w:r w:rsidR="00E66BF2" w:rsidRPr="00056790">
        <w:rPr>
          <w:rFonts w:hint="eastAsia"/>
          <w:i/>
          <w:iCs/>
        </w:rPr>
        <w:t>n</w:t>
      </w:r>
      <w:r w:rsidR="00E66BF2">
        <w:rPr>
          <w:rFonts w:hint="eastAsia"/>
          <w:i/>
          <w:iCs/>
        </w:rPr>
        <w:t xml:space="preserve"> </w:t>
      </w:r>
      <w:r w:rsidR="00E66BF2">
        <w:rPr>
          <w:rFonts w:hint="eastAsia"/>
        </w:rPr>
        <w:t xml:space="preserve">= 3). </w:t>
      </w:r>
      <w:r w:rsidR="00E66BF2">
        <w:t xml:space="preserve">Statistical significance </w:t>
      </w:r>
      <w:r w:rsidR="00E66BF2">
        <w:rPr>
          <w:rFonts w:hint="eastAsia"/>
        </w:rPr>
        <w:t>is</w:t>
      </w:r>
      <w:r w:rsidR="00E66BF2">
        <w:t xml:space="preserve"> indicated</w:t>
      </w:r>
      <w:r w:rsidR="00E66BF2">
        <w:rPr>
          <w:rFonts w:hint="eastAsia"/>
        </w:rPr>
        <w:t xml:space="preserve"> as</w:t>
      </w:r>
      <w:r w:rsidR="00E66BF2" w:rsidRPr="00742763">
        <w:t xml:space="preserve"> *</w:t>
      </w:r>
      <w:r w:rsidR="00E66BF2" w:rsidRPr="00742763">
        <w:rPr>
          <w:i/>
          <w:iCs/>
        </w:rPr>
        <w:t>P</w:t>
      </w:r>
      <w:r w:rsidR="00E66BF2" w:rsidRPr="00742763">
        <w:t> &lt; 0.05, **</w:t>
      </w:r>
      <w:r w:rsidR="00E66BF2" w:rsidRPr="00742763">
        <w:rPr>
          <w:i/>
          <w:iCs/>
        </w:rPr>
        <w:t>P</w:t>
      </w:r>
      <w:r w:rsidR="00E66BF2" w:rsidRPr="00742763">
        <w:t> &lt; 0.01, and ***</w:t>
      </w:r>
      <w:r w:rsidR="00E66BF2" w:rsidRPr="00742763">
        <w:rPr>
          <w:i/>
          <w:iCs/>
        </w:rPr>
        <w:t>P</w:t>
      </w:r>
      <w:r w:rsidR="00E66BF2" w:rsidRPr="00742763">
        <w:t> &lt; 0.001.</w:t>
      </w:r>
    </w:p>
    <w:p w14:paraId="2ED9C3EE" w14:textId="568AF0BB" w:rsidR="00A630F3" w:rsidRDefault="001A695D" w:rsidP="007E4A30">
      <w:pPr>
        <w:spacing w:beforeLines="0" w:before="0" w:afterLines="0" w:after="0"/>
      </w:pPr>
      <w:r>
        <w:rPr>
          <w:rFonts w:hint="eastAsia"/>
          <w:b/>
          <w:bCs/>
        </w:rPr>
        <w:t>K</w:t>
      </w:r>
      <w:r w:rsidR="00BF0B3D" w:rsidRPr="00BF0B3D">
        <w:rPr>
          <w:b/>
          <w:bCs/>
        </w:rPr>
        <w:t>.</w:t>
      </w:r>
      <w:r w:rsidR="00BF0B3D">
        <w:rPr>
          <w:rFonts w:hint="eastAsia"/>
        </w:rPr>
        <w:t xml:space="preserve"> </w:t>
      </w:r>
      <w:r w:rsidR="00BF0B3D">
        <w:t>ALDEFLUOR activity</w:t>
      </w:r>
      <w:r w:rsidR="00BF0B3D" w:rsidRPr="00742763">
        <w:t xml:space="preserve"> </w:t>
      </w:r>
      <w:r w:rsidR="00BF0B3D" w:rsidRPr="007C1975">
        <w:t xml:space="preserve">after </w:t>
      </w:r>
      <w:r w:rsidR="00BF0B3D">
        <w:rPr>
          <w:rFonts w:hint="eastAsia"/>
        </w:rPr>
        <w:t>12</w:t>
      </w:r>
      <w:r w:rsidR="001919BC">
        <w:rPr>
          <w:rFonts w:hint="eastAsia"/>
        </w:rPr>
        <w:t xml:space="preserve"> hours</w:t>
      </w:r>
      <w:r w:rsidR="00BF0B3D" w:rsidRPr="007C1975">
        <w:t xml:space="preserve"> </w:t>
      </w:r>
      <w:r w:rsidR="00C12A32">
        <w:rPr>
          <w:rFonts w:hint="eastAsia"/>
        </w:rPr>
        <w:t xml:space="preserve">of </w:t>
      </w:r>
      <w:r w:rsidR="00BF0B3D" w:rsidRPr="007C1975">
        <w:t>serum deprivation</w:t>
      </w:r>
      <w:r w:rsidR="00BF0B3D">
        <w:t>. The cells were then harvested and incubated with ALDEFLUOR substrate to define the ALDH1-positive population. DEAB was used to establish the baseline fluorescence.</w:t>
      </w:r>
      <w:r w:rsidR="00BF0B3D" w:rsidRPr="00056790">
        <w:t xml:space="preserve"> </w:t>
      </w:r>
      <w:bookmarkStart w:id="3" w:name="_Hlk168903309"/>
      <w:r w:rsidR="00BF0B3D" w:rsidRPr="00C74B77">
        <w:t xml:space="preserve">The percentage of ALDH1-positive cells (in the </w:t>
      </w:r>
      <w:r w:rsidR="00BF0B3D">
        <w:rPr>
          <w:rFonts w:hint="eastAsia"/>
        </w:rPr>
        <w:t>pink</w:t>
      </w:r>
      <w:r w:rsidR="00BF0B3D" w:rsidRPr="00C74B77">
        <w:t xml:space="preserve"> box) </w:t>
      </w:r>
      <w:r w:rsidR="00BF0B3D">
        <w:rPr>
          <w:rFonts w:hint="eastAsia"/>
        </w:rPr>
        <w:t>was</w:t>
      </w:r>
      <w:r w:rsidR="00BF0B3D" w:rsidRPr="00C74B77">
        <w:t xml:space="preserve"> plotted by flow cytometry.</w:t>
      </w:r>
      <w:r w:rsidR="00BF0B3D">
        <w:rPr>
          <w:rFonts w:hint="eastAsia"/>
        </w:rPr>
        <w:t xml:space="preserve"> </w:t>
      </w:r>
      <w:r w:rsidR="00E66BF2">
        <w:t xml:space="preserve">Data </w:t>
      </w:r>
      <w:r w:rsidR="00E66BF2">
        <w:rPr>
          <w:rFonts w:hint="eastAsia"/>
        </w:rPr>
        <w:t>are</w:t>
      </w:r>
      <w:r w:rsidR="00E66BF2">
        <w:t xml:space="preserve"> expressed as mean ± SD</w:t>
      </w:r>
      <w:r w:rsidR="00E66BF2">
        <w:rPr>
          <w:rFonts w:hint="eastAsia"/>
        </w:rPr>
        <w:t xml:space="preserve"> (</w:t>
      </w:r>
      <w:r w:rsidR="00E66BF2" w:rsidRPr="00056790">
        <w:rPr>
          <w:rFonts w:hint="eastAsia"/>
          <w:i/>
          <w:iCs/>
        </w:rPr>
        <w:t>n</w:t>
      </w:r>
      <w:r w:rsidR="00E66BF2">
        <w:rPr>
          <w:rFonts w:hint="eastAsia"/>
          <w:i/>
          <w:iCs/>
        </w:rPr>
        <w:t xml:space="preserve"> </w:t>
      </w:r>
      <w:r w:rsidR="00E66BF2">
        <w:rPr>
          <w:rFonts w:hint="eastAsia"/>
        </w:rPr>
        <w:t xml:space="preserve">= 3). </w:t>
      </w:r>
      <w:r w:rsidR="00E66BF2">
        <w:t xml:space="preserve">Statistical significance </w:t>
      </w:r>
      <w:r w:rsidR="00E66BF2">
        <w:rPr>
          <w:rFonts w:hint="eastAsia"/>
        </w:rPr>
        <w:t>is</w:t>
      </w:r>
      <w:r w:rsidR="00E66BF2">
        <w:t xml:space="preserve"> indicated</w:t>
      </w:r>
      <w:r w:rsidR="00E66BF2">
        <w:rPr>
          <w:rFonts w:hint="eastAsia"/>
        </w:rPr>
        <w:t xml:space="preserve"> as</w:t>
      </w:r>
      <w:r w:rsidR="00E66BF2" w:rsidRPr="00742763">
        <w:t xml:space="preserve"> *</w:t>
      </w:r>
      <w:r w:rsidR="00E66BF2" w:rsidRPr="00742763">
        <w:rPr>
          <w:i/>
          <w:iCs/>
        </w:rPr>
        <w:t>P</w:t>
      </w:r>
      <w:r w:rsidR="00E66BF2" w:rsidRPr="00742763">
        <w:t> &lt; 0.05, **</w:t>
      </w:r>
      <w:r w:rsidR="00E66BF2" w:rsidRPr="00742763">
        <w:rPr>
          <w:i/>
          <w:iCs/>
        </w:rPr>
        <w:t>P</w:t>
      </w:r>
      <w:r w:rsidR="00E66BF2" w:rsidRPr="00742763">
        <w:t> &lt; 0.01, and ***</w:t>
      </w:r>
      <w:r w:rsidR="00E66BF2" w:rsidRPr="00742763">
        <w:rPr>
          <w:i/>
          <w:iCs/>
        </w:rPr>
        <w:t>P</w:t>
      </w:r>
      <w:r w:rsidR="00E66BF2" w:rsidRPr="00742763">
        <w:t> &lt; 0.001.</w:t>
      </w:r>
      <w:bookmarkEnd w:id="3"/>
      <w:r w:rsidR="00A630F3">
        <w:br w:type="page"/>
      </w:r>
    </w:p>
    <w:p w14:paraId="5F650B97" w14:textId="5BE8D1A8" w:rsidR="00AE4B46" w:rsidRPr="00BF0B3D" w:rsidRDefault="00AE4B46" w:rsidP="00AE4B46">
      <w:pPr>
        <w:rPr>
          <w:b/>
          <w:bCs/>
        </w:rPr>
      </w:pPr>
      <w:r w:rsidRPr="00BF0B3D">
        <w:rPr>
          <w:b/>
          <w:bCs/>
        </w:rPr>
        <w:lastRenderedPageBreak/>
        <w:t xml:space="preserve">Supplementary </w:t>
      </w:r>
      <w:r w:rsidRPr="00BF0B3D">
        <w:rPr>
          <w:rFonts w:hint="eastAsia"/>
          <w:b/>
          <w:bCs/>
        </w:rPr>
        <w:t>information 3</w:t>
      </w:r>
    </w:p>
    <w:p w14:paraId="7CF9293C" w14:textId="3A678F3A" w:rsidR="00AE4B46" w:rsidRDefault="00024710">
      <w:pPr>
        <w:widowControl/>
        <w:spacing w:beforeLines="0" w:before="0" w:afterLines="0" w:after="0"/>
        <w:jc w:val="left"/>
      </w:pPr>
      <w:r>
        <w:rPr>
          <w:noProof/>
        </w:rPr>
        <w:drawing>
          <wp:inline distT="0" distB="0" distL="0" distR="0" wp14:anchorId="0203C75A" wp14:editId="255E4573">
            <wp:extent cx="5400000" cy="3100125"/>
            <wp:effectExtent l="0" t="0" r="0" b="0"/>
            <wp:docPr id="92782338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1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52D8A3" w14:textId="455A29C3" w:rsidR="002A6735" w:rsidRDefault="002A6735" w:rsidP="002A6735">
      <w:pPr>
        <w:spacing w:beforeLines="0" w:before="0" w:afterLines="0" w:after="0"/>
        <w:rPr>
          <w:b/>
          <w:bCs/>
        </w:rPr>
      </w:pPr>
      <w:r>
        <w:rPr>
          <w:b/>
          <w:bCs/>
        </w:rPr>
        <w:t xml:space="preserve">A. </w:t>
      </w:r>
      <w:r w:rsidRPr="00142709">
        <w:t xml:space="preserve">Western blot analysis was performed to determine the expression of </w:t>
      </w:r>
      <w:r>
        <w:t>TFF3</w:t>
      </w:r>
      <w:r w:rsidRPr="00142709">
        <w:t xml:space="preserve"> in </w:t>
      </w:r>
      <w:r>
        <w:rPr>
          <w:rFonts w:hint="eastAsia"/>
        </w:rPr>
        <w:t>MDA-MB-361-shCtrl (</w:t>
      </w:r>
      <w:proofErr w:type="spellStart"/>
      <w:r>
        <w:rPr>
          <w:rFonts w:hint="eastAsia"/>
        </w:rPr>
        <w:t>shCtrl</w:t>
      </w:r>
      <w:proofErr w:type="spellEnd"/>
      <w:r>
        <w:rPr>
          <w:rFonts w:hint="eastAsia"/>
        </w:rPr>
        <w:t xml:space="preserve">) and MDA-MB-361-shTFF3 (shTFF3) </w:t>
      </w:r>
      <w:r w:rsidRPr="00142709">
        <w:t>cells.</w:t>
      </w:r>
      <w:r>
        <w:rPr>
          <w:b/>
          <w:bCs/>
        </w:rPr>
        <w:t xml:space="preserve"> </w:t>
      </w:r>
    </w:p>
    <w:p w14:paraId="5F4DB217" w14:textId="768A28BF" w:rsidR="002A6735" w:rsidRPr="00C74B77" w:rsidRDefault="002A6735" w:rsidP="002A6735">
      <w:pPr>
        <w:spacing w:beforeLines="0" w:before="0" w:afterLines="0" w:after="0"/>
      </w:pPr>
      <w:r>
        <w:rPr>
          <w:b/>
          <w:bCs/>
        </w:rPr>
        <w:t>B</w:t>
      </w:r>
      <w:r w:rsidRPr="00A00C00">
        <w:rPr>
          <w:b/>
          <w:bCs/>
        </w:rPr>
        <w:t xml:space="preserve">. </w:t>
      </w:r>
      <w:r w:rsidRPr="00C74B77">
        <w:t xml:space="preserve">The percentage of early apoptotic (Annexin-V-positive/PI negative) and late apoptotic (Annexin-V-positive/PI-positive) cells </w:t>
      </w:r>
      <w:r>
        <w:rPr>
          <w:rFonts w:hint="eastAsia"/>
        </w:rPr>
        <w:t>was</w:t>
      </w:r>
      <w:r w:rsidRPr="00C74B77">
        <w:t xml:space="preserve"> plotted by flow cytometry </w:t>
      </w:r>
      <w:r w:rsidRPr="00142709">
        <w:t xml:space="preserve">in </w:t>
      </w:r>
      <w:r>
        <w:rPr>
          <w:rFonts w:hint="eastAsia"/>
        </w:rPr>
        <w:t>MDA-MB-361-shCtrl (</w:t>
      </w:r>
      <w:proofErr w:type="spellStart"/>
      <w:r>
        <w:rPr>
          <w:rFonts w:hint="eastAsia"/>
        </w:rPr>
        <w:t>shCtrl</w:t>
      </w:r>
      <w:proofErr w:type="spellEnd"/>
      <w:r>
        <w:rPr>
          <w:rFonts w:hint="eastAsia"/>
        </w:rPr>
        <w:t xml:space="preserve">) and MDA-MB-361-shTFF3 (shTFF3) </w:t>
      </w:r>
      <w:r w:rsidRPr="00142709">
        <w:t>cells</w:t>
      </w:r>
      <w:r w:rsidRPr="00C74B77">
        <w:t>.</w:t>
      </w:r>
    </w:p>
    <w:p w14:paraId="5BC955C8" w14:textId="4988E387" w:rsidR="002A6735" w:rsidRDefault="001A695D" w:rsidP="002A6735">
      <w:pPr>
        <w:spacing w:beforeLines="0" w:before="0" w:afterLines="0" w:after="0"/>
      </w:pPr>
      <w:r>
        <w:rPr>
          <w:rFonts w:hint="eastAsia"/>
          <w:b/>
          <w:bCs/>
        </w:rPr>
        <w:t>C</w:t>
      </w:r>
      <w:r w:rsidR="002A6735" w:rsidRPr="00A00C00">
        <w:rPr>
          <w:b/>
          <w:bCs/>
        </w:rPr>
        <w:t>.</w:t>
      </w:r>
      <w:r w:rsidR="002A6735" w:rsidRPr="00F611D9">
        <w:t xml:space="preserve"> </w:t>
      </w:r>
      <w:r w:rsidR="002A6735">
        <w:t xml:space="preserve">Cell migration assay. Scale bar, </w:t>
      </w:r>
      <w:r w:rsidR="002A6735">
        <w:rPr>
          <w:rFonts w:hint="eastAsia"/>
        </w:rPr>
        <w:t>5</w:t>
      </w:r>
      <w:r w:rsidR="002A6735">
        <w:t xml:space="preserve">0 </w:t>
      </w:r>
      <w:proofErr w:type="spellStart"/>
      <w:r w:rsidR="002A6735">
        <w:t>μm</w:t>
      </w:r>
      <w:proofErr w:type="spellEnd"/>
      <w:r w:rsidR="002A6735">
        <w:rPr>
          <w:rFonts w:hint="eastAsia"/>
        </w:rPr>
        <w:t>.</w:t>
      </w:r>
      <w:r w:rsidR="002A6735" w:rsidRPr="00F611D9">
        <w:t xml:space="preserve"> </w:t>
      </w:r>
      <w:r w:rsidR="00C12A32">
        <w:t xml:space="preserve">Data </w:t>
      </w:r>
      <w:r w:rsidR="00C12A32">
        <w:rPr>
          <w:rFonts w:hint="eastAsia"/>
        </w:rPr>
        <w:t>are</w:t>
      </w:r>
      <w:r w:rsidR="00C12A32">
        <w:t xml:space="preserve"> expressed as mean ± SD</w:t>
      </w:r>
      <w:r w:rsidR="00C12A32">
        <w:rPr>
          <w:rFonts w:hint="eastAsia"/>
        </w:rPr>
        <w:t xml:space="preserve"> (</w:t>
      </w:r>
      <w:r w:rsidR="00C12A32" w:rsidRPr="00056790">
        <w:rPr>
          <w:rFonts w:hint="eastAsia"/>
          <w:i/>
          <w:iCs/>
        </w:rPr>
        <w:t>n</w:t>
      </w:r>
      <w:r w:rsidR="00C12A32">
        <w:rPr>
          <w:rFonts w:hint="eastAsia"/>
          <w:i/>
          <w:iCs/>
        </w:rPr>
        <w:t xml:space="preserve"> </w:t>
      </w:r>
      <w:r w:rsidR="00C12A32">
        <w:rPr>
          <w:rFonts w:hint="eastAsia"/>
        </w:rPr>
        <w:t xml:space="preserve">= 3). </w:t>
      </w:r>
      <w:r w:rsidR="00C12A32">
        <w:t xml:space="preserve">Statistical significance </w:t>
      </w:r>
      <w:r w:rsidR="00C12A32">
        <w:rPr>
          <w:rFonts w:hint="eastAsia"/>
        </w:rPr>
        <w:t>is</w:t>
      </w:r>
      <w:r w:rsidR="00C12A32">
        <w:t xml:space="preserve"> indicated</w:t>
      </w:r>
      <w:r w:rsidR="00C12A32">
        <w:rPr>
          <w:rFonts w:hint="eastAsia"/>
        </w:rPr>
        <w:t xml:space="preserve"> as</w:t>
      </w:r>
      <w:r w:rsidR="00C12A32" w:rsidRPr="00742763">
        <w:t xml:space="preserve"> *</w:t>
      </w:r>
      <w:r w:rsidR="00C12A32" w:rsidRPr="00742763">
        <w:rPr>
          <w:i/>
          <w:iCs/>
        </w:rPr>
        <w:t>P</w:t>
      </w:r>
      <w:r w:rsidR="00C12A32" w:rsidRPr="00742763">
        <w:t> &lt; 0.05, **</w:t>
      </w:r>
      <w:r w:rsidR="00C12A32" w:rsidRPr="00742763">
        <w:rPr>
          <w:i/>
          <w:iCs/>
        </w:rPr>
        <w:t>P</w:t>
      </w:r>
      <w:r w:rsidR="00C12A32" w:rsidRPr="00742763">
        <w:t> &lt; 0.01, and ***</w:t>
      </w:r>
      <w:r w:rsidR="00C12A32" w:rsidRPr="00742763">
        <w:rPr>
          <w:i/>
          <w:iCs/>
        </w:rPr>
        <w:t>P</w:t>
      </w:r>
      <w:r w:rsidR="00C12A32" w:rsidRPr="00742763">
        <w:t> &lt; 0.001.</w:t>
      </w:r>
    </w:p>
    <w:p w14:paraId="55ECB3CB" w14:textId="05E9298C" w:rsidR="002A6735" w:rsidRDefault="001A695D" w:rsidP="002A6735">
      <w:pPr>
        <w:spacing w:beforeLines="0" w:before="0" w:afterLines="0" w:after="0"/>
      </w:pPr>
      <w:r>
        <w:rPr>
          <w:rFonts w:hint="eastAsia"/>
          <w:b/>
          <w:bCs/>
        </w:rPr>
        <w:t>D</w:t>
      </w:r>
      <w:r w:rsidR="002A6735" w:rsidRPr="00A00C00">
        <w:rPr>
          <w:b/>
          <w:bCs/>
        </w:rPr>
        <w:t>.</w:t>
      </w:r>
      <w:r w:rsidR="002A6735" w:rsidRPr="00F611D9">
        <w:t xml:space="preserve"> </w:t>
      </w:r>
      <w:r w:rsidR="002A6735">
        <w:t xml:space="preserve">Cell invasion assay. Scale bar, </w:t>
      </w:r>
      <w:r w:rsidR="002A6735">
        <w:rPr>
          <w:rFonts w:hint="eastAsia"/>
        </w:rPr>
        <w:t>5</w:t>
      </w:r>
      <w:r w:rsidR="002A6735">
        <w:t xml:space="preserve">0 </w:t>
      </w:r>
      <w:proofErr w:type="spellStart"/>
      <w:r w:rsidR="002A6735">
        <w:t>μm</w:t>
      </w:r>
      <w:proofErr w:type="spellEnd"/>
      <w:r w:rsidR="002A6735">
        <w:rPr>
          <w:rFonts w:hint="eastAsia"/>
        </w:rPr>
        <w:t>.</w:t>
      </w:r>
      <w:r w:rsidR="002A6735" w:rsidRPr="00F611D9">
        <w:t xml:space="preserve"> </w:t>
      </w:r>
      <w:r w:rsidR="00C12A32">
        <w:t xml:space="preserve">Data </w:t>
      </w:r>
      <w:r w:rsidR="00C12A32">
        <w:rPr>
          <w:rFonts w:hint="eastAsia"/>
        </w:rPr>
        <w:t>are</w:t>
      </w:r>
      <w:r w:rsidR="00C12A32">
        <w:t xml:space="preserve"> expressed as mean ± SD</w:t>
      </w:r>
      <w:r w:rsidR="00C12A32">
        <w:rPr>
          <w:rFonts w:hint="eastAsia"/>
        </w:rPr>
        <w:t xml:space="preserve"> (</w:t>
      </w:r>
      <w:r w:rsidR="00C12A32" w:rsidRPr="00056790">
        <w:rPr>
          <w:rFonts w:hint="eastAsia"/>
          <w:i/>
          <w:iCs/>
        </w:rPr>
        <w:t>n</w:t>
      </w:r>
      <w:r w:rsidR="00C12A32">
        <w:rPr>
          <w:rFonts w:hint="eastAsia"/>
          <w:i/>
          <w:iCs/>
        </w:rPr>
        <w:t xml:space="preserve"> </w:t>
      </w:r>
      <w:r w:rsidR="00C12A32">
        <w:rPr>
          <w:rFonts w:hint="eastAsia"/>
        </w:rPr>
        <w:t xml:space="preserve">= 3). </w:t>
      </w:r>
      <w:r w:rsidR="00C12A32">
        <w:t xml:space="preserve">Statistical significance </w:t>
      </w:r>
      <w:r w:rsidR="00C12A32">
        <w:rPr>
          <w:rFonts w:hint="eastAsia"/>
        </w:rPr>
        <w:t>is</w:t>
      </w:r>
      <w:r w:rsidR="00C12A32">
        <w:t xml:space="preserve"> indicated</w:t>
      </w:r>
      <w:r w:rsidR="00C12A32">
        <w:rPr>
          <w:rFonts w:hint="eastAsia"/>
        </w:rPr>
        <w:t xml:space="preserve"> as</w:t>
      </w:r>
      <w:r w:rsidR="00C12A32" w:rsidRPr="00742763">
        <w:t xml:space="preserve"> *</w:t>
      </w:r>
      <w:r w:rsidR="00C12A32" w:rsidRPr="00742763">
        <w:rPr>
          <w:i/>
          <w:iCs/>
        </w:rPr>
        <w:t>P</w:t>
      </w:r>
      <w:r w:rsidR="00C12A32" w:rsidRPr="00742763">
        <w:t> &lt; 0.05, **</w:t>
      </w:r>
      <w:r w:rsidR="00C12A32" w:rsidRPr="00742763">
        <w:rPr>
          <w:i/>
          <w:iCs/>
        </w:rPr>
        <w:t>P</w:t>
      </w:r>
      <w:r w:rsidR="00C12A32" w:rsidRPr="00742763">
        <w:t> &lt; 0.01, and ***</w:t>
      </w:r>
      <w:r w:rsidR="00C12A32" w:rsidRPr="00742763">
        <w:rPr>
          <w:i/>
          <w:iCs/>
        </w:rPr>
        <w:t>P</w:t>
      </w:r>
      <w:r w:rsidR="00C12A32" w:rsidRPr="00742763">
        <w:t> &lt; 0.001.</w:t>
      </w:r>
    </w:p>
    <w:p w14:paraId="1A9C19EE" w14:textId="55CAAD0A" w:rsidR="001A695D" w:rsidRPr="00056790" w:rsidRDefault="001A695D" w:rsidP="001A695D">
      <w:pPr>
        <w:spacing w:beforeLines="0" w:before="0" w:afterLines="0" w:after="0"/>
      </w:pPr>
      <w:r>
        <w:rPr>
          <w:rFonts w:hint="eastAsia"/>
          <w:b/>
          <w:bCs/>
        </w:rPr>
        <w:t>E</w:t>
      </w:r>
      <w:r w:rsidRPr="00A00C00">
        <w:rPr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Pr="00C74B77">
        <w:t xml:space="preserve">ALDEFLUOR assay analysis of </w:t>
      </w:r>
      <w:r>
        <w:rPr>
          <w:rFonts w:hint="eastAsia"/>
        </w:rPr>
        <w:t>MDA-MB-361-shCtrl (</w:t>
      </w:r>
      <w:proofErr w:type="spellStart"/>
      <w:r>
        <w:rPr>
          <w:rFonts w:hint="eastAsia"/>
        </w:rPr>
        <w:t>shCtrl</w:t>
      </w:r>
      <w:proofErr w:type="spellEnd"/>
      <w:r>
        <w:rPr>
          <w:rFonts w:hint="eastAsia"/>
        </w:rPr>
        <w:t>) and MDA-MB-361-shTFF3 (shTFF3)</w:t>
      </w:r>
      <w:r w:rsidRPr="00C74B77">
        <w:t xml:space="preserve"> cells. The percentage of ALDH1-positive cells (in the </w:t>
      </w:r>
      <w:r>
        <w:rPr>
          <w:rFonts w:hint="eastAsia"/>
        </w:rPr>
        <w:t>pink</w:t>
      </w:r>
      <w:r w:rsidRPr="00C74B77">
        <w:t xml:space="preserve"> box) </w:t>
      </w:r>
      <w:r>
        <w:rPr>
          <w:rFonts w:hint="eastAsia"/>
        </w:rPr>
        <w:t>was</w:t>
      </w:r>
      <w:r w:rsidRPr="00C74B77">
        <w:t xml:space="preserve"> plotted by flow cytometry.</w:t>
      </w:r>
      <w:r w:rsidRPr="00F611D9">
        <w:t xml:space="preserve"> </w:t>
      </w:r>
      <w:r w:rsidR="00C12A32">
        <w:t xml:space="preserve">Data </w:t>
      </w:r>
      <w:r w:rsidR="00C12A32">
        <w:rPr>
          <w:rFonts w:hint="eastAsia"/>
        </w:rPr>
        <w:t>are</w:t>
      </w:r>
      <w:r w:rsidR="00C12A32">
        <w:t xml:space="preserve"> expressed as mean ± SD</w:t>
      </w:r>
      <w:r w:rsidR="00C12A32">
        <w:rPr>
          <w:rFonts w:hint="eastAsia"/>
        </w:rPr>
        <w:t xml:space="preserve"> (</w:t>
      </w:r>
      <w:r w:rsidR="00C12A32" w:rsidRPr="00056790">
        <w:rPr>
          <w:rFonts w:hint="eastAsia"/>
          <w:i/>
          <w:iCs/>
        </w:rPr>
        <w:t>n</w:t>
      </w:r>
      <w:r w:rsidR="00C12A32">
        <w:rPr>
          <w:rFonts w:hint="eastAsia"/>
          <w:i/>
          <w:iCs/>
        </w:rPr>
        <w:t xml:space="preserve"> </w:t>
      </w:r>
      <w:r w:rsidR="00C12A32">
        <w:rPr>
          <w:rFonts w:hint="eastAsia"/>
        </w:rPr>
        <w:t xml:space="preserve">= 3). </w:t>
      </w:r>
      <w:r w:rsidR="00C12A32">
        <w:t xml:space="preserve">Statistical significance </w:t>
      </w:r>
      <w:r w:rsidR="00C12A32">
        <w:rPr>
          <w:rFonts w:hint="eastAsia"/>
        </w:rPr>
        <w:t>is</w:t>
      </w:r>
      <w:r w:rsidR="00C12A32">
        <w:t xml:space="preserve"> indicated</w:t>
      </w:r>
      <w:r w:rsidR="00C12A32">
        <w:rPr>
          <w:rFonts w:hint="eastAsia"/>
        </w:rPr>
        <w:t xml:space="preserve"> as</w:t>
      </w:r>
      <w:r w:rsidR="00C12A32" w:rsidRPr="00742763">
        <w:t xml:space="preserve"> *</w:t>
      </w:r>
      <w:r w:rsidR="00C12A32" w:rsidRPr="00742763">
        <w:rPr>
          <w:i/>
          <w:iCs/>
        </w:rPr>
        <w:t>P</w:t>
      </w:r>
      <w:r w:rsidR="00C12A32" w:rsidRPr="00742763">
        <w:t> &lt; 0.05, **</w:t>
      </w:r>
      <w:r w:rsidR="00C12A32" w:rsidRPr="00742763">
        <w:rPr>
          <w:i/>
          <w:iCs/>
        </w:rPr>
        <w:t>P</w:t>
      </w:r>
      <w:r w:rsidR="00C12A32" w:rsidRPr="00742763">
        <w:t> &lt; 0.01, and ***</w:t>
      </w:r>
      <w:r w:rsidR="00C12A32" w:rsidRPr="00742763">
        <w:rPr>
          <w:i/>
          <w:iCs/>
        </w:rPr>
        <w:t>P</w:t>
      </w:r>
      <w:r w:rsidR="00C12A32" w:rsidRPr="00742763">
        <w:t> &lt; 0.001.</w:t>
      </w:r>
    </w:p>
    <w:p w14:paraId="42969179" w14:textId="77777777" w:rsidR="002A6735" w:rsidRPr="002A6735" w:rsidRDefault="002A6735">
      <w:pPr>
        <w:widowControl/>
        <w:spacing w:beforeLines="0" w:before="0" w:afterLines="0" w:after="0"/>
        <w:jc w:val="left"/>
      </w:pPr>
    </w:p>
    <w:p w14:paraId="2DC2B97E" w14:textId="77777777" w:rsidR="002A6735" w:rsidRDefault="002A6735">
      <w:pPr>
        <w:widowControl/>
        <w:spacing w:beforeLines="0" w:before="0" w:afterLines="0" w:after="0"/>
        <w:jc w:val="left"/>
      </w:pPr>
    </w:p>
    <w:p w14:paraId="7B372EB6" w14:textId="2557A0DB" w:rsidR="00AE4B46" w:rsidRDefault="00AE4B46">
      <w:pPr>
        <w:widowControl/>
        <w:spacing w:beforeLines="0" w:before="0" w:afterLines="0" w:after="0"/>
        <w:jc w:val="left"/>
      </w:pPr>
      <w:r>
        <w:br w:type="page"/>
      </w:r>
    </w:p>
    <w:p w14:paraId="24A2F0B1" w14:textId="13715693" w:rsidR="00AE4B46" w:rsidRPr="00B915E7" w:rsidRDefault="00AE4B46" w:rsidP="00AE4B46">
      <w:pPr>
        <w:rPr>
          <w:b/>
          <w:bCs/>
        </w:rPr>
      </w:pPr>
      <w:r w:rsidRPr="00B915E7">
        <w:rPr>
          <w:b/>
          <w:bCs/>
        </w:rPr>
        <w:lastRenderedPageBreak/>
        <w:t xml:space="preserve">Supplementary </w:t>
      </w:r>
      <w:r w:rsidRPr="00B915E7">
        <w:rPr>
          <w:rFonts w:hint="eastAsia"/>
          <w:b/>
          <w:bCs/>
        </w:rPr>
        <w:t>information 4</w:t>
      </w:r>
    </w:p>
    <w:p w14:paraId="3A5B3078" w14:textId="4A82CDE9" w:rsidR="00AE4B46" w:rsidRDefault="006D6419" w:rsidP="00AE4B46">
      <w:r>
        <w:rPr>
          <w:noProof/>
        </w:rPr>
        <w:drawing>
          <wp:inline distT="0" distB="0" distL="0" distR="0" wp14:anchorId="72C51B61" wp14:editId="19583BCE">
            <wp:extent cx="5400000" cy="5410330"/>
            <wp:effectExtent l="0" t="0" r="0" b="0"/>
            <wp:docPr id="46414088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41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03AB70" w14:textId="5047139D" w:rsidR="00B22651" w:rsidRDefault="00B22651" w:rsidP="00B22651">
      <w:pPr>
        <w:spacing w:beforeLines="0" w:before="0" w:afterLines="0" w:after="0"/>
      </w:pPr>
      <w:r w:rsidRPr="0059405C">
        <w:rPr>
          <w:b/>
          <w:bCs/>
        </w:rPr>
        <w:t>A.</w:t>
      </w:r>
      <w:r>
        <w:t xml:space="preserve"> </w:t>
      </w:r>
      <w:r w:rsidRPr="007858EE">
        <w:t>Effect of AMPC on the total cell number of ER+</w:t>
      </w:r>
      <w:r>
        <w:rPr>
          <w:rFonts w:hint="eastAsia"/>
        </w:rPr>
        <w:t xml:space="preserve">HER2+ </w:t>
      </w:r>
      <w:r w:rsidRPr="007858EE">
        <w:t xml:space="preserve">MC cells </w:t>
      </w:r>
      <w:r>
        <w:t xml:space="preserve">was assessed </w:t>
      </w:r>
      <w:r w:rsidRPr="007858EE">
        <w:t xml:space="preserve">using a total cell number </w:t>
      </w:r>
      <w:r>
        <w:t xml:space="preserve">counting </w:t>
      </w:r>
      <w:r w:rsidRPr="007858EE">
        <w:t>assay</w:t>
      </w:r>
      <w:r>
        <w:rPr>
          <w:rFonts w:hint="eastAsia"/>
        </w:rPr>
        <w:t xml:space="preserve"> </w:t>
      </w:r>
      <w:r>
        <w:t xml:space="preserve">after treatment </w:t>
      </w:r>
      <w:r>
        <w:rPr>
          <w:rFonts w:hint="eastAsia"/>
        </w:rPr>
        <w:t xml:space="preserve">with </w:t>
      </w:r>
      <w:r>
        <w:t>AMPC</w:t>
      </w:r>
      <w:r>
        <w:rPr>
          <w:rFonts w:hint="eastAsia"/>
        </w:rPr>
        <w:t xml:space="preserve"> (0, 0.01, 0.1, 1, 10</w:t>
      </w:r>
      <w:r w:rsidR="00C12A32">
        <w:rPr>
          <w:rFonts w:hint="eastAsia"/>
        </w:rPr>
        <w:t xml:space="preserve"> or</w:t>
      </w:r>
      <w:r>
        <w:rPr>
          <w:rFonts w:hint="eastAsia"/>
        </w:rPr>
        <w:t xml:space="preserve"> 100 </w:t>
      </w:r>
      <w:r w:rsidRPr="00131907">
        <w:t>µM</w:t>
      </w:r>
      <w:r>
        <w:rPr>
          <w:rFonts w:hint="eastAsia"/>
        </w:rPr>
        <w:t>) for 6 days.</w:t>
      </w:r>
      <w:r w:rsidRPr="007858EE">
        <w:t xml:space="preserve"> Inhibitory concentration 50% (</w:t>
      </w:r>
      <w:r>
        <w:t>IC</w:t>
      </w:r>
      <w:r w:rsidRPr="0059405C">
        <w:rPr>
          <w:vertAlign w:val="subscript"/>
        </w:rPr>
        <w:t>50</w:t>
      </w:r>
      <w:r w:rsidRPr="007858EE">
        <w:t xml:space="preserve">) values </w:t>
      </w:r>
      <w:r>
        <w:t>of</w:t>
      </w:r>
      <w:r w:rsidRPr="007858EE">
        <w:t xml:space="preserve"> AMPC </w:t>
      </w:r>
      <w:r>
        <w:t xml:space="preserve">for MDA-MB-361 and BT474 cells </w:t>
      </w:r>
      <w:r w:rsidR="00C12A32">
        <w:rPr>
          <w:rFonts w:hint="eastAsia"/>
        </w:rPr>
        <w:t>are</w:t>
      </w:r>
      <w:r w:rsidRPr="007858EE">
        <w:t xml:space="preserve"> </w:t>
      </w:r>
      <w:r>
        <w:t>presented</w:t>
      </w:r>
      <w:r>
        <w:rPr>
          <w:rFonts w:hint="eastAsia"/>
        </w:rPr>
        <w:t xml:space="preserve"> as </w:t>
      </w:r>
      <w:r>
        <w:t>IC</w:t>
      </w:r>
      <w:r w:rsidRPr="0059405C">
        <w:rPr>
          <w:vertAlign w:val="subscript"/>
        </w:rPr>
        <w:t>50</w:t>
      </w:r>
      <w:r>
        <w:rPr>
          <w:rFonts w:hint="eastAsia"/>
        </w:rPr>
        <w:t xml:space="preserve"> </w:t>
      </w:r>
      <w:r>
        <w:t>± SD</w:t>
      </w:r>
      <w:r w:rsidRPr="007858EE">
        <w:t xml:space="preserve">. </w:t>
      </w:r>
    </w:p>
    <w:p w14:paraId="108B8ECA" w14:textId="56C21FE1" w:rsidR="005429F7" w:rsidRDefault="00B22651" w:rsidP="005429F7">
      <w:pPr>
        <w:spacing w:beforeLines="0" w:before="0" w:afterLines="0" w:after="0"/>
        <w:rPr>
          <w:b/>
          <w:bCs/>
        </w:rPr>
      </w:pPr>
      <w:r>
        <w:rPr>
          <w:rFonts w:hint="eastAsia"/>
          <w:b/>
          <w:bCs/>
        </w:rPr>
        <w:t>B</w:t>
      </w:r>
      <w:r w:rsidR="005429F7">
        <w:rPr>
          <w:b/>
          <w:bCs/>
        </w:rPr>
        <w:t xml:space="preserve">. </w:t>
      </w:r>
      <w:r w:rsidR="005429F7">
        <w:t xml:space="preserve">MDA-MB-361 and BT474 cells </w:t>
      </w:r>
      <w:r w:rsidR="005429F7">
        <w:rPr>
          <w:rFonts w:hint="eastAsia"/>
        </w:rPr>
        <w:t>were treated with 0, 2.5, 5</w:t>
      </w:r>
      <w:r w:rsidR="00C12A32">
        <w:rPr>
          <w:rFonts w:hint="eastAsia"/>
        </w:rPr>
        <w:t xml:space="preserve"> or</w:t>
      </w:r>
      <w:r w:rsidR="005429F7">
        <w:rPr>
          <w:rFonts w:hint="eastAsia"/>
        </w:rPr>
        <w:t xml:space="preserve"> 10 </w:t>
      </w:r>
      <w:r w:rsidR="005429F7" w:rsidRPr="00131907">
        <w:t>µM</w:t>
      </w:r>
      <w:r w:rsidR="005429F7" w:rsidRPr="00C74B77">
        <w:t xml:space="preserve"> </w:t>
      </w:r>
      <w:r w:rsidR="005429F7">
        <w:t>AMPC</w:t>
      </w:r>
      <w:r w:rsidR="005429F7" w:rsidRPr="00C74B77">
        <w:t xml:space="preserve"> </w:t>
      </w:r>
      <w:r w:rsidR="005429F7">
        <w:rPr>
          <w:rFonts w:hint="eastAsia"/>
        </w:rPr>
        <w:t xml:space="preserve">for </w:t>
      </w:r>
      <w:r w:rsidR="001919BC">
        <w:rPr>
          <w:rFonts w:hint="eastAsia"/>
        </w:rPr>
        <w:t>2 days</w:t>
      </w:r>
      <w:r w:rsidR="005429F7">
        <w:rPr>
          <w:rFonts w:hint="eastAsia"/>
        </w:rPr>
        <w:t xml:space="preserve">. </w:t>
      </w:r>
      <w:r w:rsidR="005429F7" w:rsidRPr="00C74B77">
        <w:t>The percentage of early apoptotic (Annexin-V</w:t>
      </w:r>
      <w:r w:rsidR="00C12A32">
        <w:rPr>
          <w:rFonts w:hint="eastAsia"/>
        </w:rPr>
        <w:t xml:space="preserve"> </w:t>
      </w:r>
      <w:r w:rsidR="005429F7" w:rsidRPr="00C74B77">
        <w:t>positive/PI negative) and late apoptotic (Annexin-V</w:t>
      </w:r>
      <w:r w:rsidR="00C12A32">
        <w:rPr>
          <w:rFonts w:hint="eastAsia"/>
        </w:rPr>
        <w:t xml:space="preserve"> </w:t>
      </w:r>
      <w:r w:rsidR="005429F7" w:rsidRPr="00C74B77">
        <w:t>positive/PI</w:t>
      </w:r>
      <w:r w:rsidR="00C12A32">
        <w:rPr>
          <w:rFonts w:hint="eastAsia"/>
        </w:rPr>
        <w:t xml:space="preserve"> </w:t>
      </w:r>
      <w:r w:rsidR="005429F7" w:rsidRPr="00C74B77">
        <w:t xml:space="preserve">positive) cells </w:t>
      </w:r>
      <w:r w:rsidR="005429F7">
        <w:rPr>
          <w:rFonts w:hint="eastAsia"/>
        </w:rPr>
        <w:t>was</w:t>
      </w:r>
      <w:r w:rsidR="005429F7" w:rsidRPr="00C74B77">
        <w:t xml:space="preserve"> plotted by flow cytometry.</w:t>
      </w:r>
    </w:p>
    <w:p w14:paraId="29F3004E" w14:textId="04A674D1" w:rsidR="005429F7" w:rsidRPr="005429F7" w:rsidRDefault="00B22651" w:rsidP="005429F7">
      <w:pPr>
        <w:spacing w:beforeLines="0" w:before="0" w:afterLines="0" w:after="0"/>
      </w:pPr>
      <w:r>
        <w:rPr>
          <w:rFonts w:hint="eastAsia"/>
          <w:b/>
          <w:bCs/>
        </w:rPr>
        <w:t>C</w:t>
      </w:r>
      <w:r w:rsidR="005429F7" w:rsidRPr="00A00C00">
        <w:rPr>
          <w:b/>
          <w:bCs/>
        </w:rPr>
        <w:t xml:space="preserve">. </w:t>
      </w:r>
      <w:r w:rsidR="005429F7">
        <w:t>MDA-MB-361 and BT474 cells</w:t>
      </w:r>
      <w:r w:rsidR="005429F7" w:rsidRPr="00CD1BC1">
        <w:t xml:space="preserve"> </w:t>
      </w:r>
      <w:r w:rsidR="005429F7">
        <w:t xml:space="preserve">were </w:t>
      </w:r>
      <w:r w:rsidR="005429F7">
        <w:rPr>
          <w:rFonts w:hint="eastAsia"/>
        </w:rPr>
        <w:t>treated with 0, 2.5, 5</w:t>
      </w:r>
      <w:r w:rsidR="00C12A32">
        <w:rPr>
          <w:rFonts w:hint="eastAsia"/>
        </w:rPr>
        <w:t xml:space="preserve"> or </w:t>
      </w:r>
      <w:r w:rsidR="005429F7">
        <w:rPr>
          <w:rFonts w:hint="eastAsia"/>
        </w:rPr>
        <w:t xml:space="preserve">10 </w:t>
      </w:r>
      <w:r w:rsidR="005429F7" w:rsidRPr="00131907">
        <w:t>µM</w:t>
      </w:r>
      <w:r w:rsidR="005429F7" w:rsidRPr="0063319B">
        <w:t xml:space="preserve"> </w:t>
      </w:r>
      <w:r w:rsidR="005429F7">
        <w:t xml:space="preserve">AMPC </w:t>
      </w:r>
      <w:r w:rsidR="005429F7">
        <w:rPr>
          <w:rFonts w:hint="eastAsia"/>
        </w:rPr>
        <w:t xml:space="preserve">in monolayer </w:t>
      </w:r>
      <w:r w:rsidR="005429F7">
        <w:t>culture</w:t>
      </w:r>
      <w:r w:rsidR="005429F7">
        <w:rPr>
          <w:rFonts w:hint="eastAsia"/>
        </w:rPr>
        <w:t xml:space="preserve"> for </w:t>
      </w:r>
      <w:r w:rsidR="000E1636">
        <w:rPr>
          <w:rFonts w:hint="eastAsia"/>
        </w:rPr>
        <w:t>14 days</w:t>
      </w:r>
      <w:r w:rsidR="005429F7">
        <w:rPr>
          <w:rFonts w:hint="eastAsia"/>
        </w:rPr>
        <w:t>.</w:t>
      </w:r>
      <w:r w:rsidR="005429F7" w:rsidRPr="005429F7">
        <w:rPr>
          <w:rFonts w:hint="eastAsia"/>
        </w:rPr>
        <w:t xml:space="preserve"> </w:t>
      </w:r>
      <w:r w:rsidR="005429F7">
        <w:rPr>
          <w:rFonts w:hint="eastAsia"/>
        </w:rPr>
        <w:t xml:space="preserve">Foci were stained by </w:t>
      </w:r>
      <w:r w:rsidR="005429F7">
        <w:t>crystal violet</w:t>
      </w:r>
      <w:r w:rsidR="005429F7">
        <w:rPr>
          <w:rFonts w:hint="eastAsia"/>
        </w:rPr>
        <w:t xml:space="preserve">. </w:t>
      </w:r>
      <w:r w:rsidR="005429F7" w:rsidRPr="005429F7">
        <w:t xml:space="preserve">Survival fraction was measured by eluting the crystal violet with methanol and </w:t>
      </w:r>
      <w:r w:rsidR="000E1636" w:rsidRPr="005429F7">
        <w:t>det</w:t>
      </w:r>
      <w:r w:rsidR="000E1636">
        <w:t xml:space="preserve">ermination of </w:t>
      </w:r>
      <w:r w:rsidR="000E1636" w:rsidRPr="005429F7">
        <w:t>absorbance</w:t>
      </w:r>
      <w:r w:rsidR="005429F7" w:rsidRPr="005429F7">
        <w:t xml:space="preserve"> at 595 nm. </w:t>
      </w:r>
      <w:r w:rsidR="005429F7">
        <w:t xml:space="preserve">Data </w:t>
      </w:r>
      <w:r w:rsidR="00C12A32">
        <w:rPr>
          <w:rFonts w:hint="eastAsia"/>
        </w:rPr>
        <w:t>are</w:t>
      </w:r>
      <w:r w:rsidR="005429F7">
        <w:t xml:space="preserve"> expressed as mean ± SD</w:t>
      </w:r>
      <w:r w:rsidR="005429F7">
        <w:rPr>
          <w:rFonts w:hint="eastAsia"/>
        </w:rPr>
        <w:t xml:space="preserve"> (</w:t>
      </w:r>
      <w:r w:rsidR="005429F7" w:rsidRPr="00056790">
        <w:rPr>
          <w:rFonts w:hint="eastAsia"/>
          <w:i/>
          <w:iCs/>
        </w:rPr>
        <w:t>n</w:t>
      </w:r>
      <w:r>
        <w:rPr>
          <w:rFonts w:hint="eastAsia"/>
          <w:i/>
          <w:iCs/>
        </w:rPr>
        <w:t xml:space="preserve"> </w:t>
      </w:r>
      <w:r w:rsidR="005429F7">
        <w:rPr>
          <w:rFonts w:hint="eastAsia"/>
        </w:rPr>
        <w:t>=</w:t>
      </w:r>
      <w:r>
        <w:rPr>
          <w:rFonts w:hint="eastAsia"/>
        </w:rPr>
        <w:t xml:space="preserve"> </w:t>
      </w:r>
      <w:r w:rsidR="005429F7">
        <w:rPr>
          <w:rFonts w:hint="eastAsia"/>
        </w:rPr>
        <w:t xml:space="preserve">3). </w:t>
      </w:r>
      <w:r>
        <w:t xml:space="preserve">Statistical significance </w:t>
      </w:r>
      <w:r w:rsidR="00C12A32">
        <w:rPr>
          <w:rFonts w:hint="eastAsia"/>
        </w:rPr>
        <w:t>is</w:t>
      </w:r>
      <w:r>
        <w:t xml:space="preserve"> indicated</w:t>
      </w:r>
      <w:r>
        <w:rPr>
          <w:rFonts w:hint="eastAsia"/>
        </w:rPr>
        <w:t xml:space="preserve"> as</w:t>
      </w:r>
      <w:r w:rsidRPr="00742763">
        <w:t xml:space="preserve"> </w:t>
      </w:r>
      <w:r w:rsidR="005429F7" w:rsidRPr="00742763">
        <w:t>*</w:t>
      </w:r>
      <w:r w:rsidR="005429F7" w:rsidRPr="00742763">
        <w:rPr>
          <w:i/>
          <w:iCs/>
        </w:rPr>
        <w:t>P</w:t>
      </w:r>
      <w:r w:rsidR="005429F7" w:rsidRPr="00742763">
        <w:t> &lt; 0.05, **</w:t>
      </w:r>
      <w:r w:rsidR="005429F7" w:rsidRPr="00742763">
        <w:rPr>
          <w:i/>
          <w:iCs/>
        </w:rPr>
        <w:t>P</w:t>
      </w:r>
      <w:r w:rsidR="005429F7" w:rsidRPr="00742763">
        <w:t> &lt; 0.01, and ***</w:t>
      </w:r>
      <w:r w:rsidR="005429F7" w:rsidRPr="00742763">
        <w:rPr>
          <w:i/>
          <w:iCs/>
        </w:rPr>
        <w:t>P</w:t>
      </w:r>
      <w:r w:rsidR="005429F7" w:rsidRPr="00742763">
        <w:t> &lt; 0.001.</w:t>
      </w:r>
    </w:p>
    <w:p w14:paraId="1AF2C801" w14:textId="1DC8C822" w:rsidR="005429F7" w:rsidRDefault="00B22651" w:rsidP="005429F7">
      <w:pPr>
        <w:spacing w:beforeLines="0" w:before="0" w:afterLines="0" w:after="0"/>
      </w:pPr>
      <w:r>
        <w:rPr>
          <w:rFonts w:hint="eastAsia"/>
          <w:b/>
          <w:bCs/>
        </w:rPr>
        <w:lastRenderedPageBreak/>
        <w:t>D</w:t>
      </w:r>
      <w:r w:rsidR="005429F7" w:rsidRPr="00A00C00">
        <w:rPr>
          <w:b/>
          <w:bCs/>
        </w:rPr>
        <w:t>.</w:t>
      </w:r>
      <w:r w:rsidR="005429F7">
        <w:rPr>
          <w:rFonts w:hint="eastAsia"/>
          <w:b/>
          <w:bCs/>
        </w:rPr>
        <w:t xml:space="preserve"> </w:t>
      </w:r>
      <w:r w:rsidR="005429F7">
        <w:t>MDA-MB-361 and BT474 cells</w:t>
      </w:r>
      <w:r w:rsidR="005429F7" w:rsidRPr="00CD1BC1">
        <w:t xml:space="preserve"> </w:t>
      </w:r>
      <w:r w:rsidR="005429F7">
        <w:t xml:space="preserve">were </w:t>
      </w:r>
      <w:r w:rsidR="005429F7">
        <w:rPr>
          <w:rFonts w:hint="eastAsia"/>
        </w:rPr>
        <w:t>treated with 0, 2.5, 5</w:t>
      </w:r>
      <w:r w:rsidR="00C12A32">
        <w:rPr>
          <w:rFonts w:hint="eastAsia"/>
        </w:rPr>
        <w:t xml:space="preserve"> or </w:t>
      </w:r>
      <w:r w:rsidR="005429F7">
        <w:rPr>
          <w:rFonts w:hint="eastAsia"/>
        </w:rPr>
        <w:t xml:space="preserve">10 </w:t>
      </w:r>
      <w:r w:rsidR="005429F7" w:rsidRPr="00131907">
        <w:t>µM</w:t>
      </w:r>
      <w:r w:rsidR="005429F7" w:rsidRPr="0063319B">
        <w:t xml:space="preserve"> </w:t>
      </w:r>
      <w:r w:rsidR="005429F7">
        <w:t xml:space="preserve">AMPC </w:t>
      </w:r>
      <w:r w:rsidR="005429F7">
        <w:rPr>
          <w:rFonts w:hint="eastAsia"/>
        </w:rPr>
        <w:t xml:space="preserve">in 3D-Matrigel </w:t>
      </w:r>
      <w:r w:rsidR="005429F7">
        <w:t>culture</w:t>
      </w:r>
      <w:r w:rsidR="005429F7">
        <w:rPr>
          <w:rFonts w:hint="eastAsia"/>
        </w:rPr>
        <w:t xml:space="preserve"> for 12 days. </w:t>
      </w:r>
      <w:r w:rsidR="005429F7" w:rsidRPr="00521CF6">
        <w:t>Cell viability</w:t>
      </w:r>
      <w:r w:rsidR="005429F7" w:rsidRPr="00E97146">
        <w:rPr>
          <w:rFonts w:hint="eastAsia"/>
        </w:rPr>
        <w:t xml:space="preserve"> </w:t>
      </w:r>
      <w:r w:rsidR="005429F7" w:rsidRPr="00521CF6">
        <w:t xml:space="preserve">of 3D colonies was determined by </w:t>
      </w:r>
      <w:proofErr w:type="spellStart"/>
      <w:r w:rsidR="005429F7" w:rsidRPr="00521CF6">
        <w:t>AlamarBlue</w:t>
      </w:r>
      <w:proofErr w:type="spellEnd"/>
      <w:r w:rsidR="005429F7" w:rsidRPr="00521CF6">
        <w:t xml:space="preserve">. </w:t>
      </w:r>
      <w:r w:rsidR="00C12A32">
        <w:t xml:space="preserve">Data </w:t>
      </w:r>
      <w:r w:rsidR="00C12A32">
        <w:rPr>
          <w:rFonts w:hint="eastAsia"/>
        </w:rPr>
        <w:t>are</w:t>
      </w:r>
      <w:r w:rsidR="00C12A32">
        <w:t xml:space="preserve"> expressed as mean ± SD</w:t>
      </w:r>
      <w:r w:rsidR="00C12A32">
        <w:rPr>
          <w:rFonts w:hint="eastAsia"/>
        </w:rPr>
        <w:t xml:space="preserve"> (</w:t>
      </w:r>
      <w:r w:rsidR="00C12A32" w:rsidRPr="00056790">
        <w:rPr>
          <w:rFonts w:hint="eastAsia"/>
          <w:i/>
          <w:iCs/>
        </w:rPr>
        <w:t>n</w:t>
      </w:r>
      <w:r w:rsidR="00C12A32">
        <w:rPr>
          <w:rFonts w:hint="eastAsia"/>
          <w:i/>
          <w:iCs/>
        </w:rPr>
        <w:t xml:space="preserve"> </w:t>
      </w:r>
      <w:r w:rsidR="00C12A32">
        <w:rPr>
          <w:rFonts w:hint="eastAsia"/>
        </w:rPr>
        <w:t xml:space="preserve">= 3). </w:t>
      </w:r>
      <w:r w:rsidR="00C12A32">
        <w:t xml:space="preserve">Statistical significance </w:t>
      </w:r>
      <w:r w:rsidR="00C12A32">
        <w:rPr>
          <w:rFonts w:hint="eastAsia"/>
        </w:rPr>
        <w:t>is</w:t>
      </w:r>
      <w:r w:rsidR="00C12A32">
        <w:t xml:space="preserve"> indicated</w:t>
      </w:r>
      <w:r w:rsidR="00C12A32">
        <w:rPr>
          <w:rFonts w:hint="eastAsia"/>
        </w:rPr>
        <w:t xml:space="preserve"> as</w:t>
      </w:r>
      <w:r w:rsidR="00C12A32" w:rsidRPr="00742763">
        <w:t xml:space="preserve"> *</w:t>
      </w:r>
      <w:r w:rsidR="00C12A32" w:rsidRPr="00742763">
        <w:rPr>
          <w:i/>
          <w:iCs/>
        </w:rPr>
        <w:t>P</w:t>
      </w:r>
      <w:r w:rsidR="00C12A32" w:rsidRPr="00742763">
        <w:t> &lt; 0.05, **</w:t>
      </w:r>
      <w:r w:rsidR="00C12A32" w:rsidRPr="00742763">
        <w:rPr>
          <w:i/>
          <w:iCs/>
        </w:rPr>
        <w:t>P</w:t>
      </w:r>
      <w:r w:rsidR="00C12A32" w:rsidRPr="00742763">
        <w:t> &lt; 0.01, and ***</w:t>
      </w:r>
      <w:r w:rsidR="00C12A32" w:rsidRPr="00742763">
        <w:rPr>
          <w:i/>
          <w:iCs/>
        </w:rPr>
        <w:t>P</w:t>
      </w:r>
      <w:r w:rsidR="00C12A32" w:rsidRPr="00742763">
        <w:t> &lt; 0.001</w:t>
      </w:r>
      <w:r w:rsidR="005429F7" w:rsidRPr="00742763">
        <w:t>.</w:t>
      </w:r>
    </w:p>
    <w:p w14:paraId="1DFA9F61" w14:textId="6D2EC55F" w:rsidR="005429F7" w:rsidRDefault="00B22651" w:rsidP="005429F7">
      <w:pPr>
        <w:spacing w:beforeLines="0" w:before="0" w:afterLines="0" w:after="0"/>
      </w:pPr>
      <w:r>
        <w:rPr>
          <w:rFonts w:hint="eastAsia"/>
          <w:b/>
          <w:bCs/>
        </w:rPr>
        <w:t>E</w:t>
      </w:r>
      <w:r w:rsidR="005429F7" w:rsidRPr="00A00C00">
        <w:rPr>
          <w:b/>
          <w:bCs/>
        </w:rPr>
        <w:t>.</w:t>
      </w:r>
      <w:r w:rsidR="005429F7" w:rsidRPr="005429F7">
        <w:t xml:space="preserve"> </w:t>
      </w:r>
      <w:r w:rsidR="005429F7">
        <w:t>MDA-MB-361 and BT474</w:t>
      </w:r>
      <w:r w:rsidR="005429F7">
        <w:rPr>
          <w:rFonts w:hint="eastAsia"/>
        </w:rPr>
        <w:t xml:space="preserve"> c</w:t>
      </w:r>
      <w:r w:rsidR="005429F7">
        <w:t xml:space="preserve">ells were </w:t>
      </w:r>
      <w:r w:rsidR="005429F7">
        <w:rPr>
          <w:rFonts w:hint="eastAsia"/>
        </w:rPr>
        <w:t>cultured</w:t>
      </w:r>
      <w:r w:rsidR="005429F7">
        <w:t xml:space="preserve"> in ultralow attachment plates in spheroid growth media</w:t>
      </w:r>
      <w:r w:rsidR="005429F7" w:rsidRPr="00056790">
        <w:t xml:space="preserve"> </w:t>
      </w:r>
      <w:r w:rsidR="005429F7">
        <w:rPr>
          <w:rFonts w:hint="eastAsia"/>
        </w:rPr>
        <w:t>with</w:t>
      </w:r>
      <w:r w:rsidR="005429F7" w:rsidRPr="00521CF6">
        <w:t xml:space="preserve"> </w:t>
      </w:r>
      <w:r w:rsidR="005429F7">
        <w:rPr>
          <w:rFonts w:hint="eastAsia"/>
        </w:rPr>
        <w:t>0, 2.5, 5</w:t>
      </w:r>
      <w:r w:rsidR="00C12A32">
        <w:rPr>
          <w:rFonts w:hint="eastAsia"/>
        </w:rPr>
        <w:t xml:space="preserve"> or </w:t>
      </w:r>
      <w:r w:rsidR="005429F7">
        <w:rPr>
          <w:rFonts w:hint="eastAsia"/>
        </w:rPr>
        <w:t xml:space="preserve">10 </w:t>
      </w:r>
      <w:r w:rsidR="005429F7" w:rsidRPr="00131907">
        <w:t>µM</w:t>
      </w:r>
      <w:r w:rsidR="005429F7" w:rsidRPr="00521CF6">
        <w:t xml:space="preserve"> </w:t>
      </w:r>
      <w:r w:rsidR="005429F7">
        <w:t>AMPC</w:t>
      </w:r>
      <w:r w:rsidR="005429F7">
        <w:rPr>
          <w:rFonts w:hint="eastAsia"/>
        </w:rPr>
        <w:t xml:space="preserve"> </w:t>
      </w:r>
      <w:r w:rsidR="005429F7">
        <w:t>treatment</w:t>
      </w:r>
      <w:r w:rsidR="005429F7" w:rsidRPr="00521CF6">
        <w:t xml:space="preserve"> </w:t>
      </w:r>
      <w:r w:rsidR="005429F7">
        <w:rPr>
          <w:rFonts w:hint="eastAsia"/>
        </w:rPr>
        <w:t xml:space="preserve">for </w:t>
      </w:r>
      <w:r w:rsidR="005429F7" w:rsidRPr="00521CF6">
        <w:t>1</w:t>
      </w:r>
      <w:r w:rsidR="001919BC">
        <w:rPr>
          <w:rFonts w:hint="eastAsia"/>
        </w:rPr>
        <w:t>2</w:t>
      </w:r>
      <w:r w:rsidR="005429F7" w:rsidRPr="00521CF6">
        <w:t xml:space="preserve"> days</w:t>
      </w:r>
      <w:r w:rsidR="005429F7">
        <w:t>.</w:t>
      </w:r>
      <w:r w:rsidR="005429F7" w:rsidRPr="005429F7">
        <w:t xml:space="preserve"> </w:t>
      </w:r>
      <w:bookmarkStart w:id="4" w:name="_Hlk168928689"/>
      <w:r w:rsidR="005429F7">
        <w:t>T</w:t>
      </w:r>
      <w:r w:rsidR="005429F7">
        <w:rPr>
          <w:rFonts w:hint="eastAsia"/>
        </w:rPr>
        <w:t xml:space="preserve">he </w:t>
      </w:r>
      <w:r w:rsidR="005429F7" w:rsidRPr="00521CF6">
        <w:t xml:space="preserve">spheroids with diameters greater than </w:t>
      </w:r>
      <w:r w:rsidR="005429F7">
        <w:rPr>
          <w:rFonts w:hint="eastAsia"/>
        </w:rPr>
        <w:t>50</w:t>
      </w:r>
      <w:r w:rsidR="005429F7" w:rsidRPr="00521CF6">
        <w:t xml:space="preserve"> </w:t>
      </w:r>
      <w:proofErr w:type="spellStart"/>
      <w:r w:rsidR="005429F7" w:rsidRPr="00521CF6">
        <w:t>μm</w:t>
      </w:r>
      <w:proofErr w:type="spellEnd"/>
      <w:r w:rsidR="005429F7" w:rsidRPr="00521CF6">
        <w:t xml:space="preserve"> in each well</w:t>
      </w:r>
      <w:r w:rsidR="005429F7">
        <w:rPr>
          <w:rFonts w:hint="eastAsia"/>
        </w:rPr>
        <w:t xml:space="preserve"> were counted. </w:t>
      </w:r>
      <w:r w:rsidR="00C12A32">
        <w:t xml:space="preserve">Data </w:t>
      </w:r>
      <w:r w:rsidR="00C12A32">
        <w:rPr>
          <w:rFonts w:hint="eastAsia"/>
        </w:rPr>
        <w:t>are</w:t>
      </w:r>
      <w:r w:rsidR="00C12A32">
        <w:t xml:space="preserve"> expressed as mean ± SD</w:t>
      </w:r>
      <w:r w:rsidR="00C12A32">
        <w:rPr>
          <w:rFonts w:hint="eastAsia"/>
        </w:rPr>
        <w:t xml:space="preserve"> (</w:t>
      </w:r>
      <w:r w:rsidR="00C12A32" w:rsidRPr="00056790">
        <w:rPr>
          <w:rFonts w:hint="eastAsia"/>
          <w:i/>
          <w:iCs/>
        </w:rPr>
        <w:t>n</w:t>
      </w:r>
      <w:r w:rsidR="00C12A32">
        <w:rPr>
          <w:rFonts w:hint="eastAsia"/>
          <w:i/>
          <w:iCs/>
        </w:rPr>
        <w:t xml:space="preserve"> </w:t>
      </w:r>
      <w:r w:rsidR="00C12A32">
        <w:rPr>
          <w:rFonts w:hint="eastAsia"/>
        </w:rPr>
        <w:t xml:space="preserve">= 3). </w:t>
      </w:r>
      <w:r w:rsidR="00C12A32">
        <w:t xml:space="preserve">Statistical significance </w:t>
      </w:r>
      <w:r w:rsidR="00C12A32">
        <w:rPr>
          <w:rFonts w:hint="eastAsia"/>
        </w:rPr>
        <w:t>is</w:t>
      </w:r>
      <w:r w:rsidR="00C12A32">
        <w:t xml:space="preserve"> indicated</w:t>
      </w:r>
      <w:r w:rsidR="00C12A32">
        <w:rPr>
          <w:rFonts w:hint="eastAsia"/>
        </w:rPr>
        <w:t xml:space="preserve"> as</w:t>
      </w:r>
      <w:r w:rsidR="00C12A32" w:rsidRPr="00742763">
        <w:t xml:space="preserve"> *</w:t>
      </w:r>
      <w:r w:rsidR="00C12A32" w:rsidRPr="00742763">
        <w:rPr>
          <w:i/>
          <w:iCs/>
        </w:rPr>
        <w:t>P</w:t>
      </w:r>
      <w:r w:rsidR="00C12A32" w:rsidRPr="00742763">
        <w:t> &lt; 0.05, **</w:t>
      </w:r>
      <w:r w:rsidR="00C12A32" w:rsidRPr="00742763">
        <w:rPr>
          <w:i/>
          <w:iCs/>
        </w:rPr>
        <w:t>P</w:t>
      </w:r>
      <w:r w:rsidR="00C12A32" w:rsidRPr="00742763">
        <w:t> &lt; 0.01, and ***</w:t>
      </w:r>
      <w:r w:rsidR="00C12A32" w:rsidRPr="00742763">
        <w:rPr>
          <w:i/>
          <w:iCs/>
        </w:rPr>
        <w:t>P</w:t>
      </w:r>
      <w:r w:rsidR="00C12A32" w:rsidRPr="00742763">
        <w:t> &lt; 0.001</w:t>
      </w:r>
      <w:r w:rsidR="005429F7" w:rsidRPr="00742763">
        <w:t>.</w:t>
      </w:r>
    </w:p>
    <w:bookmarkEnd w:id="4"/>
    <w:p w14:paraId="692BA745" w14:textId="39EE04F0" w:rsidR="00B235FC" w:rsidRPr="00056790" w:rsidRDefault="00B22651" w:rsidP="00B235FC">
      <w:pPr>
        <w:spacing w:beforeLines="0" w:before="0" w:afterLines="0" w:after="0"/>
      </w:pPr>
      <w:r>
        <w:rPr>
          <w:rFonts w:hint="eastAsia"/>
          <w:b/>
          <w:bCs/>
        </w:rPr>
        <w:t>F</w:t>
      </w:r>
      <w:r w:rsidR="005429F7" w:rsidRPr="00A00C00">
        <w:rPr>
          <w:b/>
          <w:bCs/>
        </w:rPr>
        <w:t>.</w:t>
      </w:r>
      <w:r w:rsidR="00B235FC" w:rsidRPr="00B235FC">
        <w:t xml:space="preserve"> </w:t>
      </w:r>
      <w:r w:rsidR="00B235FC" w:rsidRPr="00C74B77">
        <w:t xml:space="preserve">ALDEFLUOR assay analysis of </w:t>
      </w:r>
      <w:r w:rsidR="00B235FC">
        <w:t>MDA-MB-361 and BT474 cells</w:t>
      </w:r>
      <w:r w:rsidR="00B235FC" w:rsidRPr="00CD1BC1">
        <w:t xml:space="preserve"> </w:t>
      </w:r>
      <w:r w:rsidR="00B235FC">
        <w:t xml:space="preserve">were </w:t>
      </w:r>
      <w:r w:rsidR="00B235FC">
        <w:rPr>
          <w:rFonts w:hint="eastAsia"/>
        </w:rPr>
        <w:t>treated with 0, 2.5, 5</w:t>
      </w:r>
      <w:r w:rsidR="00C12A32">
        <w:rPr>
          <w:rFonts w:hint="eastAsia"/>
        </w:rPr>
        <w:t xml:space="preserve"> or </w:t>
      </w:r>
      <w:r w:rsidR="00B235FC">
        <w:rPr>
          <w:rFonts w:hint="eastAsia"/>
        </w:rPr>
        <w:t xml:space="preserve">10 </w:t>
      </w:r>
      <w:r w:rsidR="00B235FC" w:rsidRPr="00131907">
        <w:t>µM</w:t>
      </w:r>
      <w:r w:rsidR="00B235FC" w:rsidRPr="0063319B">
        <w:t xml:space="preserve"> </w:t>
      </w:r>
      <w:r w:rsidR="00B235FC">
        <w:t>AMPC</w:t>
      </w:r>
      <w:r w:rsidR="00B235FC">
        <w:rPr>
          <w:rFonts w:hint="eastAsia"/>
        </w:rPr>
        <w:t xml:space="preserve"> for </w:t>
      </w:r>
      <w:r w:rsidR="001919BC">
        <w:rPr>
          <w:rFonts w:hint="eastAsia"/>
        </w:rPr>
        <w:t>3 days</w:t>
      </w:r>
      <w:r w:rsidR="00B235FC" w:rsidRPr="00C74B77">
        <w:t xml:space="preserve">. The percentage of ALDH1-positive cells (in the </w:t>
      </w:r>
      <w:r w:rsidR="00B235FC">
        <w:rPr>
          <w:rFonts w:hint="eastAsia"/>
        </w:rPr>
        <w:t>pink</w:t>
      </w:r>
      <w:r w:rsidR="00B235FC" w:rsidRPr="00C74B77">
        <w:t xml:space="preserve"> box) </w:t>
      </w:r>
      <w:r w:rsidR="00B235FC">
        <w:rPr>
          <w:rFonts w:hint="eastAsia"/>
        </w:rPr>
        <w:t>was</w:t>
      </w:r>
      <w:r w:rsidR="00B235FC" w:rsidRPr="00C74B77">
        <w:t xml:space="preserve"> plotted by flow cytometry.</w:t>
      </w:r>
      <w:r w:rsidR="00C12A32" w:rsidRPr="00C12A32">
        <w:t xml:space="preserve"> </w:t>
      </w:r>
      <w:r w:rsidR="00C12A32">
        <w:t xml:space="preserve">Data </w:t>
      </w:r>
      <w:r w:rsidR="00C12A32">
        <w:rPr>
          <w:rFonts w:hint="eastAsia"/>
        </w:rPr>
        <w:t>are</w:t>
      </w:r>
      <w:r w:rsidR="00C12A32">
        <w:t xml:space="preserve"> expressed as mean ± SD</w:t>
      </w:r>
      <w:r w:rsidR="00C12A32">
        <w:rPr>
          <w:rFonts w:hint="eastAsia"/>
        </w:rPr>
        <w:t xml:space="preserve"> (</w:t>
      </w:r>
      <w:r w:rsidR="00C12A32" w:rsidRPr="00056790">
        <w:rPr>
          <w:rFonts w:hint="eastAsia"/>
          <w:i/>
          <w:iCs/>
        </w:rPr>
        <w:t>n</w:t>
      </w:r>
      <w:r w:rsidR="00C12A32">
        <w:rPr>
          <w:rFonts w:hint="eastAsia"/>
          <w:i/>
          <w:iCs/>
        </w:rPr>
        <w:t xml:space="preserve"> </w:t>
      </w:r>
      <w:r w:rsidR="00C12A32">
        <w:rPr>
          <w:rFonts w:hint="eastAsia"/>
        </w:rPr>
        <w:t xml:space="preserve">= 3). </w:t>
      </w:r>
      <w:r w:rsidR="00C12A32">
        <w:t xml:space="preserve">Statistical significance </w:t>
      </w:r>
      <w:r w:rsidR="00C12A32">
        <w:rPr>
          <w:rFonts w:hint="eastAsia"/>
        </w:rPr>
        <w:t>is</w:t>
      </w:r>
      <w:r w:rsidR="00C12A32">
        <w:t xml:space="preserve"> indicated</w:t>
      </w:r>
      <w:r w:rsidR="00C12A32">
        <w:rPr>
          <w:rFonts w:hint="eastAsia"/>
        </w:rPr>
        <w:t xml:space="preserve"> as</w:t>
      </w:r>
      <w:r w:rsidR="00C12A32" w:rsidRPr="00742763">
        <w:t xml:space="preserve"> *</w:t>
      </w:r>
      <w:r w:rsidR="00C12A32" w:rsidRPr="00742763">
        <w:rPr>
          <w:i/>
          <w:iCs/>
        </w:rPr>
        <w:t>P</w:t>
      </w:r>
      <w:r w:rsidR="00C12A32" w:rsidRPr="00742763">
        <w:t> &lt; 0.05, **</w:t>
      </w:r>
      <w:r w:rsidR="00C12A32" w:rsidRPr="00742763">
        <w:rPr>
          <w:i/>
          <w:iCs/>
        </w:rPr>
        <w:t>P</w:t>
      </w:r>
      <w:r w:rsidR="00C12A32" w:rsidRPr="00742763">
        <w:t> &lt; 0.01, and ***</w:t>
      </w:r>
      <w:r w:rsidR="00C12A32" w:rsidRPr="00742763">
        <w:rPr>
          <w:i/>
          <w:iCs/>
        </w:rPr>
        <w:t>P</w:t>
      </w:r>
      <w:r w:rsidR="00C12A32" w:rsidRPr="00742763">
        <w:t> &lt; 0.001</w:t>
      </w:r>
      <w:r w:rsidR="00B235FC" w:rsidRPr="00742763">
        <w:t>.</w:t>
      </w:r>
    </w:p>
    <w:p w14:paraId="3D540AF9" w14:textId="5C35BD16" w:rsidR="00AE4B46" w:rsidRDefault="00AE4B46">
      <w:pPr>
        <w:widowControl/>
        <w:spacing w:beforeLines="0" w:before="0" w:afterLines="0" w:after="0"/>
        <w:jc w:val="left"/>
      </w:pPr>
      <w:r>
        <w:br w:type="page"/>
      </w:r>
    </w:p>
    <w:p w14:paraId="3FD06EBB" w14:textId="15EBD128" w:rsidR="00AE4B46" w:rsidRPr="00B235FC" w:rsidRDefault="00AE4B46" w:rsidP="00AE4B46">
      <w:pPr>
        <w:rPr>
          <w:b/>
          <w:bCs/>
        </w:rPr>
      </w:pPr>
      <w:r w:rsidRPr="00B235FC">
        <w:rPr>
          <w:b/>
          <w:bCs/>
        </w:rPr>
        <w:lastRenderedPageBreak/>
        <w:t xml:space="preserve">Supplementary </w:t>
      </w:r>
      <w:r w:rsidRPr="00B235FC">
        <w:rPr>
          <w:rFonts w:hint="eastAsia"/>
          <w:b/>
          <w:bCs/>
        </w:rPr>
        <w:t>information 5</w:t>
      </w:r>
    </w:p>
    <w:tbl>
      <w:tblPr>
        <w:tblStyle w:val="a3"/>
        <w:tblpPr w:leftFromText="180" w:rightFromText="180" w:vertAnchor="text" w:horzAnchor="margin" w:tblpY="238"/>
        <w:tblW w:w="8613" w:type="dxa"/>
        <w:tblLayout w:type="fixed"/>
        <w:tblLook w:val="04A0" w:firstRow="1" w:lastRow="0" w:firstColumn="1" w:lastColumn="0" w:noHBand="0" w:noVBand="1"/>
      </w:tblPr>
      <w:tblGrid>
        <w:gridCol w:w="3924"/>
        <w:gridCol w:w="1996"/>
        <w:gridCol w:w="2693"/>
      </w:tblGrid>
      <w:tr w:rsidR="00AE4B46" w:rsidRPr="000B3E11" w14:paraId="7A53199B" w14:textId="77777777" w:rsidTr="00AE4B46">
        <w:trPr>
          <w:trHeight w:val="288"/>
        </w:trPr>
        <w:tc>
          <w:tcPr>
            <w:tcW w:w="3924" w:type="dxa"/>
            <w:noWrap/>
            <w:hideMark/>
          </w:tcPr>
          <w:p w14:paraId="542A7FF9" w14:textId="77777777" w:rsidR="00AE4B46" w:rsidRPr="000B3E11" w:rsidRDefault="00AE4B46" w:rsidP="00AE4B46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b/>
                <w:bCs/>
                <w:sz w:val="21"/>
              </w:rPr>
              <w:t>Product Name</w:t>
            </w:r>
          </w:p>
        </w:tc>
        <w:tc>
          <w:tcPr>
            <w:tcW w:w="1996" w:type="dxa"/>
            <w:noWrap/>
            <w:hideMark/>
          </w:tcPr>
          <w:p w14:paraId="7D7C516A" w14:textId="77777777" w:rsidR="00AE4B46" w:rsidRPr="000B3E11" w:rsidRDefault="00AE4B46" w:rsidP="00AE4B46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b/>
                <w:bCs/>
                <w:sz w:val="21"/>
              </w:rPr>
              <w:t>Pathway</w:t>
            </w:r>
          </w:p>
        </w:tc>
        <w:tc>
          <w:tcPr>
            <w:tcW w:w="2693" w:type="dxa"/>
          </w:tcPr>
          <w:p w14:paraId="254C472C" w14:textId="77777777" w:rsidR="00AE4B46" w:rsidRPr="000B3E11" w:rsidRDefault="00AE4B46" w:rsidP="00AE4B46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b/>
                <w:bCs/>
                <w:sz w:val="21"/>
              </w:rPr>
              <w:t>Target</w:t>
            </w:r>
          </w:p>
        </w:tc>
      </w:tr>
      <w:tr w:rsidR="00293DEE" w:rsidRPr="000B3E11" w14:paraId="7A206E75" w14:textId="77777777" w:rsidTr="00AE4B46">
        <w:trPr>
          <w:trHeight w:val="288"/>
        </w:trPr>
        <w:tc>
          <w:tcPr>
            <w:tcW w:w="3924" w:type="dxa"/>
            <w:noWrap/>
          </w:tcPr>
          <w:p w14:paraId="52603DB3" w14:textId="2FC84CFD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Dacomitinib (PF299804, PF299)</w:t>
            </w:r>
          </w:p>
        </w:tc>
        <w:tc>
          <w:tcPr>
            <w:tcW w:w="1996" w:type="dxa"/>
            <w:noWrap/>
          </w:tcPr>
          <w:p w14:paraId="512BD86A" w14:textId="323E4AB2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Protein Tyrosine Kinase</w:t>
            </w:r>
          </w:p>
        </w:tc>
        <w:tc>
          <w:tcPr>
            <w:tcW w:w="2693" w:type="dxa"/>
          </w:tcPr>
          <w:p w14:paraId="1A1A32ED" w14:textId="1AC45EC4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EGFR</w:t>
            </w:r>
          </w:p>
        </w:tc>
      </w:tr>
      <w:tr w:rsidR="00293DEE" w:rsidRPr="000B3E11" w14:paraId="646E85DC" w14:textId="77777777" w:rsidTr="00AE4B46">
        <w:trPr>
          <w:trHeight w:val="288"/>
        </w:trPr>
        <w:tc>
          <w:tcPr>
            <w:tcW w:w="3924" w:type="dxa"/>
            <w:noWrap/>
          </w:tcPr>
          <w:p w14:paraId="5203056B" w14:textId="7A743F58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Gefitinib (ZD1839)</w:t>
            </w:r>
          </w:p>
        </w:tc>
        <w:tc>
          <w:tcPr>
            <w:tcW w:w="1996" w:type="dxa"/>
            <w:noWrap/>
          </w:tcPr>
          <w:p w14:paraId="58F3CA43" w14:textId="58AF115F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Protein Tyrosine Kinase</w:t>
            </w:r>
          </w:p>
        </w:tc>
        <w:tc>
          <w:tcPr>
            <w:tcW w:w="2693" w:type="dxa"/>
          </w:tcPr>
          <w:p w14:paraId="1BA357DD" w14:textId="4F3A53D6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EGFR</w:t>
            </w:r>
          </w:p>
        </w:tc>
      </w:tr>
      <w:tr w:rsidR="00293DEE" w:rsidRPr="000B3E11" w14:paraId="7F356659" w14:textId="77777777" w:rsidTr="00AE4B46">
        <w:trPr>
          <w:trHeight w:val="288"/>
        </w:trPr>
        <w:tc>
          <w:tcPr>
            <w:tcW w:w="3924" w:type="dxa"/>
            <w:noWrap/>
          </w:tcPr>
          <w:p w14:paraId="1E72730D" w14:textId="0BAF08EB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proofErr w:type="spellStart"/>
            <w:r w:rsidRPr="000B3E11">
              <w:rPr>
                <w:rFonts w:hint="eastAsia"/>
                <w:sz w:val="21"/>
              </w:rPr>
              <w:t>Nintedanib</w:t>
            </w:r>
            <w:proofErr w:type="spellEnd"/>
            <w:r w:rsidRPr="000B3E11">
              <w:rPr>
                <w:rFonts w:hint="eastAsia"/>
                <w:sz w:val="21"/>
              </w:rPr>
              <w:t xml:space="preserve"> (BIBF 1120)</w:t>
            </w:r>
          </w:p>
        </w:tc>
        <w:tc>
          <w:tcPr>
            <w:tcW w:w="1996" w:type="dxa"/>
            <w:noWrap/>
          </w:tcPr>
          <w:p w14:paraId="27B48900" w14:textId="54F5E07C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Protein Tyrosine Kinase</w:t>
            </w:r>
          </w:p>
        </w:tc>
        <w:tc>
          <w:tcPr>
            <w:tcW w:w="2693" w:type="dxa"/>
          </w:tcPr>
          <w:p w14:paraId="53F87F38" w14:textId="77B1C8F7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FGFR,</w:t>
            </w:r>
            <w:r w:rsidRPr="000B3E11">
              <w:rPr>
                <w:rFonts w:eastAsiaTheme="minorEastAsia" w:hint="eastAsia"/>
                <w:sz w:val="21"/>
              </w:rPr>
              <w:t xml:space="preserve"> </w:t>
            </w:r>
            <w:r w:rsidRPr="000B3E11">
              <w:rPr>
                <w:rFonts w:hint="eastAsia"/>
                <w:sz w:val="21"/>
              </w:rPr>
              <w:t>PDGFR,</w:t>
            </w:r>
            <w:r w:rsidRPr="000B3E11">
              <w:rPr>
                <w:rFonts w:eastAsiaTheme="minorEastAsia" w:hint="eastAsia"/>
                <w:sz w:val="21"/>
              </w:rPr>
              <w:t xml:space="preserve"> </w:t>
            </w:r>
            <w:r w:rsidRPr="000B3E11">
              <w:rPr>
                <w:rFonts w:hint="eastAsia"/>
                <w:sz w:val="21"/>
              </w:rPr>
              <w:t>VEGFR</w:t>
            </w:r>
          </w:p>
        </w:tc>
      </w:tr>
      <w:tr w:rsidR="00293DEE" w:rsidRPr="000B3E11" w14:paraId="1C7B9752" w14:textId="77777777" w:rsidTr="00AE4B46">
        <w:trPr>
          <w:trHeight w:val="288"/>
        </w:trPr>
        <w:tc>
          <w:tcPr>
            <w:tcW w:w="3924" w:type="dxa"/>
            <w:noWrap/>
          </w:tcPr>
          <w:p w14:paraId="5C03E18A" w14:textId="7A77965A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OSI-930</w:t>
            </w:r>
          </w:p>
        </w:tc>
        <w:tc>
          <w:tcPr>
            <w:tcW w:w="1996" w:type="dxa"/>
            <w:noWrap/>
          </w:tcPr>
          <w:p w14:paraId="1BF04BDE" w14:textId="58CFE6D1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Protein Tyrosine Kinase</w:t>
            </w:r>
          </w:p>
        </w:tc>
        <w:tc>
          <w:tcPr>
            <w:tcW w:w="2693" w:type="dxa"/>
          </w:tcPr>
          <w:p w14:paraId="6C9B4A3A" w14:textId="3AD6BDF6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c-</w:t>
            </w:r>
            <w:r w:rsidRPr="000B3E11">
              <w:rPr>
                <w:sz w:val="21"/>
              </w:rPr>
              <w:t>KIT</w:t>
            </w:r>
            <w:r w:rsidRPr="000B3E11">
              <w:rPr>
                <w:rFonts w:hint="eastAsia"/>
                <w:sz w:val="21"/>
              </w:rPr>
              <w:t>,</w:t>
            </w:r>
            <w:r w:rsidRPr="000B3E11">
              <w:rPr>
                <w:rFonts w:eastAsiaTheme="minorEastAsia" w:hint="eastAsia"/>
                <w:sz w:val="21"/>
              </w:rPr>
              <w:t xml:space="preserve"> </w:t>
            </w:r>
            <w:r w:rsidRPr="000B3E11">
              <w:rPr>
                <w:rFonts w:hint="eastAsia"/>
                <w:sz w:val="21"/>
              </w:rPr>
              <w:t>CSF-1R,</w:t>
            </w:r>
            <w:r w:rsidRPr="000B3E11">
              <w:rPr>
                <w:rFonts w:eastAsiaTheme="minorEastAsia" w:hint="eastAsia"/>
                <w:sz w:val="21"/>
              </w:rPr>
              <w:t xml:space="preserve"> </w:t>
            </w:r>
            <w:r w:rsidRPr="000B3E11">
              <w:rPr>
                <w:rFonts w:hint="eastAsia"/>
                <w:sz w:val="21"/>
              </w:rPr>
              <w:t>VEGFR</w:t>
            </w:r>
          </w:p>
        </w:tc>
      </w:tr>
      <w:tr w:rsidR="00293DEE" w:rsidRPr="000B3E11" w14:paraId="583EE01D" w14:textId="77777777" w:rsidTr="00AE4B46">
        <w:trPr>
          <w:trHeight w:val="288"/>
        </w:trPr>
        <w:tc>
          <w:tcPr>
            <w:tcW w:w="3924" w:type="dxa"/>
            <w:noWrap/>
          </w:tcPr>
          <w:p w14:paraId="2C2F0CFB" w14:textId="5B425EA2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PHA-665752</w:t>
            </w:r>
          </w:p>
        </w:tc>
        <w:tc>
          <w:tcPr>
            <w:tcW w:w="1996" w:type="dxa"/>
            <w:noWrap/>
          </w:tcPr>
          <w:p w14:paraId="2411D1FA" w14:textId="1C3545A5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Protein Tyrosine Kinase</w:t>
            </w:r>
          </w:p>
        </w:tc>
        <w:tc>
          <w:tcPr>
            <w:tcW w:w="2693" w:type="dxa"/>
          </w:tcPr>
          <w:p w14:paraId="5AB120A9" w14:textId="42BD87C9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c-</w:t>
            </w:r>
            <w:r w:rsidRPr="000B3E11">
              <w:rPr>
                <w:sz w:val="21"/>
              </w:rPr>
              <w:t>MET</w:t>
            </w:r>
          </w:p>
        </w:tc>
      </w:tr>
      <w:tr w:rsidR="00293DEE" w:rsidRPr="000B3E11" w14:paraId="0D532CDC" w14:textId="77777777" w:rsidTr="00AE4B46">
        <w:trPr>
          <w:trHeight w:val="288"/>
        </w:trPr>
        <w:tc>
          <w:tcPr>
            <w:tcW w:w="3924" w:type="dxa"/>
            <w:noWrap/>
          </w:tcPr>
          <w:p w14:paraId="0C0D43DC" w14:textId="7C0EF060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SU11274</w:t>
            </w:r>
          </w:p>
        </w:tc>
        <w:tc>
          <w:tcPr>
            <w:tcW w:w="1996" w:type="dxa"/>
            <w:noWrap/>
          </w:tcPr>
          <w:p w14:paraId="73F0F79B" w14:textId="64288237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Protein Tyrosine Kinase</w:t>
            </w:r>
          </w:p>
        </w:tc>
        <w:tc>
          <w:tcPr>
            <w:tcW w:w="2693" w:type="dxa"/>
          </w:tcPr>
          <w:p w14:paraId="7E57E759" w14:textId="01187531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c-</w:t>
            </w:r>
            <w:r w:rsidRPr="000B3E11">
              <w:rPr>
                <w:sz w:val="21"/>
              </w:rPr>
              <w:t>MET</w:t>
            </w:r>
          </w:p>
        </w:tc>
      </w:tr>
      <w:tr w:rsidR="00293DEE" w:rsidRPr="000B3E11" w14:paraId="0C0558A9" w14:textId="77777777" w:rsidTr="00AE4B46">
        <w:trPr>
          <w:trHeight w:val="288"/>
        </w:trPr>
        <w:tc>
          <w:tcPr>
            <w:tcW w:w="3924" w:type="dxa"/>
            <w:noWrap/>
          </w:tcPr>
          <w:p w14:paraId="183201FD" w14:textId="225479EC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proofErr w:type="spellStart"/>
            <w:r w:rsidRPr="000B3E11">
              <w:rPr>
                <w:rFonts w:hint="eastAsia"/>
                <w:sz w:val="21"/>
              </w:rPr>
              <w:t>Vatalanib</w:t>
            </w:r>
            <w:proofErr w:type="spellEnd"/>
            <w:r w:rsidRPr="000B3E11">
              <w:rPr>
                <w:rFonts w:hint="eastAsia"/>
                <w:sz w:val="21"/>
              </w:rPr>
              <w:t xml:space="preserve"> (PTK787) 2HCl</w:t>
            </w:r>
          </w:p>
        </w:tc>
        <w:tc>
          <w:tcPr>
            <w:tcW w:w="1996" w:type="dxa"/>
            <w:noWrap/>
          </w:tcPr>
          <w:p w14:paraId="51830600" w14:textId="1DD61127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Protein Tyrosine Kinase</w:t>
            </w:r>
          </w:p>
        </w:tc>
        <w:tc>
          <w:tcPr>
            <w:tcW w:w="2693" w:type="dxa"/>
          </w:tcPr>
          <w:p w14:paraId="2A8A0598" w14:textId="385CCFE9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VEGFR</w:t>
            </w:r>
          </w:p>
        </w:tc>
      </w:tr>
      <w:tr w:rsidR="00293DEE" w:rsidRPr="000B3E11" w14:paraId="18D45C1F" w14:textId="77777777" w:rsidTr="00AE4B46">
        <w:trPr>
          <w:trHeight w:val="288"/>
        </w:trPr>
        <w:tc>
          <w:tcPr>
            <w:tcW w:w="3924" w:type="dxa"/>
            <w:noWrap/>
          </w:tcPr>
          <w:p w14:paraId="5456CDDD" w14:textId="70502D51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BIBR 1532</w:t>
            </w:r>
          </w:p>
        </w:tc>
        <w:tc>
          <w:tcPr>
            <w:tcW w:w="1996" w:type="dxa"/>
            <w:noWrap/>
          </w:tcPr>
          <w:p w14:paraId="21246823" w14:textId="4EE76613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DNA Damage</w:t>
            </w:r>
          </w:p>
        </w:tc>
        <w:tc>
          <w:tcPr>
            <w:tcW w:w="2693" w:type="dxa"/>
          </w:tcPr>
          <w:p w14:paraId="0CBBB9D2" w14:textId="1E43C53D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Telomerase</w:t>
            </w:r>
          </w:p>
        </w:tc>
      </w:tr>
      <w:tr w:rsidR="00293DEE" w:rsidRPr="000B3E11" w14:paraId="64FE100C" w14:textId="77777777" w:rsidTr="00AE4B46">
        <w:trPr>
          <w:trHeight w:val="288"/>
        </w:trPr>
        <w:tc>
          <w:tcPr>
            <w:tcW w:w="3924" w:type="dxa"/>
            <w:noWrap/>
          </w:tcPr>
          <w:p w14:paraId="2C68BB4A" w14:textId="28F282F0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Cyclophosphamide Monohydrate</w:t>
            </w:r>
          </w:p>
        </w:tc>
        <w:tc>
          <w:tcPr>
            <w:tcW w:w="1996" w:type="dxa"/>
            <w:noWrap/>
          </w:tcPr>
          <w:p w14:paraId="48E5C040" w14:textId="7A95F97D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DNA Damage</w:t>
            </w:r>
          </w:p>
        </w:tc>
        <w:tc>
          <w:tcPr>
            <w:tcW w:w="2693" w:type="dxa"/>
          </w:tcPr>
          <w:p w14:paraId="310D4432" w14:textId="66913B7A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DNA alkylator</w:t>
            </w:r>
          </w:p>
        </w:tc>
      </w:tr>
      <w:tr w:rsidR="00293DEE" w:rsidRPr="000B3E11" w14:paraId="09128A24" w14:textId="77777777" w:rsidTr="00AE4B46">
        <w:trPr>
          <w:trHeight w:val="288"/>
        </w:trPr>
        <w:tc>
          <w:tcPr>
            <w:tcW w:w="3924" w:type="dxa"/>
            <w:noWrap/>
          </w:tcPr>
          <w:p w14:paraId="50AC91FE" w14:textId="6CA395F4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Doxorubicin (Adriamycin) HCl</w:t>
            </w:r>
          </w:p>
        </w:tc>
        <w:tc>
          <w:tcPr>
            <w:tcW w:w="1996" w:type="dxa"/>
            <w:noWrap/>
          </w:tcPr>
          <w:p w14:paraId="0769A73A" w14:textId="5ABC9B4A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DNA Damage</w:t>
            </w:r>
          </w:p>
        </w:tc>
        <w:tc>
          <w:tcPr>
            <w:tcW w:w="2693" w:type="dxa"/>
          </w:tcPr>
          <w:p w14:paraId="7B410966" w14:textId="109E4439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Topoisomerase</w:t>
            </w:r>
          </w:p>
        </w:tc>
      </w:tr>
      <w:tr w:rsidR="00293DEE" w:rsidRPr="000B3E11" w14:paraId="4BDB33C9" w14:textId="77777777" w:rsidTr="00AE4B46">
        <w:trPr>
          <w:trHeight w:val="288"/>
        </w:trPr>
        <w:tc>
          <w:tcPr>
            <w:tcW w:w="3924" w:type="dxa"/>
            <w:noWrap/>
          </w:tcPr>
          <w:p w14:paraId="704DD163" w14:textId="22ABE61F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Iniparib (BSI-201)</w:t>
            </w:r>
          </w:p>
        </w:tc>
        <w:tc>
          <w:tcPr>
            <w:tcW w:w="1996" w:type="dxa"/>
            <w:noWrap/>
          </w:tcPr>
          <w:p w14:paraId="7466BCF2" w14:textId="37A7FB91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DNA Damage</w:t>
            </w:r>
          </w:p>
        </w:tc>
        <w:tc>
          <w:tcPr>
            <w:tcW w:w="2693" w:type="dxa"/>
          </w:tcPr>
          <w:p w14:paraId="246B8507" w14:textId="426ACE61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PARP</w:t>
            </w:r>
          </w:p>
        </w:tc>
      </w:tr>
      <w:tr w:rsidR="00293DEE" w:rsidRPr="000B3E11" w14:paraId="0034F6DB" w14:textId="77777777" w:rsidTr="00AE4B46">
        <w:trPr>
          <w:trHeight w:val="288"/>
        </w:trPr>
        <w:tc>
          <w:tcPr>
            <w:tcW w:w="3924" w:type="dxa"/>
            <w:noWrap/>
          </w:tcPr>
          <w:p w14:paraId="76D830BE" w14:textId="167C3DE0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Rucaparib (AG-014699,</w:t>
            </w:r>
            <w:r w:rsidRPr="000B3E11">
              <w:rPr>
                <w:rFonts w:eastAsiaTheme="minorEastAsia" w:hint="eastAsia"/>
                <w:sz w:val="21"/>
              </w:rPr>
              <w:t xml:space="preserve"> </w:t>
            </w:r>
            <w:r w:rsidRPr="000B3E11">
              <w:rPr>
                <w:rFonts w:hint="eastAsia"/>
                <w:sz w:val="21"/>
              </w:rPr>
              <w:t>PF-01367338) phosphate</w:t>
            </w:r>
          </w:p>
        </w:tc>
        <w:tc>
          <w:tcPr>
            <w:tcW w:w="1996" w:type="dxa"/>
            <w:noWrap/>
          </w:tcPr>
          <w:p w14:paraId="5ED2F31D" w14:textId="375E7DA9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DNA Damage</w:t>
            </w:r>
          </w:p>
        </w:tc>
        <w:tc>
          <w:tcPr>
            <w:tcW w:w="2693" w:type="dxa"/>
          </w:tcPr>
          <w:p w14:paraId="5DC596BF" w14:textId="3F079A94" w:rsidR="00293DEE" w:rsidRPr="000B3E11" w:rsidRDefault="00293DEE" w:rsidP="00293DEE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PARP</w:t>
            </w:r>
          </w:p>
        </w:tc>
      </w:tr>
      <w:tr w:rsidR="00FB317C" w:rsidRPr="000B3E11" w14:paraId="6EABDAA3" w14:textId="77777777" w:rsidTr="00AE4B46">
        <w:trPr>
          <w:trHeight w:val="288"/>
        </w:trPr>
        <w:tc>
          <w:tcPr>
            <w:tcW w:w="3924" w:type="dxa"/>
            <w:noWrap/>
          </w:tcPr>
          <w:p w14:paraId="1CC2DE7B" w14:textId="162F9C33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Aminoglutethimide</w:t>
            </w:r>
          </w:p>
        </w:tc>
        <w:tc>
          <w:tcPr>
            <w:tcW w:w="1996" w:type="dxa"/>
            <w:noWrap/>
          </w:tcPr>
          <w:p w14:paraId="7ADDE1DB" w14:textId="3B8815C3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Endocrinology &amp; Hormones</w:t>
            </w:r>
          </w:p>
        </w:tc>
        <w:tc>
          <w:tcPr>
            <w:tcW w:w="2693" w:type="dxa"/>
          </w:tcPr>
          <w:p w14:paraId="2D2E9236" w14:textId="6EB7AD62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Aromatase</w:t>
            </w:r>
          </w:p>
        </w:tc>
      </w:tr>
      <w:tr w:rsidR="00FB317C" w:rsidRPr="000B3E11" w14:paraId="0C07E7D2" w14:textId="77777777" w:rsidTr="00AE4B46">
        <w:trPr>
          <w:trHeight w:val="288"/>
        </w:trPr>
        <w:tc>
          <w:tcPr>
            <w:tcW w:w="3924" w:type="dxa"/>
            <w:noWrap/>
          </w:tcPr>
          <w:p w14:paraId="336C1A76" w14:textId="178376C0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Bicalutamide</w:t>
            </w:r>
          </w:p>
        </w:tc>
        <w:tc>
          <w:tcPr>
            <w:tcW w:w="1996" w:type="dxa"/>
            <w:noWrap/>
          </w:tcPr>
          <w:p w14:paraId="553FE0C8" w14:textId="296F57D4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Endocrinology &amp; Hormones</w:t>
            </w:r>
          </w:p>
        </w:tc>
        <w:tc>
          <w:tcPr>
            <w:tcW w:w="2693" w:type="dxa"/>
          </w:tcPr>
          <w:p w14:paraId="0E9F302D" w14:textId="2F891CB5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Androgen Receptor</w:t>
            </w:r>
          </w:p>
        </w:tc>
      </w:tr>
      <w:tr w:rsidR="00FB317C" w:rsidRPr="000B3E11" w14:paraId="74C012B8" w14:textId="77777777" w:rsidTr="00AE4B46">
        <w:trPr>
          <w:trHeight w:val="288"/>
        </w:trPr>
        <w:tc>
          <w:tcPr>
            <w:tcW w:w="3924" w:type="dxa"/>
            <w:noWrap/>
          </w:tcPr>
          <w:p w14:paraId="47617900" w14:textId="3A1F2A8A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GW9508</w:t>
            </w:r>
          </w:p>
        </w:tc>
        <w:tc>
          <w:tcPr>
            <w:tcW w:w="1996" w:type="dxa"/>
            <w:noWrap/>
          </w:tcPr>
          <w:p w14:paraId="016BD9C8" w14:textId="58AFC15B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Endocrinology &amp; Hormones</w:t>
            </w:r>
          </w:p>
        </w:tc>
        <w:tc>
          <w:tcPr>
            <w:tcW w:w="2693" w:type="dxa"/>
          </w:tcPr>
          <w:p w14:paraId="218E8CE6" w14:textId="69999600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GPR</w:t>
            </w:r>
          </w:p>
        </w:tc>
      </w:tr>
      <w:tr w:rsidR="00FB317C" w:rsidRPr="000B3E11" w14:paraId="39F61ABA" w14:textId="77777777" w:rsidTr="00AE4B46">
        <w:trPr>
          <w:trHeight w:val="288"/>
        </w:trPr>
        <w:tc>
          <w:tcPr>
            <w:tcW w:w="3924" w:type="dxa"/>
            <w:noWrap/>
          </w:tcPr>
          <w:p w14:paraId="639F549F" w14:textId="441C64F4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Hydrocortisone</w:t>
            </w:r>
          </w:p>
        </w:tc>
        <w:tc>
          <w:tcPr>
            <w:tcW w:w="1996" w:type="dxa"/>
            <w:noWrap/>
          </w:tcPr>
          <w:p w14:paraId="727E39EA" w14:textId="1059AE26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Endocrinology &amp; Hormones</w:t>
            </w:r>
          </w:p>
        </w:tc>
        <w:tc>
          <w:tcPr>
            <w:tcW w:w="2693" w:type="dxa"/>
          </w:tcPr>
          <w:p w14:paraId="6F80C442" w14:textId="5B7AA28C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Glucocorticoid Receptor</w:t>
            </w:r>
          </w:p>
        </w:tc>
      </w:tr>
      <w:tr w:rsidR="00FB317C" w:rsidRPr="000B3E11" w14:paraId="3089400D" w14:textId="77777777" w:rsidTr="00AE4B46">
        <w:trPr>
          <w:trHeight w:val="288"/>
        </w:trPr>
        <w:tc>
          <w:tcPr>
            <w:tcW w:w="3924" w:type="dxa"/>
            <w:noWrap/>
          </w:tcPr>
          <w:p w14:paraId="7083A3F5" w14:textId="0ABABE49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Letrozole</w:t>
            </w:r>
          </w:p>
        </w:tc>
        <w:tc>
          <w:tcPr>
            <w:tcW w:w="1996" w:type="dxa"/>
            <w:noWrap/>
          </w:tcPr>
          <w:p w14:paraId="0535D269" w14:textId="3922BFCD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Endocrinology &amp; Hormones</w:t>
            </w:r>
          </w:p>
        </w:tc>
        <w:tc>
          <w:tcPr>
            <w:tcW w:w="2693" w:type="dxa"/>
          </w:tcPr>
          <w:p w14:paraId="7CD5C8E7" w14:textId="0524E7AE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Aromatase</w:t>
            </w:r>
          </w:p>
        </w:tc>
      </w:tr>
      <w:tr w:rsidR="00FB317C" w:rsidRPr="000B3E11" w14:paraId="6E8A487C" w14:textId="77777777" w:rsidTr="00AE4B46">
        <w:trPr>
          <w:trHeight w:val="288"/>
        </w:trPr>
        <w:tc>
          <w:tcPr>
            <w:tcW w:w="3924" w:type="dxa"/>
            <w:noWrap/>
          </w:tcPr>
          <w:p w14:paraId="24B18286" w14:textId="295D4C26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AMG-900</w:t>
            </w:r>
          </w:p>
        </w:tc>
        <w:tc>
          <w:tcPr>
            <w:tcW w:w="1996" w:type="dxa"/>
            <w:noWrap/>
          </w:tcPr>
          <w:p w14:paraId="48E92705" w14:textId="7B3F1EA6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Cell Cycle</w:t>
            </w:r>
          </w:p>
        </w:tc>
        <w:tc>
          <w:tcPr>
            <w:tcW w:w="2693" w:type="dxa"/>
          </w:tcPr>
          <w:p w14:paraId="338ACA93" w14:textId="3F87C622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Aurora Kinase</w:t>
            </w:r>
          </w:p>
        </w:tc>
      </w:tr>
      <w:tr w:rsidR="00FB317C" w:rsidRPr="000B3E11" w14:paraId="4F27E455" w14:textId="77777777" w:rsidTr="00AE4B46">
        <w:trPr>
          <w:trHeight w:val="288"/>
        </w:trPr>
        <w:tc>
          <w:tcPr>
            <w:tcW w:w="3924" w:type="dxa"/>
            <w:noWrap/>
          </w:tcPr>
          <w:p w14:paraId="4DDD87B9" w14:textId="56C8DBB2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proofErr w:type="spellStart"/>
            <w:r w:rsidRPr="000B3E11">
              <w:rPr>
                <w:rFonts w:hint="eastAsia"/>
                <w:sz w:val="21"/>
              </w:rPr>
              <w:t>Barasertib</w:t>
            </w:r>
            <w:proofErr w:type="spellEnd"/>
            <w:r w:rsidRPr="000B3E11">
              <w:rPr>
                <w:rFonts w:hint="eastAsia"/>
                <w:sz w:val="21"/>
              </w:rPr>
              <w:t xml:space="preserve"> (AZD1152-HQPA)</w:t>
            </w:r>
          </w:p>
        </w:tc>
        <w:tc>
          <w:tcPr>
            <w:tcW w:w="1996" w:type="dxa"/>
            <w:noWrap/>
          </w:tcPr>
          <w:p w14:paraId="46ACA8FC" w14:textId="72A1113B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Cell Cycle</w:t>
            </w:r>
          </w:p>
        </w:tc>
        <w:tc>
          <w:tcPr>
            <w:tcW w:w="2693" w:type="dxa"/>
          </w:tcPr>
          <w:p w14:paraId="68DBB126" w14:textId="281EEEE9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Aurora Kinase</w:t>
            </w:r>
          </w:p>
        </w:tc>
      </w:tr>
      <w:tr w:rsidR="00FB317C" w:rsidRPr="000B3E11" w14:paraId="469BE903" w14:textId="77777777" w:rsidTr="00AE4B46">
        <w:trPr>
          <w:trHeight w:val="288"/>
        </w:trPr>
        <w:tc>
          <w:tcPr>
            <w:tcW w:w="3924" w:type="dxa"/>
            <w:noWrap/>
          </w:tcPr>
          <w:p w14:paraId="21E4B679" w14:textId="45C01877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Y-27632 2HCl</w:t>
            </w:r>
          </w:p>
        </w:tc>
        <w:tc>
          <w:tcPr>
            <w:tcW w:w="1996" w:type="dxa"/>
            <w:noWrap/>
          </w:tcPr>
          <w:p w14:paraId="5E38F2C2" w14:textId="7577736E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Cell Cycle</w:t>
            </w:r>
          </w:p>
        </w:tc>
        <w:tc>
          <w:tcPr>
            <w:tcW w:w="2693" w:type="dxa"/>
          </w:tcPr>
          <w:p w14:paraId="49C5DC29" w14:textId="029439E0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Autophagy,</w:t>
            </w:r>
            <w:r w:rsidRPr="000B3E11">
              <w:rPr>
                <w:rFonts w:eastAsiaTheme="minorEastAsia" w:hint="eastAsia"/>
                <w:sz w:val="21"/>
              </w:rPr>
              <w:t xml:space="preserve"> </w:t>
            </w:r>
            <w:r w:rsidRPr="000B3E11">
              <w:rPr>
                <w:rFonts w:hint="eastAsia"/>
                <w:sz w:val="21"/>
              </w:rPr>
              <w:t>ROCK</w:t>
            </w:r>
          </w:p>
        </w:tc>
      </w:tr>
      <w:tr w:rsidR="00FB317C" w:rsidRPr="000B3E11" w14:paraId="7DC1E998" w14:textId="77777777" w:rsidTr="00AE4B46">
        <w:trPr>
          <w:trHeight w:val="288"/>
        </w:trPr>
        <w:tc>
          <w:tcPr>
            <w:tcW w:w="3924" w:type="dxa"/>
            <w:noWrap/>
          </w:tcPr>
          <w:p w14:paraId="3E1D3CB2" w14:textId="0B7D040B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Combretastatin A4</w:t>
            </w:r>
          </w:p>
        </w:tc>
        <w:tc>
          <w:tcPr>
            <w:tcW w:w="1996" w:type="dxa"/>
            <w:noWrap/>
          </w:tcPr>
          <w:p w14:paraId="02AE5235" w14:textId="5610E048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Cytoskeletal Signaling</w:t>
            </w:r>
          </w:p>
        </w:tc>
        <w:tc>
          <w:tcPr>
            <w:tcW w:w="2693" w:type="dxa"/>
          </w:tcPr>
          <w:p w14:paraId="7494710D" w14:textId="60790329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Microtubule Associated</w:t>
            </w:r>
          </w:p>
        </w:tc>
      </w:tr>
      <w:tr w:rsidR="00FB317C" w:rsidRPr="000B3E11" w14:paraId="765DB616" w14:textId="77777777" w:rsidTr="00AE4B46">
        <w:trPr>
          <w:trHeight w:val="288"/>
        </w:trPr>
        <w:tc>
          <w:tcPr>
            <w:tcW w:w="3924" w:type="dxa"/>
            <w:noWrap/>
          </w:tcPr>
          <w:p w14:paraId="315E7E5E" w14:textId="1D7B24B9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proofErr w:type="spellStart"/>
            <w:r w:rsidRPr="000B3E11">
              <w:rPr>
                <w:rFonts w:hint="eastAsia"/>
                <w:sz w:val="21"/>
              </w:rPr>
              <w:t>Luminespib</w:t>
            </w:r>
            <w:proofErr w:type="spellEnd"/>
            <w:r w:rsidRPr="000B3E11">
              <w:rPr>
                <w:rFonts w:hint="eastAsia"/>
                <w:sz w:val="21"/>
              </w:rPr>
              <w:t xml:space="preserve"> (AUY-922, NVP-AUY922)</w:t>
            </w:r>
          </w:p>
        </w:tc>
        <w:tc>
          <w:tcPr>
            <w:tcW w:w="1996" w:type="dxa"/>
            <w:noWrap/>
          </w:tcPr>
          <w:p w14:paraId="1122A3C8" w14:textId="183C851B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Cytoskeletal Signaling</w:t>
            </w:r>
          </w:p>
        </w:tc>
        <w:tc>
          <w:tcPr>
            <w:tcW w:w="2693" w:type="dxa"/>
          </w:tcPr>
          <w:p w14:paraId="78F1FC01" w14:textId="64CB239D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HSP (e.g. HSP90)</w:t>
            </w:r>
          </w:p>
        </w:tc>
      </w:tr>
      <w:tr w:rsidR="00FB317C" w:rsidRPr="000B3E11" w14:paraId="01AB14E8" w14:textId="77777777" w:rsidTr="00AE4B46">
        <w:trPr>
          <w:trHeight w:val="288"/>
        </w:trPr>
        <w:tc>
          <w:tcPr>
            <w:tcW w:w="3924" w:type="dxa"/>
            <w:noWrap/>
          </w:tcPr>
          <w:p w14:paraId="54B202B7" w14:textId="602230D3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Paclitaxel</w:t>
            </w:r>
          </w:p>
        </w:tc>
        <w:tc>
          <w:tcPr>
            <w:tcW w:w="1996" w:type="dxa"/>
            <w:noWrap/>
          </w:tcPr>
          <w:p w14:paraId="4C1F08C9" w14:textId="1AB7F2FC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 xml:space="preserve">Cytoskeletal </w:t>
            </w:r>
            <w:r w:rsidRPr="000B3E11">
              <w:rPr>
                <w:rFonts w:hint="eastAsia"/>
                <w:sz w:val="21"/>
              </w:rPr>
              <w:lastRenderedPageBreak/>
              <w:t>Signaling</w:t>
            </w:r>
          </w:p>
        </w:tc>
        <w:tc>
          <w:tcPr>
            <w:tcW w:w="2693" w:type="dxa"/>
          </w:tcPr>
          <w:p w14:paraId="5DA0ECD8" w14:textId="1DF16958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lastRenderedPageBreak/>
              <w:t>Autophagy,</w:t>
            </w:r>
            <w:r w:rsidRPr="000B3E11">
              <w:rPr>
                <w:rFonts w:eastAsiaTheme="minorEastAsia" w:hint="eastAsia"/>
                <w:sz w:val="21"/>
              </w:rPr>
              <w:t xml:space="preserve"> </w:t>
            </w:r>
            <w:r w:rsidRPr="000B3E11">
              <w:rPr>
                <w:rFonts w:hint="eastAsia"/>
                <w:sz w:val="21"/>
              </w:rPr>
              <w:t xml:space="preserve">Microtubule </w:t>
            </w:r>
            <w:r w:rsidRPr="000B3E11">
              <w:rPr>
                <w:rFonts w:hint="eastAsia"/>
                <w:sz w:val="21"/>
              </w:rPr>
              <w:lastRenderedPageBreak/>
              <w:t>Associated</w:t>
            </w:r>
          </w:p>
        </w:tc>
      </w:tr>
      <w:tr w:rsidR="00FB317C" w:rsidRPr="000B3E11" w14:paraId="0B5FB4B9" w14:textId="77777777" w:rsidTr="00AE4B46">
        <w:trPr>
          <w:trHeight w:val="288"/>
        </w:trPr>
        <w:tc>
          <w:tcPr>
            <w:tcW w:w="3924" w:type="dxa"/>
            <w:noWrap/>
          </w:tcPr>
          <w:p w14:paraId="2551FA02" w14:textId="1BE5A18A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proofErr w:type="spellStart"/>
            <w:r w:rsidRPr="000B3E11">
              <w:rPr>
                <w:rFonts w:hint="eastAsia"/>
                <w:sz w:val="21"/>
              </w:rPr>
              <w:lastRenderedPageBreak/>
              <w:t>Belinostat</w:t>
            </w:r>
            <w:proofErr w:type="spellEnd"/>
            <w:r w:rsidRPr="000B3E11">
              <w:rPr>
                <w:rFonts w:hint="eastAsia"/>
                <w:sz w:val="21"/>
              </w:rPr>
              <w:t xml:space="preserve"> (PXD101)</w:t>
            </w:r>
          </w:p>
        </w:tc>
        <w:tc>
          <w:tcPr>
            <w:tcW w:w="1996" w:type="dxa"/>
            <w:noWrap/>
          </w:tcPr>
          <w:p w14:paraId="54F0D2E0" w14:textId="5372F66F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Epigenetics</w:t>
            </w:r>
          </w:p>
        </w:tc>
        <w:tc>
          <w:tcPr>
            <w:tcW w:w="2693" w:type="dxa"/>
          </w:tcPr>
          <w:p w14:paraId="35D6C566" w14:textId="7C64EF37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HDAC</w:t>
            </w:r>
          </w:p>
        </w:tc>
      </w:tr>
      <w:tr w:rsidR="00FB317C" w:rsidRPr="000B3E11" w14:paraId="0706DC21" w14:textId="77777777" w:rsidTr="00AE4B46">
        <w:trPr>
          <w:trHeight w:val="288"/>
        </w:trPr>
        <w:tc>
          <w:tcPr>
            <w:tcW w:w="3924" w:type="dxa"/>
            <w:noWrap/>
          </w:tcPr>
          <w:p w14:paraId="1AE090B7" w14:textId="473A0A97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BIX 01294</w:t>
            </w:r>
          </w:p>
        </w:tc>
        <w:tc>
          <w:tcPr>
            <w:tcW w:w="1996" w:type="dxa"/>
            <w:noWrap/>
          </w:tcPr>
          <w:p w14:paraId="341C8C21" w14:textId="18B51534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Epigenetics</w:t>
            </w:r>
          </w:p>
        </w:tc>
        <w:tc>
          <w:tcPr>
            <w:tcW w:w="2693" w:type="dxa"/>
          </w:tcPr>
          <w:p w14:paraId="4638AB0D" w14:textId="75FB3744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Histone Methyltransferase</w:t>
            </w:r>
          </w:p>
        </w:tc>
      </w:tr>
      <w:tr w:rsidR="00FB317C" w:rsidRPr="000B3E11" w14:paraId="0195CA10" w14:textId="77777777" w:rsidTr="00AE4B46">
        <w:trPr>
          <w:trHeight w:val="288"/>
        </w:trPr>
        <w:tc>
          <w:tcPr>
            <w:tcW w:w="3924" w:type="dxa"/>
            <w:noWrap/>
          </w:tcPr>
          <w:p w14:paraId="0A544140" w14:textId="41842191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Sirtinol</w:t>
            </w:r>
          </w:p>
        </w:tc>
        <w:tc>
          <w:tcPr>
            <w:tcW w:w="1996" w:type="dxa"/>
            <w:noWrap/>
          </w:tcPr>
          <w:p w14:paraId="5D57F297" w14:textId="050886E1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Epigenetics</w:t>
            </w:r>
          </w:p>
        </w:tc>
        <w:tc>
          <w:tcPr>
            <w:tcW w:w="2693" w:type="dxa"/>
          </w:tcPr>
          <w:p w14:paraId="1202697E" w14:textId="332B18FE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Sirtuin</w:t>
            </w:r>
          </w:p>
        </w:tc>
      </w:tr>
      <w:tr w:rsidR="00FB317C" w:rsidRPr="000B3E11" w14:paraId="63BE72E3" w14:textId="77777777" w:rsidTr="00AE4B46">
        <w:trPr>
          <w:trHeight w:val="288"/>
        </w:trPr>
        <w:tc>
          <w:tcPr>
            <w:tcW w:w="3924" w:type="dxa"/>
            <w:noWrap/>
          </w:tcPr>
          <w:p w14:paraId="09CA6C06" w14:textId="34C456DC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2-Methoxyestradiol (2-MeOE2)</w:t>
            </w:r>
          </w:p>
        </w:tc>
        <w:tc>
          <w:tcPr>
            <w:tcW w:w="1996" w:type="dxa"/>
            <w:noWrap/>
          </w:tcPr>
          <w:p w14:paraId="359ED0C9" w14:textId="6B44F3E3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Angiogenesis</w:t>
            </w:r>
          </w:p>
        </w:tc>
        <w:tc>
          <w:tcPr>
            <w:tcW w:w="2693" w:type="dxa"/>
          </w:tcPr>
          <w:p w14:paraId="28BC881C" w14:textId="4F4D2D9F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HIF</w:t>
            </w:r>
          </w:p>
        </w:tc>
      </w:tr>
      <w:tr w:rsidR="00FB317C" w:rsidRPr="000B3E11" w14:paraId="64F17CF4" w14:textId="77777777" w:rsidTr="00AE4B46">
        <w:trPr>
          <w:trHeight w:val="288"/>
        </w:trPr>
        <w:tc>
          <w:tcPr>
            <w:tcW w:w="3924" w:type="dxa"/>
            <w:noWrap/>
          </w:tcPr>
          <w:p w14:paraId="15F19B9D" w14:textId="5EDC04CD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proofErr w:type="spellStart"/>
            <w:r w:rsidRPr="000B3E11">
              <w:rPr>
                <w:rFonts w:hint="eastAsia"/>
                <w:sz w:val="21"/>
              </w:rPr>
              <w:t>Saracatinib</w:t>
            </w:r>
            <w:proofErr w:type="spellEnd"/>
            <w:r w:rsidRPr="000B3E11">
              <w:rPr>
                <w:rFonts w:hint="eastAsia"/>
                <w:sz w:val="21"/>
              </w:rPr>
              <w:t xml:space="preserve"> (AZD0530)</w:t>
            </w:r>
          </w:p>
        </w:tc>
        <w:tc>
          <w:tcPr>
            <w:tcW w:w="1996" w:type="dxa"/>
            <w:noWrap/>
          </w:tcPr>
          <w:p w14:paraId="70EBA42F" w14:textId="39B116B9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Angiogenesis</w:t>
            </w:r>
          </w:p>
        </w:tc>
        <w:tc>
          <w:tcPr>
            <w:tcW w:w="2693" w:type="dxa"/>
          </w:tcPr>
          <w:p w14:paraId="1B068A39" w14:textId="59C18069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sz w:val="21"/>
              </w:rPr>
              <w:t>SRC</w:t>
            </w:r>
          </w:p>
        </w:tc>
      </w:tr>
      <w:tr w:rsidR="00FB317C" w:rsidRPr="000B3E11" w14:paraId="546EF4CF" w14:textId="77777777" w:rsidTr="00AE4B46">
        <w:trPr>
          <w:trHeight w:val="288"/>
        </w:trPr>
        <w:tc>
          <w:tcPr>
            <w:tcW w:w="3924" w:type="dxa"/>
            <w:noWrap/>
          </w:tcPr>
          <w:p w14:paraId="1DB9CBC4" w14:textId="6F6827BD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Obatoclax Mesylate (GX15-070)</w:t>
            </w:r>
          </w:p>
        </w:tc>
        <w:tc>
          <w:tcPr>
            <w:tcW w:w="1996" w:type="dxa"/>
            <w:noWrap/>
          </w:tcPr>
          <w:p w14:paraId="7BCAE096" w14:textId="09C97792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Apoptosis</w:t>
            </w:r>
          </w:p>
        </w:tc>
        <w:tc>
          <w:tcPr>
            <w:tcW w:w="2693" w:type="dxa"/>
          </w:tcPr>
          <w:p w14:paraId="3116D826" w14:textId="10FCE3E6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sz w:val="21"/>
              </w:rPr>
              <w:t>Autophagy, Bcl</w:t>
            </w:r>
            <w:r w:rsidRPr="000B3E11">
              <w:rPr>
                <w:rFonts w:hint="eastAsia"/>
                <w:sz w:val="21"/>
              </w:rPr>
              <w:t>-2</w:t>
            </w:r>
          </w:p>
        </w:tc>
      </w:tr>
      <w:tr w:rsidR="00FB317C" w:rsidRPr="000B3E11" w14:paraId="3A8BA63E" w14:textId="77777777" w:rsidTr="00AE4B46">
        <w:trPr>
          <w:trHeight w:val="288"/>
        </w:trPr>
        <w:tc>
          <w:tcPr>
            <w:tcW w:w="3924" w:type="dxa"/>
            <w:noWrap/>
          </w:tcPr>
          <w:p w14:paraId="58271858" w14:textId="50BFA973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YM155 (</w:t>
            </w:r>
            <w:proofErr w:type="spellStart"/>
            <w:r w:rsidRPr="000B3E11">
              <w:rPr>
                <w:rFonts w:hint="eastAsia"/>
                <w:sz w:val="21"/>
              </w:rPr>
              <w:t>Sepantronium</w:t>
            </w:r>
            <w:proofErr w:type="spellEnd"/>
            <w:r w:rsidRPr="000B3E11">
              <w:rPr>
                <w:rFonts w:hint="eastAsia"/>
                <w:sz w:val="21"/>
              </w:rPr>
              <w:t xml:space="preserve"> Bromide)</w:t>
            </w:r>
          </w:p>
        </w:tc>
        <w:tc>
          <w:tcPr>
            <w:tcW w:w="1996" w:type="dxa"/>
            <w:noWrap/>
          </w:tcPr>
          <w:p w14:paraId="6EDDC148" w14:textId="63D471C6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Apoptosis</w:t>
            </w:r>
          </w:p>
        </w:tc>
        <w:tc>
          <w:tcPr>
            <w:tcW w:w="2693" w:type="dxa"/>
          </w:tcPr>
          <w:p w14:paraId="4C4CD4C7" w14:textId="681DA054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proofErr w:type="spellStart"/>
            <w:r w:rsidRPr="000B3E11">
              <w:rPr>
                <w:rFonts w:hint="eastAsia"/>
                <w:sz w:val="21"/>
              </w:rPr>
              <w:t>Survivin</w:t>
            </w:r>
            <w:proofErr w:type="spellEnd"/>
          </w:p>
        </w:tc>
      </w:tr>
      <w:tr w:rsidR="00FB317C" w:rsidRPr="000B3E11" w14:paraId="11B0B417" w14:textId="77777777" w:rsidTr="00AE4B46">
        <w:trPr>
          <w:trHeight w:val="288"/>
        </w:trPr>
        <w:tc>
          <w:tcPr>
            <w:tcW w:w="3924" w:type="dxa"/>
            <w:noWrap/>
          </w:tcPr>
          <w:p w14:paraId="7A8DBBBF" w14:textId="7FBBE06C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proofErr w:type="spellStart"/>
            <w:r w:rsidRPr="000B3E11">
              <w:rPr>
                <w:rFonts w:hint="eastAsia"/>
                <w:sz w:val="21"/>
              </w:rPr>
              <w:t>Silmitasertib</w:t>
            </w:r>
            <w:proofErr w:type="spellEnd"/>
            <w:r w:rsidRPr="000B3E11">
              <w:rPr>
                <w:rFonts w:hint="eastAsia"/>
                <w:sz w:val="21"/>
              </w:rPr>
              <w:t xml:space="preserve"> (CX-4945)</w:t>
            </w:r>
          </w:p>
        </w:tc>
        <w:tc>
          <w:tcPr>
            <w:tcW w:w="1996" w:type="dxa"/>
            <w:noWrap/>
          </w:tcPr>
          <w:p w14:paraId="2A687CD5" w14:textId="659D7ECD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Metabolism</w:t>
            </w:r>
          </w:p>
        </w:tc>
        <w:tc>
          <w:tcPr>
            <w:tcW w:w="2693" w:type="dxa"/>
          </w:tcPr>
          <w:p w14:paraId="0589C755" w14:textId="66166A25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Casein Kinase</w:t>
            </w:r>
          </w:p>
        </w:tc>
      </w:tr>
      <w:tr w:rsidR="00FB317C" w:rsidRPr="000B3E11" w14:paraId="2A1C6B89" w14:textId="77777777" w:rsidTr="00AE4B46">
        <w:trPr>
          <w:trHeight w:val="288"/>
        </w:trPr>
        <w:tc>
          <w:tcPr>
            <w:tcW w:w="3924" w:type="dxa"/>
            <w:noWrap/>
          </w:tcPr>
          <w:p w14:paraId="4AED4646" w14:textId="04F2E7F5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Tipifarnib</w:t>
            </w:r>
          </w:p>
        </w:tc>
        <w:tc>
          <w:tcPr>
            <w:tcW w:w="1996" w:type="dxa"/>
            <w:noWrap/>
          </w:tcPr>
          <w:p w14:paraId="0BADC233" w14:textId="75B965A9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Metabolism</w:t>
            </w:r>
          </w:p>
        </w:tc>
        <w:tc>
          <w:tcPr>
            <w:tcW w:w="2693" w:type="dxa"/>
          </w:tcPr>
          <w:p w14:paraId="23FFDF0B" w14:textId="647E056B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Transferase</w:t>
            </w:r>
          </w:p>
        </w:tc>
      </w:tr>
      <w:tr w:rsidR="00FB317C" w:rsidRPr="000B3E11" w14:paraId="1B9BDFE1" w14:textId="77777777" w:rsidTr="00AE4B46">
        <w:trPr>
          <w:trHeight w:val="288"/>
        </w:trPr>
        <w:tc>
          <w:tcPr>
            <w:tcW w:w="3924" w:type="dxa"/>
            <w:noWrap/>
          </w:tcPr>
          <w:p w14:paraId="429995A7" w14:textId="0D1EB6EB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CH5132799</w:t>
            </w:r>
          </w:p>
        </w:tc>
        <w:tc>
          <w:tcPr>
            <w:tcW w:w="1996" w:type="dxa"/>
            <w:noWrap/>
          </w:tcPr>
          <w:p w14:paraId="190EF539" w14:textId="6E5C0972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PI3K/Akt/mTOR</w:t>
            </w:r>
          </w:p>
        </w:tc>
        <w:tc>
          <w:tcPr>
            <w:tcW w:w="2693" w:type="dxa"/>
          </w:tcPr>
          <w:p w14:paraId="6DE23F1B" w14:textId="5BE33D78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PI3K</w:t>
            </w:r>
          </w:p>
        </w:tc>
      </w:tr>
      <w:tr w:rsidR="00FB317C" w:rsidRPr="000B3E11" w14:paraId="6EF764AE" w14:textId="77777777" w:rsidTr="00AE4B46">
        <w:trPr>
          <w:trHeight w:val="288"/>
        </w:trPr>
        <w:tc>
          <w:tcPr>
            <w:tcW w:w="3924" w:type="dxa"/>
            <w:noWrap/>
          </w:tcPr>
          <w:p w14:paraId="06F942AA" w14:textId="37BA0387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proofErr w:type="spellStart"/>
            <w:r w:rsidRPr="000B3E11">
              <w:rPr>
                <w:rFonts w:hint="eastAsia"/>
                <w:sz w:val="21"/>
              </w:rPr>
              <w:t>Idelalisib</w:t>
            </w:r>
            <w:proofErr w:type="spellEnd"/>
            <w:r w:rsidRPr="000B3E11">
              <w:rPr>
                <w:rFonts w:hint="eastAsia"/>
                <w:sz w:val="21"/>
              </w:rPr>
              <w:t xml:space="preserve"> (CAL-101, GS-1101)</w:t>
            </w:r>
          </w:p>
        </w:tc>
        <w:tc>
          <w:tcPr>
            <w:tcW w:w="1996" w:type="dxa"/>
            <w:noWrap/>
          </w:tcPr>
          <w:p w14:paraId="237F1F38" w14:textId="76263133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PI3K/Akt/mTOR</w:t>
            </w:r>
          </w:p>
        </w:tc>
        <w:tc>
          <w:tcPr>
            <w:tcW w:w="2693" w:type="dxa"/>
          </w:tcPr>
          <w:p w14:paraId="5EDD684E" w14:textId="323A6598" w:rsidR="00FB317C" w:rsidRPr="000B3E11" w:rsidRDefault="00FB317C" w:rsidP="00FB317C">
            <w:pPr>
              <w:pStyle w:val="TableParagraph"/>
              <w:jc w:val="left"/>
              <w:rPr>
                <w:b/>
                <w:bCs/>
                <w:sz w:val="21"/>
              </w:rPr>
            </w:pPr>
            <w:r w:rsidRPr="000B3E11">
              <w:rPr>
                <w:rFonts w:hint="eastAsia"/>
                <w:sz w:val="21"/>
              </w:rPr>
              <w:t>PI3K</w:t>
            </w:r>
          </w:p>
        </w:tc>
      </w:tr>
      <w:tr w:rsidR="00293DEE" w:rsidRPr="000B3E11" w14:paraId="3411F908" w14:textId="77777777" w:rsidTr="00AE4B46">
        <w:trPr>
          <w:trHeight w:val="288"/>
        </w:trPr>
        <w:tc>
          <w:tcPr>
            <w:tcW w:w="3924" w:type="dxa"/>
            <w:noWrap/>
            <w:hideMark/>
          </w:tcPr>
          <w:p w14:paraId="2721D56E" w14:textId="77777777" w:rsidR="00293DEE" w:rsidRPr="000B3E11" w:rsidRDefault="00293DEE" w:rsidP="00293DEE">
            <w:pPr>
              <w:pStyle w:val="TableParagraph"/>
              <w:jc w:val="left"/>
              <w:rPr>
                <w:sz w:val="21"/>
              </w:rPr>
            </w:pPr>
            <w:r w:rsidRPr="000B3E11">
              <w:rPr>
                <w:rFonts w:hint="eastAsia"/>
                <w:sz w:val="21"/>
              </w:rPr>
              <w:t>Febuxostat</w:t>
            </w:r>
          </w:p>
        </w:tc>
        <w:tc>
          <w:tcPr>
            <w:tcW w:w="1996" w:type="dxa"/>
            <w:noWrap/>
            <w:hideMark/>
          </w:tcPr>
          <w:p w14:paraId="580591DD" w14:textId="77777777" w:rsidR="00293DEE" w:rsidRPr="000B3E11" w:rsidRDefault="00293DEE" w:rsidP="00293DEE">
            <w:pPr>
              <w:pStyle w:val="TableParagraph"/>
              <w:jc w:val="left"/>
              <w:rPr>
                <w:sz w:val="21"/>
              </w:rPr>
            </w:pPr>
            <w:r w:rsidRPr="000B3E11">
              <w:rPr>
                <w:rFonts w:hint="eastAsia"/>
                <w:sz w:val="21"/>
              </w:rPr>
              <w:t>Immunology &amp; Inflammation</w:t>
            </w:r>
          </w:p>
        </w:tc>
        <w:tc>
          <w:tcPr>
            <w:tcW w:w="2693" w:type="dxa"/>
          </w:tcPr>
          <w:p w14:paraId="68B99EE7" w14:textId="77777777" w:rsidR="00293DEE" w:rsidRPr="000B3E11" w:rsidRDefault="00293DEE" w:rsidP="00293DEE">
            <w:pPr>
              <w:pStyle w:val="TableParagraph"/>
              <w:jc w:val="left"/>
              <w:rPr>
                <w:sz w:val="21"/>
              </w:rPr>
            </w:pPr>
            <w:r w:rsidRPr="000B3E11">
              <w:rPr>
                <w:rFonts w:hint="eastAsia"/>
                <w:sz w:val="21"/>
              </w:rPr>
              <w:t>ROS</w:t>
            </w:r>
          </w:p>
        </w:tc>
      </w:tr>
      <w:tr w:rsidR="00293DEE" w:rsidRPr="000B3E11" w14:paraId="0915A266" w14:textId="77777777" w:rsidTr="00AE4B46">
        <w:trPr>
          <w:trHeight w:val="288"/>
        </w:trPr>
        <w:tc>
          <w:tcPr>
            <w:tcW w:w="3924" w:type="dxa"/>
            <w:noWrap/>
            <w:hideMark/>
          </w:tcPr>
          <w:p w14:paraId="308B7E13" w14:textId="77777777" w:rsidR="00293DEE" w:rsidRPr="000B3E11" w:rsidRDefault="00293DEE" w:rsidP="00293DEE">
            <w:pPr>
              <w:pStyle w:val="TableParagraph"/>
              <w:jc w:val="left"/>
              <w:rPr>
                <w:sz w:val="21"/>
              </w:rPr>
            </w:pPr>
            <w:r w:rsidRPr="000B3E11">
              <w:rPr>
                <w:rFonts w:hint="eastAsia"/>
                <w:sz w:val="21"/>
              </w:rPr>
              <w:t>Doramapimod (BIRB 796)</w:t>
            </w:r>
          </w:p>
        </w:tc>
        <w:tc>
          <w:tcPr>
            <w:tcW w:w="1996" w:type="dxa"/>
            <w:noWrap/>
            <w:hideMark/>
          </w:tcPr>
          <w:p w14:paraId="72707465" w14:textId="77777777" w:rsidR="00293DEE" w:rsidRPr="000B3E11" w:rsidRDefault="00293DEE" w:rsidP="00293DEE">
            <w:pPr>
              <w:pStyle w:val="TableParagraph"/>
              <w:jc w:val="left"/>
              <w:rPr>
                <w:sz w:val="21"/>
              </w:rPr>
            </w:pPr>
            <w:r w:rsidRPr="000B3E11">
              <w:rPr>
                <w:rFonts w:hint="eastAsia"/>
                <w:sz w:val="21"/>
              </w:rPr>
              <w:t>MAPK</w:t>
            </w:r>
          </w:p>
        </w:tc>
        <w:tc>
          <w:tcPr>
            <w:tcW w:w="2693" w:type="dxa"/>
          </w:tcPr>
          <w:p w14:paraId="5F2E2A32" w14:textId="77777777" w:rsidR="00293DEE" w:rsidRPr="000B3E11" w:rsidRDefault="00293DEE" w:rsidP="00293DEE">
            <w:pPr>
              <w:pStyle w:val="TableParagraph"/>
              <w:jc w:val="left"/>
              <w:rPr>
                <w:sz w:val="21"/>
              </w:rPr>
            </w:pPr>
            <w:r w:rsidRPr="000B3E11">
              <w:rPr>
                <w:rFonts w:hint="eastAsia"/>
                <w:sz w:val="21"/>
              </w:rPr>
              <w:t>p38 MAPK</w:t>
            </w:r>
          </w:p>
        </w:tc>
      </w:tr>
      <w:tr w:rsidR="00293DEE" w:rsidRPr="000B3E11" w14:paraId="0045D586" w14:textId="77777777" w:rsidTr="00AE4B46">
        <w:trPr>
          <w:trHeight w:val="288"/>
        </w:trPr>
        <w:tc>
          <w:tcPr>
            <w:tcW w:w="3924" w:type="dxa"/>
            <w:noWrap/>
            <w:hideMark/>
          </w:tcPr>
          <w:p w14:paraId="7FA834D0" w14:textId="77777777" w:rsidR="00293DEE" w:rsidRPr="000B3E11" w:rsidRDefault="00293DEE" w:rsidP="00293DEE">
            <w:pPr>
              <w:pStyle w:val="TableParagraph"/>
              <w:jc w:val="left"/>
              <w:rPr>
                <w:sz w:val="21"/>
              </w:rPr>
            </w:pPr>
            <w:r w:rsidRPr="000B3E11">
              <w:rPr>
                <w:rFonts w:hint="eastAsia"/>
                <w:sz w:val="21"/>
              </w:rPr>
              <w:t>Maraviroc</w:t>
            </w:r>
          </w:p>
        </w:tc>
        <w:tc>
          <w:tcPr>
            <w:tcW w:w="1996" w:type="dxa"/>
            <w:noWrap/>
            <w:hideMark/>
          </w:tcPr>
          <w:p w14:paraId="72FF07AB" w14:textId="77777777" w:rsidR="00293DEE" w:rsidRPr="000B3E11" w:rsidRDefault="00293DEE" w:rsidP="00293DEE">
            <w:pPr>
              <w:pStyle w:val="TableParagraph"/>
              <w:jc w:val="left"/>
              <w:rPr>
                <w:sz w:val="21"/>
              </w:rPr>
            </w:pPr>
            <w:r w:rsidRPr="000B3E11">
              <w:rPr>
                <w:rFonts w:hint="eastAsia"/>
                <w:sz w:val="21"/>
              </w:rPr>
              <w:t>Microbiology</w:t>
            </w:r>
          </w:p>
        </w:tc>
        <w:tc>
          <w:tcPr>
            <w:tcW w:w="2693" w:type="dxa"/>
          </w:tcPr>
          <w:p w14:paraId="3CD631EB" w14:textId="77777777" w:rsidR="00293DEE" w:rsidRPr="000B3E11" w:rsidRDefault="00293DEE" w:rsidP="00293DEE">
            <w:pPr>
              <w:pStyle w:val="TableParagraph"/>
              <w:jc w:val="left"/>
              <w:rPr>
                <w:sz w:val="21"/>
              </w:rPr>
            </w:pPr>
            <w:r w:rsidRPr="000B3E11">
              <w:rPr>
                <w:rFonts w:hint="eastAsia"/>
                <w:sz w:val="21"/>
              </w:rPr>
              <w:t>CCR</w:t>
            </w:r>
          </w:p>
        </w:tc>
      </w:tr>
      <w:tr w:rsidR="00293DEE" w:rsidRPr="000B3E11" w14:paraId="68CC0B2F" w14:textId="77777777" w:rsidTr="00AE4B46">
        <w:trPr>
          <w:trHeight w:val="288"/>
        </w:trPr>
        <w:tc>
          <w:tcPr>
            <w:tcW w:w="3924" w:type="dxa"/>
            <w:noWrap/>
            <w:hideMark/>
          </w:tcPr>
          <w:p w14:paraId="121D1E4B" w14:textId="77777777" w:rsidR="00293DEE" w:rsidRPr="000B3E11" w:rsidRDefault="00293DEE" w:rsidP="00293DEE">
            <w:pPr>
              <w:pStyle w:val="TableParagraph"/>
              <w:jc w:val="left"/>
              <w:rPr>
                <w:sz w:val="21"/>
              </w:rPr>
            </w:pPr>
            <w:r w:rsidRPr="000B3E11">
              <w:rPr>
                <w:rFonts w:hint="eastAsia"/>
                <w:sz w:val="21"/>
              </w:rPr>
              <w:t>Valproic acid sodium salt (Sodium valproate)</w:t>
            </w:r>
          </w:p>
        </w:tc>
        <w:tc>
          <w:tcPr>
            <w:tcW w:w="1996" w:type="dxa"/>
            <w:noWrap/>
            <w:hideMark/>
          </w:tcPr>
          <w:p w14:paraId="021FE7F6" w14:textId="77777777" w:rsidR="00293DEE" w:rsidRPr="000B3E11" w:rsidRDefault="00293DEE" w:rsidP="00293DEE">
            <w:pPr>
              <w:pStyle w:val="TableParagraph"/>
              <w:jc w:val="left"/>
              <w:rPr>
                <w:sz w:val="21"/>
              </w:rPr>
            </w:pPr>
            <w:r w:rsidRPr="000B3E11">
              <w:rPr>
                <w:rFonts w:hint="eastAsia"/>
                <w:sz w:val="21"/>
              </w:rPr>
              <w:t>Neuronal Signaling</w:t>
            </w:r>
          </w:p>
        </w:tc>
        <w:tc>
          <w:tcPr>
            <w:tcW w:w="2693" w:type="dxa"/>
          </w:tcPr>
          <w:p w14:paraId="1D127981" w14:textId="77777777" w:rsidR="00293DEE" w:rsidRPr="000B3E11" w:rsidRDefault="00293DEE" w:rsidP="00293DEE">
            <w:pPr>
              <w:pStyle w:val="TableParagraph"/>
              <w:jc w:val="left"/>
              <w:rPr>
                <w:sz w:val="21"/>
              </w:rPr>
            </w:pPr>
            <w:r w:rsidRPr="000B3E11">
              <w:rPr>
                <w:rFonts w:hint="eastAsia"/>
                <w:sz w:val="21"/>
              </w:rPr>
              <w:t>GABA Receptor,</w:t>
            </w:r>
            <w:r>
              <w:rPr>
                <w:rFonts w:eastAsiaTheme="minorEastAsia" w:hint="eastAsia"/>
                <w:sz w:val="21"/>
              </w:rPr>
              <w:t xml:space="preserve"> </w:t>
            </w:r>
            <w:r w:rsidRPr="000B3E11">
              <w:rPr>
                <w:rFonts w:hint="eastAsia"/>
                <w:sz w:val="21"/>
              </w:rPr>
              <w:t>HDAC,</w:t>
            </w:r>
            <w:r>
              <w:rPr>
                <w:rFonts w:eastAsiaTheme="minorEastAsia" w:hint="eastAsia"/>
                <w:sz w:val="21"/>
              </w:rPr>
              <w:t xml:space="preserve"> </w:t>
            </w:r>
            <w:r w:rsidRPr="000B3E11">
              <w:rPr>
                <w:rFonts w:hint="eastAsia"/>
                <w:sz w:val="21"/>
              </w:rPr>
              <w:t>Autophagy</w:t>
            </w:r>
          </w:p>
        </w:tc>
      </w:tr>
      <w:tr w:rsidR="00293DEE" w:rsidRPr="000B3E11" w14:paraId="5393E04A" w14:textId="77777777" w:rsidTr="00AE4B46">
        <w:trPr>
          <w:trHeight w:val="288"/>
        </w:trPr>
        <w:tc>
          <w:tcPr>
            <w:tcW w:w="3924" w:type="dxa"/>
            <w:noWrap/>
            <w:hideMark/>
          </w:tcPr>
          <w:p w14:paraId="76D5EB5E" w14:textId="77777777" w:rsidR="00293DEE" w:rsidRPr="000B3E11" w:rsidRDefault="00293DEE" w:rsidP="00293DEE">
            <w:pPr>
              <w:pStyle w:val="TableParagraph"/>
              <w:jc w:val="left"/>
              <w:rPr>
                <w:sz w:val="21"/>
              </w:rPr>
            </w:pPr>
            <w:r w:rsidRPr="000B3E11">
              <w:rPr>
                <w:rFonts w:hint="eastAsia"/>
                <w:sz w:val="21"/>
              </w:rPr>
              <w:t>QNZ (EVP4593)</w:t>
            </w:r>
          </w:p>
        </w:tc>
        <w:tc>
          <w:tcPr>
            <w:tcW w:w="1996" w:type="dxa"/>
            <w:noWrap/>
            <w:hideMark/>
          </w:tcPr>
          <w:p w14:paraId="07B35CDA" w14:textId="77777777" w:rsidR="00293DEE" w:rsidRPr="000B3E11" w:rsidRDefault="00293DEE" w:rsidP="00293DEE">
            <w:pPr>
              <w:pStyle w:val="TableParagraph"/>
              <w:jc w:val="left"/>
              <w:rPr>
                <w:sz w:val="21"/>
              </w:rPr>
            </w:pPr>
            <w:r w:rsidRPr="000B3E11">
              <w:rPr>
                <w:rFonts w:hint="eastAsia"/>
                <w:sz w:val="21"/>
              </w:rPr>
              <w:t>NF-</w:t>
            </w:r>
            <w:proofErr w:type="spellStart"/>
            <w:r w:rsidRPr="000B3E11">
              <w:rPr>
                <w:rFonts w:hint="eastAsia"/>
                <w:sz w:val="21"/>
              </w:rPr>
              <w:t>κB</w:t>
            </w:r>
            <w:proofErr w:type="spellEnd"/>
          </w:p>
        </w:tc>
        <w:tc>
          <w:tcPr>
            <w:tcW w:w="2693" w:type="dxa"/>
          </w:tcPr>
          <w:p w14:paraId="06FDD9A9" w14:textId="77777777" w:rsidR="00293DEE" w:rsidRPr="000B3E11" w:rsidRDefault="00293DEE" w:rsidP="00293DEE">
            <w:pPr>
              <w:pStyle w:val="TableParagraph"/>
              <w:jc w:val="left"/>
              <w:rPr>
                <w:sz w:val="21"/>
              </w:rPr>
            </w:pPr>
            <w:r w:rsidRPr="000B3E11">
              <w:rPr>
                <w:rFonts w:hint="eastAsia"/>
                <w:sz w:val="21"/>
              </w:rPr>
              <w:t>NF-</w:t>
            </w:r>
            <w:proofErr w:type="spellStart"/>
            <w:r w:rsidRPr="000B3E11">
              <w:rPr>
                <w:rFonts w:hint="eastAsia"/>
                <w:sz w:val="21"/>
              </w:rPr>
              <w:t>κB</w:t>
            </w:r>
            <w:proofErr w:type="spellEnd"/>
            <w:r w:rsidRPr="000B3E11">
              <w:rPr>
                <w:rFonts w:hint="eastAsia"/>
                <w:sz w:val="21"/>
              </w:rPr>
              <w:t>,</w:t>
            </w:r>
            <w:r>
              <w:rPr>
                <w:rFonts w:eastAsiaTheme="minorEastAsia" w:hint="eastAsia"/>
                <w:sz w:val="21"/>
              </w:rPr>
              <w:t xml:space="preserve"> </w:t>
            </w:r>
            <w:r w:rsidRPr="000B3E11">
              <w:rPr>
                <w:rFonts w:hint="eastAsia"/>
                <w:sz w:val="21"/>
              </w:rPr>
              <w:t>TNF-alpha</w:t>
            </w:r>
          </w:p>
        </w:tc>
      </w:tr>
      <w:tr w:rsidR="00293DEE" w:rsidRPr="000B3E11" w14:paraId="7B23AFA9" w14:textId="77777777" w:rsidTr="00AE4B46">
        <w:trPr>
          <w:trHeight w:val="288"/>
        </w:trPr>
        <w:tc>
          <w:tcPr>
            <w:tcW w:w="3924" w:type="dxa"/>
            <w:noWrap/>
            <w:hideMark/>
          </w:tcPr>
          <w:p w14:paraId="5B6152E3" w14:textId="77777777" w:rsidR="00293DEE" w:rsidRPr="000B3E11" w:rsidRDefault="00293DEE" w:rsidP="00293DEE">
            <w:pPr>
              <w:pStyle w:val="TableParagraph"/>
              <w:jc w:val="left"/>
              <w:rPr>
                <w:sz w:val="21"/>
              </w:rPr>
            </w:pPr>
            <w:proofErr w:type="spellStart"/>
            <w:r w:rsidRPr="000B3E11">
              <w:rPr>
                <w:rFonts w:hint="eastAsia"/>
                <w:sz w:val="21"/>
              </w:rPr>
              <w:t>Ixazomib</w:t>
            </w:r>
            <w:proofErr w:type="spellEnd"/>
            <w:r w:rsidRPr="000B3E11">
              <w:rPr>
                <w:rFonts w:hint="eastAsia"/>
                <w:sz w:val="21"/>
              </w:rPr>
              <w:t xml:space="preserve"> Citrate (MLN9708)</w:t>
            </w:r>
          </w:p>
        </w:tc>
        <w:tc>
          <w:tcPr>
            <w:tcW w:w="1996" w:type="dxa"/>
            <w:noWrap/>
            <w:hideMark/>
          </w:tcPr>
          <w:p w14:paraId="3FB5ACBA" w14:textId="77777777" w:rsidR="00293DEE" w:rsidRPr="000B3E11" w:rsidRDefault="00293DEE" w:rsidP="00293DEE">
            <w:pPr>
              <w:pStyle w:val="TableParagraph"/>
              <w:jc w:val="left"/>
              <w:rPr>
                <w:sz w:val="21"/>
              </w:rPr>
            </w:pPr>
            <w:r w:rsidRPr="000B3E11">
              <w:rPr>
                <w:rFonts w:hint="eastAsia"/>
                <w:sz w:val="21"/>
              </w:rPr>
              <w:t>Proteases</w:t>
            </w:r>
          </w:p>
        </w:tc>
        <w:tc>
          <w:tcPr>
            <w:tcW w:w="2693" w:type="dxa"/>
          </w:tcPr>
          <w:p w14:paraId="37B02261" w14:textId="77777777" w:rsidR="00293DEE" w:rsidRPr="000B3E11" w:rsidRDefault="00293DEE" w:rsidP="00293DEE">
            <w:pPr>
              <w:pStyle w:val="TableParagraph"/>
              <w:jc w:val="left"/>
              <w:rPr>
                <w:sz w:val="21"/>
              </w:rPr>
            </w:pPr>
            <w:r w:rsidRPr="000B3E11">
              <w:rPr>
                <w:rFonts w:hint="eastAsia"/>
                <w:sz w:val="21"/>
              </w:rPr>
              <w:t>Proteasome</w:t>
            </w:r>
          </w:p>
        </w:tc>
      </w:tr>
    </w:tbl>
    <w:p w14:paraId="2BBC1D72" w14:textId="29FFBA00" w:rsidR="00B235FC" w:rsidRDefault="00C42920">
      <w:pPr>
        <w:widowControl/>
        <w:spacing w:beforeLines="0" w:before="0" w:afterLines="0" w:after="0"/>
        <w:jc w:val="left"/>
      </w:pPr>
      <w:r w:rsidRPr="00C42920">
        <w:t>The detailed information of the compounds showing synergistic effect with AMPC in both MDA-MB-361 and BT474 cells.</w:t>
      </w:r>
    </w:p>
    <w:p w14:paraId="14A3CB8A" w14:textId="6E862812" w:rsidR="00AE4B46" w:rsidRDefault="00AE4B46">
      <w:pPr>
        <w:widowControl/>
        <w:spacing w:beforeLines="0" w:before="0" w:afterLines="0" w:after="0"/>
        <w:jc w:val="left"/>
      </w:pPr>
      <w:r>
        <w:br w:type="page"/>
      </w:r>
    </w:p>
    <w:p w14:paraId="421A7911" w14:textId="7BEB430E" w:rsidR="00AE4B46" w:rsidRDefault="00AE4B46" w:rsidP="00AE4B46">
      <w:pPr>
        <w:rPr>
          <w:b/>
          <w:bCs/>
        </w:rPr>
      </w:pPr>
      <w:r w:rsidRPr="00B235FC">
        <w:rPr>
          <w:b/>
          <w:bCs/>
        </w:rPr>
        <w:lastRenderedPageBreak/>
        <w:t xml:space="preserve">Supplementary </w:t>
      </w:r>
      <w:r w:rsidRPr="00B235FC">
        <w:rPr>
          <w:rFonts w:hint="eastAsia"/>
          <w:b/>
          <w:bCs/>
        </w:rPr>
        <w:t>information 6</w:t>
      </w:r>
    </w:p>
    <w:p w14:paraId="69905C1F" w14:textId="6DE13C7B" w:rsidR="00EA4942" w:rsidRPr="00EA4942" w:rsidRDefault="00EA4942" w:rsidP="00AE4B46">
      <w:pPr>
        <w:rPr>
          <w:rFonts w:ascii="Arial" w:hAnsi="Arial" w:cs="Arial"/>
          <w:b/>
          <w:bCs/>
        </w:rPr>
      </w:pPr>
      <w:r w:rsidRPr="00EA4942">
        <w:rPr>
          <w:rFonts w:ascii="Arial" w:hAnsi="Arial" w:cs="Arial"/>
          <w:b/>
          <w:bCs/>
        </w:rPr>
        <w:t>A. c-MET inhibitors and the structure</w:t>
      </w:r>
    </w:p>
    <w:p w14:paraId="24F48A04" w14:textId="0ABFB743" w:rsidR="00EA4942" w:rsidRDefault="00EA4942" w:rsidP="00AE4B46">
      <w:pPr>
        <w:rPr>
          <w:b/>
          <w:bCs/>
        </w:rPr>
      </w:pPr>
      <w:r w:rsidRPr="00EA4942">
        <w:rPr>
          <w:b/>
          <w:bCs/>
        </w:rPr>
        <w:drawing>
          <wp:anchor distT="0" distB="0" distL="114300" distR="114300" simplePos="0" relativeHeight="251664384" behindDoc="0" locked="0" layoutInCell="1" allowOverlap="1" wp14:anchorId="21EFBDF6" wp14:editId="60464F1C">
            <wp:simplePos x="0" y="0"/>
            <wp:positionH relativeFrom="column">
              <wp:posOffset>3968750</wp:posOffset>
            </wp:positionH>
            <wp:positionV relativeFrom="paragraph">
              <wp:posOffset>289974</wp:posOffset>
            </wp:positionV>
            <wp:extent cx="1053982" cy="702655"/>
            <wp:effectExtent l="0" t="0" r="0" b="0"/>
            <wp:wrapNone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C7854F15-EB6A-6A70-AC5C-60CAAC26B0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C7854F15-EB6A-6A70-AC5C-60CAAC26B0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982" cy="70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4942">
        <w:rPr>
          <w:b/>
          <w:bCs/>
        </w:rPr>
        <w:drawing>
          <wp:anchor distT="0" distB="0" distL="114300" distR="114300" simplePos="0" relativeHeight="251660288" behindDoc="0" locked="0" layoutInCell="1" allowOverlap="1" wp14:anchorId="31AC2BFA" wp14:editId="3FFF74BD">
            <wp:simplePos x="0" y="0"/>
            <wp:positionH relativeFrom="column">
              <wp:posOffset>-9525</wp:posOffset>
            </wp:positionH>
            <wp:positionV relativeFrom="paragraph">
              <wp:posOffset>19105</wp:posOffset>
            </wp:positionV>
            <wp:extent cx="5274310" cy="2758440"/>
            <wp:effectExtent l="0" t="0" r="2540" b="3810"/>
            <wp:wrapNone/>
            <wp:docPr id="8" name="table">
              <a:extLst xmlns:a="http://schemas.openxmlformats.org/drawingml/2006/main">
                <a:ext uri="{FF2B5EF4-FFF2-40B4-BE49-F238E27FC236}">
                  <a16:creationId xmlns:a16="http://schemas.microsoft.com/office/drawing/2014/main" id="{FC7B0BEE-5174-4F3D-6605-DBDBD07D64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able">
                      <a:extLst>
                        <a:ext uri="{FF2B5EF4-FFF2-40B4-BE49-F238E27FC236}">
                          <a16:creationId xmlns:a16="http://schemas.microsoft.com/office/drawing/2014/main" id="{FC7B0BEE-5174-4F3D-6605-DBDBD07D64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00F1AB" w14:textId="47668FEB" w:rsidR="00EA4942" w:rsidRDefault="00EA4942" w:rsidP="00AE4B46">
      <w:pPr>
        <w:rPr>
          <w:b/>
          <w:bCs/>
        </w:rPr>
      </w:pPr>
    </w:p>
    <w:p w14:paraId="5CB0F924" w14:textId="5C087610" w:rsidR="00EA4942" w:rsidRDefault="00EA4942" w:rsidP="00AE4B46">
      <w:pPr>
        <w:rPr>
          <w:b/>
          <w:bCs/>
        </w:rPr>
      </w:pPr>
      <w:r w:rsidRPr="00EA4942">
        <w:rPr>
          <w:b/>
          <w:bCs/>
        </w:rPr>
        <w:drawing>
          <wp:anchor distT="0" distB="0" distL="114300" distR="114300" simplePos="0" relativeHeight="251667456" behindDoc="0" locked="0" layoutInCell="1" allowOverlap="1" wp14:anchorId="00FC267F" wp14:editId="15423904">
            <wp:simplePos x="0" y="0"/>
            <wp:positionH relativeFrom="column">
              <wp:posOffset>3784600</wp:posOffset>
            </wp:positionH>
            <wp:positionV relativeFrom="paragraph">
              <wp:posOffset>204691</wp:posOffset>
            </wp:positionV>
            <wp:extent cx="1281760" cy="854507"/>
            <wp:effectExtent l="0" t="0" r="0" b="0"/>
            <wp:wrapNone/>
            <wp:docPr id="6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5CDFC5F1-AEC8-F180-A20C-791D206058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5CDFC5F1-AEC8-F180-A20C-791D206058A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760" cy="854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3408DB" w14:textId="367F6A78" w:rsidR="00EA4942" w:rsidRDefault="00EA4942" w:rsidP="00AE4B46">
      <w:pPr>
        <w:rPr>
          <w:b/>
          <w:bCs/>
        </w:rPr>
      </w:pPr>
    </w:p>
    <w:p w14:paraId="665E44A0" w14:textId="3292F7B6" w:rsidR="00EA4942" w:rsidRDefault="00EA4942" w:rsidP="00AE4B46">
      <w:pPr>
        <w:rPr>
          <w:b/>
          <w:bCs/>
        </w:rPr>
      </w:pPr>
      <w:r w:rsidRPr="00EA4942">
        <w:rPr>
          <w:b/>
          <w:bCs/>
        </w:rPr>
        <w:drawing>
          <wp:anchor distT="0" distB="0" distL="114300" distR="114300" simplePos="0" relativeHeight="251670528" behindDoc="0" locked="0" layoutInCell="1" allowOverlap="1" wp14:anchorId="70C05CDF" wp14:editId="74EAE2B3">
            <wp:simplePos x="0" y="0"/>
            <wp:positionH relativeFrom="column">
              <wp:posOffset>3755197</wp:posOffset>
            </wp:positionH>
            <wp:positionV relativeFrom="paragraph">
              <wp:posOffset>287517</wp:posOffset>
            </wp:positionV>
            <wp:extent cx="1423753" cy="949169"/>
            <wp:effectExtent l="0" t="0" r="0" b="0"/>
            <wp:wrapNone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32C58D14-3481-4EB1-2021-9897ED6FF7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32C58D14-3481-4EB1-2021-9897ED6FF7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753" cy="949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9E7D1F" w14:textId="7F820EC9" w:rsidR="00EA4942" w:rsidRPr="00B235FC" w:rsidRDefault="00EA4942" w:rsidP="00AE4B46">
      <w:pPr>
        <w:rPr>
          <w:b/>
          <w:bCs/>
        </w:rPr>
      </w:pPr>
    </w:p>
    <w:p w14:paraId="74BAECC7" w14:textId="6316790B" w:rsidR="00AE4B46" w:rsidRDefault="00AE4B46">
      <w:pPr>
        <w:widowControl/>
        <w:spacing w:beforeLines="0" w:before="0" w:afterLines="0" w:after="0"/>
        <w:jc w:val="left"/>
      </w:pPr>
    </w:p>
    <w:p w14:paraId="6E7D0DD8" w14:textId="77777777" w:rsidR="00EA4942" w:rsidRDefault="00EA4942">
      <w:pPr>
        <w:widowControl/>
        <w:spacing w:beforeLines="0" w:before="0" w:afterLines="0" w:after="0"/>
        <w:jc w:val="left"/>
      </w:pPr>
    </w:p>
    <w:p w14:paraId="7A0DCDDE" w14:textId="47EEA928" w:rsidR="00EA4942" w:rsidRDefault="00EA4942">
      <w:pPr>
        <w:widowControl/>
        <w:spacing w:beforeLines="0" w:before="0" w:afterLines="0" w:after="0"/>
        <w:jc w:val="left"/>
      </w:pPr>
    </w:p>
    <w:p w14:paraId="5592EC1C" w14:textId="178DA4A0" w:rsidR="00EA4942" w:rsidRPr="00EA4942" w:rsidRDefault="00EA4942" w:rsidP="00EA4942">
      <w:pPr>
        <w:widowControl/>
        <w:spacing w:beforeLines="0" w:before="0" w:afterLines="0" w:after="0"/>
        <w:jc w:val="left"/>
        <w:rPr>
          <w:rFonts w:ascii="Arial" w:hAnsi="Arial" w:cs="Arial"/>
        </w:rPr>
      </w:pPr>
      <w:r w:rsidRPr="00EA4942">
        <w:rPr>
          <w:rFonts w:ascii="Arial" w:hAnsi="Arial" w:cs="Arial"/>
          <w:b/>
          <w:bCs/>
        </w:rPr>
        <w:t>B. IC</w:t>
      </w:r>
      <w:r w:rsidRPr="00EA4942">
        <w:rPr>
          <w:rFonts w:ascii="Arial" w:hAnsi="Arial" w:cs="Arial"/>
          <w:b/>
          <w:bCs/>
          <w:vertAlign w:val="subscript"/>
        </w:rPr>
        <w:t>50</w:t>
      </w:r>
      <w:r w:rsidRPr="00EA4942">
        <w:rPr>
          <w:rFonts w:ascii="Arial" w:hAnsi="Arial" w:cs="Arial"/>
          <w:b/>
          <w:bCs/>
        </w:rPr>
        <w:t xml:space="preserve"> of AMPC and c-MET inhibitors </w:t>
      </w:r>
    </w:p>
    <w:p w14:paraId="52FAF214" w14:textId="70DB1948" w:rsidR="00EA4942" w:rsidRPr="00EA4942" w:rsidRDefault="00EA4942">
      <w:pPr>
        <w:widowControl/>
        <w:spacing w:beforeLines="0" w:before="0" w:afterLines="0" w:after="0"/>
        <w:jc w:val="left"/>
      </w:pPr>
      <w:r w:rsidRPr="00EA4942">
        <w:rPr>
          <w:b/>
          <w:bCs/>
          <w:sz w:val="21"/>
          <w:szCs w:val="21"/>
        </w:rPr>
        <w:drawing>
          <wp:anchor distT="0" distB="0" distL="114300" distR="114300" simplePos="0" relativeHeight="251657216" behindDoc="0" locked="0" layoutInCell="1" allowOverlap="1" wp14:anchorId="057D751D" wp14:editId="61C6EB3F">
            <wp:simplePos x="0" y="0"/>
            <wp:positionH relativeFrom="column">
              <wp:posOffset>-8227</wp:posOffset>
            </wp:positionH>
            <wp:positionV relativeFrom="paragraph">
              <wp:posOffset>75980</wp:posOffset>
            </wp:positionV>
            <wp:extent cx="4858424" cy="1888752"/>
            <wp:effectExtent l="0" t="0" r="0" b="0"/>
            <wp:wrapNone/>
            <wp:docPr id="2" name="table">
              <a:extLst xmlns:a="http://schemas.openxmlformats.org/drawingml/2006/main">
                <a:ext uri="{FF2B5EF4-FFF2-40B4-BE49-F238E27FC236}">
                  <a16:creationId xmlns:a16="http://schemas.microsoft.com/office/drawing/2014/main" id="{E16AC474-99ED-8465-EBB4-5922C38B67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>
                      <a:extLst>
                        <a:ext uri="{FF2B5EF4-FFF2-40B4-BE49-F238E27FC236}">
                          <a16:creationId xmlns:a16="http://schemas.microsoft.com/office/drawing/2014/main" id="{E16AC474-99ED-8465-EBB4-5922C38B67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58424" cy="1888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EB0FC0" w14:textId="77777777" w:rsidR="00EA4942" w:rsidRDefault="00EA4942">
      <w:pPr>
        <w:widowControl/>
        <w:spacing w:beforeLines="0" w:before="0" w:afterLines="0" w:after="0"/>
        <w:jc w:val="left"/>
      </w:pPr>
    </w:p>
    <w:p w14:paraId="13412B1A" w14:textId="6AB47C05" w:rsidR="00EA4942" w:rsidRDefault="00EA4942">
      <w:pPr>
        <w:widowControl/>
        <w:spacing w:beforeLines="0" w:before="0" w:afterLines="0" w:after="0"/>
        <w:jc w:val="left"/>
      </w:pPr>
    </w:p>
    <w:p w14:paraId="39350D70" w14:textId="44292851" w:rsidR="00EA4942" w:rsidRDefault="00EA4942">
      <w:pPr>
        <w:widowControl/>
        <w:spacing w:beforeLines="0" w:before="0" w:afterLines="0" w:after="0"/>
        <w:jc w:val="left"/>
      </w:pPr>
    </w:p>
    <w:p w14:paraId="22C3E0A2" w14:textId="17700D7B" w:rsidR="00EA4942" w:rsidRDefault="00EA4942">
      <w:pPr>
        <w:widowControl/>
        <w:spacing w:beforeLines="0" w:before="0" w:afterLines="0" w:after="0"/>
        <w:jc w:val="left"/>
      </w:pPr>
    </w:p>
    <w:p w14:paraId="7D369587" w14:textId="7CBC804A" w:rsidR="00EA4942" w:rsidRDefault="00EA4942">
      <w:pPr>
        <w:widowControl/>
        <w:spacing w:beforeLines="0" w:before="0" w:afterLines="0" w:after="0"/>
        <w:jc w:val="left"/>
      </w:pPr>
    </w:p>
    <w:p w14:paraId="2C78E69E" w14:textId="511CA4AC" w:rsidR="00EA4942" w:rsidRDefault="00EA4942">
      <w:pPr>
        <w:widowControl/>
        <w:spacing w:beforeLines="0" w:before="0" w:afterLines="0" w:after="0"/>
        <w:jc w:val="left"/>
      </w:pPr>
    </w:p>
    <w:p w14:paraId="7DF49A9F" w14:textId="77777777" w:rsidR="00EA4942" w:rsidRDefault="00EA4942">
      <w:pPr>
        <w:widowControl/>
        <w:spacing w:beforeLines="0" w:before="0" w:afterLines="0" w:after="0"/>
        <w:jc w:val="left"/>
      </w:pPr>
    </w:p>
    <w:p w14:paraId="4DC07C34" w14:textId="77777777" w:rsidR="00EA4942" w:rsidRDefault="00EA4942">
      <w:pPr>
        <w:widowControl/>
        <w:spacing w:beforeLines="0" w:before="0" w:afterLines="0" w:after="0"/>
        <w:jc w:val="left"/>
      </w:pPr>
    </w:p>
    <w:p w14:paraId="2EECD940" w14:textId="72EF8DAA" w:rsidR="00EA4942" w:rsidRDefault="00EA4942">
      <w:pPr>
        <w:widowControl/>
        <w:spacing w:beforeLines="0" w:before="0" w:afterLines="0" w:after="0"/>
        <w:jc w:val="left"/>
      </w:pPr>
    </w:p>
    <w:p w14:paraId="274E174B" w14:textId="77777777" w:rsidR="00EA4942" w:rsidRDefault="00EA4942">
      <w:pPr>
        <w:widowControl/>
        <w:spacing w:beforeLines="0" w:before="0" w:afterLines="0" w:after="0"/>
        <w:jc w:val="left"/>
      </w:pPr>
    </w:p>
    <w:p w14:paraId="68F69945" w14:textId="57603050" w:rsidR="00C42920" w:rsidRDefault="00024710">
      <w:pPr>
        <w:widowControl/>
        <w:spacing w:beforeLines="0" w:before="0" w:afterLines="0" w:after="0"/>
        <w:jc w:val="left"/>
      </w:pPr>
      <w:r>
        <w:rPr>
          <w:rFonts w:hint="eastAsia"/>
        </w:rPr>
        <w:t xml:space="preserve">A. </w:t>
      </w:r>
      <w:r w:rsidR="00243542">
        <w:rPr>
          <w:rFonts w:hint="eastAsia"/>
        </w:rPr>
        <w:t>Targets and the structures of the c-</w:t>
      </w:r>
      <w:proofErr w:type="spellStart"/>
      <w:r w:rsidR="00243542">
        <w:rPr>
          <w:rFonts w:hint="eastAsia"/>
        </w:rPr>
        <w:t>METis</w:t>
      </w:r>
      <w:proofErr w:type="spellEnd"/>
      <w:r w:rsidR="00243542">
        <w:rPr>
          <w:rFonts w:hint="eastAsia"/>
        </w:rPr>
        <w:t>.</w:t>
      </w:r>
    </w:p>
    <w:p w14:paraId="60720627" w14:textId="10276E37" w:rsidR="00024710" w:rsidRDefault="00024710">
      <w:pPr>
        <w:widowControl/>
        <w:spacing w:beforeLines="0" w:before="0" w:afterLines="0" w:after="0"/>
        <w:jc w:val="left"/>
      </w:pPr>
      <w:r>
        <w:rPr>
          <w:rFonts w:hint="eastAsia"/>
        </w:rPr>
        <w:t>B. T</w:t>
      </w:r>
      <w:r w:rsidRPr="00024710">
        <w:t>he shift in IC</w:t>
      </w:r>
      <w:r w:rsidRPr="00024710">
        <w:rPr>
          <w:vertAlign w:val="subscript"/>
        </w:rPr>
        <w:t>50</w:t>
      </w:r>
      <w:r w:rsidRPr="00024710">
        <w:t xml:space="preserve"> of </w:t>
      </w:r>
      <w:proofErr w:type="spellStart"/>
      <w:r w:rsidRPr="00024710">
        <w:t>Cabozantinib</w:t>
      </w:r>
      <w:proofErr w:type="spellEnd"/>
      <w:r w:rsidRPr="00024710">
        <w:t xml:space="preserve"> (C), SU11274 (S), or PHA-665752 (P) in MDA-MB-361 and BT474 cells after co-treatment with AMPC (2.5 </w:t>
      </w:r>
      <w:proofErr w:type="spellStart"/>
      <w:r w:rsidRPr="00024710">
        <w:t>μM</w:t>
      </w:r>
      <w:proofErr w:type="spellEnd"/>
      <w:r w:rsidRPr="00024710">
        <w:t>) was conducted with total cell number assay. Data are represented as means ± SD (</w:t>
      </w:r>
      <w:r w:rsidRPr="00024710">
        <w:rPr>
          <w:i/>
          <w:iCs/>
        </w:rPr>
        <w:t>n</w:t>
      </w:r>
      <w:r w:rsidRPr="00024710">
        <w:t>  =  3)</w:t>
      </w:r>
    </w:p>
    <w:p w14:paraId="084E4D68" w14:textId="77777777" w:rsidR="00C42920" w:rsidRPr="00243542" w:rsidRDefault="00C42920">
      <w:pPr>
        <w:widowControl/>
        <w:spacing w:beforeLines="0" w:before="0" w:afterLines="0" w:after="0"/>
        <w:jc w:val="left"/>
      </w:pPr>
    </w:p>
    <w:p w14:paraId="7FF5FFEB" w14:textId="3D07D74A" w:rsidR="00AE4B46" w:rsidRDefault="00AE4B46">
      <w:pPr>
        <w:widowControl/>
        <w:spacing w:beforeLines="0" w:before="0" w:afterLines="0" w:after="0"/>
        <w:jc w:val="left"/>
      </w:pPr>
      <w:r>
        <w:br w:type="page"/>
      </w:r>
    </w:p>
    <w:p w14:paraId="6E44356B" w14:textId="4E94258C" w:rsidR="00AE4B46" w:rsidRPr="00B235FC" w:rsidRDefault="00AE4B46" w:rsidP="00AE4B46">
      <w:pPr>
        <w:rPr>
          <w:b/>
          <w:bCs/>
        </w:rPr>
      </w:pPr>
      <w:r w:rsidRPr="00B235FC">
        <w:rPr>
          <w:b/>
          <w:bCs/>
        </w:rPr>
        <w:lastRenderedPageBreak/>
        <w:t xml:space="preserve">Supplementary </w:t>
      </w:r>
      <w:r w:rsidRPr="00B235FC">
        <w:rPr>
          <w:rFonts w:hint="eastAsia"/>
          <w:b/>
          <w:bCs/>
        </w:rPr>
        <w:t>information 7</w:t>
      </w:r>
    </w:p>
    <w:p w14:paraId="46930863" w14:textId="27433C44" w:rsidR="00AE4B46" w:rsidRDefault="00CD4D3D">
      <w:pPr>
        <w:widowControl/>
        <w:spacing w:beforeLines="0" w:before="0" w:afterLines="0" w:after="0"/>
        <w:jc w:val="left"/>
      </w:pPr>
      <w:r>
        <w:rPr>
          <w:b/>
          <w:bCs/>
          <w:noProof/>
        </w:rPr>
        <w:drawing>
          <wp:inline distT="0" distB="0" distL="0" distR="0" wp14:anchorId="596BB4F9" wp14:editId="0A177DDF">
            <wp:extent cx="5274310" cy="5813961"/>
            <wp:effectExtent l="0" t="0" r="0" b="0"/>
            <wp:docPr id="27818545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13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0105F8" w14:textId="619B3102" w:rsidR="00243542" w:rsidRDefault="00A3440A" w:rsidP="00243542">
      <w:pPr>
        <w:spacing w:beforeLines="0" w:before="0" w:afterLines="0" w:after="0"/>
        <w:rPr>
          <w:b/>
          <w:bCs/>
        </w:rPr>
      </w:pPr>
      <w:r>
        <w:rPr>
          <w:rFonts w:hint="eastAsia"/>
          <w:b/>
          <w:bCs/>
        </w:rPr>
        <w:t xml:space="preserve">A. </w:t>
      </w:r>
      <w:proofErr w:type="spellStart"/>
      <w:r>
        <w:t>BrdU</w:t>
      </w:r>
      <w:proofErr w:type="spellEnd"/>
      <w:r>
        <w:t xml:space="preserve"> incorporation assays in </w:t>
      </w:r>
      <w:bookmarkStart w:id="5" w:name="_Hlk168910857"/>
      <w:r>
        <w:t xml:space="preserve">MDA-MB-361 and BT474 cells </w:t>
      </w:r>
      <w:bookmarkEnd w:id="5"/>
      <w:r>
        <w:t xml:space="preserve">were performed </w:t>
      </w:r>
      <w:r>
        <w:rPr>
          <w:rFonts w:hint="eastAsia"/>
        </w:rPr>
        <w:t xml:space="preserve">with the treatment of </w:t>
      </w:r>
      <w:r w:rsidR="009816A7" w:rsidRPr="00DD4D80">
        <w:t xml:space="preserve">vehicle (V), 5 </w:t>
      </w:r>
      <w:proofErr w:type="spellStart"/>
      <w:r w:rsidR="009816A7" w:rsidRPr="00DD4D80">
        <w:t>μM</w:t>
      </w:r>
      <w:proofErr w:type="spellEnd"/>
      <w:r w:rsidR="009816A7" w:rsidRPr="00DD4D80">
        <w:t xml:space="preserve"> AMPC (A), 1 </w:t>
      </w:r>
      <w:proofErr w:type="spellStart"/>
      <w:r w:rsidR="009816A7" w:rsidRPr="00DD4D80">
        <w:t>μM</w:t>
      </w:r>
      <w:proofErr w:type="spellEnd"/>
      <w:r w:rsidR="009816A7" w:rsidRPr="00DD4D80">
        <w:t xml:space="preserve"> </w:t>
      </w:r>
      <w:proofErr w:type="spellStart"/>
      <w:r w:rsidR="009816A7" w:rsidRPr="00DD4D80">
        <w:t>Cabozantinib</w:t>
      </w:r>
      <w:proofErr w:type="spellEnd"/>
      <w:r w:rsidR="009816A7" w:rsidRPr="00DD4D80">
        <w:t xml:space="preserve"> (C), 1 </w:t>
      </w:r>
      <w:proofErr w:type="spellStart"/>
      <w:r w:rsidR="009816A7" w:rsidRPr="00DD4D80">
        <w:t>μM</w:t>
      </w:r>
      <w:proofErr w:type="spellEnd"/>
      <w:r w:rsidR="009816A7" w:rsidRPr="00DD4D80">
        <w:t xml:space="preserve"> SU11274 (S), 2 </w:t>
      </w:r>
      <w:proofErr w:type="spellStart"/>
      <w:r w:rsidR="009816A7" w:rsidRPr="00DD4D80">
        <w:t>μM</w:t>
      </w:r>
      <w:proofErr w:type="spellEnd"/>
      <w:r w:rsidR="009816A7" w:rsidRPr="00DD4D80">
        <w:t xml:space="preserve"> PHA-665752 (P)</w:t>
      </w:r>
      <w:r w:rsidR="009816A7">
        <w:rPr>
          <w:rFonts w:hint="eastAsia"/>
        </w:rPr>
        <w:t xml:space="preserve"> or the combination </w:t>
      </w:r>
      <w:r>
        <w:rPr>
          <w:rFonts w:hint="eastAsia"/>
        </w:rPr>
        <w:t xml:space="preserve">for </w:t>
      </w:r>
      <w:r w:rsidR="001919BC">
        <w:rPr>
          <w:rFonts w:hint="eastAsia"/>
        </w:rPr>
        <w:t>3 days</w:t>
      </w:r>
      <w:r>
        <w:rPr>
          <w:rFonts w:hint="eastAsia"/>
        </w:rPr>
        <w:t>.</w:t>
      </w:r>
      <w:r w:rsidRPr="0063319B">
        <w:t xml:space="preserve"> </w:t>
      </w:r>
      <w:r>
        <w:t xml:space="preserve">Data </w:t>
      </w:r>
      <w:r w:rsidR="009816A7">
        <w:rPr>
          <w:rFonts w:hint="eastAsia"/>
        </w:rPr>
        <w:t>are</w:t>
      </w:r>
      <w:r>
        <w:t xml:space="preserve"> expressed as mean ± SD</w:t>
      </w:r>
      <w:r>
        <w:rPr>
          <w:rFonts w:hint="eastAsia"/>
        </w:rPr>
        <w:t xml:space="preserve"> (</w:t>
      </w:r>
      <w:r w:rsidRPr="00056790">
        <w:rPr>
          <w:rFonts w:hint="eastAsia"/>
          <w:i/>
          <w:iCs/>
        </w:rPr>
        <w:t>n</w:t>
      </w:r>
      <w:r w:rsidR="00CA1B0A">
        <w:rPr>
          <w:rFonts w:hint="eastAsia"/>
          <w:i/>
          <w:iCs/>
        </w:rPr>
        <w:t xml:space="preserve"> </w:t>
      </w:r>
      <w:r>
        <w:rPr>
          <w:rFonts w:hint="eastAsia"/>
        </w:rPr>
        <w:t>=</w:t>
      </w:r>
      <w:r w:rsidR="00CA1B0A">
        <w:rPr>
          <w:rFonts w:hint="eastAsia"/>
        </w:rPr>
        <w:t xml:space="preserve"> </w:t>
      </w:r>
      <w:r>
        <w:rPr>
          <w:rFonts w:hint="eastAsia"/>
        </w:rPr>
        <w:t xml:space="preserve">3). </w:t>
      </w:r>
      <w:r w:rsidR="00CA1B0A">
        <w:t xml:space="preserve">Statistical significance </w:t>
      </w:r>
      <w:r w:rsidR="009816A7">
        <w:rPr>
          <w:rFonts w:hint="eastAsia"/>
        </w:rPr>
        <w:t>i</w:t>
      </w:r>
      <w:r w:rsidR="00CA1B0A">
        <w:t>s indicated</w:t>
      </w:r>
      <w:r w:rsidR="00CA1B0A">
        <w:rPr>
          <w:rFonts w:hint="eastAsia"/>
        </w:rPr>
        <w:t xml:space="preserve"> as</w:t>
      </w:r>
      <w:r w:rsidR="00CA1B0A" w:rsidRPr="00742763">
        <w:t xml:space="preserve"> </w:t>
      </w:r>
      <w:r w:rsidRPr="00742763">
        <w:t>*</w:t>
      </w:r>
      <w:r w:rsidRPr="00742763">
        <w:rPr>
          <w:i/>
          <w:iCs/>
        </w:rPr>
        <w:t>P</w:t>
      </w:r>
      <w:r w:rsidRPr="00742763">
        <w:t> &lt; 0.05, **</w:t>
      </w:r>
      <w:r w:rsidRPr="00742763">
        <w:rPr>
          <w:i/>
          <w:iCs/>
        </w:rPr>
        <w:t>P</w:t>
      </w:r>
      <w:r w:rsidRPr="00742763">
        <w:t> &lt; 0.01, and ***</w:t>
      </w:r>
      <w:r w:rsidRPr="00742763">
        <w:rPr>
          <w:i/>
          <w:iCs/>
        </w:rPr>
        <w:t>P</w:t>
      </w:r>
      <w:r w:rsidRPr="00742763">
        <w:t> &lt; 0.001.</w:t>
      </w:r>
    </w:p>
    <w:p w14:paraId="1030570B" w14:textId="08FAAAD3" w:rsidR="00A3440A" w:rsidRDefault="00A3440A" w:rsidP="00A3440A">
      <w:pPr>
        <w:spacing w:beforeLines="0" w:before="0" w:afterLines="0" w:after="0"/>
      </w:pPr>
      <w:r w:rsidRPr="00F56B8D">
        <w:rPr>
          <w:b/>
          <w:bCs/>
        </w:rPr>
        <w:t>B.</w:t>
      </w:r>
      <w:r>
        <w:rPr>
          <w:rFonts w:hint="eastAsia"/>
          <w:b/>
          <w:bCs/>
        </w:rPr>
        <w:t xml:space="preserve"> </w:t>
      </w:r>
      <w:r w:rsidRPr="007C1975">
        <w:t xml:space="preserve">CASPASE 3/7 </w:t>
      </w:r>
      <w:r>
        <w:t>activities</w:t>
      </w:r>
      <w:r w:rsidRPr="0063319B">
        <w:t xml:space="preserve"> </w:t>
      </w:r>
      <w:r>
        <w:t>were determined after</w:t>
      </w:r>
      <w:r>
        <w:rPr>
          <w:rFonts w:hint="eastAsia"/>
        </w:rPr>
        <w:t xml:space="preserve"> </w:t>
      </w:r>
      <w:r w:rsidR="001919BC">
        <w:rPr>
          <w:rFonts w:hint="eastAsia"/>
        </w:rPr>
        <w:t>3 days</w:t>
      </w:r>
      <w:r>
        <w:t xml:space="preserve"> </w:t>
      </w:r>
      <w:r w:rsidR="009816A7">
        <w:rPr>
          <w:rFonts w:hint="eastAsia"/>
        </w:rPr>
        <w:t xml:space="preserve">of </w:t>
      </w:r>
      <w:r w:rsidRPr="00DD4D80">
        <w:t xml:space="preserve">vehicle (V), 5 </w:t>
      </w:r>
      <w:proofErr w:type="spellStart"/>
      <w:r w:rsidRPr="00DD4D80">
        <w:t>μM</w:t>
      </w:r>
      <w:proofErr w:type="spellEnd"/>
      <w:r w:rsidRPr="00DD4D80">
        <w:t xml:space="preserve"> AMPC (A), 1 </w:t>
      </w:r>
      <w:proofErr w:type="spellStart"/>
      <w:r w:rsidRPr="00DD4D80">
        <w:t>μM</w:t>
      </w:r>
      <w:proofErr w:type="spellEnd"/>
      <w:r w:rsidRPr="00DD4D80">
        <w:t xml:space="preserve"> </w:t>
      </w:r>
      <w:proofErr w:type="spellStart"/>
      <w:r w:rsidRPr="00DD4D80">
        <w:t>Cabozantinib</w:t>
      </w:r>
      <w:proofErr w:type="spellEnd"/>
      <w:r w:rsidRPr="00DD4D80">
        <w:t xml:space="preserve"> (C), 1 </w:t>
      </w:r>
      <w:proofErr w:type="spellStart"/>
      <w:r w:rsidRPr="00DD4D80">
        <w:t>μM</w:t>
      </w:r>
      <w:proofErr w:type="spellEnd"/>
      <w:r w:rsidRPr="00DD4D80">
        <w:t xml:space="preserve"> SU11274 (S), 2 </w:t>
      </w:r>
      <w:proofErr w:type="spellStart"/>
      <w:r w:rsidRPr="00DD4D80">
        <w:t>μM</w:t>
      </w:r>
      <w:proofErr w:type="spellEnd"/>
      <w:r w:rsidRPr="00DD4D80">
        <w:t xml:space="preserve"> PHA-665752 (P)</w:t>
      </w:r>
      <w:r>
        <w:rPr>
          <w:rFonts w:hint="eastAsia"/>
        </w:rPr>
        <w:t xml:space="preserve"> </w:t>
      </w:r>
      <w:r w:rsidR="009816A7">
        <w:rPr>
          <w:rFonts w:hint="eastAsia"/>
        </w:rPr>
        <w:t>or</w:t>
      </w:r>
      <w:r>
        <w:rPr>
          <w:rFonts w:hint="eastAsia"/>
        </w:rPr>
        <w:t xml:space="preserve"> the combination</w:t>
      </w:r>
      <w:r>
        <w:t xml:space="preserve"> treatment</w:t>
      </w:r>
      <w:r>
        <w:rPr>
          <w:rFonts w:hint="eastAsia"/>
        </w:rPr>
        <w:t>.</w:t>
      </w:r>
      <w:r w:rsidRPr="0063319B">
        <w:t xml:space="preserve"> </w:t>
      </w:r>
      <w:r w:rsidR="009816A7">
        <w:t xml:space="preserve">Data </w:t>
      </w:r>
      <w:r w:rsidR="009816A7">
        <w:rPr>
          <w:rFonts w:hint="eastAsia"/>
        </w:rPr>
        <w:t>are</w:t>
      </w:r>
      <w:r w:rsidR="009816A7">
        <w:t xml:space="preserve"> expressed as mean ± SD</w:t>
      </w:r>
      <w:r w:rsidR="009816A7">
        <w:rPr>
          <w:rFonts w:hint="eastAsia"/>
        </w:rPr>
        <w:t xml:space="preserve"> (</w:t>
      </w:r>
      <w:r w:rsidR="009816A7" w:rsidRPr="00056790">
        <w:rPr>
          <w:rFonts w:hint="eastAsia"/>
          <w:i/>
          <w:iCs/>
        </w:rPr>
        <w:t>n</w:t>
      </w:r>
      <w:r w:rsidR="009816A7">
        <w:rPr>
          <w:rFonts w:hint="eastAsia"/>
          <w:i/>
          <w:iCs/>
        </w:rPr>
        <w:t xml:space="preserve"> </w:t>
      </w:r>
      <w:r w:rsidR="009816A7">
        <w:rPr>
          <w:rFonts w:hint="eastAsia"/>
        </w:rPr>
        <w:t xml:space="preserve">= 3). </w:t>
      </w:r>
      <w:r w:rsidR="009816A7">
        <w:t xml:space="preserve">Statistical significance </w:t>
      </w:r>
      <w:r w:rsidR="009816A7">
        <w:rPr>
          <w:rFonts w:hint="eastAsia"/>
        </w:rPr>
        <w:t>i</w:t>
      </w:r>
      <w:r w:rsidR="009816A7">
        <w:t>s indicated</w:t>
      </w:r>
      <w:r w:rsidR="009816A7">
        <w:rPr>
          <w:rFonts w:hint="eastAsia"/>
        </w:rPr>
        <w:t xml:space="preserve"> as</w:t>
      </w:r>
      <w:r w:rsidR="009816A7" w:rsidRPr="00742763">
        <w:t xml:space="preserve"> *</w:t>
      </w:r>
      <w:r w:rsidR="009816A7" w:rsidRPr="00742763">
        <w:rPr>
          <w:i/>
          <w:iCs/>
        </w:rPr>
        <w:t>P</w:t>
      </w:r>
      <w:r w:rsidR="009816A7" w:rsidRPr="00742763">
        <w:t> &lt; 0.05, **</w:t>
      </w:r>
      <w:r w:rsidR="009816A7" w:rsidRPr="00742763">
        <w:rPr>
          <w:i/>
          <w:iCs/>
        </w:rPr>
        <w:t>P</w:t>
      </w:r>
      <w:r w:rsidR="009816A7" w:rsidRPr="00742763">
        <w:t> &lt; 0.01, and ***</w:t>
      </w:r>
      <w:r w:rsidR="009816A7" w:rsidRPr="00742763">
        <w:rPr>
          <w:i/>
          <w:iCs/>
        </w:rPr>
        <w:t>P</w:t>
      </w:r>
      <w:r w:rsidR="009816A7" w:rsidRPr="00742763">
        <w:t> &lt; 0.001</w:t>
      </w:r>
      <w:r w:rsidRPr="00742763">
        <w:t>.</w:t>
      </w:r>
    </w:p>
    <w:p w14:paraId="2467995C" w14:textId="7FC16BF9" w:rsidR="00A3440A" w:rsidRDefault="00A3440A" w:rsidP="00A3440A">
      <w:pPr>
        <w:spacing w:beforeLines="0" w:before="0" w:afterLines="0" w:after="0"/>
        <w:rPr>
          <w:b/>
          <w:bCs/>
        </w:rPr>
      </w:pPr>
      <w:r w:rsidRPr="00F56B8D">
        <w:rPr>
          <w:b/>
          <w:bCs/>
        </w:rPr>
        <w:t>C.</w:t>
      </w:r>
      <w:r>
        <w:t xml:space="preserve"> </w:t>
      </w:r>
      <w:bookmarkStart w:id="6" w:name="_Hlk168908781"/>
      <w:r>
        <w:t xml:space="preserve">Apoptotic cell death </w:t>
      </w:r>
      <w:r>
        <w:rPr>
          <w:rFonts w:hint="eastAsia"/>
        </w:rPr>
        <w:t xml:space="preserve">of </w:t>
      </w:r>
      <w:r>
        <w:t xml:space="preserve">MDA-MB-361 and BT474 cells was determined after </w:t>
      </w:r>
      <w:r w:rsidR="001919BC">
        <w:rPr>
          <w:rFonts w:hint="eastAsia"/>
        </w:rPr>
        <w:t>2 days</w:t>
      </w:r>
      <w:r w:rsidR="009816A7">
        <w:rPr>
          <w:rFonts w:hint="eastAsia"/>
        </w:rPr>
        <w:t xml:space="preserve"> of</w:t>
      </w:r>
      <w:r>
        <w:t xml:space="preserve"> </w:t>
      </w:r>
      <w:r w:rsidRPr="00DD4D80">
        <w:t xml:space="preserve">vehicle (V), 5 </w:t>
      </w:r>
      <w:proofErr w:type="spellStart"/>
      <w:r w:rsidRPr="00DD4D80">
        <w:t>μM</w:t>
      </w:r>
      <w:proofErr w:type="spellEnd"/>
      <w:r w:rsidRPr="00DD4D80">
        <w:t xml:space="preserve"> AMPC (A), 1 </w:t>
      </w:r>
      <w:proofErr w:type="spellStart"/>
      <w:r w:rsidRPr="00DD4D80">
        <w:t>μM</w:t>
      </w:r>
      <w:proofErr w:type="spellEnd"/>
      <w:r w:rsidRPr="00DD4D80">
        <w:t xml:space="preserve"> </w:t>
      </w:r>
      <w:proofErr w:type="spellStart"/>
      <w:r w:rsidRPr="00DD4D80">
        <w:t>Cabozantinib</w:t>
      </w:r>
      <w:proofErr w:type="spellEnd"/>
      <w:r w:rsidRPr="00DD4D80">
        <w:t xml:space="preserve"> (C), 1 </w:t>
      </w:r>
      <w:proofErr w:type="spellStart"/>
      <w:r w:rsidRPr="00DD4D80">
        <w:t>μM</w:t>
      </w:r>
      <w:proofErr w:type="spellEnd"/>
      <w:r w:rsidRPr="00DD4D80">
        <w:t xml:space="preserve"> SU11274 (S), 2 </w:t>
      </w:r>
      <w:proofErr w:type="spellStart"/>
      <w:r w:rsidRPr="00DD4D80">
        <w:lastRenderedPageBreak/>
        <w:t>μM</w:t>
      </w:r>
      <w:proofErr w:type="spellEnd"/>
      <w:r w:rsidRPr="00DD4D80">
        <w:t xml:space="preserve"> PHA-665752 (P)</w:t>
      </w:r>
      <w:r>
        <w:rPr>
          <w:rFonts w:hint="eastAsia"/>
        </w:rPr>
        <w:t xml:space="preserve"> </w:t>
      </w:r>
      <w:r w:rsidR="009816A7">
        <w:rPr>
          <w:rFonts w:hint="eastAsia"/>
        </w:rPr>
        <w:t>or</w:t>
      </w:r>
      <w:r>
        <w:rPr>
          <w:rFonts w:hint="eastAsia"/>
        </w:rPr>
        <w:t xml:space="preserve"> the combination</w:t>
      </w:r>
      <w:r>
        <w:t xml:space="preserve"> treatment</w:t>
      </w:r>
      <w:r w:rsidR="009816A7">
        <w:rPr>
          <w:rFonts w:hint="eastAsia"/>
        </w:rPr>
        <w:t xml:space="preserve"> using Annexin-V/PI</w:t>
      </w:r>
      <w:r>
        <w:t xml:space="preserve">. </w:t>
      </w:r>
      <w:r w:rsidRPr="00C74B77">
        <w:t>The percentage of early apoptotic (Annexin-V</w:t>
      </w:r>
      <w:r w:rsidR="009816A7">
        <w:rPr>
          <w:rFonts w:hint="eastAsia"/>
        </w:rPr>
        <w:t xml:space="preserve"> </w:t>
      </w:r>
      <w:r w:rsidRPr="00C74B77">
        <w:t>positive/PI negative) and late apoptotic (Annexin-V</w:t>
      </w:r>
      <w:r w:rsidR="009816A7">
        <w:rPr>
          <w:rFonts w:hint="eastAsia"/>
        </w:rPr>
        <w:t xml:space="preserve"> </w:t>
      </w:r>
      <w:r w:rsidRPr="00C74B77">
        <w:t>positive/PI</w:t>
      </w:r>
      <w:r w:rsidR="009816A7">
        <w:rPr>
          <w:rFonts w:hint="eastAsia"/>
        </w:rPr>
        <w:t xml:space="preserve"> </w:t>
      </w:r>
      <w:r w:rsidRPr="00C74B77">
        <w:t xml:space="preserve">positive) cells </w:t>
      </w:r>
      <w:r>
        <w:rPr>
          <w:rFonts w:hint="eastAsia"/>
        </w:rPr>
        <w:t>was</w:t>
      </w:r>
      <w:r w:rsidRPr="00C74B77">
        <w:t xml:space="preserve"> plotted by flow cytometry</w:t>
      </w:r>
      <w:r>
        <w:rPr>
          <w:rFonts w:hint="eastAsia"/>
        </w:rPr>
        <w:t xml:space="preserve"> and </w:t>
      </w:r>
      <w:r w:rsidR="00370AF8">
        <w:t>analyzed</w:t>
      </w:r>
      <w:r>
        <w:rPr>
          <w:rFonts w:hint="eastAsia"/>
        </w:rPr>
        <w:t>.</w:t>
      </w:r>
      <w:r w:rsidR="00370AF8">
        <w:rPr>
          <w:rFonts w:hint="eastAsia"/>
        </w:rPr>
        <w:t xml:space="preserve"> </w:t>
      </w:r>
      <w:r w:rsidR="009816A7">
        <w:t xml:space="preserve">Data </w:t>
      </w:r>
      <w:r w:rsidR="009816A7">
        <w:rPr>
          <w:rFonts w:hint="eastAsia"/>
        </w:rPr>
        <w:t>are</w:t>
      </w:r>
      <w:r w:rsidR="009816A7">
        <w:t xml:space="preserve"> expressed as mean ± SD</w:t>
      </w:r>
      <w:r w:rsidR="009816A7">
        <w:rPr>
          <w:rFonts w:hint="eastAsia"/>
        </w:rPr>
        <w:t xml:space="preserve"> (</w:t>
      </w:r>
      <w:r w:rsidR="009816A7" w:rsidRPr="00056790">
        <w:rPr>
          <w:rFonts w:hint="eastAsia"/>
          <w:i/>
          <w:iCs/>
        </w:rPr>
        <w:t>n</w:t>
      </w:r>
      <w:r w:rsidR="009816A7">
        <w:rPr>
          <w:rFonts w:hint="eastAsia"/>
          <w:i/>
          <w:iCs/>
        </w:rPr>
        <w:t xml:space="preserve"> </w:t>
      </w:r>
      <w:r w:rsidR="009816A7">
        <w:rPr>
          <w:rFonts w:hint="eastAsia"/>
        </w:rPr>
        <w:t xml:space="preserve">= 3). </w:t>
      </w:r>
      <w:r w:rsidR="009816A7">
        <w:t xml:space="preserve">Statistical significance </w:t>
      </w:r>
      <w:r w:rsidR="009816A7">
        <w:rPr>
          <w:rFonts w:hint="eastAsia"/>
        </w:rPr>
        <w:t>i</w:t>
      </w:r>
      <w:r w:rsidR="009816A7">
        <w:t>s indicated</w:t>
      </w:r>
      <w:r w:rsidR="009816A7">
        <w:rPr>
          <w:rFonts w:hint="eastAsia"/>
        </w:rPr>
        <w:t xml:space="preserve"> as</w:t>
      </w:r>
      <w:r w:rsidR="009816A7" w:rsidRPr="00742763">
        <w:t xml:space="preserve"> *</w:t>
      </w:r>
      <w:r w:rsidR="009816A7" w:rsidRPr="00742763">
        <w:rPr>
          <w:i/>
          <w:iCs/>
        </w:rPr>
        <w:t>P</w:t>
      </w:r>
      <w:r w:rsidR="009816A7" w:rsidRPr="00742763">
        <w:t> &lt; 0.05, **</w:t>
      </w:r>
      <w:r w:rsidR="009816A7" w:rsidRPr="00742763">
        <w:rPr>
          <w:i/>
          <w:iCs/>
        </w:rPr>
        <w:t>P</w:t>
      </w:r>
      <w:r w:rsidR="009816A7" w:rsidRPr="00742763">
        <w:t> &lt; 0.01, and ***</w:t>
      </w:r>
      <w:r w:rsidR="009816A7" w:rsidRPr="00742763">
        <w:rPr>
          <w:i/>
          <w:iCs/>
        </w:rPr>
        <w:t>P</w:t>
      </w:r>
      <w:r w:rsidR="009816A7" w:rsidRPr="00742763">
        <w:t> &lt; 0.001</w:t>
      </w:r>
      <w:r w:rsidR="00370AF8" w:rsidRPr="00742763">
        <w:t>.</w:t>
      </w:r>
    </w:p>
    <w:p w14:paraId="3C188201" w14:textId="49D8361E" w:rsidR="00370AF8" w:rsidRPr="005429F7" w:rsidRDefault="00370AF8" w:rsidP="00370AF8">
      <w:pPr>
        <w:spacing w:beforeLines="0" w:before="0" w:afterLines="0" w:after="0"/>
      </w:pPr>
      <w:r w:rsidRPr="00F56B8D">
        <w:rPr>
          <w:b/>
          <w:bCs/>
        </w:rPr>
        <w:t>D.</w:t>
      </w:r>
      <w:r w:rsidRPr="0063319B">
        <w:t xml:space="preserve"> </w:t>
      </w:r>
      <w:r>
        <w:t>Foci formation</w:t>
      </w:r>
      <w:r w:rsidR="006A7112">
        <w:rPr>
          <w:rFonts w:hint="eastAsia"/>
        </w:rPr>
        <w:t>.</w:t>
      </w:r>
      <w:r w:rsidRPr="00370AF8">
        <w:t xml:space="preserve"> </w:t>
      </w:r>
      <w:r>
        <w:t>MDA-MB-361 and BT474 cells</w:t>
      </w:r>
      <w:r w:rsidRPr="00CD1BC1">
        <w:t xml:space="preserve"> </w:t>
      </w:r>
      <w:r>
        <w:t xml:space="preserve">were </w:t>
      </w:r>
      <w:r>
        <w:rPr>
          <w:rFonts w:hint="eastAsia"/>
        </w:rPr>
        <w:t>treated with</w:t>
      </w:r>
      <w:r w:rsidRPr="00370AF8">
        <w:t xml:space="preserve"> </w:t>
      </w:r>
      <w:r w:rsidRPr="00DD4D80">
        <w:t xml:space="preserve">vehicle (V), 5 </w:t>
      </w:r>
      <w:proofErr w:type="spellStart"/>
      <w:r w:rsidRPr="00DD4D80">
        <w:t>μM</w:t>
      </w:r>
      <w:proofErr w:type="spellEnd"/>
      <w:r w:rsidRPr="00DD4D80">
        <w:t xml:space="preserve"> AMPC (A), 1 </w:t>
      </w:r>
      <w:proofErr w:type="spellStart"/>
      <w:r w:rsidRPr="00DD4D80">
        <w:t>μM</w:t>
      </w:r>
      <w:proofErr w:type="spellEnd"/>
      <w:r w:rsidRPr="00DD4D80">
        <w:t xml:space="preserve"> </w:t>
      </w:r>
      <w:proofErr w:type="spellStart"/>
      <w:r w:rsidRPr="00DD4D80">
        <w:t>Cabozantinib</w:t>
      </w:r>
      <w:proofErr w:type="spellEnd"/>
      <w:r w:rsidRPr="00DD4D80">
        <w:t xml:space="preserve"> (C), 1 </w:t>
      </w:r>
      <w:proofErr w:type="spellStart"/>
      <w:r w:rsidRPr="00DD4D80">
        <w:t>μM</w:t>
      </w:r>
      <w:proofErr w:type="spellEnd"/>
      <w:r w:rsidRPr="00DD4D80">
        <w:t xml:space="preserve"> SU11274 (S), 2 </w:t>
      </w:r>
      <w:proofErr w:type="spellStart"/>
      <w:r w:rsidRPr="00DD4D80">
        <w:t>μM</w:t>
      </w:r>
      <w:proofErr w:type="spellEnd"/>
      <w:r w:rsidRPr="00DD4D80">
        <w:t xml:space="preserve"> PHA-665752 (P)</w:t>
      </w:r>
      <w:r>
        <w:rPr>
          <w:rFonts w:hint="eastAsia"/>
        </w:rPr>
        <w:t xml:space="preserve"> </w:t>
      </w:r>
      <w:r w:rsidR="009816A7">
        <w:rPr>
          <w:rFonts w:hint="eastAsia"/>
        </w:rPr>
        <w:t>or</w:t>
      </w:r>
      <w:r>
        <w:rPr>
          <w:rFonts w:hint="eastAsia"/>
        </w:rPr>
        <w:t xml:space="preserve"> the combination</w:t>
      </w:r>
      <w:r w:rsidRPr="00370AF8">
        <w:rPr>
          <w:rFonts w:hint="eastAsia"/>
        </w:rPr>
        <w:t xml:space="preserve"> </w:t>
      </w:r>
      <w:r>
        <w:rPr>
          <w:rFonts w:hint="eastAsia"/>
        </w:rPr>
        <w:t xml:space="preserve">for foci formation for </w:t>
      </w:r>
      <w:r w:rsidR="006A7112">
        <w:rPr>
          <w:rFonts w:hint="eastAsia"/>
        </w:rPr>
        <w:t>14 days</w:t>
      </w:r>
      <w:r>
        <w:rPr>
          <w:rFonts w:hint="eastAsia"/>
        </w:rPr>
        <w:t>.</w:t>
      </w:r>
      <w:r w:rsidRPr="00370AF8">
        <w:rPr>
          <w:rFonts w:hint="eastAsia"/>
        </w:rPr>
        <w:t xml:space="preserve"> </w:t>
      </w:r>
      <w:r>
        <w:rPr>
          <w:rFonts w:hint="eastAsia"/>
        </w:rPr>
        <w:t xml:space="preserve">Foci were stained by </w:t>
      </w:r>
      <w:r>
        <w:t>crystal violet</w:t>
      </w:r>
      <w:r>
        <w:rPr>
          <w:rFonts w:hint="eastAsia"/>
        </w:rPr>
        <w:t xml:space="preserve">. </w:t>
      </w:r>
      <w:r w:rsidR="009816A7">
        <w:t>T</w:t>
      </w:r>
      <w:r w:rsidR="009816A7">
        <w:rPr>
          <w:rFonts w:hint="eastAsia"/>
        </w:rPr>
        <w:t>he s</w:t>
      </w:r>
      <w:r w:rsidRPr="005429F7">
        <w:t xml:space="preserve">urvival fraction was measured by eluting the crystal violet with methanol and </w:t>
      </w:r>
      <w:r w:rsidR="006A7112">
        <w:rPr>
          <w:rFonts w:hint="eastAsia"/>
        </w:rPr>
        <w:t>determination of</w:t>
      </w:r>
      <w:r w:rsidRPr="005429F7">
        <w:t xml:space="preserve"> absorbance at 595 nm. </w:t>
      </w:r>
      <w:r w:rsidR="009816A7">
        <w:t xml:space="preserve">Data </w:t>
      </w:r>
      <w:r w:rsidR="009816A7">
        <w:rPr>
          <w:rFonts w:hint="eastAsia"/>
        </w:rPr>
        <w:t>are</w:t>
      </w:r>
      <w:r w:rsidR="009816A7">
        <w:t xml:space="preserve"> expressed as mean ± SD</w:t>
      </w:r>
      <w:r w:rsidR="009816A7">
        <w:rPr>
          <w:rFonts w:hint="eastAsia"/>
        </w:rPr>
        <w:t xml:space="preserve"> (</w:t>
      </w:r>
      <w:r w:rsidR="009816A7" w:rsidRPr="00056790">
        <w:rPr>
          <w:rFonts w:hint="eastAsia"/>
          <w:i/>
          <w:iCs/>
        </w:rPr>
        <w:t>n</w:t>
      </w:r>
      <w:r w:rsidR="009816A7">
        <w:rPr>
          <w:rFonts w:hint="eastAsia"/>
          <w:i/>
          <w:iCs/>
        </w:rPr>
        <w:t xml:space="preserve"> </w:t>
      </w:r>
      <w:r w:rsidR="009816A7">
        <w:rPr>
          <w:rFonts w:hint="eastAsia"/>
        </w:rPr>
        <w:t xml:space="preserve">= 3). </w:t>
      </w:r>
      <w:r w:rsidR="009816A7">
        <w:t xml:space="preserve">Statistical significance </w:t>
      </w:r>
      <w:r w:rsidR="009816A7">
        <w:rPr>
          <w:rFonts w:hint="eastAsia"/>
        </w:rPr>
        <w:t>i</w:t>
      </w:r>
      <w:r w:rsidR="009816A7">
        <w:t>s indicated</w:t>
      </w:r>
      <w:r w:rsidR="009816A7">
        <w:rPr>
          <w:rFonts w:hint="eastAsia"/>
        </w:rPr>
        <w:t xml:space="preserve"> as</w:t>
      </w:r>
      <w:r w:rsidR="009816A7" w:rsidRPr="00742763">
        <w:t xml:space="preserve"> *</w:t>
      </w:r>
      <w:r w:rsidR="009816A7" w:rsidRPr="00742763">
        <w:rPr>
          <w:i/>
          <w:iCs/>
        </w:rPr>
        <w:t>P</w:t>
      </w:r>
      <w:r w:rsidR="009816A7" w:rsidRPr="00742763">
        <w:t> &lt; 0.05, **</w:t>
      </w:r>
      <w:r w:rsidR="009816A7" w:rsidRPr="00742763">
        <w:rPr>
          <w:i/>
          <w:iCs/>
        </w:rPr>
        <w:t>P</w:t>
      </w:r>
      <w:r w:rsidR="009816A7" w:rsidRPr="00742763">
        <w:t> &lt; 0.01, and ***</w:t>
      </w:r>
      <w:r w:rsidR="009816A7" w:rsidRPr="00742763">
        <w:rPr>
          <w:i/>
          <w:iCs/>
        </w:rPr>
        <w:t>P</w:t>
      </w:r>
      <w:r w:rsidR="009816A7" w:rsidRPr="00742763">
        <w:t> &lt; 0.001</w:t>
      </w:r>
      <w:r w:rsidRPr="00742763">
        <w:t>.</w:t>
      </w:r>
    </w:p>
    <w:p w14:paraId="3610FD16" w14:textId="69412E73" w:rsidR="00370AF8" w:rsidRPr="00370AF8" w:rsidRDefault="00370AF8" w:rsidP="00370AF8">
      <w:pPr>
        <w:spacing w:beforeLines="0" w:before="0" w:afterLines="0" w:after="0"/>
      </w:pPr>
      <w:r w:rsidRPr="00F56B8D">
        <w:rPr>
          <w:b/>
          <w:bCs/>
        </w:rPr>
        <w:t>E.</w:t>
      </w:r>
      <w:r w:rsidRPr="00370AF8">
        <w:t xml:space="preserve"> </w:t>
      </w:r>
      <w:r>
        <w:t>MDA-MB-361 and BT474 cells</w:t>
      </w:r>
      <w:r w:rsidRPr="00CD1BC1">
        <w:t xml:space="preserve"> </w:t>
      </w:r>
      <w:r>
        <w:t xml:space="preserve">were </w:t>
      </w:r>
      <w:r>
        <w:rPr>
          <w:rFonts w:hint="eastAsia"/>
        </w:rPr>
        <w:t xml:space="preserve">treated with </w:t>
      </w:r>
      <w:r w:rsidRPr="00DD4D80">
        <w:t xml:space="preserve">vehicle (V), 5 </w:t>
      </w:r>
      <w:proofErr w:type="spellStart"/>
      <w:r w:rsidRPr="00DD4D80">
        <w:t>μM</w:t>
      </w:r>
      <w:proofErr w:type="spellEnd"/>
      <w:r w:rsidRPr="00DD4D80">
        <w:t xml:space="preserve"> AMPC (A), 1 </w:t>
      </w:r>
      <w:proofErr w:type="spellStart"/>
      <w:r w:rsidRPr="00DD4D80">
        <w:t>μM</w:t>
      </w:r>
      <w:proofErr w:type="spellEnd"/>
      <w:r w:rsidRPr="00DD4D80">
        <w:t xml:space="preserve"> </w:t>
      </w:r>
      <w:proofErr w:type="spellStart"/>
      <w:r w:rsidRPr="00DD4D80">
        <w:t>Cabozantinib</w:t>
      </w:r>
      <w:proofErr w:type="spellEnd"/>
      <w:r w:rsidRPr="00DD4D80">
        <w:t xml:space="preserve"> (C), 1 </w:t>
      </w:r>
      <w:proofErr w:type="spellStart"/>
      <w:r w:rsidRPr="00DD4D80">
        <w:t>μM</w:t>
      </w:r>
      <w:proofErr w:type="spellEnd"/>
      <w:r w:rsidRPr="00DD4D80">
        <w:t xml:space="preserve"> SU11274 (S), 2 </w:t>
      </w:r>
      <w:proofErr w:type="spellStart"/>
      <w:r w:rsidRPr="00DD4D80">
        <w:t>μM</w:t>
      </w:r>
      <w:proofErr w:type="spellEnd"/>
      <w:r w:rsidRPr="00DD4D80">
        <w:t xml:space="preserve"> PHA-665752 (P)</w:t>
      </w:r>
      <w:r>
        <w:rPr>
          <w:rFonts w:hint="eastAsia"/>
        </w:rPr>
        <w:t xml:space="preserve"> </w:t>
      </w:r>
      <w:r w:rsidR="00661F98">
        <w:rPr>
          <w:rFonts w:hint="eastAsia"/>
        </w:rPr>
        <w:t>or</w:t>
      </w:r>
      <w:r>
        <w:rPr>
          <w:rFonts w:hint="eastAsia"/>
        </w:rPr>
        <w:t xml:space="preserve"> the combination</w:t>
      </w:r>
      <w:r>
        <w:t xml:space="preserve"> </w:t>
      </w:r>
      <w:r>
        <w:rPr>
          <w:rFonts w:hint="eastAsia"/>
        </w:rPr>
        <w:t xml:space="preserve">in 3D-Matrigel </w:t>
      </w:r>
      <w:r>
        <w:t>culture</w:t>
      </w:r>
      <w:r>
        <w:rPr>
          <w:rFonts w:hint="eastAsia"/>
        </w:rPr>
        <w:t xml:space="preserve"> for 12 </w:t>
      </w:r>
      <w:r w:rsidR="006A7112">
        <w:t>days</w:t>
      </w:r>
      <w:r w:rsidR="006A7112">
        <w:rPr>
          <w:rFonts w:hint="eastAsia"/>
        </w:rPr>
        <w:t xml:space="preserve"> </w:t>
      </w:r>
      <w:r w:rsidR="006A7112" w:rsidRPr="006A7112">
        <w:t>after 3 days of pre-culture</w:t>
      </w:r>
      <w:r w:rsidR="006A7112">
        <w:t>.</w:t>
      </w:r>
      <w:r>
        <w:rPr>
          <w:rFonts w:hint="eastAsia"/>
        </w:rPr>
        <w:t xml:space="preserve"> </w:t>
      </w:r>
      <w:r w:rsidRPr="00521CF6">
        <w:t>Cell viability</w:t>
      </w:r>
      <w:r w:rsidRPr="00E97146">
        <w:rPr>
          <w:rFonts w:hint="eastAsia"/>
        </w:rPr>
        <w:t xml:space="preserve"> </w:t>
      </w:r>
      <w:r w:rsidRPr="00521CF6">
        <w:t xml:space="preserve">of 3D colonies was determined by </w:t>
      </w:r>
      <w:proofErr w:type="spellStart"/>
      <w:r w:rsidRPr="00521CF6">
        <w:t>AlamarBlue</w:t>
      </w:r>
      <w:proofErr w:type="spellEnd"/>
      <w:r w:rsidRPr="00521CF6">
        <w:t xml:space="preserve">. </w:t>
      </w:r>
      <w:r w:rsidR="009816A7">
        <w:t xml:space="preserve">Data </w:t>
      </w:r>
      <w:r w:rsidR="009816A7">
        <w:rPr>
          <w:rFonts w:hint="eastAsia"/>
        </w:rPr>
        <w:t>are</w:t>
      </w:r>
      <w:r w:rsidR="009816A7">
        <w:t xml:space="preserve"> expressed as mean ± SD</w:t>
      </w:r>
      <w:r w:rsidR="009816A7">
        <w:rPr>
          <w:rFonts w:hint="eastAsia"/>
        </w:rPr>
        <w:t xml:space="preserve"> (</w:t>
      </w:r>
      <w:r w:rsidR="009816A7" w:rsidRPr="00056790">
        <w:rPr>
          <w:rFonts w:hint="eastAsia"/>
          <w:i/>
          <w:iCs/>
        </w:rPr>
        <w:t>n</w:t>
      </w:r>
      <w:r w:rsidR="009816A7">
        <w:rPr>
          <w:rFonts w:hint="eastAsia"/>
          <w:i/>
          <w:iCs/>
        </w:rPr>
        <w:t xml:space="preserve"> </w:t>
      </w:r>
      <w:r w:rsidR="009816A7">
        <w:rPr>
          <w:rFonts w:hint="eastAsia"/>
        </w:rPr>
        <w:t xml:space="preserve">= 3). </w:t>
      </w:r>
      <w:r w:rsidR="009816A7">
        <w:t xml:space="preserve">Statistical significance </w:t>
      </w:r>
      <w:r w:rsidR="009816A7">
        <w:rPr>
          <w:rFonts w:hint="eastAsia"/>
        </w:rPr>
        <w:t>i</w:t>
      </w:r>
      <w:r w:rsidR="009816A7">
        <w:t>s indicated</w:t>
      </w:r>
      <w:r w:rsidR="009816A7">
        <w:rPr>
          <w:rFonts w:hint="eastAsia"/>
        </w:rPr>
        <w:t xml:space="preserve"> as</w:t>
      </w:r>
      <w:r w:rsidR="009816A7" w:rsidRPr="00742763">
        <w:t xml:space="preserve"> *</w:t>
      </w:r>
      <w:r w:rsidR="009816A7" w:rsidRPr="00742763">
        <w:rPr>
          <w:i/>
          <w:iCs/>
        </w:rPr>
        <w:t>P</w:t>
      </w:r>
      <w:r w:rsidR="009816A7" w:rsidRPr="00742763">
        <w:t> &lt; 0.05, **</w:t>
      </w:r>
      <w:r w:rsidR="009816A7" w:rsidRPr="00742763">
        <w:rPr>
          <w:i/>
          <w:iCs/>
        </w:rPr>
        <w:t>P</w:t>
      </w:r>
      <w:r w:rsidR="009816A7" w:rsidRPr="00742763">
        <w:t> &lt; 0.01, and ***</w:t>
      </w:r>
      <w:r w:rsidR="009816A7" w:rsidRPr="00742763">
        <w:rPr>
          <w:i/>
          <w:iCs/>
        </w:rPr>
        <w:t>P</w:t>
      </w:r>
      <w:r w:rsidR="009816A7" w:rsidRPr="00742763">
        <w:t> &lt; 0.001</w:t>
      </w:r>
      <w:r w:rsidRPr="00742763">
        <w:t>.</w:t>
      </w:r>
    </w:p>
    <w:bookmarkEnd w:id="6"/>
    <w:p w14:paraId="7BE72A06" w14:textId="77777777" w:rsidR="00AE4B46" w:rsidRDefault="00AE4B46">
      <w:pPr>
        <w:widowControl/>
        <w:spacing w:beforeLines="0" w:before="0" w:afterLines="0" w:after="0"/>
        <w:jc w:val="left"/>
      </w:pPr>
    </w:p>
    <w:p w14:paraId="7BC2D95A" w14:textId="11B58620" w:rsidR="00AE4B46" w:rsidRDefault="00AE4B46">
      <w:pPr>
        <w:widowControl/>
        <w:spacing w:beforeLines="0" w:before="0" w:afterLines="0" w:after="0"/>
        <w:jc w:val="left"/>
      </w:pPr>
      <w:r>
        <w:br w:type="page"/>
      </w:r>
    </w:p>
    <w:p w14:paraId="74AD6D31" w14:textId="5D9E94A0" w:rsidR="00D662CB" w:rsidRDefault="00D662CB" w:rsidP="00D662CB">
      <w:pPr>
        <w:rPr>
          <w:b/>
          <w:bCs/>
        </w:rPr>
      </w:pPr>
      <w:r w:rsidRPr="00370AF8">
        <w:rPr>
          <w:b/>
          <w:bCs/>
        </w:rPr>
        <w:lastRenderedPageBreak/>
        <w:t xml:space="preserve">Supplementary </w:t>
      </w:r>
      <w:r w:rsidRPr="00370AF8">
        <w:rPr>
          <w:rFonts w:hint="eastAsia"/>
          <w:b/>
          <w:bCs/>
        </w:rPr>
        <w:t>information 8</w:t>
      </w:r>
    </w:p>
    <w:p w14:paraId="0977FC59" w14:textId="636B7F63" w:rsidR="00CD4D3D" w:rsidRPr="00370AF8" w:rsidRDefault="00CD4D3D" w:rsidP="00D662CB">
      <w:pPr>
        <w:rPr>
          <w:b/>
          <w:bCs/>
        </w:rPr>
      </w:pPr>
      <w:r>
        <w:rPr>
          <w:noProof/>
        </w:rPr>
        <w:drawing>
          <wp:inline distT="0" distB="0" distL="0" distR="0" wp14:anchorId="2E02ED2E" wp14:editId="56E6B185">
            <wp:extent cx="5273723" cy="5404290"/>
            <wp:effectExtent l="0" t="0" r="0" b="0"/>
            <wp:docPr id="90619639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06" b="44883"/>
                    <a:stretch/>
                  </pic:blipFill>
                  <pic:spPr bwMode="auto">
                    <a:xfrm>
                      <a:off x="0" y="0"/>
                      <a:ext cx="5274310" cy="540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64EFD5" w14:textId="72B08911" w:rsidR="000F0491" w:rsidRDefault="00CD4D3D" w:rsidP="00D662CB">
      <w:r>
        <w:rPr>
          <w:noProof/>
        </w:rPr>
        <w:lastRenderedPageBreak/>
        <w:drawing>
          <wp:inline distT="0" distB="0" distL="0" distR="0" wp14:anchorId="70A2D46A" wp14:editId="1287F0F8">
            <wp:extent cx="5399262" cy="4578399"/>
            <wp:effectExtent l="0" t="0" r="0" b="0"/>
            <wp:docPr id="36705624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218" b="-1"/>
                    <a:stretch/>
                  </pic:blipFill>
                  <pic:spPr bwMode="auto">
                    <a:xfrm>
                      <a:off x="0" y="0"/>
                      <a:ext cx="5400000" cy="457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5204F5" w14:textId="5B92A69F" w:rsidR="007E4A30" w:rsidRDefault="007E4A30" w:rsidP="00D662CB"/>
    <w:p w14:paraId="71EBE504" w14:textId="77777777" w:rsidR="005F5A1A" w:rsidRDefault="005F5A1A" w:rsidP="005F5A1A">
      <w:pPr>
        <w:spacing w:beforeLines="0" w:before="0" w:afterLines="0" w:after="0"/>
      </w:pPr>
      <w:r>
        <w:rPr>
          <w:rFonts w:hint="eastAsia"/>
          <w:b/>
          <w:bCs/>
        </w:rPr>
        <w:t>A</w:t>
      </w:r>
      <w:r w:rsidRPr="00F56B8D">
        <w:rPr>
          <w:b/>
          <w:bCs/>
        </w:rPr>
        <w:t>.</w:t>
      </w:r>
      <w:r w:rsidRPr="00056790">
        <w:t xml:space="preserve"> </w:t>
      </w:r>
      <w:r w:rsidRPr="002A798E">
        <w:t xml:space="preserve">Cell migration </w:t>
      </w:r>
      <w:r>
        <w:rPr>
          <w:rFonts w:hint="eastAsia"/>
        </w:rPr>
        <w:t xml:space="preserve">and </w:t>
      </w:r>
      <w:r>
        <w:t>invasion</w:t>
      </w:r>
      <w:r>
        <w:rPr>
          <w:rFonts w:hint="eastAsia"/>
        </w:rPr>
        <w:t xml:space="preserve"> </w:t>
      </w:r>
      <w:r w:rsidRPr="002A798E">
        <w:t>assay</w:t>
      </w:r>
      <w:r>
        <w:rPr>
          <w:rFonts w:hint="eastAsia"/>
        </w:rPr>
        <w:t xml:space="preserve"> were performed on</w:t>
      </w:r>
      <w:r w:rsidRPr="00C74B77">
        <w:t xml:space="preserve"> </w:t>
      </w:r>
      <w:r>
        <w:t>MDA-MB-361 and BT474 cells</w:t>
      </w:r>
      <w:r>
        <w:rPr>
          <w:rFonts w:hint="eastAsia"/>
        </w:rPr>
        <w:t xml:space="preserve"> treated with </w:t>
      </w:r>
      <w:r w:rsidRPr="00673CD6">
        <w:t>vehicle (V),</w:t>
      </w:r>
      <w:r>
        <w:t xml:space="preserve"> </w:t>
      </w:r>
      <w:r w:rsidRPr="001454E2">
        <w:t xml:space="preserve">5 </w:t>
      </w:r>
      <w:proofErr w:type="spellStart"/>
      <w:r w:rsidRPr="001454E2">
        <w:t>μM</w:t>
      </w:r>
      <w:proofErr w:type="spellEnd"/>
      <w:r w:rsidRPr="001454E2">
        <w:t xml:space="preserve"> AMPC (A)</w:t>
      </w:r>
      <w:r>
        <w:rPr>
          <w:rFonts w:hint="eastAsia"/>
        </w:rPr>
        <w:t>,</w:t>
      </w:r>
      <w:r w:rsidRPr="001454E2">
        <w:t xml:space="preserve"> </w:t>
      </w:r>
      <w:r>
        <w:rPr>
          <w:rFonts w:hint="eastAsia"/>
        </w:rPr>
        <w:t>1</w:t>
      </w:r>
      <w:r w:rsidRPr="001454E2">
        <w:t xml:space="preserve"> </w:t>
      </w:r>
      <w:proofErr w:type="spellStart"/>
      <w:r w:rsidRPr="001454E2">
        <w:t>μM</w:t>
      </w:r>
      <w:proofErr w:type="spellEnd"/>
      <w:r w:rsidRPr="001454E2">
        <w:t xml:space="preserve"> </w:t>
      </w:r>
      <w:proofErr w:type="spellStart"/>
      <w:r w:rsidRPr="001454E2">
        <w:t>Cabozantinib</w:t>
      </w:r>
      <w:proofErr w:type="spellEnd"/>
      <w:r w:rsidRPr="001454E2">
        <w:t xml:space="preserve"> (C), </w:t>
      </w:r>
      <w:r>
        <w:rPr>
          <w:rFonts w:hint="eastAsia"/>
        </w:rPr>
        <w:t>1</w:t>
      </w:r>
      <w:r w:rsidRPr="001454E2">
        <w:t xml:space="preserve"> </w:t>
      </w:r>
      <w:proofErr w:type="spellStart"/>
      <w:r w:rsidRPr="001454E2">
        <w:t>μM</w:t>
      </w:r>
      <w:proofErr w:type="spellEnd"/>
      <w:r w:rsidRPr="001454E2">
        <w:t xml:space="preserve"> SU11274 (S)</w:t>
      </w:r>
      <w:r>
        <w:rPr>
          <w:rFonts w:hint="eastAsia"/>
        </w:rPr>
        <w:t>,</w:t>
      </w:r>
      <w:r w:rsidRPr="001454E2">
        <w:t xml:space="preserve"> </w:t>
      </w:r>
      <w:r>
        <w:rPr>
          <w:rFonts w:hint="eastAsia"/>
        </w:rPr>
        <w:t>2</w:t>
      </w:r>
      <w:r w:rsidRPr="001454E2">
        <w:t xml:space="preserve"> </w:t>
      </w:r>
      <w:proofErr w:type="spellStart"/>
      <w:r w:rsidRPr="001454E2">
        <w:t>μM</w:t>
      </w:r>
      <w:proofErr w:type="spellEnd"/>
      <w:r w:rsidRPr="001454E2">
        <w:t xml:space="preserve"> PHA-665752 (P)</w:t>
      </w:r>
      <w:r w:rsidRPr="00063795">
        <w:t xml:space="preserve"> </w:t>
      </w:r>
      <w:r>
        <w:rPr>
          <w:rFonts w:hint="eastAsia"/>
        </w:rPr>
        <w:t xml:space="preserve">or the </w:t>
      </w:r>
      <w:r>
        <w:t>combination</w:t>
      </w:r>
      <w:r>
        <w:rPr>
          <w:rFonts w:hint="eastAsia"/>
        </w:rPr>
        <w:t>.</w:t>
      </w:r>
      <w:r w:rsidRPr="002A798E">
        <w:t xml:space="preserve"> Scale bar, 50 </w:t>
      </w:r>
      <w:proofErr w:type="spellStart"/>
      <w:r w:rsidRPr="002A798E">
        <w:t>μm</w:t>
      </w:r>
      <w:proofErr w:type="spellEnd"/>
      <w:r w:rsidRPr="002A798E">
        <w:t xml:space="preserve">. </w:t>
      </w:r>
    </w:p>
    <w:p w14:paraId="01BDADE3" w14:textId="21D6BFEC" w:rsidR="005F5A1A" w:rsidRDefault="005F5A1A" w:rsidP="005F5A1A">
      <w:pPr>
        <w:spacing w:beforeLines="0" w:before="0" w:afterLines="0" w:after="0"/>
      </w:pPr>
      <w:r>
        <w:rPr>
          <w:rFonts w:hint="eastAsia"/>
          <w:b/>
          <w:bCs/>
        </w:rPr>
        <w:t>B</w:t>
      </w:r>
      <w:r w:rsidRPr="00BF638B">
        <w:rPr>
          <w:b/>
          <w:bCs/>
        </w:rPr>
        <w:t>.</w:t>
      </w:r>
      <w:r w:rsidRPr="00844A67">
        <w:t xml:space="preserve"> </w:t>
      </w:r>
      <w:r>
        <w:t>MDA-MB-361 and BT474 cells</w:t>
      </w:r>
      <w:r w:rsidRPr="00E258CB">
        <w:t xml:space="preserve"> </w:t>
      </w:r>
      <w:r w:rsidRPr="00063795">
        <w:t>were seeded in ultralow attachment plates</w:t>
      </w:r>
      <w:r w:rsidRPr="0017161B">
        <w:rPr>
          <w:rFonts w:hint="eastAsia"/>
        </w:rPr>
        <w:t xml:space="preserve"> </w:t>
      </w:r>
      <w:r>
        <w:rPr>
          <w:rFonts w:hint="eastAsia"/>
        </w:rPr>
        <w:t>and cultured</w:t>
      </w:r>
      <w:r w:rsidRPr="00063795">
        <w:t xml:space="preserve"> in spheroid growth media, and treated with </w:t>
      </w:r>
      <w:r w:rsidRPr="00673CD6">
        <w:t>vehicle (V),</w:t>
      </w:r>
      <w:r>
        <w:t xml:space="preserve"> </w:t>
      </w:r>
      <w:r w:rsidRPr="001454E2">
        <w:t xml:space="preserve">5 </w:t>
      </w:r>
      <w:proofErr w:type="spellStart"/>
      <w:r w:rsidRPr="001454E2">
        <w:t>μM</w:t>
      </w:r>
      <w:proofErr w:type="spellEnd"/>
      <w:r w:rsidRPr="001454E2">
        <w:t xml:space="preserve"> AMPC (A)</w:t>
      </w:r>
      <w:r>
        <w:rPr>
          <w:rFonts w:hint="eastAsia"/>
        </w:rPr>
        <w:t>,</w:t>
      </w:r>
      <w:r w:rsidRPr="001454E2">
        <w:t xml:space="preserve"> </w:t>
      </w:r>
      <w:r>
        <w:rPr>
          <w:rFonts w:hint="eastAsia"/>
        </w:rPr>
        <w:t>1</w:t>
      </w:r>
      <w:r w:rsidRPr="001454E2">
        <w:t xml:space="preserve"> </w:t>
      </w:r>
      <w:proofErr w:type="spellStart"/>
      <w:r w:rsidRPr="001454E2">
        <w:t>μM</w:t>
      </w:r>
      <w:proofErr w:type="spellEnd"/>
      <w:r w:rsidRPr="001454E2">
        <w:t xml:space="preserve"> </w:t>
      </w:r>
      <w:proofErr w:type="spellStart"/>
      <w:r w:rsidRPr="001454E2">
        <w:t>Cabozantinib</w:t>
      </w:r>
      <w:proofErr w:type="spellEnd"/>
      <w:r w:rsidRPr="001454E2">
        <w:t xml:space="preserve"> (C), </w:t>
      </w:r>
      <w:r>
        <w:rPr>
          <w:rFonts w:hint="eastAsia"/>
        </w:rPr>
        <w:t>1</w:t>
      </w:r>
      <w:r w:rsidRPr="001454E2">
        <w:t xml:space="preserve"> </w:t>
      </w:r>
      <w:proofErr w:type="spellStart"/>
      <w:r w:rsidRPr="001454E2">
        <w:t>μM</w:t>
      </w:r>
      <w:proofErr w:type="spellEnd"/>
      <w:r w:rsidRPr="001454E2">
        <w:t xml:space="preserve"> SU11274 (S)</w:t>
      </w:r>
      <w:r>
        <w:rPr>
          <w:rFonts w:hint="eastAsia"/>
        </w:rPr>
        <w:t>,</w:t>
      </w:r>
      <w:r w:rsidRPr="001454E2">
        <w:t xml:space="preserve"> </w:t>
      </w:r>
      <w:r>
        <w:rPr>
          <w:rFonts w:hint="eastAsia"/>
        </w:rPr>
        <w:t>2</w:t>
      </w:r>
      <w:r w:rsidRPr="001454E2">
        <w:t xml:space="preserve"> </w:t>
      </w:r>
      <w:proofErr w:type="spellStart"/>
      <w:r w:rsidRPr="001454E2">
        <w:t>μM</w:t>
      </w:r>
      <w:proofErr w:type="spellEnd"/>
      <w:r w:rsidRPr="001454E2">
        <w:t xml:space="preserve"> PHA-665752 (P)</w:t>
      </w:r>
      <w:r>
        <w:rPr>
          <w:rFonts w:hint="eastAsia"/>
        </w:rPr>
        <w:t xml:space="preserve"> or the </w:t>
      </w:r>
      <w:r>
        <w:t>combination</w:t>
      </w:r>
      <w:r>
        <w:rPr>
          <w:rFonts w:hint="eastAsia"/>
        </w:rPr>
        <w:t xml:space="preserve"> for 1</w:t>
      </w:r>
      <w:r w:rsidR="007E4A30">
        <w:rPr>
          <w:rFonts w:hint="eastAsia"/>
        </w:rPr>
        <w:t>2</w:t>
      </w:r>
      <w:r>
        <w:rPr>
          <w:rFonts w:hint="eastAsia"/>
        </w:rPr>
        <w:t xml:space="preserve"> days</w:t>
      </w:r>
      <w:r w:rsidRPr="00063795">
        <w:t>.</w:t>
      </w:r>
      <w:r w:rsidRPr="00E258CB">
        <w:t xml:space="preserve"> </w:t>
      </w:r>
      <w:r>
        <w:t xml:space="preserve">Scale bar, </w:t>
      </w:r>
      <w:r>
        <w:rPr>
          <w:rFonts w:hint="eastAsia"/>
        </w:rPr>
        <w:t>5</w:t>
      </w:r>
      <w:r>
        <w:t xml:space="preserve">0 </w:t>
      </w:r>
      <w:proofErr w:type="spellStart"/>
      <w:r>
        <w:t>μm</w:t>
      </w:r>
      <w:proofErr w:type="spellEnd"/>
      <w:r>
        <w:rPr>
          <w:rFonts w:hint="eastAsia"/>
        </w:rPr>
        <w:t xml:space="preserve">. </w:t>
      </w:r>
    </w:p>
    <w:p w14:paraId="707F7650" w14:textId="52FE3FDC" w:rsidR="005F5A1A" w:rsidRDefault="005F5A1A" w:rsidP="005F5A1A">
      <w:pPr>
        <w:spacing w:beforeLines="0" w:before="0" w:afterLines="0" w:after="0"/>
      </w:pPr>
      <w:r>
        <w:rPr>
          <w:rFonts w:hint="eastAsia"/>
          <w:b/>
          <w:bCs/>
        </w:rPr>
        <w:t>C</w:t>
      </w:r>
      <w:r w:rsidRPr="00F56B8D">
        <w:rPr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Pr="00C74B77">
        <w:t xml:space="preserve">ALDEFLUOR assay analysis </w:t>
      </w:r>
      <w:r>
        <w:rPr>
          <w:rFonts w:hint="eastAsia"/>
        </w:rPr>
        <w:t xml:space="preserve">was </w:t>
      </w:r>
      <w:r>
        <w:t>measured</w:t>
      </w:r>
      <w:r>
        <w:rPr>
          <w:rFonts w:hint="eastAsia"/>
        </w:rPr>
        <w:t xml:space="preserve"> on</w:t>
      </w:r>
      <w:r w:rsidRPr="00C74B77">
        <w:t xml:space="preserve"> </w:t>
      </w:r>
      <w:r>
        <w:t>MDA-MB-361 and BT474 cells</w:t>
      </w:r>
      <w:r w:rsidRPr="00CD1BC1">
        <w:t xml:space="preserve"> </w:t>
      </w:r>
      <w:r>
        <w:t>with the</w:t>
      </w:r>
      <w:r>
        <w:rPr>
          <w:rFonts w:hint="eastAsia"/>
        </w:rPr>
        <w:t xml:space="preserve"> treatment of </w:t>
      </w:r>
      <w:r w:rsidRPr="00673CD6">
        <w:t>vehicle (V),</w:t>
      </w:r>
      <w:r>
        <w:t xml:space="preserve"> </w:t>
      </w:r>
      <w:r w:rsidRPr="001454E2">
        <w:t xml:space="preserve">5 </w:t>
      </w:r>
      <w:proofErr w:type="spellStart"/>
      <w:r w:rsidRPr="001454E2">
        <w:t>μM</w:t>
      </w:r>
      <w:proofErr w:type="spellEnd"/>
      <w:r w:rsidRPr="001454E2">
        <w:t xml:space="preserve"> AMPC (A)</w:t>
      </w:r>
      <w:r>
        <w:rPr>
          <w:rFonts w:hint="eastAsia"/>
        </w:rPr>
        <w:t>,</w:t>
      </w:r>
      <w:r w:rsidRPr="001454E2">
        <w:t xml:space="preserve"> </w:t>
      </w:r>
      <w:r>
        <w:rPr>
          <w:rFonts w:hint="eastAsia"/>
        </w:rPr>
        <w:t>1</w:t>
      </w:r>
      <w:r w:rsidRPr="001454E2">
        <w:t xml:space="preserve"> </w:t>
      </w:r>
      <w:proofErr w:type="spellStart"/>
      <w:r w:rsidRPr="001454E2">
        <w:t>μM</w:t>
      </w:r>
      <w:proofErr w:type="spellEnd"/>
      <w:r w:rsidRPr="001454E2">
        <w:t xml:space="preserve"> </w:t>
      </w:r>
      <w:proofErr w:type="spellStart"/>
      <w:r w:rsidRPr="001454E2">
        <w:t>Cabozantinib</w:t>
      </w:r>
      <w:proofErr w:type="spellEnd"/>
      <w:r w:rsidRPr="001454E2">
        <w:t xml:space="preserve"> (C), </w:t>
      </w:r>
      <w:r>
        <w:rPr>
          <w:rFonts w:hint="eastAsia"/>
        </w:rPr>
        <w:t>1</w:t>
      </w:r>
      <w:r w:rsidRPr="001454E2">
        <w:t xml:space="preserve"> </w:t>
      </w:r>
      <w:proofErr w:type="spellStart"/>
      <w:r w:rsidRPr="001454E2">
        <w:t>μM</w:t>
      </w:r>
      <w:proofErr w:type="spellEnd"/>
      <w:r w:rsidRPr="001454E2">
        <w:t xml:space="preserve"> SU11274 (S)</w:t>
      </w:r>
      <w:r>
        <w:rPr>
          <w:rFonts w:hint="eastAsia"/>
        </w:rPr>
        <w:t>,</w:t>
      </w:r>
      <w:r w:rsidRPr="001454E2">
        <w:t xml:space="preserve"> </w:t>
      </w:r>
      <w:r>
        <w:rPr>
          <w:rFonts w:hint="eastAsia"/>
        </w:rPr>
        <w:t>2</w:t>
      </w:r>
      <w:r w:rsidRPr="001454E2">
        <w:t xml:space="preserve"> </w:t>
      </w:r>
      <w:proofErr w:type="spellStart"/>
      <w:r w:rsidRPr="001454E2">
        <w:t>μM</w:t>
      </w:r>
      <w:proofErr w:type="spellEnd"/>
      <w:r w:rsidRPr="001454E2">
        <w:t xml:space="preserve"> PHA-665752 (P)</w:t>
      </w:r>
      <w:r w:rsidRPr="00063795">
        <w:t xml:space="preserve"> </w:t>
      </w:r>
      <w:r>
        <w:rPr>
          <w:rFonts w:hint="eastAsia"/>
        </w:rPr>
        <w:t xml:space="preserve">and the </w:t>
      </w:r>
      <w:r>
        <w:t>combination</w:t>
      </w:r>
      <w:r w:rsidRPr="002A798E">
        <w:rPr>
          <w:rFonts w:hint="eastAsia"/>
        </w:rPr>
        <w:t xml:space="preserve"> </w:t>
      </w:r>
      <w:r>
        <w:rPr>
          <w:rFonts w:hint="eastAsia"/>
        </w:rPr>
        <w:t>for 3 days</w:t>
      </w:r>
      <w:r w:rsidRPr="00C74B77">
        <w:t xml:space="preserve">. The percentage of ALDH1-positive cells (in the </w:t>
      </w:r>
      <w:r>
        <w:rPr>
          <w:rFonts w:hint="eastAsia"/>
        </w:rPr>
        <w:t>pink</w:t>
      </w:r>
      <w:r w:rsidRPr="00C74B77">
        <w:t xml:space="preserve"> box) </w:t>
      </w:r>
      <w:r>
        <w:rPr>
          <w:rFonts w:hint="eastAsia"/>
        </w:rPr>
        <w:t>was</w:t>
      </w:r>
      <w:r w:rsidRPr="00C74B77">
        <w:t xml:space="preserve"> plotted by flow cytometry.</w:t>
      </w:r>
      <w:r w:rsidRPr="00F611D9">
        <w:t xml:space="preserve"> </w:t>
      </w:r>
      <w:r>
        <w:t xml:space="preserve">Data </w:t>
      </w:r>
      <w:r>
        <w:rPr>
          <w:rFonts w:hint="eastAsia"/>
        </w:rPr>
        <w:t>are</w:t>
      </w:r>
      <w:r>
        <w:t xml:space="preserve"> expressed as mean ± SD</w:t>
      </w:r>
      <w:r>
        <w:rPr>
          <w:rFonts w:hint="eastAsia"/>
        </w:rPr>
        <w:t xml:space="preserve"> (</w:t>
      </w:r>
      <w:r w:rsidRPr="00056790">
        <w:rPr>
          <w:rFonts w:hint="eastAsia"/>
          <w:i/>
          <w:iCs/>
        </w:rPr>
        <w:t>n</w:t>
      </w:r>
      <w:r>
        <w:rPr>
          <w:rFonts w:hint="eastAsia"/>
          <w:i/>
          <w:iCs/>
        </w:rPr>
        <w:t xml:space="preserve"> </w:t>
      </w:r>
      <w:r>
        <w:rPr>
          <w:rFonts w:hint="eastAsia"/>
        </w:rPr>
        <w:t>= 3).</w:t>
      </w:r>
    </w:p>
    <w:p w14:paraId="19387380" w14:textId="06D9E6FF" w:rsidR="002A798E" w:rsidRDefault="005C5628" w:rsidP="005F5A1A">
      <w:pPr>
        <w:spacing w:beforeLines="0" w:before="0" w:afterLines="0" w:after="0"/>
      </w:pPr>
      <w:r>
        <w:rPr>
          <w:rFonts w:hint="eastAsia"/>
          <w:b/>
          <w:bCs/>
        </w:rPr>
        <w:t>D</w:t>
      </w:r>
      <w:r w:rsidR="002A798E">
        <w:rPr>
          <w:rFonts w:hint="eastAsia"/>
          <w:b/>
          <w:bCs/>
        </w:rPr>
        <w:t xml:space="preserve">. </w:t>
      </w:r>
      <w:r w:rsidR="002A798E" w:rsidRPr="002A798E">
        <w:t>Densitometric analysis of western blots in Figure 6</w:t>
      </w:r>
      <w:r>
        <w:rPr>
          <w:rFonts w:hint="eastAsia"/>
        </w:rPr>
        <w:t>D</w:t>
      </w:r>
      <w:r w:rsidR="002A798E" w:rsidRPr="002A798E">
        <w:t xml:space="preserve"> </w:t>
      </w:r>
      <w:r w:rsidR="00AB45ED">
        <w:rPr>
          <w:rFonts w:hint="eastAsia"/>
        </w:rPr>
        <w:t xml:space="preserve">was conducted </w:t>
      </w:r>
      <w:r w:rsidR="002A798E" w:rsidRPr="002A798E">
        <w:t xml:space="preserve">by using ImageJ software. </w:t>
      </w:r>
      <w:r w:rsidR="00F767C8">
        <w:t xml:space="preserve">Data </w:t>
      </w:r>
      <w:r w:rsidR="00F767C8">
        <w:rPr>
          <w:rFonts w:hint="eastAsia"/>
        </w:rPr>
        <w:t>are</w:t>
      </w:r>
      <w:r w:rsidR="00F767C8">
        <w:t xml:space="preserve"> expressed as mean ± SD</w:t>
      </w:r>
      <w:r w:rsidR="00F767C8">
        <w:rPr>
          <w:rFonts w:hint="eastAsia"/>
        </w:rPr>
        <w:t xml:space="preserve"> (</w:t>
      </w:r>
      <w:r w:rsidR="00F767C8" w:rsidRPr="00056790">
        <w:rPr>
          <w:rFonts w:hint="eastAsia"/>
          <w:i/>
          <w:iCs/>
        </w:rPr>
        <w:t>n</w:t>
      </w:r>
      <w:r w:rsidR="00F767C8" w:rsidRPr="00E8062A">
        <w:rPr>
          <w:iCs/>
        </w:rPr>
        <w:t xml:space="preserve"> </w:t>
      </w:r>
      <w:r w:rsidR="00F767C8">
        <w:rPr>
          <w:rFonts w:hint="eastAsia"/>
        </w:rPr>
        <w:t>=</w:t>
      </w:r>
      <w:r w:rsidR="00F767C8">
        <w:t xml:space="preserve"> </w:t>
      </w:r>
      <w:r w:rsidR="00F767C8">
        <w:rPr>
          <w:rFonts w:hint="eastAsia"/>
        </w:rPr>
        <w:t>3).</w:t>
      </w:r>
      <w:r w:rsidR="00F767C8" w:rsidRPr="005C5628">
        <w:t xml:space="preserve"> </w:t>
      </w:r>
      <w:r w:rsidR="00F767C8">
        <w:t xml:space="preserve">Statistical significance </w:t>
      </w:r>
      <w:r w:rsidR="00F767C8">
        <w:rPr>
          <w:rFonts w:hint="eastAsia"/>
        </w:rPr>
        <w:t>i</w:t>
      </w:r>
      <w:r w:rsidR="00F767C8">
        <w:t>s indicated</w:t>
      </w:r>
      <w:r w:rsidR="00F767C8" w:rsidRPr="00742763">
        <w:t xml:space="preserve"> </w:t>
      </w:r>
      <w:r w:rsidR="00F767C8">
        <w:t>as</w:t>
      </w:r>
      <w:r w:rsidR="00F767C8">
        <w:rPr>
          <w:rFonts w:hint="eastAsia"/>
        </w:rPr>
        <w:t xml:space="preserve"> </w:t>
      </w:r>
      <w:r w:rsidR="00F767C8" w:rsidRPr="00742763">
        <w:t>*</w:t>
      </w:r>
      <w:r w:rsidR="00F767C8" w:rsidRPr="00742763">
        <w:rPr>
          <w:i/>
          <w:iCs/>
        </w:rPr>
        <w:t>P</w:t>
      </w:r>
      <w:r w:rsidR="00F767C8" w:rsidRPr="00742763">
        <w:t> &lt; 0.05, **</w:t>
      </w:r>
      <w:r w:rsidR="00F767C8" w:rsidRPr="00742763">
        <w:rPr>
          <w:i/>
          <w:iCs/>
        </w:rPr>
        <w:t>P</w:t>
      </w:r>
      <w:r w:rsidR="00F767C8" w:rsidRPr="00742763">
        <w:t> &lt; 0.01, and ***</w:t>
      </w:r>
      <w:r w:rsidR="00F767C8" w:rsidRPr="00742763">
        <w:rPr>
          <w:i/>
          <w:iCs/>
        </w:rPr>
        <w:t>P</w:t>
      </w:r>
      <w:r w:rsidR="00F767C8" w:rsidRPr="00742763">
        <w:t> &lt; 0.001.</w:t>
      </w:r>
    </w:p>
    <w:p w14:paraId="50F74466" w14:textId="2DA79BB1" w:rsidR="00AE4B46" w:rsidRDefault="00AE4B46">
      <w:pPr>
        <w:widowControl/>
        <w:spacing w:beforeLines="0" w:before="0" w:afterLines="0" w:after="0"/>
        <w:jc w:val="left"/>
      </w:pPr>
      <w:r>
        <w:br w:type="page"/>
      </w:r>
    </w:p>
    <w:p w14:paraId="04144F3C" w14:textId="25073489" w:rsidR="008E6A70" w:rsidRPr="00150576" w:rsidRDefault="008E6A70" w:rsidP="008E6A70">
      <w:pPr>
        <w:rPr>
          <w:b/>
          <w:bCs/>
        </w:rPr>
      </w:pPr>
      <w:r w:rsidRPr="00150576">
        <w:rPr>
          <w:b/>
          <w:bCs/>
        </w:rPr>
        <w:lastRenderedPageBreak/>
        <w:t xml:space="preserve">Supplementary </w:t>
      </w:r>
      <w:r w:rsidRPr="00150576">
        <w:rPr>
          <w:rFonts w:hint="eastAsia"/>
          <w:b/>
          <w:bCs/>
        </w:rPr>
        <w:t>information 9</w:t>
      </w:r>
    </w:p>
    <w:p w14:paraId="7F38C4ED" w14:textId="65A64074" w:rsidR="00AE4B46" w:rsidRDefault="00CD4D3D">
      <w:pPr>
        <w:widowControl/>
        <w:spacing w:beforeLines="0" w:before="0" w:afterLines="0" w:after="0"/>
        <w:jc w:val="left"/>
      </w:pPr>
      <w:r>
        <w:rPr>
          <w:noProof/>
        </w:rPr>
        <w:drawing>
          <wp:inline distT="0" distB="0" distL="0" distR="0" wp14:anchorId="54AF2C2A" wp14:editId="68A4219D">
            <wp:extent cx="5400000" cy="7656483"/>
            <wp:effectExtent l="0" t="0" r="0" b="0"/>
            <wp:docPr id="59523769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656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1E2970" w14:textId="0AB01D47" w:rsidR="001F342E" w:rsidRDefault="001F342E" w:rsidP="001F342E">
      <w:pPr>
        <w:spacing w:beforeLines="0" w:before="0" w:afterLines="0" w:after="0"/>
      </w:pPr>
      <w:r w:rsidRPr="00BF638B">
        <w:rPr>
          <w:b/>
          <w:bCs/>
        </w:rPr>
        <w:t>A.</w:t>
      </w:r>
      <w:r w:rsidRPr="001F342E">
        <w:t xml:space="preserve"> </w:t>
      </w:r>
      <w:r w:rsidRPr="00BF638B">
        <w:t>Body weights of mice</w:t>
      </w:r>
      <w:r w:rsidR="00AB45ED">
        <w:rPr>
          <w:rFonts w:hint="eastAsia"/>
        </w:rPr>
        <w:t xml:space="preserve"> were recorded</w:t>
      </w:r>
      <w:r w:rsidRPr="00BF638B">
        <w:t xml:space="preserve"> during the treatment period.</w:t>
      </w:r>
      <w:r w:rsidRPr="001F342E">
        <w:t xml:space="preserve"> </w:t>
      </w:r>
      <w:r>
        <w:t xml:space="preserve">Data </w:t>
      </w:r>
      <w:r w:rsidR="00024710">
        <w:rPr>
          <w:rFonts w:hint="eastAsia"/>
        </w:rPr>
        <w:t>are</w:t>
      </w:r>
      <w:r>
        <w:t xml:space="preserve"> expressed as mean ± SD</w:t>
      </w:r>
      <w:r>
        <w:rPr>
          <w:rFonts w:hint="eastAsia"/>
        </w:rPr>
        <w:t xml:space="preserve"> (</w:t>
      </w:r>
      <w:r w:rsidRPr="00056790">
        <w:rPr>
          <w:rFonts w:hint="eastAsia"/>
          <w:i/>
          <w:iCs/>
        </w:rPr>
        <w:t>n</w:t>
      </w:r>
      <w:r w:rsidR="00243948">
        <w:rPr>
          <w:rFonts w:hint="eastAsia"/>
          <w:i/>
          <w:iCs/>
        </w:rPr>
        <w:t xml:space="preserve"> </w:t>
      </w:r>
      <w:r>
        <w:rPr>
          <w:rFonts w:hint="eastAsia"/>
        </w:rPr>
        <w:t>=</w:t>
      </w:r>
      <w:r w:rsidR="00243948">
        <w:rPr>
          <w:rFonts w:hint="eastAsia"/>
        </w:rPr>
        <w:t xml:space="preserve"> </w:t>
      </w:r>
      <w:r>
        <w:rPr>
          <w:rFonts w:hint="eastAsia"/>
        </w:rPr>
        <w:t>8).</w:t>
      </w:r>
      <w:r w:rsidR="00243948" w:rsidRPr="00243948">
        <w:t xml:space="preserve"> </w:t>
      </w:r>
      <w:r w:rsidR="00243948">
        <w:t xml:space="preserve">Statistical significance </w:t>
      </w:r>
      <w:r w:rsidR="00024710">
        <w:rPr>
          <w:rFonts w:hint="eastAsia"/>
        </w:rPr>
        <w:t>i</w:t>
      </w:r>
      <w:r w:rsidR="00243948">
        <w:t>s indicated as</w:t>
      </w:r>
      <w:r>
        <w:rPr>
          <w:rFonts w:hint="eastAsia"/>
        </w:rPr>
        <w:t xml:space="preserve"> </w:t>
      </w:r>
      <w:r w:rsidRPr="00742763">
        <w:t>*</w:t>
      </w:r>
      <w:r w:rsidRPr="00742763">
        <w:rPr>
          <w:i/>
          <w:iCs/>
        </w:rPr>
        <w:t>P</w:t>
      </w:r>
      <w:r w:rsidRPr="00742763">
        <w:t xml:space="preserve"> &lt; 0.05, </w:t>
      </w:r>
      <w:r w:rsidRPr="00742763">
        <w:lastRenderedPageBreak/>
        <w:t>**</w:t>
      </w:r>
      <w:r w:rsidRPr="00742763">
        <w:rPr>
          <w:i/>
          <w:iCs/>
        </w:rPr>
        <w:t>P</w:t>
      </w:r>
      <w:r w:rsidRPr="00742763">
        <w:t> &lt; 0.01, and ***</w:t>
      </w:r>
      <w:r w:rsidRPr="00742763">
        <w:rPr>
          <w:i/>
          <w:iCs/>
        </w:rPr>
        <w:t>P</w:t>
      </w:r>
      <w:r w:rsidRPr="00742763">
        <w:t> &lt; 0.001.</w:t>
      </w:r>
    </w:p>
    <w:p w14:paraId="1FD3887E" w14:textId="265CD0BC" w:rsidR="001F342E" w:rsidRDefault="001F342E" w:rsidP="001F342E">
      <w:pPr>
        <w:spacing w:beforeLines="0" w:before="0" w:afterLines="0" w:after="0"/>
      </w:pPr>
      <w:r w:rsidRPr="00BF638B">
        <w:rPr>
          <w:b/>
          <w:bCs/>
        </w:rPr>
        <w:t>B.</w:t>
      </w:r>
      <w:r w:rsidRPr="001F342E">
        <w:t xml:space="preserve"> </w:t>
      </w:r>
      <w:r w:rsidR="00024710" w:rsidRPr="00BF638B">
        <w:t xml:space="preserve">Weights of </w:t>
      </w:r>
      <w:r w:rsidR="00024710">
        <w:t>resected</w:t>
      </w:r>
      <w:r w:rsidR="00024710" w:rsidRPr="00BF638B">
        <w:t xml:space="preserve"> </w:t>
      </w:r>
      <w:r w:rsidR="00024710">
        <w:t>organs</w:t>
      </w:r>
      <w:r w:rsidR="00024710" w:rsidRPr="00BF638B">
        <w:t xml:space="preserve"> </w:t>
      </w:r>
      <w:r w:rsidR="00024710">
        <w:rPr>
          <w:rFonts w:hint="eastAsia"/>
        </w:rPr>
        <w:t xml:space="preserve">was </w:t>
      </w:r>
      <w:r w:rsidR="00024710">
        <w:t>determined</w:t>
      </w:r>
      <w:r w:rsidR="00AB45ED">
        <w:rPr>
          <w:rFonts w:hint="eastAsia"/>
        </w:rPr>
        <w:t xml:space="preserve"> </w:t>
      </w:r>
      <w:r w:rsidRPr="00BF638B">
        <w:t>at the termination of the experiments.</w:t>
      </w:r>
      <w:r w:rsidRPr="001F342E">
        <w:t xml:space="preserve"> </w:t>
      </w:r>
      <w:r>
        <w:t xml:space="preserve">Data </w:t>
      </w:r>
      <w:r w:rsidR="00024710">
        <w:rPr>
          <w:rFonts w:hint="eastAsia"/>
        </w:rPr>
        <w:t>are</w:t>
      </w:r>
      <w:r>
        <w:t xml:space="preserve"> expressed as mean ± SD</w:t>
      </w:r>
      <w:r>
        <w:rPr>
          <w:rFonts w:hint="eastAsia"/>
        </w:rPr>
        <w:t xml:space="preserve"> (</w:t>
      </w:r>
      <w:r w:rsidR="00243948" w:rsidRPr="00056790">
        <w:rPr>
          <w:rFonts w:hint="eastAsia"/>
          <w:i/>
          <w:iCs/>
        </w:rPr>
        <w:t>n</w:t>
      </w:r>
      <w:r w:rsidR="00243948">
        <w:rPr>
          <w:rFonts w:hint="eastAsia"/>
          <w:i/>
          <w:iCs/>
        </w:rPr>
        <w:t xml:space="preserve"> </w:t>
      </w:r>
      <w:r w:rsidR="00243948">
        <w:rPr>
          <w:rFonts w:hint="eastAsia"/>
        </w:rPr>
        <w:t>= 8</w:t>
      </w:r>
      <w:r>
        <w:rPr>
          <w:rFonts w:hint="eastAsia"/>
        </w:rPr>
        <w:t xml:space="preserve">). </w:t>
      </w:r>
      <w:r w:rsidR="00243948">
        <w:t xml:space="preserve">Statistical significance </w:t>
      </w:r>
      <w:r w:rsidR="00024710">
        <w:rPr>
          <w:rFonts w:hint="eastAsia"/>
        </w:rPr>
        <w:t>i</w:t>
      </w:r>
      <w:r w:rsidR="00243948">
        <w:t>s indicated as</w:t>
      </w:r>
      <w:r w:rsidR="00243948" w:rsidRPr="00742763">
        <w:t xml:space="preserve"> </w:t>
      </w:r>
      <w:r w:rsidRPr="00742763">
        <w:t>*</w:t>
      </w:r>
      <w:r w:rsidRPr="00742763">
        <w:rPr>
          <w:i/>
          <w:iCs/>
        </w:rPr>
        <w:t>P</w:t>
      </w:r>
      <w:r w:rsidRPr="00742763">
        <w:t> &lt; 0.05, **</w:t>
      </w:r>
      <w:r w:rsidRPr="00742763">
        <w:rPr>
          <w:i/>
          <w:iCs/>
        </w:rPr>
        <w:t>P</w:t>
      </w:r>
      <w:r w:rsidRPr="00742763">
        <w:t> &lt; 0.01, and ***</w:t>
      </w:r>
      <w:r w:rsidRPr="00742763">
        <w:rPr>
          <w:i/>
          <w:iCs/>
        </w:rPr>
        <w:t>P</w:t>
      </w:r>
      <w:r w:rsidRPr="00742763">
        <w:t> &lt; 0.001.</w:t>
      </w:r>
    </w:p>
    <w:p w14:paraId="259E221A" w14:textId="041CBA27" w:rsidR="001F342E" w:rsidRDefault="001F342E" w:rsidP="001F342E">
      <w:pPr>
        <w:spacing w:beforeLines="0" w:before="0" w:afterLines="0" w:after="0"/>
      </w:pPr>
      <w:r w:rsidRPr="00BF638B">
        <w:rPr>
          <w:b/>
          <w:bCs/>
        </w:rPr>
        <w:t>C.</w:t>
      </w:r>
      <w:r>
        <w:rPr>
          <w:rFonts w:hint="eastAsia"/>
          <w:b/>
          <w:bCs/>
        </w:rPr>
        <w:t xml:space="preserve"> </w:t>
      </w:r>
      <w:r w:rsidRPr="003F576E">
        <w:t>The modified Response Evaluation Criteria in Solid Tumors (</w:t>
      </w:r>
      <w:proofErr w:type="spellStart"/>
      <w:r w:rsidRPr="003F576E">
        <w:t>mRECIST</w:t>
      </w:r>
      <w:proofErr w:type="spellEnd"/>
      <w:r w:rsidRPr="003F576E">
        <w:t>)</w:t>
      </w:r>
      <w:r>
        <w:t xml:space="preserve"> </w:t>
      </w:r>
      <w:r w:rsidRPr="00E75D63">
        <w:t>assessment</w:t>
      </w:r>
      <w:r w:rsidR="00AB45ED">
        <w:rPr>
          <w:rFonts w:hint="eastAsia"/>
        </w:rPr>
        <w:t xml:space="preserve"> was </w:t>
      </w:r>
      <w:r w:rsidR="00024710">
        <w:t>performed</w:t>
      </w:r>
      <w:r>
        <w:t xml:space="preserve">. </w:t>
      </w:r>
      <w:r w:rsidRPr="003F576E">
        <w:t>CR</w:t>
      </w:r>
      <w:r>
        <w:t>:</w:t>
      </w:r>
      <w:r w:rsidRPr="003F576E">
        <w:t xml:space="preserve"> </w:t>
      </w:r>
      <w:r>
        <w:t>d</w:t>
      </w:r>
      <w:r w:rsidRPr="002E15FB">
        <w:t xml:space="preserve">isappearance of any </w:t>
      </w:r>
      <w:r w:rsidR="00AB45ED" w:rsidRPr="002E15FB">
        <w:t>intertumoral</w:t>
      </w:r>
      <w:r w:rsidRPr="002E15FB">
        <w:t xml:space="preserve"> arterial enhancement</w:t>
      </w:r>
      <w:r>
        <w:t xml:space="preserve"> </w:t>
      </w:r>
      <w:r w:rsidRPr="002E15FB">
        <w:t>in all target lesions</w:t>
      </w:r>
      <w:r>
        <w:t>,</w:t>
      </w:r>
      <w:r>
        <w:rPr>
          <w:rFonts w:hint="eastAsia"/>
        </w:rPr>
        <w:t xml:space="preserve"> </w:t>
      </w:r>
      <w:r w:rsidRPr="003F576E">
        <w:t>PR</w:t>
      </w:r>
      <w:r>
        <w:t>:</w:t>
      </w:r>
      <w:r w:rsidRPr="003F576E">
        <w:t xml:space="preserve"> </w:t>
      </w:r>
      <w:r>
        <w:t>a</w:t>
      </w:r>
      <w:r w:rsidRPr="002E15FB">
        <w:t>t least a 30% decrease in the sum of diameters of viable</w:t>
      </w:r>
      <w:r>
        <w:t xml:space="preserve"> </w:t>
      </w:r>
      <w:r w:rsidRPr="002E15FB">
        <w:t>(enhancement in the arterial phase) target lesions, taking as</w:t>
      </w:r>
      <w:r>
        <w:t xml:space="preserve"> </w:t>
      </w:r>
      <w:r w:rsidRPr="002E15FB">
        <w:t>reference the baseline sum of the diameters of target lesions</w:t>
      </w:r>
      <w:r>
        <w:t>,</w:t>
      </w:r>
      <w:r w:rsidRPr="002E15FB">
        <w:t xml:space="preserve"> </w:t>
      </w:r>
      <w:r w:rsidRPr="003F576E">
        <w:t>SD</w:t>
      </w:r>
      <w:r>
        <w:t xml:space="preserve">: </w:t>
      </w:r>
      <w:r w:rsidRPr="002E15FB">
        <w:t>Any cases that do not qualify for either partial response</w:t>
      </w:r>
      <w:r>
        <w:t xml:space="preserve"> </w:t>
      </w:r>
      <w:r w:rsidRPr="002E15FB">
        <w:t>or progressive disease</w:t>
      </w:r>
      <w:r>
        <w:t xml:space="preserve">, </w:t>
      </w:r>
      <w:r w:rsidRPr="003F576E">
        <w:t>PD</w:t>
      </w:r>
      <w:r>
        <w:t>:</w:t>
      </w:r>
      <w:r w:rsidRPr="003F576E">
        <w:t xml:space="preserve"> </w:t>
      </w:r>
      <w:r>
        <w:t>a</w:t>
      </w:r>
      <w:r w:rsidRPr="002E15FB">
        <w:t>n increase of at least 20% in the sum of the diameters</w:t>
      </w:r>
      <w:r>
        <w:t xml:space="preserve"> </w:t>
      </w:r>
      <w:r w:rsidRPr="002E15FB">
        <w:t>of viable (enhancing) target lesions, taking as reference the</w:t>
      </w:r>
      <w:r>
        <w:t xml:space="preserve"> </w:t>
      </w:r>
      <w:r w:rsidRPr="002E15FB">
        <w:t>smallest sum of the diameters of viable (enhancing) target</w:t>
      </w:r>
      <w:r>
        <w:t xml:space="preserve"> </w:t>
      </w:r>
      <w:r w:rsidRPr="002E15FB">
        <w:t>lesions recorded since treatment started</w:t>
      </w:r>
      <w:r>
        <w:t>.</w:t>
      </w:r>
    </w:p>
    <w:p w14:paraId="2CDBCC2C" w14:textId="7B09645D" w:rsidR="00EE100C" w:rsidRDefault="001F342E" w:rsidP="001F342E">
      <w:pPr>
        <w:spacing w:beforeLines="0" w:before="0" w:afterLines="0" w:after="0"/>
      </w:pPr>
      <w:r w:rsidRPr="00BF638B">
        <w:rPr>
          <w:b/>
          <w:bCs/>
        </w:rPr>
        <w:t>D.</w:t>
      </w:r>
      <w:r w:rsidRPr="001F342E">
        <w:t xml:space="preserve"> </w:t>
      </w:r>
      <w:r w:rsidR="00EE100C">
        <w:rPr>
          <w:rFonts w:hint="eastAsia"/>
        </w:rPr>
        <w:t xml:space="preserve">IHC and IRS analysis on MKI67 were conducted in </w:t>
      </w:r>
      <w:r w:rsidR="00EE100C" w:rsidRPr="00BF638B">
        <w:t xml:space="preserve">the indicated xenografts. Scale bar, 20 </w:t>
      </w:r>
      <w:r w:rsidR="00EE100C" w:rsidRPr="00BF638B">
        <w:rPr>
          <w:lang w:val="el-GR"/>
        </w:rPr>
        <w:t>μ</w:t>
      </w:r>
      <w:r w:rsidR="00EE100C" w:rsidRPr="00BF638B">
        <w:t>m.</w:t>
      </w:r>
      <w:r w:rsidR="00024710" w:rsidRPr="00024710">
        <w:t xml:space="preserve"> </w:t>
      </w:r>
      <w:r w:rsidR="00024710">
        <w:t xml:space="preserve">Data </w:t>
      </w:r>
      <w:r w:rsidR="00024710">
        <w:rPr>
          <w:rFonts w:hint="eastAsia"/>
        </w:rPr>
        <w:t>are</w:t>
      </w:r>
      <w:r w:rsidR="00024710">
        <w:t xml:space="preserve"> expressed as mean ± SD</w:t>
      </w:r>
      <w:r w:rsidR="00024710">
        <w:rPr>
          <w:rFonts w:hint="eastAsia"/>
        </w:rPr>
        <w:t xml:space="preserve"> (</w:t>
      </w:r>
      <w:r w:rsidR="00024710" w:rsidRPr="00056790">
        <w:rPr>
          <w:rFonts w:hint="eastAsia"/>
          <w:i/>
          <w:iCs/>
        </w:rPr>
        <w:t>n</w:t>
      </w:r>
      <w:r w:rsidR="00024710">
        <w:rPr>
          <w:rFonts w:hint="eastAsia"/>
          <w:i/>
          <w:iCs/>
        </w:rPr>
        <w:t xml:space="preserve"> </w:t>
      </w:r>
      <w:r w:rsidR="00024710">
        <w:rPr>
          <w:rFonts w:hint="eastAsia"/>
        </w:rPr>
        <w:t xml:space="preserve">= 8). </w:t>
      </w:r>
      <w:r w:rsidR="00024710">
        <w:t xml:space="preserve">Statistical significance </w:t>
      </w:r>
      <w:r w:rsidR="00024710">
        <w:rPr>
          <w:rFonts w:hint="eastAsia"/>
        </w:rPr>
        <w:t>i</w:t>
      </w:r>
      <w:r w:rsidR="00024710">
        <w:t>s indicated as</w:t>
      </w:r>
      <w:r w:rsidR="00024710" w:rsidRPr="00742763">
        <w:t xml:space="preserve"> *</w:t>
      </w:r>
      <w:r w:rsidR="00024710" w:rsidRPr="00742763">
        <w:rPr>
          <w:i/>
          <w:iCs/>
        </w:rPr>
        <w:t>P</w:t>
      </w:r>
      <w:r w:rsidR="00024710" w:rsidRPr="00742763">
        <w:t> &lt; 0.05, **</w:t>
      </w:r>
      <w:r w:rsidR="00024710" w:rsidRPr="00742763">
        <w:rPr>
          <w:i/>
          <w:iCs/>
        </w:rPr>
        <w:t>P</w:t>
      </w:r>
      <w:r w:rsidR="00024710" w:rsidRPr="00742763">
        <w:t> &lt; 0.01, and ***</w:t>
      </w:r>
      <w:r w:rsidR="00024710" w:rsidRPr="00742763">
        <w:rPr>
          <w:i/>
          <w:iCs/>
        </w:rPr>
        <w:t>P</w:t>
      </w:r>
      <w:r w:rsidR="00024710" w:rsidRPr="00742763">
        <w:t> &lt; 0.001.</w:t>
      </w:r>
    </w:p>
    <w:p w14:paraId="59816B3A" w14:textId="16E8A6D6" w:rsidR="00EE100C" w:rsidRDefault="001F342E" w:rsidP="001F342E">
      <w:pPr>
        <w:spacing w:beforeLines="0" w:before="0" w:afterLines="0" w:after="0"/>
      </w:pPr>
      <w:r>
        <w:rPr>
          <w:b/>
          <w:bCs/>
        </w:rPr>
        <w:t>E</w:t>
      </w:r>
      <w:r w:rsidRPr="00BF638B">
        <w:rPr>
          <w:b/>
          <w:bCs/>
        </w:rPr>
        <w:t>.</w:t>
      </w:r>
      <w:r w:rsidRPr="001F342E">
        <w:t xml:space="preserve"> </w:t>
      </w:r>
      <w:r w:rsidR="00EE100C" w:rsidRPr="00BF638B">
        <w:t>TUNEL</w:t>
      </w:r>
      <w:r w:rsidR="00EE100C">
        <w:rPr>
          <w:rFonts w:hint="eastAsia"/>
        </w:rPr>
        <w:t xml:space="preserve"> and IRS analysis were performed in </w:t>
      </w:r>
      <w:r w:rsidR="00EE100C" w:rsidRPr="00BF638B">
        <w:t xml:space="preserve">the indicated xenografts. </w:t>
      </w:r>
      <w:bookmarkStart w:id="7" w:name="_Hlk160553608"/>
      <w:r w:rsidR="00EE100C" w:rsidRPr="00BF638B">
        <w:t xml:space="preserve">Scale bar, 20 </w:t>
      </w:r>
      <w:r w:rsidR="00EE100C" w:rsidRPr="00BF638B">
        <w:rPr>
          <w:lang w:val="el-GR"/>
        </w:rPr>
        <w:t>μ</w:t>
      </w:r>
      <w:r w:rsidR="00EE100C" w:rsidRPr="00BF638B">
        <w:t>m.</w:t>
      </w:r>
      <w:bookmarkEnd w:id="7"/>
      <w:r w:rsidR="00024710" w:rsidRPr="00024710">
        <w:t xml:space="preserve"> </w:t>
      </w:r>
      <w:r w:rsidR="00024710">
        <w:t xml:space="preserve">Data </w:t>
      </w:r>
      <w:r w:rsidR="00024710">
        <w:rPr>
          <w:rFonts w:hint="eastAsia"/>
        </w:rPr>
        <w:t>are</w:t>
      </w:r>
      <w:r w:rsidR="00024710">
        <w:t xml:space="preserve"> expressed as mean ± SD</w:t>
      </w:r>
      <w:r w:rsidR="00024710">
        <w:rPr>
          <w:rFonts w:hint="eastAsia"/>
        </w:rPr>
        <w:t xml:space="preserve"> (</w:t>
      </w:r>
      <w:r w:rsidR="00024710" w:rsidRPr="00056790">
        <w:rPr>
          <w:rFonts w:hint="eastAsia"/>
          <w:i/>
          <w:iCs/>
        </w:rPr>
        <w:t>n</w:t>
      </w:r>
      <w:r w:rsidR="00024710">
        <w:rPr>
          <w:rFonts w:hint="eastAsia"/>
          <w:i/>
          <w:iCs/>
        </w:rPr>
        <w:t xml:space="preserve"> </w:t>
      </w:r>
      <w:r w:rsidR="00024710">
        <w:rPr>
          <w:rFonts w:hint="eastAsia"/>
        </w:rPr>
        <w:t xml:space="preserve">= 8). </w:t>
      </w:r>
      <w:r w:rsidR="00024710">
        <w:t xml:space="preserve">Statistical significance </w:t>
      </w:r>
      <w:r w:rsidR="00024710">
        <w:rPr>
          <w:rFonts w:hint="eastAsia"/>
        </w:rPr>
        <w:t>i</w:t>
      </w:r>
      <w:r w:rsidR="00024710">
        <w:t>s indicated as</w:t>
      </w:r>
      <w:r w:rsidR="00024710" w:rsidRPr="00742763">
        <w:t xml:space="preserve"> *</w:t>
      </w:r>
      <w:r w:rsidR="00024710" w:rsidRPr="00742763">
        <w:rPr>
          <w:i/>
          <w:iCs/>
        </w:rPr>
        <w:t>P</w:t>
      </w:r>
      <w:r w:rsidR="00024710" w:rsidRPr="00742763">
        <w:t> &lt; 0.05, **</w:t>
      </w:r>
      <w:r w:rsidR="00024710" w:rsidRPr="00742763">
        <w:rPr>
          <w:i/>
          <w:iCs/>
        </w:rPr>
        <w:t>P</w:t>
      </w:r>
      <w:r w:rsidR="00024710" w:rsidRPr="00742763">
        <w:t> &lt; 0.01, and ***</w:t>
      </w:r>
      <w:r w:rsidR="00024710" w:rsidRPr="00742763">
        <w:rPr>
          <w:i/>
          <w:iCs/>
        </w:rPr>
        <w:t>P</w:t>
      </w:r>
      <w:r w:rsidR="00024710" w:rsidRPr="00742763">
        <w:t> &lt; 0.001.</w:t>
      </w:r>
    </w:p>
    <w:p w14:paraId="3B5D01A9" w14:textId="76551071" w:rsidR="001F342E" w:rsidRDefault="001F342E" w:rsidP="001F342E">
      <w:pPr>
        <w:spacing w:beforeLines="0" w:before="0" w:afterLines="0" w:after="0"/>
        <w:rPr>
          <w:b/>
          <w:bCs/>
        </w:rPr>
      </w:pPr>
      <w:r>
        <w:rPr>
          <w:b/>
          <w:bCs/>
        </w:rPr>
        <w:t>F</w:t>
      </w:r>
      <w:r w:rsidRPr="00BF638B">
        <w:rPr>
          <w:b/>
          <w:bCs/>
        </w:rPr>
        <w:t>.</w:t>
      </w:r>
      <w:r w:rsidRPr="001F342E">
        <w:t xml:space="preserve"> </w:t>
      </w:r>
      <w:r>
        <w:t xml:space="preserve">IRS score of </w:t>
      </w:r>
      <w:r w:rsidRPr="00BF638B">
        <w:t>TFF3</w:t>
      </w:r>
      <w:r>
        <w:rPr>
          <w:rFonts w:hint="eastAsia"/>
        </w:rPr>
        <w:t>,</w:t>
      </w:r>
      <w:r w:rsidRPr="00BF638B">
        <w:t xml:space="preserve"> </w:t>
      </w:r>
      <w:r>
        <w:t>c-</w:t>
      </w:r>
      <w:r w:rsidRPr="00BF638B">
        <w:t>MET</w:t>
      </w:r>
      <w:r>
        <w:rPr>
          <w:rFonts w:hint="eastAsia"/>
        </w:rPr>
        <w:t xml:space="preserve"> and </w:t>
      </w:r>
      <w:r>
        <w:t>c-MET phosphorylation at Y1234/1235</w:t>
      </w:r>
      <w:r w:rsidR="00EE100C">
        <w:rPr>
          <w:rFonts w:hint="eastAsia"/>
        </w:rPr>
        <w:t xml:space="preserve"> was assessed</w:t>
      </w:r>
      <w:r>
        <w:t>.</w:t>
      </w:r>
      <w:r w:rsidRPr="001F342E">
        <w:rPr>
          <w:b/>
          <w:bCs/>
        </w:rPr>
        <w:t xml:space="preserve"> </w:t>
      </w:r>
      <w:r w:rsidR="00024710">
        <w:t xml:space="preserve">Data </w:t>
      </w:r>
      <w:r w:rsidR="00024710">
        <w:rPr>
          <w:rFonts w:hint="eastAsia"/>
        </w:rPr>
        <w:t>are</w:t>
      </w:r>
      <w:r w:rsidR="00024710">
        <w:t xml:space="preserve"> expressed as mean ± SD</w:t>
      </w:r>
      <w:r w:rsidR="00024710">
        <w:rPr>
          <w:rFonts w:hint="eastAsia"/>
        </w:rPr>
        <w:t xml:space="preserve"> (</w:t>
      </w:r>
      <w:r w:rsidR="00024710" w:rsidRPr="00056790">
        <w:rPr>
          <w:rFonts w:hint="eastAsia"/>
          <w:i/>
          <w:iCs/>
        </w:rPr>
        <w:t>n</w:t>
      </w:r>
      <w:r w:rsidR="00024710">
        <w:rPr>
          <w:rFonts w:hint="eastAsia"/>
          <w:i/>
          <w:iCs/>
        </w:rPr>
        <w:t xml:space="preserve"> </w:t>
      </w:r>
      <w:r w:rsidR="00024710">
        <w:rPr>
          <w:rFonts w:hint="eastAsia"/>
        </w:rPr>
        <w:t xml:space="preserve">= 8). </w:t>
      </w:r>
      <w:r w:rsidR="00024710">
        <w:t xml:space="preserve">Statistical significance </w:t>
      </w:r>
      <w:r w:rsidR="00024710">
        <w:rPr>
          <w:rFonts w:hint="eastAsia"/>
        </w:rPr>
        <w:t>i</w:t>
      </w:r>
      <w:r w:rsidR="00024710">
        <w:t>s indicated as</w:t>
      </w:r>
      <w:r w:rsidR="00024710" w:rsidRPr="00742763">
        <w:t xml:space="preserve"> *</w:t>
      </w:r>
      <w:r w:rsidR="00024710" w:rsidRPr="00742763">
        <w:rPr>
          <w:i/>
          <w:iCs/>
        </w:rPr>
        <w:t>P</w:t>
      </w:r>
      <w:r w:rsidR="00024710" w:rsidRPr="00742763">
        <w:t> &lt; 0.05, **</w:t>
      </w:r>
      <w:r w:rsidR="00024710" w:rsidRPr="00742763">
        <w:rPr>
          <w:i/>
          <w:iCs/>
        </w:rPr>
        <w:t>P</w:t>
      </w:r>
      <w:r w:rsidR="00024710" w:rsidRPr="00742763">
        <w:t> &lt; 0.01, and ***</w:t>
      </w:r>
      <w:r w:rsidR="00024710" w:rsidRPr="00742763">
        <w:rPr>
          <w:i/>
          <w:iCs/>
        </w:rPr>
        <w:t>P</w:t>
      </w:r>
      <w:r w:rsidR="00024710" w:rsidRPr="00742763">
        <w:t> &lt; 0.001.</w:t>
      </w:r>
    </w:p>
    <w:p w14:paraId="5B4ACCF9" w14:textId="0A7FDFD7" w:rsidR="001F342E" w:rsidRDefault="001F342E" w:rsidP="001F342E">
      <w:pPr>
        <w:spacing w:beforeLines="0" w:before="0" w:afterLines="0" w:after="0"/>
      </w:pPr>
      <w:r w:rsidRPr="00BF638B">
        <w:rPr>
          <w:b/>
          <w:bCs/>
        </w:rPr>
        <w:t>G.</w:t>
      </w:r>
      <w:r w:rsidRPr="001F342E">
        <w:rPr>
          <w:rFonts w:hint="eastAsia"/>
        </w:rPr>
        <w:t xml:space="preserve"> </w:t>
      </w:r>
      <w:r w:rsidRPr="001A3F43">
        <w:rPr>
          <w:rFonts w:hint="eastAsia"/>
        </w:rPr>
        <w:t xml:space="preserve">IHC staining for </w:t>
      </w:r>
      <w:r>
        <w:t>CSC markers</w:t>
      </w:r>
      <w:r w:rsidRPr="001A3F43">
        <w:rPr>
          <w:rFonts w:hint="eastAsia"/>
        </w:rPr>
        <w:t xml:space="preserve"> in the indicated xenografts.</w:t>
      </w:r>
      <w:r w:rsidRPr="002E15FB">
        <w:t xml:space="preserve"> </w:t>
      </w:r>
      <w:r w:rsidRPr="00BF638B">
        <w:t xml:space="preserve">Scale bar, 20 </w:t>
      </w:r>
      <w:r w:rsidRPr="00BF638B">
        <w:rPr>
          <w:lang w:val="el-GR"/>
        </w:rPr>
        <w:t>μ</w:t>
      </w:r>
      <w:r w:rsidRPr="00BF638B">
        <w:t>m.</w:t>
      </w:r>
    </w:p>
    <w:p w14:paraId="5694934F" w14:textId="7AAE16BA" w:rsidR="00024710" w:rsidRDefault="001F342E" w:rsidP="001F342E">
      <w:pPr>
        <w:spacing w:beforeLines="0" w:before="0" w:afterLines="0" w:after="0"/>
        <w:rPr>
          <w:b/>
          <w:bCs/>
        </w:rPr>
      </w:pPr>
      <w:r>
        <w:rPr>
          <w:b/>
          <w:bCs/>
        </w:rPr>
        <w:t>H</w:t>
      </w:r>
      <w:r w:rsidRPr="00BF638B">
        <w:rPr>
          <w:b/>
          <w:bCs/>
        </w:rPr>
        <w:t>.</w:t>
      </w:r>
      <w:r w:rsidRPr="001F342E">
        <w:rPr>
          <w:b/>
          <w:bCs/>
        </w:rPr>
        <w:t xml:space="preserve"> </w:t>
      </w:r>
      <w:r w:rsidR="00024710" w:rsidRPr="00024710">
        <w:rPr>
          <w:rFonts w:hint="eastAsia"/>
        </w:rPr>
        <w:t>Photographs of lungs of mice</w:t>
      </w:r>
      <w:r w:rsidR="00024710">
        <w:rPr>
          <w:rFonts w:hint="eastAsia"/>
          <w:b/>
          <w:bCs/>
        </w:rPr>
        <w:t xml:space="preserve"> </w:t>
      </w:r>
      <w:r w:rsidR="00024710" w:rsidRPr="001F342E">
        <w:t xml:space="preserve">after vehicle (V), AMPC (A), </w:t>
      </w:r>
      <w:proofErr w:type="spellStart"/>
      <w:r w:rsidR="00024710" w:rsidRPr="001F342E">
        <w:t>Cabozantinib</w:t>
      </w:r>
      <w:proofErr w:type="spellEnd"/>
      <w:r w:rsidR="00024710" w:rsidRPr="001F342E">
        <w:t xml:space="preserve"> (C) and AMPC + </w:t>
      </w:r>
      <w:proofErr w:type="spellStart"/>
      <w:r w:rsidR="00024710" w:rsidRPr="001F342E">
        <w:t>Cabozantinib</w:t>
      </w:r>
      <w:proofErr w:type="spellEnd"/>
      <w:r w:rsidR="00024710" w:rsidRPr="001F342E">
        <w:t xml:space="preserve"> (A+C) treatment.</w:t>
      </w:r>
    </w:p>
    <w:p w14:paraId="15E36F0A" w14:textId="3F87FABA" w:rsidR="006C0778" w:rsidRDefault="006C0778">
      <w:pPr>
        <w:widowControl/>
        <w:spacing w:beforeLines="0" w:before="0" w:afterLines="0" w:after="0"/>
        <w:jc w:val="left"/>
      </w:pPr>
      <w:r>
        <w:br w:type="page"/>
      </w:r>
    </w:p>
    <w:p w14:paraId="46D030C7" w14:textId="08FA1986" w:rsidR="006C0778" w:rsidRPr="00150576" w:rsidRDefault="006C0778" w:rsidP="006C0778">
      <w:pPr>
        <w:rPr>
          <w:b/>
          <w:bCs/>
        </w:rPr>
      </w:pPr>
      <w:r w:rsidRPr="00150576">
        <w:rPr>
          <w:b/>
          <w:bCs/>
        </w:rPr>
        <w:lastRenderedPageBreak/>
        <w:t xml:space="preserve">Supplementary </w:t>
      </w:r>
      <w:r w:rsidRPr="00150576">
        <w:rPr>
          <w:rFonts w:hint="eastAsia"/>
          <w:b/>
          <w:bCs/>
        </w:rPr>
        <w:t>information 10</w:t>
      </w:r>
    </w:p>
    <w:p w14:paraId="5EAA7FB8" w14:textId="54F3BAD0" w:rsidR="00AE4B46" w:rsidRDefault="00DA4E73" w:rsidP="003E6C43">
      <w:r>
        <w:rPr>
          <w:noProof/>
        </w:rPr>
        <w:drawing>
          <wp:inline distT="0" distB="0" distL="0" distR="0" wp14:anchorId="271EFEF8" wp14:editId="6E0E0A80">
            <wp:extent cx="5400000" cy="4081480"/>
            <wp:effectExtent l="0" t="0" r="0" b="0"/>
            <wp:docPr id="7084595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81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3BED84" w14:textId="7D5C6BB3" w:rsidR="000619C1" w:rsidRDefault="001F342E" w:rsidP="000619C1">
      <w:pPr>
        <w:spacing w:beforeLines="0" w:before="0" w:afterLines="0" w:after="0"/>
      </w:pPr>
      <w:r w:rsidRPr="00BF638B">
        <w:rPr>
          <w:b/>
          <w:bCs/>
        </w:rPr>
        <w:t>A.</w:t>
      </w:r>
      <w:r w:rsidRPr="001845EF">
        <w:t xml:space="preserve"> </w:t>
      </w:r>
      <w:r w:rsidR="000619C1" w:rsidRPr="002F0283">
        <w:t xml:space="preserve">Western </w:t>
      </w:r>
      <w:r w:rsidR="000619C1">
        <w:t>b</w:t>
      </w:r>
      <w:r w:rsidR="000619C1" w:rsidRPr="002F0283">
        <w:t xml:space="preserve">lot analysis </w:t>
      </w:r>
      <w:r w:rsidR="000619C1" w:rsidRPr="00673CD6">
        <w:t xml:space="preserve">was </w:t>
      </w:r>
      <w:r w:rsidR="000619C1">
        <w:t>performed</w:t>
      </w:r>
      <w:r w:rsidR="000619C1" w:rsidRPr="00673CD6">
        <w:t xml:space="preserve"> to assess</w:t>
      </w:r>
      <w:r w:rsidR="000619C1" w:rsidRPr="002F0283">
        <w:t xml:space="preserve"> </w:t>
      </w:r>
      <w:r w:rsidR="000619C1" w:rsidRPr="00673CD6">
        <w:t xml:space="preserve">the level of </w:t>
      </w:r>
      <w:r w:rsidR="000619C1">
        <w:t xml:space="preserve">c-MET and c-MET phosphorylation at Y1234/1235 in </w:t>
      </w:r>
      <w:r w:rsidR="000619C1" w:rsidRPr="00BF638B">
        <w:t>MDA-MB-361 and BT474 cells</w:t>
      </w:r>
      <w:r w:rsidR="000619C1">
        <w:t xml:space="preserve"> transfected </w:t>
      </w:r>
      <w:r w:rsidR="000619C1" w:rsidRPr="002F0283">
        <w:t>with scrambled siRNA, si</w:t>
      </w:r>
      <w:r w:rsidR="000619C1">
        <w:t>MET</w:t>
      </w:r>
      <w:r w:rsidR="000619C1" w:rsidRPr="002F0283">
        <w:t xml:space="preserve">#1 </w:t>
      </w:r>
      <w:r w:rsidR="000619C1">
        <w:t>or</w:t>
      </w:r>
      <w:r w:rsidR="000619C1" w:rsidRPr="002F0283">
        <w:t xml:space="preserve"> si</w:t>
      </w:r>
      <w:r w:rsidR="000619C1">
        <w:t>MET</w:t>
      </w:r>
      <w:r w:rsidR="000619C1" w:rsidRPr="002F0283">
        <w:t>#2</w:t>
      </w:r>
      <w:r w:rsidR="000619C1">
        <w:t xml:space="preserve"> plasmid</w:t>
      </w:r>
      <w:r w:rsidR="000619C1">
        <w:rPr>
          <w:rFonts w:hint="eastAsia"/>
        </w:rPr>
        <w:t xml:space="preserve">. </w:t>
      </w:r>
      <w:r w:rsidR="000619C1" w:rsidRPr="00673CD6">
        <w:t>β-ACTIN was used as input control. The</w:t>
      </w:r>
      <w:r w:rsidR="000619C1">
        <w:t xml:space="preserve"> </w:t>
      </w:r>
      <w:r w:rsidR="000619C1" w:rsidRPr="00673CD6">
        <w:t xml:space="preserve">sizes of detected protein </w:t>
      </w:r>
      <w:r w:rsidR="000619C1">
        <w:t>blot</w:t>
      </w:r>
      <w:r w:rsidR="000619C1" w:rsidRPr="00673CD6">
        <w:t xml:space="preserve">s in </w:t>
      </w:r>
      <w:proofErr w:type="spellStart"/>
      <w:r w:rsidR="000619C1" w:rsidRPr="00673CD6">
        <w:t>kDa</w:t>
      </w:r>
      <w:proofErr w:type="spellEnd"/>
      <w:r w:rsidR="000619C1" w:rsidRPr="00673CD6">
        <w:t xml:space="preserve"> </w:t>
      </w:r>
      <w:r w:rsidR="000619C1">
        <w:t>were</w:t>
      </w:r>
      <w:r w:rsidR="000619C1" w:rsidRPr="00673CD6">
        <w:t xml:space="preserve"> shown on the left.</w:t>
      </w:r>
    </w:p>
    <w:p w14:paraId="7FA3BE7F" w14:textId="6191D219" w:rsidR="000619C1" w:rsidRDefault="000619C1" w:rsidP="000619C1">
      <w:pPr>
        <w:spacing w:beforeLines="0" w:before="0" w:afterLines="0" w:after="0"/>
      </w:pPr>
      <w:r>
        <w:rPr>
          <w:rFonts w:hint="eastAsia"/>
          <w:b/>
          <w:bCs/>
        </w:rPr>
        <w:t>B</w:t>
      </w:r>
      <w:r w:rsidRPr="00BF638B">
        <w:rPr>
          <w:b/>
          <w:bCs/>
        </w:rPr>
        <w:t>.</w:t>
      </w:r>
      <w:r w:rsidRPr="00D23882">
        <w:t xml:space="preserve"> </w:t>
      </w:r>
      <w:r w:rsidR="009534B6" w:rsidRPr="002F7947">
        <w:rPr>
          <w:bCs/>
        </w:rPr>
        <w:t>A potential</w:t>
      </w:r>
      <w:r w:rsidR="009534B6" w:rsidRPr="00D23882">
        <w:t xml:space="preserve"> </w:t>
      </w:r>
      <w:bookmarkStart w:id="8" w:name="_Hlk171366903"/>
      <w:r w:rsidR="009534B6" w:rsidRPr="00D23882">
        <w:t xml:space="preserve">c-MET/TFF3 interaction in MDA-MB-361 cells was </w:t>
      </w:r>
      <w:r w:rsidR="009534B6">
        <w:t>investigated</w:t>
      </w:r>
      <w:r w:rsidR="009534B6" w:rsidRPr="00D23882">
        <w:t xml:space="preserve"> </w:t>
      </w:r>
      <w:r w:rsidR="009534B6">
        <w:t>by</w:t>
      </w:r>
      <w:r w:rsidR="009534B6" w:rsidRPr="00D23882">
        <w:t xml:space="preserve"> immunoprecipitation</w:t>
      </w:r>
      <w:r w:rsidR="009534B6">
        <w:rPr>
          <w:rFonts w:hint="eastAsia"/>
        </w:rPr>
        <w:t xml:space="preserve"> (IP)</w:t>
      </w:r>
      <w:r w:rsidR="009534B6" w:rsidRPr="00D23882">
        <w:t xml:space="preserve"> and immunoblotting.</w:t>
      </w:r>
      <w:bookmarkEnd w:id="8"/>
      <w:r w:rsidR="009534B6" w:rsidRPr="00D23882">
        <w:t xml:space="preserve"> </w:t>
      </w:r>
      <w:r w:rsidR="009534B6">
        <w:rPr>
          <w:rFonts w:hint="eastAsia"/>
        </w:rPr>
        <w:t>HGF was used as the positive control.</w:t>
      </w:r>
    </w:p>
    <w:p w14:paraId="0318C92C" w14:textId="35D51865" w:rsidR="00D23882" w:rsidRDefault="000619C1" w:rsidP="000619C1">
      <w:pPr>
        <w:spacing w:beforeLines="0" w:before="0" w:afterLines="0" w:after="0"/>
      </w:pPr>
      <w:r w:rsidRPr="000619C1">
        <w:rPr>
          <w:rFonts w:hint="eastAsia"/>
          <w:b/>
          <w:bCs/>
        </w:rPr>
        <w:t>C.</w:t>
      </w:r>
      <w:r>
        <w:rPr>
          <w:rFonts w:hint="eastAsia"/>
        </w:rPr>
        <w:t xml:space="preserve"> </w:t>
      </w:r>
      <w:bookmarkStart w:id="9" w:name="_Hlk170074609"/>
      <w:r w:rsidRPr="00C74B77">
        <w:t xml:space="preserve">ALDEFLUOR assay analysis of </w:t>
      </w:r>
      <w:r w:rsidRPr="00BF638B">
        <w:t>MDA-MB-361 and BT474 cells</w:t>
      </w:r>
      <w:r>
        <w:t xml:space="preserve"> </w:t>
      </w:r>
      <w:r w:rsidR="00EE100C">
        <w:rPr>
          <w:rFonts w:hint="eastAsia"/>
        </w:rPr>
        <w:t xml:space="preserve">transfected </w:t>
      </w:r>
      <w:r w:rsidRPr="002F0283">
        <w:t>with scrambled siRNA, si</w:t>
      </w:r>
      <w:r>
        <w:t>MET</w:t>
      </w:r>
      <w:r w:rsidRPr="002F0283">
        <w:t>#1 and si</w:t>
      </w:r>
      <w:r>
        <w:t>MET</w:t>
      </w:r>
      <w:r w:rsidRPr="002F0283">
        <w:t>#2</w:t>
      </w:r>
      <w:r w:rsidRPr="00C74B77">
        <w:t xml:space="preserve">. The percentage of ALDH1-positive cells (in the </w:t>
      </w:r>
      <w:r>
        <w:rPr>
          <w:rFonts w:hint="eastAsia"/>
        </w:rPr>
        <w:t>pink</w:t>
      </w:r>
      <w:r w:rsidRPr="00C74B77">
        <w:t xml:space="preserve"> box) </w:t>
      </w:r>
      <w:r>
        <w:rPr>
          <w:rFonts w:hint="eastAsia"/>
        </w:rPr>
        <w:t>was</w:t>
      </w:r>
      <w:r w:rsidRPr="00C74B77">
        <w:t xml:space="preserve"> plotted by flow cytometry.</w:t>
      </w:r>
      <w:r w:rsidRPr="00F611D9">
        <w:t xml:space="preserve"> </w:t>
      </w:r>
      <w:r>
        <w:t>Data were expressed as mean ± SD</w:t>
      </w:r>
      <w:r>
        <w:rPr>
          <w:rFonts w:hint="eastAsia"/>
        </w:rPr>
        <w:t xml:space="preserve"> (</w:t>
      </w:r>
      <w:r w:rsidRPr="00056790">
        <w:rPr>
          <w:rFonts w:hint="eastAsia"/>
          <w:i/>
          <w:iCs/>
        </w:rPr>
        <w:t>n</w:t>
      </w:r>
      <w:r>
        <w:rPr>
          <w:rFonts w:hint="eastAsia"/>
        </w:rPr>
        <w:t xml:space="preserve">=3). </w:t>
      </w:r>
      <w:r w:rsidR="00EE100C">
        <w:t>Statistical significance was indicated as</w:t>
      </w:r>
      <w:r w:rsidR="00EE100C" w:rsidRPr="00742763">
        <w:t xml:space="preserve"> </w:t>
      </w:r>
      <w:r w:rsidRPr="00742763">
        <w:t>*</w:t>
      </w:r>
      <w:r w:rsidRPr="00742763">
        <w:rPr>
          <w:i/>
          <w:iCs/>
        </w:rPr>
        <w:t>P</w:t>
      </w:r>
      <w:r w:rsidRPr="00742763">
        <w:t> &lt; 0.05, **</w:t>
      </w:r>
      <w:r w:rsidRPr="00742763">
        <w:rPr>
          <w:i/>
          <w:iCs/>
        </w:rPr>
        <w:t>P</w:t>
      </w:r>
      <w:r w:rsidRPr="00742763">
        <w:t> &lt; 0.01, and ***</w:t>
      </w:r>
      <w:r w:rsidRPr="00742763">
        <w:rPr>
          <w:i/>
          <w:iCs/>
        </w:rPr>
        <w:t>P</w:t>
      </w:r>
      <w:r w:rsidRPr="00742763">
        <w:t> &lt; 0.001.</w:t>
      </w:r>
      <w:bookmarkEnd w:id="9"/>
    </w:p>
    <w:p w14:paraId="47FC7D8C" w14:textId="77777777" w:rsidR="002E15FB" w:rsidRDefault="002E15FB" w:rsidP="003E6C43">
      <w:r>
        <w:br w:type="page"/>
      </w:r>
    </w:p>
    <w:p w14:paraId="0A52E5F7" w14:textId="09074D50" w:rsidR="005542B6" w:rsidRDefault="005542B6" w:rsidP="005542B6">
      <w:pPr>
        <w:rPr>
          <w:b/>
          <w:bCs/>
        </w:rPr>
      </w:pPr>
      <w:r w:rsidRPr="00150576">
        <w:rPr>
          <w:b/>
          <w:bCs/>
        </w:rPr>
        <w:lastRenderedPageBreak/>
        <w:t xml:space="preserve">Supplementary </w:t>
      </w:r>
      <w:r w:rsidRPr="00150576">
        <w:rPr>
          <w:rFonts w:hint="eastAsia"/>
          <w:b/>
          <w:bCs/>
        </w:rPr>
        <w:t>information 1</w:t>
      </w:r>
      <w:r>
        <w:rPr>
          <w:rFonts w:hint="eastAsia"/>
          <w:b/>
          <w:bCs/>
        </w:rPr>
        <w:t>1</w:t>
      </w:r>
    </w:p>
    <w:tbl>
      <w:tblPr>
        <w:tblStyle w:val="a3"/>
        <w:tblW w:w="4866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3"/>
        <w:gridCol w:w="1588"/>
        <w:gridCol w:w="1587"/>
        <w:gridCol w:w="1587"/>
        <w:gridCol w:w="1949"/>
      </w:tblGrid>
      <w:tr w:rsidR="005542B6" w:rsidRPr="005542B6" w14:paraId="5DD6E9AE" w14:textId="77777777" w:rsidTr="00CD4D3D">
        <w:trPr>
          <w:trHeight w:val="116"/>
          <w:tblHeader/>
        </w:trPr>
        <w:tc>
          <w:tcPr>
            <w:tcW w:w="95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FBE478C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b/>
                <w:bCs/>
                <w:sz w:val="20"/>
                <w:szCs w:val="18"/>
              </w:rPr>
            </w:pPr>
            <w:r w:rsidRPr="005542B6">
              <w:rPr>
                <w:rFonts w:eastAsia="宋体"/>
                <w:b/>
                <w:bCs/>
                <w:sz w:val="20"/>
                <w:szCs w:val="18"/>
              </w:rPr>
              <w:t>Antibody</w:t>
            </w:r>
          </w:p>
        </w:tc>
        <w:tc>
          <w:tcPr>
            <w:tcW w:w="957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1CBA013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b/>
                <w:bCs/>
                <w:sz w:val="20"/>
                <w:szCs w:val="18"/>
              </w:rPr>
            </w:pPr>
            <w:r w:rsidRPr="005542B6">
              <w:rPr>
                <w:rFonts w:eastAsia="宋体"/>
                <w:b/>
                <w:bCs/>
                <w:sz w:val="20"/>
                <w:szCs w:val="18"/>
              </w:rPr>
              <w:t>Vendor</w:t>
            </w:r>
          </w:p>
        </w:tc>
        <w:tc>
          <w:tcPr>
            <w:tcW w:w="957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BC8C70E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b/>
                <w:bCs/>
                <w:sz w:val="20"/>
                <w:szCs w:val="18"/>
              </w:rPr>
            </w:pPr>
            <w:r w:rsidRPr="005542B6">
              <w:rPr>
                <w:rFonts w:eastAsia="宋体"/>
                <w:b/>
                <w:bCs/>
                <w:sz w:val="20"/>
                <w:szCs w:val="18"/>
              </w:rPr>
              <w:t>Catalog</w:t>
            </w:r>
          </w:p>
        </w:tc>
        <w:tc>
          <w:tcPr>
            <w:tcW w:w="957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08928E0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b/>
                <w:bCs/>
                <w:sz w:val="20"/>
                <w:szCs w:val="18"/>
              </w:rPr>
            </w:pPr>
            <w:r w:rsidRPr="005542B6">
              <w:rPr>
                <w:rFonts w:eastAsia="宋体"/>
                <w:b/>
                <w:bCs/>
                <w:sz w:val="20"/>
                <w:szCs w:val="18"/>
              </w:rPr>
              <w:t>Application</w:t>
            </w:r>
          </w:p>
        </w:tc>
        <w:tc>
          <w:tcPr>
            <w:tcW w:w="1175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8F1C31D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b/>
                <w:bCs/>
                <w:sz w:val="20"/>
                <w:szCs w:val="18"/>
              </w:rPr>
            </w:pPr>
            <w:r w:rsidRPr="005542B6">
              <w:rPr>
                <w:rFonts w:eastAsia="宋体"/>
                <w:b/>
                <w:bCs/>
                <w:sz w:val="20"/>
                <w:szCs w:val="18"/>
              </w:rPr>
              <w:t>Dilution</w:t>
            </w:r>
          </w:p>
        </w:tc>
      </w:tr>
      <w:tr w:rsidR="005542B6" w:rsidRPr="005542B6" w14:paraId="67EF64FF" w14:textId="77777777" w:rsidTr="005542B6">
        <w:trPr>
          <w:trHeight w:val="618"/>
        </w:trPr>
        <w:tc>
          <w:tcPr>
            <w:tcW w:w="954" w:type="pct"/>
            <w:tcBorders>
              <w:top w:val="single" w:sz="8" w:space="0" w:color="auto"/>
              <w:bottom w:val="nil"/>
            </w:tcBorders>
            <w:vAlign w:val="center"/>
          </w:tcPr>
          <w:p w14:paraId="18CF9BC2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 w:hint="eastAsia"/>
                <w:sz w:val="20"/>
                <w:szCs w:val="18"/>
              </w:rPr>
              <w:t>T</w:t>
            </w:r>
            <w:r w:rsidRPr="005542B6">
              <w:rPr>
                <w:rFonts w:eastAsia="宋体"/>
                <w:sz w:val="20"/>
                <w:szCs w:val="18"/>
              </w:rPr>
              <w:t>FF3</w:t>
            </w:r>
          </w:p>
        </w:tc>
        <w:tc>
          <w:tcPr>
            <w:tcW w:w="957" w:type="pct"/>
            <w:tcBorders>
              <w:top w:val="single" w:sz="8" w:space="0" w:color="auto"/>
              <w:bottom w:val="nil"/>
            </w:tcBorders>
            <w:vAlign w:val="center"/>
          </w:tcPr>
          <w:p w14:paraId="6F970DAF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Abcam</w:t>
            </w:r>
          </w:p>
        </w:tc>
        <w:tc>
          <w:tcPr>
            <w:tcW w:w="957" w:type="pct"/>
            <w:tcBorders>
              <w:top w:val="single" w:sz="8" w:space="0" w:color="auto"/>
              <w:bottom w:val="nil"/>
            </w:tcBorders>
            <w:vAlign w:val="center"/>
          </w:tcPr>
          <w:p w14:paraId="10F4D2DC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ab108599</w:t>
            </w:r>
          </w:p>
        </w:tc>
        <w:tc>
          <w:tcPr>
            <w:tcW w:w="957" w:type="pct"/>
            <w:tcBorders>
              <w:top w:val="single" w:sz="8" w:space="0" w:color="auto"/>
              <w:bottom w:val="nil"/>
            </w:tcBorders>
            <w:vAlign w:val="center"/>
          </w:tcPr>
          <w:p w14:paraId="1B4A0523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WB/ IHC/ IF</w:t>
            </w:r>
          </w:p>
        </w:tc>
        <w:tc>
          <w:tcPr>
            <w:tcW w:w="1175" w:type="pct"/>
            <w:tcBorders>
              <w:top w:val="single" w:sz="8" w:space="0" w:color="auto"/>
              <w:bottom w:val="nil"/>
            </w:tcBorders>
            <w:vAlign w:val="center"/>
          </w:tcPr>
          <w:p w14:paraId="01B3C092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1:1000/1:200/1:200</w:t>
            </w:r>
          </w:p>
        </w:tc>
      </w:tr>
      <w:tr w:rsidR="005542B6" w:rsidRPr="005542B6" w14:paraId="1828F167" w14:textId="77777777" w:rsidTr="005542B6">
        <w:trPr>
          <w:trHeight w:val="618"/>
        </w:trPr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6602812C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 w:hint="eastAsia"/>
                <w:sz w:val="20"/>
                <w:szCs w:val="18"/>
              </w:rPr>
              <w:t>M</w:t>
            </w:r>
            <w:r w:rsidRPr="005542B6">
              <w:rPr>
                <w:rFonts w:eastAsia="宋体"/>
                <w:sz w:val="20"/>
                <w:szCs w:val="18"/>
              </w:rPr>
              <w:t>KI67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09227378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Abcam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09B46716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ab16667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68E37C13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IHC</w:t>
            </w:r>
          </w:p>
        </w:tc>
        <w:tc>
          <w:tcPr>
            <w:tcW w:w="1175" w:type="pct"/>
            <w:tcBorders>
              <w:top w:val="nil"/>
              <w:bottom w:val="nil"/>
            </w:tcBorders>
            <w:vAlign w:val="center"/>
          </w:tcPr>
          <w:p w14:paraId="7A1BD0DF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1:500</w:t>
            </w:r>
          </w:p>
        </w:tc>
      </w:tr>
      <w:tr w:rsidR="005542B6" w:rsidRPr="005542B6" w14:paraId="367D8CCA" w14:textId="77777777" w:rsidTr="005542B6">
        <w:trPr>
          <w:trHeight w:val="625"/>
        </w:trPr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75C1AF97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β-ACTIN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227A3662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Santa Cruz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45851143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sc-47778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1CF41201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WB</w:t>
            </w:r>
          </w:p>
        </w:tc>
        <w:tc>
          <w:tcPr>
            <w:tcW w:w="1175" w:type="pct"/>
            <w:tcBorders>
              <w:top w:val="nil"/>
              <w:bottom w:val="nil"/>
            </w:tcBorders>
            <w:vAlign w:val="center"/>
          </w:tcPr>
          <w:p w14:paraId="5A6381F5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1:1000</w:t>
            </w:r>
          </w:p>
        </w:tc>
      </w:tr>
      <w:tr w:rsidR="005542B6" w:rsidRPr="005542B6" w14:paraId="29044222" w14:textId="77777777" w:rsidTr="005542B6">
        <w:trPr>
          <w:trHeight w:val="618"/>
        </w:trPr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098EF3BC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Total MET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4C291850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CST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5F96848F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8198S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2C685770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WB/ IHC</w:t>
            </w:r>
          </w:p>
        </w:tc>
        <w:tc>
          <w:tcPr>
            <w:tcW w:w="1175" w:type="pct"/>
            <w:tcBorders>
              <w:top w:val="nil"/>
              <w:bottom w:val="nil"/>
            </w:tcBorders>
            <w:vAlign w:val="center"/>
          </w:tcPr>
          <w:p w14:paraId="39EF3656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1:1000/1:100</w:t>
            </w:r>
          </w:p>
        </w:tc>
      </w:tr>
      <w:tr w:rsidR="005542B6" w:rsidRPr="005542B6" w14:paraId="5038A68C" w14:textId="77777777" w:rsidTr="005542B6">
        <w:trPr>
          <w:trHeight w:val="789"/>
        </w:trPr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25E83919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Phospho-MET Y1234/1235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58E33C16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CST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20850730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3077S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2A718532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WB/ IHC</w:t>
            </w:r>
          </w:p>
        </w:tc>
        <w:tc>
          <w:tcPr>
            <w:tcW w:w="1175" w:type="pct"/>
            <w:tcBorders>
              <w:top w:val="nil"/>
              <w:bottom w:val="nil"/>
            </w:tcBorders>
            <w:vAlign w:val="center"/>
          </w:tcPr>
          <w:p w14:paraId="600F90F3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1:1000/1:300</w:t>
            </w:r>
          </w:p>
        </w:tc>
      </w:tr>
      <w:tr w:rsidR="005542B6" w:rsidRPr="005542B6" w14:paraId="1B38852D" w14:textId="77777777" w:rsidTr="005542B6">
        <w:trPr>
          <w:trHeight w:val="618"/>
        </w:trPr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285A34C2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OCT4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27A6BF89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Abcam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430EA211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ab181557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236C41F7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WB/ IHC</w:t>
            </w:r>
          </w:p>
        </w:tc>
        <w:tc>
          <w:tcPr>
            <w:tcW w:w="1175" w:type="pct"/>
            <w:tcBorders>
              <w:top w:val="nil"/>
              <w:bottom w:val="nil"/>
            </w:tcBorders>
            <w:vAlign w:val="center"/>
          </w:tcPr>
          <w:p w14:paraId="0B2B67C4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1:1000/1:300</w:t>
            </w:r>
          </w:p>
        </w:tc>
      </w:tr>
      <w:tr w:rsidR="005542B6" w:rsidRPr="005542B6" w14:paraId="41F5BDAF" w14:textId="77777777" w:rsidTr="005542B6">
        <w:trPr>
          <w:trHeight w:val="625"/>
        </w:trPr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6259C0F3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BMI1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284C0D8F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CST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08B0F447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6964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07980CA8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WB/ IHC</w:t>
            </w:r>
          </w:p>
        </w:tc>
        <w:tc>
          <w:tcPr>
            <w:tcW w:w="1175" w:type="pct"/>
            <w:tcBorders>
              <w:top w:val="nil"/>
              <w:bottom w:val="nil"/>
            </w:tcBorders>
            <w:vAlign w:val="center"/>
          </w:tcPr>
          <w:p w14:paraId="6F2A39BB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1:1000/1:250</w:t>
            </w:r>
          </w:p>
        </w:tc>
      </w:tr>
      <w:tr w:rsidR="005542B6" w:rsidRPr="005542B6" w14:paraId="717BF0DC" w14:textId="77777777" w:rsidTr="005542B6">
        <w:trPr>
          <w:trHeight w:val="618"/>
        </w:trPr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0B7ABB11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ALDH1A1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7E674281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CST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5A6F4C11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36671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7AC61618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WB/ IHC</w:t>
            </w:r>
          </w:p>
        </w:tc>
        <w:tc>
          <w:tcPr>
            <w:tcW w:w="1175" w:type="pct"/>
            <w:tcBorders>
              <w:top w:val="nil"/>
              <w:bottom w:val="nil"/>
            </w:tcBorders>
            <w:vAlign w:val="center"/>
          </w:tcPr>
          <w:p w14:paraId="1C4A8278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1:1000/1:250</w:t>
            </w:r>
          </w:p>
        </w:tc>
      </w:tr>
      <w:tr w:rsidR="005542B6" w:rsidRPr="005542B6" w14:paraId="46E1FD96" w14:textId="77777777" w:rsidTr="005542B6">
        <w:trPr>
          <w:trHeight w:val="618"/>
        </w:trPr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3AD41BC3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sz w:val="20"/>
                <w:szCs w:val="18"/>
              </w:rPr>
              <w:t>CD44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7639DAC8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Abcam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248B2DC8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sz w:val="20"/>
                <w:szCs w:val="18"/>
              </w:rPr>
              <w:t>ab157107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0A6826B4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WB/ IHC</w:t>
            </w:r>
          </w:p>
        </w:tc>
        <w:tc>
          <w:tcPr>
            <w:tcW w:w="1175" w:type="pct"/>
            <w:tcBorders>
              <w:top w:val="nil"/>
              <w:bottom w:val="nil"/>
            </w:tcBorders>
            <w:vAlign w:val="center"/>
          </w:tcPr>
          <w:p w14:paraId="58A18116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1:1000/1:250</w:t>
            </w:r>
          </w:p>
        </w:tc>
      </w:tr>
      <w:tr w:rsidR="005542B6" w:rsidRPr="005542B6" w14:paraId="23BBA805" w14:textId="77777777" w:rsidTr="005542B6">
        <w:trPr>
          <w:trHeight w:val="625"/>
        </w:trPr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66CA401A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SOX2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780A12C3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Abcam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357EC391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ab97959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5B216DE9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WB/ IHC</w:t>
            </w:r>
          </w:p>
        </w:tc>
        <w:tc>
          <w:tcPr>
            <w:tcW w:w="1175" w:type="pct"/>
            <w:tcBorders>
              <w:top w:val="nil"/>
              <w:bottom w:val="nil"/>
            </w:tcBorders>
            <w:vAlign w:val="center"/>
          </w:tcPr>
          <w:p w14:paraId="2C82747D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1:1000/1:100</w:t>
            </w:r>
          </w:p>
        </w:tc>
      </w:tr>
      <w:tr w:rsidR="005542B6" w:rsidRPr="005542B6" w14:paraId="2ACE0099" w14:textId="77777777" w:rsidTr="005542B6">
        <w:trPr>
          <w:trHeight w:val="618"/>
        </w:trPr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3AC9CF93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proofErr w:type="spellStart"/>
            <w:r w:rsidRPr="005542B6">
              <w:rPr>
                <w:rFonts w:eastAsia="宋体"/>
                <w:sz w:val="20"/>
                <w:szCs w:val="18"/>
              </w:rPr>
              <w:t>hHPRT</w:t>
            </w:r>
            <w:proofErr w:type="spellEnd"/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6B2D1729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Invitrogen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3BDE7B27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MA5-15274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6127595D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IHC</w:t>
            </w:r>
          </w:p>
        </w:tc>
        <w:tc>
          <w:tcPr>
            <w:tcW w:w="1175" w:type="pct"/>
            <w:tcBorders>
              <w:top w:val="nil"/>
              <w:bottom w:val="nil"/>
            </w:tcBorders>
            <w:vAlign w:val="center"/>
          </w:tcPr>
          <w:p w14:paraId="3D9C2897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1:200</w:t>
            </w:r>
          </w:p>
        </w:tc>
      </w:tr>
      <w:tr w:rsidR="005542B6" w:rsidRPr="005542B6" w14:paraId="0456E74F" w14:textId="77777777" w:rsidTr="005542B6">
        <w:trPr>
          <w:trHeight w:val="618"/>
        </w:trPr>
        <w:tc>
          <w:tcPr>
            <w:tcW w:w="954" w:type="pct"/>
            <w:tcBorders>
              <w:top w:val="nil"/>
              <w:bottom w:val="nil"/>
            </w:tcBorders>
            <w:vAlign w:val="center"/>
          </w:tcPr>
          <w:p w14:paraId="3BF9BBF5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 w:hint="eastAsia"/>
                <w:sz w:val="20"/>
                <w:szCs w:val="18"/>
              </w:rPr>
              <w:t>R</w:t>
            </w:r>
            <w:r w:rsidRPr="005542B6">
              <w:rPr>
                <w:rFonts w:eastAsia="宋体"/>
                <w:sz w:val="20"/>
                <w:szCs w:val="18"/>
              </w:rPr>
              <w:t>abit IgG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76AC7FB1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 w:hint="eastAsia"/>
                <w:sz w:val="20"/>
                <w:szCs w:val="18"/>
              </w:rPr>
              <w:t>C</w:t>
            </w:r>
            <w:r w:rsidRPr="005542B6">
              <w:rPr>
                <w:rFonts w:eastAsia="宋体"/>
                <w:sz w:val="20"/>
                <w:szCs w:val="18"/>
              </w:rPr>
              <w:t>ST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52AB9366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 w:hint="eastAsia"/>
                <w:sz w:val="20"/>
                <w:szCs w:val="18"/>
              </w:rPr>
              <w:t>7</w:t>
            </w:r>
            <w:r w:rsidRPr="005542B6">
              <w:rPr>
                <w:rFonts w:eastAsia="宋体"/>
                <w:sz w:val="20"/>
                <w:szCs w:val="18"/>
              </w:rPr>
              <w:t>074</w:t>
            </w:r>
          </w:p>
        </w:tc>
        <w:tc>
          <w:tcPr>
            <w:tcW w:w="957" w:type="pct"/>
            <w:tcBorders>
              <w:top w:val="nil"/>
              <w:bottom w:val="nil"/>
            </w:tcBorders>
            <w:vAlign w:val="center"/>
          </w:tcPr>
          <w:p w14:paraId="1B4291B0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WB</w:t>
            </w:r>
          </w:p>
        </w:tc>
        <w:tc>
          <w:tcPr>
            <w:tcW w:w="1175" w:type="pct"/>
            <w:tcBorders>
              <w:top w:val="nil"/>
              <w:bottom w:val="nil"/>
            </w:tcBorders>
            <w:vAlign w:val="center"/>
          </w:tcPr>
          <w:p w14:paraId="63DBDA69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1:3000</w:t>
            </w:r>
          </w:p>
        </w:tc>
      </w:tr>
      <w:tr w:rsidR="005542B6" w:rsidRPr="005542B6" w14:paraId="2523E434" w14:textId="77777777" w:rsidTr="00CD4D3D">
        <w:trPr>
          <w:trHeight w:val="625"/>
        </w:trPr>
        <w:tc>
          <w:tcPr>
            <w:tcW w:w="954" w:type="pct"/>
            <w:tcBorders>
              <w:top w:val="nil"/>
              <w:bottom w:val="single" w:sz="4" w:space="0" w:color="auto"/>
            </w:tcBorders>
            <w:vAlign w:val="center"/>
          </w:tcPr>
          <w:p w14:paraId="14F46A2A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 w:hint="eastAsia"/>
                <w:sz w:val="20"/>
                <w:szCs w:val="18"/>
              </w:rPr>
              <w:t>M</w:t>
            </w:r>
            <w:r w:rsidRPr="005542B6">
              <w:rPr>
                <w:rFonts w:eastAsia="宋体"/>
                <w:sz w:val="20"/>
                <w:szCs w:val="18"/>
              </w:rPr>
              <w:t>ouse IgG</w:t>
            </w:r>
          </w:p>
        </w:tc>
        <w:tc>
          <w:tcPr>
            <w:tcW w:w="957" w:type="pct"/>
            <w:tcBorders>
              <w:top w:val="nil"/>
              <w:bottom w:val="single" w:sz="4" w:space="0" w:color="auto"/>
            </w:tcBorders>
            <w:vAlign w:val="center"/>
          </w:tcPr>
          <w:p w14:paraId="7F998407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 w:hint="eastAsia"/>
                <w:sz w:val="20"/>
                <w:szCs w:val="18"/>
              </w:rPr>
              <w:t>C</w:t>
            </w:r>
            <w:r w:rsidRPr="005542B6">
              <w:rPr>
                <w:rFonts w:eastAsia="宋体"/>
                <w:sz w:val="20"/>
                <w:szCs w:val="18"/>
              </w:rPr>
              <w:t>ST</w:t>
            </w:r>
          </w:p>
        </w:tc>
        <w:tc>
          <w:tcPr>
            <w:tcW w:w="957" w:type="pct"/>
            <w:tcBorders>
              <w:top w:val="nil"/>
              <w:bottom w:val="single" w:sz="4" w:space="0" w:color="auto"/>
            </w:tcBorders>
            <w:vAlign w:val="center"/>
          </w:tcPr>
          <w:p w14:paraId="3F6AF847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 w:hint="eastAsia"/>
                <w:sz w:val="20"/>
                <w:szCs w:val="18"/>
              </w:rPr>
              <w:t>7</w:t>
            </w:r>
            <w:r w:rsidRPr="005542B6">
              <w:rPr>
                <w:rFonts w:eastAsia="宋体"/>
                <w:sz w:val="20"/>
                <w:szCs w:val="18"/>
              </w:rPr>
              <w:t>076</w:t>
            </w:r>
          </w:p>
        </w:tc>
        <w:tc>
          <w:tcPr>
            <w:tcW w:w="957" w:type="pct"/>
            <w:tcBorders>
              <w:top w:val="nil"/>
              <w:bottom w:val="single" w:sz="4" w:space="0" w:color="auto"/>
            </w:tcBorders>
            <w:vAlign w:val="center"/>
          </w:tcPr>
          <w:p w14:paraId="05C39FD3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WB</w:t>
            </w:r>
          </w:p>
        </w:tc>
        <w:tc>
          <w:tcPr>
            <w:tcW w:w="1175" w:type="pct"/>
            <w:tcBorders>
              <w:top w:val="nil"/>
              <w:bottom w:val="single" w:sz="4" w:space="0" w:color="auto"/>
            </w:tcBorders>
            <w:vAlign w:val="center"/>
          </w:tcPr>
          <w:p w14:paraId="3CD727F0" w14:textId="77777777" w:rsidR="005542B6" w:rsidRPr="005542B6" w:rsidRDefault="005542B6" w:rsidP="0045589F">
            <w:pPr>
              <w:pStyle w:val="TableParagraph"/>
              <w:spacing w:before="312" w:after="312"/>
              <w:rPr>
                <w:rFonts w:eastAsia="宋体"/>
                <w:sz w:val="20"/>
                <w:szCs w:val="18"/>
              </w:rPr>
            </w:pPr>
            <w:r w:rsidRPr="005542B6">
              <w:rPr>
                <w:rFonts w:eastAsia="宋体"/>
                <w:sz w:val="20"/>
                <w:szCs w:val="18"/>
              </w:rPr>
              <w:t>1:3000</w:t>
            </w:r>
          </w:p>
        </w:tc>
      </w:tr>
    </w:tbl>
    <w:p w14:paraId="5831D579" w14:textId="0AD76C76" w:rsidR="005542B6" w:rsidRDefault="005542B6">
      <w:pPr>
        <w:widowControl/>
        <w:spacing w:beforeLines="0" w:before="0" w:afterLines="0" w:after="0"/>
        <w:jc w:val="left"/>
      </w:pPr>
      <w:r>
        <w:br w:type="page"/>
      </w:r>
    </w:p>
    <w:p w14:paraId="056894C2" w14:textId="77777777" w:rsidR="005542B6" w:rsidRDefault="005542B6" w:rsidP="003E6C43"/>
    <w:p w14:paraId="0DD296BC" w14:textId="240A0E9A" w:rsidR="00ED1E0D" w:rsidRPr="00BF638B" w:rsidRDefault="002E15FB" w:rsidP="003E6C43">
      <w:r w:rsidRPr="002E15FB">
        <w:t>Supplementary information</w:t>
      </w:r>
      <w:r>
        <w:t xml:space="preserve"> for</w:t>
      </w:r>
      <w:r w:rsidRPr="002E15FB">
        <w:t xml:space="preserve"> </w:t>
      </w:r>
      <w:r>
        <w:t>u</w:t>
      </w:r>
      <w:r w:rsidRPr="002E15FB">
        <w:t>ncropped western blot images.</w:t>
      </w:r>
    </w:p>
    <w:p w14:paraId="2F25B01E" w14:textId="4B0D7047" w:rsidR="00ED1E0D" w:rsidRDefault="00CD4D3D" w:rsidP="003E6C43">
      <w:r>
        <w:rPr>
          <w:noProof/>
        </w:rPr>
        <w:drawing>
          <wp:inline distT="0" distB="0" distL="0" distR="0" wp14:anchorId="667CBE24" wp14:editId="59FF5FEF">
            <wp:extent cx="5400000" cy="5457728"/>
            <wp:effectExtent l="0" t="0" r="0" b="0"/>
            <wp:docPr id="91992943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457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13A814" w14:textId="5B7C8A84" w:rsidR="00BD32AE" w:rsidRDefault="00E8607B" w:rsidP="003E6C43">
      <w:r>
        <w:rPr>
          <w:noProof/>
        </w:rPr>
        <w:lastRenderedPageBreak/>
        <w:drawing>
          <wp:inline distT="0" distB="0" distL="0" distR="0" wp14:anchorId="74BAB22D" wp14:editId="0CCF3AD1">
            <wp:extent cx="5400000" cy="4161049"/>
            <wp:effectExtent l="0" t="0" r="0" b="0"/>
            <wp:docPr id="6697777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161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630DD6" w14:textId="1B8C52B8" w:rsidR="004F2C0E" w:rsidRDefault="00CD4D3D" w:rsidP="003E6C43">
      <w:r>
        <w:rPr>
          <w:noProof/>
        </w:rPr>
        <w:lastRenderedPageBreak/>
        <w:drawing>
          <wp:inline distT="0" distB="0" distL="0" distR="0" wp14:anchorId="5CC9CEAC" wp14:editId="5D786D11">
            <wp:extent cx="5400000" cy="6603312"/>
            <wp:effectExtent l="0" t="0" r="0" b="0"/>
            <wp:docPr id="127009325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603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7B0E72" w14:textId="7D932BEC" w:rsidR="005D22AE" w:rsidRDefault="00CD4D3D" w:rsidP="003E6C43">
      <w:r>
        <w:rPr>
          <w:noProof/>
        </w:rPr>
        <w:lastRenderedPageBreak/>
        <w:drawing>
          <wp:inline distT="0" distB="0" distL="0" distR="0" wp14:anchorId="70CCBD3F" wp14:editId="7A7B1BEF">
            <wp:extent cx="5400000" cy="6847380"/>
            <wp:effectExtent l="0" t="0" r="0" b="0"/>
            <wp:docPr id="132045397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8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426BD" w14:textId="70F73690" w:rsidR="005D22AE" w:rsidRPr="00BD32AE" w:rsidRDefault="00CD4D3D" w:rsidP="003E6C43">
      <w:r>
        <w:rPr>
          <w:noProof/>
        </w:rPr>
        <w:lastRenderedPageBreak/>
        <w:drawing>
          <wp:inline distT="0" distB="0" distL="0" distR="0" wp14:anchorId="159BC1EF" wp14:editId="134FF55D">
            <wp:extent cx="5400000" cy="3609610"/>
            <wp:effectExtent l="0" t="0" r="0" b="0"/>
            <wp:docPr id="204620123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D22AE" w:rsidRPr="00BD32AE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B5B89D" w14:textId="77777777" w:rsidR="00567F32" w:rsidRDefault="00567F32" w:rsidP="003E6C43">
      <w:pPr>
        <w:spacing w:before="240" w:after="240"/>
      </w:pPr>
      <w:r>
        <w:separator/>
      </w:r>
    </w:p>
  </w:endnote>
  <w:endnote w:type="continuationSeparator" w:id="0">
    <w:p w14:paraId="612FF842" w14:textId="77777777" w:rsidR="00567F32" w:rsidRDefault="00567F32" w:rsidP="003E6C43">
      <w:pPr>
        <w:spacing w:before="240" w:after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3A963" w14:textId="77777777" w:rsidR="005542B6" w:rsidRDefault="005542B6">
    <w:pPr>
      <w:pStyle w:val="a8"/>
      <w:spacing w:before="240" w:after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B8382" w14:textId="77777777" w:rsidR="005542B6" w:rsidRDefault="005542B6">
    <w:pPr>
      <w:pStyle w:val="a8"/>
      <w:spacing w:before="240" w:after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ACEF9" w14:textId="77777777" w:rsidR="005542B6" w:rsidRDefault="005542B6">
    <w:pPr>
      <w:pStyle w:val="a8"/>
      <w:spacing w:before="240" w:after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411166" w14:textId="77777777" w:rsidR="00567F32" w:rsidRDefault="00567F32" w:rsidP="003E6C43">
      <w:pPr>
        <w:spacing w:before="240" w:after="240"/>
      </w:pPr>
      <w:r>
        <w:separator/>
      </w:r>
    </w:p>
  </w:footnote>
  <w:footnote w:type="continuationSeparator" w:id="0">
    <w:p w14:paraId="002A1B7D" w14:textId="77777777" w:rsidR="00567F32" w:rsidRDefault="00567F32" w:rsidP="003E6C43">
      <w:pPr>
        <w:spacing w:before="240" w:after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4FE21" w14:textId="77777777" w:rsidR="005542B6" w:rsidRDefault="005542B6">
    <w:pPr>
      <w:pStyle w:val="a6"/>
      <w:spacing w:before="240" w:after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5CAEE" w14:textId="77777777" w:rsidR="005542B6" w:rsidRDefault="005542B6">
    <w:pPr>
      <w:pStyle w:val="a6"/>
      <w:spacing w:before="240" w:after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7FBD9" w14:textId="77777777" w:rsidR="005542B6" w:rsidRDefault="005542B6">
    <w:pPr>
      <w:pStyle w:val="a6"/>
      <w:spacing w:before="240"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ED3E5A"/>
    <w:multiLevelType w:val="hybridMultilevel"/>
    <w:tmpl w:val="415A6ACA"/>
    <w:lvl w:ilvl="0" w:tplc="CA440D7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9A25F44"/>
    <w:multiLevelType w:val="hybridMultilevel"/>
    <w:tmpl w:val="9120071A"/>
    <w:lvl w:ilvl="0" w:tplc="14BE4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90388319">
    <w:abstractNumId w:val="0"/>
  </w:num>
  <w:num w:numId="2" w16cid:durableId="867061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wte0vfxxspsxcer2d5xaw0sz9zwa0sar59r&quot;&gt;My EndNote Library&lt;record-ids&gt;&lt;item&gt;1&lt;/item&gt;&lt;item&gt;3&lt;/item&gt;&lt;item&gt;4&lt;/item&gt;&lt;item&gt;5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4&lt;/item&gt;&lt;item&gt;35&lt;/item&gt;&lt;item&gt;36&lt;/item&gt;&lt;item&gt;37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71&lt;/item&gt;&lt;item&gt;77&lt;/item&gt;&lt;item&gt;78&lt;/item&gt;&lt;item&gt;80&lt;/item&gt;&lt;item&gt;85&lt;/item&gt;&lt;item&gt;307&lt;/item&gt;&lt;item&gt;308&lt;/item&gt;&lt;item&gt;367&lt;/item&gt;&lt;item&gt;368&lt;/item&gt;&lt;item&gt;373&lt;/item&gt;&lt;item&gt;374&lt;/item&gt;&lt;item&gt;375&lt;/item&gt;&lt;item&gt;376&lt;/item&gt;&lt;item&gt;377&lt;/item&gt;&lt;item&gt;378&lt;/item&gt;&lt;item&gt;379&lt;/item&gt;&lt;item&gt;380&lt;/item&gt;&lt;item&gt;381&lt;/item&gt;&lt;item&gt;382&lt;/item&gt;&lt;item&gt;383&lt;/item&gt;&lt;/record-ids&gt;&lt;/item&gt;&lt;/Libraries&gt;"/>
  </w:docVars>
  <w:rsids>
    <w:rsidRoot w:val="00E92348"/>
    <w:rsid w:val="00000D6A"/>
    <w:rsid w:val="00001C01"/>
    <w:rsid w:val="00003DA1"/>
    <w:rsid w:val="00010525"/>
    <w:rsid w:val="000128B9"/>
    <w:rsid w:val="00013C83"/>
    <w:rsid w:val="0001589B"/>
    <w:rsid w:val="00017CE3"/>
    <w:rsid w:val="00020617"/>
    <w:rsid w:val="00021AEB"/>
    <w:rsid w:val="00024710"/>
    <w:rsid w:val="0002534B"/>
    <w:rsid w:val="00027871"/>
    <w:rsid w:val="00033D03"/>
    <w:rsid w:val="000425F4"/>
    <w:rsid w:val="00050C87"/>
    <w:rsid w:val="0005217B"/>
    <w:rsid w:val="0005232C"/>
    <w:rsid w:val="000524A1"/>
    <w:rsid w:val="00053B60"/>
    <w:rsid w:val="00055D5F"/>
    <w:rsid w:val="000619C1"/>
    <w:rsid w:val="00070662"/>
    <w:rsid w:val="0007229B"/>
    <w:rsid w:val="00072BE2"/>
    <w:rsid w:val="0008056E"/>
    <w:rsid w:val="000821C5"/>
    <w:rsid w:val="00082F92"/>
    <w:rsid w:val="00083161"/>
    <w:rsid w:val="00086A38"/>
    <w:rsid w:val="00093D73"/>
    <w:rsid w:val="000A4EBD"/>
    <w:rsid w:val="000B0301"/>
    <w:rsid w:val="000B3E11"/>
    <w:rsid w:val="000B4CE0"/>
    <w:rsid w:val="000B71E1"/>
    <w:rsid w:val="000C11DD"/>
    <w:rsid w:val="000C1B4D"/>
    <w:rsid w:val="000C758E"/>
    <w:rsid w:val="000E1636"/>
    <w:rsid w:val="000F0491"/>
    <w:rsid w:val="000F17DA"/>
    <w:rsid w:val="000F235B"/>
    <w:rsid w:val="00100012"/>
    <w:rsid w:val="001056AF"/>
    <w:rsid w:val="0010618C"/>
    <w:rsid w:val="00106230"/>
    <w:rsid w:val="001177FE"/>
    <w:rsid w:val="001232F6"/>
    <w:rsid w:val="001256A4"/>
    <w:rsid w:val="00131907"/>
    <w:rsid w:val="00133510"/>
    <w:rsid w:val="001368C8"/>
    <w:rsid w:val="00137E36"/>
    <w:rsid w:val="001454E2"/>
    <w:rsid w:val="00146999"/>
    <w:rsid w:val="00150286"/>
    <w:rsid w:val="0015056B"/>
    <w:rsid w:val="00150576"/>
    <w:rsid w:val="00150E4F"/>
    <w:rsid w:val="00152132"/>
    <w:rsid w:val="001534ED"/>
    <w:rsid w:val="001541E4"/>
    <w:rsid w:val="0015699D"/>
    <w:rsid w:val="0015730A"/>
    <w:rsid w:val="00163C86"/>
    <w:rsid w:val="00164282"/>
    <w:rsid w:val="00164A5D"/>
    <w:rsid w:val="001660FD"/>
    <w:rsid w:val="001730A3"/>
    <w:rsid w:val="00174E24"/>
    <w:rsid w:val="00176EC8"/>
    <w:rsid w:val="0018098C"/>
    <w:rsid w:val="0018481A"/>
    <w:rsid w:val="001908EF"/>
    <w:rsid w:val="00190E84"/>
    <w:rsid w:val="001919BC"/>
    <w:rsid w:val="00192891"/>
    <w:rsid w:val="0019324C"/>
    <w:rsid w:val="00197A4C"/>
    <w:rsid w:val="001A0619"/>
    <w:rsid w:val="001A1E81"/>
    <w:rsid w:val="001A5809"/>
    <w:rsid w:val="001A695D"/>
    <w:rsid w:val="001B15C2"/>
    <w:rsid w:val="001B445D"/>
    <w:rsid w:val="001C0878"/>
    <w:rsid w:val="001C336C"/>
    <w:rsid w:val="001C4510"/>
    <w:rsid w:val="001C659E"/>
    <w:rsid w:val="001D0A9F"/>
    <w:rsid w:val="001D0E3A"/>
    <w:rsid w:val="001D25B6"/>
    <w:rsid w:val="001E18BF"/>
    <w:rsid w:val="001E4CBA"/>
    <w:rsid w:val="001F24D2"/>
    <w:rsid w:val="001F342E"/>
    <w:rsid w:val="00207131"/>
    <w:rsid w:val="00214417"/>
    <w:rsid w:val="00226468"/>
    <w:rsid w:val="00226964"/>
    <w:rsid w:val="002347F6"/>
    <w:rsid w:val="00243542"/>
    <w:rsid w:val="00243948"/>
    <w:rsid w:val="00245589"/>
    <w:rsid w:val="00251537"/>
    <w:rsid w:val="00254AAC"/>
    <w:rsid w:val="00260C20"/>
    <w:rsid w:val="00265345"/>
    <w:rsid w:val="00265AAE"/>
    <w:rsid w:val="00265ADE"/>
    <w:rsid w:val="00267442"/>
    <w:rsid w:val="002733A8"/>
    <w:rsid w:val="002804F4"/>
    <w:rsid w:val="002849C7"/>
    <w:rsid w:val="002861F5"/>
    <w:rsid w:val="0028742A"/>
    <w:rsid w:val="0029125A"/>
    <w:rsid w:val="002917EF"/>
    <w:rsid w:val="00293DEE"/>
    <w:rsid w:val="00294684"/>
    <w:rsid w:val="002A1A02"/>
    <w:rsid w:val="002A25FC"/>
    <w:rsid w:val="002A5673"/>
    <w:rsid w:val="002A586E"/>
    <w:rsid w:val="002A6735"/>
    <w:rsid w:val="002A798E"/>
    <w:rsid w:val="002A7C7F"/>
    <w:rsid w:val="002B3D9B"/>
    <w:rsid w:val="002B6BAA"/>
    <w:rsid w:val="002B7311"/>
    <w:rsid w:val="002B785B"/>
    <w:rsid w:val="002C14FC"/>
    <w:rsid w:val="002C17CD"/>
    <w:rsid w:val="002C4F90"/>
    <w:rsid w:val="002D217B"/>
    <w:rsid w:val="002E0C5F"/>
    <w:rsid w:val="002E15FB"/>
    <w:rsid w:val="002E1DD7"/>
    <w:rsid w:val="002E6DA3"/>
    <w:rsid w:val="002E76A9"/>
    <w:rsid w:val="002F0283"/>
    <w:rsid w:val="002F30C6"/>
    <w:rsid w:val="002F5AB1"/>
    <w:rsid w:val="003003F2"/>
    <w:rsid w:val="0030139C"/>
    <w:rsid w:val="003019FB"/>
    <w:rsid w:val="00301E35"/>
    <w:rsid w:val="00302A70"/>
    <w:rsid w:val="00306878"/>
    <w:rsid w:val="0030773C"/>
    <w:rsid w:val="00310462"/>
    <w:rsid w:val="00314250"/>
    <w:rsid w:val="0031529A"/>
    <w:rsid w:val="00315EE8"/>
    <w:rsid w:val="00316BF3"/>
    <w:rsid w:val="00320E30"/>
    <w:rsid w:val="003212B2"/>
    <w:rsid w:val="00331B45"/>
    <w:rsid w:val="0033424E"/>
    <w:rsid w:val="003366BC"/>
    <w:rsid w:val="0034095D"/>
    <w:rsid w:val="0034098B"/>
    <w:rsid w:val="00345665"/>
    <w:rsid w:val="003512A7"/>
    <w:rsid w:val="00352401"/>
    <w:rsid w:val="00352453"/>
    <w:rsid w:val="00354574"/>
    <w:rsid w:val="00354B07"/>
    <w:rsid w:val="00366CE4"/>
    <w:rsid w:val="0036722D"/>
    <w:rsid w:val="00370854"/>
    <w:rsid w:val="00370AF8"/>
    <w:rsid w:val="00370C8C"/>
    <w:rsid w:val="00372A61"/>
    <w:rsid w:val="00373158"/>
    <w:rsid w:val="0038125D"/>
    <w:rsid w:val="003837F1"/>
    <w:rsid w:val="00385A0E"/>
    <w:rsid w:val="00386134"/>
    <w:rsid w:val="00386B25"/>
    <w:rsid w:val="0038731F"/>
    <w:rsid w:val="0038792F"/>
    <w:rsid w:val="00391AD1"/>
    <w:rsid w:val="00391FD9"/>
    <w:rsid w:val="00392D9C"/>
    <w:rsid w:val="0039439A"/>
    <w:rsid w:val="0039447A"/>
    <w:rsid w:val="00394B8C"/>
    <w:rsid w:val="0039532F"/>
    <w:rsid w:val="003A08E9"/>
    <w:rsid w:val="003A0ADA"/>
    <w:rsid w:val="003A2970"/>
    <w:rsid w:val="003A6CE9"/>
    <w:rsid w:val="003C6680"/>
    <w:rsid w:val="003C6E69"/>
    <w:rsid w:val="003D21CF"/>
    <w:rsid w:val="003E2851"/>
    <w:rsid w:val="003E4943"/>
    <w:rsid w:val="003E6C43"/>
    <w:rsid w:val="003F412A"/>
    <w:rsid w:val="003F576E"/>
    <w:rsid w:val="003F635F"/>
    <w:rsid w:val="00400EE1"/>
    <w:rsid w:val="00403628"/>
    <w:rsid w:val="00404788"/>
    <w:rsid w:val="00405789"/>
    <w:rsid w:val="0040675F"/>
    <w:rsid w:val="004108C0"/>
    <w:rsid w:val="00410D66"/>
    <w:rsid w:val="00412791"/>
    <w:rsid w:val="00416C42"/>
    <w:rsid w:val="004243D2"/>
    <w:rsid w:val="0042501A"/>
    <w:rsid w:val="0042535D"/>
    <w:rsid w:val="0042745D"/>
    <w:rsid w:val="00431FA8"/>
    <w:rsid w:val="004362F9"/>
    <w:rsid w:val="0044462B"/>
    <w:rsid w:val="0044533A"/>
    <w:rsid w:val="00447385"/>
    <w:rsid w:val="00455FED"/>
    <w:rsid w:val="0046103B"/>
    <w:rsid w:val="00472261"/>
    <w:rsid w:val="00472DF4"/>
    <w:rsid w:val="004749F5"/>
    <w:rsid w:val="004820FB"/>
    <w:rsid w:val="00482AFC"/>
    <w:rsid w:val="00485E96"/>
    <w:rsid w:val="004921ED"/>
    <w:rsid w:val="004953FD"/>
    <w:rsid w:val="004954E7"/>
    <w:rsid w:val="00495C90"/>
    <w:rsid w:val="004A08C4"/>
    <w:rsid w:val="004A0B78"/>
    <w:rsid w:val="004A2199"/>
    <w:rsid w:val="004A32E2"/>
    <w:rsid w:val="004A3FF4"/>
    <w:rsid w:val="004A5E9E"/>
    <w:rsid w:val="004B27B0"/>
    <w:rsid w:val="004B68DB"/>
    <w:rsid w:val="004B7D26"/>
    <w:rsid w:val="004C0CF2"/>
    <w:rsid w:val="004C1B1A"/>
    <w:rsid w:val="004D345C"/>
    <w:rsid w:val="004D350B"/>
    <w:rsid w:val="004E0ED7"/>
    <w:rsid w:val="004E3576"/>
    <w:rsid w:val="004E3650"/>
    <w:rsid w:val="004E7E3B"/>
    <w:rsid w:val="004F1D70"/>
    <w:rsid w:val="004F2C0E"/>
    <w:rsid w:val="00501497"/>
    <w:rsid w:val="0050771D"/>
    <w:rsid w:val="0051421D"/>
    <w:rsid w:val="00515E3D"/>
    <w:rsid w:val="00531517"/>
    <w:rsid w:val="0053798B"/>
    <w:rsid w:val="005429F7"/>
    <w:rsid w:val="00550A97"/>
    <w:rsid w:val="005520A1"/>
    <w:rsid w:val="00553816"/>
    <w:rsid w:val="0055398A"/>
    <w:rsid w:val="005542B6"/>
    <w:rsid w:val="00556857"/>
    <w:rsid w:val="005655E0"/>
    <w:rsid w:val="00566726"/>
    <w:rsid w:val="0056708E"/>
    <w:rsid w:val="00567DC5"/>
    <w:rsid w:val="00567F32"/>
    <w:rsid w:val="0057488F"/>
    <w:rsid w:val="00577C74"/>
    <w:rsid w:val="00581488"/>
    <w:rsid w:val="00581A85"/>
    <w:rsid w:val="00582ABD"/>
    <w:rsid w:val="005910FD"/>
    <w:rsid w:val="00592CB4"/>
    <w:rsid w:val="00596EC2"/>
    <w:rsid w:val="005A0D10"/>
    <w:rsid w:val="005A5038"/>
    <w:rsid w:val="005B0937"/>
    <w:rsid w:val="005B28E7"/>
    <w:rsid w:val="005B4684"/>
    <w:rsid w:val="005B55D8"/>
    <w:rsid w:val="005C068E"/>
    <w:rsid w:val="005C2417"/>
    <w:rsid w:val="005C5628"/>
    <w:rsid w:val="005D22AE"/>
    <w:rsid w:val="005E72CD"/>
    <w:rsid w:val="005F508F"/>
    <w:rsid w:val="005F5A1A"/>
    <w:rsid w:val="005F5EB5"/>
    <w:rsid w:val="006041A4"/>
    <w:rsid w:val="00607F6B"/>
    <w:rsid w:val="00611FEE"/>
    <w:rsid w:val="006133F4"/>
    <w:rsid w:val="00613802"/>
    <w:rsid w:val="00613A57"/>
    <w:rsid w:val="006169B5"/>
    <w:rsid w:val="00623F06"/>
    <w:rsid w:val="00624218"/>
    <w:rsid w:val="00627317"/>
    <w:rsid w:val="006328F9"/>
    <w:rsid w:val="00632F74"/>
    <w:rsid w:val="00633F76"/>
    <w:rsid w:val="00635D66"/>
    <w:rsid w:val="006374FA"/>
    <w:rsid w:val="00642217"/>
    <w:rsid w:val="00643F91"/>
    <w:rsid w:val="00645A71"/>
    <w:rsid w:val="00650DAB"/>
    <w:rsid w:val="00652BC5"/>
    <w:rsid w:val="0065431B"/>
    <w:rsid w:val="00660C15"/>
    <w:rsid w:val="00661F98"/>
    <w:rsid w:val="00664E03"/>
    <w:rsid w:val="00673CD6"/>
    <w:rsid w:val="0067696F"/>
    <w:rsid w:val="006778E8"/>
    <w:rsid w:val="00685DC0"/>
    <w:rsid w:val="006912B7"/>
    <w:rsid w:val="00692070"/>
    <w:rsid w:val="006A0D6B"/>
    <w:rsid w:val="006A1C26"/>
    <w:rsid w:val="006A49DF"/>
    <w:rsid w:val="006A5366"/>
    <w:rsid w:val="006A61B0"/>
    <w:rsid w:val="006A6D19"/>
    <w:rsid w:val="006A7112"/>
    <w:rsid w:val="006C0778"/>
    <w:rsid w:val="006D27E5"/>
    <w:rsid w:val="006D5F3A"/>
    <w:rsid w:val="006D6419"/>
    <w:rsid w:val="006D7204"/>
    <w:rsid w:val="006E3F7C"/>
    <w:rsid w:val="006E4275"/>
    <w:rsid w:val="006E45DB"/>
    <w:rsid w:val="006E4F4A"/>
    <w:rsid w:val="006F0FA9"/>
    <w:rsid w:val="006F242B"/>
    <w:rsid w:val="006F5987"/>
    <w:rsid w:val="0070163D"/>
    <w:rsid w:val="00703BAE"/>
    <w:rsid w:val="00710BE6"/>
    <w:rsid w:val="007112E4"/>
    <w:rsid w:val="00714C01"/>
    <w:rsid w:val="00717B1A"/>
    <w:rsid w:val="0072127C"/>
    <w:rsid w:val="00723DA5"/>
    <w:rsid w:val="00725ABD"/>
    <w:rsid w:val="00734A13"/>
    <w:rsid w:val="007524AA"/>
    <w:rsid w:val="00752966"/>
    <w:rsid w:val="00753C79"/>
    <w:rsid w:val="007603EE"/>
    <w:rsid w:val="0076335B"/>
    <w:rsid w:val="00763AE4"/>
    <w:rsid w:val="00767003"/>
    <w:rsid w:val="00774F77"/>
    <w:rsid w:val="007773E0"/>
    <w:rsid w:val="007824B4"/>
    <w:rsid w:val="00782AAB"/>
    <w:rsid w:val="007902FF"/>
    <w:rsid w:val="00793C3B"/>
    <w:rsid w:val="007970F2"/>
    <w:rsid w:val="007A3E5A"/>
    <w:rsid w:val="007A4978"/>
    <w:rsid w:val="007A7AA4"/>
    <w:rsid w:val="007B2730"/>
    <w:rsid w:val="007C1681"/>
    <w:rsid w:val="007E21AE"/>
    <w:rsid w:val="007E4A30"/>
    <w:rsid w:val="007F0885"/>
    <w:rsid w:val="007F4FDD"/>
    <w:rsid w:val="007F56BF"/>
    <w:rsid w:val="00807A44"/>
    <w:rsid w:val="00810941"/>
    <w:rsid w:val="00811A71"/>
    <w:rsid w:val="00820B48"/>
    <w:rsid w:val="00826CD0"/>
    <w:rsid w:val="00831045"/>
    <w:rsid w:val="00836B1F"/>
    <w:rsid w:val="00844A67"/>
    <w:rsid w:val="00845423"/>
    <w:rsid w:val="00856238"/>
    <w:rsid w:val="00860500"/>
    <w:rsid w:val="00865C6A"/>
    <w:rsid w:val="00865D72"/>
    <w:rsid w:val="008702A1"/>
    <w:rsid w:val="0087150D"/>
    <w:rsid w:val="008735B7"/>
    <w:rsid w:val="00874A04"/>
    <w:rsid w:val="0087506F"/>
    <w:rsid w:val="00880AFC"/>
    <w:rsid w:val="008814C0"/>
    <w:rsid w:val="00881F12"/>
    <w:rsid w:val="0088351E"/>
    <w:rsid w:val="00885ABA"/>
    <w:rsid w:val="00887C9A"/>
    <w:rsid w:val="00887CEA"/>
    <w:rsid w:val="00890E53"/>
    <w:rsid w:val="008A16FF"/>
    <w:rsid w:val="008B0E13"/>
    <w:rsid w:val="008B5043"/>
    <w:rsid w:val="008B695C"/>
    <w:rsid w:val="008C0078"/>
    <w:rsid w:val="008C1F10"/>
    <w:rsid w:val="008C73B3"/>
    <w:rsid w:val="008D0C06"/>
    <w:rsid w:val="008E3102"/>
    <w:rsid w:val="008E6483"/>
    <w:rsid w:val="008E6A70"/>
    <w:rsid w:val="008E6F03"/>
    <w:rsid w:val="008F409F"/>
    <w:rsid w:val="008F6A25"/>
    <w:rsid w:val="00902B7C"/>
    <w:rsid w:val="00904599"/>
    <w:rsid w:val="0090585C"/>
    <w:rsid w:val="00913F5C"/>
    <w:rsid w:val="00914AB9"/>
    <w:rsid w:val="009175EA"/>
    <w:rsid w:val="00922043"/>
    <w:rsid w:val="00924010"/>
    <w:rsid w:val="00925ECB"/>
    <w:rsid w:val="00930E9D"/>
    <w:rsid w:val="00936975"/>
    <w:rsid w:val="009377CF"/>
    <w:rsid w:val="009407F2"/>
    <w:rsid w:val="0094134E"/>
    <w:rsid w:val="0094746B"/>
    <w:rsid w:val="009507EE"/>
    <w:rsid w:val="00952679"/>
    <w:rsid w:val="009534B6"/>
    <w:rsid w:val="00954D9F"/>
    <w:rsid w:val="00957821"/>
    <w:rsid w:val="00960050"/>
    <w:rsid w:val="009653CB"/>
    <w:rsid w:val="00966572"/>
    <w:rsid w:val="00966AB0"/>
    <w:rsid w:val="009717CD"/>
    <w:rsid w:val="00972F64"/>
    <w:rsid w:val="009816A7"/>
    <w:rsid w:val="00982941"/>
    <w:rsid w:val="00982EB6"/>
    <w:rsid w:val="00986782"/>
    <w:rsid w:val="00990FCB"/>
    <w:rsid w:val="009A30BF"/>
    <w:rsid w:val="009A4007"/>
    <w:rsid w:val="009A41B7"/>
    <w:rsid w:val="009A5381"/>
    <w:rsid w:val="009B1FB0"/>
    <w:rsid w:val="009B43BD"/>
    <w:rsid w:val="009C351B"/>
    <w:rsid w:val="009C6921"/>
    <w:rsid w:val="009D32F8"/>
    <w:rsid w:val="009D42A2"/>
    <w:rsid w:val="009D51ED"/>
    <w:rsid w:val="009E4AD1"/>
    <w:rsid w:val="009E4AFB"/>
    <w:rsid w:val="009E6144"/>
    <w:rsid w:val="009E6985"/>
    <w:rsid w:val="00A00E49"/>
    <w:rsid w:val="00A11396"/>
    <w:rsid w:val="00A1553B"/>
    <w:rsid w:val="00A26942"/>
    <w:rsid w:val="00A34026"/>
    <w:rsid w:val="00A3440A"/>
    <w:rsid w:val="00A34600"/>
    <w:rsid w:val="00A36606"/>
    <w:rsid w:val="00A36839"/>
    <w:rsid w:val="00A376AB"/>
    <w:rsid w:val="00A403E9"/>
    <w:rsid w:val="00A45CAC"/>
    <w:rsid w:val="00A52E17"/>
    <w:rsid w:val="00A54E58"/>
    <w:rsid w:val="00A563AF"/>
    <w:rsid w:val="00A572AC"/>
    <w:rsid w:val="00A57FC9"/>
    <w:rsid w:val="00A62B44"/>
    <w:rsid w:val="00A62CB0"/>
    <w:rsid w:val="00A630F3"/>
    <w:rsid w:val="00A66CC5"/>
    <w:rsid w:val="00A714F3"/>
    <w:rsid w:val="00A75863"/>
    <w:rsid w:val="00A77B78"/>
    <w:rsid w:val="00A77E55"/>
    <w:rsid w:val="00AA0BB3"/>
    <w:rsid w:val="00AA38D7"/>
    <w:rsid w:val="00AA50E4"/>
    <w:rsid w:val="00AA6016"/>
    <w:rsid w:val="00AA65C2"/>
    <w:rsid w:val="00AB0863"/>
    <w:rsid w:val="00AB251F"/>
    <w:rsid w:val="00AB45ED"/>
    <w:rsid w:val="00AB59BC"/>
    <w:rsid w:val="00AC239E"/>
    <w:rsid w:val="00AC2F86"/>
    <w:rsid w:val="00AC3367"/>
    <w:rsid w:val="00AC416F"/>
    <w:rsid w:val="00AC6692"/>
    <w:rsid w:val="00AE3C16"/>
    <w:rsid w:val="00AE4B46"/>
    <w:rsid w:val="00AE6735"/>
    <w:rsid w:val="00AF2300"/>
    <w:rsid w:val="00AF29FE"/>
    <w:rsid w:val="00AF57F1"/>
    <w:rsid w:val="00AF6B12"/>
    <w:rsid w:val="00B04738"/>
    <w:rsid w:val="00B10BC6"/>
    <w:rsid w:val="00B128D2"/>
    <w:rsid w:val="00B16525"/>
    <w:rsid w:val="00B2005D"/>
    <w:rsid w:val="00B22651"/>
    <w:rsid w:val="00B235FC"/>
    <w:rsid w:val="00B242BC"/>
    <w:rsid w:val="00B263AF"/>
    <w:rsid w:val="00B334DD"/>
    <w:rsid w:val="00B40A5D"/>
    <w:rsid w:val="00B41B88"/>
    <w:rsid w:val="00B45549"/>
    <w:rsid w:val="00B4649A"/>
    <w:rsid w:val="00B47E3F"/>
    <w:rsid w:val="00B509C7"/>
    <w:rsid w:val="00B5706D"/>
    <w:rsid w:val="00B656F6"/>
    <w:rsid w:val="00B6799D"/>
    <w:rsid w:val="00B71619"/>
    <w:rsid w:val="00B746EA"/>
    <w:rsid w:val="00B75E79"/>
    <w:rsid w:val="00B7661D"/>
    <w:rsid w:val="00B819E3"/>
    <w:rsid w:val="00B85D66"/>
    <w:rsid w:val="00B915E7"/>
    <w:rsid w:val="00B924C1"/>
    <w:rsid w:val="00B93CA8"/>
    <w:rsid w:val="00BA4D82"/>
    <w:rsid w:val="00BA6449"/>
    <w:rsid w:val="00BA6B7C"/>
    <w:rsid w:val="00BB0933"/>
    <w:rsid w:val="00BB1028"/>
    <w:rsid w:val="00BB4F2E"/>
    <w:rsid w:val="00BB5C86"/>
    <w:rsid w:val="00BB6085"/>
    <w:rsid w:val="00BC4C7A"/>
    <w:rsid w:val="00BD32AE"/>
    <w:rsid w:val="00BD3E35"/>
    <w:rsid w:val="00BD5333"/>
    <w:rsid w:val="00BD6851"/>
    <w:rsid w:val="00BD6B12"/>
    <w:rsid w:val="00BE0B0F"/>
    <w:rsid w:val="00BE0BAC"/>
    <w:rsid w:val="00BE1079"/>
    <w:rsid w:val="00BE2B6F"/>
    <w:rsid w:val="00BE3E8D"/>
    <w:rsid w:val="00BE7C14"/>
    <w:rsid w:val="00BF0B3D"/>
    <w:rsid w:val="00BF2D7D"/>
    <w:rsid w:val="00BF33EB"/>
    <w:rsid w:val="00BF3F85"/>
    <w:rsid w:val="00BF5963"/>
    <w:rsid w:val="00BF5D6C"/>
    <w:rsid w:val="00BF792E"/>
    <w:rsid w:val="00C02285"/>
    <w:rsid w:val="00C037BE"/>
    <w:rsid w:val="00C040CB"/>
    <w:rsid w:val="00C10798"/>
    <w:rsid w:val="00C12A32"/>
    <w:rsid w:val="00C12F85"/>
    <w:rsid w:val="00C13ECF"/>
    <w:rsid w:val="00C142D3"/>
    <w:rsid w:val="00C160CC"/>
    <w:rsid w:val="00C226BE"/>
    <w:rsid w:val="00C2348A"/>
    <w:rsid w:val="00C23C89"/>
    <w:rsid w:val="00C24EEC"/>
    <w:rsid w:val="00C262B9"/>
    <w:rsid w:val="00C3544E"/>
    <w:rsid w:val="00C36149"/>
    <w:rsid w:val="00C41AEA"/>
    <w:rsid w:val="00C42920"/>
    <w:rsid w:val="00C43DA6"/>
    <w:rsid w:val="00C45634"/>
    <w:rsid w:val="00C467D1"/>
    <w:rsid w:val="00C47767"/>
    <w:rsid w:val="00C50258"/>
    <w:rsid w:val="00C52A9B"/>
    <w:rsid w:val="00C539BF"/>
    <w:rsid w:val="00C548A4"/>
    <w:rsid w:val="00C54A33"/>
    <w:rsid w:val="00C576D5"/>
    <w:rsid w:val="00C601BF"/>
    <w:rsid w:val="00C702A1"/>
    <w:rsid w:val="00C73159"/>
    <w:rsid w:val="00C74B77"/>
    <w:rsid w:val="00C75A9E"/>
    <w:rsid w:val="00C75F20"/>
    <w:rsid w:val="00C834CC"/>
    <w:rsid w:val="00C85B89"/>
    <w:rsid w:val="00CA1B0A"/>
    <w:rsid w:val="00CA1F32"/>
    <w:rsid w:val="00CA3687"/>
    <w:rsid w:val="00CA5D3D"/>
    <w:rsid w:val="00CB014D"/>
    <w:rsid w:val="00CB0D0F"/>
    <w:rsid w:val="00CB2BD4"/>
    <w:rsid w:val="00CB309D"/>
    <w:rsid w:val="00CB37D0"/>
    <w:rsid w:val="00CB5A99"/>
    <w:rsid w:val="00CC1662"/>
    <w:rsid w:val="00CC2EFE"/>
    <w:rsid w:val="00CC4687"/>
    <w:rsid w:val="00CC46E3"/>
    <w:rsid w:val="00CC4A1B"/>
    <w:rsid w:val="00CC4E82"/>
    <w:rsid w:val="00CD13E1"/>
    <w:rsid w:val="00CD3621"/>
    <w:rsid w:val="00CD4D3D"/>
    <w:rsid w:val="00CD4F9C"/>
    <w:rsid w:val="00CE22F9"/>
    <w:rsid w:val="00CE4222"/>
    <w:rsid w:val="00CE6573"/>
    <w:rsid w:val="00CF37F6"/>
    <w:rsid w:val="00CF5EBF"/>
    <w:rsid w:val="00D002EB"/>
    <w:rsid w:val="00D06622"/>
    <w:rsid w:val="00D202C8"/>
    <w:rsid w:val="00D22FCC"/>
    <w:rsid w:val="00D23882"/>
    <w:rsid w:val="00D26F14"/>
    <w:rsid w:val="00D32E3F"/>
    <w:rsid w:val="00D36D49"/>
    <w:rsid w:val="00D47BEE"/>
    <w:rsid w:val="00D47D72"/>
    <w:rsid w:val="00D542DC"/>
    <w:rsid w:val="00D57AB6"/>
    <w:rsid w:val="00D639F7"/>
    <w:rsid w:val="00D662CB"/>
    <w:rsid w:val="00D66C89"/>
    <w:rsid w:val="00D723A8"/>
    <w:rsid w:val="00D8259B"/>
    <w:rsid w:val="00D83E2F"/>
    <w:rsid w:val="00D85142"/>
    <w:rsid w:val="00D93A5E"/>
    <w:rsid w:val="00D949A5"/>
    <w:rsid w:val="00DA057C"/>
    <w:rsid w:val="00DA2580"/>
    <w:rsid w:val="00DA4E73"/>
    <w:rsid w:val="00DA76F1"/>
    <w:rsid w:val="00DB0732"/>
    <w:rsid w:val="00DB1A5A"/>
    <w:rsid w:val="00DC1ADF"/>
    <w:rsid w:val="00DD53CE"/>
    <w:rsid w:val="00DE0911"/>
    <w:rsid w:val="00DE35AF"/>
    <w:rsid w:val="00DF0A36"/>
    <w:rsid w:val="00DF4CA5"/>
    <w:rsid w:val="00E000B2"/>
    <w:rsid w:val="00E023DE"/>
    <w:rsid w:val="00E07528"/>
    <w:rsid w:val="00E118CA"/>
    <w:rsid w:val="00E16729"/>
    <w:rsid w:val="00E246F1"/>
    <w:rsid w:val="00E24F26"/>
    <w:rsid w:val="00E32458"/>
    <w:rsid w:val="00E341B8"/>
    <w:rsid w:val="00E40340"/>
    <w:rsid w:val="00E40F6E"/>
    <w:rsid w:val="00E475F1"/>
    <w:rsid w:val="00E50184"/>
    <w:rsid w:val="00E55D93"/>
    <w:rsid w:val="00E57234"/>
    <w:rsid w:val="00E6238F"/>
    <w:rsid w:val="00E636C1"/>
    <w:rsid w:val="00E64820"/>
    <w:rsid w:val="00E6524C"/>
    <w:rsid w:val="00E65B04"/>
    <w:rsid w:val="00E66BF2"/>
    <w:rsid w:val="00E6769E"/>
    <w:rsid w:val="00E729BE"/>
    <w:rsid w:val="00E746C2"/>
    <w:rsid w:val="00E75D63"/>
    <w:rsid w:val="00E7640E"/>
    <w:rsid w:val="00E76B04"/>
    <w:rsid w:val="00E77EE5"/>
    <w:rsid w:val="00E82D9F"/>
    <w:rsid w:val="00E852A9"/>
    <w:rsid w:val="00E8607B"/>
    <w:rsid w:val="00E869F2"/>
    <w:rsid w:val="00E92206"/>
    <w:rsid w:val="00E92348"/>
    <w:rsid w:val="00E9264F"/>
    <w:rsid w:val="00E93ACA"/>
    <w:rsid w:val="00E96AF9"/>
    <w:rsid w:val="00EA022D"/>
    <w:rsid w:val="00EA0BC9"/>
    <w:rsid w:val="00EA1F39"/>
    <w:rsid w:val="00EA3264"/>
    <w:rsid w:val="00EA4942"/>
    <w:rsid w:val="00EB10E7"/>
    <w:rsid w:val="00EB6906"/>
    <w:rsid w:val="00EB6F33"/>
    <w:rsid w:val="00EB71C5"/>
    <w:rsid w:val="00EB7538"/>
    <w:rsid w:val="00EB762C"/>
    <w:rsid w:val="00EC5576"/>
    <w:rsid w:val="00ED036F"/>
    <w:rsid w:val="00ED1E0D"/>
    <w:rsid w:val="00ED300E"/>
    <w:rsid w:val="00ED3F6A"/>
    <w:rsid w:val="00EE100C"/>
    <w:rsid w:val="00EE2143"/>
    <w:rsid w:val="00EE35A1"/>
    <w:rsid w:val="00EE4001"/>
    <w:rsid w:val="00EE52B0"/>
    <w:rsid w:val="00EF2347"/>
    <w:rsid w:val="00EF2DA8"/>
    <w:rsid w:val="00F03B7E"/>
    <w:rsid w:val="00F04614"/>
    <w:rsid w:val="00F06912"/>
    <w:rsid w:val="00F132B2"/>
    <w:rsid w:val="00F15A84"/>
    <w:rsid w:val="00F17185"/>
    <w:rsid w:val="00F219D2"/>
    <w:rsid w:val="00F23009"/>
    <w:rsid w:val="00F2530F"/>
    <w:rsid w:val="00F25FF1"/>
    <w:rsid w:val="00F2632A"/>
    <w:rsid w:val="00F26FE2"/>
    <w:rsid w:val="00F274D6"/>
    <w:rsid w:val="00F35CC6"/>
    <w:rsid w:val="00F52433"/>
    <w:rsid w:val="00F524FB"/>
    <w:rsid w:val="00F53D48"/>
    <w:rsid w:val="00F57DFB"/>
    <w:rsid w:val="00F611D9"/>
    <w:rsid w:val="00F639BB"/>
    <w:rsid w:val="00F642F4"/>
    <w:rsid w:val="00F66B06"/>
    <w:rsid w:val="00F767C8"/>
    <w:rsid w:val="00F8607C"/>
    <w:rsid w:val="00F87211"/>
    <w:rsid w:val="00F87563"/>
    <w:rsid w:val="00F9109E"/>
    <w:rsid w:val="00FA126E"/>
    <w:rsid w:val="00FA6BBA"/>
    <w:rsid w:val="00FB317C"/>
    <w:rsid w:val="00FC4598"/>
    <w:rsid w:val="00FD1529"/>
    <w:rsid w:val="00FD1EEE"/>
    <w:rsid w:val="00FD5364"/>
    <w:rsid w:val="00FD58B9"/>
    <w:rsid w:val="00FD64EB"/>
    <w:rsid w:val="00FE21B4"/>
    <w:rsid w:val="00FE2956"/>
    <w:rsid w:val="00FE4894"/>
    <w:rsid w:val="00FE7085"/>
    <w:rsid w:val="00FE7450"/>
    <w:rsid w:val="00FF3A37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228D3"/>
  <w15:docId w15:val="{19CC2046-FB01-425F-8BF5-2F5DA37D0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882"/>
    <w:pPr>
      <w:widowControl w:val="0"/>
      <w:spacing w:beforeLines="100" w:before="312" w:afterLines="100" w:after="312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E6C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14417"/>
    <w:pPr>
      <w:keepNext/>
      <w:keepLines/>
      <w:spacing w:before="120" w:after="120"/>
      <w:outlineLvl w:val="1"/>
    </w:pPr>
    <w:rPr>
      <w:rFonts w:eastAsiaTheme="majorEastAsia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E6C43"/>
    <w:pPr>
      <w:keepNext/>
      <w:keepLines/>
      <w:spacing w:line="416" w:lineRule="auto"/>
      <w:outlineLvl w:val="2"/>
    </w:pPr>
    <w:rPr>
      <w:rFonts w:eastAsia="宋体"/>
      <w:b/>
      <w:bCs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405789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405789"/>
    <w:rPr>
      <w:rFonts w:ascii="等线" w:eastAsia="等线" w:hAnsi="等线" w:cs="Times New Roman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405789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405789"/>
    <w:rPr>
      <w:rFonts w:ascii="等线" w:eastAsia="等线" w:hAnsi="等线" w:cs="Times New Roman"/>
      <w:noProof/>
      <w:sz w:val="20"/>
      <w:szCs w:val="24"/>
    </w:rPr>
  </w:style>
  <w:style w:type="table" w:styleId="a3">
    <w:name w:val="Table Grid"/>
    <w:basedOn w:val="a1"/>
    <w:uiPriority w:val="39"/>
    <w:rsid w:val="004D3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717C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717CD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E77EE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77EE5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77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77EE5"/>
    <w:rPr>
      <w:sz w:val="18"/>
      <w:szCs w:val="18"/>
    </w:rPr>
  </w:style>
  <w:style w:type="paragraph" w:styleId="aa">
    <w:name w:val="List Paragraph"/>
    <w:basedOn w:val="a"/>
    <w:uiPriority w:val="34"/>
    <w:qFormat/>
    <w:rsid w:val="00A00E49"/>
    <w:pPr>
      <w:ind w:firstLineChars="200" w:firstLine="420"/>
    </w:pPr>
  </w:style>
  <w:style w:type="paragraph" w:styleId="ab">
    <w:name w:val="No Spacing"/>
    <w:uiPriority w:val="1"/>
    <w:qFormat/>
    <w:rsid w:val="0070163D"/>
    <w:pPr>
      <w:widowControl w:val="0"/>
      <w:jc w:val="both"/>
    </w:pPr>
  </w:style>
  <w:style w:type="character" w:customStyle="1" w:styleId="20">
    <w:name w:val="标题 2 字符"/>
    <w:basedOn w:val="a0"/>
    <w:link w:val="2"/>
    <w:uiPriority w:val="9"/>
    <w:rsid w:val="00214417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rsid w:val="003E6C43"/>
    <w:rPr>
      <w:rFonts w:ascii="Times New Roman" w:eastAsia="宋体" w:hAnsi="Times New Roman" w:cs="Times New Roman"/>
      <w:b/>
      <w:bCs/>
      <w:sz w:val="24"/>
      <w:szCs w:val="32"/>
    </w:rPr>
  </w:style>
  <w:style w:type="character" w:customStyle="1" w:styleId="10">
    <w:name w:val="标题 1 字符"/>
    <w:basedOn w:val="a0"/>
    <w:link w:val="1"/>
    <w:uiPriority w:val="9"/>
    <w:rsid w:val="003E6C43"/>
    <w:rPr>
      <w:rFonts w:ascii="Times New Roman" w:hAnsi="Times New Roman" w:cs="Times New Roman"/>
      <w:b/>
      <w:bCs/>
      <w:kern w:val="44"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44462B"/>
    <w:pPr>
      <w:autoSpaceDE w:val="0"/>
      <w:autoSpaceDN w:val="0"/>
      <w:spacing w:beforeLines="0" w:before="60" w:afterLines="0" w:after="60"/>
      <w:jc w:val="center"/>
    </w:pPr>
    <w:rPr>
      <w:rFonts w:eastAsia="Times New Roman"/>
      <w:kern w:val="0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6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gif"/><Relationship Id="rId25" Type="http://schemas.openxmlformats.org/officeDocument/2006/relationships/image" Target="media/image16.pn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20" Type="http://schemas.openxmlformats.org/officeDocument/2006/relationships/image" Target="media/image11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pelobie@sz.tsinghua.edu.cn" TargetMode="External"/><Relationship Id="rId14" Type="http://schemas.openxmlformats.org/officeDocument/2006/relationships/image" Target="media/image5.webp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hyperlink" Target="mailto:vijay.pandey@sz.tsinghua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E315B-A114-40EE-BE82-6DB096820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14976</TotalTime>
  <Pages>1</Pages>
  <Words>2670</Words>
  <Characters>15222</Characters>
  <Application>Microsoft Office Word</Application>
  <DocSecurity>0</DocSecurity>
  <Lines>126</Lines>
  <Paragraphs>35</Paragraphs>
  <ScaleCrop>false</ScaleCrop>
  <Company/>
  <LinksUpToDate>false</LinksUpToDate>
  <CharactersWithSpaces>17857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 chuyu</dc:creator>
  <cp:keywords/>
  <dc:description/>
  <cp:lastModifiedBy>chuyu he</cp:lastModifiedBy>
  <cp:revision>79</cp:revision>
  <dcterms:created xsi:type="dcterms:W3CDTF">2023-03-03T01:38:00Z</dcterms:created>
  <dcterms:modified xsi:type="dcterms:W3CDTF">2024-08-26T09:47:00Z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c0ef1c22176aba3337a1ffb2da9db0693e99fb50cdb4337b1b42aaaa7ad860dc</vt:lpwstr>
  </property>
</Properties>
</file>