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213043" w14:textId="5B7F8649" w:rsidR="005C59ED" w:rsidRDefault="005C59ED" w:rsidP="005C59ED">
      <w:pPr>
        <w:jc w:val="center"/>
        <w:rPr>
          <w:rFonts w:ascii="Times New Roman" w:eastAsia="宋体" w:hAnsi="Times New Roman" w:cs="Times New Roman"/>
          <w:b/>
          <w:bCs/>
          <w:kern w:val="0"/>
          <w:szCs w:val="21"/>
        </w:rPr>
      </w:pPr>
      <w:r w:rsidRPr="00B60B08">
        <w:rPr>
          <w:rFonts w:ascii="Times New Roman" w:eastAsia="宋体" w:hAnsi="Times New Roman" w:cs="Times New Roman" w:hint="eastAsia"/>
          <w:b/>
          <w:bCs/>
          <w:kern w:val="0"/>
          <w:szCs w:val="21"/>
        </w:rPr>
        <w:t xml:space="preserve">Integrated </w:t>
      </w:r>
      <w:proofErr w:type="spellStart"/>
      <w:r w:rsidRPr="00B60B08">
        <w:rPr>
          <w:rFonts w:ascii="Times New Roman" w:eastAsia="宋体" w:hAnsi="Times New Roman" w:cs="Times New Roman" w:hint="eastAsia"/>
          <w:b/>
          <w:bCs/>
          <w:kern w:val="0"/>
          <w:szCs w:val="21"/>
        </w:rPr>
        <w:t>ctDNA</w:t>
      </w:r>
      <w:proofErr w:type="spellEnd"/>
      <w:r w:rsidRPr="00B60B08">
        <w:rPr>
          <w:rFonts w:ascii="Times New Roman" w:eastAsia="宋体" w:hAnsi="Times New Roman" w:cs="Times New Roman" w:hint="eastAsia"/>
          <w:b/>
          <w:bCs/>
          <w:kern w:val="0"/>
          <w:szCs w:val="21"/>
        </w:rPr>
        <w:t xml:space="preserve"> Methylation Profiling of </w:t>
      </w:r>
      <w:r w:rsidRPr="00B60B08">
        <w:rPr>
          <w:rFonts w:ascii="Times New Roman" w:eastAsia="宋体" w:hAnsi="Times New Roman" w:cs="Times New Roman" w:hint="eastAsia"/>
          <w:b/>
          <w:bCs/>
          <w:i/>
          <w:iCs/>
          <w:kern w:val="0"/>
          <w:szCs w:val="21"/>
        </w:rPr>
        <w:t>P2RX1</w:t>
      </w:r>
      <w:r w:rsidRPr="00B60B08">
        <w:rPr>
          <w:rFonts w:ascii="Times New Roman" w:eastAsia="宋体" w:hAnsi="Times New Roman" w:cs="Times New Roman" w:hint="eastAsia"/>
          <w:b/>
          <w:bCs/>
          <w:kern w:val="0"/>
          <w:szCs w:val="21"/>
        </w:rPr>
        <w:t xml:space="preserve">, </w:t>
      </w:r>
      <w:r w:rsidRPr="00B60B08">
        <w:rPr>
          <w:rFonts w:ascii="Times New Roman" w:eastAsia="宋体" w:hAnsi="Times New Roman" w:cs="Times New Roman" w:hint="eastAsia"/>
          <w:b/>
          <w:bCs/>
          <w:i/>
          <w:iCs/>
          <w:kern w:val="0"/>
          <w:szCs w:val="21"/>
        </w:rPr>
        <w:t>CBFA2T3</w:t>
      </w:r>
      <w:r w:rsidRPr="00B60B08">
        <w:rPr>
          <w:rFonts w:ascii="Times New Roman" w:eastAsia="宋体" w:hAnsi="Times New Roman" w:cs="Times New Roman" w:hint="eastAsia"/>
          <w:b/>
          <w:bCs/>
          <w:kern w:val="0"/>
          <w:szCs w:val="21"/>
        </w:rPr>
        <w:t xml:space="preserve">, and </w:t>
      </w:r>
      <w:r w:rsidRPr="00B60B08">
        <w:rPr>
          <w:rFonts w:ascii="Times New Roman" w:eastAsia="宋体" w:hAnsi="Times New Roman" w:cs="Times New Roman" w:hint="eastAsia"/>
          <w:b/>
          <w:bCs/>
          <w:i/>
          <w:iCs/>
          <w:kern w:val="0"/>
          <w:szCs w:val="21"/>
        </w:rPr>
        <w:t>CERS4</w:t>
      </w:r>
      <w:r w:rsidRPr="00B60B08">
        <w:rPr>
          <w:rFonts w:ascii="Times New Roman" w:eastAsia="宋体" w:hAnsi="Times New Roman" w:cs="Times New Roman" w:hint="eastAsia"/>
          <w:b/>
          <w:bCs/>
          <w:kern w:val="0"/>
          <w:szCs w:val="21"/>
        </w:rPr>
        <w:t xml:space="preserve"> as Pancreatic Ductal Adenocarcinoma Biomarkers: Identification and Mechanistic </w:t>
      </w:r>
      <w:r w:rsidR="001468A1" w:rsidRPr="001468A1">
        <w:rPr>
          <w:rFonts w:ascii="Times New Roman" w:eastAsia="宋体" w:hAnsi="Times New Roman" w:cs="Times New Roman" w:hint="eastAsia"/>
          <w:b/>
          <w:bCs/>
          <w:kern w:val="0"/>
          <w:szCs w:val="21"/>
        </w:rPr>
        <w:t>Insights</w:t>
      </w:r>
    </w:p>
    <w:p w14:paraId="118F27BC" w14:textId="77777777" w:rsidR="001A186D" w:rsidRPr="005C59ED" w:rsidRDefault="001A186D" w:rsidP="00ED02F7">
      <w:pPr>
        <w:rPr>
          <w:rFonts w:ascii="Times New Roman" w:eastAsia="宋体" w:hAnsi="Times New Roman" w:cs="Times New Roman"/>
          <w:b/>
          <w:bCs/>
          <w:sz w:val="24"/>
          <w:szCs w:val="24"/>
        </w:rPr>
      </w:pPr>
    </w:p>
    <w:p w14:paraId="2BA140AF" w14:textId="3BF42406" w:rsidR="00D43E17" w:rsidRPr="004511D7" w:rsidRDefault="00ED02F7" w:rsidP="00ED02F7">
      <w:pPr>
        <w:rPr>
          <w:rFonts w:ascii="Times New Roman" w:eastAsia="宋体" w:hAnsi="Times New Roman" w:cs="Times New Roman"/>
          <w:b/>
          <w:bCs/>
          <w:sz w:val="24"/>
          <w:szCs w:val="24"/>
        </w:rPr>
      </w:pPr>
      <w:r w:rsidRPr="0076259F">
        <w:rPr>
          <w:rFonts w:ascii="Times New Roman" w:eastAsia="宋体" w:hAnsi="Times New Roman" w:cs="Times New Roman"/>
          <w:b/>
          <w:bCs/>
          <w:sz w:val="24"/>
          <w:szCs w:val="24"/>
        </w:rPr>
        <w:t>Materials and Methods</w:t>
      </w:r>
    </w:p>
    <w:p w14:paraId="24E9D38D" w14:textId="77777777" w:rsidR="00614854" w:rsidRDefault="00614854">
      <w:pPr>
        <w:rPr>
          <w:rFonts w:ascii="Times New Roman" w:hAnsi="Times New Roman" w:cs="Times New Roman"/>
          <w:b/>
          <w:bCs/>
          <w:sz w:val="16"/>
          <w:szCs w:val="16"/>
        </w:rPr>
      </w:pPr>
      <w:r w:rsidRPr="00614854">
        <w:rPr>
          <w:rFonts w:ascii="Times New Roman" w:hAnsi="Times New Roman" w:cs="Times New Roman"/>
          <w:b/>
          <w:bCs/>
          <w:sz w:val="16"/>
          <w:szCs w:val="16"/>
        </w:rPr>
        <w:t>Cell transfection</w:t>
      </w:r>
    </w:p>
    <w:p w14:paraId="5327ACDE" w14:textId="20DF276D" w:rsidR="00ED02F7" w:rsidRPr="00510E54" w:rsidRDefault="00744AA2">
      <w:pPr>
        <w:rPr>
          <w:rFonts w:hint="eastAsia"/>
          <w:noProof/>
        </w:rPr>
      </w:pPr>
      <w:r w:rsidRPr="00510E54">
        <w:rPr>
          <w:rFonts w:ascii="Times New Roman" w:hAnsi="Times New Roman" w:cs="Times New Roman"/>
          <w:sz w:val="16"/>
          <w:szCs w:val="16"/>
        </w:rPr>
        <w:t xml:space="preserve">Seed cells into a six-well plate and inspect them the following day. If the cell fusion rate exceeds 70%, proceed with the transfection process. Prepare two sets of </w:t>
      </w:r>
      <w:proofErr w:type="spellStart"/>
      <w:r w:rsidR="0038067C">
        <w:rPr>
          <w:rFonts w:ascii="Times New Roman" w:hAnsi="Times New Roman" w:cs="Times New Roman" w:hint="eastAsia"/>
          <w:sz w:val="16"/>
          <w:szCs w:val="16"/>
        </w:rPr>
        <w:t>e</w:t>
      </w:r>
      <w:r w:rsidRPr="00510E54">
        <w:rPr>
          <w:rFonts w:ascii="Times New Roman" w:hAnsi="Times New Roman" w:cs="Times New Roman"/>
          <w:sz w:val="16"/>
          <w:szCs w:val="16"/>
        </w:rPr>
        <w:t>ppendorf</w:t>
      </w:r>
      <w:proofErr w:type="spellEnd"/>
      <w:r w:rsidRPr="00510E54">
        <w:rPr>
          <w:rFonts w:ascii="Times New Roman" w:hAnsi="Times New Roman" w:cs="Times New Roman"/>
          <w:sz w:val="16"/>
          <w:szCs w:val="16"/>
        </w:rPr>
        <w:t xml:space="preserve"> tubes, each containing 200</w:t>
      </w:r>
      <w:r w:rsidR="004D222E">
        <w:rPr>
          <w:rFonts w:ascii="Times New Roman" w:hAnsi="Times New Roman" w:cs="Times New Roman" w:hint="eastAsia"/>
          <w:sz w:val="16"/>
          <w:szCs w:val="16"/>
        </w:rPr>
        <w:t xml:space="preserve"> </w:t>
      </w:r>
      <w:r w:rsidR="004D222E" w:rsidRPr="004D222E">
        <w:rPr>
          <w:rFonts w:ascii="Times New Roman" w:hAnsi="Times New Roman" w:cs="Times New Roman"/>
          <w:sz w:val="16"/>
          <w:szCs w:val="16"/>
        </w:rPr>
        <w:t>µL</w:t>
      </w:r>
      <w:r w:rsidRPr="00FC77AB">
        <w:rPr>
          <w:rFonts w:ascii="Times New Roman" w:hAnsi="Times New Roman" w:cs="Times New Roman"/>
          <w:sz w:val="16"/>
          <w:szCs w:val="16"/>
        </w:rPr>
        <w:t xml:space="preserve"> </w:t>
      </w:r>
      <w:r w:rsidRPr="00510E54">
        <w:rPr>
          <w:rFonts w:ascii="Times New Roman" w:hAnsi="Times New Roman" w:cs="Times New Roman"/>
          <w:sz w:val="16"/>
          <w:szCs w:val="16"/>
        </w:rPr>
        <w:t>of Opti-MEM medium. To the top tubes, add 7.5</w:t>
      </w:r>
      <w:r w:rsidR="004D222E">
        <w:rPr>
          <w:rFonts w:ascii="Times New Roman" w:hAnsi="Times New Roman" w:cs="Times New Roman" w:hint="eastAsia"/>
          <w:sz w:val="16"/>
          <w:szCs w:val="16"/>
        </w:rPr>
        <w:t xml:space="preserve"> </w:t>
      </w:r>
      <w:r w:rsidR="004D222E" w:rsidRPr="004D222E">
        <w:rPr>
          <w:rFonts w:ascii="Times New Roman" w:hAnsi="Times New Roman" w:cs="Times New Roman"/>
          <w:sz w:val="16"/>
          <w:szCs w:val="16"/>
        </w:rPr>
        <w:t>µL</w:t>
      </w:r>
      <w:r w:rsidRPr="00510E54">
        <w:rPr>
          <w:rFonts w:ascii="Times New Roman" w:hAnsi="Times New Roman" w:cs="Times New Roman"/>
          <w:sz w:val="16"/>
          <w:szCs w:val="16"/>
        </w:rPr>
        <w:t xml:space="preserve"> of </w:t>
      </w:r>
      <w:proofErr w:type="spellStart"/>
      <w:r w:rsidR="00FC77AB">
        <w:rPr>
          <w:rFonts w:ascii="Times New Roman" w:hAnsi="Times New Roman" w:cs="Times New Roman" w:hint="eastAsia"/>
          <w:sz w:val="16"/>
          <w:szCs w:val="16"/>
        </w:rPr>
        <w:t>L</w:t>
      </w:r>
      <w:r w:rsidRPr="00510E54">
        <w:rPr>
          <w:rFonts w:ascii="Times New Roman" w:hAnsi="Times New Roman" w:cs="Times New Roman"/>
          <w:sz w:val="16"/>
          <w:szCs w:val="16"/>
        </w:rPr>
        <w:t>ipofectamine</w:t>
      </w:r>
      <w:r w:rsidRPr="00D43E17">
        <w:rPr>
          <w:rFonts w:ascii="Times New Roman" w:hAnsi="Times New Roman" w:cs="Times New Roman"/>
          <w:sz w:val="16"/>
          <w:szCs w:val="16"/>
          <w:vertAlign w:val="superscript"/>
        </w:rPr>
        <w:t>TM</w:t>
      </w:r>
      <w:proofErr w:type="spellEnd"/>
      <w:r w:rsidRPr="00510E54">
        <w:rPr>
          <w:rFonts w:ascii="Times New Roman" w:hAnsi="Times New Roman" w:cs="Times New Roman"/>
          <w:sz w:val="16"/>
          <w:szCs w:val="16"/>
        </w:rPr>
        <w:t xml:space="preserve"> 3000, mix thoroughly, and allow to incubate at room temperature for 5 </w:t>
      </w:r>
      <w:r w:rsidR="007B55A5">
        <w:rPr>
          <w:rFonts w:ascii="Times New Roman" w:hAnsi="Times New Roman" w:cs="Times New Roman"/>
          <w:sz w:val="16"/>
          <w:szCs w:val="16"/>
        </w:rPr>
        <w:t>min</w:t>
      </w:r>
      <w:r w:rsidRPr="00510E54">
        <w:rPr>
          <w:rFonts w:ascii="Times New Roman" w:hAnsi="Times New Roman" w:cs="Times New Roman"/>
          <w:sz w:val="16"/>
          <w:szCs w:val="16"/>
        </w:rPr>
        <w:t>. In the bottom tubes, combine the overexpression plasmid with 5</w:t>
      </w:r>
      <w:r w:rsidR="004D222E">
        <w:rPr>
          <w:rFonts w:ascii="Times New Roman" w:eastAsia="宋体" w:hAnsi="Times New Roman" w:cs="Times New Roman" w:hint="eastAsia"/>
          <w:sz w:val="16"/>
          <w:szCs w:val="16"/>
        </w:rPr>
        <w:t xml:space="preserve"> </w:t>
      </w:r>
      <w:r w:rsidR="004D222E" w:rsidRPr="004D222E">
        <w:rPr>
          <w:rFonts w:ascii="Times New Roman" w:eastAsia="宋体" w:hAnsi="Times New Roman" w:cs="Times New Roman"/>
          <w:sz w:val="16"/>
          <w:szCs w:val="16"/>
        </w:rPr>
        <w:t>µL</w:t>
      </w:r>
      <w:r w:rsidR="00FC77AB" w:rsidRPr="00510E54">
        <w:rPr>
          <w:rFonts w:ascii="Times New Roman" w:hAnsi="Times New Roman" w:cs="Times New Roman"/>
          <w:sz w:val="16"/>
          <w:szCs w:val="16"/>
        </w:rPr>
        <w:t xml:space="preserve"> </w:t>
      </w:r>
      <w:r w:rsidRPr="00510E54">
        <w:rPr>
          <w:rFonts w:ascii="Times New Roman" w:hAnsi="Times New Roman" w:cs="Times New Roman"/>
          <w:sz w:val="16"/>
          <w:szCs w:val="16"/>
        </w:rPr>
        <w:t xml:space="preserve">of </w:t>
      </w:r>
      <w:proofErr w:type="spellStart"/>
      <w:r w:rsidRPr="00510E54">
        <w:rPr>
          <w:rFonts w:ascii="Times New Roman" w:hAnsi="Times New Roman" w:cs="Times New Roman"/>
          <w:sz w:val="16"/>
          <w:szCs w:val="16"/>
        </w:rPr>
        <w:t>Lipofectamine</w:t>
      </w:r>
      <w:r w:rsidRPr="00D43E17">
        <w:rPr>
          <w:rFonts w:ascii="Times New Roman" w:hAnsi="Times New Roman" w:cs="Times New Roman"/>
          <w:sz w:val="16"/>
          <w:szCs w:val="16"/>
          <w:vertAlign w:val="superscript"/>
        </w:rPr>
        <w:t>TM</w:t>
      </w:r>
      <w:proofErr w:type="spellEnd"/>
      <w:r w:rsidRPr="00510E54">
        <w:rPr>
          <w:rFonts w:ascii="Times New Roman" w:hAnsi="Times New Roman" w:cs="Times New Roman"/>
          <w:sz w:val="16"/>
          <w:szCs w:val="16"/>
        </w:rPr>
        <w:t xml:space="preserve"> 3000, mix gently, and maintain sterility. Transfer the contents from the top tubes to the bottom ones, ensuring a complete mix, and let the mixture sit for an additional 15 min at room temperature. Replace the existing cell culture medium in the six-well plate with approximately 1.5 mL of fresh medium, then carefully add the mixed Eppendorf contents to the designated wells. Place the plate into a cell c</w:t>
      </w:r>
      <w:r w:rsidR="00073CB1">
        <w:rPr>
          <w:rFonts w:ascii="Times New Roman" w:hAnsi="Times New Roman" w:cs="Times New Roman"/>
          <w:sz w:val="16"/>
          <w:szCs w:val="16"/>
        </w:rPr>
        <w:t>ulture incubator. After 24 h</w:t>
      </w:r>
      <w:r w:rsidRPr="00510E54">
        <w:rPr>
          <w:rFonts w:ascii="Times New Roman" w:hAnsi="Times New Roman" w:cs="Times New Roman"/>
          <w:sz w:val="16"/>
          <w:szCs w:val="16"/>
        </w:rPr>
        <w:t>, evaluate the transfection efficiency. Proceed to extract RNA 48 h post-transfection and proteins 72 h post-transfection to assess the level of overexpression.</w:t>
      </w:r>
    </w:p>
    <w:p w14:paraId="3C95F226" w14:textId="77777777" w:rsidR="00ED02F7" w:rsidRDefault="00ED02F7">
      <w:pPr>
        <w:rPr>
          <w:rFonts w:hint="eastAsia"/>
          <w:noProof/>
        </w:rPr>
      </w:pPr>
    </w:p>
    <w:p w14:paraId="44C21D98" w14:textId="2A95F1B4" w:rsidR="00915C7E" w:rsidRPr="00915C7E" w:rsidRDefault="00915C7E">
      <w:pPr>
        <w:rPr>
          <w:rFonts w:ascii="Times New Roman" w:hAnsi="Times New Roman" w:cs="Times New Roman"/>
          <w:b/>
          <w:bCs/>
          <w:noProof/>
          <w:sz w:val="16"/>
          <w:szCs w:val="16"/>
        </w:rPr>
      </w:pPr>
      <w:r w:rsidRPr="00915C7E">
        <w:rPr>
          <w:rFonts w:ascii="Times New Roman" w:hAnsi="Times New Roman" w:cs="Times New Roman"/>
          <w:b/>
          <w:bCs/>
          <w:noProof/>
          <w:sz w:val="16"/>
          <w:szCs w:val="16"/>
        </w:rPr>
        <w:t xml:space="preserve">Cell Infection </w:t>
      </w:r>
    </w:p>
    <w:p w14:paraId="08E9312F" w14:textId="5A8ED545" w:rsidR="00915C7E" w:rsidRPr="00915C7E" w:rsidRDefault="00915C7E">
      <w:pPr>
        <w:rPr>
          <w:rFonts w:ascii="Times New Roman" w:hAnsi="Times New Roman" w:cs="Times New Roman"/>
          <w:noProof/>
          <w:sz w:val="16"/>
          <w:szCs w:val="16"/>
        </w:rPr>
      </w:pPr>
      <w:r w:rsidRPr="00915C7E">
        <w:rPr>
          <w:rFonts w:ascii="Times New Roman" w:hAnsi="Times New Roman" w:cs="Times New Roman"/>
          <w:noProof/>
          <w:sz w:val="16"/>
          <w:szCs w:val="16"/>
        </w:rPr>
        <w:t xml:space="preserve">Prepare a lentiviral vector containing the target gene </w:t>
      </w:r>
      <w:r w:rsidRPr="00073CB1">
        <w:rPr>
          <w:rFonts w:ascii="Times New Roman" w:hAnsi="Times New Roman" w:cs="Times New Roman"/>
          <w:i/>
          <w:noProof/>
          <w:sz w:val="16"/>
          <w:szCs w:val="16"/>
        </w:rPr>
        <w:t>CERS4</w:t>
      </w:r>
      <w:r w:rsidRPr="00915C7E">
        <w:rPr>
          <w:rFonts w:ascii="Times New Roman" w:hAnsi="Times New Roman" w:cs="Times New Roman"/>
          <w:noProof/>
          <w:sz w:val="16"/>
          <w:szCs w:val="16"/>
        </w:rPr>
        <w:t>, and determine the MOI of the lentiviral vector based on MIA PaCa-2 cells. Add the lentiviral vector to the cell culture medium and gently mix to ensure even distribution of the virus. Then place the cells in a culture</w:t>
      </w:r>
      <w:r w:rsidR="00073CB1">
        <w:rPr>
          <w:rFonts w:ascii="Times New Roman" w:hAnsi="Times New Roman" w:cs="Times New Roman"/>
          <w:noProof/>
          <w:sz w:val="16"/>
          <w:szCs w:val="16"/>
        </w:rPr>
        <w:t xml:space="preserve"> incubator and incubate at 37 °</w:t>
      </w:r>
      <w:r w:rsidRPr="00915C7E">
        <w:rPr>
          <w:rFonts w:ascii="Times New Roman" w:hAnsi="Times New Roman" w:cs="Times New Roman"/>
          <w:noProof/>
          <w:sz w:val="16"/>
          <w:szCs w:val="16"/>
        </w:rPr>
        <w:t>C and 5%</w:t>
      </w:r>
      <w:r w:rsidR="000346E5">
        <w:rPr>
          <w:rFonts w:ascii="Times New Roman" w:hAnsi="Times New Roman" w:cs="Times New Roman" w:hint="eastAsia"/>
          <w:noProof/>
          <w:sz w:val="16"/>
          <w:szCs w:val="16"/>
        </w:rPr>
        <w:t xml:space="preserve"> </w:t>
      </w:r>
      <w:r w:rsidRPr="00915C7E">
        <w:rPr>
          <w:rFonts w:ascii="Times New Roman" w:hAnsi="Times New Roman" w:cs="Times New Roman"/>
          <w:noProof/>
          <w:sz w:val="16"/>
          <w:szCs w:val="16"/>
        </w:rPr>
        <w:t>CO</w:t>
      </w:r>
      <w:r w:rsidRPr="0038067C">
        <w:rPr>
          <w:rFonts w:ascii="Times New Roman" w:hAnsi="Times New Roman" w:cs="Times New Roman"/>
          <w:noProof/>
          <w:sz w:val="16"/>
          <w:szCs w:val="16"/>
          <w:vertAlign w:val="subscript"/>
        </w:rPr>
        <w:t>2</w:t>
      </w:r>
      <w:r w:rsidRPr="00915C7E">
        <w:rPr>
          <w:rFonts w:ascii="Times New Roman" w:hAnsi="Times New Roman" w:cs="Times New Roman"/>
          <w:noProof/>
          <w:sz w:val="16"/>
          <w:szCs w:val="16"/>
        </w:rPr>
        <w:t xml:space="preserve"> for 72 h before observing the infection efficiency under a fluorescence microscope. Add 2</w:t>
      </w:r>
      <w:r w:rsidR="000346E5">
        <w:rPr>
          <w:rFonts w:ascii="Times New Roman" w:hAnsi="Times New Roman" w:cs="Times New Roman" w:hint="eastAsia"/>
          <w:noProof/>
          <w:sz w:val="16"/>
          <w:szCs w:val="16"/>
        </w:rPr>
        <w:t xml:space="preserve"> </w:t>
      </w:r>
      <w:r w:rsidR="003642F2" w:rsidRPr="003642F2">
        <w:rPr>
          <w:rFonts w:ascii="Times New Roman" w:eastAsia="宋体" w:hAnsi="Times New Roman" w:cs="Times New Roman"/>
          <w:sz w:val="16"/>
          <w:szCs w:val="16"/>
        </w:rPr>
        <w:t>µ</w:t>
      </w:r>
      <w:r w:rsidR="003642F2">
        <w:rPr>
          <w:rFonts w:ascii="Times New Roman" w:eastAsia="宋体" w:hAnsi="Times New Roman" w:cs="Times New Roman" w:hint="eastAsia"/>
          <w:sz w:val="16"/>
          <w:szCs w:val="16"/>
        </w:rPr>
        <w:t>g</w:t>
      </w:r>
      <w:r w:rsidRPr="00915C7E">
        <w:rPr>
          <w:rFonts w:ascii="Times New Roman" w:hAnsi="Times New Roman" w:cs="Times New Roman"/>
          <w:noProof/>
          <w:sz w:val="16"/>
          <w:szCs w:val="16"/>
        </w:rPr>
        <w:t>/mL of puromycin and screen for stable cell lines after 48 h.</w:t>
      </w:r>
    </w:p>
    <w:p w14:paraId="19D16EDA" w14:textId="77777777" w:rsidR="00915C7E" w:rsidRDefault="00915C7E">
      <w:pPr>
        <w:rPr>
          <w:rFonts w:hint="eastAsia"/>
          <w:noProof/>
        </w:rPr>
      </w:pPr>
    </w:p>
    <w:p w14:paraId="06533C52" w14:textId="0A68F89A" w:rsidR="00ED02F7" w:rsidRDefault="00614854">
      <w:pPr>
        <w:rPr>
          <w:rFonts w:ascii="Times New Roman" w:hAnsi="Times New Roman" w:cs="Times New Roman"/>
          <w:b/>
          <w:bCs/>
          <w:sz w:val="16"/>
          <w:szCs w:val="16"/>
        </w:rPr>
      </w:pPr>
      <w:r w:rsidRPr="00614854">
        <w:rPr>
          <w:rFonts w:ascii="Times New Roman" w:hAnsi="Times New Roman" w:cs="Times New Roman"/>
          <w:b/>
          <w:bCs/>
          <w:sz w:val="16"/>
          <w:szCs w:val="16"/>
        </w:rPr>
        <w:t>Cell derived xenograft</w:t>
      </w:r>
    </w:p>
    <w:p w14:paraId="7990AAC2" w14:textId="5EB24DC9" w:rsidR="00614854" w:rsidRPr="00510E54" w:rsidRDefault="00510E54">
      <w:pPr>
        <w:rPr>
          <w:rFonts w:ascii="Times New Roman" w:hAnsi="Times New Roman" w:cs="Times New Roman"/>
          <w:noProof/>
          <w:sz w:val="16"/>
          <w:szCs w:val="16"/>
        </w:rPr>
      </w:pPr>
      <w:r w:rsidRPr="00510E54">
        <w:rPr>
          <w:rFonts w:ascii="Times New Roman" w:hAnsi="Times New Roman" w:cs="Times New Roman"/>
          <w:noProof/>
          <w:sz w:val="16"/>
          <w:szCs w:val="16"/>
        </w:rPr>
        <w:t>Feed six five-week-old BALB/c-nude female nude mice in an SPF level environment for one week to adapt to the environment. Randomly divide the nude mice into two groups (</w:t>
      </w:r>
      <w:r w:rsidR="00286611">
        <w:rPr>
          <w:rFonts w:ascii="Times New Roman" w:hAnsi="Times New Roman" w:cs="Times New Roman" w:hint="eastAsia"/>
          <w:noProof/>
          <w:sz w:val="16"/>
          <w:szCs w:val="16"/>
        </w:rPr>
        <w:t>normal control</w:t>
      </w:r>
      <w:r w:rsidRPr="00510E54">
        <w:rPr>
          <w:rFonts w:ascii="Times New Roman" w:hAnsi="Times New Roman" w:cs="Times New Roman"/>
          <w:noProof/>
          <w:sz w:val="16"/>
          <w:szCs w:val="16"/>
        </w:rPr>
        <w:t xml:space="preserve"> group and </w:t>
      </w:r>
      <w:r w:rsidR="00286611">
        <w:rPr>
          <w:rFonts w:ascii="Times New Roman" w:hAnsi="Times New Roman" w:cs="Times New Roman" w:hint="eastAsia"/>
          <w:noProof/>
          <w:sz w:val="16"/>
          <w:szCs w:val="16"/>
        </w:rPr>
        <w:t>overexpression</w:t>
      </w:r>
      <w:r w:rsidRPr="00510E54">
        <w:rPr>
          <w:rFonts w:ascii="Times New Roman" w:hAnsi="Times New Roman" w:cs="Times New Roman"/>
          <w:noProof/>
          <w:sz w:val="16"/>
          <w:szCs w:val="16"/>
        </w:rPr>
        <w:t xml:space="preserve"> group). Resuspend infected or uninfected MIA</w:t>
      </w:r>
      <w:r w:rsidR="00A50219">
        <w:rPr>
          <w:rFonts w:ascii="Times New Roman" w:hAnsi="Times New Roman" w:cs="Times New Roman" w:hint="eastAsia"/>
          <w:noProof/>
          <w:sz w:val="16"/>
          <w:szCs w:val="16"/>
        </w:rPr>
        <w:t>-</w:t>
      </w:r>
      <w:r w:rsidRPr="00510E54">
        <w:rPr>
          <w:rFonts w:ascii="Times New Roman" w:hAnsi="Times New Roman" w:cs="Times New Roman"/>
          <w:noProof/>
          <w:sz w:val="16"/>
          <w:szCs w:val="16"/>
        </w:rPr>
        <w:t>PaCa2 cells (5 × 10</w:t>
      </w:r>
      <w:r w:rsidRPr="00510E54">
        <w:rPr>
          <w:rFonts w:ascii="Times New Roman" w:hAnsi="Times New Roman" w:cs="Times New Roman"/>
          <w:noProof/>
          <w:sz w:val="16"/>
          <w:szCs w:val="16"/>
          <w:vertAlign w:val="superscript"/>
        </w:rPr>
        <w:t>6</w:t>
      </w:r>
      <w:r w:rsidRPr="00510E54">
        <w:rPr>
          <w:rFonts w:ascii="Times New Roman" w:hAnsi="Times New Roman" w:cs="Times New Roman"/>
          <w:noProof/>
          <w:sz w:val="16"/>
          <w:szCs w:val="16"/>
        </w:rPr>
        <w:t>/100 µL/mouse) with matrix gel and inject them subcutaneously into the armpits of each group of mice. Measure the size of subcutaneous tumors in each group of nude mice every three days using a vernier caliper. One month later, the tumor was removed from euthanized mice for subsequent experiments</w:t>
      </w:r>
    </w:p>
    <w:p w14:paraId="59F9E95F" w14:textId="77777777" w:rsidR="00ED02F7" w:rsidRPr="00510E54" w:rsidRDefault="00ED02F7">
      <w:pPr>
        <w:rPr>
          <w:rFonts w:hint="eastAsia"/>
          <w:noProof/>
          <w:sz w:val="16"/>
          <w:szCs w:val="16"/>
        </w:rPr>
      </w:pPr>
    </w:p>
    <w:p w14:paraId="76D3F8F8" w14:textId="06793215" w:rsidR="00ED02F7" w:rsidRPr="00915C7E" w:rsidRDefault="00915C7E">
      <w:pPr>
        <w:rPr>
          <w:rFonts w:ascii="Times New Roman" w:hAnsi="Times New Roman" w:cs="Times New Roman"/>
          <w:b/>
          <w:bCs/>
          <w:noProof/>
          <w:sz w:val="16"/>
          <w:szCs w:val="16"/>
        </w:rPr>
      </w:pPr>
      <w:r w:rsidRPr="00915C7E">
        <w:rPr>
          <w:rFonts w:ascii="Times New Roman" w:hAnsi="Times New Roman" w:cs="Times New Roman"/>
          <w:b/>
          <w:bCs/>
          <w:noProof/>
          <w:sz w:val="16"/>
          <w:szCs w:val="16"/>
        </w:rPr>
        <w:t>Immunofluorescence</w:t>
      </w:r>
    </w:p>
    <w:p w14:paraId="3D41DB54" w14:textId="6BA29415" w:rsidR="00ED02F7" w:rsidRPr="00915C7E" w:rsidRDefault="00915C7E">
      <w:pPr>
        <w:rPr>
          <w:rFonts w:ascii="Times New Roman" w:hAnsi="Times New Roman" w:cs="Times New Roman"/>
          <w:noProof/>
          <w:sz w:val="16"/>
          <w:szCs w:val="16"/>
        </w:rPr>
      </w:pPr>
      <w:r w:rsidRPr="00915C7E">
        <w:rPr>
          <w:rFonts w:ascii="Times New Roman" w:hAnsi="Times New Roman" w:cs="Times New Roman"/>
          <w:noProof/>
          <w:sz w:val="16"/>
          <w:szCs w:val="16"/>
        </w:rPr>
        <w:t>Add approximately 100 μL of culture medium to the petri dish and culture the cells. Begin by gently washing the cells with 4°C PBS for three times. Then fix them with 4% formaldehyde for 20 min, followed by washing with PBS. Afterward, permeabilize with 0.5% Triton X-100, rinse, and let dry. Next, incubate with blocking solution for 30 min, remove it, and overnight incubate with diluted primary antibody at 4°C. Following antibody recovery, wash with PBST three times, each for 3 min, and add fluorescent secondary antibody in the dark for 1 h. Rinse again with PBST thrice, followed by DAPI staining for 10 min</w:t>
      </w:r>
      <w:r w:rsidR="000346E5">
        <w:rPr>
          <w:rFonts w:ascii="Times New Roman" w:hAnsi="Times New Roman" w:cs="Times New Roman" w:hint="eastAsia"/>
          <w:noProof/>
          <w:sz w:val="16"/>
          <w:szCs w:val="16"/>
        </w:rPr>
        <w:t xml:space="preserve"> </w:t>
      </w:r>
      <w:r w:rsidRPr="00915C7E">
        <w:rPr>
          <w:rFonts w:ascii="Times New Roman" w:hAnsi="Times New Roman" w:cs="Times New Roman"/>
          <w:noProof/>
          <w:sz w:val="16"/>
          <w:szCs w:val="16"/>
        </w:rPr>
        <w:t>in the dark. Seal the slides with an anti-fade mounting medium, and observe and analyze the results under a fluorescence microscope.</w:t>
      </w:r>
    </w:p>
    <w:p w14:paraId="5498CC09" w14:textId="77777777" w:rsidR="00ED02F7" w:rsidRDefault="00ED02F7">
      <w:pPr>
        <w:rPr>
          <w:rFonts w:hint="eastAsia"/>
          <w:noProof/>
        </w:rPr>
      </w:pPr>
    </w:p>
    <w:p w14:paraId="5DACD3E5" w14:textId="77777777" w:rsidR="00744AA2" w:rsidRDefault="00744AA2">
      <w:pPr>
        <w:rPr>
          <w:rFonts w:hint="eastAsia"/>
          <w:noProof/>
        </w:rPr>
      </w:pPr>
    </w:p>
    <w:p w14:paraId="65793E41" w14:textId="77777777" w:rsidR="004511D7" w:rsidRDefault="004511D7">
      <w:pPr>
        <w:rPr>
          <w:rFonts w:hint="eastAsia"/>
          <w:noProof/>
        </w:rPr>
      </w:pPr>
    </w:p>
    <w:p w14:paraId="3FD9C41D" w14:textId="77777777" w:rsidR="004511D7" w:rsidRDefault="004511D7">
      <w:pPr>
        <w:rPr>
          <w:rFonts w:hint="eastAsia"/>
          <w:noProof/>
        </w:rPr>
      </w:pPr>
    </w:p>
    <w:p w14:paraId="1E6D2578" w14:textId="77777777" w:rsidR="004511D7" w:rsidRDefault="004511D7">
      <w:pPr>
        <w:rPr>
          <w:rFonts w:hint="eastAsia"/>
          <w:noProof/>
        </w:rPr>
      </w:pPr>
    </w:p>
    <w:p w14:paraId="1626A4BB" w14:textId="77777777" w:rsidR="004511D7" w:rsidRDefault="004511D7">
      <w:pPr>
        <w:rPr>
          <w:rFonts w:hint="eastAsia"/>
          <w:noProof/>
        </w:rPr>
      </w:pPr>
    </w:p>
    <w:p w14:paraId="4E2FAB24" w14:textId="77777777" w:rsidR="004511D7" w:rsidRDefault="004511D7">
      <w:pPr>
        <w:rPr>
          <w:rFonts w:hint="eastAsia"/>
          <w:noProof/>
        </w:rPr>
      </w:pPr>
    </w:p>
    <w:p w14:paraId="4FB0D20B" w14:textId="77777777" w:rsidR="004511D7" w:rsidRDefault="004511D7">
      <w:pPr>
        <w:rPr>
          <w:rFonts w:hint="eastAsia"/>
          <w:noProof/>
        </w:rPr>
      </w:pPr>
    </w:p>
    <w:p w14:paraId="6118A930" w14:textId="77777777" w:rsidR="004511D7" w:rsidRDefault="004511D7">
      <w:pPr>
        <w:rPr>
          <w:rFonts w:hint="eastAsia"/>
          <w:noProof/>
        </w:rPr>
      </w:pPr>
    </w:p>
    <w:p w14:paraId="0E7E1DE6" w14:textId="77777777" w:rsidR="00744AA2" w:rsidRDefault="00744AA2">
      <w:pPr>
        <w:rPr>
          <w:rFonts w:hint="eastAsia"/>
          <w:noProof/>
        </w:rPr>
      </w:pPr>
    </w:p>
    <w:p w14:paraId="4791549D" w14:textId="77777777" w:rsidR="009B751A" w:rsidRDefault="008927AC" w:rsidP="008927AC">
      <w:pPr>
        <w:rPr>
          <w:rFonts w:ascii="Times New Roman" w:hAnsi="Times New Roman" w:cs="Times New Roman"/>
          <w:b/>
          <w:bCs/>
          <w:noProof/>
          <w:sz w:val="24"/>
          <w:szCs w:val="24"/>
        </w:rPr>
      </w:pPr>
      <w:r w:rsidRPr="00744AA2">
        <w:rPr>
          <w:rFonts w:ascii="Times New Roman" w:hAnsi="Times New Roman" w:cs="Times New Roman"/>
          <w:b/>
          <w:bCs/>
          <w:sz w:val="24"/>
          <w:szCs w:val="24"/>
        </w:rPr>
        <w:lastRenderedPageBreak/>
        <w:t>Supplementary</w:t>
      </w:r>
      <w:r w:rsidRPr="00744AA2">
        <w:rPr>
          <w:rFonts w:ascii="Times New Roman" w:hAnsi="Times New Roman" w:cs="Times New Roman"/>
          <w:b/>
          <w:bCs/>
          <w:noProof/>
          <w:sz w:val="24"/>
          <w:szCs w:val="24"/>
        </w:rPr>
        <w:t xml:space="preserve"> </w:t>
      </w:r>
      <w:r>
        <w:rPr>
          <w:rFonts w:ascii="Times New Roman" w:hAnsi="Times New Roman" w:cs="Times New Roman" w:hint="eastAsia"/>
          <w:b/>
          <w:bCs/>
          <w:noProof/>
          <w:sz w:val="24"/>
          <w:szCs w:val="24"/>
        </w:rPr>
        <w:t>Table</w:t>
      </w:r>
    </w:p>
    <w:p w14:paraId="300BBCE8" w14:textId="14E8BE24" w:rsidR="008927AC" w:rsidRDefault="009B751A" w:rsidP="008927AC">
      <w:pPr>
        <w:rPr>
          <w:rFonts w:ascii="Times New Roman" w:hAnsi="Times New Roman" w:cs="Times New Roman"/>
          <w:b/>
          <w:bCs/>
          <w:noProof/>
          <w:sz w:val="24"/>
          <w:szCs w:val="24"/>
        </w:rPr>
      </w:pPr>
      <w:r w:rsidRPr="006A6BC0">
        <w:rPr>
          <w:rFonts w:ascii="Times New Roman" w:eastAsia="宋体" w:hAnsi="Times New Roman" w:cs="Times New Roman"/>
          <w:b/>
          <w:bCs/>
          <w:noProof/>
          <w:sz w:val="20"/>
          <w:szCs w:val="20"/>
        </w:rPr>
        <w:t>Supplementary</w:t>
      </w:r>
      <w:r w:rsidRPr="006A6BC0">
        <w:rPr>
          <w:rFonts w:ascii="Times New Roman" w:eastAsia="宋体" w:hAnsi="Times New Roman" w:cs="Times New Roman" w:hint="eastAsia"/>
          <w:b/>
          <w:bCs/>
          <w:noProof/>
          <w:sz w:val="20"/>
          <w:szCs w:val="20"/>
        </w:rPr>
        <w:t xml:space="preserve"> Table 1</w:t>
      </w:r>
      <w:r>
        <w:rPr>
          <w:rFonts w:ascii="Times New Roman" w:eastAsia="宋体" w:hAnsi="Times New Roman" w:cs="Times New Roman" w:hint="eastAsia"/>
          <w:b/>
          <w:bCs/>
          <w:noProof/>
          <w:sz w:val="20"/>
          <w:szCs w:val="20"/>
        </w:rPr>
        <w:t xml:space="preserve"> </w:t>
      </w:r>
    </w:p>
    <w:tbl>
      <w:tblPr>
        <w:tblStyle w:val="ab"/>
        <w:tblW w:w="8678"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3584"/>
        <w:gridCol w:w="5094"/>
      </w:tblGrid>
      <w:tr w:rsidR="003173D0" w:rsidRPr="003173D0" w14:paraId="2F8A4870" w14:textId="77777777" w:rsidTr="003173D0">
        <w:trPr>
          <w:trHeight w:val="335"/>
        </w:trPr>
        <w:tc>
          <w:tcPr>
            <w:tcW w:w="3584" w:type="dxa"/>
            <w:tcBorders>
              <w:top w:val="single" w:sz="8" w:space="0" w:color="auto"/>
              <w:bottom w:val="single" w:sz="4" w:space="0" w:color="auto"/>
            </w:tcBorders>
          </w:tcPr>
          <w:p w14:paraId="45C48521" w14:textId="77777777" w:rsidR="003173D0" w:rsidRPr="003173D0" w:rsidRDefault="003173D0" w:rsidP="00DB2EB9">
            <w:pPr>
              <w:spacing w:line="200" w:lineRule="exact"/>
              <w:rPr>
                <w:rFonts w:ascii="Times New Roman" w:hAnsi="Times New Roman" w:cs="Times New Roman"/>
                <w:sz w:val="18"/>
                <w:szCs w:val="18"/>
              </w:rPr>
            </w:pPr>
          </w:p>
        </w:tc>
        <w:tc>
          <w:tcPr>
            <w:tcW w:w="5094" w:type="dxa"/>
            <w:tcBorders>
              <w:top w:val="single" w:sz="8" w:space="0" w:color="auto"/>
              <w:bottom w:val="single" w:sz="4" w:space="0" w:color="auto"/>
            </w:tcBorders>
          </w:tcPr>
          <w:p w14:paraId="1F342C0A"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Pancreatic ductal adenocarcinoma (N=60 cases)</w:t>
            </w:r>
          </w:p>
        </w:tc>
      </w:tr>
      <w:tr w:rsidR="003173D0" w:rsidRPr="003173D0" w14:paraId="3783EBAF" w14:textId="77777777" w:rsidTr="003173D0">
        <w:trPr>
          <w:trHeight w:val="335"/>
        </w:trPr>
        <w:tc>
          <w:tcPr>
            <w:tcW w:w="3584" w:type="dxa"/>
            <w:tcBorders>
              <w:top w:val="single" w:sz="4" w:space="0" w:color="auto"/>
            </w:tcBorders>
          </w:tcPr>
          <w:p w14:paraId="6709AB21" w14:textId="6025167E" w:rsidR="003173D0" w:rsidRPr="003173D0" w:rsidRDefault="003173D0" w:rsidP="00DB2EB9">
            <w:pPr>
              <w:spacing w:line="200" w:lineRule="exact"/>
              <w:rPr>
                <w:rFonts w:ascii="Times New Roman" w:hAnsi="Times New Roman" w:cs="Times New Roman"/>
                <w:b/>
                <w:bCs/>
                <w:sz w:val="18"/>
                <w:szCs w:val="18"/>
              </w:rPr>
            </w:pPr>
            <w:r w:rsidRPr="003173D0">
              <w:rPr>
                <w:rFonts w:ascii="Times New Roman" w:hAnsi="Times New Roman" w:cs="Times New Roman"/>
                <w:b/>
                <w:bCs/>
                <w:sz w:val="18"/>
                <w:szCs w:val="18"/>
              </w:rPr>
              <w:t>Average age</w:t>
            </w:r>
            <w:r>
              <w:rPr>
                <w:rFonts w:ascii="Times New Roman" w:hAnsi="Times New Roman" w:cs="Times New Roman" w:hint="eastAsia"/>
                <w:b/>
                <w:bCs/>
                <w:sz w:val="18"/>
                <w:szCs w:val="18"/>
              </w:rPr>
              <w:t xml:space="preserve"> </w:t>
            </w:r>
            <w:r w:rsidRPr="003173D0">
              <w:rPr>
                <w:rFonts w:ascii="Times New Roman" w:hAnsi="Times New Roman" w:cs="Times New Roman"/>
                <w:b/>
                <w:bCs/>
                <w:sz w:val="18"/>
                <w:szCs w:val="18"/>
              </w:rPr>
              <w:t>(range, years)</w:t>
            </w:r>
          </w:p>
        </w:tc>
        <w:tc>
          <w:tcPr>
            <w:tcW w:w="5094" w:type="dxa"/>
            <w:tcBorders>
              <w:top w:val="single" w:sz="4" w:space="0" w:color="auto"/>
            </w:tcBorders>
          </w:tcPr>
          <w:p w14:paraId="78F704E6"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67(42-83)</w:t>
            </w:r>
          </w:p>
        </w:tc>
      </w:tr>
      <w:tr w:rsidR="003173D0" w:rsidRPr="003173D0" w14:paraId="3E16E9F8" w14:textId="77777777" w:rsidTr="003173D0">
        <w:trPr>
          <w:trHeight w:val="335"/>
        </w:trPr>
        <w:tc>
          <w:tcPr>
            <w:tcW w:w="3584" w:type="dxa"/>
          </w:tcPr>
          <w:p w14:paraId="5AF5636D" w14:textId="09DCC2AF" w:rsidR="003173D0" w:rsidRPr="003173D0" w:rsidRDefault="003173D0" w:rsidP="00DB2EB9">
            <w:pPr>
              <w:spacing w:line="200" w:lineRule="exact"/>
              <w:rPr>
                <w:rFonts w:ascii="Times New Roman" w:hAnsi="Times New Roman" w:cs="Times New Roman"/>
                <w:b/>
                <w:bCs/>
                <w:color w:val="000000"/>
                <w:sz w:val="18"/>
                <w:szCs w:val="18"/>
              </w:rPr>
            </w:pPr>
            <w:r w:rsidRPr="003173D0">
              <w:rPr>
                <w:rFonts w:ascii="Times New Roman" w:hAnsi="Times New Roman" w:cs="Times New Roman"/>
                <w:b/>
                <w:bCs/>
                <w:color w:val="000000"/>
                <w:sz w:val="18"/>
                <w:szCs w:val="18"/>
              </w:rPr>
              <w:t>Gender (Male)</w:t>
            </w:r>
          </w:p>
        </w:tc>
        <w:tc>
          <w:tcPr>
            <w:tcW w:w="5094" w:type="dxa"/>
          </w:tcPr>
          <w:p w14:paraId="12F4380C"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N=35</w:t>
            </w:r>
          </w:p>
        </w:tc>
      </w:tr>
      <w:tr w:rsidR="003173D0" w:rsidRPr="003173D0" w14:paraId="70C473D9" w14:textId="77777777" w:rsidTr="003173D0">
        <w:trPr>
          <w:trHeight w:val="335"/>
        </w:trPr>
        <w:tc>
          <w:tcPr>
            <w:tcW w:w="3584" w:type="dxa"/>
          </w:tcPr>
          <w:p w14:paraId="101A9F1F" w14:textId="77777777" w:rsidR="003173D0" w:rsidRPr="003173D0" w:rsidRDefault="003173D0" w:rsidP="00DB2EB9">
            <w:pPr>
              <w:spacing w:line="200" w:lineRule="exact"/>
              <w:rPr>
                <w:rFonts w:ascii="Times New Roman" w:hAnsi="Times New Roman" w:cs="Times New Roman"/>
                <w:b/>
                <w:bCs/>
                <w:sz w:val="18"/>
                <w:szCs w:val="18"/>
              </w:rPr>
            </w:pPr>
            <w:r w:rsidRPr="003173D0">
              <w:rPr>
                <w:rFonts w:ascii="Times New Roman" w:hAnsi="Times New Roman" w:cs="Times New Roman"/>
                <w:b/>
                <w:bCs/>
                <w:sz w:val="18"/>
                <w:szCs w:val="18"/>
              </w:rPr>
              <w:t>Average tumor size (range, cm)</w:t>
            </w:r>
          </w:p>
        </w:tc>
        <w:tc>
          <w:tcPr>
            <w:tcW w:w="5094" w:type="dxa"/>
          </w:tcPr>
          <w:p w14:paraId="68571B70"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3.2(1.5-6)</w:t>
            </w:r>
          </w:p>
        </w:tc>
      </w:tr>
      <w:tr w:rsidR="003173D0" w:rsidRPr="003173D0" w14:paraId="4F3A8165" w14:textId="77777777" w:rsidTr="003173D0">
        <w:trPr>
          <w:trHeight w:val="335"/>
        </w:trPr>
        <w:tc>
          <w:tcPr>
            <w:tcW w:w="3584" w:type="dxa"/>
          </w:tcPr>
          <w:p w14:paraId="3B9D35B5" w14:textId="77777777" w:rsidR="003173D0" w:rsidRPr="003173D0" w:rsidRDefault="003173D0" w:rsidP="00DB2EB9">
            <w:pPr>
              <w:spacing w:line="200" w:lineRule="exact"/>
              <w:rPr>
                <w:rFonts w:ascii="Times New Roman" w:hAnsi="Times New Roman" w:cs="Times New Roman"/>
                <w:b/>
                <w:bCs/>
                <w:sz w:val="18"/>
                <w:szCs w:val="18"/>
              </w:rPr>
            </w:pPr>
            <w:r w:rsidRPr="003173D0">
              <w:rPr>
                <w:rFonts w:ascii="Times New Roman" w:hAnsi="Times New Roman" w:cs="Times New Roman"/>
                <w:b/>
                <w:bCs/>
                <w:color w:val="000000"/>
                <w:sz w:val="18"/>
                <w:szCs w:val="18"/>
              </w:rPr>
              <w:t>Differentiation</w:t>
            </w:r>
          </w:p>
        </w:tc>
        <w:tc>
          <w:tcPr>
            <w:tcW w:w="5094" w:type="dxa"/>
          </w:tcPr>
          <w:p w14:paraId="19222D8F" w14:textId="77777777" w:rsidR="003173D0" w:rsidRPr="003173D0" w:rsidRDefault="003173D0" w:rsidP="00DB2EB9">
            <w:pPr>
              <w:spacing w:line="200" w:lineRule="exact"/>
              <w:jc w:val="center"/>
              <w:rPr>
                <w:rFonts w:ascii="Times New Roman" w:hAnsi="Times New Roman" w:cs="Times New Roman"/>
                <w:sz w:val="18"/>
                <w:szCs w:val="18"/>
              </w:rPr>
            </w:pPr>
          </w:p>
        </w:tc>
      </w:tr>
      <w:tr w:rsidR="003173D0" w:rsidRPr="003173D0" w14:paraId="4886EA96" w14:textId="77777777" w:rsidTr="003173D0">
        <w:trPr>
          <w:trHeight w:val="347"/>
        </w:trPr>
        <w:tc>
          <w:tcPr>
            <w:tcW w:w="3584" w:type="dxa"/>
          </w:tcPr>
          <w:p w14:paraId="1282CD3F"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well</w:t>
            </w:r>
          </w:p>
        </w:tc>
        <w:tc>
          <w:tcPr>
            <w:tcW w:w="5094" w:type="dxa"/>
          </w:tcPr>
          <w:p w14:paraId="3F089D4A"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N=1</w:t>
            </w:r>
          </w:p>
        </w:tc>
      </w:tr>
      <w:tr w:rsidR="003173D0" w:rsidRPr="003173D0" w14:paraId="192C5B55" w14:textId="77777777" w:rsidTr="003173D0">
        <w:trPr>
          <w:trHeight w:val="335"/>
        </w:trPr>
        <w:tc>
          <w:tcPr>
            <w:tcW w:w="3584" w:type="dxa"/>
          </w:tcPr>
          <w:p w14:paraId="7AE25A00"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moderate</w:t>
            </w:r>
          </w:p>
        </w:tc>
        <w:tc>
          <w:tcPr>
            <w:tcW w:w="5094" w:type="dxa"/>
          </w:tcPr>
          <w:p w14:paraId="58A3A636"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N=45</w:t>
            </w:r>
          </w:p>
        </w:tc>
      </w:tr>
      <w:tr w:rsidR="003173D0" w:rsidRPr="003173D0" w14:paraId="79F16C50" w14:textId="77777777" w:rsidTr="003173D0">
        <w:trPr>
          <w:trHeight w:val="335"/>
        </w:trPr>
        <w:tc>
          <w:tcPr>
            <w:tcW w:w="3584" w:type="dxa"/>
          </w:tcPr>
          <w:p w14:paraId="55B88D11"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poor</w:t>
            </w:r>
          </w:p>
        </w:tc>
        <w:tc>
          <w:tcPr>
            <w:tcW w:w="5094" w:type="dxa"/>
          </w:tcPr>
          <w:p w14:paraId="2408A011"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N=13</w:t>
            </w:r>
          </w:p>
        </w:tc>
      </w:tr>
      <w:tr w:rsidR="003173D0" w:rsidRPr="003173D0" w14:paraId="22A76401" w14:textId="77777777" w:rsidTr="003173D0">
        <w:trPr>
          <w:trHeight w:val="335"/>
        </w:trPr>
        <w:tc>
          <w:tcPr>
            <w:tcW w:w="3584" w:type="dxa"/>
          </w:tcPr>
          <w:p w14:paraId="3DD5257C"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color w:val="000000"/>
                <w:sz w:val="18"/>
                <w:szCs w:val="18"/>
              </w:rPr>
              <w:t>Undifferentiated</w:t>
            </w:r>
          </w:p>
        </w:tc>
        <w:tc>
          <w:tcPr>
            <w:tcW w:w="5094" w:type="dxa"/>
          </w:tcPr>
          <w:p w14:paraId="350BD998"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N=1</w:t>
            </w:r>
          </w:p>
        </w:tc>
      </w:tr>
      <w:tr w:rsidR="003173D0" w:rsidRPr="003173D0" w14:paraId="3F33C107" w14:textId="77777777" w:rsidTr="003173D0">
        <w:trPr>
          <w:trHeight w:val="335"/>
        </w:trPr>
        <w:tc>
          <w:tcPr>
            <w:tcW w:w="3584" w:type="dxa"/>
          </w:tcPr>
          <w:p w14:paraId="0AB42E4B" w14:textId="2CFA0057" w:rsidR="003173D0" w:rsidRPr="003173D0" w:rsidRDefault="00393C9E" w:rsidP="00DB2EB9">
            <w:pPr>
              <w:spacing w:line="200" w:lineRule="exact"/>
              <w:rPr>
                <w:rFonts w:ascii="Times New Roman" w:hAnsi="Times New Roman" w:cs="Times New Roman"/>
                <w:b/>
                <w:bCs/>
                <w:sz w:val="18"/>
                <w:szCs w:val="18"/>
              </w:rPr>
            </w:pPr>
            <w:r>
              <w:rPr>
                <w:rFonts w:ascii="Times New Roman" w:hAnsi="Times New Roman" w:cs="Times New Roman" w:hint="eastAsia"/>
                <w:b/>
                <w:bCs/>
                <w:color w:val="000000"/>
                <w:sz w:val="18"/>
                <w:szCs w:val="18"/>
              </w:rPr>
              <w:t>TNM</w:t>
            </w:r>
            <w:r w:rsidR="003173D0" w:rsidRPr="003173D0">
              <w:rPr>
                <w:rFonts w:ascii="Times New Roman" w:hAnsi="Times New Roman" w:cs="Times New Roman"/>
                <w:b/>
                <w:bCs/>
                <w:color w:val="000000"/>
                <w:sz w:val="18"/>
                <w:szCs w:val="18"/>
              </w:rPr>
              <w:t xml:space="preserve"> </w:t>
            </w:r>
            <w:proofErr w:type="spellStart"/>
            <w:r w:rsidR="003173D0" w:rsidRPr="003173D0">
              <w:rPr>
                <w:rFonts w:ascii="Times New Roman" w:hAnsi="Times New Roman" w:cs="Times New Roman"/>
                <w:b/>
                <w:bCs/>
                <w:color w:val="000000"/>
                <w:sz w:val="18"/>
                <w:szCs w:val="18"/>
              </w:rPr>
              <w:t>stage</w:t>
            </w:r>
            <w:r w:rsidRPr="00393C9E">
              <w:rPr>
                <w:rFonts w:ascii="Times New Roman" w:hAnsi="Times New Roman" w:cs="Times New Roman" w:hint="eastAsia"/>
                <w:b/>
                <w:bCs/>
                <w:color w:val="000000"/>
                <w:sz w:val="18"/>
                <w:szCs w:val="18"/>
                <w:vertAlign w:val="superscript"/>
              </w:rPr>
              <w:t>a</w:t>
            </w:r>
            <w:proofErr w:type="spellEnd"/>
          </w:p>
        </w:tc>
        <w:tc>
          <w:tcPr>
            <w:tcW w:w="5094" w:type="dxa"/>
          </w:tcPr>
          <w:p w14:paraId="3D60A200" w14:textId="77777777" w:rsidR="003173D0" w:rsidRPr="003173D0" w:rsidRDefault="003173D0" w:rsidP="00DB2EB9">
            <w:pPr>
              <w:spacing w:line="200" w:lineRule="exact"/>
              <w:jc w:val="center"/>
              <w:rPr>
                <w:rFonts w:ascii="Times New Roman" w:hAnsi="Times New Roman" w:cs="Times New Roman"/>
                <w:sz w:val="18"/>
                <w:szCs w:val="18"/>
              </w:rPr>
            </w:pPr>
          </w:p>
        </w:tc>
      </w:tr>
      <w:tr w:rsidR="003173D0" w:rsidRPr="003173D0" w14:paraId="095BDA7D" w14:textId="77777777" w:rsidTr="003173D0">
        <w:trPr>
          <w:trHeight w:val="335"/>
        </w:trPr>
        <w:tc>
          <w:tcPr>
            <w:tcW w:w="3584" w:type="dxa"/>
          </w:tcPr>
          <w:p w14:paraId="3F80FA04" w14:textId="75255E0E"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Ⅰ</w:t>
            </w:r>
            <w:r>
              <w:rPr>
                <w:rFonts w:ascii="Times New Roman" w:hAnsi="Times New Roman" w:cs="Times New Roman" w:hint="eastAsia"/>
                <w:sz w:val="18"/>
                <w:szCs w:val="18"/>
              </w:rPr>
              <w:t xml:space="preserve"> </w:t>
            </w:r>
            <w:r w:rsidRPr="003173D0">
              <w:rPr>
                <w:rFonts w:ascii="Times New Roman" w:hAnsi="Times New Roman" w:cs="Times New Roman"/>
                <w:sz w:val="18"/>
                <w:szCs w:val="18"/>
              </w:rPr>
              <w:t>A</w:t>
            </w:r>
            <w:r w:rsidRPr="003173D0">
              <w:rPr>
                <w:rFonts w:ascii="Times New Roman" w:hAnsi="Times New Roman" w:cs="Times New Roman"/>
                <w:sz w:val="18"/>
                <w:szCs w:val="18"/>
              </w:rPr>
              <w:t>、</w:t>
            </w:r>
            <w:r w:rsidRPr="003173D0">
              <w:rPr>
                <w:rFonts w:ascii="Times New Roman" w:hAnsi="Times New Roman" w:cs="Times New Roman"/>
                <w:sz w:val="18"/>
                <w:szCs w:val="18"/>
              </w:rPr>
              <w:t>B</w:t>
            </w:r>
          </w:p>
        </w:tc>
        <w:tc>
          <w:tcPr>
            <w:tcW w:w="5094" w:type="dxa"/>
          </w:tcPr>
          <w:p w14:paraId="52044870"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N=29</w:t>
            </w:r>
          </w:p>
        </w:tc>
      </w:tr>
      <w:tr w:rsidR="003173D0" w:rsidRPr="003173D0" w14:paraId="3AF5636D" w14:textId="77777777" w:rsidTr="003173D0">
        <w:trPr>
          <w:trHeight w:val="335"/>
        </w:trPr>
        <w:tc>
          <w:tcPr>
            <w:tcW w:w="3584" w:type="dxa"/>
          </w:tcPr>
          <w:p w14:paraId="23D9B32C" w14:textId="35963EEA"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Ⅱ</w:t>
            </w:r>
            <w:r>
              <w:rPr>
                <w:rFonts w:ascii="Times New Roman" w:hAnsi="Times New Roman" w:cs="Times New Roman" w:hint="eastAsia"/>
                <w:sz w:val="18"/>
                <w:szCs w:val="18"/>
              </w:rPr>
              <w:t xml:space="preserve"> </w:t>
            </w:r>
            <w:r w:rsidRPr="003173D0">
              <w:rPr>
                <w:rFonts w:ascii="Times New Roman" w:hAnsi="Times New Roman" w:cs="Times New Roman"/>
                <w:sz w:val="18"/>
                <w:szCs w:val="18"/>
              </w:rPr>
              <w:t>A</w:t>
            </w:r>
            <w:r w:rsidRPr="003173D0">
              <w:rPr>
                <w:rFonts w:ascii="Times New Roman" w:hAnsi="Times New Roman" w:cs="Times New Roman"/>
                <w:sz w:val="18"/>
                <w:szCs w:val="18"/>
              </w:rPr>
              <w:t>、</w:t>
            </w:r>
            <w:r w:rsidRPr="003173D0">
              <w:rPr>
                <w:rFonts w:ascii="Times New Roman" w:hAnsi="Times New Roman" w:cs="Times New Roman"/>
                <w:sz w:val="18"/>
                <w:szCs w:val="18"/>
              </w:rPr>
              <w:t>B</w:t>
            </w:r>
          </w:p>
        </w:tc>
        <w:tc>
          <w:tcPr>
            <w:tcW w:w="5094" w:type="dxa"/>
          </w:tcPr>
          <w:p w14:paraId="71BB5694"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N=13</w:t>
            </w:r>
          </w:p>
        </w:tc>
      </w:tr>
      <w:tr w:rsidR="003173D0" w:rsidRPr="003173D0" w14:paraId="4D04CA38" w14:textId="77777777" w:rsidTr="003173D0">
        <w:trPr>
          <w:trHeight w:val="335"/>
        </w:trPr>
        <w:tc>
          <w:tcPr>
            <w:tcW w:w="3584" w:type="dxa"/>
          </w:tcPr>
          <w:p w14:paraId="72F42995"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Ⅲ</w:t>
            </w:r>
          </w:p>
        </w:tc>
        <w:tc>
          <w:tcPr>
            <w:tcW w:w="5094" w:type="dxa"/>
          </w:tcPr>
          <w:p w14:paraId="1BEC22EE"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N=18</w:t>
            </w:r>
          </w:p>
        </w:tc>
      </w:tr>
      <w:tr w:rsidR="003173D0" w:rsidRPr="003173D0" w14:paraId="0684C4C4" w14:textId="77777777" w:rsidTr="003173D0">
        <w:trPr>
          <w:trHeight w:val="335"/>
        </w:trPr>
        <w:tc>
          <w:tcPr>
            <w:tcW w:w="3584" w:type="dxa"/>
          </w:tcPr>
          <w:p w14:paraId="4BCEA44E" w14:textId="77777777" w:rsidR="003173D0" w:rsidRPr="003173D0" w:rsidRDefault="003173D0" w:rsidP="00DB2EB9">
            <w:pPr>
              <w:spacing w:line="200" w:lineRule="exact"/>
              <w:rPr>
                <w:rFonts w:ascii="Times New Roman" w:hAnsi="Times New Roman" w:cs="Times New Roman"/>
                <w:b/>
                <w:bCs/>
                <w:sz w:val="18"/>
                <w:szCs w:val="18"/>
              </w:rPr>
            </w:pPr>
            <w:r w:rsidRPr="003173D0">
              <w:rPr>
                <w:rFonts w:ascii="Times New Roman" w:hAnsi="Times New Roman" w:cs="Times New Roman"/>
                <w:b/>
                <w:bCs/>
                <w:sz w:val="18"/>
                <w:szCs w:val="18"/>
              </w:rPr>
              <w:t>Lymph node</w:t>
            </w:r>
            <w:r w:rsidRPr="003173D0">
              <w:rPr>
                <w:rFonts w:ascii="Times New Roman" w:hAnsi="Times New Roman" w:cs="Times New Roman" w:hint="eastAsia"/>
                <w:b/>
                <w:bCs/>
                <w:sz w:val="18"/>
                <w:szCs w:val="18"/>
              </w:rPr>
              <w:t xml:space="preserve"> </w:t>
            </w:r>
            <w:r w:rsidRPr="003173D0">
              <w:rPr>
                <w:rFonts w:ascii="Times New Roman" w:hAnsi="Times New Roman" w:cs="Times New Roman"/>
                <w:b/>
                <w:bCs/>
                <w:sz w:val="18"/>
                <w:szCs w:val="18"/>
              </w:rPr>
              <w:t>metastasis</w:t>
            </w:r>
          </w:p>
        </w:tc>
        <w:tc>
          <w:tcPr>
            <w:tcW w:w="5094" w:type="dxa"/>
          </w:tcPr>
          <w:p w14:paraId="518215A2"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N=20</w:t>
            </w:r>
          </w:p>
        </w:tc>
      </w:tr>
      <w:tr w:rsidR="003173D0" w:rsidRPr="003173D0" w14:paraId="2633245F" w14:textId="77777777" w:rsidTr="003173D0">
        <w:trPr>
          <w:trHeight w:val="335"/>
        </w:trPr>
        <w:tc>
          <w:tcPr>
            <w:tcW w:w="3584" w:type="dxa"/>
          </w:tcPr>
          <w:p w14:paraId="2E7D4FAC" w14:textId="77777777" w:rsidR="003173D0" w:rsidRPr="003173D0" w:rsidRDefault="003173D0" w:rsidP="00DB2EB9">
            <w:pPr>
              <w:spacing w:line="200" w:lineRule="exact"/>
              <w:rPr>
                <w:rFonts w:ascii="Times New Roman" w:hAnsi="Times New Roman" w:cs="Times New Roman"/>
                <w:b/>
                <w:bCs/>
                <w:sz w:val="18"/>
                <w:szCs w:val="18"/>
              </w:rPr>
            </w:pPr>
            <w:r w:rsidRPr="003173D0">
              <w:rPr>
                <w:rFonts w:ascii="Times New Roman" w:hAnsi="Times New Roman" w:cs="Times New Roman"/>
                <w:b/>
                <w:bCs/>
                <w:sz w:val="18"/>
                <w:szCs w:val="18"/>
              </w:rPr>
              <w:t>CA 19-9 level (U/ml)</w:t>
            </w:r>
          </w:p>
        </w:tc>
        <w:tc>
          <w:tcPr>
            <w:tcW w:w="5094" w:type="dxa"/>
          </w:tcPr>
          <w:p w14:paraId="1866435E" w14:textId="77777777" w:rsidR="003173D0" w:rsidRPr="003173D0" w:rsidRDefault="003173D0" w:rsidP="00DB2EB9">
            <w:pPr>
              <w:spacing w:line="200" w:lineRule="exact"/>
              <w:jc w:val="center"/>
              <w:rPr>
                <w:rFonts w:ascii="Times New Roman" w:hAnsi="Times New Roman" w:cs="Times New Roman"/>
                <w:sz w:val="18"/>
                <w:szCs w:val="18"/>
              </w:rPr>
            </w:pPr>
          </w:p>
        </w:tc>
      </w:tr>
      <w:tr w:rsidR="003173D0" w:rsidRPr="003173D0" w14:paraId="0F7188DE" w14:textId="77777777" w:rsidTr="003173D0">
        <w:trPr>
          <w:trHeight w:val="335"/>
        </w:trPr>
        <w:tc>
          <w:tcPr>
            <w:tcW w:w="3584" w:type="dxa"/>
          </w:tcPr>
          <w:p w14:paraId="13072555"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Average</w:t>
            </w:r>
          </w:p>
        </w:tc>
        <w:tc>
          <w:tcPr>
            <w:tcW w:w="5094" w:type="dxa"/>
          </w:tcPr>
          <w:p w14:paraId="142FF909" w14:textId="77777777" w:rsidR="003173D0" w:rsidRPr="003173D0" w:rsidRDefault="003173D0" w:rsidP="00DB2EB9">
            <w:pPr>
              <w:widowControl/>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1000.3</w:t>
            </w:r>
          </w:p>
        </w:tc>
      </w:tr>
      <w:tr w:rsidR="003173D0" w:rsidRPr="003173D0" w14:paraId="6E80BF97" w14:textId="77777777" w:rsidTr="003173D0">
        <w:trPr>
          <w:trHeight w:val="335"/>
        </w:trPr>
        <w:tc>
          <w:tcPr>
            <w:tcW w:w="3584" w:type="dxa"/>
          </w:tcPr>
          <w:p w14:paraId="119C61C7"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Median</w:t>
            </w:r>
          </w:p>
        </w:tc>
        <w:tc>
          <w:tcPr>
            <w:tcW w:w="5094" w:type="dxa"/>
          </w:tcPr>
          <w:p w14:paraId="375FBA74" w14:textId="77777777" w:rsidR="003173D0" w:rsidRPr="003173D0" w:rsidRDefault="003173D0" w:rsidP="00DB2EB9">
            <w:pPr>
              <w:widowControl/>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187.6</w:t>
            </w:r>
          </w:p>
        </w:tc>
      </w:tr>
      <w:tr w:rsidR="003173D0" w:rsidRPr="003173D0" w14:paraId="3047F250" w14:textId="77777777" w:rsidTr="003173D0">
        <w:trPr>
          <w:trHeight w:val="293"/>
        </w:trPr>
        <w:tc>
          <w:tcPr>
            <w:tcW w:w="3584" w:type="dxa"/>
          </w:tcPr>
          <w:p w14:paraId="5C4300AF" w14:textId="319B8AD0"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Highest</w:t>
            </w:r>
          </w:p>
        </w:tc>
        <w:tc>
          <w:tcPr>
            <w:tcW w:w="5094" w:type="dxa"/>
          </w:tcPr>
          <w:p w14:paraId="117E2B18" w14:textId="77777777" w:rsidR="003173D0" w:rsidRPr="003173D0" w:rsidRDefault="003173D0" w:rsidP="00DB2EB9">
            <w:pPr>
              <w:widowControl/>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&gt;12000</w:t>
            </w:r>
          </w:p>
        </w:tc>
      </w:tr>
      <w:tr w:rsidR="003173D0" w:rsidRPr="003173D0" w14:paraId="62DBA6D6" w14:textId="77777777" w:rsidTr="003173D0">
        <w:trPr>
          <w:trHeight w:val="335"/>
        </w:trPr>
        <w:tc>
          <w:tcPr>
            <w:tcW w:w="3584" w:type="dxa"/>
          </w:tcPr>
          <w:p w14:paraId="5327C28D" w14:textId="77777777" w:rsidR="003173D0" w:rsidRPr="003173D0" w:rsidRDefault="003173D0" w:rsidP="00DB2EB9">
            <w:pPr>
              <w:spacing w:line="200" w:lineRule="exact"/>
              <w:rPr>
                <w:rFonts w:ascii="Times New Roman" w:hAnsi="Times New Roman" w:cs="Times New Roman"/>
                <w:sz w:val="18"/>
                <w:szCs w:val="18"/>
              </w:rPr>
            </w:pPr>
            <w:r w:rsidRPr="003173D0">
              <w:rPr>
                <w:rFonts w:ascii="Times New Roman" w:hAnsi="Times New Roman" w:cs="Times New Roman"/>
                <w:sz w:val="18"/>
                <w:szCs w:val="18"/>
              </w:rPr>
              <w:t>Lowest</w:t>
            </w:r>
          </w:p>
        </w:tc>
        <w:tc>
          <w:tcPr>
            <w:tcW w:w="5094" w:type="dxa"/>
          </w:tcPr>
          <w:p w14:paraId="375F6CBF" w14:textId="77777777" w:rsidR="003173D0" w:rsidRPr="003173D0" w:rsidRDefault="003173D0" w:rsidP="00DB2EB9">
            <w:pPr>
              <w:spacing w:line="200" w:lineRule="exact"/>
              <w:jc w:val="center"/>
              <w:rPr>
                <w:rFonts w:ascii="Times New Roman" w:hAnsi="Times New Roman" w:cs="Times New Roman"/>
                <w:sz w:val="18"/>
                <w:szCs w:val="18"/>
              </w:rPr>
            </w:pPr>
            <w:r w:rsidRPr="003173D0">
              <w:rPr>
                <w:rFonts w:ascii="Times New Roman" w:hAnsi="Times New Roman" w:cs="Times New Roman"/>
                <w:sz w:val="18"/>
                <w:szCs w:val="18"/>
              </w:rPr>
              <w:t>&lt;2</w:t>
            </w:r>
          </w:p>
        </w:tc>
      </w:tr>
    </w:tbl>
    <w:p w14:paraId="2B449A3B" w14:textId="6BD5CFC1" w:rsidR="00393C9E" w:rsidRPr="00757965" w:rsidRDefault="00393C9E" w:rsidP="00393C9E">
      <w:pPr>
        <w:rPr>
          <w:rFonts w:ascii="Times New Roman" w:hAnsi="Times New Roman" w:cs="Times New Roman"/>
          <w:noProof/>
        </w:rPr>
      </w:pPr>
      <w:proofErr w:type="spellStart"/>
      <w:r w:rsidRPr="00757965">
        <w:rPr>
          <w:rFonts w:ascii="Times New Roman" w:eastAsia="宋体" w:hAnsi="Times New Roman" w:cs="Times New Roman"/>
          <w:color w:val="000000" w:themeColor="text1"/>
          <w:vertAlign w:val="superscript"/>
        </w:rPr>
        <w:t>a</w:t>
      </w:r>
      <w:r w:rsidRPr="00757965">
        <w:rPr>
          <w:rFonts w:ascii="Times New Roman" w:eastAsia="宋体" w:hAnsi="Times New Roman" w:cs="Times New Roman"/>
          <w:color w:val="000000" w:themeColor="text1"/>
        </w:rPr>
        <w:t>TNM</w:t>
      </w:r>
      <w:proofErr w:type="spellEnd"/>
      <w:r w:rsidRPr="00757965">
        <w:rPr>
          <w:rFonts w:ascii="Times New Roman" w:eastAsia="宋体" w:hAnsi="Times New Roman" w:cs="Times New Roman"/>
          <w:color w:val="000000" w:themeColor="text1"/>
        </w:rPr>
        <w:t xml:space="preserve"> </w:t>
      </w:r>
      <w:r w:rsidR="00757965">
        <w:rPr>
          <w:rFonts w:ascii="Times New Roman" w:eastAsia="宋体" w:hAnsi="Times New Roman" w:cs="Times New Roman" w:hint="eastAsia"/>
          <w:color w:val="000000" w:themeColor="text1"/>
        </w:rPr>
        <w:t>s</w:t>
      </w:r>
      <w:r w:rsidRPr="00757965">
        <w:rPr>
          <w:rFonts w:ascii="Times New Roman" w:eastAsia="宋体" w:hAnsi="Times New Roman" w:cs="Times New Roman"/>
          <w:color w:val="000000" w:themeColor="text1"/>
        </w:rPr>
        <w:t>tages were assessed in accordance with definitions found in the eighth edition of the TNM classification criteria.</w:t>
      </w:r>
    </w:p>
    <w:p w14:paraId="6986ACBE" w14:textId="77777777" w:rsidR="008927AC" w:rsidRPr="00393C9E" w:rsidRDefault="008927AC">
      <w:pPr>
        <w:rPr>
          <w:rFonts w:hint="eastAsia"/>
          <w:noProof/>
        </w:rPr>
      </w:pPr>
    </w:p>
    <w:p w14:paraId="4D3C57BA" w14:textId="77777777" w:rsidR="00145390" w:rsidRDefault="00145390">
      <w:pPr>
        <w:rPr>
          <w:rFonts w:hint="eastAsia"/>
          <w:noProof/>
        </w:rPr>
      </w:pPr>
    </w:p>
    <w:p w14:paraId="20B95222" w14:textId="77777777" w:rsidR="00145390" w:rsidRDefault="00145390">
      <w:pPr>
        <w:rPr>
          <w:rFonts w:hint="eastAsia"/>
          <w:noProof/>
        </w:rPr>
      </w:pPr>
    </w:p>
    <w:p w14:paraId="49AAAB54" w14:textId="77777777" w:rsidR="00145390" w:rsidRDefault="00145390">
      <w:pPr>
        <w:rPr>
          <w:rFonts w:hint="eastAsia"/>
          <w:noProof/>
        </w:rPr>
      </w:pPr>
    </w:p>
    <w:p w14:paraId="270949C1" w14:textId="77777777" w:rsidR="00145390" w:rsidRDefault="00145390">
      <w:pPr>
        <w:rPr>
          <w:rFonts w:hint="eastAsia"/>
          <w:noProof/>
        </w:rPr>
      </w:pPr>
    </w:p>
    <w:p w14:paraId="246F4874" w14:textId="77777777" w:rsidR="00145390" w:rsidRDefault="00145390">
      <w:pPr>
        <w:rPr>
          <w:rFonts w:hint="eastAsia"/>
          <w:noProof/>
        </w:rPr>
      </w:pPr>
    </w:p>
    <w:p w14:paraId="6A2A4BE0" w14:textId="77777777" w:rsidR="00145390" w:rsidRDefault="00145390">
      <w:pPr>
        <w:rPr>
          <w:rFonts w:hint="eastAsia"/>
          <w:noProof/>
        </w:rPr>
      </w:pPr>
    </w:p>
    <w:p w14:paraId="6BAF2BE3" w14:textId="77777777" w:rsidR="00145390" w:rsidRDefault="00145390">
      <w:pPr>
        <w:rPr>
          <w:rFonts w:hint="eastAsia"/>
          <w:noProof/>
        </w:rPr>
      </w:pPr>
    </w:p>
    <w:p w14:paraId="67F2C1B2" w14:textId="77777777" w:rsidR="00145390" w:rsidRDefault="00145390">
      <w:pPr>
        <w:rPr>
          <w:rFonts w:hint="eastAsia"/>
          <w:noProof/>
        </w:rPr>
      </w:pPr>
    </w:p>
    <w:p w14:paraId="300848E7" w14:textId="77777777" w:rsidR="00145390" w:rsidRDefault="00145390">
      <w:pPr>
        <w:rPr>
          <w:rFonts w:hint="eastAsia"/>
          <w:noProof/>
        </w:rPr>
      </w:pPr>
    </w:p>
    <w:p w14:paraId="0E84B7A6" w14:textId="77777777" w:rsidR="00145390" w:rsidRDefault="00145390">
      <w:pPr>
        <w:rPr>
          <w:rFonts w:hint="eastAsia"/>
          <w:noProof/>
        </w:rPr>
      </w:pPr>
    </w:p>
    <w:p w14:paraId="77816E59" w14:textId="77777777" w:rsidR="00145390" w:rsidRDefault="00145390">
      <w:pPr>
        <w:rPr>
          <w:rFonts w:hint="eastAsia"/>
          <w:noProof/>
        </w:rPr>
      </w:pPr>
    </w:p>
    <w:p w14:paraId="519F51B1" w14:textId="77777777" w:rsidR="00145390" w:rsidRDefault="00145390">
      <w:pPr>
        <w:rPr>
          <w:rFonts w:hint="eastAsia"/>
          <w:noProof/>
        </w:rPr>
      </w:pPr>
    </w:p>
    <w:p w14:paraId="73C8D827" w14:textId="77777777" w:rsidR="00145390" w:rsidRDefault="00145390">
      <w:pPr>
        <w:rPr>
          <w:rFonts w:hint="eastAsia"/>
          <w:noProof/>
        </w:rPr>
      </w:pPr>
    </w:p>
    <w:p w14:paraId="15020020" w14:textId="77777777" w:rsidR="00145390" w:rsidRDefault="00145390">
      <w:pPr>
        <w:rPr>
          <w:rFonts w:hint="eastAsia"/>
          <w:noProof/>
        </w:rPr>
      </w:pPr>
    </w:p>
    <w:p w14:paraId="054D324A" w14:textId="77777777" w:rsidR="00145390" w:rsidRDefault="00145390">
      <w:pPr>
        <w:rPr>
          <w:rFonts w:hint="eastAsia"/>
          <w:noProof/>
        </w:rPr>
      </w:pPr>
    </w:p>
    <w:p w14:paraId="6FB1858F" w14:textId="77777777" w:rsidR="00145390" w:rsidRDefault="00145390">
      <w:pPr>
        <w:rPr>
          <w:rFonts w:hint="eastAsia"/>
          <w:noProof/>
        </w:rPr>
      </w:pPr>
    </w:p>
    <w:p w14:paraId="0BCC3756" w14:textId="77777777" w:rsidR="00145390" w:rsidRDefault="00145390">
      <w:pPr>
        <w:rPr>
          <w:rFonts w:hint="eastAsia"/>
          <w:noProof/>
        </w:rPr>
      </w:pPr>
    </w:p>
    <w:p w14:paraId="52FD16BF" w14:textId="77777777" w:rsidR="00145390" w:rsidRDefault="00145390">
      <w:pPr>
        <w:rPr>
          <w:rFonts w:hint="eastAsia"/>
          <w:noProof/>
        </w:rPr>
      </w:pPr>
    </w:p>
    <w:p w14:paraId="570FBC95" w14:textId="77777777" w:rsidR="00145390" w:rsidRPr="001867D3" w:rsidRDefault="00145390">
      <w:pPr>
        <w:rPr>
          <w:rFonts w:hint="eastAsia"/>
          <w:noProof/>
        </w:rPr>
      </w:pPr>
    </w:p>
    <w:p w14:paraId="45DBFB6F" w14:textId="159388F6" w:rsidR="004B49F5" w:rsidRDefault="00744AA2">
      <w:pPr>
        <w:rPr>
          <w:rFonts w:ascii="Times New Roman" w:hAnsi="Times New Roman" w:cs="Times New Roman"/>
          <w:b/>
          <w:bCs/>
          <w:noProof/>
          <w:sz w:val="24"/>
          <w:szCs w:val="24"/>
        </w:rPr>
      </w:pPr>
      <w:r w:rsidRPr="00744AA2">
        <w:rPr>
          <w:rFonts w:ascii="Times New Roman" w:hAnsi="Times New Roman" w:cs="Times New Roman"/>
          <w:b/>
          <w:bCs/>
          <w:sz w:val="24"/>
          <w:szCs w:val="24"/>
        </w:rPr>
        <w:lastRenderedPageBreak/>
        <w:t>Supplementary</w:t>
      </w:r>
      <w:r w:rsidRPr="00744AA2">
        <w:rPr>
          <w:rFonts w:ascii="Times New Roman" w:hAnsi="Times New Roman" w:cs="Times New Roman"/>
          <w:b/>
          <w:bCs/>
          <w:noProof/>
          <w:sz w:val="24"/>
          <w:szCs w:val="24"/>
        </w:rPr>
        <w:t xml:space="preserve"> Figure </w:t>
      </w:r>
    </w:p>
    <w:p w14:paraId="2EC8E5BE" w14:textId="77777777" w:rsidR="003A3A81" w:rsidRDefault="003A3A81">
      <w:pPr>
        <w:rPr>
          <w:rFonts w:ascii="Times New Roman" w:hAnsi="Times New Roman" w:cs="Times New Roman"/>
          <w:b/>
          <w:bCs/>
          <w:noProof/>
          <w:sz w:val="24"/>
          <w:szCs w:val="24"/>
        </w:rPr>
      </w:pPr>
    </w:p>
    <w:p w14:paraId="4D0FC876" w14:textId="31CA80B6" w:rsidR="00145390" w:rsidRDefault="00145390">
      <w:pPr>
        <w:rPr>
          <w:rFonts w:ascii="Times New Roman" w:hAnsi="Times New Roman" w:cs="Times New Roman"/>
          <w:b/>
          <w:bCs/>
          <w:noProof/>
          <w:sz w:val="24"/>
          <w:szCs w:val="24"/>
        </w:rPr>
      </w:pPr>
      <w:r w:rsidRPr="00145390">
        <w:rPr>
          <w:rFonts w:ascii="Times New Roman" w:hAnsi="Times New Roman" w:cs="Times New Roman"/>
          <w:b/>
          <w:bCs/>
          <w:noProof/>
          <w:sz w:val="24"/>
          <w:szCs w:val="24"/>
        </w:rPr>
        <w:drawing>
          <wp:inline distT="0" distB="0" distL="0" distR="0" wp14:anchorId="40B8A50D" wp14:editId="0FAF67C3">
            <wp:extent cx="4344605" cy="3753016"/>
            <wp:effectExtent l="0" t="0" r="0" b="0"/>
            <wp:docPr id="5" name="图片 4">
              <a:extLst xmlns:a="http://schemas.openxmlformats.org/drawingml/2006/main">
                <a:ext uri="{FF2B5EF4-FFF2-40B4-BE49-F238E27FC236}">
                  <a16:creationId xmlns:a16="http://schemas.microsoft.com/office/drawing/2014/main" id="{99DD1218-188E-E39B-7197-170BF31AA2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9DD1218-188E-E39B-7197-170BF31AA273}"/>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56061" cy="3762912"/>
                    </a:xfrm>
                    <a:prstGeom prst="rect">
                      <a:avLst/>
                    </a:prstGeom>
                  </pic:spPr>
                </pic:pic>
              </a:graphicData>
            </a:graphic>
          </wp:inline>
        </w:drawing>
      </w:r>
    </w:p>
    <w:p w14:paraId="6C226D62" w14:textId="77777777" w:rsidR="003A3A81" w:rsidRPr="0025741D" w:rsidRDefault="003A3A81" w:rsidP="003A3A81">
      <w:pPr>
        <w:widowControl/>
        <w:rPr>
          <w:rFonts w:ascii="Times New Roman" w:hAnsi="Times New Roman" w:cs="Times New Roman"/>
          <w:b/>
          <w:bCs/>
          <w:noProof/>
          <w:sz w:val="18"/>
          <w:szCs w:val="18"/>
        </w:rPr>
      </w:pPr>
      <w:r w:rsidRPr="0025741D">
        <w:rPr>
          <w:rFonts w:ascii="Times New Roman" w:hAnsi="Times New Roman" w:cs="Times New Roman"/>
          <w:b/>
          <w:bCs/>
          <w:sz w:val="18"/>
          <w:szCs w:val="18"/>
        </w:rPr>
        <w:t>Supplementary Fig.</w:t>
      </w:r>
      <w:r w:rsidRPr="0025741D">
        <w:rPr>
          <w:rFonts w:ascii="Times New Roman" w:hAnsi="Times New Roman" w:cs="Times New Roman" w:hint="eastAsia"/>
          <w:b/>
          <w:bCs/>
          <w:sz w:val="18"/>
          <w:szCs w:val="18"/>
        </w:rPr>
        <w:t xml:space="preserve">1 </w:t>
      </w:r>
      <w:r w:rsidRPr="0025741D">
        <w:rPr>
          <w:rFonts w:ascii="Times New Roman" w:eastAsia="宋体" w:hAnsi="Times New Roman" w:cs="Times New Roman"/>
          <w:b/>
          <w:bCs/>
          <w:sz w:val="18"/>
          <w:szCs w:val="18"/>
        </w:rPr>
        <w:t>Whole-genome methylation landscape</w:t>
      </w:r>
      <w:r w:rsidRPr="0025741D">
        <w:rPr>
          <w:rFonts w:ascii="Times New Roman" w:eastAsia="宋体" w:hAnsi="Times New Roman" w:cs="Times New Roman" w:hint="eastAsia"/>
          <w:b/>
          <w:bCs/>
          <w:sz w:val="18"/>
          <w:szCs w:val="18"/>
        </w:rPr>
        <w:t xml:space="preserve"> of </w:t>
      </w:r>
      <w:proofErr w:type="spellStart"/>
      <w:r w:rsidRPr="0025741D">
        <w:rPr>
          <w:rFonts w:ascii="Times New Roman" w:eastAsia="宋体" w:hAnsi="Times New Roman" w:cs="Times New Roman" w:hint="eastAsia"/>
          <w:b/>
          <w:bCs/>
          <w:sz w:val="18"/>
          <w:szCs w:val="18"/>
        </w:rPr>
        <w:t>ctDNA</w:t>
      </w:r>
      <w:proofErr w:type="spellEnd"/>
      <w:r w:rsidRPr="0025741D">
        <w:rPr>
          <w:rFonts w:ascii="Times New Roman" w:eastAsia="宋体" w:hAnsi="Times New Roman" w:cs="Times New Roman" w:hint="eastAsia"/>
          <w:b/>
          <w:bCs/>
          <w:sz w:val="18"/>
          <w:szCs w:val="18"/>
        </w:rPr>
        <w:t xml:space="preserve"> </w:t>
      </w:r>
      <w:r>
        <w:rPr>
          <w:rFonts w:ascii="Times New Roman" w:eastAsia="宋体" w:hAnsi="Times New Roman" w:cs="Times New Roman" w:hint="eastAsia"/>
          <w:b/>
          <w:bCs/>
          <w:sz w:val="18"/>
          <w:szCs w:val="18"/>
        </w:rPr>
        <w:t xml:space="preserve">from </w:t>
      </w:r>
      <w:r w:rsidRPr="0025741D">
        <w:rPr>
          <w:rFonts w:ascii="Times New Roman" w:eastAsia="宋体" w:hAnsi="Times New Roman" w:cs="Times New Roman" w:hint="eastAsia"/>
          <w:b/>
          <w:bCs/>
          <w:sz w:val="18"/>
          <w:szCs w:val="18"/>
        </w:rPr>
        <w:t>PDAC</w:t>
      </w:r>
      <w:r>
        <w:rPr>
          <w:rFonts w:ascii="Times New Roman" w:eastAsia="宋体" w:hAnsi="Times New Roman" w:cs="Times New Roman" w:hint="eastAsia"/>
          <w:b/>
          <w:bCs/>
          <w:sz w:val="18"/>
          <w:szCs w:val="18"/>
        </w:rPr>
        <w:t xml:space="preserve">. </w:t>
      </w:r>
      <w:r w:rsidRPr="0025741D">
        <w:rPr>
          <w:rFonts w:ascii="Times New Roman" w:eastAsia="宋体" w:hAnsi="Times New Roman" w:cs="Times New Roman" w:hint="eastAsia"/>
          <w:sz w:val="18"/>
          <w:szCs w:val="18"/>
        </w:rPr>
        <w:t xml:space="preserve">(a) The average methylation level of the whole genome reflects the overall characteristics of the genome methylation profile (the distribution of methylated C bases in the genome includes three forms of DMRs, with methylation levels distributed in CG, CHG, and CHH, where H represents A, T, or C bases). (b) The distribution of 112,294 DMRs in various regions of genes, of which there are 6,226 DMRs in the promoter region, accounting for 5.54%. (c) For the methylation level of DMRs, the </w:t>
      </w:r>
      <w:proofErr w:type="spellStart"/>
      <w:r w:rsidRPr="0025741D">
        <w:rPr>
          <w:rFonts w:ascii="Times New Roman" w:eastAsia="宋体" w:hAnsi="Times New Roman" w:cs="Times New Roman" w:hint="eastAsia"/>
          <w:sz w:val="18"/>
          <w:szCs w:val="18"/>
        </w:rPr>
        <w:t>metilene</w:t>
      </w:r>
      <w:proofErr w:type="spellEnd"/>
      <w:r w:rsidRPr="0025741D">
        <w:rPr>
          <w:rFonts w:ascii="Times New Roman" w:eastAsia="宋体" w:hAnsi="Times New Roman" w:cs="Times New Roman" w:hint="eastAsia"/>
          <w:sz w:val="18"/>
          <w:szCs w:val="18"/>
        </w:rPr>
        <w:t xml:space="preserve"> software provides the average methylation level of differentially methylated regions to draw the distribution of methylation levels in violin boxplot. (d) Comparing the methylation levels of single-sample gene functional regions, the average methylation levels of CG sites in upstream2k, exon, intron, downstream2k, CGI, and CGI shore are plotted for each context. (e) Principal component analysis between </w:t>
      </w:r>
      <w:r>
        <w:rPr>
          <w:rFonts w:ascii="Times New Roman" w:eastAsia="宋体" w:hAnsi="Times New Roman" w:cs="Times New Roman" w:hint="eastAsia"/>
          <w:sz w:val="18"/>
          <w:szCs w:val="18"/>
        </w:rPr>
        <w:t xml:space="preserve">patients with </w:t>
      </w:r>
      <w:r w:rsidRPr="0025741D">
        <w:rPr>
          <w:rFonts w:ascii="Times New Roman" w:eastAsia="宋体" w:hAnsi="Times New Roman" w:cs="Times New Roman" w:hint="eastAsia"/>
          <w:sz w:val="18"/>
          <w:szCs w:val="18"/>
        </w:rPr>
        <w:t xml:space="preserve">PDAC and </w:t>
      </w:r>
      <w:r>
        <w:rPr>
          <w:rFonts w:ascii="Times New Roman" w:eastAsia="宋体" w:hAnsi="Times New Roman" w:cs="Times New Roman" w:hint="eastAsia"/>
          <w:sz w:val="18"/>
          <w:szCs w:val="18"/>
        </w:rPr>
        <w:t>healthy</w:t>
      </w:r>
      <w:r w:rsidRPr="0025741D">
        <w:rPr>
          <w:rFonts w:ascii="Times New Roman" w:eastAsia="宋体" w:hAnsi="Times New Roman" w:cs="Times New Roman" w:hint="eastAsia"/>
          <w:sz w:val="18"/>
          <w:szCs w:val="18"/>
        </w:rPr>
        <w:t xml:space="preserve"> </w:t>
      </w:r>
      <w:r>
        <w:rPr>
          <w:rFonts w:ascii="Times New Roman" w:eastAsia="宋体" w:hAnsi="Times New Roman" w:cs="Times New Roman" w:hint="eastAsia"/>
          <w:sz w:val="18"/>
          <w:szCs w:val="18"/>
        </w:rPr>
        <w:t>individuals</w:t>
      </w:r>
      <w:r w:rsidRPr="0025741D">
        <w:rPr>
          <w:rFonts w:ascii="Times New Roman" w:eastAsia="宋体" w:hAnsi="Times New Roman" w:cs="Times New Roman" w:hint="eastAsia"/>
          <w:sz w:val="18"/>
          <w:szCs w:val="18"/>
        </w:rPr>
        <w:t>. (f) At a sequencing depth of 5x, IGV can clearly display the methylation levels at specific locations on the chromosome.</w:t>
      </w:r>
    </w:p>
    <w:p w14:paraId="6234064A" w14:textId="77777777" w:rsidR="00145390" w:rsidRPr="003A3A81" w:rsidRDefault="00145390">
      <w:pPr>
        <w:rPr>
          <w:rFonts w:ascii="Times New Roman" w:hAnsi="Times New Roman" w:cs="Times New Roman"/>
          <w:b/>
          <w:bCs/>
          <w:noProof/>
          <w:sz w:val="24"/>
          <w:szCs w:val="24"/>
        </w:rPr>
      </w:pPr>
    </w:p>
    <w:p w14:paraId="7DE6CF32" w14:textId="77777777" w:rsidR="00145390" w:rsidRDefault="00145390">
      <w:pPr>
        <w:rPr>
          <w:rFonts w:ascii="Times New Roman" w:hAnsi="Times New Roman" w:cs="Times New Roman"/>
          <w:b/>
          <w:bCs/>
          <w:noProof/>
          <w:sz w:val="24"/>
          <w:szCs w:val="24"/>
        </w:rPr>
      </w:pPr>
    </w:p>
    <w:p w14:paraId="2BF37B64" w14:textId="77777777" w:rsidR="00145390" w:rsidRDefault="00145390">
      <w:pPr>
        <w:rPr>
          <w:rFonts w:ascii="Times New Roman" w:hAnsi="Times New Roman" w:cs="Times New Roman"/>
          <w:b/>
          <w:bCs/>
          <w:noProof/>
          <w:sz w:val="24"/>
          <w:szCs w:val="24"/>
        </w:rPr>
      </w:pPr>
    </w:p>
    <w:p w14:paraId="1B8D5B39" w14:textId="77777777" w:rsidR="00145390" w:rsidRDefault="00145390">
      <w:pPr>
        <w:rPr>
          <w:rFonts w:ascii="Times New Roman" w:hAnsi="Times New Roman" w:cs="Times New Roman"/>
          <w:b/>
          <w:bCs/>
          <w:noProof/>
          <w:sz w:val="24"/>
          <w:szCs w:val="24"/>
        </w:rPr>
      </w:pPr>
    </w:p>
    <w:p w14:paraId="7E052067" w14:textId="77777777" w:rsidR="00145390" w:rsidRDefault="00145390">
      <w:pPr>
        <w:rPr>
          <w:rFonts w:ascii="Times New Roman" w:hAnsi="Times New Roman" w:cs="Times New Roman"/>
          <w:b/>
          <w:bCs/>
          <w:noProof/>
          <w:sz w:val="24"/>
          <w:szCs w:val="24"/>
        </w:rPr>
      </w:pPr>
    </w:p>
    <w:p w14:paraId="491D2720" w14:textId="77777777" w:rsidR="00145390" w:rsidRDefault="00145390">
      <w:pPr>
        <w:rPr>
          <w:rFonts w:ascii="Times New Roman" w:hAnsi="Times New Roman" w:cs="Times New Roman"/>
          <w:b/>
          <w:bCs/>
          <w:noProof/>
          <w:sz w:val="24"/>
          <w:szCs w:val="24"/>
        </w:rPr>
      </w:pPr>
    </w:p>
    <w:p w14:paraId="14D6E0DD" w14:textId="77777777" w:rsidR="00145390" w:rsidRDefault="00145390">
      <w:pPr>
        <w:rPr>
          <w:rFonts w:ascii="Times New Roman" w:hAnsi="Times New Roman" w:cs="Times New Roman"/>
          <w:b/>
          <w:bCs/>
          <w:noProof/>
          <w:sz w:val="24"/>
          <w:szCs w:val="24"/>
        </w:rPr>
      </w:pPr>
    </w:p>
    <w:p w14:paraId="696C062E" w14:textId="77777777" w:rsidR="00145390" w:rsidRDefault="00145390">
      <w:pPr>
        <w:rPr>
          <w:rFonts w:ascii="Times New Roman" w:hAnsi="Times New Roman" w:cs="Times New Roman"/>
          <w:b/>
          <w:bCs/>
          <w:noProof/>
          <w:sz w:val="24"/>
          <w:szCs w:val="24"/>
        </w:rPr>
      </w:pPr>
    </w:p>
    <w:p w14:paraId="632A8794" w14:textId="77777777" w:rsidR="00145390" w:rsidRDefault="00145390">
      <w:pPr>
        <w:rPr>
          <w:rFonts w:ascii="Times New Roman" w:hAnsi="Times New Roman" w:cs="Times New Roman"/>
          <w:b/>
          <w:bCs/>
          <w:noProof/>
          <w:sz w:val="24"/>
          <w:szCs w:val="24"/>
        </w:rPr>
      </w:pPr>
    </w:p>
    <w:p w14:paraId="26E4FFBD" w14:textId="77777777" w:rsidR="00145390" w:rsidRDefault="00145390">
      <w:pPr>
        <w:rPr>
          <w:rFonts w:ascii="Times New Roman" w:hAnsi="Times New Roman" w:cs="Times New Roman"/>
          <w:b/>
          <w:bCs/>
          <w:noProof/>
          <w:sz w:val="24"/>
          <w:szCs w:val="24"/>
        </w:rPr>
      </w:pPr>
    </w:p>
    <w:p w14:paraId="6DE3533E" w14:textId="77777777" w:rsidR="00145390" w:rsidRDefault="00145390">
      <w:pPr>
        <w:rPr>
          <w:rFonts w:ascii="Times New Roman" w:hAnsi="Times New Roman" w:cs="Times New Roman"/>
          <w:b/>
          <w:bCs/>
          <w:noProof/>
          <w:sz w:val="24"/>
          <w:szCs w:val="24"/>
        </w:rPr>
      </w:pPr>
    </w:p>
    <w:p w14:paraId="1FEAA79A" w14:textId="77777777" w:rsidR="00145390" w:rsidRDefault="00145390">
      <w:pPr>
        <w:rPr>
          <w:rFonts w:ascii="Times New Roman" w:hAnsi="Times New Roman" w:cs="Times New Roman"/>
          <w:b/>
          <w:bCs/>
          <w:noProof/>
          <w:sz w:val="24"/>
          <w:szCs w:val="24"/>
        </w:rPr>
      </w:pPr>
    </w:p>
    <w:p w14:paraId="7F7AF959" w14:textId="32AA4057" w:rsidR="001867D3" w:rsidRDefault="00145390">
      <w:pPr>
        <w:rPr>
          <w:rFonts w:ascii="Times New Roman" w:hAnsi="Times New Roman" w:cs="Times New Roman"/>
          <w:b/>
          <w:bCs/>
          <w:noProof/>
          <w:sz w:val="24"/>
          <w:szCs w:val="24"/>
        </w:rPr>
      </w:pPr>
      <w:r>
        <w:rPr>
          <w:rFonts w:ascii="Times New Roman" w:hAnsi="Times New Roman" w:cs="Times New Roman"/>
          <w:b/>
          <w:bCs/>
          <w:noProof/>
          <w:sz w:val="24"/>
          <w:szCs w:val="24"/>
        </w:rPr>
        <w:lastRenderedPageBreak/>
        <w:drawing>
          <wp:inline distT="0" distB="0" distL="0" distR="0" wp14:anchorId="48731B47" wp14:editId="2DD2EBDE">
            <wp:extent cx="3768918" cy="6146157"/>
            <wp:effectExtent l="0" t="0" r="3175" b="7620"/>
            <wp:docPr id="5653576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357617" name="图片 565357617"/>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90971" cy="6182120"/>
                    </a:xfrm>
                    <a:prstGeom prst="rect">
                      <a:avLst/>
                    </a:prstGeom>
                  </pic:spPr>
                </pic:pic>
              </a:graphicData>
            </a:graphic>
          </wp:inline>
        </w:drawing>
      </w:r>
    </w:p>
    <w:p w14:paraId="30A72758" w14:textId="2C64F6F8" w:rsidR="003A3A81" w:rsidRPr="0071735D" w:rsidRDefault="003A3A81" w:rsidP="003A3A81">
      <w:pPr>
        <w:rPr>
          <w:rFonts w:ascii="Times New Roman" w:hAnsi="Times New Roman" w:cs="Times New Roman"/>
          <w:b/>
          <w:bCs/>
          <w:sz w:val="18"/>
          <w:szCs w:val="18"/>
        </w:rPr>
      </w:pPr>
      <w:r w:rsidRPr="0071735D">
        <w:rPr>
          <w:rFonts w:ascii="Times New Roman" w:hAnsi="Times New Roman" w:cs="Times New Roman"/>
          <w:b/>
          <w:bCs/>
          <w:sz w:val="18"/>
          <w:szCs w:val="18"/>
        </w:rPr>
        <w:t>Supplementary Fig.</w:t>
      </w:r>
      <w:r w:rsidRPr="0071735D">
        <w:rPr>
          <w:rFonts w:ascii="Times New Roman" w:hAnsi="Times New Roman" w:cs="Times New Roman" w:hint="eastAsia"/>
          <w:b/>
          <w:bCs/>
          <w:sz w:val="18"/>
          <w:szCs w:val="18"/>
        </w:rPr>
        <w:t>2</w:t>
      </w:r>
      <w:r>
        <w:rPr>
          <w:rFonts w:ascii="Times New Roman" w:hAnsi="Times New Roman" w:cs="Times New Roman" w:hint="eastAsia"/>
          <w:sz w:val="16"/>
          <w:szCs w:val="16"/>
        </w:rPr>
        <w:t xml:space="preserve"> </w:t>
      </w:r>
      <w:r w:rsidRPr="00D076DE">
        <w:rPr>
          <w:rFonts w:ascii="Times New Roman" w:hAnsi="Times New Roman" w:cs="Times New Roman" w:hint="eastAsia"/>
          <w:b/>
          <w:bCs/>
          <w:sz w:val="18"/>
          <w:szCs w:val="18"/>
        </w:rPr>
        <w:t>Establishment of the M-QMSP system.</w:t>
      </w:r>
      <w:r>
        <w:rPr>
          <w:rFonts w:ascii="Times New Roman" w:hAnsi="Times New Roman" w:cs="Times New Roman" w:hint="eastAsia"/>
          <w:sz w:val="16"/>
          <w:szCs w:val="16"/>
        </w:rPr>
        <w:t xml:space="preserve"> (a)</w:t>
      </w:r>
      <w:r w:rsidRPr="00DC4C7D">
        <w:rPr>
          <w:rFonts w:hint="eastAsia"/>
        </w:rPr>
        <w:t xml:space="preserve"> </w:t>
      </w:r>
      <w:r w:rsidRPr="00DC4C7D">
        <w:rPr>
          <w:rFonts w:ascii="Times New Roman" w:hAnsi="Times New Roman" w:cs="Times New Roman" w:hint="eastAsia"/>
          <w:sz w:val="16"/>
          <w:szCs w:val="16"/>
        </w:rPr>
        <w:t>The illustrative diagram of the M-QMSP system</w:t>
      </w:r>
      <w:r>
        <w:rPr>
          <w:rFonts w:ascii="Times New Roman" w:hAnsi="Times New Roman" w:cs="Times New Roman" w:hint="eastAsia"/>
          <w:sz w:val="16"/>
          <w:szCs w:val="16"/>
        </w:rPr>
        <w:t xml:space="preserve"> in tissue. (b, c)</w:t>
      </w:r>
      <w:r w:rsidRPr="00E13B75">
        <w:rPr>
          <w:rFonts w:hint="eastAsia"/>
        </w:rPr>
        <w:t xml:space="preserve"> </w:t>
      </w:r>
      <w:r w:rsidRPr="006C014D">
        <w:rPr>
          <w:rFonts w:ascii="Times New Roman" w:hAnsi="Times New Roman" w:cs="Times New Roman" w:hint="eastAsia"/>
          <w:sz w:val="16"/>
          <w:szCs w:val="16"/>
        </w:rPr>
        <w:t xml:space="preserve">Methylation status of </w:t>
      </w:r>
      <w:r w:rsidRPr="006C014D">
        <w:rPr>
          <w:rFonts w:ascii="Times New Roman" w:hAnsi="Times New Roman" w:cs="Times New Roman" w:hint="eastAsia"/>
          <w:i/>
          <w:iCs/>
          <w:sz w:val="16"/>
          <w:szCs w:val="16"/>
        </w:rPr>
        <w:t>P2RX1</w:t>
      </w:r>
      <w:r w:rsidRPr="006C014D">
        <w:rPr>
          <w:rFonts w:ascii="Times New Roman" w:hAnsi="Times New Roman" w:cs="Times New Roman" w:hint="eastAsia"/>
          <w:sz w:val="16"/>
          <w:szCs w:val="16"/>
        </w:rPr>
        <w:t xml:space="preserve"> and </w:t>
      </w:r>
      <w:r w:rsidRPr="006C014D">
        <w:rPr>
          <w:rFonts w:ascii="Times New Roman" w:hAnsi="Times New Roman" w:cs="Times New Roman" w:hint="eastAsia"/>
          <w:i/>
          <w:iCs/>
          <w:sz w:val="16"/>
          <w:szCs w:val="16"/>
        </w:rPr>
        <w:t>CBFA2T3</w:t>
      </w:r>
      <w:r w:rsidRPr="006C014D">
        <w:rPr>
          <w:rFonts w:ascii="Times New Roman" w:hAnsi="Times New Roman" w:cs="Times New Roman" w:hint="eastAsia"/>
          <w:sz w:val="16"/>
          <w:szCs w:val="16"/>
        </w:rPr>
        <w:t xml:space="preserve"> gene</w:t>
      </w:r>
      <w:r>
        <w:rPr>
          <w:rFonts w:ascii="Times New Roman" w:hAnsi="Times New Roman" w:cs="Times New Roman" w:hint="eastAsia"/>
          <w:sz w:val="16"/>
          <w:szCs w:val="16"/>
        </w:rPr>
        <w:t xml:space="preserve"> from </w:t>
      </w:r>
      <w:r w:rsidRPr="00A76B1C">
        <w:rPr>
          <w:rFonts w:ascii="Times New Roman" w:hAnsi="Times New Roman" w:cs="Times New Roman" w:hint="eastAsia"/>
          <w:sz w:val="16"/>
          <w:szCs w:val="16"/>
        </w:rPr>
        <w:t>15 pairs of tissues</w:t>
      </w:r>
      <w:r>
        <w:rPr>
          <w:rFonts w:ascii="Times New Roman" w:hAnsi="Times New Roman" w:cs="Times New Roman" w:hint="eastAsia"/>
          <w:sz w:val="16"/>
          <w:szCs w:val="16"/>
        </w:rPr>
        <w:t>.</w:t>
      </w:r>
      <w:r w:rsidRPr="00E13B75">
        <w:rPr>
          <w:rFonts w:ascii="Times New Roman" w:hAnsi="Times New Roman" w:cs="Times New Roman" w:hint="eastAsia"/>
          <w:sz w:val="16"/>
          <w:szCs w:val="16"/>
        </w:rPr>
        <w:t xml:space="preserve"> </w:t>
      </w:r>
      <w:r>
        <w:rPr>
          <w:rFonts w:ascii="Times New Roman" w:hAnsi="Times New Roman" w:cs="Times New Roman" w:hint="eastAsia"/>
          <w:sz w:val="16"/>
          <w:szCs w:val="16"/>
        </w:rPr>
        <w:t>(d)</w:t>
      </w:r>
      <w:r>
        <w:rPr>
          <w:rFonts w:hint="eastAsia"/>
        </w:rPr>
        <w:t xml:space="preserve"> </w:t>
      </w:r>
      <w:r w:rsidRPr="00DC4C7D">
        <w:rPr>
          <w:rFonts w:ascii="Times New Roman" w:hAnsi="Times New Roman" w:cs="Times New Roman" w:hint="eastAsia"/>
          <w:sz w:val="16"/>
          <w:szCs w:val="16"/>
        </w:rPr>
        <w:t>The illustrative diagram of the M-QMSP system</w:t>
      </w:r>
      <w:r>
        <w:rPr>
          <w:rFonts w:ascii="Times New Roman" w:hAnsi="Times New Roman" w:cs="Times New Roman" w:hint="eastAsia"/>
          <w:sz w:val="16"/>
          <w:szCs w:val="16"/>
        </w:rPr>
        <w:t xml:space="preserve"> in plasma. b, c</w:t>
      </w:r>
      <w:r w:rsidRPr="00E13B75">
        <w:rPr>
          <w:rFonts w:ascii="Times New Roman" w:hAnsi="Times New Roman" w:cs="Times New Roman" w:hint="eastAsia"/>
          <w:sz w:val="16"/>
          <w:szCs w:val="16"/>
        </w:rPr>
        <w:t xml:space="preserve"> used paired t-test. </w:t>
      </w:r>
      <w:r w:rsidRPr="006C014D">
        <w:rPr>
          <w:rFonts w:ascii="Times New Roman" w:hAnsi="Times New Roman" w:cs="Times New Roman" w:hint="eastAsia"/>
          <w:i/>
          <w:iCs/>
          <w:sz w:val="16"/>
          <w:szCs w:val="16"/>
        </w:rPr>
        <w:t>P</w:t>
      </w:r>
      <w:r w:rsidRPr="00E13B75">
        <w:rPr>
          <w:rFonts w:ascii="Times New Roman" w:hAnsi="Times New Roman" w:cs="Times New Roman" w:hint="eastAsia"/>
          <w:sz w:val="16"/>
          <w:szCs w:val="16"/>
        </w:rPr>
        <w:t>&lt;0.05</w:t>
      </w:r>
      <w:r w:rsidRPr="00FF3283">
        <w:rPr>
          <w:rFonts w:ascii="Times New Roman" w:hAnsi="Times New Roman" w:cs="Times New Roman" w:hint="eastAsia"/>
          <w:sz w:val="16"/>
          <w:szCs w:val="16"/>
          <w:vertAlign w:val="superscript"/>
        </w:rPr>
        <w:t>*</w:t>
      </w:r>
      <w:r>
        <w:rPr>
          <w:rFonts w:ascii="Times New Roman" w:hAnsi="Times New Roman" w:cs="Times New Roman" w:hint="eastAsia"/>
          <w:sz w:val="16"/>
          <w:szCs w:val="16"/>
        </w:rPr>
        <w:t xml:space="preserve">, </w:t>
      </w:r>
      <w:r w:rsidRPr="006C014D">
        <w:rPr>
          <w:rFonts w:ascii="Times New Roman" w:hAnsi="Times New Roman" w:cs="Times New Roman" w:hint="eastAsia"/>
          <w:i/>
          <w:iCs/>
          <w:sz w:val="16"/>
          <w:szCs w:val="16"/>
        </w:rPr>
        <w:t>P</w:t>
      </w:r>
      <w:r w:rsidRPr="00E13B75">
        <w:rPr>
          <w:rFonts w:ascii="Times New Roman" w:hAnsi="Times New Roman" w:cs="Times New Roman" w:hint="eastAsia"/>
          <w:sz w:val="16"/>
          <w:szCs w:val="16"/>
        </w:rPr>
        <w:t>&lt;0.01</w:t>
      </w:r>
      <w:r w:rsidRPr="00FF3283">
        <w:rPr>
          <w:rFonts w:ascii="Times New Roman" w:hAnsi="Times New Roman" w:cs="Times New Roman" w:hint="eastAsia"/>
          <w:sz w:val="16"/>
          <w:szCs w:val="16"/>
          <w:vertAlign w:val="superscript"/>
        </w:rPr>
        <w:t>**</w:t>
      </w:r>
      <w:r w:rsidRPr="00E13B75">
        <w:rPr>
          <w:rFonts w:ascii="Times New Roman" w:hAnsi="Times New Roman" w:cs="Times New Roman" w:hint="eastAsia"/>
          <w:sz w:val="16"/>
          <w:szCs w:val="16"/>
        </w:rPr>
        <w:t>,</w:t>
      </w:r>
      <w:r>
        <w:rPr>
          <w:rFonts w:ascii="Times New Roman" w:hAnsi="Times New Roman" w:cs="Times New Roman" w:hint="eastAsia"/>
          <w:sz w:val="16"/>
          <w:szCs w:val="16"/>
        </w:rPr>
        <w:t xml:space="preserve"> </w:t>
      </w:r>
      <w:r w:rsidRPr="006C014D">
        <w:rPr>
          <w:rFonts w:ascii="Times New Roman" w:hAnsi="Times New Roman" w:cs="Times New Roman" w:hint="eastAsia"/>
          <w:i/>
          <w:iCs/>
          <w:sz w:val="16"/>
          <w:szCs w:val="16"/>
        </w:rPr>
        <w:t>P</w:t>
      </w:r>
      <w:r w:rsidRPr="00E13B75">
        <w:rPr>
          <w:rFonts w:ascii="Times New Roman" w:hAnsi="Times New Roman" w:cs="Times New Roman" w:hint="eastAsia"/>
          <w:sz w:val="16"/>
          <w:szCs w:val="16"/>
        </w:rPr>
        <w:t>&lt;0.001</w:t>
      </w:r>
      <w:r w:rsidRPr="00FF3283">
        <w:rPr>
          <w:rFonts w:ascii="Times New Roman" w:hAnsi="Times New Roman" w:cs="Times New Roman" w:hint="eastAsia"/>
          <w:sz w:val="16"/>
          <w:szCs w:val="16"/>
          <w:vertAlign w:val="superscript"/>
        </w:rPr>
        <w:t>***</w:t>
      </w:r>
      <w:r w:rsidRPr="00E13B75">
        <w:rPr>
          <w:rFonts w:ascii="Times New Roman" w:hAnsi="Times New Roman" w:cs="Times New Roman" w:hint="eastAsia"/>
          <w:sz w:val="16"/>
          <w:szCs w:val="16"/>
        </w:rPr>
        <w:t>,</w:t>
      </w:r>
      <w:r>
        <w:rPr>
          <w:rFonts w:ascii="Times New Roman" w:hAnsi="Times New Roman" w:cs="Times New Roman" w:hint="eastAsia"/>
          <w:sz w:val="16"/>
          <w:szCs w:val="16"/>
        </w:rPr>
        <w:t xml:space="preserve"> </w:t>
      </w:r>
      <w:r w:rsidRPr="006C014D">
        <w:rPr>
          <w:rFonts w:ascii="Times New Roman" w:hAnsi="Times New Roman" w:cs="Times New Roman" w:hint="eastAsia"/>
          <w:i/>
          <w:iCs/>
          <w:sz w:val="16"/>
          <w:szCs w:val="16"/>
        </w:rPr>
        <w:t>P</w:t>
      </w:r>
      <w:r w:rsidRPr="00E13B75">
        <w:rPr>
          <w:rFonts w:ascii="Times New Roman" w:hAnsi="Times New Roman" w:cs="Times New Roman" w:hint="eastAsia"/>
          <w:sz w:val="16"/>
          <w:szCs w:val="16"/>
        </w:rPr>
        <w:t>&lt;0.0001</w:t>
      </w:r>
      <w:r w:rsidRPr="00FF3283">
        <w:rPr>
          <w:rFonts w:ascii="Times New Roman" w:hAnsi="Times New Roman" w:cs="Times New Roman" w:hint="eastAsia"/>
          <w:sz w:val="16"/>
          <w:szCs w:val="16"/>
          <w:vertAlign w:val="superscript"/>
        </w:rPr>
        <w:t>****</w:t>
      </w:r>
      <w:r w:rsidRPr="00E13B75">
        <w:rPr>
          <w:rFonts w:ascii="Times New Roman" w:hAnsi="Times New Roman" w:cs="Times New Roman" w:hint="eastAsia"/>
          <w:sz w:val="16"/>
          <w:szCs w:val="16"/>
        </w:rPr>
        <w:t>.</w:t>
      </w:r>
    </w:p>
    <w:p w14:paraId="6CB411ED" w14:textId="77777777" w:rsidR="00145390" w:rsidRDefault="00145390">
      <w:pPr>
        <w:rPr>
          <w:rFonts w:ascii="Times New Roman" w:hAnsi="Times New Roman" w:cs="Times New Roman"/>
          <w:b/>
          <w:bCs/>
          <w:noProof/>
          <w:sz w:val="24"/>
          <w:szCs w:val="24"/>
        </w:rPr>
      </w:pPr>
    </w:p>
    <w:p w14:paraId="27FC8B9F" w14:textId="77777777" w:rsidR="00145390" w:rsidRDefault="00145390">
      <w:pPr>
        <w:rPr>
          <w:rFonts w:ascii="Times New Roman" w:hAnsi="Times New Roman" w:cs="Times New Roman"/>
          <w:b/>
          <w:bCs/>
          <w:noProof/>
          <w:sz w:val="24"/>
          <w:szCs w:val="24"/>
        </w:rPr>
      </w:pPr>
    </w:p>
    <w:p w14:paraId="72F0A570" w14:textId="77777777" w:rsidR="00145390" w:rsidRDefault="00145390">
      <w:pPr>
        <w:rPr>
          <w:rFonts w:ascii="Times New Roman" w:hAnsi="Times New Roman" w:cs="Times New Roman"/>
          <w:b/>
          <w:bCs/>
          <w:noProof/>
          <w:sz w:val="24"/>
          <w:szCs w:val="24"/>
        </w:rPr>
      </w:pPr>
    </w:p>
    <w:p w14:paraId="62FAA271" w14:textId="77777777" w:rsidR="00145390" w:rsidRDefault="00145390">
      <w:pPr>
        <w:rPr>
          <w:rFonts w:ascii="Times New Roman" w:hAnsi="Times New Roman" w:cs="Times New Roman"/>
          <w:b/>
          <w:bCs/>
          <w:noProof/>
          <w:sz w:val="24"/>
          <w:szCs w:val="24"/>
        </w:rPr>
      </w:pPr>
    </w:p>
    <w:p w14:paraId="7F6CF27D" w14:textId="77777777" w:rsidR="00145390" w:rsidRDefault="00145390">
      <w:pPr>
        <w:rPr>
          <w:rFonts w:ascii="Times New Roman" w:hAnsi="Times New Roman" w:cs="Times New Roman"/>
          <w:b/>
          <w:bCs/>
          <w:noProof/>
          <w:sz w:val="24"/>
          <w:szCs w:val="24"/>
        </w:rPr>
      </w:pPr>
    </w:p>
    <w:p w14:paraId="2CAA0559" w14:textId="77777777" w:rsidR="00145390" w:rsidRDefault="00145390">
      <w:pPr>
        <w:rPr>
          <w:rFonts w:ascii="Times New Roman" w:hAnsi="Times New Roman" w:cs="Times New Roman"/>
          <w:b/>
          <w:bCs/>
          <w:noProof/>
          <w:sz w:val="24"/>
          <w:szCs w:val="24"/>
        </w:rPr>
      </w:pPr>
    </w:p>
    <w:p w14:paraId="2545506E" w14:textId="77777777" w:rsidR="00145390" w:rsidRDefault="00145390">
      <w:pPr>
        <w:rPr>
          <w:rFonts w:ascii="Times New Roman" w:hAnsi="Times New Roman" w:cs="Times New Roman"/>
          <w:b/>
          <w:bCs/>
          <w:noProof/>
          <w:sz w:val="24"/>
          <w:szCs w:val="24"/>
        </w:rPr>
      </w:pPr>
    </w:p>
    <w:p w14:paraId="6D1E6FF7" w14:textId="77777777" w:rsidR="00145390" w:rsidRDefault="00145390">
      <w:pPr>
        <w:rPr>
          <w:rFonts w:ascii="Times New Roman" w:hAnsi="Times New Roman" w:cs="Times New Roman"/>
          <w:b/>
          <w:bCs/>
          <w:noProof/>
          <w:sz w:val="24"/>
          <w:szCs w:val="24"/>
        </w:rPr>
      </w:pPr>
    </w:p>
    <w:p w14:paraId="0261699B" w14:textId="5A89CFE7" w:rsidR="00832F39" w:rsidRDefault="00145390">
      <w:pPr>
        <w:rPr>
          <w:rFonts w:ascii="Times New Roman" w:hAnsi="Times New Roman" w:cs="Times New Roman"/>
          <w:b/>
          <w:bCs/>
          <w:noProof/>
          <w:sz w:val="24"/>
          <w:szCs w:val="24"/>
        </w:rPr>
      </w:pPr>
      <w:r>
        <w:rPr>
          <w:rFonts w:ascii="Times New Roman" w:hAnsi="Times New Roman" w:cs="Times New Roman"/>
          <w:b/>
          <w:bCs/>
          <w:noProof/>
          <w:sz w:val="24"/>
          <w:szCs w:val="24"/>
        </w:rPr>
        <w:lastRenderedPageBreak/>
        <w:drawing>
          <wp:inline distT="0" distB="0" distL="0" distR="0" wp14:anchorId="73F9BD69" wp14:editId="359EF2BC">
            <wp:extent cx="5274310" cy="1621155"/>
            <wp:effectExtent l="0" t="0" r="2540" b="0"/>
            <wp:docPr id="10297333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733321" name="图片 102973332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1621155"/>
                    </a:xfrm>
                    <a:prstGeom prst="rect">
                      <a:avLst/>
                    </a:prstGeom>
                  </pic:spPr>
                </pic:pic>
              </a:graphicData>
            </a:graphic>
          </wp:inline>
        </w:drawing>
      </w:r>
    </w:p>
    <w:p w14:paraId="2C466149" w14:textId="0666E9E6" w:rsidR="0029282B" w:rsidRDefault="003A3A81">
      <w:pPr>
        <w:rPr>
          <w:rFonts w:ascii="Times New Roman" w:hAnsi="Times New Roman" w:cs="Times New Roman"/>
          <w:noProof/>
          <w:sz w:val="16"/>
          <w:szCs w:val="16"/>
        </w:rPr>
      </w:pPr>
      <w:r w:rsidRPr="003A3A81">
        <w:rPr>
          <w:rFonts w:ascii="Times New Roman" w:hAnsi="Times New Roman" w:cs="Times New Roman" w:hint="eastAsia"/>
          <w:b/>
          <w:bCs/>
          <w:noProof/>
          <w:sz w:val="18"/>
          <w:szCs w:val="18"/>
        </w:rPr>
        <w:t>Supplementary Fig. 3</w:t>
      </w:r>
      <w:r w:rsidRPr="003A3A81">
        <w:rPr>
          <w:rFonts w:ascii="Times New Roman" w:hAnsi="Times New Roman" w:cs="Times New Roman" w:hint="eastAsia"/>
          <w:b/>
          <w:bCs/>
          <w:noProof/>
          <w:sz w:val="24"/>
          <w:szCs w:val="24"/>
        </w:rPr>
        <w:t xml:space="preserve"> </w:t>
      </w:r>
      <w:r w:rsidRPr="003A3A81">
        <w:rPr>
          <w:rFonts w:ascii="Times New Roman" w:hAnsi="Times New Roman" w:cs="Times New Roman" w:hint="eastAsia"/>
          <w:noProof/>
          <w:sz w:val="16"/>
          <w:szCs w:val="16"/>
        </w:rPr>
        <w:t>The association of CA19-9 levels and the P2CC model methylation status with clinical staging. P&lt;0.05</w:t>
      </w:r>
      <w:r w:rsidRPr="003A3A81">
        <w:rPr>
          <w:rFonts w:ascii="Times New Roman" w:hAnsi="Times New Roman" w:cs="Times New Roman" w:hint="eastAsia"/>
          <w:noProof/>
          <w:sz w:val="16"/>
          <w:szCs w:val="16"/>
          <w:vertAlign w:val="superscript"/>
        </w:rPr>
        <w:t>*</w:t>
      </w:r>
      <w:r>
        <w:rPr>
          <w:rFonts w:ascii="Times New Roman" w:hAnsi="Times New Roman" w:cs="Times New Roman" w:hint="eastAsia"/>
          <w:noProof/>
          <w:sz w:val="16"/>
          <w:szCs w:val="16"/>
        </w:rPr>
        <w:t xml:space="preserve">, </w:t>
      </w:r>
      <w:r w:rsidRPr="003A3A81">
        <w:rPr>
          <w:rFonts w:ascii="Times New Roman" w:hAnsi="Times New Roman" w:cs="Times New Roman" w:hint="eastAsia"/>
          <w:noProof/>
          <w:sz w:val="16"/>
          <w:szCs w:val="16"/>
        </w:rPr>
        <w:t>P&lt;0.01</w:t>
      </w:r>
      <w:r w:rsidRPr="003A3A81">
        <w:rPr>
          <w:rFonts w:ascii="Times New Roman" w:hAnsi="Times New Roman" w:cs="Times New Roman" w:hint="eastAsia"/>
          <w:noProof/>
          <w:sz w:val="16"/>
          <w:szCs w:val="16"/>
          <w:vertAlign w:val="superscript"/>
        </w:rPr>
        <w:t>**</w:t>
      </w:r>
      <w:r w:rsidRPr="003A3A81">
        <w:rPr>
          <w:rFonts w:ascii="Times New Roman" w:hAnsi="Times New Roman" w:cs="Times New Roman" w:hint="eastAsia"/>
          <w:noProof/>
          <w:sz w:val="16"/>
          <w:szCs w:val="16"/>
        </w:rPr>
        <w:t>, P&lt;0.001</w:t>
      </w:r>
      <w:r w:rsidRPr="003A3A81">
        <w:rPr>
          <w:rFonts w:ascii="Times New Roman" w:hAnsi="Times New Roman" w:cs="Times New Roman" w:hint="eastAsia"/>
          <w:noProof/>
          <w:sz w:val="16"/>
          <w:szCs w:val="16"/>
          <w:vertAlign w:val="superscript"/>
        </w:rPr>
        <w:t>***</w:t>
      </w:r>
      <w:r w:rsidRPr="003A3A81">
        <w:rPr>
          <w:rFonts w:ascii="Times New Roman" w:hAnsi="Times New Roman" w:cs="Times New Roman" w:hint="eastAsia"/>
          <w:noProof/>
          <w:sz w:val="16"/>
          <w:szCs w:val="16"/>
        </w:rPr>
        <w:t>.</w:t>
      </w:r>
    </w:p>
    <w:p w14:paraId="27E0B7FA" w14:textId="77777777" w:rsidR="003A175B" w:rsidRPr="003A3A81" w:rsidRDefault="003A175B">
      <w:pPr>
        <w:rPr>
          <w:rFonts w:ascii="Times New Roman" w:hAnsi="Times New Roman" w:cs="Times New Roman"/>
          <w:noProof/>
          <w:sz w:val="16"/>
          <w:szCs w:val="16"/>
        </w:rPr>
      </w:pPr>
    </w:p>
    <w:p w14:paraId="04D70E14" w14:textId="2EAD92B9" w:rsidR="00306A76" w:rsidRPr="002F3714" w:rsidRDefault="00837C31" w:rsidP="002F3714">
      <w:pPr>
        <w:pStyle w:val="a8"/>
        <w:adjustRightInd w:val="0"/>
        <w:jc w:val="left"/>
        <w:rPr>
          <w:rFonts w:eastAsia="宋体" w:hint="eastAsia"/>
          <w:b/>
          <w:bCs/>
          <w:sz w:val="20"/>
          <w:szCs w:val="20"/>
        </w:rPr>
      </w:pPr>
      <w:r>
        <w:rPr>
          <w:rFonts w:eastAsia="宋体" w:hint="eastAsia"/>
          <w:b/>
          <w:bCs/>
          <w:noProof/>
          <w:sz w:val="20"/>
          <w:szCs w:val="20"/>
        </w:rPr>
        <w:drawing>
          <wp:inline distT="0" distB="0" distL="0" distR="0" wp14:anchorId="53E29BFF" wp14:editId="4EB48A92">
            <wp:extent cx="5274310" cy="2966720"/>
            <wp:effectExtent l="0" t="0" r="2540" b="5080"/>
            <wp:docPr id="7953525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352574" name="图片 79535257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2966720"/>
                    </a:xfrm>
                    <a:prstGeom prst="rect">
                      <a:avLst/>
                    </a:prstGeom>
                  </pic:spPr>
                </pic:pic>
              </a:graphicData>
            </a:graphic>
          </wp:inline>
        </w:drawing>
      </w:r>
    </w:p>
    <w:p w14:paraId="112D1685" w14:textId="573D8298" w:rsidR="0029282B" w:rsidRDefault="003A175B">
      <w:pPr>
        <w:rPr>
          <w:rFonts w:ascii="Times New Roman" w:eastAsia="宋体" w:hAnsi="Times New Roman" w:cs="Times New Roman"/>
          <w:b/>
          <w:bCs/>
          <w:sz w:val="16"/>
          <w:szCs w:val="16"/>
        </w:rPr>
      </w:pPr>
      <w:r w:rsidRPr="00832F39">
        <w:rPr>
          <w:rFonts w:ascii="Times New Roman" w:hAnsi="Times New Roman" w:cs="Times New Roman"/>
          <w:b/>
          <w:bCs/>
          <w:sz w:val="18"/>
          <w:szCs w:val="18"/>
        </w:rPr>
        <w:t>Supplementary Fig.</w:t>
      </w:r>
      <w:r w:rsidRPr="00832F39">
        <w:rPr>
          <w:rFonts w:ascii="Times New Roman" w:hAnsi="Times New Roman" w:cs="Times New Roman" w:hint="eastAsia"/>
          <w:b/>
          <w:bCs/>
          <w:sz w:val="18"/>
          <w:szCs w:val="18"/>
        </w:rPr>
        <w:t>4</w:t>
      </w:r>
      <w:r w:rsidRPr="00832F39">
        <w:rPr>
          <w:rFonts w:ascii="Times New Roman" w:hAnsi="Times New Roman" w:cs="Times New Roman"/>
          <w:b/>
          <w:bCs/>
          <w:sz w:val="18"/>
          <w:szCs w:val="18"/>
        </w:rPr>
        <w:t xml:space="preserve"> Transfection of </w:t>
      </w:r>
      <w:r w:rsidRPr="00832F39">
        <w:rPr>
          <w:rFonts w:ascii="Times New Roman" w:hAnsi="Times New Roman" w:cs="Times New Roman"/>
          <w:b/>
          <w:bCs/>
          <w:i/>
          <w:iCs/>
          <w:sz w:val="18"/>
          <w:szCs w:val="18"/>
        </w:rPr>
        <w:t>CERS4</w:t>
      </w:r>
      <w:r w:rsidRPr="00832F39">
        <w:rPr>
          <w:rFonts w:ascii="Times New Roman" w:hAnsi="Times New Roman" w:cs="Times New Roman"/>
          <w:b/>
          <w:bCs/>
          <w:sz w:val="18"/>
          <w:szCs w:val="18"/>
        </w:rPr>
        <w:t xml:space="preserve"> overexpression vectors into PANC-1 and MIA PaCa-2 cell lines.</w:t>
      </w:r>
      <w:r w:rsidRPr="009071D0">
        <w:rPr>
          <w:rFonts w:ascii="Times New Roman" w:hAnsi="Times New Roman" w:cs="Times New Roman"/>
          <w:sz w:val="16"/>
          <w:szCs w:val="16"/>
        </w:rPr>
        <w:t xml:space="preserve"> (a) microscopic images of MIA PaCa-2 cells transfection. (b</w:t>
      </w:r>
      <w:r>
        <w:rPr>
          <w:rFonts w:ascii="Times New Roman" w:hAnsi="Times New Roman" w:cs="Times New Roman" w:hint="eastAsia"/>
          <w:sz w:val="16"/>
          <w:szCs w:val="16"/>
        </w:rPr>
        <w:t>、</w:t>
      </w:r>
      <w:r>
        <w:rPr>
          <w:rFonts w:ascii="Times New Roman" w:hAnsi="Times New Roman" w:cs="Times New Roman" w:hint="eastAsia"/>
          <w:sz w:val="16"/>
          <w:szCs w:val="16"/>
        </w:rPr>
        <w:t>c</w:t>
      </w:r>
      <w:r w:rsidRPr="009071D0">
        <w:rPr>
          <w:rFonts w:ascii="Times New Roman" w:hAnsi="Times New Roman" w:cs="Times New Roman"/>
          <w:sz w:val="16"/>
          <w:szCs w:val="16"/>
        </w:rPr>
        <w:t>) RT-qPCR and western blot detection of the efficiency of CERS4 overexpression in PANC-1</w:t>
      </w:r>
      <w:r>
        <w:rPr>
          <w:rFonts w:ascii="Times New Roman" w:hAnsi="Times New Roman" w:cs="Times New Roman" w:hint="eastAsia"/>
          <w:sz w:val="16"/>
          <w:szCs w:val="16"/>
        </w:rPr>
        <w:t xml:space="preserve"> </w:t>
      </w:r>
      <w:r w:rsidRPr="009071D0">
        <w:rPr>
          <w:rFonts w:ascii="Times New Roman" w:hAnsi="Times New Roman" w:cs="Times New Roman"/>
          <w:sz w:val="16"/>
          <w:szCs w:val="16"/>
        </w:rPr>
        <w:t>and MIA PaCa-2</w:t>
      </w:r>
      <w:r>
        <w:rPr>
          <w:rFonts w:ascii="Times New Roman" w:hAnsi="Times New Roman" w:cs="Times New Roman" w:hint="eastAsia"/>
          <w:sz w:val="16"/>
          <w:szCs w:val="16"/>
        </w:rPr>
        <w:t xml:space="preserve"> </w:t>
      </w:r>
      <w:r w:rsidRPr="009071D0">
        <w:rPr>
          <w:rFonts w:ascii="Times New Roman" w:hAnsi="Times New Roman" w:cs="Times New Roman"/>
          <w:sz w:val="16"/>
          <w:szCs w:val="16"/>
        </w:rPr>
        <w:t>cells.</w:t>
      </w:r>
      <w:r w:rsidRPr="00B73447">
        <w:rPr>
          <w:rFonts w:ascii="Times New Roman" w:eastAsia="宋体" w:hAnsi="Times New Roman" w:cs="Times New Roman"/>
          <w:i/>
          <w:iCs/>
          <w:sz w:val="16"/>
          <w:szCs w:val="16"/>
        </w:rPr>
        <w:t xml:space="preserve"> </w:t>
      </w:r>
      <w:r w:rsidRPr="00893A4F">
        <w:rPr>
          <w:rFonts w:ascii="Times New Roman" w:eastAsia="宋体" w:hAnsi="Times New Roman" w:cs="Times New Roman"/>
          <w:i/>
          <w:iCs/>
          <w:sz w:val="16"/>
          <w:szCs w:val="16"/>
        </w:rPr>
        <w:t>P</w:t>
      </w:r>
      <w:r w:rsidRPr="00893A4F">
        <w:rPr>
          <w:rFonts w:ascii="Times New Roman" w:eastAsia="宋体" w:hAnsi="Times New Roman" w:cs="Times New Roman"/>
          <w:sz w:val="16"/>
          <w:szCs w:val="16"/>
        </w:rPr>
        <w:t>&lt;0.01</w:t>
      </w:r>
      <w:r w:rsidRPr="00893A4F">
        <w:rPr>
          <w:rFonts w:ascii="Times New Roman" w:eastAsia="宋体" w:hAnsi="Times New Roman" w:cs="Times New Roman"/>
          <w:sz w:val="16"/>
          <w:szCs w:val="16"/>
          <w:vertAlign w:val="superscript"/>
        </w:rPr>
        <w:t>**</w:t>
      </w:r>
      <w:r w:rsidRPr="00893A4F">
        <w:rPr>
          <w:rFonts w:ascii="Times New Roman" w:eastAsia="宋体" w:hAnsi="Times New Roman" w:cs="Times New Roman"/>
          <w:sz w:val="16"/>
          <w:szCs w:val="16"/>
        </w:rPr>
        <w:t>,</w:t>
      </w:r>
      <w:r>
        <w:rPr>
          <w:rFonts w:ascii="Times New Roman" w:eastAsia="宋体" w:hAnsi="Times New Roman" w:cs="Times New Roman" w:hint="eastAsia"/>
          <w:sz w:val="16"/>
          <w:szCs w:val="16"/>
        </w:rPr>
        <w:t xml:space="preserve"> </w:t>
      </w:r>
      <w:r w:rsidRPr="00893A4F">
        <w:rPr>
          <w:rFonts w:ascii="Times New Roman" w:eastAsia="宋体" w:hAnsi="Times New Roman" w:cs="Times New Roman"/>
          <w:i/>
          <w:iCs/>
          <w:sz w:val="16"/>
          <w:szCs w:val="16"/>
        </w:rPr>
        <w:t>P</w:t>
      </w:r>
      <w:r w:rsidRPr="00893A4F">
        <w:rPr>
          <w:rFonts w:ascii="Times New Roman" w:eastAsia="宋体" w:hAnsi="Times New Roman" w:cs="Times New Roman"/>
          <w:sz w:val="16"/>
          <w:szCs w:val="16"/>
        </w:rPr>
        <w:t>&lt;0.0</w:t>
      </w:r>
      <w:r>
        <w:rPr>
          <w:rFonts w:ascii="Times New Roman" w:eastAsia="宋体" w:hAnsi="Times New Roman" w:cs="Times New Roman" w:hint="eastAsia"/>
          <w:sz w:val="16"/>
          <w:szCs w:val="16"/>
        </w:rPr>
        <w:t>0</w:t>
      </w:r>
      <w:r w:rsidRPr="00893A4F">
        <w:rPr>
          <w:rFonts w:ascii="Times New Roman" w:eastAsia="宋体" w:hAnsi="Times New Roman" w:cs="Times New Roman"/>
          <w:sz w:val="16"/>
          <w:szCs w:val="16"/>
        </w:rPr>
        <w:t>01</w:t>
      </w:r>
      <w:r w:rsidRPr="00893A4F">
        <w:rPr>
          <w:rFonts w:ascii="Times New Roman" w:eastAsia="宋体" w:hAnsi="Times New Roman" w:cs="Times New Roman"/>
          <w:sz w:val="16"/>
          <w:szCs w:val="16"/>
          <w:vertAlign w:val="superscript"/>
        </w:rPr>
        <w:t>****</w:t>
      </w:r>
      <w:r>
        <w:rPr>
          <w:rFonts w:ascii="Times New Roman" w:hAnsi="Times New Roman" w:cs="Times New Roman" w:hint="eastAsia"/>
          <w:sz w:val="16"/>
          <w:szCs w:val="16"/>
        </w:rPr>
        <w:t>.</w:t>
      </w:r>
    </w:p>
    <w:p w14:paraId="013076A6" w14:textId="77777777" w:rsidR="0029282B" w:rsidRDefault="0029282B">
      <w:pPr>
        <w:rPr>
          <w:rFonts w:ascii="Times New Roman" w:eastAsia="宋体" w:hAnsi="Times New Roman" w:cs="Times New Roman"/>
          <w:b/>
          <w:bCs/>
          <w:sz w:val="16"/>
          <w:szCs w:val="16"/>
        </w:rPr>
      </w:pPr>
    </w:p>
    <w:p w14:paraId="4D7A240F" w14:textId="77777777" w:rsidR="0029282B" w:rsidRDefault="0029282B">
      <w:pPr>
        <w:rPr>
          <w:rFonts w:ascii="Times New Roman" w:eastAsia="宋体" w:hAnsi="Times New Roman" w:cs="Times New Roman"/>
          <w:b/>
          <w:bCs/>
          <w:sz w:val="16"/>
          <w:szCs w:val="16"/>
        </w:rPr>
      </w:pPr>
    </w:p>
    <w:p w14:paraId="0C622EEF" w14:textId="77777777" w:rsidR="0029282B" w:rsidRDefault="0029282B">
      <w:pPr>
        <w:rPr>
          <w:rFonts w:ascii="Times New Roman" w:eastAsia="宋体" w:hAnsi="Times New Roman" w:cs="Times New Roman"/>
          <w:b/>
          <w:bCs/>
          <w:sz w:val="16"/>
          <w:szCs w:val="16"/>
        </w:rPr>
      </w:pPr>
    </w:p>
    <w:p w14:paraId="39590B3F" w14:textId="77777777" w:rsidR="0029282B" w:rsidRDefault="0029282B">
      <w:pPr>
        <w:rPr>
          <w:rFonts w:ascii="Times New Roman" w:eastAsia="宋体" w:hAnsi="Times New Roman" w:cs="Times New Roman"/>
          <w:b/>
          <w:bCs/>
          <w:sz w:val="16"/>
          <w:szCs w:val="16"/>
        </w:rPr>
      </w:pPr>
    </w:p>
    <w:p w14:paraId="36E7DD0A" w14:textId="77777777" w:rsidR="0029282B" w:rsidRDefault="0029282B">
      <w:pPr>
        <w:rPr>
          <w:rFonts w:ascii="Times New Roman" w:eastAsia="宋体" w:hAnsi="Times New Roman" w:cs="Times New Roman"/>
          <w:b/>
          <w:bCs/>
          <w:sz w:val="16"/>
          <w:szCs w:val="16"/>
        </w:rPr>
      </w:pPr>
    </w:p>
    <w:p w14:paraId="3EFCFF67" w14:textId="77777777" w:rsidR="0029282B" w:rsidRDefault="0029282B">
      <w:pPr>
        <w:rPr>
          <w:rFonts w:ascii="Times New Roman" w:eastAsia="宋体" w:hAnsi="Times New Roman" w:cs="Times New Roman"/>
          <w:b/>
          <w:bCs/>
          <w:sz w:val="16"/>
          <w:szCs w:val="16"/>
        </w:rPr>
      </w:pPr>
    </w:p>
    <w:p w14:paraId="26176645" w14:textId="77777777" w:rsidR="0029282B" w:rsidRDefault="0029282B">
      <w:pPr>
        <w:rPr>
          <w:rFonts w:ascii="Times New Roman" w:eastAsia="宋体" w:hAnsi="Times New Roman" w:cs="Times New Roman"/>
          <w:b/>
          <w:bCs/>
          <w:sz w:val="16"/>
          <w:szCs w:val="16"/>
        </w:rPr>
      </w:pPr>
    </w:p>
    <w:p w14:paraId="29BCFABC" w14:textId="77777777" w:rsidR="0029282B" w:rsidRDefault="0029282B">
      <w:pPr>
        <w:rPr>
          <w:rFonts w:ascii="Times New Roman" w:eastAsia="宋体" w:hAnsi="Times New Roman" w:cs="Times New Roman"/>
          <w:b/>
          <w:bCs/>
          <w:sz w:val="16"/>
          <w:szCs w:val="16"/>
        </w:rPr>
      </w:pPr>
    </w:p>
    <w:p w14:paraId="5D4025DF" w14:textId="77777777" w:rsidR="0029282B" w:rsidRDefault="0029282B">
      <w:pPr>
        <w:rPr>
          <w:rFonts w:ascii="Times New Roman" w:eastAsia="宋体" w:hAnsi="Times New Roman" w:cs="Times New Roman"/>
          <w:b/>
          <w:bCs/>
          <w:sz w:val="16"/>
          <w:szCs w:val="16"/>
        </w:rPr>
      </w:pPr>
    </w:p>
    <w:p w14:paraId="09855E0E" w14:textId="77777777" w:rsidR="0029282B" w:rsidRDefault="0029282B">
      <w:pPr>
        <w:rPr>
          <w:rFonts w:ascii="Times New Roman" w:eastAsia="宋体" w:hAnsi="Times New Roman" w:cs="Times New Roman"/>
          <w:b/>
          <w:bCs/>
          <w:sz w:val="16"/>
          <w:szCs w:val="16"/>
        </w:rPr>
      </w:pPr>
    </w:p>
    <w:p w14:paraId="3723363E" w14:textId="77777777" w:rsidR="0029282B" w:rsidRDefault="0029282B">
      <w:pPr>
        <w:rPr>
          <w:rFonts w:ascii="Times New Roman" w:eastAsia="宋体" w:hAnsi="Times New Roman" w:cs="Times New Roman"/>
          <w:b/>
          <w:bCs/>
          <w:sz w:val="16"/>
          <w:szCs w:val="16"/>
        </w:rPr>
      </w:pPr>
    </w:p>
    <w:p w14:paraId="4BBCC117" w14:textId="77777777" w:rsidR="0029282B" w:rsidRDefault="0029282B">
      <w:pPr>
        <w:rPr>
          <w:rFonts w:ascii="Times New Roman" w:eastAsia="宋体" w:hAnsi="Times New Roman" w:cs="Times New Roman"/>
          <w:b/>
          <w:bCs/>
          <w:sz w:val="16"/>
          <w:szCs w:val="16"/>
        </w:rPr>
      </w:pPr>
    </w:p>
    <w:p w14:paraId="49C94390" w14:textId="6836087C" w:rsidR="00306A76" w:rsidRDefault="0036754D">
      <w:pPr>
        <w:rPr>
          <w:rFonts w:hint="eastAsia"/>
        </w:rPr>
      </w:pPr>
      <w:r>
        <w:rPr>
          <w:noProof/>
        </w:rPr>
        <w:lastRenderedPageBreak/>
        <w:drawing>
          <wp:inline distT="0" distB="0" distL="0" distR="0" wp14:anchorId="70DC652C" wp14:editId="36A173AB">
            <wp:extent cx="5274310" cy="2968625"/>
            <wp:effectExtent l="0" t="0" r="2540" b="3175"/>
            <wp:docPr id="19512537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968625"/>
                    </a:xfrm>
                    <a:prstGeom prst="rect">
                      <a:avLst/>
                    </a:prstGeom>
                    <a:noFill/>
                    <a:ln>
                      <a:noFill/>
                    </a:ln>
                  </pic:spPr>
                </pic:pic>
              </a:graphicData>
            </a:graphic>
          </wp:inline>
        </w:drawing>
      </w:r>
    </w:p>
    <w:p w14:paraId="1CD131E0" w14:textId="5BEE7B94" w:rsidR="003A175B" w:rsidRPr="00145390" w:rsidRDefault="003A175B" w:rsidP="003A175B">
      <w:pPr>
        <w:rPr>
          <w:rFonts w:ascii="Times New Roman" w:hAnsi="Times New Roman" w:cs="Times New Roman"/>
          <w:b/>
          <w:bCs/>
          <w:sz w:val="16"/>
          <w:szCs w:val="16"/>
        </w:rPr>
      </w:pPr>
      <w:r w:rsidRPr="00664283">
        <w:rPr>
          <w:rFonts w:ascii="Times New Roman" w:eastAsia="宋体" w:hAnsi="Times New Roman" w:cs="Times New Roman"/>
          <w:b/>
          <w:bCs/>
          <w:sz w:val="16"/>
          <w:szCs w:val="16"/>
        </w:rPr>
        <w:t>Supplementary Fig</w:t>
      </w:r>
      <w:r w:rsidRPr="00664283">
        <w:rPr>
          <w:rFonts w:ascii="Times New Roman" w:eastAsia="宋体" w:hAnsi="Times New Roman" w:cs="Times New Roman" w:hint="eastAsia"/>
          <w:b/>
          <w:bCs/>
          <w:sz w:val="16"/>
          <w:szCs w:val="16"/>
        </w:rPr>
        <w:t>.</w:t>
      </w:r>
      <w:r>
        <w:rPr>
          <w:rFonts w:ascii="Times New Roman" w:eastAsia="宋体" w:hAnsi="Times New Roman" w:cs="Times New Roman" w:hint="eastAsia"/>
          <w:b/>
          <w:bCs/>
          <w:sz w:val="16"/>
          <w:szCs w:val="16"/>
        </w:rPr>
        <w:t>5</w:t>
      </w:r>
      <w:r w:rsidRPr="00664283">
        <w:rPr>
          <w:rFonts w:ascii="Times New Roman" w:eastAsia="宋体" w:hAnsi="Times New Roman" w:cs="Times New Roman" w:hint="eastAsia"/>
          <w:b/>
          <w:bCs/>
          <w:sz w:val="16"/>
          <w:szCs w:val="16"/>
        </w:rPr>
        <w:t xml:space="preserve"> </w:t>
      </w:r>
      <w:r w:rsidRPr="00664283">
        <w:rPr>
          <w:rFonts w:ascii="Times New Roman" w:hAnsi="Times New Roman" w:cs="Times New Roman"/>
          <w:b/>
          <w:bCs/>
          <w:sz w:val="16"/>
          <w:szCs w:val="16"/>
        </w:rPr>
        <w:t xml:space="preserve">Overexpression of </w:t>
      </w:r>
      <w:r w:rsidRPr="00664283">
        <w:rPr>
          <w:rFonts w:ascii="Times New Roman" w:hAnsi="Times New Roman" w:cs="Times New Roman"/>
          <w:b/>
          <w:bCs/>
          <w:i/>
          <w:iCs/>
          <w:sz w:val="16"/>
          <w:szCs w:val="16"/>
        </w:rPr>
        <w:t>CERS4</w:t>
      </w:r>
      <w:r w:rsidRPr="00664283">
        <w:rPr>
          <w:rFonts w:ascii="Times New Roman" w:hAnsi="Times New Roman" w:cs="Times New Roman"/>
          <w:b/>
          <w:bCs/>
          <w:sz w:val="16"/>
          <w:szCs w:val="16"/>
        </w:rPr>
        <w:t xml:space="preserve"> inhibits the growth of transplanted tumors in </w:t>
      </w:r>
      <w:r w:rsidR="00C15F83">
        <w:rPr>
          <w:rFonts w:ascii="Times New Roman" w:hAnsi="Times New Roman" w:cs="Times New Roman" w:hint="eastAsia"/>
          <w:b/>
          <w:bCs/>
          <w:sz w:val="16"/>
          <w:szCs w:val="16"/>
        </w:rPr>
        <w:t>CDX</w:t>
      </w:r>
      <w:r w:rsidRPr="00664283">
        <w:rPr>
          <w:rFonts w:ascii="Times New Roman" w:hAnsi="Times New Roman" w:cs="Times New Roman"/>
          <w:b/>
          <w:bCs/>
          <w:sz w:val="16"/>
          <w:szCs w:val="16"/>
        </w:rPr>
        <w:t xml:space="preserve"> mice.</w:t>
      </w:r>
      <w:r w:rsidRPr="00664283">
        <w:rPr>
          <w:rFonts w:ascii="Times New Roman" w:hAnsi="Times New Roman" w:cs="Times New Roman" w:hint="eastAsia"/>
          <w:b/>
          <w:bCs/>
          <w:sz w:val="16"/>
          <w:szCs w:val="16"/>
        </w:rPr>
        <w:t xml:space="preserve"> </w:t>
      </w:r>
      <w:r w:rsidRPr="00664283">
        <w:rPr>
          <w:rFonts w:ascii="Times New Roman" w:hAnsi="Times New Roman" w:cs="Times New Roman" w:hint="eastAsia"/>
          <w:sz w:val="16"/>
          <w:szCs w:val="16"/>
        </w:rPr>
        <w:t>(a-c)</w:t>
      </w:r>
      <w:r w:rsidRPr="00664283">
        <w:rPr>
          <w:sz w:val="16"/>
          <w:szCs w:val="16"/>
        </w:rPr>
        <w:t xml:space="preserve"> </w:t>
      </w:r>
      <w:r w:rsidRPr="00664283">
        <w:rPr>
          <w:rFonts w:ascii="Times New Roman" w:hAnsi="Times New Roman" w:cs="Times New Roman"/>
          <w:sz w:val="16"/>
          <w:szCs w:val="16"/>
        </w:rPr>
        <w:t xml:space="preserve">RT-qPCR and western blot detection of infection efficiency of </w:t>
      </w:r>
      <w:r w:rsidRPr="00664283">
        <w:rPr>
          <w:rFonts w:ascii="Times New Roman" w:hAnsi="Times New Roman" w:cs="Times New Roman"/>
          <w:i/>
          <w:iCs/>
          <w:sz w:val="16"/>
          <w:szCs w:val="16"/>
        </w:rPr>
        <w:t>CERS4</w:t>
      </w:r>
      <w:r w:rsidRPr="00664283">
        <w:rPr>
          <w:rFonts w:ascii="Times New Roman" w:hAnsi="Times New Roman" w:cs="Times New Roman"/>
          <w:sz w:val="16"/>
          <w:szCs w:val="16"/>
        </w:rPr>
        <w:t xml:space="preserve"> overexpression lentiviral vector.</w:t>
      </w:r>
      <w:r w:rsidRPr="00664283">
        <w:rPr>
          <w:rFonts w:ascii="Times New Roman" w:hAnsi="Times New Roman" w:cs="Times New Roman" w:hint="eastAsia"/>
          <w:sz w:val="16"/>
          <w:szCs w:val="16"/>
        </w:rPr>
        <w:t xml:space="preserve"> (d)</w:t>
      </w:r>
      <w:r w:rsidRPr="00664283">
        <w:rPr>
          <w:sz w:val="16"/>
          <w:szCs w:val="16"/>
        </w:rPr>
        <w:t xml:space="preserve"> </w:t>
      </w:r>
      <w:r w:rsidRPr="00664283">
        <w:rPr>
          <w:rFonts w:ascii="Times New Roman" w:hAnsi="Times New Roman" w:cs="Times New Roman"/>
          <w:sz w:val="16"/>
          <w:szCs w:val="16"/>
        </w:rPr>
        <w:t>Subcutaneous tumor formation in nude mice.</w:t>
      </w:r>
      <w:r w:rsidRPr="00664283">
        <w:rPr>
          <w:rFonts w:ascii="Times New Roman" w:hAnsi="Times New Roman" w:cs="Times New Roman" w:hint="eastAsia"/>
          <w:sz w:val="16"/>
          <w:szCs w:val="16"/>
        </w:rPr>
        <w:t xml:space="preserve"> (e)</w:t>
      </w:r>
      <w:r w:rsidRPr="00664283">
        <w:rPr>
          <w:sz w:val="16"/>
          <w:szCs w:val="16"/>
        </w:rPr>
        <w:t xml:space="preserve"> </w:t>
      </w:r>
      <w:r w:rsidRPr="00664283">
        <w:rPr>
          <w:rFonts w:ascii="Times New Roman" w:hAnsi="Times New Roman" w:cs="Times New Roman"/>
          <w:sz w:val="16"/>
          <w:szCs w:val="16"/>
        </w:rPr>
        <w:t>Subcutaneous tumor growth curve in nude mice.</w:t>
      </w:r>
      <w:r w:rsidRPr="00664283">
        <w:rPr>
          <w:rFonts w:ascii="Times New Roman" w:hAnsi="Times New Roman" w:cs="Times New Roman" w:hint="eastAsia"/>
          <w:sz w:val="16"/>
          <w:szCs w:val="16"/>
        </w:rPr>
        <w:t xml:space="preserve"> (d)</w:t>
      </w:r>
      <w:r w:rsidRPr="00664283">
        <w:rPr>
          <w:sz w:val="16"/>
          <w:szCs w:val="16"/>
        </w:rPr>
        <w:t xml:space="preserve"> </w:t>
      </w:r>
      <w:r w:rsidRPr="00664283">
        <w:rPr>
          <w:rFonts w:ascii="Times New Roman" w:hAnsi="Times New Roman" w:cs="Times New Roman"/>
          <w:sz w:val="16"/>
          <w:szCs w:val="16"/>
        </w:rPr>
        <w:t>Tumor weight.</w:t>
      </w:r>
      <w:r w:rsidRPr="00664283">
        <w:rPr>
          <w:rFonts w:ascii="Times New Roman" w:eastAsia="宋体" w:hAnsi="Times New Roman" w:cs="Times New Roman"/>
          <w:i/>
          <w:iCs/>
          <w:sz w:val="16"/>
          <w:szCs w:val="16"/>
        </w:rPr>
        <w:t xml:space="preserve"> P</w:t>
      </w:r>
      <w:r w:rsidRPr="00664283">
        <w:rPr>
          <w:rFonts w:ascii="Times New Roman" w:eastAsia="宋体" w:hAnsi="Times New Roman" w:cs="Times New Roman"/>
          <w:sz w:val="16"/>
          <w:szCs w:val="16"/>
        </w:rPr>
        <w:t>&lt;0.01</w:t>
      </w:r>
      <w:r w:rsidRPr="00664283">
        <w:rPr>
          <w:rFonts w:ascii="Times New Roman" w:eastAsia="宋体" w:hAnsi="Times New Roman" w:cs="Times New Roman"/>
          <w:sz w:val="16"/>
          <w:szCs w:val="16"/>
          <w:vertAlign w:val="superscript"/>
        </w:rPr>
        <w:t>**</w:t>
      </w:r>
      <w:r w:rsidRPr="00664283">
        <w:rPr>
          <w:rFonts w:ascii="Times New Roman" w:eastAsia="宋体" w:hAnsi="Times New Roman" w:cs="Times New Roman"/>
          <w:sz w:val="16"/>
          <w:szCs w:val="16"/>
        </w:rPr>
        <w:t>,</w:t>
      </w:r>
      <w:r w:rsidRPr="00664283">
        <w:rPr>
          <w:rFonts w:ascii="Times New Roman" w:eastAsia="宋体" w:hAnsi="Times New Roman" w:cs="Times New Roman" w:hint="eastAsia"/>
          <w:sz w:val="16"/>
          <w:szCs w:val="16"/>
        </w:rPr>
        <w:t xml:space="preserve"> </w:t>
      </w:r>
      <w:r w:rsidRPr="00664283">
        <w:rPr>
          <w:rFonts w:ascii="Times New Roman" w:eastAsia="宋体" w:hAnsi="Times New Roman" w:cs="Times New Roman"/>
          <w:i/>
          <w:iCs/>
          <w:sz w:val="16"/>
          <w:szCs w:val="16"/>
        </w:rPr>
        <w:t>P</w:t>
      </w:r>
      <w:r w:rsidRPr="00664283">
        <w:rPr>
          <w:rFonts w:ascii="Times New Roman" w:eastAsia="宋体" w:hAnsi="Times New Roman" w:cs="Times New Roman"/>
          <w:sz w:val="16"/>
          <w:szCs w:val="16"/>
        </w:rPr>
        <w:t>&lt;0.001</w:t>
      </w:r>
      <w:r w:rsidRPr="00664283">
        <w:rPr>
          <w:rFonts w:ascii="Times New Roman" w:eastAsia="宋体" w:hAnsi="Times New Roman" w:cs="Times New Roman"/>
          <w:sz w:val="16"/>
          <w:szCs w:val="16"/>
          <w:vertAlign w:val="superscript"/>
        </w:rPr>
        <w:t>***</w:t>
      </w:r>
      <w:r w:rsidRPr="00664283">
        <w:rPr>
          <w:rFonts w:ascii="Times New Roman" w:hAnsi="Times New Roman" w:cs="Times New Roman" w:hint="eastAsia"/>
          <w:sz w:val="16"/>
          <w:szCs w:val="16"/>
        </w:rPr>
        <w:t>.</w:t>
      </w:r>
    </w:p>
    <w:p w14:paraId="28E59685" w14:textId="77777777" w:rsidR="00837C31" w:rsidRDefault="00837C31">
      <w:pPr>
        <w:rPr>
          <w:rFonts w:ascii="Times New Roman" w:hAnsi="Times New Roman" w:cs="Times New Roman"/>
          <w:noProof/>
          <w:sz w:val="22"/>
        </w:rPr>
      </w:pPr>
    </w:p>
    <w:p w14:paraId="2B0EC835" w14:textId="2A3C8DC1" w:rsidR="00E70D52" w:rsidRDefault="00E56928">
      <w:pPr>
        <w:rPr>
          <w:rFonts w:ascii="Times New Roman" w:hAnsi="Times New Roman" w:cs="Times New Roman"/>
          <w:noProof/>
          <w:sz w:val="22"/>
        </w:rPr>
      </w:pPr>
      <w:r>
        <w:rPr>
          <w:rFonts w:ascii="Times New Roman" w:hAnsi="Times New Roman" w:cs="Times New Roman"/>
          <w:noProof/>
          <w:sz w:val="22"/>
        </w:rPr>
        <w:drawing>
          <wp:inline distT="0" distB="0" distL="0" distR="0" wp14:anchorId="3F63093C" wp14:editId="393D767C">
            <wp:extent cx="5072932" cy="2119022"/>
            <wp:effectExtent l="0" t="0" r="0" b="0"/>
            <wp:docPr id="1858632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632744" name="图片 1858632744"/>
                    <pic:cNvPicPr/>
                  </pic:nvPicPr>
                  <pic:blipFill rotWithShape="1">
                    <a:blip r:embed="rId13" cstate="print">
                      <a:extLst>
                        <a:ext uri="{28A0092B-C50C-407E-A947-70E740481C1C}">
                          <a14:useLocalDpi xmlns:a14="http://schemas.microsoft.com/office/drawing/2010/main" val="0"/>
                        </a:ext>
                      </a:extLst>
                    </a:blip>
                    <a:srcRect r="3818" b="28573"/>
                    <a:stretch/>
                  </pic:blipFill>
                  <pic:spPr bwMode="auto">
                    <a:xfrm>
                      <a:off x="0" y="0"/>
                      <a:ext cx="5072932" cy="2119022"/>
                    </a:xfrm>
                    <a:prstGeom prst="rect">
                      <a:avLst/>
                    </a:prstGeom>
                    <a:ln>
                      <a:noFill/>
                    </a:ln>
                    <a:extLst>
                      <a:ext uri="{53640926-AAD7-44D8-BBD7-CCE9431645EC}">
                        <a14:shadowObscured xmlns:a14="http://schemas.microsoft.com/office/drawing/2010/main"/>
                      </a:ext>
                    </a:extLst>
                  </pic:spPr>
                </pic:pic>
              </a:graphicData>
            </a:graphic>
          </wp:inline>
        </w:drawing>
      </w:r>
    </w:p>
    <w:p w14:paraId="5F1CF7F5" w14:textId="254743C1" w:rsidR="0099253E" w:rsidRDefault="0099253E">
      <w:pPr>
        <w:rPr>
          <w:rFonts w:ascii="Times New Roman" w:hAnsi="Times New Roman" w:cs="Times New Roman"/>
          <w:b/>
          <w:bCs/>
          <w:sz w:val="16"/>
          <w:szCs w:val="16"/>
        </w:rPr>
      </w:pPr>
      <w:r w:rsidRPr="00664283">
        <w:rPr>
          <w:rFonts w:ascii="Times New Roman" w:eastAsia="宋体" w:hAnsi="Times New Roman" w:cs="Times New Roman"/>
          <w:b/>
          <w:bCs/>
          <w:sz w:val="16"/>
          <w:szCs w:val="16"/>
        </w:rPr>
        <w:t>Supplementary Fig</w:t>
      </w:r>
      <w:r w:rsidRPr="00664283">
        <w:rPr>
          <w:rFonts w:ascii="Times New Roman" w:eastAsia="宋体" w:hAnsi="Times New Roman" w:cs="Times New Roman" w:hint="eastAsia"/>
          <w:b/>
          <w:bCs/>
          <w:sz w:val="16"/>
          <w:szCs w:val="16"/>
        </w:rPr>
        <w:t>.</w:t>
      </w:r>
      <w:r>
        <w:rPr>
          <w:rFonts w:ascii="Times New Roman" w:eastAsia="宋体" w:hAnsi="Times New Roman" w:cs="Times New Roman" w:hint="eastAsia"/>
          <w:b/>
          <w:bCs/>
          <w:sz w:val="16"/>
          <w:szCs w:val="16"/>
        </w:rPr>
        <w:t>6</w:t>
      </w:r>
      <w:r w:rsidR="003912D2">
        <w:rPr>
          <w:rFonts w:ascii="Times New Roman" w:eastAsia="宋体" w:hAnsi="Times New Roman" w:cs="Times New Roman" w:hint="eastAsia"/>
          <w:b/>
          <w:bCs/>
          <w:sz w:val="16"/>
          <w:szCs w:val="16"/>
        </w:rPr>
        <w:t xml:space="preserve"> </w:t>
      </w:r>
      <w:r w:rsidR="00487EF8" w:rsidRPr="00487EF8">
        <w:rPr>
          <w:rFonts w:ascii="Times New Roman" w:eastAsia="宋体" w:hAnsi="Times New Roman" w:cs="Times New Roman" w:hint="eastAsia"/>
          <w:b/>
          <w:bCs/>
          <w:sz w:val="16"/>
          <w:szCs w:val="16"/>
        </w:rPr>
        <w:t xml:space="preserve">Representative images of H&amp;E staining and </w:t>
      </w:r>
      <w:r w:rsidR="00487EF8">
        <w:rPr>
          <w:rFonts w:ascii="Times New Roman" w:eastAsia="宋体" w:hAnsi="Times New Roman" w:cs="Times New Roman" w:hint="eastAsia"/>
          <w:b/>
          <w:bCs/>
          <w:sz w:val="16"/>
          <w:szCs w:val="16"/>
        </w:rPr>
        <w:t>i</w:t>
      </w:r>
      <w:r w:rsidR="00487EF8" w:rsidRPr="00487EF8">
        <w:rPr>
          <w:rFonts w:ascii="Times New Roman" w:eastAsia="宋体" w:hAnsi="Times New Roman" w:cs="Times New Roman" w:hint="eastAsia"/>
          <w:b/>
          <w:bCs/>
          <w:sz w:val="16"/>
          <w:szCs w:val="16"/>
        </w:rPr>
        <w:t xml:space="preserve">mmunohistochemical staining </w:t>
      </w:r>
      <w:r w:rsidR="00844713">
        <w:rPr>
          <w:rFonts w:ascii="Times New Roman" w:eastAsia="宋体" w:hAnsi="Times New Roman" w:cs="Times New Roman" w:hint="eastAsia"/>
          <w:b/>
          <w:bCs/>
          <w:sz w:val="16"/>
          <w:szCs w:val="16"/>
        </w:rPr>
        <w:t>of tumors</w:t>
      </w:r>
      <w:r w:rsidR="00487EF8" w:rsidRPr="00664283">
        <w:rPr>
          <w:rFonts w:ascii="Times New Roman" w:hAnsi="Times New Roman" w:cs="Times New Roman"/>
          <w:b/>
          <w:bCs/>
          <w:sz w:val="16"/>
          <w:szCs w:val="16"/>
        </w:rPr>
        <w:t>.</w:t>
      </w:r>
    </w:p>
    <w:p w14:paraId="7CB33610" w14:textId="77777777" w:rsidR="00FB3369" w:rsidRDefault="00FB3369">
      <w:pPr>
        <w:rPr>
          <w:rFonts w:ascii="Times New Roman" w:hAnsi="Times New Roman" w:cs="Times New Roman"/>
          <w:b/>
          <w:bCs/>
          <w:sz w:val="16"/>
          <w:szCs w:val="16"/>
        </w:rPr>
      </w:pPr>
    </w:p>
    <w:p w14:paraId="37E19BDB" w14:textId="77777777" w:rsidR="00FB3369" w:rsidRDefault="00FB3369">
      <w:pPr>
        <w:rPr>
          <w:rFonts w:ascii="Times New Roman" w:hAnsi="Times New Roman" w:cs="Times New Roman"/>
          <w:noProof/>
          <w:sz w:val="22"/>
        </w:rPr>
      </w:pPr>
    </w:p>
    <w:p w14:paraId="67A4EACA" w14:textId="1A50DBD9" w:rsidR="00B51FFB" w:rsidRPr="001079E9" w:rsidRDefault="00837C31">
      <w:pP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C2917CE" wp14:editId="250E0C51">
            <wp:extent cx="5116429" cy="2142877"/>
            <wp:effectExtent l="0" t="0" r="8255" b="0"/>
            <wp:docPr id="88639296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392967" name="图片 886392967"/>
                    <pic:cNvPicPr/>
                  </pic:nvPicPr>
                  <pic:blipFill rotWithShape="1">
                    <a:blip r:embed="rId14" cstate="print">
                      <a:extLst>
                        <a:ext uri="{28A0092B-C50C-407E-A947-70E740481C1C}">
                          <a14:useLocalDpi xmlns:a14="http://schemas.microsoft.com/office/drawing/2010/main" val="0"/>
                        </a:ext>
                      </a:extLst>
                    </a:blip>
                    <a:srcRect l="9194" t="16685" r="27185" b="35943"/>
                    <a:stretch/>
                  </pic:blipFill>
                  <pic:spPr bwMode="auto">
                    <a:xfrm>
                      <a:off x="0" y="0"/>
                      <a:ext cx="5169929" cy="2165284"/>
                    </a:xfrm>
                    <a:prstGeom prst="rect">
                      <a:avLst/>
                    </a:prstGeom>
                    <a:ln>
                      <a:noFill/>
                    </a:ln>
                    <a:extLst>
                      <a:ext uri="{53640926-AAD7-44D8-BBD7-CCE9431645EC}">
                        <a14:shadowObscured xmlns:a14="http://schemas.microsoft.com/office/drawing/2010/main"/>
                      </a:ext>
                    </a:extLst>
                  </pic:spPr>
                </pic:pic>
              </a:graphicData>
            </a:graphic>
          </wp:inline>
        </w:drawing>
      </w:r>
    </w:p>
    <w:p w14:paraId="5C487B08" w14:textId="2085FAD7" w:rsidR="00095E36" w:rsidRPr="003A175B" w:rsidRDefault="003A175B">
      <w:pPr>
        <w:rPr>
          <w:rFonts w:ascii="Times New Roman" w:hAnsi="Times New Roman" w:cs="Times New Roman"/>
          <w:b/>
          <w:bCs/>
          <w:sz w:val="16"/>
          <w:szCs w:val="16"/>
        </w:rPr>
      </w:pPr>
      <w:r w:rsidRPr="00CC3D77">
        <w:rPr>
          <w:rFonts w:ascii="Times New Roman" w:eastAsia="宋体" w:hAnsi="Times New Roman" w:cs="Times New Roman"/>
          <w:b/>
          <w:bCs/>
          <w:sz w:val="16"/>
          <w:szCs w:val="16"/>
        </w:rPr>
        <w:t>Supplementary Fig</w:t>
      </w:r>
      <w:r w:rsidRPr="00CC3D77">
        <w:rPr>
          <w:rFonts w:ascii="Times New Roman" w:eastAsia="宋体" w:hAnsi="Times New Roman" w:cs="Times New Roman" w:hint="eastAsia"/>
          <w:b/>
          <w:bCs/>
          <w:sz w:val="16"/>
          <w:szCs w:val="16"/>
        </w:rPr>
        <w:t>.</w:t>
      </w:r>
      <w:r w:rsidR="00C74856">
        <w:rPr>
          <w:rFonts w:ascii="Times New Roman" w:eastAsia="宋体" w:hAnsi="Times New Roman" w:cs="Times New Roman" w:hint="eastAsia"/>
          <w:b/>
          <w:bCs/>
          <w:sz w:val="16"/>
          <w:szCs w:val="16"/>
        </w:rPr>
        <w:t>7</w:t>
      </w:r>
      <w:r w:rsidRPr="00CC3D77">
        <w:rPr>
          <w:rFonts w:ascii="Times New Roman" w:eastAsia="宋体" w:hAnsi="Times New Roman" w:cs="Times New Roman" w:hint="eastAsia"/>
          <w:b/>
          <w:bCs/>
          <w:sz w:val="16"/>
          <w:szCs w:val="16"/>
        </w:rPr>
        <w:t xml:space="preserve"> </w:t>
      </w:r>
      <w:r w:rsidRPr="00CC3D77">
        <w:rPr>
          <w:rFonts w:ascii="Times New Roman" w:hAnsi="Times New Roman" w:cs="Times New Roman"/>
          <w:b/>
          <w:bCs/>
          <w:sz w:val="16"/>
          <w:szCs w:val="16"/>
        </w:rPr>
        <w:t xml:space="preserve">Immunofluorescence detection of </w:t>
      </w:r>
      <w:r w:rsidRPr="00CC3D77">
        <w:rPr>
          <w:rFonts w:ascii="Times New Roman" w:hAnsi="Times New Roman" w:cs="Times New Roman" w:hint="eastAsia"/>
          <w:b/>
          <w:bCs/>
          <w:i/>
          <w:iCs/>
          <w:sz w:val="16"/>
          <w:szCs w:val="16"/>
        </w:rPr>
        <w:t>CERS4</w:t>
      </w:r>
      <w:r w:rsidRPr="00CC3D77">
        <w:rPr>
          <w:rFonts w:ascii="Times New Roman" w:hAnsi="Times New Roman" w:cs="Times New Roman"/>
          <w:b/>
          <w:bCs/>
          <w:sz w:val="16"/>
          <w:szCs w:val="16"/>
        </w:rPr>
        <w:t xml:space="preserve"> located in nucleus and membrane</w:t>
      </w:r>
      <w:r w:rsidRPr="00CC3D77">
        <w:rPr>
          <w:rFonts w:ascii="Times New Roman" w:hAnsi="Times New Roman" w:cs="Times New Roman" w:hint="eastAsia"/>
          <w:b/>
          <w:bCs/>
          <w:sz w:val="16"/>
          <w:szCs w:val="16"/>
        </w:rPr>
        <w:t>.</w:t>
      </w:r>
    </w:p>
    <w:sectPr w:rsidR="00095E36" w:rsidRPr="003A17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F87093" w14:textId="77777777" w:rsidR="00CD2834" w:rsidRDefault="00CD2834" w:rsidP="009F50B1">
      <w:pPr>
        <w:rPr>
          <w:rFonts w:hint="eastAsia"/>
        </w:rPr>
      </w:pPr>
      <w:r>
        <w:separator/>
      </w:r>
    </w:p>
  </w:endnote>
  <w:endnote w:type="continuationSeparator" w:id="0">
    <w:p w14:paraId="0FA62EB4" w14:textId="77777777" w:rsidR="00CD2834" w:rsidRDefault="00CD2834" w:rsidP="009F50B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0D2DBA" w14:textId="77777777" w:rsidR="00CD2834" w:rsidRDefault="00CD2834" w:rsidP="009F50B1">
      <w:pPr>
        <w:rPr>
          <w:rFonts w:hint="eastAsia"/>
        </w:rPr>
      </w:pPr>
      <w:r>
        <w:separator/>
      </w:r>
    </w:p>
  </w:footnote>
  <w:footnote w:type="continuationSeparator" w:id="0">
    <w:p w14:paraId="438E0A41" w14:textId="77777777" w:rsidR="00CD2834" w:rsidRDefault="00CD2834" w:rsidP="009F50B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901139"/>
    <w:multiLevelType w:val="hybridMultilevel"/>
    <w:tmpl w:val="517C7A06"/>
    <w:lvl w:ilvl="0" w:tplc="D430B99E">
      <w:start w:val="1"/>
      <w:numFmt w:val="lowerLetter"/>
      <w:lvlText w:val="(%1)"/>
      <w:lvlJc w:val="left"/>
      <w:pPr>
        <w:ind w:left="360" w:hanging="360"/>
      </w:pPr>
      <w:rPr>
        <w:rFonts w:ascii="Times New Roman" w:eastAsia="宋体" w:hAnsi="Times New Roman" w:cs="Times New Roman"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12209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07A"/>
    <w:rsid w:val="000118B7"/>
    <w:rsid w:val="000346E5"/>
    <w:rsid w:val="00036AF6"/>
    <w:rsid w:val="00073CB1"/>
    <w:rsid w:val="00095E36"/>
    <w:rsid w:val="000B1634"/>
    <w:rsid w:val="000B209F"/>
    <w:rsid w:val="000F58DF"/>
    <w:rsid w:val="001079E9"/>
    <w:rsid w:val="001260D9"/>
    <w:rsid w:val="00145390"/>
    <w:rsid w:val="001468A1"/>
    <w:rsid w:val="0015768D"/>
    <w:rsid w:val="0016609B"/>
    <w:rsid w:val="00182538"/>
    <w:rsid w:val="001867D3"/>
    <w:rsid w:val="001A186D"/>
    <w:rsid w:val="001A74B2"/>
    <w:rsid w:val="001C1B2B"/>
    <w:rsid w:val="00230922"/>
    <w:rsid w:val="0025741D"/>
    <w:rsid w:val="0026737F"/>
    <w:rsid w:val="00286611"/>
    <w:rsid w:val="0029282B"/>
    <w:rsid w:val="002F3714"/>
    <w:rsid w:val="002F7309"/>
    <w:rsid w:val="00306A76"/>
    <w:rsid w:val="0031314E"/>
    <w:rsid w:val="003173D0"/>
    <w:rsid w:val="003642F2"/>
    <w:rsid w:val="0036754D"/>
    <w:rsid w:val="0038067C"/>
    <w:rsid w:val="0038373E"/>
    <w:rsid w:val="003912D2"/>
    <w:rsid w:val="00393C9E"/>
    <w:rsid w:val="003A175B"/>
    <w:rsid w:val="003A3A81"/>
    <w:rsid w:val="0043298D"/>
    <w:rsid w:val="004511D7"/>
    <w:rsid w:val="004869EB"/>
    <w:rsid w:val="00487EF8"/>
    <w:rsid w:val="0049373E"/>
    <w:rsid w:val="004A765A"/>
    <w:rsid w:val="004B49F5"/>
    <w:rsid w:val="004D222E"/>
    <w:rsid w:val="004F507D"/>
    <w:rsid w:val="00510E54"/>
    <w:rsid w:val="0054218E"/>
    <w:rsid w:val="00564AE4"/>
    <w:rsid w:val="00597F85"/>
    <w:rsid w:val="005C59ED"/>
    <w:rsid w:val="005D4587"/>
    <w:rsid w:val="005F20B1"/>
    <w:rsid w:val="00614854"/>
    <w:rsid w:val="00624F3B"/>
    <w:rsid w:val="0062673D"/>
    <w:rsid w:val="00664283"/>
    <w:rsid w:val="006B17E0"/>
    <w:rsid w:val="006C014D"/>
    <w:rsid w:val="006F7E1B"/>
    <w:rsid w:val="00713473"/>
    <w:rsid w:val="0071735D"/>
    <w:rsid w:val="007356FA"/>
    <w:rsid w:val="00744AA2"/>
    <w:rsid w:val="00752CE8"/>
    <w:rsid w:val="00757965"/>
    <w:rsid w:val="007B55A5"/>
    <w:rsid w:val="007C46B5"/>
    <w:rsid w:val="007F6196"/>
    <w:rsid w:val="00803569"/>
    <w:rsid w:val="00832F39"/>
    <w:rsid w:val="00837C31"/>
    <w:rsid w:val="00844713"/>
    <w:rsid w:val="008927AC"/>
    <w:rsid w:val="00896167"/>
    <w:rsid w:val="008A2092"/>
    <w:rsid w:val="008A6EEA"/>
    <w:rsid w:val="008B448B"/>
    <w:rsid w:val="008C5AEB"/>
    <w:rsid w:val="0090557A"/>
    <w:rsid w:val="009071D0"/>
    <w:rsid w:val="00915C7E"/>
    <w:rsid w:val="00966EF3"/>
    <w:rsid w:val="0097607A"/>
    <w:rsid w:val="0099253E"/>
    <w:rsid w:val="009B751A"/>
    <w:rsid w:val="009F50B1"/>
    <w:rsid w:val="00A31506"/>
    <w:rsid w:val="00A50219"/>
    <w:rsid w:val="00A67EDD"/>
    <w:rsid w:val="00A74001"/>
    <w:rsid w:val="00A76B1C"/>
    <w:rsid w:val="00AB78D8"/>
    <w:rsid w:val="00AF388A"/>
    <w:rsid w:val="00B51FFB"/>
    <w:rsid w:val="00B65E2B"/>
    <w:rsid w:val="00B73447"/>
    <w:rsid w:val="00B91416"/>
    <w:rsid w:val="00BC3F09"/>
    <w:rsid w:val="00BE3F4A"/>
    <w:rsid w:val="00BE483C"/>
    <w:rsid w:val="00BE749B"/>
    <w:rsid w:val="00C15F83"/>
    <w:rsid w:val="00C74856"/>
    <w:rsid w:val="00C77E05"/>
    <w:rsid w:val="00CC3D77"/>
    <w:rsid w:val="00CD2834"/>
    <w:rsid w:val="00D065C3"/>
    <w:rsid w:val="00D076DE"/>
    <w:rsid w:val="00D30C16"/>
    <w:rsid w:val="00D43E17"/>
    <w:rsid w:val="00D90C3E"/>
    <w:rsid w:val="00DB7A0C"/>
    <w:rsid w:val="00E13B75"/>
    <w:rsid w:val="00E40ED7"/>
    <w:rsid w:val="00E56928"/>
    <w:rsid w:val="00E611F2"/>
    <w:rsid w:val="00E70D52"/>
    <w:rsid w:val="00E82501"/>
    <w:rsid w:val="00E956C2"/>
    <w:rsid w:val="00EA2B21"/>
    <w:rsid w:val="00EB12C2"/>
    <w:rsid w:val="00ED02F7"/>
    <w:rsid w:val="00ED773C"/>
    <w:rsid w:val="00EF0E51"/>
    <w:rsid w:val="00EF3A24"/>
    <w:rsid w:val="00F334EA"/>
    <w:rsid w:val="00F42D0A"/>
    <w:rsid w:val="00F56FD8"/>
    <w:rsid w:val="00F964BD"/>
    <w:rsid w:val="00FB3369"/>
    <w:rsid w:val="00FB41D7"/>
    <w:rsid w:val="00FC1F17"/>
    <w:rsid w:val="00FC77AB"/>
    <w:rsid w:val="00FF2DB0"/>
    <w:rsid w:val="00FF3283"/>
    <w:rsid w:val="00FF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3F5CFC"/>
  <w15:chartTrackingRefBased/>
  <w15:docId w15:val="{7DBD6EB3-934A-4CC6-B87A-CBC7E0D99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071D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50B1"/>
    <w:pPr>
      <w:tabs>
        <w:tab w:val="center" w:pos="4153"/>
        <w:tab w:val="right" w:pos="8306"/>
      </w:tabs>
      <w:snapToGrid w:val="0"/>
      <w:jc w:val="center"/>
    </w:pPr>
    <w:rPr>
      <w:sz w:val="18"/>
      <w:szCs w:val="18"/>
    </w:rPr>
  </w:style>
  <w:style w:type="character" w:customStyle="1" w:styleId="a4">
    <w:name w:val="页眉 字符"/>
    <w:basedOn w:val="a0"/>
    <w:link w:val="a3"/>
    <w:uiPriority w:val="99"/>
    <w:rsid w:val="009F50B1"/>
    <w:rPr>
      <w:sz w:val="18"/>
      <w:szCs w:val="18"/>
    </w:rPr>
  </w:style>
  <w:style w:type="paragraph" w:styleId="a5">
    <w:name w:val="footer"/>
    <w:basedOn w:val="a"/>
    <w:link w:val="a6"/>
    <w:uiPriority w:val="99"/>
    <w:unhideWhenUsed/>
    <w:rsid w:val="009F50B1"/>
    <w:pPr>
      <w:tabs>
        <w:tab w:val="center" w:pos="4153"/>
        <w:tab w:val="right" w:pos="8306"/>
      </w:tabs>
      <w:snapToGrid w:val="0"/>
      <w:jc w:val="left"/>
    </w:pPr>
    <w:rPr>
      <w:sz w:val="18"/>
      <w:szCs w:val="18"/>
    </w:rPr>
  </w:style>
  <w:style w:type="character" w:customStyle="1" w:styleId="a6">
    <w:name w:val="页脚 字符"/>
    <w:basedOn w:val="a0"/>
    <w:link w:val="a5"/>
    <w:uiPriority w:val="99"/>
    <w:rsid w:val="009F50B1"/>
    <w:rPr>
      <w:sz w:val="18"/>
      <w:szCs w:val="18"/>
    </w:rPr>
  </w:style>
  <w:style w:type="paragraph" w:styleId="a7">
    <w:name w:val="List Paragraph"/>
    <w:basedOn w:val="a"/>
    <w:uiPriority w:val="34"/>
    <w:qFormat/>
    <w:rsid w:val="00D065C3"/>
    <w:pPr>
      <w:ind w:firstLineChars="200" w:firstLine="420"/>
    </w:pPr>
  </w:style>
  <w:style w:type="paragraph" w:styleId="a8">
    <w:name w:val="No Spacing"/>
    <w:uiPriority w:val="1"/>
    <w:qFormat/>
    <w:rsid w:val="009071D0"/>
    <w:pPr>
      <w:widowControl w:val="0"/>
      <w:jc w:val="both"/>
    </w:pPr>
  </w:style>
  <w:style w:type="character" w:customStyle="1" w:styleId="10">
    <w:name w:val="标题 1 字符"/>
    <w:basedOn w:val="a0"/>
    <w:link w:val="1"/>
    <w:uiPriority w:val="9"/>
    <w:rsid w:val="009071D0"/>
    <w:rPr>
      <w:b/>
      <w:bCs/>
      <w:kern w:val="44"/>
      <w:sz w:val="44"/>
      <w:szCs w:val="44"/>
    </w:rPr>
  </w:style>
  <w:style w:type="paragraph" w:styleId="a9">
    <w:name w:val="Title"/>
    <w:basedOn w:val="a"/>
    <w:next w:val="a"/>
    <w:link w:val="aa"/>
    <w:uiPriority w:val="10"/>
    <w:qFormat/>
    <w:rsid w:val="009071D0"/>
    <w:pPr>
      <w:spacing w:before="240" w:after="60"/>
      <w:jc w:val="center"/>
      <w:outlineLvl w:val="0"/>
    </w:pPr>
    <w:rPr>
      <w:rFonts w:asciiTheme="majorHAnsi" w:eastAsiaTheme="majorEastAsia" w:hAnsiTheme="majorHAnsi" w:cstheme="majorBidi"/>
      <w:b/>
      <w:bCs/>
      <w:sz w:val="32"/>
      <w:szCs w:val="32"/>
    </w:rPr>
  </w:style>
  <w:style w:type="character" w:customStyle="1" w:styleId="aa">
    <w:name w:val="标题 字符"/>
    <w:basedOn w:val="a0"/>
    <w:link w:val="a9"/>
    <w:uiPriority w:val="10"/>
    <w:rsid w:val="009071D0"/>
    <w:rPr>
      <w:rFonts w:asciiTheme="majorHAnsi" w:eastAsiaTheme="majorEastAsia" w:hAnsiTheme="majorHAnsi" w:cstheme="majorBidi"/>
      <w:b/>
      <w:bCs/>
      <w:sz w:val="32"/>
      <w:szCs w:val="32"/>
    </w:rPr>
  </w:style>
  <w:style w:type="table" w:styleId="ab">
    <w:name w:val="Table Grid"/>
    <w:basedOn w:val="a1"/>
    <w:uiPriority w:val="39"/>
    <w:rsid w:val="003173D0"/>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2EEAF-0895-48D3-AF47-B34330F459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588</TotalTime>
  <Pages>7</Pages>
  <Words>922</Words>
  <Characters>5260</Characters>
  <Application>Microsoft Office Word</Application>
  <DocSecurity>0</DocSecurity>
  <Lines>43</Lines>
  <Paragraphs>12</Paragraphs>
  <ScaleCrop>false</ScaleCrop>
  <Company/>
  <LinksUpToDate>false</LinksUpToDate>
  <CharactersWithSpaces>6170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99307</dc:creator>
  <cp:keywords/>
  <dc:description/>
  <cp:lastModifiedBy>99307</cp:lastModifiedBy>
  <cp:revision>87</cp:revision>
  <dcterms:created xsi:type="dcterms:W3CDTF">2024-06-12T12:11:00Z</dcterms:created>
  <dcterms:modified xsi:type="dcterms:W3CDTF">2024-08-27T06:17:00Z</dcterms:modified>
</cp:coreProperties>
</file>