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ECB511" w14:textId="5CFF88C0" w:rsidR="00A23E68" w:rsidRPr="00F11392" w:rsidRDefault="008F6ED1" w:rsidP="0001422C">
      <w:pPr>
        <w:spacing w:before="240"/>
        <w:ind w:firstLine="0"/>
        <w:jc w:val="center"/>
        <w:rPr>
          <w:b/>
          <w:bCs/>
          <w:sz w:val="30"/>
          <w:szCs w:val="30"/>
        </w:rPr>
      </w:pPr>
      <w:bookmarkStart w:id="0" w:name="_Hlk488074855"/>
      <w:bookmarkStart w:id="1" w:name="_Toc385666091"/>
      <w:bookmarkStart w:id="2" w:name="_Toc387146506"/>
      <w:bookmarkStart w:id="3" w:name="_Toc387799808"/>
      <w:bookmarkStart w:id="4" w:name="_Ref392319641"/>
      <w:bookmarkStart w:id="5" w:name="_Ref392322459"/>
      <w:bookmarkStart w:id="6" w:name="_Ref392322464"/>
      <w:bookmarkStart w:id="7" w:name="_Ref392340977"/>
      <w:bookmarkStart w:id="8" w:name="_Toc392500598"/>
      <w:bookmarkStart w:id="9" w:name="_Ref408339490"/>
      <w:r w:rsidRPr="00F11392">
        <w:rPr>
          <w:b/>
          <w:bCs/>
          <w:sz w:val="30"/>
          <w:szCs w:val="30"/>
        </w:rPr>
        <w:t>Market Potential</w:t>
      </w:r>
      <w:r w:rsidR="004E2415" w:rsidRPr="00F11392">
        <w:rPr>
          <w:b/>
          <w:bCs/>
          <w:sz w:val="30"/>
          <w:szCs w:val="30"/>
        </w:rPr>
        <w:t>,</w:t>
      </w:r>
      <w:r w:rsidR="00D17608" w:rsidRPr="00F11392">
        <w:rPr>
          <w:b/>
          <w:bCs/>
          <w:sz w:val="30"/>
          <w:szCs w:val="30"/>
        </w:rPr>
        <w:t xml:space="preserve"> panel data</w:t>
      </w:r>
      <w:r w:rsidR="00E610AF" w:rsidRPr="00F11392">
        <w:rPr>
          <w:b/>
          <w:bCs/>
          <w:sz w:val="30"/>
          <w:szCs w:val="30"/>
        </w:rPr>
        <w:t>,</w:t>
      </w:r>
      <w:r w:rsidR="00D17608" w:rsidRPr="00F11392">
        <w:rPr>
          <w:b/>
          <w:bCs/>
          <w:sz w:val="30"/>
          <w:szCs w:val="30"/>
        </w:rPr>
        <w:t xml:space="preserve"> and </w:t>
      </w:r>
      <w:r w:rsidR="00040B92" w:rsidRPr="00F11392">
        <w:rPr>
          <w:b/>
          <w:bCs/>
          <w:sz w:val="30"/>
          <w:szCs w:val="30"/>
        </w:rPr>
        <w:t>aggregate fluctuations</w:t>
      </w:r>
      <w:r w:rsidR="003F048D" w:rsidRPr="00F11392">
        <w:rPr>
          <w:b/>
          <w:bCs/>
          <w:sz w:val="30"/>
          <w:szCs w:val="30"/>
        </w:rPr>
        <w:t>: All that glitters is not gold</w:t>
      </w:r>
    </w:p>
    <w:p w14:paraId="572A884D" w14:textId="1EC45F89" w:rsidR="00EF643A" w:rsidRPr="00F11392" w:rsidRDefault="004756E0" w:rsidP="0001422C">
      <w:pPr>
        <w:spacing w:before="360"/>
        <w:ind w:firstLine="0"/>
        <w:jc w:val="center"/>
        <w:rPr>
          <w:b/>
          <w:bCs/>
          <w:sz w:val="30"/>
          <w:szCs w:val="30"/>
        </w:rPr>
      </w:pPr>
      <w:r w:rsidRPr="00F11392">
        <w:rPr>
          <w:b/>
          <w:bCs/>
          <w:sz w:val="30"/>
          <w:szCs w:val="30"/>
        </w:rPr>
        <w:t>Supplementary Appendix</w:t>
      </w:r>
    </w:p>
    <w:p w14:paraId="0BB7314D" w14:textId="77777777" w:rsidR="00580C3E" w:rsidRPr="00F11392" w:rsidRDefault="00580C3E" w:rsidP="00580C3E">
      <w:pPr>
        <w:overflowPunct w:val="0"/>
        <w:autoSpaceDE w:val="0"/>
        <w:autoSpaceDN w:val="0"/>
        <w:adjustRightInd w:val="0"/>
        <w:spacing w:after="240"/>
        <w:ind w:firstLine="0"/>
        <w:textAlignment w:val="baseline"/>
        <w:rPr>
          <w:b/>
          <w:bCs/>
          <w:sz w:val="26"/>
          <w:szCs w:val="26"/>
        </w:rPr>
      </w:pPr>
    </w:p>
    <w:p w14:paraId="4D25A497" w14:textId="77777777" w:rsidR="007E71B8" w:rsidRPr="00F11392" w:rsidRDefault="007E71B8" w:rsidP="00580C3E">
      <w:pPr>
        <w:overflowPunct w:val="0"/>
        <w:autoSpaceDE w:val="0"/>
        <w:autoSpaceDN w:val="0"/>
        <w:adjustRightInd w:val="0"/>
        <w:spacing w:after="240"/>
        <w:ind w:firstLine="0"/>
        <w:textAlignment w:val="baseline"/>
        <w:rPr>
          <w:b/>
          <w:bCs/>
          <w:sz w:val="26"/>
          <w:szCs w:val="26"/>
        </w:rPr>
      </w:pPr>
    </w:p>
    <w:p w14:paraId="09298DAD" w14:textId="77777777" w:rsidR="00A14AF5" w:rsidRPr="00F11392" w:rsidRDefault="00A14AF5" w:rsidP="00580C3E">
      <w:pPr>
        <w:overflowPunct w:val="0"/>
        <w:autoSpaceDE w:val="0"/>
        <w:autoSpaceDN w:val="0"/>
        <w:adjustRightInd w:val="0"/>
        <w:spacing w:after="240"/>
        <w:ind w:firstLine="0"/>
        <w:textAlignment w:val="baseline"/>
        <w:rPr>
          <w:b/>
          <w:bCs/>
          <w:sz w:val="26"/>
          <w:szCs w:val="26"/>
        </w:rPr>
      </w:pPr>
    </w:p>
    <w:p w14:paraId="5B680C22" w14:textId="180DC551" w:rsidR="00386414" w:rsidRDefault="007E71B8">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r w:rsidRPr="00F11392">
        <w:rPr>
          <w:b/>
          <w:bCs/>
          <w:sz w:val="26"/>
          <w:szCs w:val="26"/>
        </w:rPr>
        <w:fldChar w:fldCharType="begin"/>
      </w:r>
      <w:r w:rsidRPr="00F11392">
        <w:rPr>
          <w:b/>
          <w:bCs/>
          <w:sz w:val="26"/>
          <w:szCs w:val="26"/>
        </w:rPr>
        <w:instrText xml:space="preserve"> TOC \o "1-3" \h \z \u </w:instrText>
      </w:r>
      <w:r w:rsidRPr="00F11392">
        <w:rPr>
          <w:b/>
          <w:bCs/>
          <w:sz w:val="26"/>
          <w:szCs w:val="26"/>
        </w:rPr>
        <w:fldChar w:fldCharType="separate"/>
      </w:r>
      <w:hyperlink w:anchor="_Toc175585522" w:history="1">
        <w:r w:rsidR="00386414" w:rsidRPr="00D41819">
          <w:rPr>
            <w:rStyle w:val="Hipervnculo"/>
            <w:noProof/>
          </w:rPr>
          <w:t>1</w:t>
        </w:r>
        <w:r w:rsidR="00386414">
          <w:rPr>
            <w:rFonts w:asciiTheme="minorHAnsi" w:eastAsiaTheme="minorEastAsia" w:hAnsiTheme="minorHAnsi" w:cstheme="minorBidi"/>
            <w:noProof/>
            <w:color w:val="auto"/>
            <w:kern w:val="2"/>
            <w:szCs w:val="24"/>
            <w:lang w:val="es-ES" w:eastAsia="es-ES" w:bidi="ar-SA"/>
            <w14:ligatures w14:val="standardContextual"/>
          </w:rPr>
          <w:tab/>
        </w:r>
        <w:r w:rsidR="00386414" w:rsidRPr="00D41819">
          <w:rPr>
            <w:rStyle w:val="Hipervnculo"/>
            <w:noProof/>
          </w:rPr>
          <w:t>Data description</w:t>
        </w:r>
        <w:r w:rsidR="00386414">
          <w:rPr>
            <w:noProof/>
            <w:webHidden/>
          </w:rPr>
          <w:tab/>
        </w:r>
        <w:r w:rsidR="00386414">
          <w:rPr>
            <w:noProof/>
            <w:webHidden/>
          </w:rPr>
          <w:fldChar w:fldCharType="begin"/>
        </w:r>
        <w:r w:rsidR="00386414">
          <w:rPr>
            <w:noProof/>
            <w:webHidden/>
          </w:rPr>
          <w:instrText xml:space="preserve"> PAGEREF _Toc175585522 \h </w:instrText>
        </w:r>
        <w:r w:rsidR="00386414">
          <w:rPr>
            <w:noProof/>
            <w:webHidden/>
          </w:rPr>
        </w:r>
        <w:r w:rsidR="00386414">
          <w:rPr>
            <w:noProof/>
            <w:webHidden/>
          </w:rPr>
          <w:fldChar w:fldCharType="separate"/>
        </w:r>
        <w:r w:rsidR="00386414">
          <w:rPr>
            <w:noProof/>
            <w:webHidden/>
          </w:rPr>
          <w:t>3</w:t>
        </w:r>
        <w:r w:rsidR="00386414">
          <w:rPr>
            <w:noProof/>
            <w:webHidden/>
          </w:rPr>
          <w:fldChar w:fldCharType="end"/>
        </w:r>
      </w:hyperlink>
    </w:p>
    <w:p w14:paraId="41A64BF1" w14:textId="35EC7901"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23" w:history="1">
        <w:r w:rsidRPr="00D41819">
          <w:rPr>
            <w:rStyle w:val="Hipervnculo"/>
            <w:noProof/>
          </w:rPr>
          <w:t>2</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Why these four regions to illustrate the story?</w:t>
        </w:r>
        <w:r>
          <w:rPr>
            <w:noProof/>
            <w:webHidden/>
          </w:rPr>
          <w:tab/>
        </w:r>
        <w:r>
          <w:rPr>
            <w:noProof/>
            <w:webHidden/>
          </w:rPr>
          <w:fldChar w:fldCharType="begin"/>
        </w:r>
        <w:r>
          <w:rPr>
            <w:noProof/>
            <w:webHidden/>
          </w:rPr>
          <w:instrText xml:space="preserve"> PAGEREF _Toc175585523 \h </w:instrText>
        </w:r>
        <w:r>
          <w:rPr>
            <w:noProof/>
            <w:webHidden/>
          </w:rPr>
        </w:r>
        <w:r>
          <w:rPr>
            <w:noProof/>
            <w:webHidden/>
          </w:rPr>
          <w:fldChar w:fldCharType="separate"/>
        </w:r>
        <w:r>
          <w:rPr>
            <w:noProof/>
            <w:webHidden/>
          </w:rPr>
          <w:t>5</w:t>
        </w:r>
        <w:r>
          <w:rPr>
            <w:noProof/>
            <w:webHidden/>
          </w:rPr>
          <w:fldChar w:fldCharType="end"/>
        </w:r>
      </w:hyperlink>
    </w:p>
    <w:p w14:paraId="23BC435B" w14:textId="11E4C966"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24" w:history="1">
        <w:r w:rsidRPr="00D41819">
          <w:rPr>
            <w:rStyle w:val="Hipervnculo"/>
            <w:noProof/>
          </w:rPr>
          <w:t>3</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Table 1 with time effects in the nonspatial panel models for lEMP</w:t>
        </w:r>
        <w:r>
          <w:rPr>
            <w:noProof/>
            <w:webHidden/>
          </w:rPr>
          <w:tab/>
        </w:r>
        <w:r>
          <w:rPr>
            <w:noProof/>
            <w:webHidden/>
          </w:rPr>
          <w:fldChar w:fldCharType="begin"/>
        </w:r>
        <w:r>
          <w:rPr>
            <w:noProof/>
            <w:webHidden/>
          </w:rPr>
          <w:instrText xml:space="preserve"> PAGEREF _Toc175585524 \h </w:instrText>
        </w:r>
        <w:r>
          <w:rPr>
            <w:noProof/>
            <w:webHidden/>
          </w:rPr>
        </w:r>
        <w:r>
          <w:rPr>
            <w:noProof/>
            <w:webHidden/>
          </w:rPr>
          <w:fldChar w:fldCharType="separate"/>
        </w:r>
        <w:r>
          <w:rPr>
            <w:noProof/>
            <w:webHidden/>
          </w:rPr>
          <w:t>5</w:t>
        </w:r>
        <w:r>
          <w:rPr>
            <w:noProof/>
            <w:webHidden/>
          </w:rPr>
          <w:fldChar w:fldCharType="end"/>
        </w:r>
      </w:hyperlink>
    </w:p>
    <w:p w14:paraId="0870B5A1" w14:textId="7FDB011E"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25" w:history="1">
        <w:r w:rsidRPr="00D41819">
          <w:rPr>
            <w:rStyle w:val="Hipervnculo"/>
            <w:noProof/>
          </w:rPr>
          <w:t>4</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Nonspatial fixed effects models including the lagged dependent variable</w:t>
        </w:r>
        <w:r>
          <w:rPr>
            <w:noProof/>
            <w:webHidden/>
          </w:rPr>
          <w:tab/>
        </w:r>
        <w:r>
          <w:rPr>
            <w:noProof/>
            <w:webHidden/>
          </w:rPr>
          <w:fldChar w:fldCharType="begin"/>
        </w:r>
        <w:r>
          <w:rPr>
            <w:noProof/>
            <w:webHidden/>
          </w:rPr>
          <w:instrText xml:space="preserve"> PAGEREF _Toc175585525 \h </w:instrText>
        </w:r>
        <w:r>
          <w:rPr>
            <w:noProof/>
            <w:webHidden/>
          </w:rPr>
        </w:r>
        <w:r>
          <w:rPr>
            <w:noProof/>
            <w:webHidden/>
          </w:rPr>
          <w:fldChar w:fldCharType="separate"/>
        </w:r>
        <w:r>
          <w:rPr>
            <w:noProof/>
            <w:webHidden/>
          </w:rPr>
          <w:t>6</w:t>
        </w:r>
        <w:r>
          <w:rPr>
            <w:noProof/>
            <w:webHidden/>
          </w:rPr>
          <w:fldChar w:fldCharType="end"/>
        </w:r>
      </w:hyperlink>
    </w:p>
    <w:p w14:paraId="66F4A479" w14:textId="024C3452"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26" w:history="1">
        <w:r w:rsidRPr="00D41819">
          <w:rPr>
            <w:rStyle w:val="Hipervnculo"/>
            <w:noProof/>
          </w:rPr>
          <w:t>5</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Results of nonspatial fixed effects models for four-year panels</w:t>
        </w:r>
        <w:r>
          <w:rPr>
            <w:noProof/>
            <w:webHidden/>
          </w:rPr>
          <w:tab/>
        </w:r>
        <w:r>
          <w:rPr>
            <w:noProof/>
            <w:webHidden/>
          </w:rPr>
          <w:fldChar w:fldCharType="begin"/>
        </w:r>
        <w:r>
          <w:rPr>
            <w:noProof/>
            <w:webHidden/>
          </w:rPr>
          <w:instrText xml:space="preserve"> PAGEREF _Toc175585526 \h </w:instrText>
        </w:r>
        <w:r>
          <w:rPr>
            <w:noProof/>
            <w:webHidden/>
          </w:rPr>
        </w:r>
        <w:r>
          <w:rPr>
            <w:noProof/>
            <w:webHidden/>
          </w:rPr>
          <w:fldChar w:fldCharType="separate"/>
        </w:r>
        <w:r>
          <w:rPr>
            <w:noProof/>
            <w:webHidden/>
          </w:rPr>
          <w:t>7</w:t>
        </w:r>
        <w:r>
          <w:rPr>
            <w:noProof/>
            <w:webHidden/>
          </w:rPr>
          <w:fldChar w:fldCharType="end"/>
        </w:r>
      </w:hyperlink>
    </w:p>
    <w:p w14:paraId="52569EA2" w14:textId="05F0EBBF"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27" w:history="1">
        <w:r w:rsidRPr="00D41819">
          <w:rPr>
            <w:rStyle w:val="Hipervnculo"/>
            <w:noProof/>
          </w:rPr>
          <w:t>6</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Selection of the spatial weights matrix</w:t>
        </w:r>
        <w:r>
          <w:rPr>
            <w:noProof/>
            <w:webHidden/>
          </w:rPr>
          <w:tab/>
        </w:r>
        <w:r>
          <w:rPr>
            <w:noProof/>
            <w:webHidden/>
          </w:rPr>
          <w:fldChar w:fldCharType="begin"/>
        </w:r>
        <w:r>
          <w:rPr>
            <w:noProof/>
            <w:webHidden/>
          </w:rPr>
          <w:instrText xml:space="preserve"> PAGEREF _Toc175585527 \h </w:instrText>
        </w:r>
        <w:r>
          <w:rPr>
            <w:noProof/>
            <w:webHidden/>
          </w:rPr>
        </w:r>
        <w:r>
          <w:rPr>
            <w:noProof/>
            <w:webHidden/>
          </w:rPr>
          <w:fldChar w:fldCharType="separate"/>
        </w:r>
        <w:r>
          <w:rPr>
            <w:noProof/>
            <w:webHidden/>
          </w:rPr>
          <w:t>8</w:t>
        </w:r>
        <w:r>
          <w:rPr>
            <w:noProof/>
            <w:webHidden/>
          </w:rPr>
          <w:fldChar w:fldCharType="end"/>
        </w:r>
      </w:hyperlink>
    </w:p>
    <w:p w14:paraId="60107D2C" w14:textId="143375F0"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28" w:history="1">
        <w:r w:rsidRPr="00D41819">
          <w:rPr>
            <w:rStyle w:val="Hipervnculo"/>
            <w:noProof/>
          </w:rPr>
          <w:t>7</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Panel unit root tests</w:t>
        </w:r>
        <w:r>
          <w:rPr>
            <w:noProof/>
            <w:webHidden/>
          </w:rPr>
          <w:tab/>
        </w:r>
        <w:r>
          <w:rPr>
            <w:noProof/>
            <w:webHidden/>
          </w:rPr>
          <w:fldChar w:fldCharType="begin"/>
        </w:r>
        <w:r>
          <w:rPr>
            <w:noProof/>
            <w:webHidden/>
          </w:rPr>
          <w:instrText xml:space="preserve"> PAGEREF _Toc175585528 \h </w:instrText>
        </w:r>
        <w:r>
          <w:rPr>
            <w:noProof/>
            <w:webHidden/>
          </w:rPr>
        </w:r>
        <w:r>
          <w:rPr>
            <w:noProof/>
            <w:webHidden/>
          </w:rPr>
          <w:fldChar w:fldCharType="separate"/>
        </w:r>
        <w:r>
          <w:rPr>
            <w:noProof/>
            <w:webHidden/>
          </w:rPr>
          <w:t>8</w:t>
        </w:r>
        <w:r>
          <w:rPr>
            <w:noProof/>
            <w:webHidden/>
          </w:rPr>
          <w:fldChar w:fldCharType="end"/>
        </w:r>
      </w:hyperlink>
    </w:p>
    <w:p w14:paraId="739EF665" w14:textId="141693DB"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29" w:history="1">
        <w:r w:rsidRPr="00D41819">
          <w:rPr>
            <w:rStyle w:val="Hipervnculo"/>
            <w:noProof/>
          </w:rPr>
          <w:t>8</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Tests for serial and spatial dependence</w:t>
        </w:r>
        <w:r>
          <w:rPr>
            <w:noProof/>
            <w:webHidden/>
          </w:rPr>
          <w:tab/>
        </w:r>
        <w:r>
          <w:rPr>
            <w:noProof/>
            <w:webHidden/>
          </w:rPr>
          <w:fldChar w:fldCharType="begin"/>
        </w:r>
        <w:r>
          <w:rPr>
            <w:noProof/>
            <w:webHidden/>
          </w:rPr>
          <w:instrText xml:space="preserve"> PAGEREF _Toc175585529 \h </w:instrText>
        </w:r>
        <w:r>
          <w:rPr>
            <w:noProof/>
            <w:webHidden/>
          </w:rPr>
        </w:r>
        <w:r>
          <w:rPr>
            <w:noProof/>
            <w:webHidden/>
          </w:rPr>
          <w:fldChar w:fldCharType="separate"/>
        </w:r>
        <w:r>
          <w:rPr>
            <w:noProof/>
            <w:webHidden/>
          </w:rPr>
          <w:t>8</w:t>
        </w:r>
        <w:r>
          <w:rPr>
            <w:noProof/>
            <w:webHidden/>
          </w:rPr>
          <w:fldChar w:fldCharType="end"/>
        </w:r>
      </w:hyperlink>
    </w:p>
    <w:p w14:paraId="345F72BC" w14:textId="0E299666"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30" w:history="1">
        <w:r w:rsidRPr="00D41819">
          <w:rPr>
            <w:rStyle w:val="Hipervnculo"/>
            <w:noProof/>
          </w:rPr>
          <w:t>9</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Lagrange Multiplier tests for spatial dependence</w:t>
        </w:r>
        <w:r>
          <w:rPr>
            <w:noProof/>
            <w:webHidden/>
          </w:rPr>
          <w:tab/>
        </w:r>
        <w:r>
          <w:rPr>
            <w:noProof/>
            <w:webHidden/>
          </w:rPr>
          <w:fldChar w:fldCharType="begin"/>
        </w:r>
        <w:r>
          <w:rPr>
            <w:noProof/>
            <w:webHidden/>
          </w:rPr>
          <w:instrText xml:space="preserve"> PAGEREF _Toc175585530 \h </w:instrText>
        </w:r>
        <w:r>
          <w:rPr>
            <w:noProof/>
            <w:webHidden/>
          </w:rPr>
        </w:r>
        <w:r>
          <w:rPr>
            <w:noProof/>
            <w:webHidden/>
          </w:rPr>
          <w:fldChar w:fldCharType="separate"/>
        </w:r>
        <w:r>
          <w:rPr>
            <w:noProof/>
            <w:webHidden/>
          </w:rPr>
          <w:t>9</w:t>
        </w:r>
        <w:r>
          <w:rPr>
            <w:noProof/>
            <w:webHidden/>
          </w:rPr>
          <w:fldChar w:fldCharType="end"/>
        </w:r>
      </w:hyperlink>
    </w:p>
    <w:p w14:paraId="4CC15B75" w14:textId="3FF463DF" w:rsidR="00386414" w:rsidRDefault="00386414">
      <w:pPr>
        <w:pStyle w:val="TDC1"/>
        <w:tabs>
          <w:tab w:val="left" w:pos="624"/>
        </w:tabs>
        <w:rPr>
          <w:rFonts w:asciiTheme="minorHAnsi" w:eastAsiaTheme="minorEastAsia" w:hAnsiTheme="minorHAnsi" w:cstheme="minorBidi"/>
          <w:noProof/>
          <w:color w:val="auto"/>
          <w:kern w:val="2"/>
          <w:szCs w:val="24"/>
          <w:lang w:val="es-ES" w:eastAsia="es-ES" w:bidi="ar-SA"/>
          <w14:ligatures w14:val="standardContextual"/>
        </w:rPr>
      </w:pPr>
      <w:hyperlink w:anchor="_Toc175585531" w:history="1">
        <w:r w:rsidRPr="00D41819">
          <w:rPr>
            <w:rStyle w:val="Hipervnculo"/>
            <w:noProof/>
          </w:rPr>
          <w:t>10</w:t>
        </w:r>
        <w:r>
          <w:rPr>
            <w:rFonts w:asciiTheme="minorHAnsi" w:eastAsiaTheme="minorEastAsia" w:hAnsiTheme="minorHAnsi" w:cstheme="minorBidi"/>
            <w:noProof/>
            <w:color w:val="auto"/>
            <w:kern w:val="2"/>
            <w:szCs w:val="24"/>
            <w:lang w:val="es-ES" w:eastAsia="es-ES" w:bidi="ar-SA"/>
            <w14:ligatures w14:val="standardContextual"/>
          </w:rPr>
          <w:tab/>
        </w:r>
        <w:r w:rsidRPr="00D41819">
          <w:rPr>
            <w:rStyle w:val="Hipervnculo"/>
            <w:noProof/>
          </w:rPr>
          <w:t>Estimations of the SEM and SAR models for the equation with EMP</w:t>
        </w:r>
        <w:r>
          <w:rPr>
            <w:noProof/>
            <w:webHidden/>
          </w:rPr>
          <w:tab/>
        </w:r>
        <w:r>
          <w:rPr>
            <w:noProof/>
            <w:webHidden/>
          </w:rPr>
          <w:fldChar w:fldCharType="begin"/>
        </w:r>
        <w:r>
          <w:rPr>
            <w:noProof/>
            <w:webHidden/>
          </w:rPr>
          <w:instrText xml:space="preserve"> PAGEREF _Toc175585531 \h </w:instrText>
        </w:r>
        <w:r>
          <w:rPr>
            <w:noProof/>
            <w:webHidden/>
          </w:rPr>
        </w:r>
        <w:r>
          <w:rPr>
            <w:noProof/>
            <w:webHidden/>
          </w:rPr>
          <w:fldChar w:fldCharType="separate"/>
        </w:r>
        <w:r>
          <w:rPr>
            <w:noProof/>
            <w:webHidden/>
          </w:rPr>
          <w:t>10</w:t>
        </w:r>
        <w:r>
          <w:rPr>
            <w:noProof/>
            <w:webHidden/>
          </w:rPr>
          <w:fldChar w:fldCharType="end"/>
        </w:r>
      </w:hyperlink>
    </w:p>
    <w:p w14:paraId="30DE6415" w14:textId="062A4B14" w:rsidR="00386414" w:rsidRDefault="00386414">
      <w:pPr>
        <w:pStyle w:val="TDC1"/>
        <w:rPr>
          <w:rFonts w:asciiTheme="minorHAnsi" w:eastAsiaTheme="minorEastAsia" w:hAnsiTheme="minorHAnsi" w:cstheme="minorBidi"/>
          <w:noProof/>
          <w:color w:val="auto"/>
          <w:kern w:val="2"/>
          <w:szCs w:val="24"/>
          <w:lang w:val="es-ES" w:eastAsia="es-ES" w:bidi="ar-SA"/>
          <w14:ligatures w14:val="standardContextual"/>
        </w:rPr>
      </w:pPr>
      <w:hyperlink w:anchor="_Toc175585532" w:history="1">
        <w:r w:rsidRPr="00D41819">
          <w:rPr>
            <w:rStyle w:val="Hipervnculo"/>
            <w:noProof/>
          </w:rPr>
          <w:t>References</w:t>
        </w:r>
        <w:r>
          <w:rPr>
            <w:noProof/>
            <w:webHidden/>
          </w:rPr>
          <w:tab/>
        </w:r>
        <w:r>
          <w:rPr>
            <w:noProof/>
            <w:webHidden/>
          </w:rPr>
          <w:fldChar w:fldCharType="begin"/>
        </w:r>
        <w:r>
          <w:rPr>
            <w:noProof/>
            <w:webHidden/>
          </w:rPr>
          <w:instrText xml:space="preserve"> PAGEREF _Toc175585532 \h </w:instrText>
        </w:r>
        <w:r>
          <w:rPr>
            <w:noProof/>
            <w:webHidden/>
          </w:rPr>
        </w:r>
        <w:r>
          <w:rPr>
            <w:noProof/>
            <w:webHidden/>
          </w:rPr>
          <w:fldChar w:fldCharType="separate"/>
        </w:r>
        <w:r>
          <w:rPr>
            <w:noProof/>
            <w:webHidden/>
          </w:rPr>
          <w:t>10</w:t>
        </w:r>
        <w:r>
          <w:rPr>
            <w:noProof/>
            <w:webHidden/>
          </w:rPr>
          <w:fldChar w:fldCharType="end"/>
        </w:r>
      </w:hyperlink>
    </w:p>
    <w:p w14:paraId="738C370D" w14:textId="1F1847A7" w:rsidR="007E71B8" w:rsidRPr="00F11392" w:rsidRDefault="007E71B8" w:rsidP="00580C3E">
      <w:pPr>
        <w:overflowPunct w:val="0"/>
        <w:autoSpaceDE w:val="0"/>
        <w:autoSpaceDN w:val="0"/>
        <w:adjustRightInd w:val="0"/>
        <w:spacing w:after="240"/>
        <w:ind w:firstLine="0"/>
        <w:textAlignment w:val="baseline"/>
        <w:rPr>
          <w:b/>
          <w:bCs/>
          <w:sz w:val="26"/>
          <w:szCs w:val="26"/>
        </w:rPr>
      </w:pPr>
      <w:r w:rsidRPr="00F11392">
        <w:rPr>
          <w:b/>
          <w:bCs/>
          <w:sz w:val="26"/>
          <w:szCs w:val="26"/>
        </w:rPr>
        <w:fldChar w:fldCharType="end"/>
      </w:r>
    </w:p>
    <w:p w14:paraId="3B0E9FE3" w14:textId="30AEDE68" w:rsidR="00A14AF5" w:rsidRPr="00F11392" w:rsidRDefault="00A14AF5">
      <w:pPr>
        <w:spacing w:after="0" w:line="480" w:lineRule="auto"/>
        <w:ind w:left="720" w:hanging="720"/>
        <w:rPr>
          <w:b/>
          <w:bCs/>
          <w:sz w:val="26"/>
          <w:szCs w:val="26"/>
        </w:rPr>
      </w:pPr>
      <w:r w:rsidRPr="00F11392">
        <w:rPr>
          <w:b/>
          <w:bCs/>
          <w:sz w:val="26"/>
          <w:szCs w:val="26"/>
        </w:rPr>
        <w:br w:type="page"/>
      </w:r>
    </w:p>
    <w:p w14:paraId="77313BC2" w14:textId="1D288785" w:rsidR="00CC0C8F" w:rsidRPr="00F11392" w:rsidRDefault="00A827C5">
      <w:pPr>
        <w:pStyle w:val="Ttulo1"/>
      </w:pPr>
      <w:bookmarkStart w:id="10" w:name="_Toc175585522"/>
      <w:bookmarkEnd w:id="0"/>
      <w:r w:rsidRPr="00F11392">
        <w:lastRenderedPageBreak/>
        <w:t>Data description</w:t>
      </w:r>
      <w:bookmarkEnd w:id="10"/>
    </w:p>
    <w:p w14:paraId="6E1A4EFC" w14:textId="4EA55DEE" w:rsidR="00FA0EEC" w:rsidRPr="00F11392" w:rsidRDefault="00947EE0" w:rsidP="00ED4F62">
      <w:pPr>
        <w:ind w:firstLine="0"/>
      </w:pPr>
      <w:r w:rsidRPr="00F11392">
        <w:rPr>
          <w:iCs/>
        </w:rPr>
        <w:t>The d</w:t>
      </w:r>
      <w:r w:rsidR="006E3A32" w:rsidRPr="00F11392">
        <w:rPr>
          <w:iCs/>
        </w:rPr>
        <w:t xml:space="preserve">ata </w:t>
      </w:r>
      <w:r w:rsidRPr="00F11392">
        <w:rPr>
          <w:iCs/>
        </w:rPr>
        <w:t>are</w:t>
      </w:r>
      <w:r w:rsidR="006E3A32" w:rsidRPr="00F11392">
        <w:rPr>
          <w:iCs/>
        </w:rPr>
        <w:t xml:space="preserve"> </w:t>
      </w:r>
      <w:r w:rsidR="00FA7079" w:rsidRPr="00F11392">
        <w:rPr>
          <w:iCs/>
        </w:rPr>
        <w:t>defined at regional aggregation level 2 of the Eurostat nomenclature of territorial units for statistics (NUTS)</w:t>
      </w:r>
      <w:r w:rsidR="006E3A32" w:rsidRPr="00F11392">
        <w:rPr>
          <w:iCs/>
        </w:rPr>
        <w:t>.</w:t>
      </w:r>
      <w:r w:rsidR="00FA7079" w:rsidRPr="006E7379">
        <w:rPr>
          <w:iCs/>
          <w:vertAlign w:val="superscript"/>
        </w:rPr>
        <w:footnoteReference w:id="1"/>
      </w:r>
      <w:r w:rsidR="006E3A32" w:rsidRPr="00F11392">
        <w:rPr>
          <w:iCs/>
        </w:rPr>
        <w:t xml:space="preserve"> </w:t>
      </w:r>
      <w:r w:rsidRPr="00F11392">
        <w:rPr>
          <w:iCs/>
        </w:rPr>
        <w:t>Because d</w:t>
      </w:r>
      <w:r w:rsidR="00833D6C" w:rsidRPr="00F11392">
        <w:rPr>
          <w:iCs/>
        </w:rPr>
        <w:t>ata for</w:t>
      </w:r>
      <w:r w:rsidRPr="00F11392">
        <w:rPr>
          <w:iCs/>
        </w:rPr>
        <w:t xml:space="preserve"> the</w:t>
      </w:r>
      <w:r w:rsidR="00833D6C" w:rsidRPr="00F11392">
        <w:rPr>
          <w:iCs/>
        </w:rPr>
        <w:t xml:space="preserve"> United Kingdom </w:t>
      </w:r>
      <w:r w:rsidRPr="00F11392">
        <w:rPr>
          <w:iCs/>
        </w:rPr>
        <w:t>are</w:t>
      </w:r>
      <w:r w:rsidR="00833D6C" w:rsidRPr="00F11392">
        <w:rPr>
          <w:iCs/>
        </w:rPr>
        <w:t xml:space="preserve"> not available, Ireland is </w:t>
      </w:r>
      <w:r w:rsidR="007107C7" w:rsidRPr="00F11392">
        <w:rPr>
          <w:iCs/>
        </w:rPr>
        <w:t xml:space="preserve">omitted </w:t>
      </w:r>
      <w:r w:rsidR="00833D6C" w:rsidRPr="00F11392">
        <w:rPr>
          <w:iCs/>
        </w:rPr>
        <w:t>to avoid distortions in estimation of spatial models.</w:t>
      </w:r>
      <w:r w:rsidR="00BA57F7" w:rsidRPr="00F11392">
        <w:rPr>
          <w:iCs/>
        </w:rPr>
        <w:t xml:space="preserve"> </w:t>
      </w:r>
      <w:r w:rsidRPr="00F11392">
        <w:rPr>
          <w:iCs/>
        </w:rPr>
        <w:t xml:space="preserve">The </w:t>
      </w:r>
      <w:r w:rsidR="00544002" w:rsidRPr="00F11392">
        <w:rPr>
          <w:iCs/>
        </w:rPr>
        <w:t>ARDECO database</w:t>
      </w:r>
      <w:r w:rsidR="009E1E13" w:rsidRPr="00F11392">
        <w:rPr>
          <w:rStyle w:val="Refdenotaalpie"/>
        </w:rPr>
        <w:footnoteReference w:id="2"/>
      </w:r>
      <w:r w:rsidR="00544002" w:rsidRPr="00F11392">
        <w:rPr>
          <w:iCs/>
        </w:rPr>
        <w:t xml:space="preserve"> </w:t>
      </w:r>
      <w:r w:rsidR="00760244" w:rsidRPr="00F11392">
        <w:rPr>
          <w:iCs/>
        </w:rPr>
        <w:t xml:space="preserve">is used to build the time series </w:t>
      </w:r>
      <w:r w:rsidR="0096203C" w:rsidRPr="00F11392">
        <w:rPr>
          <w:iCs/>
        </w:rPr>
        <w:t xml:space="preserve">of </w:t>
      </w:r>
      <w:r w:rsidR="00CC7EEE" w:rsidRPr="00F11392">
        <w:rPr>
          <w:iCs/>
        </w:rPr>
        <w:t xml:space="preserve">real </w:t>
      </w:r>
      <w:r w:rsidR="0096203C" w:rsidRPr="00F11392">
        <w:rPr>
          <w:iCs/>
        </w:rPr>
        <w:t xml:space="preserve">regional </w:t>
      </w:r>
      <w:r w:rsidR="00AF6FF4">
        <w:rPr>
          <w:iCs/>
        </w:rPr>
        <w:t>g</w:t>
      </w:r>
      <w:r w:rsidR="0096203C" w:rsidRPr="00F11392">
        <w:rPr>
          <w:iCs/>
        </w:rPr>
        <w:t xml:space="preserve">ross </w:t>
      </w:r>
      <w:r w:rsidR="00AF6FF4">
        <w:rPr>
          <w:iCs/>
        </w:rPr>
        <w:t>v</w:t>
      </w:r>
      <w:r w:rsidR="0096203C" w:rsidRPr="00F11392">
        <w:rPr>
          <w:iCs/>
        </w:rPr>
        <w:t xml:space="preserve">alue </w:t>
      </w:r>
      <w:r w:rsidR="00AF6FF4">
        <w:rPr>
          <w:iCs/>
        </w:rPr>
        <w:t>a</w:t>
      </w:r>
      <w:r w:rsidR="0096203C" w:rsidRPr="00F11392">
        <w:rPr>
          <w:iCs/>
        </w:rPr>
        <w:t xml:space="preserve">dded (GVA), </w:t>
      </w:r>
      <w:r w:rsidR="008B2D91" w:rsidRPr="00F11392">
        <w:rPr>
          <w:iCs/>
        </w:rPr>
        <w:t xml:space="preserve">at 2015 prices, </w:t>
      </w:r>
      <w:r w:rsidR="0096203C" w:rsidRPr="00F11392">
        <w:rPr>
          <w:iCs/>
        </w:rPr>
        <w:t>population</w:t>
      </w:r>
      <w:r w:rsidR="00E610AF" w:rsidRPr="00F11392">
        <w:rPr>
          <w:iCs/>
        </w:rPr>
        <w:t>,</w:t>
      </w:r>
      <w:r w:rsidR="0096203C" w:rsidRPr="00F11392">
        <w:rPr>
          <w:iCs/>
        </w:rPr>
        <w:t xml:space="preserve"> and therefore GVA per capita (</w:t>
      </w:r>
      <w:proofErr w:type="spellStart"/>
      <w:r w:rsidR="0096203C" w:rsidRPr="00F11392">
        <w:rPr>
          <w:i/>
        </w:rPr>
        <w:t>GVApc</w:t>
      </w:r>
      <w:proofErr w:type="spellEnd"/>
      <w:r w:rsidR="0096203C" w:rsidRPr="00F11392">
        <w:rPr>
          <w:iCs/>
        </w:rPr>
        <w:t>).</w:t>
      </w:r>
      <w:r w:rsidR="00311BFE" w:rsidRPr="00F11392">
        <w:rPr>
          <w:iCs/>
        </w:rPr>
        <w:t xml:space="preserve"> The </w:t>
      </w:r>
      <w:r w:rsidR="00084AAC" w:rsidRPr="00F11392">
        <w:rPr>
          <w:iCs/>
        </w:rPr>
        <w:t xml:space="preserve">natural </w:t>
      </w:r>
      <w:r w:rsidR="00876FAC" w:rsidRPr="00F11392">
        <w:rPr>
          <w:iCs/>
        </w:rPr>
        <w:t xml:space="preserve">logarithm of the </w:t>
      </w:r>
      <w:r w:rsidR="00311BFE" w:rsidRPr="00F11392">
        <w:rPr>
          <w:iCs/>
        </w:rPr>
        <w:t xml:space="preserve">latter is the dependent variable studied in the paper. </w:t>
      </w:r>
      <w:r w:rsidR="003109AF" w:rsidRPr="00F11392">
        <w:rPr>
          <w:iCs/>
        </w:rPr>
        <w:t xml:space="preserve">Data </w:t>
      </w:r>
      <w:r w:rsidR="006A230B" w:rsidRPr="00F11392">
        <w:rPr>
          <w:iCs/>
        </w:rPr>
        <w:t>include</w:t>
      </w:r>
      <w:r w:rsidR="003109AF" w:rsidRPr="00F11392">
        <w:rPr>
          <w:iCs/>
        </w:rPr>
        <w:t xml:space="preserve"> </w:t>
      </w:r>
      <w:r w:rsidR="009F72AB" w:rsidRPr="00F11392">
        <w:rPr>
          <w:iCs/>
        </w:rPr>
        <w:t>233 regions from 25 countries</w:t>
      </w:r>
      <w:r w:rsidR="00DB7E94" w:rsidRPr="00F11392">
        <w:rPr>
          <w:iCs/>
        </w:rPr>
        <w:t xml:space="preserve"> </w:t>
      </w:r>
      <w:r w:rsidR="00DB7E94" w:rsidRPr="00F11392">
        <w:t>for the years 1995</w:t>
      </w:r>
      <w:r w:rsidRPr="00F11392">
        <w:t>-</w:t>
      </w:r>
      <w:r w:rsidR="00DB7E94" w:rsidRPr="00F11392">
        <w:t>2022</w:t>
      </w:r>
      <w:r w:rsidR="00F45088" w:rsidRPr="00F11392">
        <w:t xml:space="preserve">. </w:t>
      </w:r>
      <w:r w:rsidR="007107C7" w:rsidRPr="00F11392">
        <w:t>The y</w:t>
      </w:r>
      <w:r w:rsidR="00F45088" w:rsidRPr="00F11392">
        <w:t>ear 1995 is considered for calculation</w:t>
      </w:r>
      <w:r w:rsidR="009E3BC4" w:rsidRPr="00F11392">
        <w:t xml:space="preserve"> of yearly first differences and growth rates, </w:t>
      </w:r>
      <w:r w:rsidRPr="00F11392">
        <w:t>al</w:t>
      </w:r>
      <w:r w:rsidR="009E3BC4" w:rsidRPr="00F11392">
        <w:t xml:space="preserve">though the </w:t>
      </w:r>
      <w:r w:rsidR="00C44980" w:rsidRPr="00F11392">
        <w:t xml:space="preserve">estimation results in </w:t>
      </w:r>
      <w:r w:rsidR="00D25868" w:rsidRPr="00F11392">
        <w:t xml:space="preserve">Table 1 of the paper </w:t>
      </w:r>
      <w:r w:rsidR="005A3028" w:rsidRPr="00F11392">
        <w:t xml:space="preserve">compare </w:t>
      </w:r>
      <w:r w:rsidRPr="00F11392">
        <w:t xml:space="preserve">the </w:t>
      </w:r>
      <w:r w:rsidR="005A3028" w:rsidRPr="00F11392">
        <w:t>results for years 1996</w:t>
      </w:r>
      <w:r w:rsidRPr="00F11392">
        <w:t>-</w:t>
      </w:r>
      <w:r w:rsidR="005A3028" w:rsidRPr="00F11392">
        <w:t>2022.</w:t>
      </w:r>
      <w:r w:rsidR="007B1CD2" w:rsidRPr="00F11392">
        <w:t xml:space="preserve"> Th</w:t>
      </w:r>
      <w:r w:rsidRPr="00F11392">
        <w:t>is</w:t>
      </w:r>
      <w:r w:rsidR="007B1CD2" w:rsidRPr="00F11392">
        <w:t xml:space="preserve"> time span covers two </w:t>
      </w:r>
      <w:r w:rsidR="005264B9" w:rsidRPr="00F11392">
        <w:t>ma</w:t>
      </w:r>
      <w:r w:rsidRPr="00F11392">
        <w:t>jor</w:t>
      </w:r>
      <w:r w:rsidR="005264B9" w:rsidRPr="00F11392">
        <w:t xml:space="preserve"> cris</w:t>
      </w:r>
      <w:r w:rsidRPr="00F11392">
        <w:t>e</w:t>
      </w:r>
      <w:r w:rsidR="005264B9" w:rsidRPr="00F11392">
        <w:t xml:space="preserve">s in the evolution of the European GVA, in 2009 and 2020. </w:t>
      </w:r>
      <w:r w:rsidR="00042780" w:rsidRPr="00F11392">
        <w:t xml:space="preserve">In </w:t>
      </w:r>
      <w:r w:rsidRPr="00F11392">
        <w:t>F</w:t>
      </w:r>
      <w:r w:rsidR="00042780" w:rsidRPr="00F11392">
        <w:t xml:space="preserve">igures 1 and 2 </w:t>
      </w:r>
      <w:r w:rsidRPr="00F11392">
        <w:t xml:space="preserve">in </w:t>
      </w:r>
      <w:r w:rsidR="00042780" w:rsidRPr="00F11392">
        <w:t>the paper, t</w:t>
      </w:r>
      <w:r w:rsidR="005264B9" w:rsidRPr="00F11392">
        <w:t>h</w:t>
      </w:r>
      <w:r w:rsidRPr="00F11392">
        <w:t>e</w:t>
      </w:r>
      <w:r w:rsidR="005264B9" w:rsidRPr="00F11392">
        <w:t xml:space="preserve">se </w:t>
      </w:r>
      <w:r w:rsidR="00042780" w:rsidRPr="00F11392">
        <w:t xml:space="preserve">short-term shocks are useful </w:t>
      </w:r>
      <w:r w:rsidRPr="00F11392">
        <w:t xml:space="preserve">for </w:t>
      </w:r>
      <w:r w:rsidR="00042780" w:rsidRPr="00F11392">
        <w:t>visualiz</w:t>
      </w:r>
      <w:r w:rsidRPr="00F11392">
        <w:t>ing</w:t>
      </w:r>
      <w:r w:rsidR="00042780" w:rsidRPr="00F11392">
        <w:t xml:space="preserve"> </w:t>
      </w:r>
      <w:r w:rsidR="0098751F" w:rsidRPr="00F11392">
        <w:t>the common European patterns</w:t>
      </w:r>
      <w:r w:rsidR="00D16F59" w:rsidRPr="00F11392">
        <w:t xml:space="preserve"> in the logarithms of </w:t>
      </w:r>
      <w:r w:rsidR="00EC314D" w:rsidRPr="00F11392">
        <w:t xml:space="preserve">some variables for different regions. </w:t>
      </w:r>
      <w:r w:rsidRPr="00F11392">
        <w:t xml:space="preserve">In </w:t>
      </w:r>
      <w:r w:rsidR="00916360" w:rsidRPr="00F11392">
        <w:t>F</w:t>
      </w:r>
      <w:r w:rsidRPr="00F11392">
        <w:t>igure 2, f</w:t>
      </w:r>
      <w:r w:rsidR="00916360" w:rsidRPr="00F11392">
        <w:t xml:space="preserve">or instance, </w:t>
      </w:r>
      <w:r w:rsidR="008E4012" w:rsidRPr="00F11392">
        <w:t>the common pandemic shock changes the External Market Potential of European regions</w:t>
      </w:r>
      <w:r w:rsidRPr="00F11392">
        <w:t>—</w:t>
      </w:r>
      <w:r w:rsidR="00ED28FD" w:rsidRPr="00F11392">
        <w:t xml:space="preserve">a misleading </w:t>
      </w:r>
      <w:r w:rsidR="007A7EF9" w:rsidRPr="00F11392">
        <w:t xml:space="preserve">way of </w:t>
      </w:r>
      <w:r w:rsidR="007C3086" w:rsidRPr="00F11392">
        <w:t xml:space="preserve">showing that </w:t>
      </w:r>
      <w:r w:rsidR="00ED28FD" w:rsidRPr="00F11392">
        <w:t>a common shock</w:t>
      </w:r>
      <w:r w:rsidR="007107C7" w:rsidRPr="00F11392">
        <w:t xml:space="preserve"> occurs</w:t>
      </w:r>
      <w:r w:rsidR="00ED28FD" w:rsidRPr="00F11392">
        <w:t xml:space="preserve"> in Europe in 2020.</w:t>
      </w:r>
      <w:r w:rsidR="0060468D" w:rsidRPr="00F11392">
        <w:tab/>
      </w:r>
    </w:p>
    <w:p w14:paraId="5BF02AA7" w14:textId="4818EE6B" w:rsidR="00766E0C" w:rsidRPr="00F11392" w:rsidRDefault="006F1BC2" w:rsidP="00ED4F62">
      <w:pPr>
        <w:ind w:firstLine="0"/>
      </w:pPr>
      <w:r w:rsidRPr="00F11392">
        <w:tab/>
        <w:t xml:space="preserve">Table A.1 </w:t>
      </w:r>
      <w:r w:rsidR="00434FB3" w:rsidRPr="00F11392">
        <w:t xml:space="preserve">presents the </w:t>
      </w:r>
      <w:r w:rsidR="00AE1132" w:rsidRPr="00F11392">
        <w:t>descriptive statistics</w:t>
      </w:r>
      <w:r w:rsidR="00822EDA">
        <w:t xml:space="preserve"> of the variables under study</w:t>
      </w:r>
      <w:r w:rsidR="00AE1132" w:rsidRPr="00F11392">
        <w:t xml:space="preserve">. The </w:t>
      </w:r>
      <w:r w:rsidR="00AE1132" w:rsidRPr="00F11392">
        <w:rPr>
          <w:i/>
          <w:iCs/>
        </w:rPr>
        <w:t>overall</w:t>
      </w:r>
      <w:r w:rsidR="00AE1132" w:rsidRPr="00F11392">
        <w:t xml:space="preserve"> </w:t>
      </w:r>
      <w:r w:rsidR="00E917B0" w:rsidRPr="00F11392">
        <w:t xml:space="preserve">dimension of the data is the one considered </w:t>
      </w:r>
      <w:r w:rsidR="00947EE0" w:rsidRPr="00F11392">
        <w:t xml:space="preserve">in </w:t>
      </w:r>
      <w:r w:rsidR="00E917B0" w:rsidRPr="00F11392">
        <w:t xml:space="preserve">the pooled model in </w:t>
      </w:r>
      <w:r w:rsidR="00947EE0" w:rsidRPr="00F11392">
        <w:t>E</w:t>
      </w:r>
      <w:r w:rsidR="00E917B0" w:rsidRPr="00F11392">
        <w:t>quation (4) of the paper</w:t>
      </w:r>
      <w:r w:rsidR="007F2542" w:rsidRPr="00F11392">
        <w:t>, with variables in levels</w:t>
      </w:r>
      <w:r w:rsidR="00E917B0" w:rsidRPr="00F11392">
        <w:t xml:space="preserve">. </w:t>
      </w:r>
      <w:r w:rsidR="0073183B" w:rsidRPr="00F11392">
        <w:t xml:space="preserve">The </w:t>
      </w:r>
      <w:r w:rsidR="007F2542" w:rsidRPr="00F11392">
        <w:rPr>
          <w:i/>
          <w:iCs/>
        </w:rPr>
        <w:t>between</w:t>
      </w:r>
      <w:r w:rsidR="007F2542" w:rsidRPr="00F11392">
        <w:t xml:space="preserve"> dimension is </w:t>
      </w:r>
      <w:r w:rsidR="000064C9" w:rsidRPr="00F11392">
        <w:t xml:space="preserve">the one considered by the </w:t>
      </w:r>
      <w:r w:rsidR="00666313" w:rsidRPr="00F11392">
        <w:t xml:space="preserve">between-group model in </w:t>
      </w:r>
      <w:r w:rsidR="00947EE0" w:rsidRPr="00F11392">
        <w:t>E</w:t>
      </w:r>
      <w:r w:rsidR="00666313" w:rsidRPr="00F11392">
        <w:t xml:space="preserve">quation (6) of the paper. </w:t>
      </w:r>
      <w:r w:rsidR="006A1B03" w:rsidRPr="00F11392">
        <w:t xml:space="preserve">The </w:t>
      </w:r>
      <w:r w:rsidR="006A1B03" w:rsidRPr="00264E70">
        <w:rPr>
          <w:i/>
          <w:iCs/>
        </w:rPr>
        <w:t>within</w:t>
      </w:r>
      <w:r w:rsidR="006A1B03" w:rsidRPr="00F11392">
        <w:t xml:space="preserve"> dimension is the one considered when pooling the </w:t>
      </w:r>
      <w:r w:rsidR="005E5108" w:rsidRPr="00F11392">
        <w:t xml:space="preserve">transformed data for fixed effects estimation, as in </w:t>
      </w:r>
      <w:r w:rsidR="00947EE0" w:rsidRPr="00F11392">
        <w:t>E</w:t>
      </w:r>
      <w:r w:rsidR="005E5108" w:rsidRPr="00F11392">
        <w:t xml:space="preserve">quation </w:t>
      </w:r>
      <w:r w:rsidR="007D313D" w:rsidRPr="00F11392">
        <w:t xml:space="preserve">(7) of the paper. </w:t>
      </w:r>
    </w:p>
    <w:p w14:paraId="3454F753" w14:textId="682022B6" w:rsidR="006F1BC2" w:rsidRPr="00F11392" w:rsidRDefault="00766E0C" w:rsidP="00766E0C">
      <w:r w:rsidRPr="00F11392">
        <w:t xml:space="preserve">The </w:t>
      </w:r>
      <w:r w:rsidR="00C31B46">
        <w:t>log of the</w:t>
      </w:r>
      <w:r w:rsidR="00C31B46" w:rsidRPr="00F11392">
        <w:t xml:space="preserve"> </w:t>
      </w:r>
      <w:r w:rsidRPr="00F11392">
        <w:t>European Market Potential</w:t>
      </w:r>
      <w:r w:rsidR="0059748C" w:rsidRPr="00F11392">
        <w:t xml:space="preserve">, described in Section </w:t>
      </w:r>
      <w:r w:rsidR="009772B6" w:rsidRPr="00F11392">
        <w:t xml:space="preserve">4 of the paper, has </w:t>
      </w:r>
      <w:r w:rsidR="00EC60F3" w:rsidRPr="00F11392">
        <w:t>the same values fo</w:t>
      </w:r>
      <w:r w:rsidR="00580611" w:rsidRPr="00F11392">
        <w:t xml:space="preserve">r each region </w:t>
      </w:r>
      <w:r w:rsidR="00434FB3" w:rsidRPr="00F11392">
        <w:t xml:space="preserve">in </w:t>
      </w:r>
      <w:r w:rsidR="002F3449">
        <w:t xml:space="preserve">the same </w:t>
      </w:r>
      <w:r w:rsidR="00580611" w:rsidRPr="00F11392">
        <w:t xml:space="preserve">period. </w:t>
      </w:r>
      <w:proofErr w:type="spellStart"/>
      <w:r w:rsidR="0086538A" w:rsidRPr="00F11392">
        <w:t>I</w:t>
      </w:r>
      <w:r w:rsidR="00F24713" w:rsidRPr="00F11392">
        <w:t>ts</w:t>
      </w:r>
      <w:proofErr w:type="spellEnd"/>
      <w:r w:rsidR="00F24713" w:rsidRPr="00F11392">
        <w:t xml:space="preserve"> between</w:t>
      </w:r>
      <w:r w:rsidR="002A54D4">
        <w:t xml:space="preserve"> transformation repeats 233 </w:t>
      </w:r>
      <w:r w:rsidR="002F6AC7">
        <w:t xml:space="preserve">times </w:t>
      </w:r>
      <w:r w:rsidR="002A54D4">
        <w:t>the same</w:t>
      </w:r>
      <w:r w:rsidR="00C31B46">
        <w:t xml:space="preserve"> number, 16.1</w:t>
      </w:r>
      <w:r w:rsidR="002F6AC7">
        <w:t xml:space="preserve">62, which is </w:t>
      </w:r>
      <w:r w:rsidR="00614232">
        <w:t>the over</w:t>
      </w:r>
      <w:r w:rsidR="00A65455">
        <w:t>a</w:t>
      </w:r>
      <w:r w:rsidR="00614232">
        <w:t>ll mean (across years</w:t>
      </w:r>
      <w:r w:rsidR="00A65455">
        <w:t>).</w:t>
      </w:r>
      <w:r w:rsidR="00AA7849">
        <w:t xml:space="preserve"> </w:t>
      </w:r>
      <w:r w:rsidR="00637AFB" w:rsidRPr="00F11392">
        <w:t>The key issue explain</w:t>
      </w:r>
      <w:r w:rsidR="0086538A" w:rsidRPr="00F11392">
        <w:t>ing</w:t>
      </w:r>
      <w:r w:rsidR="00637AFB" w:rsidRPr="00F11392">
        <w:t xml:space="preserve"> the </w:t>
      </w:r>
      <w:r w:rsidR="002B3897" w:rsidRPr="00F11392">
        <w:t>results</w:t>
      </w:r>
      <w:r w:rsidR="00637AFB" w:rsidRPr="00F11392">
        <w:t xml:space="preserve"> of the paper is that the </w:t>
      </w:r>
      <w:r w:rsidR="00EB465C" w:rsidRPr="00F11392">
        <w:t xml:space="preserve">within </w:t>
      </w:r>
      <w:r w:rsidR="008D5A00" w:rsidRPr="00F11392">
        <w:t xml:space="preserve">(time-demeaned) </w:t>
      </w:r>
      <w:r w:rsidR="00EB465C" w:rsidRPr="00F11392">
        <w:t>statistics of th</w:t>
      </w:r>
      <w:r w:rsidR="0086538A" w:rsidRPr="00F11392">
        <w:t>is</w:t>
      </w:r>
      <w:r w:rsidR="00EB465C" w:rsidRPr="00F11392">
        <w:t xml:space="preserve"> variable are very similar to those of External Market Potential. </w:t>
      </w:r>
    </w:p>
    <w:p w14:paraId="362AAD06" w14:textId="77777777" w:rsidR="00AA5F6E" w:rsidRPr="00F11392" w:rsidRDefault="00AA5F6E" w:rsidP="00766E0C"/>
    <w:p w14:paraId="0FAB0F9F" w14:textId="7CEF816F" w:rsidR="002D7493" w:rsidRPr="00F11392" w:rsidRDefault="002D7493" w:rsidP="00BA2D36">
      <w:pPr>
        <w:pStyle w:val="Descripcin"/>
        <w:spacing w:after="120" w:line="240" w:lineRule="auto"/>
        <w:ind w:left="0"/>
        <w:jc w:val="center"/>
      </w:pPr>
      <w:r w:rsidRPr="00F11392">
        <w:lastRenderedPageBreak/>
        <w:t>Table A.</w:t>
      </w:r>
      <w:r w:rsidR="0079441C" w:rsidRPr="00F11392">
        <w:fldChar w:fldCharType="begin"/>
      </w:r>
      <w:r w:rsidR="0079441C" w:rsidRPr="00F11392">
        <w:instrText xml:space="preserve"> SEQ Table_A. \* ARABIC </w:instrText>
      </w:r>
      <w:r w:rsidR="0079441C" w:rsidRPr="00F11392">
        <w:fldChar w:fldCharType="separate"/>
      </w:r>
      <w:r w:rsidR="009C168E" w:rsidRPr="00F11392">
        <w:rPr>
          <w:noProof/>
        </w:rPr>
        <w:t>1</w:t>
      </w:r>
      <w:r w:rsidR="0079441C" w:rsidRPr="00F11392">
        <w:rPr>
          <w:noProof/>
        </w:rPr>
        <w:fldChar w:fldCharType="end"/>
      </w:r>
      <w:r w:rsidR="009B2503" w:rsidRPr="00F11392">
        <w:t xml:space="preserve"> </w:t>
      </w:r>
      <w:r w:rsidR="00650AF5" w:rsidRPr="00F11392">
        <w:t>Descriptive statistics of the</w:t>
      </w:r>
      <w:r w:rsidR="005F4517" w:rsidRPr="00F11392">
        <w:t xml:space="preserve"> logs of three variables</w:t>
      </w:r>
      <w:r w:rsidR="00AF081C" w:rsidRPr="00F11392">
        <w:t xml:space="preserve">, in levels (overall) and </w:t>
      </w:r>
      <w:r w:rsidR="000B0395" w:rsidRPr="00F11392">
        <w:t xml:space="preserve">after data </w:t>
      </w:r>
      <w:r w:rsidR="00E97BCF" w:rsidRPr="00F11392">
        <w:t>transformations</w:t>
      </w:r>
      <w:r w:rsidR="00CB1D71" w:rsidRPr="00F11392">
        <w:t xml:space="preserve"> for regional effects</w:t>
      </w:r>
      <w:r w:rsidR="00E97BCF" w:rsidRPr="00F11392">
        <w:t xml:space="preserve"> (</w:t>
      </w:r>
      <w:r w:rsidR="00BA2D36" w:rsidRPr="00F11392">
        <w:rPr>
          <w:iCs/>
        </w:rPr>
        <w:t>1996-2022</w:t>
      </w:r>
      <w:r w:rsidR="00E97BCF" w:rsidRPr="00F11392">
        <w:rPr>
          <w:iCs/>
        </w:rPr>
        <w:t>)</w:t>
      </w:r>
    </w:p>
    <w:tbl>
      <w:tblPr>
        <w:tblStyle w:val="Tablaclsica1times101"/>
        <w:tblW w:w="0" w:type="auto"/>
        <w:tblLayout w:type="fixed"/>
        <w:tblLook w:val="04A0" w:firstRow="1" w:lastRow="0" w:firstColumn="1" w:lastColumn="0" w:noHBand="0" w:noVBand="1"/>
      </w:tblPr>
      <w:tblGrid>
        <w:gridCol w:w="2508"/>
        <w:gridCol w:w="1134"/>
        <w:gridCol w:w="964"/>
        <w:gridCol w:w="964"/>
        <w:gridCol w:w="1018"/>
        <w:gridCol w:w="1018"/>
        <w:gridCol w:w="1134"/>
      </w:tblGrid>
      <w:tr w:rsidR="00550F4D" w:rsidRPr="00F11392" w14:paraId="544EF6CA" w14:textId="77777777" w:rsidTr="00550F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8" w:type="dxa"/>
            <w:vAlign w:val="center"/>
          </w:tcPr>
          <w:p w14:paraId="58498B8E" w14:textId="0FA5E4BD" w:rsidR="00550F4D" w:rsidRPr="00F11392" w:rsidRDefault="00550F4D" w:rsidP="00837E91">
            <w:pPr>
              <w:spacing w:after="0" w:line="240" w:lineRule="auto"/>
              <w:ind w:firstLine="0"/>
              <w:jc w:val="center"/>
              <w:rPr>
                <w:b/>
                <w:bCs/>
                <w:iCs w:val="0"/>
                <w:sz w:val="20"/>
                <w:szCs w:val="20"/>
              </w:rPr>
            </w:pPr>
            <w:r w:rsidRPr="00F11392">
              <w:rPr>
                <w:b/>
                <w:bCs/>
                <w:sz w:val="20"/>
                <w:szCs w:val="20"/>
                <w:lang w:bidi="en-US"/>
              </w:rPr>
              <w:t>Variable</w:t>
            </w:r>
          </w:p>
        </w:tc>
        <w:tc>
          <w:tcPr>
            <w:tcW w:w="1134" w:type="dxa"/>
            <w:vAlign w:val="center"/>
            <w:hideMark/>
          </w:tcPr>
          <w:p w14:paraId="2B1A402F" w14:textId="1103C281" w:rsidR="00550F4D" w:rsidRPr="00F11392" w:rsidRDefault="00550F4D" w:rsidP="000348D4">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b/>
                <w:bCs/>
                <w:sz w:val="20"/>
                <w:szCs w:val="20"/>
                <w:lang w:bidi="en-US"/>
              </w:rPr>
            </w:pPr>
            <w:r w:rsidRPr="00F11392">
              <w:rPr>
                <w:b/>
                <w:bCs/>
                <w:sz w:val="20"/>
                <w:szCs w:val="20"/>
                <w:lang w:bidi="en-US"/>
              </w:rPr>
              <w:t>Dimension</w:t>
            </w:r>
          </w:p>
        </w:tc>
        <w:tc>
          <w:tcPr>
            <w:tcW w:w="964" w:type="dxa"/>
            <w:vAlign w:val="center"/>
            <w:hideMark/>
          </w:tcPr>
          <w:p w14:paraId="291D2331" w14:textId="38DAEE10" w:rsidR="00550F4D" w:rsidRPr="00F11392" w:rsidRDefault="00550F4D" w:rsidP="000348D4">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b/>
                <w:bCs/>
                <w:sz w:val="20"/>
                <w:szCs w:val="20"/>
                <w:lang w:bidi="en-US"/>
              </w:rPr>
            </w:pPr>
            <w:r w:rsidRPr="00F11392">
              <w:rPr>
                <w:b/>
                <w:bCs/>
                <w:sz w:val="20"/>
                <w:szCs w:val="20"/>
                <w:lang w:bidi="en-US"/>
              </w:rPr>
              <w:t>Mean</w:t>
            </w:r>
          </w:p>
        </w:tc>
        <w:tc>
          <w:tcPr>
            <w:tcW w:w="964" w:type="dxa"/>
            <w:vAlign w:val="center"/>
          </w:tcPr>
          <w:p w14:paraId="505D3A9C" w14:textId="71B005D8" w:rsidR="00550F4D" w:rsidRPr="00F11392" w:rsidRDefault="00550F4D" w:rsidP="00550F4D">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b/>
                <w:bCs/>
                <w:iCs w:val="0"/>
                <w:sz w:val="20"/>
                <w:szCs w:val="20"/>
              </w:rPr>
            </w:pPr>
            <w:r w:rsidRPr="00F11392">
              <w:rPr>
                <w:b/>
                <w:bCs/>
                <w:sz w:val="20"/>
                <w:szCs w:val="20"/>
                <w:lang w:bidi="en-US"/>
              </w:rPr>
              <w:t>Median</w:t>
            </w:r>
          </w:p>
        </w:tc>
        <w:tc>
          <w:tcPr>
            <w:tcW w:w="1018" w:type="dxa"/>
            <w:vAlign w:val="center"/>
            <w:hideMark/>
          </w:tcPr>
          <w:p w14:paraId="5DDBD9A7" w14:textId="5851ACC1" w:rsidR="00550F4D" w:rsidRPr="00F11392" w:rsidRDefault="00550F4D" w:rsidP="000348D4">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b/>
                <w:bCs/>
                <w:sz w:val="20"/>
                <w:szCs w:val="20"/>
                <w:lang w:bidi="en-US"/>
              </w:rPr>
            </w:pPr>
            <w:r w:rsidRPr="00F11392">
              <w:rPr>
                <w:b/>
                <w:bCs/>
                <w:sz w:val="20"/>
                <w:szCs w:val="20"/>
                <w:lang w:bidi="en-US"/>
              </w:rPr>
              <w:t>Standard deviation</w:t>
            </w:r>
          </w:p>
        </w:tc>
        <w:tc>
          <w:tcPr>
            <w:tcW w:w="1018" w:type="dxa"/>
            <w:vAlign w:val="center"/>
            <w:hideMark/>
          </w:tcPr>
          <w:p w14:paraId="5639C71D" w14:textId="070FA299" w:rsidR="00550F4D" w:rsidRPr="00F11392" w:rsidRDefault="00550F4D" w:rsidP="000348D4">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b/>
                <w:bCs/>
                <w:sz w:val="20"/>
                <w:szCs w:val="20"/>
                <w:lang w:bidi="en-US"/>
              </w:rPr>
            </w:pPr>
            <w:r w:rsidRPr="00F11392">
              <w:rPr>
                <w:b/>
                <w:bCs/>
                <w:sz w:val="20"/>
                <w:szCs w:val="20"/>
                <w:lang w:bidi="en-US"/>
              </w:rPr>
              <w:t>Minimum</w:t>
            </w:r>
          </w:p>
        </w:tc>
        <w:tc>
          <w:tcPr>
            <w:tcW w:w="1134" w:type="dxa"/>
            <w:vAlign w:val="center"/>
            <w:hideMark/>
          </w:tcPr>
          <w:p w14:paraId="01988F83" w14:textId="7DDD84DF" w:rsidR="00550F4D" w:rsidRPr="00F11392" w:rsidRDefault="00550F4D" w:rsidP="000348D4">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b/>
                <w:bCs/>
                <w:sz w:val="20"/>
                <w:szCs w:val="20"/>
                <w:lang w:bidi="en-US"/>
              </w:rPr>
            </w:pPr>
            <w:r w:rsidRPr="00F11392">
              <w:rPr>
                <w:b/>
                <w:bCs/>
                <w:sz w:val="20"/>
                <w:szCs w:val="20"/>
                <w:lang w:bidi="en-US"/>
              </w:rPr>
              <w:t>Maximum</w:t>
            </w:r>
          </w:p>
        </w:tc>
      </w:tr>
      <w:tr w:rsidR="00550F4D" w:rsidRPr="00F11392" w14:paraId="0F428568"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val="restart"/>
            <w:tcBorders>
              <w:top w:val="single" w:sz="6" w:space="0" w:color="000000"/>
              <w:bottom w:val="nil"/>
            </w:tcBorders>
            <w:vAlign w:val="center"/>
          </w:tcPr>
          <w:p w14:paraId="1570331D" w14:textId="1E917C40" w:rsidR="00550F4D" w:rsidRPr="00F11392" w:rsidRDefault="00550F4D" w:rsidP="003A2CB4">
            <w:pPr>
              <w:spacing w:after="0" w:line="240" w:lineRule="auto"/>
              <w:ind w:firstLine="0"/>
              <w:jc w:val="left"/>
              <w:rPr>
                <w:iCs/>
                <w:sz w:val="20"/>
                <w:szCs w:val="20"/>
              </w:rPr>
            </w:pPr>
            <w:r w:rsidRPr="00F11392">
              <w:rPr>
                <w:iCs/>
                <w:sz w:val="20"/>
                <w:szCs w:val="20"/>
                <w:lang w:bidi="en-US"/>
              </w:rPr>
              <w:t>Gross value added per capita (</w:t>
            </w:r>
            <m:oMath>
              <m:r>
                <w:rPr>
                  <w:rFonts w:ascii="Cambria Math" w:hAnsi="Cambria Math"/>
                  <w:sz w:val="20"/>
                  <w:szCs w:val="20"/>
                  <w:lang w:bidi="en-US"/>
                </w:rPr>
                <m:t>lGVApc</m:t>
              </m:r>
            </m:oMath>
            <w:r w:rsidRPr="00F11392">
              <w:rPr>
                <w:iCs/>
                <w:sz w:val="20"/>
                <w:szCs w:val="20"/>
                <w:lang w:bidi="en-US"/>
              </w:rPr>
              <w:t>)</w:t>
            </w:r>
          </w:p>
        </w:tc>
        <w:tc>
          <w:tcPr>
            <w:tcW w:w="1134" w:type="dxa"/>
            <w:tcBorders>
              <w:top w:val="single" w:sz="6" w:space="0" w:color="000000"/>
              <w:bottom w:val="nil"/>
            </w:tcBorders>
            <w:hideMark/>
          </w:tcPr>
          <w:p w14:paraId="73E8A2D4" w14:textId="14D0483E"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overall </w:t>
            </w:r>
          </w:p>
        </w:tc>
        <w:tc>
          <w:tcPr>
            <w:tcW w:w="964" w:type="dxa"/>
            <w:tcBorders>
              <w:top w:val="single" w:sz="6" w:space="0" w:color="000000"/>
              <w:bottom w:val="nil"/>
            </w:tcBorders>
            <w:vAlign w:val="center"/>
            <w:hideMark/>
          </w:tcPr>
          <w:p w14:paraId="3EBB86F1"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7.5 </w:t>
            </w:r>
          </w:p>
        </w:tc>
        <w:tc>
          <w:tcPr>
            <w:tcW w:w="964" w:type="dxa"/>
            <w:tcBorders>
              <w:top w:val="single" w:sz="6" w:space="0" w:color="000000"/>
              <w:bottom w:val="nil"/>
            </w:tcBorders>
          </w:tcPr>
          <w:p w14:paraId="50EDE0BD" w14:textId="1F8AF01E" w:rsidR="00550F4D" w:rsidRPr="00F11392" w:rsidRDefault="00531DBE"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7.8</w:t>
            </w:r>
          </w:p>
        </w:tc>
        <w:tc>
          <w:tcPr>
            <w:tcW w:w="1018" w:type="dxa"/>
            <w:tcBorders>
              <w:top w:val="single" w:sz="6" w:space="0" w:color="000000"/>
              <w:bottom w:val="nil"/>
            </w:tcBorders>
            <w:vAlign w:val="center"/>
            <w:hideMark/>
          </w:tcPr>
          <w:p w14:paraId="3B34A2FE" w14:textId="4C6B717F"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0.7 </w:t>
            </w:r>
          </w:p>
        </w:tc>
        <w:tc>
          <w:tcPr>
            <w:tcW w:w="1018" w:type="dxa"/>
            <w:tcBorders>
              <w:top w:val="single" w:sz="6" w:space="0" w:color="000000"/>
              <w:bottom w:val="nil"/>
            </w:tcBorders>
            <w:vAlign w:val="center"/>
            <w:hideMark/>
          </w:tcPr>
          <w:p w14:paraId="6D5DC323"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5.4 </w:t>
            </w:r>
          </w:p>
        </w:tc>
        <w:tc>
          <w:tcPr>
            <w:tcW w:w="1134" w:type="dxa"/>
            <w:tcBorders>
              <w:top w:val="single" w:sz="6" w:space="0" w:color="000000"/>
              <w:bottom w:val="nil"/>
            </w:tcBorders>
            <w:vAlign w:val="center"/>
            <w:hideMark/>
          </w:tcPr>
          <w:p w14:paraId="4113FFE3"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9.1 </w:t>
            </w:r>
          </w:p>
        </w:tc>
      </w:tr>
      <w:tr w:rsidR="00550F4D" w:rsidRPr="00F11392" w14:paraId="44BAC543"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tcBorders>
              <w:top w:val="nil"/>
              <w:bottom w:val="nil"/>
            </w:tcBorders>
            <w:vAlign w:val="center"/>
          </w:tcPr>
          <w:p w14:paraId="08208E47" w14:textId="77777777" w:rsidR="00550F4D" w:rsidRPr="00F11392" w:rsidRDefault="00550F4D" w:rsidP="003A2CB4">
            <w:pPr>
              <w:spacing w:after="0" w:line="240" w:lineRule="auto"/>
              <w:ind w:firstLine="0"/>
              <w:jc w:val="left"/>
              <w:rPr>
                <w:iCs/>
                <w:sz w:val="20"/>
                <w:szCs w:val="20"/>
              </w:rPr>
            </w:pPr>
          </w:p>
        </w:tc>
        <w:tc>
          <w:tcPr>
            <w:tcW w:w="1134" w:type="dxa"/>
            <w:tcBorders>
              <w:top w:val="nil"/>
              <w:bottom w:val="nil"/>
            </w:tcBorders>
            <w:hideMark/>
          </w:tcPr>
          <w:p w14:paraId="7800BA45" w14:textId="7238CD15"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between </w:t>
            </w:r>
          </w:p>
        </w:tc>
        <w:tc>
          <w:tcPr>
            <w:tcW w:w="964" w:type="dxa"/>
            <w:tcBorders>
              <w:top w:val="nil"/>
              <w:bottom w:val="nil"/>
            </w:tcBorders>
            <w:vAlign w:val="center"/>
            <w:hideMark/>
          </w:tcPr>
          <w:p w14:paraId="4EF6D470" w14:textId="5E53A22E" w:rsidR="00550F4D" w:rsidRPr="00F11392" w:rsidRDefault="006562EA"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7.5</w:t>
            </w:r>
          </w:p>
        </w:tc>
        <w:tc>
          <w:tcPr>
            <w:tcW w:w="964" w:type="dxa"/>
            <w:tcBorders>
              <w:top w:val="nil"/>
              <w:bottom w:val="nil"/>
            </w:tcBorders>
          </w:tcPr>
          <w:p w14:paraId="4E9B26B1" w14:textId="38101374" w:rsidR="00550F4D" w:rsidRPr="00F11392" w:rsidRDefault="006562EA"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7.7</w:t>
            </w:r>
          </w:p>
        </w:tc>
        <w:tc>
          <w:tcPr>
            <w:tcW w:w="1018" w:type="dxa"/>
            <w:tcBorders>
              <w:top w:val="nil"/>
              <w:bottom w:val="nil"/>
            </w:tcBorders>
            <w:vAlign w:val="center"/>
            <w:hideMark/>
          </w:tcPr>
          <w:p w14:paraId="6E40B1C3" w14:textId="0AF0AFF6"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0.7 </w:t>
            </w:r>
          </w:p>
        </w:tc>
        <w:tc>
          <w:tcPr>
            <w:tcW w:w="1018" w:type="dxa"/>
            <w:tcBorders>
              <w:top w:val="nil"/>
              <w:bottom w:val="nil"/>
            </w:tcBorders>
            <w:vAlign w:val="center"/>
            <w:hideMark/>
          </w:tcPr>
          <w:p w14:paraId="42F08751"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5.8 </w:t>
            </w:r>
          </w:p>
        </w:tc>
        <w:tc>
          <w:tcPr>
            <w:tcW w:w="1134" w:type="dxa"/>
            <w:tcBorders>
              <w:top w:val="nil"/>
              <w:bottom w:val="nil"/>
            </w:tcBorders>
            <w:vAlign w:val="center"/>
            <w:hideMark/>
          </w:tcPr>
          <w:p w14:paraId="20840379" w14:textId="76380209"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9.0 </w:t>
            </w:r>
          </w:p>
        </w:tc>
      </w:tr>
      <w:tr w:rsidR="00550F4D" w:rsidRPr="00F11392" w14:paraId="3E2CFA56"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tcBorders>
              <w:top w:val="nil"/>
              <w:bottom w:val="single" w:sz="4" w:space="0" w:color="auto"/>
            </w:tcBorders>
            <w:vAlign w:val="center"/>
          </w:tcPr>
          <w:p w14:paraId="6DBC6173" w14:textId="77777777" w:rsidR="00550F4D" w:rsidRPr="00F11392" w:rsidRDefault="00550F4D" w:rsidP="003A2CB4">
            <w:pPr>
              <w:spacing w:after="0" w:line="240" w:lineRule="auto"/>
              <w:ind w:firstLine="0"/>
              <w:jc w:val="left"/>
              <w:rPr>
                <w:iCs/>
                <w:sz w:val="20"/>
                <w:szCs w:val="20"/>
              </w:rPr>
            </w:pPr>
          </w:p>
        </w:tc>
        <w:tc>
          <w:tcPr>
            <w:tcW w:w="1134" w:type="dxa"/>
            <w:tcBorders>
              <w:top w:val="nil"/>
              <w:bottom w:val="single" w:sz="4" w:space="0" w:color="auto"/>
            </w:tcBorders>
            <w:hideMark/>
          </w:tcPr>
          <w:p w14:paraId="2DBC9299" w14:textId="642154BA"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within </w:t>
            </w:r>
          </w:p>
        </w:tc>
        <w:tc>
          <w:tcPr>
            <w:tcW w:w="964" w:type="dxa"/>
            <w:tcBorders>
              <w:top w:val="nil"/>
              <w:bottom w:val="single" w:sz="4" w:space="0" w:color="auto"/>
            </w:tcBorders>
            <w:vAlign w:val="center"/>
            <w:hideMark/>
          </w:tcPr>
          <w:p w14:paraId="3650D1F2" w14:textId="2B5F390C" w:rsidR="00550F4D" w:rsidRPr="00F11392" w:rsidRDefault="00760C63"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0.0</w:t>
            </w:r>
          </w:p>
        </w:tc>
        <w:tc>
          <w:tcPr>
            <w:tcW w:w="964" w:type="dxa"/>
            <w:tcBorders>
              <w:top w:val="nil"/>
              <w:bottom w:val="single" w:sz="4" w:space="0" w:color="auto"/>
            </w:tcBorders>
          </w:tcPr>
          <w:p w14:paraId="5B487236" w14:textId="6DD92100" w:rsidR="00550F4D" w:rsidRPr="00F11392" w:rsidRDefault="00E04D3A"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0.0</w:t>
            </w:r>
          </w:p>
        </w:tc>
        <w:tc>
          <w:tcPr>
            <w:tcW w:w="1018" w:type="dxa"/>
            <w:tcBorders>
              <w:top w:val="nil"/>
              <w:bottom w:val="single" w:sz="4" w:space="0" w:color="auto"/>
            </w:tcBorders>
            <w:vAlign w:val="center"/>
            <w:hideMark/>
          </w:tcPr>
          <w:p w14:paraId="55930D00" w14:textId="3B919686"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0.2 </w:t>
            </w:r>
          </w:p>
        </w:tc>
        <w:tc>
          <w:tcPr>
            <w:tcW w:w="1018" w:type="dxa"/>
            <w:tcBorders>
              <w:top w:val="nil"/>
              <w:bottom w:val="single" w:sz="4" w:space="0" w:color="auto"/>
            </w:tcBorders>
            <w:vAlign w:val="center"/>
            <w:hideMark/>
          </w:tcPr>
          <w:p w14:paraId="05669BE9" w14:textId="324CDA8B" w:rsidR="00550F4D" w:rsidRPr="00F11392" w:rsidRDefault="000F10B6"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-1.0</w:t>
            </w:r>
            <w:r w:rsidR="00550F4D" w:rsidRPr="00F11392">
              <w:rPr>
                <w:iCs/>
                <w:sz w:val="20"/>
                <w:szCs w:val="20"/>
                <w:lang w:bidi="en-US"/>
              </w:rPr>
              <w:t xml:space="preserve"> </w:t>
            </w:r>
          </w:p>
        </w:tc>
        <w:tc>
          <w:tcPr>
            <w:tcW w:w="1134" w:type="dxa"/>
            <w:tcBorders>
              <w:top w:val="nil"/>
              <w:bottom w:val="single" w:sz="4" w:space="0" w:color="auto"/>
            </w:tcBorders>
            <w:vAlign w:val="center"/>
            <w:hideMark/>
          </w:tcPr>
          <w:p w14:paraId="4C77E421" w14:textId="35071D0C" w:rsidR="00550F4D" w:rsidRPr="00F11392" w:rsidRDefault="000B15DB"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1.0</w:t>
            </w:r>
            <w:r w:rsidR="00550F4D" w:rsidRPr="00F11392">
              <w:rPr>
                <w:iCs/>
                <w:sz w:val="20"/>
                <w:szCs w:val="20"/>
                <w:lang w:bidi="en-US"/>
              </w:rPr>
              <w:t xml:space="preserve"> </w:t>
            </w:r>
          </w:p>
        </w:tc>
      </w:tr>
      <w:tr w:rsidR="00550F4D" w:rsidRPr="00F11392" w14:paraId="5F16E3C9"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val="restart"/>
            <w:tcBorders>
              <w:top w:val="single" w:sz="4" w:space="0" w:color="auto"/>
              <w:bottom w:val="nil"/>
            </w:tcBorders>
            <w:vAlign w:val="center"/>
          </w:tcPr>
          <w:p w14:paraId="0FD5A2AC" w14:textId="6CA2FD89" w:rsidR="00550F4D" w:rsidRPr="00F11392" w:rsidRDefault="00550F4D" w:rsidP="003A2CB4">
            <w:pPr>
              <w:spacing w:after="0" w:line="240" w:lineRule="auto"/>
              <w:ind w:firstLine="0"/>
              <w:jc w:val="left"/>
              <w:rPr>
                <w:iCs/>
                <w:sz w:val="20"/>
                <w:szCs w:val="20"/>
              </w:rPr>
            </w:pPr>
            <w:r w:rsidRPr="00F11392">
              <w:rPr>
                <w:iCs/>
                <w:sz w:val="20"/>
                <w:szCs w:val="20"/>
                <w:lang w:bidi="en-US"/>
              </w:rPr>
              <w:t>External Market Potential (</w:t>
            </w:r>
            <m:oMath>
              <m:r>
                <w:rPr>
                  <w:rFonts w:ascii="Cambria Math" w:hAnsi="Cambria Math"/>
                  <w:sz w:val="20"/>
                  <w:szCs w:val="20"/>
                  <w:lang w:bidi="en-US"/>
                </w:rPr>
                <m:t>lEMP</m:t>
              </m:r>
            </m:oMath>
            <w:r w:rsidRPr="00F11392">
              <w:rPr>
                <w:iCs/>
                <w:sz w:val="20"/>
                <w:szCs w:val="20"/>
                <w:lang w:bidi="en-US"/>
              </w:rPr>
              <w:t>)</w:t>
            </w:r>
          </w:p>
        </w:tc>
        <w:tc>
          <w:tcPr>
            <w:tcW w:w="1134" w:type="dxa"/>
            <w:tcBorders>
              <w:top w:val="single" w:sz="4" w:space="0" w:color="auto"/>
              <w:bottom w:val="nil"/>
            </w:tcBorders>
            <w:hideMark/>
          </w:tcPr>
          <w:p w14:paraId="584B4C7F" w14:textId="46C50821"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overall </w:t>
            </w:r>
          </w:p>
        </w:tc>
        <w:tc>
          <w:tcPr>
            <w:tcW w:w="964" w:type="dxa"/>
            <w:tcBorders>
              <w:top w:val="single" w:sz="4" w:space="0" w:color="auto"/>
              <w:bottom w:val="nil"/>
            </w:tcBorders>
            <w:vAlign w:val="center"/>
            <w:hideMark/>
          </w:tcPr>
          <w:p w14:paraId="5BC29487"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9.6 </w:t>
            </w:r>
          </w:p>
        </w:tc>
        <w:tc>
          <w:tcPr>
            <w:tcW w:w="964" w:type="dxa"/>
            <w:tcBorders>
              <w:top w:val="single" w:sz="4" w:space="0" w:color="auto"/>
              <w:bottom w:val="nil"/>
            </w:tcBorders>
          </w:tcPr>
          <w:p w14:paraId="0CFE5A54" w14:textId="5282025B" w:rsidR="00550F4D" w:rsidRPr="00F11392" w:rsidRDefault="002F36CA"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9.6</w:t>
            </w:r>
          </w:p>
        </w:tc>
        <w:tc>
          <w:tcPr>
            <w:tcW w:w="1018" w:type="dxa"/>
            <w:tcBorders>
              <w:top w:val="single" w:sz="4" w:space="0" w:color="auto"/>
              <w:bottom w:val="nil"/>
            </w:tcBorders>
            <w:vAlign w:val="center"/>
            <w:hideMark/>
          </w:tcPr>
          <w:p w14:paraId="52C8EA90" w14:textId="5BA6119B"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0.5 </w:t>
            </w:r>
          </w:p>
        </w:tc>
        <w:tc>
          <w:tcPr>
            <w:tcW w:w="1018" w:type="dxa"/>
            <w:tcBorders>
              <w:top w:val="single" w:sz="4" w:space="0" w:color="auto"/>
              <w:bottom w:val="nil"/>
            </w:tcBorders>
            <w:vAlign w:val="center"/>
            <w:hideMark/>
          </w:tcPr>
          <w:p w14:paraId="00DB8942"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8.2 </w:t>
            </w:r>
          </w:p>
        </w:tc>
        <w:tc>
          <w:tcPr>
            <w:tcW w:w="1134" w:type="dxa"/>
            <w:tcBorders>
              <w:top w:val="single" w:sz="4" w:space="0" w:color="auto"/>
              <w:bottom w:val="nil"/>
            </w:tcBorders>
            <w:vAlign w:val="center"/>
            <w:hideMark/>
          </w:tcPr>
          <w:p w14:paraId="012D4E85" w14:textId="39160541"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11.0 </w:t>
            </w:r>
          </w:p>
        </w:tc>
      </w:tr>
      <w:tr w:rsidR="00550F4D" w:rsidRPr="00F11392" w14:paraId="28475233"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tcBorders>
              <w:top w:val="nil"/>
              <w:bottom w:val="nil"/>
            </w:tcBorders>
            <w:vAlign w:val="center"/>
          </w:tcPr>
          <w:p w14:paraId="5FC5C346" w14:textId="77777777" w:rsidR="00550F4D" w:rsidRPr="00F11392" w:rsidRDefault="00550F4D" w:rsidP="003A2CB4">
            <w:pPr>
              <w:spacing w:after="0" w:line="240" w:lineRule="auto"/>
              <w:ind w:firstLine="0"/>
              <w:jc w:val="left"/>
              <w:rPr>
                <w:iCs/>
                <w:sz w:val="20"/>
                <w:szCs w:val="20"/>
              </w:rPr>
            </w:pPr>
          </w:p>
        </w:tc>
        <w:tc>
          <w:tcPr>
            <w:tcW w:w="1134" w:type="dxa"/>
            <w:tcBorders>
              <w:top w:val="nil"/>
              <w:bottom w:val="nil"/>
            </w:tcBorders>
            <w:hideMark/>
          </w:tcPr>
          <w:p w14:paraId="49FA709F" w14:textId="4E4FA04F"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between </w:t>
            </w:r>
          </w:p>
        </w:tc>
        <w:tc>
          <w:tcPr>
            <w:tcW w:w="964" w:type="dxa"/>
            <w:tcBorders>
              <w:top w:val="nil"/>
              <w:bottom w:val="nil"/>
            </w:tcBorders>
            <w:vAlign w:val="center"/>
            <w:hideMark/>
          </w:tcPr>
          <w:p w14:paraId="27BF6F6F" w14:textId="124C903D" w:rsidR="00550F4D" w:rsidRPr="00F11392" w:rsidRDefault="00C02940"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9.6</w:t>
            </w:r>
          </w:p>
        </w:tc>
        <w:tc>
          <w:tcPr>
            <w:tcW w:w="964" w:type="dxa"/>
            <w:tcBorders>
              <w:top w:val="nil"/>
              <w:bottom w:val="nil"/>
            </w:tcBorders>
          </w:tcPr>
          <w:p w14:paraId="02F874B5" w14:textId="2B3A73AA" w:rsidR="00550F4D" w:rsidRPr="00F11392" w:rsidRDefault="00C02940"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9.6</w:t>
            </w:r>
          </w:p>
        </w:tc>
        <w:tc>
          <w:tcPr>
            <w:tcW w:w="1018" w:type="dxa"/>
            <w:tcBorders>
              <w:top w:val="nil"/>
              <w:bottom w:val="nil"/>
            </w:tcBorders>
            <w:vAlign w:val="center"/>
            <w:hideMark/>
          </w:tcPr>
          <w:p w14:paraId="7622CFD6" w14:textId="0885757A"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0.5 </w:t>
            </w:r>
          </w:p>
        </w:tc>
        <w:tc>
          <w:tcPr>
            <w:tcW w:w="1018" w:type="dxa"/>
            <w:tcBorders>
              <w:top w:val="nil"/>
              <w:bottom w:val="nil"/>
            </w:tcBorders>
            <w:vAlign w:val="center"/>
            <w:hideMark/>
          </w:tcPr>
          <w:p w14:paraId="308C2EC4"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8.5 </w:t>
            </w:r>
          </w:p>
        </w:tc>
        <w:tc>
          <w:tcPr>
            <w:tcW w:w="1134" w:type="dxa"/>
            <w:tcBorders>
              <w:top w:val="nil"/>
              <w:bottom w:val="nil"/>
            </w:tcBorders>
            <w:vAlign w:val="center"/>
            <w:hideMark/>
          </w:tcPr>
          <w:p w14:paraId="0CEAEFF2"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10.7 </w:t>
            </w:r>
          </w:p>
        </w:tc>
      </w:tr>
      <w:tr w:rsidR="00550F4D" w:rsidRPr="00F11392" w14:paraId="5918A229" w14:textId="77777777" w:rsidTr="00550F4D">
        <w:trPr>
          <w:trHeight w:val="117"/>
        </w:trPr>
        <w:tc>
          <w:tcPr>
            <w:cnfStyle w:val="001000000000" w:firstRow="0" w:lastRow="0" w:firstColumn="1" w:lastColumn="0" w:oddVBand="0" w:evenVBand="0" w:oddHBand="0" w:evenHBand="0" w:firstRowFirstColumn="0" w:firstRowLastColumn="0" w:lastRowFirstColumn="0" w:lastRowLastColumn="0"/>
            <w:tcW w:w="2508" w:type="dxa"/>
            <w:vMerge/>
            <w:tcBorders>
              <w:top w:val="nil"/>
              <w:bottom w:val="single" w:sz="4" w:space="0" w:color="auto"/>
            </w:tcBorders>
            <w:vAlign w:val="center"/>
          </w:tcPr>
          <w:p w14:paraId="18C62D0D" w14:textId="77777777" w:rsidR="00550F4D" w:rsidRPr="00F11392" w:rsidRDefault="00550F4D" w:rsidP="003A2CB4">
            <w:pPr>
              <w:spacing w:after="0" w:line="240" w:lineRule="auto"/>
              <w:ind w:firstLine="0"/>
              <w:jc w:val="left"/>
              <w:rPr>
                <w:iCs/>
                <w:sz w:val="20"/>
                <w:szCs w:val="20"/>
              </w:rPr>
            </w:pPr>
          </w:p>
        </w:tc>
        <w:tc>
          <w:tcPr>
            <w:tcW w:w="1134" w:type="dxa"/>
            <w:tcBorders>
              <w:top w:val="nil"/>
              <w:bottom w:val="single" w:sz="4" w:space="0" w:color="auto"/>
            </w:tcBorders>
            <w:hideMark/>
          </w:tcPr>
          <w:p w14:paraId="70B8FC1B" w14:textId="51F0AA68"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within </w:t>
            </w:r>
          </w:p>
        </w:tc>
        <w:tc>
          <w:tcPr>
            <w:tcW w:w="964" w:type="dxa"/>
            <w:tcBorders>
              <w:top w:val="nil"/>
              <w:bottom w:val="single" w:sz="4" w:space="0" w:color="auto"/>
            </w:tcBorders>
            <w:vAlign w:val="center"/>
            <w:hideMark/>
          </w:tcPr>
          <w:p w14:paraId="03AC7912" w14:textId="3DE48A08" w:rsidR="00550F4D" w:rsidRPr="00F11392" w:rsidRDefault="000B15DB"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0.0</w:t>
            </w:r>
          </w:p>
        </w:tc>
        <w:tc>
          <w:tcPr>
            <w:tcW w:w="964" w:type="dxa"/>
            <w:tcBorders>
              <w:top w:val="nil"/>
              <w:bottom w:val="single" w:sz="4" w:space="0" w:color="auto"/>
            </w:tcBorders>
          </w:tcPr>
          <w:p w14:paraId="5E7FE1B0" w14:textId="5BB791D9" w:rsidR="00550F4D" w:rsidRPr="00F11392" w:rsidRDefault="000B15DB"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0.0</w:t>
            </w:r>
          </w:p>
        </w:tc>
        <w:tc>
          <w:tcPr>
            <w:tcW w:w="1018" w:type="dxa"/>
            <w:tcBorders>
              <w:top w:val="nil"/>
              <w:bottom w:val="single" w:sz="4" w:space="0" w:color="auto"/>
            </w:tcBorders>
            <w:vAlign w:val="center"/>
            <w:hideMark/>
          </w:tcPr>
          <w:p w14:paraId="0AAD5254" w14:textId="0E794CB1"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0.1 </w:t>
            </w:r>
          </w:p>
        </w:tc>
        <w:tc>
          <w:tcPr>
            <w:tcW w:w="1018" w:type="dxa"/>
            <w:tcBorders>
              <w:top w:val="nil"/>
              <w:bottom w:val="single" w:sz="4" w:space="0" w:color="auto"/>
            </w:tcBorders>
            <w:vAlign w:val="center"/>
            <w:hideMark/>
          </w:tcPr>
          <w:p w14:paraId="363C0921" w14:textId="6AF4F9E6" w:rsidR="00550F4D" w:rsidRPr="00F11392" w:rsidRDefault="009D1C14"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-0.3</w:t>
            </w:r>
            <w:r w:rsidR="00550F4D" w:rsidRPr="00F11392">
              <w:rPr>
                <w:iCs/>
                <w:sz w:val="20"/>
                <w:szCs w:val="20"/>
                <w:lang w:bidi="en-US"/>
              </w:rPr>
              <w:t xml:space="preserve"> </w:t>
            </w:r>
          </w:p>
        </w:tc>
        <w:tc>
          <w:tcPr>
            <w:tcW w:w="1134" w:type="dxa"/>
            <w:tcBorders>
              <w:top w:val="nil"/>
              <w:bottom w:val="single" w:sz="4" w:space="0" w:color="auto"/>
            </w:tcBorders>
            <w:vAlign w:val="center"/>
            <w:hideMark/>
          </w:tcPr>
          <w:p w14:paraId="3836FBB3" w14:textId="5755234B" w:rsidR="00550F4D" w:rsidRPr="00F11392" w:rsidRDefault="009D1C14"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0.3</w:t>
            </w:r>
            <w:r w:rsidR="00550F4D" w:rsidRPr="00F11392">
              <w:rPr>
                <w:iCs/>
                <w:sz w:val="20"/>
                <w:szCs w:val="20"/>
                <w:lang w:bidi="en-US"/>
              </w:rPr>
              <w:t xml:space="preserve"> </w:t>
            </w:r>
          </w:p>
        </w:tc>
      </w:tr>
      <w:tr w:rsidR="00550F4D" w:rsidRPr="00F11392" w14:paraId="25A65BF5"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val="restart"/>
            <w:tcBorders>
              <w:top w:val="single" w:sz="4" w:space="0" w:color="auto"/>
            </w:tcBorders>
            <w:vAlign w:val="center"/>
          </w:tcPr>
          <w:p w14:paraId="6F267912" w14:textId="7EE609EA" w:rsidR="00550F4D" w:rsidRPr="00F11392" w:rsidRDefault="00550F4D" w:rsidP="003A2CB4">
            <w:pPr>
              <w:spacing w:after="0" w:line="240" w:lineRule="auto"/>
              <w:ind w:firstLine="0"/>
              <w:jc w:val="left"/>
              <w:rPr>
                <w:iCs/>
                <w:sz w:val="20"/>
                <w:szCs w:val="20"/>
              </w:rPr>
            </w:pPr>
            <w:r w:rsidRPr="00F11392">
              <w:rPr>
                <w:sz w:val="20"/>
                <w:szCs w:val="20"/>
              </w:rPr>
              <w:t>European Market Potential</w:t>
            </w:r>
            <w:r w:rsidRPr="00F11392">
              <w:rPr>
                <w:iCs/>
                <w:sz w:val="20"/>
                <w:szCs w:val="20"/>
                <w:lang w:bidi="en-US"/>
              </w:rPr>
              <w:t xml:space="preserve"> (</w:t>
            </w:r>
            <m:oMath>
              <m:r>
                <w:rPr>
                  <w:rFonts w:ascii="Cambria Math" w:hAnsi="Cambria Math"/>
                  <w:sz w:val="20"/>
                  <w:szCs w:val="20"/>
                  <w:lang w:bidi="en-US"/>
                </w:rPr>
                <m:t>l</m:t>
              </m:r>
              <m:r>
                <w:rPr>
                  <w:rFonts w:ascii="Cambria Math" w:hAnsi="Cambria Math"/>
                  <w:sz w:val="20"/>
                  <w:szCs w:val="20"/>
                </w:rPr>
                <m:t>EuMP</m:t>
              </m:r>
            </m:oMath>
            <w:r w:rsidRPr="00F11392">
              <w:rPr>
                <w:iCs/>
                <w:sz w:val="20"/>
                <w:szCs w:val="20"/>
                <w:lang w:bidi="en-US"/>
              </w:rPr>
              <w:t>)</w:t>
            </w:r>
          </w:p>
        </w:tc>
        <w:tc>
          <w:tcPr>
            <w:tcW w:w="1134" w:type="dxa"/>
            <w:tcBorders>
              <w:top w:val="single" w:sz="4" w:space="0" w:color="auto"/>
            </w:tcBorders>
            <w:hideMark/>
          </w:tcPr>
          <w:p w14:paraId="0EEEC59F" w14:textId="39AE4F56"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overall </w:t>
            </w:r>
          </w:p>
        </w:tc>
        <w:tc>
          <w:tcPr>
            <w:tcW w:w="964" w:type="dxa"/>
            <w:tcBorders>
              <w:top w:val="single" w:sz="4" w:space="0" w:color="auto"/>
            </w:tcBorders>
            <w:vAlign w:val="center"/>
            <w:hideMark/>
          </w:tcPr>
          <w:p w14:paraId="7920159D"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16.2 </w:t>
            </w:r>
          </w:p>
        </w:tc>
        <w:tc>
          <w:tcPr>
            <w:tcW w:w="964" w:type="dxa"/>
            <w:tcBorders>
              <w:top w:val="single" w:sz="4" w:space="0" w:color="auto"/>
            </w:tcBorders>
          </w:tcPr>
          <w:p w14:paraId="17FAAAD6" w14:textId="312D55F9" w:rsidR="00550F4D" w:rsidRPr="00F11392" w:rsidRDefault="00C748F1"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16.2</w:t>
            </w:r>
          </w:p>
        </w:tc>
        <w:tc>
          <w:tcPr>
            <w:tcW w:w="1018" w:type="dxa"/>
            <w:tcBorders>
              <w:top w:val="single" w:sz="4" w:space="0" w:color="auto"/>
            </w:tcBorders>
            <w:vAlign w:val="center"/>
            <w:hideMark/>
          </w:tcPr>
          <w:p w14:paraId="5EEA125B" w14:textId="211AB0BB"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0.1 </w:t>
            </w:r>
          </w:p>
        </w:tc>
        <w:tc>
          <w:tcPr>
            <w:tcW w:w="1018" w:type="dxa"/>
            <w:tcBorders>
              <w:top w:val="single" w:sz="4" w:space="0" w:color="auto"/>
            </w:tcBorders>
            <w:vAlign w:val="center"/>
            <w:hideMark/>
          </w:tcPr>
          <w:p w14:paraId="54CF23AB"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15.9 </w:t>
            </w:r>
          </w:p>
        </w:tc>
        <w:tc>
          <w:tcPr>
            <w:tcW w:w="1134" w:type="dxa"/>
            <w:tcBorders>
              <w:top w:val="single" w:sz="4" w:space="0" w:color="auto"/>
            </w:tcBorders>
            <w:vAlign w:val="center"/>
            <w:hideMark/>
          </w:tcPr>
          <w:p w14:paraId="29984591"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16.4 </w:t>
            </w:r>
          </w:p>
        </w:tc>
      </w:tr>
      <w:tr w:rsidR="00550F4D" w:rsidRPr="00F11392" w14:paraId="7B8E043C"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tcPr>
          <w:p w14:paraId="52E00AE7" w14:textId="77777777" w:rsidR="00550F4D" w:rsidRPr="00F11392" w:rsidRDefault="00550F4D" w:rsidP="009B2503">
            <w:pPr>
              <w:spacing w:after="0" w:line="240" w:lineRule="auto"/>
              <w:ind w:firstLine="0"/>
              <w:rPr>
                <w:iCs/>
                <w:sz w:val="20"/>
                <w:szCs w:val="20"/>
              </w:rPr>
            </w:pPr>
          </w:p>
        </w:tc>
        <w:tc>
          <w:tcPr>
            <w:tcW w:w="1134" w:type="dxa"/>
            <w:hideMark/>
          </w:tcPr>
          <w:p w14:paraId="19CE9C03" w14:textId="72982C15"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between </w:t>
            </w:r>
          </w:p>
        </w:tc>
        <w:tc>
          <w:tcPr>
            <w:tcW w:w="964" w:type="dxa"/>
            <w:vAlign w:val="center"/>
            <w:hideMark/>
          </w:tcPr>
          <w:p w14:paraId="2643D02B" w14:textId="0823E7BD" w:rsidR="00550F4D" w:rsidRPr="00F11392" w:rsidRDefault="00B41CFC"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16.2</w:t>
            </w:r>
          </w:p>
        </w:tc>
        <w:tc>
          <w:tcPr>
            <w:tcW w:w="964" w:type="dxa"/>
          </w:tcPr>
          <w:p w14:paraId="45B1D86E" w14:textId="7A7CC7A9" w:rsidR="00550F4D" w:rsidRPr="00F11392" w:rsidRDefault="00B41CFC"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16.2</w:t>
            </w:r>
          </w:p>
        </w:tc>
        <w:tc>
          <w:tcPr>
            <w:tcW w:w="1018" w:type="dxa"/>
            <w:vAlign w:val="center"/>
            <w:hideMark/>
          </w:tcPr>
          <w:p w14:paraId="1295DA7D" w14:textId="6EA18680"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0.0 </w:t>
            </w:r>
          </w:p>
        </w:tc>
        <w:tc>
          <w:tcPr>
            <w:tcW w:w="1018" w:type="dxa"/>
            <w:vAlign w:val="center"/>
            <w:hideMark/>
          </w:tcPr>
          <w:p w14:paraId="19EBB139"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16.2 </w:t>
            </w:r>
          </w:p>
        </w:tc>
        <w:tc>
          <w:tcPr>
            <w:tcW w:w="1134" w:type="dxa"/>
            <w:vAlign w:val="center"/>
            <w:hideMark/>
          </w:tcPr>
          <w:p w14:paraId="01FA99F3" w14:textId="7777777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16.2 </w:t>
            </w:r>
          </w:p>
        </w:tc>
      </w:tr>
      <w:tr w:rsidR="00550F4D" w:rsidRPr="00F11392" w14:paraId="785B9E59" w14:textId="77777777" w:rsidTr="00550F4D">
        <w:tc>
          <w:tcPr>
            <w:cnfStyle w:val="001000000000" w:firstRow="0" w:lastRow="0" w:firstColumn="1" w:lastColumn="0" w:oddVBand="0" w:evenVBand="0" w:oddHBand="0" w:evenHBand="0" w:firstRowFirstColumn="0" w:firstRowLastColumn="0" w:lastRowFirstColumn="0" w:lastRowLastColumn="0"/>
            <w:tcW w:w="2508" w:type="dxa"/>
            <w:vMerge/>
          </w:tcPr>
          <w:p w14:paraId="2B1781F5" w14:textId="77777777" w:rsidR="00550F4D" w:rsidRPr="00F11392" w:rsidRDefault="00550F4D" w:rsidP="009B2503">
            <w:pPr>
              <w:spacing w:after="0" w:line="240" w:lineRule="auto"/>
              <w:ind w:firstLine="0"/>
              <w:rPr>
                <w:iCs/>
                <w:sz w:val="20"/>
                <w:szCs w:val="20"/>
              </w:rPr>
            </w:pPr>
          </w:p>
        </w:tc>
        <w:tc>
          <w:tcPr>
            <w:tcW w:w="1134" w:type="dxa"/>
            <w:hideMark/>
          </w:tcPr>
          <w:p w14:paraId="0E77B133" w14:textId="6A99D89A" w:rsidR="00550F4D" w:rsidRPr="00F11392" w:rsidRDefault="00550F4D" w:rsidP="009B2503">
            <w:pPr>
              <w:spacing w:after="0" w:line="240" w:lineRule="auto"/>
              <w:ind w:firstLine="0"/>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within </w:t>
            </w:r>
          </w:p>
        </w:tc>
        <w:tc>
          <w:tcPr>
            <w:tcW w:w="964" w:type="dxa"/>
            <w:vAlign w:val="center"/>
            <w:hideMark/>
          </w:tcPr>
          <w:p w14:paraId="20D5AB13" w14:textId="1990A517" w:rsidR="00550F4D" w:rsidRPr="00F11392" w:rsidRDefault="001D4E7C"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0.0</w:t>
            </w:r>
          </w:p>
        </w:tc>
        <w:tc>
          <w:tcPr>
            <w:tcW w:w="964" w:type="dxa"/>
          </w:tcPr>
          <w:p w14:paraId="739E9619" w14:textId="1E9AD250" w:rsidR="00550F4D" w:rsidRPr="00F11392" w:rsidRDefault="001D4E7C"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rPr>
            </w:pPr>
            <w:r w:rsidRPr="00F11392">
              <w:rPr>
                <w:iCs/>
                <w:sz w:val="20"/>
                <w:szCs w:val="20"/>
              </w:rPr>
              <w:t>0.0</w:t>
            </w:r>
          </w:p>
        </w:tc>
        <w:tc>
          <w:tcPr>
            <w:tcW w:w="1018" w:type="dxa"/>
            <w:vAlign w:val="center"/>
            <w:hideMark/>
          </w:tcPr>
          <w:p w14:paraId="4010BE8F" w14:textId="1FFE2357" w:rsidR="00550F4D" w:rsidRPr="00F11392" w:rsidRDefault="00550F4D"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 xml:space="preserve">0.1 </w:t>
            </w:r>
          </w:p>
        </w:tc>
        <w:tc>
          <w:tcPr>
            <w:tcW w:w="1018" w:type="dxa"/>
            <w:vAlign w:val="center"/>
            <w:hideMark/>
          </w:tcPr>
          <w:p w14:paraId="5D6B58CD" w14:textId="04FF0CB0" w:rsidR="00550F4D" w:rsidRPr="00F11392" w:rsidRDefault="005179F3"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-0.2</w:t>
            </w:r>
            <w:r w:rsidR="00550F4D" w:rsidRPr="00F11392">
              <w:rPr>
                <w:iCs/>
                <w:sz w:val="20"/>
                <w:szCs w:val="20"/>
                <w:lang w:bidi="en-US"/>
              </w:rPr>
              <w:t xml:space="preserve"> </w:t>
            </w:r>
          </w:p>
        </w:tc>
        <w:tc>
          <w:tcPr>
            <w:tcW w:w="1134" w:type="dxa"/>
            <w:vAlign w:val="center"/>
            <w:hideMark/>
          </w:tcPr>
          <w:p w14:paraId="7A3A9D0A" w14:textId="38DE3DB4" w:rsidR="00550F4D" w:rsidRPr="00F11392" w:rsidRDefault="005179F3" w:rsidP="00281261">
            <w:pPr>
              <w:spacing w:after="0" w:line="240" w:lineRule="auto"/>
              <w:ind w:firstLine="0"/>
              <w:jc w:val="right"/>
              <w:cnfStyle w:val="000000000000" w:firstRow="0" w:lastRow="0" w:firstColumn="0" w:lastColumn="0" w:oddVBand="0" w:evenVBand="0" w:oddHBand="0" w:evenHBand="0" w:firstRowFirstColumn="0" w:firstRowLastColumn="0" w:lastRowFirstColumn="0" w:lastRowLastColumn="0"/>
              <w:rPr>
                <w:iCs/>
                <w:sz w:val="20"/>
                <w:szCs w:val="20"/>
                <w:lang w:bidi="en-US"/>
              </w:rPr>
            </w:pPr>
            <w:r w:rsidRPr="00F11392">
              <w:rPr>
                <w:iCs/>
                <w:sz w:val="20"/>
                <w:szCs w:val="20"/>
                <w:lang w:bidi="en-US"/>
              </w:rPr>
              <w:t>0.2</w:t>
            </w:r>
            <w:r w:rsidR="00550F4D" w:rsidRPr="00F11392">
              <w:rPr>
                <w:iCs/>
                <w:sz w:val="20"/>
                <w:szCs w:val="20"/>
                <w:lang w:bidi="en-US"/>
              </w:rPr>
              <w:t xml:space="preserve"> </w:t>
            </w:r>
          </w:p>
        </w:tc>
      </w:tr>
    </w:tbl>
    <w:p w14:paraId="0B8F934B" w14:textId="10A52A9C" w:rsidR="00FA0EEC" w:rsidRPr="00F11392" w:rsidRDefault="00AE6A0E" w:rsidP="00C44C0D">
      <w:pPr>
        <w:pStyle w:val="EstiloEstilo9ptoDespus12ptoInterlineadoMnimo10pto"/>
        <w:spacing w:after="240" w:line="240" w:lineRule="auto"/>
        <w:ind w:firstLine="0"/>
      </w:pPr>
      <w:r w:rsidRPr="00F11392">
        <w:t xml:space="preserve">Note: </w:t>
      </w:r>
      <w:r w:rsidR="00E96F27" w:rsidRPr="00F11392">
        <w:t>The number of o</w:t>
      </w:r>
      <w:r w:rsidRPr="00F11392">
        <w:t xml:space="preserve">bservations </w:t>
      </w:r>
      <w:r w:rsidR="00DA59C0" w:rsidRPr="00F11392">
        <w:t>for each dimension is</w:t>
      </w:r>
      <w:r w:rsidRPr="00F11392">
        <w:t xml:space="preserve"> </w:t>
      </w:r>
      <w:r w:rsidR="00BA5B94" w:rsidRPr="00F11392">
        <w:t>N = 6</w:t>
      </w:r>
      <w:r w:rsidR="00C44C0D" w:rsidRPr="00F11392">
        <w:t>,</w:t>
      </w:r>
      <w:r w:rsidR="00BA5B94" w:rsidRPr="00F11392">
        <w:t>291 (overall</w:t>
      </w:r>
      <w:r w:rsidR="00E97BCF" w:rsidRPr="00F11392">
        <w:t xml:space="preserve"> and within</w:t>
      </w:r>
      <w:r w:rsidR="00BA5B94" w:rsidRPr="00F11392">
        <w:t>)</w:t>
      </w:r>
      <w:r w:rsidR="00E97BCF" w:rsidRPr="00F11392">
        <w:t xml:space="preserve"> and </w:t>
      </w:r>
      <w:r w:rsidR="00BA5B94" w:rsidRPr="00F11392">
        <w:t>n = 233 (between).</w:t>
      </w:r>
    </w:p>
    <w:p w14:paraId="35A4E7D1" w14:textId="2D14680C" w:rsidR="009F1871" w:rsidRPr="00F11392" w:rsidRDefault="00DD1D4B" w:rsidP="009F1871">
      <w:pPr>
        <w:keepNext/>
        <w:ind w:left="-567" w:firstLine="0"/>
        <w:jc w:val="center"/>
      </w:pPr>
      <w:r>
        <w:rPr>
          <w:iCs/>
          <w:noProof/>
        </w:rPr>
        <w:drawing>
          <wp:inline distT="0" distB="0" distL="0" distR="0" wp14:anchorId="3B02F71E" wp14:editId="76B31442">
            <wp:extent cx="6213600" cy="3308400"/>
            <wp:effectExtent l="0" t="0" r="0" b="6350"/>
            <wp:docPr id="8620702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13600" cy="3308400"/>
                    </a:xfrm>
                    <a:prstGeom prst="rect">
                      <a:avLst/>
                    </a:prstGeom>
                    <a:noFill/>
                    <a:ln>
                      <a:noFill/>
                    </a:ln>
                  </pic:spPr>
                </pic:pic>
              </a:graphicData>
            </a:graphic>
          </wp:inline>
        </w:drawing>
      </w:r>
    </w:p>
    <w:p w14:paraId="57A72FBE" w14:textId="004B9497" w:rsidR="00484C90" w:rsidRPr="00F11392" w:rsidRDefault="009F1871" w:rsidP="0001422C">
      <w:pPr>
        <w:pStyle w:val="Descripcin"/>
        <w:spacing w:before="0" w:after="240"/>
        <w:jc w:val="center"/>
        <w:rPr>
          <w:iCs/>
        </w:rPr>
      </w:pPr>
      <w:r w:rsidRPr="00F11392">
        <w:t>Figure A.</w:t>
      </w:r>
      <w:r w:rsidR="0079441C" w:rsidRPr="00F11392">
        <w:fldChar w:fldCharType="begin"/>
      </w:r>
      <w:r w:rsidR="0079441C" w:rsidRPr="00F11392">
        <w:instrText xml:space="preserve"> SEQ Figure \* ARABIC </w:instrText>
      </w:r>
      <w:r w:rsidR="0079441C" w:rsidRPr="00F11392">
        <w:fldChar w:fldCharType="separate"/>
      </w:r>
      <w:r w:rsidRPr="00F11392">
        <w:rPr>
          <w:noProof/>
        </w:rPr>
        <w:t>1</w:t>
      </w:r>
      <w:r w:rsidR="0079441C" w:rsidRPr="00F11392">
        <w:rPr>
          <w:noProof/>
        </w:rPr>
        <w:fldChar w:fldCharType="end"/>
      </w:r>
      <w:r w:rsidRPr="00F11392">
        <w:t xml:space="preserve"> </w:t>
      </w:r>
      <w:r w:rsidR="0050187A" w:rsidRPr="00F11392">
        <w:t>GVA per capita for selected regions and time</w:t>
      </w:r>
      <w:r w:rsidR="00434FB3" w:rsidRPr="00F11392">
        <w:t>-</w:t>
      </w:r>
      <w:r w:rsidR="0050187A" w:rsidRPr="00F11392">
        <w:t>demeaned version</w:t>
      </w:r>
    </w:p>
    <w:p w14:paraId="0B5D44F1" w14:textId="1A42817A" w:rsidR="00B53EF2" w:rsidRPr="00F11392" w:rsidRDefault="0001422C" w:rsidP="004231F8">
      <w:pPr>
        <w:ind w:firstLine="0"/>
        <w:rPr>
          <w:iCs/>
        </w:rPr>
      </w:pPr>
      <w:r w:rsidRPr="00F11392">
        <w:rPr>
          <w:iCs/>
        </w:rPr>
        <w:tab/>
        <w:t>Figure A.1 repeats Figure 2</w:t>
      </w:r>
      <w:r w:rsidR="008E3FBA" w:rsidRPr="00F11392">
        <w:rPr>
          <w:iCs/>
        </w:rPr>
        <w:t>,</w:t>
      </w:r>
      <w:r w:rsidRPr="00F11392">
        <w:rPr>
          <w:iCs/>
        </w:rPr>
        <w:t xml:space="preserve"> but for the dependent variable in this </w:t>
      </w:r>
      <w:r w:rsidR="00434FB3" w:rsidRPr="00F11392">
        <w:rPr>
          <w:iCs/>
        </w:rPr>
        <w:t>study</w:t>
      </w:r>
      <w:r w:rsidRPr="00F11392">
        <w:rPr>
          <w:iCs/>
        </w:rPr>
        <w:t>. The plot on the left side of the figure is</w:t>
      </w:r>
      <w:r w:rsidR="00434FB3" w:rsidRPr="00F11392">
        <w:rPr>
          <w:iCs/>
        </w:rPr>
        <w:t xml:space="preserve"> thus</w:t>
      </w:r>
      <w:r w:rsidRPr="00F11392">
        <w:rPr>
          <w:iCs/>
        </w:rPr>
        <w:t xml:space="preserve"> identical to the plot on the right side of Figure 1 of the paper. Th</w:t>
      </w:r>
      <w:r w:rsidR="00434FB3" w:rsidRPr="00F11392">
        <w:rPr>
          <w:iCs/>
        </w:rPr>
        <w:t>is</w:t>
      </w:r>
      <w:r w:rsidRPr="00F11392">
        <w:rPr>
          <w:iCs/>
        </w:rPr>
        <w:t xml:space="preserve"> repetition is for comparative purposes</w:t>
      </w:r>
      <w:r w:rsidR="00434FB3" w:rsidRPr="00F11392">
        <w:rPr>
          <w:iCs/>
        </w:rPr>
        <w:t xml:space="preserve"> only</w:t>
      </w:r>
      <w:r w:rsidRPr="00F11392">
        <w:rPr>
          <w:iCs/>
        </w:rPr>
        <w:t xml:space="preserve">. The data for the European sample </w:t>
      </w:r>
      <w:r w:rsidR="00434FB3" w:rsidRPr="00F11392">
        <w:rPr>
          <w:iCs/>
        </w:rPr>
        <w:t xml:space="preserve">are </w:t>
      </w:r>
      <w:r w:rsidRPr="00F11392">
        <w:rPr>
          <w:iCs/>
        </w:rPr>
        <w:t xml:space="preserve">built </w:t>
      </w:r>
      <w:r w:rsidR="00434FB3" w:rsidRPr="00F11392">
        <w:rPr>
          <w:iCs/>
        </w:rPr>
        <w:t xml:space="preserve">by </w:t>
      </w:r>
      <w:r w:rsidRPr="00F11392">
        <w:rPr>
          <w:iCs/>
        </w:rPr>
        <w:t>summing the GVA and population of all regions in the sample. The time</w:t>
      </w:r>
      <w:r w:rsidR="00333E77" w:rsidRPr="00F11392">
        <w:rPr>
          <w:iCs/>
        </w:rPr>
        <w:t>-</w:t>
      </w:r>
      <w:r w:rsidRPr="00F11392">
        <w:rPr>
          <w:iCs/>
        </w:rPr>
        <w:t>demeaned data illustrate regional differences in the economic cycle. Figure 2 in the paper shows that th</w:t>
      </w:r>
      <w:r w:rsidR="00333E77" w:rsidRPr="00F11392">
        <w:rPr>
          <w:iCs/>
        </w:rPr>
        <w:t>e</w:t>
      </w:r>
      <w:r w:rsidRPr="00F11392">
        <w:rPr>
          <w:iCs/>
        </w:rPr>
        <w:t>se differences are not captured by the time</w:t>
      </w:r>
      <w:r w:rsidR="00333E77" w:rsidRPr="00F11392">
        <w:rPr>
          <w:iCs/>
        </w:rPr>
        <w:t>-</w:t>
      </w:r>
      <w:r w:rsidRPr="00F11392">
        <w:rPr>
          <w:iCs/>
        </w:rPr>
        <w:t xml:space="preserve">demeaned data </w:t>
      </w:r>
      <w:r w:rsidR="005A555D" w:rsidRPr="00F11392">
        <w:rPr>
          <w:iCs/>
        </w:rPr>
        <w:t xml:space="preserve">for </w:t>
      </w:r>
      <w:r w:rsidRPr="00F11392">
        <w:rPr>
          <w:iCs/>
        </w:rPr>
        <w:t xml:space="preserve">External Market Potential. </w:t>
      </w:r>
    </w:p>
    <w:p w14:paraId="1317CC16" w14:textId="592BEFA6" w:rsidR="00B6577B" w:rsidRPr="00F11392" w:rsidRDefault="00B6577B">
      <w:pPr>
        <w:pStyle w:val="Ttulo1"/>
      </w:pPr>
      <w:bookmarkStart w:id="11" w:name="_Toc175585523"/>
      <w:r w:rsidRPr="00F11392">
        <w:lastRenderedPageBreak/>
        <w:t xml:space="preserve">Why </w:t>
      </w:r>
      <w:r w:rsidR="00F835C7" w:rsidRPr="00F11392">
        <w:t>these four re</w:t>
      </w:r>
      <w:r w:rsidR="004D22D3" w:rsidRPr="00F11392">
        <w:t xml:space="preserve">gions </w:t>
      </w:r>
      <w:r w:rsidR="00434FB3" w:rsidRPr="00F11392">
        <w:t xml:space="preserve">to </w:t>
      </w:r>
      <w:r w:rsidR="00C70684" w:rsidRPr="00F11392">
        <w:t>illustrat</w:t>
      </w:r>
      <w:r w:rsidR="00434FB3" w:rsidRPr="00F11392">
        <w:t>e</w:t>
      </w:r>
      <w:r w:rsidR="00C70684" w:rsidRPr="00F11392">
        <w:t xml:space="preserve"> the story</w:t>
      </w:r>
      <w:r w:rsidR="004D22D3" w:rsidRPr="00F11392">
        <w:t>?</w:t>
      </w:r>
      <w:bookmarkEnd w:id="11"/>
    </w:p>
    <w:p w14:paraId="7FDC028D" w14:textId="07617C7E" w:rsidR="004D22D3" w:rsidRPr="00F11392" w:rsidRDefault="003B0A3F" w:rsidP="003B0A3F">
      <w:pPr>
        <w:ind w:firstLine="0"/>
        <w:rPr>
          <w:iCs/>
        </w:rPr>
      </w:pPr>
      <w:r w:rsidRPr="00F11392">
        <w:rPr>
          <w:iCs/>
        </w:rPr>
        <w:t xml:space="preserve">This paper is about interpretation of empirical results after </w:t>
      </w:r>
      <w:r w:rsidR="003544AD" w:rsidRPr="00F11392">
        <w:rPr>
          <w:iCs/>
        </w:rPr>
        <w:t xml:space="preserve">the data transformation implied by fixed effects </w:t>
      </w:r>
      <w:r w:rsidR="005101A5" w:rsidRPr="00F11392">
        <w:rPr>
          <w:iCs/>
        </w:rPr>
        <w:t xml:space="preserve">panel data </w:t>
      </w:r>
      <w:r w:rsidR="003544AD" w:rsidRPr="00F11392">
        <w:rPr>
          <w:iCs/>
        </w:rPr>
        <w:t xml:space="preserve">estimations. </w:t>
      </w:r>
      <w:r w:rsidR="003726F1" w:rsidRPr="00F11392">
        <w:rPr>
          <w:iCs/>
        </w:rPr>
        <w:t xml:space="preserve">I illustrate the theoretical and empirical </w:t>
      </w:r>
      <w:r w:rsidR="003E7B09" w:rsidRPr="00F11392">
        <w:rPr>
          <w:iCs/>
        </w:rPr>
        <w:t>explanations using four regions only</w:t>
      </w:r>
      <w:r w:rsidR="00333E77" w:rsidRPr="00F11392">
        <w:rPr>
          <w:iCs/>
        </w:rPr>
        <w:t>,</w:t>
      </w:r>
      <w:r w:rsidR="003E7B09" w:rsidRPr="00F11392">
        <w:rPr>
          <w:iCs/>
        </w:rPr>
        <w:t xml:space="preserve"> </w:t>
      </w:r>
      <w:r w:rsidR="00333E77" w:rsidRPr="00F11392">
        <w:rPr>
          <w:iCs/>
        </w:rPr>
        <w:t xml:space="preserve">as </w:t>
      </w:r>
      <w:r w:rsidR="008E3FBA" w:rsidRPr="00F11392">
        <w:rPr>
          <w:iCs/>
        </w:rPr>
        <w:t>four</w:t>
      </w:r>
      <w:r w:rsidR="003E7B09" w:rsidRPr="00F11392">
        <w:rPr>
          <w:iCs/>
        </w:rPr>
        <w:t xml:space="preserve"> </w:t>
      </w:r>
      <w:r w:rsidR="00333E77" w:rsidRPr="00F11392">
        <w:rPr>
          <w:iCs/>
        </w:rPr>
        <w:t xml:space="preserve">is a manageable </w:t>
      </w:r>
      <w:r w:rsidR="003E7B09" w:rsidRPr="00F11392">
        <w:rPr>
          <w:iCs/>
        </w:rPr>
        <w:t xml:space="preserve">number of regions </w:t>
      </w:r>
      <w:r w:rsidR="00333E77" w:rsidRPr="00F11392">
        <w:rPr>
          <w:iCs/>
        </w:rPr>
        <w:t>for</w:t>
      </w:r>
      <w:r w:rsidR="00F8604A" w:rsidRPr="00F11392">
        <w:rPr>
          <w:iCs/>
        </w:rPr>
        <w:t xml:space="preserve"> visualiz</w:t>
      </w:r>
      <w:r w:rsidR="00333E77" w:rsidRPr="00F11392">
        <w:rPr>
          <w:iCs/>
        </w:rPr>
        <w:t>ing</w:t>
      </w:r>
      <w:r w:rsidR="00F8604A" w:rsidRPr="00F11392">
        <w:rPr>
          <w:iCs/>
        </w:rPr>
        <w:t xml:space="preserve"> data properties</w:t>
      </w:r>
      <w:r w:rsidR="00E212D8" w:rsidRPr="00F11392">
        <w:rPr>
          <w:iCs/>
        </w:rPr>
        <w:t xml:space="preserve">. </w:t>
      </w:r>
    </w:p>
    <w:p w14:paraId="54AE4A82" w14:textId="50766CE7" w:rsidR="00257D69" w:rsidRPr="00F11392" w:rsidRDefault="005A4BE1" w:rsidP="00175314">
      <w:pPr>
        <w:ind w:firstLine="0"/>
      </w:pPr>
      <w:r w:rsidRPr="00F11392">
        <w:rPr>
          <w:iCs/>
        </w:rPr>
        <w:tab/>
        <w:t xml:space="preserve">I chose </w:t>
      </w:r>
      <w:proofErr w:type="spellStart"/>
      <w:r w:rsidR="00257D69" w:rsidRPr="00F11392">
        <w:t>Mittelfranken</w:t>
      </w:r>
      <w:proofErr w:type="spellEnd"/>
      <w:r w:rsidR="00257D69" w:rsidRPr="00F11392">
        <w:t>, Algarve, Kriti</w:t>
      </w:r>
      <w:r w:rsidR="005A555D" w:rsidRPr="00F11392">
        <w:t>,</w:t>
      </w:r>
      <w:r w:rsidR="00257D69" w:rsidRPr="00F11392">
        <w:t xml:space="preserve"> and Nord-Norge</w:t>
      </w:r>
      <w:r w:rsidR="00F24903" w:rsidRPr="00F11392">
        <w:t>,</w:t>
      </w:r>
      <w:r w:rsidR="00A81794" w:rsidRPr="00F11392">
        <w:t xml:space="preserve"> </w:t>
      </w:r>
      <w:r w:rsidR="00F24903" w:rsidRPr="00F11392">
        <w:t xml:space="preserve">based on </w:t>
      </w:r>
      <w:r w:rsidR="00A81794" w:rsidRPr="00F11392">
        <w:t>the following criteria:</w:t>
      </w:r>
    </w:p>
    <w:p w14:paraId="19D25EB1" w14:textId="1177D71E" w:rsidR="00A81794" w:rsidRPr="00F11392" w:rsidRDefault="00A81794">
      <w:pPr>
        <w:pStyle w:val="Prrafodelista"/>
        <w:numPr>
          <w:ilvl w:val="0"/>
          <w:numId w:val="40"/>
        </w:numPr>
        <w:rPr>
          <w:iCs/>
        </w:rPr>
      </w:pPr>
      <w:r w:rsidRPr="00F11392">
        <w:rPr>
          <w:iCs/>
        </w:rPr>
        <w:t>The NEG</w:t>
      </w:r>
      <w:r w:rsidR="00123893">
        <w:rPr>
          <w:iCs/>
        </w:rPr>
        <w:t xml:space="preserve"> </w:t>
      </w:r>
      <w:r w:rsidR="00404A25">
        <w:rPr>
          <w:iCs/>
        </w:rPr>
        <w:t xml:space="preserve">is based on </w:t>
      </w:r>
      <w:r w:rsidR="0002053E">
        <w:rPr>
          <w:iCs/>
        </w:rPr>
        <w:t xml:space="preserve">firms’ access to the </w:t>
      </w:r>
      <w:r w:rsidRPr="00F11392">
        <w:rPr>
          <w:iCs/>
        </w:rPr>
        <w:t xml:space="preserve">markets. The indicator of EMP weights </w:t>
      </w:r>
      <w:r w:rsidR="009D06E6">
        <w:rPr>
          <w:iCs/>
        </w:rPr>
        <w:t xml:space="preserve">the size of those </w:t>
      </w:r>
      <w:r w:rsidR="006D699A" w:rsidRPr="00F11392">
        <w:rPr>
          <w:iCs/>
        </w:rPr>
        <w:t>markets by inverse distance</w:t>
      </w:r>
      <w:r w:rsidR="00714C87">
        <w:rPr>
          <w:iCs/>
        </w:rPr>
        <w:t xml:space="preserve"> to them,</w:t>
      </w:r>
      <w:r w:rsidR="006D699A" w:rsidRPr="00F11392">
        <w:rPr>
          <w:iCs/>
        </w:rPr>
        <w:t xml:space="preserve"> to indicate that geographical centrality is associated </w:t>
      </w:r>
      <w:r w:rsidR="008346E8" w:rsidRPr="00F11392">
        <w:rPr>
          <w:iCs/>
        </w:rPr>
        <w:t xml:space="preserve">with </w:t>
      </w:r>
      <w:r w:rsidR="006D699A" w:rsidRPr="00F11392">
        <w:rPr>
          <w:iCs/>
        </w:rPr>
        <w:t xml:space="preserve">lower transport costs. </w:t>
      </w:r>
      <w:proofErr w:type="spellStart"/>
      <w:r w:rsidR="0061145A" w:rsidRPr="00F11392">
        <w:t>Mittelfranken</w:t>
      </w:r>
      <w:proofErr w:type="spellEnd"/>
      <w:r w:rsidR="0061145A" w:rsidRPr="00F11392">
        <w:t xml:space="preserve"> is the </w:t>
      </w:r>
      <w:r w:rsidR="00E9080A" w:rsidRPr="00F11392">
        <w:t>most central r</w:t>
      </w:r>
      <w:r w:rsidR="0061145A" w:rsidRPr="00F11392">
        <w:t xml:space="preserve">egion </w:t>
      </w:r>
      <w:r w:rsidR="00E9080A" w:rsidRPr="00F11392">
        <w:t>in this sample, measured as t</w:t>
      </w:r>
      <w:r w:rsidR="00E2407F" w:rsidRPr="00F11392">
        <w:t xml:space="preserve">he centroid with </w:t>
      </w:r>
      <w:r w:rsidR="008346E8" w:rsidRPr="00F11392">
        <w:t xml:space="preserve">the lowest </w:t>
      </w:r>
      <w:r w:rsidR="00E2407F" w:rsidRPr="00F11392">
        <w:t xml:space="preserve">average distance to all other regions. </w:t>
      </w:r>
      <w:r w:rsidR="007471F2" w:rsidRPr="00F11392">
        <w:t>As Figure 1</w:t>
      </w:r>
      <w:r w:rsidR="008346E8" w:rsidRPr="00F11392">
        <w:t xml:space="preserve"> shows</w:t>
      </w:r>
      <w:r w:rsidR="007471F2" w:rsidRPr="00F11392">
        <w:t xml:space="preserve">, it </w:t>
      </w:r>
      <w:r w:rsidR="00E328CA">
        <w:t>belong</w:t>
      </w:r>
      <w:r w:rsidR="007508FA">
        <w:t>s</w:t>
      </w:r>
      <w:r w:rsidR="00E328CA">
        <w:t xml:space="preserve"> to a</w:t>
      </w:r>
      <w:r w:rsidR="007471F2" w:rsidRPr="00F11392">
        <w:t xml:space="preserve"> relatively rich country, Germany, and </w:t>
      </w:r>
      <w:r w:rsidR="00445EA1">
        <w:t xml:space="preserve">it is </w:t>
      </w:r>
      <w:r w:rsidR="007471F2" w:rsidRPr="00F11392">
        <w:t>th</w:t>
      </w:r>
      <w:r w:rsidR="008346E8" w:rsidRPr="00F11392">
        <w:t>us</w:t>
      </w:r>
      <w:r w:rsidR="007471F2" w:rsidRPr="00F11392">
        <w:t xml:space="preserve"> a</w:t>
      </w:r>
      <w:r w:rsidR="00445EA1">
        <w:t>n appropriate</w:t>
      </w:r>
      <w:r w:rsidR="007471F2" w:rsidRPr="00F11392">
        <w:t xml:space="preserve"> r</w:t>
      </w:r>
      <w:r w:rsidR="0075581F" w:rsidRPr="00F11392">
        <w:t xml:space="preserve">eference. </w:t>
      </w:r>
    </w:p>
    <w:p w14:paraId="61627E6A" w14:textId="77777777" w:rsidR="00741E8E" w:rsidRDefault="00384D65" w:rsidP="001E3D5B">
      <w:pPr>
        <w:pStyle w:val="Prrafodelista"/>
        <w:numPr>
          <w:ilvl w:val="0"/>
          <w:numId w:val="40"/>
        </w:numPr>
        <w:ind w:firstLine="0"/>
        <w:rPr>
          <w:iCs/>
        </w:rPr>
      </w:pPr>
      <w:r w:rsidRPr="009016F0">
        <w:rPr>
          <w:iCs/>
        </w:rPr>
        <w:t xml:space="preserve">The other </w:t>
      </w:r>
      <w:r w:rsidR="001B2E8B" w:rsidRPr="009016F0">
        <w:rPr>
          <w:iCs/>
        </w:rPr>
        <w:t xml:space="preserve">three </w:t>
      </w:r>
      <w:r w:rsidR="008E3FBA" w:rsidRPr="009016F0">
        <w:rPr>
          <w:iCs/>
        </w:rPr>
        <w:t xml:space="preserve">regions </w:t>
      </w:r>
      <w:r w:rsidR="001B2E8B" w:rsidRPr="009016F0">
        <w:rPr>
          <w:iCs/>
        </w:rPr>
        <w:t xml:space="preserve">selected </w:t>
      </w:r>
      <w:r w:rsidR="005A555D" w:rsidRPr="009016F0">
        <w:rPr>
          <w:iCs/>
        </w:rPr>
        <w:t xml:space="preserve">have </w:t>
      </w:r>
      <w:r w:rsidR="001B2E8B" w:rsidRPr="009016F0">
        <w:rPr>
          <w:iCs/>
        </w:rPr>
        <w:t xml:space="preserve">the opposite </w:t>
      </w:r>
      <w:r w:rsidR="00C57398" w:rsidRPr="009016F0">
        <w:rPr>
          <w:iCs/>
        </w:rPr>
        <w:t>geographical location. Nord-Norge</w:t>
      </w:r>
      <w:r w:rsidR="00696468" w:rsidRPr="009016F0">
        <w:rPr>
          <w:iCs/>
        </w:rPr>
        <w:t>, Algarve</w:t>
      </w:r>
      <w:r w:rsidR="005A555D" w:rsidRPr="009016F0">
        <w:rPr>
          <w:iCs/>
        </w:rPr>
        <w:t>,</w:t>
      </w:r>
      <w:r w:rsidR="00696468" w:rsidRPr="009016F0">
        <w:rPr>
          <w:iCs/>
        </w:rPr>
        <w:t xml:space="preserve"> and Kriti</w:t>
      </w:r>
      <w:r w:rsidR="00C57398" w:rsidRPr="009016F0">
        <w:rPr>
          <w:iCs/>
        </w:rPr>
        <w:t xml:space="preserve"> </w:t>
      </w:r>
      <w:r w:rsidR="008346E8" w:rsidRPr="009016F0">
        <w:rPr>
          <w:iCs/>
        </w:rPr>
        <w:t xml:space="preserve">are ranked </w:t>
      </w:r>
      <w:r w:rsidR="00696468" w:rsidRPr="009016F0">
        <w:rPr>
          <w:iCs/>
        </w:rPr>
        <w:t>1, 3</w:t>
      </w:r>
      <w:r w:rsidR="005A555D" w:rsidRPr="009016F0">
        <w:rPr>
          <w:iCs/>
        </w:rPr>
        <w:t>,</w:t>
      </w:r>
      <w:r w:rsidR="00696468" w:rsidRPr="009016F0">
        <w:rPr>
          <w:iCs/>
        </w:rPr>
        <w:t xml:space="preserve"> and</w:t>
      </w:r>
      <w:r w:rsidR="00427139" w:rsidRPr="009016F0">
        <w:rPr>
          <w:iCs/>
        </w:rPr>
        <w:t xml:space="preserve"> 7</w:t>
      </w:r>
      <w:r w:rsidR="00696468" w:rsidRPr="009016F0">
        <w:rPr>
          <w:iCs/>
        </w:rPr>
        <w:t xml:space="preserve"> </w:t>
      </w:r>
      <w:r w:rsidR="008346E8" w:rsidRPr="009016F0">
        <w:rPr>
          <w:iCs/>
        </w:rPr>
        <w:t>o</w:t>
      </w:r>
      <w:r w:rsidR="00696468" w:rsidRPr="009016F0">
        <w:rPr>
          <w:iCs/>
        </w:rPr>
        <w:t>n the list of most</w:t>
      </w:r>
      <w:r w:rsidR="008E3FBA" w:rsidRPr="009016F0">
        <w:rPr>
          <w:iCs/>
        </w:rPr>
        <w:t>-</w:t>
      </w:r>
      <w:r w:rsidR="00696468" w:rsidRPr="009016F0">
        <w:rPr>
          <w:iCs/>
        </w:rPr>
        <w:t xml:space="preserve">peripheral regions in this sample. </w:t>
      </w:r>
      <w:r w:rsidR="0061364B" w:rsidRPr="009016F0">
        <w:rPr>
          <w:iCs/>
        </w:rPr>
        <w:t xml:space="preserve">I selected </w:t>
      </w:r>
      <w:r w:rsidR="00211E5F" w:rsidRPr="009016F0">
        <w:rPr>
          <w:iCs/>
        </w:rPr>
        <w:t xml:space="preserve">Algarve and Kriti </w:t>
      </w:r>
      <w:r w:rsidR="0061364B" w:rsidRPr="009016F0">
        <w:rPr>
          <w:iCs/>
        </w:rPr>
        <w:t xml:space="preserve">for </w:t>
      </w:r>
      <w:r w:rsidR="00641EB5" w:rsidRPr="009016F0">
        <w:rPr>
          <w:iCs/>
        </w:rPr>
        <w:t>communication</w:t>
      </w:r>
      <w:r w:rsidR="0061364B" w:rsidRPr="009016F0">
        <w:rPr>
          <w:iCs/>
        </w:rPr>
        <w:t xml:space="preserve"> purposes</w:t>
      </w:r>
      <w:r w:rsidR="008346E8" w:rsidRPr="009016F0">
        <w:rPr>
          <w:iCs/>
        </w:rPr>
        <w:t xml:space="preserve"> only</w:t>
      </w:r>
      <w:r w:rsidR="0061364B" w:rsidRPr="009016F0">
        <w:rPr>
          <w:iCs/>
        </w:rPr>
        <w:t xml:space="preserve">. </w:t>
      </w:r>
      <w:r w:rsidR="008346E8" w:rsidRPr="009016F0">
        <w:rPr>
          <w:iCs/>
        </w:rPr>
        <w:t>O</w:t>
      </w:r>
      <w:r w:rsidR="00F25625" w:rsidRPr="009016F0">
        <w:rPr>
          <w:iCs/>
        </w:rPr>
        <w:t>n the map, t</w:t>
      </w:r>
      <w:r w:rsidR="0061364B" w:rsidRPr="009016F0">
        <w:rPr>
          <w:iCs/>
        </w:rPr>
        <w:t>hey are</w:t>
      </w:r>
      <w:r w:rsidR="008B0754" w:rsidRPr="009016F0">
        <w:rPr>
          <w:iCs/>
        </w:rPr>
        <w:t xml:space="preserve"> located at opposite corners </w:t>
      </w:r>
      <w:r w:rsidR="00F25625" w:rsidRPr="009016F0">
        <w:rPr>
          <w:iCs/>
        </w:rPr>
        <w:t xml:space="preserve">of the </w:t>
      </w:r>
      <w:r w:rsidR="008B0754" w:rsidRPr="009016F0">
        <w:rPr>
          <w:iCs/>
        </w:rPr>
        <w:t>region of Norway</w:t>
      </w:r>
      <w:r w:rsidR="008346E8" w:rsidRPr="009016F0">
        <w:rPr>
          <w:iCs/>
        </w:rPr>
        <w:t>. T</w:t>
      </w:r>
      <w:r w:rsidR="00D37A46" w:rsidRPr="009016F0">
        <w:rPr>
          <w:iCs/>
        </w:rPr>
        <w:t>hey</w:t>
      </w:r>
      <w:r w:rsidR="008346E8" w:rsidRPr="009016F0">
        <w:rPr>
          <w:iCs/>
        </w:rPr>
        <w:t xml:space="preserve"> are</w:t>
      </w:r>
      <w:r w:rsidR="00D37A46" w:rsidRPr="009016F0">
        <w:rPr>
          <w:iCs/>
        </w:rPr>
        <w:t xml:space="preserve"> also easy to locate in Figure 1 and </w:t>
      </w:r>
      <w:r w:rsidR="00D93DD1" w:rsidRPr="009016F0">
        <w:rPr>
          <w:iCs/>
        </w:rPr>
        <w:t>have different levels of economic development.</w:t>
      </w:r>
    </w:p>
    <w:p w14:paraId="1E0AEBA4" w14:textId="30204777" w:rsidR="009016F0" w:rsidRPr="009016F0" w:rsidRDefault="00685B46" w:rsidP="00741E8E">
      <w:pPr>
        <w:pStyle w:val="Prrafodelista"/>
        <w:numPr>
          <w:ilvl w:val="0"/>
          <w:numId w:val="40"/>
        </w:numPr>
        <w:ind w:firstLine="0"/>
        <w:rPr>
          <w:iCs/>
        </w:rPr>
      </w:pPr>
      <w:r w:rsidRPr="009016F0">
        <w:rPr>
          <w:iCs/>
        </w:rPr>
        <w:t>To show diversity, I omitted some regions in positions 2-6 of peripherality—one from Finland, one from Sweden, and the others also from Portugal.</w:t>
      </w:r>
    </w:p>
    <w:p w14:paraId="102A31AA" w14:textId="75098D67" w:rsidR="00D93DD1" w:rsidRPr="009016F0" w:rsidRDefault="00A9262E" w:rsidP="00741E8E">
      <w:pPr>
        <w:rPr>
          <w:iCs/>
        </w:rPr>
      </w:pPr>
      <w:r w:rsidRPr="009016F0">
        <w:rPr>
          <w:iCs/>
        </w:rPr>
        <w:t>T</w:t>
      </w:r>
      <w:r w:rsidR="00194818" w:rsidRPr="009016F0">
        <w:rPr>
          <w:iCs/>
        </w:rPr>
        <w:t>he</w:t>
      </w:r>
      <w:r w:rsidR="00111B31" w:rsidRPr="009016F0">
        <w:rPr>
          <w:iCs/>
        </w:rPr>
        <w:t xml:space="preserve"> four regions </w:t>
      </w:r>
      <w:r w:rsidR="009016F0">
        <w:rPr>
          <w:iCs/>
        </w:rPr>
        <w:t xml:space="preserve">selected </w:t>
      </w:r>
      <w:r w:rsidR="00111B31" w:rsidRPr="009016F0">
        <w:rPr>
          <w:iCs/>
        </w:rPr>
        <w:t xml:space="preserve">have different levels </w:t>
      </w:r>
      <w:r w:rsidR="001E2045" w:rsidRPr="009016F0">
        <w:rPr>
          <w:iCs/>
        </w:rPr>
        <w:t>of economic deve</w:t>
      </w:r>
      <w:r w:rsidR="00496A3D" w:rsidRPr="009016F0">
        <w:rPr>
          <w:iCs/>
        </w:rPr>
        <w:t xml:space="preserve">lopment </w:t>
      </w:r>
      <w:r w:rsidRPr="009016F0">
        <w:rPr>
          <w:iCs/>
        </w:rPr>
        <w:t xml:space="preserve">(Figure 1) </w:t>
      </w:r>
      <w:r w:rsidR="00496A3D" w:rsidRPr="009016F0">
        <w:rPr>
          <w:iCs/>
        </w:rPr>
        <w:t xml:space="preserve">but </w:t>
      </w:r>
      <w:r w:rsidR="008346E8" w:rsidRPr="009016F0">
        <w:rPr>
          <w:iCs/>
        </w:rPr>
        <w:t xml:space="preserve">very similar </w:t>
      </w:r>
      <w:r w:rsidR="00496A3D" w:rsidRPr="009016F0">
        <w:rPr>
          <w:iCs/>
        </w:rPr>
        <w:t>evolution</w:t>
      </w:r>
      <w:r w:rsidR="008346E8" w:rsidRPr="009016F0">
        <w:rPr>
          <w:iCs/>
        </w:rPr>
        <w:t xml:space="preserve">s </w:t>
      </w:r>
      <w:r w:rsidR="00496A3D" w:rsidRPr="009016F0">
        <w:rPr>
          <w:iCs/>
        </w:rPr>
        <w:t>of EMP</w:t>
      </w:r>
      <w:r w:rsidRPr="009016F0">
        <w:rPr>
          <w:iCs/>
        </w:rPr>
        <w:t xml:space="preserve"> (F</w:t>
      </w:r>
      <w:r w:rsidR="00194818" w:rsidRPr="009016F0">
        <w:rPr>
          <w:iCs/>
        </w:rPr>
        <w:t>i</w:t>
      </w:r>
      <w:r w:rsidRPr="009016F0">
        <w:rPr>
          <w:iCs/>
        </w:rPr>
        <w:t>gure 2)</w:t>
      </w:r>
      <w:r w:rsidR="00496A3D" w:rsidRPr="009016F0">
        <w:rPr>
          <w:iCs/>
        </w:rPr>
        <w:t>.</w:t>
      </w:r>
      <w:r w:rsidR="00CF1735" w:rsidRPr="009016F0">
        <w:rPr>
          <w:iCs/>
        </w:rPr>
        <w:t xml:space="preserve"> </w:t>
      </w:r>
    </w:p>
    <w:p w14:paraId="01645F9D" w14:textId="1A39BE58" w:rsidR="006E2220" w:rsidRPr="00F11392" w:rsidRDefault="006E2220">
      <w:pPr>
        <w:pStyle w:val="Ttulo1"/>
      </w:pPr>
      <w:bookmarkStart w:id="12" w:name="_Toc175585524"/>
      <w:r w:rsidRPr="00F11392">
        <w:t xml:space="preserve">Table 1 </w:t>
      </w:r>
      <w:r w:rsidR="00C600C2" w:rsidRPr="00F11392">
        <w:t xml:space="preserve">with </w:t>
      </w:r>
      <w:r w:rsidRPr="00F11392">
        <w:t xml:space="preserve">time effects in the </w:t>
      </w:r>
      <w:r w:rsidR="005D201E">
        <w:t>nonspatial</w:t>
      </w:r>
      <w:r w:rsidR="004A7674" w:rsidRPr="00F11392">
        <w:t xml:space="preserve"> panel model</w:t>
      </w:r>
      <w:r w:rsidR="00C600C2" w:rsidRPr="00F11392">
        <w:t>s for</w:t>
      </w:r>
      <w:r w:rsidR="004A7674" w:rsidRPr="00F11392">
        <w:t xml:space="preserve"> </w:t>
      </w:r>
      <w:proofErr w:type="spellStart"/>
      <w:r w:rsidRPr="00F11392">
        <w:t>lEMP</w:t>
      </w:r>
      <w:bookmarkEnd w:id="12"/>
      <w:proofErr w:type="spellEnd"/>
    </w:p>
    <w:p w14:paraId="604987A5" w14:textId="6BF12F6A" w:rsidR="006E2220" w:rsidRPr="00F11392" w:rsidRDefault="008B150C" w:rsidP="006E2220">
      <w:pPr>
        <w:ind w:firstLine="0"/>
        <w:rPr>
          <w:iCs/>
        </w:rPr>
      </w:pPr>
      <w:r w:rsidRPr="00F11392">
        <w:rPr>
          <w:iCs/>
        </w:rPr>
        <w:t xml:space="preserve">Column (1) </w:t>
      </w:r>
      <w:r w:rsidR="00A4740C" w:rsidRPr="00F11392">
        <w:rPr>
          <w:iCs/>
        </w:rPr>
        <w:t xml:space="preserve">in Table </w:t>
      </w:r>
      <w:r w:rsidR="00534FD4">
        <w:rPr>
          <w:iCs/>
        </w:rPr>
        <w:t>1</w:t>
      </w:r>
      <w:r w:rsidR="00271A2D">
        <w:rPr>
          <w:iCs/>
        </w:rPr>
        <w:t xml:space="preserve"> </w:t>
      </w:r>
      <w:r w:rsidR="00A4740C" w:rsidRPr="00F11392">
        <w:rPr>
          <w:iCs/>
        </w:rPr>
        <w:t>uses cross-sectional data</w:t>
      </w:r>
      <w:r w:rsidR="008B66B3" w:rsidRPr="00F11392">
        <w:rPr>
          <w:iCs/>
        </w:rPr>
        <w:t xml:space="preserve"> for 2019</w:t>
      </w:r>
      <w:r w:rsidR="00A4740C" w:rsidRPr="00F11392">
        <w:rPr>
          <w:iCs/>
        </w:rPr>
        <w:t>. The estimation of th</w:t>
      </w:r>
      <w:r w:rsidR="008346E8" w:rsidRPr="00F11392">
        <w:rPr>
          <w:iCs/>
        </w:rPr>
        <w:t>is</w:t>
      </w:r>
      <w:r w:rsidR="00A4740C" w:rsidRPr="00F11392">
        <w:rPr>
          <w:iCs/>
        </w:rPr>
        <w:t xml:space="preserve"> model</w:t>
      </w:r>
      <w:r w:rsidR="008346E8" w:rsidRPr="00F11392">
        <w:rPr>
          <w:iCs/>
        </w:rPr>
        <w:t xml:space="preserve"> thus</w:t>
      </w:r>
      <w:r w:rsidR="00A4740C" w:rsidRPr="00F11392">
        <w:rPr>
          <w:iCs/>
        </w:rPr>
        <w:t xml:space="preserve"> does not admit</w:t>
      </w:r>
      <w:r w:rsidR="00516F8F" w:rsidRPr="00F11392">
        <w:rPr>
          <w:iCs/>
        </w:rPr>
        <w:t xml:space="preserve"> the inclusion of dummy variables for each year.</w:t>
      </w:r>
      <w:r w:rsidR="00F352C4" w:rsidRPr="00F11392">
        <w:rPr>
          <w:iCs/>
        </w:rPr>
        <w:t xml:space="preserve"> Column</w:t>
      </w:r>
      <w:r w:rsidR="00B45877" w:rsidRPr="00F11392">
        <w:rPr>
          <w:iCs/>
        </w:rPr>
        <w:t>s</w:t>
      </w:r>
      <w:r w:rsidR="005C0A56" w:rsidRPr="00F11392">
        <w:rPr>
          <w:iCs/>
        </w:rPr>
        <w:t xml:space="preserve"> (5) to (8) in Table </w:t>
      </w:r>
      <w:r w:rsidR="00853C1B" w:rsidRPr="00F11392">
        <w:rPr>
          <w:iCs/>
        </w:rPr>
        <w:t>1 show fixed effects panel data models</w:t>
      </w:r>
      <w:r w:rsidR="008346E8" w:rsidRPr="00F11392">
        <w:rPr>
          <w:iCs/>
        </w:rPr>
        <w:t xml:space="preserve"> that</w:t>
      </w:r>
      <w:r w:rsidR="00853C1B" w:rsidRPr="00F11392">
        <w:rPr>
          <w:iCs/>
        </w:rPr>
        <w:t xml:space="preserve"> includ</w:t>
      </w:r>
      <w:r w:rsidR="008346E8" w:rsidRPr="00F11392">
        <w:rPr>
          <w:iCs/>
        </w:rPr>
        <w:t>e</w:t>
      </w:r>
      <w:r w:rsidR="00853C1B" w:rsidRPr="00F11392">
        <w:rPr>
          <w:iCs/>
        </w:rPr>
        <w:t xml:space="preserve"> the artificial variable European Market Potential, </w:t>
      </w:r>
      <w:r w:rsidR="007D0C7A" w:rsidRPr="00F11392">
        <w:rPr>
          <w:iCs/>
        </w:rPr>
        <w:t>which has the same data for all regional observations of the same year. Thes</w:t>
      </w:r>
      <w:r w:rsidR="00C3349A" w:rsidRPr="00F11392">
        <w:rPr>
          <w:iCs/>
        </w:rPr>
        <w:t xml:space="preserve">e estimations do not </w:t>
      </w:r>
      <w:r w:rsidR="008346E8" w:rsidRPr="00F11392">
        <w:rPr>
          <w:iCs/>
        </w:rPr>
        <w:t>per</w:t>
      </w:r>
      <w:r w:rsidR="00C3349A" w:rsidRPr="00F11392">
        <w:rPr>
          <w:iCs/>
        </w:rPr>
        <w:t xml:space="preserve">mit inclusion of dummy variables for each year. </w:t>
      </w:r>
    </w:p>
    <w:p w14:paraId="5F29DA3E" w14:textId="73D99F64" w:rsidR="00552613" w:rsidRPr="00F11392" w:rsidRDefault="00552613" w:rsidP="006E2220">
      <w:pPr>
        <w:ind w:firstLine="0"/>
        <w:rPr>
          <w:iCs/>
        </w:rPr>
      </w:pPr>
      <w:r w:rsidRPr="00F11392">
        <w:rPr>
          <w:iCs/>
        </w:rPr>
        <w:tab/>
        <w:t xml:space="preserve">Table A.2 shows the results of the models in </w:t>
      </w:r>
      <w:r w:rsidR="008346E8" w:rsidRPr="00F11392">
        <w:rPr>
          <w:iCs/>
        </w:rPr>
        <w:t>C</w:t>
      </w:r>
      <w:r w:rsidRPr="00F11392">
        <w:rPr>
          <w:iCs/>
        </w:rPr>
        <w:t>olumns (2)</w:t>
      </w:r>
      <w:r w:rsidR="002C2EBA" w:rsidRPr="00F11392">
        <w:rPr>
          <w:iCs/>
        </w:rPr>
        <w:t>, (3)</w:t>
      </w:r>
      <w:r w:rsidR="005A555D" w:rsidRPr="00F11392">
        <w:rPr>
          <w:iCs/>
        </w:rPr>
        <w:t>,</w:t>
      </w:r>
      <w:r w:rsidR="002C2EBA" w:rsidRPr="00F11392">
        <w:rPr>
          <w:iCs/>
        </w:rPr>
        <w:t xml:space="preserve"> and (4) of Table 1 when the estimations include </w:t>
      </w:r>
      <w:r w:rsidR="00860A82" w:rsidRPr="00F11392">
        <w:rPr>
          <w:iCs/>
        </w:rPr>
        <w:t xml:space="preserve">time dummies. Strictly speaking, </w:t>
      </w:r>
      <w:r w:rsidR="00F5004E" w:rsidRPr="00F11392">
        <w:rPr>
          <w:iCs/>
        </w:rPr>
        <w:t>the “pooled” model is no</w:t>
      </w:r>
      <w:r w:rsidR="008346E8" w:rsidRPr="00F11392">
        <w:rPr>
          <w:iCs/>
        </w:rPr>
        <w:t xml:space="preserve"> longer</w:t>
      </w:r>
      <w:r w:rsidR="00F5004E" w:rsidRPr="00F11392">
        <w:rPr>
          <w:iCs/>
        </w:rPr>
        <w:t xml:space="preserve"> </w:t>
      </w:r>
      <w:r w:rsidR="00F5004E" w:rsidRPr="00F11392">
        <w:rPr>
          <w:iCs/>
        </w:rPr>
        <w:lastRenderedPageBreak/>
        <w:t xml:space="preserve">pooled, </w:t>
      </w:r>
      <w:r w:rsidR="008346E8" w:rsidRPr="00F11392">
        <w:rPr>
          <w:iCs/>
        </w:rPr>
        <w:t xml:space="preserve">since </w:t>
      </w:r>
      <w:r w:rsidR="00F5004E" w:rsidRPr="00F11392">
        <w:rPr>
          <w:iCs/>
        </w:rPr>
        <w:t>it</w:t>
      </w:r>
      <w:r w:rsidR="008346E8" w:rsidRPr="00F11392">
        <w:rPr>
          <w:iCs/>
        </w:rPr>
        <w:t xml:space="preserve"> i</w:t>
      </w:r>
      <w:r w:rsidR="00F5004E" w:rsidRPr="00F11392">
        <w:rPr>
          <w:iCs/>
        </w:rPr>
        <w:t xml:space="preserve">s a panel data model with </w:t>
      </w:r>
      <w:r w:rsidR="00363006" w:rsidRPr="00F11392">
        <w:rPr>
          <w:iCs/>
        </w:rPr>
        <w:t>time effects. The key issue is that</w:t>
      </w:r>
      <w:r w:rsidR="008346E8" w:rsidRPr="00F11392">
        <w:rPr>
          <w:iCs/>
        </w:rPr>
        <w:t>, because</w:t>
      </w:r>
      <w:r w:rsidR="00363006" w:rsidRPr="00F11392">
        <w:rPr>
          <w:iCs/>
        </w:rPr>
        <w:t xml:space="preserve"> this pooled model does not include </w:t>
      </w:r>
      <w:r w:rsidR="002E0E13" w:rsidRPr="00F11392">
        <w:rPr>
          <w:iCs/>
        </w:rPr>
        <w:t>individual (regional) effects, it is</w:t>
      </w:r>
      <w:r w:rsidR="00A9304B" w:rsidRPr="00F11392">
        <w:rPr>
          <w:iCs/>
        </w:rPr>
        <w:t xml:space="preserve"> </w:t>
      </w:r>
      <w:r w:rsidR="002E0E13" w:rsidRPr="00F11392">
        <w:rPr>
          <w:iCs/>
        </w:rPr>
        <w:t>not estimated after a within</w:t>
      </w:r>
      <w:r w:rsidR="002706D1">
        <w:rPr>
          <w:iCs/>
        </w:rPr>
        <w:t xml:space="preserve"> </w:t>
      </w:r>
      <w:r w:rsidR="00E3517F" w:rsidRPr="00F11392">
        <w:rPr>
          <w:iCs/>
        </w:rPr>
        <w:t>transformation</w:t>
      </w:r>
      <w:r w:rsidR="002E0E13" w:rsidRPr="00F11392">
        <w:rPr>
          <w:iCs/>
        </w:rPr>
        <w:t>.</w:t>
      </w:r>
      <w:r w:rsidR="00A548C7" w:rsidRPr="00F11392">
        <w:rPr>
          <w:iCs/>
        </w:rPr>
        <w:t xml:space="preserve"> </w:t>
      </w:r>
      <w:r w:rsidR="00A9304B" w:rsidRPr="00F11392">
        <w:rPr>
          <w:iCs/>
        </w:rPr>
        <w:t>T</w:t>
      </w:r>
      <w:r w:rsidR="00A548C7" w:rsidRPr="00F11392">
        <w:rPr>
          <w:iCs/>
        </w:rPr>
        <w:t>he same</w:t>
      </w:r>
      <w:r w:rsidR="00A9304B" w:rsidRPr="00F11392">
        <w:rPr>
          <w:iCs/>
        </w:rPr>
        <w:t xml:space="preserve"> occurs</w:t>
      </w:r>
      <w:r w:rsidR="00A548C7" w:rsidRPr="00F11392">
        <w:rPr>
          <w:iCs/>
        </w:rPr>
        <w:t xml:space="preserve"> in the model using data </w:t>
      </w:r>
      <w:r w:rsidR="00A9304B" w:rsidRPr="00F11392">
        <w:rPr>
          <w:iCs/>
        </w:rPr>
        <w:t xml:space="preserve">transformed by </w:t>
      </w:r>
      <w:r w:rsidR="00A548C7" w:rsidRPr="00F11392">
        <w:rPr>
          <w:iCs/>
        </w:rPr>
        <w:t>first differenc</w:t>
      </w:r>
      <w:r w:rsidR="00A9304B" w:rsidRPr="00F11392">
        <w:rPr>
          <w:iCs/>
        </w:rPr>
        <w:t>ing</w:t>
      </w:r>
      <w:r w:rsidR="00C24DF5" w:rsidRPr="00F11392">
        <w:rPr>
          <w:iCs/>
        </w:rPr>
        <w:t xml:space="preserve">. </w:t>
      </w:r>
      <w:r w:rsidR="00A9304B" w:rsidRPr="00F11392">
        <w:rPr>
          <w:iCs/>
        </w:rPr>
        <w:t>Because t</w:t>
      </w:r>
      <w:r w:rsidR="00C24DF5" w:rsidRPr="00F11392">
        <w:rPr>
          <w:iCs/>
        </w:rPr>
        <w:t xml:space="preserve">he fixed effects model in the last </w:t>
      </w:r>
      <w:r w:rsidR="00EB7F77" w:rsidRPr="00F11392">
        <w:rPr>
          <w:iCs/>
        </w:rPr>
        <w:t>column of Table A.1 includes both regional and time effects</w:t>
      </w:r>
      <w:r w:rsidR="00A9304B" w:rsidRPr="00F11392">
        <w:rPr>
          <w:iCs/>
        </w:rPr>
        <w:t>,</w:t>
      </w:r>
      <w:r w:rsidR="00EB7F77" w:rsidRPr="00F11392">
        <w:rPr>
          <w:iCs/>
        </w:rPr>
        <w:t xml:space="preserve"> it </w:t>
      </w:r>
      <w:r w:rsidR="00A9304B" w:rsidRPr="00F11392">
        <w:rPr>
          <w:iCs/>
        </w:rPr>
        <w:t xml:space="preserve">is </w:t>
      </w:r>
      <w:r w:rsidR="00EB7F77" w:rsidRPr="00F11392">
        <w:rPr>
          <w:iCs/>
        </w:rPr>
        <w:t xml:space="preserve">estimated using time-demeaned data and controlling for </w:t>
      </w:r>
      <w:r w:rsidR="006F2CE4" w:rsidRPr="00F11392">
        <w:rPr>
          <w:iCs/>
        </w:rPr>
        <w:t xml:space="preserve">common shocks in </w:t>
      </w:r>
      <w:r w:rsidR="00A73FD1">
        <w:rPr>
          <w:iCs/>
        </w:rPr>
        <w:t xml:space="preserve">each </w:t>
      </w:r>
      <w:r w:rsidR="006F2CE4" w:rsidRPr="00F11392">
        <w:rPr>
          <w:iCs/>
        </w:rPr>
        <w:t>year.</w:t>
      </w:r>
    </w:p>
    <w:p w14:paraId="439788FA" w14:textId="608126AA" w:rsidR="00775DFE" w:rsidRPr="00F11392" w:rsidRDefault="00775DFE" w:rsidP="00066064">
      <w:pPr>
        <w:pStyle w:val="Descripcin"/>
        <w:keepNext/>
        <w:jc w:val="center"/>
      </w:pPr>
      <w:r w:rsidRPr="00F11392">
        <w:t>Table A.</w:t>
      </w:r>
      <w:r w:rsidR="0079441C" w:rsidRPr="00F11392">
        <w:fldChar w:fldCharType="begin"/>
      </w:r>
      <w:r w:rsidR="0079441C" w:rsidRPr="00F11392">
        <w:instrText xml:space="preserve"> SEQ Table_A. \* ARABIC </w:instrText>
      </w:r>
      <w:r w:rsidR="0079441C" w:rsidRPr="00F11392">
        <w:fldChar w:fldCharType="separate"/>
      </w:r>
      <w:r w:rsidR="009C168E" w:rsidRPr="00F11392">
        <w:rPr>
          <w:noProof/>
        </w:rPr>
        <w:t>2</w:t>
      </w:r>
      <w:r w:rsidR="0079441C" w:rsidRPr="00F11392">
        <w:rPr>
          <w:noProof/>
        </w:rPr>
        <w:fldChar w:fldCharType="end"/>
      </w:r>
      <w:r w:rsidRPr="00F11392">
        <w:t xml:space="preserve"> </w:t>
      </w:r>
      <w:r w:rsidR="00CD4A9D" w:rsidRPr="00F11392">
        <w:t xml:space="preserve">Results </w:t>
      </w:r>
      <w:r w:rsidR="00F86D4D" w:rsidRPr="00F11392">
        <w:t>of</w:t>
      </w:r>
      <w:r w:rsidR="00A66A5D" w:rsidRPr="00F11392">
        <w:t xml:space="preserve"> Table 1</w:t>
      </w:r>
      <w:r w:rsidR="00A9304B" w:rsidRPr="00F11392">
        <w:t>,</w:t>
      </w:r>
      <w:r w:rsidR="00A66A5D" w:rsidRPr="00F11392">
        <w:t xml:space="preserve"> </w:t>
      </w:r>
      <w:r w:rsidR="00066064" w:rsidRPr="00F11392">
        <w:t xml:space="preserve">including time effects </w:t>
      </w:r>
      <w:r w:rsidR="00F86D4D" w:rsidRPr="00F11392">
        <w:t xml:space="preserve">for </w:t>
      </w:r>
      <w:r w:rsidR="00066064" w:rsidRPr="00F11392">
        <w:t xml:space="preserve">panel models </w:t>
      </w:r>
      <w:r w:rsidR="00F86D4D" w:rsidRPr="00F11392">
        <w:t xml:space="preserve">with </w:t>
      </w:r>
      <w:r w:rsidR="00066064" w:rsidRPr="00F11392">
        <w:t>EMP</w:t>
      </w:r>
    </w:p>
    <w:tbl>
      <w:tblPr>
        <w:tblStyle w:val="Tablaclsica1times1012"/>
        <w:tblW w:w="6521" w:type="dxa"/>
        <w:tblCellMar>
          <w:left w:w="28" w:type="dxa"/>
          <w:right w:w="28" w:type="dxa"/>
        </w:tblCellMar>
        <w:tblLook w:val="04A0" w:firstRow="1" w:lastRow="0" w:firstColumn="1" w:lastColumn="0" w:noHBand="0" w:noVBand="1"/>
      </w:tblPr>
      <w:tblGrid>
        <w:gridCol w:w="2516"/>
        <w:gridCol w:w="1335"/>
        <w:gridCol w:w="1335"/>
        <w:gridCol w:w="1335"/>
      </w:tblGrid>
      <w:tr w:rsidR="00B56F83" w:rsidRPr="00F11392" w14:paraId="08BB208D" w14:textId="77777777" w:rsidTr="00775D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6" w:type="dxa"/>
            <w:tcBorders>
              <w:top w:val="single" w:sz="12" w:space="0" w:color="000000"/>
              <w:bottom w:val="nil"/>
            </w:tcBorders>
            <w:vAlign w:val="center"/>
          </w:tcPr>
          <w:p w14:paraId="3EB69312" w14:textId="77777777" w:rsidR="00B56F83" w:rsidRPr="00F11392" w:rsidRDefault="00B56F83" w:rsidP="00B56F83">
            <w:pPr>
              <w:spacing w:after="0" w:line="240" w:lineRule="auto"/>
              <w:ind w:firstLine="0"/>
              <w:jc w:val="center"/>
              <w:rPr>
                <w:sz w:val="18"/>
                <w:szCs w:val="18"/>
                <w:lang w:eastAsia="es-ES"/>
              </w:rPr>
            </w:pPr>
          </w:p>
        </w:tc>
        <w:tc>
          <w:tcPr>
            <w:tcW w:w="1335" w:type="dxa"/>
            <w:tcBorders>
              <w:top w:val="single" w:sz="12" w:space="0" w:color="000000"/>
              <w:left w:val="single" w:sz="6" w:space="0" w:color="000000"/>
              <w:bottom w:val="nil"/>
              <w:right w:val="single" w:sz="6" w:space="0" w:color="000000"/>
            </w:tcBorders>
            <w:vAlign w:val="center"/>
          </w:tcPr>
          <w:p w14:paraId="726F8D29" w14:textId="77777777" w:rsidR="00B56F83" w:rsidRPr="00F11392" w:rsidRDefault="00B56F83" w:rsidP="004545AE">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i w:val="0"/>
                <w:iCs w:val="0"/>
                <w:sz w:val="18"/>
                <w:szCs w:val="18"/>
                <w:lang w:eastAsia="es-ES"/>
              </w:rPr>
            </w:pPr>
            <w:r w:rsidRPr="00F11392">
              <w:rPr>
                <w:i w:val="0"/>
                <w:iCs w:val="0"/>
                <w:sz w:val="18"/>
                <w:szCs w:val="18"/>
                <w:lang w:eastAsia="es-ES"/>
              </w:rPr>
              <w:t>Pooled panel</w:t>
            </w:r>
          </w:p>
        </w:tc>
        <w:tc>
          <w:tcPr>
            <w:tcW w:w="1335" w:type="dxa"/>
            <w:tcBorders>
              <w:top w:val="single" w:sz="12" w:space="0" w:color="000000"/>
              <w:left w:val="single" w:sz="6" w:space="0" w:color="000000"/>
              <w:bottom w:val="nil"/>
              <w:right w:val="single" w:sz="6" w:space="0" w:color="000000"/>
            </w:tcBorders>
            <w:vAlign w:val="center"/>
          </w:tcPr>
          <w:p w14:paraId="233BE6FB" w14:textId="77777777" w:rsidR="0015357E" w:rsidRPr="00F11392" w:rsidRDefault="00B56F83" w:rsidP="004545AE">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sz w:val="18"/>
                <w:szCs w:val="18"/>
                <w:lang w:eastAsia="es-ES"/>
              </w:rPr>
            </w:pPr>
            <w:r w:rsidRPr="00F11392">
              <w:rPr>
                <w:i w:val="0"/>
                <w:iCs w:val="0"/>
                <w:sz w:val="18"/>
                <w:szCs w:val="18"/>
                <w:lang w:eastAsia="es-ES"/>
              </w:rPr>
              <w:t xml:space="preserve">First </w:t>
            </w:r>
          </w:p>
          <w:p w14:paraId="3C87449F" w14:textId="53B35E77" w:rsidR="00B56F83" w:rsidRPr="00F11392" w:rsidRDefault="00B56F83" w:rsidP="004545AE">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i w:val="0"/>
                <w:iCs w:val="0"/>
                <w:sz w:val="18"/>
                <w:szCs w:val="18"/>
                <w:lang w:eastAsia="es-ES"/>
              </w:rPr>
            </w:pPr>
            <w:r w:rsidRPr="00F11392">
              <w:rPr>
                <w:i w:val="0"/>
                <w:iCs w:val="0"/>
                <w:sz w:val="18"/>
                <w:szCs w:val="18"/>
                <w:lang w:eastAsia="es-ES"/>
              </w:rPr>
              <w:t>differences</w:t>
            </w:r>
          </w:p>
        </w:tc>
        <w:tc>
          <w:tcPr>
            <w:tcW w:w="1335" w:type="dxa"/>
            <w:tcBorders>
              <w:top w:val="single" w:sz="12" w:space="0" w:color="000000"/>
              <w:left w:val="single" w:sz="6" w:space="0" w:color="000000"/>
              <w:bottom w:val="nil"/>
              <w:right w:val="nil"/>
            </w:tcBorders>
            <w:vAlign w:val="center"/>
          </w:tcPr>
          <w:p w14:paraId="6AEDE849" w14:textId="3B72F9BE" w:rsidR="00B56F83" w:rsidRPr="00F11392" w:rsidRDefault="00B56F83" w:rsidP="004545AE">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sz w:val="18"/>
                <w:szCs w:val="18"/>
                <w:lang w:eastAsia="es-ES"/>
              </w:rPr>
            </w:pPr>
            <w:r w:rsidRPr="00F11392">
              <w:rPr>
                <w:i w:val="0"/>
                <w:iCs w:val="0"/>
                <w:sz w:val="18"/>
                <w:szCs w:val="18"/>
                <w:lang w:eastAsia="es-ES"/>
              </w:rPr>
              <w:t>Within</w:t>
            </w:r>
            <w:r w:rsidR="00C66505">
              <w:rPr>
                <w:i w:val="0"/>
                <w:iCs w:val="0"/>
                <w:sz w:val="18"/>
                <w:szCs w:val="18"/>
                <w:lang w:eastAsia="es-ES"/>
              </w:rPr>
              <w:t xml:space="preserve"> </w:t>
            </w:r>
            <w:r w:rsidRPr="00F11392">
              <w:rPr>
                <w:i w:val="0"/>
                <w:iCs w:val="0"/>
                <w:sz w:val="18"/>
                <w:szCs w:val="18"/>
                <w:lang w:eastAsia="es-ES"/>
              </w:rPr>
              <w:t>group panel (regional fixed effects)</w:t>
            </w:r>
          </w:p>
        </w:tc>
      </w:tr>
      <w:tr w:rsidR="00B56F83" w:rsidRPr="00F11392" w14:paraId="0539AE7E" w14:textId="77777777" w:rsidTr="00775DFE">
        <w:tc>
          <w:tcPr>
            <w:cnfStyle w:val="001000000000" w:firstRow="0" w:lastRow="0" w:firstColumn="1" w:lastColumn="0" w:oddVBand="0" w:evenVBand="0" w:oddHBand="0" w:evenHBand="0" w:firstRowFirstColumn="0" w:firstRowLastColumn="0" w:lastRowFirstColumn="0" w:lastRowLastColumn="0"/>
            <w:tcW w:w="2516" w:type="dxa"/>
            <w:tcBorders>
              <w:top w:val="nil"/>
              <w:bottom w:val="single" w:sz="6" w:space="0" w:color="000000"/>
            </w:tcBorders>
            <w:hideMark/>
          </w:tcPr>
          <w:p w14:paraId="069A94A1" w14:textId="77777777" w:rsidR="00B56F83" w:rsidRPr="00F11392" w:rsidRDefault="00B56F83" w:rsidP="00B56F83">
            <w:pPr>
              <w:spacing w:after="0" w:line="240" w:lineRule="auto"/>
              <w:ind w:firstLine="0"/>
              <w:jc w:val="center"/>
              <w:rPr>
                <w:sz w:val="18"/>
                <w:szCs w:val="18"/>
                <w:lang w:eastAsia="es-ES"/>
              </w:rPr>
            </w:pPr>
          </w:p>
        </w:tc>
        <w:tc>
          <w:tcPr>
            <w:tcW w:w="1335" w:type="dxa"/>
            <w:tcBorders>
              <w:top w:val="nil"/>
              <w:left w:val="single" w:sz="6" w:space="0" w:color="000000"/>
              <w:bottom w:val="single" w:sz="6" w:space="0" w:color="000000"/>
              <w:right w:val="single" w:sz="6" w:space="0" w:color="000000"/>
            </w:tcBorders>
          </w:tcPr>
          <w:p w14:paraId="28DFF7E8" w14:textId="77777777"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(2)</w:t>
            </w:r>
          </w:p>
        </w:tc>
        <w:tc>
          <w:tcPr>
            <w:tcW w:w="1335" w:type="dxa"/>
            <w:tcBorders>
              <w:top w:val="nil"/>
              <w:left w:val="single" w:sz="6" w:space="0" w:color="000000"/>
              <w:bottom w:val="single" w:sz="6" w:space="0" w:color="000000"/>
              <w:right w:val="single" w:sz="6" w:space="0" w:color="000000"/>
            </w:tcBorders>
          </w:tcPr>
          <w:p w14:paraId="33363B26" w14:textId="77777777"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(3)</w:t>
            </w:r>
          </w:p>
        </w:tc>
        <w:tc>
          <w:tcPr>
            <w:tcW w:w="1335" w:type="dxa"/>
            <w:tcBorders>
              <w:top w:val="nil"/>
              <w:left w:val="single" w:sz="6" w:space="0" w:color="000000"/>
              <w:bottom w:val="single" w:sz="6" w:space="0" w:color="000000"/>
            </w:tcBorders>
          </w:tcPr>
          <w:p w14:paraId="7C2A5291" w14:textId="5AE261ED"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(4)</w:t>
            </w:r>
          </w:p>
        </w:tc>
      </w:tr>
      <w:tr w:rsidR="00B56F83" w:rsidRPr="00F11392" w14:paraId="2CA5740F" w14:textId="77777777" w:rsidTr="00775DFE">
        <w:tc>
          <w:tcPr>
            <w:cnfStyle w:val="001000000000" w:firstRow="0" w:lastRow="0" w:firstColumn="1" w:lastColumn="0" w:oddVBand="0" w:evenVBand="0" w:oddHBand="0" w:evenHBand="0" w:firstRowFirstColumn="0" w:firstRowLastColumn="0" w:lastRowFirstColumn="0" w:lastRowLastColumn="0"/>
            <w:tcW w:w="2516" w:type="dxa"/>
            <w:tcBorders>
              <w:top w:val="single" w:sz="6" w:space="0" w:color="000000"/>
            </w:tcBorders>
            <w:hideMark/>
          </w:tcPr>
          <w:p w14:paraId="10E7DCB7" w14:textId="77777777" w:rsidR="00B56F83" w:rsidRPr="00F11392" w:rsidRDefault="00B56F83" w:rsidP="00B56F83">
            <w:pPr>
              <w:spacing w:after="0" w:line="240" w:lineRule="auto"/>
              <w:ind w:firstLine="0"/>
              <w:jc w:val="left"/>
              <w:rPr>
                <w:sz w:val="18"/>
                <w:szCs w:val="18"/>
                <w:lang w:eastAsia="es-ES"/>
              </w:rPr>
            </w:pPr>
            <m:oMathPara>
              <m:oMath>
                <m:r>
                  <w:rPr>
                    <w:rFonts w:ascii="Cambria Math" w:hAnsi="Cambria Math"/>
                    <w:sz w:val="18"/>
                    <w:szCs w:val="18"/>
                    <w:lang w:eastAsia="es-ES"/>
                  </w:rPr>
                  <m:t>log External MP</m:t>
                </m:r>
              </m:oMath>
            </m:oMathPara>
          </w:p>
        </w:tc>
        <w:tc>
          <w:tcPr>
            <w:tcW w:w="1335" w:type="dxa"/>
            <w:tcBorders>
              <w:top w:val="single" w:sz="6" w:space="0" w:color="000000"/>
              <w:left w:val="single" w:sz="6" w:space="0" w:color="000000"/>
              <w:right w:val="single" w:sz="6" w:space="0" w:color="000000"/>
            </w:tcBorders>
          </w:tcPr>
          <w:p w14:paraId="0329DEFA" w14:textId="34B21F50"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w:t>
            </w:r>
            <w:r w:rsidR="00184F0F" w:rsidRPr="00F11392">
              <w:rPr>
                <w:sz w:val="18"/>
                <w:szCs w:val="18"/>
                <w:lang w:eastAsia="es-ES"/>
              </w:rPr>
              <w:t>652</w:t>
            </w:r>
            <w:r w:rsidRPr="00F11392">
              <w:rPr>
                <w:sz w:val="18"/>
                <w:szCs w:val="18"/>
                <w:vertAlign w:val="superscript"/>
                <w:lang w:eastAsia="es-ES"/>
              </w:rPr>
              <w:t>***</w:t>
            </w:r>
          </w:p>
        </w:tc>
        <w:tc>
          <w:tcPr>
            <w:tcW w:w="1335" w:type="dxa"/>
            <w:tcBorders>
              <w:top w:val="single" w:sz="6" w:space="0" w:color="000000"/>
              <w:left w:val="single" w:sz="6" w:space="0" w:color="000000"/>
              <w:right w:val="single" w:sz="6" w:space="0" w:color="000000"/>
            </w:tcBorders>
          </w:tcPr>
          <w:p w14:paraId="785BBE46" w14:textId="79D77498" w:rsidR="00B56F83" w:rsidRPr="00F11392" w:rsidRDefault="005727BC"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2.705</w:t>
            </w:r>
            <w:r w:rsidR="00B56F83" w:rsidRPr="00F11392">
              <w:rPr>
                <w:sz w:val="18"/>
                <w:szCs w:val="18"/>
                <w:vertAlign w:val="superscript"/>
                <w:lang w:eastAsia="es-ES"/>
              </w:rPr>
              <w:t>***</w:t>
            </w:r>
          </w:p>
        </w:tc>
        <w:tc>
          <w:tcPr>
            <w:tcW w:w="1335" w:type="dxa"/>
            <w:tcBorders>
              <w:top w:val="single" w:sz="6" w:space="0" w:color="000000"/>
              <w:left w:val="single" w:sz="6" w:space="0" w:color="000000"/>
            </w:tcBorders>
          </w:tcPr>
          <w:p w14:paraId="4D4594FD" w14:textId="6635C704" w:rsidR="00B56F83" w:rsidRPr="00F11392" w:rsidRDefault="000148D2"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4.099</w:t>
            </w:r>
            <w:r w:rsidR="00B56F83" w:rsidRPr="00F11392">
              <w:rPr>
                <w:sz w:val="18"/>
                <w:szCs w:val="18"/>
                <w:vertAlign w:val="superscript"/>
                <w:lang w:eastAsia="es-ES"/>
              </w:rPr>
              <w:t>***</w:t>
            </w:r>
          </w:p>
        </w:tc>
      </w:tr>
      <w:tr w:rsidR="00B56F83" w:rsidRPr="00F11392" w14:paraId="06595F82" w14:textId="77777777" w:rsidTr="00775DFE">
        <w:tc>
          <w:tcPr>
            <w:cnfStyle w:val="001000000000" w:firstRow="0" w:lastRow="0" w:firstColumn="1" w:lastColumn="0" w:oddVBand="0" w:evenVBand="0" w:oddHBand="0" w:evenHBand="0" w:firstRowFirstColumn="0" w:firstRowLastColumn="0" w:lastRowFirstColumn="0" w:lastRowLastColumn="0"/>
            <w:tcW w:w="2516" w:type="dxa"/>
            <w:hideMark/>
          </w:tcPr>
          <w:p w14:paraId="62623BA3" w14:textId="77777777" w:rsidR="00B56F83" w:rsidRPr="00F11392" w:rsidRDefault="00B56F83" w:rsidP="00B56F83">
            <w:pPr>
              <w:spacing w:after="0" w:line="240" w:lineRule="auto"/>
              <w:ind w:firstLine="0"/>
              <w:jc w:val="center"/>
              <w:rPr>
                <w:sz w:val="18"/>
                <w:szCs w:val="18"/>
                <w:lang w:eastAsia="es-ES"/>
              </w:rPr>
            </w:pPr>
          </w:p>
        </w:tc>
        <w:tc>
          <w:tcPr>
            <w:tcW w:w="1335" w:type="dxa"/>
            <w:tcBorders>
              <w:left w:val="single" w:sz="6" w:space="0" w:color="000000"/>
              <w:right w:val="single" w:sz="6" w:space="0" w:color="000000"/>
            </w:tcBorders>
          </w:tcPr>
          <w:p w14:paraId="4E5F3461" w14:textId="4C9F0DF0"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(0.08</w:t>
            </w:r>
            <w:r w:rsidR="00E238EC" w:rsidRPr="00F11392">
              <w:rPr>
                <w:sz w:val="18"/>
                <w:szCs w:val="18"/>
                <w:lang w:eastAsia="es-ES"/>
              </w:rPr>
              <w:t>7</w:t>
            </w:r>
            <w:r w:rsidRPr="00F11392">
              <w:rPr>
                <w:sz w:val="18"/>
                <w:szCs w:val="18"/>
                <w:lang w:eastAsia="es-ES"/>
              </w:rPr>
              <w:t>)</w:t>
            </w:r>
          </w:p>
        </w:tc>
        <w:tc>
          <w:tcPr>
            <w:tcW w:w="1335" w:type="dxa"/>
            <w:tcBorders>
              <w:left w:val="single" w:sz="6" w:space="0" w:color="000000"/>
              <w:right w:val="single" w:sz="6" w:space="0" w:color="000000"/>
            </w:tcBorders>
          </w:tcPr>
          <w:p w14:paraId="356959A9" w14:textId="2F630B9F"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w:t>
            </w:r>
            <w:r w:rsidR="00517DDE" w:rsidRPr="00F11392">
              <w:rPr>
                <w:sz w:val="18"/>
                <w:szCs w:val="18"/>
                <w:lang w:eastAsia="es-ES"/>
              </w:rPr>
              <w:t>753</w:t>
            </w:r>
            <w:r w:rsidRPr="00F11392">
              <w:rPr>
                <w:sz w:val="18"/>
                <w:szCs w:val="18"/>
                <w:lang w:eastAsia="es-ES"/>
              </w:rPr>
              <w:t>)</w:t>
            </w:r>
          </w:p>
        </w:tc>
        <w:tc>
          <w:tcPr>
            <w:tcW w:w="1335" w:type="dxa"/>
            <w:tcBorders>
              <w:left w:val="single" w:sz="6" w:space="0" w:color="000000"/>
              <w:right w:val="nil"/>
            </w:tcBorders>
          </w:tcPr>
          <w:p w14:paraId="0CEA36ED" w14:textId="68D4F35F"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157C10" w:rsidRPr="00F11392">
              <w:rPr>
                <w:sz w:val="18"/>
                <w:szCs w:val="18"/>
                <w:lang w:eastAsia="es-ES"/>
              </w:rPr>
              <w:t>0.491</w:t>
            </w:r>
            <w:r w:rsidRPr="00F11392">
              <w:rPr>
                <w:sz w:val="18"/>
                <w:szCs w:val="18"/>
                <w:lang w:eastAsia="es-ES"/>
              </w:rPr>
              <w:t>)</w:t>
            </w:r>
          </w:p>
        </w:tc>
      </w:tr>
      <w:tr w:rsidR="00B56F83" w:rsidRPr="00F11392" w14:paraId="67F5068B" w14:textId="77777777" w:rsidTr="00775DFE">
        <w:tc>
          <w:tcPr>
            <w:cnfStyle w:val="001000000000" w:firstRow="0" w:lastRow="0" w:firstColumn="1" w:lastColumn="0" w:oddVBand="0" w:evenVBand="0" w:oddHBand="0" w:evenHBand="0" w:firstRowFirstColumn="0" w:firstRowLastColumn="0" w:lastRowFirstColumn="0" w:lastRowLastColumn="0"/>
            <w:tcW w:w="2516" w:type="dxa"/>
            <w:hideMark/>
          </w:tcPr>
          <w:p w14:paraId="0B7CB8C9" w14:textId="77777777" w:rsidR="00B56F83" w:rsidRPr="00F11392" w:rsidRDefault="00B56F83" w:rsidP="00B56F83">
            <w:pPr>
              <w:spacing w:after="0" w:line="240" w:lineRule="auto"/>
              <w:ind w:firstLine="0"/>
              <w:jc w:val="left"/>
              <w:rPr>
                <w:sz w:val="18"/>
                <w:szCs w:val="18"/>
                <w:lang w:eastAsia="es-ES"/>
              </w:rPr>
            </w:pPr>
            <w:r w:rsidRPr="00F11392">
              <w:rPr>
                <w:sz w:val="18"/>
                <w:szCs w:val="18"/>
                <w:lang w:eastAsia="es-ES"/>
              </w:rPr>
              <w:t>Adjusted R</w:t>
            </w:r>
            <w:r w:rsidRPr="00F11392">
              <w:rPr>
                <w:sz w:val="18"/>
                <w:szCs w:val="18"/>
                <w:vertAlign w:val="superscript"/>
                <w:lang w:eastAsia="es-ES"/>
              </w:rPr>
              <w:t>2</w:t>
            </w:r>
          </w:p>
        </w:tc>
        <w:tc>
          <w:tcPr>
            <w:tcW w:w="1335" w:type="dxa"/>
            <w:tcBorders>
              <w:left w:val="single" w:sz="6" w:space="0" w:color="000000"/>
              <w:right w:val="single" w:sz="6" w:space="0" w:color="000000"/>
            </w:tcBorders>
          </w:tcPr>
          <w:p w14:paraId="372B49F6" w14:textId="77777777"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w:t>
            </w:r>
            <w:r w:rsidRPr="00F11392">
              <w:t xml:space="preserve"> </w:t>
            </w:r>
            <w:r w:rsidRPr="00F11392">
              <w:rPr>
                <w:sz w:val="18"/>
                <w:szCs w:val="18"/>
                <w:lang w:eastAsia="es-ES"/>
              </w:rPr>
              <w:t>217</w:t>
            </w:r>
          </w:p>
        </w:tc>
        <w:tc>
          <w:tcPr>
            <w:tcW w:w="1335" w:type="dxa"/>
            <w:tcBorders>
              <w:left w:val="single" w:sz="6" w:space="0" w:color="000000"/>
              <w:right w:val="single" w:sz="6" w:space="0" w:color="000000"/>
            </w:tcBorders>
          </w:tcPr>
          <w:p w14:paraId="12C14281" w14:textId="4A780303" w:rsidR="00B56F83" w:rsidRPr="00F11392" w:rsidRDefault="00B56F83"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w:t>
            </w:r>
            <w:r w:rsidR="00517DDE" w:rsidRPr="00F11392">
              <w:rPr>
                <w:sz w:val="18"/>
                <w:szCs w:val="18"/>
                <w:lang w:eastAsia="es-ES"/>
              </w:rPr>
              <w:t>380</w:t>
            </w:r>
          </w:p>
        </w:tc>
        <w:tc>
          <w:tcPr>
            <w:tcW w:w="1335" w:type="dxa"/>
            <w:tcBorders>
              <w:left w:val="single" w:sz="6" w:space="0" w:color="000000"/>
              <w:right w:val="nil"/>
            </w:tcBorders>
          </w:tcPr>
          <w:p w14:paraId="00DE725B" w14:textId="36DB6995" w:rsidR="00B56F83" w:rsidRPr="00F11392" w:rsidRDefault="00886D91" w:rsidP="00B56F8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0.665</w:t>
            </w:r>
          </w:p>
        </w:tc>
      </w:tr>
    </w:tbl>
    <w:p w14:paraId="54075548" w14:textId="0D98610E" w:rsidR="008B66B3" w:rsidRPr="00F11392" w:rsidRDefault="008B66B3" w:rsidP="008B66B3">
      <w:pPr>
        <w:pStyle w:val="EstiloEstilo9ptoDespus12ptoInterlineadoMnimo10pto"/>
        <w:spacing w:after="240" w:line="240" w:lineRule="auto"/>
        <w:ind w:firstLine="0"/>
      </w:pPr>
      <w:r w:rsidRPr="00F11392">
        <w:t xml:space="preserve">Note: </w:t>
      </w:r>
      <w:r w:rsidR="00F262D4" w:rsidRPr="00F11392">
        <w:t>P</w:t>
      </w:r>
      <w:r w:rsidRPr="00F11392">
        <w:t xml:space="preserve">anel data (6,291 obs.) </w:t>
      </w:r>
      <w:r w:rsidR="00D21DD0" w:rsidRPr="00F11392">
        <w:t>for 1</w:t>
      </w:r>
      <w:r w:rsidRPr="00F11392">
        <w:t>996</w:t>
      </w:r>
      <w:r w:rsidR="00A9304B" w:rsidRPr="00F11392">
        <w:t>-</w:t>
      </w:r>
      <w:r w:rsidRPr="00F11392">
        <w:t xml:space="preserve">2022. The </w:t>
      </w:r>
      <w:r w:rsidR="003F393E" w:rsidRPr="00F11392">
        <w:t xml:space="preserve">estimates for the intercept </w:t>
      </w:r>
      <w:r w:rsidR="00E72F57" w:rsidRPr="00F11392">
        <w:t>or the time dummies are not reported</w:t>
      </w:r>
      <w:r w:rsidRPr="00F11392">
        <w:t xml:space="preserve">. Standard errors are clustered by region and year, and robust to persistent common shocks. </w:t>
      </w:r>
      <w:r w:rsidRPr="00F11392">
        <w:rPr>
          <w:vertAlign w:val="superscript"/>
        </w:rPr>
        <w:t>*</w:t>
      </w:r>
      <w:r w:rsidRPr="00F11392">
        <w:t xml:space="preserve">p&lt;0.1; </w:t>
      </w:r>
      <w:r w:rsidRPr="00F11392">
        <w:rPr>
          <w:vertAlign w:val="superscript"/>
        </w:rPr>
        <w:t>**</w:t>
      </w:r>
      <w:r w:rsidRPr="00F11392">
        <w:t xml:space="preserve">p&lt;0.05; </w:t>
      </w:r>
      <w:r w:rsidRPr="00F11392">
        <w:rPr>
          <w:vertAlign w:val="superscript"/>
        </w:rPr>
        <w:t>***</w:t>
      </w:r>
      <w:r w:rsidRPr="00F11392">
        <w:t>p&lt;0.01.</w:t>
      </w:r>
    </w:p>
    <w:p w14:paraId="4E6B9B5C" w14:textId="4F4828C7" w:rsidR="00516F8F" w:rsidRPr="00F11392" w:rsidRDefault="00817B76" w:rsidP="006E2220">
      <w:pPr>
        <w:ind w:firstLine="0"/>
        <w:rPr>
          <w:iCs/>
        </w:rPr>
      </w:pPr>
      <w:r w:rsidRPr="00F11392">
        <w:rPr>
          <w:iCs/>
        </w:rPr>
        <w:tab/>
        <w:t>Compari</w:t>
      </w:r>
      <w:r w:rsidR="00A9304B" w:rsidRPr="00F11392">
        <w:rPr>
          <w:iCs/>
        </w:rPr>
        <w:t>son</w:t>
      </w:r>
      <w:r w:rsidRPr="00F11392">
        <w:rPr>
          <w:iCs/>
        </w:rPr>
        <w:t xml:space="preserve"> with results in Table 1</w:t>
      </w:r>
      <w:r w:rsidR="00A1332B" w:rsidRPr="00F11392">
        <w:rPr>
          <w:iCs/>
        </w:rPr>
        <w:t xml:space="preserve"> of the paper</w:t>
      </w:r>
      <w:r w:rsidR="00A9304B" w:rsidRPr="00F11392">
        <w:rPr>
          <w:iCs/>
        </w:rPr>
        <w:t xml:space="preserve"> shows that</w:t>
      </w:r>
      <w:r w:rsidR="00A1332B" w:rsidRPr="00F11392">
        <w:rPr>
          <w:iCs/>
        </w:rPr>
        <w:t xml:space="preserve"> the inclusion of time dummies increases the EMP estimate in first differences from 1 </w:t>
      </w:r>
      <w:r w:rsidR="00123F68" w:rsidRPr="00F11392">
        <w:rPr>
          <w:iCs/>
        </w:rPr>
        <w:t>(1</w:t>
      </w:r>
      <w:r w:rsidR="00A9304B" w:rsidRPr="00F11392">
        <w:rPr>
          <w:iCs/>
        </w:rPr>
        <w:t>.</w:t>
      </w:r>
      <w:r w:rsidR="00123F68" w:rsidRPr="00F11392">
        <w:rPr>
          <w:iCs/>
        </w:rPr>
        <w:t xml:space="preserve">034) </w:t>
      </w:r>
      <w:r w:rsidR="00A1332B" w:rsidRPr="00F11392">
        <w:rPr>
          <w:iCs/>
        </w:rPr>
        <w:t xml:space="preserve">to </w:t>
      </w:r>
      <w:r w:rsidR="00653619" w:rsidRPr="00F11392">
        <w:rPr>
          <w:iCs/>
        </w:rPr>
        <w:t>almost</w:t>
      </w:r>
      <w:r w:rsidR="00A1332B" w:rsidRPr="00F11392">
        <w:rPr>
          <w:iCs/>
        </w:rPr>
        <w:t xml:space="preserve"> 3, and the within estimate from 1 </w:t>
      </w:r>
      <w:r w:rsidR="006535AC" w:rsidRPr="00F11392">
        <w:rPr>
          <w:iCs/>
        </w:rPr>
        <w:t>(1</w:t>
      </w:r>
      <w:r w:rsidR="00A9304B" w:rsidRPr="00F11392">
        <w:rPr>
          <w:iCs/>
        </w:rPr>
        <w:t>.</w:t>
      </w:r>
      <w:r w:rsidR="006535AC" w:rsidRPr="00F11392">
        <w:rPr>
          <w:iCs/>
        </w:rPr>
        <w:t xml:space="preserve">014) </w:t>
      </w:r>
      <w:r w:rsidR="00A1332B" w:rsidRPr="00F11392">
        <w:rPr>
          <w:iCs/>
        </w:rPr>
        <w:t xml:space="preserve">to around 4. </w:t>
      </w:r>
      <w:r w:rsidR="006535AC" w:rsidRPr="00F11392">
        <w:rPr>
          <w:iCs/>
        </w:rPr>
        <w:t xml:space="preserve">This last figure is very similar to the </w:t>
      </w:r>
      <w:r w:rsidR="00F821CF" w:rsidRPr="00F11392">
        <w:rPr>
          <w:iCs/>
        </w:rPr>
        <w:t>estimate of EMP in Column (</w:t>
      </w:r>
      <w:r w:rsidR="00A023EA" w:rsidRPr="00F11392">
        <w:rPr>
          <w:iCs/>
        </w:rPr>
        <w:t>6</w:t>
      </w:r>
      <w:r w:rsidR="00F821CF" w:rsidRPr="00F11392">
        <w:rPr>
          <w:iCs/>
        </w:rPr>
        <w:t xml:space="preserve">) of </w:t>
      </w:r>
      <w:r w:rsidR="00A023EA" w:rsidRPr="00F11392">
        <w:rPr>
          <w:iCs/>
        </w:rPr>
        <w:t>Table 1 (</w:t>
      </w:r>
      <w:r w:rsidR="00001D6D" w:rsidRPr="00F11392">
        <w:rPr>
          <w:iCs/>
        </w:rPr>
        <w:t>3.858), when EMP and the artificial variable of European Market Potential were considered</w:t>
      </w:r>
      <w:r w:rsidR="008E3FBA" w:rsidRPr="00F11392">
        <w:rPr>
          <w:iCs/>
        </w:rPr>
        <w:t xml:space="preserve"> together</w:t>
      </w:r>
      <w:r w:rsidR="00001D6D" w:rsidRPr="00F11392">
        <w:rPr>
          <w:iCs/>
        </w:rPr>
        <w:t xml:space="preserve">. </w:t>
      </w:r>
      <w:r w:rsidR="008A469C" w:rsidRPr="00F11392">
        <w:rPr>
          <w:iCs/>
        </w:rPr>
        <w:t>Th</w:t>
      </w:r>
      <w:r w:rsidR="008E3FBA" w:rsidRPr="00F11392">
        <w:rPr>
          <w:iCs/>
        </w:rPr>
        <w:t>is</w:t>
      </w:r>
      <w:r w:rsidR="008A469C" w:rsidRPr="00F11392">
        <w:rPr>
          <w:iCs/>
        </w:rPr>
        <w:t xml:space="preserve"> result is consistent with the fact that this last variable has </w:t>
      </w:r>
      <w:r w:rsidR="00A9304B" w:rsidRPr="00F11392">
        <w:rPr>
          <w:iCs/>
        </w:rPr>
        <w:t>th</w:t>
      </w:r>
      <w:r w:rsidR="008A469C" w:rsidRPr="00F11392">
        <w:rPr>
          <w:iCs/>
        </w:rPr>
        <w:t>e same data for all observations of the same year</w:t>
      </w:r>
      <w:r w:rsidR="00A9304B" w:rsidRPr="00F11392">
        <w:rPr>
          <w:iCs/>
        </w:rPr>
        <w:t xml:space="preserve"> and thus</w:t>
      </w:r>
      <w:r w:rsidR="008A469C" w:rsidRPr="00F11392">
        <w:rPr>
          <w:iCs/>
        </w:rPr>
        <w:t xml:space="preserve"> </w:t>
      </w:r>
      <w:r w:rsidR="00A9304B" w:rsidRPr="00F11392">
        <w:rPr>
          <w:iCs/>
        </w:rPr>
        <w:t xml:space="preserve">plays </w:t>
      </w:r>
      <w:r w:rsidR="008A469C" w:rsidRPr="00F11392">
        <w:rPr>
          <w:iCs/>
        </w:rPr>
        <w:t xml:space="preserve">a role </w:t>
      </w:r>
      <w:proofErr w:type="gramStart"/>
      <w:r w:rsidR="008A469C" w:rsidRPr="00F11392">
        <w:rPr>
          <w:iCs/>
        </w:rPr>
        <w:t>similar to</w:t>
      </w:r>
      <w:proofErr w:type="gramEnd"/>
      <w:r w:rsidR="008A469C" w:rsidRPr="00F11392">
        <w:rPr>
          <w:iCs/>
        </w:rPr>
        <w:t xml:space="preserve"> th</w:t>
      </w:r>
      <w:r w:rsidR="00A9304B" w:rsidRPr="00F11392">
        <w:rPr>
          <w:iCs/>
        </w:rPr>
        <w:t>at</w:t>
      </w:r>
      <w:r w:rsidR="008A469C" w:rsidRPr="00F11392">
        <w:rPr>
          <w:iCs/>
        </w:rPr>
        <w:t xml:space="preserve"> of time dummies in the equation </w:t>
      </w:r>
      <w:r w:rsidR="003B0C04" w:rsidRPr="00F11392">
        <w:rPr>
          <w:iCs/>
        </w:rPr>
        <w:t>including only EMP.</w:t>
      </w:r>
    </w:p>
    <w:p w14:paraId="7DA04FAB" w14:textId="64FF8044" w:rsidR="00564CE4" w:rsidRPr="00F11392" w:rsidRDefault="005D201E">
      <w:pPr>
        <w:pStyle w:val="Ttulo1"/>
        <w:ind w:left="357" w:hanging="357"/>
      </w:pPr>
      <w:bookmarkStart w:id="13" w:name="_Toc175585525"/>
      <w:r>
        <w:t>Nonspatial</w:t>
      </w:r>
      <w:r w:rsidR="00564CE4" w:rsidRPr="00F11392">
        <w:t xml:space="preserve"> fixed effects models </w:t>
      </w:r>
      <w:r w:rsidR="00942210" w:rsidRPr="00F11392">
        <w:t>including the lagged dependent variable</w:t>
      </w:r>
      <w:bookmarkEnd w:id="13"/>
    </w:p>
    <w:p w14:paraId="04C25D5A" w14:textId="6AADA53B" w:rsidR="002E6DF6" w:rsidRDefault="00D33A69" w:rsidP="006E2220">
      <w:pPr>
        <w:ind w:firstLine="0"/>
        <w:rPr>
          <w:iCs/>
        </w:rPr>
      </w:pPr>
      <w:r w:rsidRPr="00F11392">
        <w:rPr>
          <w:iCs/>
        </w:rPr>
        <w:t>As mentioned in Section 5 of the paper, the high estimate of 1 for log EMP in Column (4) of Table 1 collapses to 0.06 if the lagged dependent variable</w:t>
      </w:r>
      <w:r w:rsidR="00211014" w:rsidRPr="00F11392">
        <w:rPr>
          <w:iCs/>
        </w:rPr>
        <w:t xml:space="preserve"> is added to the equation. </w:t>
      </w:r>
      <w:r w:rsidR="00F62234" w:rsidRPr="00F11392">
        <w:rPr>
          <w:iCs/>
        </w:rPr>
        <w:t>Table A.3 shows th</w:t>
      </w:r>
      <w:r w:rsidR="005E1F98" w:rsidRPr="00F11392">
        <w:rPr>
          <w:iCs/>
        </w:rPr>
        <w:t>is</w:t>
      </w:r>
      <w:r w:rsidR="00F62234" w:rsidRPr="00F11392">
        <w:rPr>
          <w:iCs/>
        </w:rPr>
        <w:t xml:space="preserve"> result</w:t>
      </w:r>
      <w:r w:rsidR="005E1F98" w:rsidRPr="00F11392">
        <w:rPr>
          <w:iCs/>
        </w:rPr>
        <w:t>,</w:t>
      </w:r>
      <w:r w:rsidR="00F62234" w:rsidRPr="00F11392">
        <w:rPr>
          <w:iCs/>
        </w:rPr>
        <w:t xml:space="preserve"> as well as the 0.050 estimate </w:t>
      </w:r>
      <w:r w:rsidR="000A03CB" w:rsidRPr="00F11392">
        <w:rPr>
          <w:iCs/>
        </w:rPr>
        <w:t>of log E</w:t>
      </w:r>
      <w:r w:rsidR="006D1EA0" w:rsidRPr="00F11392">
        <w:rPr>
          <w:iCs/>
        </w:rPr>
        <w:t>uropean M</w:t>
      </w:r>
      <w:r w:rsidR="00E54DFA" w:rsidRPr="00F11392">
        <w:rPr>
          <w:iCs/>
        </w:rPr>
        <w:t xml:space="preserve">arket </w:t>
      </w:r>
      <w:r w:rsidR="006D1EA0" w:rsidRPr="00F11392">
        <w:rPr>
          <w:iCs/>
        </w:rPr>
        <w:t>P</w:t>
      </w:r>
      <w:r w:rsidR="00E54DFA" w:rsidRPr="00F11392">
        <w:rPr>
          <w:iCs/>
        </w:rPr>
        <w:t>otential</w:t>
      </w:r>
      <w:r w:rsidR="006D1EA0" w:rsidRPr="00F11392">
        <w:rPr>
          <w:iCs/>
        </w:rPr>
        <w:t>. Th</w:t>
      </w:r>
      <w:r w:rsidR="005E1F98" w:rsidRPr="00F11392">
        <w:rPr>
          <w:iCs/>
        </w:rPr>
        <w:t>is</w:t>
      </w:r>
      <w:r w:rsidR="006D1EA0" w:rsidRPr="00F11392">
        <w:rPr>
          <w:iCs/>
        </w:rPr>
        <w:t xml:space="preserve"> estimate is </w:t>
      </w:r>
      <w:proofErr w:type="gramStart"/>
      <w:r w:rsidR="006D1EA0" w:rsidRPr="00F11392">
        <w:rPr>
          <w:iCs/>
        </w:rPr>
        <w:t>similar to</w:t>
      </w:r>
      <w:proofErr w:type="gramEnd"/>
      <w:r w:rsidR="006D1EA0" w:rsidRPr="00F11392">
        <w:rPr>
          <w:iCs/>
        </w:rPr>
        <w:t xml:space="preserve"> the estimate of this variable in </w:t>
      </w:r>
      <w:r w:rsidR="00802850" w:rsidRPr="00F11392">
        <w:rPr>
          <w:iCs/>
        </w:rPr>
        <w:t>Column (7) of Table 1 in the paper, though it is not statistically significant</w:t>
      </w:r>
      <w:r w:rsidR="005E1F98" w:rsidRPr="00F11392">
        <w:rPr>
          <w:iCs/>
        </w:rPr>
        <w:t xml:space="preserve"> in Table A.3</w:t>
      </w:r>
      <w:r w:rsidR="00802850" w:rsidRPr="00F11392">
        <w:rPr>
          <w:iCs/>
        </w:rPr>
        <w:t xml:space="preserve">. </w:t>
      </w:r>
    </w:p>
    <w:p w14:paraId="22A8C916" w14:textId="77777777" w:rsidR="002E6DF6" w:rsidRDefault="002E6DF6">
      <w:pPr>
        <w:spacing w:after="0" w:line="480" w:lineRule="auto"/>
        <w:ind w:left="720" w:hanging="720"/>
        <w:rPr>
          <w:iCs/>
        </w:rPr>
      </w:pPr>
      <w:r>
        <w:rPr>
          <w:iCs/>
        </w:rPr>
        <w:br w:type="page"/>
      </w:r>
    </w:p>
    <w:p w14:paraId="2D8C79C2" w14:textId="7A6FCBB3" w:rsidR="00347394" w:rsidRPr="00F11392" w:rsidRDefault="00347394" w:rsidP="00347394">
      <w:pPr>
        <w:pStyle w:val="Descripcin"/>
        <w:keepNext/>
        <w:jc w:val="center"/>
      </w:pPr>
      <w:r w:rsidRPr="00F11392">
        <w:lastRenderedPageBreak/>
        <w:t>Table A.</w:t>
      </w:r>
      <w:r w:rsidR="0079441C" w:rsidRPr="00F11392">
        <w:fldChar w:fldCharType="begin"/>
      </w:r>
      <w:r w:rsidR="0079441C" w:rsidRPr="00F11392">
        <w:instrText xml:space="preserve"> SEQ Table_A. \* ARABIC </w:instrText>
      </w:r>
      <w:r w:rsidR="0079441C" w:rsidRPr="00F11392">
        <w:fldChar w:fldCharType="separate"/>
      </w:r>
      <w:r w:rsidRPr="00F11392">
        <w:rPr>
          <w:noProof/>
        </w:rPr>
        <w:t>3</w:t>
      </w:r>
      <w:r w:rsidR="0079441C" w:rsidRPr="00F11392">
        <w:rPr>
          <w:noProof/>
        </w:rPr>
        <w:fldChar w:fldCharType="end"/>
      </w:r>
      <w:r w:rsidRPr="00F11392">
        <w:t xml:space="preserve"> Results of fixed effects models in Table 1 </w:t>
      </w:r>
      <w:r w:rsidR="007332F6">
        <w:t xml:space="preserve">after including </w:t>
      </w:r>
      <w:r w:rsidR="00093C4F">
        <w:t xml:space="preserve">the </w:t>
      </w:r>
      <w:r w:rsidR="007332F6">
        <w:t>time lag of the dependent variable</w:t>
      </w:r>
    </w:p>
    <w:tbl>
      <w:tblPr>
        <w:tblStyle w:val="Tablaclsica1times1012"/>
        <w:tblW w:w="4258" w:type="dxa"/>
        <w:tblCellMar>
          <w:left w:w="28" w:type="dxa"/>
          <w:right w:w="28" w:type="dxa"/>
        </w:tblCellMar>
        <w:tblLook w:val="04A0" w:firstRow="1" w:lastRow="0" w:firstColumn="1" w:lastColumn="0" w:noHBand="0" w:noVBand="1"/>
      </w:tblPr>
      <w:tblGrid>
        <w:gridCol w:w="1640"/>
        <w:gridCol w:w="872"/>
        <w:gridCol w:w="873"/>
        <w:gridCol w:w="873"/>
      </w:tblGrid>
      <w:tr w:rsidR="00347394" w:rsidRPr="00F11392" w14:paraId="0E637684" w14:textId="77777777" w:rsidTr="000F4A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0" w:type="dxa"/>
            <w:tcBorders>
              <w:bottom w:val="nil"/>
            </w:tcBorders>
            <w:vAlign w:val="center"/>
          </w:tcPr>
          <w:p w14:paraId="0127DBB3" w14:textId="77777777" w:rsidR="00347394" w:rsidRPr="00F11392" w:rsidRDefault="00347394" w:rsidP="000F4A13">
            <w:pPr>
              <w:spacing w:after="0" w:line="240" w:lineRule="auto"/>
              <w:ind w:firstLine="0"/>
              <w:jc w:val="center"/>
              <w:rPr>
                <w:sz w:val="18"/>
                <w:szCs w:val="18"/>
                <w:lang w:eastAsia="es-ES"/>
              </w:rPr>
            </w:pPr>
          </w:p>
        </w:tc>
        <w:tc>
          <w:tcPr>
            <w:tcW w:w="2618" w:type="dxa"/>
            <w:gridSpan w:val="3"/>
            <w:tcBorders>
              <w:top w:val="single" w:sz="12" w:space="0" w:color="000000"/>
              <w:left w:val="single" w:sz="6" w:space="0" w:color="000000"/>
              <w:bottom w:val="nil"/>
            </w:tcBorders>
            <w:vAlign w:val="center"/>
          </w:tcPr>
          <w:p w14:paraId="71241BCB" w14:textId="77777777" w:rsidR="00347394" w:rsidRPr="00F11392" w:rsidRDefault="00347394" w:rsidP="000F4A13">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sz w:val="18"/>
                <w:szCs w:val="18"/>
                <w:lang w:eastAsia="es-ES"/>
              </w:rPr>
            </w:pPr>
            <w:r w:rsidRPr="00F11392">
              <w:rPr>
                <w:i w:val="0"/>
                <w:iCs w:val="0"/>
                <w:sz w:val="18"/>
                <w:szCs w:val="18"/>
                <w:lang w:eastAsia="es-ES"/>
              </w:rPr>
              <w:t xml:space="preserve">Within group panel </w:t>
            </w:r>
          </w:p>
          <w:p w14:paraId="114B3CAD" w14:textId="77777777" w:rsidR="00347394" w:rsidRPr="00F11392" w:rsidRDefault="00347394" w:rsidP="000F4A13">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sz w:val="18"/>
                <w:szCs w:val="18"/>
                <w:lang w:eastAsia="es-ES"/>
              </w:rPr>
            </w:pPr>
            <w:r w:rsidRPr="00F11392">
              <w:rPr>
                <w:i w:val="0"/>
                <w:iCs w:val="0"/>
                <w:sz w:val="18"/>
                <w:szCs w:val="18"/>
                <w:lang w:eastAsia="es-ES"/>
              </w:rPr>
              <w:t>(regional fixed effects)</w:t>
            </w:r>
          </w:p>
        </w:tc>
      </w:tr>
      <w:tr w:rsidR="00347394" w:rsidRPr="00F11392" w14:paraId="37B2CCCC" w14:textId="77777777" w:rsidTr="000F4A13">
        <w:tc>
          <w:tcPr>
            <w:cnfStyle w:val="001000000000" w:firstRow="0" w:lastRow="0" w:firstColumn="1" w:lastColumn="0" w:oddVBand="0" w:evenVBand="0" w:oddHBand="0" w:evenHBand="0" w:firstRowFirstColumn="0" w:firstRowLastColumn="0" w:lastRowFirstColumn="0" w:lastRowLastColumn="0"/>
            <w:tcW w:w="1640" w:type="dxa"/>
            <w:tcBorders>
              <w:top w:val="nil"/>
              <w:bottom w:val="nil"/>
            </w:tcBorders>
            <w:vAlign w:val="center"/>
          </w:tcPr>
          <w:p w14:paraId="18C66C3D" w14:textId="77777777" w:rsidR="00347394" w:rsidRPr="00F11392" w:rsidRDefault="00347394" w:rsidP="000F4A13">
            <w:pPr>
              <w:spacing w:after="0" w:line="240" w:lineRule="auto"/>
              <w:ind w:firstLine="0"/>
              <w:jc w:val="center"/>
              <w:rPr>
                <w:sz w:val="18"/>
                <w:szCs w:val="18"/>
                <w:lang w:eastAsia="es-ES"/>
              </w:rPr>
            </w:pPr>
          </w:p>
        </w:tc>
        <w:tc>
          <w:tcPr>
            <w:tcW w:w="2618" w:type="dxa"/>
            <w:gridSpan w:val="3"/>
            <w:tcBorders>
              <w:top w:val="nil"/>
              <w:left w:val="single" w:sz="6" w:space="0" w:color="000000"/>
              <w:bottom w:val="nil"/>
              <w:right w:val="nil"/>
            </w:tcBorders>
            <w:vAlign w:val="center"/>
          </w:tcPr>
          <w:p w14:paraId="0F33222D" w14:textId="7979E528"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Nonspatial</w:t>
            </w:r>
          </w:p>
        </w:tc>
      </w:tr>
      <w:tr w:rsidR="00347394" w:rsidRPr="00F11392" w14:paraId="052D0122" w14:textId="77777777" w:rsidTr="000F4A13">
        <w:tc>
          <w:tcPr>
            <w:cnfStyle w:val="001000000000" w:firstRow="0" w:lastRow="0" w:firstColumn="1" w:lastColumn="0" w:oddVBand="0" w:evenVBand="0" w:oddHBand="0" w:evenHBand="0" w:firstRowFirstColumn="0" w:firstRowLastColumn="0" w:lastRowFirstColumn="0" w:lastRowLastColumn="0"/>
            <w:tcW w:w="1640" w:type="dxa"/>
            <w:tcBorders>
              <w:top w:val="nil"/>
              <w:bottom w:val="single" w:sz="6" w:space="0" w:color="000000"/>
            </w:tcBorders>
            <w:hideMark/>
          </w:tcPr>
          <w:p w14:paraId="61678DA4" w14:textId="77777777" w:rsidR="00347394" w:rsidRPr="00F11392" w:rsidRDefault="00347394" w:rsidP="000F4A13">
            <w:pPr>
              <w:spacing w:after="0" w:line="240" w:lineRule="auto"/>
              <w:ind w:firstLine="0"/>
              <w:jc w:val="center"/>
              <w:rPr>
                <w:sz w:val="18"/>
                <w:szCs w:val="18"/>
                <w:lang w:eastAsia="es-ES"/>
              </w:rPr>
            </w:pPr>
          </w:p>
        </w:tc>
        <w:tc>
          <w:tcPr>
            <w:tcW w:w="872" w:type="dxa"/>
            <w:tcBorders>
              <w:top w:val="nil"/>
              <w:left w:val="single" w:sz="6" w:space="0" w:color="000000"/>
              <w:bottom w:val="single" w:sz="6" w:space="0" w:color="000000"/>
            </w:tcBorders>
            <w:hideMark/>
          </w:tcPr>
          <w:p w14:paraId="5CB1BD1E" w14:textId="77777777"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(4)</w:t>
            </w:r>
          </w:p>
        </w:tc>
        <w:tc>
          <w:tcPr>
            <w:tcW w:w="873" w:type="dxa"/>
            <w:tcBorders>
              <w:top w:val="nil"/>
              <w:bottom w:val="single" w:sz="6" w:space="0" w:color="000000"/>
            </w:tcBorders>
            <w:hideMark/>
          </w:tcPr>
          <w:p w14:paraId="29B1215C" w14:textId="77777777"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(5)</w:t>
            </w:r>
          </w:p>
        </w:tc>
        <w:tc>
          <w:tcPr>
            <w:tcW w:w="873" w:type="dxa"/>
            <w:tcBorders>
              <w:top w:val="nil"/>
              <w:bottom w:val="single" w:sz="6" w:space="0" w:color="000000"/>
              <w:right w:val="nil"/>
            </w:tcBorders>
          </w:tcPr>
          <w:p w14:paraId="0B598AC3" w14:textId="77777777"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(6)</w:t>
            </w:r>
          </w:p>
        </w:tc>
      </w:tr>
      <w:tr w:rsidR="00347394" w:rsidRPr="00F11392" w14:paraId="4455B289" w14:textId="77777777" w:rsidTr="000F4A13">
        <w:tc>
          <w:tcPr>
            <w:cnfStyle w:val="001000000000" w:firstRow="0" w:lastRow="0" w:firstColumn="1" w:lastColumn="0" w:oddVBand="0" w:evenVBand="0" w:oddHBand="0" w:evenHBand="0" w:firstRowFirstColumn="0" w:firstRowLastColumn="0" w:lastRowFirstColumn="0" w:lastRowLastColumn="0"/>
            <w:tcW w:w="1640" w:type="dxa"/>
            <w:tcBorders>
              <w:top w:val="single" w:sz="6" w:space="0" w:color="000000"/>
            </w:tcBorders>
            <w:hideMark/>
          </w:tcPr>
          <w:p w14:paraId="2A9121DC" w14:textId="77777777" w:rsidR="00347394" w:rsidRPr="00F11392" w:rsidRDefault="00347394" w:rsidP="000F4A13">
            <w:pPr>
              <w:spacing w:after="0" w:line="240" w:lineRule="auto"/>
              <w:ind w:firstLine="0"/>
              <w:jc w:val="left"/>
              <w:rPr>
                <w:sz w:val="18"/>
                <w:szCs w:val="18"/>
                <w:lang w:eastAsia="es-ES"/>
              </w:rPr>
            </w:pPr>
            <m:oMathPara>
              <m:oMath>
                <m:r>
                  <w:rPr>
                    <w:rFonts w:ascii="Cambria Math" w:hAnsi="Cambria Math"/>
                    <w:sz w:val="18"/>
                    <w:szCs w:val="18"/>
                    <w:lang w:eastAsia="es-ES"/>
                  </w:rPr>
                  <m:t>log External MP</m:t>
                </m:r>
              </m:oMath>
            </m:oMathPara>
          </w:p>
        </w:tc>
        <w:tc>
          <w:tcPr>
            <w:tcW w:w="872" w:type="dxa"/>
            <w:tcBorders>
              <w:top w:val="single" w:sz="6" w:space="0" w:color="000000"/>
              <w:left w:val="single" w:sz="6" w:space="0" w:color="000000"/>
            </w:tcBorders>
            <w:hideMark/>
          </w:tcPr>
          <w:p w14:paraId="1CCCCAB8" w14:textId="7B450A9A" w:rsidR="00347394" w:rsidRPr="00F11392" w:rsidRDefault="008960B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0.063*</w:t>
            </w:r>
          </w:p>
        </w:tc>
        <w:tc>
          <w:tcPr>
            <w:tcW w:w="873" w:type="dxa"/>
            <w:tcBorders>
              <w:top w:val="single" w:sz="6" w:space="0" w:color="000000"/>
            </w:tcBorders>
            <w:hideMark/>
          </w:tcPr>
          <w:p w14:paraId="7789A77E" w14:textId="77777777"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tcBorders>
              <w:top w:val="single" w:sz="6" w:space="0" w:color="000000"/>
              <w:right w:val="nil"/>
            </w:tcBorders>
          </w:tcPr>
          <w:p w14:paraId="76EB84E1" w14:textId="3DC0C7F4" w:rsidR="00347394" w:rsidRPr="00F11392" w:rsidRDefault="006D66A6"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0.331</w:t>
            </w:r>
            <w:r w:rsidR="00347394" w:rsidRPr="00F11392">
              <w:rPr>
                <w:sz w:val="18"/>
                <w:szCs w:val="18"/>
                <w:vertAlign w:val="superscript"/>
                <w:lang w:eastAsia="es-ES"/>
              </w:rPr>
              <w:t>*</w:t>
            </w:r>
          </w:p>
        </w:tc>
      </w:tr>
      <w:tr w:rsidR="00347394" w:rsidRPr="00F11392" w14:paraId="0386F642" w14:textId="77777777" w:rsidTr="000F4A13">
        <w:tc>
          <w:tcPr>
            <w:cnfStyle w:val="001000000000" w:firstRow="0" w:lastRow="0" w:firstColumn="1" w:lastColumn="0" w:oddVBand="0" w:evenVBand="0" w:oddHBand="0" w:evenHBand="0" w:firstRowFirstColumn="0" w:firstRowLastColumn="0" w:lastRowFirstColumn="0" w:lastRowLastColumn="0"/>
            <w:tcW w:w="1640" w:type="dxa"/>
            <w:hideMark/>
          </w:tcPr>
          <w:p w14:paraId="26AF02EB" w14:textId="77777777" w:rsidR="00347394" w:rsidRPr="00F11392" w:rsidRDefault="00347394" w:rsidP="000F4A13">
            <w:pPr>
              <w:spacing w:after="0" w:line="240" w:lineRule="auto"/>
              <w:ind w:firstLine="0"/>
              <w:jc w:val="center"/>
              <w:rPr>
                <w:sz w:val="18"/>
                <w:szCs w:val="18"/>
                <w:lang w:eastAsia="es-ES"/>
              </w:rPr>
            </w:pPr>
          </w:p>
        </w:tc>
        <w:tc>
          <w:tcPr>
            <w:tcW w:w="872" w:type="dxa"/>
            <w:tcBorders>
              <w:left w:val="single" w:sz="6" w:space="0" w:color="000000"/>
            </w:tcBorders>
            <w:hideMark/>
          </w:tcPr>
          <w:p w14:paraId="230FC059" w14:textId="768287BE"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C57650" w:rsidRPr="00F11392">
              <w:rPr>
                <w:sz w:val="18"/>
                <w:szCs w:val="18"/>
                <w:lang w:eastAsia="es-ES"/>
              </w:rPr>
              <w:t>0.036</w:t>
            </w:r>
            <w:r w:rsidRPr="00F11392">
              <w:rPr>
                <w:sz w:val="18"/>
                <w:szCs w:val="18"/>
                <w:lang w:eastAsia="es-ES"/>
              </w:rPr>
              <w:t>)</w:t>
            </w:r>
          </w:p>
        </w:tc>
        <w:tc>
          <w:tcPr>
            <w:tcW w:w="873" w:type="dxa"/>
            <w:hideMark/>
          </w:tcPr>
          <w:p w14:paraId="2E52DB0B" w14:textId="77777777"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tcBorders>
              <w:right w:val="nil"/>
            </w:tcBorders>
          </w:tcPr>
          <w:p w14:paraId="3BA9FE20" w14:textId="60F4AB8A"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925BB5" w:rsidRPr="00F11392">
              <w:rPr>
                <w:sz w:val="18"/>
                <w:szCs w:val="18"/>
                <w:lang w:eastAsia="es-ES"/>
              </w:rPr>
              <w:t>0.191</w:t>
            </w:r>
            <w:r w:rsidRPr="00F11392">
              <w:rPr>
                <w:sz w:val="18"/>
                <w:szCs w:val="18"/>
                <w:lang w:eastAsia="es-ES"/>
              </w:rPr>
              <w:t>)</w:t>
            </w:r>
          </w:p>
        </w:tc>
      </w:tr>
      <w:tr w:rsidR="00347394" w:rsidRPr="00F11392" w14:paraId="1FDD6298" w14:textId="77777777" w:rsidTr="000F4A13">
        <w:tc>
          <w:tcPr>
            <w:cnfStyle w:val="001000000000" w:firstRow="0" w:lastRow="0" w:firstColumn="1" w:lastColumn="0" w:oddVBand="0" w:evenVBand="0" w:oddHBand="0" w:evenHBand="0" w:firstRowFirstColumn="0" w:firstRowLastColumn="0" w:lastRowFirstColumn="0" w:lastRowLastColumn="0"/>
            <w:tcW w:w="1640" w:type="dxa"/>
            <w:hideMark/>
          </w:tcPr>
          <w:p w14:paraId="6BA1F347" w14:textId="77777777" w:rsidR="00347394" w:rsidRPr="00F11392" w:rsidRDefault="00347394" w:rsidP="000F4A13">
            <w:pPr>
              <w:spacing w:after="0" w:line="240" w:lineRule="auto"/>
              <w:ind w:right="-110" w:firstLine="0"/>
              <w:jc w:val="left"/>
              <w:rPr>
                <w:sz w:val="18"/>
                <w:szCs w:val="18"/>
                <w:lang w:eastAsia="es-ES"/>
              </w:rPr>
            </w:pPr>
            <m:oMathPara>
              <m:oMath>
                <m:r>
                  <w:rPr>
                    <w:rFonts w:ascii="Cambria Math" w:hAnsi="Cambria Math"/>
                    <w:sz w:val="18"/>
                    <w:szCs w:val="18"/>
                    <w:lang w:eastAsia="es-ES"/>
                  </w:rPr>
                  <m:t>log European MP</m:t>
                </m:r>
              </m:oMath>
            </m:oMathPara>
          </w:p>
        </w:tc>
        <w:tc>
          <w:tcPr>
            <w:tcW w:w="872" w:type="dxa"/>
            <w:tcBorders>
              <w:left w:val="single" w:sz="6" w:space="0" w:color="000000"/>
            </w:tcBorders>
            <w:hideMark/>
          </w:tcPr>
          <w:p w14:paraId="3EFED890" w14:textId="77777777"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hideMark/>
          </w:tcPr>
          <w:p w14:paraId="51C6EA32" w14:textId="32A961EA" w:rsidR="00347394" w:rsidRPr="00F11392" w:rsidRDefault="00157168"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0.050</w:t>
            </w:r>
          </w:p>
        </w:tc>
        <w:tc>
          <w:tcPr>
            <w:tcW w:w="873" w:type="dxa"/>
            <w:tcBorders>
              <w:right w:val="nil"/>
            </w:tcBorders>
          </w:tcPr>
          <w:p w14:paraId="571370DB" w14:textId="27987B9B" w:rsidR="00347394" w:rsidRPr="00F11392" w:rsidRDefault="00925BB5"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-0.255</w:t>
            </w:r>
          </w:p>
        </w:tc>
      </w:tr>
      <w:tr w:rsidR="00347394" w:rsidRPr="00F11392" w14:paraId="18159175" w14:textId="77777777" w:rsidTr="000F4A13">
        <w:tc>
          <w:tcPr>
            <w:cnfStyle w:val="001000000000" w:firstRow="0" w:lastRow="0" w:firstColumn="1" w:lastColumn="0" w:oddVBand="0" w:evenVBand="0" w:oddHBand="0" w:evenHBand="0" w:firstRowFirstColumn="0" w:firstRowLastColumn="0" w:lastRowFirstColumn="0" w:lastRowLastColumn="0"/>
            <w:tcW w:w="1640" w:type="dxa"/>
            <w:hideMark/>
          </w:tcPr>
          <w:p w14:paraId="0B1C1D51" w14:textId="77777777" w:rsidR="00347394" w:rsidRPr="00F11392" w:rsidRDefault="00347394" w:rsidP="000F4A13">
            <w:pPr>
              <w:spacing w:after="0" w:line="240" w:lineRule="auto"/>
              <w:ind w:firstLine="0"/>
              <w:jc w:val="center"/>
              <w:rPr>
                <w:sz w:val="18"/>
                <w:szCs w:val="18"/>
                <w:lang w:eastAsia="es-ES"/>
              </w:rPr>
            </w:pPr>
          </w:p>
        </w:tc>
        <w:tc>
          <w:tcPr>
            <w:tcW w:w="872" w:type="dxa"/>
            <w:tcBorders>
              <w:left w:val="single" w:sz="6" w:space="0" w:color="000000"/>
            </w:tcBorders>
            <w:hideMark/>
          </w:tcPr>
          <w:p w14:paraId="509D5376" w14:textId="77777777"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hideMark/>
          </w:tcPr>
          <w:p w14:paraId="3E97C80F" w14:textId="0C8062B0"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157168" w:rsidRPr="00F11392">
              <w:rPr>
                <w:sz w:val="18"/>
                <w:szCs w:val="18"/>
                <w:lang w:eastAsia="es-ES"/>
              </w:rPr>
              <w:t>0.034</w:t>
            </w:r>
            <w:r w:rsidRPr="00F11392">
              <w:rPr>
                <w:sz w:val="18"/>
                <w:szCs w:val="18"/>
                <w:lang w:eastAsia="es-ES"/>
              </w:rPr>
              <w:t>)</w:t>
            </w:r>
          </w:p>
        </w:tc>
        <w:tc>
          <w:tcPr>
            <w:tcW w:w="873" w:type="dxa"/>
            <w:tcBorders>
              <w:right w:val="nil"/>
            </w:tcBorders>
          </w:tcPr>
          <w:p w14:paraId="5FE2BA65" w14:textId="19CC3A1E" w:rsidR="00347394" w:rsidRPr="00F11392" w:rsidRDefault="00347394"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925BB5" w:rsidRPr="00F11392">
              <w:rPr>
                <w:sz w:val="18"/>
                <w:szCs w:val="18"/>
                <w:lang w:eastAsia="es-ES"/>
              </w:rPr>
              <w:t>0.178</w:t>
            </w:r>
            <w:r w:rsidRPr="00F11392">
              <w:rPr>
                <w:sz w:val="18"/>
                <w:szCs w:val="18"/>
                <w:lang w:eastAsia="es-ES"/>
              </w:rPr>
              <w:t>)</w:t>
            </w:r>
          </w:p>
        </w:tc>
      </w:tr>
      <w:tr w:rsidR="00421F25" w:rsidRPr="00F11392" w14:paraId="06F0A772" w14:textId="77777777" w:rsidTr="000F4A13">
        <w:tc>
          <w:tcPr>
            <w:cnfStyle w:val="001000000000" w:firstRow="0" w:lastRow="0" w:firstColumn="1" w:lastColumn="0" w:oddVBand="0" w:evenVBand="0" w:oddHBand="0" w:evenHBand="0" w:firstRowFirstColumn="0" w:firstRowLastColumn="0" w:lastRowFirstColumn="0" w:lastRowLastColumn="0"/>
            <w:tcW w:w="1640" w:type="dxa"/>
          </w:tcPr>
          <w:p w14:paraId="1109627A" w14:textId="5D041B14" w:rsidR="00421F25" w:rsidRPr="00F11392" w:rsidRDefault="00700BAD" w:rsidP="000F4A13">
            <w:pPr>
              <w:spacing w:after="0" w:line="240" w:lineRule="auto"/>
              <w:ind w:firstLine="0"/>
              <w:jc w:val="center"/>
              <w:rPr>
                <w:sz w:val="18"/>
                <w:szCs w:val="18"/>
                <w:lang w:eastAsia="es-ES"/>
              </w:rPr>
            </w:pPr>
            <m:oMathPara>
              <m:oMath>
                <m:r>
                  <w:rPr>
                    <w:rFonts w:ascii="Cambria Math" w:hAnsi="Cambria Math"/>
                    <w:sz w:val="18"/>
                    <w:szCs w:val="18"/>
                  </w:rPr>
                  <m:t>log GVApc (t-1)</m:t>
                </m:r>
              </m:oMath>
            </m:oMathPara>
          </w:p>
        </w:tc>
        <w:tc>
          <w:tcPr>
            <w:tcW w:w="872" w:type="dxa"/>
            <w:tcBorders>
              <w:left w:val="single" w:sz="6" w:space="0" w:color="000000"/>
            </w:tcBorders>
          </w:tcPr>
          <w:p w14:paraId="30139559" w14:textId="211A11B9" w:rsidR="00421F25" w:rsidRPr="00F11392" w:rsidRDefault="00C57650"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0.917***</w:t>
            </w:r>
          </w:p>
        </w:tc>
        <w:tc>
          <w:tcPr>
            <w:tcW w:w="873" w:type="dxa"/>
          </w:tcPr>
          <w:p w14:paraId="7A55458E" w14:textId="770C41DB" w:rsidR="00421F25" w:rsidRPr="00F11392" w:rsidRDefault="00303E11"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0.926***</w:t>
            </w:r>
          </w:p>
        </w:tc>
        <w:tc>
          <w:tcPr>
            <w:tcW w:w="873" w:type="dxa"/>
            <w:tcBorders>
              <w:right w:val="nil"/>
            </w:tcBorders>
          </w:tcPr>
          <w:p w14:paraId="345A4AB4" w14:textId="2659C052" w:rsidR="00421F25" w:rsidRPr="00F11392" w:rsidRDefault="005005D3"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bidi="en-US"/>
              </w:rPr>
              <w:t>0.901</w:t>
            </w:r>
            <w:r w:rsidRPr="00F11392">
              <w:rPr>
                <w:sz w:val="18"/>
                <w:szCs w:val="18"/>
                <w:vertAlign w:val="superscript"/>
                <w:lang w:eastAsia="es-ES" w:bidi="en-US"/>
              </w:rPr>
              <w:t>***</w:t>
            </w:r>
          </w:p>
        </w:tc>
      </w:tr>
      <w:tr w:rsidR="00421F25" w:rsidRPr="00F11392" w14:paraId="100FE303" w14:textId="77777777" w:rsidTr="000F4A13">
        <w:tc>
          <w:tcPr>
            <w:cnfStyle w:val="001000000000" w:firstRow="0" w:lastRow="0" w:firstColumn="1" w:lastColumn="0" w:oddVBand="0" w:evenVBand="0" w:oddHBand="0" w:evenHBand="0" w:firstRowFirstColumn="0" w:firstRowLastColumn="0" w:lastRowFirstColumn="0" w:lastRowLastColumn="0"/>
            <w:tcW w:w="1640" w:type="dxa"/>
          </w:tcPr>
          <w:p w14:paraId="2EE4F9D8" w14:textId="77777777" w:rsidR="00421F25" w:rsidRPr="00F11392" w:rsidRDefault="00421F25" w:rsidP="000F4A13">
            <w:pPr>
              <w:spacing w:after="0" w:line="240" w:lineRule="auto"/>
              <w:ind w:firstLine="0"/>
              <w:jc w:val="center"/>
              <w:rPr>
                <w:sz w:val="18"/>
                <w:szCs w:val="18"/>
                <w:lang w:eastAsia="es-ES"/>
              </w:rPr>
            </w:pPr>
          </w:p>
        </w:tc>
        <w:tc>
          <w:tcPr>
            <w:tcW w:w="872" w:type="dxa"/>
            <w:tcBorders>
              <w:left w:val="single" w:sz="6" w:space="0" w:color="000000"/>
            </w:tcBorders>
          </w:tcPr>
          <w:p w14:paraId="21518E97" w14:textId="0798331C" w:rsidR="00421F25" w:rsidRPr="00F11392" w:rsidRDefault="00C57650"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B40DEE" w:rsidRPr="00F11392">
              <w:rPr>
                <w:sz w:val="18"/>
                <w:szCs w:val="18"/>
                <w:lang w:eastAsia="es-ES"/>
              </w:rPr>
              <w:t>0.024</w:t>
            </w:r>
            <w:r w:rsidRPr="00F11392">
              <w:rPr>
                <w:sz w:val="18"/>
                <w:szCs w:val="18"/>
                <w:lang w:eastAsia="es-ES"/>
              </w:rPr>
              <w:t>)</w:t>
            </w:r>
          </w:p>
        </w:tc>
        <w:tc>
          <w:tcPr>
            <w:tcW w:w="873" w:type="dxa"/>
          </w:tcPr>
          <w:p w14:paraId="50D7F665" w14:textId="452D4B08" w:rsidR="00421F25" w:rsidRPr="00F11392" w:rsidRDefault="00C57650"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8528E4" w:rsidRPr="00F11392">
              <w:rPr>
                <w:sz w:val="18"/>
                <w:szCs w:val="18"/>
                <w:lang w:eastAsia="es-ES"/>
              </w:rPr>
              <w:t>0.021</w:t>
            </w:r>
            <w:r w:rsidRPr="00F11392">
              <w:rPr>
                <w:sz w:val="18"/>
                <w:szCs w:val="18"/>
                <w:lang w:eastAsia="es-ES"/>
              </w:rPr>
              <w:t>)</w:t>
            </w:r>
          </w:p>
        </w:tc>
        <w:tc>
          <w:tcPr>
            <w:tcW w:w="873" w:type="dxa"/>
            <w:tcBorders>
              <w:right w:val="nil"/>
            </w:tcBorders>
          </w:tcPr>
          <w:p w14:paraId="08145BBC" w14:textId="022BCF05" w:rsidR="00421F25" w:rsidRPr="00F11392" w:rsidRDefault="00C57650"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0A59A5" w:rsidRPr="00F11392">
              <w:rPr>
                <w:sz w:val="18"/>
                <w:szCs w:val="18"/>
                <w:lang w:eastAsia="es-ES"/>
              </w:rPr>
              <w:t>0.032</w:t>
            </w:r>
            <w:r w:rsidRPr="00F11392">
              <w:rPr>
                <w:sz w:val="18"/>
                <w:szCs w:val="18"/>
                <w:lang w:eastAsia="es-ES"/>
              </w:rPr>
              <w:t>)</w:t>
            </w:r>
          </w:p>
        </w:tc>
      </w:tr>
      <w:tr w:rsidR="00347394" w:rsidRPr="00F11392" w14:paraId="6E03DA22" w14:textId="77777777" w:rsidTr="000F4A13">
        <w:tc>
          <w:tcPr>
            <w:cnfStyle w:val="001000000000" w:firstRow="0" w:lastRow="0" w:firstColumn="1" w:lastColumn="0" w:oddVBand="0" w:evenVBand="0" w:oddHBand="0" w:evenHBand="0" w:firstRowFirstColumn="0" w:firstRowLastColumn="0" w:lastRowFirstColumn="0" w:lastRowLastColumn="0"/>
            <w:tcW w:w="1640" w:type="dxa"/>
            <w:hideMark/>
          </w:tcPr>
          <w:p w14:paraId="0E79E40A" w14:textId="77777777" w:rsidR="00347394" w:rsidRPr="00F11392" w:rsidRDefault="00347394" w:rsidP="000F4A13">
            <w:pPr>
              <w:spacing w:after="0" w:line="240" w:lineRule="auto"/>
              <w:ind w:firstLine="0"/>
              <w:jc w:val="left"/>
              <w:rPr>
                <w:sz w:val="18"/>
                <w:szCs w:val="18"/>
                <w:lang w:eastAsia="es-ES"/>
              </w:rPr>
            </w:pPr>
            <w:r w:rsidRPr="00F11392">
              <w:rPr>
                <w:sz w:val="18"/>
                <w:szCs w:val="18"/>
                <w:lang w:eastAsia="es-ES"/>
              </w:rPr>
              <w:t>Adjusted R</w:t>
            </w:r>
            <w:r w:rsidRPr="00F11392">
              <w:rPr>
                <w:sz w:val="18"/>
                <w:szCs w:val="18"/>
                <w:vertAlign w:val="superscript"/>
                <w:lang w:eastAsia="es-ES"/>
              </w:rPr>
              <w:t>2</w:t>
            </w:r>
          </w:p>
        </w:tc>
        <w:tc>
          <w:tcPr>
            <w:tcW w:w="872" w:type="dxa"/>
            <w:tcBorders>
              <w:left w:val="single" w:sz="6" w:space="0" w:color="000000"/>
            </w:tcBorders>
            <w:hideMark/>
          </w:tcPr>
          <w:p w14:paraId="752DFF63" w14:textId="43EB6919" w:rsidR="00347394" w:rsidRPr="00F11392" w:rsidRDefault="00B40DEE"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0.943</w:t>
            </w:r>
          </w:p>
        </w:tc>
        <w:tc>
          <w:tcPr>
            <w:tcW w:w="873" w:type="dxa"/>
            <w:hideMark/>
          </w:tcPr>
          <w:p w14:paraId="00AB7C2B" w14:textId="46D2EB08" w:rsidR="00347394" w:rsidRPr="00F11392" w:rsidRDefault="00540F91"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0.942</w:t>
            </w:r>
          </w:p>
        </w:tc>
        <w:tc>
          <w:tcPr>
            <w:tcW w:w="873" w:type="dxa"/>
            <w:tcBorders>
              <w:bottom w:val="single" w:sz="12" w:space="0" w:color="000000"/>
              <w:right w:val="nil"/>
            </w:tcBorders>
          </w:tcPr>
          <w:p w14:paraId="4DC73332" w14:textId="1DC19FCE" w:rsidR="00347394" w:rsidRPr="00F11392" w:rsidRDefault="000A59A5" w:rsidP="000F4A1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0.943</w:t>
            </w:r>
          </w:p>
        </w:tc>
      </w:tr>
    </w:tbl>
    <w:p w14:paraId="3AF44406" w14:textId="1A2DB1CF" w:rsidR="00101C35" w:rsidRPr="00F11392" w:rsidRDefault="00101C35" w:rsidP="00101C35">
      <w:pPr>
        <w:pStyle w:val="EstiloEstilo9ptoDespus12ptoInterlineadoMnimo10pto"/>
        <w:spacing w:after="240" w:line="240" w:lineRule="auto"/>
        <w:ind w:firstLine="0"/>
      </w:pPr>
      <w:r w:rsidRPr="00F11392">
        <w:t>Note: Panel data (6,291 obs.) for years 1996</w:t>
      </w:r>
      <w:r w:rsidR="00434664" w:rsidRPr="00F11392">
        <w:t>-</w:t>
      </w:r>
      <w:r w:rsidRPr="00F11392">
        <w:t xml:space="preserve">2022. Standard errors are clustered by region and year, and robust to persistent common shocks. </w:t>
      </w:r>
      <w:r w:rsidRPr="00F11392">
        <w:rPr>
          <w:vertAlign w:val="superscript"/>
        </w:rPr>
        <w:t>*</w:t>
      </w:r>
      <w:r w:rsidRPr="00F11392">
        <w:t xml:space="preserve">p&lt;0.1; </w:t>
      </w:r>
      <w:r w:rsidRPr="00F11392">
        <w:rPr>
          <w:vertAlign w:val="superscript"/>
        </w:rPr>
        <w:t>**</w:t>
      </w:r>
      <w:r w:rsidRPr="00F11392">
        <w:t xml:space="preserve">p&lt;0.05; </w:t>
      </w:r>
      <w:r w:rsidRPr="00F11392">
        <w:rPr>
          <w:vertAlign w:val="superscript"/>
        </w:rPr>
        <w:t>***</w:t>
      </w:r>
      <w:r w:rsidRPr="00F11392">
        <w:t>p&lt;0.01.</w:t>
      </w:r>
    </w:p>
    <w:p w14:paraId="3005FEA7" w14:textId="47835B7E" w:rsidR="00526C05" w:rsidRPr="00F11392" w:rsidRDefault="008E7B3F">
      <w:pPr>
        <w:pStyle w:val="Ttulo1"/>
      </w:pPr>
      <w:bookmarkStart w:id="14" w:name="_Toc175585526"/>
      <w:r w:rsidRPr="00F11392">
        <w:t xml:space="preserve">Results of </w:t>
      </w:r>
      <w:r w:rsidR="005D201E">
        <w:t>nonspatial</w:t>
      </w:r>
      <w:r w:rsidR="00E32A9D" w:rsidRPr="00F11392">
        <w:t xml:space="preserve"> fixed effects</w:t>
      </w:r>
      <w:r w:rsidR="00264A33" w:rsidRPr="00F11392">
        <w:t xml:space="preserve"> models for four-year panels</w:t>
      </w:r>
      <w:bookmarkEnd w:id="14"/>
    </w:p>
    <w:p w14:paraId="23A98AE7" w14:textId="0FCEF153" w:rsidR="00BC7845" w:rsidRPr="00F11392" w:rsidRDefault="004F364C" w:rsidP="007E2C08">
      <w:pPr>
        <w:ind w:firstLine="0"/>
        <w:rPr>
          <w:iCs/>
        </w:rPr>
      </w:pPr>
      <w:r w:rsidRPr="00F11392">
        <w:rPr>
          <w:iCs/>
        </w:rPr>
        <w:t>Some authors have estimated</w:t>
      </w:r>
      <w:r w:rsidR="00815ADC" w:rsidRPr="00F11392">
        <w:rPr>
          <w:iCs/>
        </w:rPr>
        <w:t xml:space="preserve"> the panel data version </w:t>
      </w:r>
      <w:r w:rsidR="006D08B8" w:rsidRPr="00F11392">
        <w:rPr>
          <w:iCs/>
        </w:rPr>
        <w:t xml:space="preserve">of the NEG equation for panels of </w:t>
      </w:r>
      <w:r w:rsidR="003C4CC9" w:rsidRPr="00F11392">
        <w:rPr>
          <w:iCs/>
        </w:rPr>
        <w:t xml:space="preserve">several </w:t>
      </w:r>
      <w:r w:rsidR="006D08B8" w:rsidRPr="00F11392">
        <w:rPr>
          <w:iCs/>
        </w:rPr>
        <w:t>year</w:t>
      </w:r>
      <w:r w:rsidR="003C4CC9" w:rsidRPr="00F11392">
        <w:rPr>
          <w:iCs/>
        </w:rPr>
        <w:t xml:space="preserve">s </w:t>
      </w:r>
      <w:r w:rsidR="00416721" w:rsidRPr="00F11392">
        <w:rPr>
          <w:iCs/>
        </w:rPr>
        <w:fldChar w:fldCharType="begin"/>
      </w:r>
      <w:r w:rsidR="00416721" w:rsidRPr="00F11392">
        <w:rPr>
          <w:iCs/>
        </w:rPr>
        <w:instrText xml:space="preserve"> ADDIN ZOTERO_ITEM CSL_CITATION {"citationID":"r9MZ2Qj7","properties":{"formattedCitation":"(Breinlich 2006)","plainCitation":"(Breinlich 2006)","noteIndex":0},"citationItems":[{"id":327,"uris":["http://zotero.org/users/1244530/items/E2QEJXRV"],"itemData":{"id":327,"type":"article-journal","call-number":"0071","container-title":"Journal of Economic Geography","DOI":"10.1093/jeg/lbl018","issue":"5","journalAbbreviation":"J. Econ. Geogr.","page":"593–617","source":"Google Scholar","title":"The spatial income structure in the European Union—what role for Economic Geography?","volume":"6","author":[{"family":"Breinlich","given":"H."}],"issued":{"date-parts":[["2006"]]}}}],"schema":"https://github.com/citation-style-language/schema/raw/master/csl-citation.json"} </w:instrText>
      </w:r>
      <w:r w:rsidR="00416721" w:rsidRPr="00F11392">
        <w:rPr>
          <w:iCs/>
        </w:rPr>
        <w:fldChar w:fldCharType="separate"/>
      </w:r>
      <w:r w:rsidR="00416721" w:rsidRPr="00F11392">
        <w:t>(Breinlich 2006)</w:t>
      </w:r>
      <w:r w:rsidR="00416721" w:rsidRPr="00F11392">
        <w:rPr>
          <w:iCs/>
        </w:rPr>
        <w:fldChar w:fldCharType="end"/>
      </w:r>
      <w:r w:rsidR="006D08B8" w:rsidRPr="00F11392">
        <w:rPr>
          <w:iCs/>
        </w:rPr>
        <w:t>.</w:t>
      </w:r>
      <w:r w:rsidR="005A79D4" w:rsidRPr="00F11392">
        <w:rPr>
          <w:iCs/>
        </w:rPr>
        <w:t xml:space="preserve"> This </w:t>
      </w:r>
      <w:r w:rsidR="005E1F98" w:rsidRPr="00F11392">
        <w:rPr>
          <w:iCs/>
        </w:rPr>
        <w:t xml:space="preserve">approach </w:t>
      </w:r>
      <w:r w:rsidR="005A79D4" w:rsidRPr="00F11392">
        <w:rPr>
          <w:iCs/>
        </w:rPr>
        <w:t xml:space="preserve">would make sense </w:t>
      </w:r>
      <w:r w:rsidR="005E1F98" w:rsidRPr="00F11392">
        <w:rPr>
          <w:iCs/>
        </w:rPr>
        <w:t xml:space="preserve">if we </w:t>
      </w:r>
      <w:r w:rsidR="005A79D4" w:rsidRPr="00F11392">
        <w:rPr>
          <w:iCs/>
        </w:rPr>
        <w:t>expect</w:t>
      </w:r>
      <w:r w:rsidR="005E1F98" w:rsidRPr="00F11392">
        <w:rPr>
          <w:iCs/>
        </w:rPr>
        <w:t>ed</w:t>
      </w:r>
      <w:r w:rsidR="005A79D4" w:rsidRPr="00F11392">
        <w:rPr>
          <w:iCs/>
        </w:rPr>
        <w:t xml:space="preserve"> the NEG</w:t>
      </w:r>
      <w:r w:rsidR="005E1F98" w:rsidRPr="00F11392">
        <w:rPr>
          <w:iCs/>
        </w:rPr>
        <w:t>’s</w:t>
      </w:r>
      <w:r w:rsidR="005A79D4" w:rsidRPr="00F11392">
        <w:rPr>
          <w:iCs/>
        </w:rPr>
        <w:t xml:space="preserve"> economic mechanisms </w:t>
      </w:r>
      <w:r w:rsidR="005E1F98" w:rsidRPr="00F11392">
        <w:rPr>
          <w:iCs/>
        </w:rPr>
        <w:t xml:space="preserve">to </w:t>
      </w:r>
      <w:r w:rsidR="005A79D4" w:rsidRPr="00F11392">
        <w:rPr>
          <w:iCs/>
        </w:rPr>
        <w:t xml:space="preserve">be captured </w:t>
      </w:r>
      <w:r w:rsidR="005E1F98" w:rsidRPr="00F11392">
        <w:rPr>
          <w:iCs/>
        </w:rPr>
        <w:t xml:space="preserve">better </w:t>
      </w:r>
      <w:r w:rsidR="002027AE" w:rsidRPr="00F11392">
        <w:rPr>
          <w:iCs/>
        </w:rPr>
        <w:t xml:space="preserve">by data less sensitive to </w:t>
      </w:r>
      <w:r w:rsidR="007E2C08" w:rsidRPr="00F11392">
        <w:rPr>
          <w:iCs/>
        </w:rPr>
        <w:t>short-term fluctuations</w:t>
      </w:r>
      <w:r w:rsidR="005E1F98" w:rsidRPr="00F11392">
        <w:rPr>
          <w:iCs/>
        </w:rPr>
        <w:t xml:space="preserve">, but this </w:t>
      </w:r>
      <w:r w:rsidR="00F37E5A" w:rsidRPr="00F11392">
        <w:rPr>
          <w:iCs/>
        </w:rPr>
        <w:t xml:space="preserve">argument is weak. As shown in Section </w:t>
      </w:r>
      <w:r w:rsidR="00CE236E" w:rsidRPr="00F11392">
        <w:rPr>
          <w:iCs/>
        </w:rPr>
        <w:t xml:space="preserve">2, the NEG </w:t>
      </w:r>
      <w:r w:rsidR="005E1F98" w:rsidRPr="00F11392">
        <w:rPr>
          <w:iCs/>
        </w:rPr>
        <w:t>analy</w:t>
      </w:r>
      <w:r w:rsidR="005A555D" w:rsidRPr="00F11392">
        <w:rPr>
          <w:iCs/>
        </w:rPr>
        <w:t>z</w:t>
      </w:r>
      <w:r w:rsidR="005E1F98" w:rsidRPr="00F11392">
        <w:rPr>
          <w:iCs/>
        </w:rPr>
        <w:t xml:space="preserve">es </w:t>
      </w:r>
      <w:r w:rsidR="00CE236E" w:rsidRPr="00F11392">
        <w:rPr>
          <w:iCs/>
        </w:rPr>
        <w:t>historical causes of agglomeration</w:t>
      </w:r>
      <w:r w:rsidR="00220A25" w:rsidRPr="00F11392">
        <w:rPr>
          <w:iCs/>
        </w:rPr>
        <w:t xml:space="preserve"> related to </w:t>
      </w:r>
      <w:r w:rsidR="00486678" w:rsidRPr="00F11392">
        <w:rPr>
          <w:iCs/>
        </w:rPr>
        <w:t xml:space="preserve">fundamental </w:t>
      </w:r>
      <w:r w:rsidR="00140C38" w:rsidRPr="00F11392">
        <w:rPr>
          <w:iCs/>
        </w:rPr>
        <w:t>processes</w:t>
      </w:r>
      <w:r w:rsidR="00486678" w:rsidRPr="00F11392">
        <w:rPr>
          <w:iCs/>
        </w:rPr>
        <w:t xml:space="preserve"> creating circular causality</w:t>
      </w:r>
      <w:r w:rsidR="00140C38" w:rsidRPr="00F11392">
        <w:rPr>
          <w:iCs/>
        </w:rPr>
        <w:t xml:space="preserve"> due to location and transport costs. </w:t>
      </w:r>
      <w:r w:rsidR="00670F02" w:rsidRPr="00F11392">
        <w:rPr>
          <w:iCs/>
        </w:rPr>
        <w:t xml:space="preserve">Short-term data at </w:t>
      </w:r>
      <w:r w:rsidR="00CC618B" w:rsidRPr="00F11392">
        <w:rPr>
          <w:iCs/>
        </w:rPr>
        <w:t>intervals</w:t>
      </w:r>
      <w:r w:rsidR="00670F02" w:rsidRPr="00F11392">
        <w:rPr>
          <w:iCs/>
        </w:rPr>
        <w:t xml:space="preserve"> of one or four years </w:t>
      </w:r>
      <w:r w:rsidR="005E1F98" w:rsidRPr="00F11392">
        <w:rPr>
          <w:iCs/>
        </w:rPr>
        <w:t>are</w:t>
      </w:r>
      <w:r w:rsidR="00670F02" w:rsidRPr="00F11392">
        <w:rPr>
          <w:iCs/>
        </w:rPr>
        <w:t xml:space="preserve"> </w:t>
      </w:r>
      <w:r w:rsidR="00CC618B" w:rsidRPr="00F11392">
        <w:rPr>
          <w:iCs/>
        </w:rPr>
        <w:t xml:space="preserve">not useful </w:t>
      </w:r>
      <w:r w:rsidR="005E1F98" w:rsidRPr="00F11392">
        <w:rPr>
          <w:iCs/>
        </w:rPr>
        <w:t>for</w:t>
      </w:r>
      <w:r w:rsidR="00CC618B" w:rsidRPr="00F11392">
        <w:rPr>
          <w:iCs/>
        </w:rPr>
        <w:t xml:space="preserve"> test</w:t>
      </w:r>
      <w:r w:rsidR="005E1F98" w:rsidRPr="00F11392">
        <w:rPr>
          <w:iCs/>
        </w:rPr>
        <w:t>ing</w:t>
      </w:r>
      <w:r w:rsidR="00CC618B" w:rsidRPr="00F11392">
        <w:rPr>
          <w:iCs/>
        </w:rPr>
        <w:t xml:space="preserve"> th</w:t>
      </w:r>
      <w:r w:rsidR="005E1F98" w:rsidRPr="00F11392">
        <w:rPr>
          <w:iCs/>
        </w:rPr>
        <w:t>is</w:t>
      </w:r>
      <w:r w:rsidR="00CC618B" w:rsidRPr="00F11392">
        <w:rPr>
          <w:iCs/>
        </w:rPr>
        <w:t xml:space="preserve"> theory.</w:t>
      </w:r>
    </w:p>
    <w:p w14:paraId="15FBB183" w14:textId="3255AEFF" w:rsidR="009C168E" w:rsidRPr="00F11392" w:rsidRDefault="009C168E" w:rsidP="009C168E">
      <w:pPr>
        <w:pStyle w:val="Descripcin"/>
        <w:keepNext/>
        <w:jc w:val="center"/>
      </w:pPr>
      <w:r w:rsidRPr="00F11392">
        <w:t>Table A.</w:t>
      </w:r>
      <w:r w:rsidR="0079441C" w:rsidRPr="00F11392">
        <w:fldChar w:fldCharType="begin"/>
      </w:r>
      <w:r w:rsidR="0079441C" w:rsidRPr="00F11392">
        <w:instrText xml:space="preserve"> SEQ Table_A. \* ARABIC </w:instrText>
      </w:r>
      <w:r w:rsidR="0079441C" w:rsidRPr="00F11392">
        <w:fldChar w:fldCharType="separate"/>
      </w:r>
      <w:r w:rsidR="008F7465" w:rsidRPr="00F11392">
        <w:rPr>
          <w:noProof/>
        </w:rPr>
        <w:t>4</w:t>
      </w:r>
      <w:r w:rsidR="0079441C" w:rsidRPr="00F11392">
        <w:rPr>
          <w:noProof/>
        </w:rPr>
        <w:fldChar w:fldCharType="end"/>
      </w:r>
      <w:r w:rsidRPr="00F11392">
        <w:t xml:space="preserve"> </w:t>
      </w:r>
      <w:r w:rsidR="00F8685C" w:rsidRPr="00F11392">
        <w:t xml:space="preserve">Results of fixed effects models in Table 1 for four-year panels. </w:t>
      </w:r>
    </w:p>
    <w:tbl>
      <w:tblPr>
        <w:tblStyle w:val="Tablaclsica1times1012"/>
        <w:tblW w:w="4258" w:type="dxa"/>
        <w:tblCellMar>
          <w:left w:w="28" w:type="dxa"/>
          <w:right w:w="28" w:type="dxa"/>
        </w:tblCellMar>
        <w:tblLook w:val="04A0" w:firstRow="1" w:lastRow="0" w:firstColumn="1" w:lastColumn="0" w:noHBand="0" w:noVBand="1"/>
      </w:tblPr>
      <w:tblGrid>
        <w:gridCol w:w="1640"/>
        <w:gridCol w:w="872"/>
        <w:gridCol w:w="873"/>
        <w:gridCol w:w="873"/>
      </w:tblGrid>
      <w:tr w:rsidR="005D0E35" w:rsidRPr="00F11392" w14:paraId="1602723F" w14:textId="77777777" w:rsidTr="009C16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0" w:type="dxa"/>
            <w:tcBorders>
              <w:bottom w:val="nil"/>
            </w:tcBorders>
            <w:vAlign w:val="center"/>
          </w:tcPr>
          <w:p w14:paraId="64DF9894" w14:textId="77777777" w:rsidR="005D0E35" w:rsidRPr="00F11392" w:rsidRDefault="005D0E35" w:rsidP="005A2B73">
            <w:pPr>
              <w:spacing w:after="0" w:line="240" w:lineRule="auto"/>
              <w:ind w:firstLine="0"/>
              <w:jc w:val="center"/>
              <w:rPr>
                <w:sz w:val="18"/>
                <w:szCs w:val="18"/>
                <w:lang w:eastAsia="es-ES"/>
              </w:rPr>
            </w:pPr>
          </w:p>
        </w:tc>
        <w:tc>
          <w:tcPr>
            <w:tcW w:w="2618" w:type="dxa"/>
            <w:gridSpan w:val="3"/>
            <w:tcBorders>
              <w:top w:val="single" w:sz="12" w:space="0" w:color="000000"/>
              <w:left w:val="single" w:sz="6" w:space="0" w:color="000000"/>
              <w:bottom w:val="nil"/>
            </w:tcBorders>
            <w:vAlign w:val="center"/>
          </w:tcPr>
          <w:p w14:paraId="05916896" w14:textId="77777777" w:rsidR="008E3084" w:rsidRPr="00F11392" w:rsidRDefault="005D0E35" w:rsidP="005A2B73">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sz w:val="18"/>
                <w:szCs w:val="18"/>
                <w:lang w:eastAsia="es-ES"/>
              </w:rPr>
            </w:pPr>
            <w:r w:rsidRPr="00F11392">
              <w:rPr>
                <w:i w:val="0"/>
                <w:iCs w:val="0"/>
                <w:sz w:val="18"/>
                <w:szCs w:val="18"/>
                <w:lang w:eastAsia="es-ES"/>
              </w:rPr>
              <w:t xml:space="preserve">Within group panel </w:t>
            </w:r>
          </w:p>
          <w:p w14:paraId="187812A5" w14:textId="7FB60958" w:rsidR="005D0E35" w:rsidRPr="00F11392" w:rsidRDefault="005D0E35" w:rsidP="005A2B73">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sz w:val="18"/>
                <w:szCs w:val="18"/>
                <w:lang w:eastAsia="es-ES"/>
              </w:rPr>
            </w:pPr>
            <w:r w:rsidRPr="00F11392">
              <w:rPr>
                <w:i w:val="0"/>
                <w:iCs w:val="0"/>
                <w:sz w:val="18"/>
                <w:szCs w:val="18"/>
                <w:lang w:eastAsia="es-ES"/>
              </w:rPr>
              <w:t>(regional fixed effects)</w:t>
            </w:r>
          </w:p>
        </w:tc>
      </w:tr>
      <w:tr w:rsidR="005D0E35" w:rsidRPr="00F11392" w14:paraId="43D24BFC" w14:textId="77777777" w:rsidTr="009C168E">
        <w:tc>
          <w:tcPr>
            <w:cnfStyle w:val="001000000000" w:firstRow="0" w:lastRow="0" w:firstColumn="1" w:lastColumn="0" w:oddVBand="0" w:evenVBand="0" w:oddHBand="0" w:evenHBand="0" w:firstRowFirstColumn="0" w:firstRowLastColumn="0" w:lastRowFirstColumn="0" w:lastRowLastColumn="0"/>
            <w:tcW w:w="1640" w:type="dxa"/>
            <w:tcBorders>
              <w:top w:val="nil"/>
              <w:bottom w:val="nil"/>
            </w:tcBorders>
            <w:vAlign w:val="center"/>
          </w:tcPr>
          <w:p w14:paraId="76E5A836" w14:textId="77777777" w:rsidR="005D0E35" w:rsidRPr="00F11392" w:rsidRDefault="005D0E35" w:rsidP="005A2B73">
            <w:pPr>
              <w:spacing w:after="0" w:line="240" w:lineRule="auto"/>
              <w:ind w:firstLine="0"/>
              <w:jc w:val="center"/>
              <w:rPr>
                <w:sz w:val="18"/>
                <w:szCs w:val="18"/>
                <w:lang w:eastAsia="es-ES"/>
              </w:rPr>
            </w:pPr>
          </w:p>
        </w:tc>
        <w:tc>
          <w:tcPr>
            <w:tcW w:w="2618" w:type="dxa"/>
            <w:gridSpan w:val="3"/>
            <w:tcBorders>
              <w:top w:val="nil"/>
              <w:left w:val="single" w:sz="6" w:space="0" w:color="000000"/>
              <w:bottom w:val="nil"/>
              <w:right w:val="nil"/>
            </w:tcBorders>
            <w:vAlign w:val="center"/>
          </w:tcPr>
          <w:p w14:paraId="1D2D9BD2" w14:textId="5E3F5661"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Nonspatial</w:t>
            </w:r>
          </w:p>
        </w:tc>
      </w:tr>
      <w:tr w:rsidR="005D0E35" w:rsidRPr="00F11392" w14:paraId="4262EC0D" w14:textId="77777777" w:rsidTr="009C168E">
        <w:tc>
          <w:tcPr>
            <w:cnfStyle w:val="001000000000" w:firstRow="0" w:lastRow="0" w:firstColumn="1" w:lastColumn="0" w:oddVBand="0" w:evenVBand="0" w:oddHBand="0" w:evenHBand="0" w:firstRowFirstColumn="0" w:firstRowLastColumn="0" w:lastRowFirstColumn="0" w:lastRowLastColumn="0"/>
            <w:tcW w:w="1640" w:type="dxa"/>
            <w:tcBorders>
              <w:top w:val="nil"/>
              <w:bottom w:val="single" w:sz="6" w:space="0" w:color="000000"/>
            </w:tcBorders>
            <w:hideMark/>
          </w:tcPr>
          <w:p w14:paraId="75B9DB7C" w14:textId="77777777" w:rsidR="005D0E35" w:rsidRPr="00F11392" w:rsidRDefault="005D0E35" w:rsidP="005A2B73">
            <w:pPr>
              <w:spacing w:after="0" w:line="240" w:lineRule="auto"/>
              <w:ind w:firstLine="0"/>
              <w:jc w:val="center"/>
              <w:rPr>
                <w:sz w:val="18"/>
                <w:szCs w:val="18"/>
                <w:lang w:eastAsia="es-ES"/>
              </w:rPr>
            </w:pPr>
          </w:p>
        </w:tc>
        <w:tc>
          <w:tcPr>
            <w:tcW w:w="872" w:type="dxa"/>
            <w:tcBorders>
              <w:top w:val="nil"/>
              <w:left w:val="single" w:sz="6" w:space="0" w:color="000000"/>
              <w:bottom w:val="single" w:sz="6" w:space="0" w:color="000000"/>
            </w:tcBorders>
            <w:hideMark/>
          </w:tcPr>
          <w:p w14:paraId="17A2ABC0" w14:textId="7777777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(4)</w:t>
            </w:r>
          </w:p>
        </w:tc>
        <w:tc>
          <w:tcPr>
            <w:tcW w:w="873" w:type="dxa"/>
            <w:tcBorders>
              <w:top w:val="nil"/>
              <w:bottom w:val="single" w:sz="6" w:space="0" w:color="000000"/>
            </w:tcBorders>
            <w:hideMark/>
          </w:tcPr>
          <w:p w14:paraId="56A3983A" w14:textId="7777777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(5)</w:t>
            </w:r>
          </w:p>
        </w:tc>
        <w:tc>
          <w:tcPr>
            <w:tcW w:w="873" w:type="dxa"/>
            <w:tcBorders>
              <w:top w:val="nil"/>
              <w:bottom w:val="single" w:sz="6" w:space="0" w:color="000000"/>
              <w:right w:val="nil"/>
            </w:tcBorders>
          </w:tcPr>
          <w:p w14:paraId="5D13BABE" w14:textId="7777777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(6)</w:t>
            </w:r>
          </w:p>
        </w:tc>
      </w:tr>
      <w:tr w:rsidR="005D0E35" w:rsidRPr="00F11392" w14:paraId="4ABDBF0A" w14:textId="77777777" w:rsidTr="009C168E">
        <w:tc>
          <w:tcPr>
            <w:cnfStyle w:val="001000000000" w:firstRow="0" w:lastRow="0" w:firstColumn="1" w:lastColumn="0" w:oddVBand="0" w:evenVBand="0" w:oddHBand="0" w:evenHBand="0" w:firstRowFirstColumn="0" w:firstRowLastColumn="0" w:lastRowFirstColumn="0" w:lastRowLastColumn="0"/>
            <w:tcW w:w="1640" w:type="dxa"/>
            <w:tcBorders>
              <w:top w:val="single" w:sz="6" w:space="0" w:color="000000"/>
            </w:tcBorders>
            <w:hideMark/>
          </w:tcPr>
          <w:p w14:paraId="68067AB3" w14:textId="77777777" w:rsidR="005D0E35" w:rsidRPr="00F11392" w:rsidRDefault="005D0E35" w:rsidP="005A2B73">
            <w:pPr>
              <w:spacing w:after="0" w:line="240" w:lineRule="auto"/>
              <w:ind w:firstLine="0"/>
              <w:jc w:val="left"/>
              <w:rPr>
                <w:sz w:val="18"/>
                <w:szCs w:val="18"/>
                <w:lang w:eastAsia="es-ES"/>
              </w:rPr>
            </w:pPr>
            <m:oMathPara>
              <m:oMath>
                <m:r>
                  <w:rPr>
                    <w:rFonts w:ascii="Cambria Math" w:hAnsi="Cambria Math"/>
                    <w:sz w:val="18"/>
                    <w:szCs w:val="18"/>
                    <w:lang w:eastAsia="es-ES"/>
                  </w:rPr>
                  <m:t>log External MP</m:t>
                </m:r>
              </m:oMath>
            </m:oMathPara>
          </w:p>
        </w:tc>
        <w:tc>
          <w:tcPr>
            <w:tcW w:w="872" w:type="dxa"/>
            <w:tcBorders>
              <w:top w:val="single" w:sz="6" w:space="0" w:color="000000"/>
              <w:left w:val="single" w:sz="6" w:space="0" w:color="000000"/>
            </w:tcBorders>
            <w:hideMark/>
          </w:tcPr>
          <w:p w14:paraId="3E6018FF" w14:textId="6E1EB255"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1.01</w:t>
            </w:r>
            <w:r w:rsidR="0040332C" w:rsidRPr="00F11392">
              <w:rPr>
                <w:sz w:val="18"/>
                <w:szCs w:val="18"/>
                <w:lang w:eastAsia="es-ES"/>
              </w:rPr>
              <w:t>5</w:t>
            </w:r>
            <w:r w:rsidRPr="00F11392">
              <w:rPr>
                <w:sz w:val="18"/>
                <w:szCs w:val="18"/>
                <w:vertAlign w:val="superscript"/>
                <w:lang w:eastAsia="es-ES"/>
              </w:rPr>
              <w:t>***</w:t>
            </w:r>
          </w:p>
        </w:tc>
        <w:tc>
          <w:tcPr>
            <w:tcW w:w="873" w:type="dxa"/>
            <w:tcBorders>
              <w:top w:val="single" w:sz="6" w:space="0" w:color="000000"/>
            </w:tcBorders>
            <w:hideMark/>
          </w:tcPr>
          <w:p w14:paraId="07ABC8A1" w14:textId="7777777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tcBorders>
              <w:top w:val="single" w:sz="6" w:space="0" w:color="000000"/>
              <w:right w:val="nil"/>
            </w:tcBorders>
          </w:tcPr>
          <w:p w14:paraId="643C81BB" w14:textId="685CBAAF"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3.8</w:t>
            </w:r>
            <w:r w:rsidR="00D25EF8" w:rsidRPr="00F11392">
              <w:rPr>
                <w:sz w:val="18"/>
                <w:szCs w:val="18"/>
                <w:lang w:eastAsia="es-ES"/>
              </w:rPr>
              <w:t>92</w:t>
            </w:r>
            <w:r w:rsidRPr="00F11392">
              <w:rPr>
                <w:sz w:val="18"/>
                <w:szCs w:val="18"/>
                <w:vertAlign w:val="superscript"/>
                <w:lang w:eastAsia="es-ES"/>
              </w:rPr>
              <w:t>***</w:t>
            </w:r>
          </w:p>
        </w:tc>
      </w:tr>
      <w:tr w:rsidR="005D0E35" w:rsidRPr="00F11392" w14:paraId="5B0B87D5" w14:textId="77777777" w:rsidTr="009C168E">
        <w:tc>
          <w:tcPr>
            <w:cnfStyle w:val="001000000000" w:firstRow="0" w:lastRow="0" w:firstColumn="1" w:lastColumn="0" w:oddVBand="0" w:evenVBand="0" w:oddHBand="0" w:evenHBand="0" w:firstRowFirstColumn="0" w:firstRowLastColumn="0" w:lastRowFirstColumn="0" w:lastRowLastColumn="0"/>
            <w:tcW w:w="1640" w:type="dxa"/>
            <w:hideMark/>
          </w:tcPr>
          <w:p w14:paraId="6C56BA26" w14:textId="77777777" w:rsidR="005D0E35" w:rsidRPr="00F11392" w:rsidRDefault="005D0E35" w:rsidP="005A2B73">
            <w:pPr>
              <w:spacing w:after="0" w:line="240" w:lineRule="auto"/>
              <w:ind w:firstLine="0"/>
              <w:jc w:val="center"/>
              <w:rPr>
                <w:sz w:val="18"/>
                <w:szCs w:val="18"/>
                <w:lang w:eastAsia="es-ES"/>
              </w:rPr>
            </w:pPr>
          </w:p>
        </w:tc>
        <w:tc>
          <w:tcPr>
            <w:tcW w:w="872" w:type="dxa"/>
            <w:tcBorders>
              <w:left w:val="single" w:sz="6" w:space="0" w:color="000000"/>
            </w:tcBorders>
            <w:hideMark/>
          </w:tcPr>
          <w:p w14:paraId="3D6531EF" w14:textId="31A271E5"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(0.04</w:t>
            </w:r>
            <w:r w:rsidR="0040332C" w:rsidRPr="00F11392">
              <w:rPr>
                <w:sz w:val="18"/>
                <w:szCs w:val="18"/>
                <w:lang w:eastAsia="es-ES"/>
              </w:rPr>
              <w:t>4</w:t>
            </w:r>
            <w:r w:rsidRPr="00F11392">
              <w:rPr>
                <w:sz w:val="18"/>
                <w:szCs w:val="18"/>
                <w:lang w:eastAsia="es-ES"/>
              </w:rPr>
              <w:t>)</w:t>
            </w:r>
          </w:p>
        </w:tc>
        <w:tc>
          <w:tcPr>
            <w:tcW w:w="873" w:type="dxa"/>
            <w:hideMark/>
          </w:tcPr>
          <w:p w14:paraId="6E398320" w14:textId="7777777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tcBorders>
              <w:right w:val="nil"/>
            </w:tcBorders>
          </w:tcPr>
          <w:p w14:paraId="2F6852A5" w14:textId="585E60C6"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(0.4</w:t>
            </w:r>
            <w:r w:rsidR="00D25EF8" w:rsidRPr="00F11392">
              <w:rPr>
                <w:sz w:val="18"/>
                <w:szCs w:val="18"/>
                <w:lang w:eastAsia="es-ES"/>
              </w:rPr>
              <w:t>85</w:t>
            </w:r>
            <w:r w:rsidRPr="00F11392">
              <w:rPr>
                <w:sz w:val="18"/>
                <w:szCs w:val="18"/>
                <w:lang w:eastAsia="es-ES"/>
              </w:rPr>
              <w:t>)</w:t>
            </w:r>
          </w:p>
        </w:tc>
      </w:tr>
      <w:tr w:rsidR="005D0E35" w:rsidRPr="00F11392" w14:paraId="42EB499C" w14:textId="77777777" w:rsidTr="009C168E">
        <w:tc>
          <w:tcPr>
            <w:cnfStyle w:val="001000000000" w:firstRow="0" w:lastRow="0" w:firstColumn="1" w:lastColumn="0" w:oddVBand="0" w:evenVBand="0" w:oddHBand="0" w:evenHBand="0" w:firstRowFirstColumn="0" w:firstRowLastColumn="0" w:lastRowFirstColumn="0" w:lastRowLastColumn="0"/>
            <w:tcW w:w="1640" w:type="dxa"/>
            <w:hideMark/>
          </w:tcPr>
          <w:p w14:paraId="6466E259" w14:textId="77777777" w:rsidR="005D0E35" w:rsidRPr="00F11392" w:rsidRDefault="005D0E35" w:rsidP="005A2B73">
            <w:pPr>
              <w:spacing w:after="0" w:line="240" w:lineRule="auto"/>
              <w:ind w:right="-110" w:firstLine="0"/>
              <w:jc w:val="left"/>
              <w:rPr>
                <w:sz w:val="18"/>
                <w:szCs w:val="18"/>
                <w:lang w:eastAsia="es-ES"/>
              </w:rPr>
            </w:pPr>
            <m:oMathPara>
              <m:oMath>
                <m:r>
                  <w:rPr>
                    <w:rFonts w:ascii="Cambria Math" w:hAnsi="Cambria Math"/>
                    <w:sz w:val="18"/>
                    <w:szCs w:val="18"/>
                    <w:lang w:eastAsia="es-ES"/>
                  </w:rPr>
                  <m:t>log European MP</m:t>
                </m:r>
              </m:oMath>
            </m:oMathPara>
          </w:p>
        </w:tc>
        <w:tc>
          <w:tcPr>
            <w:tcW w:w="872" w:type="dxa"/>
            <w:tcBorders>
              <w:left w:val="single" w:sz="6" w:space="0" w:color="000000"/>
            </w:tcBorders>
            <w:hideMark/>
          </w:tcPr>
          <w:p w14:paraId="1D166BB7" w14:textId="7777777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hideMark/>
          </w:tcPr>
          <w:p w14:paraId="002F1849" w14:textId="204FA854"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0.96</w:t>
            </w:r>
            <w:r w:rsidR="006A5FC0" w:rsidRPr="00F11392">
              <w:rPr>
                <w:sz w:val="18"/>
                <w:szCs w:val="18"/>
                <w:lang w:eastAsia="es-ES"/>
              </w:rPr>
              <w:t>5</w:t>
            </w:r>
            <w:r w:rsidRPr="00F11392">
              <w:rPr>
                <w:sz w:val="18"/>
                <w:szCs w:val="18"/>
                <w:vertAlign w:val="superscript"/>
                <w:lang w:eastAsia="es-ES"/>
              </w:rPr>
              <w:t>***</w:t>
            </w:r>
          </w:p>
        </w:tc>
        <w:tc>
          <w:tcPr>
            <w:tcW w:w="873" w:type="dxa"/>
            <w:tcBorders>
              <w:right w:val="nil"/>
            </w:tcBorders>
          </w:tcPr>
          <w:p w14:paraId="29C362F7" w14:textId="6E364073"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-2.</w:t>
            </w:r>
            <w:r w:rsidR="00D25EF8" w:rsidRPr="00F11392">
              <w:rPr>
                <w:sz w:val="18"/>
                <w:szCs w:val="18"/>
                <w:lang w:eastAsia="es-ES"/>
              </w:rPr>
              <w:t>912</w:t>
            </w:r>
            <w:r w:rsidRPr="00F11392">
              <w:rPr>
                <w:sz w:val="18"/>
                <w:szCs w:val="18"/>
                <w:vertAlign w:val="superscript"/>
                <w:lang w:eastAsia="es-ES"/>
              </w:rPr>
              <w:t>***</w:t>
            </w:r>
          </w:p>
        </w:tc>
      </w:tr>
      <w:tr w:rsidR="005D0E35" w:rsidRPr="00F11392" w14:paraId="2D8C2ACE" w14:textId="77777777" w:rsidTr="009C168E">
        <w:tc>
          <w:tcPr>
            <w:cnfStyle w:val="001000000000" w:firstRow="0" w:lastRow="0" w:firstColumn="1" w:lastColumn="0" w:oddVBand="0" w:evenVBand="0" w:oddHBand="0" w:evenHBand="0" w:firstRowFirstColumn="0" w:firstRowLastColumn="0" w:lastRowFirstColumn="0" w:lastRowLastColumn="0"/>
            <w:tcW w:w="1640" w:type="dxa"/>
            <w:hideMark/>
          </w:tcPr>
          <w:p w14:paraId="5773AB34" w14:textId="77777777" w:rsidR="005D0E35" w:rsidRPr="00F11392" w:rsidRDefault="005D0E35" w:rsidP="005A2B73">
            <w:pPr>
              <w:spacing w:after="0" w:line="240" w:lineRule="auto"/>
              <w:ind w:firstLine="0"/>
              <w:jc w:val="center"/>
              <w:rPr>
                <w:sz w:val="18"/>
                <w:szCs w:val="18"/>
                <w:lang w:eastAsia="es-ES"/>
              </w:rPr>
            </w:pPr>
          </w:p>
        </w:tc>
        <w:tc>
          <w:tcPr>
            <w:tcW w:w="872" w:type="dxa"/>
            <w:tcBorders>
              <w:left w:val="single" w:sz="6" w:space="0" w:color="000000"/>
            </w:tcBorders>
            <w:hideMark/>
          </w:tcPr>
          <w:p w14:paraId="0D7D60A7" w14:textId="7777777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hideMark/>
          </w:tcPr>
          <w:p w14:paraId="1DF1A1A4" w14:textId="62294A94"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w:t>
            </w:r>
            <w:r w:rsidR="00943A0D" w:rsidRPr="00F11392">
              <w:rPr>
                <w:sz w:val="18"/>
                <w:szCs w:val="18"/>
                <w:lang w:eastAsia="es-ES"/>
              </w:rPr>
              <w:t>46</w:t>
            </w:r>
            <w:r w:rsidRPr="00F11392">
              <w:rPr>
                <w:sz w:val="18"/>
                <w:szCs w:val="18"/>
                <w:lang w:eastAsia="es-ES"/>
              </w:rPr>
              <w:t>)</w:t>
            </w:r>
          </w:p>
        </w:tc>
        <w:tc>
          <w:tcPr>
            <w:tcW w:w="873" w:type="dxa"/>
            <w:tcBorders>
              <w:right w:val="nil"/>
            </w:tcBorders>
          </w:tcPr>
          <w:p w14:paraId="59D2C22E" w14:textId="45979713"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(0.47</w:t>
            </w:r>
            <w:r w:rsidR="00D25EF8" w:rsidRPr="00F11392">
              <w:rPr>
                <w:sz w:val="18"/>
                <w:szCs w:val="18"/>
                <w:lang w:eastAsia="es-ES"/>
              </w:rPr>
              <w:t>1</w:t>
            </w:r>
            <w:r w:rsidRPr="00F11392">
              <w:rPr>
                <w:sz w:val="18"/>
                <w:szCs w:val="18"/>
                <w:lang w:eastAsia="es-ES"/>
              </w:rPr>
              <w:t>)</w:t>
            </w:r>
          </w:p>
        </w:tc>
      </w:tr>
      <w:tr w:rsidR="005D0E35" w:rsidRPr="00F11392" w14:paraId="79BBF98A" w14:textId="77777777" w:rsidTr="009C168E">
        <w:tc>
          <w:tcPr>
            <w:cnfStyle w:val="001000000000" w:firstRow="0" w:lastRow="0" w:firstColumn="1" w:lastColumn="0" w:oddVBand="0" w:evenVBand="0" w:oddHBand="0" w:evenHBand="0" w:firstRowFirstColumn="0" w:firstRowLastColumn="0" w:lastRowFirstColumn="0" w:lastRowLastColumn="0"/>
            <w:tcW w:w="1640" w:type="dxa"/>
            <w:hideMark/>
          </w:tcPr>
          <w:p w14:paraId="155A695F" w14:textId="77777777" w:rsidR="005D0E35" w:rsidRPr="00F11392" w:rsidRDefault="005D0E35" w:rsidP="005A2B73">
            <w:pPr>
              <w:spacing w:after="0" w:line="240" w:lineRule="auto"/>
              <w:ind w:firstLine="0"/>
              <w:jc w:val="left"/>
              <w:rPr>
                <w:sz w:val="18"/>
                <w:szCs w:val="18"/>
                <w:lang w:eastAsia="es-ES"/>
              </w:rPr>
            </w:pPr>
            <w:r w:rsidRPr="00F11392">
              <w:rPr>
                <w:sz w:val="18"/>
                <w:szCs w:val="18"/>
                <w:lang w:eastAsia="es-ES"/>
              </w:rPr>
              <w:t>Adjusted R</w:t>
            </w:r>
            <w:r w:rsidRPr="00F11392">
              <w:rPr>
                <w:sz w:val="18"/>
                <w:szCs w:val="18"/>
                <w:vertAlign w:val="superscript"/>
                <w:lang w:eastAsia="es-ES"/>
              </w:rPr>
              <w:t>2</w:t>
            </w:r>
          </w:p>
        </w:tc>
        <w:tc>
          <w:tcPr>
            <w:tcW w:w="872" w:type="dxa"/>
            <w:tcBorders>
              <w:left w:val="single" w:sz="6" w:space="0" w:color="000000"/>
            </w:tcBorders>
            <w:hideMark/>
          </w:tcPr>
          <w:p w14:paraId="38E1F6C1" w14:textId="6D0F815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0.5</w:t>
            </w:r>
            <w:r w:rsidR="006A5FC0" w:rsidRPr="00F11392">
              <w:rPr>
                <w:sz w:val="18"/>
                <w:szCs w:val="18"/>
                <w:lang w:eastAsia="es-ES"/>
              </w:rPr>
              <w:t>44</w:t>
            </w:r>
          </w:p>
        </w:tc>
        <w:tc>
          <w:tcPr>
            <w:tcW w:w="873" w:type="dxa"/>
            <w:hideMark/>
          </w:tcPr>
          <w:p w14:paraId="4FC4254D" w14:textId="5CC04D07"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0.4</w:t>
            </w:r>
            <w:r w:rsidR="00943A0D" w:rsidRPr="00F11392">
              <w:rPr>
                <w:sz w:val="18"/>
                <w:szCs w:val="18"/>
                <w:lang w:eastAsia="es-ES"/>
              </w:rPr>
              <w:t>71</w:t>
            </w:r>
          </w:p>
        </w:tc>
        <w:tc>
          <w:tcPr>
            <w:tcW w:w="873" w:type="dxa"/>
            <w:tcBorders>
              <w:bottom w:val="single" w:sz="12" w:space="0" w:color="000000"/>
              <w:right w:val="nil"/>
            </w:tcBorders>
          </w:tcPr>
          <w:p w14:paraId="32D7D6FC" w14:textId="6F5A0044" w:rsidR="005D0E35" w:rsidRPr="00F11392" w:rsidRDefault="005D0E3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0.6</w:t>
            </w:r>
            <w:r w:rsidR="006E496C" w:rsidRPr="00F11392">
              <w:rPr>
                <w:sz w:val="18"/>
                <w:szCs w:val="18"/>
                <w:lang w:eastAsia="es-ES"/>
              </w:rPr>
              <w:t>34</w:t>
            </w:r>
          </w:p>
        </w:tc>
      </w:tr>
    </w:tbl>
    <w:p w14:paraId="0C26247E" w14:textId="36CFE537" w:rsidR="00556A08" w:rsidRPr="00F11392" w:rsidRDefault="00556A08" w:rsidP="00556A08">
      <w:pPr>
        <w:pStyle w:val="EstiloEstilo9ptoDespus12ptoInterlineadoMnimo10pto"/>
        <w:spacing w:after="240" w:line="240" w:lineRule="auto"/>
        <w:ind w:firstLine="0"/>
      </w:pPr>
      <w:r w:rsidRPr="00F11392">
        <w:t>Note: Panel data (</w:t>
      </w:r>
      <w:r w:rsidR="00D41BBC" w:rsidRPr="00F11392">
        <w:t>1,631</w:t>
      </w:r>
      <w:r w:rsidRPr="00F11392">
        <w:t xml:space="preserve"> obs.) for </w:t>
      </w:r>
      <w:r w:rsidR="009B037E" w:rsidRPr="00F11392">
        <w:t xml:space="preserve">233 </w:t>
      </w:r>
      <w:r w:rsidR="00C0317A" w:rsidRPr="00F11392">
        <w:t>regions</w:t>
      </w:r>
      <w:r w:rsidR="00F2322E" w:rsidRPr="00F11392">
        <w:t xml:space="preserve"> with </w:t>
      </w:r>
      <w:r w:rsidR="00C0317A" w:rsidRPr="00F11392">
        <w:t>seven time</w:t>
      </w:r>
      <w:r w:rsidR="006A40C1" w:rsidRPr="00F11392">
        <w:t>-</w:t>
      </w:r>
      <w:r w:rsidR="00C0317A" w:rsidRPr="00F11392">
        <w:t xml:space="preserve">observations at intervals of </w:t>
      </w:r>
      <w:r w:rsidR="00F2322E" w:rsidRPr="00F11392">
        <w:t>f</w:t>
      </w:r>
      <w:r w:rsidR="00C0317A" w:rsidRPr="00F11392">
        <w:t>our years</w:t>
      </w:r>
      <w:r w:rsidR="00F2322E" w:rsidRPr="00F11392">
        <w:t>,</w:t>
      </w:r>
      <w:r w:rsidR="00C0317A" w:rsidRPr="00F11392">
        <w:t xml:space="preserve"> </w:t>
      </w:r>
      <w:r w:rsidR="00C9319B" w:rsidRPr="00F11392">
        <w:t xml:space="preserve">from </w:t>
      </w:r>
      <w:r w:rsidRPr="00F11392">
        <w:t>199</w:t>
      </w:r>
      <w:r w:rsidR="00C9319B" w:rsidRPr="00F11392">
        <w:t>5</w:t>
      </w:r>
      <w:r w:rsidRPr="00F11392">
        <w:t xml:space="preserve"> to 2022. Standard errors are clustered by region and year, and robust to persistent common shocks. </w:t>
      </w:r>
      <w:r w:rsidRPr="00F11392">
        <w:rPr>
          <w:vertAlign w:val="superscript"/>
        </w:rPr>
        <w:t>*</w:t>
      </w:r>
      <w:r w:rsidRPr="00F11392">
        <w:t xml:space="preserve">p&lt;0.1; </w:t>
      </w:r>
      <w:r w:rsidRPr="00F11392">
        <w:rPr>
          <w:vertAlign w:val="superscript"/>
        </w:rPr>
        <w:t>**</w:t>
      </w:r>
      <w:r w:rsidRPr="00F11392">
        <w:t xml:space="preserve">p&lt;0.05; </w:t>
      </w:r>
      <w:r w:rsidRPr="00F11392">
        <w:rPr>
          <w:vertAlign w:val="superscript"/>
        </w:rPr>
        <w:t>***</w:t>
      </w:r>
      <w:r w:rsidRPr="00F11392">
        <w:t>p&lt;0.01.</w:t>
      </w:r>
    </w:p>
    <w:p w14:paraId="6C7F2DC5" w14:textId="2890F43D" w:rsidR="00C94928" w:rsidRPr="00F11392" w:rsidRDefault="00C94928" w:rsidP="00C94928">
      <w:pPr>
        <w:ind w:firstLine="0"/>
        <w:rPr>
          <w:iCs/>
        </w:rPr>
      </w:pPr>
      <w:r w:rsidRPr="00F11392">
        <w:rPr>
          <w:iCs/>
        </w:rPr>
        <w:tab/>
        <w:t>The estimation results are almost identical when using data for 27 time-observations of annual data</w:t>
      </w:r>
      <w:r w:rsidR="005E1F98" w:rsidRPr="00F11392">
        <w:rPr>
          <w:iCs/>
        </w:rPr>
        <w:t xml:space="preserve"> (</w:t>
      </w:r>
      <w:r w:rsidRPr="00F11392">
        <w:rPr>
          <w:iCs/>
        </w:rPr>
        <w:t>as in Table 1 of the paper</w:t>
      </w:r>
      <w:r w:rsidR="005E1F98" w:rsidRPr="00F11392">
        <w:rPr>
          <w:iCs/>
        </w:rPr>
        <w:t xml:space="preserve">) </w:t>
      </w:r>
      <w:r w:rsidRPr="00F11392">
        <w:rPr>
          <w:iCs/>
        </w:rPr>
        <w:t>or for seven time-observations of data averaged at four-year intervals</w:t>
      </w:r>
      <w:r w:rsidR="005E1F98" w:rsidRPr="00F11392">
        <w:rPr>
          <w:iCs/>
        </w:rPr>
        <w:t xml:space="preserve"> (</w:t>
      </w:r>
      <w:r w:rsidRPr="00F11392">
        <w:rPr>
          <w:iCs/>
        </w:rPr>
        <w:t>as in Table A.4</w:t>
      </w:r>
      <w:r w:rsidR="005E1F98" w:rsidRPr="00F11392">
        <w:rPr>
          <w:iCs/>
        </w:rPr>
        <w:t>)</w:t>
      </w:r>
      <w:r w:rsidRPr="00F11392">
        <w:rPr>
          <w:iCs/>
        </w:rPr>
        <w:t>. The reason is that these estimations only captur</w:t>
      </w:r>
      <w:r w:rsidR="005A555D" w:rsidRPr="00F11392">
        <w:rPr>
          <w:iCs/>
        </w:rPr>
        <w:t>e</w:t>
      </w:r>
      <w:r w:rsidRPr="00F11392">
        <w:rPr>
          <w:iCs/>
        </w:rPr>
        <w:t xml:space="preserve"> the effects of the European economic cycle on</w:t>
      </w:r>
      <w:r w:rsidR="004B1203">
        <w:rPr>
          <w:iCs/>
        </w:rPr>
        <w:t xml:space="preserve"> the</w:t>
      </w:r>
      <w:r w:rsidR="003179D5">
        <w:rPr>
          <w:iCs/>
        </w:rPr>
        <w:t xml:space="preserve"> evolution of</w:t>
      </w:r>
      <w:r w:rsidRPr="00F11392">
        <w:rPr>
          <w:iCs/>
        </w:rPr>
        <w:t xml:space="preserve"> income per capita of the average regional unit. </w:t>
      </w:r>
    </w:p>
    <w:p w14:paraId="03F6CF69" w14:textId="0760714C" w:rsidR="00DC13BB" w:rsidRPr="00F11392" w:rsidRDefault="006A5985">
      <w:pPr>
        <w:pStyle w:val="Ttulo1"/>
      </w:pPr>
      <w:bookmarkStart w:id="15" w:name="_Toc175585527"/>
      <w:r w:rsidRPr="00F11392">
        <w:lastRenderedPageBreak/>
        <w:t xml:space="preserve">Selection of the </w:t>
      </w:r>
      <w:r w:rsidR="00434664" w:rsidRPr="00F11392">
        <w:t xml:space="preserve">spatial </w:t>
      </w:r>
      <w:proofErr w:type="gramStart"/>
      <w:r w:rsidR="00434664" w:rsidRPr="00F11392">
        <w:t>weights</w:t>
      </w:r>
      <w:proofErr w:type="gramEnd"/>
      <w:r w:rsidR="00434664" w:rsidRPr="00F11392">
        <w:t xml:space="preserve"> </w:t>
      </w:r>
      <w:r w:rsidR="00AD7590" w:rsidRPr="00F11392">
        <w:t>matrix</w:t>
      </w:r>
      <w:bookmarkEnd w:id="15"/>
    </w:p>
    <w:p w14:paraId="3C40FC9C" w14:textId="5364B486" w:rsidR="00096C77" w:rsidRPr="00F11392" w:rsidRDefault="003A648E" w:rsidP="00DC13BB">
      <w:pPr>
        <w:ind w:firstLine="0"/>
        <w:rPr>
          <w:iCs/>
        </w:rPr>
      </w:pPr>
      <w:r w:rsidRPr="00F11392">
        <w:rPr>
          <w:iCs/>
        </w:rPr>
        <w:t xml:space="preserve">Section 4 </w:t>
      </w:r>
      <w:r w:rsidRPr="00F11392">
        <w:t>defin</w:t>
      </w:r>
      <w:r w:rsidR="00716B95" w:rsidRPr="00F11392">
        <w:t xml:space="preserve">es </w:t>
      </w:r>
      <w:r w:rsidRPr="00F11392">
        <w:t>the s</w:t>
      </w:r>
      <w:r w:rsidRPr="00F11392">
        <w:rPr>
          <w:iCs/>
        </w:rPr>
        <w:t>patial weights matrix (</w:t>
      </w:r>
      <m:oMath>
        <m:r>
          <w:rPr>
            <w:rFonts w:ascii="Cambria Math" w:hAnsi="Cambria Math"/>
          </w:rPr>
          <m:t>W</m:t>
        </m:r>
      </m:oMath>
      <w:r w:rsidRPr="00F11392">
        <w:rPr>
          <w:iCs/>
        </w:rPr>
        <w:t xml:space="preserve">) as a row-standardized binary matrix </w:t>
      </w:r>
      <w:r w:rsidR="00311660">
        <w:rPr>
          <w:iCs/>
        </w:rPr>
        <w:t xml:space="preserve">for the </w:t>
      </w:r>
      <w:r w:rsidRPr="00F11392">
        <w:rPr>
          <w:iCs/>
        </w:rPr>
        <w:t>four nearest neighbors</w:t>
      </w:r>
      <w:r w:rsidR="00D46096" w:rsidRPr="00F11392">
        <w:rPr>
          <w:iCs/>
        </w:rPr>
        <w:t xml:space="preserve">. </w:t>
      </w:r>
      <w:r w:rsidR="003B65C0">
        <w:rPr>
          <w:iCs/>
        </w:rPr>
        <w:t>For the purposes of this research, t</w:t>
      </w:r>
      <w:r w:rsidR="00FE6084" w:rsidRPr="00F11392">
        <w:rPr>
          <w:iCs/>
        </w:rPr>
        <w:t xml:space="preserve">he </w:t>
      </w:r>
      <w:r w:rsidR="00005CC2">
        <w:rPr>
          <w:iCs/>
        </w:rPr>
        <w:t xml:space="preserve">definition </w:t>
      </w:r>
      <w:r w:rsidR="00FE6084" w:rsidRPr="00F11392">
        <w:rPr>
          <w:iCs/>
        </w:rPr>
        <w:t xml:space="preserve">of this </w:t>
      </w:r>
      <w:r w:rsidR="00196B5D" w:rsidRPr="00F11392">
        <w:rPr>
          <w:iCs/>
        </w:rPr>
        <w:t xml:space="preserve">empirical </w:t>
      </w:r>
      <w:r w:rsidR="00196B5D" w:rsidRPr="00F11392">
        <w:rPr>
          <w:i/>
        </w:rPr>
        <w:t>W</w:t>
      </w:r>
      <w:r w:rsidR="00196B5D" w:rsidRPr="00F11392">
        <w:rPr>
          <w:iCs/>
        </w:rPr>
        <w:t xml:space="preserve"> matrix</w:t>
      </w:r>
      <w:r w:rsidR="00FD1CDD" w:rsidRPr="00F11392">
        <w:rPr>
          <w:iCs/>
        </w:rPr>
        <w:t xml:space="preserve"> does not need</w:t>
      </w:r>
      <w:r w:rsidR="00716B95" w:rsidRPr="00F11392">
        <w:rPr>
          <w:iCs/>
        </w:rPr>
        <w:t xml:space="preserve"> special </w:t>
      </w:r>
      <w:r w:rsidR="000723A4" w:rsidRPr="00F11392">
        <w:rPr>
          <w:iCs/>
        </w:rPr>
        <w:t>justif</w:t>
      </w:r>
      <w:r w:rsidR="00716B95" w:rsidRPr="00F11392">
        <w:rPr>
          <w:iCs/>
        </w:rPr>
        <w:t>ication</w:t>
      </w:r>
      <w:r w:rsidR="000723A4" w:rsidRPr="00F11392">
        <w:rPr>
          <w:iCs/>
        </w:rPr>
        <w:t xml:space="preserve">. Spatial econometrics </w:t>
      </w:r>
      <w:r w:rsidR="0026465B">
        <w:rPr>
          <w:iCs/>
        </w:rPr>
        <w:t xml:space="preserve">pays attention to </w:t>
      </w:r>
      <w:r w:rsidR="00DF3C5A">
        <w:rPr>
          <w:iCs/>
        </w:rPr>
        <w:t xml:space="preserve">average </w:t>
      </w:r>
      <w:r w:rsidR="0026465B">
        <w:rPr>
          <w:iCs/>
        </w:rPr>
        <w:t xml:space="preserve">local </w:t>
      </w:r>
      <w:r w:rsidR="004631DD">
        <w:rPr>
          <w:iCs/>
        </w:rPr>
        <w:t>spatial patterns</w:t>
      </w:r>
      <w:r w:rsidR="001B6FC4">
        <w:rPr>
          <w:iCs/>
        </w:rPr>
        <w:t xml:space="preserve">. </w:t>
      </w:r>
      <w:r w:rsidR="005C028B">
        <w:rPr>
          <w:iCs/>
        </w:rPr>
        <w:t>Comparison o</w:t>
      </w:r>
      <w:r w:rsidR="00011177">
        <w:rPr>
          <w:iCs/>
        </w:rPr>
        <w:t>f effects due to</w:t>
      </w:r>
      <w:r w:rsidR="005C028B">
        <w:rPr>
          <w:iCs/>
        </w:rPr>
        <w:t xml:space="preserve"> long-distance </w:t>
      </w:r>
      <w:r w:rsidR="00B93188">
        <w:rPr>
          <w:iCs/>
        </w:rPr>
        <w:t xml:space="preserve">processes, such as those derived from peripherality, </w:t>
      </w:r>
      <w:r w:rsidR="005C028B">
        <w:rPr>
          <w:iCs/>
        </w:rPr>
        <w:t>and short-</w:t>
      </w:r>
      <w:r w:rsidR="00936794">
        <w:rPr>
          <w:iCs/>
        </w:rPr>
        <w:t>distance patterns</w:t>
      </w:r>
      <w:r w:rsidR="00B93188">
        <w:rPr>
          <w:iCs/>
        </w:rPr>
        <w:t>, such as those derived from spi</w:t>
      </w:r>
      <w:r w:rsidR="000814E7">
        <w:rPr>
          <w:iCs/>
        </w:rPr>
        <w:t xml:space="preserve">llovers, </w:t>
      </w:r>
      <w:r w:rsidR="00936794">
        <w:rPr>
          <w:iCs/>
        </w:rPr>
        <w:t xml:space="preserve">should not depend on the definition of </w:t>
      </w:r>
      <w:r w:rsidR="00011177">
        <w:rPr>
          <w:iCs/>
        </w:rPr>
        <w:t xml:space="preserve">neighborhood. </w:t>
      </w:r>
      <w:r w:rsidR="00DF3C5A">
        <w:rPr>
          <w:iCs/>
        </w:rPr>
        <w:t xml:space="preserve"> </w:t>
      </w:r>
      <w:r w:rsidR="00B90927" w:rsidRPr="00F11392">
        <w:rPr>
          <w:iCs/>
        </w:rPr>
        <w:t xml:space="preserve">The purpose of estimating </w:t>
      </w:r>
      <w:r w:rsidR="005820EC" w:rsidRPr="00F11392">
        <w:rPr>
          <w:iCs/>
        </w:rPr>
        <w:t xml:space="preserve">spatial econometric models in the paper is to test the robustness of the results when comparing models considering </w:t>
      </w:r>
      <w:r w:rsidR="003B0D9E" w:rsidRPr="00F11392">
        <w:rPr>
          <w:iCs/>
        </w:rPr>
        <w:t>contextual effects defined at different levels of aggregation. The key issue is</w:t>
      </w:r>
      <w:r w:rsidR="00716B95" w:rsidRPr="00F11392">
        <w:rPr>
          <w:iCs/>
        </w:rPr>
        <w:t xml:space="preserve"> thus</w:t>
      </w:r>
      <w:r w:rsidR="003B0D9E" w:rsidRPr="00F11392">
        <w:rPr>
          <w:iCs/>
        </w:rPr>
        <w:t xml:space="preserve"> to compare proximity to </w:t>
      </w:r>
      <w:r w:rsidR="0068601A" w:rsidRPr="00F11392">
        <w:rPr>
          <w:iCs/>
        </w:rPr>
        <w:t>global location</w:t>
      </w:r>
      <w:r w:rsidR="00A802B6" w:rsidRPr="00F11392">
        <w:rPr>
          <w:iCs/>
        </w:rPr>
        <w:t>, generally defined</w:t>
      </w:r>
      <w:r w:rsidR="00716B95" w:rsidRPr="00F11392">
        <w:rPr>
          <w:iCs/>
        </w:rPr>
        <w:t xml:space="preserve"> (s</w:t>
      </w:r>
      <w:r w:rsidR="003B4B60" w:rsidRPr="00F11392">
        <w:rPr>
          <w:iCs/>
        </w:rPr>
        <w:t xml:space="preserve">ee also </w:t>
      </w:r>
      <w:proofErr w:type="spellStart"/>
      <w:r w:rsidR="00E6567E" w:rsidRPr="00F11392">
        <w:rPr>
          <w:iCs/>
        </w:rPr>
        <w:t>LeSage</w:t>
      </w:r>
      <w:proofErr w:type="spellEnd"/>
      <w:r w:rsidR="00E6567E" w:rsidRPr="00F11392">
        <w:rPr>
          <w:iCs/>
        </w:rPr>
        <w:t xml:space="preserve"> and Pace </w:t>
      </w:r>
      <w:r w:rsidR="006F6AAA" w:rsidRPr="00F11392">
        <w:rPr>
          <w:iCs/>
        </w:rPr>
        <w:fldChar w:fldCharType="begin"/>
      </w:r>
      <w:r w:rsidR="006F6AAA" w:rsidRPr="00F11392">
        <w:rPr>
          <w:iCs/>
        </w:rPr>
        <w:instrText xml:space="preserve"> ADDIN ZOTERO_ITEM CSL_CITATION {"citationID":"hLtnFfHX","properties":{"formattedCitation":"(2014)","plainCitation":"(2014)","noteIndex":0},"citationItems":[{"id":790,"uris":["http://zotero.org/users/1244530/items/K8HRJGWM"],"itemData":{"id":790,"type":"article-journal","abstract":"There is near universal agreement that estimates and inferences from spatial regression models are sensitive to particular specifications used for the spatial weight structure in these models. We find little theoretical basis for this commonly held belief, if estimates and inferences are based on the true partial derivatives for a well-specified spatial regression model. We conclude that this myth may have arisen from past applied work that incorrectly interpreted the model coefficients as if they were partial derivatives, or from use of misspecified models.","container-title":"Econometrics","DOI":"https://doi.org/10.3390/econometrics2040217","issue":"4","page":"217-249","title":"The Biggest Myth in Spatial Econometrics","volume":"2","author":[{"family":"LeSage","given":"James P."},{"family":"Pace","given":"R. Kelley"}],"issued":{"date-parts":[["2014"]]}},"label":"page","suppress-author":true}],"schema":"https://github.com/citation-style-language/schema/raw/master/csl-citation.json"} </w:instrText>
      </w:r>
      <w:r w:rsidR="006F6AAA" w:rsidRPr="00F11392">
        <w:rPr>
          <w:iCs/>
        </w:rPr>
        <w:fldChar w:fldCharType="separate"/>
      </w:r>
      <w:r w:rsidR="006F6AAA" w:rsidRPr="00F11392">
        <w:t>(2014)</w:t>
      </w:r>
      <w:r w:rsidR="006F6AAA" w:rsidRPr="00F11392">
        <w:rPr>
          <w:iCs/>
        </w:rPr>
        <w:fldChar w:fldCharType="end"/>
      </w:r>
      <w:r w:rsidR="00716B95" w:rsidRPr="00F11392">
        <w:rPr>
          <w:iCs/>
        </w:rPr>
        <w:t>;</w:t>
      </w:r>
      <w:r w:rsidR="00E6567E" w:rsidRPr="00F11392">
        <w:rPr>
          <w:iCs/>
        </w:rPr>
        <w:t xml:space="preserve"> </w:t>
      </w:r>
      <w:r w:rsidR="003B4B60" w:rsidRPr="00F11392">
        <w:rPr>
          <w:iCs/>
        </w:rPr>
        <w:t xml:space="preserve">Lesage </w:t>
      </w:r>
      <w:r w:rsidR="003C01CA" w:rsidRPr="00F11392">
        <w:rPr>
          <w:iCs/>
        </w:rPr>
        <w:fldChar w:fldCharType="begin"/>
      </w:r>
      <w:r w:rsidR="003C01CA" w:rsidRPr="00F11392">
        <w:rPr>
          <w:iCs/>
        </w:rPr>
        <w:instrText xml:space="preserve"> ADDIN ZOTERO_ITEM CSL_CITATION {"citationID":"POG1qLMN","properties":{"formattedCitation":"(2014)","plainCitation":"(2014)","noteIndex":0},"citationItems":[{"id":787,"uris":["http://zotero.org/users/1244530/items/K8MH9CJX"],"itemData":{"id":787,"type":"article-journal","abstract":"Regional scientists frequently work with regression relationships involving sample data that is spatial in nature. For example, hedonic house-price regressions relate selling prices of houses located at points in space to characteristics of the homes as well as neighborhood characteristics. Migration, commodity, and transportation flow models relate the size of flows between origin and destination regions to the distance between origin and destination as well as characteristics of both origin and destination regions. Regional growth regressions relate growth rates of a region to past period own- and nearby-region resource inputs used in production. Spatial data typically violates the assumption that each observation is independent of other observations made by ordinary regression methods. This has econometric implications for the quality of estimates and inferences drawn from nonspatial regression models. Alternative methods for producing point estimates and drawing inferences for relationships involving spatial data samples comprise the broad topic covered by spatial econometrics. Like any subdiscipline, spatial econometrics has its quirks, many of which reflect influential past literature that has gained attention in both theoretical and applied work. This article asks the question: “What should regional scientists who wish to use regression relationships involving spatial data in an effort to shed light on questions of interest in regional science know about spatial econometric methods?”","container-title":"The Review of Regional Studies","DOI":"https://doi.org/10.2139/ssrn.2420725","ISSN":"0048-749X","issue":"1","page":"13-32","source":"RePEc - Econpapers","title":"What Regional Scientists Need to Know about Spatial Econometrics","volume":"44","author":[{"family":"LeSage","given":"James P."}],"issued":{"date-parts":[["2014"]]}},"label":"page","suppress-author":true}],"schema":"https://github.com/citation-style-language/schema/raw/master/csl-citation.json"} </w:instrText>
      </w:r>
      <w:r w:rsidR="003C01CA" w:rsidRPr="00F11392">
        <w:rPr>
          <w:iCs/>
        </w:rPr>
        <w:fldChar w:fldCharType="separate"/>
      </w:r>
      <w:r w:rsidR="003C01CA" w:rsidRPr="00F11392">
        <w:t>(2014)</w:t>
      </w:r>
      <w:r w:rsidR="003C01CA" w:rsidRPr="00F11392">
        <w:rPr>
          <w:iCs/>
        </w:rPr>
        <w:fldChar w:fldCharType="end"/>
      </w:r>
      <w:r w:rsidR="006F6AAA" w:rsidRPr="00F11392">
        <w:rPr>
          <w:iCs/>
        </w:rPr>
        <w:t>.</w:t>
      </w:r>
    </w:p>
    <w:p w14:paraId="201A7AE8" w14:textId="0E8A41F4" w:rsidR="00FA2C35" w:rsidRPr="00F11392" w:rsidRDefault="00FA2C35">
      <w:pPr>
        <w:pStyle w:val="Ttulo1"/>
      </w:pPr>
      <w:bookmarkStart w:id="16" w:name="_Toc175585528"/>
      <w:r w:rsidRPr="00F11392">
        <w:t>Panel unit root test</w:t>
      </w:r>
      <w:r w:rsidR="00D60F12" w:rsidRPr="00F11392">
        <w:t>s</w:t>
      </w:r>
      <w:bookmarkEnd w:id="16"/>
    </w:p>
    <w:p w14:paraId="5EE0E995" w14:textId="7543F930" w:rsidR="00FA2C35" w:rsidRPr="00F11392" w:rsidRDefault="00E302B8" w:rsidP="00DC13BB">
      <w:pPr>
        <w:ind w:firstLine="0"/>
        <w:rPr>
          <w:iCs/>
        </w:rPr>
      </w:pPr>
      <w:r w:rsidRPr="00F11392">
        <w:rPr>
          <w:iCs/>
        </w:rPr>
        <w:t>Section 4 mention</w:t>
      </w:r>
      <w:r w:rsidR="00716B95" w:rsidRPr="00F11392">
        <w:rPr>
          <w:iCs/>
        </w:rPr>
        <w:t>s</w:t>
      </w:r>
      <w:r w:rsidRPr="00F11392">
        <w:rPr>
          <w:iCs/>
        </w:rPr>
        <w:t xml:space="preserve"> </w:t>
      </w:r>
      <w:r w:rsidR="0054617F" w:rsidRPr="00F11392">
        <w:rPr>
          <w:iCs/>
        </w:rPr>
        <w:t>these tests</w:t>
      </w:r>
      <w:r w:rsidR="00124DE2" w:rsidRPr="00F11392">
        <w:rPr>
          <w:iCs/>
        </w:rPr>
        <w:t>,</w:t>
      </w:r>
      <w:r w:rsidR="0054617F" w:rsidRPr="00F11392">
        <w:rPr>
          <w:iCs/>
        </w:rPr>
        <w:t xml:space="preserve"> run using </w:t>
      </w:r>
      <w:r w:rsidR="00E20B44" w:rsidRPr="00F11392">
        <w:rPr>
          <w:iCs/>
        </w:rPr>
        <w:t>‘</w:t>
      </w:r>
      <w:proofErr w:type="spellStart"/>
      <w:r w:rsidR="0054617F" w:rsidRPr="00F11392">
        <w:rPr>
          <w:iCs/>
        </w:rPr>
        <w:t>plm</w:t>
      </w:r>
      <w:proofErr w:type="spellEnd"/>
      <w:r w:rsidR="00E20B44" w:rsidRPr="00F11392">
        <w:rPr>
          <w:iCs/>
        </w:rPr>
        <w:t>’</w:t>
      </w:r>
      <w:r w:rsidR="0054617F" w:rsidRPr="00F11392">
        <w:rPr>
          <w:iCs/>
        </w:rPr>
        <w:t xml:space="preserve"> R package.</w:t>
      </w:r>
      <w:r w:rsidR="00767A88" w:rsidRPr="00F11392">
        <w:t xml:space="preserve"> </w:t>
      </w:r>
      <w:r w:rsidR="00767A88" w:rsidRPr="00F11392">
        <w:rPr>
          <w:iCs/>
        </w:rPr>
        <w:t>Maddala and Wu’s test</w:t>
      </w:r>
      <w:r w:rsidR="00716B95" w:rsidRPr="00F11392">
        <w:rPr>
          <w:iCs/>
        </w:rPr>
        <w:t>s</w:t>
      </w:r>
      <w:r w:rsidR="00767A88" w:rsidRPr="00F11392">
        <w:rPr>
          <w:iCs/>
        </w:rPr>
        <w:t xml:space="preserve"> reject </w:t>
      </w:r>
      <w:r w:rsidR="003954A3" w:rsidRPr="00F11392">
        <w:rPr>
          <w:iCs/>
        </w:rPr>
        <w:t>the non-stationarity of all regional time series</w:t>
      </w:r>
      <w:r w:rsidR="001B29D1" w:rsidRPr="00F11392">
        <w:rPr>
          <w:iCs/>
        </w:rPr>
        <w:t xml:space="preserve">, as well as </w:t>
      </w:r>
      <w:proofErr w:type="spellStart"/>
      <w:r w:rsidR="001B29D1" w:rsidRPr="00F11392">
        <w:rPr>
          <w:iCs/>
        </w:rPr>
        <w:t>Im</w:t>
      </w:r>
      <w:proofErr w:type="spellEnd"/>
      <w:r w:rsidR="001B29D1" w:rsidRPr="00F11392">
        <w:rPr>
          <w:iCs/>
        </w:rPr>
        <w:t>/</w:t>
      </w:r>
      <w:proofErr w:type="spellStart"/>
      <w:r w:rsidR="001B29D1" w:rsidRPr="00F11392">
        <w:rPr>
          <w:iCs/>
        </w:rPr>
        <w:t>P</w:t>
      </w:r>
      <w:r w:rsidR="00E20B44" w:rsidRPr="00F11392">
        <w:rPr>
          <w:iCs/>
        </w:rPr>
        <w:t>e</w:t>
      </w:r>
      <w:r w:rsidR="001B29D1" w:rsidRPr="00F11392">
        <w:rPr>
          <w:iCs/>
        </w:rPr>
        <w:t>saran</w:t>
      </w:r>
      <w:proofErr w:type="spellEnd"/>
      <w:r w:rsidR="001B29D1" w:rsidRPr="00F11392">
        <w:rPr>
          <w:iCs/>
        </w:rPr>
        <w:t xml:space="preserve">/Shin’s test. These tests have </w:t>
      </w:r>
      <w:r w:rsidR="00716B95" w:rsidRPr="00F11392">
        <w:rPr>
          <w:iCs/>
        </w:rPr>
        <w:t xml:space="preserve">only </w:t>
      </w:r>
      <w:r w:rsidR="00907334" w:rsidRPr="00F11392">
        <w:rPr>
          <w:iCs/>
        </w:rPr>
        <w:t>minor relevance</w:t>
      </w:r>
      <w:r w:rsidR="00336FBA" w:rsidRPr="00F11392">
        <w:rPr>
          <w:iCs/>
        </w:rPr>
        <w:t>, however,</w:t>
      </w:r>
      <w:r w:rsidR="00907334" w:rsidRPr="00F11392">
        <w:rPr>
          <w:iCs/>
        </w:rPr>
        <w:t xml:space="preserve"> </w:t>
      </w:r>
      <w:r w:rsidR="00716B95" w:rsidRPr="00F11392">
        <w:rPr>
          <w:iCs/>
        </w:rPr>
        <w:t xml:space="preserve">to </w:t>
      </w:r>
      <w:r w:rsidR="00907334" w:rsidRPr="00F11392">
        <w:rPr>
          <w:iCs/>
        </w:rPr>
        <w:t xml:space="preserve">the arguments </w:t>
      </w:r>
      <w:r w:rsidR="00716B95" w:rsidRPr="00F11392">
        <w:rPr>
          <w:iCs/>
        </w:rPr>
        <w:t xml:space="preserve">in </w:t>
      </w:r>
      <w:r w:rsidR="00907334" w:rsidRPr="00F11392">
        <w:rPr>
          <w:iCs/>
        </w:rPr>
        <w:t>th</w:t>
      </w:r>
      <w:r w:rsidR="00336FBA" w:rsidRPr="00F11392">
        <w:rPr>
          <w:iCs/>
        </w:rPr>
        <w:t>is</w:t>
      </w:r>
      <w:r w:rsidR="00907334" w:rsidRPr="00F11392">
        <w:rPr>
          <w:iCs/>
        </w:rPr>
        <w:t xml:space="preserve"> paper. I am not arguing about spurious regressions due to </w:t>
      </w:r>
      <w:r w:rsidR="00D43B16" w:rsidRPr="00F11392">
        <w:rPr>
          <w:iCs/>
        </w:rPr>
        <w:t>non-stationarity</w:t>
      </w:r>
      <w:r w:rsidR="00AD7F82" w:rsidRPr="00F11392">
        <w:rPr>
          <w:iCs/>
        </w:rPr>
        <w:t xml:space="preserve">. </w:t>
      </w:r>
      <w:r w:rsidR="00716B95" w:rsidRPr="00F11392">
        <w:rPr>
          <w:iCs/>
        </w:rPr>
        <w:t xml:space="preserve">Rather, </w:t>
      </w:r>
      <w:r w:rsidR="00AD7F82" w:rsidRPr="00F11392">
        <w:rPr>
          <w:iCs/>
        </w:rPr>
        <w:t xml:space="preserve">I am arguing that the time series of the variables </w:t>
      </w:r>
      <w:r w:rsidR="00D43B16" w:rsidRPr="00F11392">
        <w:rPr>
          <w:iCs/>
        </w:rPr>
        <w:t>have been wrongly interpreted.</w:t>
      </w:r>
    </w:p>
    <w:p w14:paraId="0B3964D9" w14:textId="38ADAEE9" w:rsidR="00D43B16" w:rsidRPr="00F11392" w:rsidRDefault="00421905">
      <w:pPr>
        <w:pStyle w:val="Ttulo1"/>
      </w:pPr>
      <w:bookmarkStart w:id="17" w:name="_Toc175585529"/>
      <w:r w:rsidRPr="00F11392">
        <w:t>Tests for serial and spatial dependence</w:t>
      </w:r>
      <w:bookmarkEnd w:id="17"/>
    </w:p>
    <w:p w14:paraId="1EAFF55C" w14:textId="0DE5C300" w:rsidR="00421905" w:rsidRPr="00F11392" w:rsidRDefault="00421905" w:rsidP="00DC13BB">
      <w:pPr>
        <w:ind w:firstLine="0"/>
      </w:pPr>
      <w:r w:rsidRPr="00F11392">
        <w:rPr>
          <w:iCs/>
        </w:rPr>
        <w:t xml:space="preserve">In Section </w:t>
      </w:r>
      <w:r w:rsidR="00310E0A" w:rsidRPr="00F11392">
        <w:rPr>
          <w:iCs/>
        </w:rPr>
        <w:t>5, I mention that some tests reveal the presence of temporal and spatial dependence in the residuals of the models</w:t>
      </w:r>
      <w:r w:rsidR="00724954" w:rsidRPr="00F11392">
        <w:rPr>
          <w:iCs/>
        </w:rPr>
        <w:t xml:space="preserve"> in Columns (1) to (6) of Table 1. </w:t>
      </w:r>
      <w:r w:rsidR="0037325E" w:rsidRPr="00F11392">
        <w:rPr>
          <w:iCs/>
        </w:rPr>
        <w:t xml:space="preserve">For instance, </w:t>
      </w:r>
      <w:r w:rsidR="008D6C61" w:rsidRPr="00F11392">
        <w:rPr>
          <w:iCs/>
        </w:rPr>
        <w:t>a</w:t>
      </w:r>
      <w:r w:rsidR="0037325E" w:rsidRPr="00F11392">
        <w:rPr>
          <w:iCs/>
        </w:rPr>
        <w:t xml:space="preserve"> Breusch-Godfrey/Wooldridge test for serial correlation in the panel model </w:t>
      </w:r>
      <w:r w:rsidR="00BB7983" w:rsidRPr="00F11392">
        <w:rPr>
          <w:iCs/>
        </w:rPr>
        <w:t>in Column (4) of Table 1</w:t>
      </w:r>
      <w:r w:rsidR="002C6543" w:rsidRPr="00F11392">
        <w:rPr>
          <w:iCs/>
        </w:rPr>
        <w:t xml:space="preserve"> produces a p-value of zero, impl</w:t>
      </w:r>
      <w:r w:rsidR="00716B95" w:rsidRPr="00F11392">
        <w:rPr>
          <w:iCs/>
        </w:rPr>
        <w:t>ying</w:t>
      </w:r>
      <w:r w:rsidR="002C6543" w:rsidRPr="00F11392">
        <w:rPr>
          <w:iCs/>
        </w:rPr>
        <w:t xml:space="preserve"> rejection of the null hypothesis and acceptance </w:t>
      </w:r>
      <w:r w:rsidR="00CB651C" w:rsidRPr="00F11392">
        <w:rPr>
          <w:iCs/>
        </w:rPr>
        <w:t xml:space="preserve">of residual </w:t>
      </w:r>
      <w:r w:rsidR="00F90FCE" w:rsidRPr="00F11392">
        <w:rPr>
          <w:iCs/>
        </w:rPr>
        <w:t xml:space="preserve">autocorrelation </w:t>
      </w:r>
      <w:r w:rsidR="00716B95" w:rsidRPr="00F11392">
        <w:rPr>
          <w:iCs/>
        </w:rPr>
        <w:t xml:space="preserve">of </w:t>
      </w:r>
      <w:r w:rsidR="00F90FCE" w:rsidRPr="00F11392">
        <w:rPr>
          <w:iCs/>
        </w:rPr>
        <w:t xml:space="preserve">at least </w:t>
      </w:r>
      <w:r w:rsidR="00716B95" w:rsidRPr="00F11392">
        <w:rPr>
          <w:iCs/>
        </w:rPr>
        <w:t xml:space="preserve">the </w:t>
      </w:r>
      <w:r w:rsidR="00F90FCE" w:rsidRPr="00F11392">
        <w:rPr>
          <w:iCs/>
        </w:rPr>
        <w:t>first order.</w:t>
      </w:r>
      <w:r w:rsidR="00C31C03" w:rsidRPr="00F11392">
        <w:rPr>
          <w:iCs/>
        </w:rPr>
        <w:t xml:space="preserve"> Th</w:t>
      </w:r>
      <w:r w:rsidR="00716B95" w:rsidRPr="00F11392">
        <w:rPr>
          <w:iCs/>
        </w:rPr>
        <w:t>is</w:t>
      </w:r>
      <w:r w:rsidR="00C31C03" w:rsidRPr="00F11392">
        <w:rPr>
          <w:iCs/>
        </w:rPr>
        <w:t xml:space="preserve"> is why I use </w:t>
      </w:r>
      <w:r w:rsidR="00C22A3A" w:rsidRPr="00F11392">
        <w:rPr>
          <w:iCs/>
        </w:rPr>
        <w:t>standard errors robust to persistent common shocks</w:t>
      </w:r>
      <w:r w:rsidR="00716B95" w:rsidRPr="00F11392">
        <w:rPr>
          <w:iCs/>
        </w:rPr>
        <w:t xml:space="preserve"> in Table 3</w:t>
      </w:r>
      <w:r w:rsidR="00A201C5" w:rsidRPr="00F11392">
        <w:rPr>
          <w:iCs/>
        </w:rPr>
        <w:t xml:space="preserve"> </w:t>
      </w:r>
      <w:r w:rsidR="00A201C5" w:rsidRPr="00F11392">
        <w:fldChar w:fldCharType="begin"/>
      </w:r>
      <w:r w:rsidR="00A201C5" w:rsidRPr="00F11392">
        <w:instrText xml:space="preserve"> ADDIN ZOTERO_ITEM CSL_CITATION {"citationID":"S40B800d","properties":{"formattedCitation":"(Millo 2017)","plainCitation":"(Millo 2017)","noteIndex":0},"citationItems":[{"id":2898,"uris":["http://zotero.org/users/1244530/items/9SAGDBM7"],"itemData":{"id":2898,"type":"article-journal","abstract":"The different robust estimators for the standard errors of panel models used in applied econometric practice can all be written and computed as combinations of the same simple building blocks. A framework based on high-level wrapper functions for most common usage and basic computational elements to be combined at will, coupling user-friendliness with flexibility, is integrated in the plm package for panel data econometrics in R. Statistical motivation and computational approach are reviewed, and applied examples are provided.","container-title":"Journal of Statistical Software","DOI":"10.18637/jss.v082.i03","ISSN":"1548-7660","language":"en","license":"Copyright (c) 2017 Giovanni Millo","page":"1-27","source":"www.jstatsoft.org","title":"Robust Standard Error Estimators for Panel Models: A Unifying Approach","title-short":"Robust Standard Error Estimators for Panel Models","volume":"82","author":[{"family":"Millo","given":"Giovanni"}],"issued":{"date-parts":[["2017",11,29]]}}}],"schema":"https://github.com/citation-style-language/schema/raw/master/csl-citation.json"} </w:instrText>
      </w:r>
      <w:r w:rsidR="00A201C5" w:rsidRPr="00F11392">
        <w:fldChar w:fldCharType="separate"/>
      </w:r>
      <w:r w:rsidR="00A201C5" w:rsidRPr="00F11392">
        <w:t>(Millo 2017)</w:t>
      </w:r>
      <w:r w:rsidR="00A201C5" w:rsidRPr="00F11392">
        <w:fldChar w:fldCharType="end"/>
      </w:r>
      <w:r w:rsidR="00A201C5" w:rsidRPr="00F11392">
        <w:t>.</w:t>
      </w:r>
    </w:p>
    <w:p w14:paraId="4BA8DC70" w14:textId="19462E01" w:rsidR="00D23771" w:rsidRPr="00F11392" w:rsidRDefault="00D23771" w:rsidP="006E7E86">
      <w:pPr>
        <w:rPr>
          <w:iCs/>
        </w:rPr>
      </w:pPr>
      <w:proofErr w:type="spellStart"/>
      <w:r w:rsidRPr="00F11392">
        <w:rPr>
          <w:iCs/>
        </w:rPr>
        <w:t>Pesaran’s</w:t>
      </w:r>
      <w:proofErr w:type="spellEnd"/>
      <w:r w:rsidRPr="00F11392">
        <w:rPr>
          <w:iCs/>
        </w:rPr>
        <w:t xml:space="preserve"> CD test for cross-sectional dependence in the panel model </w:t>
      </w:r>
      <w:r w:rsidR="0018109C" w:rsidRPr="00F11392">
        <w:rPr>
          <w:iCs/>
        </w:rPr>
        <w:t xml:space="preserve">in Column (5) of Table 1, for instance, produces a p-value of zero, which implies rejection of the null hypothesis and acceptance of </w:t>
      </w:r>
      <w:r w:rsidR="00460AC0" w:rsidRPr="00F11392">
        <w:rPr>
          <w:iCs/>
        </w:rPr>
        <w:t>cross-sectional dependence.</w:t>
      </w:r>
      <w:r w:rsidR="00B5088B" w:rsidRPr="00F11392">
        <w:rPr>
          <w:iCs/>
        </w:rPr>
        <w:t xml:space="preserve"> The local version of the test confirms th</w:t>
      </w:r>
      <w:r w:rsidR="00716B95" w:rsidRPr="00F11392">
        <w:rPr>
          <w:iCs/>
        </w:rPr>
        <w:t>is</w:t>
      </w:r>
      <w:r w:rsidR="00B5088B" w:rsidRPr="00F11392">
        <w:rPr>
          <w:iCs/>
        </w:rPr>
        <w:t xml:space="preserve"> result.</w:t>
      </w:r>
      <w:r w:rsidR="006A0DDB" w:rsidRPr="00F11392">
        <w:rPr>
          <w:iCs/>
        </w:rPr>
        <w:t xml:space="preserve"> A randomized version of the test</w:t>
      </w:r>
      <w:r w:rsidR="00D81C8A" w:rsidRPr="00F11392">
        <w:rPr>
          <w:iCs/>
        </w:rPr>
        <w:t>—</w:t>
      </w:r>
      <w:r w:rsidR="00F55E6F" w:rsidRPr="00F11392">
        <w:rPr>
          <w:iCs/>
        </w:rPr>
        <w:t>for 500 replications</w:t>
      </w:r>
      <w:r w:rsidR="006A0DDB" w:rsidRPr="00F11392">
        <w:rPr>
          <w:iCs/>
        </w:rPr>
        <w:t xml:space="preserve">, robust to global </w:t>
      </w:r>
      <w:r w:rsidR="006A0DDB" w:rsidRPr="00F11392">
        <w:rPr>
          <w:iCs/>
        </w:rPr>
        <w:lastRenderedPageBreak/>
        <w:t>dependence induced by common factors and to persistence (serial correlation) in the data</w:t>
      </w:r>
      <w:r w:rsidR="00D81C8A" w:rsidRPr="00F11392">
        <w:rPr>
          <w:iCs/>
        </w:rPr>
        <w:t>—</w:t>
      </w:r>
      <w:r w:rsidR="00F55E6F" w:rsidRPr="00F11392">
        <w:rPr>
          <w:iCs/>
        </w:rPr>
        <w:t>confirms the result.</w:t>
      </w:r>
    </w:p>
    <w:p w14:paraId="2AC99D03" w14:textId="77777777" w:rsidR="00737615" w:rsidRPr="00F11392" w:rsidRDefault="00737615">
      <w:pPr>
        <w:pStyle w:val="Ttulo1"/>
        <w:rPr>
          <w:sz w:val="48"/>
        </w:rPr>
      </w:pPr>
      <w:bookmarkStart w:id="18" w:name="_Toc175585530"/>
      <w:r w:rsidRPr="00F11392">
        <w:t>Lagrange Multiplier tests for spatial dependence</w:t>
      </w:r>
      <w:bookmarkEnd w:id="18"/>
    </w:p>
    <w:p w14:paraId="18D46C47" w14:textId="24A45046" w:rsidR="003C3E43" w:rsidRPr="00F11392" w:rsidRDefault="003A788E" w:rsidP="003C3E43">
      <w:pPr>
        <w:ind w:firstLine="0"/>
      </w:pPr>
      <w:r w:rsidRPr="00F11392">
        <w:t xml:space="preserve">LM </w:t>
      </w:r>
      <w:r w:rsidR="00EC343B" w:rsidRPr="00F11392">
        <w:t xml:space="preserve">tests are </w:t>
      </w:r>
      <w:r w:rsidR="008E7EE0" w:rsidRPr="00F11392">
        <w:t>useful</w:t>
      </w:r>
      <w:r w:rsidR="00EC343B" w:rsidRPr="00F11392">
        <w:t xml:space="preserve"> to detect </w:t>
      </w:r>
      <w:r w:rsidR="00F7083D" w:rsidRPr="00F11392">
        <w:t xml:space="preserve">whether </w:t>
      </w:r>
      <w:r w:rsidR="00EC343B" w:rsidRPr="00F11392">
        <w:t>a SEM (err) or a SAR process (</w:t>
      </w:r>
      <w:r w:rsidR="008E7EE0" w:rsidRPr="00F11392">
        <w:t>lag) ha</w:t>
      </w:r>
      <w:r w:rsidR="00F7083D" w:rsidRPr="00F11392">
        <w:t>s</w:t>
      </w:r>
      <w:r w:rsidR="008E7EE0" w:rsidRPr="00F11392">
        <w:t xml:space="preserve"> been omit</w:t>
      </w:r>
      <w:r w:rsidR="00F7083D" w:rsidRPr="00F11392">
        <w:t>t</w:t>
      </w:r>
      <w:r w:rsidR="008E7EE0" w:rsidRPr="00F11392">
        <w:t xml:space="preserve">ed </w:t>
      </w:r>
      <w:r w:rsidR="00F7083D" w:rsidRPr="00F11392">
        <w:t xml:space="preserve">from </w:t>
      </w:r>
      <w:r w:rsidR="008E7EE0" w:rsidRPr="00F11392">
        <w:t xml:space="preserve">the </w:t>
      </w:r>
      <w:r w:rsidR="005D201E">
        <w:t>nonspatial</w:t>
      </w:r>
      <w:r w:rsidR="008E7EE0" w:rsidRPr="00F11392">
        <w:t xml:space="preserve"> models of Table 1. </w:t>
      </w:r>
      <w:r w:rsidR="003C3E43" w:rsidRPr="00F11392">
        <w:t xml:space="preserve">The simple tests are </w:t>
      </w:r>
      <w:r w:rsidR="00F7083D" w:rsidRPr="00F11392">
        <w:t xml:space="preserve">labeled </w:t>
      </w:r>
      <w:proofErr w:type="spellStart"/>
      <w:r w:rsidR="003C3E43" w:rsidRPr="00F11392">
        <w:t>LMerr</w:t>
      </w:r>
      <w:proofErr w:type="spellEnd"/>
      <w:r w:rsidR="003C3E43" w:rsidRPr="00F11392">
        <w:t xml:space="preserve"> and </w:t>
      </w:r>
      <w:proofErr w:type="spellStart"/>
      <w:r w:rsidR="003C3E43" w:rsidRPr="00F11392">
        <w:t>LMlag</w:t>
      </w:r>
      <w:proofErr w:type="spellEnd"/>
      <w:r w:rsidR="003C3E43" w:rsidRPr="00F11392">
        <w:t xml:space="preserve">, </w:t>
      </w:r>
      <w:r w:rsidR="00F7083D" w:rsidRPr="00F11392">
        <w:t>and</w:t>
      </w:r>
      <w:r w:rsidR="003C3E43" w:rsidRPr="00F11392">
        <w:t xml:space="preserve"> their versions </w:t>
      </w:r>
      <w:r w:rsidR="00D81C8A" w:rsidRPr="00F11392">
        <w:t xml:space="preserve">are </w:t>
      </w:r>
      <w:r w:rsidR="0056086C" w:rsidRPr="00F11392">
        <w:t xml:space="preserve">locally </w:t>
      </w:r>
      <w:r w:rsidR="003C3E43" w:rsidRPr="00F11392">
        <w:t>robust to the possible presence of the other type of spatial dependence</w:t>
      </w:r>
      <w:r w:rsidR="005A555D" w:rsidRPr="00F11392">
        <w:t>,</w:t>
      </w:r>
      <w:r w:rsidR="00F7083D" w:rsidRPr="00F11392">
        <w:t xml:space="preserve"> </w:t>
      </w:r>
      <w:proofErr w:type="spellStart"/>
      <w:r w:rsidR="00F7083D" w:rsidRPr="00F11392">
        <w:t>RLMerr</w:t>
      </w:r>
      <w:proofErr w:type="spellEnd"/>
      <w:r w:rsidR="00F7083D" w:rsidRPr="00F11392">
        <w:t xml:space="preserve"> and </w:t>
      </w:r>
      <w:proofErr w:type="spellStart"/>
      <w:r w:rsidR="00F7083D" w:rsidRPr="00F11392">
        <w:t>RLMlag</w:t>
      </w:r>
      <w:proofErr w:type="spellEnd"/>
      <w:r w:rsidR="003C3E43" w:rsidRPr="00F11392">
        <w:t xml:space="preserve">. </w:t>
      </w:r>
      <w:r w:rsidR="00AD0161" w:rsidRPr="00F11392">
        <w:t xml:space="preserve">Using the notation in Section </w:t>
      </w:r>
      <w:r w:rsidR="00066F36" w:rsidRPr="00F11392">
        <w:t>4 of the paper, t</w:t>
      </w:r>
      <w:r w:rsidR="003C3E43" w:rsidRPr="00F11392">
        <w:t xml:space="preserve">he null hypothesis for </w:t>
      </w:r>
      <w:proofErr w:type="spellStart"/>
      <w:r w:rsidR="003C3E43" w:rsidRPr="00F11392">
        <w:t>LMlag</w:t>
      </w:r>
      <w:proofErr w:type="spellEnd"/>
      <w:r w:rsidR="003C3E43" w:rsidRPr="00F11392">
        <w:t xml:space="preserve"> and </w:t>
      </w:r>
      <w:proofErr w:type="spellStart"/>
      <w:r w:rsidR="003C3E43" w:rsidRPr="00F11392">
        <w:t>RLMlag</w:t>
      </w:r>
      <w:proofErr w:type="spellEnd"/>
      <w:r w:rsidR="003C3E43" w:rsidRPr="00F11392">
        <w:t xml:space="preserve"> is </w:t>
      </w:r>
      <m:oMath>
        <m:r>
          <w:rPr>
            <w:rFonts w:ascii="Cambria Math" w:hAnsi="Cambria Math"/>
          </w:rPr>
          <m:t>ρ=0</m:t>
        </m:r>
      </m:oMath>
      <w:r w:rsidR="003C3E43" w:rsidRPr="00F11392">
        <w:t xml:space="preserve">, </w:t>
      </w:r>
      <w:r w:rsidR="00F7083D" w:rsidRPr="00F11392">
        <w:t xml:space="preserve">and </w:t>
      </w:r>
      <w:r w:rsidR="003C3E43" w:rsidRPr="00F11392">
        <w:t xml:space="preserve">for </w:t>
      </w:r>
      <w:proofErr w:type="spellStart"/>
      <w:r w:rsidR="003C3E43" w:rsidRPr="00F11392">
        <w:t>LMerr</w:t>
      </w:r>
      <w:proofErr w:type="spellEnd"/>
      <w:r w:rsidR="003C3E43" w:rsidRPr="00F11392">
        <w:t xml:space="preserve"> and </w:t>
      </w:r>
      <w:proofErr w:type="spellStart"/>
      <w:r w:rsidR="003C3E43" w:rsidRPr="00F11392">
        <w:t>RLMerr</w:t>
      </w:r>
      <w:proofErr w:type="spellEnd"/>
      <w:r w:rsidR="003C3E43" w:rsidRPr="00F11392">
        <w:t xml:space="preserve"> </w:t>
      </w:r>
      <m:oMath>
        <m:r>
          <w:rPr>
            <w:rFonts w:ascii="Cambria Math" w:hAnsi="Cambria Math"/>
          </w:rPr>
          <m:t>λ=0</m:t>
        </m:r>
      </m:oMath>
      <w:r w:rsidR="003C3E43" w:rsidRPr="00F11392">
        <w:t>. If the p</w:t>
      </w:r>
      <w:r w:rsidR="00F7083D" w:rsidRPr="00F11392">
        <w:t>-</w:t>
      </w:r>
      <w:r w:rsidR="003C3E43" w:rsidRPr="00F11392">
        <w:t xml:space="preserve">value of a test is very close to </w:t>
      </w:r>
      <w:r w:rsidR="000D2E28" w:rsidRPr="00F11392">
        <w:t>zero,</w:t>
      </w:r>
      <w:r w:rsidR="003C3E43" w:rsidRPr="00F11392">
        <w:t xml:space="preserve"> </w:t>
      </w:r>
      <w:r w:rsidR="00F7083D" w:rsidRPr="00F11392">
        <w:t xml:space="preserve">we can accept </w:t>
      </w:r>
      <w:r w:rsidR="003C3E43" w:rsidRPr="00F11392">
        <w:t>the alternative hypothesis of an erroneously omitted spatial process of the type under consideration.</w:t>
      </w:r>
    </w:p>
    <w:p w14:paraId="54601CB2" w14:textId="58839B10" w:rsidR="0058511C" w:rsidRPr="00F11392" w:rsidRDefault="0058511C" w:rsidP="00596613">
      <w:pPr>
        <w:pStyle w:val="Descripcin"/>
        <w:keepNext/>
        <w:spacing w:after="120" w:line="240" w:lineRule="auto"/>
        <w:jc w:val="center"/>
      </w:pPr>
      <w:r w:rsidRPr="00F11392">
        <w:t>Table A.</w:t>
      </w:r>
      <w:r w:rsidR="0079441C" w:rsidRPr="00F11392">
        <w:fldChar w:fldCharType="begin"/>
      </w:r>
      <w:r w:rsidR="0079441C" w:rsidRPr="00F11392">
        <w:instrText xml:space="preserve"> SEQ Table_A. \* ARABIC </w:instrText>
      </w:r>
      <w:r w:rsidR="0079441C" w:rsidRPr="00F11392">
        <w:fldChar w:fldCharType="separate"/>
      </w:r>
      <w:r w:rsidR="008F7465" w:rsidRPr="00F11392">
        <w:rPr>
          <w:noProof/>
        </w:rPr>
        <w:t>5</w:t>
      </w:r>
      <w:r w:rsidR="0079441C" w:rsidRPr="00F11392">
        <w:rPr>
          <w:noProof/>
        </w:rPr>
        <w:fldChar w:fldCharType="end"/>
      </w:r>
      <w:r w:rsidRPr="00F11392">
        <w:t xml:space="preserve"> Lagrange Multiplier tests for the residuals o</w:t>
      </w:r>
      <w:r w:rsidR="00596613" w:rsidRPr="00F11392">
        <w:t>f the model in Column (</w:t>
      </w:r>
      <w:r w:rsidR="0010659C" w:rsidRPr="00F11392">
        <w:t>4</w:t>
      </w:r>
      <w:r w:rsidR="00596613" w:rsidRPr="00F11392">
        <w:t>) of Table 1</w:t>
      </w:r>
    </w:p>
    <w:tbl>
      <w:tblPr>
        <w:tblStyle w:val="Tablaclsica1"/>
        <w:tblW w:w="0" w:type="auto"/>
        <w:jc w:val="center"/>
        <w:tblLook w:val="04A0" w:firstRow="1" w:lastRow="0" w:firstColumn="1" w:lastColumn="0" w:noHBand="0" w:noVBand="1"/>
      </w:tblPr>
      <w:tblGrid>
        <w:gridCol w:w="1150"/>
        <w:gridCol w:w="996"/>
        <w:gridCol w:w="916"/>
      </w:tblGrid>
      <w:tr w:rsidR="00EA4B63" w:rsidRPr="00F11392" w14:paraId="3AB96295" w14:textId="77777777" w:rsidTr="005A2B7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000000"/>
            </w:tcBorders>
          </w:tcPr>
          <w:p w14:paraId="70B0432C" w14:textId="77777777" w:rsidR="00EA4B63" w:rsidRPr="00F11392" w:rsidRDefault="00EA4B63" w:rsidP="0058511C">
            <w:pPr>
              <w:spacing w:after="0" w:line="240" w:lineRule="auto"/>
              <w:ind w:firstLine="0"/>
              <w:jc w:val="left"/>
              <w:rPr>
                <w:iCs w:val="0"/>
                <w:szCs w:val="24"/>
              </w:rPr>
            </w:pPr>
            <w:r w:rsidRPr="00F11392">
              <w:rPr>
                <w:szCs w:val="24"/>
              </w:rPr>
              <w:t xml:space="preserve"> </w:t>
            </w:r>
          </w:p>
        </w:tc>
        <w:tc>
          <w:tcPr>
            <w:tcW w:w="0" w:type="auto"/>
            <w:tcBorders>
              <w:top w:val="nil"/>
              <w:left w:val="single" w:sz="4" w:space="0" w:color="auto"/>
              <w:bottom w:val="single" w:sz="4" w:space="0" w:color="000000"/>
            </w:tcBorders>
          </w:tcPr>
          <w:p w14:paraId="61D50051" w14:textId="77777777" w:rsidR="00EA4B63" w:rsidRPr="00F11392" w:rsidRDefault="00EA4B63" w:rsidP="0058511C">
            <w:pPr>
              <w:spacing w:after="0" w:line="240" w:lineRule="auto"/>
              <w:ind w:firstLine="0"/>
              <w:jc w:val="left"/>
              <w:cnfStyle w:val="100000000000" w:firstRow="1" w:lastRow="0" w:firstColumn="0" w:lastColumn="0" w:oddVBand="0" w:evenVBand="0" w:oddHBand="0" w:evenHBand="0" w:firstRowFirstColumn="0" w:firstRowLastColumn="0" w:lastRowFirstColumn="0" w:lastRowLastColumn="0"/>
              <w:rPr>
                <w:iCs w:val="0"/>
                <w:szCs w:val="24"/>
              </w:rPr>
            </w:pPr>
            <w:r w:rsidRPr="00F11392">
              <w:rPr>
                <w:szCs w:val="24"/>
              </w:rPr>
              <w:t>Statistic</w:t>
            </w:r>
          </w:p>
        </w:tc>
        <w:tc>
          <w:tcPr>
            <w:tcW w:w="0" w:type="auto"/>
            <w:tcBorders>
              <w:top w:val="nil"/>
              <w:bottom w:val="single" w:sz="4" w:space="0" w:color="000000"/>
            </w:tcBorders>
          </w:tcPr>
          <w:p w14:paraId="437A025C" w14:textId="115157A3" w:rsidR="00EA4B63" w:rsidRPr="00F11392" w:rsidRDefault="00EA4B63" w:rsidP="0058511C">
            <w:pPr>
              <w:spacing w:after="0" w:line="240" w:lineRule="auto"/>
              <w:ind w:firstLine="0"/>
              <w:jc w:val="left"/>
              <w:cnfStyle w:val="100000000000" w:firstRow="1" w:lastRow="0" w:firstColumn="0" w:lastColumn="0" w:oddVBand="0" w:evenVBand="0" w:oddHBand="0" w:evenHBand="0" w:firstRowFirstColumn="0" w:firstRowLastColumn="0" w:lastRowFirstColumn="0" w:lastRowLastColumn="0"/>
              <w:rPr>
                <w:iCs w:val="0"/>
                <w:szCs w:val="24"/>
              </w:rPr>
            </w:pPr>
            <w:r w:rsidRPr="00F11392">
              <w:rPr>
                <w:szCs w:val="24"/>
              </w:rPr>
              <w:t>p</w:t>
            </w:r>
            <w:r w:rsidR="00AD7403" w:rsidRPr="00F11392">
              <w:rPr>
                <w:szCs w:val="24"/>
              </w:rPr>
              <w:t xml:space="preserve"> </w:t>
            </w:r>
            <w:r w:rsidRPr="00F11392">
              <w:rPr>
                <w:szCs w:val="24"/>
              </w:rPr>
              <w:t>value</w:t>
            </w:r>
          </w:p>
        </w:tc>
      </w:tr>
      <w:tr w:rsidR="00EA4B63" w:rsidRPr="00F11392" w14:paraId="1DCD842B" w14:textId="77777777" w:rsidTr="005A2B73">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CC57672" w14:textId="77777777" w:rsidR="00EA4B63" w:rsidRPr="00F11392" w:rsidRDefault="00EA4B63" w:rsidP="0058511C">
            <w:pPr>
              <w:spacing w:after="0" w:line="240" w:lineRule="auto"/>
              <w:ind w:firstLine="0"/>
              <w:jc w:val="left"/>
              <w:rPr>
                <w:iCs/>
                <w:szCs w:val="24"/>
              </w:rPr>
            </w:pPr>
            <w:r w:rsidRPr="00F11392">
              <w:rPr>
                <w:iCs/>
                <w:szCs w:val="24"/>
              </w:rPr>
              <w:t xml:space="preserve">  </w:t>
            </w:r>
            <w:proofErr w:type="spellStart"/>
            <w:r w:rsidRPr="00F11392">
              <w:rPr>
                <w:iCs/>
                <w:szCs w:val="24"/>
              </w:rPr>
              <w:t>LMerr</w:t>
            </w:r>
            <w:proofErr w:type="spellEnd"/>
            <w:r w:rsidRPr="00F11392">
              <w:rPr>
                <w:iCs/>
                <w:szCs w:val="24"/>
              </w:rPr>
              <w:t xml:space="preserve"> </w:t>
            </w:r>
          </w:p>
        </w:tc>
        <w:tc>
          <w:tcPr>
            <w:tcW w:w="0" w:type="auto"/>
            <w:tcBorders>
              <w:left w:val="single" w:sz="4" w:space="0" w:color="auto"/>
            </w:tcBorders>
          </w:tcPr>
          <w:p w14:paraId="787D3DA4" w14:textId="79F0F3B0"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w:t>
            </w:r>
            <w:r w:rsidR="005C40D3" w:rsidRPr="00F11392">
              <w:rPr>
                <w:iCs/>
                <w:szCs w:val="24"/>
              </w:rPr>
              <w:t>4</w:t>
            </w:r>
            <w:r w:rsidR="00602DC7" w:rsidRPr="00F11392">
              <w:rPr>
                <w:iCs/>
                <w:szCs w:val="24"/>
              </w:rPr>
              <w:t>,</w:t>
            </w:r>
            <w:r w:rsidR="005C40D3" w:rsidRPr="00F11392">
              <w:rPr>
                <w:iCs/>
                <w:szCs w:val="24"/>
              </w:rPr>
              <w:t>077.9</w:t>
            </w:r>
            <w:r w:rsidRPr="00F11392">
              <w:rPr>
                <w:iCs/>
                <w:szCs w:val="24"/>
              </w:rPr>
              <w:t xml:space="preserve"> </w:t>
            </w:r>
          </w:p>
        </w:tc>
        <w:tc>
          <w:tcPr>
            <w:tcW w:w="0" w:type="auto"/>
          </w:tcPr>
          <w:p w14:paraId="77B2B4C3" w14:textId="77777777"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0.000 </w:t>
            </w:r>
          </w:p>
        </w:tc>
      </w:tr>
      <w:tr w:rsidR="00EA4B63" w:rsidRPr="00F11392" w14:paraId="2F4CFE5A" w14:textId="77777777" w:rsidTr="005A2B73">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0542BAD" w14:textId="77777777" w:rsidR="00EA4B63" w:rsidRPr="00F11392" w:rsidRDefault="00EA4B63" w:rsidP="0058511C">
            <w:pPr>
              <w:spacing w:after="0" w:line="240" w:lineRule="auto"/>
              <w:ind w:firstLine="0"/>
              <w:jc w:val="left"/>
              <w:rPr>
                <w:iCs/>
                <w:szCs w:val="24"/>
              </w:rPr>
            </w:pPr>
            <w:r w:rsidRPr="00F11392">
              <w:rPr>
                <w:iCs/>
                <w:szCs w:val="24"/>
              </w:rPr>
              <w:t xml:space="preserve">  </w:t>
            </w:r>
            <w:proofErr w:type="spellStart"/>
            <w:r w:rsidRPr="00F11392">
              <w:rPr>
                <w:iCs/>
                <w:szCs w:val="24"/>
              </w:rPr>
              <w:t>LMlag</w:t>
            </w:r>
            <w:proofErr w:type="spellEnd"/>
            <w:r w:rsidRPr="00F11392">
              <w:rPr>
                <w:iCs/>
                <w:szCs w:val="24"/>
              </w:rPr>
              <w:t xml:space="preserve"> </w:t>
            </w:r>
          </w:p>
        </w:tc>
        <w:tc>
          <w:tcPr>
            <w:tcW w:w="0" w:type="auto"/>
            <w:tcBorders>
              <w:left w:val="single" w:sz="4" w:space="0" w:color="auto"/>
            </w:tcBorders>
          </w:tcPr>
          <w:p w14:paraId="48FBB31E" w14:textId="2BC195C2"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w:t>
            </w:r>
            <w:r w:rsidR="00441C0F" w:rsidRPr="00F11392">
              <w:rPr>
                <w:iCs/>
                <w:szCs w:val="24"/>
              </w:rPr>
              <w:t>4</w:t>
            </w:r>
            <w:r w:rsidR="00602DC7" w:rsidRPr="00F11392">
              <w:rPr>
                <w:iCs/>
                <w:szCs w:val="24"/>
              </w:rPr>
              <w:t>,</w:t>
            </w:r>
            <w:r w:rsidR="00441C0F" w:rsidRPr="00F11392">
              <w:rPr>
                <w:iCs/>
                <w:szCs w:val="24"/>
              </w:rPr>
              <w:t>292.9</w:t>
            </w:r>
            <w:r w:rsidRPr="00F11392">
              <w:rPr>
                <w:iCs/>
                <w:szCs w:val="24"/>
              </w:rPr>
              <w:t xml:space="preserve"> </w:t>
            </w:r>
          </w:p>
        </w:tc>
        <w:tc>
          <w:tcPr>
            <w:tcW w:w="0" w:type="auto"/>
          </w:tcPr>
          <w:p w14:paraId="7B135266" w14:textId="77777777"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0.000 </w:t>
            </w:r>
          </w:p>
        </w:tc>
      </w:tr>
      <w:tr w:rsidR="00EA4B63" w:rsidRPr="00F11392" w14:paraId="5FAC1E99" w14:textId="77777777" w:rsidTr="00E94540">
        <w:trPr>
          <w:jc w:val="center"/>
        </w:trPr>
        <w:tc>
          <w:tcPr>
            <w:cnfStyle w:val="001000000000" w:firstRow="0" w:lastRow="0" w:firstColumn="1" w:lastColumn="0" w:oddVBand="0" w:evenVBand="0" w:oddHBand="0" w:evenHBand="0" w:firstRowFirstColumn="0" w:firstRowLastColumn="0" w:lastRowFirstColumn="0" w:lastRowLastColumn="0"/>
            <w:tcW w:w="0" w:type="auto"/>
            <w:tcBorders>
              <w:bottom w:val="nil"/>
            </w:tcBorders>
          </w:tcPr>
          <w:p w14:paraId="37C6A0BB" w14:textId="77777777" w:rsidR="00EA4B63" w:rsidRPr="00F11392" w:rsidRDefault="00EA4B63" w:rsidP="0058511C">
            <w:pPr>
              <w:spacing w:after="0" w:line="240" w:lineRule="auto"/>
              <w:ind w:firstLine="0"/>
              <w:jc w:val="left"/>
              <w:rPr>
                <w:iCs/>
                <w:szCs w:val="24"/>
              </w:rPr>
            </w:pPr>
            <w:r w:rsidRPr="00F11392">
              <w:rPr>
                <w:iCs/>
                <w:szCs w:val="24"/>
              </w:rPr>
              <w:t xml:space="preserve">  </w:t>
            </w:r>
            <w:proofErr w:type="spellStart"/>
            <w:r w:rsidRPr="00F11392">
              <w:rPr>
                <w:iCs/>
                <w:szCs w:val="24"/>
              </w:rPr>
              <w:t>RLMerr</w:t>
            </w:r>
            <w:proofErr w:type="spellEnd"/>
            <w:r w:rsidRPr="00F11392">
              <w:rPr>
                <w:iCs/>
                <w:szCs w:val="24"/>
              </w:rPr>
              <w:t xml:space="preserve"> </w:t>
            </w:r>
          </w:p>
        </w:tc>
        <w:tc>
          <w:tcPr>
            <w:tcW w:w="0" w:type="auto"/>
            <w:tcBorders>
              <w:left w:val="single" w:sz="4" w:space="0" w:color="auto"/>
              <w:bottom w:val="nil"/>
            </w:tcBorders>
          </w:tcPr>
          <w:p w14:paraId="40F5DDA2" w14:textId="3C9AFFD4"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w:t>
            </w:r>
            <w:r w:rsidR="00602DC7" w:rsidRPr="00F11392">
              <w:rPr>
                <w:iCs/>
                <w:szCs w:val="24"/>
              </w:rPr>
              <w:t xml:space="preserve"> 117.1</w:t>
            </w:r>
            <w:r w:rsidRPr="00F11392">
              <w:rPr>
                <w:iCs/>
                <w:szCs w:val="24"/>
              </w:rPr>
              <w:t xml:space="preserve"> </w:t>
            </w:r>
          </w:p>
        </w:tc>
        <w:tc>
          <w:tcPr>
            <w:tcW w:w="0" w:type="auto"/>
            <w:tcBorders>
              <w:bottom w:val="nil"/>
            </w:tcBorders>
          </w:tcPr>
          <w:p w14:paraId="33445636" w14:textId="77777777"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0.000 </w:t>
            </w:r>
          </w:p>
        </w:tc>
      </w:tr>
      <w:tr w:rsidR="00EA4B63" w:rsidRPr="00F11392" w14:paraId="20C497A9" w14:textId="77777777" w:rsidTr="00E94540">
        <w:trPr>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tcPr>
          <w:p w14:paraId="691EAA46" w14:textId="77777777" w:rsidR="00EA4B63" w:rsidRPr="00F11392" w:rsidRDefault="00EA4B63" w:rsidP="0058511C">
            <w:pPr>
              <w:spacing w:after="0" w:line="240" w:lineRule="auto"/>
              <w:ind w:firstLine="0"/>
              <w:jc w:val="left"/>
              <w:rPr>
                <w:iCs/>
                <w:szCs w:val="24"/>
              </w:rPr>
            </w:pPr>
            <w:r w:rsidRPr="00F11392">
              <w:rPr>
                <w:iCs/>
                <w:szCs w:val="24"/>
              </w:rPr>
              <w:t xml:space="preserve">  </w:t>
            </w:r>
            <w:proofErr w:type="spellStart"/>
            <w:r w:rsidRPr="00F11392">
              <w:rPr>
                <w:iCs/>
                <w:szCs w:val="24"/>
              </w:rPr>
              <w:t>RLMlag</w:t>
            </w:r>
            <w:proofErr w:type="spellEnd"/>
            <w:r w:rsidRPr="00F11392">
              <w:rPr>
                <w:iCs/>
                <w:szCs w:val="24"/>
              </w:rPr>
              <w:t xml:space="preserve"> </w:t>
            </w:r>
          </w:p>
        </w:tc>
        <w:tc>
          <w:tcPr>
            <w:tcW w:w="0" w:type="auto"/>
            <w:tcBorders>
              <w:top w:val="nil"/>
              <w:left w:val="single" w:sz="4" w:space="0" w:color="auto"/>
              <w:bottom w:val="single" w:sz="4" w:space="0" w:color="auto"/>
            </w:tcBorders>
          </w:tcPr>
          <w:p w14:paraId="50C1D631" w14:textId="5E55EF2F"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w:t>
            </w:r>
            <w:r w:rsidR="00602DC7" w:rsidRPr="00F11392">
              <w:rPr>
                <w:iCs/>
                <w:szCs w:val="24"/>
              </w:rPr>
              <w:t>332.1</w:t>
            </w:r>
            <w:r w:rsidRPr="00F11392">
              <w:rPr>
                <w:iCs/>
                <w:szCs w:val="24"/>
              </w:rPr>
              <w:t xml:space="preserve"> </w:t>
            </w:r>
          </w:p>
        </w:tc>
        <w:tc>
          <w:tcPr>
            <w:tcW w:w="0" w:type="auto"/>
            <w:tcBorders>
              <w:top w:val="nil"/>
              <w:bottom w:val="single" w:sz="4" w:space="0" w:color="auto"/>
            </w:tcBorders>
          </w:tcPr>
          <w:p w14:paraId="37430286" w14:textId="3C112CD0" w:rsidR="00EA4B63" w:rsidRPr="00F11392" w:rsidRDefault="00EA4B63" w:rsidP="0058511C">
            <w:pPr>
              <w:spacing w:after="0" w:line="240" w:lineRule="auto"/>
              <w:ind w:firstLine="0"/>
              <w:jc w:val="left"/>
              <w:cnfStyle w:val="000000000000" w:firstRow="0" w:lastRow="0" w:firstColumn="0" w:lastColumn="0" w:oddVBand="0" w:evenVBand="0" w:oddHBand="0" w:evenHBand="0" w:firstRowFirstColumn="0" w:firstRowLastColumn="0" w:lastRowFirstColumn="0" w:lastRowLastColumn="0"/>
              <w:rPr>
                <w:iCs/>
                <w:szCs w:val="24"/>
              </w:rPr>
            </w:pPr>
            <w:r w:rsidRPr="00F11392">
              <w:rPr>
                <w:iCs/>
                <w:szCs w:val="24"/>
              </w:rPr>
              <w:t xml:space="preserve"> 0.</w:t>
            </w:r>
            <w:r w:rsidR="00602DC7" w:rsidRPr="00F11392">
              <w:rPr>
                <w:iCs/>
                <w:szCs w:val="24"/>
              </w:rPr>
              <w:t>000</w:t>
            </w:r>
            <w:r w:rsidRPr="00F11392">
              <w:rPr>
                <w:iCs/>
                <w:szCs w:val="24"/>
              </w:rPr>
              <w:t xml:space="preserve"> </w:t>
            </w:r>
          </w:p>
        </w:tc>
      </w:tr>
    </w:tbl>
    <w:p w14:paraId="07DD63A2" w14:textId="52B5EA4A" w:rsidR="002C5971" w:rsidRPr="00F11392" w:rsidRDefault="00C71CB1" w:rsidP="003C49C6">
      <w:pPr>
        <w:spacing w:before="240"/>
        <w:ind w:firstLine="0"/>
        <w:rPr>
          <w:iCs/>
        </w:rPr>
      </w:pPr>
      <w:r w:rsidRPr="00F11392">
        <w:rPr>
          <w:iCs/>
        </w:rPr>
        <w:tab/>
      </w:r>
      <w:r w:rsidR="009D5397" w:rsidRPr="00F11392">
        <w:t>Table A.</w:t>
      </w:r>
      <w:r w:rsidR="00232E00" w:rsidRPr="00F11392">
        <w:t>5</w:t>
      </w:r>
      <w:r w:rsidR="009D5397" w:rsidRPr="00F11392">
        <w:t xml:space="preserve"> shows that both SEM and SAR are accepted for the model in Column (4) of Table 1. In these cases, the preferred process is th</w:t>
      </w:r>
      <w:r w:rsidR="00F7083D" w:rsidRPr="00F11392">
        <w:t>e</w:t>
      </w:r>
      <w:r w:rsidR="009D5397" w:rsidRPr="00F11392">
        <w:t xml:space="preserve"> one with higher statistic in the robust version </w:t>
      </w:r>
      <w:r w:rsidR="009D5397" w:rsidRPr="00F11392">
        <w:fldChar w:fldCharType="begin"/>
      </w:r>
      <w:r w:rsidR="009D5397" w:rsidRPr="00F11392">
        <w:instrText xml:space="preserve"> ADDIN ZOTERO_ITEM CSL_CITATION {"citationID":"XHiDVtei","properties":{"formattedCitation":"(Florax et al. 2003)","plainCitation":"(Florax et al. 2003)","noteIndex":0},"citationItems":[{"id":536,"uris":["http://zotero.org/users/1244530/items/QD7PN6CK"],"itemData":{"id":536,"type":"article-journal","abstract":"This paper brings together a number of new specification search strategies in spatial econometric modeling. In the literature, experimental results for several forward stepwise strategies aimed at remedying spatial dependence, have been reported. Essentially, these strategies boil down to the expansion of a spatial linear regression model with spatially lagged variables, conditional upon the results of misspecification tests. We investigate a Hendry-like specification strategy, starting from the spatial common factor model and subsequently reducing the number of spatially lagged variables on the basis of significance tests. The experimental simulations pertain to various small to large sample sizes, with spatial processes modeled on regular lattice surfaces. Our main conclusion is that the classical forward stepwise approach outperforms the Hendry strategy in terms of finding the true data generating process as well as in the observed accuracy of the estimators for spatial and non-spatial parameters. It also dominates concurrent forward stepwise strategies recently suggested in the literature.&lt;P&gt;(This abstract was borrowed from another version of this item.)","call-number":"0304","container-title":"Regional Science and Urban Economics","issue":"5","journalAbbreviation":"Reg. Sci. Urban Econ.","page":"557-579","source":"RePEc - IDEAS","title":"Specification searches in spatial econometrics: the relevance of Hendry's methodology","title-short":"Specification searches in spatial econometrics","volume":"33","author":[{"family":"Florax","given":"Raymond J."},{"family":"Folmer","given":"Hendrik"},{"family":"Rey","given":"Sergio J."}],"issued":{"date-parts":[["2003"]]}}}],"schema":"https://github.com/citation-style-language/schema/raw/master/csl-citation.json"} </w:instrText>
      </w:r>
      <w:r w:rsidR="009D5397" w:rsidRPr="00F11392">
        <w:fldChar w:fldCharType="separate"/>
      </w:r>
      <w:r w:rsidR="009D5397" w:rsidRPr="00F11392">
        <w:t>(Florax et al. 2003)</w:t>
      </w:r>
      <w:r w:rsidR="009D5397" w:rsidRPr="00F11392">
        <w:fldChar w:fldCharType="end"/>
      </w:r>
      <w:r w:rsidR="00D81C8A" w:rsidRPr="00F11392">
        <w:t>—in our case,</w:t>
      </w:r>
      <w:r w:rsidR="009D5397" w:rsidRPr="00F11392">
        <w:t xml:space="preserve"> the SAR model (</w:t>
      </w:r>
      <w:proofErr w:type="spellStart"/>
      <w:r w:rsidR="009D5397" w:rsidRPr="00F11392">
        <w:t>RLMlag</w:t>
      </w:r>
      <w:proofErr w:type="spellEnd"/>
      <w:r w:rsidR="009D5397" w:rsidRPr="00F11392">
        <w:t xml:space="preserve">). </w:t>
      </w:r>
      <w:proofErr w:type="spellStart"/>
      <w:r w:rsidR="002C5971" w:rsidRPr="00F11392">
        <w:rPr>
          <w:iCs/>
        </w:rPr>
        <w:t>LMerr</w:t>
      </w:r>
      <w:proofErr w:type="spellEnd"/>
      <w:r w:rsidR="002C5971" w:rsidRPr="00F11392">
        <w:rPr>
          <w:iCs/>
        </w:rPr>
        <w:t xml:space="preserve"> and </w:t>
      </w:r>
      <w:proofErr w:type="spellStart"/>
      <w:r w:rsidR="002C5971" w:rsidRPr="00F11392">
        <w:rPr>
          <w:iCs/>
        </w:rPr>
        <w:t>LMlag</w:t>
      </w:r>
      <w:proofErr w:type="spellEnd"/>
      <w:r w:rsidR="002C5971" w:rsidRPr="00F11392">
        <w:rPr>
          <w:iCs/>
        </w:rPr>
        <w:t xml:space="preserve"> also produce p</w:t>
      </w:r>
      <w:r w:rsidR="00F7083D" w:rsidRPr="00F11392">
        <w:rPr>
          <w:iCs/>
        </w:rPr>
        <w:t>-</w:t>
      </w:r>
      <w:r w:rsidR="002C5971" w:rsidRPr="00F11392">
        <w:rPr>
          <w:iCs/>
        </w:rPr>
        <w:t xml:space="preserve">values of zero when calculated for </w:t>
      </w:r>
      <w:r w:rsidR="00F7083D" w:rsidRPr="00F11392">
        <w:rPr>
          <w:iCs/>
        </w:rPr>
        <w:t xml:space="preserve">the </w:t>
      </w:r>
      <w:r w:rsidR="002C5971" w:rsidRPr="00F11392">
        <w:rPr>
          <w:iCs/>
        </w:rPr>
        <w:t>model in Column (5) of Table 1</w:t>
      </w:r>
      <w:r w:rsidR="00F7083D" w:rsidRPr="00F11392">
        <w:rPr>
          <w:iCs/>
        </w:rPr>
        <w:t>.</w:t>
      </w:r>
      <w:r w:rsidR="002C5971" w:rsidRPr="00F11392">
        <w:rPr>
          <w:iCs/>
        </w:rPr>
        <w:t xml:space="preserve"> </w:t>
      </w:r>
      <w:r w:rsidR="00F7083D" w:rsidRPr="00F11392">
        <w:rPr>
          <w:iCs/>
        </w:rPr>
        <w:t>T</w:t>
      </w:r>
      <w:r w:rsidR="002C5971" w:rsidRPr="00F11392">
        <w:rPr>
          <w:iCs/>
        </w:rPr>
        <w:t>he robust versions produce p values of 1</w:t>
      </w:r>
      <w:r w:rsidR="00F7083D" w:rsidRPr="00F11392">
        <w:rPr>
          <w:iCs/>
        </w:rPr>
        <w:t>, however,</w:t>
      </w:r>
      <w:r w:rsidR="002C5971" w:rsidRPr="00F11392">
        <w:rPr>
          <w:iCs/>
        </w:rPr>
        <w:t xml:space="preserve"> due to lack of cross-sectional variation of the explanatory variable, which </w:t>
      </w:r>
      <w:r w:rsidR="00F7083D" w:rsidRPr="00F11392">
        <w:rPr>
          <w:iCs/>
        </w:rPr>
        <w:t>capture</w:t>
      </w:r>
      <w:r w:rsidR="002C5971" w:rsidRPr="00F11392">
        <w:rPr>
          <w:iCs/>
        </w:rPr>
        <w:t>s only the evolution of the European GVA.</w:t>
      </w:r>
    </w:p>
    <w:p w14:paraId="7FECA0A7" w14:textId="0AB8261D" w:rsidR="00C93835" w:rsidRPr="00F11392" w:rsidRDefault="00F7083D" w:rsidP="002C5971">
      <w:pPr>
        <w:spacing w:before="120"/>
      </w:pPr>
      <w:r w:rsidRPr="00F11392">
        <w:t>Note</w:t>
      </w:r>
      <w:r w:rsidR="009D5397" w:rsidRPr="00F11392">
        <w:t xml:space="preserve">, however, that selection of a spatial model should not be guided </w:t>
      </w:r>
      <w:r w:rsidRPr="00F11392">
        <w:t xml:space="preserve">only </w:t>
      </w:r>
      <w:r w:rsidR="009D5397" w:rsidRPr="00F11392">
        <w:t>by statistical tests</w:t>
      </w:r>
      <w:r w:rsidR="000738C9" w:rsidRPr="00F11392">
        <w:t xml:space="preserve">. The main criterion should be the existence of </w:t>
      </w:r>
      <w:r w:rsidR="00B6607F" w:rsidRPr="00F11392">
        <w:t>substantive</w:t>
      </w:r>
      <w:r w:rsidR="000738C9" w:rsidRPr="00F11392">
        <w:t xml:space="preserve"> reasons justif</w:t>
      </w:r>
      <w:r w:rsidR="00B6607F" w:rsidRPr="00F11392">
        <w:t>ying th</w:t>
      </w:r>
      <w:r w:rsidRPr="00F11392">
        <w:t>is</w:t>
      </w:r>
      <w:r w:rsidR="00B6607F" w:rsidRPr="00F11392">
        <w:t xml:space="preserve"> spatial process and interpretability of the results </w:t>
      </w:r>
      <w:r w:rsidR="00B6607F" w:rsidRPr="00F11392">
        <w:fldChar w:fldCharType="begin"/>
      </w:r>
      <w:r w:rsidR="00B6607F" w:rsidRPr="00F11392">
        <w:instrText xml:space="preserve"> ADDIN ZOTERO_ITEM CSL_CITATION {"citationID":"kuuzD9zA","properties":{"formattedCitation":"(LeSage 2014)","plainCitation":"(LeSage 2014)","noteIndex":0},"citationItems":[{"id":787,"uris":["http://zotero.org/users/1244530/items/K8MH9CJX"],"itemData":{"id":787,"type":"article-journal","abstract":"Regional scientists frequently work with regression relationships involving sample data that is spatial in nature. For example, hedonic house-price regressions relate selling prices of houses located at points in space to characteristics of the homes as well as neighborhood characteristics. Migration, commodity, and transportation flow models relate the size of flows between origin and destination regions to the distance between origin and destination as well as characteristics of both origin and destination regions. Regional growth regressions relate growth rates of a region to past period own- and nearby-region resource inputs used in production. Spatial data typically violates the assumption that each observation is independent of other observations made by ordinary regression methods. This has econometric implications for the quality of estimates and inferences drawn from nonspatial regression models. Alternative methods for producing point estimates and drawing inferences for relationships involving spatial data samples comprise the broad topic covered by spatial econometrics. Like any subdiscipline, spatial econometrics has its quirks, many of which reflect influential past literature that has gained attention in both theoretical and applied work. This article asks the question: “What should regional scientists who wish to use regression relationships involving spatial data in an effort to shed light on questions of interest in regional science know about spatial econometric methods?”","container-title":"The Review of Regional Studies","DOI":"https://doi.org/10.2139/ssrn.2420725","ISSN":"0048-749X","issue":"1","page":"13-32","source":"RePEc - Econpapers","title":"What Regional Scientists Need to Know about Spatial Econometrics","volume":"44","author":[{"family":"LeSage","given":"James P."}],"issued":{"date-parts":[["2014"]]}}}],"schema":"https://github.com/citation-style-language/schema/raw/master/csl-citation.json"} </w:instrText>
      </w:r>
      <w:r w:rsidR="00B6607F" w:rsidRPr="00F11392">
        <w:fldChar w:fldCharType="separate"/>
      </w:r>
      <w:r w:rsidR="00B6607F" w:rsidRPr="00F11392">
        <w:t>(LeSage 2014)</w:t>
      </w:r>
      <w:r w:rsidR="00B6607F" w:rsidRPr="00F11392">
        <w:fldChar w:fldCharType="end"/>
      </w:r>
      <w:r w:rsidR="00DF660F" w:rsidRPr="00F11392">
        <w:t xml:space="preserve">. </w:t>
      </w:r>
    </w:p>
    <w:p w14:paraId="613AA822" w14:textId="60AA1190" w:rsidR="009D5397" w:rsidRPr="00F11392" w:rsidRDefault="00DF660F" w:rsidP="00C93835">
      <w:pPr>
        <w:spacing w:before="120"/>
      </w:pPr>
      <w:r w:rsidRPr="00F11392">
        <w:t xml:space="preserve">In this </w:t>
      </w:r>
      <w:r w:rsidR="00C93835" w:rsidRPr="00F11392">
        <w:t xml:space="preserve">latter </w:t>
      </w:r>
      <w:r w:rsidRPr="00F11392">
        <w:t xml:space="preserve">sense, </w:t>
      </w:r>
      <w:r w:rsidR="006B7C68" w:rsidRPr="00F11392">
        <w:t xml:space="preserve">my research </w:t>
      </w:r>
      <w:r w:rsidR="00C93835" w:rsidRPr="00F11392">
        <w:t>begins</w:t>
      </w:r>
      <w:r w:rsidR="006B7C68" w:rsidRPr="00F11392">
        <w:t xml:space="preserve"> by </w:t>
      </w:r>
      <w:r w:rsidR="00C93835" w:rsidRPr="00F11392">
        <w:t>recognizing</w:t>
      </w:r>
      <w:r w:rsidR="006B7C68" w:rsidRPr="00F11392">
        <w:t xml:space="preserve"> the</w:t>
      </w:r>
      <w:r w:rsidR="004577EB" w:rsidRPr="00F11392">
        <w:t xml:space="preserve"> existence of spatial dependence, which may</w:t>
      </w:r>
      <w:r w:rsidR="00F7083D" w:rsidRPr="00F11392">
        <w:t xml:space="preserve"> </w:t>
      </w:r>
      <w:r w:rsidR="004577EB" w:rsidRPr="00F11392">
        <w:t xml:space="preserve">be interpreted </w:t>
      </w:r>
      <w:r w:rsidR="00F7083D" w:rsidRPr="00F11392">
        <w:t xml:space="preserve">not only </w:t>
      </w:r>
      <w:r w:rsidR="004577EB" w:rsidRPr="00F11392">
        <w:t xml:space="preserve">as </w:t>
      </w:r>
      <w:r w:rsidR="007E7122" w:rsidRPr="00F11392">
        <w:t xml:space="preserve">a NEG </w:t>
      </w:r>
      <w:r w:rsidR="0069005B">
        <w:t>feature,</w:t>
      </w:r>
      <w:r w:rsidR="007E7122" w:rsidRPr="00F11392">
        <w:t xml:space="preserve"> related to trade and Market Potential</w:t>
      </w:r>
      <w:r w:rsidR="0069005B">
        <w:t>,</w:t>
      </w:r>
      <w:r w:rsidR="007E7122" w:rsidRPr="00F11392">
        <w:t xml:space="preserve"> but also as technological spillovers or other diffusion processes, or </w:t>
      </w:r>
      <w:r w:rsidR="00C93835" w:rsidRPr="00F11392">
        <w:t>a</w:t>
      </w:r>
      <w:r w:rsidR="00E926D6" w:rsidRPr="00F11392">
        <w:t>s common economic cycles across Europe</w:t>
      </w:r>
      <w:r w:rsidR="0064601C" w:rsidRPr="00F11392">
        <w:t xml:space="preserve"> (correlated temporal changes). </w:t>
      </w:r>
      <w:r w:rsidR="008C1D02" w:rsidRPr="00F11392">
        <w:t xml:space="preserve">Indeed, the paper shows </w:t>
      </w:r>
      <w:r w:rsidR="008C1D02" w:rsidRPr="00F11392">
        <w:lastRenderedPageBreak/>
        <w:t xml:space="preserve">that the last of these reasons </w:t>
      </w:r>
      <w:r w:rsidR="001D1498" w:rsidRPr="00F11392">
        <w:t>explain</w:t>
      </w:r>
      <w:r w:rsidR="00CD1957" w:rsidRPr="00F11392">
        <w:t xml:space="preserve">s why Market Potential is statistically significant in the panel data estimates. </w:t>
      </w:r>
    </w:p>
    <w:p w14:paraId="5B77710C" w14:textId="6384E54F" w:rsidR="00327785" w:rsidRPr="00F11392" w:rsidRDefault="00D81C8A" w:rsidP="00C93835">
      <w:pPr>
        <w:spacing w:before="120"/>
      </w:pPr>
      <w:r w:rsidRPr="00F11392">
        <w:t>A</w:t>
      </w:r>
      <w:r w:rsidR="00327785" w:rsidRPr="00F11392">
        <w:t xml:space="preserve">s discussed in the paper, the purpose of estimating SEM and SAR models in </w:t>
      </w:r>
      <w:r w:rsidR="009A173F" w:rsidRPr="00F11392">
        <w:t>Columns (</w:t>
      </w:r>
      <w:r w:rsidR="00CC41B0" w:rsidRPr="00F11392">
        <w:t>7) and (8) of Table 1 is</w:t>
      </w:r>
      <w:r w:rsidRPr="00F11392">
        <w:t xml:space="preserve"> thus</w:t>
      </w:r>
      <w:r w:rsidR="00CC41B0" w:rsidRPr="00F11392">
        <w:t xml:space="preserve"> to study what happens to the model</w:t>
      </w:r>
      <w:r w:rsidR="002E672D" w:rsidRPr="00F11392">
        <w:t>s</w:t>
      </w:r>
      <w:r w:rsidR="00CC41B0" w:rsidRPr="00F11392">
        <w:t xml:space="preserve"> </w:t>
      </w:r>
      <w:r w:rsidR="00BB6F0C" w:rsidRPr="00F11392">
        <w:t>in Table 1 when</w:t>
      </w:r>
      <w:r w:rsidRPr="00F11392">
        <w:t xml:space="preserve"> we control for</w:t>
      </w:r>
      <w:r w:rsidR="00BB6F0C" w:rsidRPr="00F11392">
        <w:t xml:space="preserve"> local spatial dependence. </w:t>
      </w:r>
    </w:p>
    <w:p w14:paraId="77512DFD" w14:textId="59625418" w:rsidR="009D5397" w:rsidRPr="00F11392" w:rsidRDefault="00AE343B">
      <w:pPr>
        <w:pStyle w:val="Ttulo1"/>
      </w:pPr>
      <w:bookmarkStart w:id="19" w:name="_Toc175585531"/>
      <w:r w:rsidRPr="00F11392">
        <w:t>Estimation</w:t>
      </w:r>
      <w:r w:rsidR="00C93035" w:rsidRPr="00F11392">
        <w:t>s</w:t>
      </w:r>
      <w:r w:rsidRPr="00F11392">
        <w:t xml:space="preserve"> of the </w:t>
      </w:r>
      <w:r w:rsidR="007D57D1" w:rsidRPr="00F11392">
        <w:t>SEM and SAR models for the equation with EMP</w:t>
      </w:r>
      <w:bookmarkEnd w:id="19"/>
    </w:p>
    <w:p w14:paraId="6DE55A70" w14:textId="59845952" w:rsidR="00827DE6" w:rsidRPr="00F11392" w:rsidRDefault="00486335" w:rsidP="00BA58DD">
      <w:pPr>
        <w:spacing w:before="240"/>
        <w:rPr>
          <w:iCs/>
        </w:rPr>
      </w:pPr>
      <w:r w:rsidRPr="00F11392">
        <w:rPr>
          <w:iCs/>
        </w:rPr>
        <w:t>Columns (7) and (8) of Table 1 in the paper show the estimation results of the spa</w:t>
      </w:r>
      <w:r w:rsidR="00827DE6" w:rsidRPr="00F11392">
        <w:rPr>
          <w:iCs/>
        </w:rPr>
        <w:t>tial econometrics models for the equation in Column (5) of the table</w:t>
      </w:r>
      <w:r w:rsidR="0097303F" w:rsidRPr="00F11392">
        <w:rPr>
          <w:iCs/>
        </w:rPr>
        <w:t>,</w:t>
      </w:r>
      <w:r w:rsidR="00F7083D" w:rsidRPr="00F11392">
        <w:rPr>
          <w:iCs/>
        </w:rPr>
        <w:t xml:space="preserve"> also</w:t>
      </w:r>
      <w:r w:rsidR="0097303F" w:rsidRPr="00F11392">
        <w:rPr>
          <w:iCs/>
        </w:rPr>
        <w:t xml:space="preserve"> including the </w:t>
      </w:r>
      <w:r w:rsidR="00702AC1" w:rsidRPr="00F11392">
        <w:rPr>
          <w:iCs/>
        </w:rPr>
        <w:t>lagge</w:t>
      </w:r>
      <w:r w:rsidR="00702AC1" w:rsidRPr="00F11392">
        <w:rPr>
          <w:iCs/>
          <w:szCs w:val="24"/>
        </w:rPr>
        <w:t>d dependent variable (</w:t>
      </w:r>
      <m:oMath>
        <m:r>
          <w:rPr>
            <w:rFonts w:ascii="Cambria Math" w:hAnsi="Cambria Math"/>
            <w:szCs w:val="24"/>
          </w:rPr>
          <m:t>log GVApc (t-1)</m:t>
        </m:r>
      </m:oMath>
      <w:r w:rsidR="00702AC1" w:rsidRPr="00F11392">
        <w:rPr>
          <w:iCs/>
          <w:szCs w:val="24"/>
        </w:rPr>
        <w:t>)</w:t>
      </w:r>
      <w:r w:rsidR="00827DE6" w:rsidRPr="00F11392">
        <w:rPr>
          <w:iCs/>
          <w:szCs w:val="24"/>
        </w:rPr>
        <w:t>.</w:t>
      </w:r>
      <w:r w:rsidR="00BE18DD" w:rsidRPr="00F11392">
        <w:rPr>
          <w:iCs/>
          <w:szCs w:val="24"/>
        </w:rPr>
        <w:t xml:space="preserve"> Table </w:t>
      </w:r>
      <w:r w:rsidR="00C068F9" w:rsidRPr="00F11392">
        <w:rPr>
          <w:iCs/>
          <w:szCs w:val="24"/>
        </w:rPr>
        <w:t>A.6</w:t>
      </w:r>
      <w:r w:rsidR="00BE18DD" w:rsidRPr="00F11392">
        <w:rPr>
          <w:iCs/>
          <w:szCs w:val="24"/>
        </w:rPr>
        <w:t xml:space="preserve"> shows the repetition of th</w:t>
      </w:r>
      <w:r w:rsidR="00F7083D" w:rsidRPr="00F11392">
        <w:rPr>
          <w:iCs/>
          <w:szCs w:val="24"/>
        </w:rPr>
        <w:t>is</w:t>
      </w:r>
      <w:r w:rsidR="00BE18DD" w:rsidRPr="00F11392">
        <w:rPr>
          <w:iCs/>
          <w:szCs w:val="24"/>
        </w:rPr>
        <w:t xml:space="preserve"> exercise for the equation including External Market Potential.</w:t>
      </w:r>
      <w:r w:rsidR="006B2212" w:rsidRPr="00F11392">
        <w:rPr>
          <w:iCs/>
          <w:szCs w:val="24"/>
        </w:rPr>
        <w:t xml:space="preserve"> </w:t>
      </w:r>
      <w:r w:rsidR="00F7083D" w:rsidRPr="00F11392">
        <w:rPr>
          <w:iCs/>
          <w:szCs w:val="24"/>
        </w:rPr>
        <w:t>The r</w:t>
      </w:r>
      <w:r w:rsidR="006B2212" w:rsidRPr="00F11392">
        <w:rPr>
          <w:iCs/>
          <w:szCs w:val="24"/>
        </w:rPr>
        <w:t xml:space="preserve">esults are very similar to those </w:t>
      </w:r>
      <w:r w:rsidR="006B668F">
        <w:rPr>
          <w:iCs/>
          <w:szCs w:val="24"/>
        </w:rPr>
        <w:t xml:space="preserve">shown </w:t>
      </w:r>
      <w:r w:rsidR="006B2212" w:rsidRPr="00F11392">
        <w:rPr>
          <w:iCs/>
          <w:szCs w:val="24"/>
        </w:rPr>
        <w:t>in Table 1</w:t>
      </w:r>
      <w:r w:rsidR="006B668F">
        <w:rPr>
          <w:iCs/>
          <w:szCs w:val="24"/>
        </w:rPr>
        <w:t>.</w:t>
      </w:r>
    </w:p>
    <w:p w14:paraId="633D10CD" w14:textId="7E65B815" w:rsidR="00827DE6" w:rsidRPr="00F11392" w:rsidRDefault="00827DE6" w:rsidP="0097303F">
      <w:pPr>
        <w:pStyle w:val="Descripcin"/>
        <w:keepNext/>
        <w:jc w:val="center"/>
      </w:pPr>
      <w:r w:rsidRPr="00F11392">
        <w:t>Table A.</w:t>
      </w:r>
      <w:r w:rsidR="0079441C" w:rsidRPr="00F11392">
        <w:fldChar w:fldCharType="begin"/>
      </w:r>
      <w:r w:rsidR="0079441C" w:rsidRPr="00F11392">
        <w:instrText xml:space="preserve"> SEQ Table_A. \* ARABIC </w:instrText>
      </w:r>
      <w:r w:rsidR="0079441C" w:rsidRPr="00F11392">
        <w:fldChar w:fldCharType="separate"/>
      </w:r>
      <w:r w:rsidR="00232E00" w:rsidRPr="00F11392">
        <w:rPr>
          <w:noProof/>
        </w:rPr>
        <w:t>6</w:t>
      </w:r>
      <w:r w:rsidR="0079441C" w:rsidRPr="00F11392">
        <w:rPr>
          <w:noProof/>
        </w:rPr>
        <w:fldChar w:fldCharType="end"/>
      </w:r>
      <w:r w:rsidRPr="00F11392">
        <w:t xml:space="preserve"> SEM and SAR models based the </w:t>
      </w:r>
      <w:r w:rsidR="001A21AA" w:rsidRPr="00F11392">
        <w:t xml:space="preserve">equation </w:t>
      </w:r>
      <w:r w:rsidRPr="00F11392">
        <w:t xml:space="preserve">in </w:t>
      </w:r>
      <w:r w:rsidR="0097303F" w:rsidRPr="00F11392">
        <w:t>Column (4) of Table 1</w:t>
      </w:r>
    </w:p>
    <w:tbl>
      <w:tblPr>
        <w:tblStyle w:val="Tablaclsica1times1012"/>
        <w:tblW w:w="3387" w:type="dxa"/>
        <w:tblCellMar>
          <w:left w:w="28" w:type="dxa"/>
          <w:right w:w="28" w:type="dxa"/>
        </w:tblCellMar>
        <w:tblLook w:val="04A0" w:firstRow="1" w:lastRow="0" w:firstColumn="1" w:lastColumn="0" w:noHBand="0" w:noVBand="1"/>
      </w:tblPr>
      <w:tblGrid>
        <w:gridCol w:w="1641"/>
        <w:gridCol w:w="873"/>
        <w:gridCol w:w="873"/>
      </w:tblGrid>
      <w:tr w:rsidR="00AE343B" w:rsidRPr="00F11392" w14:paraId="2B2537B8" w14:textId="77777777" w:rsidTr="007127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1" w:type="dxa"/>
            <w:tcBorders>
              <w:top w:val="single" w:sz="12" w:space="0" w:color="auto"/>
              <w:bottom w:val="nil"/>
              <w:right w:val="single" w:sz="4" w:space="0" w:color="auto"/>
            </w:tcBorders>
            <w:vAlign w:val="center"/>
          </w:tcPr>
          <w:p w14:paraId="6AA13292" w14:textId="77777777" w:rsidR="00AE343B" w:rsidRPr="00F11392" w:rsidRDefault="00AE343B" w:rsidP="005A2B73">
            <w:pPr>
              <w:spacing w:after="0" w:line="240" w:lineRule="auto"/>
              <w:ind w:firstLine="0"/>
              <w:jc w:val="center"/>
              <w:rPr>
                <w:sz w:val="18"/>
                <w:szCs w:val="18"/>
                <w:lang w:eastAsia="es-ES"/>
              </w:rPr>
            </w:pPr>
          </w:p>
        </w:tc>
        <w:tc>
          <w:tcPr>
            <w:tcW w:w="1746" w:type="dxa"/>
            <w:gridSpan w:val="2"/>
            <w:tcBorders>
              <w:top w:val="single" w:sz="12" w:space="0" w:color="auto"/>
              <w:left w:val="single" w:sz="4" w:space="0" w:color="auto"/>
              <w:bottom w:val="nil"/>
            </w:tcBorders>
            <w:vAlign w:val="center"/>
          </w:tcPr>
          <w:p w14:paraId="1790DAC3" w14:textId="77777777" w:rsidR="00AE343B" w:rsidRPr="00F11392" w:rsidRDefault="00AE343B" w:rsidP="005A2B73">
            <w:pPr>
              <w:spacing w:after="0" w:line="240" w:lineRule="auto"/>
              <w:ind w:firstLine="0"/>
              <w:jc w:val="center"/>
              <w:cnfStyle w:val="100000000000" w:firstRow="1"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Spatial</w:t>
            </w:r>
          </w:p>
        </w:tc>
      </w:tr>
      <w:tr w:rsidR="00AE343B" w:rsidRPr="00F11392" w14:paraId="1ABA7A38"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top w:val="nil"/>
              <w:bottom w:val="single" w:sz="6" w:space="0" w:color="000000"/>
              <w:right w:val="single" w:sz="4" w:space="0" w:color="auto"/>
            </w:tcBorders>
            <w:hideMark/>
          </w:tcPr>
          <w:p w14:paraId="4DD74F41" w14:textId="77777777" w:rsidR="00AE343B" w:rsidRPr="00F11392" w:rsidRDefault="00AE343B" w:rsidP="005A2B73">
            <w:pPr>
              <w:spacing w:after="0" w:line="240" w:lineRule="auto"/>
              <w:ind w:firstLine="0"/>
              <w:jc w:val="center"/>
              <w:rPr>
                <w:sz w:val="18"/>
                <w:szCs w:val="18"/>
                <w:lang w:eastAsia="es-ES"/>
              </w:rPr>
            </w:pPr>
          </w:p>
        </w:tc>
        <w:tc>
          <w:tcPr>
            <w:tcW w:w="873" w:type="dxa"/>
            <w:tcBorders>
              <w:top w:val="nil"/>
              <w:left w:val="single" w:sz="4" w:space="0" w:color="auto"/>
              <w:bottom w:val="single" w:sz="6" w:space="0" w:color="000000"/>
            </w:tcBorders>
          </w:tcPr>
          <w:p w14:paraId="7E247AD3"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(7)</w:t>
            </w:r>
          </w:p>
        </w:tc>
        <w:tc>
          <w:tcPr>
            <w:tcW w:w="873" w:type="dxa"/>
            <w:tcBorders>
              <w:top w:val="nil"/>
              <w:bottom w:val="single" w:sz="6" w:space="0" w:color="000000"/>
            </w:tcBorders>
          </w:tcPr>
          <w:p w14:paraId="5888FF64"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(8)</w:t>
            </w:r>
          </w:p>
        </w:tc>
      </w:tr>
      <w:tr w:rsidR="00AE343B" w:rsidRPr="00F11392" w14:paraId="0C869346"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hideMark/>
          </w:tcPr>
          <w:p w14:paraId="115D4724" w14:textId="2944992C" w:rsidR="00AE343B" w:rsidRPr="00F11392" w:rsidRDefault="00AE343B" w:rsidP="005A2B73">
            <w:pPr>
              <w:spacing w:after="0" w:line="240" w:lineRule="auto"/>
              <w:ind w:right="-110" w:firstLine="0"/>
              <w:jc w:val="left"/>
              <w:rPr>
                <w:sz w:val="18"/>
                <w:szCs w:val="18"/>
                <w:lang w:eastAsia="es-ES"/>
              </w:rPr>
            </w:pPr>
            <m:oMathPara>
              <m:oMath>
                <m:r>
                  <w:rPr>
                    <w:rFonts w:ascii="Cambria Math" w:hAnsi="Cambria Math"/>
                    <w:sz w:val="18"/>
                    <w:szCs w:val="18"/>
                    <w:lang w:eastAsia="es-ES"/>
                  </w:rPr>
                  <m:t>log External MP</m:t>
                </m:r>
              </m:oMath>
            </m:oMathPara>
          </w:p>
        </w:tc>
        <w:tc>
          <w:tcPr>
            <w:tcW w:w="873" w:type="dxa"/>
            <w:tcBorders>
              <w:left w:val="single" w:sz="4" w:space="0" w:color="auto"/>
            </w:tcBorders>
          </w:tcPr>
          <w:p w14:paraId="4C84D011" w14:textId="64F8C184" w:rsidR="00AE343B" w:rsidRPr="00F11392" w:rsidRDefault="00823CAF"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0.03</w:t>
            </w:r>
            <w:r w:rsidR="00DC3AA0" w:rsidRPr="00F11392">
              <w:rPr>
                <w:sz w:val="18"/>
                <w:szCs w:val="18"/>
                <w:lang w:eastAsia="es-ES"/>
              </w:rPr>
              <w:t>7</w:t>
            </w:r>
            <w:r w:rsidR="00AE343B" w:rsidRPr="00F11392">
              <w:rPr>
                <w:sz w:val="18"/>
                <w:szCs w:val="18"/>
                <w:vertAlign w:val="superscript"/>
                <w:lang w:eastAsia="es-ES"/>
              </w:rPr>
              <w:t>***</w:t>
            </w:r>
          </w:p>
        </w:tc>
        <w:tc>
          <w:tcPr>
            <w:tcW w:w="873" w:type="dxa"/>
          </w:tcPr>
          <w:p w14:paraId="1E2F02AE" w14:textId="676DEF6B" w:rsidR="00AE343B" w:rsidRPr="00F11392" w:rsidRDefault="004F2905"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-0.033</w:t>
            </w:r>
            <w:r w:rsidR="00AE343B" w:rsidRPr="00F11392">
              <w:rPr>
                <w:sz w:val="18"/>
                <w:szCs w:val="18"/>
                <w:vertAlign w:val="superscript"/>
                <w:lang w:eastAsia="es-ES"/>
              </w:rPr>
              <w:t>***</w:t>
            </w:r>
          </w:p>
        </w:tc>
      </w:tr>
      <w:tr w:rsidR="00AE343B" w:rsidRPr="00F11392" w14:paraId="5E335CB2"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hideMark/>
          </w:tcPr>
          <w:p w14:paraId="21CC918A" w14:textId="77777777" w:rsidR="00AE343B" w:rsidRPr="00F11392" w:rsidRDefault="00AE343B" w:rsidP="005A2B73">
            <w:pPr>
              <w:spacing w:after="0" w:line="240" w:lineRule="auto"/>
              <w:ind w:firstLine="0"/>
              <w:jc w:val="center"/>
              <w:rPr>
                <w:sz w:val="18"/>
                <w:szCs w:val="18"/>
                <w:lang w:eastAsia="es-ES"/>
              </w:rPr>
            </w:pPr>
          </w:p>
        </w:tc>
        <w:tc>
          <w:tcPr>
            <w:tcW w:w="873" w:type="dxa"/>
            <w:tcBorders>
              <w:left w:val="single" w:sz="4" w:space="0" w:color="auto"/>
            </w:tcBorders>
          </w:tcPr>
          <w:p w14:paraId="7264D0F8" w14:textId="77777777" w:rsidR="00AE343B" w:rsidRPr="00F11392" w:rsidRDefault="00AE343B" w:rsidP="005A2B73">
            <w:pPr>
              <w:spacing w:after="0"/>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(0.010)</w:t>
            </w:r>
          </w:p>
        </w:tc>
        <w:tc>
          <w:tcPr>
            <w:tcW w:w="873" w:type="dxa"/>
          </w:tcPr>
          <w:p w14:paraId="20B1C084" w14:textId="4DB9D316"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(0.00</w:t>
            </w:r>
            <w:r w:rsidR="00EB376D" w:rsidRPr="00F11392">
              <w:rPr>
                <w:sz w:val="18"/>
                <w:szCs w:val="18"/>
                <w:lang w:eastAsia="es-ES"/>
              </w:rPr>
              <w:t>8</w:t>
            </w:r>
            <w:r w:rsidRPr="00F11392">
              <w:rPr>
                <w:sz w:val="18"/>
                <w:szCs w:val="18"/>
                <w:lang w:eastAsia="es-ES"/>
              </w:rPr>
              <w:t>)</w:t>
            </w:r>
          </w:p>
        </w:tc>
      </w:tr>
      <w:tr w:rsidR="00AE343B" w:rsidRPr="00F11392" w14:paraId="57F378D8"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tcPr>
          <w:p w14:paraId="73780336" w14:textId="77777777" w:rsidR="00AE343B" w:rsidRPr="00F11392" w:rsidRDefault="00AE343B" w:rsidP="005A2B73">
            <w:pPr>
              <w:spacing w:after="0" w:line="240" w:lineRule="auto"/>
              <w:ind w:firstLine="0"/>
              <w:jc w:val="left"/>
              <w:rPr>
                <w:sz w:val="18"/>
                <w:szCs w:val="18"/>
                <w:lang w:eastAsia="es-ES"/>
              </w:rPr>
            </w:pPr>
            <m:oMathPara>
              <m:oMath>
                <m:r>
                  <w:rPr>
                    <w:rFonts w:ascii="Cambria Math" w:hAnsi="Cambria Math"/>
                    <w:sz w:val="18"/>
                    <w:szCs w:val="18"/>
                  </w:rPr>
                  <m:t>log GVApc (t-1)</m:t>
                </m:r>
              </m:oMath>
            </m:oMathPara>
          </w:p>
        </w:tc>
        <w:tc>
          <w:tcPr>
            <w:tcW w:w="873" w:type="dxa"/>
            <w:tcBorders>
              <w:left w:val="single" w:sz="4" w:space="0" w:color="auto"/>
            </w:tcBorders>
          </w:tcPr>
          <w:p w14:paraId="6B2AC5BF" w14:textId="2D9B7AF8" w:rsidR="00AE343B" w:rsidRPr="00F11392" w:rsidRDefault="0026199C"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0.929</w:t>
            </w:r>
            <w:r w:rsidR="00AE343B" w:rsidRPr="00F11392">
              <w:rPr>
                <w:sz w:val="18"/>
                <w:szCs w:val="18"/>
                <w:vertAlign w:val="superscript"/>
                <w:lang w:eastAsia="es-ES" w:bidi="en-US"/>
              </w:rPr>
              <w:t>***</w:t>
            </w:r>
          </w:p>
        </w:tc>
        <w:tc>
          <w:tcPr>
            <w:tcW w:w="873" w:type="dxa"/>
          </w:tcPr>
          <w:p w14:paraId="62F123B3" w14:textId="7C4EEB19" w:rsidR="00AE343B" w:rsidRPr="00F11392" w:rsidRDefault="004D5666"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1.011</w:t>
            </w:r>
            <w:r w:rsidR="00AE343B" w:rsidRPr="00F11392">
              <w:rPr>
                <w:sz w:val="18"/>
                <w:szCs w:val="18"/>
                <w:vertAlign w:val="superscript"/>
                <w:lang w:eastAsia="es-ES"/>
              </w:rPr>
              <w:t>***</w:t>
            </w:r>
          </w:p>
        </w:tc>
      </w:tr>
      <w:tr w:rsidR="00AE343B" w:rsidRPr="00F11392" w14:paraId="46CF0EB4"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tcPr>
          <w:p w14:paraId="326FE91C" w14:textId="77777777" w:rsidR="00AE343B" w:rsidRPr="00F11392" w:rsidRDefault="00AE343B" w:rsidP="005A2B73">
            <w:pPr>
              <w:spacing w:after="0" w:line="240" w:lineRule="auto"/>
              <w:ind w:firstLine="0"/>
              <w:jc w:val="center"/>
              <w:rPr>
                <w:sz w:val="18"/>
                <w:szCs w:val="18"/>
                <w:lang w:eastAsia="es-ES"/>
              </w:rPr>
            </w:pPr>
          </w:p>
        </w:tc>
        <w:tc>
          <w:tcPr>
            <w:tcW w:w="873" w:type="dxa"/>
            <w:tcBorders>
              <w:left w:val="single" w:sz="4" w:space="0" w:color="auto"/>
            </w:tcBorders>
          </w:tcPr>
          <w:p w14:paraId="5A2C1A61"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(0.005)</w:t>
            </w:r>
          </w:p>
        </w:tc>
        <w:tc>
          <w:tcPr>
            <w:tcW w:w="873" w:type="dxa"/>
          </w:tcPr>
          <w:p w14:paraId="68FCD6F3" w14:textId="07C270E5"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(0.01</w:t>
            </w:r>
            <w:r w:rsidR="00CD39D2" w:rsidRPr="00F11392">
              <w:rPr>
                <w:sz w:val="18"/>
                <w:szCs w:val="18"/>
                <w:lang w:eastAsia="es-ES"/>
              </w:rPr>
              <w:t>3</w:t>
            </w:r>
            <w:r w:rsidRPr="00F11392">
              <w:rPr>
                <w:sz w:val="18"/>
                <w:szCs w:val="18"/>
                <w:lang w:eastAsia="es-ES"/>
              </w:rPr>
              <w:t>)</w:t>
            </w:r>
          </w:p>
        </w:tc>
      </w:tr>
      <w:tr w:rsidR="00AE343B" w:rsidRPr="00F11392" w14:paraId="128108AF"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hideMark/>
          </w:tcPr>
          <w:p w14:paraId="1073F4D9" w14:textId="77777777" w:rsidR="00AE343B" w:rsidRPr="00F11392" w:rsidRDefault="00AE343B" w:rsidP="005A2B73">
            <w:pPr>
              <w:spacing w:after="0" w:line="240" w:lineRule="auto"/>
              <w:ind w:firstLine="0"/>
              <w:jc w:val="left"/>
              <w:rPr>
                <w:i/>
                <w:iCs/>
                <w:sz w:val="18"/>
                <w:szCs w:val="18"/>
                <w:lang w:eastAsia="es-ES"/>
              </w:rPr>
            </w:pPr>
            <m:oMath>
              <m:r>
                <w:rPr>
                  <w:rFonts w:ascii="Cambria Math" w:hAnsi="Cambria Math"/>
                  <w:sz w:val="18"/>
                  <w:szCs w:val="18"/>
                </w:rPr>
                <m:t>Wu</m:t>
              </m:r>
            </m:oMath>
            <w:r w:rsidRPr="00F11392">
              <w:rPr>
                <w:i/>
                <w:sz w:val="18"/>
                <w:szCs w:val="18"/>
              </w:rPr>
              <w:t xml:space="preserve"> </w:t>
            </w:r>
            <w:r w:rsidRPr="00F11392">
              <w:rPr>
                <w:iCs/>
                <w:sz w:val="18"/>
                <w:szCs w:val="18"/>
              </w:rPr>
              <w:t>[</w:t>
            </w:r>
            <m:oMath>
              <m:r>
                <w:rPr>
                  <w:rFonts w:ascii="Cambria Math" w:hAnsi="Cambria Math"/>
                  <w:sz w:val="18"/>
                  <w:szCs w:val="18"/>
                  <w:lang w:eastAsia="es-ES" w:bidi="en-US"/>
                </w:rPr>
                <m:t>λ</m:t>
              </m:r>
            </m:oMath>
            <w:r w:rsidRPr="00F11392">
              <w:rPr>
                <w:sz w:val="18"/>
                <w:szCs w:val="18"/>
                <w:lang w:eastAsia="es-ES" w:bidi="en-US"/>
              </w:rPr>
              <w:t xml:space="preserve"> parameter</w:t>
            </w:r>
            <w:r w:rsidRPr="00F11392">
              <w:rPr>
                <w:iCs/>
                <w:sz w:val="18"/>
                <w:szCs w:val="18"/>
              </w:rPr>
              <w:t>]</w:t>
            </w:r>
          </w:p>
        </w:tc>
        <w:tc>
          <w:tcPr>
            <w:tcW w:w="873" w:type="dxa"/>
            <w:tcBorders>
              <w:left w:val="single" w:sz="4" w:space="0" w:color="auto"/>
            </w:tcBorders>
          </w:tcPr>
          <w:p w14:paraId="7B694E54" w14:textId="396F5F5D" w:rsidR="00AE343B" w:rsidRPr="00F11392" w:rsidRDefault="003629B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0.668</w:t>
            </w:r>
            <w:r w:rsidR="00AE343B" w:rsidRPr="00F11392">
              <w:rPr>
                <w:sz w:val="18"/>
                <w:szCs w:val="18"/>
                <w:vertAlign w:val="superscript"/>
                <w:lang w:eastAsia="es-ES"/>
              </w:rPr>
              <w:t>***</w:t>
            </w:r>
          </w:p>
        </w:tc>
        <w:tc>
          <w:tcPr>
            <w:tcW w:w="873" w:type="dxa"/>
          </w:tcPr>
          <w:p w14:paraId="11EED57E"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E343B" w:rsidRPr="00F11392" w14:paraId="37F4A990"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hideMark/>
          </w:tcPr>
          <w:p w14:paraId="7B36E71B" w14:textId="77777777" w:rsidR="00AE343B" w:rsidRPr="00F11392" w:rsidRDefault="00AE343B" w:rsidP="005A2B73">
            <w:pPr>
              <w:spacing w:after="0" w:line="240" w:lineRule="auto"/>
              <w:ind w:firstLine="0"/>
              <w:jc w:val="center"/>
              <w:rPr>
                <w:sz w:val="18"/>
                <w:szCs w:val="18"/>
                <w:lang w:eastAsia="es-ES"/>
              </w:rPr>
            </w:pPr>
          </w:p>
        </w:tc>
        <w:tc>
          <w:tcPr>
            <w:tcW w:w="873" w:type="dxa"/>
            <w:tcBorders>
              <w:left w:val="single" w:sz="4" w:space="0" w:color="auto"/>
            </w:tcBorders>
          </w:tcPr>
          <w:p w14:paraId="6ED6B7EB"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(0.010)</w:t>
            </w:r>
          </w:p>
        </w:tc>
        <w:tc>
          <w:tcPr>
            <w:tcW w:w="873" w:type="dxa"/>
          </w:tcPr>
          <w:p w14:paraId="3E5AAEE7"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E343B" w:rsidRPr="00F11392" w14:paraId="56E51CEF"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tcPr>
          <w:p w14:paraId="4019C464" w14:textId="77777777" w:rsidR="00AE343B" w:rsidRPr="00F11392" w:rsidRDefault="00AE343B" w:rsidP="005A2B73">
            <w:pPr>
              <w:spacing w:after="0" w:line="240" w:lineRule="auto"/>
              <w:ind w:firstLine="0"/>
              <w:jc w:val="left"/>
              <w:rPr>
                <w:sz w:val="18"/>
                <w:szCs w:val="18"/>
                <w:lang w:eastAsia="es-ES"/>
              </w:rPr>
            </w:pPr>
            <m:oMath>
              <m:r>
                <w:rPr>
                  <w:rFonts w:ascii="Cambria Math" w:hAnsi="Cambria Math"/>
                  <w:sz w:val="18"/>
                  <w:szCs w:val="18"/>
                </w:rPr>
                <m:t>Wlog GVAp</m:t>
              </m:r>
            </m:oMath>
            <w:r w:rsidRPr="00F11392">
              <w:rPr>
                <w:sz w:val="18"/>
                <w:szCs w:val="18"/>
              </w:rPr>
              <w:t xml:space="preserve"> [</w:t>
            </w:r>
            <m:oMath>
              <m:r>
                <w:rPr>
                  <w:rFonts w:ascii="Cambria Math" w:hAnsi="Cambria Math"/>
                  <w:sz w:val="18"/>
                  <w:szCs w:val="18"/>
                  <w:lang w:eastAsia="es-ES" w:bidi="en-US"/>
                </w:rPr>
                <m:t>ρ</m:t>
              </m:r>
            </m:oMath>
            <w:r w:rsidRPr="00F11392">
              <w:rPr>
                <w:iCs/>
                <w:sz w:val="18"/>
                <w:szCs w:val="18"/>
                <w:lang w:eastAsia="es-ES" w:bidi="en-US"/>
              </w:rPr>
              <w:t>]</w:t>
            </w:r>
          </w:p>
        </w:tc>
        <w:tc>
          <w:tcPr>
            <w:tcW w:w="873" w:type="dxa"/>
            <w:tcBorders>
              <w:left w:val="single" w:sz="4" w:space="0" w:color="auto"/>
            </w:tcBorders>
          </w:tcPr>
          <w:p w14:paraId="23A776C1"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tcPr>
          <w:p w14:paraId="6A83A1DA"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0.184</w:t>
            </w:r>
            <w:r w:rsidRPr="00F11392">
              <w:rPr>
                <w:sz w:val="18"/>
                <w:szCs w:val="18"/>
                <w:vertAlign w:val="superscript"/>
                <w:lang w:eastAsia="es-ES"/>
              </w:rPr>
              <w:t>***</w:t>
            </w:r>
          </w:p>
        </w:tc>
      </w:tr>
      <w:tr w:rsidR="00AE343B" w:rsidRPr="00F11392" w14:paraId="79EE3CE2"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right w:val="single" w:sz="4" w:space="0" w:color="auto"/>
            </w:tcBorders>
          </w:tcPr>
          <w:p w14:paraId="2E93D684" w14:textId="77777777" w:rsidR="00AE343B" w:rsidRPr="00F11392" w:rsidRDefault="00AE343B" w:rsidP="005A2B73">
            <w:pPr>
              <w:spacing w:after="0" w:line="240" w:lineRule="auto"/>
              <w:ind w:firstLine="0"/>
              <w:jc w:val="left"/>
              <w:rPr>
                <w:sz w:val="18"/>
                <w:szCs w:val="18"/>
                <w:lang w:eastAsia="es-ES"/>
              </w:rPr>
            </w:pPr>
          </w:p>
        </w:tc>
        <w:tc>
          <w:tcPr>
            <w:tcW w:w="873" w:type="dxa"/>
            <w:tcBorders>
              <w:left w:val="single" w:sz="4" w:space="0" w:color="auto"/>
            </w:tcBorders>
          </w:tcPr>
          <w:p w14:paraId="4AD0BCE0"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tcPr>
          <w:p w14:paraId="44EAACA6" w14:textId="61DDBB9C"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(0.00</w:t>
            </w:r>
            <w:r w:rsidR="00E77C16" w:rsidRPr="00F11392">
              <w:rPr>
                <w:sz w:val="18"/>
                <w:szCs w:val="18"/>
                <w:lang w:eastAsia="es-ES"/>
              </w:rPr>
              <w:t>8</w:t>
            </w:r>
            <w:r w:rsidRPr="00F11392">
              <w:rPr>
                <w:sz w:val="18"/>
                <w:szCs w:val="18"/>
                <w:lang w:eastAsia="es-ES"/>
              </w:rPr>
              <w:t>)</w:t>
            </w:r>
          </w:p>
        </w:tc>
      </w:tr>
      <w:tr w:rsidR="00AE343B" w:rsidRPr="00F11392" w14:paraId="613461EF"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bottom w:val="nil"/>
              <w:right w:val="single" w:sz="4" w:space="0" w:color="auto"/>
            </w:tcBorders>
            <w:hideMark/>
          </w:tcPr>
          <w:p w14:paraId="43A2AF79" w14:textId="77777777" w:rsidR="00AE343B" w:rsidRPr="00F11392" w:rsidRDefault="00AE343B" w:rsidP="005A2B73">
            <w:pPr>
              <w:spacing w:after="0" w:line="240" w:lineRule="auto"/>
              <w:ind w:firstLine="0"/>
              <w:jc w:val="left"/>
              <w:rPr>
                <w:sz w:val="18"/>
                <w:szCs w:val="18"/>
                <w:lang w:eastAsia="es-ES"/>
              </w:rPr>
            </w:pPr>
            <w:r w:rsidRPr="00F11392">
              <w:rPr>
                <w:sz w:val="18"/>
                <w:szCs w:val="18"/>
                <w:lang w:eastAsia="es-ES"/>
              </w:rPr>
              <w:t>Adjusted R</w:t>
            </w:r>
            <w:r w:rsidRPr="00F11392">
              <w:rPr>
                <w:sz w:val="18"/>
                <w:szCs w:val="18"/>
                <w:vertAlign w:val="superscript"/>
                <w:lang w:eastAsia="es-ES"/>
              </w:rPr>
              <w:t>2</w:t>
            </w:r>
          </w:p>
        </w:tc>
        <w:tc>
          <w:tcPr>
            <w:tcW w:w="873" w:type="dxa"/>
            <w:tcBorders>
              <w:left w:val="single" w:sz="4" w:space="0" w:color="auto"/>
              <w:bottom w:val="nil"/>
            </w:tcBorders>
          </w:tcPr>
          <w:p w14:paraId="790FD37F"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c>
          <w:tcPr>
            <w:tcW w:w="873" w:type="dxa"/>
            <w:tcBorders>
              <w:bottom w:val="nil"/>
            </w:tcBorders>
          </w:tcPr>
          <w:p w14:paraId="6F31B688" w14:textId="77777777"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p>
        </w:tc>
      </w:tr>
      <w:tr w:rsidR="00AE343B" w:rsidRPr="00F11392" w14:paraId="595AD3DD" w14:textId="77777777" w:rsidTr="00712710">
        <w:tc>
          <w:tcPr>
            <w:cnfStyle w:val="001000000000" w:firstRow="0" w:lastRow="0" w:firstColumn="1" w:lastColumn="0" w:oddVBand="0" w:evenVBand="0" w:oddHBand="0" w:evenHBand="0" w:firstRowFirstColumn="0" w:firstRowLastColumn="0" w:lastRowFirstColumn="0" w:lastRowLastColumn="0"/>
            <w:tcW w:w="1641" w:type="dxa"/>
            <w:tcBorders>
              <w:top w:val="nil"/>
              <w:bottom w:val="single" w:sz="12" w:space="0" w:color="auto"/>
              <w:right w:val="single" w:sz="4" w:space="0" w:color="auto"/>
            </w:tcBorders>
          </w:tcPr>
          <w:p w14:paraId="319E08A2" w14:textId="77777777" w:rsidR="00AE343B" w:rsidRPr="00F11392" w:rsidRDefault="00AE343B" w:rsidP="005A2B73">
            <w:pPr>
              <w:spacing w:after="0" w:line="240" w:lineRule="auto"/>
              <w:ind w:firstLine="0"/>
              <w:jc w:val="left"/>
              <w:rPr>
                <w:sz w:val="18"/>
                <w:szCs w:val="18"/>
                <w:lang w:eastAsia="es-ES"/>
              </w:rPr>
            </w:pPr>
            <w:r w:rsidRPr="00F11392">
              <w:rPr>
                <w:sz w:val="18"/>
                <w:szCs w:val="18"/>
                <w:lang w:eastAsia="es-ES"/>
              </w:rPr>
              <w:t>Log likelihood</w:t>
            </w:r>
          </w:p>
        </w:tc>
        <w:tc>
          <w:tcPr>
            <w:tcW w:w="873" w:type="dxa"/>
            <w:tcBorders>
              <w:top w:val="nil"/>
              <w:left w:val="single" w:sz="4" w:space="0" w:color="auto"/>
              <w:bottom w:val="single" w:sz="12" w:space="0" w:color="auto"/>
              <w:right w:val="nil"/>
            </w:tcBorders>
          </w:tcPr>
          <w:p w14:paraId="3852DA84" w14:textId="6F8AC3E1" w:rsidR="00AE343B" w:rsidRPr="00F11392" w:rsidRDefault="00AE343B"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w:t>
            </w:r>
            <w:r w:rsidR="002F27B2" w:rsidRPr="00F11392">
              <w:rPr>
                <w:sz w:val="18"/>
                <w:szCs w:val="18"/>
                <w:lang w:eastAsia="es-ES"/>
              </w:rPr>
              <w:t>5,242</w:t>
            </w:r>
          </w:p>
        </w:tc>
        <w:tc>
          <w:tcPr>
            <w:tcW w:w="873" w:type="dxa"/>
            <w:tcBorders>
              <w:top w:val="nil"/>
              <w:left w:val="nil"/>
              <w:bottom w:val="single" w:sz="12" w:space="0" w:color="auto"/>
            </w:tcBorders>
          </w:tcPr>
          <w:p w14:paraId="5D95DD62" w14:textId="6AA23C7B" w:rsidR="00AE343B" w:rsidRPr="00F11392" w:rsidRDefault="001F1031" w:rsidP="005A2B73">
            <w:pPr>
              <w:spacing w:after="0" w:line="240" w:lineRule="auto"/>
              <w:ind w:firstLine="0"/>
              <w:jc w:val="center"/>
              <w:cnfStyle w:val="000000000000" w:firstRow="0" w:lastRow="0" w:firstColumn="0" w:lastColumn="0" w:oddVBand="0" w:evenVBand="0" w:oddHBand="0" w:evenHBand="0" w:firstRowFirstColumn="0" w:firstRowLastColumn="0" w:lastRowFirstColumn="0" w:lastRowLastColumn="0"/>
              <w:rPr>
                <w:sz w:val="18"/>
                <w:szCs w:val="18"/>
                <w:lang w:eastAsia="es-ES"/>
              </w:rPr>
            </w:pPr>
            <w:r w:rsidRPr="00F11392">
              <w:rPr>
                <w:sz w:val="18"/>
                <w:szCs w:val="18"/>
                <w:lang w:eastAsia="es-ES"/>
              </w:rPr>
              <w:t>12,239</w:t>
            </w:r>
          </w:p>
        </w:tc>
      </w:tr>
    </w:tbl>
    <w:p w14:paraId="366B3A7B" w14:textId="2614EB00" w:rsidR="004A5877" w:rsidRPr="00F11392" w:rsidRDefault="004A5877" w:rsidP="004A5877">
      <w:pPr>
        <w:pStyle w:val="EstiloEstilo9ptoDespus12ptoInterlineadoMnimo10pto"/>
        <w:spacing w:after="240" w:line="240" w:lineRule="auto"/>
        <w:ind w:firstLine="0"/>
      </w:pPr>
      <w:r w:rsidRPr="00F11392">
        <w:t xml:space="preserve">Note: Coefficients of variables in </w:t>
      </w:r>
      <w:r w:rsidR="005A555D" w:rsidRPr="00F11392">
        <w:t>C</w:t>
      </w:r>
      <w:r w:rsidRPr="00F11392">
        <w:t>olumn (8) are total impact estimates after 300 simulations to compute the impact</w:t>
      </w:r>
      <w:r w:rsidR="0093111D">
        <w:t>s</w:t>
      </w:r>
      <w:r w:rsidRPr="00F11392">
        <w:t xml:space="preserve"> distribution. </w:t>
      </w:r>
      <w:r w:rsidRPr="00F11392">
        <w:rPr>
          <w:vertAlign w:val="superscript"/>
        </w:rPr>
        <w:t>*</w:t>
      </w:r>
      <w:r w:rsidRPr="00F11392">
        <w:t xml:space="preserve">p&lt;0.1; </w:t>
      </w:r>
      <w:r w:rsidRPr="00F11392">
        <w:rPr>
          <w:vertAlign w:val="superscript"/>
        </w:rPr>
        <w:t>**</w:t>
      </w:r>
      <w:r w:rsidRPr="00F11392">
        <w:t xml:space="preserve">p&lt;0.05; </w:t>
      </w:r>
      <w:r w:rsidRPr="00F11392">
        <w:rPr>
          <w:vertAlign w:val="superscript"/>
        </w:rPr>
        <w:t>***</w:t>
      </w:r>
      <w:r w:rsidRPr="00F11392">
        <w:t>p&lt;0.01.</w:t>
      </w:r>
    </w:p>
    <w:p w14:paraId="26C14BC1" w14:textId="1033144D" w:rsidR="002218C5" w:rsidRPr="00F11392" w:rsidRDefault="00C46154" w:rsidP="00D55383">
      <w:pPr>
        <w:pStyle w:val="Ttulo1"/>
        <w:numPr>
          <w:ilvl w:val="0"/>
          <w:numId w:val="0"/>
        </w:numPr>
        <w:ind w:left="357"/>
      </w:pPr>
      <w:bookmarkStart w:id="20" w:name="_Toc392500618"/>
      <w:bookmarkStart w:id="21" w:name="_Toc175585532"/>
      <w:bookmarkEnd w:id="1"/>
      <w:bookmarkEnd w:id="2"/>
      <w:bookmarkEnd w:id="3"/>
      <w:bookmarkEnd w:id="4"/>
      <w:bookmarkEnd w:id="5"/>
      <w:bookmarkEnd w:id="6"/>
      <w:bookmarkEnd w:id="7"/>
      <w:bookmarkEnd w:id="8"/>
      <w:bookmarkEnd w:id="9"/>
      <w:r w:rsidRPr="00F11392">
        <w:t>R</w:t>
      </w:r>
      <w:r w:rsidR="007A5861" w:rsidRPr="00F11392">
        <w:t>eferences</w:t>
      </w:r>
      <w:bookmarkEnd w:id="20"/>
      <w:bookmarkEnd w:id="21"/>
    </w:p>
    <w:p w14:paraId="6EE2D97E" w14:textId="77777777" w:rsidR="00416721" w:rsidRPr="00F11392" w:rsidRDefault="00A3669E" w:rsidP="00416721">
      <w:pPr>
        <w:pStyle w:val="Bibliografa"/>
      </w:pPr>
      <w:r w:rsidRPr="00F11392">
        <w:fldChar w:fldCharType="begin"/>
      </w:r>
      <w:r w:rsidR="00A201C5" w:rsidRPr="00F11392">
        <w:instrText xml:space="preserve"> ADDIN ZOTERO_BIBL {"uncited":[],"omitted":[],"custom":[]} CSL_BIBLIOGRAPHY </w:instrText>
      </w:r>
      <w:r w:rsidRPr="00F11392">
        <w:fldChar w:fldCharType="separate"/>
      </w:r>
      <w:r w:rsidR="00416721" w:rsidRPr="00F11392">
        <w:t>Breinlich H (2006) The spatial income structure in the European Union—what role for Economic Geography? J Econ Geogr 6:593–617. https://doi.org/10.1093/jeg/lbl018</w:t>
      </w:r>
    </w:p>
    <w:p w14:paraId="0FBEA299" w14:textId="77777777" w:rsidR="00416721" w:rsidRPr="00F11392" w:rsidRDefault="00416721" w:rsidP="00416721">
      <w:pPr>
        <w:pStyle w:val="Bibliografa"/>
      </w:pPr>
      <w:r w:rsidRPr="00F11392">
        <w:t>Florax RJ, Folmer H, Rey SJ (2003) Specification searches in spatial econometrics: the relevance of Hendry’s methodology. Reg Sci Urban Econ 33:557–579</w:t>
      </w:r>
    </w:p>
    <w:p w14:paraId="1F7089BF" w14:textId="77777777" w:rsidR="00416721" w:rsidRPr="00F11392" w:rsidRDefault="00416721" w:rsidP="00416721">
      <w:pPr>
        <w:pStyle w:val="Bibliografa"/>
      </w:pPr>
      <w:r w:rsidRPr="00F11392">
        <w:t>LeSage JP (2014) What Regional Scientists Need to Know about Spatial Econometrics. The Review of Regional Studies 44:13–32. https://doi.org/10.2139/ssrn.2420725</w:t>
      </w:r>
    </w:p>
    <w:p w14:paraId="3B6126C6" w14:textId="77777777" w:rsidR="00416721" w:rsidRPr="00F11392" w:rsidRDefault="00416721" w:rsidP="00416721">
      <w:pPr>
        <w:pStyle w:val="Bibliografa"/>
      </w:pPr>
      <w:r w:rsidRPr="00F11392">
        <w:t>LeSage JP, Pace RK (2014) The Biggest Myth in Spatial Econometrics. Econometrics 2:217–249. https://doi.org/10.3390/econometrics2040217</w:t>
      </w:r>
    </w:p>
    <w:p w14:paraId="19195139" w14:textId="77777777" w:rsidR="00416721" w:rsidRPr="00F11392" w:rsidRDefault="00416721" w:rsidP="00416721">
      <w:pPr>
        <w:pStyle w:val="Bibliografa"/>
      </w:pPr>
      <w:r w:rsidRPr="00F11392">
        <w:lastRenderedPageBreak/>
        <w:t>Millo G (2017) Robust Standard Error Estimators for Panel Models: A Unifying Approach. Journal of Statistical Software 82:1–27. https://doi.org/10.18637/jss.v082.i03</w:t>
      </w:r>
    </w:p>
    <w:p w14:paraId="270D8312" w14:textId="7130B344" w:rsidR="00A3669E" w:rsidRPr="00F11392" w:rsidRDefault="00A3669E" w:rsidP="00275258">
      <w:pPr>
        <w:spacing w:line="240" w:lineRule="auto"/>
        <w:ind w:firstLine="0"/>
      </w:pPr>
      <w:r w:rsidRPr="00F11392">
        <w:fldChar w:fldCharType="end"/>
      </w:r>
    </w:p>
    <w:sectPr w:rsidR="00A3669E" w:rsidRPr="00F11392" w:rsidSect="00B225EF">
      <w:footerReference w:type="even" r:id="rId12"/>
      <w:footerReference w:type="default" r:id="rId13"/>
      <w:headerReference w:type="first" r:id="rId14"/>
      <w:footerReference w:type="first" r:id="rId15"/>
      <w:type w:val="continuous"/>
      <w:pgSz w:w="11906" w:h="16838" w:code="9"/>
      <w:pgMar w:top="1418" w:right="1418" w:bottom="1418" w:left="1418" w:header="1134" w:footer="1134" w:gutter="454"/>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D20873" w14:textId="77777777" w:rsidR="00075A69" w:rsidRDefault="00075A69" w:rsidP="008F20BF">
      <w:pPr>
        <w:spacing w:line="240" w:lineRule="auto"/>
      </w:pPr>
      <w:r>
        <w:separator/>
      </w:r>
    </w:p>
  </w:endnote>
  <w:endnote w:type="continuationSeparator" w:id="0">
    <w:p w14:paraId="7A9B4A10" w14:textId="77777777" w:rsidR="00075A69" w:rsidRDefault="00075A69" w:rsidP="008F20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PalatinoLinotype-Roman">
    <w:altName w:val="Times New Roman"/>
    <w:panose1 w:val="00000000000000000000"/>
    <w:charset w:val="00"/>
    <w:family w:val="roman"/>
    <w:notTrueType/>
    <w:pitch w:val="default"/>
  </w:font>
  <w:font w:name="STIX-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6835866"/>
      <w:docPartObj>
        <w:docPartGallery w:val="Page Numbers (Bottom of Page)"/>
        <w:docPartUnique/>
      </w:docPartObj>
    </w:sdtPr>
    <w:sdtContent>
      <w:p w14:paraId="23E69E94" w14:textId="77777777" w:rsidR="007434A8" w:rsidRDefault="007434A8" w:rsidP="00AC76D6">
        <w:pPr>
          <w:pStyle w:val="Piedepgina"/>
          <w:spacing w:before="160"/>
          <w:jc w:val="center"/>
        </w:pPr>
        <w:r>
          <w:fldChar w:fldCharType="begin"/>
        </w:r>
        <w:r>
          <w:instrText>PAGE   \* MERGEFORMAT</w:instrText>
        </w:r>
        <w:r>
          <w:fldChar w:fldCharType="separate"/>
        </w:r>
        <w:r w:rsidRPr="00BB52D5">
          <w:rPr>
            <w:noProof/>
            <w:lang w:val="es-ES"/>
          </w:rPr>
          <w:t>39</w:t>
        </w:r>
        <w:r>
          <w:rPr>
            <w:noProof/>
            <w:lang w:val="es-ES"/>
          </w:rPr>
          <w:fldChar w:fldCharType="end"/>
        </w:r>
      </w:p>
    </w:sdtContent>
  </w:sdt>
  <w:p w14:paraId="615E49A3" w14:textId="77777777" w:rsidR="007434A8" w:rsidRDefault="007434A8" w:rsidP="00BD1C6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624300"/>
      <w:docPartObj>
        <w:docPartGallery w:val="Page Numbers (Bottom of Page)"/>
        <w:docPartUnique/>
      </w:docPartObj>
    </w:sdtPr>
    <w:sdtContent>
      <w:p w14:paraId="751DDFE1" w14:textId="0CF136F6" w:rsidR="009C7860" w:rsidRDefault="009C7860">
        <w:pPr>
          <w:pStyle w:val="Piedepgina"/>
          <w:jc w:val="center"/>
        </w:pPr>
        <w:r>
          <w:fldChar w:fldCharType="begin"/>
        </w:r>
        <w:r>
          <w:instrText>PAGE   \* MERGEFORMAT</w:instrText>
        </w:r>
        <w:r>
          <w:fldChar w:fldCharType="separate"/>
        </w:r>
        <w:r>
          <w:rPr>
            <w:lang w:val="es-ES"/>
          </w:rPr>
          <w:t>2</w:t>
        </w:r>
        <w:r>
          <w:fldChar w:fldCharType="end"/>
        </w:r>
      </w:p>
    </w:sdtContent>
  </w:sdt>
  <w:p w14:paraId="6E51165F" w14:textId="77777777" w:rsidR="007434A8" w:rsidRPr="00276AA6" w:rsidRDefault="007434A8" w:rsidP="00BD1C6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40454524"/>
      <w:docPartObj>
        <w:docPartGallery w:val="Page Numbers (Bottom of Page)"/>
        <w:docPartUnique/>
      </w:docPartObj>
    </w:sdtPr>
    <w:sdtContent>
      <w:p w14:paraId="0AB66D1A" w14:textId="2E797E1F" w:rsidR="009C7860" w:rsidRDefault="009C7860">
        <w:pPr>
          <w:pStyle w:val="Piedepgina"/>
          <w:jc w:val="center"/>
        </w:pPr>
        <w:r>
          <w:fldChar w:fldCharType="begin"/>
        </w:r>
        <w:r>
          <w:instrText>PAGE   \* MERGEFORMAT</w:instrText>
        </w:r>
        <w:r>
          <w:fldChar w:fldCharType="separate"/>
        </w:r>
        <w:r>
          <w:rPr>
            <w:lang w:val="es-ES"/>
          </w:rPr>
          <w:t>2</w:t>
        </w:r>
        <w:r>
          <w:fldChar w:fldCharType="end"/>
        </w:r>
      </w:p>
    </w:sdtContent>
  </w:sdt>
  <w:p w14:paraId="5543B2F3" w14:textId="77777777" w:rsidR="007434A8" w:rsidRDefault="007434A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E8FFB8" w14:textId="77777777" w:rsidR="00075A69" w:rsidRDefault="00075A69" w:rsidP="008F20BF">
      <w:pPr>
        <w:spacing w:line="240" w:lineRule="auto"/>
      </w:pPr>
      <w:r>
        <w:separator/>
      </w:r>
    </w:p>
  </w:footnote>
  <w:footnote w:type="continuationSeparator" w:id="0">
    <w:p w14:paraId="46C438C2" w14:textId="77777777" w:rsidR="00075A69" w:rsidRDefault="00075A69" w:rsidP="008F20BF">
      <w:pPr>
        <w:spacing w:line="240" w:lineRule="auto"/>
      </w:pPr>
      <w:r>
        <w:continuationSeparator/>
      </w:r>
    </w:p>
  </w:footnote>
  <w:footnote w:id="1">
    <w:p w14:paraId="442E4809" w14:textId="77777777" w:rsidR="00FA7079" w:rsidRPr="00D127B8" w:rsidRDefault="00FA7079" w:rsidP="00FA7079">
      <w:pPr>
        <w:pStyle w:val="Textonotapie"/>
      </w:pPr>
      <w:r w:rsidRPr="0000336B">
        <w:rPr>
          <w:rStyle w:val="Refdenotaalpie"/>
        </w:rPr>
        <w:footnoteRef/>
      </w:r>
      <w:r w:rsidRPr="00D127B8">
        <w:t xml:space="preserve"> See </w:t>
      </w:r>
      <w:r w:rsidRPr="00C250D0">
        <w:t>https://ec.europa.eu/eurostat/web/nuts</w:t>
      </w:r>
      <w:r w:rsidRPr="00D127B8">
        <w:t>.</w:t>
      </w:r>
    </w:p>
  </w:footnote>
  <w:footnote w:id="2">
    <w:p w14:paraId="39EA6BF3" w14:textId="14BF1BAD" w:rsidR="009E1E13" w:rsidRPr="00FA7079" w:rsidRDefault="009E1E13">
      <w:pPr>
        <w:pStyle w:val="Textonotapie"/>
      </w:pPr>
      <w:r w:rsidRPr="0000336B">
        <w:rPr>
          <w:rStyle w:val="Refdenotaalpie"/>
        </w:rPr>
        <w:footnoteRef/>
      </w:r>
      <w:r>
        <w:t xml:space="preserve"> </w:t>
      </w:r>
      <w:r w:rsidRPr="009E1E13">
        <w:t>https://urban.jrc.ec.europa.eu/ardeco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8384C" w14:textId="77777777" w:rsidR="007434A8" w:rsidRDefault="007434A8" w:rsidP="004F4E5C">
    <w:pPr>
      <w:pStyle w:val="Encabezado"/>
      <w:jc w:val="left"/>
    </w:pPr>
    <w:r>
      <w:t xml:space="preserve"> </w:t>
    </w:r>
    <w:r>
      <w:ptab w:relativeTo="margin" w:alignment="right" w:leader="none"/>
    </w:r>
    <w:r w:rsidRPr="008A2A8B">
      <w:rPr>
        <w:noProof/>
        <w:lang w:val="gl-ES" w:eastAsia="gl-E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28CA4F0E"/>
    <w:lvl w:ilvl="0">
      <w:start w:val="1"/>
      <w:numFmt w:val="decimal"/>
      <w:pStyle w:val="Listaconnmeros5"/>
      <w:lvlText w:val="%1."/>
      <w:lvlJc w:val="left"/>
      <w:pPr>
        <w:tabs>
          <w:tab w:val="num" w:pos="2059"/>
        </w:tabs>
        <w:ind w:left="2059" w:hanging="360"/>
      </w:pPr>
    </w:lvl>
  </w:abstractNum>
  <w:abstractNum w:abstractNumId="1" w15:restartNumberingAfterBreak="0">
    <w:nsid w:val="FFFFFF7D"/>
    <w:multiLevelType w:val="singleLevel"/>
    <w:tmpl w:val="A0266522"/>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BB483AF2"/>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2A8A4C20"/>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3946C19E"/>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67EF27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A169062"/>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87A5762"/>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D26E8E"/>
    <w:styleLink w:val="Estilo22"/>
    <w:lvl w:ilvl="0">
      <w:start w:val="1"/>
      <w:numFmt w:val="decimal"/>
      <w:pStyle w:val="Listaconnmeros"/>
      <w:lvlText w:val="%1."/>
      <w:lvlJc w:val="left"/>
      <w:pPr>
        <w:tabs>
          <w:tab w:val="num" w:pos="227"/>
        </w:tabs>
        <w:ind w:left="227" w:hanging="227"/>
      </w:pPr>
      <w:rPr>
        <w:rFonts w:hint="default"/>
      </w:rPr>
    </w:lvl>
  </w:abstractNum>
  <w:abstractNum w:abstractNumId="9" w15:restartNumberingAfterBreak="0">
    <w:nsid w:val="FFFFFF89"/>
    <w:multiLevelType w:val="singleLevel"/>
    <w:tmpl w:val="05A4E3B6"/>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A66072"/>
    <w:multiLevelType w:val="multilevel"/>
    <w:tmpl w:val="BBFEA244"/>
    <w:lvl w:ilvl="0">
      <w:start w:val="1"/>
      <w:numFmt w:val="decimal"/>
      <w:lvlText w:val="%1."/>
      <w:lvlJc w:val="left"/>
      <w:pPr>
        <w:ind w:left="432" w:hanging="432"/>
      </w:pPr>
      <w:rPr>
        <w:rFonts w:hint="default"/>
      </w:rPr>
    </w:lvl>
    <w:lvl w:ilvl="1">
      <w:start w:val="1"/>
      <w:numFmt w:val="decimal"/>
      <w:lvlText w:val="%1.%2."/>
      <w:lvlJc w:val="left"/>
      <w:pPr>
        <w:ind w:left="573" w:hanging="431"/>
      </w:pPr>
      <w:rPr>
        <w:rFonts w:hint="default"/>
      </w:rPr>
    </w:lvl>
    <w:lvl w:ilvl="2">
      <w:start w:val="1"/>
      <w:numFmt w:val="decimal"/>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1" w15:restartNumberingAfterBreak="0">
    <w:nsid w:val="075F7D50"/>
    <w:multiLevelType w:val="hybridMultilevel"/>
    <w:tmpl w:val="9DC889CC"/>
    <w:lvl w:ilvl="0" w:tplc="030C4C1C">
      <w:start w:val="1"/>
      <w:numFmt w:val="upperLetter"/>
      <w:pStyle w:val="AppendixABCheading1"/>
      <w:lvlText w:val="Appendix %1"/>
      <w:lvlJc w:val="left"/>
      <w:pPr>
        <w:ind w:left="2062" w:hanging="360"/>
      </w:pPr>
      <w:rPr>
        <w:rFonts w:ascii="Times New Roman" w:hAnsi="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151222"/>
    <w:multiLevelType w:val="multilevel"/>
    <w:tmpl w:val="92B24C7E"/>
    <w:lvl w:ilvl="0">
      <w:start w:val="1"/>
      <w:numFmt w:val="decimal"/>
      <w:pStyle w:val="Ttulo1"/>
      <w:lvlText w:val="%1"/>
      <w:lvlJc w:val="left"/>
      <w:pPr>
        <w:ind w:left="360" w:hanging="360"/>
      </w:pPr>
      <w:rPr>
        <w:rFonts w:hint="default"/>
        <w:b/>
        <w:i w:val="0"/>
        <w:sz w:val="28"/>
      </w:rPr>
    </w:lvl>
    <w:lvl w:ilvl="1">
      <w:start w:val="1"/>
      <w:numFmt w:val="decimal"/>
      <w:pStyle w:val="Ttulo2"/>
      <w:lvlText w:val="%1.%2"/>
      <w:lvlJc w:val="left"/>
      <w:pPr>
        <w:ind w:left="792" w:hanging="432"/>
      </w:pPr>
      <w:rPr>
        <w:rFonts w:hint="default"/>
        <w:b/>
        <w:i w:val="0"/>
      </w:rPr>
    </w:lvl>
    <w:lvl w:ilvl="2">
      <w:start w:val="1"/>
      <w:numFmt w:val="decimal"/>
      <w:pStyle w:val="Ttulo3"/>
      <w:lvlText w:val="%1.%2.%3"/>
      <w:lvlJc w:val="left"/>
      <w:pPr>
        <w:ind w:left="1224" w:hanging="504"/>
      </w:pPr>
      <w:rPr>
        <w:rFonts w:hint="default"/>
        <w:b/>
        <w:i w:val="0"/>
        <w:sz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EB70A0A"/>
    <w:multiLevelType w:val="multilevel"/>
    <w:tmpl w:val="4B101112"/>
    <w:styleLink w:val="Estilo10"/>
    <w:lvl w:ilvl="0">
      <w:start w:val="1"/>
      <w:numFmt w:val="decimal"/>
      <w:lvlText w:val="%1."/>
      <w:lvlJc w:val="left"/>
      <w:pPr>
        <w:ind w:left="227" w:firstLine="1393"/>
      </w:pPr>
      <w:rPr>
        <w:rFonts w:ascii="Times New Roman" w:hAnsi="Times New Roman" w:hint="default"/>
        <w:b/>
        <w:i w:val="0"/>
        <w:sz w:val="24"/>
      </w:rPr>
    </w:lvl>
    <w:lvl w:ilvl="1">
      <w:start w:val="1"/>
      <w:numFmt w:val="decimal"/>
      <w:lvlText w:val="%2."/>
      <w:lvlJc w:val="left"/>
      <w:pPr>
        <w:ind w:left="3060" w:hanging="360"/>
      </w:pPr>
      <w:rPr>
        <w:rFonts w:hint="default"/>
      </w:rPr>
    </w:lvl>
    <w:lvl w:ilvl="2">
      <w:start w:val="1"/>
      <w:numFmt w:val="decimal"/>
      <w:lvlText w:val="%2.%3."/>
      <w:lvlJc w:val="left"/>
      <w:pPr>
        <w:ind w:left="284" w:firstLine="3316"/>
      </w:pPr>
      <w:rPr>
        <w:rFonts w:ascii="Times New Roman" w:hAnsi="Times New Roman" w:hint="default"/>
        <w:sz w:val="22"/>
      </w:rPr>
    </w:lvl>
    <w:lvl w:ilvl="3">
      <w:start w:val="1"/>
      <w:numFmt w:val="decimal"/>
      <w:lvlText w:val="%4."/>
      <w:lvlJc w:val="left"/>
      <w:pPr>
        <w:ind w:left="4500" w:hanging="360"/>
      </w:pPr>
      <w:rPr>
        <w:rFonts w:hint="default"/>
      </w:rPr>
    </w:lvl>
    <w:lvl w:ilvl="4">
      <w:start w:val="1"/>
      <w:numFmt w:val="lowerLetter"/>
      <w:lvlText w:val="%5."/>
      <w:lvlJc w:val="left"/>
      <w:pPr>
        <w:ind w:left="5220" w:hanging="360"/>
      </w:pPr>
      <w:rPr>
        <w:rFonts w:hint="default"/>
      </w:rPr>
    </w:lvl>
    <w:lvl w:ilvl="5">
      <w:start w:val="1"/>
      <w:numFmt w:val="lowerRoman"/>
      <w:lvlText w:val="%6."/>
      <w:lvlJc w:val="right"/>
      <w:pPr>
        <w:ind w:left="5940" w:hanging="180"/>
      </w:pPr>
      <w:rPr>
        <w:rFonts w:hint="default"/>
      </w:rPr>
    </w:lvl>
    <w:lvl w:ilvl="6">
      <w:start w:val="1"/>
      <w:numFmt w:val="decimal"/>
      <w:lvlText w:val="%7."/>
      <w:lvlJc w:val="left"/>
      <w:pPr>
        <w:ind w:left="6660" w:hanging="360"/>
      </w:pPr>
      <w:rPr>
        <w:rFonts w:hint="default"/>
      </w:rPr>
    </w:lvl>
    <w:lvl w:ilvl="7">
      <w:start w:val="1"/>
      <w:numFmt w:val="lowerLetter"/>
      <w:lvlText w:val="%8."/>
      <w:lvlJc w:val="left"/>
      <w:pPr>
        <w:ind w:left="7380" w:hanging="360"/>
      </w:pPr>
      <w:rPr>
        <w:rFonts w:hint="default"/>
      </w:rPr>
    </w:lvl>
    <w:lvl w:ilvl="8">
      <w:start w:val="1"/>
      <w:numFmt w:val="lowerRoman"/>
      <w:lvlText w:val="%9."/>
      <w:lvlJc w:val="right"/>
      <w:pPr>
        <w:ind w:left="8100" w:hanging="180"/>
      </w:pPr>
      <w:rPr>
        <w:rFonts w:hint="default"/>
      </w:rPr>
    </w:lvl>
  </w:abstractNum>
  <w:abstractNum w:abstractNumId="14" w15:restartNumberingAfterBreak="0">
    <w:nsid w:val="1F397F84"/>
    <w:multiLevelType w:val="multilevel"/>
    <w:tmpl w:val="77162394"/>
    <w:styleLink w:val="itemization14"/>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15" w15:restartNumberingAfterBreak="0">
    <w:nsid w:val="28FC1579"/>
    <w:multiLevelType w:val="multilevel"/>
    <w:tmpl w:val="32E00C70"/>
    <w:styleLink w:val="Estilo2"/>
    <w:lvl w:ilvl="0">
      <w:start w:val="1"/>
      <w:numFmt w:val="decimal"/>
      <w:lvlText w:val="1.%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2912524D"/>
    <w:multiLevelType w:val="multilevel"/>
    <w:tmpl w:val="C1C2B768"/>
    <w:lvl w:ilvl="0">
      <w:start w:val="1"/>
      <w:numFmt w:val="decimal"/>
      <w:pStyle w:val="EstiloEstiloheading1Izquierda0cmPrimeralnea0cm"/>
      <w:lvlText w:val="1.%1"/>
      <w:lvlJc w:val="left"/>
      <w:pPr>
        <w:tabs>
          <w:tab w:val="num" w:pos="567"/>
        </w:tabs>
        <w:ind w:left="567" w:hanging="567"/>
      </w:pPr>
      <w:rPr>
        <w:rFonts w:hint="default"/>
      </w:rPr>
    </w:lvl>
    <w:lvl w:ilvl="1">
      <w:start w:val="1"/>
      <w:numFmt w:val="decimal"/>
      <w:lvlText w:val="1.%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2A787F9F"/>
    <w:multiLevelType w:val="multilevel"/>
    <w:tmpl w:val="78BC67E4"/>
    <w:styleLink w:val="Estilo7"/>
    <w:lvl w:ilvl="0">
      <w:start w:val="1"/>
      <w:numFmt w:val="decimal"/>
      <w:lvlText w:val="(3.%1)"/>
      <w:lvlJc w:val="left"/>
      <w:pPr>
        <w:ind w:left="360" w:hanging="360"/>
      </w:pPr>
      <w:rPr>
        <w:rFonts w:ascii="Times New Roman" w:hAnsi="Times New Roman" w:hint="default"/>
        <w:b w:val="0"/>
        <w:i w:val="0"/>
        <w:sz w:val="22"/>
        <w:szCs w:val="20"/>
      </w:rPr>
    </w:lvl>
    <w:lvl w:ilvl="1">
      <w:start w:val="1"/>
      <w:numFmt w:val="decimal"/>
      <w:suff w:val="space"/>
      <w:lvlText w:val="(%2.%1)"/>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2BC309D3"/>
    <w:multiLevelType w:val="multilevel"/>
    <w:tmpl w:val="9F366FE4"/>
    <w:styleLink w:val="Estilo9"/>
    <w:lvl w:ilvl="0">
      <w:start w:val="1"/>
      <w:numFmt w:val="decimal"/>
      <w:lvlText w:val="2.%1"/>
      <w:lvlJc w:val="left"/>
      <w:pPr>
        <w:ind w:left="720" w:hanging="360"/>
      </w:pPr>
      <w:rPr>
        <w:rFonts w:hint="default"/>
        <w:sz w:val="24"/>
      </w:rPr>
    </w:lvl>
    <w:lvl w:ilvl="1">
      <w:start w:val="1"/>
      <w:numFmt w:val="decimal"/>
      <w:lvlText w:val="%1.%2"/>
      <w:lvlJc w:val="left"/>
      <w:pPr>
        <w:ind w:left="567" w:hanging="567"/>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2DC35FD7"/>
    <w:multiLevelType w:val="hybridMultilevel"/>
    <w:tmpl w:val="EA84644A"/>
    <w:lvl w:ilvl="0" w:tplc="745663AC">
      <w:start w:val="1"/>
      <w:numFmt w:val="decimal"/>
      <w:pStyle w:val="heading13"/>
      <w:lvlText w:val="%1."/>
      <w:lvlJc w:val="left"/>
      <w:pPr>
        <w:ind w:left="720" w:hanging="360"/>
      </w:pPr>
      <w:rPr>
        <w:rFonts w:hint="default"/>
      </w:rPr>
    </w:lvl>
    <w:lvl w:ilvl="1" w:tplc="5B067276" w:tentative="1">
      <w:start w:val="1"/>
      <w:numFmt w:val="lowerLetter"/>
      <w:lvlText w:val="%2."/>
      <w:lvlJc w:val="left"/>
      <w:pPr>
        <w:ind w:left="1440" w:hanging="360"/>
      </w:pPr>
    </w:lvl>
    <w:lvl w:ilvl="2" w:tplc="B546B90A" w:tentative="1">
      <w:start w:val="1"/>
      <w:numFmt w:val="lowerRoman"/>
      <w:lvlText w:val="%3."/>
      <w:lvlJc w:val="right"/>
      <w:pPr>
        <w:ind w:left="2160" w:hanging="180"/>
      </w:pPr>
    </w:lvl>
    <w:lvl w:ilvl="3" w:tplc="5722268C" w:tentative="1">
      <w:start w:val="1"/>
      <w:numFmt w:val="decimal"/>
      <w:lvlText w:val="%4."/>
      <w:lvlJc w:val="left"/>
      <w:pPr>
        <w:ind w:left="2880" w:hanging="360"/>
      </w:pPr>
    </w:lvl>
    <w:lvl w:ilvl="4" w:tplc="4FC6EC36" w:tentative="1">
      <w:start w:val="1"/>
      <w:numFmt w:val="lowerLetter"/>
      <w:lvlText w:val="%5."/>
      <w:lvlJc w:val="left"/>
      <w:pPr>
        <w:ind w:left="3600" w:hanging="360"/>
      </w:pPr>
    </w:lvl>
    <w:lvl w:ilvl="5" w:tplc="8C9A58D2" w:tentative="1">
      <w:start w:val="1"/>
      <w:numFmt w:val="lowerRoman"/>
      <w:lvlText w:val="%6."/>
      <w:lvlJc w:val="right"/>
      <w:pPr>
        <w:ind w:left="4320" w:hanging="180"/>
      </w:pPr>
    </w:lvl>
    <w:lvl w:ilvl="6" w:tplc="C2E0C612" w:tentative="1">
      <w:start w:val="1"/>
      <w:numFmt w:val="decimal"/>
      <w:lvlText w:val="%7."/>
      <w:lvlJc w:val="left"/>
      <w:pPr>
        <w:ind w:left="5040" w:hanging="360"/>
      </w:pPr>
    </w:lvl>
    <w:lvl w:ilvl="7" w:tplc="388A67D0" w:tentative="1">
      <w:start w:val="1"/>
      <w:numFmt w:val="lowerLetter"/>
      <w:lvlText w:val="%8."/>
      <w:lvlJc w:val="left"/>
      <w:pPr>
        <w:ind w:left="5760" w:hanging="360"/>
      </w:pPr>
    </w:lvl>
    <w:lvl w:ilvl="8" w:tplc="F7A2AE6C" w:tentative="1">
      <w:start w:val="1"/>
      <w:numFmt w:val="lowerRoman"/>
      <w:lvlText w:val="%9."/>
      <w:lvlJc w:val="right"/>
      <w:pPr>
        <w:ind w:left="6480" w:hanging="180"/>
      </w:pPr>
    </w:lvl>
  </w:abstractNum>
  <w:abstractNum w:abstractNumId="20" w15:restartNumberingAfterBreak="0">
    <w:nsid w:val="2E342E5A"/>
    <w:multiLevelType w:val="multilevel"/>
    <w:tmpl w:val="689825D4"/>
    <w:styleLink w:val="Estilo5"/>
    <w:lvl w:ilvl="0">
      <w:start w:val="1"/>
      <w:numFmt w:val="decimal"/>
      <w:lvlText w:val="(3.%1)"/>
      <w:lvlJc w:val="left"/>
      <w:pPr>
        <w:ind w:left="360" w:hanging="360"/>
      </w:pPr>
      <w:rPr>
        <w:rFonts w:ascii="Times New Roman" w:hAnsi="Times New Roman" w:hint="default"/>
        <w:b w:val="0"/>
        <w:i w:val="0"/>
        <w:sz w:val="22"/>
        <w:szCs w:val="20"/>
      </w:rPr>
    </w:lvl>
    <w:lvl w:ilvl="1">
      <w:start w:val="1"/>
      <w:numFmt w:val="decimal"/>
      <w:suff w:val="space"/>
      <w:lvlText w:val="(%2.%1)"/>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30450A7A"/>
    <w:multiLevelType w:val="multilevel"/>
    <w:tmpl w:val="B6FA13D2"/>
    <w:styleLink w:val="Estilo8"/>
    <w:lvl w:ilvl="0">
      <w:start w:val="1"/>
      <w:numFmt w:val="decimal"/>
      <w:lvlText w:val="(3.%1)"/>
      <w:lvlJc w:val="left"/>
      <w:pPr>
        <w:ind w:left="360" w:hanging="360"/>
      </w:pPr>
      <w:rPr>
        <w:rFonts w:ascii="Times New Roman" w:hAnsi="Times New Roman" w:hint="default"/>
        <w:b w:val="0"/>
        <w:i w:val="0"/>
        <w:sz w:val="22"/>
        <w:szCs w:val="20"/>
      </w:rPr>
    </w:lvl>
    <w:lvl w:ilvl="1">
      <w:start w:val="1"/>
      <w:numFmt w:val="decimal"/>
      <w:suff w:val="space"/>
      <w:lvlText w:val="(%2.%1)"/>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393026D5"/>
    <w:multiLevelType w:val="multilevel"/>
    <w:tmpl w:val="2632941E"/>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510"/>
        </w:tabs>
        <w:ind w:left="510" w:hanging="283"/>
      </w:pPr>
      <w:rPr>
        <w:rFonts w:hint="default"/>
      </w:rPr>
    </w:lvl>
    <w:lvl w:ilvl="2">
      <w:start w:val="1"/>
      <w:numFmt w:val="lowerRoman"/>
      <w:lvlText w:val="(%3)"/>
      <w:lvlJc w:val="left"/>
      <w:pPr>
        <w:tabs>
          <w:tab w:val="num" w:pos="850"/>
        </w:tabs>
        <w:ind w:left="850" w:hanging="340"/>
      </w:pPr>
      <w:rPr>
        <w:rFonts w:hint="default"/>
      </w:rPr>
    </w:lvl>
    <w:lvl w:ilvl="3">
      <w:start w:val="1"/>
      <w:numFmt w:val="decimal"/>
      <w:lvlText w:val="(%4)"/>
      <w:lvlJc w:val="left"/>
      <w:pPr>
        <w:tabs>
          <w:tab w:val="num" w:pos="1191"/>
        </w:tabs>
        <w:ind w:left="1191" w:hanging="341"/>
      </w:pPr>
      <w:rPr>
        <w:rFonts w:hint="default"/>
      </w:rPr>
    </w:lvl>
    <w:lvl w:ilvl="4">
      <w:start w:val="1"/>
      <w:numFmt w:val="lowerLetter"/>
      <w:lvlText w:val="(%5)"/>
      <w:lvlJc w:val="left"/>
      <w:pPr>
        <w:tabs>
          <w:tab w:val="num" w:pos="1474"/>
        </w:tabs>
        <w:ind w:left="1474" w:hanging="283"/>
      </w:pPr>
      <w:rPr>
        <w:rFonts w:hint="default"/>
      </w:rPr>
    </w:lvl>
    <w:lvl w:ilvl="5">
      <w:start w:val="1"/>
      <w:numFmt w:val="lowerRoman"/>
      <w:lvlText w:val="(%6)"/>
      <w:lvlJc w:val="left"/>
      <w:pPr>
        <w:tabs>
          <w:tab w:val="num" w:pos="1814"/>
        </w:tabs>
        <w:ind w:left="1814" w:hanging="340"/>
      </w:pPr>
      <w:rPr>
        <w:rFonts w:hint="default"/>
      </w:rPr>
    </w:lvl>
    <w:lvl w:ilvl="6">
      <w:start w:val="1"/>
      <w:numFmt w:val="decimal"/>
      <w:lvlText w:val="%7."/>
      <w:lvlJc w:val="left"/>
      <w:pPr>
        <w:tabs>
          <w:tab w:val="num" w:pos="2154"/>
        </w:tabs>
        <w:ind w:left="2154" w:hanging="340"/>
      </w:pPr>
      <w:rPr>
        <w:rFonts w:hint="default"/>
      </w:rPr>
    </w:lvl>
    <w:lvl w:ilvl="7">
      <w:start w:val="1"/>
      <w:numFmt w:val="lowerLetter"/>
      <w:lvlText w:val="%8."/>
      <w:lvlJc w:val="left"/>
      <w:pPr>
        <w:tabs>
          <w:tab w:val="num" w:pos="2381"/>
        </w:tabs>
        <w:ind w:left="2381" w:hanging="227"/>
      </w:pPr>
      <w:rPr>
        <w:rFonts w:hint="default"/>
      </w:rPr>
    </w:lvl>
    <w:lvl w:ilvl="8">
      <w:start w:val="1"/>
      <w:numFmt w:val="lowerRoman"/>
      <w:lvlText w:val="%9."/>
      <w:lvlJc w:val="left"/>
      <w:pPr>
        <w:tabs>
          <w:tab w:val="num" w:pos="2721"/>
        </w:tabs>
        <w:ind w:left="2721" w:hanging="340"/>
      </w:pPr>
      <w:rPr>
        <w:rFonts w:hint="default"/>
      </w:rPr>
    </w:lvl>
  </w:abstractNum>
  <w:abstractNum w:abstractNumId="23" w15:restartNumberingAfterBreak="0">
    <w:nsid w:val="455F1EC9"/>
    <w:multiLevelType w:val="hybridMultilevel"/>
    <w:tmpl w:val="0D46B5C6"/>
    <w:styleLink w:val="Estilo24"/>
    <w:lvl w:ilvl="0" w:tplc="2F28A08A">
      <w:start w:val="1"/>
      <w:numFmt w:val="decimal"/>
      <w:pStyle w:val="Estiloheading1Izquierda0cmPrimeralnea0cm"/>
      <w:lvlText w:val="(1.%1)"/>
      <w:lvlJc w:val="left"/>
      <w:pPr>
        <w:ind w:left="720" w:hanging="360"/>
      </w:pPr>
      <w:rPr>
        <w:rFonts w:ascii="Times New Roman" w:hAnsi="Times New Roman" w:hint="default"/>
        <w:b w:val="0"/>
        <w:i w:val="0"/>
        <w:sz w:val="22"/>
      </w:rPr>
    </w:lvl>
    <w:lvl w:ilvl="1" w:tplc="7E5E4278" w:tentative="1">
      <w:start w:val="1"/>
      <w:numFmt w:val="lowerLetter"/>
      <w:lvlText w:val="%2."/>
      <w:lvlJc w:val="left"/>
      <w:pPr>
        <w:ind w:left="1440" w:hanging="360"/>
      </w:pPr>
    </w:lvl>
    <w:lvl w:ilvl="2" w:tplc="688E8130" w:tentative="1">
      <w:start w:val="1"/>
      <w:numFmt w:val="lowerRoman"/>
      <w:lvlText w:val="%3."/>
      <w:lvlJc w:val="right"/>
      <w:pPr>
        <w:ind w:left="2160" w:hanging="180"/>
      </w:pPr>
    </w:lvl>
    <w:lvl w:ilvl="3" w:tplc="A606D2F4" w:tentative="1">
      <w:start w:val="1"/>
      <w:numFmt w:val="decimal"/>
      <w:lvlText w:val="%4."/>
      <w:lvlJc w:val="left"/>
      <w:pPr>
        <w:ind w:left="2880" w:hanging="360"/>
      </w:pPr>
    </w:lvl>
    <w:lvl w:ilvl="4" w:tplc="86C6D8B4" w:tentative="1">
      <w:start w:val="1"/>
      <w:numFmt w:val="lowerLetter"/>
      <w:lvlText w:val="%5."/>
      <w:lvlJc w:val="left"/>
      <w:pPr>
        <w:ind w:left="3600" w:hanging="360"/>
      </w:pPr>
    </w:lvl>
    <w:lvl w:ilvl="5" w:tplc="255ECC6A" w:tentative="1">
      <w:start w:val="1"/>
      <w:numFmt w:val="lowerRoman"/>
      <w:lvlText w:val="%6."/>
      <w:lvlJc w:val="right"/>
      <w:pPr>
        <w:ind w:left="4320" w:hanging="180"/>
      </w:pPr>
    </w:lvl>
    <w:lvl w:ilvl="6" w:tplc="BD923CCC" w:tentative="1">
      <w:start w:val="1"/>
      <w:numFmt w:val="decimal"/>
      <w:lvlText w:val="%7."/>
      <w:lvlJc w:val="left"/>
      <w:pPr>
        <w:ind w:left="5040" w:hanging="360"/>
      </w:pPr>
    </w:lvl>
    <w:lvl w:ilvl="7" w:tplc="A822B13C" w:tentative="1">
      <w:start w:val="1"/>
      <w:numFmt w:val="lowerLetter"/>
      <w:lvlText w:val="%8."/>
      <w:lvlJc w:val="left"/>
      <w:pPr>
        <w:ind w:left="5760" w:hanging="360"/>
      </w:pPr>
    </w:lvl>
    <w:lvl w:ilvl="8" w:tplc="C68470DC" w:tentative="1">
      <w:start w:val="1"/>
      <w:numFmt w:val="lowerRoman"/>
      <w:lvlText w:val="%9."/>
      <w:lvlJc w:val="right"/>
      <w:pPr>
        <w:ind w:left="6480" w:hanging="180"/>
      </w:pPr>
    </w:lvl>
  </w:abstractNum>
  <w:abstractNum w:abstractNumId="24" w15:restartNumberingAfterBreak="0">
    <w:nsid w:val="513E72C1"/>
    <w:multiLevelType w:val="multilevel"/>
    <w:tmpl w:val="D234D430"/>
    <w:styleLink w:val="Estilo242"/>
    <w:lvl w:ilvl="0">
      <w:start w:val="1"/>
      <w:numFmt w:val="decimal"/>
      <w:lvlText w:val="(3.%1)"/>
      <w:lvlJc w:val="left"/>
      <w:pPr>
        <w:ind w:left="360" w:hanging="360"/>
      </w:pPr>
      <w:rPr>
        <w:rFonts w:ascii="Times New Roman" w:hAnsi="Times New Roman" w:hint="default"/>
        <w:sz w:val="22"/>
        <w:szCs w:val="20"/>
      </w:rPr>
    </w:lvl>
    <w:lvl w:ilvl="1">
      <w:start w:val="1"/>
      <w:numFmt w:val="decimal"/>
      <w:suff w:val="space"/>
      <w:lvlText w:val="(%2.%1)"/>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56815C7E"/>
    <w:multiLevelType w:val="multilevel"/>
    <w:tmpl w:val="29121EF2"/>
    <w:styleLink w:val="Estilo18"/>
    <w:lvl w:ilvl="0">
      <w:start w:val="3"/>
      <w:numFmt w:val="decimal"/>
      <w:lvlText w:val="%1."/>
      <w:lvlJc w:val="left"/>
      <w:pPr>
        <w:ind w:left="284" w:hanging="284"/>
      </w:pPr>
      <w:rPr>
        <w:rFonts w:ascii="Times New Roman" w:hAnsi="Times New Roman" w:hint="default"/>
        <w:b/>
        <w:i w:val="0"/>
        <w:sz w:val="24"/>
      </w:rPr>
    </w:lvl>
    <w:lvl w:ilvl="1">
      <w:start w:val="1"/>
      <w:numFmt w:val="decimal"/>
      <w:lvlText w:val="%1.%2."/>
      <w:lvlJc w:val="left"/>
      <w:pPr>
        <w:ind w:left="284" w:hanging="284"/>
      </w:pPr>
      <w:rPr>
        <w:rFonts w:ascii="Times New Roman" w:hAnsi="Times New Roman" w:hint="default"/>
        <w:b/>
        <w:i w:val="0"/>
        <w:sz w:val="22"/>
      </w:rPr>
    </w:lvl>
    <w:lvl w:ilvl="2">
      <w:start w:val="1"/>
      <w:numFmt w:val="decimal"/>
      <w:lvlText w:val="%2.%3."/>
      <w:lvlJc w:val="left"/>
      <w:pPr>
        <w:ind w:left="284" w:hanging="284"/>
      </w:pPr>
      <w:rPr>
        <w:rFonts w:ascii="Times New Roman" w:hAnsi="Times New Roman" w:hint="default"/>
        <w:b/>
        <w:i w:val="0"/>
        <w:sz w:val="22"/>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568503EA"/>
    <w:multiLevelType w:val="multilevel"/>
    <w:tmpl w:val="D72C63F6"/>
    <w:styleLink w:val="Estilo6"/>
    <w:lvl w:ilvl="0">
      <w:start w:val="1"/>
      <w:numFmt w:val="decimal"/>
      <w:lvlText w:val="(3.%1)"/>
      <w:lvlJc w:val="left"/>
      <w:pPr>
        <w:ind w:left="360" w:hanging="360"/>
      </w:pPr>
      <w:rPr>
        <w:rFonts w:ascii="Times New Roman" w:hAnsi="Times New Roman" w:hint="default"/>
        <w:b w:val="0"/>
        <w:i w:val="0"/>
        <w:sz w:val="22"/>
        <w:szCs w:val="20"/>
      </w:rPr>
    </w:lvl>
    <w:lvl w:ilvl="1">
      <w:start w:val="1"/>
      <w:numFmt w:val="decimal"/>
      <w:suff w:val="space"/>
      <w:lvlText w:val="(%2.%1)"/>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5B604E1E"/>
    <w:multiLevelType w:val="multilevel"/>
    <w:tmpl w:val="FCECA2D4"/>
    <w:lvl w:ilvl="0">
      <w:start w:val="1"/>
      <w:numFmt w:val="upperLetter"/>
      <w:pStyle w:val="Appendix"/>
      <w:lvlText w:val="Appendix %1."/>
      <w:lvlJc w:val="left"/>
      <w:pPr>
        <w:ind w:left="1004" w:hanging="720"/>
      </w:pPr>
      <w:rPr>
        <w:rFonts w:ascii="Times New Roman" w:hAnsi="Times New Roman" w:hint="default"/>
        <w:b/>
        <w:i w:val="0"/>
        <w:sz w:val="24"/>
      </w:rPr>
    </w:lvl>
    <w:lvl w:ilvl="1">
      <w:start w:val="1"/>
      <w:numFmt w:val="lowerLetter"/>
      <w:lvlText w:val="%2."/>
      <w:lvlJc w:val="left"/>
      <w:pPr>
        <w:ind w:left="1014" w:hanging="360"/>
      </w:pPr>
      <w:rPr>
        <w:rFonts w:hint="default"/>
      </w:rPr>
    </w:lvl>
    <w:lvl w:ilvl="2">
      <w:start w:val="1"/>
      <w:numFmt w:val="lowerRoman"/>
      <w:lvlText w:val="%3."/>
      <w:lvlJc w:val="right"/>
      <w:pPr>
        <w:ind w:left="1734" w:hanging="180"/>
      </w:pPr>
      <w:rPr>
        <w:rFonts w:hint="default"/>
      </w:rPr>
    </w:lvl>
    <w:lvl w:ilvl="3">
      <w:start w:val="1"/>
      <w:numFmt w:val="decimal"/>
      <w:lvlText w:val="%4."/>
      <w:lvlJc w:val="left"/>
      <w:pPr>
        <w:ind w:left="2454" w:hanging="360"/>
      </w:pPr>
      <w:rPr>
        <w:rFonts w:hint="default"/>
      </w:rPr>
    </w:lvl>
    <w:lvl w:ilvl="4">
      <w:start w:val="1"/>
      <w:numFmt w:val="lowerLetter"/>
      <w:lvlText w:val="%5."/>
      <w:lvlJc w:val="left"/>
      <w:pPr>
        <w:ind w:left="3174" w:hanging="360"/>
      </w:pPr>
      <w:rPr>
        <w:rFonts w:hint="default"/>
      </w:rPr>
    </w:lvl>
    <w:lvl w:ilvl="5">
      <w:start w:val="1"/>
      <w:numFmt w:val="lowerRoman"/>
      <w:lvlText w:val="%6."/>
      <w:lvlJc w:val="right"/>
      <w:pPr>
        <w:ind w:left="3894" w:hanging="180"/>
      </w:pPr>
      <w:rPr>
        <w:rFonts w:hint="default"/>
      </w:rPr>
    </w:lvl>
    <w:lvl w:ilvl="6">
      <w:start w:val="1"/>
      <w:numFmt w:val="decimal"/>
      <w:lvlText w:val="%7."/>
      <w:lvlJc w:val="left"/>
      <w:pPr>
        <w:ind w:left="4614" w:hanging="360"/>
      </w:pPr>
      <w:rPr>
        <w:rFonts w:hint="default"/>
      </w:rPr>
    </w:lvl>
    <w:lvl w:ilvl="7">
      <w:start w:val="1"/>
      <w:numFmt w:val="lowerLetter"/>
      <w:lvlText w:val="%8."/>
      <w:lvlJc w:val="left"/>
      <w:pPr>
        <w:ind w:left="5334" w:hanging="360"/>
      </w:pPr>
      <w:rPr>
        <w:rFonts w:hint="default"/>
      </w:rPr>
    </w:lvl>
    <w:lvl w:ilvl="8">
      <w:start w:val="1"/>
      <w:numFmt w:val="lowerRoman"/>
      <w:lvlText w:val="%9."/>
      <w:lvlJc w:val="right"/>
      <w:pPr>
        <w:ind w:left="6054" w:hanging="180"/>
      </w:pPr>
      <w:rPr>
        <w:rFonts w:hint="default"/>
      </w:rPr>
    </w:lvl>
  </w:abstractNum>
  <w:abstractNum w:abstractNumId="28" w15:restartNumberingAfterBreak="0">
    <w:nsid w:val="653459D0"/>
    <w:multiLevelType w:val="multilevel"/>
    <w:tmpl w:val="A3C8B316"/>
    <w:styleLink w:val="Estilo4"/>
    <w:lvl w:ilvl="0">
      <w:start w:val="1"/>
      <w:numFmt w:val="decimal"/>
      <w:lvlText w:val="(2.%1)"/>
      <w:lvlJc w:val="left"/>
      <w:pPr>
        <w:ind w:left="360" w:hanging="360"/>
      </w:pPr>
      <w:rPr>
        <w:rFonts w:ascii="Times New Roman" w:hAnsi="Times New Roman" w:hint="default"/>
        <w:b w:val="0"/>
        <w:i w:val="0"/>
        <w:sz w:val="22"/>
        <w:szCs w:val="20"/>
      </w:rPr>
    </w:lvl>
    <w:lvl w:ilvl="1">
      <w:start w:val="1"/>
      <w:numFmt w:val="decimal"/>
      <w:suff w:val="space"/>
      <w:lvlText w:val="(%2.%1)"/>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CBB7DFC"/>
    <w:multiLevelType w:val="multilevel"/>
    <w:tmpl w:val="B6F08BF0"/>
    <w:styleLink w:val="Estilo19"/>
    <w:lvl w:ilvl="0">
      <w:start w:val="4"/>
      <w:numFmt w:val="decimal"/>
      <w:lvlText w:val="%1."/>
      <w:lvlJc w:val="left"/>
      <w:pPr>
        <w:ind w:left="284" w:hanging="284"/>
      </w:pPr>
      <w:rPr>
        <w:rFonts w:ascii="Times New Roman" w:hAnsi="Times New Roman" w:hint="default"/>
        <w:b/>
        <w:i w:val="0"/>
        <w:sz w:val="24"/>
      </w:rPr>
    </w:lvl>
    <w:lvl w:ilvl="1">
      <w:start w:val="1"/>
      <w:numFmt w:val="decimal"/>
      <w:lvlText w:val="%1.%2."/>
      <w:lvlJc w:val="left"/>
      <w:pPr>
        <w:ind w:left="284" w:hanging="284"/>
      </w:pPr>
      <w:rPr>
        <w:rFonts w:ascii="Times New Roman" w:hAnsi="Times New Roman" w:hint="default"/>
        <w:b/>
        <w:i w:val="0"/>
        <w:sz w:val="22"/>
      </w:rPr>
    </w:lvl>
    <w:lvl w:ilvl="2">
      <w:start w:val="1"/>
      <w:numFmt w:val="decimal"/>
      <w:lvlText w:val="%2.%3."/>
      <w:lvlJc w:val="left"/>
      <w:pPr>
        <w:ind w:left="284" w:hanging="284"/>
      </w:pPr>
      <w:rPr>
        <w:rFonts w:ascii="Times New Roman" w:hAnsi="Times New Roman" w:hint="default"/>
        <w:b/>
        <w:i w:val="0"/>
        <w:sz w:val="22"/>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6E6A1A58"/>
    <w:multiLevelType w:val="multilevel"/>
    <w:tmpl w:val="B6F08BF0"/>
    <w:styleLink w:val="Estilo20"/>
    <w:lvl w:ilvl="0">
      <w:start w:val="3"/>
      <w:numFmt w:val="decimal"/>
      <w:lvlText w:val="%1."/>
      <w:lvlJc w:val="left"/>
      <w:pPr>
        <w:ind w:left="284" w:hanging="284"/>
      </w:pPr>
      <w:rPr>
        <w:rFonts w:ascii="Times New Roman" w:hAnsi="Times New Roman" w:hint="default"/>
        <w:b/>
        <w:i w:val="0"/>
        <w:sz w:val="24"/>
      </w:rPr>
    </w:lvl>
    <w:lvl w:ilvl="1">
      <w:start w:val="1"/>
      <w:numFmt w:val="decimal"/>
      <w:lvlText w:val="%1.%2."/>
      <w:lvlJc w:val="left"/>
      <w:pPr>
        <w:ind w:left="284" w:hanging="284"/>
      </w:pPr>
      <w:rPr>
        <w:rFonts w:ascii="Times New Roman" w:hAnsi="Times New Roman" w:hint="default"/>
        <w:b/>
        <w:i w:val="0"/>
        <w:sz w:val="22"/>
      </w:rPr>
    </w:lvl>
    <w:lvl w:ilvl="2">
      <w:start w:val="1"/>
      <w:numFmt w:val="decimal"/>
      <w:lvlText w:val="%2.%3."/>
      <w:lvlJc w:val="left"/>
      <w:pPr>
        <w:ind w:left="284" w:hanging="284"/>
      </w:pPr>
      <w:rPr>
        <w:rFonts w:ascii="Times New Roman" w:hAnsi="Times New Roman" w:hint="default"/>
        <w:b/>
        <w:i w:val="0"/>
        <w:sz w:val="22"/>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6F404C9F"/>
    <w:multiLevelType w:val="multilevel"/>
    <w:tmpl w:val="BEDA5F46"/>
    <w:styleLink w:val="itemization24"/>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32" w15:restartNumberingAfterBreak="0">
    <w:nsid w:val="756503A5"/>
    <w:multiLevelType w:val="hybridMultilevel"/>
    <w:tmpl w:val="BB1481EC"/>
    <w:styleLink w:val="itemization12"/>
    <w:lvl w:ilvl="0" w:tplc="50843BBA">
      <w:numFmt w:val="bullet"/>
      <w:lvlText w:val="-"/>
      <w:lvlJc w:val="left"/>
      <w:pPr>
        <w:ind w:left="720" w:hanging="360"/>
      </w:pPr>
      <w:rPr>
        <w:rFonts w:ascii="Arial" w:eastAsia="Times New Roman" w:hAnsi="Arial" w:cs="Arial" w:hint="default"/>
      </w:rPr>
    </w:lvl>
    <w:lvl w:ilvl="1" w:tplc="B2B4159E" w:tentative="1">
      <w:start w:val="1"/>
      <w:numFmt w:val="bullet"/>
      <w:lvlText w:val="o"/>
      <w:lvlJc w:val="left"/>
      <w:pPr>
        <w:ind w:left="1440" w:hanging="360"/>
      </w:pPr>
      <w:rPr>
        <w:rFonts w:ascii="Courier New" w:hAnsi="Courier New" w:cs="Courier New" w:hint="default"/>
      </w:rPr>
    </w:lvl>
    <w:lvl w:ilvl="2" w:tplc="9386093A" w:tentative="1">
      <w:start w:val="1"/>
      <w:numFmt w:val="bullet"/>
      <w:lvlText w:val=""/>
      <w:lvlJc w:val="left"/>
      <w:pPr>
        <w:ind w:left="2160" w:hanging="360"/>
      </w:pPr>
      <w:rPr>
        <w:rFonts w:ascii="Wingdings" w:hAnsi="Wingdings" w:hint="default"/>
      </w:rPr>
    </w:lvl>
    <w:lvl w:ilvl="3" w:tplc="6A0E2038" w:tentative="1">
      <w:start w:val="1"/>
      <w:numFmt w:val="bullet"/>
      <w:lvlText w:val=""/>
      <w:lvlJc w:val="left"/>
      <w:pPr>
        <w:ind w:left="2880" w:hanging="360"/>
      </w:pPr>
      <w:rPr>
        <w:rFonts w:ascii="Symbol" w:hAnsi="Symbol" w:hint="default"/>
      </w:rPr>
    </w:lvl>
    <w:lvl w:ilvl="4" w:tplc="4BCAEE92" w:tentative="1">
      <w:start w:val="1"/>
      <w:numFmt w:val="bullet"/>
      <w:lvlText w:val="o"/>
      <w:lvlJc w:val="left"/>
      <w:pPr>
        <w:ind w:left="3600" w:hanging="360"/>
      </w:pPr>
      <w:rPr>
        <w:rFonts w:ascii="Courier New" w:hAnsi="Courier New" w:cs="Courier New" w:hint="default"/>
      </w:rPr>
    </w:lvl>
    <w:lvl w:ilvl="5" w:tplc="FECA1F1C" w:tentative="1">
      <w:start w:val="1"/>
      <w:numFmt w:val="bullet"/>
      <w:lvlText w:val=""/>
      <w:lvlJc w:val="left"/>
      <w:pPr>
        <w:ind w:left="4320" w:hanging="360"/>
      </w:pPr>
      <w:rPr>
        <w:rFonts w:ascii="Wingdings" w:hAnsi="Wingdings" w:hint="default"/>
      </w:rPr>
    </w:lvl>
    <w:lvl w:ilvl="6" w:tplc="F4620790" w:tentative="1">
      <w:start w:val="1"/>
      <w:numFmt w:val="bullet"/>
      <w:lvlText w:val=""/>
      <w:lvlJc w:val="left"/>
      <w:pPr>
        <w:ind w:left="5040" w:hanging="360"/>
      </w:pPr>
      <w:rPr>
        <w:rFonts w:ascii="Symbol" w:hAnsi="Symbol" w:hint="default"/>
      </w:rPr>
    </w:lvl>
    <w:lvl w:ilvl="7" w:tplc="756E91B2" w:tentative="1">
      <w:start w:val="1"/>
      <w:numFmt w:val="bullet"/>
      <w:lvlText w:val="o"/>
      <w:lvlJc w:val="left"/>
      <w:pPr>
        <w:ind w:left="5760" w:hanging="360"/>
      </w:pPr>
      <w:rPr>
        <w:rFonts w:ascii="Courier New" w:hAnsi="Courier New" w:cs="Courier New" w:hint="default"/>
      </w:rPr>
    </w:lvl>
    <w:lvl w:ilvl="8" w:tplc="F7B81716" w:tentative="1">
      <w:start w:val="1"/>
      <w:numFmt w:val="bullet"/>
      <w:lvlText w:val=""/>
      <w:lvlJc w:val="left"/>
      <w:pPr>
        <w:ind w:left="6480" w:hanging="360"/>
      </w:pPr>
      <w:rPr>
        <w:rFonts w:ascii="Wingdings" w:hAnsi="Wingdings" w:hint="default"/>
      </w:rPr>
    </w:lvl>
  </w:abstractNum>
  <w:abstractNum w:abstractNumId="33" w15:restartNumberingAfterBreak="0">
    <w:nsid w:val="75C13FA2"/>
    <w:multiLevelType w:val="hybridMultilevel"/>
    <w:tmpl w:val="D35C24CE"/>
    <w:lvl w:ilvl="0" w:tplc="572EF432">
      <w:start w:val="1"/>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7738779A"/>
    <w:multiLevelType w:val="multilevel"/>
    <w:tmpl w:val="77EC1FB2"/>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B274BC8"/>
    <w:multiLevelType w:val="multilevel"/>
    <w:tmpl w:val="72E65396"/>
    <w:styleLink w:val="arabnumitem3"/>
    <w:lvl w:ilvl="0">
      <w:start w:val="1"/>
      <w:numFmt w:val="decimal"/>
      <w:lvlText w:val="%1."/>
      <w:lvlJc w:val="right"/>
      <w:pPr>
        <w:tabs>
          <w:tab w:val="num" w:pos="0"/>
        </w:tabs>
        <w:ind w:left="227" w:hanging="57"/>
      </w:pPr>
      <w:rPr>
        <w:rFonts w:hint="default"/>
      </w:rPr>
    </w:lvl>
    <w:lvl w:ilvl="1">
      <w:start w:val="1"/>
      <w:numFmt w:val="lowerLetter"/>
      <w:lvlText w:val="(%2)"/>
      <w:lvlJc w:val="left"/>
      <w:pPr>
        <w:tabs>
          <w:tab w:val="num" w:pos="510"/>
        </w:tabs>
        <w:ind w:left="510" w:hanging="283"/>
      </w:pPr>
      <w:rPr>
        <w:rFonts w:hint="default"/>
      </w:rPr>
    </w:lvl>
    <w:lvl w:ilvl="2">
      <w:start w:val="1"/>
      <w:numFmt w:val="lowerRoman"/>
      <w:lvlText w:val="(%3)"/>
      <w:lvlJc w:val="left"/>
      <w:pPr>
        <w:tabs>
          <w:tab w:val="num" w:pos="851"/>
        </w:tabs>
        <w:ind w:left="851" w:hanging="341"/>
      </w:pPr>
      <w:rPr>
        <w:rFonts w:hint="default"/>
      </w:rPr>
    </w:lvl>
    <w:lvl w:ilvl="3">
      <w:start w:val="1"/>
      <w:numFmt w:val="decimal"/>
      <w:lvlText w:val="(%4)"/>
      <w:lvlJc w:val="left"/>
      <w:pPr>
        <w:tabs>
          <w:tab w:val="num" w:pos="1191"/>
        </w:tabs>
        <w:ind w:left="1191" w:hanging="340"/>
      </w:pPr>
      <w:rPr>
        <w:rFonts w:hint="default"/>
      </w:rPr>
    </w:lvl>
    <w:lvl w:ilvl="4">
      <w:start w:val="1"/>
      <w:numFmt w:val="lowerLetter"/>
      <w:lvlText w:val="(%5)"/>
      <w:lvlJc w:val="left"/>
      <w:pPr>
        <w:tabs>
          <w:tab w:val="num" w:pos="1474"/>
        </w:tabs>
        <w:ind w:left="1474" w:hanging="283"/>
      </w:pPr>
      <w:rPr>
        <w:rFonts w:hint="default"/>
      </w:rPr>
    </w:lvl>
    <w:lvl w:ilvl="5">
      <w:start w:val="1"/>
      <w:numFmt w:val="lowerRoman"/>
      <w:lvlText w:val="(%6)"/>
      <w:lvlJc w:val="left"/>
      <w:pPr>
        <w:tabs>
          <w:tab w:val="num" w:pos="1814"/>
        </w:tabs>
        <w:ind w:left="1814" w:hanging="340"/>
      </w:pPr>
      <w:rPr>
        <w:rFonts w:hint="default"/>
      </w:rPr>
    </w:lvl>
    <w:lvl w:ilvl="6">
      <w:start w:val="1"/>
      <w:numFmt w:val="decimal"/>
      <w:lvlText w:val="%7."/>
      <w:lvlJc w:val="left"/>
      <w:pPr>
        <w:tabs>
          <w:tab w:val="num" w:pos="2155"/>
        </w:tabs>
        <w:ind w:left="2155" w:hanging="341"/>
      </w:pPr>
      <w:rPr>
        <w:rFonts w:hint="default"/>
      </w:rPr>
    </w:lvl>
    <w:lvl w:ilvl="7">
      <w:start w:val="1"/>
      <w:numFmt w:val="lowerLetter"/>
      <w:lvlText w:val="%8."/>
      <w:lvlJc w:val="left"/>
      <w:pPr>
        <w:tabs>
          <w:tab w:val="num" w:pos="2381"/>
        </w:tabs>
        <w:ind w:left="2381" w:hanging="226"/>
      </w:pPr>
      <w:rPr>
        <w:rFonts w:hint="default"/>
      </w:rPr>
    </w:lvl>
    <w:lvl w:ilvl="8">
      <w:start w:val="1"/>
      <w:numFmt w:val="lowerRoman"/>
      <w:lvlText w:val="%9."/>
      <w:lvlJc w:val="left"/>
      <w:pPr>
        <w:tabs>
          <w:tab w:val="num" w:pos="2722"/>
        </w:tabs>
        <w:ind w:left="2722" w:hanging="341"/>
      </w:pPr>
      <w:rPr>
        <w:rFonts w:hint="default"/>
      </w:rPr>
    </w:lvl>
  </w:abstractNum>
  <w:abstractNum w:abstractNumId="36" w15:restartNumberingAfterBreak="0">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abstractNum w:abstractNumId="37" w15:restartNumberingAfterBreak="0">
    <w:nsid w:val="7E9B458D"/>
    <w:multiLevelType w:val="multilevel"/>
    <w:tmpl w:val="0409001D"/>
    <w:styleLink w:val="Estilo17"/>
    <w:lvl w:ilvl="0">
      <w:start w:val="1"/>
      <w:numFmt w:val="decimal"/>
      <w:lvlText w:val="%1)"/>
      <w:lvlJc w:val="left"/>
      <w:pPr>
        <w:ind w:left="360" w:hanging="360"/>
      </w:pPr>
    </w:lvl>
    <w:lvl w:ilvl="1">
      <w:start w:val="1"/>
      <w:numFmt w:val="lowerLetter"/>
      <w:lvlText w:val="%2)"/>
      <w:lvlJc w:val="left"/>
      <w:pPr>
        <w:ind w:left="720" w:hanging="360"/>
      </w:pPr>
      <w:rPr>
        <w:rFonts w:ascii="Times New Roman" w:hAnsi="Times New Roman"/>
        <w:sz w:val="22"/>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7F8602F3"/>
    <w:multiLevelType w:val="multilevel"/>
    <w:tmpl w:val="96001356"/>
    <w:styleLink w:val="headings12"/>
    <w:lvl w:ilvl="0">
      <w:start w:val="1"/>
      <w:numFmt w:val="decimal"/>
      <w:lvlText w:val="%1)"/>
      <w:lvlJc w:val="left"/>
      <w:pPr>
        <w:ind w:left="360" w:hanging="360"/>
      </w:pPr>
      <w:rPr>
        <w:rFonts w:hint="default"/>
      </w:rPr>
    </w:lvl>
    <w:lvl w:ilvl="1">
      <w:start w:val="1"/>
      <w:numFmt w:val="decimal"/>
      <w:suff w:val="space"/>
      <w:lvlText w:val="(1.%2)"/>
      <w:lvlJc w:val="left"/>
      <w:pPr>
        <w:ind w:left="720" w:hanging="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547571941">
    <w:abstractNumId w:val="38"/>
  </w:num>
  <w:num w:numId="2" w16cid:durableId="1607686972">
    <w:abstractNumId w:val="32"/>
  </w:num>
  <w:num w:numId="3" w16cid:durableId="315650655">
    <w:abstractNumId w:val="35"/>
  </w:num>
  <w:num w:numId="4" w16cid:durableId="169300422">
    <w:abstractNumId w:val="14"/>
  </w:num>
  <w:num w:numId="5" w16cid:durableId="1629630778">
    <w:abstractNumId w:val="31"/>
  </w:num>
  <w:num w:numId="6" w16cid:durableId="1160737161">
    <w:abstractNumId w:val="34"/>
  </w:num>
  <w:num w:numId="7" w16cid:durableId="747773941">
    <w:abstractNumId w:val="36"/>
  </w:num>
  <w:num w:numId="8" w16cid:durableId="150876104">
    <w:abstractNumId w:val="9"/>
  </w:num>
  <w:num w:numId="9" w16cid:durableId="780609304">
    <w:abstractNumId w:val="8"/>
  </w:num>
  <w:num w:numId="10" w16cid:durableId="1630427637">
    <w:abstractNumId w:val="22"/>
  </w:num>
  <w:num w:numId="11" w16cid:durableId="1826817473">
    <w:abstractNumId w:val="15"/>
  </w:num>
  <w:num w:numId="12" w16cid:durableId="878200462">
    <w:abstractNumId w:val="23"/>
    <w:lvlOverride w:ilvl="0">
      <w:lvl w:ilvl="0" w:tplc="2F28A08A">
        <w:start w:val="1"/>
        <w:numFmt w:val="decimal"/>
        <w:pStyle w:val="Estiloheading1Izquierda0cmPrimeralnea0cm"/>
        <w:lvlText w:val="(1.%1)"/>
        <w:lvlJc w:val="left"/>
        <w:pPr>
          <w:ind w:left="720" w:hanging="360"/>
        </w:pPr>
        <w:rPr>
          <w:rFonts w:ascii="Times New Roman" w:hAnsi="Times New Roman" w:hint="default"/>
          <w:b w:val="0"/>
          <w:i w:val="0"/>
          <w:sz w:val="22"/>
        </w:rPr>
      </w:lvl>
    </w:lvlOverride>
    <w:lvlOverride w:ilvl="1">
      <w:lvl w:ilvl="1" w:tplc="7E5E4278" w:tentative="1">
        <w:start w:val="1"/>
        <w:numFmt w:val="lowerLetter"/>
        <w:lvlText w:val="%2."/>
        <w:lvlJc w:val="left"/>
        <w:pPr>
          <w:ind w:left="1440" w:hanging="360"/>
        </w:pPr>
      </w:lvl>
    </w:lvlOverride>
    <w:lvlOverride w:ilvl="2">
      <w:lvl w:ilvl="2" w:tplc="688E8130" w:tentative="1">
        <w:start w:val="1"/>
        <w:numFmt w:val="lowerRoman"/>
        <w:lvlText w:val="%3."/>
        <w:lvlJc w:val="right"/>
        <w:pPr>
          <w:ind w:left="2160" w:hanging="180"/>
        </w:pPr>
      </w:lvl>
    </w:lvlOverride>
    <w:lvlOverride w:ilvl="3">
      <w:lvl w:ilvl="3" w:tplc="A606D2F4" w:tentative="1">
        <w:start w:val="1"/>
        <w:numFmt w:val="decimal"/>
        <w:lvlText w:val="%4."/>
        <w:lvlJc w:val="left"/>
        <w:pPr>
          <w:ind w:left="2880" w:hanging="360"/>
        </w:pPr>
      </w:lvl>
    </w:lvlOverride>
    <w:lvlOverride w:ilvl="4">
      <w:lvl w:ilvl="4" w:tplc="86C6D8B4" w:tentative="1">
        <w:start w:val="1"/>
        <w:numFmt w:val="lowerLetter"/>
        <w:lvlText w:val="%5."/>
        <w:lvlJc w:val="left"/>
        <w:pPr>
          <w:ind w:left="3600" w:hanging="360"/>
        </w:pPr>
      </w:lvl>
    </w:lvlOverride>
    <w:lvlOverride w:ilvl="5">
      <w:lvl w:ilvl="5" w:tplc="255ECC6A" w:tentative="1">
        <w:start w:val="1"/>
        <w:numFmt w:val="lowerRoman"/>
        <w:lvlText w:val="%6."/>
        <w:lvlJc w:val="right"/>
        <w:pPr>
          <w:ind w:left="4320" w:hanging="180"/>
        </w:pPr>
      </w:lvl>
    </w:lvlOverride>
    <w:lvlOverride w:ilvl="6">
      <w:lvl w:ilvl="6" w:tplc="BD923CCC" w:tentative="1">
        <w:start w:val="1"/>
        <w:numFmt w:val="decimal"/>
        <w:lvlText w:val="%7."/>
        <w:lvlJc w:val="left"/>
        <w:pPr>
          <w:ind w:left="5040" w:hanging="360"/>
        </w:pPr>
      </w:lvl>
    </w:lvlOverride>
    <w:lvlOverride w:ilvl="7">
      <w:lvl w:ilvl="7" w:tplc="A822B13C" w:tentative="1">
        <w:start w:val="1"/>
        <w:numFmt w:val="lowerLetter"/>
        <w:lvlText w:val="%8."/>
        <w:lvlJc w:val="left"/>
        <w:pPr>
          <w:ind w:left="5760" w:hanging="360"/>
        </w:pPr>
      </w:lvl>
    </w:lvlOverride>
    <w:lvlOverride w:ilvl="8">
      <w:lvl w:ilvl="8" w:tplc="C68470DC" w:tentative="1">
        <w:start w:val="1"/>
        <w:numFmt w:val="lowerRoman"/>
        <w:lvlText w:val="%9."/>
        <w:lvlJc w:val="right"/>
        <w:pPr>
          <w:ind w:left="6480" w:hanging="180"/>
        </w:pPr>
      </w:lvl>
    </w:lvlOverride>
  </w:num>
  <w:num w:numId="13" w16cid:durableId="1485315898">
    <w:abstractNumId w:val="11"/>
  </w:num>
  <w:num w:numId="14" w16cid:durableId="1774208956">
    <w:abstractNumId w:val="19"/>
  </w:num>
  <w:num w:numId="15" w16cid:durableId="1803383679">
    <w:abstractNumId w:val="16"/>
  </w:num>
  <w:num w:numId="16" w16cid:durableId="1247113685">
    <w:abstractNumId w:val="23"/>
  </w:num>
  <w:num w:numId="17" w16cid:durableId="1182167630">
    <w:abstractNumId w:val="28"/>
  </w:num>
  <w:num w:numId="18" w16cid:durableId="2016615394">
    <w:abstractNumId w:val="20"/>
  </w:num>
  <w:num w:numId="19" w16cid:durableId="320156964">
    <w:abstractNumId w:val="26"/>
  </w:num>
  <w:num w:numId="20" w16cid:durableId="1191189820">
    <w:abstractNumId w:val="17"/>
  </w:num>
  <w:num w:numId="21" w16cid:durableId="1320579363">
    <w:abstractNumId w:val="21"/>
  </w:num>
  <w:num w:numId="22" w16cid:durableId="1918048427">
    <w:abstractNumId w:val="18"/>
  </w:num>
  <w:num w:numId="23" w16cid:durableId="1546867338">
    <w:abstractNumId w:val="27"/>
  </w:num>
  <w:num w:numId="24" w16cid:durableId="417874834">
    <w:abstractNumId w:val="24"/>
  </w:num>
  <w:num w:numId="25" w16cid:durableId="1199197460">
    <w:abstractNumId w:val="13"/>
  </w:num>
  <w:num w:numId="26" w16cid:durableId="515464966">
    <w:abstractNumId w:val="37"/>
  </w:num>
  <w:num w:numId="27" w16cid:durableId="250162657">
    <w:abstractNumId w:val="25"/>
  </w:num>
  <w:num w:numId="28" w16cid:durableId="859898063">
    <w:abstractNumId w:val="29"/>
  </w:num>
  <w:num w:numId="29" w16cid:durableId="173496944">
    <w:abstractNumId w:val="30"/>
  </w:num>
  <w:num w:numId="30" w16cid:durableId="266892063">
    <w:abstractNumId w:val="3"/>
  </w:num>
  <w:num w:numId="31" w16cid:durableId="1026559814">
    <w:abstractNumId w:val="2"/>
  </w:num>
  <w:num w:numId="32" w16cid:durableId="955985081">
    <w:abstractNumId w:val="1"/>
  </w:num>
  <w:num w:numId="33" w16cid:durableId="2115325080">
    <w:abstractNumId w:val="0"/>
  </w:num>
  <w:num w:numId="34" w16cid:durableId="1810129145">
    <w:abstractNumId w:val="7"/>
  </w:num>
  <w:num w:numId="35" w16cid:durableId="1965891306">
    <w:abstractNumId w:val="6"/>
  </w:num>
  <w:num w:numId="36" w16cid:durableId="1093554458">
    <w:abstractNumId w:val="5"/>
  </w:num>
  <w:num w:numId="37" w16cid:durableId="1615332546">
    <w:abstractNumId w:val="4"/>
  </w:num>
  <w:num w:numId="38" w16cid:durableId="658120202">
    <w:abstractNumId w:val="10"/>
  </w:num>
  <w:num w:numId="39" w16cid:durableId="213465555">
    <w:abstractNumId w:val="12"/>
  </w:num>
  <w:num w:numId="40" w16cid:durableId="721825175">
    <w:abstractNumId w:val="33"/>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8"/>
  <w:activeWritingStyle w:appName="MSWord" w:lang="en-US" w:vendorID="64" w:dllVersion="0" w:nlCheck="1" w:checkStyle="0"/>
  <w:activeWritingStyle w:appName="MSWord" w:lang="es-ES" w:vendorID="64" w:dllVersion="0" w:nlCheck="1" w:checkStyle="0"/>
  <w:activeWritingStyle w:appName="MSWord" w:lang="en-GB" w:vendorID="64" w:dllVersion="0" w:nlCheck="1" w:checkStyle="0"/>
  <w:activeWritingStyle w:appName="MSWord" w:lang="en-US" w:vendorID="64" w:dllVersion="6" w:nlCheck="1" w:checkStyle="0"/>
  <w:activeWritingStyle w:appName="MSWord" w:lang="es-ES" w:vendorID="64" w:dllVersion="6" w:nlCheck="1" w:checkStyle="0"/>
  <w:activeWritingStyle w:appName="MSWord" w:lang="en-GB" w:vendorID="64" w:dllVersion="6" w:nlCheck="1" w:checkStyle="0"/>
  <w:activeWritingStyle w:appName="MSWord" w:lang="pt-PT" w:vendorID="64" w:dllVersion="0" w:nlCheck="1" w:checkStyle="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cumentProtection w:edit="readOnly" w:enforcement="0"/>
  <w:defaultTabStop w:val="227"/>
  <w:autoHyphenation/>
  <w:hyphenationZone w:val="40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3D2"/>
    <w:rsid w:val="000000FE"/>
    <w:rsid w:val="00000512"/>
    <w:rsid w:val="00000609"/>
    <w:rsid w:val="000006C4"/>
    <w:rsid w:val="000009B1"/>
    <w:rsid w:val="00000A64"/>
    <w:rsid w:val="00000D3F"/>
    <w:rsid w:val="0000139D"/>
    <w:rsid w:val="00001480"/>
    <w:rsid w:val="0000171B"/>
    <w:rsid w:val="000017AC"/>
    <w:rsid w:val="00001B44"/>
    <w:rsid w:val="00001C8F"/>
    <w:rsid w:val="00001D6D"/>
    <w:rsid w:val="000020E7"/>
    <w:rsid w:val="00002158"/>
    <w:rsid w:val="00002250"/>
    <w:rsid w:val="000024A8"/>
    <w:rsid w:val="00002B3E"/>
    <w:rsid w:val="00002B9D"/>
    <w:rsid w:val="00002C03"/>
    <w:rsid w:val="00002C64"/>
    <w:rsid w:val="00002CFA"/>
    <w:rsid w:val="00002E16"/>
    <w:rsid w:val="00002F11"/>
    <w:rsid w:val="00003141"/>
    <w:rsid w:val="000031E4"/>
    <w:rsid w:val="0000336B"/>
    <w:rsid w:val="000039F3"/>
    <w:rsid w:val="00003D35"/>
    <w:rsid w:val="00003E0A"/>
    <w:rsid w:val="00004951"/>
    <w:rsid w:val="00004B38"/>
    <w:rsid w:val="000050A4"/>
    <w:rsid w:val="0000531A"/>
    <w:rsid w:val="00005544"/>
    <w:rsid w:val="000056F3"/>
    <w:rsid w:val="0000583D"/>
    <w:rsid w:val="000058F6"/>
    <w:rsid w:val="00005A24"/>
    <w:rsid w:val="00005CC2"/>
    <w:rsid w:val="00005D79"/>
    <w:rsid w:val="00005F88"/>
    <w:rsid w:val="00005FE1"/>
    <w:rsid w:val="00006013"/>
    <w:rsid w:val="000062EE"/>
    <w:rsid w:val="000064C9"/>
    <w:rsid w:val="000065C0"/>
    <w:rsid w:val="000067F5"/>
    <w:rsid w:val="0000680E"/>
    <w:rsid w:val="00006842"/>
    <w:rsid w:val="00006D89"/>
    <w:rsid w:val="00006E45"/>
    <w:rsid w:val="000072A6"/>
    <w:rsid w:val="00007308"/>
    <w:rsid w:val="000074D3"/>
    <w:rsid w:val="00007556"/>
    <w:rsid w:val="00007BE1"/>
    <w:rsid w:val="00010145"/>
    <w:rsid w:val="000103FD"/>
    <w:rsid w:val="00010573"/>
    <w:rsid w:val="000106C5"/>
    <w:rsid w:val="000108B8"/>
    <w:rsid w:val="000109B8"/>
    <w:rsid w:val="00010A7F"/>
    <w:rsid w:val="00010CB6"/>
    <w:rsid w:val="00010E5E"/>
    <w:rsid w:val="00011177"/>
    <w:rsid w:val="000114B1"/>
    <w:rsid w:val="000114CA"/>
    <w:rsid w:val="00011649"/>
    <w:rsid w:val="0001189E"/>
    <w:rsid w:val="0001192E"/>
    <w:rsid w:val="00011C25"/>
    <w:rsid w:val="00011FB0"/>
    <w:rsid w:val="00012008"/>
    <w:rsid w:val="0001232C"/>
    <w:rsid w:val="000125AC"/>
    <w:rsid w:val="00012769"/>
    <w:rsid w:val="00012824"/>
    <w:rsid w:val="00012D28"/>
    <w:rsid w:val="00012FAE"/>
    <w:rsid w:val="000131F9"/>
    <w:rsid w:val="000133B5"/>
    <w:rsid w:val="00013474"/>
    <w:rsid w:val="0001350A"/>
    <w:rsid w:val="00013635"/>
    <w:rsid w:val="000139AF"/>
    <w:rsid w:val="00013B64"/>
    <w:rsid w:val="00014041"/>
    <w:rsid w:val="0001422C"/>
    <w:rsid w:val="00014481"/>
    <w:rsid w:val="000145A6"/>
    <w:rsid w:val="0001489B"/>
    <w:rsid w:val="000148D2"/>
    <w:rsid w:val="00014A07"/>
    <w:rsid w:val="00014B36"/>
    <w:rsid w:val="00015060"/>
    <w:rsid w:val="0001533B"/>
    <w:rsid w:val="00015368"/>
    <w:rsid w:val="00015964"/>
    <w:rsid w:val="00015DB2"/>
    <w:rsid w:val="0001626E"/>
    <w:rsid w:val="0001632D"/>
    <w:rsid w:val="0001666A"/>
    <w:rsid w:val="000166CC"/>
    <w:rsid w:val="00016746"/>
    <w:rsid w:val="00016B74"/>
    <w:rsid w:val="00016E43"/>
    <w:rsid w:val="00017410"/>
    <w:rsid w:val="000175F4"/>
    <w:rsid w:val="00020106"/>
    <w:rsid w:val="000202A8"/>
    <w:rsid w:val="000204BF"/>
    <w:rsid w:val="0002053E"/>
    <w:rsid w:val="00020830"/>
    <w:rsid w:val="00020C43"/>
    <w:rsid w:val="00020D51"/>
    <w:rsid w:val="000211B5"/>
    <w:rsid w:val="0002125E"/>
    <w:rsid w:val="000213A3"/>
    <w:rsid w:val="0002144B"/>
    <w:rsid w:val="0002154F"/>
    <w:rsid w:val="000219AD"/>
    <w:rsid w:val="00021B18"/>
    <w:rsid w:val="00021D5D"/>
    <w:rsid w:val="00021E5A"/>
    <w:rsid w:val="00022038"/>
    <w:rsid w:val="00022B4B"/>
    <w:rsid w:val="00023545"/>
    <w:rsid w:val="000235EF"/>
    <w:rsid w:val="0002368E"/>
    <w:rsid w:val="000236AE"/>
    <w:rsid w:val="00023B6B"/>
    <w:rsid w:val="00024115"/>
    <w:rsid w:val="00024201"/>
    <w:rsid w:val="000244D0"/>
    <w:rsid w:val="000246DB"/>
    <w:rsid w:val="00024927"/>
    <w:rsid w:val="000249A7"/>
    <w:rsid w:val="00024C38"/>
    <w:rsid w:val="00024E6D"/>
    <w:rsid w:val="000250ED"/>
    <w:rsid w:val="00025103"/>
    <w:rsid w:val="000251D7"/>
    <w:rsid w:val="0002526C"/>
    <w:rsid w:val="0002536E"/>
    <w:rsid w:val="000256C0"/>
    <w:rsid w:val="00025738"/>
    <w:rsid w:val="0002638A"/>
    <w:rsid w:val="000264DE"/>
    <w:rsid w:val="00026628"/>
    <w:rsid w:val="000266AF"/>
    <w:rsid w:val="00026B25"/>
    <w:rsid w:val="00026B77"/>
    <w:rsid w:val="00027767"/>
    <w:rsid w:val="0002784A"/>
    <w:rsid w:val="00027A00"/>
    <w:rsid w:val="00027F1B"/>
    <w:rsid w:val="0003010D"/>
    <w:rsid w:val="00030166"/>
    <w:rsid w:val="000301DC"/>
    <w:rsid w:val="00030496"/>
    <w:rsid w:val="000305CF"/>
    <w:rsid w:val="000305DA"/>
    <w:rsid w:val="00030608"/>
    <w:rsid w:val="000306E1"/>
    <w:rsid w:val="00030CED"/>
    <w:rsid w:val="00031498"/>
    <w:rsid w:val="0003168C"/>
    <w:rsid w:val="00031A7E"/>
    <w:rsid w:val="00031E6D"/>
    <w:rsid w:val="00032082"/>
    <w:rsid w:val="00032282"/>
    <w:rsid w:val="000325D5"/>
    <w:rsid w:val="00032606"/>
    <w:rsid w:val="00032D8D"/>
    <w:rsid w:val="00032DF9"/>
    <w:rsid w:val="00032E78"/>
    <w:rsid w:val="00033419"/>
    <w:rsid w:val="000334DE"/>
    <w:rsid w:val="00033502"/>
    <w:rsid w:val="000338FF"/>
    <w:rsid w:val="0003416A"/>
    <w:rsid w:val="00034455"/>
    <w:rsid w:val="0003458E"/>
    <w:rsid w:val="000345DE"/>
    <w:rsid w:val="000348D4"/>
    <w:rsid w:val="00034D7F"/>
    <w:rsid w:val="00034E13"/>
    <w:rsid w:val="000350C7"/>
    <w:rsid w:val="000350DE"/>
    <w:rsid w:val="000350E2"/>
    <w:rsid w:val="000351E3"/>
    <w:rsid w:val="000351E8"/>
    <w:rsid w:val="00035887"/>
    <w:rsid w:val="00035A20"/>
    <w:rsid w:val="00036493"/>
    <w:rsid w:val="0003652F"/>
    <w:rsid w:val="0003655A"/>
    <w:rsid w:val="00036FE1"/>
    <w:rsid w:val="0003702A"/>
    <w:rsid w:val="0003726C"/>
    <w:rsid w:val="000373BA"/>
    <w:rsid w:val="0003752E"/>
    <w:rsid w:val="00037967"/>
    <w:rsid w:val="00037C62"/>
    <w:rsid w:val="00037D23"/>
    <w:rsid w:val="000400FF"/>
    <w:rsid w:val="00040B92"/>
    <w:rsid w:val="00040BC1"/>
    <w:rsid w:val="00040D3F"/>
    <w:rsid w:val="00040D57"/>
    <w:rsid w:val="00040E8D"/>
    <w:rsid w:val="00040F59"/>
    <w:rsid w:val="000411A1"/>
    <w:rsid w:val="000414BF"/>
    <w:rsid w:val="00041917"/>
    <w:rsid w:val="00041C2C"/>
    <w:rsid w:val="000423B1"/>
    <w:rsid w:val="00042756"/>
    <w:rsid w:val="00042780"/>
    <w:rsid w:val="000427B8"/>
    <w:rsid w:val="000427D6"/>
    <w:rsid w:val="0004292E"/>
    <w:rsid w:val="000429EF"/>
    <w:rsid w:val="00042B40"/>
    <w:rsid w:val="0004340A"/>
    <w:rsid w:val="00043596"/>
    <w:rsid w:val="000435C0"/>
    <w:rsid w:val="000436F0"/>
    <w:rsid w:val="0004396F"/>
    <w:rsid w:val="00043A19"/>
    <w:rsid w:val="00043D8F"/>
    <w:rsid w:val="00043DA8"/>
    <w:rsid w:val="00043F3C"/>
    <w:rsid w:val="00043FD8"/>
    <w:rsid w:val="00044030"/>
    <w:rsid w:val="000442A1"/>
    <w:rsid w:val="000442B7"/>
    <w:rsid w:val="000444B9"/>
    <w:rsid w:val="000446ED"/>
    <w:rsid w:val="0004489F"/>
    <w:rsid w:val="000451E4"/>
    <w:rsid w:val="000456C9"/>
    <w:rsid w:val="00046087"/>
    <w:rsid w:val="000460C9"/>
    <w:rsid w:val="00046217"/>
    <w:rsid w:val="000465FE"/>
    <w:rsid w:val="000469CF"/>
    <w:rsid w:val="00046D01"/>
    <w:rsid w:val="00047025"/>
    <w:rsid w:val="0004703D"/>
    <w:rsid w:val="000471A4"/>
    <w:rsid w:val="00047339"/>
    <w:rsid w:val="000502C2"/>
    <w:rsid w:val="000503CF"/>
    <w:rsid w:val="00050CC3"/>
    <w:rsid w:val="00050FFF"/>
    <w:rsid w:val="00051190"/>
    <w:rsid w:val="00051301"/>
    <w:rsid w:val="0005199E"/>
    <w:rsid w:val="000521E6"/>
    <w:rsid w:val="00052226"/>
    <w:rsid w:val="0005264D"/>
    <w:rsid w:val="00052715"/>
    <w:rsid w:val="000528FD"/>
    <w:rsid w:val="00052AC5"/>
    <w:rsid w:val="00052B6A"/>
    <w:rsid w:val="00052BB1"/>
    <w:rsid w:val="00052BD7"/>
    <w:rsid w:val="00052C24"/>
    <w:rsid w:val="00052F59"/>
    <w:rsid w:val="00052F79"/>
    <w:rsid w:val="000532C4"/>
    <w:rsid w:val="00053369"/>
    <w:rsid w:val="00053B9C"/>
    <w:rsid w:val="00053D22"/>
    <w:rsid w:val="00054195"/>
    <w:rsid w:val="00054403"/>
    <w:rsid w:val="00054A8F"/>
    <w:rsid w:val="00054AEB"/>
    <w:rsid w:val="00054AF4"/>
    <w:rsid w:val="00054C16"/>
    <w:rsid w:val="00054E0D"/>
    <w:rsid w:val="00055049"/>
    <w:rsid w:val="00055873"/>
    <w:rsid w:val="000559C3"/>
    <w:rsid w:val="00055A2C"/>
    <w:rsid w:val="00055C15"/>
    <w:rsid w:val="00055F2A"/>
    <w:rsid w:val="0005618F"/>
    <w:rsid w:val="00056352"/>
    <w:rsid w:val="0005663E"/>
    <w:rsid w:val="00056834"/>
    <w:rsid w:val="00056866"/>
    <w:rsid w:val="000568DC"/>
    <w:rsid w:val="00056AA1"/>
    <w:rsid w:val="00056C15"/>
    <w:rsid w:val="00056EEA"/>
    <w:rsid w:val="00056FDF"/>
    <w:rsid w:val="00057333"/>
    <w:rsid w:val="00057523"/>
    <w:rsid w:val="00057829"/>
    <w:rsid w:val="00057AFC"/>
    <w:rsid w:val="00057E70"/>
    <w:rsid w:val="00060721"/>
    <w:rsid w:val="0006114B"/>
    <w:rsid w:val="00061153"/>
    <w:rsid w:val="00061256"/>
    <w:rsid w:val="00061613"/>
    <w:rsid w:val="0006166D"/>
    <w:rsid w:val="00061A2D"/>
    <w:rsid w:val="00061C82"/>
    <w:rsid w:val="00061FFF"/>
    <w:rsid w:val="00062009"/>
    <w:rsid w:val="000620AB"/>
    <w:rsid w:val="00062273"/>
    <w:rsid w:val="00062588"/>
    <w:rsid w:val="000626A5"/>
    <w:rsid w:val="00062A0D"/>
    <w:rsid w:val="00062CCE"/>
    <w:rsid w:val="00062D01"/>
    <w:rsid w:val="00062E00"/>
    <w:rsid w:val="00062E69"/>
    <w:rsid w:val="00062EE9"/>
    <w:rsid w:val="0006313B"/>
    <w:rsid w:val="00063A14"/>
    <w:rsid w:val="00063E20"/>
    <w:rsid w:val="00063EAC"/>
    <w:rsid w:val="0006402C"/>
    <w:rsid w:val="000640C8"/>
    <w:rsid w:val="000643E2"/>
    <w:rsid w:val="00064571"/>
    <w:rsid w:val="000649F4"/>
    <w:rsid w:val="00064A0A"/>
    <w:rsid w:val="00064D80"/>
    <w:rsid w:val="000654DF"/>
    <w:rsid w:val="000658EC"/>
    <w:rsid w:val="0006594C"/>
    <w:rsid w:val="00065AD0"/>
    <w:rsid w:val="00065AE4"/>
    <w:rsid w:val="00066064"/>
    <w:rsid w:val="000662DA"/>
    <w:rsid w:val="00066365"/>
    <w:rsid w:val="000667C3"/>
    <w:rsid w:val="00066996"/>
    <w:rsid w:val="00066B01"/>
    <w:rsid w:val="00066B4C"/>
    <w:rsid w:val="00066B88"/>
    <w:rsid w:val="00066F36"/>
    <w:rsid w:val="000671A4"/>
    <w:rsid w:val="0006733B"/>
    <w:rsid w:val="000673D2"/>
    <w:rsid w:val="00067AFD"/>
    <w:rsid w:val="00067B9D"/>
    <w:rsid w:val="000706F9"/>
    <w:rsid w:val="00070821"/>
    <w:rsid w:val="000709EC"/>
    <w:rsid w:val="00070AA4"/>
    <w:rsid w:val="00070ED8"/>
    <w:rsid w:val="0007113D"/>
    <w:rsid w:val="00071451"/>
    <w:rsid w:val="000715A1"/>
    <w:rsid w:val="000715FD"/>
    <w:rsid w:val="000717B1"/>
    <w:rsid w:val="00071B4C"/>
    <w:rsid w:val="00071D9D"/>
    <w:rsid w:val="00071F52"/>
    <w:rsid w:val="00072026"/>
    <w:rsid w:val="00072224"/>
    <w:rsid w:val="000723A4"/>
    <w:rsid w:val="000723DF"/>
    <w:rsid w:val="0007244B"/>
    <w:rsid w:val="0007272C"/>
    <w:rsid w:val="000728FA"/>
    <w:rsid w:val="00072955"/>
    <w:rsid w:val="000732BA"/>
    <w:rsid w:val="00073390"/>
    <w:rsid w:val="000737EB"/>
    <w:rsid w:val="000738C9"/>
    <w:rsid w:val="000739DC"/>
    <w:rsid w:val="00073D58"/>
    <w:rsid w:val="000740A4"/>
    <w:rsid w:val="0007410F"/>
    <w:rsid w:val="000750FD"/>
    <w:rsid w:val="00075236"/>
    <w:rsid w:val="00075448"/>
    <w:rsid w:val="0007544C"/>
    <w:rsid w:val="000756FE"/>
    <w:rsid w:val="000758C6"/>
    <w:rsid w:val="00075A69"/>
    <w:rsid w:val="0007605C"/>
    <w:rsid w:val="00076179"/>
    <w:rsid w:val="00076292"/>
    <w:rsid w:val="000764FF"/>
    <w:rsid w:val="0007657D"/>
    <w:rsid w:val="0007666C"/>
    <w:rsid w:val="00076A08"/>
    <w:rsid w:val="00076CAD"/>
    <w:rsid w:val="00076E07"/>
    <w:rsid w:val="00076EAF"/>
    <w:rsid w:val="00076EBD"/>
    <w:rsid w:val="00076F7E"/>
    <w:rsid w:val="00077BEC"/>
    <w:rsid w:val="00077C42"/>
    <w:rsid w:val="00077D0E"/>
    <w:rsid w:val="00080263"/>
    <w:rsid w:val="000803BE"/>
    <w:rsid w:val="0008048A"/>
    <w:rsid w:val="00080D05"/>
    <w:rsid w:val="00080FA8"/>
    <w:rsid w:val="000810A0"/>
    <w:rsid w:val="000813ED"/>
    <w:rsid w:val="000814B0"/>
    <w:rsid w:val="000814E7"/>
    <w:rsid w:val="000816AF"/>
    <w:rsid w:val="000817F9"/>
    <w:rsid w:val="0008183F"/>
    <w:rsid w:val="00081C4C"/>
    <w:rsid w:val="00081E90"/>
    <w:rsid w:val="00082331"/>
    <w:rsid w:val="0008242D"/>
    <w:rsid w:val="00082476"/>
    <w:rsid w:val="00082AA7"/>
    <w:rsid w:val="00083558"/>
    <w:rsid w:val="00083D1F"/>
    <w:rsid w:val="00084906"/>
    <w:rsid w:val="00084AAC"/>
    <w:rsid w:val="00084C28"/>
    <w:rsid w:val="00084C59"/>
    <w:rsid w:val="000850DB"/>
    <w:rsid w:val="0008513A"/>
    <w:rsid w:val="0008527B"/>
    <w:rsid w:val="0008540E"/>
    <w:rsid w:val="00085500"/>
    <w:rsid w:val="0008569F"/>
    <w:rsid w:val="000858A5"/>
    <w:rsid w:val="00085958"/>
    <w:rsid w:val="00085A5B"/>
    <w:rsid w:val="00085CAE"/>
    <w:rsid w:val="00085ED3"/>
    <w:rsid w:val="00086247"/>
    <w:rsid w:val="000865D9"/>
    <w:rsid w:val="0008668A"/>
    <w:rsid w:val="000867AD"/>
    <w:rsid w:val="000869D4"/>
    <w:rsid w:val="00086C5F"/>
    <w:rsid w:val="000870F9"/>
    <w:rsid w:val="00087820"/>
    <w:rsid w:val="00087AD0"/>
    <w:rsid w:val="00087AF6"/>
    <w:rsid w:val="00087CDE"/>
    <w:rsid w:val="00087EC4"/>
    <w:rsid w:val="0009032A"/>
    <w:rsid w:val="000905BB"/>
    <w:rsid w:val="000907F4"/>
    <w:rsid w:val="0009089E"/>
    <w:rsid w:val="00090BBF"/>
    <w:rsid w:val="00090C96"/>
    <w:rsid w:val="00090D0F"/>
    <w:rsid w:val="0009129A"/>
    <w:rsid w:val="000917B9"/>
    <w:rsid w:val="00091867"/>
    <w:rsid w:val="000920B6"/>
    <w:rsid w:val="0009212D"/>
    <w:rsid w:val="0009223E"/>
    <w:rsid w:val="00092331"/>
    <w:rsid w:val="00092B91"/>
    <w:rsid w:val="00092CCC"/>
    <w:rsid w:val="00092ED3"/>
    <w:rsid w:val="000930A2"/>
    <w:rsid w:val="000930AF"/>
    <w:rsid w:val="000931B4"/>
    <w:rsid w:val="000932F4"/>
    <w:rsid w:val="000933B4"/>
    <w:rsid w:val="0009370B"/>
    <w:rsid w:val="00093B6F"/>
    <w:rsid w:val="00093C4F"/>
    <w:rsid w:val="00093DB7"/>
    <w:rsid w:val="00093E0B"/>
    <w:rsid w:val="000941D4"/>
    <w:rsid w:val="00094536"/>
    <w:rsid w:val="000945A1"/>
    <w:rsid w:val="000947FB"/>
    <w:rsid w:val="00094B3A"/>
    <w:rsid w:val="00094FD7"/>
    <w:rsid w:val="0009535A"/>
    <w:rsid w:val="00095595"/>
    <w:rsid w:val="00096327"/>
    <w:rsid w:val="0009634A"/>
    <w:rsid w:val="000969BD"/>
    <w:rsid w:val="000969C4"/>
    <w:rsid w:val="00096C27"/>
    <w:rsid w:val="00096C77"/>
    <w:rsid w:val="00096D3D"/>
    <w:rsid w:val="00096E22"/>
    <w:rsid w:val="000970D7"/>
    <w:rsid w:val="000972B4"/>
    <w:rsid w:val="000972D3"/>
    <w:rsid w:val="00097736"/>
    <w:rsid w:val="0009793D"/>
    <w:rsid w:val="00097A1A"/>
    <w:rsid w:val="00097C00"/>
    <w:rsid w:val="00097D8B"/>
    <w:rsid w:val="00097FE8"/>
    <w:rsid w:val="000A03CB"/>
    <w:rsid w:val="000A061D"/>
    <w:rsid w:val="000A0678"/>
    <w:rsid w:val="000A0851"/>
    <w:rsid w:val="000A0A47"/>
    <w:rsid w:val="000A0B87"/>
    <w:rsid w:val="000A0C98"/>
    <w:rsid w:val="000A0D2B"/>
    <w:rsid w:val="000A0D67"/>
    <w:rsid w:val="000A122F"/>
    <w:rsid w:val="000A135A"/>
    <w:rsid w:val="000A1548"/>
    <w:rsid w:val="000A1780"/>
    <w:rsid w:val="000A1BDA"/>
    <w:rsid w:val="000A1C94"/>
    <w:rsid w:val="000A1CE3"/>
    <w:rsid w:val="000A1D20"/>
    <w:rsid w:val="000A1E4A"/>
    <w:rsid w:val="000A22C8"/>
    <w:rsid w:val="000A2775"/>
    <w:rsid w:val="000A27C1"/>
    <w:rsid w:val="000A338A"/>
    <w:rsid w:val="000A3400"/>
    <w:rsid w:val="000A34EF"/>
    <w:rsid w:val="000A391A"/>
    <w:rsid w:val="000A3CBC"/>
    <w:rsid w:val="000A3D08"/>
    <w:rsid w:val="000A3D09"/>
    <w:rsid w:val="000A3E54"/>
    <w:rsid w:val="000A4380"/>
    <w:rsid w:val="000A4470"/>
    <w:rsid w:val="000A44B8"/>
    <w:rsid w:val="000A458A"/>
    <w:rsid w:val="000A49E5"/>
    <w:rsid w:val="000A4BCF"/>
    <w:rsid w:val="000A5368"/>
    <w:rsid w:val="000A547C"/>
    <w:rsid w:val="000A54A4"/>
    <w:rsid w:val="000A59A5"/>
    <w:rsid w:val="000A59D9"/>
    <w:rsid w:val="000A64C2"/>
    <w:rsid w:val="000A680B"/>
    <w:rsid w:val="000A6A66"/>
    <w:rsid w:val="000A6B54"/>
    <w:rsid w:val="000A6D1A"/>
    <w:rsid w:val="000A706B"/>
    <w:rsid w:val="000A7170"/>
    <w:rsid w:val="000A7517"/>
    <w:rsid w:val="000A7529"/>
    <w:rsid w:val="000A78C5"/>
    <w:rsid w:val="000A7AF7"/>
    <w:rsid w:val="000A7C6F"/>
    <w:rsid w:val="000A7C8B"/>
    <w:rsid w:val="000A7CCB"/>
    <w:rsid w:val="000A7FFC"/>
    <w:rsid w:val="000B0105"/>
    <w:rsid w:val="000B0395"/>
    <w:rsid w:val="000B0F2C"/>
    <w:rsid w:val="000B0F4D"/>
    <w:rsid w:val="000B15DB"/>
    <w:rsid w:val="000B18EB"/>
    <w:rsid w:val="000B1B0E"/>
    <w:rsid w:val="000B24AD"/>
    <w:rsid w:val="000B2B0C"/>
    <w:rsid w:val="000B2E07"/>
    <w:rsid w:val="000B315F"/>
    <w:rsid w:val="000B32F8"/>
    <w:rsid w:val="000B3D98"/>
    <w:rsid w:val="000B4158"/>
    <w:rsid w:val="000B427D"/>
    <w:rsid w:val="000B42A3"/>
    <w:rsid w:val="000B4338"/>
    <w:rsid w:val="000B43AD"/>
    <w:rsid w:val="000B4538"/>
    <w:rsid w:val="000B47CF"/>
    <w:rsid w:val="000B4A2E"/>
    <w:rsid w:val="000B4EDB"/>
    <w:rsid w:val="000B50C3"/>
    <w:rsid w:val="000B5276"/>
    <w:rsid w:val="000B529D"/>
    <w:rsid w:val="000B5FFA"/>
    <w:rsid w:val="000B61DD"/>
    <w:rsid w:val="000B6AF8"/>
    <w:rsid w:val="000B6B66"/>
    <w:rsid w:val="000B6BC3"/>
    <w:rsid w:val="000B6D83"/>
    <w:rsid w:val="000B6E6E"/>
    <w:rsid w:val="000B7137"/>
    <w:rsid w:val="000B7A7B"/>
    <w:rsid w:val="000B7B77"/>
    <w:rsid w:val="000B7BF2"/>
    <w:rsid w:val="000C0232"/>
    <w:rsid w:val="000C0334"/>
    <w:rsid w:val="000C0554"/>
    <w:rsid w:val="000C0734"/>
    <w:rsid w:val="000C0DCE"/>
    <w:rsid w:val="000C1034"/>
    <w:rsid w:val="000C114D"/>
    <w:rsid w:val="000C121D"/>
    <w:rsid w:val="000C1603"/>
    <w:rsid w:val="000C1640"/>
    <w:rsid w:val="000C16AC"/>
    <w:rsid w:val="000C17ED"/>
    <w:rsid w:val="000C17FD"/>
    <w:rsid w:val="000C1960"/>
    <w:rsid w:val="000C1AAF"/>
    <w:rsid w:val="000C1C50"/>
    <w:rsid w:val="000C1D0B"/>
    <w:rsid w:val="000C2142"/>
    <w:rsid w:val="000C2236"/>
    <w:rsid w:val="000C2388"/>
    <w:rsid w:val="000C258C"/>
    <w:rsid w:val="000C2744"/>
    <w:rsid w:val="000C2AFA"/>
    <w:rsid w:val="000C2D93"/>
    <w:rsid w:val="000C2E2C"/>
    <w:rsid w:val="000C3079"/>
    <w:rsid w:val="000C34F9"/>
    <w:rsid w:val="000C3A7C"/>
    <w:rsid w:val="000C3B9B"/>
    <w:rsid w:val="000C3DAB"/>
    <w:rsid w:val="000C4011"/>
    <w:rsid w:val="000C42CB"/>
    <w:rsid w:val="000C4752"/>
    <w:rsid w:val="000C47F3"/>
    <w:rsid w:val="000C482A"/>
    <w:rsid w:val="000C49C5"/>
    <w:rsid w:val="000C4A45"/>
    <w:rsid w:val="000C4A9E"/>
    <w:rsid w:val="000C4BB3"/>
    <w:rsid w:val="000C4BE9"/>
    <w:rsid w:val="000C4EC1"/>
    <w:rsid w:val="000C507E"/>
    <w:rsid w:val="000C546A"/>
    <w:rsid w:val="000C5FCE"/>
    <w:rsid w:val="000C603E"/>
    <w:rsid w:val="000C6101"/>
    <w:rsid w:val="000C6120"/>
    <w:rsid w:val="000C6284"/>
    <w:rsid w:val="000C65D2"/>
    <w:rsid w:val="000C6774"/>
    <w:rsid w:val="000C6EC7"/>
    <w:rsid w:val="000C76E0"/>
    <w:rsid w:val="000C7853"/>
    <w:rsid w:val="000C7961"/>
    <w:rsid w:val="000C7BA8"/>
    <w:rsid w:val="000D01A5"/>
    <w:rsid w:val="000D0464"/>
    <w:rsid w:val="000D05B3"/>
    <w:rsid w:val="000D0612"/>
    <w:rsid w:val="000D0677"/>
    <w:rsid w:val="000D0B2A"/>
    <w:rsid w:val="000D10D8"/>
    <w:rsid w:val="000D1473"/>
    <w:rsid w:val="000D1935"/>
    <w:rsid w:val="000D1A8E"/>
    <w:rsid w:val="000D1CFF"/>
    <w:rsid w:val="000D1D5D"/>
    <w:rsid w:val="000D26E0"/>
    <w:rsid w:val="000D2935"/>
    <w:rsid w:val="000D2B4A"/>
    <w:rsid w:val="000D2D3C"/>
    <w:rsid w:val="000D2E28"/>
    <w:rsid w:val="000D307A"/>
    <w:rsid w:val="000D3765"/>
    <w:rsid w:val="000D3C57"/>
    <w:rsid w:val="000D3CA7"/>
    <w:rsid w:val="000D3E00"/>
    <w:rsid w:val="000D4294"/>
    <w:rsid w:val="000D46F3"/>
    <w:rsid w:val="000D476C"/>
    <w:rsid w:val="000D4CDA"/>
    <w:rsid w:val="000D4E0E"/>
    <w:rsid w:val="000D4F55"/>
    <w:rsid w:val="000D50EF"/>
    <w:rsid w:val="000D551E"/>
    <w:rsid w:val="000D5679"/>
    <w:rsid w:val="000D587A"/>
    <w:rsid w:val="000D5911"/>
    <w:rsid w:val="000D59CB"/>
    <w:rsid w:val="000D5C42"/>
    <w:rsid w:val="000D5F9E"/>
    <w:rsid w:val="000D60A2"/>
    <w:rsid w:val="000D61C9"/>
    <w:rsid w:val="000D6735"/>
    <w:rsid w:val="000D6983"/>
    <w:rsid w:val="000D6A75"/>
    <w:rsid w:val="000D6E53"/>
    <w:rsid w:val="000D6E84"/>
    <w:rsid w:val="000D709C"/>
    <w:rsid w:val="000D70ED"/>
    <w:rsid w:val="000D7272"/>
    <w:rsid w:val="000D731F"/>
    <w:rsid w:val="000D7346"/>
    <w:rsid w:val="000D734F"/>
    <w:rsid w:val="000D752E"/>
    <w:rsid w:val="000D7890"/>
    <w:rsid w:val="000D78A0"/>
    <w:rsid w:val="000D7A48"/>
    <w:rsid w:val="000D7B5B"/>
    <w:rsid w:val="000D7D34"/>
    <w:rsid w:val="000D7FC6"/>
    <w:rsid w:val="000D7FC8"/>
    <w:rsid w:val="000E012B"/>
    <w:rsid w:val="000E02F8"/>
    <w:rsid w:val="000E068E"/>
    <w:rsid w:val="000E093B"/>
    <w:rsid w:val="000E09ED"/>
    <w:rsid w:val="000E0BDD"/>
    <w:rsid w:val="000E0D42"/>
    <w:rsid w:val="000E0D45"/>
    <w:rsid w:val="000E0D5C"/>
    <w:rsid w:val="000E0F28"/>
    <w:rsid w:val="000E1167"/>
    <w:rsid w:val="000E122C"/>
    <w:rsid w:val="000E175F"/>
    <w:rsid w:val="000E203B"/>
    <w:rsid w:val="000E2B0B"/>
    <w:rsid w:val="000E2BEA"/>
    <w:rsid w:val="000E2C9C"/>
    <w:rsid w:val="000E2DA3"/>
    <w:rsid w:val="000E3065"/>
    <w:rsid w:val="000E389D"/>
    <w:rsid w:val="000E3C35"/>
    <w:rsid w:val="000E3D9F"/>
    <w:rsid w:val="000E4539"/>
    <w:rsid w:val="000E4691"/>
    <w:rsid w:val="000E484D"/>
    <w:rsid w:val="000E48FE"/>
    <w:rsid w:val="000E4A52"/>
    <w:rsid w:val="000E4C35"/>
    <w:rsid w:val="000E541A"/>
    <w:rsid w:val="000E567A"/>
    <w:rsid w:val="000E5681"/>
    <w:rsid w:val="000E5833"/>
    <w:rsid w:val="000E584B"/>
    <w:rsid w:val="000E59A5"/>
    <w:rsid w:val="000E5A9A"/>
    <w:rsid w:val="000E6021"/>
    <w:rsid w:val="000E6162"/>
    <w:rsid w:val="000E646C"/>
    <w:rsid w:val="000E6783"/>
    <w:rsid w:val="000E68A2"/>
    <w:rsid w:val="000E6A50"/>
    <w:rsid w:val="000E6C9D"/>
    <w:rsid w:val="000E6D24"/>
    <w:rsid w:val="000E6EF6"/>
    <w:rsid w:val="000E7793"/>
    <w:rsid w:val="000E7900"/>
    <w:rsid w:val="000E79F4"/>
    <w:rsid w:val="000E7A56"/>
    <w:rsid w:val="000E7CDC"/>
    <w:rsid w:val="000F0095"/>
    <w:rsid w:val="000F00FF"/>
    <w:rsid w:val="000F03AB"/>
    <w:rsid w:val="000F03DA"/>
    <w:rsid w:val="000F05BC"/>
    <w:rsid w:val="000F05C9"/>
    <w:rsid w:val="000F087B"/>
    <w:rsid w:val="000F0994"/>
    <w:rsid w:val="000F0E7D"/>
    <w:rsid w:val="000F10B6"/>
    <w:rsid w:val="000F131A"/>
    <w:rsid w:val="000F19E2"/>
    <w:rsid w:val="000F1A93"/>
    <w:rsid w:val="000F1AF4"/>
    <w:rsid w:val="000F1D2D"/>
    <w:rsid w:val="000F1D51"/>
    <w:rsid w:val="000F1DFC"/>
    <w:rsid w:val="000F1EBD"/>
    <w:rsid w:val="000F2524"/>
    <w:rsid w:val="000F2636"/>
    <w:rsid w:val="000F2733"/>
    <w:rsid w:val="000F27FD"/>
    <w:rsid w:val="000F28F4"/>
    <w:rsid w:val="000F291E"/>
    <w:rsid w:val="000F2A61"/>
    <w:rsid w:val="000F2F49"/>
    <w:rsid w:val="000F2F74"/>
    <w:rsid w:val="000F3184"/>
    <w:rsid w:val="000F341C"/>
    <w:rsid w:val="000F349D"/>
    <w:rsid w:val="000F389A"/>
    <w:rsid w:val="000F38F2"/>
    <w:rsid w:val="000F3D0B"/>
    <w:rsid w:val="000F427E"/>
    <w:rsid w:val="000F4E8D"/>
    <w:rsid w:val="000F5098"/>
    <w:rsid w:val="000F531C"/>
    <w:rsid w:val="000F5458"/>
    <w:rsid w:val="000F56AB"/>
    <w:rsid w:val="000F58E4"/>
    <w:rsid w:val="000F5E12"/>
    <w:rsid w:val="000F5F5D"/>
    <w:rsid w:val="000F6563"/>
    <w:rsid w:val="000F6566"/>
    <w:rsid w:val="000F6728"/>
    <w:rsid w:val="000F69DA"/>
    <w:rsid w:val="000F6B0C"/>
    <w:rsid w:val="000F711E"/>
    <w:rsid w:val="000F7149"/>
    <w:rsid w:val="000F72D9"/>
    <w:rsid w:val="000F73A3"/>
    <w:rsid w:val="000F7B4C"/>
    <w:rsid w:val="000F7BA9"/>
    <w:rsid w:val="000F7D11"/>
    <w:rsid w:val="001004C5"/>
    <w:rsid w:val="0010079A"/>
    <w:rsid w:val="0010080A"/>
    <w:rsid w:val="00100C3E"/>
    <w:rsid w:val="0010132D"/>
    <w:rsid w:val="00101556"/>
    <w:rsid w:val="001016E0"/>
    <w:rsid w:val="00101AE4"/>
    <w:rsid w:val="00101B58"/>
    <w:rsid w:val="00101BFB"/>
    <w:rsid w:val="00101C21"/>
    <w:rsid w:val="00101C35"/>
    <w:rsid w:val="0010211A"/>
    <w:rsid w:val="001024C4"/>
    <w:rsid w:val="00102546"/>
    <w:rsid w:val="001026CA"/>
    <w:rsid w:val="00102858"/>
    <w:rsid w:val="001029A8"/>
    <w:rsid w:val="00102A97"/>
    <w:rsid w:val="00102D24"/>
    <w:rsid w:val="00102DF1"/>
    <w:rsid w:val="00102E25"/>
    <w:rsid w:val="00102F7B"/>
    <w:rsid w:val="00102F81"/>
    <w:rsid w:val="001031D1"/>
    <w:rsid w:val="00103742"/>
    <w:rsid w:val="00103A71"/>
    <w:rsid w:val="00103B49"/>
    <w:rsid w:val="00103B71"/>
    <w:rsid w:val="00103CA8"/>
    <w:rsid w:val="00103D59"/>
    <w:rsid w:val="00103ED1"/>
    <w:rsid w:val="00103FF5"/>
    <w:rsid w:val="0010403A"/>
    <w:rsid w:val="001041A2"/>
    <w:rsid w:val="001041E6"/>
    <w:rsid w:val="001049B2"/>
    <w:rsid w:val="00104A63"/>
    <w:rsid w:val="00104B85"/>
    <w:rsid w:val="00104CFF"/>
    <w:rsid w:val="00104EAB"/>
    <w:rsid w:val="001050D5"/>
    <w:rsid w:val="00105303"/>
    <w:rsid w:val="0010531D"/>
    <w:rsid w:val="001054D2"/>
    <w:rsid w:val="001055CC"/>
    <w:rsid w:val="00105999"/>
    <w:rsid w:val="00105A8E"/>
    <w:rsid w:val="00105DFF"/>
    <w:rsid w:val="00105EB9"/>
    <w:rsid w:val="00105F45"/>
    <w:rsid w:val="0010659C"/>
    <w:rsid w:val="0010680C"/>
    <w:rsid w:val="00106D33"/>
    <w:rsid w:val="0010783C"/>
    <w:rsid w:val="00107BBF"/>
    <w:rsid w:val="00107C2A"/>
    <w:rsid w:val="001100F1"/>
    <w:rsid w:val="001104DC"/>
    <w:rsid w:val="0011059E"/>
    <w:rsid w:val="00110681"/>
    <w:rsid w:val="00110973"/>
    <w:rsid w:val="00110DFF"/>
    <w:rsid w:val="00110F5B"/>
    <w:rsid w:val="00111028"/>
    <w:rsid w:val="00111066"/>
    <w:rsid w:val="001110B7"/>
    <w:rsid w:val="001111CB"/>
    <w:rsid w:val="001112C6"/>
    <w:rsid w:val="001117D1"/>
    <w:rsid w:val="001118DB"/>
    <w:rsid w:val="00111B31"/>
    <w:rsid w:val="00111B62"/>
    <w:rsid w:val="00111B79"/>
    <w:rsid w:val="00111EBB"/>
    <w:rsid w:val="00111EC9"/>
    <w:rsid w:val="0011202B"/>
    <w:rsid w:val="001125B1"/>
    <w:rsid w:val="00112D85"/>
    <w:rsid w:val="001136EA"/>
    <w:rsid w:val="00113705"/>
    <w:rsid w:val="00113810"/>
    <w:rsid w:val="00113C77"/>
    <w:rsid w:val="00113E11"/>
    <w:rsid w:val="00114003"/>
    <w:rsid w:val="00114069"/>
    <w:rsid w:val="001140BE"/>
    <w:rsid w:val="001140FF"/>
    <w:rsid w:val="001143FA"/>
    <w:rsid w:val="00114B4A"/>
    <w:rsid w:val="00114D2F"/>
    <w:rsid w:val="00114E1F"/>
    <w:rsid w:val="00115580"/>
    <w:rsid w:val="00116486"/>
    <w:rsid w:val="0011698A"/>
    <w:rsid w:val="00116EBA"/>
    <w:rsid w:val="00116F0B"/>
    <w:rsid w:val="00116F5E"/>
    <w:rsid w:val="0011721A"/>
    <w:rsid w:val="0011733D"/>
    <w:rsid w:val="00117664"/>
    <w:rsid w:val="00117880"/>
    <w:rsid w:val="00117C16"/>
    <w:rsid w:val="00117D28"/>
    <w:rsid w:val="00117DB9"/>
    <w:rsid w:val="00117DE5"/>
    <w:rsid w:val="00120074"/>
    <w:rsid w:val="0012051F"/>
    <w:rsid w:val="0012084B"/>
    <w:rsid w:val="00120D50"/>
    <w:rsid w:val="00120D60"/>
    <w:rsid w:val="0012129B"/>
    <w:rsid w:val="00121984"/>
    <w:rsid w:val="00121D97"/>
    <w:rsid w:val="001222CC"/>
    <w:rsid w:val="0012294D"/>
    <w:rsid w:val="00122A0A"/>
    <w:rsid w:val="00122C5F"/>
    <w:rsid w:val="00122D57"/>
    <w:rsid w:val="00122DEA"/>
    <w:rsid w:val="00123164"/>
    <w:rsid w:val="00123180"/>
    <w:rsid w:val="00123282"/>
    <w:rsid w:val="001232A4"/>
    <w:rsid w:val="001234F3"/>
    <w:rsid w:val="00123854"/>
    <w:rsid w:val="00123893"/>
    <w:rsid w:val="00123CEA"/>
    <w:rsid w:val="00123E41"/>
    <w:rsid w:val="00123F68"/>
    <w:rsid w:val="00123F95"/>
    <w:rsid w:val="00124449"/>
    <w:rsid w:val="00124645"/>
    <w:rsid w:val="00124670"/>
    <w:rsid w:val="00124C57"/>
    <w:rsid w:val="00124DE2"/>
    <w:rsid w:val="00125049"/>
    <w:rsid w:val="00125142"/>
    <w:rsid w:val="00125354"/>
    <w:rsid w:val="001253DF"/>
    <w:rsid w:val="001256CF"/>
    <w:rsid w:val="00125B94"/>
    <w:rsid w:val="00125C32"/>
    <w:rsid w:val="00125D39"/>
    <w:rsid w:val="00125EC2"/>
    <w:rsid w:val="00125EC3"/>
    <w:rsid w:val="0012687A"/>
    <w:rsid w:val="00126A25"/>
    <w:rsid w:val="00126EF3"/>
    <w:rsid w:val="00127687"/>
    <w:rsid w:val="001276DC"/>
    <w:rsid w:val="001277DB"/>
    <w:rsid w:val="00127C90"/>
    <w:rsid w:val="00127DA5"/>
    <w:rsid w:val="001300ED"/>
    <w:rsid w:val="00130265"/>
    <w:rsid w:val="0013047C"/>
    <w:rsid w:val="001306A9"/>
    <w:rsid w:val="00130877"/>
    <w:rsid w:val="0013097E"/>
    <w:rsid w:val="00130A4F"/>
    <w:rsid w:val="00130DB7"/>
    <w:rsid w:val="001315A2"/>
    <w:rsid w:val="001316B1"/>
    <w:rsid w:val="001316FB"/>
    <w:rsid w:val="001317DF"/>
    <w:rsid w:val="0013193E"/>
    <w:rsid w:val="001319E5"/>
    <w:rsid w:val="00131E2A"/>
    <w:rsid w:val="00131F59"/>
    <w:rsid w:val="00132370"/>
    <w:rsid w:val="001327D1"/>
    <w:rsid w:val="00132BAD"/>
    <w:rsid w:val="00132FF0"/>
    <w:rsid w:val="00133149"/>
    <w:rsid w:val="001341CF"/>
    <w:rsid w:val="00134237"/>
    <w:rsid w:val="001345FD"/>
    <w:rsid w:val="00134A7C"/>
    <w:rsid w:val="00134C2A"/>
    <w:rsid w:val="00134C30"/>
    <w:rsid w:val="0013586B"/>
    <w:rsid w:val="00136408"/>
    <w:rsid w:val="0013685C"/>
    <w:rsid w:val="0013687D"/>
    <w:rsid w:val="00136A0C"/>
    <w:rsid w:val="00136C0A"/>
    <w:rsid w:val="00136EAA"/>
    <w:rsid w:val="0013719F"/>
    <w:rsid w:val="0013771E"/>
    <w:rsid w:val="0013774F"/>
    <w:rsid w:val="00137B82"/>
    <w:rsid w:val="00137F24"/>
    <w:rsid w:val="001401B0"/>
    <w:rsid w:val="00140265"/>
    <w:rsid w:val="001402FB"/>
    <w:rsid w:val="00140510"/>
    <w:rsid w:val="001407F0"/>
    <w:rsid w:val="00140A04"/>
    <w:rsid w:val="00140A84"/>
    <w:rsid w:val="00140C38"/>
    <w:rsid w:val="00140EFB"/>
    <w:rsid w:val="00141088"/>
    <w:rsid w:val="001410D8"/>
    <w:rsid w:val="001412DF"/>
    <w:rsid w:val="0014145E"/>
    <w:rsid w:val="00141C9C"/>
    <w:rsid w:val="0014237F"/>
    <w:rsid w:val="0014252D"/>
    <w:rsid w:val="00142E83"/>
    <w:rsid w:val="00142EFA"/>
    <w:rsid w:val="00142FDE"/>
    <w:rsid w:val="001433F2"/>
    <w:rsid w:val="00143551"/>
    <w:rsid w:val="00143CBA"/>
    <w:rsid w:val="001446CF"/>
    <w:rsid w:val="00144A49"/>
    <w:rsid w:val="0014505A"/>
    <w:rsid w:val="001459CD"/>
    <w:rsid w:val="00145AC0"/>
    <w:rsid w:val="00145B59"/>
    <w:rsid w:val="00145B8C"/>
    <w:rsid w:val="00145D93"/>
    <w:rsid w:val="00145F29"/>
    <w:rsid w:val="00146008"/>
    <w:rsid w:val="00146394"/>
    <w:rsid w:val="001464DB"/>
    <w:rsid w:val="001464DE"/>
    <w:rsid w:val="001464F3"/>
    <w:rsid w:val="0014684F"/>
    <w:rsid w:val="001468D7"/>
    <w:rsid w:val="001469EE"/>
    <w:rsid w:val="00146AD3"/>
    <w:rsid w:val="00146E4B"/>
    <w:rsid w:val="00146F85"/>
    <w:rsid w:val="00146FE9"/>
    <w:rsid w:val="00147078"/>
    <w:rsid w:val="001473EB"/>
    <w:rsid w:val="001475C5"/>
    <w:rsid w:val="00147685"/>
    <w:rsid w:val="001479FA"/>
    <w:rsid w:val="00147B65"/>
    <w:rsid w:val="00147EA7"/>
    <w:rsid w:val="0015003A"/>
    <w:rsid w:val="0015003E"/>
    <w:rsid w:val="00150155"/>
    <w:rsid w:val="0015020E"/>
    <w:rsid w:val="0015038D"/>
    <w:rsid w:val="00150567"/>
    <w:rsid w:val="00150A46"/>
    <w:rsid w:val="00150AF1"/>
    <w:rsid w:val="00150C25"/>
    <w:rsid w:val="00150D91"/>
    <w:rsid w:val="001510BF"/>
    <w:rsid w:val="001511FC"/>
    <w:rsid w:val="0015137C"/>
    <w:rsid w:val="001518D6"/>
    <w:rsid w:val="00151A9F"/>
    <w:rsid w:val="00151C42"/>
    <w:rsid w:val="00151EAE"/>
    <w:rsid w:val="0015246C"/>
    <w:rsid w:val="00152EB5"/>
    <w:rsid w:val="0015320D"/>
    <w:rsid w:val="00153305"/>
    <w:rsid w:val="0015357E"/>
    <w:rsid w:val="001539F3"/>
    <w:rsid w:val="00153E5F"/>
    <w:rsid w:val="00153F0C"/>
    <w:rsid w:val="0015412F"/>
    <w:rsid w:val="001541EF"/>
    <w:rsid w:val="001544FE"/>
    <w:rsid w:val="00154B8C"/>
    <w:rsid w:val="00154C1F"/>
    <w:rsid w:val="001553ED"/>
    <w:rsid w:val="001555EA"/>
    <w:rsid w:val="001558DE"/>
    <w:rsid w:val="00155F69"/>
    <w:rsid w:val="00155FFE"/>
    <w:rsid w:val="00156659"/>
    <w:rsid w:val="0015685F"/>
    <w:rsid w:val="00156DF3"/>
    <w:rsid w:val="00156E7F"/>
    <w:rsid w:val="00157168"/>
    <w:rsid w:val="00157767"/>
    <w:rsid w:val="00157AA7"/>
    <w:rsid w:val="00157C10"/>
    <w:rsid w:val="00157E8E"/>
    <w:rsid w:val="00157F39"/>
    <w:rsid w:val="00160157"/>
    <w:rsid w:val="00160235"/>
    <w:rsid w:val="0016040E"/>
    <w:rsid w:val="001609BA"/>
    <w:rsid w:val="001609D4"/>
    <w:rsid w:val="00160A22"/>
    <w:rsid w:val="00160BC6"/>
    <w:rsid w:val="00160C74"/>
    <w:rsid w:val="00161574"/>
    <w:rsid w:val="00161591"/>
    <w:rsid w:val="001615A0"/>
    <w:rsid w:val="0016161E"/>
    <w:rsid w:val="001616D7"/>
    <w:rsid w:val="0016191D"/>
    <w:rsid w:val="001619B6"/>
    <w:rsid w:val="00161B71"/>
    <w:rsid w:val="00161CBB"/>
    <w:rsid w:val="00161E2D"/>
    <w:rsid w:val="001623AC"/>
    <w:rsid w:val="001627F8"/>
    <w:rsid w:val="00162FE9"/>
    <w:rsid w:val="001633C0"/>
    <w:rsid w:val="0016345A"/>
    <w:rsid w:val="001634CA"/>
    <w:rsid w:val="001635FC"/>
    <w:rsid w:val="0016374D"/>
    <w:rsid w:val="00163756"/>
    <w:rsid w:val="001638FA"/>
    <w:rsid w:val="00163AAA"/>
    <w:rsid w:val="00163ED3"/>
    <w:rsid w:val="0016402F"/>
    <w:rsid w:val="00164065"/>
    <w:rsid w:val="001646DE"/>
    <w:rsid w:val="00164811"/>
    <w:rsid w:val="00164C2E"/>
    <w:rsid w:val="00164D9A"/>
    <w:rsid w:val="00164EC1"/>
    <w:rsid w:val="00165044"/>
    <w:rsid w:val="001651F2"/>
    <w:rsid w:val="001653C2"/>
    <w:rsid w:val="001656F0"/>
    <w:rsid w:val="0016586C"/>
    <w:rsid w:val="0016591A"/>
    <w:rsid w:val="00165931"/>
    <w:rsid w:val="001659A8"/>
    <w:rsid w:val="00165AA8"/>
    <w:rsid w:val="00165C50"/>
    <w:rsid w:val="0016602C"/>
    <w:rsid w:val="00166069"/>
    <w:rsid w:val="001660CF"/>
    <w:rsid w:val="001664E2"/>
    <w:rsid w:val="001668A6"/>
    <w:rsid w:val="0016695D"/>
    <w:rsid w:val="00166EA5"/>
    <w:rsid w:val="00166F18"/>
    <w:rsid w:val="00167111"/>
    <w:rsid w:val="0016742D"/>
    <w:rsid w:val="00167658"/>
    <w:rsid w:val="00167689"/>
    <w:rsid w:val="001678B9"/>
    <w:rsid w:val="00167E8A"/>
    <w:rsid w:val="00170132"/>
    <w:rsid w:val="00170B95"/>
    <w:rsid w:val="00170DDC"/>
    <w:rsid w:val="00171010"/>
    <w:rsid w:val="0017132E"/>
    <w:rsid w:val="0017188D"/>
    <w:rsid w:val="00171B07"/>
    <w:rsid w:val="00171FB1"/>
    <w:rsid w:val="00172143"/>
    <w:rsid w:val="0017233A"/>
    <w:rsid w:val="001723E0"/>
    <w:rsid w:val="0017290F"/>
    <w:rsid w:val="001729D2"/>
    <w:rsid w:val="00172E92"/>
    <w:rsid w:val="00173420"/>
    <w:rsid w:val="001735BE"/>
    <w:rsid w:val="001736A8"/>
    <w:rsid w:val="001738CE"/>
    <w:rsid w:val="0017396C"/>
    <w:rsid w:val="00173CCA"/>
    <w:rsid w:val="00173DE0"/>
    <w:rsid w:val="00173FCA"/>
    <w:rsid w:val="00173FFE"/>
    <w:rsid w:val="00174046"/>
    <w:rsid w:val="001740E3"/>
    <w:rsid w:val="001740ED"/>
    <w:rsid w:val="0017455E"/>
    <w:rsid w:val="00174829"/>
    <w:rsid w:val="00174965"/>
    <w:rsid w:val="00174B9E"/>
    <w:rsid w:val="00174CCF"/>
    <w:rsid w:val="00174CFC"/>
    <w:rsid w:val="00175314"/>
    <w:rsid w:val="0017581F"/>
    <w:rsid w:val="00175C13"/>
    <w:rsid w:val="00175F24"/>
    <w:rsid w:val="001760AA"/>
    <w:rsid w:val="00176437"/>
    <w:rsid w:val="0017646B"/>
    <w:rsid w:val="001764C6"/>
    <w:rsid w:val="0017664C"/>
    <w:rsid w:val="00176932"/>
    <w:rsid w:val="0017694E"/>
    <w:rsid w:val="00176CFB"/>
    <w:rsid w:val="00176D9F"/>
    <w:rsid w:val="001770F8"/>
    <w:rsid w:val="0017725D"/>
    <w:rsid w:val="00177365"/>
    <w:rsid w:val="0017767C"/>
    <w:rsid w:val="00177843"/>
    <w:rsid w:val="00177917"/>
    <w:rsid w:val="00177994"/>
    <w:rsid w:val="00177DB4"/>
    <w:rsid w:val="0018017B"/>
    <w:rsid w:val="0018075B"/>
    <w:rsid w:val="00180AB8"/>
    <w:rsid w:val="00180EC5"/>
    <w:rsid w:val="0018109C"/>
    <w:rsid w:val="00181721"/>
    <w:rsid w:val="00181F61"/>
    <w:rsid w:val="001823A4"/>
    <w:rsid w:val="00182DC1"/>
    <w:rsid w:val="00182FF5"/>
    <w:rsid w:val="00183167"/>
    <w:rsid w:val="0018347D"/>
    <w:rsid w:val="00183499"/>
    <w:rsid w:val="001838F6"/>
    <w:rsid w:val="00183990"/>
    <w:rsid w:val="00183997"/>
    <w:rsid w:val="00183BEF"/>
    <w:rsid w:val="00183BF0"/>
    <w:rsid w:val="00183CBC"/>
    <w:rsid w:val="00183DE7"/>
    <w:rsid w:val="00183E89"/>
    <w:rsid w:val="001842FC"/>
    <w:rsid w:val="0018440E"/>
    <w:rsid w:val="00184483"/>
    <w:rsid w:val="0018453D"/>
    <w:rsid w:val="00184690"/>
    <w:rsid w:val="00184764"/>
    <w:rsid w:val="00184F0F"/>
    <w:rsid w:val="00185423"/>
    <w:rsid w:val="001854FC"/>
    <w:rsid w:val="00185986"/>
    <w:rsid w:val="00185B25"/>
    <w:rsid w:val="00185DB3"/>
    <w:rsid w:val="00185F68"/>
    <w:rsid w:val="00186DE0"/>
    <w:rsid w:val="00186E44"/>
    <w:rsid w:val="001871A1"/>
    <w:rsid w:val="001873E3"/>
    <w:rsid w:val="00187ABD"/>
    <w:rsid w:val="00187BD0"/>
    <w:rsid w:val="0019014F"/>
    <w:rsid w:val="00190238"/>
    <w:rsid w:val="00190417"/>
    <w:rsid w:val="0019043C"/>
    <w:rsid w:val="001905A0"/>
    <w:rsid w:val="001906E3"/>
    <w:rsid w:val="00190AF3"/>
    <w:rsid w:val="00190D26"/>
    <w:rsid w:val="00191258"/>
    <w:rsid w:val="001912C1"/>
    <w:rsid w:val="001914D9"/>
    <w:rsid w:val="001915FE"/>
    <w:rsid w:val="00191745"/>
    <w:rsid w:val="00191748"/>
    <w:rsid w:val="00191895"/>
    <w:rsid w:val="00191C56"/>
    <w:rsid w:val="00191DC7"/>
    <w:rsid w:val="001922B4"/>
    <w:rsid w:val="00192751"/>
    <w:rsid w:val="0019288A"/>
    <w:rsid w:val="00192A3E"/>
    <w:rsid w:val="00192DB8"/>
    <w:rsid w:val="00192DF2"/>
    <w:rsid w:val="00192FCF"/>
    <w:rsid w:val="00193087"/>
    <w:rsid w:val="00193251"/>
    <w:rsid w:val="001932CE"/>
    <w:rsid w:val="00193EDD"/>
    <w:rsid w:val="00193F1B"/>
    <w:rsid w:val="00194107"/>
    <w:rsid w:val="0019426F"/>
    <w:rsid w:val="00194401"/>
    <w:rsid w:val="00194462"/>
    <w:rsid w:val="0019458E"/>
    <w:rsid w:val="001947FC"/>
    <w:rsid w:val="00194818"/>
    <w:rsid w:val="00194993"/>
    <w:rsid w:val="00194D2C"/>
    <w:rsid w:val="00194EDD"/>
    <w:rsid w:val="00194EE9"/>
    <w:rsid w:val="00194F7C"/>
    <w:rsid w:val="00195173"/>
    <w:rsid w:val="00195178"/>
    <w:rsid w:val="001951B5"/>
    <w:rsid w:val="001952B1"/>
    <w:rsid w:val="001953AD"/>
    <w:rsid w:val="00195854"/>
    <w:rsid w:val="00195994"/>
    <w:rsid w:val="00195CFB"/>
    <w:rsid w:val="00195D84"/>
    <w:rsid w:val="001966E7"/>
    <w:rsid w:val="00196837"/>
    <w:rsid w:val="0019691A"/>
    <w:rsid w:val="00196B5D"/>
    <w:rsid w:val="00196BB9"/>
    <w:rsid w:val="0019709F"/>
    <w:rsid w:val="00197818"/>
    <w:rsid w:val="00197941"/>
    <w:rsid w:val="00197A78"/>
    <w:rsid w:val="00197ACD"/>
    <w:rsid w:val="00197DC4"/>
    <w:rsid w:val="00197DF9"/>
    <w:rsid w:val="00197F6C"/>
    <w:rsid w:val="001A0266"/>
    <w:rsid w:val="001A03E9"/>
    <w:rsid w:val="001A062B"/>
    <w:rsid w:val="001A084E"/>
    <w:rsid w:val="001A0A24"/>
    <w:rsid w:val="001A0DE6"/>
    <w:rsid w:val="001A0E1A"/>
    <w:rsid w:val="001A106A"/>
    <w:rsid w:val="001A10AC"/>
    <w:rsid w:val="001A1327"/>
    <w:rsid w:val="001A184D"/>
    <w:rsid w:val="001A1A05"/>
    <w:rsid w:val="001A1A86"/>
    <w:rsid w:val="001A1AA8"/>
    <w:rsid w:val="001A206A"/>
    <w:rsid w:val="001A21AA"/>
    <w:rsid w:val="001A2405"/>
    <w:rsid w:val="001A2666"/>
    <w:rsid w:val="001A280E"/>
    <w:rsid w:val="001A2B61"/>
    <w:rsid w:val="001A2BD5"/>
    <w:rsid w:val="001A2D56"/>
    <w:rsid w:val="001A2F89"/>
    <w:rsid w:val="001A3554"/>
    <w:rsid w:val="001A3792"/>
    <w:rsid w:val="001A3C44"/>
    <w:rsid w:val="001A3CAE"/>
    <w:rsid w:val="001A442A"/>
    <w:rsid w:val="001A443A"/>
    <w:rsid w:val="001A4664"/>
    <w:rsid w:val="001A46A2"/>
    <w:rsid w:val="001A4911"/>
    <w:rsid w:val="001A4A5E"/>
    <w:rsid w:val="001A502D"/>
    <w:rsid w:val="001A5078"/>
    <w:rsid w:val="001A54C4"/>
    <w:rsid w:val="001A5601"/>
    <w:rsid w:val="001A56CD"/>
    <w:rsid w:val="001A577F"/>
    <w:rsid w:val="001A5780"/>
    <w:rsid w:val="001A5965"/>
    <w:rsid w:val="001A5BAE"/>
    <w:rsid w:val="001A5C0F"/>
    <w:rsid w:val="001A6214"/>
    <w:rsid w:val="001A653F"/>
    <w:rsid w:val="001A6579"/>
    <w:rsid w:val="001A6BA2"/>
    <w:rsid w:val="001A6DB8"/>
    <w:rsid w:val="001A6E4D"/>
    <w:rsid w:val="001A734C"/>
    <w:rsid w:val="001A7533"/>
    <w:rsid w:val="001A7666"/>
    <w:rsid w:val="001A7FCB"/>
    <w:rsid w:val="001B02A2"/>
    <w:rsid w:val="001B0442"/>
    <w:rsid w:val="001B056A"/>
    <w:rsid w:val="001B0D2F"/>
    <w:rsid w:val="001B1519"/>
    <w:rsid w:val="001B16E0"/>
    <w:rsid w:val="001B1B4B"/>
    <w:rsid w:val="001B1C9E"/>
    <w:rsid w:val="001B24F4"/>
    <w:rsid w:val="001B268C"/>
    <w:rsid w:val="001B27B3"/>
    <w:rsid w:val="001B29D1"/>
    <w:rsid w:val="001B2AFA"/>
    <w:rsid w:val="001B2CCD"/>
    <w:rsid w:val="001B2E80"/>
    <w:rsid w:val="001B2E8B"/>
    <w:rsid w:val="001B2F1C"/>
    <w:rsid w:val="001B3155"/>
    <w:rsid w:val="001B3639"/>
    <w:rsid w:val="001B379F"/>
    <w:rsid w:val="001B39F1"/>
    <w:rsid w:val="001B3AE3"/>
    <w:rsid w:val="001B3B75"/>
    <w:rsid w:val="001B3E49"/>
    <w:rsid w:val="001B3F9B"/>
    <w:rsid w:val="001B3FBA"/>
    <w:rsid w:val="001B419D"/>
    <w:rsid w:val="001B440E"/>
    <w:rsid w:val="001B45EF"/>
    <w:rsid w:val="001B493E"/>
    <w:rsid w:val="001B4B69"/>
    <w:rsid w:val="001B4F2E"/>
    <w:rsid w:val="001B5455"/>
    <w:rsid w:val="001B55F1"/>
    <w:rsid w:val="001B5690"/>
    <w:rsid w:val="001B579A"/>
    <w:rsid w:val="001B5837"/>
    <w:rsid w:val="001B590E"/>
    <w:rsid w:val="001B5AEE"/>
    <w:rsid w:val="001B5DC7"/>
    <w:rsid w:val="001B6168"/>
    <w:rsid w:val="001B61D5"/>
    <w:rsid w:val="001B64B0"/>
    <w:rsid w:val="001B6552"/>
    <w:rsid w:val="001B671D"/>
    <w:rsid w:val="001B67DF"/>
    <w:rsid w:val="001B6ECC"/>
    <w:rsid w:val="001B6EE0"/>
    <w:rsid w:val="001B6FC4"/>
    <w:rsid w:val="001B703F"/>
    <w:rsid w:val="001B724C"/>
    <w:rsid w:val="001B724E"/>
    <w:rsid w:val="001B7385"/>
    <w:rsid w:val="001B74D0"/>
    <w:rsid w:val="001B761B"/>
    <w:rsid w:val="001B77A9"/>
    <w:rsid w:val="001B7E84"/>
    <w:rsid w:val="001B7F88"/>
    <w:rsid w:val="001B7FAD"/>
    <w:rsid w:val="001C03A3"/>
    <w:rsid w:val="001C075E"/>
    <w:rsid w:val="001C07DF"/>
    <w:rsid w:val="001C0E02"/>
    <w:rsid w:val="001C0F1F"/>
    <w:rsid w:val="001C111E"/>
    <w:rsid w:val="001C172C"/>
    <w:rsid w:val="001C1789"/>
    <w:rsid w:val="001C1890"/>
    <w:rsid w:val="001C1C59"/>
    <w:rsid w:val="001C203F"/>
    <w:rsid w:val="001C2057"/>
    <w:rsid w:val="001C208A"/>
    <w:rsid w:val="001C20FF"/>
    <w:rsid w:val="001C22F4"/>
    <w:rsid w:val="001C23F6"/>
    <w:rsid w:val="001C24D1"/>
    <w:rsid w:val="001C2598"/>
    <w:rsid w:val="001C2718"/>
    <w:rsid w:val="001C2A08"/>
    <w:rsid w:val="001C2C00"/>
    <w:rsid w:val="001C2C24"/>
    <w:rsid w:val="001C2E26"/>
    <w:rsid w:val="001C2E96"/>
    <w:rsid w:val="001C2EA7"/>
    <w:rsid w:val="001C2ED7"/>
    <w:rsid w:val="001C3192"/>
    <w:rsid w:val="001C32EB"/>
    <w:rsid w:val="001C33B4"/>
    <w:rsid w:val="001C3450"/>
    <w:rsid w:val="001C361F"/>
    <w:rsid w:val="001C38B8"/>
    <w:rsid w:val="001C3A8D"/>
    <w:rsid w:val="001C3AAB"/>
    <w:rsid w:val="001C3E23"/>
    <w:rsid w:val="001C3F54"/>
    <w:rsid w:val="001C4025"/>
    <w:rsid w:val="001C45E7"/>
    <w:rsid w:val="001C4653"/>
    <w:rsid w:val="001C4718"/>
    <w:rsid w:val="001C4A56"/>
    <w:rsid w:val="001C51A7"/>
    <w:rsid w:val="001C51C6"/>
    <w:rsid w:val="001C5204"/>
    <w:rsid w:val="001C548E"/>
    <w:rsid w:val="001C54B7"/>
    <w:rsid w:val="001C59FE"/>
    <w:rsid w:val="001C5AD3"/>
    <w:rsid w:val="001C5D50"/>
    <w:rsid w:val="001C5EFB"/>
    <w:rsid w:val="001C6004"/>
    <w:rsid w:val="001C6660"/>
    <w:rsid w:val="001C69EA"/>
    <w:rsid w:val="001C6E47"/>
    <w:rsid w:val="001C6EE4"/>
    <w:rsid w:val="001C6F79"/>
    <w:rsid w:val="001C72BD"/>
    <w:rsid w:val="001C7680"/>
    <w:rsid w:val="001C76F2"/>
    <w:rsid w:val="001C79B8"/>
    <w:rsid w:val="001C79C9"/>
    <w:rsid w:val="001C7AC2"/>
    <w:rsid w:val="001D0576"/>
    <w:rsid w:val="001D05E4"/>
    <w:rsid w:val="001D0603"/>
    <w:rsid w:val="001D0BF0"/>
    <w:rsid w:val="001D0D16"/>
    <w:rsid w:val="001D0F98"/>
    <w:rsid w:val="001D1017"/>
    <w:rsid w:val="001D13FD"/>
    <w:rsid w:val="001D1498"/>
    <w:rsid w:val="001D162C"/>
    <w:rsid w:val="001D17EE"/>
    <w:rsid w:val="001D1AAA"/>
    <w:rsid w:val="001D1C5C"/>
    <w:rsid w:val="001D1DE6"/>
    <w:rsid w:val="001D2169"/>
    <w:rsid w:val="001D21D5"/>
    <w:rsid w:val="001D28D5"/>
    <w:rsid w:val="001D290E"/>
    <w:rsid w:val="001D2C9A"/>
    <w:rsid w:val="001D2E89"/>
    <w:rsid w:val="001D2FAB"/>
    <w:rsid w:val="001D30FC"/>
    <w:rsid w:val="001D353E"/>
    <w:rsid w:val="001D3906"/>
    <w:rsid w:val="001D3A94"/>
    <w:rsid w:val="001D3F7A"/>
    <w:rsid w:val="001D44F2"/>
    <w:rsid w:val="001D47A3"/>
    <w:rsid w:val="001D4920"/>
    <w:rsid w:val="001D4C0B"/>
    <w:rsid w:val="001D4D88"/>
    <w:rsid w:val="001D4E7C"/>
    <w:rsid w:val="001D4F12"/>
    <w:rsid w:val="001D5156"/>
    <w:rsid w:val="001D52DD"/>
    <w:rsid w:val="001D5489"/>
    <w:rsid w:val="001D5571"/>
    <w:rsid w:val="001D5A7B"/>
    <w:rsid w:val="001D5ACF"/>
    <w:rsid w:val="001D5CF1"/>
    <w:rsid w:val="001D650C"/>
    <w:rsid w:val="001D6653"/>
    <w:rsid w:val="001D680F"/>
    <w:rsid w:val="001D683F"/>
    <w:rsid w:val="001D6AAD"/>
    <w:rsid w:val="001D6AEF"/>
    <w:rsid w:val="001D6D05"/>
    <w:rsid w:val="001D6DDF"/>
    <w:rsid w:val="001D6EEA"/>
    <w:rsid w:val="001D6F0A"/>
    <w:rsid w:val="001D72F6"/>
    <w:rsid w:val="001D752F"/>
    <w:rsid w:val="001E01E5"/>
    <w:rsid w:val="001E03DA"/>
    <w:rsid w:val="001E06A1"/>
    <w:rsid w:val="001E06EF"/>
    <w:rsid w:val="001E088D"/>
    <w:rsid w:val="001E0A36"/>
    <w:rsid w:val="001E0A3D"/>
    <w:rsid w:val="001E13F1"/>
    <w:rsid w:val="001E1857"/>
    <w:rsid w:val="001E1BCC"/>
    <w:rsid w:val="001E1F23"/>
    <w:rsid w:val="001E1F34"/>
    <w:rsid w:val="001E2045"/>
    <w:rsid w:val="001E2088"/>
    <w:rsid w:val="001E2385"/>
    <w:rsid w:val="001E263F"/>
    <w:rsid w:val="001E2E19"/>
    <w:rsid w:val="001E31DE"/>
    <w:rsid w:val="001E38AD"/>
    <w:rsid w:val="001E3AB0"/>
    <w:rsid w:val="001E3CE9"/>
    <w:rsid w:val="001E3E78"/>
    <w:rsid w:val="001E469A"/>
    <w:rsid w:val="001E477E"/>
    <w:rsid w:val="001E49FB"/>
    <w:rsid w:val="001E4D06"/>
    <w:rsid w:val="001E4F28"/>
    <w:rsid w:val="001E4FC2"/>
    <w:rsid w:val="001E505F"/>
    <w:rsid w:val="001E53E4"/>
    <w:rsid w:val="001E5423"/>
    <w:rsid w:val="001E55EF"/>
    <w:rsid w:val="001E561B"/>
    <w:rsid w:val="001E5636"/>
    <w:rsid w:val="001E57AB"/>
    <w:rsid w:val="001E57E8"/>
    <w:rsid w:val="001E5BC6"/>
    <w:rsid w:val="001E5F57"/>
    <w:rsid w:val="001E6006"/>
    <w:rsid w:val="001E61C8"/>
    <w:rsid w:val="001E62B6"/>
    <w:rsid w:val="001E67E4"/>
    <w:rsid w:val="001E6A1F"/>
    <w:rsid w:val="001E6BB6"/>
    <w:rsid w:val="001E6DBE"/>
    <w:rsid w:val="001E6E60"/>
    <w:rsid w:val="001E6FC0"/>
    <w:rsid w:val="001E73CD"/>
    <w:rsid w:val="001E774E"/>
    <w:rsid w:val="001E780D"/>
    <w:rsid w:val="001E79A3"/>
    <w:rsid w:val="001F010E"/>
    <w:rsid w:val="001F0397"/>
    <w:rsid w:val="001F05A0"/>
    <w:rsid w:val="001F05BA"/>
    <w:rsid w:val="001F05EE"/>
    <w:rsid w:val="001F0633"/>
    <w:rsid w:val="001F0769"/>
    <w:rsid w:val="001F083C"/>
    <w:rsid w:val="001F085D"/>
    <w:rsid w:val="001F0AE2"/>
    <w:rsid w:val="001F0C82"/>
    <w:rsid w:val="001F0C9B"/>
    <w:rsid w:val="001F1031"/>
    <w:rsid w:val="001F191D"/>
    <w:rsid w:val="001F1BA1"/>
    <w:rsid w:val="001F1CE9"/>
    <w:rsid w:val="001F1F8C"/>
    <w:rsid w:val="001F2234"/>
    <w:rsid w:val="001F228D"/>
    <w:rsid w:val="001F23B7"/>
    <w:rsid w:val="001F24D2"/>
    <w:rsid w:val="001F26B6"/>
    <w:rsid w:val="001F275E"/>
    <w:rsid w:val="001F2887"/>
    <w:rsid w:val="001F292F"/>
    <w:rsid w:val="001F29EE"/>
    <w:rsid w:val="001F2A47"/>
    <w:rsid w:val="001F2E42"/>
    <w:rsid w:val="001F3043"/>
    <w:rsid w:val="001F3067"/>
    <w:rsid w:val="001F332B"/>
    <w:rsid w:val="001F3524"/>
    <w:rsid w:val="001F3A24"/>
    <w:rsid w:val="001F3B00"/>
    <w:rsid w:val="001F3B8E"/>
    <w:rsid w:val="001F3E1B"/>
    <w:rsid w:val="001F3FBF"/>
    <w:rsid w:val="001F4016"/>
    <w:rsid w:val="001F4035"/>
    <w:rsid w:val="001F4062"/>
    <w:rsid w:val="001F409A"/>
    <w:rsid w:val="001F42CE"/>
    <w:rsid w:val="001F4BF7"/>
    <w:rsid w:val="001F4C24"/>
    <w:rsid w:val="001F4E35"/>
    <w:rsid w:val="001F50C5"/>
    <w:rsid w:val="001F5219"/>
    <w:rsid w:val="001F550F"/>
    <w:rsid w:val="001F57CD"/>
    <w:rsid w:val="001F5A1F"/>
    <w:rsid w:val="001F5A76"/>
    <w:rsid w:val="001F5AA2"/>
    <w:rsid w:val="001F5B78"/>
    <w:rsid w:val="001F5F32"/>
    <w:rsid w:val="001F5F87"/>
    <w:rsid w:val="001F5FBE"/>
    <w:rsid w:val="001F62F2"/>
    <w:rsid w:val="001F63C9"/>
    <w:rsid w:val="001F6C86"/>
    <w:rsid w:val="001F78D6"/>
    <w:rsid w:val="001F7A4E"/>
    <w:rsid w:val="001F7A8F"/>
    <w:rsid w:val="001F7BD7"/>
    <w:rsid w:val="002000C1"/>
    <w:rsid w:val="0020024B"/>
    <w:rsid w:val="0020061B"/>
    <w:rsid w:val="00200720"/>
    <w:rsid w:val="00200865"/>
    <w:rsid w:val="00200AE3"/>
    <w:rsid w:val="00200EB5"/>
    <w:rsid w:val="00200FFF"/>
    <w:rsid w:val="0020102B"/>
    <w:rsid w:val="002012BC"/>
    <w:rsid w:val="002013A4"/>
    <w:rsid w:val="002015A8"/>
    <w:rsid w:val="00201851"/>
    <w:rsid w:val="002019AD"/>
    <w:rsid w:val="002021F5"/>
    <w:rsid w:val="002022E0"/>
    <w:rsid w:val="0020261F"/>
    <w:rsid w:val="002027AE"/>
    <w:rsid w:val="002027F5"/>
    <w:rsid w:val="00202DAA"/>
    <w:rsid w:val="0020332F"/>
    <w:rsid w:val="002036B8"/>
    <w:rsid w:val="0020398A"/>
    <w:rsid w:val="00203EC0"/>
    <w:rsid w:val="0020409F"/>
    <w:rsid w:val="002040A6"/>
    <w:rsid w:val="002040C7"/>
    <w:rsid w:val="002047F4"/>
    <w:rsid w:val="00204A39"/>
    <w:rsid w:val="00204B51"/>
    <w:rsid w:val="00204D6D"/>
    <w:rsid w:val="002050EB"/>
    <w:rsid w:val="00205630"/>
    <w:rsid w:val="00205928"/>
    <w:rsid w:val="00205C48"/>
    <w:rsid w:val="00205D97"/>
    <w:rsid w:val="00205FB4"/>
    <w:rsid w:val="00206159"/>
    <w:rsid w:val="002063A0"/>
    <w:rsid w:val="00206595"/>
    <w:rsid w:val="00206613"/>
    <w:rsid w:val="002068C3"/>
    <w:rsid w:val="00206A2B"/>
    <w:rsid w:val="00206E5C"/>
    <w:rsid w:val="00206F0F"/>
    <w:rsid w:val="0020712E"/>
    <w:rsid w:val="00207665"/>
    <w:rsid w:val="00207BF0"/>
    <w:rsid w:val="00207E81"/>
    <w:rsid w:val="00207EDE"/>
    <w:rsid w:val="00207FA5"/>
    <w:rsid w:val="0021008C"/>
    <w:rsid w:val="002103E3"/>
    <w:rsid w:val="00210575"/>
    <w:rsid w:val="00210650"/>
    <w:rsid w:val="0021086B"/>
    <w:rsid w:val="00210902"/>
    <w:rsid w:val="00210C8F"/>
    <w:rsid w:val="00210CB9"/>
    <w:rsid w:val="00210D14"/>
    <w:rsid w:val="00210FA0"/>
    <w:rsid w:val="00211014"/>
    <w:rsid w:val="00211406"/>
    <w:rsid w:val="002116FB"/>
    <w:rsid w:val="00211831"/>
    <w:rsid w:val="0021183C"/>
    <w:rsid w:val="00211DBC"/>
    <w:rsid w:val="00211E56"/>
    <w:rsid w:val="00211E5F"/>
    <w:rsid w:val="00211F71"/>
    <w:rsid w:val="002123AE"/>
    <w:rsid w:val="00212A34"/>
    <w:rsid w:val="00212CB0"/>
    <w:rsid w:val="00212E46"/>
    <w:rsid w:val="00212F00"/>
    <w:rsid w:val="0021303B"/>
    <w:rsid w:val="002131E0"/>
    <w:rsid w:val="00213311"/>
    <w:rsid w:val="0021333A"/>
    <w:rsid w:val="00213D3B"/>
    <w:rsid w:val="00213FC3"/>
    <w:rsid w:val="00213FE9"/>
    <w:rsid w:val="0021453B"/>
    <w:rsid w:val="00214691"/>
    <w:rsid w:val="002146B0"/>
    <w:rsid w:val="00214BAB"/>
    <w:rsid w:val="00215623"/>
    <w:rsid w:val="002157A5"/>
    <w:rsid w:val="00215850"/>
    <w:rsid w:val="00215A0F"/>
    <w:rsid w:val="00215ACD"/>
    <w:rsid w:val="00215B53"/>
    <w:rsid w:val="00215C7E"/>
    <w:rsid w:val="00215EF9"/>
    <w:rsid w:val="00215F75"/>
    <w:rsid w:val="002160C5"/>
    <w:rsid w:val="00216972"/>
    <w:rsid w:val="00216BEA"/>
    <w:rsid w:val="002170F3"/>
    <w:rsid w:val="0021718C"/>
    <w:rsid w:val="00217344"/>
    <w:rsid w:val="002176ED"/>
    <w:rsid w:val="0021785E"/>
    <w:rsid w:val="00217933"/>
    <w:rsid w:val="0022032B"/>
    <w:rsid w:val="00220762"/>
    <w:rsid w:val="00220A25"/>
    <w:rsid w:val="00220BC0"/>
    <w:rsid w:val="00220FA8"/>
    <w:rsid w:val="00221038"/>
    <w:rsid w:val="00221168"/>
    <w:rsid w:val="00221485"/>
    <w:rsid w:val="002218C5"/>
    <w:rsid w:val="00221CE8"/>
    <w:rsid w:val="00221D5F"/>
    <w:rsid w:val="00222100"/>
    <w:rsid w:val="002223A4"/>
    <w:rsid w:val="002224F3"/>
    <w:rsid w:val="00222531"/>
    <w:rsid w:val="0022285A"/>
    <w:rsid w:val="00222FA4"/>
    <w:rsid w:val="00223383"/>
    <w:rsid w:val="00223961"/>
    <w:rsid w:val="00223A1E"/>
    <w:rsid w:val="00223D2C"/>
    <w:rsid w:val="00223ED2"/>
    <w:rsid w:val="00223F72"/>
    <w:rsid w:val="00224040"/>
    <w:rsid w:val="002240CC"/>
    <w:rsid w:val="00224502"/>
    <w:rsid w:val="0022591B"/>
    <w:rsid w:val="00225A2D"/>
    <w:rsid w:val="00225DEB"/>
    <w:rsid w:val="002268CA"/>
    <w:rsid w:val="00226AC3"/>
    <w:rsid w:val="00227174"/>
    <w:rsid w:val="002273ED"/>
    <w:rsid w:val="00227990"/>
    <w:rsid w:val="00227E86"/>
    <w:rsid w:val="00227F57"/>
    <w:rsid w:val="0023029F"/>
    <w:rsid w:val="0023040E"/>
    <w:rsid w:val="00230771"/>
    <w:rsid w:val="00230996"/>
    <w:rsid w:val="00230D9D"/>
    <w:rsid w:val="0023146B"/>
    <w:rsid w:val="00231BFD"/>
    <w:rsid w:val="00231E34"/>
    <w:rsid w:val="0023233F"/>
    <w:rsid w:val="00232489"/>
    <w:rsid w:val="002327C0"/>
    <w:rsid w:val="00232AAC"/>
    <w:rsid w:val="00232DD0"/>
    <w:rsid w:val="00232E00"/>
    <w:rsid w:val="00232EC2"/>
    <w:rsid w:val="00232EF5"/>
    <w:rsid w:val="00233388"/>
    <w:rsid w:val="002334B0"/>
    <w:rsid w:val="0023371D"/>
    <w:rsid w:val="002337ED"/>
    <w:rsid w:val="0023386D"/>
    <w:rsid w:val="00233944"/>
    <w:rsid w:val="00234086"/>
    <w:rsid w:val="002343AA"/>
    <w:rsid w:val="002347E2"/>
    <w:rsid w:val="00234D2F"/>
    <w:rsid w:val="00234DB5"/>
    <w:rsid w:val="00234F8E"/>
    <w:rsid w:val="00235073"/>
    <w:rsid w:val="002350F5"/>
    <w:rsid w:val="0023517B"/>
    <w:rsid w:val="002351E1"/>
    <w:rsid w:val="0023545E"/>
    <w:rsid w:val="002357B1"/>
    <w:rsid w:val="00235F9B"/>
    <w:rsid w:val="00236093"/>
    <w:rsid w:val="0023612D"/>
    <w:rsid w:val="002361A7"/>
    <w:rsid w:val="00236706"/>
    <w:rsid w:val="00237002"/>
    <w:rsid w:val="00237298"/>
    <w:rsid w:val="002372FE"/>
    <w:rsid w:val="00237723"/>
    <w:rsid w:val="00237724"/>
    <w:rsid w:val="00237B16"/>
    <w:rsid w:val="0024026E"/>
    <w:rsid w:val="002402E3"/>
    <w:rsid w:val="00240312"/>
    <w:rsid w:val="0024055A"/>
    <w:rsid w:val="00240A11"/>
    <w:rsid w:val="00240C7C"/>
    <w:rsid w:val="00240DFD"/>
    <w:rsid w:val="00240F46"/>
    <w:rsid w:val="002411AA"/>
    <w:rsid w:val="002412DC"/>
    <w:rsid w:val="00241628"/>
    <w:rsid w:val="00241711"/>
    <w:rsid w:val="002418E3"/>
    <w:rsid w:val="0024190B"/>
    <w:rsid w:val="00241BF6"/>
    <w:rsid w:val="00241C1F"/>
    <w:rsid w:val="00241E0A"/>
    <w:rsid w:val="00241E6C"/>
    <w:rsid w:val="00241F90"/>
    <w:rsid w:val="002425D2"/>
    <w:rsid w:val="0024298F"/>
    <w:rsid w:val="00243044"/>
    <w:rsid w:val="002435ED"/>
    <w:rsid w:val="002439E9"/>
    <w:rsid w:val="00244185"/>
    <w:rsid w:val="00244293"/>
    <w:rsid w:val="0024448C"/>
    <w:rsid w:val="0024448E"/>
    <w:rsid w:val="002444A7"/>
    <w:rsid w:val="002444D1"/>
    <w:rsid w:val="00244659"/>
    <w:rsid w:val="002448EC"/>
    <w:rsid w:val="00244CB8"/>
    <w:rsid w:val="00244ECC"/>
    <w:rsid w:val="00244FD7"/>
    <w:rsid w:val="00245325"/>
    <w:rsid w:val="00245428"/>
    <w:rsid w:val="00245684"/>
    <w:rsid w:val="00245927"/>
    <w:rsid w:val="00245AD6"/>
    <w:rsid w:val="00245BD0"/>
    <w:rsid w:val="00246071"/>
    <w:rsid w:val="002461A0"/>
    <w:rsid w:val="00246248"/>
    <w:rsid w:val="00246343"/>
    <w:rsid w:val="0024677F"/>
    <w:rsid w:val="00246907"/>
    <w:rsid w:val="00246C0A"/>
    <w:rsid w:val="002475A6"/>
    <w:rsid w:val="0024781A"/>
    <w:rsid w:val="00247B62"/>
    <w:rsid w:val="00247E0F"/>
    <w:rsid w:val="002506CE"/>
    <w:rsid w:val="00250871"/>
    <w:rsid w:val="00250A12"/>
    <w:rsid w:val="00250EB8"/>
    <w:rsid w:val="00251494"/>
    <w:rsid w:val="0025153A"/>
    <w:rsid w:val="00251545"/>
    <w:rsid w:val="002518BD"/>
    <w:rsid w:val="00251BDB"/>
    <w:rsid w:val="00251CBD"/>
    <w:rsid w:val="00251F24"/>
    <w:rsid w:val="0025207B"/>
    <w:rsid w:val="00252664"/>
    <w:rsid w:val="002527D1"/>
    <w:rsid w:val="00252F29"/>
    <w:rsid w:val="00252F9C"/>
    <w:rsid w:val="00253435"/>
    <w:rsid w:val="00253594"/>
    <w:rsid w:val="0025383C"/>
    <w:rsid w:val="00253CAE"/>
    <w:rsid w:val="00253EF3"/>
    <w:rsid w:val="00253FD8"/>
    <w:rsid w:val="002541F8"/>
    <w:rsid w:val="002546C5"/>
    <w:rsid w:val="00254845"/>
    <w:rsid w:val="00254B23"/>
    <w:rsid w:val="00254BF1"/>
    <w:rsid w:val="00254C43"/>
    <w:rsid w:val="00254D6D"/>
    <w:rsid w:val="00254EF9"/>
    <w:rsid w:val="00255044"/>
    <w:rsid w:val="0025534F"/>
    <w:rsid w:val="00255462"/>
    <w:rsid w:val="002555D8"/>
    <w:rsid w:val="0025591E"/>
    <w:rsid w:val="00256060"/>
    <w:rsid w:val="0025620E"/>
    <w:rsid w:val="0025636A"/>
    <w:rsid w:val="002565C7"/>
    <w:rsid w:val="00256D4C"/>
    <w:rsid w:val="00256DDC"/>
    <w:rsid w:val="002571E4"/>
    <w:rsid w:val="002572AA"/>
    <w:rsid w:val="00257691"/>
    <w:rsid w:val="00257698"/>
    <w:rsid w:val="0025775B"/>
    <w:rsid w:val="00257889"/>
    <w:rsid w:val="00257AE1"/>
    <w:rsid w:val="00257CC5"/>
    <w:rsid w:val="00257D69"/>
    <w:rsid w:val="0026019A"/>
    <w:rsid w:val="002601AB"/>
    <w:rsid w:val="002604D0"/>
    <w:rsid w:val="002605CC"/>
    <w:rsid w:val="0026068C"/>
    <w:rsid w:val="002606BD"/>
    <w:rsid w:val="002609B1"/>
    <w:rsid w:val="00260ADD"/>
    <w:rsid w:val="00260E46"/>
    <w:rsid w:val="00260F4F"/>
    <w:rsid w:val="0026199C"/>
    <w:rsid w:val="00262177"/>
    <w:rsid w:val="002623F1"/>
    <w:rsid w:val="0026297B"/>
    <w:rsid w:val="00262BA8"/>
    <w:rsid w:val="00262E1E"/>
    <w:rsid w:val="00263050"/>
    <w:rsid w:val="002630B5"/>
    <w:rsid w:val="00263135"/>
    <w:rsid w:val="0026330E"/>
    <w:rsid w:val="002633B9"/>
    <w:rsid w:val="002633CF"/>
    <w:rsid w:val="002638A9"/>
    <w:rsid w:val="00263AF5"/>
    <w:rsid w:val="00263CE0"/>
    <w:rsid w:val="00263E33"/>
    <w:rsid w:val="00264162"/>
    <w:rsid w:val="0026465B"/>
    <w:rsid w:val="00264690"/>
    <w:rsid w:val="002648DF"/>
    <w:rsid w:val="00264A33"/>
    <w:rsid w:val="00264CBE"/>
    <w:rsid w:val="00264E70"/>
    <w:rsid w:val="00264FE6"/>
    <w:rsid w:val="00265041"/>
    <w:rsid w:val="002650BD"/>
    <w:rsid w:val="00265101"/>
    <w:rsid w:val="0026515D"/>
    <w:rsid w:val="002655FD"/>
    <w:rsid w:val="002657C4"/>
    <w:rsid w:val="00266D67"/>
    <w:rsid w:val="0026704F"/>
    <w:rsid w:val="002670C6"/>
    <w:rsid w:val="00267126"/>
    <w:rsid w:val="002672B7"/>
    <w:rsid w:val="00267364"/>
    <w:rsid w:val="00267554"/>
    <w:rsid w:val="002677A7"/>
    <w:rsid w:val="002679A8"/>
    <w:rsid w:val="002679FE"/>
    <w:rsid w:val="00267AE2"/>
    <w:rsid w:val="00267BBF"/>
    <w:rsid w:val="00267C34"/>
    <w:rsid w:val="00267F31"/>
    <w:rsid w:val="00267F63"/>
    <w:rsid w:val="00267F74"/>
    <w:rsid w:val="00270486"/>
    <w:rsid w:val="002706D1"/>
    <w:rsid w:val="002708B2"/>
    <w:rsid w:val="002708E1"/>
    <w:rsid w:val="00270A9E"/>
    <w:rsid w:val="00270FB1"/>
    <w:rsid w:val="00271029"/>
    <w:rsid w:val="002712D4"/>
    <w:rsid w:val="00271364"/>
    <w:rsid w:val="002719CB"/>
    <w:rsid w:val="00271A2D"/>
    <w:rsid w:val="00271B35"/>
    <w:rsid w:val="00271B6A"/>
    <w:rsid w:val="00271EB8"/>
    <w:rsid w:val="00272D05"/>
    <w:rsid w:val="00272DA5"/>
    <w:rsid w:val="0027377D"/>
    <w:rsid w:val="0027383B"/>
    <w:rsid w:val="002738CB"/>
    <w:rsid w:val="002738DE"/>
    <w:rsid w:val="00273A0D"/>
    <w:rsid w:val="00273DCA"/>
    <w:rsid w:val="00273E64"/>
    <w:rsid w:val="00273F2C"/>
    <w:rsid w:val="00273F63"/>
    <w:rsid w:val="002742DA"/>
    <w:rsid w:val="0027466F"/>
    <w:rsid w:val="00274977"/>
    <w:rsid w:val="00274ABD"/>
    <w:rsid w:val="00274D5D"/>
    <w:rsid w:val="00274DE0"/>
    <w:rsid w:val="0027502D"/>
    <w:rsid w:val="00275122"/>
    <w:rsid w:val="00275258"/>
    <w:rsid w:val="002754CE"/>
    <w:rsid w:val="00275831"/>
    <w:rsid w:val="00275BF5"/>
    <w:rsid w:val="00275E3C"/>
    <w:rsid w:val="00275FF9"/>
    <w:rsid w:val="002765D1"/>
    <w:rsid w:val="002767CC"/>
    <w:rsid w:val="00276AA6"/>
    <w:rsid w:val="0027717B"/>
    <w:rsid w:val="002775CF"/>
    <w:rsid w:val="002776A8"/>
    <w:rsid w:val="002776C8"/>
    <w:rsid w:val="00277B5C"/>
    <w:rsid w:val="00277C72"/>
    <w:rsid w:val="00277CBB"/>
    <w:rsid w:val="00277CCB"/>
    <w:rsid w:val="00277F4D"/>
    <w:rsid w:val="0028019B"/>
    <w:rsid w:val="002802D7"/>
    <w:rsid w:val="002802F2"/>
    <w:rsid w:val="002804FE"/>
    <w:rsid w:val="00280560"/>
    <w:rsid w:val="00280F9A"/>
    <w:rsid w:val="00281261"/>
    <w:rsid w:val="002812FD"/>
    <w:rsid w:val="0028146C"/>
    <w:rsid w:val="00281508"/>
    <w:rsid w:val="0028154F"/>
    <w:rsid w:val="0028155E"/>
    <w:rsid w:val="002817E7"/>
    <w:rsid w:val="00281EED"/>
    <w:rsid w:val="00282269"/>
    <w:rsid w:val="002822FF"/>
    <w:rsid w:val="00282398"/>
    <w:rsid w:val="0028252E"/>
    <w:rsid w:val="00282A91"/>
    <w:rsid w:val="0028339F"/>
    <w:rsid w:val="00283450"/>
    <w:rsid w:val="0028351D"/>
    <w:rsid w:val="002836ED"/>
    <w:rsid w:val="00283781"/>
    <w:rsid w:val="00283EE0"/>
    <w:rsid w:val="0028451B"/>
    <w:rsid w:val="00284576"/>
    <w:rsid w:val="00284883"/>
    <w:rsid w:val="00284B7B"/>
    <w:rsid w:val="00284CDD"/>
    <w:rsid w:val="002851E2"/>
    <w:rsid w:val="002851E9"/>
    <w:rsid w:val="00285434"/>
    <w:rsid w:val="00285466"/>
    <w:rsid w:val="002859CD"/>
    <w:rsid w:val="00286061"/>
    <w:rsid w:val="0028607C"/>
    <w:rsid w:val="002863D5"/>
    <w:rsid w:val="00286514"/>
    <w:rsid w:val="002865A6"/>
    <w:rsid w:val="002865F7"/>
    <w:rsid w:val="002868B2"/>
    <w:rsid w:val="00286FC7"/>
    <w:rsid w:val="00287068"/>
    <w:rsid w:val="0028747D"/>
    <w:rsid w:val="00287521"/>
    <w:rsid w:val="002875D2"/>
    <w:rsid w:val="00287744"/>
    <w:rsid w:val="00287844"/>
    <w:rsid w:val="002903D8"/>
    <w:rsid w:val="002904D7"/>
    <w:rsid w:val="002904F5"/>
    <w:rsid w:val="0029095A"/>
    <w:rsid w:val="00290D30"/>
    <w:rsid w:val="00290DBD"/>
    <w:rsid w:val="00290E09"/>
    <w:rsid w:val="00290F8F"/>
    <w:rsid w:val="00290FBF"/>
    <w:rsid w:val="0029115F"/>
    <w:rsid w:val="00291227"/>
    <w:rsid w:val="0029124B"/>
    <w:rsid w:val="0029169A"/>
    <w:rsid w:val="0029170B"/>
    <w:rsid w:val="00291A8F"/>
    <w:rsid w:val="00291B90"/>
    <w:rsid w:val="00291C2C"/>
    <w:rsid w:val="002920BD"/>
    <w:rsid w:val="0029216E"/>
    <w:rsid w:val="0029219E"/>
    <w:rsid w:val="0029267C"/>
    <w:rsid w:val="00292937"/>
    <w:rsid w:val="00292AA0"/>
    <w:rsid w:val="00292B86"/>
    <w:rsid w:val="00292C31"/>
    <w:rsid w:val="00292E08"/>
    <w:rsid w:val="002934A8"/>
    <w:rsid w:val="002934E8"/>
    <w:rsid w:val="002937A0"/>
    <w:rsid w:val="002938D1"/>
    <w:rsid w:val="00293A95"/>
    <w:rsid w:val="00293DBF"/>
    <w:rsid w:val="00294341"/>
    <w:rsid w:val="00294473"/>
    <w:rsid w:val="002946A0"/>
    <w:rsid w:val="0029479F"/>
    <w:rsid w:val="00294B13"/>
    <w:rsid w:val="002952B4"/>
    <w:rsid w:val="0029538B"/>
    <w:rsid w:val="00295574"/>
    <w:rsid w:val="002959C9"/>
    <w:rsid w:val="00295B78"/>
    <w:rsid w:val="00296091"/>
    <w:rsid w:val="002961BE"/>
    <w:rsid w:val="002965DB"/>
    <w:rsid w:val="0029663B"/>
    <w:rsid w:val="00296680"/>
    <w:rsid w:val="00296AB3"/>
    <w:rsid w:val="00296C3E"/>
    <w:rsid w:val="00296C73"/>
    <w:rsid w:val="00296C9F"/>
    <w:rsid w:val="00296D77"/>
    <w:rsid w:val="0029710F"/>
    <w:rsid w:val="00297B77"/>
    <w:rsid w:val="00297BEB"/>
    <w:rsid w:val="002A001D"/>
    <w:rsid w:val="002A00B3"/>
    <w:rsid w:val="002A00CC"/>
    <w:rsid w:val="002A0C90"/>
    <w:rsid w:val="002A0F69"/>
    <w:rsid w:val="002A1089"/>
    <w:rsid w:val="002A1601"/>
    <w:rsid w:val="002A17E0"/>
    <w:rsid w:val="002A1BC8"/>
    <w:rsid w:val="002A1D9C"/>
    <w:rsid w:val="002A205C"/>
    <w:rsid w:val="002A2884"/>
    <w:rsid w:val="002A28AE"/>
    <w:rsid w:val="002A2CE5"/>
    <w:rsid w:val="002A30D5"/>
    <w:rsid w:val="002A3210"/>
    <w:rsid w:val="002A3420"/>
    <w:rsid w:val="002A3547"/>
    <w:rsid w:val="002A396A"/>
    <w:rsid w:val="002A3995"/>
    <w:rsid w:val="002A3A35"/>
    <w:rsid w:val="002A3D7A"/>
    <w:rsid w:val="002A3F1F"/>
    <w:rsid w:val="002A3FE6"/>
    <w:rsid w:val="002A4356"/>
    <w:rsid w:val="002A494C"/>
    <w:rsid w:val="002A4C63"/>
    <w:rsid w:val="002A4EED"/>
    <w:rsid w:val="002A4FC4"/>
    <w:rsid w:val="002A54D4"/>
    <w:rsid w:val="002A54DF"/>
    <w:rsid w:val="002A5B8A"/>
    <w:rsid w:val="002A5BA9"/>
    <w:rsid w:val="002A5C47"/>
    <w:rsid w:val="002A5F7F"/>
    <w:rsid w:val="002A65F0"/>
    <w:rsid w:val="002A69E7"/>
    <w:rsid w:val="002A6A7D"/>
    <w:rsid w:val="002A6C68"/>
    <w:rsid w:val="002A6D5F"/>
    <w:rsid w:val="002A6D93"/>
    <w:rsid w:val="002A7013"/>
    <w:rsid w:val="002A7367"/>
    <w:rsid w:val="002A756B"/>
    <w:rsid w:val="002A7628"/>
    <w:rsid w:val="002A765A"/>
    <w:rsid w:val="002A7D36"/>
    <w:rsid w:val="002A7E1A"/>
    <w:rsid w:val="002A7F56"/>
    <w:rsid w:val="002B0D90"/>
    <w:rsid w:val="002B0F64"/>
    <w:rsid w:val="002B14FA"/>
    <w:rsid w:val="002B185D"/>
    <w:rsid w:val="002B1A98"/>
    <w:rsid w:val="002B253E"/>
    <w:rsid w:val="002B2898"/>
    <w:rsid w:val="002B2B54"/>
    <w:rsid w:val="002B2B89"/>
    <w:rsid w:val="002B2B8F"/>
    <w:rsid w:val="002B2DE0"/>
    <w:rsid w:val="002B2DF3"/>
    <w:rsid w:val="002B2F32"/>
    <w:rsid w:val="002B30A3"/>
    <w:rsid w:val="002B32DA"/>
    <w:rsid w:val="002B34BF"/>
    <w:rsid w:val="002B3606"/>
    <w:rsid w:val="002B37BC"/>
    <w:rsid w:val="002B3897"/>
    <w:rsid w:val="002B399B"/>
    <w:rsid w:val="002B3B87"/>
    <w:rsid w:val="002B3DF7"/>
    <w:rsid w:val="002B43B1"/>
    <w:rsid w:val="002B485F"/>
    <w:rsid w:val="002B489D"/>
    <w:rsid w:val="002B49BF"/>
    <w:rsid w:val="002B4A81"/>
    <w:rsid w:val="002B50F5"/>
    <w:rsid w:val="002B55E0"/>
    <w:rsid w:val="002B56D9"/>
    <w:rsid w:val="002B59E0"/>
    <w:rsid w:val="002B5DB8"/>
    <w:rsid w:val="002B5DFA"/>
    <w:rsid w:val="002B605C"/>
    <w:rsid w:val="002B62E3"/>
    <w:rsid w:val="002B6359"/>
    <w:rsid w:val="002B647A"/>
    <w:rsid w:val="002B67E5"/>
    <w:rsid w:val="002B6B5D"/>
    <w:rsid w:val="002B6D0E"/>
    <w:rsid w:val="002B6E12"/>
    <w:rsid w:val="002B6FB4"/>
    <w:rsid w:val="002B7006"/>
    <w:rsid w:val="002B7020"/>
    <w:rsid w:val="002B7637"/>
    <w:rsid w:val="002B794C"/>
    <w:rsid w:val="002B7C7B"/>
    <w:rsid w:val="002B7E19"/>
    <w:rsid w:val="002C066B"/>
    <w:rsid w:val="002C0D55"/>
    <w:rsid w:val="002C0E2B"/>
    <w:rsid w:val="002C1087"/>
    <w:rsid w:val="002C12AA"/>
    <w:rsid w:val="002C13FE"/>
    <w:rsid w:val="002C15B3"/>
    <w:rsid w:val="002C1845"/>
    <w:rsid w:val="002C2031"/>
    <w:rsid w:val="002C20FF"/>
    <w:rsid w:val="002C21F3"/>
    <w:rsid w:val="002C2684"/>
    <w:rsid w:val="002C2EBA"/>
    <w:rsid w:val="002C30FB"/>
    <w:rsid w:val="002C311A"/>
    <w:rsid w:val="002C326E"/>
    <w:rsid w:val="002C3579"/>
    <w:rsid w:val="002C378C"/>
    <w:rsid w:val="002C3B23"/>
    <w:rsid w:val="002C3BAE"/>
    <w:rsid w:val="002C4195"/>
    <w:rsid w:val="002C473E"/>
    <w:rsid w:val="002C4A68"/>
    <w:rsid w:val="002C4B0F"/>
    <w:rsid w:val="002C52AC"/>
    <w:rsid w:val="002C5550"/>
    <w:rsid w:val="002C56EC"/>
    <w:rsid w:val="002C571D"/>
    <w:rsid w:val="002C58E1"/>
    <w:rsid w:val="002C5971"/>
    <w:rsid w:val="002C5A6D"/>
    <w:rsid w:val="002C64C0"/>
    <w:rsid w:val="002C6543"/>
    <w:rsid w:val="002C668F"/>
    <w:rsid w:val="002C6700"/>
    <w:rsid w:val="002C6768"/>
    <w:rsid w:val="002C6870"/>
    <w:rsid w:val="002C746C"/>
    <w:rsid w:val="002C75BA"/>
    <w:rsid w:val="002C7B92"/>
    <w:rsid w:val="002D00B0"/>
    <w:rsid w:val="002D0188"/>
    <w:rsid w:val="002D01E4"/>
    <w:rsid w:val="002D0597"/>
    <w:rsid w:val="002D07DD"/>
    <w:rsid w:val="002D09E7"/>
    <w:rsid w:val="002D0F4C"/>
    <w:rsid w:val="002D11D5"/>
    <w:rsid w:val="002D14B5"/>
    <w:rsid w:val="002D1861"/>
    <w:rsid w:val="002D192E"/>
    <w:rsid w:val="002D1974"/>
    <w:rsid w:val="002D19D1"/>
    <w:rsid w:val="002D1A46"/>
    <w:rsid w:val="002D1B70"/>
    <w:rsid w:val="002D1C1F"/>
    <w:rsid w:val="002D1EDB"/>
    <w:rsid w:val="002D2176"/>
    <w:rsid w:val="002D2185"/>
    <w:rsid w:val="002D2417"/>
    <w:rsid w:val="002D2460"/>
    <w:rsid w:val="002D2878"/>
    <w:rsid w:val="002D293B"/>
    <w:rsid w:val="002D2B89"/>
    <w:rsid w:val="002D2D3A"/>
    <w:rsid w:val="002D2D79"/>
    <w:rsid w:val="002D2F8A"/>
    <w:rsid w:val="002D36DE"/>
    <w:rsid w:val="002D37C2"/>
    <w:rsid w:val="002D3C2C"/>
    <w:rsid w:val="002D3D09"/>
    <w:rsid w:val="002D4027"/>
    <w:rsid w:val="002D4133"/>
    <w:rsid w:val="002D4304"/>
    <w:rsid w:val="002D45F9"/>
    <w:rsid w:val="002D46C1"/>
    <w:rsid w:val="002D475B"/>
    <w:rsid w:val="002D4A59"/>
    <w:rsid w:val="002D5229"/>
    <w:rsid w:val="002D54BE"/>
    <w:rsid w:val="002D5B75"/>
    <w:rsid w:val="002D5C82"/>
    <w:rsid w:val="002D5D49"/>
    <w:rsid w:val="002D5E38"/>
    <w:rsid w:val="002D603F"/>
    <w:rsid w:val="002D6097"/>
    <w:rsid w:val="002D626E"/>
    <w:rsid w:val="002D6308"/>
    <w:rsid w:val="002D6402"/>
    <w:rsid w:val="002D6641"/>
    <w:rsid w:val="002D66D4"/>
    <w:rsid w:val="002D67F0"/>
    <w:rsid w:val="002D6AE9"/>
    <w:rsid w:val="002D6D12"/>
    <w:rsid w:val="002D6DBA"/>
    <w:rsid w:val="002D6F3D"/>
    <w:rsid w:val="002D7323"/>
    <w:rsid w:val="002D7336"/>
    <w:rsid w:val="002D73DB"/>
    <w:rsid w:val="002D7461"/>
    <w:rsid w:val="002D7493"/>
    <w:rsid w:val="002D74D1"/>
    <w:rsid w:val="002D7653"/>
    <w:rsid w:val="002D78A2"/>
    <w:rsid w:val="002D7E3E"/>
    <w:rsid w:val="002E0058"/>
    <w:rsid w:val="002E0443"/>
    <w:rsid w:val="002E08AB"/>
    <w:rsid w:val="002E0E13"/>
    <w:rsid w:val="002E1034"/>
    <w:rsid w:val="002E1155"/>
    <w:rsid w:val="002E11A6"/>
    <w:rsid w:val="002E1236"/>
    <w:rsid w:val="002E1257"/>
    <w:rsid w:val="002E1332"/>
    <w:rsid w:val="002E1A24"/>
    <w:rsid w:val="002E2033"/>
    <w:rsid w:val="002E2471"/>
    <w:rsid w:val="002E3102"/>
    <w:rsid w:val="002E3592"/>
    <w:rsid w:val="002E37C6"/>
    <w:rsid w:val="002E37E8"/>
    <w:rsid w:val="002E3B24"/>
    <w:rsid w:val="002E3D8D"/>
    <w:rsid w:val="002E4244"/>
    <w:rsid w:val="002E42A5"/>
    <w:rsid w:val="002E4D28"/>
    <w:rsid w:val="002E5691"/>
    <w:rsid w:val="002E56AB"/>
    <w:rsid w:val="002E5A45"/>
    <w:rsid w:val="002E5BA2"/>
    <w:rsid w:val="002E5EE0"/>
    <w:rsid w:val="002E60D8"/>
    <w:rsid w:val="002E6362"/>
    <w:rsid w:val="002E6478"/>
    <w:rsid w:val="002E6640"/>
    <w:rsid w:val="002E672D"/>
    <w:rsid w:val="002E6C7A"/>
    <w:rsid w:val="002E6DF6"/>
    <w:rsid w:val="002E6FB7"/>
    <w:rsid w:val="002E716B"/>
    <w:rsid w:val="002E7183"/>
    <w:rsid w:val="002E7241"/>
    <w:rsid w:val="002E7551"/>
    <w:rsid w:val="002E7938"/>
    <w:rsid w:val="002E79E0"/>
    <w:rsid w:val="002E7A05"/>
    <w:rsid w:val="002E7DA0"/>
    <w:rsid w:val="002F019A"/>
    <w:rsid w:val="002F01E3"/>
    <w:rsid w:val="002F0594"/>
    <w:rsid w:val="002F0820"/>
    <w:rsid w:val="002F0827"/>
    <w:rsid w:val="002F0C9D"/>
    <w:rsid w:val="002F0EB8"/>
    <w:rsid w:val="002F1557"/>
    <w:rsid w:val="002F199D"/>
    <w:rsid w:val="002F1F05"/>
    <w:rsid w:val="002F243E"/>
    <w:rsid w:val="002F2463"/>
    <w:rsid w:val="002F27B2"/>
    <w:rsid w:val="002F2A28"/>
    <w:rsid w:val="002F2E0B"/>
    <w:rsid w:val="002F2E9E"/>
    <w:rsid w:val="002F3243"/>
    <w:rsid w:val="002F3379"/>
    <w:rsid w:val="002F3449"/>
    <w:rsid w:val="002F3474"/>
    <w:rsid w:val="002F36CA"/>
    <w:rsid w:val="002F371C"/>
    <w:rsid w:val="002F373A"/>
    <w:rsid w:val="002F3A60"/>
    <w:rsid w:val="002F3B69"/>
    <w:rsid w:val="002F4080"/>
    <w:rsid w:val="002F41D5"/>
    <w:rsid w:val="002F500E"/>
    <w:rsid w:val="002F54CE"/>
    <w:rsid w:val="002F5568"/>
    <w:rsid w:val="002F5818"/>
    <w:rsid w:val="002F5FF3"/>
    <w:rsid w:val="002F621A"/>
    <w:rsid w:val="002F6AC7"/>
    <w:rsid w:val="002F6DF9"/>
    <w:rsid w:val="002F6E2E"/>
    <w:rsid w:val="002F6FBD"/>
    <w:rsid w:val="002F70DA"/>
    <w:rsid w:val="002F77E4"/>
    <w:rsid w:val="002F795F"/>
    <w:rsid w:val="002F7B98"/>
    <w:rsid w:val="002F7DC7"/>
    <w:rsid w:val="0030001F"/>
    <w:rsid w:val="0030004E"/>
    <w:rsid w:val="00300209"/>
    <w:rsid w:val="003002D5"/>
    <w:rsid w:val="003005D3"/>
    <w:rsid w:val="003007B7"/>
    <w:rsid w:val="00300953"/>
    <w:rsid w:val="00300C33"/>
    <w:rsid w:val="00300CFD"/>
    <w:rsid w:val="00300F29"/>
    <w:rsid w:val="0030101E"/>
    <w:rsid w:val="0030117B"/>
    <w:rsid w:val="003011E1"/>
    <w:rsid w:val="00301312"/>
    <w:rsid w:val="0030133C"/>
    <w:rsid w:val="00301714"/>
    <w:rsid w:val="00301991"/>
    <w:rsid w:val="00301CB2"/>
    <w:rsid w:val="003021F0"/>
    <w:rsid w:val="003022FD"/>
    <w:rsid w:val="003027C0"/>
    <w:rsid w:val="00302A00"/>
    <w:rsid w:val="00302A98"/>
    <w:rsid w:val="00302F18"/>
    <w:rsid w:val="00303080"/>
    <w:rsid w:val="0030321F"/>
    <w:rsid w:val="00303472"/>
    <w:rsid w:val="00303CE2"/>
    <w:rsid w:val="00303E11"/>
    <w:rsid w:val="00303F06"/>
    <w:rsid w:val="00304857"/>
    <w:rsid w:val="00304896"/>
    <w:rsid w:val="00304B8C"/>
    <w:rsid w:val="00304ECE"/>
    <w:rsid w:val="00304F8A"/>
    <w:rsid w:val="00305068"/>
    <w:rsid w:val="00305A35"/>
    <w:rsid w:val="00305B77"/>
    <w:rsid w:val="00305C26"/>
    <w:rsid w:val="00305E3F"/>
    <w:rsid w:val="0030626C"/>
    <w:rsid w:val="00306410"/>
    <w:rsid w:val="00306601"/>
    <w:rsid w:val="0030694C"/>
    <w:rsid w:val="00306CDD"/>
    <w:rsid w:val="00307323"/>
    <w:rsid w:val="003074D7"/>
    <w:rsid w:val="00307889"/>
    <w:rsid w:val="00307D83"/>
    <w:rsid w:val="00310076"/>
    <w:rsid w:val="003101B7"/>
    <w:rsid w:val="0031030F"/>
    <w:rsid w:val="0031034A"/>
    <w:rsid w:val="003103A4"/>
    <w:rsid w:val="003103F2"/>
    <w:rsid w:val="0031045D"/>
    <w:rsid w:val="00310625"/>
    <w:rsid w:val="003108B2"/>
    <w:rsid w:val="003108E9"/>
    <w:rsid w:val="003109AF"/>
    <w:rsid w:val="00310C1C"/>
    <w:rsid w:val="00310E0A"/>
    <w:rsid w:val="00311018"/>
    <w:rsid w:val="00311222"/>
    <w:rsid w:val="00311223"/>
    <w:rsid w:val="00311660"/>
    <w:rsid w:val="003116EA"/>
    <w:rsid w:val="00311876"/>
    <w:rsid w:val="00311B91"/>
    <w:rsid w:val="00311BFE"/>
    <w:rsid w:val="00311CB6"/>
    <w:rsid w:val="0031203A"/>
    <w:rsid w:val="00312308"/>
    <w:rsid w:val="0031286B"/>
    <w:rsid w:val="003129B9"/>
    <w:rsid w:val="00313766"/>
    <w:rsid w:val="0031376B"/>
    <w:rsid w:val="003137DA"/>
    <w:rsid w:val="0031383A"/>
    <w:rsid w:val="00313EA5"/>
    <w:rsid w:val="00313F54"/>
    <w:rsid w:val="0031452E"/>
    <w:rsid w:val="0031463F"/>
    <w:rsid w:val="00314B4E"/>
    <w:rsid w:val="00314BC7"/>
    <w:rsid w:val="00314D1A"/>
    <w:rsid w:val="00314DC3"/>
    <w:rsid w:val="00315331"/>
    <w:rsid w:val="003153D8"/>
    <w:rsid w:val="00315610"/>
    <w:rsid w:val="00315654"/>
    <w:rsid w:val="00315771"/>
    <w:rsid w:val="0031577E"/>
    <w:rsid w:val="00315822"/>
    <w:rsid w:val="00315B15"/>
    <w:rsid w:val="00315E6B"/>
    <w:rsid w:val="00316348"/>
    <w:rsid w:val="003166D4"/>
    <w:rsid w:val="003179D5"/>
    <w:rsid w:val="0032002A"/>
    <w:rsid w:val="003205FC"/>
    <w:rsid w:val="00320D12"/>
    <w:rsid w:val="00320DAE"/>
    <w:rsid w:val="00321000"/>
    <w:rsid w:val="003210A9"/>
    <w:rsid w:val="0032159B"/>
    <w:rsid w:val="00321832"/>
    <w:rsid w:val="00321BF3"/>
    <w:rsid w:val="00321D2A"/>
    <w:rsid w:val="003224D8"/>
    <w:rsid w:val="003226E4"/>
    <w:rsid w:val="00322ABA"/>
    <w:rsid w:val="00322BE9"/>
    <w:rsid w:val="00322EE8"/>
    <w:rsid w:val="00323360"/>
    <w:rsid w:val="003234E1"/>
    <w:rsid w:val="003235ED"/>
    <w:rsid w:val="003236CC"/>
    <w:rsid w:val="0032377A"/>
    <w:rsid w:val="00323904"/>
    <w:rsid w:val="00323C3E"/>
    <w:rsid w:val="00323D15"/>
    <w:rsid w:val="00323E88"/>
    <w:rsid w:val="00323E96"/>
    <w:rsid w:val="003241F1"/>
    <w:rsid w:val="00324FFC"/>
    <w:rsid w:val="003256CF"/>
    <w:rsid w:val="00325770"/>
    <w:rsid w:val="0032592B"/>
    <w:rsid w:val="00325A1F"/>
    <w:rsid w:val="00325C11"/>
    <w:rsid w:val="00325CBA"/>
    <w:rsid w:val="00326907"/>
    <w:rsid w:val="00326AD2"/>
    <w:rsid w:val="0032704B"/>
    <w:rsid w:val="00327720"/>
    <w:rsid w:val="00327785"/>
    <w:rsid w:val="003277CD"/>
    <w:rsid w:val="00327859"/>
    <w:rsid w:val="00327989"/>
    <w:rsid w:val="00327A6C"/>
    <w:rsid w:val="00327B46"/>
    <w:rsid w:val="00327EF7"/>
    <w:rsid w:val="0033022F"/>
    <w:rsid w:val="00330BF4"/>
    <w:rsid w:val="0033115F"/>
    <w:rsid w:val="003314E8"/>
    <w:rsid w:val="00331B4E"/>
    <w:rsid w:val="00331D3B"/>
    <w:rsid w:val="00331D41"/>
    <w:rsid w:val="00331E94"/>
    <w:rsid w:val="00331EF9"/>
    <w:rsid w:val="003321A0"/>
    <w:rsid w:val="003322F2"/>
    <w:rsid w:val="00332A8A"/>
    <w:rsid w:val="00332F8E"/>
    <w:rsid w:val="0033385B"/>
    <w:rsid w:val="00333E77"/>
    <w:rsid w:val="00333FB7"/>
    <w:rsid w:val="003342BF"/>
    <w:rsid w:val="00334586"/>
    <w:rsid w:val="00334CDB"/>
    <w:rsid w:val="00334E55"/>
    <w:rsid w:val="00335546"/>
    <w:rsid w:val="0033570E"/>
    <w:rsid w:val="00335820"/>
    <w:rsid w:val="00335901"/>
    <w:rsid w:val="00335C1F"/>
    <w:rsid w:val="00335E70"/>
    <w:rsid w:val="00336073"/>
    <w:rsid w:val="00336587"/>
    <w:rsid w:val="00336A94"/>
    <w:rsid w:val="00336D2B"/>
    <w:rsid w:val="00336E01"/>
    <w:rsid w:val="00336FBA"/>
    <w:rsid w:val="003371B3"/>
    <w:rsid w:val="0033724B"/>
    <w:rsid w:val="0033750E"/>
    <w:rsid w:val="003377AA"/>
    <w:rsid w:val="00337870"/>
    <w:rsid w:val="003379DA"/>
    <w:rsid w:val="003379EA"/>
    <w:rsid w:val="00337E01"/>
    <w:rsid w:val="0034083B"/>
    <w:rsid w:val="0034085B"/>
    <w:rsid w:val="00340A7C"/>
    <w:rsid w:val="00340DED"/>
    <w:rsid w:val="00340FA5"/>
    <w:rsid w:val="003411C8"/>
    <w:rsid w:val="003411DE"/>
    <w:rsid w:val="00341779"/>
    <w:rsid w:val="00341A10"/>
    <w:rsid w:val="00341B23"/>
    <w:rsid w:val="00341BF6"/>
    <w:rsid w:val="00341F61"/>
    <w:rsid w:val="00342752"/>
    <w:rsid w:val="00342818"/>
    <w:rsid w:val="00342BAB"/>
    <w:rsid w:val="00342C95"/>
    <w:rsid w:val="00342CB4"/>
    <w:rsid w:val="00342DB1"/>
    <w:rsid w:val="00342ECE"/>
    <w:rsid w:val="0034306A"/>
    <w:rsid w:val="00343364"/>
    <w:rsid w:val="0034337E"/>
    <w:rsid w:val="00343617"/>
    <w:rsid w:val="00343740"/>
    <w:rsid w:val="00343A6F"/>
    <w:rsid w:val="00343A98"/>
    <w:rsid w:val="00343B60"/>
    <w:rsid w:val="00343BB6"/>
    <w:rsid w:val="00343C60"/>
    <w:rsid w:val="003440D7"/>
    <w:rsid w:val="0034422C"/>
    <w:rsid w:val="00344468"/>
    <w:rsid w:val="00344C4F"/>
    <w:rsid w:val="00344F3F"/>
    <w:rsid w:val="003452B9"/>
    <w:rsid w:val="00345557"/>
    <w:rsid w:val="0034580B"/>
    <w:rsid w:val="00345A80"/>
    <w:rsid w:val="00345B58"/>
    <w:rsid w:val="0034602A"/>
    <w:rsid w:val="0034634F"/>
    <w:rsid w:val="00346458"/>
    <w:rsid w:val="003464BF"/>
    <w:rsid w:val="00346B28"/>
    <w:rsid w:val="00346D7F"/>
    <w:rsid w:val="00346ECA"/>
    <w:rsid w:val="00346F09"/>
    <w:rsid w:val="00346F9F"/>
    <w:rsid w:val="00347179"/>
    <w:rsid w:val="003471DA"/>
    <w:rsid w:val="003471F7"/>
    <w:rsid w:val="00347394"/>
    <w:rsid w:val="003475C9"/>
    <w:rsid w:val="00350252"/>
    <w:rsid w:val="003502EF"/>
    <w:rsid w:val="00350A31"/>
    <w:rsid w:val="00350D41"/>
    <w:rsid w:val="003512FF"/>
    <w:rsid w:val="003515B3"/>
    <w:rsid w:val="003515E3"/>
    <w:rsid w:val="003516BD"/>
    <w:rsid w:val="00351CDD"/>
    <w:rsid w:val="00351E94"/>
    <w:rsid w:val="00352904"/>
    <w:rsid w:val="00352AC6"/>
    <w:rsid w:val="00352B55"/>
    <w:rsid w:val="0035339F"/>
    <w:rsid w:val="0035376F"/>
    <w:rsid w:val="003537EF"/>
    <w:rsid w:val="003539A1"/>
    <w:rsid w:val="00353CCC"/>
    <w:rsid w:val="00354047"/>
    <w:rsid w:val="003544AD"/>
    <w:rsid w:val="003545A6"/>
    <w:rsid w:val="00354861"/>
    <w:rsid w:val="003549A3"/>
    <w:rsid w:val="00354D31"/>
    <w:rsid w:val="00355283"/>
    <w:rsid w:val="0035557A"/>
    <w:rsid w:val="003557B7"/>
    <w:rsid w:val="00356098"/>
    <w:rsid w:val="0035614D"/>
    <w:rsid w:val="0035631E"/>
    <w:rsid w:val="00356356"/>
    <w:rsid w:val="00356F47"/>
    <w:rsid w:val="00356F5A"/>
    <w:rsid w:val="00357755"/>
    <w:rsid w:val="00357DD4"/>
    <w:rsid w:val="00360166"/>
    <w:rsid w:val="00360394"/>
    <w:rsid w:val="00360A78"/>
    <w:rsid w:val="0036107F"/>
    <w:rsid w:val="003611A7"/>
    <w:rsid w:val="00361303"/>
    <w:rsid w:val="00361B33"/>
    <w:rsid w:val="00361B3B"/>
    <w:rsid w:val="00361C3B"/>
    <w:rsid w:val="00361C79"/>
    <w:rsid w:val="00361DCF"/>
    <w:rsid w:val="00362188"/>
    <w:rsid w:val="00362295"/>
    <w:rsid w:val="003625D9"/>
    <w:rsid w:val="00362646"/>
    <w:rsid w:val="003629BB"/>
    <w:rsid w:val="00362AA0"/>
    <w:rsid w:val="00363006"/>
    <w:rsid w:val="003634C0"/>
    <w:rsid w:val="003636EE"/>
    <w:rsid w:val="00363936"/>
    <w:rsid w:val="003639BE"/>
    <w:rsid w:val="00363ADD"/>
    <w:rsid w:val="00364317"/>
    <w:rsid w:val="003647FF"/>
    <w:rsid w:val="00364A4E"/>
    <w:rsid w:val="00364EDD"/>
    <w:rsid w:val="00364FED"/>
    <w:rsid w:val="003652F8"/>
    <w:rsid w:val="003654CD"/>
    <w:rsid w:val="0036592F"/>
    <w:rsid w:val="00365E6E"/>
    <w:rsid w:val="00365FE5"/>
    <w:rsid w:val="00366428"/>
    <w:rsid w:val="00366431"/>
    <w:rsid w:val="003664A2"/>
    <w:rsid w:val="003665CB"/>
    <w:rsid w:val="00366936"/>
    <w:rsid w:val="00366A22"/>
    <w:rsid w:val="0036702D"/>
    <w:rsid w:val="0036723A"/>
    <w:rsid w:val="003673A5"/>
    <w:rsid w:val="003674C9"/>
    <w:rsid w:val="00367876"/>
    <w:rsid w:val="00367921"/>
    <w:rsid w:val="00367A4D"/>
    <w:rsid w:val="00367F16"/>
    <w:rsid w:val="00370096"/>
    <w:rsid w:val="00370217"/>
    <w:rsid w:val="003702EE"/>
    <w:rsid w:val="00370502"/>
    <w:rsid w:val="00370D6A"/>
    <w:rsid w:val="00370DE4"/>
    <w:rsid w:val="00370E67"/>
    <w:rsid w:val="00371399"/>
    <w:rsid w:val="00371510"/>
    <w:rsid w:val="003718C8"/>
    <w:rsid w:val="00371DBB"/>
    <w:rsid w:val="00371E37"/>
    <w:rsid w:val="00371E9C"/>
    <w:rsid w:val="00371F0B"/>
    <w:rsid w:val="00371F4D"/>
    <w:rsid w:val="0037236B"/>
    <w:rsid w:val="00372609"/>
    <w:rsid w:val="003726DA"/>
    <w:rsid w:val="003726F1"/>
    <w:rsid w:val="00372783"/>
    <w:rsid w:val="00372AE1"/>
    <w:rsid w:val="00372F76"/>
    <w:rsid w:val="0037325E"/>
    <w:rsid w:val="0037378B"/>
    <w:rsid w:val="00373C61"/>
    <w:rsid w:val="00373CA9"/>
    <w:rsid w:val="00373CBC"/>
    <w:rsid w:val="003741E0"/>
    <w:rsid w:val="00374456"/>
    <w:rsid w:val="0037463E"/>
    <w:rsid w:val="0037465A"/>
    <w:rsid w:val="003747DB"/>
    <w:rsid w:val="00374909"/>
    <w:rsid w:val="00374AFF"/>
    <w:rsid w:val="00374B1B"/>
    <w:rsid w:val="00374DF7"/>
    <w:rsid w:val="003750E4"/>
    <w:rsid w:val="00375902"/>
    <w:rsid w:val="00375A1A"/>
    <w:rsid w:val="00375A99"/>
    <w:rsid w:val="00375E6D"/>
    <w:rsid w:val="003760E5"/>
    <w:rsid w:val="0037661C"/>
    <w:rsid w:val="0037680F"/>
    <w:rsid w:val="00376928"/>
    <w:rsid w:val="003769F0"/>
    <w:rsid w:val="00376CF7"/>
    <w:rsid w:val="00376D62"/>
    <w:rsid w:val="00376EF2"/>
    <w:rsid w:val="003771AC"/>
    <w:rsid w:val="003772E2"/>
    <w:rsid w:val="003774AE"/>
    <w:rsid w:val="00377879"/>
    <w:rsid w:val="00377CD0"/>
    <w:rsid w:val="00377ECB"/>
    <w:rsid w:val="0038037C"/>
    <w:rsid w:val="0038045A"/>
    <w:rsid w:val="003806E8"/>
    <w:rsid w:val="00380862"/>
    <w:rsid w:val="00380B2F"/>
    <w:rsid w:val="00380F29"/>
    <w:rsid w:val="003810C1"/>
    <w:rsid w:val="00381118"/>
    <w:rsid w:val="003813AB"/>
    <w:rsid w:val="0038141E"/>
    <w:rsid w:val="00381480"/>
    <w:rsid w:val="003817F2"/>
    <w:rsid w:val="003818F8"/>
    <w:rsid w:val="00381994"/>
    <w:rsid w:val="003823AE"/>
    <w:rsid w:val="00382417"/>
    <w:rsid w:val="00382525"/>
    <w:rsid w:val="00382CF2"/>
    <w:rsid w:val="003831A0"/>
    <w:rsid w:val="0038324C"/>
    <w:rsid w:val="003836A3"/>
    <w:rsid w:val="00383C24"/>
    <w:rsid w:val="00383EFB"/>
    <w:rsid w:val="00383F16"/>
    <w:rsid w:val="0038407A"/>
    <w:rsid w:val="00384294"/>
    <w:rsid w:val="003848B6"/>
    <w:rsid w:val="00384C3A"/>
    <w:rsid w:val="00384C79"/>
    <w:rsid w:val="00384D65"/>
    <w:rsid w:val="003854D5"/>
    <w:rsid w:val="0038566E"/>
    <w:rsid w:val="00385E91"/>
    <w:rsid w:val="00386046"/>
    <w:rsid w:val="003861B4"/>
    <w:rsid w:val="0038633E"/>
    <w:rsid w:val="00386414"/>
    <w:rsid w:val="003864DA"/>
    <w:rsid w:val="00386611"/>
    <w:rsid w:val="003867B6"/>
    <w:rsid w:val="0038688E"/>
    <w:rsid w:val="00386DB1"/>
    <w:rsid w:val="00386EBA"/>
    <w:rsid w:val="003871AB"/>
    <w:rsid w:val="0038729D"/>
    <w:rsid w:val="00387370"/>
    <w:rsid w:val="00387A31"/>
    <w:rsid w:val="00387C9E"/>
    <w:rsid w:val="003900DE"/>
    <w:rsid w:val="0039019F"/>
    <w:rsid w:val="003906F3"/>
    <w:rsid w:val="0039094A"/>
    <w:rsid w:val="00390DE8"/>
    <w:rsid w:val="003911D7"/>
    <w:rsid w:val="003913A9"/>
    <w:rsid w:val="003915C6"/>
    <w:rsid w:val="003919F7"/>
    <w:rsid w:val="00391AB8"/>
    <w:rsid w:val="00391AFB"/>
    <w:rsid w:val="00391E69"/>
    <w:rsid w:val="00392B12"/>
    <w:rsid w:val="00392E43"/>
    <w:rsid w:val="0039315A"/>
    <w:rsid w:val="00393610"/>
    <w:rsid w:val="00393A21"/>
    <w:rsid w:val="00393C26"/>
    <w:rsid w:val="0039408E"/>
    <w:rsid w:val="0039418A"/>
    <w:rsid w:val="00394398"/>
    <w:rsid w:val="003944E2"/>
    <w:rsid w:val="0039464F"/>
    <w:rsid w:val="003946B7"/>
    <w:rsid w:val="0039477C"/>
    <w:rsid w:val="00394A58"/>
    <w:rsid w:val="00395095"/>
    <w:rsid w:val="00395252"/>
    <w:rsid w:val="003954A3"/>
    <w:rsid w:val="00395896"/>
    <w:rsid w:val="00395BD5"/>
    <w:rsid w:val="00395C12"/>
    <w:rsid w:val="00395CE5"/>
    <w:rsid w:val="0039625E"/>
    <w:rsid w:val="00396330"/>
    <w:rsid w:val="003968F0"/>
    <w:rsid w:val="00396A4E"/>
    <w:rsid w:val="00396AFC"/>
    <w:rsid w:val="00396DF5"/>
    <w:rsid w:val="00396FAF"/>
    <w:rsid w:val="00397DCC"/>
    <w:rsid w:val="003A0131"/>
    <w:rsid w:val="003A0167"/>
    <w:rsid w:val="003A0466"/>
    <w:rsid w:val="003A0476"/>
    <w:rsid w:val="003A04D0"/>
    <w:rsid w:val="003A0570"/>
    <w:rsid w:val="003A0739"/>
    <w:rsid w:val="003A090D"/>
    <w:rsid w:val="003A0EEB"/>
    <w:rsid w:val="003A1778"/>
    <w:rsid w:val="003A17AF"/>
    <w:rsid w:val="003A2023"/>
    <w:rsid w:val="003A2059"/>
    <w:rsid w:val="003A238A"/>
    <w:rsid w:val="003A2595"/>
    <w:rsid w:val="003A25AD"/>
    <w:rsid w:val="003A2B4A"/>
    <w:rsid w:val="003A2CB4"/>
    <w:rsid w:val="003A2F5A"/>
    <w:rsid w:val="003A30DC"/>
    <w:rsid w:val="003A3778"/>
    <w:rsid w:val="003A3EFD"/>
    <w:rsid w:val="003A4005"/>
    <w:rsid w:val="003A47C3"/>
    <w:rsid w:val="003A4AD9"/>
    <w:rsid w:val="003A4C38"/>
    <w:rsid w:val="003A4C54"/>
    <w:rsid w:val="003A4FD1"/>
    <w:rsid w:val="003A4FDF"/>
    <w:rsid w:val="003A53AB"/>
    <w:rsid w:val="003A5574"/>
    <w:rsid w:val="003A569A"/>
    <w:rsid w:val="003A59EF"/>
    <w:rsid w:val="003A6036"/>
    <w:rsid w:val="003A6212"/>
    <w:rsid w:val="003A648E"/>
    <w:rsid w:val="003A64EC"/>
    <w:rsid w:val="003A65A1"/>
    <w:rsid w:val="003A6725"/>
    <w:rsid w:val="003A6C85"/>
    <w:rsid w:val="003A6C9B"/>
    <w:rsid w:val="003A6CA6"/>
    <w:rsid w:val="003A705D"/>
    <w:rsid w:val="003A715B"/>
    <w:rsid w:val="003A733A"/>
    <w:rsid w:val="003A7838"/>
    <w:rsid w:val="003A7866"/>
    <w:rsid w:val="003A788E"/>
    <w:rsid w:val="003A795E"/>
    <w:rsid w:val="003A799D"/>
    <w:rsid w:val="003A7E98"/>
    <w:rsid w:val="003B00CC"/>
    <w:rsid w:val="003B03F5"/>
    <w:rsid w:val="003B08DE"/>
    <w:rsid w:val="003B0A3F"/>
    <w:rsid w:val="003B0C04"/>
    <w:rsid w:val="003B0D9E"/>
    <w:rsid w:val="003B0F31"/>
    <w:rsid w:val="003B114C"/>
    <w:rsid w:val="003B157B"/>
    <w:rsid w:val="003B1894"/>
    <w:rsid w:val="003B1BCE"/>
    <w:rsid w:val="003B1D96"/>
    <w:rsid w:val="003B1E9E"/>
    <w:rsid w:val="003B1FC3"/>
    <w:rsid w:val="003B2398"/>
    <w:rsid w:val="003B25A2"/>
    <w:rsid w:val="003B2878"/>
    <w:rsid w:val="003B2BA4"/>
    <w:rsid w:val="003B2C6D"/>
    <w:rsid w:val="003B2EE9"/>
    <w:rsid w:val="003B313F"/>
    <w:rsid w:val="003B31B3"/>
    <w:rsid w:val="003B33CB"/>
    <w:rsid w:val="003B3511"/>
    <w:rsid w:val="003B35A9"/>
    <w:rsid w:val="003B3654"/>
    <w:rsid w:val="003B3823"/>
    <w:rsid w:val="003B3896"/>
    <w:rsid w:val="003B3B0A"/>
    <w:rsid w:val="003B3F68"/>
    <w:rsid w:val="003B40A6"/>
    <w:rsid w:val="003B4444"/>
    <w:rsid w:val="003B4AF6"/>
    <w:rsid w:val="003B4B60"/>
    <w:rsid w:val="003B4C78"/>
    <w:rsid w:val="003B4F8C"/>
    <w:rsid w:val="003B542E"/>
    <w:rsid w:val="003B5792"/>
    <w:rsid w:val="003B599D"/>
    <w:rsid w:val="003B59E1"/>
    <w:rsid w:val="003B5ADB"/>
    <w:rsid w:val="003B5C23"/>
    <w:rsid w:val="003B5CE8"/>
    <w:rsid w:val="003B5D50"/>
    <w:rsid w:val="003B600C"/>
    <w:rsid w:val="003B64D8"/>
    <w:rsid w:val="003B65C0"/>
    <w:rsid w:val="003B66EB"/>
    <w:rsid w:val="003B6839"/>
    <w:rsid w:val="003B6866"/>
    <w:rsid w:val="003B69C4"/>
    <w:rsid w:val="003B6A28"/>
    <w:rsid w:val="003B6CA7"/>
    <w:rsid w:val="003B72A1"/>
    <w:rsid w:val="003B72B1"/>
    <w:rsid w:val="003B74F8"/>
    <w:rsid w:val="003B7590"/>
    <w:rsid w:val="003B76B0"/>
    <w:rsid w:val="003B7E27"/>
    <w:rsid w:val="003C0059"/>
    <w:rsid w:val="003C00FA"/>
    <w:rsid w:val="003C0171"/>
    <w:rsid w:val="003C0189"/>
    <w:rsid w:val="003C01CA"/>
    <w:rsid w:val="003C037E"/>
    <w:rsid w:val="003C0582"/>
    <w:rsid w:val="003C065E"/>
    <w:rsid w:val="003C0B20"/>
    <w:rsid w:val="003C0D51"/>
    <w:rsid w:val="003C0F26"/>
    <w:rsid w:val="003C113E"/>
    <w:rsid w:val="003C13BE"/>
    <w:rsid w:val="003C14B3"/>
    <w:rsid w:val="003C176B"/>
    <w:rsid w:val="003C1798"/>
    <w:rsid w:val="003C1A00"/>
    <w:rsid w:val="003C1D2B"/>
    <w:rsid w:val="003C1D42"/>
    <w:rsid w:val="003C200F"/>
    <w:rsid w:val="003C23F8"/>
    <w:rsid w:val="003C28DB"/>
    <w:rsid w:val="003C2C9E"/>
    <w:rsid w:val="003C30D3"/>
    <w:rsid w:val="003C31A9"/>
    <w:rsid w:val="003C33D8"/>
    <w:rsid w:val="003C34FF"/>
    <w:rsid w:val="003C3532"/>
    <w:rsid w:val="003C364F"/>
    <w:rsid w:val="003C3AB2"/>
    <w:rsid w:val="003C3CAE"/>
    <w:rsid w:val="003C3CB0"/>
    <w:rsid w:val="003C3DF3"/>
    <w:rsid w:val="003C3E43"/>
    <w:rsid w:val="003C3FE8"/>
    <w:rsid w:val="003C4095"/>
    <w:rsid w:val="003C45B1"/>
    <w:rsid w:val="003C4986"/>
    <w:rsid w:val="003C49C6"/>
    <w:rsid w:val="003C4C15"/>
    <w:rsid w:val="003C4C80"/>
    <w:rsid w:val="003C4CC9"/>
    <w:rsid w:val="003C4FC2"/>
    <w:rsid w:val="003C503C"/>
    <w:rsid w:val="003C54DD"/>
    <w:rsid w:val="003C5679"/>
    <w:rsid w:val="003C5A24"/>
    <w:rsid w:val="003C5A44"/>
    <w:rsid w:val="003C5ABD"/>
    <w:rsid w:val="003C5B95"/>
    <w:rsid w:val="003C5CE6"/>
    <w:rsid w:val="003C5F6A"/>
    <w:rsid w:val="003C5F9F"/>
    <w:rsid w:val="003C6275"/>
    <w:rsid w:val="003C63C2"/>
    <w:rsid w:val="003C6787"/>
    <w:rsid w:val="003C68B8"/>
    <w:rsid w:val="003C69ED"/>
    <w:rsid w:val="003C6E28"/>
    <w:rsid w:val="003C706F"/>
    <w:rsid w:val="003C7091"/>
    <w:rsid w:val="003C71D3"/>
    <w:rsid w:val="003C73FB"/>
    <w:rsid w:val="003C76DC"/>
    <w:rsid w:val="003C785B"/>
    <w:rsid w:val="003C79E8"/>
    <w:rsid w:val="003D0663"/>
    <w:rsid w:val="003D0700"/>
    <w:rsid w:val="003D0793"/>
    <w:rsid w:val="003D08C1"/>
    <w:rsid w:val="003D0A43"/>
    <w:rsid w:val="003D0AA7"/>
    <w:rsid w:val="003D0C03"/>
    <w:rsid w:val="003D0C39"/>
    <w:rsid w:val="003D0D09"/>
    <w:rsid w:val="003D11F0"/>
    <w:rsid w:val="003D13CE"/>
    <w:rsid w:val="003D13D0"/>
    <w:rsid w:val="003D169E"/>
    <w:rsid w:val="003D181C"/>
    <w:rsid w:val="003D183B"/>
    <w:rsid w:val="003D1847"/>
    <w:rsid w:val="003D1965"/>
    <w:rsid w:val="003D26A9"/>
    <w:rsid w:val="003D36E8"/>
    <w:rsid w:val="003D37AB"/>
    <w:rsid w:val="003D3900"/>
    <w:rsid w:val="003D3EE5"/>
    <w:rsid w:val="003D47B5"/>
    <w:rsid w:val="003D47CB"/>
    <w:rsid w:val="003D4CF7"/>
    <w:rsid w:val="003D4D25"/>
    <w:rsid w:val="003D4E87"/>
    <w:rsid w:val="003D52E2"/>
    <w:rsid w:val="003D53D4"/>
    <w:rsid w:val="003D54C3"/>
    <w:rsid w:val="003D5950"/>
    <w:rsid w:val="003D5B10"/>
    <w:rsid w:val="003D5BE3"/>
    <w:rsid w:val="003D5D0E"/>
    <w:rsid w:val="003D5D6C"/>
    <w:rsid w:val="003D5F66"/>
    <w:rsid w:val="003D624F"/>
    <w:rsid w:val="003D6413"/>
    <w:rsid w:val="003D656E"/>
    <w:rsid w:val="003D65F7"/>
    <w:rsid w:val="003D661D"/>
    <w:rsid w:val="003D6644"/>
    <w:rsid w:val="003D6A45"/>
    <w:rsid w:val="003D7300"/>
    <w:rsid w:val="003D740F"/>
    <w:rsid w:val="003D7478"/>
    <w:rsid w:val="003D7570"/>
    <w:rsid w:val="003D7778"/>
    <w:rsid w:val="003D7959"/>
    <w:rsid w:val="003D799D"/>
    <w:rsid w:val="003D7C61"/>
    <w:rsid w:val="003D7CC2"/>
    <w:rsid w:val="003E057F"/>
    <w:rsid w:val="003E079E"/>
    <w:rsid w:val="003E0C0A"/>
    <w:rsid w:val="003E0C1A"/>
    <w:rsid w:val="003E0EB0"/>
    <w:rsid w:val="003E10A5"/>
    <w:rsid w:val="003E17D0"/>
    <w:rsid w:val="003E1DF5"/>
    <w:rsid w:val="003E1E2D"/>
    <w:rsid w:val="003E1E30"/>
    <w:rsid w:val="003E1EF3"/>
    <w:rsid w:val="003E21F0"/>
    <w:rsid w:val="003E230A"/>
    <w:rsid w:val="003E261B"/>
    <w:rsid w:val="003E291F"/>
    <w:rsid w:val="003E299B"/>
    <w:rsid w:val="003E2CE3"/>
    <w:rsid w:val="003E2E53"/>
    <w:rsid w:val="003E30E5"/>
    <w:rsid w:val="003E35EA"/>
    <w:rsid w:val="003E3B6E"/>
    <w:rsid w:val="003E3CFC"/>
    <w:rsid w:val="003E3DBE"/>
    <w:rsid w:val="003E44E2"/>
    <w:rsid w:val="003E44FE"/>
    <w:rsid w:val="003E49F0"/>
    <w:rsid w:val="003E4B61"/>
    <w:rsid w:val="003E4B85"/>
    <w:rsid w:val="003E4F2C"/>
    <w:rsid w:val="003E523A"/>
    <w:rsid w:val="003E52E4"/>
    <w:rsid w:val="003E54E2"/>
    <w:rsid w:val="003E551E"/>
    <w:rsid w:val="003E57A2"/>
    <w:rsid w:val="003E587C"/>
    <w:rsid w:val="003E5A55"/>
    <w:rsid w:val="003E5CAB"/>
    <w:rsid w:val="003E5CC2"/>
    <w:rsid w:val="003E5E24"/>
    <w:rsid w:val="003E6040"/>
    <w:rsid w:val="003E64C3"/>
    <w:rsid w:val="003E6C20"/>
    <w:rsid w:val="003E6C88"/>
    <w:rsid w:val="003E6CF1"/>
    <w:rsid w:val="003E6E72"/>
    <w:rsid w:val="003E6EE4"/>
    <w:rsid w:val="003E7041"/>
    <w:rsid w:val="003E707A"/>
    <w:rsid w:val="003E733C"/>
    <w:rsid w:val="003E76A6"/>
    <w:rsid w:val="003E7952"/>
    <w:rsid w:val="003E7B04"/>
    <w:rsid w:val="003E7B09"/>
    <w:rsid w:val="003E7CA9"/>
    <w:rsid w:val="003E7D7B"/>
    <w:rsid w:val="003F010D"/>
    <w:rsid w:val="003F048D"/>
    <w:rsid w:val="003F04E8"/>
    <w:rsid w:val="003F05D9"/>
    <w:rsid w:val="003F0681"/>
    <w:rsid w:val="003F069F"/>
    <w:rsid w:val="003F06D8"/>
    <w:rsid w:val="003F07C3"/>
    <w:rsid w:val="003F0809"/>
    <w:rsid w:val="003F091C"/>
    <w:rsid w:val="003F0D9B"/>
    <w:rsid w:val="003F1044"/>
    <w:rsid w:val="003F1384"/>
    <w:rsid w:val="003F1458"/>
    <w:rsid w:val="003F19BA"/>
    <w:rsid w:val="003F1BAC"/>
    <w:rsid w:val="003F1F58"/>
    <w:rsid w:val="003F1F8F"/>
    <w:rsid w:val="003F20BA"/>
    <w:rsid w:val="003F255D"/>
    <w:rsid w:val="003F2731"/>
    <w:rsid w:val="003F280C"/>
    <w:rsid w:val="003F2A37"/>
    <w:rsid w:val="003F2B09"/>
    <w:rsid w:val="003F2D99"/>
    <w:rsid w:val="003F2E0C"/>
    <w:rsid w:val="003F3346"/>
    <w:rsid w:val="003F3700"/>
    <w:rsid w:val="003F3855"/>
    <w:rsid w:val="003F393E"/>
    <w:rsid w:val="003F3D6C"/>
    <w:rsid w:val="003F3F78"/>
    <w:rsid w:val="003F42DD"/>
    <w:rsid w:val="003F4374"/>
    <w:rsid w:val="003F480E"/>
    <w:rsid w:val="003F50A1"/>
    <w:rsid w:val="003F518C"/>
    <w:rsid w:val="003F5338"/>
    <w:rsid w:val="003F53A5"/>
    <w:rsid w:val="003F5409"/>
    <w:rsid w:val="003F5654"/>
    <w:rsid w:val="003F6056"/>
    <w:rsid w:val="003F6124"/>
    <w:rsid w:val="003F6412"/>
    <w:rsid w:val="003F64EE"/>
    <w:rsid w:val="003F6545"/>
    <w:rsid w:val="003F6F86"/>
    <w:rsid w:val="003F7084"/>
    <w:rsid w:val="003F7651"/>
    <w:rsid w:val="003F7734"/>
    <w:rsid w:val="003F788C"/>
    <w:rsid w:val="003F7EA6"/>
    <w:rsid w:val="003F7F26"/>
    <w:rsid w:val="003F7F3F"/>
    <w:rsid w:val="0040022F"/>
    <w:rsid w:val="00400943"/>
    <w:rsid w:val="00400C73"/>
    <w:rsid w:val="004011B1"/>
    <w:rsid w:val="0040120D"/>
    <w:rsid w:val="00401251"/>
    <w:rsid w:val="00401765"/>
    <w:rsid w:val="00401A2F"/>
    <w:rsid w:val="00401A7A"/>
    <w:rsid w:val="00401AF7"/>
    <w:rsid w:val="004024F9"/>
    <w:rsid w:val="00402E5E"/>
    <w:rsid w:val="0040332C"/>
    <w:rsid w:val="0040363D"/>
    <w:rsid w:val="00403659"/>
    <w:rsid w:val="00403739"/>
    <w:rsid w:val="00403921"/>
    <w:rsid w:val="00404769"/>
    <w:rsid w:val="004047B5"/>
    <w:rsid w:val="00404A25"/>
    <w:rsid w:val="00404E55"/>
    <w:rsid w:val="00404EA0"/>
    <w:rsid w:val="00405122"/>
    <w:rsid w:val="0040517D"/>
    <w:rsid w:val="00405851"/>
    <w:rsid w:val="00405947"/>
    <w:rsid w:val="00405F78"/>
    <w:rsid w:val="0040608F"/>
    <w:rsid w:val="004064F4"/>
    <w:rsid w:val="004065A6"/>
    <w:rsid w:val="00406714"/>
    <w:rsid w:val="00406E58"/>
    <w:rsid w:val="00407020"/>
    <w:rsid w:val="004070C7"/>
    <w:rsid w:val="00407369"/>
    <w:rsid w:val="004079EC"/>
    <w:rsid w:val="00407A9A"/>
    <w:rsid w:val="00407B0D"/>
    <w:rsid w:val="00407DA1"/>
    <w:rsid w:val="0041034F"/>
    <w:rsid w:val="00410990"/>
    <w:rsid w:val="00410D4D"/>
    <w:rsid w:val="00411097"/>
    <w:rsid w:val="0041110D"/>
    <w:rsid w:val="00411401"/>
    <w:rsid w:val="00411468"/>
    <w:rsid w:val="0041223D"/>
    <w:rsid w:val="004122D7"/>
    <w:rsid w:val="00412749"/>
    <w:rsid w:val="00412A00"/>
    <w:rsid w:val="00412EF6"/>
    <w:rsid w:val="00412FE5"/>
    <w:rsid w:val="004131F2"/>
    <w:rsid w:val="004135D6"/>
    <w:rsid w:val="00413867"/>
    <w:rsid w:val="00413970"/>
    <w:rsid w:val="00413FAE"/>
    <w:rsid w:val="00414245"/>
    <w:rsid w:val="004144B7"/>
    <w:rsid w:val="00414603"/>
    <w:rsid w:val="00414676"/>
    <w:rsid w:val="00414933"/>
    <w:rsid w:val="00414D9F"/>
    <w:rsid w:val="004150C1"/>
    <w:rsid w:val="004153D0"/>
    <w:rsid w:val="004156A1"/>
    <w:rsid w:val="004157F3"/>
    <w:rsid w:val="0041588A"/>
    <w:rsid w:val="00415974"/>
    <w:rsid w:val="004159A9"/>
    <w:rsid w:val="00415B6A"/>
    <w:rsid w:val="00415D3D"/>
    <w:rsid w:val="004164F2"/>
    <w:rsid w:val="00416721"/>
    <w:rsid w:val="00416998"/>
    <w:rsid w:val="00416F89"/>
    <w:rsid w:val="00417493"/>
    <w:rsid w:val="004174E4"/>
    <w:rsid w:val="00417906"/>
    <w:rsid w:val="004179FE"/>
    <w:rsid w:val="00417AB7"/>
    <w:rsid w:val="00417B89"/>
    <w:rsid w:val="00417C97"/>
    <w:rsid w:val="00417E1B"/>
    <w:rsid w:val="00417E42"/>
    <w:rsid w:val="00417EAC"/>
    <w:rsid w:val="0042023C"/>
    <w:rsid w:val="00420318"/>
    <w:rsid w:val="0042056A"/>
    <w:rsid w:val="00420636"/>
    <w:rsid w:val="00420C72"/>
    <w:rsid w:val="0042122D"/>
    <w:rsid w:val="00421716"/>
    <w:rsid w:val="00421905"/>
    <w:rsid w:val="00421A6A"/>
    <w:rsid w:val="00421B30"/>
    <w:rsid w:val="00421C1B"/>
    <w:rsid w:val="00421DC4"/>
    <w:rsid w:val="00421F25"/>
    <w:rsid w:val="00421FB0"/>
    <w:rsid w:val="00422047"/>
    <w:rsid w:val="004225E9"/>
    <w:rsid w:val="00422864"/>
    <w:rsid w:val="00422A5F"/>
    <w:rsid w:val="00422ED1"/>
    <w:rsid w:val="004231F8"/>
    <w:rsid w:val="0042375C"/>
    <w:rsid w:val="00423854"/>
    <w:rsid w:val="00423884"/>
    <w:rsid w:val="00423B9C"/>
    <w:rsid w:val="00423CB3"/>
    <w:rsid w:val="00423E08"/>
    <w:rsid w:val="00423E49"/>
    <w:rsid w:val="00424471"/>
    <w:rsid w:val="00424530"/>
    <w:rsid w:val="00424631"/>
    <w:rsid w:val="00424B12"/>
    <w:rsid w:val="00424C00"/>
    <w:rsid w:val="00424D39"/>
    <w:rsid w:val="004253F9"/>
    <w:rsid w:val="0042541A"/>
    <w:rsid w:val="00425AD1"/>
    <w:rsid w:val="00425C6C"/>
    <w:rsid w:val="00425DA7"/>
    <w:rsid w:val="00426096"/>
    <w:rsid w:val="004260D9"/>
    <w:rsid w:val="004263A2"/>
    <w:rsid w:val="00426445"/>
    <w:rsid w:val="004267CE"/>
    <w:rsid w:val="004268A5"/>
    <w:rsid w:val="00426F1B"/>
    <w:rsid w:val="0042708D"/>
    <w:rsid w:val="00427139"/>
    <w:rsid w:val="004274EE"/>
    <w:rsid w:val="0042750A"/>
    <w:rsid w:val="00427A87"/>
    <w:rsid w:val="00427B45"/>
    <w:rsid w:val="00427BB9"/>
    <w:rsid w:val="00427D71"/>
    <w:rsid w:val="00427F2A"/>
    <w:rsid w:val="00427FFB"/>
    <w:rsid w:val="0043024F"/>
    <w:rsid w:val="00430499"/>
    <w:rsid w:val="00430B46"/>
    <w:rsid w:val="00430C75"/>
    <w:rsid w:val="00430EF5"/>
    <w:rsid w:val="0043138D"/>
    <w:rsid w:val="004313DD"/>
    <w:rsid w:val="00431684"/>
    <w:rsid w:val="004319C8"/>
    <w:rsid w:val="00431BA8"/>
    <w:rsid w:val="00431C00"/>
    <w:rsid w:val="0043263F"/>
    <w:rsid w:val="0043275B"/>
    <w:rsid w:val="004328E0"/>
    <w:rsid w:val="004328E4"/>
    <w:rsid w:val="00432C39"/>
    <w:rsid w:val="00432DAE"/>
    <w:rsid w:val="00432FD6"/>
    <w:rsid w:val="00433014"/>
    <w:rsid w:val="004331C3"/>
    <w:rsid w:val="004331CE"/>
    <w:rsid w:val="0043336F"/>
    <w:rsid w:val="004334D3"/>
    <w:rsid w:val="004335B8"/>
    <w:rsid w:val="004339D2"/>
    <w:rsid w:val="00433FC2"/>
    <w:rsid w:val="00434089"/>
    <w:rsid w:val="00434260"/>
    <w:rsid w:val="0043437C"/>
    <w:rsid w:val="0043464F"/>
    <w:rsid w:val="00434664"/>
    <w:rsid w:val="004347D2"/>
    <w:rsid w:val="00434A8D"/>
    <w:rsid w:val="00434B80"/>
    <w:rsid w:val="00434D8A"/>
    <w:rsid w:val="00434D91"/>
    <w:rsid w:val="00434EC7"/>
    <w:rsid w:val="00434FB3"/>
    <w:rsid w:val="004350B2"/>
    <w:rsid w:val="004355A4"/>
    <w:rsid w:val="00435857"/>
    <w:rsid w:val="00435B25"/>
    <w:rsid w:val="00435BA2"/>
    <w:rsid w:val="00435C26"/>
    <w:rsid w:val="00435E5C"/>
    <w:rsid w:val="0043611A"/>
    <w:rsid w:val="004362A9"/>
    <w:rsid w:val="004365E3"/>
    <w:rsid w:val="0043661D"/>
    <w:rsid w:val="00436623"/>
    <w:rsid w:val="004366B1"/>
    <w:rsid w:val="004367C6"/>
    <w:rsid w:val="00436A74"/>
    <w:rsid w:val="00436F70"/>
    <w:rsid w:val="00437111"/>
    <w:rsid w:val="0043733C"/>
    <w:rsid w:val="004375DC"/>
    <w:rsid w:val="00437741"/>
    <w:rsid w:val="00437AC5"/>
    <w:rsid w:val="00440357"/>
    <w:rsid w:val="004403B3"/>
    <w:rsid w:val="0044040C"/>
    <w:rsid w:val="004404F2"/>
    <w:rsid w:val="004405DD"/>
    <w:rsid w:val="00440789"/>
    <w:rsid w:val="004407AD"/>
    <w:rsid w:val="0044087B"/>
    <w:rsid w:val="00440970"/>
    <w:rsid w:val="00440B49"/>
    <w:rsid w:val="00441032"/>
    <w:rsid w:val="00441240"/>
    <w:rsid w:val="004415FE"/>
    <w:rsid w:val="004416FF"/>
    <w:rsid w:val="0044191D"/>
    <w:rsid w:val="0044196F"/>
    <w:rsid w:val="00441C0F"/>
    <w:rsid w:val="00441D77"/>
    <w:rsid w:val="00442231"/>
    <w:rsid w:val="00442432"/>
    <w:rsid w:val="004425B0"/>
    <w:rsid w:val="00442832"/>
    <w:rsid w:val="0044286A"/>
    <w:rsid w:val="00442999"/>
    <w:rsid w:val="00442D7B"/>
    <w:rsid w:val="0044338D"/>
    <w:rsid w:val="004435E4"/>
    <w:rsid w:val="004442ED"/>
    <w:rsid w:val="00444380"/>
    <w:rsid w:val="004446D4"/>
    <w:rsid w:val="00444938"/>
    <w:rsid w:val="00444974"/>
    <w:rsid w:val="00444ACE"/>
    <w:rsid w:val="00444F01"/>
    <w:rsid w:val="0044514C"/>
    <w:rsid w:val="00445381"/>
    <w:rsid w:val="0044548A"/>
    <w:rsid w:val="004454FF"/>
    <w:rsid w:val="00445708"/>
    <w:rsid w:val="00445843"/>
    <w:rsid w:val="004459B2"/>
    <w:rsid w:val="00445AC3"/>
    <w:rsid w:val="00445EA1"/>
    <w:rsid w:val="00446006"/>
    <w:rsid w:val="0044610B"/>
    <w:rsid w:val="0044673C"/>
    <w:rsid w:val="00446901"/>
    <w:rsid w:val="00446940"/>
    <w:rsid w:val="00446CFC"/>
    <w:rsid w:val="00446E7C"/>
    <w:rsid w:val="00446E97"/>
    <w:rsid w:val="00447399"/>
    <w:rsid w:val="0044740F"/>
    <w:rsid w:val="004474EF"/>
    <w:rsid w:val="00447519"/>
    <w:rsid w:val="004475DE"/>
    <w:rsid w:val="00447616"/>
    <w:rsid w:val="004476F1"/>
    <w:rsid w:val="00447EB3"/>
    <w:rsid w:val="00450646"/>
    <w:rsid w:val="004509DB"/>
    <w:rsid w:val="00450D37"/>
    <w:rsid w:val="00451356"/>
    <w:rsid w:val="00451645"/>
    <w:rsid w:val="00451708"/>
    <w:rsid w:val="004517CC"/>
    <w:rsid w:val="00451AF5"/>
    <w:rsid w:val="00451DC6"/>
    <w:rsid w:val="004520CB"/>
    <w:rsid w:val="00452D87"/>
    <w:rsid w:val="0045304E"/>
    <w:rsid w:val="004530BC"/>
    <w:rsid w:val="0045340D"/>
    <w:rsid w:val="004534D2"/>
    <w:rsid w:val="00453AB3"/>
    <w:rsid w:val="00453BE6"/>
    <w:rsid w:val="004542C0"/>
    <w:rsid w:val="004543D1"/>
    <w:rsid w:val="00454555"/>
    <w:rsid w:val="004545AE"/>
    <w:rsid w:val="00454670"/>
    <w:rsid w:val="00454867"/>
    <w:rsid w:val="00454A35"/>
    <w:rsid w:val="00454B96"/>
    <w:rsid w:val="00454D73"/>
    <w:rsid w:val="00454EE6"/>
    <w:rsid w:val="00454FB6"/>
    <w:rsid w:val="00455244"/>
    <w:rsid w:val="004552FF"/>
    <w:rsid w:val="0045550A"/>
    <w:rsid w:val="00455643"/>
    <w:rsid w:val="00455B77"/>
    <w:rsid w:val="00455CF5"/>
    <w:rsid w:val="00455EDA"/>
    <w:rsid w:val="00455F1C"/>
    <w:rsid w:val="004560CA"/>
    <w:rsid w:val="0045626B"/>
    <w:rsid w:val="00456354"/>
    <w:rsid w:val="00456582"/>
    <w:rsid w:val="00456594"/>
    <w:rsid w:val="0045663A"/>
    <w:rsid w:val="00456965"/>
    <w:rsid w:val="00456A98"/>
    <w:rsid w:val="00456DFD"/>
    <w:rsid w:val="00456E7F"/>
    <w:rsid w:val="00456F61"/>
    <w:rsid w:val="00456F70"/>
    <w:rsid w:val="004570BE"/>
    <w:rsid w:val="00457529"/>
    <w:rsid w:val="00457635"/>
    <w:rsid w:val="0045766E"/>
    <w:rsid w:val="004577EB"/>
    <w:rsid w:val="00457A54"/>
    <w:rsid w:val="00457AE9"/>
    <w:rsid w:val="00457F05"/>
    <w:rsid w:val="00460393"/>
    <w:rsid w:val="004605DD"/>
    <w:rsid w:val="004605FE"/>
    <w:rsid w:val="00460632"/>
    <w:rsid w:val="0046069B"/>
    <w:rsid w:val="00460AAE"/>
    <w:rsid w:val="00460AB4"/>
    <w:rsid w:val="00460AC0"/>
    <w:rsid w:val="00460E55"/>
    <w:rsid w:val="00460E8B"/>
    <w:rsid w:val="00460FCB"/>
    <w:rsid w:val="00461BF7"/>
    <w:rsid w:val="0046219B"/>
    <w:rsid w:val="00462220"/>
    <w:rsid w:val="004622C0"/>
    <w:rsid w:val="00462384"/>
    <w:rsid w:val="00462893"/>
    <w:rsid w:val="00462901"/>
    <w:rsid w:val="00462AE7"/>
    <w:rsid w:val="00462B54"/>
    <w:rsid w:val="00462FBD"/>
    <w:rsid w:val="004631DD"/>
    <w:rsid w:val="00463363"/>
    <w:rsid w:val="00463384"/>
    <w:rsid w:val="004634E2"/>
    <w:rsid w:val="004634EE"/>
    <w:rsid w:val="004636AB"/>
    <w:rsid w:val="00463813"/>
    <w:rsid w:val="0046391F"/>
    <w:rsid w:val="00463A1F"/>
    <w:rsid w:val="00463D16"/>
    <w:rsid w:val="00464307"/>
    <w:rsid w:val="004643B4"/>
    <w:rsid w:val="004646F3"/>
    <w:rsid w:val="00464827"/>
    <w:rsid w:val="00464B74"/>
    <w:rsid w:val="00464EB8"/>
    <w:rsid w:val="00464F08"/>
    <w:rsid w:val="00464FCA"/>
    <w:rsid w:val="00465230"/>
    <w:rsid w:val="00465ADE"/>
    <w:rsid w:val="00466222"/>
    <w:rsid w:val="0046645A"/>
    <w:rsid w:val="004664F0"/>
    <w:rsid w:val="0046659B"/>
    <w:rsid w:val="00466A34"/>
    <w:rsid w:val="00466CE1"/>
    <w:rsid w:val="00466E19"/>
    <w:rsid w:val="00467087"/>
    <w:rsid w:val="00467DC8"/>
    <w:rsid w:val="00467DD4"/>
    <w:rsid w:val="00467E9B"/>
    <w:rsid w:val="00467EB5"/>
    <w:rsid w:val="0047052F"/>
    <w:rsid w:val="0047054C"/>
    <w:rsid w:val="004705EA"/>
    <w:rsid w:val="00470F25"/>
    <w:rsid w:val="00470F47"/>
    <w:rsid w:val="004712A0"/>
    <w:rsid w:val="00471315"/>
    <w:rsid w:val="00471D93"/>
    <w:rsid w:val="00471F97"/>
    <w:rsid w:val="00472D68"/>
    <w:rsid w:val="00472DD5"/>
    <w:rsid w:val="00473051"/>
    <w:rsid w:val="00473B6A"/>
    <w:rsid w:val="00473BD0"/>
    <w:rsid w:val="00473FCC"/>
    <w:rsid w:val="004740A6"/>
    <w:rsid w:val="004747AB"/>
    <w:rsid w:val="00474AFE"/>
    <w:rsid w:val="00474DFB"/>
    <w:rsid w:val="00474F9C"/>
    <w:rsid w:val="00474FD7"/>
    <w:rsid w:val="0047515C"/>
    <w:rsid w:val="0047521D"/>
    <w:rsid w:val="0047527F"/>
    <w:rsid w:val="00475603"/>
    <w:rsid w:val="004756E0"/>
    <w:rsid w:val="00475789"/>
    <w:rsid w:val="00475CCB"/>
    <w:rsid w:val="00475CF5"/>
    <w:rsid w:val="00475E76"/>
    <w:rsid w:val="0047604C"/>
    <w:rsid w:val="004761CD"/>
    <w:rsid w:val="00476484"/>
    <w:rsid w:val="004764D0"/>
    <w:rsid w:val="00476D68"/>
    <w:rsid w:val="00476E01"/>
    <w:rsid w:val="00476EF5"/>
    <w:rsid w:val="004772E6"/>
    <w:rsid w:val="00477335"/>
    <w:rsid w:val="0047774E"/>
    <w:rsid w:val="00477A98"/>
    <w:rsid w:val="00477FAB"/>
    <w:rsid w:val="004800E2"/>
    <w:rsid w:val="004801B5"/>
    <w:rsid w:val="004806E5"/>
    <w:rsid w:val="004807BD"/>
    <w:rsid w:val="0048090D"/>
    <w:rsid w:val="00480D86"/>
    <w:rsid w:val="00480DFB"/>
    <w:rsid w:val="00481026"/>
    <w:rsid w:val="0048102D"/>
    <w:rsid w:val="00481D15"/>
    <w:rsid w:val="00481ED2"/>
    <w:rsid w:val="0048233C"/>
    <w:rsid w:val="00482621"/>
    <w:rsid w:val="00482687"/>
    <w:rsid w:val="00482A16"/>
    <w:rsid w:val="00482AB9"/>
    <w:rsid w:val="00482B77"/>
    <w:rsid w:val="004832EC"/>
    <w:rsid w:val="00483440"/>
    <w:rsid w:val="0048362D"/>
    <w:rsid w:val="00483716"/>
    <w:rsid w:val="0048391A"/>
    <w:rsid w:val="00484249"/>
    <w:rsid w:val="004842CF"/>
    <w:rsid w:val="00484392"/>
    <w:rsid w:val="00484451"/>
    <w:rsid w:val="0048445C"/>
    <w:rsid w:val="00484BBB"/>
    <w:rsid w:val="00484C90"/>
    <w:rsid w:val="00484FD2"/>
    <w:rsid w:val="00485372"/>
    <w:rsid w:val="0048538B"/>
    <w:rsid w:val="00485498"/>
    <w:rsid w:val="00485D63"/>
    <w:rsid w:val="00485D74"/>
    <w:rsid w:val="00486287"/>
    <w:rsid w:val="00486335"/>
    <w:rsid w:val="00486678"/>
    <w:rsid w:val="004867D4"/>
    <w:rsid w:val="00486911"/>
    <w:rsid w:val="00486E09"/>
    <w:rsid w:val="00487623"/>
    <w:rsid w:val="00487657"/>
    <w:rsid w:val="00487AB0"/>
    <w:rsid w:val="0049004E"/>
    <w:rsid w:val="00490057"/>
    <w:rsid w:val="0049025C"/>
    <w:rsid w:val="004903E5"/>
    <w:rsid w:val="0049064D"/>
    <w:rsid w:val="0049092D"/>
    <w:rsid w:val="00490949"/>
    <w:rsid w:val="00490AD3"/>
    <w:rsid w:val="00490D4A"/>
    <w:rsid w:val="00490DBC"/>
    <w:rsid w:val="00490E8A"/>
    <w:rsid w:val="00490F13"/>
    <w:rsid w:val="004911B5"/>
    <w:rsid w:val="004913A5"/>
    <w:rsid w:val="0049182A"/>
    <w:rsid w:val="00491E71"/>
    <w:rsid w:val="00491E8C"/>
    <w:rsid w:val="004922F4"/>
    <w:rsid w:val="00492437"/>
    <w:rsid w:val="004937FA"/>
    <w:rsid w:val="00493A42"/>
    <w:rsid w:val="00493DA8"/>
    <w:rsid w:val="00493E55"/>
    <w:rsid w:val="00494483"/>
    <w:rsid w:val="00494586"/>
    <w:rsid w:val="00494679"/>
    <w:rsid w:val="00494799"/>
    <w:rsid w:val="004948C9"/>
    <w:rsid w:val="00494EB0"/>
    <w:rsid w:val="00495278"/>
    <w:rsid w:val="00495314"/>
    <w:rsid w:val="0049542A"/>
    <w:rsid w:val="00495737"/>
    <w:rsid w:val="00495C17"/>
    <w:rsid w:val="00496169"/>
    <w:rsid w:val="00496329"/>
    <w:rsid w:val="004964CB"/>
    <w:rsid w:val="00496610"/>
    <w:rsid w:val="004969CA"/>
    <w:rsid w:val="00496A3D"/>
    <w:rsid w:val="00496E5B"/>
    <w:rsid w:val="0049700C"/>
    <w:rsid w:val="00497AD6"/>
    <w:rsid w:val="00497C05"/>
    <w:rsid w:val="00497E89"/>
    <w:rsid w:val="00497FD5"/>
    <w:rsid w:val="004A0214"/>
    <w:rsid w:val="004A05E5"/>
    <w:rsid w:val="004A071F"/>
    <w:rsid w:val="004A081C"/>
    <w:rsid w:val="004A0E63"/>
    <w:rsid w:val="004A1560"/>
    <w:rsid w:val="004A1937"/>
    <w:rsid w:val="004A1C3F"/>
    <w:rsid w:val="004A1CDF"/>
    <w:rsid w:val="004A2059"/>
    <w:rsid w:val="004A268F"/>
    <w:rsid w:val="004A289D"/>
    <w:rsid w:val="004A2A92"/>
    <w:rsid w:val="004A2B75"/>
    <w:rsid w:val="004A2D01"/>
    <w:rsid w:val="004A2EB7"/>
    <w:rsid w:val="004A2EF0"/>
    <w:rsid w:val="004A3060"/>
    <w:rsid w:val="004A36C4"/>
    <w:rsid w:val="004A3AF5"/>
    <w:rsid w:val="004A3CF4"/>
    <w:rsid w:val="004A447D"/>
    <w:rsid w:val="004A49A6"/>
    <w:rsid w:val="004A4BD9"/>
    <w:rsid w:val="004A4BEB"/>
    <w:rsid w:val="004A4C6B"/>
    <w:rsid w:val="004A4D1D"/>
    <w:rsid w:val="004A51E1"/>
    <w:rsid w:val="004A5855"/>
    <w:rsid w:val="004A5877"/>
    <w:rsid w:val="004A5BC8"/>
    <w:rsid w:val="004A5BE8"/>
    <w:rsid w:val="004A5D2C"/>
    <w:rsid w:val="004A6160"/>
    <w:rsid w:val="004A656C"/>
    <w:rsid w:val="004A6923"/>
    <w:rsid w:val="004A6E06"/>
    <w:rsid w:val="004A70A5"/>
    <w:rsid w:val="004A711F"/>
    <w:rsid w:val="004A760D"/>
    <w:rsid w:val="004A7674"/>
    <w:rsid w:val="004A7A6F"/>
    <w:rsid w:val="004A7B1A"/>
    <w:rsid w:val="004B05DB"/>
    <w:rsid w:val="004B069C"/>
    <w:rsid w:val="004B09B4"/>
    <w:rsid w:val="004B1203"/>
    <w:rsid w:val="004B150B"/>
    <w:rsid w:val="004B185F"/>
    <w:rsid w:val="004B1A97"/>
    <w:rsid w:val="004B1C9B"/>
    <w:rsid w:val="004B1DD4"/>
    <w:rsid w:val="004B1FD8"/>
    <w:rsid w:val="004B1FEB"/>
    <w:rsid w:val="004B2262"/>
    <w:rsid w:val="004B24BB"/>
    <w:rsid w:val="004B2603"/>
    <w:rsid w:val="004B287E"/>
    <w:rsid w:val="004B2897"/>
    <w:rsid w:val="004B2BBA"/>
    <w:rsid w:val="004B2C56"/>
    <w:rsid w:val="004B30E3"/>
    <w:rsid w:val="004B35AF"/>
    <w:rsid w:val="004B380D"/>
    <w:rsid w:val="004B3D46"/>
    <w:rsid w:val="004B3FEF"/>
    <w:rsid w:val="004B41C9"/>
    <w:rsid w:val="004B4231"/>
    <w:rsid w:val="004B45A3"/>
    <w:rsid w:val="004B4D8D"/>
    <w:rsid w:val="004B5454"/>
    <w:rsid w:val="004B597D"/>
    <w:rsid w:val="004B59B6"/>
    <w:rsid w:val="004B5D9D"/>
    <w:rsid w:val="004B5DB6"/>
    <w:rsid w:val="004B5DC3"/>
    <w:rsid w:val="004B5E71"/>
    <w:rsid w:val="004B603C"/>
    <w:rsid w:val="004B6415"/>
    <w:rsid w:val="004B65F2"/>
    <w:rsid w:val="004B67D9"/>
    <w:rsid w:val="004B6822"/>
    <w:rsid w:val="004B68E1"/>
    <w:rsid w:val="004B697B"/>
    <w:rsid w:val="004B6A88"/>
    <w:rsid w:val="004B6B19"/>
    <w:rsid w:val="004B6C36"/>
    <w:rsid w:val="004B6E15"/>
    <w:rsid w:val="004B6E3E"/>
    <w:rsid w:val="004B7306"/>
    <w:rsid w:val="004B7420"/>
    <w:rsid w:val="004B76A4"/>
    <w:rsid w:val="004B76EC"/>
    <w:rsid w:val="004B772B"/>
    <w:rsid w:val="004B7C14"/>
    <w:rsid w:val="004B7DBF"/>
    <w:rsid w:val="004C0242"/>
    <w:rsid w:val="004C0333"/>
    <w:rsid w:val="004C0427"/>
    <w:rsid w:val="004C05B2"/>
    <w:rsid w:val="004C074B"/>
    <w:rsid w:val="004C098D"/>
    <w:rsid w:val="004C0A30"/>
    <w:rsid w:val="004C0AC4"/>
    <w:rsid w:val="004C0BE3"/>
    <w:rsid w:val="004C174E"/>
    <w:rsid w:val="004C18EE"/>
    <w:rsid w:val="004C1933"/>
    <w:rsid w:val="004C1A14"/>
    <w:rsid w:val="004C1C4C"/>
    <w:rsid w:val="004C1CE9"/>
    <w:rsid w:val="004C1DE7"/>
    <w:rsid w:val="004C1F95"/>
    <w:rsid w:val="004C2530"/>
    <w:rsid w:val="004C2668"/>
    <w:rsid w:val="004C26E8"/>
    <w:rsid w:val="004C2936"/>
    <w:rsid w:val="004C2E49"/>
    <w:rsid w:val="004C37C9"/>
    <w:rsid w:val="004C37D1"/>
    <w:rsid w:val="004C3BDB"/>
    <w:rsid w:val="004C3EBB"/>
    <w:rsid w:val="004C3F9D"/>
    <w:rsid w:val="004C41C9"/>
    <w:rsid w:val="004C4801"/>
    <w:rsid w:val="004C4AC0"/>
    <w:rsid w:val="004C4CC5"/>
    <w:rsid w:val="004C529C"/>
    <w:rsid w:val="004C53C7"/>
    <w:rsid w:val="004C5472"/>
    <w:rsid w:val="004C5547"/>
    <w:rsid w:val="004C5627"/>
    <w:rsid w:val="004C566F"/>
    <w:rsid w:val="004C574B"/>
    <w:rsid w:val="004C5867"/>
    <w:rsid w:val="004C594D"/>
    <w:rsid w:val="004C59C8"/>
    <w:rsid w:val="004C5E00"/>
    <w:rsid w:val="004C5F84"/>
    <w:rsid w:val="004C613D"/>
    <w:rsid w:val="004C6B05"/>
    <w:rsid w:val="004C6BA8"/>
    <w:rsid w:val="004C7035"/>
    <w:rsid w:val="004C74A4"/>
    <w:rsid w:val="004C75B1"/>
    <w:rsid w:val="004C7800"/>
    <w:rsid w:val="004D0713"/>
    <w:rsid w:val="004D0C38"/>
    <w:rsid w:val="004D0D8B"/>
    <w:rsid w:val="004D0EB1"/>
    <w:rsid w:val="004D12AC"/>
    <w:rsid w:val="004D16C6"/>
    <w:rsid w:val="004D189E"/>
    <w:rsid w:val="004D19EE"/>
    <w:rsid w:val="004D1B81"/>
    <w:rsid w:val="004D1DD3"/>
    <w:rsid w:val="004D226C"/>
    <w:rsid w:val="004D228D"/>
    <w:rsid w:val="004D22D3"/>
    <w:rsid w:val="004D246B"/>
    <w:rsid w:val="004D28C5"/>
    <w:rsid w:val="004D2CC4"/>
    <w:rsid w:val="004D2D6F"/>
    <w:rsid w:val="004D2DE3"/>
    <w:rsid w:val="004D317D"/>
    <w:rsid w:val="004D327D"/>
    <w:rsid w:val="004D3878"/>
    <w:rsid w:val="004D38C9"/>
    <w:rsid w:val="004D3951"/>
    <w:rsid w:val="004D3A5D"/>
    <w:rsid w:val="004D3B5C"/>
    <w:rsid w:val="004D3D4D"/>
    <w:rsid w:val="004D3EAE"/>
    <w:rsid w:val="004D40B4"/>
    <w:rsid w:val="004D4138"/>
    <w:rsid w:val="004D4500"/>
    <w:rsid w:val="004D4503"/>
    <w:rsid w:val="004D46D7"/>
    <w:rsid w:val="004D46E2"/>
    <w:rsid w:val="004D4D8D"/>
    <w:rsid w:val="004D4EB2"/>
    <w:rsid w:val="004D50C9"/>
    <w:rsid w:val="004D524B"/>
    <w:rsid w:val="004D52A7"/>
    <w:rsid w:val="004D5421"/>
    <w:rsid w:val="004D5487"/>
    <w:rsid w:val="004D55DB"/>
    <w:rsid w:val="004D5603"/>
    <w:rsid w:val="004D5666"/>
    <w:rsid w:val="004D5B1E"/>
    <w:rsid w:val="004D63B9"/>
    <w:rsid w:val="004D6480"/>
    <w:rsid w:val="004D6587"/>
    <w:rsid w:val="004D65E2"/>
    <w:rsid w:val="004D6C72"/>
    <w:rsid w:val="004D6CC7"/>
    <w:rsid w:val="004D7122"/>
    <w:rsid w:val="004D7497"/>
    <w:rsid w:val="004D7711"/>
    <w:rsid w:val="004D7892"/>
    <w:rsid w:val="004D79A7"/>
    <w:rsid w:val="004D7EF6"/>
    <w:rsid w:val="004D7F92"/>
    <w:rsid w:val="004D7FBC"/>
    <w:rsid w:val="004E0404"/>
    <w:rsid w:val="004E057A"/>
    <w:rsid w:val="004E06C7"/>
    <w:rsid w:val="004E07B7"/>
    <w:rsid w:val="004E09DB"/>
    <w:rsid w:val="004E0A01"/>
    <w:rsid w:val="004E0B08"/>
    <w:rsid w:val="004E0B6A"/>
    <w:rsid w:val="004E0CB8"/>
    <w:rsid w:val="004E1505"/>
    <w:rsid w:val="004E17AC"/>
    <w:rsid w:val="004E1B09"/>
    <w:rsid w:val="004E1EBF"/>
    <w:rsid w:val="004E22AE"/>
    <w:rsid w:val="004E22B8"/>
    <w:rsid w:val="004E2415"/>
    <w:rsid w:val="004E2618"/>
    <w:rsid w:val="004E2641"/>
    <w:rsid w:val="004E27A2"/>
    <w:rsid w:val="004E326A"/>
    <w:rsid w:val="004E350A"/>
    <w:rsid w:val="004E35B4"/>
    <w:rsid w:val="004E3896"/>
    <w:rsid w:val="004E3A0C"/>
    <w:rsid w:val="004E3DD7"/>
    <w:rsid w:val="004E4049"/>
    <w:rsid w:val="004E40E1"/>
    <w:rsid w:val="004E43A0"/>
    <w:rsid w:val="004E4486"/>
    <w:rsid w:val="004E4636"/>
    <w:rsid w:val="004E47C0"/>
    <w:rsid w:val="004E47E0"/>
    <w:rsid w:val="004E4A40"/>
    <w:rsid w:val="004E4AD7"/>
    <w:rsid w:val="004E4E78"/>
    <w:rsid w:val="004E4ED4"/>
    <w:rsid w:val="004E514A"/>
    <w:rsid w:val="004E5498"/>
    <w:rsid w:val="004E5862"/>
    <w:rsid w:val="004E58F4"/>
    <w:rsid w:val="004E5956"/>
    <w:rsid w:val="004E5BE8"/>
    <w:rsid w:val="004E5D26"/>
    <w:rsid w:val="004E5E8E"/>
    <w:rsid w:val="004E5F02"/>
    <w:rsid w:val="004E6458"/>
    <w:rsid w:val="004E6479"/>
    <w:rsid w:val="004E6765"/>
    <w:rsid w:val="004E6AF6"/>
    <w:rsid w:val="004E6E67"/>
    <w:rsid w:val="004E6EFD"/>
    <w:rsid w:val="004E6F24"/>
    <w:rsid w:val="004E7389"/>
    <w:rsid w:val="004E73D3"/>
    <w:rsid w:val="004E74E3"/>
    <w:rsid w:val="004E7E0C"/>
    <w:rsid w:val="004F04C9"/>
    <w:rsid w:val="004F0914"/>
    <w:rsid w:val="004F0946"/>
    <w:rsid w:val="004F0BE2"/>
    <w:rsid w:val="004F0C0B"/>
    <w:rsid w:val="004F0D71"/>
    <w:rsid w:val="004F0FC6"/>
    <w:rsid w:val="004F1125"/>
    <w:rsid w:val="004F119E"/>
    <w:rsid w:val="004F16A8"/>
    <w:rsid w:val="004F18B1"/>
    <w:rsid w:val="004F1957"/>
    <w:rsid w:val="004F199A"/>
    <w:rsid w:val="004F1E16"/>
    <w:rsid w:val="004F21DA"/>
    <w:rsid w:val="004F23A4"/>
    <w:rsid w:val="004F2409"/>
    <w:rsid w:val="004F27DF"/>
    <w:rsid w:val="004F28B9"/>
    <w:rsid w:val="004F2905"/>
    <w:rsid w:val="004F2A66"/>
    <w:rsid w:val="004F2B14"/>
    <w:rsid w:val="004F2CA4"/>
    <w:rsid w:val="004F2CF6"/>
    <w:rsid w:val="004F2CFC"/>
    <w:rsid w:val="004F2FDD"/>
    <w:rsid w:val="004F3031"/>
    <w:rsid w:val="004F316E"/>
    <w:rsid w:val="004F32EB"/>
    <w:rsid w:val="004F364C"/>
    <w:rsid w:val="004F3835"/>
    <w:rsid w:val="004F3CCF"/>
    <w:rsid w:val="004F3E04"/>
    <w:rsid w:val="004F3E9A"/>
    <w:rsid w:val="004F405E"/>
    <w:rsid w:val="004F47DC"/>
    <w:rsid w:val="004F4AD7"/>
    <w:rsid w:val="004F4B0D"/>
    <w:rsid w:val="004F4E5C"/>
    <w:rsid w:val="004F538F"/>
    <w:rsid w:val="004F53DA"/>
    <w:rsid w:val="004F57CB"/>
    <w:rsid w:val="004F58D9"/>
    <w:rsid w:val="004F5AD7"/>
    <w:rsid w:val="004F5CD3"/>
    <w:rsid w:val="004F61B7"/>
    <w:rsid w:val="004F656A"/>
    <w:rsid w:val="004F6D65"/>
    <w:rsid w:val="004F6DBE"/>
    <w:rsid w:val="004F703C"/>
    <w:rsid w:val="004F705C"/>
    <w:rsid w:val="004F7344"/>
    <w:rsid w:val="004F745D"/>
    <w:rsid w:val="004F7FE3"/>
    <w:rsid w:val="005000B3"/>
    <w:rsid w:val="005002BB"/>
    <w:rsid w:val="005005D3"/>
    <w:rsid w:val="0050087C"/>
    <w:rsid w:val="00500B3A"/>
    <w:rsid w:val="00500B99"/>
    <w:rsid w:val="0050134F"/>
    <w:rsid w:val="00501479"/>
    <w:rsid w:val="0050179B"/>
    <w:rsid w:val="0050187A"/>
    <w:rsid w:val="00501EF2"/>
    <w:rsid w:val="00502172"/>
    <w:rsid w:val="005024C2"/>
    <w:rsid w:val="005024FE"/>
    <w:rsid w:val="0050269B"/>
    <w:rsid w:val="00502C56"/>
    <w:rsid w:val="0050342D"/>
    <w:rsid w:val="005034B9"/>
    <w:rsid w:val="00503575"/>
    <w:rsid w:val="00503579"/>
    <w:rsid w:val="00503692"/>
    <w:rsid w:val="0050373C"/>
    <w:rsid w:val="00503D3D"/>
    <w:rsid w:val="005040FD"/>
    <w:rsid w:val="005045F8"/>
    <w:rsid w:val="00504649"/>
    <w:rsid w:val="00504678"/>
    <w:rsid w:val="0050472E"/>
    <w:rsid w:val="0050491B"/>
    <w:rsid w:val="00504E17"/>
    <w:rsid w:val="00504EC0"/>
    <w:rsid w:val="00504F3A"/>
    <w:rsid w:val="0050530E"/>
    <w:rsid w:val="00505331"/>
    <w:rsid w:val="005053F3"/>
    <w:rsid w:val="005055F4"/>
    <w:rsid w:val="00505856"/>
    <w:rsid w:val="00505B0D"/>
    <w:rsid w:val="00506194"/>
    <w:rsid w:val="00506235"/>
    <w:rsid w:val="00506259"/>
    <w:rsid w:val="0050651A"/>
    <w:rsid w:val="00506751"/>
    <w:rsid w:val="005067EF"/>
    <w:rsid w:val="00506915"/>
    <w:rsid w:val="00506D0E"/>
    <w:rsid w:val="00506D6F"/>
    <w:rsid w:val="0050707F"/>
    <w:rsid w:val="00507108"/>
    <w:rsid w:val="00507238"/>
    <w:rsid w:val="00507240"/>
    <w:rsid w:val="005073B1"/>
    <w:rsid w:val="00507D28"/>
    <w:rsid w:val="0051005C"/>
    <w:rsid w:val="00510097"/>
    <w:rsid w:val="005100C1"/>
    <w:rsid w:val="005101A5"/>
    <w:rsid w:val="00510BC8"/>
    <w:rsid w:val="0051130A"/>
    <w:rsid w:val="00511471"/>
    <w:rsid w:val="0051159E"/>
    <w:rsid w:val="00511741"/>
    <w:rsid w:val="00511F2D"/>
    <w:rsid w:val="00511FED"/>
    <w:rsid w:val="005123A9"/>
    <w:rsid w:val="00512482"/>
    <w:rsid w:val="00512729"/>
    <w:rsid w:val="0051272B"/>
    <w:rsid w:val="005129BF"/>
    <w:rsid w:val="00512A06"/>
    <w:rsid w:val="00512AF4"/>
    <w:rsid w:val="00512B50"/>
    <w:rsid w:val="00512B52"/>
    <w:rsid w:val="00512E00"/>
    <w:rsid w:val="00512FCB"/>
    <w:rsid w:val="0051326C"/>
    <w:rsid w:val="005135A5"/>
    <w:rsid w:val="005139AB"/>
    <w:rsid w:val="0051400E"/>
    <w:rsid w:val="00514445"/>
    <w:rsid w:val="005145B9"/>
    <w:rsid w:val="005147E4"/>
    <w:rsid w:val="00514825"/>
    <w:rsid w:val="005151D8"/>
    <w:rsid w:val="0051555B"/>
    <w:rsid w:val="005156FA"/>
    <w:rsid w:val="00515960"/>
    <w:rsid w:val="0051629D"/>
    <w:rsid w:val="005163B5"/>
    <w:rsid w:val="005166C9"/>
    <w:rsid w:val="00516799"/>
    <w:rsid w:val="00516A0A"/>
    <w:rsid w:val="00516F43"/>
    <w:rsid w:val="00516F8F"/>
    <w:rsid w:val="00517197"/>
    <w:rsid w:val="00517631"/>
    <w:rsid w:val="005178EB"/>
    <w:rsid w:val="005179F3"/>
    <w:rsid w:val="00517DDE"/>
    <w:rsid w:val="00517EA6"/>
    <w:rsid w:val="00517F9F"/>
    <w:rsid w:val="00520278"/>
    <w:rsid w:val="005206D4"/>
    <w:rsid w:val="00520811"/>
    <w:rsid w:val="00520B57"/>
    <w:rsid w:val="00520C0B"/>
    <w:rsid w:val="00520CD5"/>
    <w:rsid w:val="00520DEE"/>
    <w:rsid w:val="00520F5B"/>
    <w:rsid w:val="005218B6"/>
    <w:rsid w:val="005219ED"/>
    <w:rsid w:val="00521AC6"/>
    <w:rsid w:val="00521D11"/>
    <w:rsid w:val="00521DD5"/>
    <w:rsid w:val="00522885"/>
    <w:rsid w:val="00522E8E"/>
    <w:rsid w:val="00522F78"/>
    <w:rsid w:val="0052342D"/>
    <w:rsid w:val="0052347F"/>
    <w:rsid w:val="005234F8"/>
    <w:rsid w:val="0052377B"/>
    <w:rsid w:val="00523ADF"/>
    <w:rsid w:val="00523B56"/>
    <w:rsid w:val="00523CF0"/>
    <w:rsid w:val="00523F40"/>
    <w:rsid w:val="0052405B"/>
    <w:rsid w:val="00524495"/>
    <w:rsid w:val="005246D5"/>
    <w:rsid w:val="00524883"/>
    <w:rsid w:val="00524DD1"/>
    <w:rsid w:val="00524F3F"/>
    <w:rsid w:val="00525041"/>
    <w:rsid w:val="005250EC"/>
    <w:rsid w:val="00525174"/>
    <w:rsid w:val="00525525"/>
    <w:rsid w:val="00525C83"/>
    <w:rsid w:val="00525E8F"/>
    <w:rsid w:val="005264B9"/>
    <w:rsid w:val="0052656E"/>
    <w:rsid w:val="00526963"/>
    <w:rsid w:val="00526C05"/>
    <w:rsid w:val="00526C84"/>
    <w:rsid w:val="00527016"/>
    <w:rsid w:val="00527067"/>
    <w:rsid w:val="005270E2"/>
    <w:rsid w:val="005274E5"/>
    <w:rsid w:val="0052767F"/>
    <w:rsid w:val="0052789B"/>
    <w:rsid w:val="005279B9"/>
    <w:rsid w:val="00527C48"/>
    <w:rsid w:val="00527DFD"/>
    <w:rsid w:val="00527FCB"/>
    <w:rsid w:val="00527FDB"/>
    <w:rsid w:val="00530088"/>
    <w:rsid w:val="005300CB"/>
    <w:rsid w:val="0053018A"/>
    <w:rsid w:val="00530376"/>
    <w:rsid w:val="00530661"/>
    <w:rsid w:val="00530894"/>
    <w:rsid w:val="005309EA"/>
    <w:rsid w:val="00530B0B"/>
    <w:rsid w:val="00530B90"/>
    <w:rsid w:val="005310CE"/>
    <w:rsid w:val="00531545"/>
    <w:rsid w:val="00531655"/>
    <w:rsid w:val="00531A90"/>
    <w:rsid w:val="00531BFA"/>
    <w:rsid w:val="00531D34"/>
    <w:rsid w:val="00531D5E"/>
    <w:rsid w:val="00531DBE"/>
    <w:rsid w:val="00531DD3"/>
    <w:rsid w:val="00532246"/>
    <w:rsid w:val="0053241F"/>
    <w:rsid w:val="00532617"/>
    <w:rsid w:val="00532A19"/>
    <w:rsid w:val="00532BB2"/>
    <w:rsid w:val="00532F99"/>
    <w:rsid w:val="00533192"/>
    <w:rsid w:val="005332A4"/>
    <w:rsid w:val="00533415"/>
    <w:rsid w:val="005334C9"/>
    <w:rsid w:val="00533838"/>
    <w:rsid w:val="00533A9C"/>
    <w:rsid w:val="00533BB5"/>
    <w:rsid w:val="00533E83"/>
    <w:rsid w:val="00534144"/>
    <w:rsid w:val="0053441D"/>
    <w:rsid w:val="0053475B"/>
    <w:rsid w:val="00534C7E"/>
    <w:rsid w:val="00534FD4"/>
    <w:rsid w:val="00535464"/>
    <w:rsid w:val="005355A1"/>
    <w:rsid w:val="00535C1F"/>
    <w:rsid w:val="00536B2B"/>
    <w:rsid w:val="00536DFA"/>
    <w:rsid w:val="00537202"/>
    <w:rsid w:val="005372F6"/>
    <w:rsid w:val="0053786A"/>
    <w:rsid w:val="00537F5E"/>
    <w:rsid w:val="00537FA6"/>
    <w:rsid w:val="00540403"/>
    <w:rsid w:val="00540572"/>
    <w:rsid w:val="0054057D"/>
    <w:rsid w:val="005409DD"/>
    <w:rsid w:val="00540B20"/>
    <w:rsid w:val="00540E1B"/>
    <w:rsid w:val="00540E7F"/>
    <w:rsid w:val="00540F91"/>
    <w:rsid w:val="005410D6"/>
    <w:rsid w:val="005415DE"/>
    <w:rsid w:val="0054163E"/>
    <w:rsid w:val="005416B3"/>
    <w:rsid w:val="005417F1"/>
    <w:rsid w:val="00541ABF"/>
    <w:rsid w:val="00541CF9"/>
    <w:rsid w:val="00541E32"/>
    <w:rsid w:val="00541F9F"/>
    <w:rsid w:val="00542778"/>
    <w:rsid w:val="005428EE"/>
    <w:rsid w:val="00542918"/>
    <w:rsid w:val="00542C0C"/>
    <w:rsid w:val="00543098"/>
    <w:rsid w:val="0054333D"/>
    <w:rsid w:val="00543676"/>
    <w:rsid w:val="00543F3D"/>
    <w:rsid w:val="00544002"/>
    <w:rsid w:val="0054417B"/>
    <w:rsid w:val="0054483F"/>
    <w:rsid w:val="00544A62"/>
    <w:rsid w:val="00544ACB"/>
    <w:rsid w:val="00544B3F"/>
    <w:rsid w:val="00544C67"/>
    <w:rsid w:val="00544FF1"/>
    <w:rsid w:val="005451B4"/>
    <w:rsid w:val="0054522C"/>
    <w:rsid w:val="00545396"/>
    <w:rsid w:val="00545772"/>
    <w:rsid w:val="005459B6"/>
    <w:rsid w:val="00545D21"/>
    <w:rsid w:val="00545DAD"/>
    <w:rsid w:val="0054617F"/>
    <w:rsid w:val="00546368"/>
    <w:rsid w:val="00546822"/>
    <w:rsid w:val="00546CC4"/>
    <w:rsid w:val="00546EBD"/>
    <w:rsid w:val="00546F77"/>
    <w:rsid w:val="005473BC"/>
    <w:rsid w:val="005476D8"/>
    <w:rsid w:val="0054791D"/>
    <w:rsid w:val="00547ADC"/>
    <w:rsid w:val="00547D1F"/>
    <w:rsid w:val="00550448"/>
    <w:rsid w:val="005504DB"/>
    <w:rsid w:val="00550CC7"/>
    <w:rsid w:val="00550D8C"/>
    <w:rsid w:val="00550E62"/>
    <w:rsid w:val="00550F4D"/>
    <w:rsid w:val="0055107C"/>
    <w:rsid w:val="0055124C"/>
    <w:rsid w:val="0055150A"/>
    <w:rsid w:val="005515F0"/>
    <w:rsid w:val="005518F8"/>
    <w:rsid w:val="00551A84"/>
    <w:rsid w:val="005521FA"/>
    <w:rsid w:val="00552613"/>
    <w:rsid w:val="00552891"/>
    <w:rsid w:val="005528F9"/>
    <w:rsid w:val="00552AE7"/>
    <w:rsid w:val="00552BF8"/>
    <w:rsid w:val="00552C4C"/>
    <w:rsid w:val="00552E67"/>
    <w:rsid w:val="00552EFD"/>
    <w:rsid w:val="00552F1B"/>
    <w:rsid w:val="00552FA6"/>
    <w:rsid w:val="00553081"/>
    <w:rsid w:val="0055320E"/>
    <w:rsid w:val="005534D0"/>
    <w:rsid w:val="005535F3"/>
    <w:rsid w:val="0055371C"/>
    <w:rsid w:val="005539B4"/>
    <w:rsid w:val="00553AE2"/>
    <w:rsid w:val="00554536"/>
    <w:rsid w:val="00554DFE"/>
    <w:rsid w:val="00555446"/>
    <w:rsid w:val="00555675"/>
    <w:rsid w:val="00555C5B"/>
    <w:rsid w:val="00555DF8"/>
    <w:rsid w:val="00555F24"/>
    <w:rsid w:val="00556171"/>
    <w:rsid w:val="0055636A"/>
    <w:rsid w:val="005563F7"/>
    <w:rsid w:val="00556A08"/>
    <w:rsid w:val="00556E39"/>
    <w:rsid w:val="00556F2B"/>
    <w:rsid w:val="00557274"/>
    <w:rsid w:val="005574E8"/>
    <w:rsid w:val="005576BB"/>
    <w:rsid w:val="0055782F"/>
    <w:rsid w:val="0056017B"/>
    <w:rsid w:val="005603BF"/>
    <w:rsid w:val="0056062F"/>
    <w:rsid w:val="0056086C"/>
    <w:rsid w:val="00560C29"/>
    <w:rsid w:val="00560FDE"/>
    <w:rsid w:val="00561002"/>
    <w:rsid w:val="005618EC"/>
    <w:rsid w:val="00561910"/>
    <w:rsid w:val="00561B27"/>
    <w:rsid w:val="00561EBC"/>
    <w:rsid w:val="005622BE"/>
    <w:rsid w:val="00562679"/>
    <w:rsid w:val="00562948"/>
    <w:rsid w:val="00562B15"/>
    <w:rsid w:val="00562B47"/>
    <w:rsid w:val="00562FFB"/>
    <w:rsid w:val="00563054"/>
    <w:rsid w:val="005635FF"/>
    <w:rsid w:val="00563749"/>
    <w:rsid w:val="005638B6"/>
    <w:rsid w:val="005638BD"/>
    <w:rsid w:val="0056391B"/>
    <w:rsid w:val="00563BF5"/>
    <w:rsid w:val="00563D50"/>
    <w:rsid w:val="00563D94"/>
    <w:rsid w:val="00563F0B"/>
    <w:rsid w:val="00563FC6"/>
    <w:rsid w:val="005644AF"/>
    <w:rsid w:val="005644B4"/>
    <w:rsid w:val="00564709"/>
    <w:rsid w:val="005647AB"/>
    <w:rsid w:val="00564CE4"/>
    <w:rsid w:val="00564D1A"/>
    <w:rsid w:val="00564DDC"/>
    <w:rsid w:val="00564E81"/>
    <w:rsid w:val="00564F26"/>
    <w:rsid w:val="005650EF"/>
    <w:rsid w:val="005651DE"/>
    <w:rsid w:val="00565392"/>
    <w:rsid w:val="00565537"/>
    <w:rsid w:val="00565563"/>
    <w:rsid w:val="0056566F"/>
    <w:rsid w:val="00565683"/>
    <w:rsid w:val="00565BF6"/>
    <w:rsid w:val="00565F99"/>
    <w:rsid w:val="00565FD3"/>
    <w:rsid w:val="005663C7"/>
    <w:rsid w:val="00566C81"/>
    <w:rsid w:val="00566E31"/>
    <w:rsid w:val="00567082"/>
    <w:rsid w:val="00567167"/>
    <w:rsid w:val="00567199"/>
    <w:rsid w:val="005674C9"/>
    <w:rsid w:val="00567585"/>
    <w:rsid w:val="00567596"/>
    <w:rsid w:val="0056766D"/>
    <w:rsid w:val="005676C1"/>
    <w:rsid w:val="00567BD2"/>
    <w:rsid w:val="00570004"/>
    <w:rsid w:val="00570067"/>
    <w:rsid w:val="005701BE"/>
    <w:rsid w:val="0057030D"/>
    <w:rsid w:val="0057045C"/>
    <w:rsid w:val="005706EE"/>
    <w:rsid w:val="005706F0"/>
    <w:rsid w:val="00570D7C"/>
    <w:rsid w:val="00570F34"/>
    <w:rsid w:val="00571511"/>
    <w:rsid w:val="00571879"/>
    <w:rsid w:val="00571E92"/>
    <w:rsid w:val="005721D7"/>
    <w:rsid w:val="0057231A"/>
    <w:rsid w:val="00572452"/>
    <w:rsid w:val="005725BD"/>
    <w:rsid w:val="005727BC"/>
    <w:rsid w:val="00572837"/>
    <w:rsid w:val="00572880"/>
    <w:rsid w:val="00572C9E"/>
    <w:rsid w:val="0057337E"/>
    <w:rsid w:val="005735D6"/>
    <w:rsid w:val="005736DD"/>
    <w:rsid w:val="00573C0E"/>
    <w:rsid w:val="00573E97"/>
    <w:rsid w:val="0057422D"/>
    <w:rsid w:val="00574285"/>
    <w:rsid w:val="00574314"/>
    <w:rsid w:val="00574378"/>
    <w:rsid w:val="005747E2"/>
    <w:rsid w:val="005747EF"/>
    <w:rsid w:val="0057486B"/>
    <w:rsid w:val="00574939"/>
    <w:rsid w:val="00574B58"/>
    <w:rsid w:val="00574BF3"/>
    <w:rsid w:val="00574C0B"/>
    <w:rsid w:val="00574E75"/>
    <w:rsid w:val="00575353"/>
    <w:rsid w:val="00575405"/>
    <w:rsid w:val="005756EF"/>
    <w:rsid w:val="00575718"/>
    <w:rsid w:val="00575C5A"/>
    <w:rsid w:val="00575F17"/>
    <w:rsid w:val="00576001"/>
    <w:rsid w:val="0057636D"/>
    <w:rsid w:val="00576394"/>
    <w:rsid w:val="005767A2"/>
    <w:rsid w:val="0057683D"/>
    <w:rsid w:val="00576ABB"/>
    <w:rsid w:val="00576C16"/>
    <w:rsid w:val="00576FF0"/>
    <w:rsid w:val="00577006"/>
    <w:rsid w:val="00577146"/>
    <w:rsid w:val="005771E1"/>
    <w:rsid w:val="0057793D"/>
    <w:rsid w:val="00577A2C"/>
    <w:rsid w:val="00577B11"/>
    <w:rsid w:val="00577ECF"/>
    <w:rsid w:val="00577FD6"/>
    <w:rsid w:val="00580033"/>
    <w:rsid w:val="005801D0"/>
    <w:rsid w:val="00580273"/>
    <w:rsid w:val="005803F4"/>
    <w:rsid w:val="00580611"/>
    <w:rsid w:val="00580992"/>
    <w:rsid w:val="00580BF5"/>
    <w:rsid w:val="00580C3E"/>
    <w:rsid w:val="0058114B"/>
    <w:rsid w:val="0058174A"/>
    <w:rsid w:val="00581B12"/>
    <w:rsid w:val="00581B6D"/>
    <w:rsid w:val="00581C9F"/>
    <w:rsid w:val="00581F17"/>
    <w:rsid w:val="00581FEB"/>
    <w:rsid w:val="005820EC"/>
    <w:rsid w:val="005826E9"/>
    <w:rsid w:val="00582A09"/>
    <w:rsid w:val="00582B1E"/>
    <w:rsid w:val="00582B73"/>
    <w:rsid w:val="00582F4D"/>
    <w:rsid w:val="005831BB"/>
    <w:rsid w:val="0058330F"/>
    <w:rsid w:val="00583525"/>
    <w:rsid w:val="0058386D"/>
    <w:rsid w:val="00583F36"/>
    <w:rsid w:val="00583F5A"/>
    <w:rsid w:val="00583FC3"/>
    <w:rsid w:val="0058423D"/>
    <w:rsid w:val="005843DE"/>
    <w:rsid w:val="0058440C"/>
    <w:rsid w:val="00584774"/>
    <w:rsid w:val="005848FB"/>
    <w:rsid w:val="0058490A"/>
    <w:rsid w:val="0058499B"/>
    <w:rsid w:val="0058511C"/>
    <w:rsid w:val="005852A1"/>
    <w:rsid w:val="00585669"/>
    <w:rsid w:val="00585A93"/>
    <w:rsid w:val="00585C40"/>
    <w:rsid w:val="00585F62"/>
    <w:rsid w:val="0058606C"/>
    <w:rsid w:val="005863DD"/>
    <w:rsid w:val="00586495"/>
    <w:rsid w:val="00586731"/>
    <w:rsid w:val="00586BBF"/>
    <w:rsid w:val="00586C59"/>
    <w:rsid w:val="00586F57"/>
    <w:rsid w:val="00586FAC"/>
    <w:rsid w:val="0058747D"/>
    <w:rsid w:val="0058761A"/>
    <w:rsid w:val="00587653"/>
    <w:rsid w:val="0058779D"/>
    <w:rsid w:val="00587B33"/>
    <w:rsid w:val="00587D9F"/>
    <w:rsid w:val="005902A6"/>
    <w:rsid w:val="00591144"/>
    <w:rsid w:val="0059129E"/>
    <w:rsid w:val="005913E8"/>
    <w:rsid w:val="00591A5A"/>
    <w:rsid w:val="00591BBE"/>
    <w:rsid w:val="0059201C"/>
    <w:rsid w:val="005921AA"/>
    <w:rsid w:val="0059221C"/>
    <w:rsid w:val="005928E7"/>
    <w:rsid w:val="00592B09"/>
    <w:rsid w:val="00592C88"/>
    <w:rsid w:val="00593258"/>
    <w:rsid w:val="0059365F"/>
    <w:rsid w:val="00593A45"/>
    <w:rsid w:val="00593B67"/>
    <w:rsid w:val="00593C05"/>
    <w:rsid w:val="00593CD6"/>
    <w:rsid w:val="005942D3"/>
    <w:rsid w:val="00594509"/>
    <w:rsid w:val="00594C37"/>
    <w:rsid w:val="00594C86"/>
    <w:rsid w:val="00594CF0"/>
    <w:rsid w:val="00595121"/>
    <w:rsid w:val="005958B1"/>
    <w:rsid w:val="00595C6B"/>
    <w:rsid w:val="00596130"/>
    <w:rsid w:val="00596354"/>
    <w:rsid w:val="0059636F"/>
    <w:rsid w:val="00596613"/>
    <w:rsid w:val="00596637"/>
    <w:rsid w:val="00596949"/>
    <w:rsid w:val="00596A07"/>
    <w:rsid w:val="00596F99"/>
    <w:rsid w:val="005971BA"/>
    <w:rsid w:val="0059748C"/>
    <w:rsid w:val="005974AF"/>
    <w:rsid w:val="00597943"/>
    <w:rsid w:val="005979AE"/>
    <w:rsid w:val="00597B91"/>
    <w:rsid w:val="00597F47"/>
    <w:rsid w:val="005A063F"/>
    <w:rsid w:val="005A089B"/>
    <w:rsid w:val="005A09B3"/>
    <w:rsid w:val="005A186B"/>
    <w:rsid w:val="005A1BA3"/>
    <w:rsid w:val="005A1C74"/>
    <w:rsid w:val="005A1D5E"/>
    <w:rsid w:val="005A1D72"/>
    <w:rsid w:val="005A239A"/>
    <w:rsid w:val="005A25A9"/>
    <w:rsid w:val="005A2A72"/>
    <w:rsid w:val="005A2F24"/>
    <w:rsid w:val="005A2F2F"/>
    <w:rsid w:val="005A3028"/>
    <w:rsid w:val="005A3076"/>
    <w:rsid w:val="005A319B"/>
    <w:rsid w:val="005A3351"/>
    <w:rsid w:val="005A36B3"/>
    <w:rsid w:val="005A3720"/>
    <w:rsid w:val="005A37D1"/>
    <w:rsid w:val="005A3845"/>
    <w:rsid w:val="005A3BCA"/>
    <w:rsid w:val="005A3F1A"/>
    <w:rsid w:val="005A4051"/>
    <w:rsid w:val="005A4241"/>
    <w:rsid w:val="005A46B8"/>
    <w:rsid w:val="005A4905"/>
    <w:rsid w:val="005A4945"/>
    <w:rsid w:val="005A4AEE"/>
    <w:rsid w:val="005A4BE1"/>
    <w:rsid w:val="005A4DA5"/>
    <w:rsid w:val="005A4DBB"/>
    <w:rsid w:val="005A4DF3"/>
    <w:rsid w:val="005A4DFF"/>
    <w:rsid w:val="005A5166"/>
    <w:rsid w:val="005A5211"/>
    <w:rsid w:val="005A555D"/>
    <w:rsid w:val="005A583E"/>
    <w:rsid w:val="005A58D1"/>
    <w:rsid w:val="005A59C4"/>
    <w:rsid w:val="005A5D98"/>
    <w:rsid w:val="005A5E4B"/>
    <w:rsid w:val="005A5EE5"/>
    <w:rsid w:val="005A5F1C"/>
    <w:rsid w:val="005A6015"/>
    <w:rsid w:val="005A63B9"/>
    <w:rsid w:val="005A63E5"/>
    <w:rsid w:val="005A65F0"/>
    <w:rsid w:val="005A68FC"/>
    <w:rsid w:val="005A69C4"/>
    <w:rsid w:val="005A6DB4"/>
    <w:rsid w:val="005A6F68"/>
    <w:rsid w:val="005A7292"/>
    <w:rsid w:val="005A79D4"/>
    <w:rsid w:val="005A7A17"/>
    <w:rsid w:val="005A7A5A"/>
    <w:rsid w:val="005A7C71"/>
    <w:rsid w:val="005A7F16"/>
    <w:rsid w:val="005B0840"/>
    <w:rsid w:val="005B0C8D"/>
    <w:rsid w:val="005B0CED"/>
    <w:rsid w:val="005B0D88"/>
    <w:rsid w:val="005B1C07"/>
    <w:rsid w:val="005B1C11"/>
    <w:rsid w:val="005B1CF9"/>
    <w:rsid w:val="005B1D6B"/>
    <w:rsid w:val="005B21F6"/>
    <w:rsid w:val="005B231F"/>
    <w:rsid w:val="005B267A"/>
    <w:rsid w:val="005B28D5"/>
    <w:rsid w:val="005B28F6"/>
    <w:rsid w:val="005B2F1F"/>
    <w:rsid w:val="005B35B1"/>
    <w:rsid w:val="005B364A"/>
    <w:rsid w:val="005B3AB1"/>
    <w:rsid w:val="005B3C62"/>
    <w:rsid w:val="005B3C7F"/>
    <w:rsid w:val="005B3F92"/>
    <w:rsid w:val="005B411F"/>
    <w:rsid w:val="005B48F5"/>
    <w:rsid w:val="005B4917"/>
    <w:rsid w:val="005B5075"/>
    <w:rsid w:val="005B5241"/>
    <w:rsid w:val="005B55AD"/>
    <w:rsid w:val="005B5C7F"/>
    <w:rsid w:val="005B5E87"/>
    <w:rsid w:val="005B5EF9"/>
    <w:rsid w:val="005B6685"/>
    <w:rsid w:val="005B67F2"/>
    <w:rsid w:val="005B68E0"/>
    <w:rsid w:val="005B6C7F"/>
    <w:rsid w:val="005B6CE4"/>
    <w:rsid w:val="005B6D70"/>
    <w:rsid w:val="005B70C2"/>
    <w:rsid w:val="005B7166"/>
    <w:rsid w:val="005B72ED"/>
    <w:rsid w:val="005B7370"/>
    <w:rsid w:val="005B7724"/>
    <w:rsid w:val="005B7745"/>
    <w:rsid w:val="005B785A"/>
    <w:rsid w:val="005B79E5"/>
    <w:rsid w:val="005B7DF9"/>
    <w:rsid w:val="005C028B"/>
    <w:rsid w:val="005C06AC"/>
    <w:rsid w:val="005C080C"/>
    <w:rsid w:val="005C083E"/>
    <w:rsid w:val="005C0A56"/>
    <w:rsid w:val="005C0EE2"/>
    <w:rsid w:val="005C104F"/>
    <w:rsid w:val="005C1409"/>
    <w:rsid w:val="005C14EA"/>
    <w:rsid w:val="005C15FA"/>
    <w:rsid w:val="005C1643"/>
    <w:rsid w:val="005C18AA"/>
    <w:rsid w:val="005C1ABD"/>
    <w:rsid w:val="005C1FED"/>
    <w:rsid w:val="005C200B"/>
    <w:rsid w:val="005C2419"/>
    <w:rsid w:val="005C26C7"/>
    <w:rsid w:val="005C310B"/>
    <w:rsid w:val="005C32A5"/>
    <w:rsid w:val="005C3ADC"/>
    <w:rsid w:val="005C3C07"/>
    <w:rsid w:val="005C3DCD"/>
    <w:rsid w:val="005C40D3"/>
    <w:rsid w:val="005C420B"/>
    <w:rsid w:val="005C432F"/>
    <w:rsid w:val="005C4989"/>
    <w:rsid w:val="005C49CA"/>
    <w:rsid w:val="005C4BE8"/>
    <w:rsid w:val="005C4D8B"/>
    <w:rsid w:val="005C4F1D"/>
    <w:rsid w:val="005C4F74"/>
    <w:rsid w:val="005C4FFC"/>
    <w:rsid w:val="005C5243"/>
    <w:rsid w:val="005C532A"/>
    <w:rsid w:val="005C5A08"/>
    <w:rsid w:val="005C5CC2"/>
    <w:rsid w:val="005C5FCC"/>
    <w:rsid w:val="005C685F"/>
    <w:rsid w:val="005C6ABC"/>
    <w:rsid w:val="005C6CE1"/>
    <w:rsid w:val="005C6E36"/>
    <w:rsid w:val="005C726D"/>
    <w:rsid w:val="005C729C"/>
    <w:rsid w:val="005C74A3"/>
    <w:rsid w:val="005C7511"/>
    <w:rsid w:val="005C7644"/>
    <w:rsid w:val="005C771E"/>
    <w:rsid w:val="005C7E05"/>
    <w:rsid w:val="005C7E0C"/>
    <w:rsid w:val="005C7E4B"/>
    <w:rsid w:val="005C7EB5"/>
    <w:rsid w:val="005C7EDE"/>
    <w:rsid w:val="005D0054"/>
    <w:rsid w:val="005D00B3"/>
    <w:rsid w:val="005D03B6"/>
    <w:rsid w:val="005D048E"/>
    <w:rsid w:val="005D049C"/>
    <w:rsid w:val="005D0CA8"/>
    <w:rsid w:val="005D0CB2"/>
    <w:rsid w:val="005D0E35"/>
    <w:rsid w:val="005D0E6E"/>
    <w:rsid w:val="005D11BF"/>
    <w:rsid w:val="005D1673"/>
    <w:rsid w:val="005D167F"/>
    <w:rsid w:val="005D1B0C"/>
    <w:rsid w:val="005D1DDE"/>
    <w:rsid w:val="005D1EDF"/>
    <w:rsid w:val="005D1F6D"/>
    <w:rsid w:val="005D201E"/>
    <w:rsid w:val="005D21FA"/>
    <w:rsid w:val="005D2448"/>
    <w:rsid w:val="005D25DA"/>
    <w:rsid w:val="005D2854"/>
    <w:rsid w:val="005D2912"/>
    <w:rsid w:val="005D2BD1"/>
    <w:rsid w:val="005D2BFE"/>
    <w:rsid w:val="005D2E1A"/>
    <w:rsid w:val="005D30FA"/>
    <w:rsid w:val="005D34BE"/>
    <w:rsid w:val="005D37BC"/>
    <w:rsid w:val="005D3940"/>
    <w:rsid w:val="005D3A1B"/>
    <w:rsid w:val="005D3BEA"/>
    <w:rsid w:val="005D3C83"/>
    <w:rsid w:val="005D3C92"/>
    <w:rsid w:val="005D3DFB"/>
    <w:rsid w:val="005D435A"/>
    <w:rsid w:val="005D4CF2"/>
    <w:rsid w:val="005D51E1"/>
    <w:rsid w:val="005D51F4"/>
    <w:rsid w:val="005D54F2"/>
    <w:rsid w:val="005D5812"/>
    <w:rsid w:val="005D5AC4"/>
    <w:rsid w:val="005D5B0A"/>
    <w:rsid w:val="005D5D24"/>
    <w:rsid w:val="005D5FA3"/>
    <w:rsid w:val="005D5FC7"/>
    <w:rsid w:val="005D60A8"/>
    <w:rsid w:val="005D6712"/>
    <w:rsid w:val="005D6B4A"/>
    <w:rsid w:val="005D713F"/>
    <w:rsid w:val="005D71BA"/>
    <w:rsid w:val="005D71C9"/>
    <w:rsid w:val="005D7282"/>
    <w:rsid w:val="005D72F9"/>
    <w:rsid w:val="005D770F"/>
    <w:rsid w:val="005D7761"/>
    <w:rsid w:val="005D7A95"/>
    <w:rsid w:val="005D7C00"/>
    <w:rsid w:val="005E055D"/>
    <w:rsid w:val="005E08AD"/>
    <w:rsid w:val="005E0AC7"/>
    <w:rsid w:val="005E0C0A"/>
    <w:rsid w:val="005E0D67"/>
    <w:rsid w:val="005E0E4D"/>
    <w:rsid w:val="005E1791"/>
    <w:rsid w:val="005E185C"/>
    <w:rsid w:val="005E19B2"/>
    <w:rsid w:val="005E1ACF"/>
    <w:rsid w:val="005E1F98"/>
    <w:rsid w:val="005E1FDB"/>
    <w:rsid w:val="005E20BF"/>
    <w:rsid w:val="005E2629"/>
    <w:rsid w:val="005E3013"/>
    <w:rsid w:val="005E3125"/>
    <w:rsid w:val="005E35BD"/>
    <w:rsid w:val="005E39E9"/>
    <w:rsid w:val="005E3AAE"/>
    <w:rsid w:val="005E3CCD"/>
    <w:rsid w:val="005E3CD4"/>
    <w:rsid w:val="005E3E33"/>
    <w:rsid w:val="005E3F19"/>
    <w:rsid w:val="005E45F6"/>
    <w:rsid w:val="005E46BF"/>
    <w:rsid w:val="005E48A1"/>
    <w:rsid w:val="005E4B30"/>
    <w:rsid w:val="005E5098"/>
    <w:rsid w:val="005E5108"/>
    <w:rsid w:val="005E521F"/>
    <w:rsid w:val="005E5446"/>
    <w:rsid w:val="005E5C8B"/>
    <w:rsid w:val="005E5CF7"/>
    <w:rsid w:val="005E5DCF"/>
    <w:rsid w:val="005E6003"/>
    <w:rsid w:val="005E60D4"/>
    <w:rsid w:val="005E6318"/>
    <w:rsid w:val="005E6598"/>
    <w:rsid w:val="005E6B8E"/>
    <w:rsid w:val="005E7D27"/>
    <w:rsid w:val="005E7E83"/>
    <w:rsid w:val="005F03E5"/>
    <w:rsid w:val="005F066D"/>
    <w:rsid w:val="005F0732"/>
    <w:rsid w:val="005F0A1E"/>
    <w:rsid w:val="005F0D58"/>
    <w:rsid w:val="005F1096"/>
    <w:rsid w:val="005F14C2"/>
    <w:rsid w:val="005F1978"/>
    <w:rsid w:val="005F19F1"/>
    <w:rsid w:val="005F1C5C"/>
    <w:rsid w:val="005F1E63"/>
    <w:rsid w:val="005F1F60"/>
    <w:rsid w:val="005F23C4"/>
    <w:rsid w:val="005F2678"/>
    <w:rsid w:val="005F2974"/>
    <w:rsid w:val="005F2AF8"/>
    <w:rsid w:val="005F2E38"/>
    <w:rsid w:val="005F2EC5"/>
    <w:rsid w:val="005F348C"/>
    <w:rsid w:val="005F3636"/>
    <w:rsid w:val="005F3732"/>
    <w:rsid w:val="005F3765"/>
    <w:rsid w:val="005F39A9"/>
    <w:rsid w:val="005F3C8A"/>
    <w:rsid w:val="005F3D5A"/>
    <w:rsid w:val="005F3D5B"/>
    <w:rsid w:val="005F3EEE"/>
    <w:rsid w:val="005F3F6F"/>
    <w:rsid w:val="005F3FF3"/>
    <w:rsid w:val="005F416C"/>
    <w:rsid w:val="005F429A"/>
    <w:rsid w:val="005F429B"/>
    <w:rsid w:val="005F42C6"/>
    <w:rsid w:val="005F42E0"/>
    <w:rsid w:val="005F4517"/>
    <w:rsid w:val="005F48C3"/>
    <w:rsid w:val="005F48C8"/>
    <w:rsid w:val="005F4C43"/>
    <w:rsid w:val="005F50A0"/>
    <w:rsid w:val="005F50AA"/>
    <w:rsid w:val="005F50D9"/>
    <w:rsid w:val="005F52B9"/>
    <w:rsid w:val="005F5361"/>
    <w:rsid w:val="005F5C9B"/>
    <w:rsid w:val="005F5F6D"/>
    <w:rsid w:val="005F6216"/>
    <w:rsid w:val="005F6539"/>
    <w:rsid w:val="005F6DB5"/>
    <w:rsid w:val="005F6E16"/>
    <w:rsid w:val="005F79EE"/>
    <w:rsid w:val="005F7E90"/>
    <w:rsid w:val="006000E2"/>
    <w:rsid w:val="00600113"/>
    <w:rsid w:val="006003B5"/>
    <w:rsid w:val="00600450"/>
    <w:rsid w:val="00601460"/>
    <w:rsid w:val="00601B78"/>
    <w:rsid w:val="00601BD4"/>
    <w:rsid w:val="00601CAF"/>
    <w:rsid w:val="006027FC"/>
    <w:rsid w:val="00602CEC"/>
    <w:rsid w:val="00602D76"/>
    <w:rsid w:val="00602DC7"/>
    <w:rsid w:val="00603078"/>
    <w:rsid w:val="006030A6"/>
    <w:rsid w:val="0060356E"/>
    <w:rsid w:val="006035BC"/>
    <w:rsid w:val="00603742"/>
    <w:rsid w:val="00603A09"/>
    <w:rsid w:val="0060400C"/>
    <w:rsid w:val="00604028"/>
    <w:rsid w:val="00604078"/>
    <w:rsid w:val="00604599"/>
    <w:rsid w:val="0060468D"/>
    <w:rsid w:val="00604704"/>
    <w:rsid w:val="0060496A"/>
    <w:rsid w:val="00604C12"/>
    <w:rsid w:val="00604CE6"/>
    <w:rsid w:val="00604D6F"/>
    <w:rsid w:val="00604DDD"/>
    <w:rsid w:val="00604F5E"/>
    <w:rsid w:val="0060564D"/>
    <w:rsid w:val="00605796"/>
    <w:rsid w:val="00606310"/>
    <w:rsid w:val="0060653F"/>
    <w:rsid w:val="00606658"/>
    <w:rsid w:val="006067A9"/>
    <w:rsid w:val="00606D7A"/>
    <w:rsid w:val="00606E15"/>
    <w:rsid w:val="00607031"/>
    <w:rsid w:val="006072D0"/>
    <w:rsid w:val="0060732B"/>
    <w:rsid w:val="00607963"/>
    <w:rsid w:val="00607DC6"/>
    <w:rsid w:val="00610775"/>
    <w:rsid w:val="00610898"/>
    <w:rsid w:val="006108F4"/>
    <w:rsid w:val="006108FE"/>
    <w:rsid w:val="00610E3B"/>
    <w:rsid w:val="00610F48"/>
    <w:rsid w:val="006110F9"/>
    <w:rsid w:val="006111EC"/>
    <w:rsid w:val="00611347"/>
    <w:rsid w:val="0061145A"/>
    <w:rsid w:val="00611516"/>
    <w:rsid w:val="00611591"/>
    <w:rsid w:val="0061196D"/>
    <w:rsid w:val="00612199"/>
    <w:rsid w:val="00612555"/>
    <w:rsid w:val="00612844"/>
    <w:rsid w:val="00612919"/>
    <w:rsid w:val="006129E5"/>
    <w:rsid w:val="00612C8A"/>
    <w:rsid w:val="00612EF4"/>
    <w:rsid w:val="00612F43"/>
    <w:rsid w:val="0061310E"/>
    <w:rsid w:val="0061351B"/>
    <w:rsid w:val="0061364B"/>
    <w:rsid w:val="0061369E"/>
    <w:rsid w:val="00613BAA"/>
    <w:rsid w:val="00613C4B"/>
    <w:rsid w:val="00614009"/>
    <w:rsid w:val="00614232"/>
    <w:rsid w:val="0061440A"/>
    <w:rsid w:val="00614432"/>
    <w:rsid w:val="0061456C"/>
    <w:rsid w:val="006159B9"/>
    <w:rsid w:val="0061630A"/>
    <w:rsid w:val="00616487"/>
    <w:rsid w:val="00616587"/>
    <w:rsid w:val="006166B2"/>
    <w:rsid w:val="0061696B"/>
    <w:rsid w:val="00616D00"/>
    <w:rsid w:val="00616E2C"/>
    <w:rsid w:val="00616F44"/>
    <w:rsid w:val="006172E1"/>
    <w:rsid w:val="006173BB"/>
    <w:rsid w:val="006175BB"/>
    <w:rsid w:val="00617A08"/>
    <w:rsid w:val="00620709"/>
    <w:rsid w:val="006208FC"/>
    <w:rsid w:val="00620EAB"/>
    <w:rsid w:val="00620EBD"/>
    <w:rsid w:val="006210CF"/>
    <w:rsid w:val="006215A7"/>
    <w:rsid w:val="00621A12"/>
    <w:rsid w:val="00621AE8"/>
    <w:rsid w:val="00621B9D"/>
    <w:rsid w:val="00621CEE"/>
    <w:rsid w:val="00621EE3"/>
    <w:rsid w:val="00622079"/>
    <w:rsid w:val="0062241D"/>
    <w:rsid w:val="006227CD"/>
    <w:rsid w:val="00622A6E"/>
    <w:rsid w:val="00622E74"/>
    <w:rsid w:val="00623085"/>
    <w:rsid w:val="006235BE"/>
    <w:rsid w:val="00623668"/>
    <w:rsid w:val="0062375F"/>
    <w:rsid w:val="006237E6"/>
    <w:rsid w:val="006238B3"/>
    <w:rsid w:val="006239EB"/>
    <w:rsid w:val="00623BDC"/>
    <w:rsid w:val="00623BE3"/>
    <w:rsid w:val="00623F70"/>
    <w:rsid w:val="006244E1"/>
    <w:rsid w:val="006244E7"/>
    <w:rsid w:val="00624503"/>
    <w:rsid w:val="006246DC"/>
    <w:rsid w:val="006246E5"/>
    <w:rsid w:val="00624858"/>
    <w:rsid w:val="00624A6C"/>
    <w:rsid w:val="00624BE4"/>
    <w:rsid w:val="00624C53"/>
    <w:rsid w:val="00624D0C"/>
    <w:rsid w:val="00624DBE"/>
    <w:rsid w:val="00624F0F"/>
    <w:rsid w:val="00625009"/>
    <w:rsid w:val="00625563"/>
    <w:rsid w:val="006255FC"/>
    <w:rsid w:val="00625A74"/>
    <w:rsid w:val="00625E5D"/>
    <w:rsid w:val="00625FC5"/>
    <w:rsid w:val="00626316"/>
    <w:rsid w:val="00626584"/>
    <w:rsid w:val="006267AD"/>
    <w:rsid w:val="00626C67"/>
    <w:rsid w:val="00626D82"/>
    <w:rsid w:val="006270D3"/>
    <w:rsid w:val="00627267"/>
    <w:rsid w:val="006272B7"/>
    <w:rsid w:val="0062769E"/>
    <w:rsid w:val="006278E6"/>
    <w:rsid w:val="00627937"/>
    <w:rsid w:val="00627B9A"/>
    <w:rsid w:val="00627EA9"/>
    <w:rsid w:val="00627FAD"/>
    <w:rsid w:val="006300B5"/>
    <w:rsid w:val="00630370"/>
    <w:rsid w:val="0063049D"/>
    <w:rsid w:val="006307C3"/>
    <w:rsid w:val="006308C1"/>
    <w:rsid w:val="00630D22"/>
    <w:rsid w:val="00630F34"/>
    <w:rsid w:val="00631468"/>
    <w:rsid w:val="0063147B"/>
    <w:rsid w:val="00631AF4"/>
    <w:rsid w:val="00631BDF"/>
    <w:rsid w:val="00631C47"/>
    <w:rsid w:val="00632213"/>
    <w:rsid w:val="006325AD"/>
    <w:rsid w:val="006325D2"/>
    <w:rsid w:val="00632827"/>
    <w:rsid w:val="00632D50"/>
    <w:rsid w:val="00632FF5"/>
    <w:rsid w:val="006333B6"/>
    <w:rsid w:val="00633418"/>
    <w:rsid w:val="006338D0"/>
    <w:rsid w:val="00633954"/>
    <w:rsid w:val="006339DE"/>
    <w:rsid w:val="00633FDB"/>
    <w:rsid w:val="0063436F"/>
    <w:rsid w:val="00634911"/>
    <w:rsid w:val="00634918"/>
    <w:rsid w:val="00634BD0"/>
    <w:rsid w:val="00634EDE"/>
    <w:rsid w:val="00635636"/>
    <w:rsid w:val="006358DD"/>
    <w:rsid w:val="006359B7"/>
    <w:rsid w:val="00635A32"/>
    <w:rsid w:val="00635BD5"/>
    <w:rsid w:val="00635C5B"/>
    <w:rsid w:val="00635F7E"/>
    <w:rsid w:val="0063604F"/>
    <w:rsid w:val="0063636B"/>
    <w:rsid w:val="006366B8"/>
    <w:rsid w:val="0063687D"/>
    <w:rsid w:val="00636AD6"/>
    <w:rsid w:val="00636B03"/>
    <w:rsid w:val="0063707E"/>
    <w:rsid w:val="00637101"/>
    <w:rsid w:val="00637146"/>
    <w:rsid w:val="0063781E"/>
    <w:rsid w:val="00637AFB"/>
    <w:rsid w:val="006401A5"/>
    <w:rsid w:val="0064046E"/>
    <w:rsid w:val="006406AB"/>
    <w:rsid w:val="00640712"/>
    <w:rsid w:val="00640FB6"/>
    <w:rsid w:val="00641031"/>
    <w:rsid w:val="0064103C"/>
    <w:rsid w:val="00641397"/>
    <w:rsid w:val="006417B7"/>
    <w:rsid w:val="00641A1C"/>
    <w:rsid w:val="00641B8C"/>
    <w:rsid w:val="00641EB5"/>
    <w:rsid w:val="00642088"/>
    <w:rsid w:val="006421D3"/>
    <w:rsid w:val="0064221B"/>
    <w:rsid w:val="00642462"/>
    <w:rsid w:val="006428A5"/>
    <w:rsid w:val="00643066"/>
    <w:rsid w:val="0064326E"/>
    <w:rsid w:val="00643625"/>
    <w:rsid w:val="0064375B"/>
    <w:rsid w:val="006437D7"/>
    <w:rsid w:val="00643CB3"/>
    <w:rsid w:val="00644013"/>
    <w:rsid w:val="006443C0"/>
    <w:rsid w:val="006443E0"/>
    <w:rsid w:val="006443F4"/>
    <w:rsid w:val="00644423"/>
    <w:rsid w:val="00644767"/>
    <w:rsid w:val="00644B96"/>
    <w:rsid w:val="00644DE8"/>
    <w:rsid w:val="00645590"/>
    <w:rsid w:val="006458F9"/>
    <w:rsid w:val="006459A5"/>
    <w:rsid w:val="00645AA0"/>
    <w:rsid w:val="00645D9B"/>
    <w:rsid w:val="0064601C"/>
    <w:rsid w:val="00646138"/>
    <w:rsid w:val="00646501"/>
    <w:rsid w:val="0064698C"/>
    <w:rsid w:val="00646B50"/>
    <w:rsid w:val="006474F7"/>
    <w:rsid w:val="00647962"/>
    <w:rsid w:val="00647BE1"/>
    <w:rsid w:val="00647EEF"/>
    <w:rsid w:val="00650597"/>
    <w:rsid w:val="00650867"/>
    <w:rsid w:val="00650AF5"/>
    <w:rsid w:val="00650D8C"/>
    <w:rsid w:val="00651341"/>
    <w:rsid w:val="0065142A"/>
    <w:rsid w:val="0065198C"/>
    <w:rsid w:val="00651D3C"/>
    <w:rsid w:val="00651E9A"/>
    <w:rsid w:val="006520EC"/>
    <w:rsid w:val="006522FA"/>
    <w:rsid w:val="00652691"/>
    <w:rsid w:val="00652C9B"/>
    <w:rsid w:val="00652E0C"/>
    <w:rsid w:val="006531DE"/>
    <w:rsid w:val="00653227"/>
    <w:rsid w:val="006535AC"/>
    <w:rsid w:val="00653619"/>
    <w:rsid w:val="0065368D"/>
    <w:rsid w:val="006539C9"/>
    <w:rsid w:val="00653D28"/>
    <w:rsid w:val="00653D39"/>
    <w:rsid w:val="00653F3A"/>
    <w:rsid w:val="00654508"/>
    <w:rsid w:val="00654F6E"/>
    <w:rsid w:val="00655142"/>
    <w:rsid w:val="0065527C"/>
    <w:rsid w:val="006554FB"/>
    <w:rsid w:val="006557DC"/>
    <w:rsid w:val="0065586D"/>
    <w:rsid w:val="0065592E"/>
    <w:rsid w:val="0065594F"/>
    <w:rsid w:val="00655E15"/>
    <w:rsid w:val="006561FE"/>
    <w:rsid w:val="006562EA"/>
    <w:rsid w:val="006568C0"/>
    <w:rsid w:val="006568E1"/>
    <w:rsid w:val="00656ABE"/>
    <w:rsid w:val="00657072"/>
    <w:rsid w:val="0065717C"/>
    <w:rsid w:val="00657241"/>
    <w:rsid w:val="006573DD"/>
    <w:rsid w:val="006576FE"/>
    <w:rsid w:val="00657C5C"/>
    <w:rsid w:val="00657DD1"/>
    <w:rsid w:val="00660155"/>
    <w:rsid w:val="00660576"/>
    <w:rsid w:val="006607D2"/>
    <w:rsid w:val="00660A77"/>
    <w:rsid w:val="00660BB2"/>
    <w:rsid w:val="00660E14"/>
    <w:rsid w:val="00660E31"/>
    <w:rsid w:val="0066103C"/>
    <w:rsid w:val="0066128A"/>
    <w:rsid w:val="00661522"/>
    <w:rsid w:val="006615B1"/>
    <w:rsid w:val="0066165E"/>
    <w:rsid w:val="00661715"/>
    <w:rsid w:val="0066195E"/>
    <w:rsid w:val="00661D5A"/>
    <w:rsid w:val="006623D7"/>
    <w:rsid w:val="0066269F"/>
    <w:rsid w:val="00662871"/>
    <w:rsid w:val="006628F7"/>
    <w:rsid w:val="00662B3C"/>
    <w:rsid w:val="00662E79"/>
    <w:rsid w:val="00662EBB"/>
    <w:rsid w:val="006633E1"/>
    <w:rsid w:val="00663460"/>
    <w:rsid w:val="006639F0"/>
    <w:rsid w:val="00663EDF"/>
    <w:rsid w:val="0066419F"/>
    <w:rsid w:val="00664376"/>
    <w:rsid w:val="00664558"/>
    <w:rsid w:val="0066472E"/>
    <w:rsid w:val="00664A13"/>
    <w:rsid w:val="00664B30"/>
    <w:rsid w:val="00664F6E"/>
    <w:rsid w:val="00665513"/>
    <w:rsid w:val="00665A31"/>
    <w:rsid w:val="00665B8D"/>
    <w:rsid w:val="00666057"/>
    <w:rsid w:val="0066617B"/>
    <w:rsid w:val="0066629B"/>
    <w:rsid w:val="00666313"/>
    <w:rsid w:val="0066684A"/>
    <w:rsid w:val="00666936"/>
    <w:rsid w:val="00666AA5"/>
    <w:rsid w:val="00666B0A"/>
    <w:rsid w:val="00666BC6"/>
    <w:rsid w:val="00666CF7"/>
    <w:rsid w:val="00666D73"/>
    <w:rsid w:val="00666DC3"/>
    <w:rsid w:val="00666DF0"/>
    <w:rsid w:val="0066732E"/>
    <w:rsid w:val="006673DE"/>
    <w:rsid w:val="00667F14"/>
    <w:rsid w:val="00667F79"/>
    <w:rsid w:val="00670139"/>
    <w:rsid w:val="006705E8"/>
    <w:rsid w:val="00670868"/>
    <w:rsid w:val="00670908"/>
    <w:rsid w:val="00670A1E"/>
    <w:rsid w:val="00670A80"/>
    <w:rsid w:val="00670C3A"/>
    <w:rsid w:val="00670E37"/>
    <w:rsid w:val="00670F02"/>
    <w:rsid w:val="00671EA3"/>
    <w:rsid w:val="00671EB1"/>
    <w:rsid w:val="00672742"/>
    <w:rsid w:val="00672BDA"/>
    <w:rsid w:val="00672E99"/>
    <w:rsid w:val="00672EAE"/>
    <w:rsid w:val="0067300A"/>
    <w:rsid w:val="006733E3"/>
    <w:rsid w:val="0067374F"/>
    <w:rsid w:val="00673BEF"/>
    <w:rsid w:val="00673DBE"/>
    <w:rsid w:val="00673E47"/>
    <w:rsid w:val="00673F37"/>
    <w:rsid w:val="00673F8C"/>
    <w:rsid w:val="00674422"/>
    <w:rsid w:val="006744C0"/>
    <w:rsid w:val="0067489A"/>
    <w:rsid w:val="00674A40"/>
    <w:rsid w:val="00674F04"/>
    <w:rsid w:val="006751AB"/>
    <w:rsid w:val="00675377"/>
    <w:rsid w:val="006753F4"/>
    <w:rsid w:val="00675760"/>
    <w:rsid w:val="0067582C"/>
    <w:rsid w:val="00675AA0"/>
    <w:rsid w:val="00675D00"/>
    <w:rsid w:val="00675EEB"/>
    <w:rsid w:val="00675F6B"/>
    <w:rsid w:val="00676280"/>
    <w:rsid w:val="00676671"/>
    <w:rsid w:val="00676DFC"/>
    <w:rsid w:val="006770CC"/>
    <w:rsid w:val="00677375"/>
    <w:rsid w:val="006775FA"/>
    <w:rsid w:val="006776BA"/>
    <w:rsid w:val="00677907"/>
    <w:rsid w:val="00677A1D"/>
    <w:rsid w:val="00677D3A"/>
    <w:rsid w:val="0068007E"/>
    <w:rsid w:val="0068041E"/>
    <w:rsid w:val="00680439"/>
    <w:rsid w:val="0068068B"/>
    <w:rsid w:val="00680803"/>
    <w:rsid w:val="00680AD0"/>
    <w:rsid w:val="00680B66"/>
    <w:rsid w:val="00681A95"/>
    <w:rsid w:val="00681DCE"/>
    <w:rsid w:val="00681E82"/>
    <w:rsid w:val="0068226D"/>
    <w:rsid w:val="006824D9"/>
    <w:rsid w:val="0068289A"/>
    <w:rsid w:val="00682E2E"/>
    <w:rsid w:val="00682EC4"/>
    <w:rsid w:val="00683143"/>
    <w:rsid w:val="00683339"/>
    <w:rsid w:val="006834B3"/>
    <w:rsid w:val="00683748"/>
    <w:rsid w:val="00683802"/>
    <w:rsid w:val="00683AF2"/>
    <w:rsid w:val="00683D12"/>
    <w:rsid w:val="006840AC"/>
    <w:rsid w:val="0068436F"/>
    <w:rsid w:val="00684391"/>
    <w:rsid w:val="006843FA"/>
    <w:rsid w:val="0068454F"/>
    <w:rsid w:val="006846B4"/>
    <w:rsid w:val="00684CBE"/>
    <w:rsid w:val="00684CE2"/>
    <w:rsid w:val="00684F00"/>
    <w:rsid w:val="00684F39"/>
    <w:rsid w:val="00684FB8"/>
    <w:rsid w:val="006854E1"/>
    <w:rsid w:val="006856D9"/>
    <w:rsid w:val="00685960"/>
    <w:rsid w:val="00685B46"/>
    <w:rsid w:val="00685B58"/>
    <w:rsid w:val="00685C4C"/>
    <w:rsid w:val="00685FF9"/>
    <w:rsid w:val="0068601A"/>
    <w:rsid w:val="00686603"/>
    <w:rsid w:val="00686F5C"/>
    <w:rsid w:val="00687221"/>
    <w:rsid w:val="006876F8"/>
    <w:rsid w:val="0068780B"/>
    <w:rsid w:val="00687906"/>
    <w:rsid w:val="00687B19"/>
    <w:rsid w:val="00687B46"/>
    <w:rsid w:val="00687BA7"/>
    <w:rsid w:val="0069005B"/>
    <w:rsid w:val="006900A2"/>
    <w:rsid w:val="0069025D"/>
    <w:rsid w:val="00690289"/>
    <w:rsid w:val="006903FB"/>
    <w:rsid w:val="006905CD"/>
    <w:rsid w:val="00690988"/>
    <w:rsid w:val="00690A70"/>
    <w:rsid w:val="00690A91"/>
    <w:rsid w:val="00690BD7"/>
    <w:rsid w:val="00690D38"/>
    <w:rsid w:val="00690D4A"/>
    <w:rsid w:val="00690E7D"/>
    <w:rsid w:val="00691012"/>
    <w:rsid w:val="00691193"/>
    <w:rsid w:val="006912D9"/>
    <w:rsid w:val="00691424"/>
    <w:rsid w:val="00691724"/>
    <w:rsid w:val="00691E90"/>
    <w:rsid w:val="00691EE9"/>
    <w:rsid w:val="00691F9D"/>
    <w:rsid w:val="0069201B"/>
    <w:rsid w:val="006924E7"/>
    <w:rsid w:val="006926C0"/>
    <w:rsid w:val="00692E0F"/>
    <w:rsid w:val="00692EE9"/>
    <w:rsid w:val="0069320E"/>
    <w:rsid w:val="006933FF"/>
    <w:rsid w:val="00693438"/>
    <w:rsid w:val="006934E1"/>
    <w:rsid w:val="006935FE"/>
    <w:rsid w:val="00693705"/>
    <w:rsid w:val="00693DB4"/>
    <w:rsid w:val="00693ED6"/>
    <w:rsid w:val="00693F13"/>
    <w:rsid w:val="006944DA"/>
    <w:rsid w:val="00694934"/>
    <w:rsid w:val="00694D79"/>
    <w:rsid w:val="00694E60"/>
    <w:rsid w:val="00694F19"/>
    <w:rsid w:val="00695058"/>
    <w:rsid w:val="00695415"/>
    <w:rsid w:val="0069568C"/>
    <w:rsid w:val="006957BE"/>
    <w:rsid w:val="0069590F"/>
    <w:rsid w:val="00695ADC"/>
    <w:rsid w:val="00695EBD"/>
    <w:rsid w:val="006960DE"/>
    <w:rsid w:val="006961A9"/>
    <w:rsid w:val="006962F1"/>
    <w:rsid w:val="00696468"/>
    <w:rsid w:val="006969DE"/>
    <w:rsid w:val="00696ADB"/>
    <w:rsid w:val="00696C63"/>
    <w:rsid w:val="00696E53"/>
    <w:rsid w:val="00696EF3"/>
    <w:rsid w:val="006971D0"/>
    <w:rsid w:val="006978C0"/>
    <w:rsid w:val="00697B11"/>
    <w:rsid w:val="00697C4E"/>
    <w:rsid w:val="006A005C"/>
    <w:rsid w:val="006A03A7"/>
    <w:rsid w:val="006A041E"/>
    <w:rsid w:val="006A05DD"/>
    <w:rsid w:val="006A0BB4"/>
    <w:rsid w:val="006A0DDB"/>
    <w:rsid w:val="006A16CA"/>
    <w:rsid w:val="006A16E3"/>
    <w:rsid w:val="006A1A39"/>
    <w:rsid w:val="006A1A9E"/>
    <w:rsid w:val="006A1B03"/>
    <w:rsid w:val="006A1F83"/>
    <w:rsid w:val="006A20C3"/>
    <w:rsid w:val="006A230B"/>
    <w:rsid w:val="006A23B8"/>
    <w:rsid w:val="006A2682"/>
    <w:rsid w:val="006A27E7"/>
    <w:rsid w:val="006A28FB"/>
    <w:rsid w:val="006A2C47"/>
    <w:rsid w:val="006A2F29"/>
    <w:rsid w:val="006A30F4"/>
    <w:rsid w:val="006A3A94"/>
    <w:rsid w:val="006A3BD8"/>
    <w:rsid w:val="006A3E06"/>
    <w:rsid w:val="006A40C1"/>
    <w:rsid w:val="006A44B5"/>
    <w:rsid w:val="006A44F1"/>
    <w:rsid w:val="006A4829"/>
    <w:rsid w:val="006A4893"/>
    <w:rsid w:val="006A4BD8"/>
    <w:rsid w:val="006A4DB9"/>
    <w:rsid w:val="006A4F00"/>
    <w:rsid w:val="006A517B"/>
    <w:rsid w:val="006A5608"/>
    <w:rsid w:val="006A5985"/>
    <w:rsid w:val="006A5BE4"/>
    <w:rsid w:val="006A5FC0"/>
    <w:rsid w:val="006A6056"/>
    <w:rsid w:val="006A619E"/>
    <w:rsid w:val="006A62F7"/>
    <w:rsid w:val="006A637E"/>
    <w:rsid w:val="006A64DE"/>
    <w:rsid w:val="006A703D"/>
    <w:rsid w:val="006A72C7"/>
    <w:rsid w:val="006A7969"/>
    <w:rsid w:val="006A7E38"/>
    <w:rsid w:val="006B0554"/>
    <w:rsid w:val="006B055E"/>
    <w:rsid w:val="006B0741"/>
    <w:rsid w:val="006B085A"/>
    <w:rsid w:val="006B0B65"/>
    <w:rsid w:val="006B0E4C"/>
    <w:rsid w:val="006B12A0"/>
    <w:rsid w:val="006B134D"/>
    <w:rsid w:val="006B14E9"/>
    <w:rsid w:val="006B1752"/>
    <w:rsid w:val="006B17BB"/>
    <w:rsid w:val="006B19B2"/>
    <w:rsid w:val="006B1A69"/>
    <w:rsid w:val="006B1B11"/>
    <w:rsid w:val="006B1CCD"/>
    <w:rsid w:val="006B1DCB"/>
    <w:rsid w:val="006B2212"/>
    <w:rsid w:val="006B2269"/>
    <w:rsid w:val="006B232C"/>
    <w:rsid w:val="006B2339"/>
    <w:rsid w:val="006B24E5"/>
    <w:rsid w:val="006B27FD"/>
    <w:rsid w:val="006B2AF4"/>
    <w:rsid w:val="006B2ED3"/>
    <w:rsid w:val="006B3551"/>
    <w:rsid w:val="006B395D"/>
    <w:rsid w:val="006B436F"/>
    <w:rsid w:val="006B43B3"/>
    <w:rsid w:val="006B44C7"/>
    <w:rsid w:val="006B44F1"/>
    <w:rsid w:val="006B4894"/>
    <w:rsid w:val="006B4960"/>
    <w:rsid w:val="006B4DE4"/>
    <w:rsid w:val="006B56EE"/>
    <w:rsid w:val="006B5FE0"/>
    <w:rsid w:val="006B668F"/>
    <w:rsid w:val="006B6745"/>
    <w:rsid w:val="006B6981"/>
    <w:rsid w:val="006B69DE"/>
    <w:rsid w:val="006B6AED"/>
    <w:rsid w:val="006B6C08"/>
    <w:rsid w:val="006B6D03"/>
    <w:rsid w:val="006B6DC6"/>
    <w:rsid w:val="006B7119"/>
    <w:rsid w:val="006B72F7"/>
    <w:rsid w:val="006B74A8"/>
    <w:rsid w:val="006B7535"/>
    <w:rsid w:val="006B7C68"/>
    <w:rsid w:val="006B7D72"/>
    <w:rsid w:val="006B7F00"/>
    <w:rsid w:val="006C025A"/>
    <w:rsid w:val="006C02B1"/>
    <w:rsid w:val="006C0679"/>
    <w:rsid w:val="006C0CAF"/>
    <w:rsid w:val="006C0CBF"/>
    <w:rsid w:val="006C0DD9"/>
    <w:rsid w:val="006C0E6B"/>
    <w:rsid w:val="006C1135"/>
    <w:rsid w:val="006C11EF"/>
    <w:rsid w:val="006C1214"/>
    <w:rsid w:val="006C12F8"/>
    <w:rsid w:val="006C1390"/>
    <w:rsid w:val="006C1AF2"/>
    <w:rsid w:val="006C1AFE"/>
    <w:rsid w:val="006C1BD8"/>
    <w:rsid w:val="006C1F18"/>
    <w:rsid w:val="006C20CA"/>
    <w:rsid w:val="006C2639"/>
    <w:rsid w:val="006C277E"/>
    <w:rsid w:val="006C2785"/>
    <w:rsid w:val="006C29AF"/>
    <w:rsid w:val="006C3623"/>
    <w:rsid w:val="006C3786"/>
    <w:rsid w:val="006C3AB4"/>
    <w:rsid w:val="006C3E05"/>
    <w:rsid w:val="006C4135"/>
    <w:rsid w:val="006C4142"/>
    <w:rsid w:val="006C4520"/>
    <w:rsid w:val="006C4738"/>
    <w:rsid w:val="006C4C57"/>
    <w:rsid w:val="006C4CB8"/>
    <w:rsid w:val="006C4D8E"/>
    <w:rsid w:val="006C4EF9"/>
    <w:rsid w:val="006C50BF"/>
    <w:rsid w:val="006C5166"/>
    <w:rsid w:val="006C5265"/>
    <w:rsid w:val="006C5C76"/>
    <w:rsid w:val="006C5CC5"/>
    <w:rsid w:val="006C5D58"/>
    <w:rsid w:val="006C6208"/>
    <w:rsid w:val="006C6426"/>
    <w:rsid w:val="006C646E"/>
    <w:rsid w:val="006C64E5"/>
    <w:rsid w:val="006C6CCC"/>
    <w:rsid w:val="006C72B6"/>
    <w:rsid w:val="006C734D"/>
    <w:rsid w:val="006C78E7"/>
    <w:rsid w:val="006C7BDE"/>
    <w:rsid w:val="006C7E38"/>
    <w:rsid w:val="006D0029"/>
    <w:rsid w:val="006D08B8"/>
    <w:rsid w:val="006D0D9B"/>
    <w:rsid w:val="006D10D6"/>
    <w:rsid w:val="006D1307"/>
    <w:rsid w:val="006D1386"/>
    <w:rsid w:val="006D13B9"/>
    <w:rsid w:val="006D15EA"/>
    <w:rsid w:val="006D1729"/>
    <w:rsid w:val="006D1811"/>
    <w:rsid w:val="006D18C4"/>
    <w:rsid w:val="006D1EA0"/>
    <w:rsid w:val="006D1F36"/>
    <w:rsid w:val="006D1FAC"/>
    <w:rsid w:val="006D2110"/>
    <w:rsid w:val="006D2293"/>
    <w:rsid w:val="006D26B9"/>
    <w:rsid w:val="006D2A06"/>
    <w:rsid w:val="006D2A74"/>
    <w:rsid w:val="006D2B4A"/>
    <w:rsid w:val="006D2B98"/>
    <w:rsid w:val="006D2CB4"/>
    <w:rsid w:val="006D2DBE"/>
    <w:rsid w:val="006D2E2E"/>
    <w:rsid w:val="006D339B"/>
    <w:rsid w:val="006D3700"/>
    <w:rsid w:val="006D3AB1"/>
    <w:rsid w:val="006D3DE2"/>
    <w:rsid w:val="006D3E2A"/>
    <w:rsid w:val="006D3EC7"/>
    <w:rsid w:val="006D4299"/>
    <w:rsid w:val="006D42BE"/>
    <w:rsid w:val="006D4428"/>
    <w:rsid w:val="006D44C1"/>
    <w:rsid w:val="006D44DE"/>
    <w:rsid w:val="006D456A"/>
    <w:rsid w:val="006D4610"/>
    <w:rsid w:val="006D477F"/>
    <w:rsid w:val="006D4B69"/>
    <w:rsid w:val="006D4E3C"/>
    <w:rsid w:val="006D4E51"/>
    <w:rsid w:val="006D4FA0"/>
    <w:rsid w:val="006D512F"/>
    <w:rsid w:val="006D5199"/>
    <w:rsid w:val="006D56C6"/>
    <w:rsid w:val="006D56F3"/>
    <w:rsid w:val="006D5A07"/>
    <w:rsid w:val="006D5BB6"/>
    <w:rsid w:val="006D61F7"/>
    <w:rsid w:val="006D6361"/>
    <w:rsid w:val="006D651C"/>
    <w:rsid w:val="006D66A6"/>
    <w:rsid w:val="006D679C"/>
    <w:rsid w:val="006D699A"/>
    <w:rsid w:val="006D6B40"/>
    <w:rsid w:val="006D6E00"/>
    <w:rsid w:val="006D6EE7"/>
    <w:rsid w:val="006D6F54"/>
    <w:rsid w:val="006D7123"/>
    <w:rsid w:val="006D7208"/>
    <w:rsid w:val="006D7540"/>
    <w:rsid w:val="006D7B10"/>
    <w:rsid w:val="006D7BF7"/>
    <w:rsid w:val="006D7D6B"/>
    <w:rsid w:val="006D7DE9"/>
    <w:rsid w:val="006E02FF"/>
    <w:rsid w:val="006E05EB"/>
    <w:rsid w:val="006E097B"/>
    <w:rsid w:val="006E0E33"/>
    <w:rsid w:val="006E1112"/>
    <w:rsid w:val="006E1147"/>
    <w:rsid w:val="006E1258"/>
    <w:rsid w:val="006E167B"/>
    <w:rsid w:val="006E207A"/>
    <w:rsid w:val="006E210A"/>
    <w:rsid w:val="006E2220"/>
    <w:rsid w:val="006E2523"/>
    <w:rsid w:val="006E254A"/>
    <w:rsid w:val="006E2704"/>
    <w:rsid w:val="006E2A34"/>
    <w:rsid w:val="006E32D1"/>
    <w:rsid w:val="006E3319"/>
    <w:rsid w:val="006E33B7"/>
    <w:rsid w:val="006E35FC"/>
    <w:rsid w:val="006E3709"/>
    <w:rsid w:val="006E372C"/>
    <w:rsid w:val="006E3A32"/>
    <w:rsid w:val="006E3CBF"/>
    <w:rsid w:val="006E3DB0"/>
    <w:rsid w:val="006E3E86"/>
    <w:rsid w:val="006E47C2"/>
    <w:rsid w:val="006E496C"/>
    <w:rsid w:val="006E4F14"/>
    <w:rsid w:val="006E5077"/>
    <w:rsid w:val="006E537A"/>
    <w:rsid w:val="006E55ED"/>
    <w:rsid w:val="006E586C"/>
    <w:rsid w:val="006E59D5"/>
    <w:rsid w:val="006E5B64"/>
    <w:rsid w:val="006E6009"/>
    <w:rsid w:val="006E620E"/>
    <w:rsid w:val="006E6241"/>
    <w:rsid w:val="006E6581"/>
    <w:rsid w:val="006E6690"/>
    <w:rsid w:val="006E69FD"/>
    <w:rsid w:val="006E6B49"/>
    <w:rsid w:val="006E6CD8"/>
    <w:rsid w:val="006E6E97"/>
    <w:rsid w:val="006E6FE6"/>
    <w:rsid w:val="006E7379"/>
    <w:rsid w:val="006E737C"/>
    <w:rsid w:val="006E75AC"/>
    <w:rsid w:val="006E795F"/>
    <w:rsid w:val="006E7DD7"/>
    <w:rsid w:val="006E7E86"/>
    <w:rsid w:val="006F00FB"/>
    <w:rsid w:val="006F010F"/>
    <w:rsid w:val="006F035A"/>
    <w:rsid w:val="006F051E"/>
    <w:rsid w:val="006F052D"/>
    <w:rsid w:val="006F0648"/>
    <w:rsid w:val="006F093F"/>
    <w:rsid w:val="006F0A7B"/>
    <w:rsid w:val="006F0A95"/>
    <w:rsid w:val="006F0B87"/>
    <w:rsid w:val="006F0BD1"/>
    <w:rsid w:val="006F0C26"/>
    <w:rsid w:val="006F1333"/>
    <w:rsid w:val="006F155E"/>
    <w:rsid w:val="006F15CD"/>
    <w:rsid w:val="006F1681"/>
    <w:rsid w:val="006F16AD"/>
    <w:rsid w:val="006F174B"/>
    <w:rsid w:val="006F18D1"/>
    <w:rsid w:val="006F1A32"/>
    <w:rsid w:val="006F1BC2"/>
    <w:rsid w:val="006F1BDF"/>
    <w:rsid w:val="006F1F94"/>
    <w:rsid w:val="006F20D6"/>
    <w:rsid w:val="006F2CE4"/>
    <w:rsid w:val="006F2EFF"/>
    <w:rsid w:val="006F2FED"/>
    <w:rsid w:val="006F3017"/>
    <w:rsid w:val="006F31AD"/>
    <w:rsid w:val="006F35E3"/>
    <w:rsid w:val="006F38AF"/>
    <w:rsid w:val="006F3EB1"/>
    <w:rsid w:val="006F3FCF"/>
    <w:rsid w:val="006F47FD"/>
    <w:rsid w:val="006F4974"/>
    <w:rsid w:val="006F4B7E"/>
    <w:rsid w:val="006F4F51"/>
    <w:rsid w:val="006F51D5"/>
    <w:rsid w:val="006F567A"/>
    <w:rsid w:val="006F5771"/>
    <w:rsid w:val="006F5D36"/>
    <w:rsid w:val="006F6397"/>
    <w:rsid w:val="006F6563"/>
    <w:rsid w:val="006F6620"/>
    <w:rsid w:val="006F66B8"/>
    <w:rsid w:val="006F67DF"/>
    <w:rsid w:val="006F6865"/>
    <w:rsid w:val="006F68D1"/>
    <w:rsid w:val="006F691D"/>
    <w:rsid w:val="006F6A57"/>
    <w:rsid w:val="006F6AAA"/>
    <w:rsid w:val="006F6B68"/>
    <w:rsid w:val="006F6C97"/>
    <w:rsid w:val="006F6FE5"/>
    <w:rsid w:val="006F70EA"/>
    <w:rsid w:val="006F7591"/>
    <w:rsid w:val="006F7D38"/>
    <w:rsid w:val="006F7E76"/>
    <w:rsid w:val="00700038"/>
    <w:rsid w:val="007005A6"/>
    <w:rsid w:val="0070074F"/>
    <w:rsid w:val="0070090C"/>
    <w:rsid w:val="00700BAD"/>
    <w:rsid w:val="00700E52"/>
    <w:rsid w:val="0070107B"/>
    <w:rsid w:val="007010D1"/>
    <w:rsid w:val="00701251"/>
    <w:rsid w:val="00701406"/>
    <w:rsid w:val="00701B01"/>
    <w:rsid w:val="00701D70"/>
    <w:rsid w:val="00701E23"/>
    <w:rsid w:val="0070231D"/>
    <w:rsid w:val="0070244D"/>
    <w:rsid w:val="00702767"/>
    <w:rsid w:val="00702A54"/>
    <w:rsid w:val="00702AC1"/>
    <w:rsid w:val="00702AD9"/>
    <w:rsid w:val="00702C87"/>
    <w:rsid w:val="00702ECD"/>
    <w:rsid w:val="007030D6"/>
    <w:rsid w:val="007032B7"/>
    <w:rsid w:val="007036EB"/>
    <w:rsid w:val="0070385E"/>
    <w:rsid w:val="00703993"/>
    <w:rsid w:val="00703BD0"/>
    <w:rsid w:val="00703FAC"/>
    <w:rsid w:val="007041C7"/>
    <w:rsid w:val="0070435F"/>
    <w:rsid w:val="00704550"/>
    <w:rsid w:val="00704A1B"/>
    <w:rsid w:val="00704AA0"/>
    <w:rsid w:val="00704CCE"/>
    <w:rsid w:val="007057AA"/>
    <w:rsid w:val="00705FD7"/>
    <w:rsid w:val="0070628F"/>
    <w:rsid w:val="00706B90"/>
    <w:rsid w:val="00707300"/>
    <w:rsid w:val="00707465"/>
    <w:rsid w:val="00710020"/>
    <w:rsid w:val="007100FB"/>
    <w:rsid w:val="007103A4"/>
    <w:rsid w:val="007103C4"/>
    <w:rsid w:val="00710457"/>
    <w:rsid w:val="007107AB"/>
    <w:rsid w:val="007107C7"/>
    <w:rsid w:val="00710A6A"/>
    <w:rsid w:val="00710E34"/>
    <w:rsid w:val="007113C8"/>
    <w:rsid w:val="00711731"/>
    <w:rsid w:val="0071177B"/>
    <w:rsid w:val="00711A7E"/>
    <w:rsid w:val="00711EEE"/>
    <w:rsid w:val="00711F3C"/>
    <w:rsid w:val="00711FED"/>
    <w:rsid w:val="00712041"/>
    <w:rsid w:val="007123B7"/>
    <w:rsid w:val="0071247C"/>
    <w:rsid w:val="007124EE"/>
    <w:rsid w:val="00712710"/>
    <w:rsid w:val="00712BD6"/>
    <w:rsid w:val="00712E24"/>
    <w:rsid w:val="00713013"/>
    <w:rsid w:val="0071322A"/>
    <w:rsid w:val="00713255"/>
    <w:rsid w:val="007132F1"/>
    <w:rsid w:val="00713430"/>
    <w:rsid w:val="00713522"/>
    <w:rsid w:val="007135AE"/>
    <w:rsid w:val="00713731"/>
    <w:rsid w:val="007138AE"/>
    <w:rsid w:val="00713C1E"/>
    <w:rsid w:val="00713D4F"/>
    <w:rsid w:val="00714308"/>
    <w:rsid w:val="00714C87"/>
    <w:rsid w:val="00714DB6"/>
    <w:rsid w:val="00714EA2"/>
    <w:rsid w:val="00715096"/>
    <w:rsid w:val="007151A9"/>
    <w:rsid w:val="007154C9"/>
    <w:rsid w:val="007155D4"/>
    <w:rsid w:val="0071561A"/>
    <w:rsid w:val="00715D46"/>
    <w:rsid w:val="00715DE0"/>
    <w:rsid w:val="00716435"/>
    <w:rsid w:val="00716658"/>
    <w:rsid w:val="00716664"/>
    <w:rsid w:val="00716B95"/>
    <w:rsid w:val="00716E1A"/>
    <w:rsid w:val="007170F9"/>
    <w:rsid w:val="007174A4"/>
    <w:rsid w:val="007174EB"/>
    <w:rsid w:val="007176F0"/>
    <w:rsid w:val="00717CCE"/>
    <w:rsid w:val="00717CF3"/>
    <w:rsid w:val="0072052F"/>
    <w:rsid w:val="0072071A"/>
    <w:rsid w:val="00720B7E"/>
    <w:rsid w:val="00720C8B"/>
    <w:rsid w:val="00720CB7"/>
    <w:rsid w:val="00721067"/>
    <w:rsid w:val="007213C8"/>
    <w:rsid w:val="00721483"/>
    <w:rsid w:val="00721A1E"/>
    <w:rsid w:val="00721A2C"/>
    <w:rsid w:val="00721D0C"/>
    <w:rsid w:val="007220EA"/>
    <w:rsid w:val="0072215C"/>
    <w:rsid w:val="00722299"/>
    <w:rsid w:val="0072247A"/>
    <w:rsid w:val="00722516"/>
    <w:rsid w:val="00722608"/>
    <w:rsid w:val="007228B2"/>
    <w:rsid w:val="00722937"/>
    <w:rsid w:val="00722968"/>
    <w:rsid w:val="007229A1"/>
    <w:rsid w:val="00722EB1"/>
    <w:rsid w:val="00722F86"/>
    <w:rsid w:val="0072303E"/>
    <w:rsid w:val="00723169"/>
    <w:rsid w:val="007237EF"/>
    <w:rsid w:val="00723851"/>
    <w:rsid w:val="0072388B"/>
    <w:rsid w:val="00723A6D"/>
    <w:rsid w:val="00723CD6"/>
    <w:rsid w:val="0072401D"/>
    <w:rsid w:val="00724089"/>
    <w:rsid w:val="00724207"/>
    <w:rsid w:val="007244CD"/>
    <w:rsid w:val="007248E7"/>
    <w:rsid w:val="00724934"/>
    <w:rsid w:val="00724954"/>
    <w:rsid w:val="0072498D"/>
    <w:rsid w:val="00724B86"/>
    <w:rsid w:val="0072502F"/>
    <w:rsid w:val="00725152"/>
    <w:rsid w:val="007252DC"/>
    <w:rsid w:val="0072547D"/>
    <w:rsid w:val="00725571"/>
    <w:rsid w:val="007255DE"/>
    <w:rsid w:val="00725740"/>
    <w:rsid w:val="00725A16"/>
    <w:rsid w:val="00725BF5"/>
    <w:rsid w:val="007267CD"/>
    <w:rsid w:val="00726826"/>
    <w:rsid w:val="00726E93"/>
    <w:rsid w:val="00727369"/>
    <w:rsid w:val="007273B3"/>
    <w:rsid w:val="00727A9D"/>
    <w:rsid w:val="00727BC6"/>
    <w:rsid w:val="00727D19"/>
    <w:rsid w:val="007304FD"/>
    <w:rsid w:val="00730D23"/>
    <w:rsid w:val="00730F05"/>
    <w:rsid w:val="00731597"/>
    <w:rsid w:val="0073183B"/>
    <w:rsid w:val="007321EE"/>
    <w:rsid w:val="00732292"/>
    <w:rsid w:val="00732958"/>
    <w:rsid w:val="007329D8"/>
    <w:rsid w:val="00732ABF"/>
    <w:rsid w:val="00732B58"/>
    <w:rsid w:val="00732D44"/>
    <w:rsid w:val="007332F6"/>
    <w:rsid w:val="007334BC"/>
    <w:rsid w:val="0073364E"/>
    <w:rsid w:val="00733704"/>
    <w:rsid w:val="0073370E"/>
    <w:rsid w:val="0073371E"/>
    <w:rsid w:val="00733758"/>
    <w:rsid w:val="0073395F"/>
    <w:rsid w:val="00733B23"/>
    <w:rsid w:val="007344DE"/>
    <w:rsid w:val="00734781"/>
    <w:rsid w:val="00734A81"/>
    <w:rsid w:val="00734DA0"/>
    <w:rsid w:val="00735A08"/>
    <w:rsid w:val="00735B30"/>
    <w:rsid w:val="00735B94"/>
    <w:rsid w:val="00735BDF"/>
    <w:rsid w:val="00735F29"/>
    <w:rsid w:val="007362A7"/>
    <w:rsid w:val="007363A1"/>
    <w:rsid w:val="00736A03"/>
    <w:rsid w:val="00736D70"/>
    <w:rsid w:val="00736FFC"/>
    <w:rsid w:val="00737149"/>
    <w:rsid w:val="00737615"/>
    <w:rsid w:val="007402D0"/>
    <w:rsid w:val="0074050B"/>
    <w:rsid w:val="00740621"/>
    <w:rsid w:val="0074069E"/>
    <w:rsid w:val="007407EE"/>
    <w:rsid w:val="007409CA"/>
    <w:rsid w:val="00740A0E"/>
    <w:rsid w:val="00740D60"/>
    <w:rsid w:val="00740DDC"/>
    <w:rsid w:val="0074120B"/>
    <w:rsid w:val="007415B4"/>
    <w:rsid w:val="007415F7"/>
    <w:rsid w:val="00741A32"/>
    <w:rsid w:val="00741AD7"/>
    <w:rsid w:val="00741DBA"/>
    <w:rsid w:val="00741E8E"/>
    <w:rsid w:val="00741FA2"/>
    <w:rsid w:val="007423BB"/>
    <w:rsid w:val="00742472"/>
    <w:rsid w:val="00742ADD"/>
    <w:rsid w:val="00742BB9"/>
    <w:rsid w:val="00742EAD"/>
    <w:rsid w:val="00742F44"/>
    <w:rsid w:val="007430AE"/>
    <w:rsid w:val="007432AE"/>
    <w:rsid w:val="007434A8"/>
    <w:rsid w:val="007435CF"/>
    <w:rsid w:val="00743D56"/>
    <w:rsid w:val="00744440"/>
    <w:rsid w:val="0074452A"/>
    <w:rsid w:val="00744619"/>
    <w:rsid w:val="00744682"/>
    <w:rsid w:val="007449B1"/>
    <w:rsid w:val="007449D4"/>
    <w:rsid w:val="00744BCC"/>
    <w:rsid w:val="00744C98"/>
    <w:rsid w:val="00744E43"/>
    <w:rsid w:val="00744EF8"/>
    <w:rsid w:val="00744F36"/>
    <w:rsid w:val="00745849"/>
    <w:rsid w:val="00745A88"/>
    <w:rsid w:val="0074624E"/>
    <w:rsid w:val="0074625C"/>
    <w:rsid w:val="0074628E"/>
    <w:rsid w:val="007463A3"/>
    <w:rsid w:val="007463DB"/>
    <w:rsid w:val="007465C1"/>
    <w:rsid w:val="007468D2"/>
    <w:rsid w:val="0074709A"/>
    <w:rsid w:val="007470CE"/>
    <w:rsid w:val="007471B5"/>
    <w:rsid w:val="007471F2"/>
    <w:rsid w:val="007474EA"/>
    <w:rsid w:val="00747A15"/>
    <w:rsid w:val="00747B08"/>
    <w:rsid w:val="007504A4"/>
    <w:rsid w:val="007504AF"/>
    <w:rsid w:val="007505AB"/>
    <w:rsid w:val="0075087D"/>
    <w:rsid w:val="007508FA"/>
    <w:rsid w:val="00750BC1"/>
    <w:rsid w:val="00750F93"/>
    <w:rsid w:val="007511AF"/>
    <w:rsid w:val="007513F4"/>
    <w:rsid w:val="007514B7"/>
    <w:rsid w:val="0075177D"/>
    <w:rsid w:val="00751ADC"/>
    <w:rsid w:val="00751C4C"/>
    <w:rsid w:val="00751FD7"/>
    <w:rsid w:val="0075217F"/>
    <w:rsid w:val="0075223E"/>
    <w:rsid w:val="00752449"/>
    <w:rsid w:val="0075271D"/>
    <w:rsid w:val="00752A96"/>
    <w:rsid w:val="00752AAF"/>
    <w:rsid w:val="00753069"/>
    <w:rsid w:val="007530DB"/>
    <w:rsid w:val="0075315A"/>
    <w:rsid w:val="00753FC1"/>
    <w:rsid w:val="0075405A"/>
    <w:rsid w:val="00754077"/>
    <w:rsid w:val="007540C4"/>
    <w:rsid w:val="00754DA8"/>
    <w:rsid w:val="00755185"/>
    <w:rsid w:val="00755549"/>
    <w:rsid w:val="0075581F"/>
    <w:rsid w:val="007558E3"/>
    <w:rsid w:val="00755A23"/>
    <w:rsid w:val="00755B95"/>
    <w:rsid w:val="00755EAB"/>
    <w:rsid w:val="00755FFA"/>
    <w:rsid w:val="00756019"/>
    <w:rsid w:val="0075621D"/>
    <w:rsid w:val="0075639E"/>
    <w:rsid w:val="00756514"/>
    <w:rsid w:val="00756A71"/>
    <w:rsid w:val="00756B81"/>
    <w:rsid w:val="00756E19"/>
    <w:rsid w:val="00756EF3"/>
    <w:rsid w:val="00757004"/>
    <w:rsid w:val="00757537"/>
    <w:rsid w:val="007576AB"/>
    <w:rsid w:val="00757904"/>
    <w:rsid w:val="00757E25"/>
    <w:rsid w:val="00757F63"/>
    <w:rsid w:val="0076017D"/>
    <w:rsid w:val="00760210"/>
    <w:rsid w:val="00760244"/>
    <w:rsid w:val="00760448"/>
    <w:rsid w:val="00760B7F"/>
    <w:rsid w:val="00760C63"/>
    <w:rsid w:val="00760CD9"/>
    <w:rsid w:val="00760D5C"/>
    <w:rsid w:val="007614D7"/>
    <w:rsid w:val="00761B51"/>
    <w:rsid w:val="007624A8"/>
    <w:rsid w:val="007630F8"/>
    <w:rsid w:val="00763746"/>
    <w:rsid w:val="0076383A"/>
    <w:rsid w:val="00763C05"/>
    <w:rsid w:val="00763D88"/>
    <w:rsid w:val="00763DBD"/>
    <w:rsid w:val="00764109"/>
    <w:rsid w:val="0076421B"/>
    <w:rsid w:val="007643E3"/>
    <w:rsid w:val="007645FC"/>
    <w:rsid w:val="00764628"/>
    <w:rsid w:val="007647FD"/>
    <w:rsid w:val="00764B43"/>
    <w:rsid w:val="00764EF9"/>
    <w:rsid w:val="00764F3C"/>
    <w:rsid w:val="00765385"/>
    <w:rsid w:val="0076550B"/>
    <w:rsid w:val="00765644"/>
    <w:rsid w:val="007656E7"/>
    <w:rsid w:val="00765E86"/>
    <w:rsid w:val="007661C2"/>
    <w:rsid w:val="007662A4"/>
    <w:rsid w:val="00766493"/>
    <w:rsid w:val="007664F6"/>
    <w:rsid w:val="007665A6"/>
    <w:rsid w:val="007665F0"/>
    <w:rsid w:val="007666DD"/>
    <w:rsid w:val="00766C2B"/>
    <w:rsid w:val="00766D4B"/>
    <w:rsid w:val="00766E0C"/>
    <w:rsid w:val="007670A9"/>
    <w:rsid w:val="00767134"/>
    <w:rsid w:val="00767292"/>
    <w:rsid w:val="0076731A"/>
    <w:rsid w:val="007674FE"/>
    <w:rsid w:val="00767A88"/>
    <w:rsid w:val="00767F59"/>
    <w:rsid w:val="00767F87"/>
    <w:rsid w:val="00770289"/>
    <w:rsid w:val="0077028A"/>
    <w:rsid w:val="00770465"/>
    <w:rsid w:val="0077068C"/>
    <w:rsid w:val="00770968"/>
    <w:rsid w:val="00770C5B"/>
    <w:rsid w:val="00770C84"/>
    <w:rsid w:val="00770FCF"/>
    <w:rsid w:val="007712E9"/>
    <w:rsid w:val="00771703"/>
    <w:rsid w:val="00771780"/>
    <w:rsid w:val="007717AA"/>
    <w:rsid w:val="007719DB"/>
    <w:rsid w:val="00772009"/>
    <w:rsid w:val="00772524"/>
    <w:rsid w:val="0077255F"/>
    <w:rsid w:val="00772C2D"/>
    <w:rsid w:val="00772D2B"/>
    <w:rsid w:val="00773066"/>
    <w:rsid w:val="007730AD"/>
    <w:rsid w:val="00773164"/>
    <w:rsid w:val="00773365"/>
    <w:rsid w:val="0077339A"/>
    <w:rsid w:val="00773421"/>
    <w:rsid w:val="0077353D"/>
    <w:rsid w:val="00773641"/>
    <w:rsid w:val="007739CF"/>
    <w:rsid w:val="00773C3B"/>
    <w:rsid w:val="00773D8B"/>
    <w:rsid w:val="0077402E"/>
    <w:rsid w:val="007740F5"/>
    <w:rsid w:val="007748DA"/>
    <w:rsid w:val="00774B8A"/>
    <w:rsid w:val="00774C7F"/>
    <w:rsid w:val="00774E2A"/>
    <w:rsid w:val="00774F3C"/>
    <w:rsid w:val="00774FD3"/>
    <w:rsid w:val="007750D4"/>
    <w:rsid w:val="0077523B"/>
    <w:rsid w:val="007752F0"/>
    <w:rsid w:val="00775ADE"/>
    <w:rsid w:val="00775CCA"/>
    <w:rsid w:val="00775DFE"/>
    <w:rsid w:val="00775E18"/>
    <w:rsid w:val="00775EEE"/>
    <w:rsid w:val="00775FEB"/>
    <w:rsid w:val="007761F3"/>
    <w:rsid w:val="00776698"/>
    <w:rsid w:val="00776A37"/>
    <w:rsid w:val="00776B96"/>
    <w:rsid w:val="00776DBD"/>
    <w:rsid w:val="00777050"/>
    <w:rsid w:val="00777111"/>
    <w:rsid w:val="007775EF"/>
    <w:rsid w:val="00777E81"/>
    <w:rsid w:val="00780017"/>
    <w:rsid w:val="0078020F"/>
    <w:rsid w:val="007806F5"/>
    <w:rsid w:val="00780D68"/>
    <w:rsid w:val="0078123E"/>
    <w:rsid w:val="00781525"/>
    <w:rsid w:val="00781698"/>
    <w:rsid w:val="00781757"/>
    <w:rsid w:val="0078185F"/>
    <w:rsid w:val="00781DFD"/>
    <w:rsid w:val="00782017"/>
    <w:rsid w:val="0078209C"/>
    <w:rsid w:val="0078228D"/>
    <w:rsid w:val="007828D1"/>
    <w:rsid w:val="007829F3"/>
    <w:rsid w:val="00782AFA"/>
    <w:rsid w:val="00782B05"/>
    <w:rsid w:val="00782BA2"/>
    <w:rsid w:val="00782CB9"/>
    <w:rsid w:val="00782D6D"/>
    <w:rsid w:val="00782DC2"/>
    <w:rsid w:val="0078323A"/>
    <w:rsid w:val="007832AD"/>
    <w:rsid w:val="007833ED"/>
    <w:rsid w:val="0078345C"/>
    <w:rsid w:val="00783614"/>
    <w:rsid w:val="007836D4"/>
    <w:rsid w:val="0078379C"/>
    <w:rsid w:val="00783831"/>
    <w:rsid w:val="00783846"/>
    <w:rsid w:val="00783A16"/>
    <w:rsid w:val="00783BE4"/>
    <w:rsid w:val="00783C0D"/>
    <w:rsid w:val="00783DFF"/>
    <w:rsid w:val="00783F57"/>
    <w:rsid w:val="00784144"/>
    <w:rsid w:val="0078422F"/>
    <w:rsid w:val="00784305"/>
    <w:rsid w:val="00784367"/>
    <w:rsid w:val="007845D9"/>
    <w:rsid w:val="00784682"/>
    <w:rsid w:val="00784782"/>
    <w:rsid w:val="00784933"/>
    <w:rsid w:val="00784E49"/>
    <w:rsid w:val="00784FD7"/>
    <w:rsid w:val="00785063"/>
    <w:rsid w:val="0078513C"/>
    <w:rsid w:val="007851E2"/>
    <w:rsid w:val="00785964"/>
    <w:rsid w:val="007859B5"/>
    <w:rsid w:val="00785D23"/>
    <w:rsid w:val="00785E16"/>
    <w:rsid w:val="0078610B"/>
    <w:rsid w:val="007861F9"/>
    <w:rsid w:val="0078644B"/>
    <w:rsid w:val="0078644C"/>
    <w:rsid w:val="0078686B"/>
    <w:rsid w:val="007869E6"/>
    <w:rsid w:val="00786A3F"/>
    <w:rsid w:val="00786AF2"/>
    <w:rsid w:val="00786BF9"/>
    <w:rsid w:val="00787021"/>
    <w:rsid w:val="007873B1"/>
    <w:rsid w:val="00787D01"/>
    <w:rsid w:val="00787DFA"/>
    <w:rsid w:val="0079061A"/>
    <w:rsid w:val="00790645"/>
    <w:rsid w:val="00790722"/>
    <w:rsid w:val="007909AD"/>
    <w:rsid w:val="007909E9"/>
    <w:rsid w:val="00790B9D"/>
    <w:rsid w:val="00790BD5"/>
    <w:rsid w:val="00790C2E"/>
    <w:rsid w:val="007912AD"/>
    <w:rsid w:val="0079130F"/>
    <w:rsid w:val="00791A1C"/>
    <w:rsid w:val="007921AF"/>
    <w:rsid w:val="0079249A"/>
    <w:rsid w:val="00792590"/>
    <w:rsid w:val="007926D2"/>
    <w:rsid w:val="0079295A"/>
    <w:rsid w:val="00792AC7"/>
    <w:rsid w:val="00792FE6"/>
    <w:rsid w:val="007930EA"/>
    <w:rsid w:val="0079341D"/>
    <w:rsid w:val="00793527"/>
    <w:rsid w:val="00793662"/>
    <w:rsid w:val="00793828"/>
    <w:rsid w:val="00793AC3"/>
    <w:rsid w:val="00793B54"/>
    <w:rsid w:val="00793CBE"/>
    <w:rsid w:val="00793E0F"/>
    <w:rsid w:val="0079441C"/>
    <w:rsid w:val="007944AE"/>
    <w:rsid w:val="00794637"/>
    <w:rsid w:val="0079513B"/>
    <w:rsid w:val="0079525A"/>
    <w:rsid w:val="00795358"/>
    <w:rsid w:val="00795639"/>
    <w:rsid w:val="00795AA3"/>
    <w:rsid w:val="00795DCA"/>
    <w:rsid w:val="00795DFD"/>
    <w:rsid w:val="00795EB5"/>
    <w:rsid w:val="00795EDE"/>
    <w:rsid w:val="0079624B"/>
    <w:rsid w:val="007962D4"/>
    <w:rsid w:val="00796856"/>
    <w:rsid w:val="00796A6F"/>
    <w:rsid w:val="00796C74"/>
    <w:rsid w:val="0079752A"/>
    <w:rsid w:val="0079770E"/>
    <w:rsid w:val="00797710"/>
    <w:rsid w:val="007A0009"/>
    <w:rsid w:val="007A0060"/>
    <w:rsid w:val="007A07C7"/>
    <w:rsid w:val="007A0B7A"/>
    <w:rsid w:val="007A0FAA"/>
    <w:rsid w:val="007A15BC"/>
    <w:rsid w:val="007A15C3"/>
    <w:rsid w:val="007A1972"/>
    <w:rsid w:val="007A19C1"/>
    <w:rsid w:val="007A1B27"/>
    <w:rsid w:val="007A1C11"/>
    <w:rsid w:val="007A1C4F"/>
    <w:rsid w:val="007A203A"/>
    <w:rsid w:val="007A2045"/>
    <w:rsid w:val="007A2302"/>
    <w:rsid w:val="007A2372"/>
    <w:rsid w:val="007A26AD"/>
    <w:rsid w:val="007A2880"/>
    <w:rsid w:val="007A297F"/>
    <w:rsid w:val="007A2BD1"/>
    <w:rsid w:val="007A2CF0"/>
    <w:rsid w:val="007A2D72"/>
    <w:rsid w:val="007A3016"/>
    <w:rsid w:val="007A34AB"/>
    <w:rsid w:val="007A34BE"/>
    <w:rsid w:val="007A3ACC"/>
    <w:rsid w:val="007A4038"/>
    <w:rsid w:val="007A436A"/>
    <w:rsid w:val="007A4466"/>
    <w:rsid w:val="007A47E0"/>
    <w:rsid w:val="007A4B27"/>
    <w:rsid w:val="007A4C14"/>
    <w:rsid w:val="007A509B"/>
    <w:rsid w:val="007A51C2"/>
    <w:rsid w:val="007A51DC"/>
    <w:rsid w:val="007A5360"/>
    <w:rsid w:val="007A5861"/>
    <w:rsid w:val="007A58F0"/>
    <w:rsid w:val="007A5916"/>
    <w:rsid w:val="007A5AB9"/>
    <w:rsid w:val="007A622B"/>
    <w:rsid w:val="007A678D"/>
    <w:rsid w:val="007A678E"/>
    <w:rsid w:val="007A67E7"/>
    <w:rsid w:val="007A6965"/>
    <w:rsid w:val="007A698B"/>
    <w:rsid w:val="007A6CD6"/>
    <w:rsid w:val="007A6F07"/>
    <w:rsid w:val="007A76BB"/>
    <w:rsid w:val="007A7C50"/>
    <w:rsid w:val="007A7EF9"/>
    <w:rsid w:val="007B007E"/>
    <w:rsid w:val="007B02E6"/>
    <w:rsid w:val="007B05FF"/>
    <w:rsid w:val="007B0650"/>
    <w:rsid w:val="007B06F7"/>
    <w:rsid w:val="007B0A57"/>
    <w:rsid w:val="007B0A65"/>
    <w:rsid w:val="007B1346"/>
    <w:rsid w:val="007B1639"/>
    <w:rsid w:val="007B18EF"/>
    <w:rsid w:val="007B1CD2"/>
    <w:rsid w:val="007B2A25"/>
    <w:rsid w:val="007B2EBC"/>
    <w:rsid w:val="007B346D"/>
    <w:rsid w:val="007B3642"/>
    <w:rsid w:val="007B36D3"/>
    <w:rsid w:val="007B3C07"/>
    <w:rsid w:val="007B3D9E"/>
    <w:rsid w:val="007B3F09"/>
    <w:rsid w:val="007B400A"/>
    <w:rsid w:val="007B4131"/>
    <w:rsid w:val="007B4256"/>
    <w:rsid w:val="007B42FB"/>
    <w:rsid w:val="007B43C4"/>
    <w:rsid w:val="007B4418"/>
    <w:rsid w:val="007B4789"/>
    <w:rsid w:val="007B58B8"/>
    <w:rsid w:val="007B58FE"/>
    <w:rsid w:val="007B5DD7"/>
    <w:rsid w:val="007B5ED1"/>
    <w:rsid w:val="007B5EF8"/>
    <w:rsid w:val="007B5F93"/>
    <w:rsid w:val="007B65BA"/>
    <w:rsid w:val="007B6814"/>
    <w:rsid w:val="007B6875"/>
    <w:rsid w:val="007B68BE"/>
    <w:rsid w:val="007B68EA"/>
    <w:rsid w:val="007B6C59"/>
    <w:rsid w:val="007B6E31"/>
    <w:rsid w:val="007B716F"/>
    <w:rsid w:val="007B758C"/>
    <w:rsid w:val="007B78AD"/>
    <w:rsid w:val="007B7D74"/>
    <w:rsid w:val="007C032A"/>
    <w:rsid w:val="007C0CCC"/>
    <w:rsid w:val="007C0F34"/>
    <w:rsid w:val="007C1073"/>
    <w:rsid w:val="007C11C1"/>
    <w:rsid w:val="007C1583"/>
    <w:rsid w:val="007C16C5"/>
    <w:rsid w:val="007C17B0"/>
    <w:rsid w:val="007C1941"/>
    <w:rsid w:val="007C19FB"/>
    <w:rsid w:val="007C1AAB"/>
    <w:rsid w:val="007C1C35"/>
    <w:rsid w:val="007C2080"/>
    <w:rsid w:val="007C2513"/>
    <w:rsid w:val="007C2592"/>
    <w:rsid w:val="007C27D6"/>
    <w:rsid w:val="007C29BD"/>
    <w:rsid w:val="007C2B25"/>
    <w:rsid w:val="007C3086"/>
    <w:rsid w:val="007C3277"/>
    <w:rsid w:val="007C3335"/>
    <w:rsid w:val="007C3428"/>
    <w:rsid w:val="007C3597"/>
    <w:rsid w:val="007C377F"/>
    <w:rsid w:val="007C386B"/>
    <w:rsid w:val="007C3901"/>
    <w:rsid w:val="007C3B61"/>
    <w:rsid w:val="007C3CA5"/>
    <w:rsid w:val="007C41DD"/>
    <w:rsid w:val="007C42FD"/>
    <w:rsid w:val="007C45A7"/>
    <w:rsid w:val="007C4E6B"/>
    <w:rsid w:val="007C4E76"/>
    <w:rsid w:val="007C50A7"/>
    <w:rsid w:val="007C56EC"/>
    <w:rsid w:val="007C5A99"/>
    <w:rsid w:val="007C5AD4"/>
    <w:rsid w:val="007C5D6F"/>
    <w:rsid w:val="007C6125"/>
    <w:rsid w:val="007C670E"/>
    <w:rsid w:val="007C6746"/>
    <w:rsid w:val="007C68FE"/>
    <w:rsid w:val="007C6E16"/>
    <w:rsid w:val="007C6E4B"/>
    <w:rsid w:val="007C70F7"/>
    <w:rsid w:val="007C71EF"/>
    <w:rsid w:val="007C7831"/>
    <w:rsid w:val="007C7888"/>
    <w:rsid w:val="007C7A70"/>
    <w:rsid w:val="007C7ABC"/>
    <w:rsid w:val="007C7C8D"/>
    <w:rsid w:val="007C7E6F"/>
    <w:rsid w:val="007C7E8D"/>
    <w:rsid w:val="007C7F9A"/>
    <w:rsid w:val="007C7FC5"/>
    <w:rsid w:val="007D0377"/>
    <w:rsid w:val="007D06B4"/>
    <w:rsid w:val="007D0856"/>
    <w:rsid w:val="007D0C0A"/>
    <w:rsid w:val="007D0C7A"/>
    <w:rsid w:val="007D0DF4"/>
    <w:rsid w:val="007D0E03"/>
    <w:rsid w:val="007D108A"/>
    <w:rsid w:val="007D1144"/>
    <w:rsid w:val="007D11CA"/>
    <w:rsid w:val="007D12B6"/>
    <w:rsid w:val="007D17D9"/>
    <w:rsid w:val="007D17FF"/>
    <w:rsid w:val="007D1D4C"/>
    <w:rsid w:val="007D20BF"/>
    <w:rsid w:val="007D22A0"/>
    <w:rsid w:val="007D253E"/>
    <w:rsid w:val="007D26B8"/>
    <w:rsid w:val="007D284E"/>
    <w:rsid w:val="007D294E"/>
    <w:rsid w:val="007D29F7"/>
    <w:rsid w:val="007D2AF7"/>
    <w:rsid w:val="007D313D"/>
    <w:rsid w:val="007D317D"/>
    <w:rsid w:val="007D32C6"/>
    <w:rsid w:val="007D345E"/>
    <w:rsid w:val="007D346F"/>
    <w:rsid w:val="007D3598"/>
    <w:rsid w:val="007D35AC"/>
    <w:rsid w:val="007D4105"/>
    <w:rsid w:val="007D4455"/>
    <w:rsid w:val="007D45A5"/>
    <w:rsid w:val="007D4A97"/>
    <w:rsid w:val="007D4B74"/>
    <w:rsid w:val="007D4C37"/>
    <w:rsid w:val="007D4D81"/>
    <w:rsid w:val="007D4D85"/>
    <w:rsid w:val="007D50A4"/>
    <w:rsid w:val="007D57D1"/>
    <w:rsid w:val="007D592A"/>
    <w:rsid w:val="007D5AC9"/>
    <w:rsid w:val="007D5C0B"/>
    <w:rsid w:val="007D5C97"/>
    <w:rsid w:val="007D5D30"/>
    <w:rsid w:val="007D5F5B"/>
    <w:rsid w:val="007D642F"/>
    <w:rsid w:val="007D6886"/>
    <w:rsid w:val="007D6E2B"/>
    <w:rsid w:val="007D6F22"/>
    <w:rsid w:val="007D7339"/>
    <w:rsid w:val="007D73D9"/>
    <w:rsid w:val="007D7E69"/>
    <w:rsid w:val="007D7F92"/>
    <w:rsid w:val="007E01BB"/>
    <w:rsid w:val="007E0830"/>
    <w:rsid w:val="007E08F6"/>
    <w:rsid w:val="007E0AEB"/>
    <w:rsid w:val="007E0BD5"/>
    <w:rsid w:val="007E0C62"/>
    <w:rsid w:val="007E0D60"/>
    <w:rsid w:val="007E0E3D"/>
    <w:rsid w:val="007E0F0E"/>
    <w:rsid w:val="007E10BF"/>
    <w:rsid w:val="007E16BD"/>
    <w:rsid w:val="007E1C1C"/>
    <w:rsid w:val="007E2056"/>
    <w:rsid w:val="007E2734"/>
    <w:rsid w:val="007E28DF"/>
    <w:rsid w:val="007E2C08"/>
    <w:rsid w:val="007E2E69"/>
    <w:rsid w:val="007E2E85"/>
    <w:rsid w:val="007E3083"/>
    <w:rsid w:val="007E314C"/>
    <w:rsid w:val="007E3160"/>
    <w:rsid w:val="007E35DD"/>
    <w:rsid w:val="007E3F9D"/>
    <w:rsid w:val="007E42A6"/>
    <w:rsid w:val="007E43EB"/>
    <w:rsid w:val="007E442D"/>
    <w:rsid w:val="007E4792"/>
    <w:rsid w:val="007E48CB"/>
    <w:rsid w:val="007E4F9A"/>
    <w:rsid w:val="007E52FF"/>
    <w:rsid w:val="007E556F"/>
    <w:rsid w:val="007E56EB"/>
    <w:rsid w:val="007E594D"/>
    <w:rsid w:val="007E5EC4"/>
    <w:rsid w:val="007E62C4"/>
    <w:rsid w:val="007E65F0"/>
    <w:rsid w:val="007E664F"/>
    <w:rsid w:val="007E66D4"/>
    <w:rsid w:val="007E6760"/>
    <w:rsid w:val="007E6834"/>
    <w:rsid w:val="007E6BC3"/>
    <w:rsid w:val="007E6C18"/>
    <w:rsid w:val="007E6E88"/>
    <w:rsid w:val="007E6EB1"/>
    <w:rsid w:val="007E6EC4"/>
    <w:rsid w:val="007E7122"/>
    <w:rsid w:val="007E71B8"/>
    <w:rsid w:val="007E71D5"/>
    <w:rsid w:val="007E74E6"/>
    <w:rsid w:val="007E771B"/>
    <w:rsid w:val="007E789A"/>
    <w:rsid w:val="007E7FD6"/>
    <w:rsid w:val="007F000E"/>
    <w:rsid w:val="007F00F5"/>
    <w:rsid w:val="007F01C0"/>
    <w:rsid w:val="007F0202"/>
    <w:rsid w:val="007F04CC"/>
    <w:rsid w:val="007F07B4"/>
    <w:rsid w:val="007F08C9"/>
    <w:rsid w:val="007F0946"/>
    <w:rsid w:val="007F0BBE"/>
    <w:rsid w:val="007F0CF3"/>
    <w:rsid w:val="007F0FC4"/>
    <w:rsid w:val="007F1216"/>
    <w:rsid w:val="007F14D3"/>
    <w:rsid w:val="007F1532"/>
    <w:rsid w:val="007F1901"/>
    <w:rsid w:val="007F197C"/>
    <w:rsid w:val="007F19C2"/>
    <w:rsid w:val="007F1BC4"/>
    <w:rsid w:val="007F1E92"/>
    <w:rsid w:val="007F2542"/>
    <w:rsid w:val="007F2691"/>
    <w:rsid w:val="007F28AC"/>
    <w:rsid w:val="007F2D41"/>
    <w:rsid w:val="007F2E5A"/>
    <w:rsid w:val="007F3001"/>
    <w:rsid w:val="007F3715"/>
    <w:rsid w:val="007F3C06"/>
    <w:rsid w:val="007F3DC5"/>
    <w:rsid w:val="007F3F79"/>
    <w:rsid w:val="007F40A0"/>
    <w:rsid w:val="007F42C9"/>
    <w:rsid w:val="007F4994"/>
    <w:rsid w:val="007F4A14"/>
    <w:rsid w:val="007F4CB5"/>
    <w:rsid w:val="007F4F5D"/>
    <w:rsid w:val="007F5217"/>
    <w:rsid w:val="007F5461"/>
    <w:rsid w:val="007F57C1"/>
    <w:rsid w:val="007F580F"/>
    <w:rsid w:val="007F5B26"/>
    <w:rsid w:val="007F6284"/>
    <w:rsid w:val="007F657F"/>
    <w:rsid w:val="007F66E1"/>
    <w:rsid w:val="007F670A"/>
    <w:rsid w:val="007F69F1"/>
    <w:rsid w:val="007F6C90"/>
    <w:rsid w:val="007F6D9C"/>
    <w:rsid w:val="007F71A9"/>
    <w:rsid w:val="007F71E8"/>
    <w:rsid w:val="007F74E8"/>
    <w:rsid w:val="007F7629"/>
    <w:rsid w:val="007F77A6"/>
    <w:rsid w:val="007F7ED8"/>
    <w:rsid w:val="008000CF"/>
    <w:rsid w:val="008005F8"/>
    <w:rsid w:val="00800C95"/>
    <w:rsid w:val="00800CF7"/>
    <w:rsid w:val="00800D37"/>
    <w:rsid w:val="00800EC3"/>
    <w:rsid w:val="008015D6"/>
    <w:rsid w:val="0080191B"/>
    <w:rsid w:val="00801A30"/>
    <w:rsid w:val="00801BE1"/>
    <w:rsid w:val="00801CB5"/>
    <w:rsid w:val="00801DCE"/>
    <w:rsid w:val="00801F8B"/>
    <w:rsid w:val="0080224D"/>
    <w:rsid w:val="008025D6"/>
    <w:rsid w:val="008027AE"/>
    <w:rsid w:val="00802850"/>
    <w:rsid w:val="00802D7E"/>
    <w:rsid w:val="00803428"/>
    <w:rsid w:val="008036FD"/>
    <w:rsid w:val="008038AF"/>
    <w:rsid w:val="00803AD1"/>
    <w:rsid w:val="00804902"/>
    <w:rsid w:val="0080499F"/>
    <w:rsid w:val="00804D0A"/>
    <w:rsid w:val="00805090"/>
    <w:rsid w:val="00805107"/>
    <w:rsid w:val="008051E4"/>
    <w:rsid w:val="008055D8"/>
    <w:rsid w:val="00805B1E"/>
    <w:rsid w:val="00805C6A"/>
    <w:rsid w:val="00805DE4"/>
    <w:rsid w:val="00805E63"/>
    <w:rsid w:val="00806229"/>
    <w:rsid w:val="008064DF"/>
    <w:rsid w:val="00806986"/>
    <w:rsid w:val="0080698D"/>
    <w:rsid w:val="00806C74"/>
    <w:rsid w:val="00806DCB"/>
    <w:rsid w:val="008070F1"/>
    <w:rsid w:val="00807278"/>
    <w:rsid w:val="008072CF"/>
    <w:rsid w:val="008076A7"/>
    <w:rsid w:val="00807776"/>
    <w:rsid w:val="008079C7"/>
    <w:rsid w:val="00807A7A"/>
    <w:rsid w:val="00807D75"/>
    <w:rsid w:val="0081016C"/>
    <w:rsid w:val="008105B1"/>
    <w:rsid w:val="00810B72"/>
    <w:rsid w:val="00810BD4"/>
    <w:rsid w:val="008111C4"/>
    <w:rsid w:val="008111CB"/>
    <w:rsid w:val="00811883"/>
    <w:rsid w:val="0081188C"/>
    <w:rsid w:val="00811B64"/>
    <w:rsid w:val="00811D9C"/>
    <w:rsid w:val="00811E20"/>
    <w:rsid w:val="00812053"/>
    <w:rsid w:val="00812202"/>
    <w:rsid w:val="00812511"/>
    <w:rsid w:val="00812A65"/>
    <w:rsid w:val="00812C93"/>
    <w:rsid w:val="00812F1D"/>
    <w:rsid w:val="00812F8A"/>
    <w:rsid w:val="00813037"/>
    <w:rsid w:val="008132D1"/>
    <w:rsid w:val="0081345B"/>
    <w:rsid w:val="00813AA5"/>
    <w:rsid w:val="00813ACB"/>
    <w:rsid w:val="00813BD7"/>
    <w:rsid w:val="00813E8C"/>
    <w:rsid w:val="00814046"/>
    <w:rsid w:val="00814166"/>
    <w:rsid w:val="008146FC"/>
    <w:rsid w:val="00814D77"/>
    <w:rsid w:val="0081501A"/>
    <w:rsid w:val="00815234"/>
    <w:rsid w:val="008156F8"/>
    <w:rsid w:val="008157D8"/>
    <w:rsid w:val="00815903"/>
    <w:rsid w:val="00815A79"/>
    <w:rsid w:val="00815ADC"/>
    <w:rsid w:val="00815F4F"/>
    <w:rsid w:val="00815F5C"/>
    <w:rsid w:val="008161F7"/>
    <w:rsid w:val="008162A8"/>
    <w:rsid w:val="00816317"/>
    <w:rsid w:val="0081643A"/>
    <w:rsid w:val="00816932"/>
    <w:rsid w:val="00816ADD"/>
    <w:rsid w:val="00816D6A"/>
    <w:rsid w:val="00816E09"/>
    <w:rsid w:val="00816EC8"/>
    <w:rsid w:val="008174C6"/>
    <w:rsid w:val="008174D7"/>
    <w:rsid w:val="00817620"/>
    <w:rsid w:val="00817854"/>
    <w:rsid w:val="00817A2D"/>
    <w:rsid w:val="00817B76"/>
    <w:rsid w:val="00820151"/>
    <w:rsid w:val="008203F2"/>
    <w:rsid w:val="008205F4"/>
    <w:rsid w:val="00820745"/>
    <w:rsid w:val="00820F44"/>
    <w:rsid w:val="00821031"/>
    <w:rsid w:val="0082115A"/>
    <w:rsid w:val="008213D8"/>
    <w:rsid w:val="0082163D"/>
    <w:rsid w:val="00821858"/>
    <w:rsid w:val="008221A1"/>
    <w:rsid w:val="008223C9"/>
    <w:rsid w:val="0082255D"/>
    <w:rsid w:val="00822592"/>
    <w:rsid w:val="00822616"/>
    <w:rsid w:val="00822C5E"/>
    <w:rsid w:val="00822C8A"/>
    <w:rsid w:val="00822C9E"/>
    <w:rsid w:val="00822EDA"/>
    <w:rsid w:val="0082317C"/>
    <w:rsid w:val="008232B8"/>
    <w:rsid w:val="00823466"/>
    <w:rsid w:val="00823A10"/>
    <w:rsid w:val="00823CAF"/>
    <w:rsid w:val="00823FE4"/>
    <w:rsid w:val="0082435E"/>
    <w:rsid w:val="008244DF"/>
    <w:rsid w:val="00824646"/>
    <w:rsid w:val="008247AA"/>
    <w:rsid w:val="00824A6A"/>
    <w:rsid w:val="00824BF3"/>
    <w:rsid w:val="00824C85"/>
    <w:rsid w:val="00824D1D"/>
    <w:rsid w:val="00824FC3"/>
    <w:rsid w:val="008250D8"/>
    <w:rsid w:val="008252F7"/>
    <w:rsid w:val="00825E50"/>
    <w:rsid w:val="00825EB3"/>
    <w:rsid w:val="00825FEF"/>
    <w:rsid w:val="0082628C"/>
    <w:rsid w:val="00826B88"/>
    <w:rsid w:val="00826DFD"/>
    <w:rsid w:val="00827358"/>
    <w:rsid w:val="008273A7"/>
    <w:rsid w:val="0082759B"/>
    <w:rsid w:val="008275AB"/>
    <w:rsid w:val="00827B50"/>
    <w:rsid w:val="00827DE6"/>
    <w:rsid w:val="0083038C"/>
    <w:rsid w:val="00830554"/>
    <w:rsid w:val="00830586"/>
    <w:rsid w:val="008307C8"/>
    <w:rsid w:val="0083088B"/>
    <w:rsid w:val="00830927"/>
    <w:rsid w:val="00830F2A"/>
    <w:rsid w:val="00830F56"/>
    <w:rsid w:val="00830FC1"/>
    <w:rsid w:val="0083100C"/>
    <w:rsid w:val="00831112"/>
    <w:rsid w:val="008311E1"/>
    <w:rsid w:val="0083137E"/>
    <w:rsid w:val="0083148E"/>
    <w:rsid w:val="008315E0"/>
    <w:rsid w:val="00831829"/>
    <w:rsid w:val="00831AA2"/>
    <w:rsid w:val="0083231E"/>
    <w:rsid w:val="00832AB3"/>
    <w:rsid w:val="00833662"/>
    <w:rsid w:val="00833963"/>
    <w:rsid w:val="00833D6C"/>
    <w:rsid w:val="008341FB"/>
    <w:rsid w:val="00834278"/>
    <w:rsid w:val="008342F6"/>
    <w:rsid w:val="008343CB"/>
    <w:rsid w:val="008343CD"/>
    <w:rsid w:val="008344B7"/>
    <w:rsid w:val="008345C1"/>
    <w:rsid w:val="008346E8"/>
    <w:rsid w:val="00834956"/>
    <w:rsid w:val="00834D83"/>
    <w:rsid w:val="00834DC8"/>
    <w:rsid w:val="008350E8"/>
    <w:rsid w:val="008354A5"/>
    <w:rsid w:val="008356E5"/>
    <w:rsid w:val="0083574E"/>
    <w:rsid w:val="008359AA"/>
    <w:rsid w:val="008359E6"/>
    <w:rsid w:val="00835CDF"/>
    <w:rsid w:val="00835CF9"/>
    <w:rsid w:val="00835D47"/>
    <w:rsid w:val="00835DCC"/>
    <w:rsid w:val="0083631A"/>
    <w:rsid w:val="008365DC"/>
    <w:rsid w:val="00836651"/>
    <w:rsid w:val="00836EFB"/>
    <w:rsid w:val="00837576"/>
    <w:rsid w:val="00837692"/>
    <w:rsid w:val="0083769F"/>
    <w:rsid w:val="008377E5"/>
    <w:rsid w:val="00837B9B"/>
    <w:rsid w:val="00837C13"/>
    <w:rsid w:val="00837E58"/>
    <w:rsid w:val="00837E91"/>
    <w:rsid w:val="008401F2"/>
    <w:rsid w:val="008403A1"/>
    <w:rsid w:val="008404E8"/>
    <w:rsid w:val="008407A3"/>
    <w:rsid w:val="008407BB"/>
    <w:rsid w:val="00840885"/>
    <w:rsid w:val="00840891"/>
    <w:rsid w:val="00840A7C"/>
    <w:rsid w:val="00840C38"/>
    <w:rsid w:val="0084109D"/>
    <w:rsid w:val="0084113B"/>
    <w:rsid w:val="00841343"/>
    <w:rsid w:val="0084170E"/>
    <w:rsid w:val="0084172E"/>
    <w:rsid w:val="00841DD9"/>
    <w:rsid w:val="0084228D"/>
    <w:rsid w:val="0084277B"/>
    <w:rsid w:val="00842AA4"/>
    <w:rsid w:val="0084305F"/>
    <w:rsid w:val="008437E6"/>
    <w:rsid w:val="008438F0"/>
    <w:rsid w:val="00843D61"/>
    <w:rsid w:val="00844031"/>
    <w:rsid w:val="00844298"/>
    <w:rsid w:val="008442A4"/>
    <w:rsid w:val="008443C1"/>
    <w:rsid w:val="008452FE"/>
    <w:rsid w:val="0084548E"/>
    <w:rsid w:val="0084558A"/>
    <w:rsid w:val="00845935"/>
    <w:rsid w:val="008459A3"/>
    <w:rsid w:val="00845BDA"/>
    <w:rsid w:val="00845F2B"/>
    <w:rsid w:val="008466F2"/>
    <w:rsid w:val="008468EA"/>
    <w:rsid w:val="008469AA"/>
    <w:rsid w:val="00846FF1"/>
    <w:rsid w:val="008471CC"/>
    <w:rsid w:val="008472B8"/>
    <w:rsid w:val="0084795B"/>
    <w:rsid w:val="00847DBA"/>
    <w:rsid w:val="00847FDD"/>
    <w:rsid w:val="00850149"/>
    <w:rsid w:val="0085045A"/>
    <w:rsid w:val="008506A4"/>
    <w:rsid w:val="008508F8"/>
    <w:rsid w:val="00850A52"/>
    <w:rsid w:val="00851251"/>
    <w:rsid w:val="00851465"/>
    <w:rsid w:val="00851667"/>
    <w:rsid w:val="0085186A"/>
    <w:rsid w:val="00851A82"/>
    <w:rsid w:val="00851BD1"/>
    <w:rsid w:val="00851E75"/>
    <w:rsid w:val="00851F9E"/>
    <w:rsid w:val="0085229C"/>
    <w:rsid w:val="008525D7"/>
    <w:rsid w:val="00852605"/>
    <w:rsid w:val="00852654"/>
    <w:rsid w:val="008528E4"/>
    <w:rsid w:val="00852BCA"/>
    <w:rsid w:val="00852C03"/>
    <w:rsid w:val="00852D90"/>
    <w:rsid w:val="00853B9F"/>
    <w:rsid w:val="00853C1B"/>
    <w:rsid w:val="00853C8E"/>
    <w:rsid w:val="00853E95"/>
    <w:rsid w:val="0085404D"/>
    <w:rsid w:val="0085420A"/>
    <w:rsid w:val="0085446E"/>
    <w:rsid w:val="008546A6"/>
    <w:rsid w:val="00855496"/>
    <w:rsid w:val="00855774"/>
    <w:rsid w:val="00855B24"/>
    <w:rsid w:val="00855D6B"/>
    <w:rsid w:val="00855E5F"/>
    <w:rsid w:val="00855F60"/>
    <w:rsid w:val="00856A6C"/>
    <w:rsid w:val="00856D36"/>
    <w:rsid w:val="00856E50"/>
    <w:rsid w:val="00856EEE"/>
    <w:rsid w:val="00856FBC"/>
    <w:rsid w:val="008577AC"/>
    <w:rsid w:val="00857C31"/>
    <w:rsid w:val="008600D2"/>
    <w:rsid w:val="008600D6"/>
    <w:rsid w:val="008604B1"/>
    <w:rsid w:val="00860A82"/>
    <w:rsid w:val="00860AC8"/>
    <w:rsid w:val="00860B4A"/>
    <w:rsid w:val="00860EF7"/>
    <w:rsid w:val="00860F43"/>
    <w:rsid w:val="00861251"/>
    <w:rsid w:val="008612A1"/>
    <w:rsid w:val="008614E9"/>
    <w:rsid w:val="00861C4A"/>
    <w:rsid w:val="00861DC2"/>
    <w:rsid w:val="00861F5A"/>
    <w:rsid w:val="0086227B"/>
    <w:rsid w:val="0086258D"/>
    <w:rsid w:val="00862938"/>
    <w:rsid w:val="008629C5"/>
    <w:rsid w:val="00862B03"/>
    <w:rsid w:val="00862E96"/>
    <w:rsid w:val="008632C7"/>
    <w:rsid w:val="00863660"/>
    <w:rsid w:val="008636AF"/>
    <w:rsid w:val="00863AD7"/>
    <w:rsid w:val="00863CCE"/>
    <w:rsid w:val="00864180"/>
    <w:rsid w:val="0086419A"/>
    <w:rsid w:val="008646CC"/>
    <w:rsid w:val="00864A42"/>
    <w:rsid w:val="00864B00"/>
    <w:rsid w:val="00864D26"/>
    <w:rsid w:val="00864F78"/>
    <w:rsid w:val="0086538A"/>
    <w:rsid w:val="00865589"/>
    <w:rsid w:val="00865FB8"/>
    <w:rsid w:val="0086617A"/>
    <w:rsid w:val="0086619D"/>
    <w:rsid w:val="008665E5"/>
    <w:rsid w:val="0086668A"/>
    <w:rsid w:val="00867488"/>
    <w:rsid w:val="008676E7"/>
    <w:rsid w:val="0086786A"/>
    <w:rsid w:val="00867947"/>
    <w:rsid w:val="00867D73"/>
    <w:rsid w:val="00867ED7"/>
    <w:rsid w:val="00867FCD"/>
    <w:rsid w:val="008700D2"/>
    <w:rsid w:val="008707EE"/>
    <w:rsid w:val="00870A30"/>
    <w:rsid w:val="00870C32"/>
    <w:rsid w:val="00870CB9"/>
    <w:rsid w:val="00870D8B"/>
    <w:rsid w:val="00870F73"/>
    <w:rsid w:val="008715C1"/>
    <w:rsid w:val="008715D1"/>
    <w:rsid w:val="00871CFA"/>
    <w:rsid w:val="00871D3A"/>
    <w:rsid w:val="00871ED9"/>
    <w:rsid w:val="00871F21"/>
    <w:rsid w:val="00872011"/>
    <w:rsid w:val="00872127"/>
    <w:rsid w:val="008721F0"/>
    <w:rsid w:val="00872200"/>
    <w:rsid w:val="00872261"/>
    <w:rsid w:val="00872411"/>
    <w:rsid w:val="008725F2"/>
    <w:rsid w:val="008727C4"/>
    <w:rsid w:val="008728AE"/>
    <w:rsid w:val="008729E8"/>
    <w:rsid w:val="00872B05"/>
    <w:rsid w:val="00872BFE"/>
    <w:rsid w:val="00872D88"/>
    <w:rsid w:val="00872DB5"/>
    <w:rsid w:val="0087334B"/>
    <w:rsid w:val="008736E6"/>
    <w:rsid w:val="00873C34"/>
    <w:rsid w:val="00873E11"/>
    <w:rsid w:val="00873F6B"/>
    <w:rsid w:val="00873F9F"/>
    <w:rsid w:val="00874082"/>
    <w:rsid w:val="008742DB"/>
    <w:rsid w:val="008747C5"/>
    <w:rsid w:val="00874961"/>
    <w:rsid w:val="00874A70"/>
    <w:rsid w:val="008756B2"/>
    <w:rsid w:val="0087578B"/>
    <w:rsid w:val="0087582E"/>
    <w:rsid w:val="00875934"/>
    <w:rsid w:val="008759D3"/>
    <w:rsid w:val="00875CA9"/>
    <w:rsid w:val="00875E2C"/>
    <w:rsid w:val="00875E37"/>
    <w:rsid w:val="008762AD"/>
    <w:rsid w:val="008767FD"/>
    <w:rsid w:val="00876814"/>
    <w:rsid w:val="00876AB5"/>
    <w:rsid w:val="00876B92"/>
    <w:rsid w:val="00876BE8"/>
    <w:rsid w:val="00876D66"/>
    <w:rsid w:val="00876FAC"/>
    <w:rsid w:val="008777A7"/>
    <w:rsid w:val="00877BB2"/>
    <w:rsid w:val="00877C87"/>
    <w:rsid w:val="00880341"/>
    <w:rsid w:val="00880443"/>
    <w:rsid w:val="00880450"/>
    <w:rsid w:val="008804AB"/>
    <w:rsid w:val="0088064A"/>
    <w:rsid w:val="008808DF"/>
    <w:rsid w:val="00880B5C"/>
    <w:rsid w:val="00880E59"/>
    <w:rsid w:val="00880F3D"/>
    <w:rsid w:val="00881036"/>
    <w:rsid w:val="008810B5"/>
    <w:rsid w:val="008813A0"/>
    <w:rsid w:val="008813DE"/>
    <w:rsid w:val="0088169C"/>
    <w:rsid w:val="008817D0"/>
    <w:rsid w:val="00881B91"/>
    <w:rsid w:val="00881D01"/>
    <w:rsid w:val="008820AD"/>
    <w:rsid w:val="008826C8"/>
    <w:rsid w:val="00882700"/>
    <w:rsid w:val="008827F9"/>
    <w:rsid w:val="00882CBC"/>
    <w:rsid w:val="00882D8F"/>
    <w:rsid w:val="00883272"/>
    <w:rsid w:val="008832C1"/>
    <w:rsid w:val="008839FB"/>
    <w:rsid w:val="00883CAC"/>
    <w:rsid w:val="00883DBE"/>
    <w:rsid w:val="00884019"/>
    <w:rsid w:val="0088446D"/>
    <w:rsid w:val="00884586"/>
    <w:rsid w:val="0088499D"/>
    <w:rsid w:val="00884BB0"/>
    <w:rsid w:val="00884F7A"/>
    <w:rsid w:val="0088510F"/>
    <w:rsid w:val="008851B2"/>
    <w:rsid w:val="00885245"/>
    <w:rsid w:val="008854D7"/>
    <w:rsid w:val="008856DD"/>
    <w:rsid w:val="008857BA"/>
    <w:rsid w:val="00885886"/>
    <w:rsid w:val="00885BDD"/>
    <w:rsid w:val="008862EA"/>
    <w:rsid w:val="008863F5"/>
    <w:rsid w:val="00886425"/>
    <w:rsid w:val="0088683B"/>
    <w:rsid w:val="0088695D"/>
    <w:rsid w:val="00886CD3"/>
    <w:rsid w:val="00886D91"/>
    <w:rsid w:val="00886D9A"/>
    <w:rsid w:val="0088790B"/>
    <w:rsid w:val="00887B30"/>
    <w:rsid w:val="008902BE"/>
    <w:rsid w:val="0089081C"/>
    <w:rsid w:val="0089082D"/>
    <w:rsid w:val="00891347"/>
    <w:rsid w:val="008913CF"/>
    <w:rsid w:val="00891659"/>
    <w:rsid w:val="008916ED"/>
    <w:rsid w:val="00891ADD"/>
    <w:rsid w:val="00891B86"/>
    <w:rsid w:val="00891D09"/>
    <w:rsid w:val="00891F88"/>
    <w:rsid w:val="008920BA"/>
    <w:rsid w:val="008920D5"/>
    <w:rsid w:val="00892167"/>
    <w:rsid w:val="0089217E"/>
    <w:rsid w:val="008922C9"/>
    <w:rsid w:val="00892323"/>
    <w:rsid w:val="0089257E"/>
    <w:rsid w:val="00892685"/>
    <w:rsid w:val="00892CE0"/>
    <w:rsid w:val="00892D3A"/>
    <w:rsid w:val="0089301A"/>
    <w:rsid w:val="008934C7"/>
    <w:rsid w:val="008936CB"/>
    <w:rsid w:val="008938C4"/>
    <w:rsid w:val="0089391E"/>
    <w:rsid w:val="00893C53"/>
    <w:rsid w:val="00893D5C"/>
    <w:rsid w:val="00894139"/>
    <w:rsid w:val="008943F9"/>
    <w:rsid w:val="00894AA1"/>
    <w:rsid w:val="00894DF8"/>
    <w:rsid w:val="008950BC"/>
    <w:rsid w:val="0089520B"/>
    <w:rsid w:val="008952DD"/>
    <w:rsid w:val="008953BA"/>
    <w:rsid w:val="00895472"/>
    <w:rsid w:val="00895D34"/>
    <w:rsid w:val="00895E76"/>
    <w:rsid w:val="008960B4"/>
    <w:rsid w:val="00896179"/>
    <w:rsid w:val="008961D8"/>
    <w:rsid w:val="008961DE"/>
    <w:rsid w:val="00896389"/>
    <w:rsid w:val="00896CE4"/>
    <w:rsid w:val="00896E27"/>
    <w:rsid w:val="00896E48"/>
    <w:rsid w:val="008970B0"/>
    <w:rsid w:val="008970F6"/>
    <w:rsid w:val="00897374"/>
    <w:rsid w:val="008975C5"/>
    <w:rsid w:val="0089761F"/>
    <w:rsid w:val="00897F6C"/>
    <w:rsid w:val="008A01FC"/>
    <w:rsid w:val="008A02CE"/>
    <w:rsid w:val="008A06DB"/>
    <w:rsid w:val="008A07B2"/>
    <w:rsid w:val="008A082E"/>
    <w:rsid w:val="008A09E2"/>
    <w:rsid w:val="008A0B38"/>
    <w:rsid w:val="008A0B7A"/>
    <w:rsid w:val="008A0DA1"/>
    <w:rsid w:val="008A0DE3"/>
    <w:rsid w:val="008A0FCC"/>
    <w:rsid w:val="008A124F"/>
    <w:rsid w:val="008A1566"/>
    <w:rsid w:val="008A160F"/>
    <w:rsid w:val="008A1625"/>
    <w:rsid w:val="008A2144"/>
    <w:rsid w:val="008A24A8"/>
    <w:rsid w:val="008A266A"/>
    <w:rsid w:val="008A2A85"/>
    <w:rsid w:val="008A2A8B"/>
    <w:rsid w:val="008A312A"/>
    <w:rsid w:val="008A354B"/>
    <w:rsid w:val="008A3561"/>
    <w:rsid w:val="008A3CA3"/>
    <w:rsid w:val="008A3F1C"/>
    <w:rsid w:val="008A3FF9"/>
    <w:rsid w:val="008A43F5"/>
    <w:rsid w:val="008A45BE"/>
    <w:rsid w:val="008A45C2"/>
    <w:rsid w:val="008A469C"/>
    <w:rsid w:val="008A473C"/>
    <w:rsid w:val="008A47ED"/>
    <w:rsid w:val="008A490D"/>
    <w:rsid w:val="008A49EE"/>
    <w:rsid w:val="008A4AC4"/>
    <w:rsid w:val="008A4BD2"/>
    <w:rsid w:val="008A4D58"/>
    <w:rsid w:val="008A4D7A"/>
    <w:rsid w:val="008A5240"/>
    <w:rsid w:val="008A52F7"/>
    <w:rsid w:val="008A5531"/>
    <w:rsid w:val="008A55B2"/>
    <w:rsid w:val="008A56CD"/>
    <w:rsid w:val="008A5731"/>
    <w:rsid w:val="008A580F"/>
    <w:rsid w:val="008A5C90"/>
    <w:rsid w:val="008A5FF5"/>
    <w:rsid w:val="008A642C"/>
    <w:rsid w:val="008A6AC9"/>
    <w:rsid w:val="008A6BAC"/>
    <w:rsid w:val="008A6FDD"/>
    <w:rsid w:val="008A720C"/>
    <w:rsid w:val="008A7294"/>
    <w:rsid w:val="008A754C"/>
    <w:rsid w:val="008A768F"/>
    <w:rsid w:val="008A7728"/>
    <w:rsid w:val="008A78BB"/>
    <w:rsid w:val="008A7CC4"/>
    <w:rsid w:val="008A7DA1"/>
    <w:rsid w:val="008B0352"/>
    <w:rsid w:val="008B03CC"/>
    <w:rsid w:val="008B06CF"/>
    <w:rsid w:val="008B06FD"/>
    <w:rsid w:val="008B0754"/>
    <w:rsid w:val="008B0784"/>
    <w:rsid w:val="008B0CD3"/>
    <w:rsid w:val="008B101C"/>
    <w:rsid w:val="008B1027"/>
    <w:rsid w:val="008B1081"/>
    <w:rsid w:val="008B1477"/>
    <w:rsid w:val="008B150C"/>
    <w:rsid w:val="008B15EC"/>
    <w:rsid w:val="008B1727"/>
    <w:rsid w:val="008B17A4"/>
    <w:rsid w:val="008B1F82"/>
    <w:rsid w:val="008B250E"/>
    <w:rsid w:val="008B2525"/>
    <w:rsid w:val="008B2769"/>
    <w:rsid w:val="008B29F0"/>
    <w:rsid w:val="008B2CC5"/>
    <w:rsid w:val="008B2D4C"/>
    <w:rsid w:val="008B2D91"/>
    <w:rsid w:val="008B3625"/>
    <w:rsid w:val="008B395A"/>
    <w:rsid w:val="008B3A74"/>
    <w:rsid w:val="008B43BE"/>
    <w:rsid w:val="008B44E5"/>
    <w:rsid w:val="008B4672"/>
    <w:rsid w:val="008B4960"/>
    <w:rsid w:val="008B4D50"/>
    <w:rsid w:val="008B4D80"/>
    <w:rsid w:val="008B50C1"/>
    <w:rsid w:val="008B5180"/>
    <w:rsid w:val="008B5667"/>
    <w:rsid w:val="008B573C"/>
    <w:rsid w:val="008B5BC1"/>
    <w:rsid w:val="008B5F46"/>
    <w:rsid w:val="008B6681"/>
    <w:rsid w:val="008B66B3"/>
    <w:rsid w:val="008B67C3"/>
    <w:rsid w:val="008B68D2"/>
    <w:rsid w:val="008B6A7C"/>
    <w:rsid w:val="008B6BDB"/>
    <w:rsid w:val="008B6D8C"/>
    <w:rsid w:val="008B71E4"/>
    <w:rsid w:val="008B743C"/>
    <w:rsid w:val="008B74DD"/>
    <w:rsid w:val="008B770E"/>
    <w:rsid w:val="008C0229"/>
    <w:rsid w:val="008C02A6"/>
    <w:rsid w:val="008C038A"/>
    <w:rsid w:val="008C0559"/>
    <w:rsid w:val="008C0629"/>
    <w:rsid w:val="008C06A2"/>
    <w:rsid w:val="008C0A7B"/>
    <w:rsid w:val="008C0DFA"/>
    <w:rsid w:val="008C0FAD"/>
    <w:rsid w:val="008C1047"/>
    <w:rsid w:val="008C1436"/>
    <w:rsid w:val="008C1A5D"/>
    <w:rsid w:val="008C1C85"/>
    <w:rsid w:val="008C1CA9"/>
    <w:rsid w:val="008C1CD2"/>
    <w:rsid w:val="008C1D02"/>
    <w:rsid w:val="008C22A6"/>
    <w:rsid w:val="008C243E"/>
    <w:rsid w:val="008C2B35"/>
    <w:rsid w:val="008C2BCA"/>
    <w:rsid w:val="008C3199"/>
    <w:rsid w:val="008C3267"/>
    <w:rsid w:val="008C35E1"/>
    <w:rsid w:val="008C39F0"/>
    <w:rsid w:val="008C3A80"/>
    <w:rsid w:val="008C3B81"/>
    <w:rsid w:val="008C3BC4"/>
    <w:rsid w:val="008C3C1E"/>
    <w:rsid w:val="008C3CCB"/>
    <w:rsid w:val="008C3F1A"/>
    <w:rsid w:val="008C42B4"/>
    <w:rsid w:val="008C4690"/>
    <w:rsid w:val="008C4BD0"/>
    <w:rsid w:val="008C4D82"/>
    <w:rsid w:val="008C5139"/>
    <w:rsid w:val="008C580F"/>
    <w:rsid w:val="008C5BFB"/>
    <w:rsid w:val="008C5CF4"/>
    <w:rsid w:val="008C6298"/>
    <w:rsid w:val="008C6662"/>
    <w:rsid w:val="008C6A99"/>
    <w:rsid w:val="008C6D1D"/>
    <w:rsid w:val="008C6F6F"/>
    <w:rsid w:val="008C72B8"/>
    <w:rsid w:val="008C76AA"/>
    <w:rsid w:val="008C7838"/>
    <w:rsid w:val="008C79A9"/>
    <w:rsid w:val="008C7E60"/>
    <w:rsid w:val="008D012A"/>
    <w:rsid w:val="008D02A6"/>
    <w:rsid w:val="008D03CC"/>
    <w:rsid w:val="008D0457"/>
    <w:rsid w:val="008D06E3"/>
    <w:rsid w:val="008D0797"/>
    <w:rsid w:val="008D0AE6"/>
    <w:rsid w:val="008D1060"/>
    <w:rsid w:val="008D1632"/>
    <w:rsid w:val="008D1E16"/>
    <w:rsid w:val="008D2041"/>
    <w:rsid w:val="008D23EF"/>
    <w:rsid w:val="008D261F"/>
    <w:rsid w:val="008D2769"/>
    <w:rsid w:val="008D2FF7"/>
    <w:rsid w:val="008D3037"/>
    <w:rsid w:val="008D30B1"/>
    <w:rsid w:val="008D33BA"/>
    <w:rsid w:val="008D3432"/>
    <w:rsid w:val="008D3511"/>
    <w:rsid w:val="008D3856"/>
    <w:rsid w:val="008D3B77"/>
    <w:rsid w:val="008D3DD7"/>
    <w:rsid w:val="008D3E7D"/>
    <w:rsid w:val="008D425D"/>
    <w:rsid w:val="008D46CE"/>
    <w:rsid w:val="008D4779"/>
    <w:rsid w:val="008D4FBC"/>
    <w:rsid w:val="008D5024"/>
    <w:rsid w:val="008D50B1"/>
    <w:rsid w:val="008D50B7"/>
    <w:rsid w:val="008D51DE"/>
    <w:rsid w:val="008D53F9"/>
    <w:rsid w:val="008D5433"/>
    <w:rsid w:val="008D55AA"/>
    <w:rsid w:val="008D5624"/>
    <w:rsid w:val="008D5736"/>
    <w:rsid w:val="008D5882"/>
    <w:rsid w:val="008D5A00"/>
    <w:rsid w:val="008D5CD8"/>
    <w:rsid w:val="008D628A"/>
    <w:rsid w:val="008D62AF"/>
    <w:rsid w:val="008D6340"/>
    <w:rsid w:val="008D64EE"/>
    <w:rsid w:val="008D65F9"/>
    <w:rsid w:val="008D667D"/>
    <w:rsid w:val="008D6B66"/>
    <w:rsid w:val="008D6C61"/>
    <w:rsid w:val="008D7028"/>
    <w:rsid w:val="008D70CA"/>
    <w:rsid w:val="008D717A"/>
    <w:rsid w:val="008D7306"/>
    <w:rsid w:val="008D7B58"/>
    <w:rsid w:val="008D7DFC"/>
    <w:rsid w:val="008E0215"/>
    <w:rsid w:val="008E04BF"/>
    <w:rsid w:val="008E07B3"/>
    <w:rsid w:val="008E0866"/>
    <w:rsid w:val="008E08D4"/>
    <w:rsid w:val="008E0F50"/>
    <w:rsid w:val="008E0FED"/>
    <w:rsid w:val="008E100B"/>
    <w:rsid w:val="008E151F"/>
    <w:rsid w:val="008E16FD"/>
    <w:rsid w:val="008E19FE"/>
    <w:rsid w:val="008E1A85"/>
    <w:rsid w:val="008E1A8F"/>
    <w:rsid w:val="008E1AF7"/>
    <w:rsid w:val="008E1BAE"/>
    <w:rsid w:val="008E1BD4"/>
    <w:rsid w:val="008E228E"/>
    <w:rsid w:val="008E2314"/>
    <w:rsid w:val="008E2773"/>
    <w:rsid w:val="008E2ED0"/>
    <w:rsid w:val="008E3084"/>
    <w:rsid w:val="008E33FD"/>
    <w:rsid w:val="008E351E"/>
    <w:rsid w:val="008E36FC"/>
    <w:rsid w:val="008E3C03"/>
    <w:rsid w:val="008E3CF9"/>
    <w:rsid w:val="008E3DA3"/>
    <w:rsid w:val="008E3E23"/>
    <w:rsid w:val="008E3FBA"/>
    <w:rsid w:val="008E4012"/>
    <w:rsid w:val="008E4091"/>
    <w:rsid w:val="008E4290"/>
    <w:rsid w:val="008E42C8"/>
    <w:rsid w:val="008E43C3"/>
    <w:rsid w:val="008E45BF"/>
    <w:rsid w:val="008E4E65"/>
    <w:rsid w:val="008E4EB3"/>
    <w:rsid w:val="008E4FF5"/>
    <w:rsid w:val="008E5106"/>
    <w:rsid w:val="008E57F2"/>
    <w:rsid w:val="008E59E9"/>
    <w:rsid w:val="008E5AEB"/>
    <w:rsid w:val="008E5F7F"/>
    <w:rsid w:val="008E5FBB"/>
    <w:rsid w:val="008E62AC"/>
    <w:rsid w:val="008E6917"/>
    <w:rsid w:val="008E6AAF"/>
    <w:rsid w:val="008E6EA8"/>
    <w:rsid w:val="008E7051"/>
    <w:rsid w:val="008E70C3"/>
    <w:rsid w:val="008E749C"/>
    <w:rsid w:val="008E762E"/>
    <w:rsid w:val="008E77E0"/>
    <w:rsid w:val="008E7B3F"/>
    <w:rsid w:val="008E7D5B"/>
    <w:rsid w:val="008E7EE0"/>
    <w:rsid w:val="008E7F61"/>
    <w:rsid w:val="008F0215"/>
    <w:rsid w:val="008F05D0"/>
    <w:rsid w:val="008F06FF"/>
    <w:rsid w:val="008F07A8"/>
    <w:rsid w:val="008F0D9C"/>
    <w:rsid w:val="008F0FB9"/>
    <w:rsid w:val="008F1065"/>
    <w:rsid w:val="008F11F0"/>
    <w:rsid w:val="008F167C"/>
    <w:rsid w:val="008F1913"/>
    <w:rsid w:val="008F1D9C"/>
    <w:rsid w:val="008F1DD3"/>
    <w:rsid w:val="008F2041"/>
    <w:rsid w:val="008F20BF"/>
    <w:rsid w:val="008F20E0"/>
    <w:rsid w:val="008F2114"/>
    <w:rsid w:val="008F2447"/>
    <w:rsid w:val="008F264A"/>
    <w:rsid w:val="008F2805"/>
    <w:rsid w:val="008F29D6"/>
    <w:rsid w:val="008F2BE6"/>
    <w:rsid w:val="008F3010"/>
    <w:rsid w:val="008F317E"/>
    <w:rsid w:val="008F3324"/>
    <w:rsid w:val="008F334B"/>
    <w:rsid w:val="008F3493"/>
    <w:rsid w:val="008F3A49"/>
    <w:rsid w:val="008F3CCC"/>
    <w:rsid w:val="008F3F35"/>
    <w:rsid w:val="008F3FD9"/>
    <w:rsid w:val="008F4189"/>
    <w:rsid w:val="008F421E"/>
    <w:rsid w:val="008F43A1"/>
    <w:rsid w:val="008F47BA"/>
    <w:rsid w:val="008F4B7E"/>
    <w:rsid w:val="008F4BE8"/>
    <w:rsid w:val="008F4D7A"/>
    <w:rsid w:val="008F4EEB"/>
    <w:rsid w:val="008F4EFB"/>
    <w:rsid w:val="008F51B4"/>
    <w:rsid w:val="008F555D"/>
    <w:rsid w:val="008F5715"/>
    <w:rsid w:val="008F5C39"/>
    <w:rsid w:val="008F5D20"/>
    <w:rsid w:val="008F5E82"/>
    <w:rsid w:val="008F6044"/>
    <w:rsid w:val="008F6186"/>
    <w:rsid w:val="008F68DE"/>
    <w:rsid w:val="008F6D3E"/>
    <w:rsid w:val="008F6E4D"/>
    <w:rsid w:val="008F6ED1"/>
    <w:rsid w:val="008F6F26"/>
    <w:rsid w:val="008F724E"/>
    <w:rsid w:val="008F7465"/>
    <w:rsid w:val="008F762F"/>
    <w:rsid w:val="008F7767"/>
    <w:rsid w:val="008F7C5E"/>
    <w:rsid w:val="008F7FB7"/>
    <w:rsid w:val="00900040"/>
    <w:rsid w:val="009000CC"/>
    <w:rsid w:val="0090021E"/>
    <w:rsid w:val="0090093B"/>
    <w:rsid w:val="009009B1"/>
    <w:rsid w:val="009013D1"/>
    <w:rsid w:val="009016F0"/>
    <w:rsid w:val="00901741"/>
    <w:rsid w:val="0090183C"/>
    <w:rsid w:val="0090186D"/>
    <w:rsid w:val="00901C0A"/>
    <w:rsid w:val="00901C12"/>
    <w:rsid w:val="00901CC8"/>
    <w:rsid w:val="00901F18"/>
    <w:rsid w:val="00902128"/>
    <w:rsid w:val="0090215A"/>
    <w:rsid w:val="009028B5"/>
    <w:rsid w:val="00902DA4"/>
    <w:rsid w:val="00902ED6"/>
    <w:rsid w:val="00903219"/>
    <w:rsid w:val="009033AF"/>
    <w:rsid w:val="0090353D"/>
    <w:rsid w:val="00903C39"/>
    <w:rsid w:val="00904111"/>
    <w:rsid w:val="00904312"/>
    <w:rsid w:val="00904A46"/>
    <w:rsid w:val="00904CFE"/>
    <w:rsid w:val="00904EF7"/>
    <w:rsid w:val="0090511D"/>
    <w:rsid w:val="00905331"/>
    <w:rsid w:val="009053B3"/>
    <w:rsid w:val="00905A62"/>
    <w:rsid w:val="00905A97"/>
    <w:rsid w:val="00905AD2"/>
    <w:rsid w:val="00906290"/>
    <w:rsid w:val="00906299"/>
    <w:rsid w:val="009064BA"/>
    <w:rsid w:val="0090656C"/>
    <w:rsid w:val="009069D0"/>
    <w:rsid w:val="00906CFD"/>
    <w:rsid w:val="00906FC9"/>
    <w:rsid w:val="0090706F"/>
    <w:rsid w:val="00907334"/>
    <w:rsid w:val="009078CF"/>
    <w:rsid w:val="00907AA9"/>
    <w:rsid w:val="00907CC1"/>
    <w:rsid w:val="00907E09"/>
    <w:rsid w:val="00907F19"/>
    <w:rsid w:val="00907F42"/>
    <w:rsid w:val="00907F4B"/>
    <w:rsid w:val="00907FC0"/>
    <w:rsid w:val="009101B2"/>
    <w:rsid w:val="0091031B"/>
    <w:rsid w:val="009103F5"/>
    <w:rsid w:val="00910738"/>
    <w:rsid w:val="009108AD"/>
    <w:rsid w:val="00910B2F"/>
    <w:rsid w:val="00910B58"/>
    <w:rsid w:val="00910B7D"/>
    <w:rsid w:val="00910BC7"/>
    <w:rsid w:val="00910C0E"/>
    <w:rsid w:val="00910FF8"/>
    <w:rsid w:val="009111C9"/>
    <w:rsid w:val="00911482"/>
    <w:rsid w:val="009114F5"/>
    <w:rsid w:val="00911599"/>
    <w:rsid w:val="00911A6F"/>
    <w:rsid w:val="00911B2E"/>
    <w:rsid w:val="00911FA3"/>
    <w:rsid w:val="009121B1"/>
    <w:rsid w:val="009124B8"/>
    <w:rsid w:val="009127A8"/>
    <w:rsid w:val="009127E3"/>
    <w:rsid w:val="00912962"/>
    <w:rsid w:val="00912ED5"/>
    <w:rsid w:val="00913274"/>
    <w:rsid w:val="009138D0"/>
    <w:rsid w:val="00913ABD"/>
    <w:rsid w:val="00913CA8"/>
    <w:rsid w:val="009141C4"/>
    <w:rsid w:val="009144C7"/>
    <w:rsid w:val="009145E7"/>
    <w:rsid w:val="00914728"/>
    <w:rsid w:val="0091478E"/>
    <w:rsid w:val="0091496D"/>
    <w:rsid w:val="00914BC6"/>
    <w:rsid w:val="00914F28"/>
    <w:rsid w:val="009151BC"/>
    <w:rsid w:val="0091568F"/>
    <w:rsid w:val="00915761"/>
    <w:rsid w:val="00915B05"/>
    <w:rsid w:val="00915FD4"/>
    <w:rsid w:val="00916360"/>
    <w:rsid w:val="00916576"/>
    <w:rsid w:val="009166D8"/>
    <w:rsid w:val="00916C7B"/>
    <w:rsid w:val="00916F81"/>
    <w:rsid w:val="009171C7"/>
    <w:rsid w:val="0091767A"/>
    <w:rsid w:val="009176C5"/>
    <w:rsid w:val="009178DB"/>
    <w:rsid w:val="00917C06"/>
    <w:rsid w:val="00917EA0"/>
    <w:rsid w:val="0092085B"/>
    <w:rsid w:val="00920BE9"/>
    <w:rsid w:val="009211C0"/>
    <w:rsid w:val="0092131B"/>
    <w:rsid w:val="009216A0"/>
    <w:rsid w:val="009216AB"/>
    <w:rsid w:val="0092170C"/>
    <w:rsid w:val="00921C5F"/>
    <w:rsid w:val="00921F7B"/>
    <w:rsid w:val="00922510"/>
    <w:rsid w:val="00922A71"/>
    <w:rsid w:val="00922BA0"/>
    <w:rsid w:val="009236FF"/>
    <w:rsid w:val="0092378D"/>
    <w:rsid w:val="009237B6"/>
    <w:rsid w:val="009238D2"/>
    <w:rsid w:val="00923969"/>
    <w:rsid w:val="00923C05"/>
    <w:rsid w:val="00923E24"/>
    <w:rsid w:val="00923E87"/>
    <w:rsid w:val="009247C0"/>
    <w:rsid w:val="00924820"/>
    <w:rsid w:val="00924932"/>
    <w:rsid w:val="009249CD"/>
    <w:rsid w:val="00924B21"/>
    <w:rsid w:val="00924C49"/>
    <w:rsid w:val="00924D68"/>
    <w:rsid w:val="00924E9B"/>
    <w:rsid w:val="009250D3"/>
    <w:rsid w:val="0092523F"/>
    <w:rsid w:val="00925A8C"/>
    <w:rsid w:val="00925BB5"/>
    <w:rsid w:val="00925CB7"/>
    <w:rsid w:val="00925E2D"/>
    <w:rsid w:val="00925F27"/>
    <w:rsid w:val="00925F30"/>
    <w:rsid w:val="0092622C"/>
    <w:rsid w:val="009262AE"/>
    <w:rsid w:val="0092658E"/>
    <w:rsid w:val="009265E6"/>
    <w:rsid w:val="009265E9"/>
    <w:rsid w:val="00926C29"/>
    <w:rsid w:val="00927046"/>
    <w:rsid w:val="0092739D"/>
    <w:rsid w:val="00927464"/>
    <w:rsid w:val="009275BB"/>
    <w:rsid w:val="009276FD"/>
    <w:rsid w:val="00927848"/>
    <w:rsid w:val="00927882"/>
    <w:rsid w:val="00927AA1"/>
    <w:rsid w:val="00927F42"/>
    <w:rsid w:val="009307FB"/>
    <w:rsid w:val="00930CF6"/>
    <w:rsid w:val="00930F66"/>
    <w:rsid w:val="0093111D"/>
    <w:rsid w:val="009313B2"/>
    <w:rsid w:val="0093198B"/>
    <w:rsid w:val="00931D87"/>
    <w:rsid w:val="00932080"/>
    <w:rsid w:val="009320D2"/>
    <w:rsid w:val="00932262"/>
    <w:rsid w:val="00932371"/>
    <w:rsid w:val="00932BC4"/>
    <w:rsid w:val="00932BF0"/>
    <w:rsid w:val="00932C8B"/>
    <w:rsid w:val="00932CCC"/>
    <w:rsid w:val="00932F7F"/>
    <w:rsid w:val="009331E3"/>
    <w:rsid w:val="0093320D"/>
    <w:rsid w:val="00933365"/>
    <w:rsid w:val="009333A9"/>
    <w:rsid w:val="009333B9"/>
    <w:rsid w:val="009334CC"/>
    <w:rsid w:val="0093355C"/>
    <w:rsid w:val="0093363B"/>
    <w:rsid w:val="00933835"/>
    <w:rsid w:val="0093395C"/>
    <w:rsid w:val="00933A9C"/>
    <w:rsid w:val="00933BFD"/>
    <w:rsid w:val="00933C76"/>
    <w:rsid w:val="00933D3B"/>
    <w:rsid w:val="00933F61"/>
    <w:rsid w:val="009340F3"/>
    <w:rsid w:val="00934153"/>
    <w:rsid w:val="009342B2"/>
    <w:rsid w:val="00934334"/>
    <w:rsid w:val="00934572"/>
    <w:rsid w:val="009347D1"/>
    <w:rsid w:val="00934942"/>
    <w:rsid w:val="00934F3B"/>
    <w:rsid w:val="009350AD"/>
    <w:rsid w:val="009350DA"/>
    <w:rsid w:val="009356E8"/>
    <w:rsid w:val="009356F6"/>
    <w:rsid w:val="00935865"/>
    <w:rsid w:val="00935CAD"/>
    <w:rsid w:val="00935D4B"/>
    <w:rsid w:val="009365DE"/>
    <w:rsid w:val="00936794"/>
    <w:rsid w:val="009368D9"/>
    <w:rsid w:val="00936E6E"/>
    <w:rsid w:val="00937483"/>
    <w:rsid w:val="009374D6"/>
    <w:rsid w:val="0093762E"/>
    <w:rsid w:val="0093789B"/>
    <w:rsid w:val="009378CD"/>
    <w:rsid w:val="009379BB"/>
    <w:rsid w:val="00937CE9"/>
    <w:rsid w:val="00937DEF"/>
    <w:rsid w:val="00937F58"/>
    <w:rsid w:val="00937FFC"/>
    <w:rsid w:val="0094010A"/>
    <w:rsid w:val="00940571"/>
    <w:rsid w:val="0094058A"/>
    <w:rsid w:val="00940876"/>
    <w:rsid w:val="00940AD6"/>
    <w:rsid w:val="00940C53"/>
    <w:rsid w:val="00940CBC"/>
    <w:rsid w:val="00940CD4"/>
    <w:rsid w:val="00940D27"/>
    <w:rsid w:val="00940EA4"/>
    <w:rsid w:val="00941046"/>
    <w:rsid w:val="00941150"/>
    <w:rsid w:val="009412C3"/>
    <w:rsid w:val="009412C8"/>
    <w:rsid w:val="0094130F"/>
    <w:rsid w:val="00941525"/>
    <w:rsid w:val="00941854"/>
    <w:rsid w:val="00941DC3"/>
    <w:rsid w:val="00942210"/>
    <w:rsid w:val="0094255A"/>
    <w:rsid w:val="00942640"/>
    <w:rsid w:val="00942720"/>
    <w:rsid w:val="009428AD"/>
    <w:rsid w:val="00943420"/>
    <w:rsid w:val="00943447"/>
    <w:rsid w:val="00943678"/>
    <w:rsid w:val="009436F0"/>
    <w:rsid w:val="00943A0D"/>
    <w:rsid w:val="00943D9A"/>
    <w:rsid w:val="00944376"/>
    <w:rsid w:val="009445D1"/>
    <w:rsid w:val="009448B8"/>
    <w:rsid w:val="009449E7"/>
    <w:rsid w:val="00944A8A"/>
    <w:rsid w:val="00944CDB"/>
    <w:rsid w:val="00944D13"/>
    <w:rsid w:val="00944E02"/>
    <w:rsid w:val="009456F5"/>
    <w:rsid w:val="00945AC0"/>
    <w:rsid w:val="00945D26"/>
    <w:rsid w:val="00945DF5"/>
    <w:rsid w:val="00946071"/>
    <w:rsid w:val="00946141"/>
    <w:rsid w:val="009461A5"/>
    <w:rsid w:val="00946275"/>
    <w:rsid w:val="009464E0"/>
    <w:rsid w:val="0094667E"/>
    <w:rsid w:val="00946AA9"/>
    <w:rsid w:val="00946CD2"/>
    <w:rsid w:val="00946D6E"/>
    <w:rsid w:val="009474FA"/>
    <w:rsid w:val="009478A8"/>
    <w:rsid w:val="009478EE"/>
    <w:rsid w:val="00947B1E"/>
    <w:rsid w:val="00947EC9"/>
    <w:rsid w:val="00947EE0"/>
    <w:rsid w:val="009501FA"/>
    <w:rsid w:val="00950774"/>
    <w:rsid w:val="00950901"/>
    <w:rsid w:val="00950C80"/>
    <w:rsid w:val="00950E02"/>
    <w:rsid w:val="00950FDF"/>
    <w:rsid w:val="00951188"/>
    <w:rsid w:val="009511A0"/>
    <w:rsid w:val="009514DD"/>
    <w:rsid w:val="00951BB2"/>
    <w:rsid w:val="00952575"/>
    <w:rsid w:val="00952783"/>
    <w:rsid w:val="00952D06"/>
    <w:rsid w:val="00952FBF"/>
    <w:rsid w:val="0095303C"/>
    <w:rsid w:val="0095317A"/>
    <w:rsid w:val="009531A7"/>
    <w:rsid w:val="00953474"/>
    <w:rsid w:val="00953526"/>
    <w:rsid w:val="00953766"/>
    <w:rsid w:val="009538FE"/>
    <w:rsid w:val="00953E6E"/>
    <w:rsid w:val="009543B0"/>
    <w:rsid w:val="0095489E"/>
    <w:rsid w:val="00954B28"/>
    <w:rsid w:val="00954E84"/>
    <w:rsid w:val="00954E96"/>
    <w:rsid w:val="009550A8"/>
    <w:rsid w:val="0095547D"/>
    <w:rsid w:val="00955910"/>
    <w:rsid w:val="009559F9"/>
    <w:rsid w:val="00955B14"/>
    <w:rsid w:val="0095629A"/>
    <w:rsid w:val="009562DC"/>
    <w:rsid w:val="00956533"/>
    <w:rsid w:val="009567C1"/>
    <w:rsid w:val="00956C90"/>
    <w:rsid w:val="00956CE0"/>
    <w:rsid w:val="0095721F"/>
    <w:rsid w:val="0095761F"/>
    <w:rsid w:val="00957622"/>
    <w:rsid w:val="00957A9D"/>
    <w:rsid w:val="00957B2D"/>
    <w:rsid w:val="00957B89"/>
    <w:rsid w:val="00957BD6"/>
    <w:rsid w:val="00957DBA"/>
    <w:rsid w:val="00957E8E"/>
    <w:rsid w:val="00957FA2"/>
    <w:rsid w:val="009602FD"/>
    <w:rsid w:val="009603B0"/>
    <w:rsid w:val="009605F7"/>
    <w:rsid w:val="0096088C"/>
    <w:rsid w:val="00960B00"/>
    <w:rsid w:val="00960B5C"/>
    <w:rsid w:val="00960BAA"/>
    <w:rsid w:val="00960D6F"/>
    <w:rsid w:val="0096169C"/>
    <w:rsid w:val="0096189C"/>
    <w:rsid w:val="0096196D"/>
    <w:rsid w:val="00961C5C"/>
    <w:rsid w:val="0096203C"/>
    <w:rsid w:val="00962140"/>
    <w:rsid w:val="0096228F"/>
    <w:rsid w:val="0096243B"/>
    <w:rsid w:val="00962478"/>
    <w:rsid w:val="00962585"/>
    <w:rsid w:val="009629D8"/>
    <w:rsid w:val="00962D99"/>
    <w:rsid w:val="00962E1C"/>
    <w:rsid w:val="00962FF7"/>
    <w:rsid w:val="0096316B"/>
    <w:rsid w:val="009631A4"/>
    <w:rsid w:val="0096323B"/>
    <w:rsid w:val="00963A95"/>
    <w:rsid w:val="00963D92"/>
    <w:rsid w:val="00964111"/>
    <w:rsid w:val="00964394"/>
    <w:rsid w:val="00964C74"/>
    <w:rsid w:val="00964D26"/>
    <w:rsid w:val="00964EFE"/>
    <w:rsid w:val="00964F60"/>
    <w:rsid w:val="0096575F"/>
    <w:rsid w:val="00965BCD"/>
    <w:rsid w:val="00965BFF"/>
    <w:rsid w:val="00965DE1"/>
    <w:rsid w:val="00966173"/>
    <w:rsid w:val="0096660A"/>
    <w:rsid w:val="00966B25"/>
    <w:rsid w:val="00966B34"/>
    <w:rsid w:val="00967120"/>
    <w:rsid w:val="00967862"/>
    <w:rsid w:val="009678F8"/>
    <w:rsid w:val="00967BFE"/>
    <w:rsid w:val="00967E0E"/>
    <w:rsid w:val="0097006E"/>
    <w:rsid w:val="00970561"/>
    <w:rsid w:val="0097066B"/>
    <w:rsid w:val="00970732"/>
    <w:rsid w:val="00970751"/>
    <w:rsid w:val="00970AA5"/>
    <w:rsid w:val="00970C78"/>
    <w:rsid w:val="00970D56"/>
    <w:rsid w:val="00970DC1"/>
    <w:rsid w:val="00971627"/>
    <w:rsid w:val="009718B2"/>
    <w:rsid w:val="00971DDB"/>
    <w:rsid w:val="00971E27"/>
    <w:rsid w:val="00971E31"/>
    <w:rsid w:val="00971F09"/>
    <w:rsid w:val="00971F46"/>
    <w:rsid w:val="0097200B"/>
    <w:rsid w:val="0097226A"/>
    <w:rsid w:val="00972464"/>
    <w:rsid w:val="00972530"/>
    <w:rsid w:val="00972B2B"/>
    <w:rsid w:val="00972D35"/>
    <w:rsid w:val="00972DB5"/>
    <w:rsid w:val="0097303F"/>
    <w:rsid w:val="0097305E"/>
    <w:rsid w:val="00973264"/>
    <w:rsid w:val="00973273"/>
    <w:rsid w:val="009732C9"/>
    <w:rsid w:val="00973455"/>
    <w:rsid w:val="00973A6B"/>
    <w:rsid w:val="0097438D"/>
    <w:rsid w:val="009745F4"/>
    <w:rsid w:val="0097493F"/>
    <w:rsid w:val="00974EA2"/>
    <w:rsid w:val="00974F45"/>
    <w:rsid w:val="0097534B"/>
    <w:rsid w:val="00975431"/>
    <w:rsid w:val="00975770"/>
    <w:rsid w:val="00975976"/>
    <w:rsid w:val="00975B41"/>
    <w:rsid w:val="00976070"/>
    <w:rsid w:val="00976191"/>
    <w:rsid w:val="0097629B"/>
    <w:rsid w:val="009762C6"/>
    <w:rsid w:val="0097642E"/>
    <w:rsid w:val="009765C0"/>
    <w:rsid w:val="009767C0"/>
    <w:rsid w:val="00976CEA"/>
    <w:rsid w:val="00976D23"/>
    <w:rsid w:val="00976E35"/>
    <w:rsid w:val="009770DE"/>
    <w:rsid w:val="009772B6"/>
    <w:rsid w:val="00977349"/>
    <w:rsid w:val="00977423"/>
    <w:rsid w:val="00977497"/>
    <w:rsid w:val="00977582"/>
    <w:rsid w:val="009775F9"/>
    <w:rsid w:val="009776C5"/>
    <w:rsid w:val="009776FA"/>
    <w:rsid w:val="00977866"/>
    <w:rsid w:val="00977868"/>
    <w:rsid w:val="00977A54"/>
    <w:rsid w:val="00977A74"/>
    <w:rsid w:val="00977D2D"/>
    <w:rsid w:val="00977E9F"/>
    <w:rsid w:val="00980096"/>
    <w:rsid w:val="009806BF"/>
    <w:rsid w:val="00980703"/>
    <w:rsid w:val="0098072C"/>
    <w:rsid w:val="00980864"/>
    <w:rsid w:val="00980901"/>
    <w:rsid w:val="009809BF"/>
    <w:rsid w:val="00980B2C"/>
    <w:rsid w:val="00980ECA"/>
    <w:rsid w:val="0098125D"/>
    <w:rsid w:val="00981303"/>
    <w:rsid w:val="00981397"/>
    <w:rsid w:val="009814DF"/>
    <w:rsid w:val="009815CE"/>
    <w:rsid w:val="00981615"/>
    <w:rsid w:val="00981637"/>
    <w:rsid w:val="00981B61"/>
    <w:rsid w:val="00981BBC"/>
    <w:rsid w:val="00981BF2"/>
    <w:rsid w:val="00982721"/>
    <w:rsid w:val="00982BC7"/>
    <w:rsid w:val="00982EDE"/>
    <w:rsid w:val="0098341A"/>
    <w:rsid w:val="009835A5"/>
    <w:rsid w:val="009838B9"/>
    <w:rsid w:val="00983D40"/>
    <w:rsid w:val="00983DEB"/>
    <w:rsid w:val="0098403F"/>
    <w:rsid w:val="0098413D"/>
    <w:rsid w:val="009844A8"/>
    <w:rsid w:val="0098483B"/>
    <w:rsid w:val="009850B6"/>
    <w:rsid w:val="009852B6"/>
    <w:rsid w:val="009854CD"/>
    <w:rsid w:val="009856C6"/>
    <w:rsid w:val="00985AFA"/>
    <w:rsid w:val="00985C05"/>
    <w:rsid w:val="00986030"/>
    <w:rsid w:val="00986152"/>
    <w:rsid w:val="009865C4"/>
    <w:rsid w:val="00986C91"/>
    <w:rsid w:val="00986F25"/>
    <w:rsid w:val="0098716A"/>
    <w:rsid w:val="00987184"/>
    <w:rsid w:val="0098720E"/>
    <w:rsid w:val="009873EB"/>
    <w:rsid w:val="0098751F"/>
    <w:rsid w:val="009876F7"/>
    <w:rsid w:val="00987835"/>
    <w:rsid w:val="009878B8"/>
    <w:rsid w:val="00987992"/>
    <w:rsid w:val="00990783"/>
    <w:rsid w:val="009908E6"/>
    <w:rsid w:val="00990C38"/>
    <w:rsid w:val="00990DF1"/>
    <w:rsid w:val="00990F78"/>
    <w:rsid w:val="00991327"/>
    <w:rsid w:val="00991590"/>
    <w:rsid w:val="00991ABD"/>
    <w:rsid w:val="00991ADF"/>
    <w:rsid w:val="00991D2E"/>
    <w:rsid w:val="009922E6"/>
    <w:rsid w:val="00992637"/>
    <w:rsid w:val="00992696"/>
    <w:rsid w:val="00992856"/>
    <w:rsid w:val="00992941"/>
    <w:rsid w:val="0099294F"/>
    <w:rsid w:val="00992B82"/>
    <w:rsid w:val="0099314E"/>
    <w:rsid w:val="009934D6"/>
    <w:rsid w:val="009934E9"/>
    <w:rsid w:val="009935E6"/>
    <w:rsid w:val="00993863"/>
    <w:rsid w:val="009938C8"/>
    <w:rsid w:val="00993CA0"/>
    <w:rsid w:val="00993E81"/>
    <w:rsid w:val="00993EDE"/>
    <w:rsid w:val="00994192"/>
    <w:rsid w:val="00994198"/>
    <w:rsid w:val="00994864"/>
    <w:rsid w:val="00994980"/>
    <w:rsid w:val="00995038"/>
    <w:rsid w:val="00995730"/>
    <w:rsid w:val="00995A36"/>
    <w:rsid w:val="00995C88"/>
    <w:rsid w:val="00995D58"/>
    <w:rsid w:val="00995F67"/>
    <w:rsid w:val="00995F8D"/>
    <w:rsid w:val="0099612B"/>
    <w:rsid w:val="009962C3"/>
    <w:rsid w:val="00996579"/>
    <w:rsid w:val="00996FD4"/>
    <w:rsid w:val="00996FDB"/>
    <w:rsid w:val="0099708D"/>
    <w:rsid w:val="00997202"/>
    <w:rsid w:val="0099725B"/>
    <w:rsid w:val="00997579"/>
    <w:rsid w:val="00997637"/>
    <w:rsid w:val="009976B1"/>
    <w:rsid w:val="0099787E"/>
    <w:rsid w:val="00997ECE"/>
    <w:rsid w:val="009A05A1"/>
    <w:rsid w:val="009A0A7B"/>
    <w:rsid w:val="009A0C3D"/>
    <w:rsid w:val="009A0D41"/>
    <w:rsid w:val="009A1312"/>
    <w:rsid w:val="009A1675"/>
    <w:rsid w:val="009A173F"/>
    <w:rsid w:val="009A1A6C"/>
    <w:rsid w:val="009A21CE"/>
    <w:rsid w:val="009A27A9"/>
    <w:rsid w:val="009A2922"/>
    <w:rsid w:val="009A2F80"/>
    <w:rsid w:val="009A31C0"/>
    <w:rsid w:val="009A327F"/>
    <w:rsid w:val="009A3289"/>
    <w:rsid w:val="009A33F9"/>
    <w:rsid w:val="009A3B37"/>
    <w:rsid w:val="009A3BFE"/>
    <w:rsid w:val="009A414D"/>
    <w:rsid w:val="009A4289"/>
    <w:rsid w:val="009A431E"/>
    <w:rsid w:val="009A4981"/>
    <w:rsid w:val="009A4AC9"/>
    <w:rsid w:val="009A4BAD"/>
    <w:rsid w:val="009A4C1A"/>
    <w:rsid w:val="009A4C82"/>
    <w:rsid w:val="009A4CF6"/>
    <w:rsid w:val="009A4FC8"/>
    <w:rsid w:val="009A5293"/>
    <w:rsid w:val="009A544D"/>
    <w:rsid w:val="009A55DB"/>
    <w:rsid w:val="009A5831"/>
    <w:rsid w:val="009A5898"/>
    <w:rsid w:val="009A596F"/>
    <w:rsid w:val="009A5A03"/>
    <w:rsid w:val="009A5E93"/>
    <w:rsid w:val="009A5FAB"/>
    <w:rsid w:val="009A649F"/>
    <w:rsid w:val="009A6D95"/>
    <w:rsid w:val="009A6DD9"/>
    <w:rsid w:val="009A6FA2"/>
    <w:rsid w:val="009A6FD7"/>
    <w:rsid w:val="009A7004"/>
    <w:rsid w:val="009A79D0"/>
    <w:rsid w:val="009A7A13"/>
    <w:rsid w:val="009A7DD9"/>
    <w:rsid w:val="009B02AB"/>
    <w:rsid w:val="009B037E"/>
    <w:rsid w:val="009B04C1"/>
    <w:rsid w:val="009B0514"/>
    <w:rsid w:val="009B057B"/>
    <w:rsid w:val="009B0591"/>
    <w:rsid w:val="009B0AB1"/>
    <w:rsid w:val="009B0B45"/>
    <w:rsid w:val="009B196A"/>
    <w:rsid w:val="009B2503"/>
    <w:rsid w:val="009B27E8"/>
    <w:rsid w:val="009B28EB"/>
    <w:rsid w:val="009B2F95"/>
    <w:rsid w:val="009B31DB"/>
    <w:rsid w:val="009B347E"/>
    <w:rsid w:val="009B3637"/>
    <w:rsid w:val="009B380C"/>
    <w:rsid w:val="009B3A73"/>
    <w:rsid w:val="009B3AFF"/>
    <w:rsid w:val="009B3B57"/>
    <w:rsid w:val="009B3D96"/>
    <w:rsid w:val="009B3DE7"/>
    <w:rsid w:val="009B4312"/>
    <w:rsid w:val="009B43D3"/>
    <w:rsid w:val="009B4CCC"/>
    <w:rsid w:val="009B4CDA"/>
    <w:rsid w:val="009B4F6F"/>
    <w:rsid w:val="009B4FFD"/>
    <w:rsid w:val="009B5073"/>
    <w:rsid w:val="009B553C"/>
    <w:rsid w:val="009B58E2"/>
    <w:rsid w:val="009B59AD"/>
    <w:rsid w:val="009B5FE7"/>
    <w:rsid w:val="009B62D8"/>
    <w:rsid w:val="009B64FB"/>
    <w:rsid w:val="009B65DE"/>
    <w:rsid w:val="009B66AB"/>
    <w:rsid w:val="009B6FBE"/>
    <w:rsid w:val="009B70BD"/>
    <w:rsid w:val="009B7C3A"/>
    <w:rsid w:val="009C019A"/>
    <w:rsid w:val="009C01B9"/>
    <w:rsid w:val="009C027F"/>
    <w:rsid w:val="009C065B"/>
    <w:rsid w:val="009C0774"/>
    <w:rsid w:val="009C0C16"/>
    <w:rsid w:val="009C0DA9"/>
    <w:rsid w:val="009C10E2"/>
    <w:rsid w:val="009C168E"/>
    <w:rsid w:val="009C1816"/>
    <w:rsid w:val="009C18E9"/>
    <w:rsid w:val="009C1974"/>
    <w:rsid w:val="009C1A83"/>
    <w:rsid w:val="009C1DD0"/>
    <w:rsid w:val="009C2ACA"/>
    <w:rsid w:val="009C2C48"/>
    <w:rsid w:val="009C31BE"/>
    <w:rsid w:val="009C31CB"/>
    <w:rsid w:val="009C3243"/>
    <w:rsid w:val="009C337C"/>
    <w:rsid w:val="009C392C"/>
    <w:rsid w:val="009C3C13"/>
    <w:rsid w:val="009C3C5F"/>
    <w:rsid w:val="009C3F66"/>
    <w:rsid w:val="009C3FAB"/>
    <w:rsid w:val="009C42AD"/>
    <w:rsid w:val="009C4590"/>
    <w:rsid w:val="009C4735"/>
    <w:rsid w:val="009C49FA"/>
    <w:rsid w:val="009C4CDB"/>
    <w:rsid w:val="009C4FF7"/>
    <w:rsid w:val="009C537C"/>
    <w:rsid w:val="009C559C"/>
    <w:rsid w:val="009C5BAB"/>
    <w:rsid w:val="009C5FEB"/>
    <w:rsid w:val="009C61AF"/>
    <w:rsid w:val="009C639B"/>
    <w:rsid w:val="009C6580"/>
    <w:rsid w:val="009C66E1"/>
    <w:rsid w:val="009C673D"/>
    <w:rsid w:val="009C6778"/>
    <w:rsid w:val="009C67F8"/>
    <w:rsid w:val="009C685D"/>
    <w:rsid w:val="009C6B13"/>
    <w:rsid w:val="009C6EB0"/>
    <w:rsid w:val="009C7388"/>
    <w:rsid w:val="009C754B"/>
    <w:rsid w:val="009C756B"/>
    <w:rsid w:val="009C7720"/>
    <w:rsid w:val="009C7801"/>
    <w:rsid w:val="009C7860"/>
    <w:rsid w:val="009C79A6"/>
    <w:rsid w:val="009C7E8C"/>
    <w:rsid w:val="009D02E9"/>
    <w:rsid w:val="009D03D2"/>
    <w:rsid w:val="009D0697"/>
    <w:rsid w:val="009D06E6"/>
    <w:rsid w:val="009D08B6"/>
    <w:rsid w:val="009D0916"/>
    <w:rsid w:val="009D0A6D"/>
    <w:rsid w:val="009D0C19"/>
    <w:rsid w:val="009D0C45"/>
    <w:rsid w:val="009D0DA1"/>
    <w:rsid w:val="009D0DAF"/>
    <w:rsid w:val="009D0DFE"/>
    <w:rsid w:val="009D0E09"/>
    <w:rsid w:val="009D105A"/>
    <w:rsid w:val="009D11F1"/>
    <w:rsid w:val="009D15A3"/>
    <w:rsid w:val="009D1726"/>
    <w:rsid w:val="009D1837"/>
    <w:rsid w:val="009D1C14"/>
    <w:rsid w:val="009D1C3F"/>
    <w:rsid w:val="009D2102"/>
    <w:rsid w:val="009D2137"/>
    <w:rsid w:val="009D2542"/>
    <w:rsid w:val="009D2656"/>
    <w:rsid w:val="009D2B7C"/>
    <w:rsid w:val="009D3235"/>
    <w:rsid w:val="009D33AB"/>
    <w:rsid w:val="009D340F"/>
    <w:rsid w:val="009D3447"/>
    <w:rsid w:val="009D361D"/>
    <w:rsid w:val="009D4027"/>
    <w:rsid w:val="009D4165"/>
    <w:rsid w:val="009D4167"/>
    <w:rsid w:val="009D41A7"/>
    <w:rsid w:val="009D4200"/>
    <w:rsid w:val="009D458A"/>
    <w:rsid w:val="009D47B8"/>
    <w:rsid w:val="009D4DC4"/>
    <w:rsid w:val="009D5072"/>
    <w:rsid w:val="009D5397"/>
    <w:rsid w:val="009D54D2"/>
    <w:rsid w:val="009D552F"/>
    <w:rsid w:val="009D5658"/>
    <w:rsid w:val="009D56F5"/>
    <w:rsid w:val="009D5A8D"/>
    <w:rsid w:val="009D5B57"/>
    <w:rsid w:val="009D607D"/>
    <w:rsid w:val="009D6168"/>
    <w:rsid w:val="009D6263"/>
    <w:rsid w:val="009D62EF"/>
    <w:rsid w:val="009D6699"/>
    <w:rsid w:val="009D67EA"/>
    <w:rsid w:val="009D6AEE"/>
    <w:rsid w:val="009D7102"/>
    <w:rsid w:val="009D7126"/>
    <w:rsid w:val="009D73CE"/>
    <w:rsid w:val="009D75DE"/>
    <w:rsid w:val="009D7857"/>
    <w:rsid w:val="009D7BEF"/>
    <w:rsid w:val="009D7D7D"/>
    <w:rsid w:val="009D7F18"/>
    <w:rsid w:val="009E010B"/>
    <w:rsid w:val="009E0644"/>
    <w:rsid w:val="009E06A8"/>
    <w:rsid w:val="009E0B72"/>
    <w:rsid w:val="009E0E69"/>
    <w:rsid w:val="009E0FD6"/>
    <w:rsid w:val="009E103A"/>
    <w:rsid w:val="009E1897"/>
    <w:rsid w:val="009E1A70"/>
    <w:rsid w:val="009E1CC9"/>
    <w:rsid w:val="009E1E13"/>
    <w:rsid w:val="009E2184"/>
    <w:rsid w:val="009E2384"/>
    <w:rsid w:val="009E25A4"/>
    <w:rsid w:val="009E2701"/>
    <w:rsid w:val="009E2A4D"/>
    <w:rsid w:val="009E2B65"/>
    <w:rsid w:val="009E2CC6"/>
    <w:rsid w:val="009E2DB3"/>
    <w:rsid w:val="009E2E53"/>
    <w:rsid w:val="009E3368"/>
    <w:rsid w:val="009E336C"/>
    <w:rsid w:val="009E3786"/>
    <w:rsid w:val="009E3BC4"/>
    <w:rsid w:val="009E3C79"/>
    <w:rsid w:val="009E3E62"/>
    <w:rsid w:val="009E3EDF"/>
    <w:rsid w:val="009E3F1D"/>
    <w:rsid w:val="009E4047"/>
    <w:rsid w:val="009E40EE"/>
    <w:rsid w:val="009E40F8"/>
    <w:rsid w:val="009E4816"/>
    <w:rsid w:val="009E4C23"/>
    <w:rsid w:val="009E4E7E"/>
    <w:rsid w:val="009E50EF"/>
    <w:rsid w:val="009E5458"/>
    <w:rsid w:val="009E561B"/>
    <w:rsid w:val="009E692A"/>
    <w:rsid w:val="009E69C1"/>
    <w:rsid w:val="009E6F9E"/>
    <w:rsid w:val="009E747A"/>
    <w:rsid w:val="009E7BE1"/>
    <w:rsid w:val="009E7E23"/>
    <w:rsid w:val="009E7FD7"/>
    <w:rsid w:val="009F043C"/>
    <w:rsid w:val="009F04D9"/>
    <w:rsid w:val="009F069F"/>
    <w:rsid w:val="009F0736"/>
    <w:rsid w:val="009F0A4D"/>
    <w:rsid w:val="009F0F80"/>
    <w:rsid w:val="009F15D3"/>
    <w:rsid w:val="009F1635"/>
    <w:rsid w:val="009F183E"/>
    <w:rsid w:val="009F1871"/>
    <w:rsid w:val="009F195E"/>
    <w:rsid w:val="009F19F2"/>
    <w:rsid w:val="009F1A07"/>
    <w:rsid w:val="009F1BEB"/>
    <w:rsid w:val="009F205F"/>
    <w:rsid w:val="009F24DD"/>
    <w:rsid w:val="009F2691"/>
    <w:rsid w:val="009F26BA"/>
    <w:rsid w:val="009F29BA"/>
    <w:rsid w:val="009F29F0"/>
    <w:rsid w:val="009F2AAF"/>
    <w:rsid w:val="009F2B9F"/>
    <w:rsid w:val="009F3202"/>
    <w:rsid w:val="009F327F"/>
    <w:rsid w:val="009F32FF"/>
    <w:rsid w:val="009F3A11"/>
    <w:rsid w:val="009F3ACC"/>
    <w:rsid w:val="009F3C7D"/>
    <w:rsid w:val="009F3DBC"/>
    <w:rsid w:val="009F3F6D"/>
    <w:rsid w:val="009F40F6"/>
    <w:rsid w:val="009F448F"/>
    <w:rsid w:val="009F449B"/>
    <w:rsid w:val="009F453E"/>
    <w:rsid w:val="009F4751"/>
    <w:rsid w:val="009F49C8"/>
    <w:rsid w:val="009F4A60"/>
    <w:rsid w:val="009F4F6E"/>
    <w:rsid w:val="009F525C"/>
    <w:rsid w:val="009F53C2"/>
    <w:rsid w:val="009F5590"/>
    <w:rsid w:val="009F5815"/>
    <w:rsid w:val="009F5C3C"/>
    <w:rsid w:val="009F5DF2"/>
    <w:rsid w:val="009F5F87"/>
    <w:rsid w:val="009F68E7"/>
    <w:rsid w:val="009F6D36"/>
    <w:rsid w:val="009F6D8F"/>
    <w:rsid w:val="009F6F2E"/>
    <w:rsid w:val="009F6F5E"/>
    <w:rsid w:val="009F707B"/>
    <w:rsid w:val="009F72AB"/>
    <w:rsid w:val="009F72D7"/>
    <w:rsid w:val="009F73CA"/>
    <w:rsid w:val="009F7D56"/>
    <w:rsid w:val="009F7D85"/>
    <w:rsid w:val="009F7E79"/>
    <w:rsid w:val="00A0012D"/>
    <w:rsid w:val="00A0026D"/>
    <w:rsid w:val="00A004A6"/>
    <w:rsid w:val="00A00694"/>
    <w:rsid w:val="00A00901"/>
    <w:rsid w:val="00A0096B"/>
    <w:rsid w:val="00A00E8C"/>
    <w:rsid w:val="00A011EF"/>
    <w:rsid w:val="00A01252"/>
    <w:rsid w:val="00A0136E"/>
    <w:rsid w:val="00A01778"/>
    <w:rsid w:val="00A01792"/>
    <w:rsid w:val="00A01A4D"/>
    <w:rsid w:val="00A01FA6"/>
    <w:rsid w:val="00A0217B"/>
    <w:rsid w:val="00A02252"/>
    <w:rsid w:val="00A02363"/>
    <w:rsid w:val="00A023EA"/>
    <w:rsid w:val="00A025CD"/>
    <w:rsid w:val="00A02692"/>
    <w:rsid w:val="00A02831"/>
    <w:rsid w:val="00A029DE"/>
    <w:rsid w:val="00A02BF5"/>
    <w:rsid w:val="00A02FC1"/>
    <w:rsid w:val="00A0322F"/>
    <w:rsid w:val="00A03390"/>
    <w:rsid w:val="00A03E66"/>
    <w:rsid w:val="00A040BA"/>
    <w:rsid w:val="00A04543"/>
    <w:rsid w:val="00A04BCE"/>
    <w:rsid w:val="00A05434"/>
    <w:rsid w:val="00A056E4"/>
    <w:rsid w:val="00A05744"/>
    <w:rsid w:val="00A05837"/>
    <w:rsid w:val="00A059AD"/>
    <w:rsid w:val="00A05C6D"/>
    <w:rsid w:val="00A05DC0"/>
    <w:rsid w:val="00A05F07"/>
    <w:rsid w:val="00A06260"/>
    <w:rsid w:val="00A064D3"/>
    <w:rsid w:val="00A06812"/>
    <w:rsid w:val="00A0762B"/>
    <w:rsid w:val="00A0766C"/>
    <w:rsid w:val="00A076AD"/>
    <w:rsid w:val="00A0775C"/>
    <w:rsid w:val="00A078EF"/>
    <w:rsid w:val="00A07939"/>
    <w:rsid w:val="00A100F8"/>
    <w:rsid w:val="00A10141"/>
    <w:rsid w:val="00A1016E"/>
    <w:rsid w:val="00A10203"/>
    <w:rsid w:val="00A1065F"/>
    <w:rsid w:val="00A1079B"/>
    <w:rsid w:val="00A10875"/>
    <w:rsid w:val="00A109D8"/>
    <w:rsid w:val="00A10EA8"/>
    <w:rsid w:val="00A10F9C"/>
    <w:rsid w:val="00A1147F"/>
    <w:rsid w:val="00A114A5"/>
    <w:rsid w:val="00A11656"/>
    <w:rsid w:val="00A11D3C"/>
    <w:rsid w:val="00A11E56"/>
    <w:rsid w:val="00A1234A"/>
    <w:rsid w:val="00A1295A"/>
    <w:rsid w:val="00A12C90"/>
    <w:rsid w:val="00A12DF8"/>
    <w:rsid w:val="00A12E09"/>
    <w:rsid w:val="00A12E96"/>
    <w:rsid w:val="00A13046"/>
    <w:rsid w:val="00A13142"/>
    <w:rsid w:val="00A1314B"/>
    <w:rsid w:val="00A1332B"/>
    <w:rsid w:val="00A1360A"/>
    <w:rsid w:val="00A13743"/>
    <w:rsid w:val="00A13767"/>
    <w:rsid w:val="00A13CE6"/>
    <w:rsid w:val="00A1425A"/>
    <w:rsid w:val="00A1448D"/>
    <w:rsid w:val="00A144B5"/>
    <w:rsid w:val="00A1469B"/>
    <w:rsid w:val="00A14708"/>
    <w:rsid w:val="00A148A3"/>
    <w:rsid w:val="00A148FB"/>
    <w:rsid w:val="00A149E7"/>
    <w:rsid w:val="00A14AF5"/>
    <w:rsid w:val="00A14B32"/>
    <w:rsid w:val="00A14C8C"/>
    <w:rsid w:val="00A14FBD"/>
    <w:rsid w:val="00A14FDA"/>
    <w:rsid w:val="00A150E1"/>
    <w:rsid w:val="00A15816"/>
    <w:rsid w:val="00A1599A"/>
    <w:rsid w:val="00A15AC8"/>
    <w:rsid w:val="00A15B87"/>
    <w:rsid w:val="00A15CBF"/>
    <w:rsid w:val="00A162F2"/>
    <w:rsid w:val="00A163BD"/>
    <w:rsid w:val="00A163F9"/>
    <w:rsid w:val="00A166BF"/>
    <w:rsid w:val="00A1693D"/>
    <w:rsid w:val="00A16F81"/>
    <w:rsid w:val="00A1710A"/>
    <w:rsid w:val="00A171D2"/>
    <w:rsid w:val="00A1749D"/>
    <w:rsid w:val="00A1798D"/>
    <w:rsid w:val="00A17B35"/>
    <w:rsid w:val="00A17C79"/>
    <w:rsid w:val="00A17DEF"/>
    <w:rsid w:val="00A17E07"/>
    <w:rsid w:val="00A201C5"/>
    <w:rsid w:val="00A205A2"/>
    <w:rsid w:val="00A20871"/>
    <w:rsid w:val="00A20CBF"/>
    <w:rsid w:val="00A20F15"/>
    <w:rsid w:val="00A20FE3"/>
    <w:rsid w:val="00A2103F"/>
    <w:rsid w:val="00A21587"/>
    <w:rsid w:val="00A215A7"/>
    <w:rsid w:val="00A215C5"/>
    <w:rsid w:val="00A21A3D"/>
    <w:rsid w:val="00A21C18"/>
    <w:rsid w:val="00A21D93"/>
    <w:rsid w:val="00A21E18"/>
    <w:rsid w:val="00A22151"/>
    <w:rsid w:val="00A22316"/>
    <w:rsid w:val="00A2279A"/>
    <w:rsid w:val="00A227DD"/>
    <w:rsid w:val="00A229E3"/>
    <w:rsid w:val="00A22AB1"/>
    <w:rsid w:val="00A22C2C"/>
    <w:rsid w:val="00A22E63"/>
    <w:rsid w:val="00A2313C"/>
    <w:rsid w:val="00A231C4"/>
    <w:rsid w:val="00A23708"/>
    <w:rsid w:val="00A237DE"/>
    <w:rsid w:val="00A238CC"/>
    <w:rsid w:val="00A239D5"/>
    <w:rsid w:val="00A23C27"/>
    <w:rsid w:val="00A23C5F"/>
    <w:rsid w:val="00A23DA2"/>
    <w:rsid w:val="00A23E68"/>
    <w:rsid w:val="00A243A1"/>
    <w:rsid w:val="00A245E0"/>
    <w:rsid w:val="00A2490F"/>
    <w:rsid w:val="00A24D05"/>
    <w:rsid w:val="00A24DE0"/>
    <w:rsid w:val="00A25045"/>
    <w:rsid w:val="00A25203"/>
    <w:rsid w:val="00A25231"/>
    <w:rsid w:val="00A254E1"/>
    <w:rsid w:val="00A256E8"/>
    <w:rsid w:val="00A257BC"/>
    <w:rsid w:val="00A25959"/>
    <w:rsid w:val="00A25980"/>
    <w:rsid w:val="00A25E37"/>
    <w:rsid w:val="00A2603D"/>
    <w:rsid w:val="00A26084"/>
    <w:rsid w:val="00A2692B"/>
    <w:rsid w:val="00A26A9C"/>
    <w:rsid w:val="00A26B26"/>
    <w:rsid w:val="00A26B59"/>
    <w:rsid w:val="00A26FD0"/>
    <w:rsid w:val="00A27681"/>
    <w:rsid w:val="00A277EE"/>
    <w:rsid w:val="00A27D8E"/>
    <w:rsid w:val="00A30007"/>
    <w:rsid w:val="00A302A8"/>
    <w:rsid w:val="00A30415"/>
    <w:rsid w:val="00A3043D"/>
    <w:rsid w:val="00A305E4"/>
    <w:rsid w:val="00A30799"/>
    <w:rsid w:val="00A307A8"/>
    <w:rsid w:val="00A3081B"/>
    <w:rsid w:val="00A30AC6"/>
    <w:rsid w:val="00A30D42"/>
    <w:rsid w:val="00A30E6C"/>
    <w:rsid w:val="00A30FCE"/>
    <w:rsid w:val="00A31668"/>
    <w:rsid w:val="00A318F3"/>
    <w:rsid w:val="00A319CC"/>
    <w:rsid w:val="00A31B10"/>
    <w:rsid w:val="00A31B4F"/>
    <w:rsid w:val="00A31B65"/>
    <w:rsid w:val="00A31C74"/>
    <w:rsid w:val="00A31E2F"/>
    <w:rsid w:val="00A31EDB"/>
    <w:rsid w:val="00A31FF9"/>
    <w:rsid w:val="00A3240A"/>
    <w:rsid w:val="00A3244F"/>
    <w:rsid w:val="00A32530"/>
    <w:rsid w:val="00A32539"/>
    <w:rsid w:val="00A32574"/>
    <w:rsid w:val="00A3279F"/>
    <w:rsid w:val="00A32B6C"/>
    <w:rsid w:val="00A32D46"/>
    <w:rsid w:val="00A32E25"/>
    <w:rsid w:val="00A32E4B"/>
    <w:rsid w:val="00A32EAF"/>
    <w:rsid w:val="00A32F82"/>
    <w:rsid w:val="00A335EB"/>
    <w:rsid w:val="00A33615"/>
    <w:rsid w:val="00A33868"/>
    <w:rsid w:val="00A33AFB"/>
    <w:rsid w:val="00A33D40"/>
    <w:rsid w:val="00A33DBC"/>
    <w:rsid w:val="00A3400F"/>
    <w:rsid w:val="00A3405F"/>
    <w:rsid w:val="00A3412C"/>
    <w:rsid w:val="00A341BA"/>
    <w:rsid w:val="00A34583"/>
    <w:rsid w:val="00A34864"/>
    <w:rsid w:val="00A34D87"/>
    <w:rsid w:val="00A358DA"/>
    <w:rsid w:val="00A35F9D"/>
    <w:rsid w:val="00A362D9"/>
    <w:rsid w:val="00A3669E"/>
    <w:rsid w:val="00A368BF"/>
    <w:rsid w:val="00A368F5"/>
    <w:rsid w:val="00A3699B"/>
    <w:rsid w:val="00A36A93"/>
    <w:rsid w:val="00A36B0C"/>
    <w:rsid w:val="00A36C9A"/>
    <w:rsid w:val="00A36EE6"/>
    <w:rsid w:val="00A37147"/>
    <w:rsid w:val="00A373D9"/>
    <w:rsid w:val="00A37638"/>
    <w:rsid w:val="00A376D1"/>
    <w:rsid w:val="00A379FA"/>
    <w:rsid w:val="00A37A68"/>
    <w:rsid w:val="00A37ACC"/>
    <w:rsid w:val="00A37D1F"/>
    <w:rsid w:val="00A4019F"/>
    <w:rsid w:val="00A40397"/>
    <w:rsid w:val="00A403EC"/>
    <w:rsid w:val="00A409A6"/>
    <w:rsid w:val="00A409AC"/>
    <w:rsid w:val="00A409EC"/>
    <w:rsid w:val="00A40C79"/>
    <w:rsid w:val="00A40CB6"/>
    <w:rsid w:val="00A40D85"/>
    <w:rsid w:val="00A41631"/>
    <w:rsid w:val="00A418DD"/>
    <w:rsid w:val="00A41D22"/>
    <w:rsid w:val="00A41E03"/>
    <w:rsid w:val="00A42026"/>
    <w:rsid w:val="00A420B0"/>
    <w:rsid w:val="00A4289B"/>
    <w:rsid w:val="00A42953"/>
    <w:rsid w:val="00A42D3A"/>
    <w:rsid w:val="00A42FEB"/>
    <w:rsid w:val="00A43230"/>
    <w:rsid w:val="00A434CE"/>
    <w:rsid w:val="00A43955"/>
    <w:rsid w:val="00A439FB"/>
    <w:rsid w:val="00A43C9C"/>
    <w:rsid w:val="00A43EA9"/>
    <w:rsid w:val="00A44069"/>
    <w:rsid w:val="00A440E9"/>
    <w:rsid w:val="00A44281"/>
    <w:rsid w:val="00A44323"/>
    <w:rsid w:val="00A4457A"/>
    <w:rsid w:val="00A446A4"/>
    <w:rsid w:val="00A448E4"/>
    <w:rsid w:val="00A44A30"/>
    <w:rsid w:val="00A44CF6"/>
    <w:rsid w:val="00A44FC4"/>
    <w:rsid w:val="00A45301"/>
    <w:rsid w:val="00A45401"/>
    <w:rsid w:val="00A4546F"/>
    <w:rsid w:val="00A45478"/>
    <w:rsid w:val="00A458F5"/>
    <w:rsid w:val="00A45BB6"/>
    <w:rsid w:val="00A45CEB"/>
    <w:rsid w:val="00A45ECA"/>
    <w:rsid w:val="00A45F21"/>
    <w:rsid w:val="00A46265"/>
    <w:rsid w:val="00A46266"/>
    <w:rsid w:val="00A465F8"/>
    <w:rsid w:val="00A46670"/>
    <w:rsid w:val="00A46BBF"/>
    <w:rsid w:val="00A47050"/>
    <w:rsid w:val="00A472FD"/>
    <w:rsid w:val="00A4740C"/>
    <w:rsid w:val="00A475C3"/>
    <w:rsid w:val="00A47878"/>
    <w:rsid w:val="00A47BA8"/>
    <w:rsid w:val="00A47E2A"/>
    <w:rsid w:val="00A47E97"/>
    <w:rsid w:val="00A5069E"/>
    <w:rsid w:val="00A50A04"/>
    <w:rsid w:val="00A50C4C"/>
    <w:rsid w:val="00A50FF2"/>
    <w:rsid w:val="00A51DCE"/>
    <w:rsid w:val="00A51E14"/>
    <w:rsid w:val="00A51E21"/>
    <w:rsid w:val="00A5201D"/>
    <w:rsid w:val="00A521F0"/>
    <w:rsid w:val="00A52465"/>
    <w:rsid w:val="00A52543"/>
    <w:rsid w:val="00A527D4"/>
    <w:rsid w:val="00A52BE3"/>
    <w:rsid w:val="00A52C15"/>
    <w:rsid w:val="00A52CB5"/>
    <w:rsid w:val="00A52CBF"/>
    <w:rsid w:val="00A53396"/>
    <w:rsid w:val="00A5372C"/>
    <w:rsid w:val="00A53CA7"/>
    <w:rsid w:val="00A53EE0"/>
    <w:rsid w:val="00A540A3"/>
    <w:rsid w:val="00A548C7"/>
    <w:rsid w:val="00A55B04"/>
    <w:rsid w:val="00A55D0A"/>
    <w:rsid w:val="00A55DF6"/>
    <w:rsid w:val="00A55E53"/>
    <w:rsid w:val="00A564FF"/>
    <w:rsid w:val="00A5657C"/>
    <w:rsid w:val="00A56657"/>
    <w:rsid w:val="00A5665E"/>
    <w:rsid w:val="00A568ED"/>
    <w:rsid w:val="00A56953"/>
    <w:rsid w:val="00A56B44"/>
    <w:rsid w:val="00A5759E"/>
    <w:rsid w:val="00A57A26"/>
    <w:rsid w:val="00A57F4D"/>
    <w:rsid w:val="00A602A0"/>
    <w:rsid w:val="00A60862"/>
    <w:rsid w:val="00A60A53"/>
    <w:rsid w:val="00A60CF9"/>
    <w:rsid w:val="00A6155C"/>
    <w:rsid w:val="00A6166C"/>
    <w:rsid w:val="00A6178F"/>
    <w:rsid w:val="00A61A61"/>
    <w:rsid w:val="00A61AD3"/>
    <w:rsid w:val="00A61E79"/>
    <w:rsid w:val="00A620E9"/>
    <w:rsid w:val="00A62235"/>
    <w:rsid w:val="00A62A36"/>
    <w:rsid w:val="00A62D55"/>
    <w:rsid w:val="00A6305A"/>
    <w:rsid w:val="00A6317E"/>
    <w:rsid w:val="00A63320"/>
    <w:rsid w:val="00A6357C"/>
    <w:rsid w:val="00A63595"/>
    <w:rsid w:val="00A638C6"/>
    <w:rsid w:val="00A63950"/>
    <w:rsid w:val="00A63AEC"/>
    <w:rsid w:val="00A63E33"/>
    <w:rsid w:val="00A64256"/>
    <w:rsid w:val="00A64555"/>
    <w:rsid w:val="00A6472D"/>
    <w:rsid w:val="00A648E5"/>
    <w:rsid w:val="00A649C6"/>
    <w:rsid w:val="00A64B78"/>
    <w:rsid w:val="00A64FC2"/>
    <w:rsid w:val="00A65183"/>
    <w:rsid w:val="00A651FA"/>
    <w:rsid w:val="00A652C9"/>
    <w:rsid w:val="00A65455"/>
    <w:rsid w:val="00A6591F"/>
    <w:rsid w:val="00A65949"/>
    <w:rsid w:val="00A65BE4"/>
    <w:rsid w:val="00A65E50"/>
    <w:rsid w:val="00A65F0E"/>
    <w:rsid w:val="00A65FD7"/>
    <w:rsid w:val="00A66055"/>
    <w:rsid w:val="00A662A0"/>
    <w:rsid w:val="00A66370"/>
    <w:rsid w:val="00A663DC"/>
    <w:rsid w:val="00A66A5D"/>
    <w:rsid w:val="00A66B46"/>
    <w:rsid w:val="00A66EA3"/>
    <w:rsid w:val="00A66F92"/>
    <w:rsid w:val="00A67000"/>
    <w:rsid w:val="00A67105"/>
    <w:rsid w:val="00A67183"/>
    <w:rsid w:val="00A67244"/>
    <w:rsid w:val="00A67390"/>
    <w:rsid w:val="00A6790F"/>
    <w:rsid w:val="00A67A74"/>
    <w:rsid w:val="00A7010F"/>
    <w:rsid w:val="00A70193"/>
    <w:rsid w:val="00A705E9"/>
    <w:rsid w:val="00A70AB6"/>
    <w:rsid w:val="00A70BEF"/>
    <w:rsid w:val="00A70C82"/>
    <w:rsid w:val="00A71589"/>
    <w:rsid w:val="00A715B0"/>
    <w:rsid w:val="00A71634"/>
    <w:rsid w:val="00A71785"/>
    <w:rsid w:val="00A71A5B"/>
    <w:rsid w:val="00A71B82"/>
    <w:rsid w:val="00A71CC2"/>
    <w:rsid w:val="00A71D64"/>
    <w:rsid w:val="00A71DDB"/>
    <w:rsid w:val="00A71DE6"/>
    <w:rsid w:val="00A71E33"/>
    <w:rsid w:val="00A71E9E"/>
    <w:rsid w:val="00A71FB3"/>
    <w:rsid w:val="00A7286E"/>
    <w:rsid w:val="00A729AA"/>
    <w:rsid w:val="00A72C65"/>
    <w:rsid w:val="00A732C9"/>
    <w:rsid w:val="00A7374B"/>
    <w:rsid w:val="00A73CEA"/>
    <w:rsid w:val="00A73FD1"/>
    <w:rsid w:val="00A73FDD"/>
    <w:rsid w:val="00A74011"/>
    <w:rsid w:val="00A740A1"/>
    <w:rsid w:val="00A7414B"/>
    <w:rsid w:val="00A743AA"/>
    <w:rsid w:val="00A74663"/>
    <w:rsid w:val="00A74723"/>
    <w:rsid w:val="00A747D7"/>
    <w:rsid w:val="00A74EDC"/>
    <w:rsid w:val="00A74F17"/>
    <w:rsid w:val="00A7595F"/>
    <w:rsid w:val="00A75CDB"/>
    <w:rsid w:val="00A75D8D"/>
    <w:rsid w:val="00A75F08"/>
    <w:rsid w:val="00A76AFD"/>
    <w:rsid w:val="00A7703F"/>
    <w:rsid w:val="00A77285"/>
    <w:rsid w:val="00A772B1"/>
    <w:rsid w:val="00A773E5"/>
    <w:rsid w:val="00A776AA"/>
    <w:rsid w:val="00A778BA"/>
    <w:rsid w:val="00A77AA8"/>
    <w:rsid w:val="00A77C82"/>
    <w:rsid w:val="00A77F02"/>
    <w:rsid w:val="00A77FC9"/>
    <w:rsid w:val="00A802B6"/>
    <w:rsid w:val="00A802C4"/>
    <w:rsid w:val="00A8034E"/>
    <w:rsid w:val="00A805C4"/>
    <w:rsid w:val="00A807EA"/>
    <w:rsid w:val="00A8090F"/>
    <w:rsid w:val="00A80F5E"/>
    <w:rsid w:val="00A813FE"/>
    <w:rsid w:val="00A81794"/>
    <w:rsid w:val="00A819E1"/>
    <w:rsid w:val="00A81C3B"/>
    <w:rsid w:val="00A8203D"/>
    <w:rsid w:val="00A823E6"/>
    <w:rsid w:val="00A826F7"/>
    <w:rsid w:val="00A827C5"/>
    <w:rsid w:val="00A82B02"/>
    <w:rsid w:val="00A82B70"/>
    <w:rsid w:val="00A82C0D"/>
    <w:rsid w:val="00A82D1B"/>
    <w:rsid w:val="00A82DFA"/>
    <w:rsid w:val="00A82EC4"/>
    <w:rsid w:val="00A8309F"/>
    <w:rsid w:val="00A83AAB"/>
    <w:rsid w:val="00A83BA3"/>
    <w:rsid w:val="00A83F31"/>
    <w:rsid w:val="00A84058"/>
    <w:rsid w:val="00A84222"/>
    <w:rsid w:val="00A8450D"/>
    <w:rsid w:val="00A84570"/>
    <w:rsid w:val="00A84984"/>
    <w:rsid w:val="00A84D13"/>
    <w:rsid w:val="00A850BE"/>
    <w:rsid w:val="00A8513E"/>
    <w:rsid w:val="00A85DB9"/>
    <w:rsid w:val="00A85FED"/>
    <w:rsid w:val="00A861FA"/>
    <w:rsid w:val="00A86383"/>
    <w:rsid w:val="00A864E9"/>
    <w:rsid w:val="00A86697"/>
    <w:rsid w:val="00A86C27"/>
    <w:rsid w:val="00A8725C"/>
    <w:rsid w:val="00A877B1"/>
    <w:rsid w:val="00A87866"/>
    <w:rsid w:val="00A87AB1"/>
    <w:rsid w:val="00A87BB7"/>
    <w:rsid w:val="00A87BFB"/>
    <w:rsid w:val="00A87F70"/>
    <w:rsid w:val="00A9015B"/>
    <w:rsid w:val="00A90327"/>
    <w:rsid w:val="00A90332"/>
    <w:rsid w:val="00A9046B"/>
    <w:rsid w:val="00A907B9"/>
    <w:rsid w:val="00A90832"/>
    <w:rsid w:val="00A90843"/>
    <w:rsid w:val="00A9100D"/>
    <w:rsid w:val="00A9102B"/>
    <w:rsid w:val="00A918ED"/>
    <w:rsid w:val="00A91C43"/>
    <w:rsid w:val="00A91D12"/>
    <w:rsid w:val="00A91D1A"/>
    <w:rsid w:val="00A920FF"/>
    <w:rsid w:val="00A9262E"/>
    <w:rsid w:val="00A92AD2"/>
    <w:rsid w:val="00A92C09"/>
    <w:rsid w:val="00A92E10"/>
    <w:rsid w:val="00A93036"/>
    <w:rsid w:val="00A9304B"/>
    <w:rsid w:val="00A932E4"/>
    <w:rsid w:val="00A93352"/>
    <w:rsid w:val="00A933AC"/>
    <w:rsid w:val="00A935EF"/>
    <w:rsid w:val="00A936D3"/>
    <w:rsid w:val="00A9379E"/>
    <w:rsid w:val="00A93892"/>
    <w:rsid w:val="00A93A08"/>
    <w:rsid w:val="00A94063"/>
    <w:rsid w:val="00A94486"/>
    <w:rsid w:val="00A944B1"/>
    <w:rsid w:val="00A94638"/>
    <w:rsid w:val="00A947D4"/>
    <w:rsid w:val="00A94B7B"/>
    <w:rsid w:val="00A94D6A"/>
    <w:rsid w:val="00A954E7"/>
    <w:rsid w:val="00A95638"/>
    <w:rsid w:val="00A956D4"/>
    <w:rsid w:val="00A95782"/>
    <w:rsid w:val="00A9594A"/>
    <w:rsid w:val="00A95974"/>
    <w:rsid w:val="00A96145"/>
    <w:rsid w:val="00A96508"/>
    <w:rsid w:val="00A96ADB"/>
    <w:rsid w:val="00A9731A"/>
    <w:rsid w:val="00A9755E"/>
    <w:rsid w:val="00A97AAF"/>
    <w:rsid w:val="00A97ADE"/>
    <w:rsid w:val="00A97BE3"/>
    <w:rsid w:val="00A97EC9"/>
    <w:rsid w:val="00AA00E6"/>
    <w:rsid w:val="00AA011B"/>
    <w:rsid w:val="00AA06DE"/>
    <w:rsid w:val="00AA0DC5"/>
    <w:rsid w:val="00AA0E1E"/>
    <w:rsid w:val="00AA0E29"/>
    <w:rsid w:val="00AA0EBF"/>
    <w:rsid w:val="00AA0FB7"/>
    <w:rsid w:val="00AA123B"/>
    <w:rsid w:val="00AA19F6"/>
    <w:rsid w:val="00AA1A65"/>
    <w:rsid w:val="00AA2162"/>
    <w:rsid w:val="00AA2184"/>
    <w:rsid w:val="00AA227D"/>
    <w:rsid w:val="00AA243B"/>
    <w:rsid w:val="00AA2B4B"/>
    <w:rsid w:val="00AA2EF0"/>
    <w:rsid w:val="00AA2FFF"/>
    <w:rsid w:val="00AA313B"/>
    <w:rsid w:val="00AA314D"/>
    <w:rsid w:val="00AA32B6"/>
    <w:rsid w:val="00AA35BB"/>
    <w:rsid w:val="00AA3660"/>
    <w:rsid w:val="00AA37FE"/>
    <w:rsid w:val="00AA386D"/>
    <w:rsid w:val="00AA3C5C"/>
    <w:rsid w:val="00AA3CFF"/>
    <w:rsid w:val="00AA409D"/>
    <w:rsid w:val="00AA436C"/>
    <w:rsid w:val="00AA491A"/>
    <w:rsid w:val="00AA4AD0"/>
    <w:rsid w:val="00AA4DD8"/>
    <w:rsid w:val="00AA4E1A"/>
    <w:rsid w:val="00AA4E70"/>
    <w:rsid w:val="00AA51E0"/>
    <w:rsid w:val="00AA5260"/>
    <w:rsid w:val="00AA5404"/>
    <w:rsid w:val="00AA55A3"/>
    <w:rsid w:val="00AA5C14"/>
    <w:rsid w:val="00AA5F13"/>
    <w:rsid w:val="00AA5F6E"/>
    <w:rsid w:val="00AA64C8"/>
    <w:rsid w:val="00AA68C1"/>
    <w:rsid w:val="00AA6C18"/>
    <w:rsid w:val="00AA6F98"/>
    <w:rsid w:val="00AA700E"/>
    <w:rsid w:val="00AA71A2"/>
    <w:rsid w:val="00AA71B5"/>
    <w:rsid w:val="00AA7849"/>
    <w:rsid w:val="00AA7A1D"/>
    <w:rsid w:val="00AA7E86"/>
    <w:rsid w:val="00AB0429"/>
    <w:rsid w:val="00AB051E"/>
    <w:rsid w:val="00AB0E80"/>
    <w:rsid w:val="00AB0EA5"/>
    <w:rsid w:val="00AB116F"/>
    <w:rsid w:val="00AB11D2"/>
    <w:rsid w:val="00AB124C"/>
    <w:rsid w:val="00AB13FF"/>
    <w:rsid w:val="00AB1537"/>
    <w:rsid w:val="00AB162B"/>
    <w:rsid w:val="00AB163B"/>
    <w:rsid w:val="00AB17C8"/>
    <w:rsid w:val="00AB187A"/>
    <w:rsid w:val="00AB18A1"/>
    <w:rsid w:val="00AB1A43"/>
    <w:rsid w:val="00AB1B94"/>
    <w:rsid w:val="00AB1CA9"/>
    <w:rsid w:val="00AB1DF9"/>
    <w:rsid w:val="00AB2071"/>
    <w:rsid w:val="00AB2460"/>
    <w:rsid w:val="00AB27A8"/>
    <w:rsid w:val="00AB27AB"/>
    <w:rsid w:val="00AB31A2"/>
    <w:rsid w:val="00AB37C4"/>
    <w:rsid w:val="00AB3C68"/>
    <w:rsid w:val="00AB3E4E"/>
    <w:rsid w:val="00AB40A0"/>
    <w:rsid w:val="00AB411A"/>
    <w:rsid w:val="00AB4406"/>
    <w:rsid w:val="00AB46D5"/>
    <w:rsid w:val="00AB4AA8"/>
    <w:rsid w:val="00AB4BBA"/>
    <w:rsid w:val="00AB4FB5"/>
    <w:rsid w:val="00AB4FFD"/>
    <w:rsid w:val="00AB50A6"/>
    <w:rsid w:val="00AB5C86"/>
    <w:rsid w:val="00AB5E14"/>
    <w:rsid w:val="00AB6051"/>
    <w:rsid w:val="00AB60A6"/>
    <w:rsid w:val="00AB62F3"/>
    <w:rsid w:val="00AB6609"/>
    <w:rsid w:val="00AB662C"/>
    <w:rsid w:val="00AB67C0"/>
    <w:rsid w:val="00AB6931"/>
    <w:rsid w:val="00AB6A08"/>
    <w:rsid w:val="00AB6BE8"/>
    <w:rsid w:val="00AB700A"/>
    <w:rsid w:val="00AB714A"/>
    <w:rsid w:val="00AB7574"/>
    <w:rsid w:val="00AB765A"/>
    <w:rsid w:val="00AB77CB"/>
    <w:rsid w:val="00AB7FFD"/>
    <w:rsid w:val="00AC002F"/>
    <w:rsid w:val="00AC0095"/>
    <w:rsid w:val="00AC0239"/>
    <w:rsid w:val="00AC040F"/>
    <w:rsid w:val="00AC0866"/>
    <w:rsid w:val="00AC08C7"/>
    <w:rsid w:val="00AC090E"/>
    <w:rsid w:val="00AC0F2A"/>
    <w:rsid w:val="00AC10D0"/>
    <w:rsid w:val="00AC1214"/>
    <w:rsid w:val="00AC153C"/>
    <w:rsid w:val="00AC1560"/>
    <w:rsid w:val="00AC1702"/>
    <w:rsid w:val="00AC19DE"/>
    <w:rsid w:val="00AC1DB1"/>
    <w:rsid w:val="00AC209D"/>
    <w:rsid w:val="00AC2144"/>
    <w:rsid w:val="00AC216D"/>
    <w:rsid w:val="00AC2651"/>
    <w:rsid w:val="00AC2A12"/>
    <w:rsid w:val="00AC2F5C"/>
    <w:rsid w:val="00AC2F6D"/>
    <w:rsid w:val="00AC33A6"/>
    <w:rsid w:val="00AC33B9"/>
    <w:rsid w:val="00AC35A8"/>
    <w:rsid w:val="00AC363A"/>
    <w:rsid w:val="00AC3A2B"/>
    <w:rsid w:val="00AC3F12"/>
    <w:rsid w:val="00AC3F81"/>
    <w:rsid w:val="00AC421F"/>
    <w:rsid w:val="00AC4735"/>
    <w:rsid w:val="00AC47AD"/>
    <w:rsid w:val="00AC4CEA"/>
    <w:rsid w:val="00AC4D73"/>
    <w:rsid w:val="00AC4FE0"/>
    <w:rsid w:val="00AC50C5"/>
    <w:rsid w:val="00AC53E7"/>
    <w:rsid w:val="00AC5DC5"/>
    <w:rsid w:val="00AC621D"/>
    <w:rsid w:val="00AC6287"/>
    <w:rsid w:val="00AC645C"/>
    <w:rsid w:val="00AC6518"/>
    <w:rsid w:val="00AC6654"/>
    <w:rsid w:val="00AC66DD"/>
    <w:rsid w:val="00AC694D"/>
    <w:rsid w:val="00AC6C0C"/>
    <w:rsid w:val="00AC73A4"/>
    <w:rsid w:val="00AC74E3"/>
    <w:rsid w:val="00AC75F3"/>
    <w:rsid w:val="00AC76D6"/>
    <w:rsid w:val="00AC7C2A"/>
    <w:rsid w:val="00AC7E8E"/>
    <w:rsid w:val="00AC7FB0"/>
    <w:rsid w:val="00AD0161"/>
    <w:rsid w:val="00AD0228"/>
    <w:rsid w:val="00AD0706"/>
    <w:rsid w:val="00AD0DB8"/>
    <w:rsid w:val="00AD0E4B"/>
    <w:rsid w:val="00AD1022"/>
    <w:rsid w:val="00AD127B"/>
    <w:rsid w:val="00AD13BA"/>
    <w:rsid w:val="00AD1562"/>
    <w:rsid w:val="00AD1726"/>
    <w:rsid w:val="00AD21DB"/>
    <w:rsid w:val="00AD221C"/>
    <w:rsid w:val="00AD231A"/>
    <w:rsid w:val="00AD270B"/>
    <w:rsid w:val="00AD2850"/>
    <w:rsid w:val="00AD2A87"/>
    <w:rsid w:val="00AD3126"/>
    <w:rsid w:val="00AD345A"/>
    <w:rsid w:val="00AD38F8"/>
    <w:rsid w:val="00AD3B32"/>
    <w:rsid w:val="00AD3B53"/>
    <w:rsid w:val="00AD3E6B"/>
    <w:rsid w:val="00AD4270"/>
    <w:rsid w:val="00AD478B"/>
    <w:rsid w:val="00AD4A39"/>
    <w:rsid w:val="00AD4ACA"/>
    <w:rsid w:val="00AD4D63"/>
    <w:rsid w:val="00AD4FE7"/>
    <w:rsid w:val="00AD50E0"/>
    <w:rsid w:val="00AD50EE"/>
    <w:rsid w:val="00AD518E"/>
    <w:rsid w:val="00AD5751"/>
    <w:rsid w:val="00AD5828"/>
    <w:rsid w:val="00AD5A42"/>
    <w:rsid w:val="00AD5ED2"/>
    <w:rsid w:val="00AD6163"/>
    <w:rsid w:val="00AD633C"/>
    <w:rsid w:val="00AD6B4C"/>
    <w:rsid w:val="00AD6B57"/>
    <w:rsid w:val="00AD6DFF"/>
    <w:rsid w:val="00AD6E89"/>
    <w:rsid w:val="00AD725B"/>
    <w:rsid w:val="00AD72A5"/>
    <w:rsid w:val="00AD7403"/>
    <w:rsid w:val="00AD7590"/>
    <w:rsid w:val="00AD778F"/>
    <w:rsid w:val="00AD7997"/>
    <w:rsid w:val="00AD7B0A"/>
    <w:rsid w:val="00AD7F82"/>
    <w:rsid w:val="00AE0326"/>
    <w:rsid w:val="00AE0363"/>
    <w:rsid w:val="00AE06DA"/>
    <w:rsid w:val="00AE0FF1"/>
    <w:rsid w:val="00AE1006"/>
    <w:rsid w:val="00AE1013"/>
    <w:rsid w:val="00AE110D"/>
    <w:rsid w:val="00AE1132"/>
    <w:rsid w:val="00AE1325"/>
    <w:rsid w:val="00AE1499"/>
    <w:rsid w:val="00AE16B3"/>
    <w:rsid w:val="00AE189A"/>
    <w:rsid w:val="00AE1A95"/>
    <w:rsid w:val="00AE1BB4"/>
    <w:rsid w:val="00AE1D0B"/>
    <w:rsid w:val="00AE1DDF"/>
    <w:rsid w:val="00AE1F16"/>
    <w:rsid w:val="00AE212D"/>
    <w:rsid w:val="00AE25CE"/>
    <w:rsid w:val="00AE28B8"/>
    <w:rsid w:val="00AE2DF1"/>
    <w:rsid w:val="00AE2FA4"/>
    <w:rsid w:val="00AE3121"/>
    <w:rsid w:val="00AE3415"/>
    <w:rsid w:val="00AE343B"/>
    <w:rsid w:val="00AE35F7"/>
    <w:rsid w:val="00AE381B"/>
    <w:rsid w:val="00AE38EA"/>
    <w:rsid w:val="00AE395A"/>
    <w:rsid w:val="00AE3CF9"/>
    <w:rsid w:val="00AE3DC5"/>
    <w:rsid w:val="00AE3DDF"/>
    <w:rsid w:val="00AE3E59"/>
    <w:rsid w:val="00AE424C"/>
    <w:rsid w:val="00AE4704"/>
    <w:rsid w:val="00AE47F9"/>
    <w:rsid w:val="00AE48BA"/>
    <w:rsid w:val="00AE4C81"/>
    <w:rsid w:val="00AE4DE9"/>
    <w:rsid w:val="00AE54E4"/>
    <w:rsid w:val="00AE55B4"/>
    <w:rsid w:val="00AE566E"/>
    <w:rsid w:val="00AE5B81"/>
    <w:rsid w:val="00AE63AD"/>
    <w:rsid w:val="00AE66F1"/>
    <w:rsid w:val="00AE6A0E"/>
    <w:rsid w:val="00AE6BD2"/>
    <w:rsid w:val="00AE6D53"/>
    <w:rsid w:val="00AE6ECB"/>
    <w:rsid w:val="00AE6F97"/>
    <w:rsid w:val="00AE7190"/>
    <w:rsid w:val="00AE75F8"/>
    <w:rsid w:val="00AE7834"/>
    <w:rsid w:val="00AE788E"/>
    <w:rsid w:val="00AE7B3B"/>
    <w:rsid w:val="00AE7C01"/>
    <w:rsid w:val="00AE7CB3"/>
    <w:rsid w:val="00AE7E13"/>
    <w:rsid w:val="00AE7EF2"/>
    <w:rsid w:val="00AF055F"/>
    <w:rsid w:val="00AF081C"/>
    <w:rsid w:val="00AF0876"/>
    <w:rsid w:val="00AF0CED"/>
    <w:rsid w:val="00AF1239"/>
    <w:rsid w:val="00AF1804"/>
    <w:rsid w:val="00AF1C6E"/>
    <w:rsid w:val="00AF1CD3"/>
    <w:rsid w:val="00AF2455"/>
    <w:rsid w:val="00AF29C6"/>
    <w:rsid w:val="00AF2B53"/>
    <w:rsid w:val="00AF2CD0"/>
    <w:rsid w:val="00AF2D43"/>
    <w:rsid w:val="00AF2D82"/>
    <w:rsid w:val="00AF2E67"/>
    <w:rsid w:val="00AF3255"/>
    <w:rsid w:val="00AF3265"/>
    <w:rsid w:val="00AF3596"/>
    <w:rsid w:val="00AF3A20"/>
    <w:rsid w:val="00AF3A25"/>
    <w:rsid w:val="00AF3E6B"/>
    <w:rsid w:val="00AF3EC0"/>
    <w:rsid w:val="00AF3F9F"/>
    <w:rsid w:val="00AF4305"/>
    <w:rsid w:val="00AF4592"/>
    <w:rsid w:val="00AF4831"/>
    <w:rsid w:val="00AF4D01"/>
    <w:rsid w:val="00AF5050"/>
    <w:rsid w:val="00AF558D"/>
    <w:rsid w:val="00AF5CF1"/>
    <w:rsid w:val="00AF5D2B"/>
    <w:rsid w:val="00AF5F17"/>
    <w:rsid w:val="00AF5F8F"/>
    <w:rsid w:val="00AF60CD"/>
    <w:rsid w:val="00AF6227"/>
    <w:rsid w:val="00AF6499"/>
    <w:rsid w:val="00AF67E0"/>
    <w:rsid w:val="00AF6A53"/>
    <w:rsid w:val="00AF6D97"/>
    <w:rsid w:val="00AF6FF4"/>
    <w:rsid w:val="00AF7692"/>
    <w:rsid w:val="00AF7714"/>
    <w:rsid w:val="00AF7896"/>
    <w:rsid w:val="00AF78A9"/>
    <w:rsid w:val="00AF7910"/>
    <w:rsid w:val="00AF7C15"/>
    <w:rsid w:val="00AF7DE6"/>
    <w:rsid w:val="00AF7E9F"/>
    <w:rsid w:val="00AF7F41"/>
    <w:rsid w:val="00B002B9"/>
    <w:rsid w:val="00B0033F"/>
    <w:rsid w:val="00B003BB"/>
    <w:rsid w:val="00B00412"/>
    <w:rsid w:val="00B00423"/>
    <w:rsid w:val="00B009AD"/>
    <w:rsid w:val="00B00E30"/>
    <w:rsid w:val="00B0112C"/>
    <w:rsid w:val="00B0114A"/>
    <w:rsid w:val="00B01392"/>
    <w:rsid w:val="00B014B3"/>
    <w:rsid w:val="00B01855"/>
    <w:rsid w:val="00B018A7"/>
    <w:rsid w:val="00B018AF"/>
    <w:rsid w:val="00B01AA6"/>
    <w:rsid w:val="00B01AD5"/>
    <w:rsid w:val="00B022D5"/>
    <w:rsid w:val="00B02413"/>
    <w:rsid w:val="00B025CA"/>
    <w:rsid w:val="00B02AB2"/>
    <w:rsid w:val="00B02BE3"/>
    <w:rsid w:val="00B02D68"/>
    <w:rsid w:val="00B02D8D"/>
    <w:rsid w:val="00B0352A"/>
    <w:rsid w:val="00B0353F"/>
    <w:rsid w:val="00B0385E"/>
    <w:rsid w:val="00B04254"/>
    <w:rsid w:val="00B04413"/>
    <w:rsid w:val="00B0479B"/>
    <w:rsid w:val="00B05225"/>
    <w:rsid w:val="00B05392"/>
    <w:rsid w:val="00B0553F"/>
    <w:rsid w:val="00B055C9"/>
    <w:rsid w:val="00B05966"/>
    <w:rsid w:val="00B05E6F"/>
    <w:rsid w:val="00B0629E"/>
    <w:rsid w:val="00B06371"/>
    <w:rsid w:val="00B06412"/>
    <w:rsid w:val="00B06551"/>
    <w:rsid w:val="00B065F8"/>
    <w:rsid w:val="00B06834"/>
    <w:rsid w:val="00B06A74"/>
    <w:rsid w:val="00B06B54"/>
    <w:rsid w:val="00B06CC4"/>
    <w:rsid w:val="00B06E44"/>
    <w:rsid w:val="00B06EA9"/>
    <w:rsid w:val="00B0760C"/>
    <w:rsid w:val="00B07897"/>
    <w:rsid w:val="00B07C7A"/>
    <w:rsid w:val="00B07E5F"/>
    <w:rsid w:val="00B07EC7"/>
    <w:rsid w:val="00B1019D"/>
    <w:rsid w:val="00B1036C"/>
    <w:rsid w:val="00B10798"/>
    <w:rsid w:val="00B10B2C"/>
    <w:rsid w:val="00B10D92"/>
    <w:rsid w:val="00B10DC3"/>
    <w:rsid w:val="00B111FA"/>
    <w:rsid w:val="00B11345"/>
    <w:rsid w:val="00B11D80"/>
    <w:rsid w:val="00B11DFE"/>
    <w:rsid w:val="00B11E33"/>
    <w:rsid w:val="00B11EB0"/>
    <w:rsid w:val="00B1202E"/>
    <w:rsid w:val="00B12043"/>
    <w:rsid w:val="00B12399"/>
    <w:rsid w:val="00B12724"/>
    <w:rsid w:val="00B12BAD"/>
    <w:rsid w:val="00B12D82"/>
    <w:rsid w:val="00B12E75"/>
    <w:rsid w:val="00B13014"/>
    <w:rsid w:val="00B13371"/>
    <w:rsid w:val="00B13DA8"/>
    <w:rsid w:val="00B14334"/>
    <w:rsid w:val="00B14349"/>
    <w:rsid w:val="00B14681"/>
    <w:rsid w:val="00B14775"/>
    <w:rsid w:val="00B14AC6"/>
    <w:rsid w:val="00B14B05"/>
    <w:rsid w:val="00B14FB0"/>
    <w:rsid w:val="00B15255"/>
    <w:rsid w:val="00B154A4"/>
    <w:rsid w:val="00B1560B"/>
    <w:rsid w:val="00B15968"/>
    <w:rsid w:val="00B15C62"/>
    <w:rsid w:val="00B15C7B"/>
    <w:rsid w:val="00B15DC5"/>
    <w:rsid w:val="00B1631A"/>
    <w:rsid w:val="00B164F4"/>
    <w:rsid w:val="00B16615"/>
    <w:rsid w:val="00B16649"/>
    <w:rsid w:val="00B16655"/>
    <w:rsid w:val="00B16798"/>
    <w:rsid w:val="00B1694F"/>
    <w:rsid w:val="00B169E7"/>
    <w:rsid w:val="00B16B04"/>
    <w:rsid w:val="00B16B15"/>
    <w:rsid w:val="00B16B2E"/>
    <w:rsid w:val="00B16D62"/>
    <w:rsid w:val="00B16FD5"/>
    <w:rsid w:val="00B1776C"/>
    <w:rsid w:val="00B177DF"/>
    <w:rsid w:val="00B17A11"/>
    <w:rsid w:val="00B17A23"/>
    <w:rsid w:val="00B17B6C"/>
    <w:rsid w:val="00B17C3C"/>
    <w:rsid w:val="00B17D9E"/>
    <w:rsid w:val="00B17FE4"/>
    <w:rsid w:val="00B20041"/>
    <w:rsid w:val="00B2028B"/>
    <w:rsid w:val="00B202B0"/>
    <w:rsid w:val="00B20334"/>
    <w:rsid w:val="00B2035B"/>
    <w:rsid w:val="00B2066C"/>
    <w:rsid w:val="00B20834"/>
    <w:rsid w:val="00B20A28"/>
    <w:rsid w:val="00B20BF0"/>
    <w:rsid w:val="00B20C58"/>
    <w:rsid w:val="00B20D65"/>
    <w:rsid w:val="00B20E72"/>
    <w:rsid w:val="00B20EFE"/>
    <w:rsid w:val="00B211B0"/>
    <w:rsid w:val="00B211E8"/>
    <w:rsid w:val="00B215E8"/>
    <w:rsid w:val="00B216E0"/>
    <w:rsid w:val="00B218ED"/>
    <w:rsid w:val="00B21AD9"/>
    <w:rsid w:val="00B21FDB"/>
    <w:rsid w:val="00B22026"/>
    <w:rsid w:val="00B223DD"/>
    <w:rsid w:val="00B225A9"/>
    <w:rsid w:val="00B225EF"/>
    <w:rsid w:val="00B22911"/>
    <w:rsid w:val="00B22DCC"/>
    <w:rsid w:val="00B233C6"/>
    <w:rsid w:val="00B23AE3"/>
    <w:rsid w:val="00B23B92"/>
    <w:rsid w:val="00B23DBA"/>
    <w:rsid w:val="00B23FAA"/>
    <w:rsid w:val="00B2421E"/>
    <w:rsid w:val="00B245AF"/>
    <w:rsid w:val="00B245B0"/>
    <w:rsid w:val="00B247A7"/>
    <w:rsid w:val="00B24C52"/>
    <w:rsid w:val="00B251B0"/>
    <w:rsid w:val="00B25286"/>
    <w:rsid w:val="00B2557D"/>
    <w:rsid w:val="00B2572A"/>
    <w:rsid w:val="00B25C92"/>
    <w:rsid w:val="00B25E3C"/>
    <w:rsid w:val="00B25E7F"/>
    <w:rsid w:val="00B26242"/>
    <w:rsid w:val="00B2624F"/>
    <w:rsid w:val="00B262F4"/>
    <w:rsid w:val="00B2653E"/>
    <w:rsid w:val="00B26827"/>
    <w:rsid w:val="00B26BCB"/>
    <w:rsid w:val="00B26F02"/>
    <w:rsid w:val="00B26FA1"/>
    <w:rsid w:val="00B270C6"/>
    <w:rsid w:val="00B272F7"/>
    <w:rsid w:val="00B273AD"/>
    <w:rsid w:val="00B27684"/>
    <w:rsid w:val="00B277CB"/>
    <w:rsid w:val="00B2795D"/>
    <w:rsid w:val="00B2797A"/>
    <w:rsid w:val="00B27B42"/>
    <w:rsid w:val="00B27C3B"/>
    <w:rsid w:val="00B27C61"/>
    <w:rsid w:val="00B3001B"/>
    <w:rsid w:val="00B303C4"/>
    <w:rsid w:val="00B3048C"/>
    <w:rsid w:val="00B306A3"/>
    <w:rsid w:val="00B30A3B"/>
    <w:rsid w:val="00B30D8D"/>
    <w:rsid w:val="00B31047"/>
    <w:rsid w:val="00B31221"/>
    <w:rsid w:val="00B315B7"/>
    <w:rsid w:val="00B316D0"/>
    <w:rsid w:val="00B31913"/>
    <w:rsid w:val="00B31D1E"/>
    <w:rsid w:val="00B31EB4"/>
    <w:rsid w:val="00B31F5D"/>
    <w:rsid w:val="00B32171"/>
    <w:rsid w:val="00B32304"/>
    <w:rsid w:val="00B323CC"/>
    <w:rsid w:val="00B326AA"/>
    <w:rsid w:val="00B32731"/>
    <w:rsid w:val="00B32929"/>
    <w:rsid w:val="00B32C49"/>
    <w:rsid w:val="00B33691"/>
    <w:rsid w:val="00B33838"/>
    <w:rsid w:val="00B33943"/>
    <w:rsid w:val="00B33B8D"/>
    <w:rsid w:val="00B33D9F"/>
    <w:rsid w:val="00B33E91"/>
    <w:rsid w:val="00B33FD7"/>
    <w:rsid w:val="00B34247"/>
    <w:rsid w:val="00B342E5"/>
    <w:rsid w:val="00B34315"/>
    <w:rsid w:val="00B34483"/>
    <w:rsid w:val="00B3489B"/>
    <w:rsid w:val="00B34AE5"/>
    <w:rsid w:val="00B34EC1"/>
    <w:rsid w:val="00B35150"/>
    <w:rsid w:val="00B35151"/>
    <w:rsid w:val="00B35217"/>
    <w:rsid w:val="00B354A6"/>
    <w:rsid w:val="00B3552F"/>
    <w:rsid w:val="00B3561C"/>
    <w:rsid w:val="00B35768"/>
    <w:rsid w:val="00B357AF"/>
    <w:rsid w:val="00B35B0E"/>
    <w:rsid w:val="00B35CF2"/>
    <w:rsid w:val="00B363BD"/>
    <w:rsid w:val="00B3656A"/>
    <w:rsid w:val="00B36846"/>
    <w:rsid w:val="00B368B8"/>
    <w:rsid w:val="00B36EAF"/>
    <w:rsid w:val="00B36FF0"/>
    <w:rsid w:val="00B37122"/>
    <w:rsid w:val="00B37BFC"/>
    <w:rsid w:val="00B37C97"/>
    <w:rsid w:val="00B37D4D"/>
    <w:rsid w:val="00B37DBD"/>
    <w:rsid w:val="00B37EAA"/>
    <w:rsid w:val="00B40079"/>
    <w:rsid w:val="00B40245"/>
    <w:rsid w:val="00B405EF"/>
    <w:rsid w:val="00B40796"/>
    <w:rsid w:val="00B40DEE"/>
    <w:rsid w:val="00B40E8D"/>
    <w:rsid w:val="00B41121"/>
    <w:rsid w:val="00B414CE"/>
    <w:rsid w:val="00B415E1"/>
    <w:rsid w:val="00B41CFC"/>
    <w:rsid w:val="00B41E1C"/>
    <w:rsid w:val="00B42277"/>
    <w:rsid w:val="00B4265C"/>
    <w:rsid w:val="00B426D3"/>
    <w:rsid w:val="00B428F4"/>
    <w:rsid w:val="00B42914"/>
    <w:rsid w:val="00B42B2B"/>
    <w:rsid w:val="00B42D14"/>
    <w:rsid w:val="00B42E6D"/>
    <w:rsid w:val="00B43222"/>
    <w:rsid w:val="00B438EC"/>
    <w:rsid w:val="00B438EF"/>
    <w:rsid w:val="00B43FF0"/>
    <w:rsid w:val="00B445DE"/>
    <w:rsid w:val="00B44E30"/>
    <w:rsid w:val="00B44F2B"/>
    <w:rsid w:val="00B4549B"/>
    <w:rsid w:val="00B45605"/>
    <w:rsid w:val="00B456C9"/>
    <w:rsid w:val="00B4576F"/>
    <w:rsid w:val="00B45877"/>
    <w:rsid w:val="00B458BD"/>
    <w:rsid w:val="00B45A87"/>
    <w:rsid w:val="00B45E33"/>
    <w:rsid w:val="00B45E57"/>
    <w:rsid w:val="00B45EB9"/>
    <w:rsid w:val="00B45F72"/>
    <w:rsid w:val="00B462BA"/>
    <w:rsid w:val="00B462CC"/>
    <w:rsid w:val="00B464BE"/>
    <w:rsid w:val="00B464C3"/>
    <w:rsid w:val="00B46A52"/>
    <w:rsid w:val="00B46BB5"/>
    <w:rsid w:val="00B46CA1"/>
    <w:rsid w:val="00B46CA3"/>
    <w:rsid w:val="00B46DA4"/>
    <w:rsid w:val="00B47391"/>
    <w:rsid w:val="00B476A5"/>
    <w:rsid w:val="00B477D4"/>
    <w:rsid w:val="00B47AB7"/>
    <w:rsid w:val="00B47B95"/>
    <w:rsid w:val="00B47D3D"/>
    <w:rsid w:val="00B47FB4"/>
    <w:rsid w:val="00B50644"/>
    <w:rsid w:val="00B5088B"/>
    <w:rsid w:val="00B5096E"/>
    <w:rsid w:val="00B509A1"/>
    <w:rsid w:val="00B50CBC"/>
    <w:rsid w:val="00B50DB7"/>
    <w:rsid w:val="00B50DBF"/>
    <w:rsid w:val="00B50FC9"/>
    <w:rsid w:val="00B510B4"/>
    <w:rsid w:val="00B5111A"/>
    <w:rsid w:val="00B511B1"/>
    <w:rsid w:val="00B5128B"/>
    <w:rsid w:val="00B51D66"/>
    <w:rsid w:val="00B521BC"/>
    <w:rsid w:val="00B52421"/>
    <w:rsid w:val="00B52AC7"/>
    <w:rsid w:val="00B52AE6"/>
    <w:rsid w:val="00B52B26"/>
    <w:rsid w:val="00B52B33"/>
    <w:rsid w:val="00B52E9C"/>
    <w:rsid w:val="00B530A4"/>
    <w:rsid w:val="00B534D3"/>
    <w:rsid w:val="00B5375C"/>
    <w:rsid w:val="00B5378B"/>
    <w:rsid w:val="00B53B1B"/>
    <w:rsid w:val="00B53DD2"/>
    <w:rsid w:val="00B53EF2"/>
    <w:rsid w:val="00B53FE2"/>
    <w:rsid w:val="00B54269"/>
    <w:rsid w:val="00B542ED"/>
    <w:rsid w:val="00B54914"/>
    <w:rsid w:val="00B54A06"/>
    <w:rsid w:val="00B54C63"/>
    <w:rsid w:val="00B54CC1"/>
    <w:rsid w:val="00B55188"/>
    <w:rsid w:val="00B5548C"/>
    <w:rsid w:val="00B55522"/>
    <w:rsid w:val="00B5553A"/>
    <w:rsid w:val="00B5591E"/>
    <w:rsid w:val="00B55B2E"/>
    <w:rsid w:val="00B55B7B"/>
    <w:rsid w:val="00B55D8D"/>
    <w:rsid w:val="00B55FD9"/>
    <w:rsid w:val="00B5603B"/>
    <w:rsid w:val="00B56110"/>
    <w:rsid w:val="00B5650D"/>
    <w:rsid w:val="00B56729"/>
    <w:rsid w:val="00B56A27"/>
    <w:rsid w:val="00B56D47"/>
    <w:rsid w:val="00B56E37"/>
    <w:rsid w:val="00B56F83"/>
    <w:rsid w:val="00B572EB"/>
    <w:rsid w:val="00B5771E"/>
    <w:rsid w:val="00B57813"/>
    <w:rsid w:val="00B57BE5"/>
    <w:rsid w:val="00B57C70"/>
    <w:rsid w:val="00B57F87"/>
    <w:rsid w:val="00B60382"/>
    <w:rsid w:val="00B6040B"/>
    <w:rsid w:val="00B604C4"/>
    <w:rsid w:val="00B60BD7"/>
    <w:rsid w:val="00B60CB6"/>
    <w:rsid w:val="00B60D27"/>
    <w:rsid w:val="00B610F1"/>
    <w:rsid w:val="00B610FE"/>
    <w:rsid w:val="00B616AC"/>
    <w:rsid w:val="00B61EEB"/>
    <w:rsid w:val="00B61F0C"/>
    <w:rsid w:val="00B621AB"/>
    <w:rsid w:val="00B628BD"/>
    <w:rsid w:val="00B628F8"/>
    <w:rsid w:val="00B62F58"/>
    <w:rsid w:val="00B63A2D"/>
    <w:rsid w:val="00B64268"/>
    <w:rsid w:val="00B643B6"/>
    <w:rsid w:val="00B64748"/>
    <w:rsid w:val="00B64930"/>
    <w:rsid w:val="00B64D50"/>
    <w:rsid w:val="00B64F84"/>
    <w:rsid w:val="00B653D7"/>
    <w:rsid w:val="00B6577B"/>
    <w:rsid w:val="00B65878"/>
    <w:rsid w:val="00B659D8"/>
    <w:rsid w:val="00B65F58"/>
    <w:rsid w:val="00B6607F"/>
    <w:rsid w:val="00B6623E"/>
    <w:rsid w:val="00B66289"/>
    <w:rsid w:val="00B66456"/>
    <w:rsid w:val="00B66662"/>
    <w:rsid w:val="00B667EF"/>
    <w:rsid w:val="00B66A49"/>
    <w:rsid w:val="00B6715A"/>
    <w:rsid w:val="00B671F8"/>
    <w:rsid w:val="00B67208"/>
    <w:rsid w:val="00B67237"/>
    <w:rsid w:val="00B673A0"/>
    <w:rsid w:val="00B67448"/>
    <w:rsid w:val="00B674E2"/>
    <w:rsid w:val="00B674EB"/>
    <w:rsid w:val="00B676E7"/>
    <w:rsid w:val="00B67B59"/>
    <w:rsid w:val="00B67DE3"/>
    <w:rsid w:val="00B67E57"/>
    <w:rsid w:val="00B700C6"/>
    <w:rsid w:val="00B702EC"/>
    <w:rsid w:val="00B70304"/>
    <w:rsid w:val="00B70430"/>
    <w:rsid w:val="00B705A4"/>
    <w:rsid w:val="00B70781"/>
    <w:rsid w:val="00B70948"/>
    <w:rsid w:val="00B70A99"/>
    <w:rsid w:val="00B70C37"/>
    <w:rsid w:val="00B70C5A"/>
    <w:rsid w:val="00B70C80"/>
    <w:rsid w:val="00B70D55"/>
    <w:rsid w:val="00B710AA"/>
    <w:rsid w:val="00B7121B"/>
    <w:rsid w:val="00B7133E"/>
    <w:rsid w:val="00B714DC"/>
    <w:rsid w:val="00B716A3"/>
    <w:rsid w:val="00B718E3"/>
    <w:rsid w:val="00B71C4A"/>
    <w:rsid w:val="00B7204B"/>
    <w:rsid w:val="00B7204E"/>
    <w:rsid w:val="00B72167"/>
    <w:rsid w:val="00B723A4"/>
    <w:rsid w:val="00B72495"/>
    <w:rsid w:val="00B724F7"/>
    <w:rsid w:val="00B72A24"/>
    <w:rsid w:val="00B72CC8"/>
    <w:rsid w:val="00B731C9"/>
    <w:rsid w:val="00B733FE"/>
    <w:rsid w:val="00B737DF"/>
    <w:rsid w:val="00B73913"/>
    <w:rsid w:val="00B74094"/>
    <w:rsid w:val="00B744B6"/>
    <w:rsid w:val="00B745B7"/>
    <w:rsid w:val="00B74739"/>
    <w:rsid w:val="00B74E46"/>
    <w:rsid w:val="00B752CD"/>
    <w:rsid w:val="00B7546C"/>
    <w:rsid w:val="00B75489"/>
    <w:rsid w:val="00B75569"/>
    <w:rsid w:val="00B75E53"/>
    <w:rsid w:val="00B76190"/>
    <w:rsid w:val="00B76287"/>
    <w:rsid w:val="00B76597"/>
    <w:rsid w:val="00B7669D"/>
    <w:rsid w:val="00B76CA3"/>
    <w:rsid w:val="00B76E81"/>
    <w:rsid w:val="00B76F56"/>
    <w:rsid w:val="00B7718C"/>
    <w:rsid w:val="00B771CC"/>
    <w:rsid w:val="00B7735C"/>
    <w:rsid w:val="00B775FB"/>
    <w:rsid w:val="00B77835"/>
    <w:rsid w:val="00B77C29"/>
    <w:rsid w:val="00B77F40"/>
    <w:rsid w:val="00B80437"/>
    <w:rsid w:val="00B804F7"/>
    <w:rsid w:val="00B80769"/>
    <w:rsid w:val="00B808A7"/>
    <w:rsid w:val="00B8096B"/>
    <w:rsid w:val="00B80D9A"/>
    <w:rsid w:val="00B814AE"/>
    <w:rsid w:val="00B814D3"/>
    <w:rsid w:val="00B815E2"/>
    <w:rsid w:val="00B816FB"/>
    <w:rsid w:val="00B8174E"/>
    <w:rsid w:val="00B81E8C"/>
    <w:rsid w:val="00B81F13"/>
    <w:rsid w:val="00B81F80"/>
    <w:rsid w:val="00B81FEE"/>
    <w:rsid w:val="00B820E7"/>
    <w:rsid w:val="00B82193"/>
    <w:rsid w:val="00B825EB"/>
    <w:rsid w:val="00B82731"/>
    <w:rsid w:val="00B82A5A"/>
    <w:rsid w:val="00B8331F"/>
    <w:rsid w:val="00B837E7"/>
    <w:rsid w:val="00B837EF"/>
    <w:rsid w:val="00B83F47"/>
    <w:rsid w:val="00B8405A"/>
    <w:rsid w:val="00B84644"/>
    <w:rsid w:val="00B8482C"/>
    <w:rsid w:val="00B849A6"/>
    <w:rsid w:val="00B84C27"/>
    <w:rsid w:val="00B84F39"/>
    <w:rsid w:val="00B850DD"/>
    <w:rsid w:val="00B8590D"/>
    <w:rsid w:val="00B85954"/>
    <w:rsid w:val="00B859C4"/>
    <w:rsid w:val="00B85DA8"/>
    <w:rsid w:val="00B85E66"/>
    <w:rsid w:val="00B860BC"/>
    <w:rsid w:val="00B863DE"/>
    <w:rsid w:val="00B8650D"/>
    <w:rsid w:val="00B86766"/>
    <w:rsid w:val="00B8689C"/>
    <w:rsid w:val="00B86994"/>
    <w:rsid w:val="00B869B4"/>
    <w:rsid w:val="00B86E39"/>
    <w:rsid w:val="00B86EB4"/>
    <w:rsid w:val="00B8716B"/>
    <w:rsid w:val="00B87367"/>
    <w:rsid w:val="00B876A1"/>
    <w:rsid w:val="00B876D9"/>
    <w:rsid w:val="00B902FC"/>
    <w:rsid w:val="00B903A3"/>
    <w:rsid w:val="00B907C7"/>
    <w:rsid w:val="00B90927"/>
    <w:rsid w:val="00B90AF3"/>
    <w:rsid w:val="00B90DDA"/>
    <w:rsid w:val="00B910A6"/>
    <w:rsid w:val="00B911A1"/>
    <w:rsid w:val="00B9123B"/>
    <w:rsid w:val="00B915D2"/>
    <w:rsid w:val="00B9172B"/>
    <w:rsid w:val="00B9189D"/>
    <w:rsid w:val="00B91F58"/>
    <w:rsid w:val="00B91FBB"/>
    <w:rsid w:val="00B922A1"/>
    <w:rsid w:val="00B922BF"/>
    <w:rsid w:val="00B92428"/>
    <w:rsid w:val="00B928EC"/>
    <w:rsid w:val="00B92B6A"/>
    <w:rsid w:val="00B92BDF"/>
    <w:rsid w:val="00B92C4C"/>
    <w:rsid w:val="00B92CED"/>
    <w:rsid w:val="00B92D05"/>
    <w:rsid w:val="00B93160"/>
    <w:rsid w:val="00B93188"/>
    <w:rsid w:val="00B931D6"/>
    <w:rsid w:val="00B931FA"/>
    <w:rsid w:val="00B933F8"/>
    <w:rsid w:val="00B934A6"/>
    <w:rsid w:val="00B938BE"/>
    <w:rsid w:val="00B93CA6"/>
    <w:rsid w:val="00B93E15"/>
    <w:rsid w:val="00B94135"/>
    <w:rsid w:val="00B94853"/>
    <w:rsid w:val="00B94CDD"/>
    <w:rsid w:val="00B94CE4"/>
    <w:rsid w:val="00B94EF5"/>
    <w:rsid w:val="00B94F12"/>
    <w:rsid w:val="00B951B1"/>
    <w:rsid w:val="00B95302"/>
    <w:rsid w:val="00B9553B"/>
    <w:rsid w:val="00B95970"/>
    <w:rsid w:val="00B959E7"/>
    <w:rsid w:val="00B95A1B"/>
    <w:rsid w:val="00B95A93"/>
    <w:rsid w:val="00B95B45"/>
    <w:rsid w:val="00B95DB5"/>
    <w:rsid w:val="00B95E56"/>
    <w:rsid w:val="00B96167"/>
    <w:rsid w:val="00B963CE"/>
    <w:rsid w:val="00B963EC"/>
    <w:rsid w:val="00B96DE1"/>
    <w:rsid w:val="00B96E4D"/>
    <w:rsid w:val="00B96E68"/>
    <w:rsid w:val="00B9700D"/>
    <w:rsid w:val="00B9715C"/>
    <w:rsid w:val="00B9725D"/>
    <w:rsid w:val="00B973B0"/>
    <w:rsid w:val="00B97488"/>
    <w:rsid w:val="00B9754C"/>
    <w:rsid w:val="00B97742"/>
    <w:rsid w:val="00B97B50"/>
    <w:rsid w:val="00B97C1B"/>
    <w:rsid w:val="00BA0240"/>
    <w:rsid w:val="00BA02A0"/>
    <w:rsid w:val="00BA04A0"/>
    <w:rsid w:val="00BA04B4"/>
    <w:rsid w:val="00BA04D2"/>
    <w:rsid w:val="00BA0CCE"/>
    <w:rsid w:val="00BA0FEF"/>
    <w:rsid w:val="00BA1264"/>
    <w:rsid w:val="00BA1378"/>
    <w:rsid w:val="00BA168D"/>
    <w:rsid w:val="00BA1844"/>
    <w:rsid w:val="00BA21B8"/>
    <w:rsid w:val="00BA22BA"/>
    <w:rsid w:val="00BA24D4"/>
    <w:rsid w:val="00BA263E"/>
    <w:rsid w:val="00BA28CC"/>
    <w:rsid w:val="00BA298E"/>
    <w:rsid w:val="00BA2A5D"/>
    <w:rsid w:val="00BA2BD3"/>
    <w:rsid w:val="00BA2D36"/>
    <w:rsid w:val="00BA2F2C"/>
    <w:rsid w:val="00BA2F37"/>
    <w:rsid w:val="00BA33C2"/>
    <w:rsid w:val="00BA36CC"/>
    <w:rsid w:val="00BA3A3C"/>
    <w:rsid w:val="00BA3AB5"/>
    <w:rsid w:val="00BA3AFD"/>
    <w:rsid w:val="00BA3F4A"/>
    <w:rsid w:val="00BA405B"/>
    <w:rsid w:val="00BA408C"/>
    <w:rsid w:val="00BA41F3"/>
    <w:rsid w:val="00BA486B"/>
    <w:rsid w:val="00BA4F66"/>
    <w:rsid w:val="00BA4FB7"/>
    <w:rsid w:val="00BA5122"/>
    <w:rsid w:val="00BA51E4"/>
    <w:rsid w:val="00BA5217"/>
    <w:rsid w:val="00BA5343"/>
    <w:rsid w:val="00BA56D8"/>
    <w:rsid w:val="00BA5722"/>
    <w:rsid w:val="00BA57F7"/>
    <w:rsid w:val="00BA58DD"/>
    <w:rsid w:val="00BA5B25"/>
    <w:rsid w:val="00BA5B88"/>
    <w:rsid w:val="00BA5B94"/>
    <w:rsid w:val="00BA5C22"/>
    <w:rsid w:val="00BA6009"/>
    <w:rsid w:val="00BA6346"/>
    <w:rsid w:val="00BA6512"/>
    <w:rsid w:val="00BA66E1"/>
    <w:rsid w:val="00BA6B7E"/>
    <w:rsid w:val="00BA6D68"/>
    <w:rsid w:val="00BA787F"/>
    <w:rsid w:val="00BA7B00"/>
    <w:rsid w:val="00BB01FC"/>
    <w:rsid w:val="00BB0449"/>
    <w:rsid w:val="00BB0486"/>
    <w:rsid w:val="00BB06E0"/>
    <w:rsid w:val="00BB09EF"/>
    <w:rsid w:val="00BB0C6C"/>
    <w:rsid w:val="00BB0CC8"/>
    <w:rsid w:val="00BB15A8"/>
    <w:rsid w:val="00BB190A"/>
    <w:rsid w:val="00BB20BF"/>
    <w:rsid w:val="00BB28BC"/>
    <w:rsid w:val="00BB28E3"/>
    <w:rsid w:val="00BB305E"/>
    <w:rsid w:val="00BB3183"/>
    <w:rsid w:val="00BB3499"/>
    <w:rsid w:val="00BB3C61"/>
    <w:rsid w:val="00BB3E31"/>
    <w:rsid w:val="00BB4792"/>
    <w:rsid w:val="00BB47EF"/>
    <w:rsid w:val="00BB488A"/>
    <w:rsid w:val="00BB4A16"/>
    <w:rsid w:val="00BB4C71"/>
    <w:rsid w:val="00BB51FE"/>
    <w:rsid w:val="00BB52D5"/>
    <w:rsid w:val="00BB5308"/>
    <w:rsid w:val="00BB585E"/>
    <w:rsid w:val="00BB62D2"/>
    <w:rsid w:val="00BB695C"/>
    <w:rsid w:val="00BB6CC8"/>
    <w:rsid w:val="00BB6D15"/>
    <w:rsid w:val="00BB6D4A"/>
    <w:rsid w:val="00BB6F0C"/>
    <w:rsid w:val="00BB6F75"/>
    <w:rsid w:val="00BB7053"/>
    <w:rsid w:val="00BB779C"/>
    <w:rsid w:val="00BB7983"/>
    <w:rsid w:val="00BB7DDD"/>
    <w:rsid w:val="00BB7E95"/>
    <w:rsid w:val="00BB7FB7"/>
    <w:rsid w:val="00BC03EC"/>
    <w:rsid w:val="00BC07E2"/>
    <w:rsid w:val="00BC0976"/>
    <w:rsid w:val="00BC0AC1"/>
    <w:rsid w:val="00BC0B02"/>
    <w:rsid w:val="00BC0C7C"/>
    <w:rsid w:val="00BC0F3E"/>
    <w:rsid w:val="00BC1002"/>
    <w:rsid w:val="00BC11E3"/>
    <w:rsid w:val="00BC1253"/>
    <w:rsid w:val="00BC14DD"/>
    <w:rsid w:val="00BC1E32"/>
    <w:rsid w:val="00BC204D"/>
    <w:rsid w:val="00BC2094"/>
    <w:rsid w:val="00BC2143"/>
    <w:rsid w:val="00BC21FD"/>
    <w:rsid w:val="00BC2215"/>
    <w:rsid w:val="00BC2262"/>
    <w:rsid w:val="00BC24AF"/>
    <w:rsid w:val="00BC252C"/>
    <w:rsid w:val="00BC26C5"/>
    <w:rsid w:val="00BC274A"/>
    <w:rsid w:val="00BC287B"/>
    <w:rsid w:val="00BC2925"/>
    <w:rsid w:val="00BC2943"/>
    <w:rsid w:val="00BC2A08"/>
    <w:rsid w:val="00BC2A7B"/>
    <w:rsid w:val="00BC2BC2"/>
    <w:rsid w:val="00BC2D2E"/>
    <w:rsid w:val="00BC2EFA"/>
    <w:rsid w:val="00BC364D"/>
    <w:rsid w:val="00BC3BB7"/>
    <w:rsid w:val="00BC3D82"/>
    <w:rsid w:val="00BC3DC5"/>
    <w:rsid w:val="00BC3E5F"/>
    <w:rsid w:val="00BC3E83"/>
    <w:rsid w:val="00BC400B"/>
    <w:rsid w:val="00BC40B6"/>
    <w:rsid w:val="00BC42A3"/>
    <w:rsid w:val="00BC477E"/>
    <w:rsid w:val="00BC4D27"/>
    <w:rsid w:val="00BC4DFD"/>
    <w:rsid w:val="00BC542E"/>
    <w:rsid w:val="00BC5545"/>
    <w:rsid w:val="00BC559D"/>
    <w:rsid w:val="00BC55F7"/>
    <w:rsid w:val="00BC5817"/>
    <w:rsid w:val="00BC5876"/>
    <w:rsid w:val="00BC5C25"/>
    <w:rsid w:val="00BC5D94"/>
    <w:rsid w:val="00BC615B"/>
    <w:rsid w:val="00BC6436"/>
    <w:rsid w:val="00BC67C6"/>
    <w:rsid w:val="00BC70C0"/>
    <w:rsid w:val="00BC7377"/>
    <w:rsid w:val="00BC7845"/>
    <w:rsid w:val="00BC7E8C"/>
    <w:rsid w:val="00BC7F0A"/>
    <w:rsid w:val="00BD0634"/>
    <w:rsid w:val="00BD0793"/>
    <w:rsid w:val="00BD0964"/>
    <w:rsid w:val="00BD0A60"/>
    <w:rsid w:val="00BD0AE3"/>
    <w:rsid w:val="00BD0B0E"/>
    <w:rsid w:val="00BD0EF4"/>
    <w:rsid w:val="00BD1491"/>
    <w:rsid w:val="00BD1613"/>
    <w:rsid w:val="00BD1623"/>
    <w:rsid w:val="00BD17A6"/>
    <w:rsid w:val="00BD1C6B"/>
    <w:rsid w:val="00BD209D"/>
    <w:rsid w:val="00BD22D2"/>
    <w:rsid w:val="00BD25BF"/>
    <w:rsid w:val="00BD2970"/>
    <w:rsid w:val="00BD2A20"/>
    <w:rsid w:val="00BD2EC2"/>
    <w:rsid w:val="00BD30F3"/>
    <w:rsid w:val="00BD3B0F"/>
    <w:rsid w:val="00BD3BF1"/>
    <w:rsid w:val="00BD3FB3"/>
    <w:rsid w:val="00BD3FD7"/>
    <w:rsid w:val="00BD43B2"/>
    <w:rsid w:val="00BD49B2"/>
    <w:rsid w:val="00BD4BB5"/>
    <w:rsid w:val="00BD4DF7"/>
    <w:rsid w:val="00BD55FA"/>
    <w:rsid w:val="00BD5C8C"/>
    <w:rsid w:val="00BD5ED4"/>
    <w:rsid w:val="00BD61A3"/>
    <w:rsid w:val="00BD6355"/>
    <w:rsid w:val="00BD6589"/>
    <w:rsid w:val="00BD6792"/>
    <w:rsid w:val="00BD6A12"/>
    <w:rsid w:val="00BD73D9"/>
    <w:rsid w:val="00BD7780"/>
    <w:rsid w:val="00BD7B08"/>
    <w:rsid w:val="00BD7EBE"/>
    <w:rsid w:val="00BD7F25"/>
    <w:rsid w:val="00BE00FB"/>
    <w:rsid w:val="00BE0276"/>
    <w:rsid w:val="00BE0340"/>
    <w:rsid w:val="00BE0CBE"/>
    <w:rsid w:val="00BE12E9"/>
    <w:rsid w:val="00BE1605"/>
    <w:rsid w:val="00BE16C8"/>
    <w:rsid w:val="00BE1805"/>
    <w:rsid w:val="00BE1856"/>
    <w:rsid w:val="00BE18BB"/>
    <w:rsid w:val="00BE18DD"/>
    <w:rsid w:val="00BE19D0"/>
    <w:rsid w:val="00BE1F9D"/>
    <w:rsid w:val="00BE245A"/>
    <w:rsid w:val="00BE2BD8"/>
    <w:rsid w:val="00BE2FFA"/>
    <w:rsid w:val="00BE30E0"/>
    <w:rsid w:val="00BE31DF"/>
    <w:rsid w:val="00BE35FE"/>
    <w:rsid w:val="00BE39D3"/>
    <w:rsid w:val="00BE3A86"/>
    <w:rsid w:val="00BE415B"/>
    <w:rsid w:val="00BE46C4"/>
    <w:rsid w:val="00BE4793"/>
    <w:rsid w:val="00BE5AF1"/>
    <w:rsid w:val="00BE5D4E"/>
    <w:rsid w:val="00BE6268"/>
    <w:rsid w:val="00BE639E"/>
    <w:rsid w:val="00BE6441"/>
    <w:rsid w:val="00BE676A"/>
    <w:rsid w:val="00BE6D4C"/>
    <w:rsid w:val="00BE780D"/>
    <w:rsid w:val="00BE78E9"/>
    <w:rsid w:val="00BF049C"/>
    <w:rsid w:val="00BF0836"/>
    <w:rsid w:val="00BF0A55"/>
    <w:rsid w:val="00BF0CA9"/>
    <w:rsid w:val="00BF0DB2"/>
    <w:rsid w:val="00BF10D5"/>
    <w:rsid w:val="00BF10FB"/>
    <w:rsid w:val="00BF140C"/>
    <w:rsid w:val="00BF1876"/>
    <w:rsid w:val="00BF1957"/>
    <w:rsid w:val="00BF2506"/>
    <w:rsid w:val="00BF2B6D"/>
    <w:rsid w:val="00BF2FC6"/>
    <w:rsid w:val="00BF35EE"/>
    <w:rsid w:val="00BF3898"/>
    <w:rsid w:val="00BF3A5F"/>
    <w:rsid w:val="00BF3B29"/>
    <w:rsid w:val="00BF44A7"/>
    <w:rsid w:val="00BF4909"/>
    <w:rsid w:val="00BF4990"/>
    <w:rsid w:val="00BF4C76"/>
    <w:rsid w:val="00BF4E1A"/>
    <w:rsid w:val="00BF507A"/>
    <w:rsid w:val="00BF5095"/>
    <w:rsid w:val="00BF5626"/>
    <w:rsid w:val="00BF5939"/>
    <w:rsid w:val="00BF5BAF"/>
    <w:rsid w:val="00BF5CEC"/>
    <w:rsid w:val="00BF5E67"/>
    <w:rsid w:val="00BF65FC"/>
    <w:rsid w:val="00BF69BE"/>
    <w:rsid w:val="00BF6A21"/>
    <w:rsid w:val="00BF6BB7"/>
    <w:rsid w:val="00BF6F72"/>
    <w:rsid w:val="00BF7711"/>
    <w:rsid w:val="00BF7985"/>
    <w:rsid w:val="00BF7B57"/>
    <w:rsid w:val="00BF7C4F"/>
    <w:rsid w:val="00BF7DA0"/>
    <w:rsid w:val="00BF7ECF"/>
    <w:rsid w:val="00C003C1"/>
    <w:rsid w:val="00C009F1"/>
    <w:rsid w:val="00C00E4C"/>
    <w:rsid w:val="00C0115A"/>
    <w:rsid w:val="00C01790"/>
    <w:rsid w:val="00C01B11"/>
    <w:rsid w:val="00C01C02"/>
    <w:rsid w:val="00C01C9F"/>
    <w:rsid w:val="00C021F4"/>
    <w:rsid w:val="00C024EC"/>
    <w:rsid w:val="00C02940"/>
    <w:rsid w:val="00C02AE3"/>
    <w:rsid w:val="00C02CAE"/>
    <w:rsid w:val="00C02E53"/>
    <w:rsid w:val="00C02EA9"/>
    <w:rsid w:val="00C02EDB"/>
    <w:rsid w:val="00C0317A"/>
    <w:rsid w:val="00C033CC"/>
    <w:rsid w:val="00C035A0"/>
    <w:rsid w:val="00C0385F"/>
    <w:rsid w:val="00C03AF9"/>
    <w:rsid w:val="00C03DD5"/>
    <w:rsid w:val="00C041AC"/>
    <w:rsid w:val="00C041DA"/>
    <w:rsid w:val="00C041F9"/>
    <w:rsid w:val="00C042FD"/>
    <w:rsid w:val="00C04609"/>
    <w:rsid w:val="00C0477F"/>
    <w:rsid w:val="00C04912"/>
    <w:rsid w:val="00C04C7C"/>
    <w:rsid w:val="00C04CFF"/>
    <w:rsid w:val="00C04EA6"/>
    <w:rsid w:val="00C04EB7"/>
    <w:rsid w:val="00C0533E"/>
    <w:rsid w:val="00C0552E"/>
    <w:rsid w:val="00C05609"/>
    <w:rsid w:val="00C05851"/>
    <w:rsid w:val="00C0605C"/>
    <w:rsid w:val="00C064F9"/>
    <w:rsid w:val="00C066C5"/>
    <w:rsid w:val="00C068F9"/>
    <w:rsid w:val="00C06B43"/>
    <w:rsid w:val="00C06CB9"/>
    <w:rsid w:val="00C070E0"/>
    <w:rsid w:val="00C07518"/>
    <w:rsid w:val="00C0758B"/>
    <w:rsid w:val="00C07769"/>
    <w:rsid w:val="00C077E5"/>
    <w:rsid w:val="00C07CCF"/>
    <w:rsid w:val="00C07ED7"/>
    <w:rsid w:val="00C07FCA"/>
    <w:rsid w:val="00C10027"/>
    <w:rsid w:val="00C105AA"/>
    <w:rsid w:val="00C10804"/>
    <w:rsid w:val="00C10AAC"/>
    <w:rsid w:val="00C10C43"/>
    <w:rsid w:val="00C1114C"/>
    <w:rsid w:val="00C112EE"/>
    <w:rsid w:val="00C11318"/>
    <w:rsid w:val="00C113F4"/>
    <w:rsid w:val="00C119D7"/>
    <w:rsid w:val="00C121C3"/>
    <w:rsid w:val="00C124C3"/>
    <w:rsid w:val="00C12522"/>
    <w:rsid w:val="00C1270E"/>
    <w:rsid w:val="00C128A2"/>
    <w:rsid w:val="00C12C63"/>
    <w:rsid w:val="00C12DD0"/>
    <w:rsid w:val="00C12FB6"/>
    <w:rsid w:val="00C132BE"/>
    <w:rsid w:val="00C133B2"/>
    <w:rsid w:val="00C1366C"/>
    <w:rsid w:val="00C13AC2"/>
    <w:rsid w:val="00C13B3F"/>
    <w:rsid w:val="00C13E9B"/>
    <w:rsid w:val="00C14396"/>
    <w:rsid w:val="00C1447A"/>
    <w:rsid w:val="00C14680"/>
    <w:rsid w:val="00C14A65"/>
    <w:rsid w:val="00C14AFE"/>
    <w:rsid w:val="00C15076"/>
    <w:rsid w:val="00C15165"/>
    <w:rsid w:val="00C15280"/>
    <w:rsid w:val="00C1531D"/>
    <w:rsid w:val="00C15513"/>
    <w:rsid w:val="00C1556C"/>
    <w:rsid w:val="00C159C1"/>
    <w:rsid w:val="00C15D54"/>
    <w:rsid w:val="00C15EB2"/>
    <w:rsid w:val="00C16120"/>
    <w:rsid w:val="00C161BB"/>
    <w:rsid w:val="00C163F5"/>
    <w:rsid w:val="00C165B3"/>
    <w:rsid w:val="00C167C2"/>
    <w:rsid w:val="00C16C70"/>
    <w:rsid w:val="00C16C98"/>
    <w:rsid w:val="00C16E68"/>
    <w:rsid w:val="00C17212"/>
    <w:rsid w:val="00C17780"/>
    <w:rsid w:val="00C17961"/>
    <w:rsid w:val="00C1798F"/>
    <w:rsid w:val="00C179C8"/>
    <w:rsid w:val="00C204AB"/>
    <w:rsid w:val="00C206A1"/>
    <w:rsid w:val="00C2083B"/>
    <w:rsid w:val="00C20B4F"/>
    <w:rsid w:val="00C2140F"/>
    <w:rsid w:val="00C21516"/>
    <w:rsid w:val="00C2160B"/>
    <w:rsid w:val="00C2168E"/>
    <w:rsid w:val="00C217C7"/>
    <w:rsid w:val="00C219B0"/>
    <w:rsid w:val="00C21A9C"/>
    <w:rsid w:val="00C21C50"/>
    <w:rsid w:val="00C220EA"/>
    <w:rsid w:val="00C22311"/>
    <w:rsid w:val="00C227C0"/>
    <w:rsid w:val="00C22A3A"/>
    <w:rsid w:val="00C22B5E"/>
    <w:rsid w:val="00C22C3C"/>
    <w:rsid w:val="00C23590"/>
    <w:rsid w:val="00C23878"/>
    <w:rsid w:val="00C23B96"/>
    <w:rsid w:val="00C23BCC"/>
    <w:rsid w:val="00C23DF5"/>
    <w:rsid w:val="00C23E8E"/>
    <w:rsid w:val="00C24368"/>
    <w:rsid w:val="00C24DF5"/>
    <w:rsid w:val="00C250D0"/>
    <w:rsid w:val="00C25242"/>
    <w:rsid w:val="00C25751"/>
    <w:rsid w:val="00C258A4"/>
    <w:rsid w:val="00C25B1B"/>
    <w:rsid w:val="00C25B31"/>
    <w:rsid w:val="00C25C04"/>
    <w:rsid w:val="00C260A7"/>
    <w:rsid w:val="00C260B5"/>
    <w:rsid w:val="00C263D6"/>
    <w:rsid w:val="00C26425"/>
    <w:rsid w:val="00C26BE0"/>
    <w:rsid w:val="00C26C05"/>
    <w:rsid w:val="00C26C4A"/>
    <w:rsid w:val="00C26D88"/>
    <w:rsid w:val="00C26E06"/>
    <w:rsid w:val="00C2711F"/>
    <w:rsid w:val="00C273E7"/>
    <w:rsid w:val="00C27614"/>
    <w:rsid w:val="00C27823"/>
    <w:rsid w:val="00C27B23"/>
    <w:rsid w:val="00C27BD4"/>
    <w:rsid w:val="00C27DBC"/>
    <w:rsid w:val="00C30A55"/>
    <w:rsid w:val="00C30F0B"/>
    <w:rsid w:val="00C31B00"/>
    <w:rsid w:val="00C31B46"/>
    <w:rsid w:val="00C31C03"/>
    <w:rsid w:val="00C31C4E"/>
    <w:rsid w:val="00C31CB2"/>
    <w:rsid w:val="00C31F5F"/>
    <w:rsid w:val="00C32106"/>
    <w:rsid w:val="00C32307"/>
    <w:rsid w:val="00C32401"/>
    <w:rsid w:val="00C325D1"/>
    <w:rsid w:val="00C32888"/>
    <w:rsid w:val="00C32B14"/>
    <w:rsid w:val="00C32BCA"/>
    <w:rsid w:val="00C32E05"/>
    <w:rsid w:val="00C32E72"/>
    <w:rsid w:val="00C32F07"/>
    <w:rsid w:val="00C333B8"/>
    <w:rsid w:val="00C3349A"/>
    <w:rsid w:val="00C33519"/>
    <w:rsid w:val="00C3352D"/>
    <w:rsid w:val="00C33667"/>
    <w:rsid w:val="00C3397C"/>
    <w:rsid w:val="00C33A2D"/>
    <w:rsid w:val="00C33E74"/>
    <w:rsid w:val="00C3443E"/>
    <w:rsid w:val="00C346C9"/>
    <w:rsid w:val="00C34C21"/>
    <w:rsid w:val="00C34EEB"/>
    <w:rsid w:val="00C34FC4"/>
    <w:rsid w:val="00C3516E"/>
    <w:rsid w:val="00C351C3"/>
    <w:rsid w:val="00C357EC"/>
    <w:rsid w:val="00C36B78"/>
    <w:rsid w:val="00C36E85"/>
    <w:rsid w:val="00C3707C"/>
    <w:rsid w:val="00C372BE"/>
    <w:rsid w:val="00C373FB"/>
    <w:rsid w:val="00C37D7F"/>
    <w:rsid w:val="00C40155"/>
    <w:rsid w:val="00C403B5"/>
    <w:rsid w:val="00C403E8"/>
    <w:rsid w:val="00C406EA"/>
    <w:rsid w:val="00C40C36"/>
    <w:rsid w:val="00C40C79"/>
    <w:rsid w:val="00C41074"/>
    <w:rsid w:val="00C41272"/>
    <w:rsid w:val="00C41408"/>
    <w:rsid w:val="00C41709"/>
    <w:rsid w:val="00C41927"/>
    <w:rsid w:val="00C41B22"/>
    <w:rsid w:val="00C41DEF"/>
    <w:rsid w:val="00C41E19"/>
    <w:rsid w:val="00C41ECC"/>
    <w:rsid w:val="00C41EF0"/>
    <w:rsid w:val="00C422B0"/>
    <w:rsid w:val="00C424CF"/>
    <w:rsid w:val="00C42677"/>
    <w:rsid w:val="00C428B5"/>
    <w:rsid w:val="00C42A45"/>
    <w:rsid w:val="00C42AFA"/>
    <w:rsid w:val="00C42AFD"/>
    <w:rsid w:val="00C4305D"/>
    <w:rsid w:val="00C4308D"/>
    <w:rsid w:val="00C4313A"/>
    <w:rsid w:val="00C4319A"/>
    <w:rsid w:val="00C431F5"/>
    <w:rsid w:val="00C43314"/>
    <w:rsid w:val="00C43321"/>
    <w:rsid w:val="00C43964"/>
    <w:rsid w:val="00C43AF1"/>
    <w:rsid w:val="00C43D95"/>
    <w:rsid w:val="00C43FCD"/>
    <w:rsid w:val="00C4446B"/>
    <w:rsid w:val="00C4460F"/>
    <w:rsid w:val="00C446DB"/>
    <w:rsid w:val="00C4472C"/>
    <w:rsid w:val="00C44980"/>
    <w:rsid w:val="00C44A71"/>
    <w:rsid w:val="00C44B88"/>
    <w:rsid w:val="00C44C0D"/>
    <w:rsid w:val="00C44C61"/>
    <w:rsid w:val="00C4516A"/>
    <w:rsid w:val="00C45849"/>
    <w:rsid w:val="00C45B71"/>
    <w:rsid w:val="00C45BF7"/>
    <w:rsid w:val="00C45D39"/>
    <w:rsid w:val="00C45E76"/>
    <w:rsid w:val="00C46154"/>
    <w:rsid w:val="00C46479"/>
    <w:rsid w:val="00C46497"/>
    <w:rsid w:val="00C46533"/>
    <w:rsid w:val="00C467B2"/>
    <w:rsid w:val="00C46833"/>
    <w:rsid w:val="00C46B78"/>
    <w:rsid w:val="00C46CF6"/>
    <w:rsid w:val="00C46F42"/>
    <w:rsid w:val="00C472AF"/>
    <w:rsid w:val="00C47467"/>
    <w:rsid w:val="00C476EB"/>
    <w:rsid w:val="00C4774B"/>
    <w:rsid w:val="00C47923"/>
    <w:rsid w:val="00C47CA0"/>
    <w:rsid w:val="00C47D61"/>
    <w:rsid w:val="00C47D75"/>
    <w:rsid w:val="00C5008B"/>
    <w:rsid w:val="00C50892"/>
    <w:rsid w:val="00C509AB"/>
    <w:rsid w:val="00C50B00"/>
    <w:rsid w:val="00C50BF8"/>
    <w:rsid w:val="00C50D8C"/>
    <w:rsid w:val="00C50EEF"/>
    <w:rsid w:val="00C50EF8"/>
    <w:rsid w:val="00C5101F"/>
    <w:rsid w:val="00C51115"/>
    <w:rsid w:val="00C513B8"/>
    <w:rsid w:val="00C51E94"/>
    <w:rsid w:val="00C51EBB"/>
    <w:rsid w:val="00C52B8D"/>
    <w:rsid w:val="00C52F82"/>
    <w:rsid w:val="00C53011"/>
    <w:rsid w:val="00C531C1"/>
    <w:rsid w:val="00C533CA"/>
    <w:rsid w:val="00C538DE"/>
    <w:rsid w:val="00C53AD4"/>
    <w:rsid w:val="00C53B06"/>
    <w:rsid w:val="00C53B6B"/>
    <w:rsid w:val="00C53CD9"/>
    <w:rsid w:val="00C53FC0"/>
    <w:rsid w:val="00C54119"/>
    <w:rsid w:val="00C5415A"/>
    <w:rsid w:val="00C5438D"/>
    <w:rsid w:val="00C5445B"/>
    <w:rsid w:val="00C544BB"/>
    <w:rsid w:val="00C5458A"/>
    <w:rsid w:val="00C545D6"/>
    <w:rsid w:val="00C545EF"/>
    <w:rsid w:val="00C546E9"/>
    <w:rsid w:val="00C54B55"/>
    <w:rsid w:val="00C54FFF"/>
    <w:rsid w:val="00C551CA"/>
    <w:rsid w:val="00C55284"/>
    <w:rsid w:val="00C55FC7"/>
    <w:rsid w:val="00C56023"/>
    <w:rsid w:val="00C56336"/>
    <w:rsid w:val="00C56AA8"/>
    <w:rsid w:val="00C56C9B"/>
    <w:rsid w:val="00C56DAF"/>
    <w:rsid w:val="00C570E1"/>
    <w:rsid w:val="00C57343"/>
    <w:rsid w:val="00C57398"/>
    <w:rsid w:val="00C57650"/>
    <w:rsid w:val="00C5779B"/>
    <w:rsid w:val="00C5791A"/>
    <w:rsid w:val="00C57D49"/>
    <w:rsid w:val="00C57DE5"/>
    <w:rsid w:val="00C600C2"/>
    <w:rsid w:val="00C600C8"/>
    <w:rsid w:val="00C600C9"/>
    <w:rsid w:val="00C60162"/>
    <w:rsid w:val="00C60356"/>
    <w:rsid w:val="00C6039A"/>
    <w:rsid w:val="00C605D0"/>
    <w:rsid w:val="00C60660"/>
    <w:rsid w:val="00C60EEA"/>
    <w:rsid w:val="00C61794"/>
    <w:rsid w:val="00C6183B"/>
    <w:rsid w:val="00C61B87"/>
    <w:rsid w:val="00C61EEB"/>
    <w:rsid w:val="00C61F9A"/>
    <w:rsid w:val="00C620DF"/>
    <w:rsid w:val="00C622FE"/>
    <w:rsid w:val="00C628FF"/>
    <w:rsid w:val="00C62BCB"/>
    <w:rsid w:val="00C62C4B"/>
    <w:rsid w:val="00C62C7B"/>
    <w:rsid w:val="00C62D7A"/>
    <w:rsid w:val="00C63236"/>
    <w:rsid w:val="00C6341F"/>
    <w:rsid w:val="00C636C9"/>
    <w:rsid w:val="00C636E9"/>
    <w:rsid w:val="00C63A1C"/>
    <w:rsid w:val="00C63DEC"/>
    <w:rsid w:val="00C63FF2"/>
    <w:rsid w:val="00C64240"/>
    <w:rsid w:val="00C64565"/>
    <w:rsid w:val="00C64632"/>
    <w:rsid w:val="00C64635"/>
    <w:rsid w:val="00C64A00"/>
    <w:rsid w:val="00C64AA3"/>
    <w:rsid w:val="00C64C03"/>
    <w:rsid w:val="00C64DD9"/>
    <w:rsid w:val="00C65177"/>
    <w:rsid w:val="00C65202"/>
    <w:rsid w:val="00C652DE"/>
    <w:rsid w:val="00C65435"/>
    <w:rsid w:val="00C654A2"/>
    <w:rsid w:val="00C656EF"/>
    <w:rsid w:val="00C65754"/>
    <w:rsid w:val="00C65A53"/>
    <w:rsid w:val="00C65B7A"/>
    <w:rsid w:val="00C65BE0"/>
    <w:rsid w:val="00C66352"/>
    <w:rsid w:val="00C663A1"/>
    <w:rsid w:val="00C66505"/>
    <w:rsid w:val="00C6654A"/>
    <w:rsid w:val="00C665CC"/>
    <w:rsid w:val="00C6691B"/>
    <w:rsid w:val="00C66B42"/>
    <w:rsid w:val="00C66E2D"/>
    <w:rsid w:val="00C66F6F"/>
    <w:rsid w:val="00C66FE4"/>
    <w:rsid w:val="00C67418"/>
    <w:rsid w:val="00C674CB"/>
    <w:rsid w:val="00C67537"/>
    <w:rsid w:val="00C6770F"/>
    <w:rsid w:val="00C679E6"/>
    <w:rsid w:val="00C67D97"/>
    <w:rsid w:val="00C67E0B"/>
    <w:rsid w:val="00C702D2"/>
    <w:rsid w:val="00C7035D"/>
    <w:rsid w:val="00C704E4"/>
    <w:rsid w:val="00C70684"/>
    <w:rsid w:val="00C70A6A"/>
    <w:rsid w:val="00C70ECA"/>
    <w:rsid w:val="00C70FEF"/>
    <w:rsid w:val="00C711F2"/>
    <w:rsid w:val="00C71460"/>
    <w:rsid w:val="00C715F0"/>
    <w:rsid w:val="00C71738"/>
    <w:rsid w:val="00C71AB6"/>
    <w:rsid w:val="00C71AC0"/>
    <w:rsid w:val="00C71CB1"/>
    <w:rsid w:val="00C7211F"/>
    <w:rsid w:val="00C72129"/>
    <w:rsid w:val="00C7238A"/>
    <w:rsid w:val="00C723BF"/>
    <w:rsid w:val="00C72473"/>
    <w:rsid w:val="00C7253C"/>
    <w:rsid w:val="00C72A35"/>
    <w:rsid w:val="00C72AA3"/>
    <w:rsid w:val="00C72B08"/>
    <w:rsid w:val="00C72C92"/>
    <w:rsid w:val="00C72CD2"/>
    <w:rsid w:val="00C72E64"/>
    <w:rsid w:val="00C73212"/>
    <w:rsid w:val="00C735E8"/>
    <w:rsid w:val="00C7363F"/>
    <w:rsid w:val="00C73A48"/>
    <w:rsid w:val="00C73E40"/>
    <w:rsid w:val="00C73E58"/>
    <w:rsid w:val="00C73FC2"/>
    <w:rsid w:val="00C7403B"/>
    <w:rsid w:val="00C741FD"/>
    <w:rsid w:val="00C74320"/>
    <w:rsid w:val="00C74351"/>
    <w:rsid w:val="00C743F6"/>
    <w:rsid w:val="00C74414"/>
    <w:rsid w:val="00C748F1"/>
    <w:rsid w:val="00C74DAD"/>
    <w:rsid w:val="00C74F55"/>
    <w:rsid w:val="00C750E4"/>
    <w:rsid w:val="00C75706"/>
    <w:rsid w:val="00C75858"/>
    <w:rsid w:val="00C75991"/>
    <w:rsid w:val="00C75F22"/>
    <w:rsid w:val="00C76011"/>
    <w:rsid w:val="00C7619A"/>
    <w:rsid w:val="00C76203"/>
    <w:rsid w:val="00C7620D"/>
    <w:rsid w:val="00C7648C"/>
    <w:rsid w:val="00C76C01"/>
    <w:rsid w:val="00C76DC6"/>
    <w:rsid w:val="00C76FF3"/>
    <w:rsid w:val="00C774F6"/>
    <w:rsid w:val="00C7777D"/>
    <w:rsid w:val="00C778FA"/>
    <w:rsid w:val="00C77D32"/>
    <w:rsid w:val="00C77E2D"/>
    <w:rsid w:val="00C77F9B"/>
    <w:rsid w:val="00C8084C"/>
    <w:rsid w:val="00C80BFE"/>
    <w:rsid w:val="00C811D8"/>
    <w:rsid w:val="00C815C3"/>
    <w:rsid w:val="00C816E6"/>
    <w:rsid w:val="00C8184A"/>
    <w:rsid w:val="00C81A2C"/>
    <w:rsid w:val="00C81AC8"/>
    <w:rsid w:val="00C81EE4"/>
    <w:rsid w:val="00C81EEA"/>
    <w:rsid w:val="00C81EF9"/>
    <w:rsid w:val="00C82076"/>
    <w:rsid w:val="00C820A1"/>
    <w:rsid w:val="00C82A1C"/>
    <w:rsid w:val="00C82FCA"/>
    <w:rsid w:val="00C83247"/>
    <w:rsid w:val="00C8353D"/>
    <w:rsid w:val="00C84068"/>
    <w:rsid w:val="00C8421A"/>
    <w:rsid w:val="00C8425C"/>
    <w:rsid w:val="00C84616"/>
    <w:rsid w:val="00C846DB"/>
    <w:rsid w:val="00C8493F"/>
    <w:rsid w:val="00C84B09"/>
    <w:rsid w:val="00C84BF3"/>
    <w:rsid w:val="00C84E06"/>
    <w:rsid w:val="00C8520E"/>
    <w:rsid w:val="00C85371"/>
    <w:rsid w:val="00C85424"/>
    <w:rsid w:val="00C855F0"/>
    <w:rsid w:val="00C85697"/>
    <w:rsid w:val="00C857E5"/>
    <w:rsid w:val="00C8582C"/>
    <w:rsid w:val="00C85855"/>
    <w:rsid w:val="00C85B9D"/>
    <w:rsid w:val="00C85D02"/>
    <w:rsid w:val="00C85D69"/>
    <w:rsid w:val="00C86243"/>
    <w:rsid w:val="00C8663C"/>
    <w:rsid w:val="00C868F9"/>
    <w:rsid w:val="00C869D2"/>
    <w:rsid w:val="00C86EC7"/>
    <w:rsid w:val="00C870EA"/>
    <w:rsid w:val="00C876EA"/>
    <w:rsid w:val="00C87750"/>
    <w:rsid w:val="00C877EE"/>
    <w:rsid w:val="00C879BE"/>
    <w:rsid w:val="00C87BBB"/>
    <w:rsid w:val="00C87C4A"/>
    <w:rsid w:val="00C87D6E"/>
    <w:rsid w:val="00C90647"/>
    <w:rsid w:val="00C906FC"/>
    <w:rsid w:val="00C90EB3"/>
    <w:rsid w:val="00C91031"/>
    <w:rsid w:val="00C913FF"/>
    <w:rsid w:val="00C91F04"/>
    <w:rsid w:val="00C920FB"/>
    <w:rsid w:val="00C92491"/>
    <w:rsid w:val="00C929F2"/>
    <w:rsid w:val="00C93035"/>
    <w:rsid w:val="00C93062"/>
    <w:rsid w:val="00C9306B"/>
    <w:rsid w:val="00C9319B"/>
    <w:rsid w:val="00C9321A"/>
    <w:rsid w:val="00C93240"/>
    <w:rsid w:val="00C93835"/>
    <w:rsid w:val="00C93963"/>
    <w:rsid w:val="00C93A3F"/>
    <w:rsid w:val="00C93A57"/>
    <w:rsid w:val="00C94216"/>
    <w:rsid w:val="00C94307"/>
    <w:rsid w:val="00C94323"/>
    <w:rsid w:val="00C94493"/>
    <w:rsid w:val="00C94521"/>
    <w:rsid w:val="00C945AC"/>
    <w:rsid w:val="00C94834"/>
    <w:rsid w:val="00C94928"/>
    <w:rsid w:val="00C94D92"/>
    <w:rsid w:val="00C95676"/>
    <w:rsid w:val="00C956E1"/>
    <w:rsid w:val="00C959C2"/>
    <w:rsid w:val="00C95FB8"/>
    <w:rsid w:val="00C9611E"/>
    <w:rsid w:val="00C961C5"/>
    <w:rsid w:val="00C9682D"/>
    <w:rsid w:val="00C9694F"/>
    <w:rsid w:val="00C969DA"/>
    <w:rsid w:val="00C96BFB"/>
    <w:rsid w:val="00C979FD"/>
    <w:rsid w:val="00C97AC8"/>
    <w:rsid w:val="00C97DC2"/>
    <w:rsid w:val="00CA0410"/>
    <w:rsid w:val="00CA0526"/>
    <w:rsid w:val="00CA063C"/>
    <w:rsid w:val="00CA0751"/>
    <w:rsid w:val="00CA084D"/>
    <w:rsid w:val="00CA0ABE"/>
    <w:rsid w:val="00CA0D2B"/>
    <w:rsid w:val="00CA1087"/>
    <w:rsid w:val="00CA1280"/>
    <w:rsid w:val="00CA1591"/>
    <w:rsid w:val="00CA15DF"/>
    <w:rsid w:val="00CA1621"/>
    <w:rsid w:val="00CA1625"/>
    <w:rsid w:val="00CA1AED"/>
    <w:rsid w:val="00CA1E5E"/>
    <w:rsid w:val="00CA2120"/>
    <w:rsid w:val="00CA2171"/>
    <w:rsid w:val="00CA25B9"/>
    <w:rsid w:val="00CA26F2"/>
    <w:rsid w:val="00CA353F"/>
    <w:rsid w:val="00CA37A1"/>
    <w:rsid w:val="00CA3AC1"/>
    <w:rsid w:val="00CA3CB1"/>
    <w:rsid w:val="00CA3E4F"/>
    <w:rsid w:val="00CA4151"/>
    <w:rsid w:val="00CA42FD"/>
    <w:rsid w:val="00CA470B"/>
    <w:rsid w:val="00CA4865"/>
    <w:rsid w:val="00CA48CE"/>
    <w:rsid w:val="00CA5274"/>
    <w:rsid w:val="00CA53FB"/>
    <w:rsid w:val="00CA58AC"/>
    <w:rsid w:val="00CA58F5"/>
    <w:rsid w:val="00CA5904"/>
    <w:rsid w:val="00CA595A"/>
    <w:rsid w:val="00CA5E8F"/>
    <w:rsid w:val="00CA5F68"/>
    <w:rsid w:val="00CA5F84"/>
    <w:rsid w:val="00CA62CD"/>
    <w:rsid w:val="00CA6989"/>
    <w:rsid w:val="00CA7116"/>
    <w:rsid w:val="00CA771F"/>
    <w:rsid w:val="00CA7E55"/>
    <w:rsid w:val="00CB01F3"/>
    <w:rsid w:val="00CB08D4"/>
    <w:rsid w:val="00CB10DB"/>
    <w:rsid w:val="00CB147A"/>
    <w:rsid w:val="00CB14D8"/>
    <w:rsid w:val="00CB1781"/>
    <w:rsid w:val="00CB17C6"/>
    <w:rsid w:val="00CB1801"/>
    <w:rsid w:val="00CB1957"/>
    <w:rsid w:val="00CB1983"/>
    <w:rsid w:val="00CB19FD"/>
    <w:rsid w:val="00CB1A21"/>
    <w:rsid w:val="00CB1D71"/>
    <w:rsid w:val="00CB1E63"/>
    <w:rsid w:val="00CB2026"/>
    <w:rsid w:val="00CB2067"/>
    <w:rsid w:val="00CB20CE"/>
    <w:rsid w:val="00CB227E"/>
    <w:rsid w:val="00CB245B"/>
    <w:rsid w:val="00CB2554"/>
    <w:rsid w:val="00CB25C0"/>
    <w:rsid w:val="00CB2ABC"/>
    <w:rsid w:val="00CB2B61"/>
    <w:rsid w:val="00CB30C2"/>
    <w:rsid w:val="00CB3343"/>
    <w:rsid w:val="00CB3602"/>
    <w:rsid w:val="00CB3781"/>
    <w:rsid w:val="00CB395B"/>
    <w:rsid w:val="00CB3C03"/>
    <w:rsid w:val="00CB3C80"/>
    <w:rsid w:val="00CB47F8"/>
    <w:rsid w:val="00CB50B3"/>
    <w:rsid w:val="00CB512C"/>
    <w:rsid w:val="00CB5453"/>
    <w:rsid w:val="00CB5B24"/>
    <w:rsid w:val="00CB5C15"/>
    <w:rsid w:val="00CB5CBC"/>
    <w:rsid w:val="00CB5D5A"/>
    <w:rsid w:val="00CB632F"/>
    <w:rsid w:val="00CB634C"/>
    <w:rsid w:val="00CB651C"/>
    <w:rsid w:val="00CB67DC"/>
    <w:rsid w:val="00CB6FA3"/>
    <w:rsid w:val="00CB717C"/>
    <w:rsid w:val="00CB737B"/>
    <w:rsid w:val="00CB7562"/>
    <w:rsid w:val="00CB761D"/>
    <w:rsid w:val="00CB767F"/>
    <w:rsid w:val="00CB76D9"/>
    <w:rsid w:val="00CB7CAE"/>
    <w:rsid w:val="00CB7F6C"/>
    <w:rsid w:val="00CC057B"/>
    <w:rsid w:val="00CC0613"/>
    <w:rsid w:val="00CC0686"/>
    <w:rsid w:val="00CC0BAE"/>
    <w:rsid w:val="00CC0C2C"/>
    <w:rsid w:val="00CC0C8F"/>
    <w:rsid w:val="00CC0D5C"/>
    <w:rsid w:val="00CC0E75"/>
    <w:rsid w:val="00CC0ED0"/>
    <w:rsid w:val="00CC0EEE"/>
    <w:rsid w:val="00CC1039"/>
    <w:rsid w:val="00CC1209"/>
    <w:rsid w:val="00CC1418"/>
    <w:rsid w:val="00CC14BC"/>
    <w:rsid w:val="00CC1802"/>
    <w:rsid w:val="00CC1844"/>
    <w:rsid w:val="00CC1B07"/>
    <w:rsid w:val="00CC21EA"/>
    <w:rsid w:val="00CC2742"/>
    <w:rsid w:val="00CC27FB"/>
    <w:rsid w:val="00CC2950"/>
    <w:rsid w:val="00CC2A84"/>
    <w:rsid w:val="00CC2FA4"/>
    <w:rsid w:val="00CC323B"/>
    <w:rsid w:val="00CC3340"/>
    <w:rsid w:val="00CC35FF"/>
    <w:rsid w:val="00CC3680"/>
    <w:rsid w:val="00CC369A"/>
    <w:rsid w:val="00CC37C6"/>
    <w:rsid w:val="00CC390B"/>
    <w:rsid w:val="00CC39E4"/>
    <w:rsid w:val="00CC3CDF"/>
    <w:rsid w:val="00CC3E4F"/>
    <w:rsid w:val="00CC3FCF"/>
    <w:rsid w:val="00CC41B0"/>
    <w:rsid w:val="00CC42EB"/>
    <w:rsid w:val="00CC4336"/>
    <w:rsid w:val="00CC458A"/>
    <w:rsid w:val="00CC473D"/>
    <w:rsid w:val="00CC4842"/>
    <w:rsid w:val="00CC4AE4"/>
    <w:rsid w:val="00CC4B59"/>
    <w:rsid w:val="00CC4C10"/>
    <w:rsid w:val="00CC4CC1"/>
    <w:rsid w:val="00CC58BD"/>
    <w:rsid w:val="00CC5A16"/>
    <w:rsid w:val="00CC5A25"/>
    <w:rsid w:val="00CC5C8F"/>
    <w:rsid w:val="00CC5FC0"/>
    <w:rsid w:val="00CC617B"/>
    <w:rsid w:val="00CC618B"/>
    <w:rsid w:val="00CC6253"/>
    <w:rsid w:val="00CC6268"/>
    <w:rsid w:val="00CC629D"/>
    <w:rsid w:val="00CC69A6"/>
    <w:rsid w:val="00CC6B1F"/>
    <w:rsid w:val="00CC6D61"/>
    <w:rsid w:val="00CC6D62"/>
    <w:rsid w:val="00CC6EED"/>
    <w:rsid w:val="00CC7793"/>
    <w:rsid w:val="00CC79F8"/>
    <w:rsid w:val="00CC7A1A"/>
    <w:rsid w:val="00CC7B59"/>
    <w:rsid w:val="00CC7D09"/>
    <w:rsid w:val="00CC7E19"/>
    <w:rsid w:val="00CC7E9F"/>
    <w:rsid w:val="00CC7EEE"/>
    <w:rsid w:val="00CD0189"/>
    <w:rsid w:val="00CD029A"/>
    <w:rsid w:val="00CD06A3"/>
    <w:rsid w:val="00CD0958"/>
    <w:rsid w:val="00CD096D"/>
    <w:rsid w:val="00CD0A54"/>
    <w:rsid w:val="00CD0E5A"/>
    <w:rsid w:val="00CD10FD"/>
    <w:rsid w:val="00CD12EB"/>
    <w:rsid w:val="00CD13D4"/>
    <w:rsid w:val="00CD194A"/>
    <w:rsid w:val="00CD1957"/>
    <w:rsid w:val="00CD1A4B"/>
    <w:rsid w:val="00CD1AC5"/>
    <w:rsid w:val="00CD1B4A"/>
    <w:rsid w:val="00CD1C45"/>
    <w:rsid w:val="00CD1D3F"/>
    <w:rsid w:val="00CD1E60"/>
    <w:rsid w:val="00CD21D5"/>
    <w:rsid w:val="00CD2A3E"/>
    <w:rsid w:val="00CD2B60"/>
    <w:rsid w:val="00CD2C8D"/>
    <w:rsid w:val="00CD2E90"/>
    <w:rsid w:val="00CD3996"/>
    <w:rsid w:val="00CD39D2"/>
    <w:rsid w:val="00CD39FA"/>
    <w:rsid w:val="00CD3C5A"/>
    <w:rsid w:val="00CD3CC2"/>
    <w:rsid w:val="00CD4173"/>
    <w:rsid w:val="00CD44C2"/>
    <w:rsid w:val="00CD4A39"/>
    <w:rsid w:val="00CD4A9D"/>
    <w:rsid w:val="00CD4CA9"/>
    <w:rsid w:val="00CD530A"/>
    <w:rsid w:val="00CD54A2"/>
    <w:rsid w:val="00CD5662"/>
    <w:rsid w:val="00CD58C4"/>
    <w:rsid w:val="00CD5927"/>
    <w:rsid w:val="00CD59D8"/>
    <w:rsid w:val="00CD5D4F"/>
    <w:rsid w:val="00CD613F"/>
    <w:rsid w:val="00CD6168"/>
    <w:rsid w:val="00CD61BA"/>
    <w:rsid w:val="00CD63D6"/>
    <w:rsid w:val="00CD6852"/>
    <w:rsid w:val="00CD6978"/>
    <w:rsid w:val="00CD6CA5"/>
    <w:rsid w:val="00CD6D85"/>
    <w:rsid w:val="00CD701F"/>
    <w:rsid w:val="00CD74E6"/>
    <w:rsid w:val="00CD773C"/>
    <w:rsid w:val="00CD7C76"/>
    <w:rsid w:val="00CE0A59"/>
    <w:rsid w:val="00CE0B43"/>
    <w:rsid w:val="00CE0D61"/>
    <w:rsid w:val="00CE11A1"/>
    <w:rsid w:val="00CE1942"/>
    <w:rsid w:val="00CE1E28"/>
    <w:rsid w:val="00CE22B1"/>
    <w:rsid w:val="00CE236E"/>
    <w:rsid w:val="00CE2462"/>
    <w:rsid w:val="00CE2861"/>
    <w:rsid w:val="00CE2A07"/>
    <w:rsid w:val="00CE2B4E"/>
    <w:rsid w:val="00CE319E"/>
    <w:rsid w:val="00CE3F0E"/>
    <w:rsid w:val="00CE4554"/>
    <w:rsid w:val="00CE49CE"/>
    <w:rsid w:val="00CE4DB4"/>
    <w:rsid w:val="00CE52A8"/>
    <w:rsid w:val="00CE5C95"/>
    <w:rsid w:val="00CE5D66"/>
    <w:rsid w:val="00CE638A"/>
    <w:rsid w:val="00CE6558"/>
    <w:rsid w:val="00CE6825"/>
    <w:rsid w:val="00CE6A60"/>
    <w:rsid w:val="00CE6A6A"/>
    <w:rsid w:val="00CE6E35"/>
    <w:rsid w:val="00CE6E49"/>
    <w:rsid w:val="00CE7800"/>
    <w:rsid w:val="00CE7D7A"/>
    <w:rsid w:val="00CF019D"/>
    <w:rsid w:val="00CF02D0"/>
    <w:rsid w:val="00CF035C"/>
    <w:rsid w:val="00CF0E0C"/>
    <w:rsid w:val="00CF0E7A"/>
    <w:rsid w:val="00CF11BC"/>
    <w:rsid w:val="00CF1200"/>
    <w:rsid w:val="00CF1239"/>
    <w:rsid w:val="00CF149B"/>
    <w:rsid w:val="00CF1544"/>
    <w:rsid w:val="00CF15D6"/>
    <w:rsid w:val="00CF1735"/>
    <w:rsid w:val="00CF179C"/>
    <w:rsid w:val="00CF18DD"/>
    <w:rsid w:val="00CF1A2A"/>
    <w:rsid w:val="00CF1E32"/>
    <w:rsid w:val="00CF1ED5"/>
    <w:rsid w:val="00CF1EF4"/>
    <w:rsid w:val="00CF2644"/>
    <w:rsid w:val="00CF2747"/>
    <w:rsid w:val="00CF2A2F"/>
    <w:rsid w:val="00CF3065"/>
    <w:rsid w:val="00CF30DE"/>
    <w:rsid w:val="00CF30E3"/>
    <w:rsid w:val="00CF311C"/>
    <w:rsid w:val="00CF341B"/>
    <w:rsid w:val="00CF3AA6"/>
    <w:rsid w:val="00CF3B18"/>
    <w:rsid w:val="00CF3B38"/>
    <w:rsid w:val="00CF3CC7"/>
    <w:rsid w:val="00CF3E53"/>
    <w:rsid w:val="00CF3FAB"/>
    <w:rsid w:val="00CF41DB"/>
    <w:rsid w:val="00CF4313"/>
    <w:rsid w:val="00CF441C"/>
    <w:rsid w:val="00CF44B1"/>
    <w:rsid w:val="00CF4514"/>
    <w:rsid w:val="00CF4705"/>
    <w:rsid w:val="00CF4962"/>
    <w:rsid w:val="00CF499C"/>
    <w:rsid w:val="00CF504C"/>
    <w:rsid w:val="00CF5151"/>
    <w:rsid w:val="00CF5422"/>
    <w:rsid w:val="00CF55FB"/>
    <w:rsid w:val="00CF563F"/>
    <w:rsid w:val="00CF59EC"/>
    <w:rsid w:val="00CF5F46"/>
    <w:rsid w:val="00CF6207"/>
    <w:rsid w:val="00CF63F2"/>
    <w:rsid w:val="00CF665E"/>
    <w:rsid w:val="00CF66A0"/>
    <w:rsid w:val="00CF66B4"/>
    <w:rsid w:val="00CF7118"/>
    <w:rsid w:val="00CF71C8"/>
    <w:rsid w:val="00CF78A2"/>
    <w:rsid w:val="00CF797A"/>
    <w:rsid w:val="00CF7D11"/>
    <w:rsid w:val="00CF7EC2"/>
    <w:rsid w:val="00CF7FA5"/>
    <w:rsid w:val="00CF7FDC"/>
    <w:rsid w:val="00D00187"/>
    <w:rsid w:val="00D001A6"/>
    <w:rsid w:val="00D00866"/>
    <w:rsid w:val="00D00A35"/>
    <w:rsid w:val="00D00B6C"/>
    <w:rsid w:val="00D00D0D"/>
    <w:rsid w:val="00D01131"/>
    <w:rsid w:val="00D01133"/>
    <w:rsid w:val="00D0138B"/>
    <w:rsid w:val="00D016A0"/>
    <w:rsid w:val="00D01759"/>
    <w:rsid w:val="00D018FC"/>
    <w:rsid w:val="00D01A83"/>
    <w:rsid w:val="00D01B19"/>
    <w:rsid w:val="00D01B2F"/>
    <w:rsid w:val="00D01DD4"/>
    <w:rsid w:val="00D02203"/>
    <w:rsid w:val="00D02856"/>
    <w:rsid w:val="00D0288A"/>
    <w:rsid w:val="00D02A7B"/>
    <w:rsid w:val="00D02C58"/>
    <w:rsid w:val="00D02C60"/>
    <w:rsid w:val="00D02C72"/>
    <w:rsid w:val="00D036B2"/>
    <w:rsid w:val="00D03AE4"/>
    <w:rsid w:val="00D03C76"/>
    <w:rsid w:val="00D04417"/>
    <w:rsid w:val="00D0468B"/>
    <w:rsid w:val="00D04742"/>
    <w:rsid w:val="00D04A56"/>
    <w:rsid w:val="00D04BD7"/>
    <w:rsid w:val="00D04C48"/>
    <w:rsid w:val="00D04F5D"/>
    <w:rsid w:val="00D04F7D"/>
    <w:rsid w:val="00D054A0"/>
    <w:rsid w:val="00D05AE2"/>
    <w:rsid w:val="00D05F23"/>
    <w:rsid w:val="00D06046"/>
    <w:rsid w:val="00D061DB"/>
    <w:rsid w:val="00D0632A"/>
    <w:rsid w:val="00D06E53"/>
    <w:rsid w:val="00D06EA9"/>
    <w:rsid w:val="00D06F87"/>
    <w:rsid w:val="00D07D8D"/>
    <w:rsid w:val="00D07E82"/>
    <w:rsid w:val="00D07F8F"/>
    <w:rsid w:val="00D1004C"/>
    <w:rsid w:val="00D10123"/>
    <w:rsid w:val="00D1023A"/>
    <w:rsid w:val="00D105F3"/>
    <w:rsid w:val="00D10750"/>
    <w:rsid w:val="00D10759"/>
    <w:rsid w:val="00D10959"/>
    <w:rsid w:val="00D10966"/>
    <w:rsid w:val="00D11284"/>
    <w:rsid w:val="00D11320"/>
    <w:rsid w:val="00D1173A"/>
    <w:rsid w:val="00D11A35"/>
    <w:rsid w:val="00D11BCC"/>
    <w:rsid w:val="00D11EEC"/>
    <w:rsid w:val="00D12004"/>
    <w:rsid w:val="00D1203F"/>
    <w:rsid w:val="00D1208C"/>
    <w:rsid w:val="00D12F15"/>
    <w:rsid w:val="00D13167"/>
    <w:rsid w:val="00D1329F"/>
    <w:rsid w:val="00D13B55"/>
    <w:rsid w:val="00D13D01"/>
    <w:rsid w:val="00D13F2B"/>
    <w:rsid w:val="00D141D9"/>
    <w:rsid w:val="00D142F0"/>
    <w:rsid w:val="00D143BD"/>
    <w:rsid w:val="00D14565"/>
    <w:rsid w:val="00D146A8"/>
    <w:rsid w:val="00D148FE"/>
    <w:rsid w:val="00D14BB7"/>
    <w:rsid w:val="00D152CF"/>
    <w:rsid w:val="00D154A0"/>
    <w:rsid w:val="00D15A07"/>
    <w:rsid w:val="00D15E0F"/>
    <w:rsid w:val="00D16162"/>
    <w:rsid w:val="00D16437"/>
    <w:rsid w:val="00D168E6"/>
    <w:rsid w:val="00D16B9C"/>
    <w:rsid w:val="00D16DD6"/>
    <w:rsid w:val="00D16F59"/>
    <w:rsid w:val="00D16F5E"/>
    <w:rsid w:val="00D1704F"/>
    <w:rsid w:val="00D1726A"/>
    <w:rsid w:val="00D174F8"/>
    <w:rsid w:val="00D17608"/>
    <w:rsid w:val="00D17642"/>
    <w:rsid w:val="00D177CD"/>
    <w:rsid w:val="00D17816"/>
    <w:rsid w:val="00D17826"/>
    <w:rsid w:val="00D17A2D"/>
    <w:rsid w:val="00D17B18"/>
    <w:rsid w:val="00D17C90"/>
    <w:rsid w:val="00D17D2B"/>
    <w:rsid w:val="00D17DC3"/>
    <w:rsid w:val="00D17E6E"/>
    <w:rsid w:val="00D20081"/>
    <w:rsid w:val="00D202CF"/>
    <w:rsid w:val="00D202FE"/>
    <w:rsid w:val="00D2076C"/>
    <w:rsid w:val="00D207BD"/>
    <w:rsid w:val="00D209B4"/>
    <w:rsid w:val="00D20B11"/>
    <w:rsid w:val="00D20BA7"/>
    <w:rsid w:val="00D21075"/>
    <w:rsid w:val="00D2199B"/>
    <w:rsid w:val="00D219BB"/>
    <w:rsid w:val="00D21A2D"/>
    <w:rsid w:val="00D21B97"/>
    <w:rsid w:val="00D21DD0"/>
    <w:rsid w:val="00D22405"/>
    <w:rsid w:val="00D22685"/>
    <w:rsid w:val="00D22948"/>
    <w:rsid w:val="00D229D1"/>
    <w:rsid w:val="00D229D4"/>
    <w:rsid w:val="00D22AFF"/>
    <w:rsid w:val="00D22BA1"/>
    <w:rsid w:val="00D22D54"/>
    <w:rsid w:val="00D22E0B"/>
    <w:rsid w:val="00D22F9C"/>
    <w:rsid w:val="00D23455"/>
    <w:rsid w:val="00D2347C"/>
    <w:rsid w:val="00D23771"/>
    <w:rsid w:val="00D239BD"/>
    <w:rsid w:val="00D23A5C"/>
    <w:rsid w:val="00D23C31"/>
    <w:rsid w:val="00D244C2"/>
    <w:rsid w:val="00D244F0"/>
    <w:rsid w:val="00D244F5"/>
    <w:rsid w:val="00D24769"/>
    <w:rsid w:val="00D2487A"/>
    <w:rsid w:val="00D24AAA"/>
    <w:rsid w:val="00D24BA4"/>
    <w:rsid w:val="00D24BE2"/>
    <w:rsid w:val="00D25177"/>
    <w:rsid w:val="00D251DC"/>
    <w:rsid w:val="00D2574F"/>
    <w:rsid w:val="00D25868"/>
    <w:rsid w:val="00D25870"/>
    <w:rsid w:val="00D25B15"/>
    <w:rsid w:val="00D25BAF"/>
    <w:rsid w:val="00D25D06"/>
    <w:rsid w:val="00D25DA3"/>
    <w:rsid w:val="00D25EF8"/>
    <w:rsid w:val="00D25FA2"/>
    <w:rsid w:val="00D26336"/>
    <w:rsid w:val="00D26504"/>
    <w:rsid w:val="00D2654F"/>
    <w:rsid w:val="00D26572"/>
    <w:rsid w:val="00D2658C"/>
    <w:rsid w:val="00D26AA5"/>
    <w:rsid w:val="00D26C9B"/>
    <w:rsid w:val="00D26F0B"/>
    <w:rsid w:val="00D27036"/>
    <w:rsid w:val="00D270AC"/>
    <w:rsid w:val="00D270BB"/>
    <w:rsid w:val="00D27170"/>
    <w:rsid w:val="00D274FF"/>
    <w:rsid w:val="00D2757E"/>
    <w:rsid w:val="00D27E94"/>
    <w:rsid w:val="00D27FC9"/>
    <w:rsid w:val="00D302EC"/>
    <w:rsid w:val="00D303B8"/>
    <w:rsid w:val="00D3067D"/>
    <w:rsid w:val="00D30EF4"/>
    <w:rsid w:val="00D310EB"/>
    <w:rsid w:val="00D311C8"/>
    <w:rsid w:val="00D312BE"/>
    <w:rsid w:val="00D3146C"/>
    <w:rsid w:val="00D314F4"/>
    <w:rsid w:val="00D31739"/>
    <w:rsid w:val="00D31744"/>
    <w:rsid w:val="00D31B28"/>
    <w:rsid w:val="00D32052"/>
    <w:rsid w:val="00D32753"/>
    <w:rsid w:val="00D32BBF"/>
    <w:rsid w:val="00D32CB3"/>
    <w:rsid w:val="00D32DFC"/>
    <w:rsid w:val="00D33401"/>
    <w:rsid w:val="00D33766"/>
    <w:rsid w:val="00D33889"/>
    <w:rsid w:val="00D338EB"/>
    <w:rsid w:val="00D33A69"/>
    <w:rsid w:val="00D33C85"/>
    <w:rsid w:val="00D33CE7"/>
    <w:rsid w:val="00D33D62"/>
    <w:rsid w:val="00D33E45"/>
    <w:rsid w:val="00D33F87"/>
    <w:rsid w:val="00D34292"/>
    <w:rsid w:val="00D342D9"/>
    <w:rsid w:val="00D3439F"/>
    <w:rsid w:val="00D3475B"/>
    <w:rsid w:val="00D3478A"/>
    <w:rsid w:val="00D348D9"/>
    <w:rsid w:val="00D34A7A"/>
    <w:rsid w:val="00D35679"/>
    <w:rsid w:val="00D35A75"/>
    <w:rsid w:val="00D35AE5"/>
    <w:rsid w:val="00D35FBC"/>
    <w:rsid w:val="00D360E9"/>
    <w:rsid w:val="00D363B6"/>
    <w:rsid w:val="00D366C4"/>
    <w:rsid w:val="00D36726"/>
    <w:rsid w:val="00D36A50"/>
    <w:rsid w:val="00D37034"/>
    <w:rsid w:val="00D373DD"/>
    <w:rsid w:val="00D37767"/>
    <w:rsid w:val="00D37786"/>
    <w:rsid w:val="00D377D1"/>
    <w:rsid w:val="00D37980"/>
    <w:rsid w:val="00D37A46"/>
    <w:rsid w:val="00D37C42"/>
    <w:rsid w:val="00D4020C"/>
    <w:rsid w:val="00D403E4"/>
    <w:rsid w:val="00D405A7"/>
    <w:rsid w:val="00D406F2"/>
    <w:rsid w:val="00D409CF"/>
    <w:rsid w:val="00D40A0C"/>
    <w:rsid w:val="00D40B28"/>
    <w:rsid w:val="00D40DFA"/>
    <w:rsid w:val="00D41076"/>
    <w:rsid w:val="00D41333"/>
    <w:rsid w:val="00D41746"/>
    <w:rsid w:val="00D41756"/>
    <w:rsid w:val="00D41BBC"/>
    <w:rsid w:val="00D41E72"/>
    <w:rsid w:val="00D4237F"/>
    <w:rsid w:val="00D424A3"/>
    <w:rsid w:val="00D42D1A"/>
    <w:rsid w:val="00D42E79"/>
    <w:rsid w:val="00D42F31"/>
    <w:rsid w:val="00D42F7B"/>
    <w:rsid w:val="00D42FBA"/>
    <w:rsid w:val="00D43010"/>
    <w:rsid w:val="00D4301D"/>
    <w:rsid w:val="00D4301F"/>
    <w:rsid w:val="00D43184"/>
    <w:rsid w:val="00D43298"/>
    <w:rsid w:val="00D434A4"/>
    <w:rsid w:val="00D43674"/>
    <w:rsid w:val="00D43B16"/>
    <w:rsid w:val="00D43E4E"/>
    <w:rsid w:val="00D442B1"/>
    <w:rsid w:val="00D442F1"/>
    <w:rsid w:val="00D4439F"/>
    <w:rsid w:val="00D444D7"/>
    <w:rsid w:val="00D450D4"/>
    <w:rsid w:val="00D45109"/>
    <w:rsid w:val="00D452DA"/>
    <w:rsid w:val="00D45C83"/>
    <w:rsid w:val="00D46096"/>
    <w:rsid w:val="00D46193"/>
    <w:rsid w:val="00D4635D"/>
    <w:rsid w:val="00D464DD"/>
    <w:rsid w:val="00D465E5"/>
    <w:rsid w:val="00D465ED"/>
    <w:rsid w:val="00D46720"/>
    <w:rsid w:val="00D46B79"/>
    <w:rsid w:val="00D46BEF"/>
    <w:rsid w:val="00D47014"/>
    <w:rsid w:val="00D4725E"/>
    <w:rsid w:val="00D473DC"/>
    <w:rsid w:val="00D477DF"/>
    <w:rsid w:val="00D47D85"/>
    <w:rsid w:val="00D5010B"/>
    <w:rsid w:val="00D50242"/>
    <w:rsid w:val="00D50854"/>
    <w:rsid w:val="00D508AB"/>
    <w:rsid w:val="00D50980"/>
    <w:rsid w:val="00D5110E"/>
    <w:rsid w:val="00D51610"/>
    <w:rsid w:val="00D51C54"/>
    <w:rsid w:val="00D51D60"/>
    <w:rsid w:val="00D51FAE"/>
    <w:rsid w:val="00D52068"/>
    <w:rsid w:val="00D52220"/>
    <w:rsid w:val="00D531B4"/>
    <w:rsid w:val="00D5379A"/>
    <w:rsid w:val="00D54297"/>
    <w:rsid w:val="00D543FC"/>
    <w:rsid w:val="00D54C33"/>
    <w:rsid w:val="00D54F43"/>
    <w:rsid w:val="00D5507C"/>
    <w:rsid w:val="00D55383"/>
    <w:rsid w:val="00D554A3"/>
    <w:rsid w:val="00D554B9"/>
    <w:rsid w:val="00D55552"/>
    <w:rsid w:val="00D5555E"/>
    <w:rsid w:val="00D55AF0"/>
    <w:rsid w:val="00D55AFD"/>
    <w:rsid w:val="00D55BC6"/>
    <w:rsid w:val="00D55D44"/>
    <w:rsid w:val="00D56436"/>
    <w:rsid w:val="00D564F4"/>
    <w:rsid w:val="00D566BE"/>
    <w:rsid w:val="00D56C61"/>
    <w:rsid w:val="00D5739C"/>
    <w:rsid w:val="00D574F8"/>
    <w:rsid w:val="00D575CD"/>
    <w:rsid w:val="00D5786B"/>
    <w:rsid w:val="00D57B9F"/>
    <w:rsid w:val="00D57D21"/>
    <w:rsid w:val="00D57F74"/>
    <w:rsid w:val="00D57FE1"/>
    <w:rsid w:val="00D60062"/>
    <w:rsid w:val="00D60150"/>
    <w:rsid w:val="00D601FC"/>
    <w:rsid w:val="00D60734"/>
    <w:rsid w:val="00D60F12"/>
    <w:rsid w:val="00D616FD"/>
    <w:rsid w:val="00D6174E"/>
    <w:rsid w:val="00D61763"/>
    <w:rsid w:val="00D61883"/>
    <w:rsid w:val="00D618A9"/>
    <w:rsid w:val="00D61D60"/>
    <w:rsid w:val="00D62060"/>
    <w:rsid w:val="00D62368"/>
    <w:rsid w:val="00D6239F"/>
    <w:rsid w:val="00D623E2"/>
    <w:rsid w:val="00D6248C"/>
    <w:rsid w:val="00D62679"/>
    <w:rsid w:val="00D62962"/>
    <w:rsid w:val="00D62AF1"/>
    <w:rsid w:val="00D62E74"/>
    <w:rsid w:val="00D63207"/>
    <w:rsid w:val="00D632AC"/>
    <w:rsid w:val="00D6346C"/>
    <w:rsid w:val="00D63608"/>
    <w:rsid w:val="00D638F5"/>
    <w:rsid w:val="00D63A46"/>
    <w:rsid w:val="00D63AE6"/>
    <w:rsid w:val="00D63B9D"/>
    <w:rsid w:val="00D63D0F"/>
    <w:rsid w:val="00D63D9A"/>
    <w:rsid w:val="00D63F04"/>
    <w:rsid w:val="00D63F0B"/>
    <w:rsid w:val="00D63F84"/>
    <w:rsid w:val="00D64137"/>
    <w:rsid w:val="00D641A3"/>
    <w:rsid w:val="00D6440B"/>
    <w:rsid w:val="00D644F8"/>
    <w:rsid w:val="00D6483B"/>
    <w:rsid w:val="00D64853"/>
    <w:rsid w:val="00D649BB"/>
    <w:rsid w:val="00D649E8"/>
    <w:rsid w:val="00D64A32"/>
    <w:rsid w:val="00D64BE9"/>
    <w:rsid w:val="00D64FD3"/>
    <w:rsid w:val="00D6516D"/>
    <w:rsid w:val="00D6590B"/>
    <w:rsid w:val="00D65A59"/>
    <w:rsid w:val="00D6617B"/>
    <w:rsid w:val="00D6642A"/>
    <w:rsid w:val="00D66886"/>
    <w:rsid w:val="00D669D0"/>
    <w:rsid w:val="00D670F5"/>
    <w:rsid w:val="00D673A6"/>
    <w:rsid w:val="00D6763D"/>
    <w:rsid w:val="00D67644"/>
    <w:rsid w:val="00D67DBF"/>
    <w:rsid w:val="00D67FF1"/>
    <w:rsid w:val="00D70500"/>
    <w:rsid w:val="00D705D7"/>
    <w:rsid w:val="00D70A55"/>
    <w:rsid w:val="00D70AB5"/>
    <w:rsid w:val="00D70C75"/>
    <w:rsid w:val="00D70D09"/>
    <w:rsid w:val="00D70D2E"/>
    <w:rsid w:val="00D70EEF"/>
    <w:rsid w:val="00D712D6"/>
    <w:rsid w:val="00D7139D"/>
    <w:rsid w:val="00D718E6"/>
    <w:rsid w:val="00D71947"/>
    <w:rsid w:val="00D71BEB"/>
    <w:rsid w:val="00D71C51"/>
    <w:rsid w:val="00D71DA8"/>
    <w:rsid w:val="00D7208D"/>
    <w:rsid w:val="00D721C5"/>
    <w:rsid w:val="00D72421"/>
    <w:rsid w:val="00D7256B"/>
    <w:rsid w:val="00D7285A"/>
    <w:rsid w:val="00D72876"/>
    <w:rsid w:val="00D729DE"/>
    <w:rsid w:val="00D729E9"/>
    <w:rsid w:val="00D73007"/>
    <w:rsid w:val="00D73045"/>
    <w:rsid w:val="00D730A1"/>
    <w:rsid w:val="00D730A8"/>
    <w:rsid w:val="00D73317"/>
    <w:rsid w:val="00D7345A"/>
    <w:rsid w:val="00D7389A"/>
    <w:rsid w:val="00D739C7"/>
    <w:rsid w:val="00D73BFE"/>
    <w:rsid w:val="00D73E10"/>
    <w:rsid w:val="00D73E8B"/>
    <w:rsid w:val="00D73FDF"/>
    <w:rsid w:val="00D74240"/>
    <w:rsid w:val="00D74877"/>
    <w:rsid w:val="00D74B45"/>
    <w:rsid w:val="00D74C44"/>
    <w:rsid w:val="00D74C80"/>
    <w:rsid w:val="00D74C8F"/>
    <w:rsid w:val="00D74EDA"/>
    <w:rsid w:val="00D74F4A"/>
    <w:rsid w:val="00D74F5C"/>
    <w:rsid w:val="00D7512E"/>
    <w:rsid w:val="00D75367"/>
    <w:rsid w:val="00D756B8"/>
    <w:rsid w:val="00D75A69"/>
    <w:rsid w:val="00D75D1B"/>
    <w:rsid w:val="00D76656"/>
    <w:rsid w:val="00D7675E"/>
    <w:rsid w:val="00D76BD2"/>
    <w:rsid w:val="00D76BFA"/>
    <w:rsid w:val="00D76D29"/>
    <w:rsid w:val="00D76DEE"/>
    <w:rsid w:val="00D77261"/>
    <w:rsid w:val="00D7793D"/>
    <w:rsid w:val="00D77D27"/>
    <w:rsid w:val="00D77F8A"/>
    <w:rsid w:val="00D8003F"/>
    <w:rsid w:val="00D8038C"/>
    <w:rsid w:val="00D808D8"/>
    <w:rsid w:val="00D8090C"/>
    <w:rsid w:val="00D80980"/>
    <w:rsid w:val="00D80B4B"/>
    <w:rsid w:val="00D80C0B"/>
    <w:rsid w:val="00D80D0A"/>
    <w:rsid w:val="00D80EBF"/>
    <w:rsid w:val="00D81449"/>
    <w:rsid w:val="00D8153A"/>
    <w:rsid w:val="00D8184F"/>
    <w:rsid w:val="00D81C8A"/>
    <w:rsid w:val="00D81DEA"/>
    <w:rsid w:val="00D820F8"/>
    <w:rsid w:val="00D82133"/>
    <w:rsid w:val="00D823B0"/>
    <w:rsid w:val="00D824EA"/>
    <w:rsid w:val="00D824F9"/>
    <w:rsid w:val="00D829AE"/>
    <w:rsid w:val="00D82BD8"/>
    <w:rsid w:val="00D82CB0"/>
    <w:rsid w:val="00D82E5F"/>
    <w:rsid w:val="00D830B1"/>
    <w:rsid w:val="00D832DA"/>
    <w:rsid w:val="00D832E8"/>
    <w:rsid w:val="00D83413"/>
    <w:rsid w:val="00D83544"/>
    <w:rsid w:val="00D83687"/>
    <w:rsid w:val="00D836CC"/>
    <w:rsid w:val="00D83711"/>
    <w:rsid w:val="00D838D5"/>
    <w:rsid w:val="00D83E13"/>
    <w:rsid w:val="00D83FDA"/>
    <w:rsid w:val="00D843EE"/>
    <w:rsid w:val="00D844AC"/>
    <w:rsid w:val="00D846C9"/>
    <w:rsid w:val="00D84702"/>
    <w:rsid w:val="00D84751"/>
    <w:rsid w:val="00D84861"/>
    <w:rsid w:val="00D84916"/>
    <w:rsid w:val="00D84988"/>
    <w:rsid w:val="00D84A80"/>
    <w:rsid w:val="00D84E27"/>
    <w:rsid w:val="00D8510F"/>
    <w:rsid w:val="00D85221"/>
    <w:rsid w:val="00D8535E"/>
    <w:rsid w:val="00D85B3D"/>
    <w:rsid w:val="00D85C2F"/>
    <w:rsid w:val="00D85D4D"/>
    <w:rsid w:val="00D85E3E"/>
    <w:rsid w:val="00D85FE3"/>
    <w:rsid w:val="00D86379"/>
    <w:rsid w:val="00D86554"/>
    <w:rsid w:val="00D86AC7"/>
    <w:rsid w:val="00D86C1B"/>
    <w:rsid w:val="00D86CF3"/>
    <w:rsid w:val="00D86D7B"/>
    <w:rsid w:val="00D8731E"/>
    <w:rsid w:val="00D873FB"/>
    <w:rsid w:val="00D8779D"/>
    <w:rsid w:val="00D87E51"/>
    <w:rsid w:val="00D9013A"/>
    <w:rsid w:val="00D9023D"/>
    <w:rsid w:val="00D909A1"/>
    <w:rsid w:val="00D91929"/>
    <w:rsid w:val="00D91953"/>
    <w:rsid w:val="00D91A78"/>
    <w:rsid w:val="00D91B18"/>
    <w:rsid w:val="00D91BB1"/>
    <w:rsid w:val="00D91E2E"/>
    <w:rsid w:val="00D91F00"/>
    <w:rsid w:val="00D9225C"/>
    <w:rsid w:val="00D926DB"/>
    <w:rsid w:val="00D92C91"/>
    <w:rsid w:val="00D93396"/>
    <w:rsid w:val="00D9361D"/>
    <w:rsid w:val="00D93927"/>
    <w:rsid w:val="00D93C9F"/>
    <w:rsid w:val="00D93DD1"/>
    <w:rsid w:val="00D93F8C"/>
    <w:rsid w:val="00D9412C"/>
    <w:rsid w:val="00D941EC"/>
    <w:rsid w:val="00D94572"/>
    <w:rsid w:val="00D94692"/>
    <w:rsid w:val="00D950E6"/>
    <w:rsid w:val="00D95B98"/>
    <w:rsid w:val="00D95DAA"/>
    <w:rsid w:val="00D95DCE"/>
    <w:rsid w:val="00D95F9C"/>
    <w:rsid w:val="00D961E0"/>
    <w:rsid w:val="00D96233"/>
    <w:rsid w:val="00D964F1"/>
    <w:rsid w:val="00D96750"/>
    <w:rsid w:val="00D9691A"/>
    <w:rsid w:val="00D96BB0"/>
    <w:rsid w:val="00D96C3B"/>
    <w:rsid w:val="00D96E36"/>
    <w:rsid w:val="00D971D3"/>
    <w:rsid w:val="00D9725C"/>
    <w:rsid w:val="00D9738B"/>
    <w:rsid w:val="00D974B6"/>
    <w:rsid w:val="00D97671"/>
    <w:rsid w:val="00D97C0F"/>
    <w:rsid w:val="00D97C33"/>
    <w:rsid w:val="00D97E09"/>
    <w:rsid w:val="00DA009E"/>
    <w:rsid w:val="00DA01F0"/>
    <w:rsid w:val="00DA01F4"/>
    <w:rsid w:val="00DA0478"/>
    <w:rsid w:val="00DA08BB"/>
    <w:rsid w:val="00DA0DE4"/>
    <w:rsid w:val="00DA107F"/>
    <w:rsid w:val="00DA110E"/>
    <w:rsid w:val="00DA13EA"/>
    <w:rsid w:val="00DA17BF"/>
    <w:rsid w:val="00DA1AB1"/>
    <w:rsid w:val="00DA1AFE"/>
    <w:rsid w:val="00DA1CEE"/>
    <w:rsid w:val="00DA20D2"/>
    <w:rsid w:val="00DA255C"/>
    <w:rsid w:val="00DA26A8"/>
    <w:rsid w:val="00DA26E1"/>
    <w:rsid w:val="00DA2798"/>
    <w:rsid w:val="00DA352C"/>
    <w:rsid w:val="00DA369A"/>
    <w:rsid w:val="00DA3766"/>
    <w:rsid w:val="00DA38AD"/>
    <w:rsid w:val="00DA3E23"/>
    <w:rsid w:val="00DA3E37"/>
    <w:rsid w:val="00DA3EE9"/>
    <w:rsid w:val="00DA4922"/>
    <w:rsid w:val="00DA4ACF"/>
    <w:rsid w:val="00DA4F6C"/>
    <w:rsid w:val="00DA505C"/>
    <w:rsid w:val="00DA5306"/>
    <w:rsid w:val="00DA5518"/>
    <w:rsid w:val="00DA5624"/>
    <w:rsid w:val="00DA59C0"/>
    <w:rsid w:val="00DA5A94"/>
    <w:rsid w:val="00DA5DEA"/>
    <w:rsid w:val="00DA60B7"/>
    <w:rsid w:val="00DA6275"/>
    <w:rsid w:val="00DA66C7"/>
    <w:rsid w:val="00DA67B0"/>
    <w:rsid w:val="00DA6FA9"/>
    <w:rsid w:val="00DA7725"/>
    <w:rsid w:val="00DA77B0"/>
    <w:rsid w:val="00DA7D78"/>
    <w:rsid w:val="00DA7D7B"/>
    <w:rsid w:val="00DA7D93"/>
    <w:rsid w:val="00DA7F0C"/>
    <w:rsid w:val="00DB00AA"/>
    <w:rsid w:val="00DB09CA"/>
    <w:rsid w:val="00DB12FC"/>
    <w:rsid w:val="00DB1457"/>
    <w:rsid w:val="00DB15FB"/>
    <w:rsid w:val="00DB1606"/>
    <w:rsid w:val="00DB16CD"/>
    <w:rsid w:val="00DB17B2"/>
    <w:rsid w:val="00DB19E7"/>
    <w:rsid w:val="00DB1A59"/>
    <w:rsid w:val="00DB21B9"/>
    <w:rsid w:val="00DB24F6"/>
    <w:rsid w:val="00DB27DB"/>
    <w:rsid w:val="00DB2957"/>
    <w:rsid w:val="00DB29CA"/>
    <w:rsid w:val="00DB2F7C"/>
    <w:rsid w:val="00DB3424"/>
    <w:rsid w:val="00DB375B"/>
    <w:rsid w:val="00DB39C2"/>
    <w:rsid w:val="00DB3A90"/>
    <w:rsid w:val="00DB3B39"/>
    <w:rsid w:val="00DB3CB8"/>
    <w:rsid w:val="00DB3D7C"/>
    <w:rsid w:val="00DB477C"/>
    <w:rsid w:val="00DB4D7F"/>
    <w:rsid w:val="00DB503A"/>
    <w:rsid w:val="00DB50FA"/>
    <w:rsid w:val="00DB55C2"/>
    <w:rsid w:val="00DB5625"/>
    <w:rsid w:val="00DB5642"/>
    <w:rsid w:val="00DB5D97"/>
    <w:rsid w:val="00DB5E0A"/>
    <w:rsid w:val="00DB5E12"/>
    <w:rsid w:val="00DB5F0D"/>
    <w:rsid w:val="00DB5F40"/>
    <w:rsid w:val="00DB66B7"/>
    <w:rsid w:val="00DB694E"/>
    <w:rsid w:val="00DB6D06"/>
    <w:rsid w:val="00DB6E94"/>
    <w:rsid w:val="00DB6FF7"/>
    <w:rsid w:val="00DB7756"/>
    <w:rsid w:val="00DB777A"/>
    <w:rsid w:val="00DB7B99"/>
    <w:rsid w:val="00DB7E94"/>
    <w:rsid w:val="00DC007A"/>
    <w:rsid w:val="00DC0486"/>
    <w:rsid w:val="00DC06BE"/>
    <w:rsid w:val="00DC0B45"/>
    <w:rsid w:val="00DC0E07"/>
    <w:rsid w:val="00DC0EA0"/>
    <w:rsid w:val="00DC13AC"/>
    <w:rsid w:val="00DC13BB"/>
    <w:rsid w:val="00DC178B"/>
    <w:rsid w:val="00DC19EC"/>
    <w:rsid w:val="00DC1AB7"/>
    <w:rsid w:val="00DC1C6D"/>
    <w:rsid w:val="00DC1C89"/>
    <w:rsid w:val="00DC245D"/>
    <w:rsid w:val="00DC2547"/>
    <w:rsid w:val="00DC25E8"/>
    <w:rsid w:val="00DC2A11"/>
    <w:rsid w:val="00DC2BE3"/>
    <w:rsid w:val="00DC3006"/>
    <w:rsid w:val="00DC30E3"/>
    <w:rsid w:val="00DC34AA"/>
    <w:rsid w:val="00DC3712"/>
    <w:rsid w:val="00DC38B5"/>
    <w:rsid w:val="00DC3AA0"/>
    <w:rsid w:val="00DC3D92"/>
    <w:rsid w:val="00DC3F4C"/>
    <w:rsid w:val="00DC3FE7"/>
    <w:rsid w:val="00DC48A9"/>
    <w:rsid w:val="00DC4A2C"/>
    <w:rsid w:val="00DC4B48"/>
    <w:rsid w:val="00DC4D10"/>
    <w:rsid w:val="00DC4D79"/>
    <w:rsid w:val="00DC4D8C"/>
    <w:rsid w:val="00DC4F78"/>
    <w:rsid w:val="00DC5284"/>
    <w:rsid w:val="00DC5873"/>
    <w:rsid w:val="00DC5A76"/>
    <w:rsid w:val="00DC6341"/>
    <w:rsid w:val="00DC63FA"/>
    <w:rsid w:val="00DC67F0"/>
    <w:rsid w:val="00DC68BB"/>
    <w:rsid w:val="00DC6CC8"/>
    <w:rsid w:val="00DC6D52"/>
    <w:rsid w:val="00DC6DCD"/>
    <w:rsid w:val="00DC6E3A"/>
    <w:rsid w:val="00DC6E80"/>
    <w:rsid w:val="00DC6F57"/>
    <w:rsid w:val="00DC7286"/>
    <w:rsid w:val="00DC72A3"/>
    <w:rsid w:val="00DC73D7"/>
    <w:rsid w:val="00DC75D4"/>
    <w:rsid w:val="00DC7950"/>
    <w:rsid w:val="00DC7A09"/>
    <w:rsid w:val="00DC7A43"/>
    <w:rsid w:val="00DC7A5F"/>
    <w:rsid w:val="00DC7D5F"/>
    <w:rsid w:val="00DC7E55"/>
    <w:rsid w:val="00DC7E95"/>
    <w:rsid w:val="00DC7F07"/>
    <w:rsid w:val="00DD0138"/>
    <w:rsid w:val="00DD023F"/>
    <w:rsid w:val="00DD031E"/>
    <w:rsid w:val="00DD0473"/>
    <w:rsid w:val="00DD0A7E"/>
    <w:rsid w:val="00DD0C8C"/>
    <w:rsid w:val="00DD0F65"/>
    <w:rsid w:val="00DD0FC1"/>
    <w:rsid w:val="00DD1059"/>
    <w:rsid w:val="00DD10B1"/>
    <w:rsid w:val="00DD13E4"/>
    <w:rsid w:val="00DD15C3"/>
    <w:rsid w:val="00DD179C"/>
    <w:rsid w:val="00DD19EC"/>
    <w:rsid w:val="00DD1A6E"/>
    <w:rsid w:val="00DD1D4B"/>
    <w:rsid w:val="00DD1E20"/>
    <w:rsid w:val="00DD1E7E"/>
    <w:rsid w:val="00DD204B"/>
    <w:rsid w:val="00DD2536"/>
    <w:rsid w:val="00DD2762"/>
    <w:rsid w:val="00DD2FEA"/>
    <w:rsid w:val="00DD309F"/>
    <w:rsid w:val="00DD31A3"/>
    <w:rsid w:val="00DD3B25"/>
    <w:rsid w:val="00DD3BA6"/>
    <w:rsid w:val="00DD3C43"/>
    <w:rsid w:val="00DD4196"/>
    <w:rsid w:val="00DD45E0"/>
    <w:rsid w:val="00DD4685"/>
    <w:rsid w:val="00DD50A3"/>
    <w:rsid w:val="00DD5279"/>
    <w:rsid w:val="00DD52CD"/>
    <w:rsid w:val="00DD5BA9"/>
    <w:rsid w:val="00DD5DDA"/>
    <w:rsid w:val="00DD60D6"/>
    <w:rsid w:val="00DD6116"/>
    <w:rsid w:val="00DD6142"/>
    <w:rsid w:val="00DD6407"/>
    <w:rsid w:val="00DD64D2"/>
    <w:rsid w:val="00DD698D"/>
    <w:rsid w:val="00DD6BFB"/>
    <w:rsid w:val="00DD6C95"/>
    <w:rsid w:val="00DD6CB2"/>
    <w:rsid w:val="00DD6FAC"/>
    <w:rsid w:val="00DD75F2"/>
    <w:rsid w:val="00DD7718"/>
    <w:rsid w:val="00DD79FB"/>
    <w:rsid w:val="00DD7A73"/>
    <w:rsid w:val="00DD7F77"/>
    <w:rsid w:val="00DE05AC"/>
    <w:rsid w:val="00DE06EB"/>
    <w:rsid w:val="00DE0E35"/>
    <w:rsid w:val="00DE0FBA"/>
    <w:rsid w:val="00DE105F"/>
    <w:rsid w:val="00DE1379"/>
    <w:rsid w:val="00DE1610"/>
    <w:rsid w:val="00DE1669"/>
    <w:rsid w:val="00DE16B9"/>
    <w:rsid w:val="00DE19D0"/>
    <w:rsid w:val="00DE1B0C"/>
    <w:rsid w:val="00DE1C39"/>
    <w:rsid w:val="00DE20B8"/>
    <w:rsid w:val="00DE273F"/>
    <w:rsid w:val="00DE288C"/>
    <w:rsid w:val="00DE29B7"/>
    <w:rsid w:val="00DE2BB4"/>
    <w:rsid w:val="00DE2BFC"/>
    <w:rsid w:val="00DE2E93"/>
    <w:rsid w:val="00DE3235"/>
    <w:rsid w:val="00DE3312"/>
    <w:rsid w:val="00DE371E"/>
    <w:rsid w:val="00DE3A36"/>
    <w:rsid w:val="00DE3B6A"/>
    <w:rsid w:val="00DE3DC6"/>
    <w:rsid w:val="00DE3FB1"/>
    <w:rsid w:val="00DE4246"/>
    <w:rsid w:val="00DE463B"/>
    <w:rsid w:val="00DE49E6"/>
    <w:rsid w:val="00DE5049"/>
    <w:rsid w:val="00DE5146"/>
    <w:rsid w:val="00DE5877"/>
    <w:rsid w:val="00DE58AF"/>
    <w:rsid w:val="00DE5CA8"/>
    <w:rsid w:val="00DE6054"/>
    <w:rsid w:val="00DE6184"/>
    <w:rsid w:val="00DE6525"/>
    <w:rsid w:val="00DE65AE"/>
    <w:rsid w:val="00DE690C"/>
    <w:rsid w:val="00DE69E2"/>
    <w:rsid w:val="00DE6CBE"/>
    <w:rsid w:val="00DE6D5C"/>
    <w:rsid w:val="00DE794C"/>
    <w:rsid w:val="00DE7999"/>
    <w:rsid w:val="00DE7A80"/>
    <w:rsid w:val="00DE7E80"/>
    <w:rsid w:val="00DF0054"/>
    <w:rsid w:val="00DF0350"/>
    <w:rsid w:val="00DF07D2"/>
    <w:rsid w:val="00DF0AAE"/>
    <w:rsid w:val="00DF0AC8"/>
    <w:rsid w:val="00DF0FA3"/>
    <w:rsid w:val="00DF0FF4"/>
    <w:rsid w:val="00DF0FFF"/>
    <w:rsid w:val="00DF11FC"/>
    <w:rsid w:val="00DF125A"/>
    <w:rsid w:val="00DF128F"/>
    <w:rsid w:val="00DF14B3"/>
    <w:rsid w:val="00DF14EF"/>
    <w:rsid w:val="00DF1547"/>
    <w:rsid w:val="00DF16CB"/>
    <w:rsid w:val="00DF16FE"/>
    <w:rsid w:val="00DF1D8C"/>
    <w:rsid w:val="00DF1E2E"/>
    <w:rsid w:val="00DF1F5F"/>
    <w:rsid w:val="00DF230B"/>
    <w:rsid w:val="00DF2408"/>
    <w:rsid w:val="00DF261A"/>
    <w:rsid w:val="00DF281C"/>
    <w:rsid w:val="00DF2EC4"/>
    <w:rsid w:val="00DF2FB5"/>
    <w:rsid w:val="00DF3A11"/>
    <w:rsid w:val="00DF3A50"/>
    <w:rsid w:val="00DF3AFF"/>
    <w:rsid w:val="00DF3C5A"/>
    <w:rsid w:val="00DF3C6A"/>
    <w:rsid w:val="00DF404A"/>
    <w:rsid w:val="00DF4110"/>
    <w:rsid w:val="00DF4294"/>
    <w:rsid w:val="00DF4324"/>
    <w:rsid w:val="00DF4372"/>
    <w:rsid w:val="00DF4877"/>
    <w:rsid w:val="00DF4E9C"/>
    <w:rsid w:val="00DF4F17"/>
    <w:rsid w:val="00DF5027"/>
    <w:rsid w:val="00DF515E"/>
    <w:rsid w:val="00DF568D"/>
    <w:rsid w:val="00DF57FA"/>
    <w:rsid w:val="00DF58A1"/>
    <w:rsid w:val="00DF5A05"/>
    <w:rsid w:val="00DF5B57"/>
    <w:rsid w:val="00DF5F9E"/>
    <w:rsid w:val="00DF6572"/>
    <w:rsid w:val="00DF660F"/>
    <w:rsid w:val="00DF6677"/>
    <w:rsid w:val="00DF6791"/>
    <w:rsid w:val="00DF68F6"/>
    <w:rsid w:val="00DF6BDA"/>
    <w:rsid w:val="00DF6D2B"/>
    <w:rsid w:val="00DF70FE"/>
    <w:rsid w:val="00DF727B"/>
    <w:rsid w:val="00DF73BC"/>
    <w:rsid w:val="00DF7577"/>
    <w:rsid w:val="00DF75AE"/>
    <w:rsid w:val="00DF7757"/>
    <w:rsid w:val="00E00134"/>
    <w:rsid w:val="00E00435"/>
    <w:rsid w:val="00E00C5C"/>
    <w:rsid w:val="00E01710"/>
    <w:rsid w:val="00E0171E"/>
    <w:rsid w:val="00E019E6"/>
    <w:rsid w:val="00E01B39"/>
    <w:rsid w:val="00E01C22"/>
    <w:rsid w:val="00E01EA4"/>
    <w:rsid w:val="00E02260"/>
    <w:rsid w:val="00E02310"/>
    <w:rsid w:val="00E0248D"/>
    <w:rsid w:val="00E025DE"/>
    <w:rsid w:val="00E02946"/>
    <w:rsid w:val="00E0330E"/>
    <w:rsid w:val="00E037AB"/>
    <w:rsid w:val="00E03A97"/>
    <w:rsid w:val="00E03BE2"/>
    <w:rsid w:val="00E03C69"/>
    <w:rsid w:val="00E03EEA"/>
    <w:rsid w:val="00E040AE"/>
    <w:rsid w:val="00E042EF"/>
    <w:rsid w:val="00E044E7"/>
    <w:rsid w:val="00E04A92"/>
    <w:rsid w:val="00E04D3A"/>
    <w:rsid w:val="00E04D65"/>
    <w:rsid w:val="00E04EDB"/>
    <w:rsid w:val="00E05103"/>
    <w:rsid w:val="00E05957"/>
    <w:rsid w:val="00E05C04"/>
    <w:rsid w:val="00E05D70"/>
    <w:rsid w:val="00E05DA5"/>
    <w:rsid w:val="00E06036"/>
    <w:rsid w:val="00E061F1"/>
    <w:rsid w:val="00E0626C"/>
    <w:rsid w:val="00E06334"/>
    <w:rsid w:val="00E0691A"/>
    <w:rsid w:val="00E06B24"/>
    <w:rsid w:val="00E07297"/>
    <w:rsid w:val="00E07505"/>
    <w:rsid w:val="00E0762E"/>
    <w:rsid w:val="00E0773B"/>
    <w:rsid w:val="00E07763"/>
    <w:rsid w:val="00E07790"/>
    <w:rsid w:val="00E0784D"/>
    <w:rsid w:val="00E07884"/>
    <w:rsid w:val="00E07894"/>
    <w:rsid w:val="00E079D9"/>
    <w:rsid w:val="00E07A26"/>
    <w:rsid w:val="00E07A54"/>
    <w:rsid w:val="00E1016B"/>
    <w:rsid w:val="00E104AA"/>
    <w:rsid w:val="00E10888"/>
    <w:rsid w:val="00E10924"/>
    <w:rsid w:val="00E10D53"/>
    <w:rsid w:val="00E1127E"/>
    <w:rsid w:val="00E1148A"/>
    <w:rsid w:val="00E11765"/>
    <w:rsid w:val="00E1183E"/>
    <w:rsid w:val="00E1195F"/>
    <w:rsid w:val="00E11AE5"/>
    <w:rsid w:val="00E11D65"/>
    <w:rsid w:val="00E124F5"/>
    <w:rsid w:val="00E12516"/>
    <w:rsid w:val="00E12AAF"/>
    <w:rsid w:val="00E12B1F"/>
    <w:rsid w:val="00E12D7F"/>
    <w:rsid w:val="00E12F2C"/>
    <w:rsid w:val="00E13022"/>
    <w:rsid w:val="00E13073"/>
    <w:rsid w:val="00E13137"/>
    <w:rsid w:val="00E13748"/>
    <w:rsid w:val="00E14020"/>
    <w:rsid w:val="00E143EA"/>
    <w:rsid w:val="00E144A9"/>
    <w:rsid w:val="00E14673"/>
    <w:rsid w:val="00E147AD"/>
    <w:rsid w:val="00E148A2"/>
    <w:rsid w:val="00E14BA2"/>
    <w:rsid w:val="00E14C2A"/>
    <w:rsid w:val="00E14C78"/>
    <w:rsid w:val="00E14DD7"/>
    <w:rsid w:val="00E1507F"/>
    <w:rsid w:val="00E153D5"/>
    <w:rsid w:val="00E15442"/>
    <w:rsid w:val="00E15929"/>
    <w:rsid w:val="00E1594F"/>
    <w:rsid w:val="00E15AB9"/>
    <w:rsid w:val="00E15ED6"/>
    <w:rsid w:val="00E1669D"/>
    <w:rsid w:val="00E17160"/>
    <w:rsid w:val="00E172C0"/>
    <w:rsid w:val="00E17410"/>
    <w:rsid w:val="00E17A9A"/>
    <w:rsid w:val="00E17C5C"/>
    <w:rsid w:val="00E17CC5"/>
    <w:rsid w:val="00E17D9C"/>
    <w:rsid w:val="00E20035"/>
    <w:rsid w:val="00E2062D"/>
    <w:rsid w:val="00E207A6"/>
    <w:rsid w:val="00E208DC"/>
    <w:rsid w:val="00E20B44"/>
    <w:rsid w:val="00E21066"/>
    <w:rsid w:val="00E21099"/>
    <w:rsid w:val="00E21201"/>
    <w:rsid w:val="00E212D8"/>
    <w:rsid w:val="00E218EE"/>
    <w:rsid w:val="00E2196A"/>
    <w:rsid w:val="00E21ADE"/>
    <w:rsid w:val="00E21C19"/>
    <w:rsid w:val="00E22307"/>
    <w:rsid w:val="00E2235A"/>
    <w:rsid w:val="00E22909"/>
    <w:rsid w:val="00E229AD"/>
    <w:rsid w:val="00E2346D"/>
    <w:rsid w:val="00E238EC"/>
    <w:rsid w:val="00E2407F"/>
    <w:rsid w:val="00E2422B"/>
    <w:rsid w:val="00E242B5"/>
    <w:rsid w:val="00E24837"/>
    <w:rsid w:val="00E24C7E"/>
    <w:rsid w:val="00E24E8E"/>
    <w:rsid w:val="00E250E0"/>
    <w:rsid w:val="00E25737"/>
    <w:rsid w:val="00E25993"/>
    <w:rsid w:val="00E25D6D"/>
    <w:rsid w:val="00E25E4C"/>
    <w:rsid w:val="00E25ECD"/>
    <w:rsid w:val="00E2629D"/>
    <w:rsid w:val="00E267D8"/>
    <w:rsid w:val="00E26E5E"/>
    <w:rsid w:val="00E26F4D"/>
    <w:rsid w:val="00E27363"/>
    <w:rsid w:val="00E2754B"/>
    <w:rsid w:val="00E27A55"/>
    <w:rsid w:val="00E27A5A"/>
    <w:rsid w:val="00E27FEA"/>
    <w:rsid w:val="00E3002F"/>
    <w:rsid w:val="00E302B8"/>
    <w:rsid w:val="00E3031D"/>
    <w:rsid w:val="00E3086D"/>
    <w:rsid w:val="00E3093E"/>
    <w:rsid w:val="00E31115"/>
    <w:rsid w:val="00E3113C"/>
    <w:rsid w:val="00E31708"/>
    <w:rsid w:val="00E31832"/>
    <w:rsid w:val="00E3185C"/>
    <w:rsid w:val="00E318C8"/>
    <w:rsid w:val="00E3190E"/>
    <w:rsid w:val="00E32658"/>
    <w:rsid w:val="00E327CE"/>
    <w:rsid w:val="00E3280E"/>
    <w:rsid w:val="00E328CA"/>
    <w:rsid w:val="00E32A9D"/>
    <w:rsid w:val="00E32AD5"/>
    <w:rsid w:val="00E32F3D"/>
    <w:rsid w:val="00E330C2"/>
    <w:rsid w:val="00E330CE"/>
    <w:rsid w:val="00E33149"/>
    <w:rsid w:val="00E33372"/>
    <w:rsid w:val="00E33405"/>
    <w:rsid w:val="00E33463"/>
    <w:rsid w:val="00E339C3"/>
    <w:rsid w:val="00E33C1D"/>
    <w:rsid w:val="00E33D17"/>
    <w:rsid w:val="00E341E8"/>
    <w:rsid w:val="00E34386"/>
    <w:rsid w:val="00E3447D"/>
    <w:rsid w:val="00E345A2"/>
    <w:rsid w:val="00E3517F"/>
    <w:rsid w:val="00E35A91"/>
    <w:rsid w:val="00E361D5"/>
    <w:rsid w:val="00E36315"/>
    <w:rsid w:val="00E3633E"/>
    <w:rsid w:val="00E36512"/>
    <w:rsid w:val="00E3655D"/>
    <w:rsid w:val="00E36813"/>
    <w:rsid w:val="00E3689C"/>
    <w:rsid w:val="00E36E88"/>
    <w:rsid w:val="00E37408"/>
    <w:rsid w:val="00E37970"/>
    <w:rsid w:val="00E37A6A"/>
    <w:rsid w:val="00E4010F"/>
    <w:rsid w:val="00E402E7"/>
    <w:rsid w:val="00E40579"/>
    <w:rsid w:val="00E4065F"/>
    <w:rsid w:val="00E4075E"/>
    <w:rsid w:val="00E40C55"/>
    <w:rsid w:val="00E4107B"/>
    <w:rsid w:val="00E41AC4"/>
    <w:rsid w:val="00E41AD5"/>
    <w:rsid w:val="00E422D6"/>
    <w:rsid w:val="00E423D0"/>
    <w:rsid w:val="00E423E9"/>
    <w:rsid w:val="00E424FA"/>
    <w:rsid w:val="00E4298E"/>
    <w:rsid w:val="00E42CDF"/>
    <w:rsid w:val="00E42E6D"/>
    <w:rsid w:val="00E434D4"/>
    <w:rsid w:val="00E437B8"/>
    <w:rsid w:val="00E438C5"/>
    <w:rsid w:val="00E439CD"/>
    <w:rsid w:val="00E44270"/>
    <w:rsid w:val="00E44500"/>
    <w:rsid w:val="00E448E2"/>
    <w:rsid w:val="00E448F7"/>
    <w:rsid w:val="00E44B58"/>
    <w:rsid w:val="00E44BD5"/>
    <w:rsid w:val="00E44F03"/>
    <w:rsid w:val="00E44FB4"/>
    <w:rsid w:val="00E451CB"/>
    <w:rsid w:val="00E4528D"/>
    <w:rsid w:val="00E45B04"/>
    <w:rsid w:val="00E45E67"/>
    <w:rsid w:val="00E46112"/>
    <w:rsid w:val="00E46308"/>
    <w:rsid w:val="00E465FB"/>
    <w:rsid w:val="00E468D6"/>
    <w:rsid w:val="00E46A7B"/>
    <w:rsid w:val="00E46C13"/>
    <w:rsid w:val="00E46FAB"/>
    <w:rsid w:val="00E4705D"/>
    <w:rsid w:val="00E472C7"/>
    <w:rsid w:val="00E4762F"/>
    <w:rsid w:val="00E47852"/>
    <w:rsid w:val="00E478A7"/>
    <w:rsid w:val="00E47A63"/>
    <w:rsid w:val="00E47B6F"/>
    <w:rsid w:val="00E47C55"/>
    <w:rsid w:val="00E50015"/>
    <w:rsid w:val="00E50A08"/>
    <w:rsid w:val="00E50A30"/>
    <w:rsid w:val="00E50C71"/>
    <w:rsid w:val="00E50D83"/>
    <w:rsid w:val="00E5133A"/>
    <w:rsid w:val="00E514CE"/>
    <w:rsid w:val="00E51BCD"/>
    <w:rsid w:val="00E51F24"/>
    <w:rsid w:val="00E5246A"/>
    <w:rsid w:val="00E52E3C"/>
    <w:rsid w:val="00E52E53"/>
    <w:rsid w:val="00E52E59"/>
    <w:rsid w:val="00E533AC"/>
    <w:rsid w:val="00E535F6"/>
    <w:rsid w:val="00E537E0"/>
    <w:rsid w:val="00E53B92"/>
    <w:rsid w:val="00E53C75"/>
    <w:rsid w:val="00E53F4E"/>
    <w:rsid w:val="00E541D4"/>
    <w:rsid w:val="00E541E7"/>
    <w:rsid w:val="00E542CE"/>
    <w:rsid w:val="00E5444D"/>
    <w:rsid w:val="00E54507"/>
    <w:rsid w:val="00E547C9"/>
    <w:rsid w:val="00E54820"/>
    <w:rsid w:val="00E5485A"/>
    <w:rsid w:val="00E54904"/>
    <w:rsid w:val="00E54B97"/>
    <w:rsid w:val="00E54DFA"/>
    <w:rsid w:val="00E54E22"/>
    <w:rsid w:val="00E551E8"/>
    <w:rsid w:val="00E552F4"/>
    <w:rsid w:val="00E557AB"/>
    <w:rsid w:val="00E55978"/>
    <w:rsid w:val="00E55CDB"/>
    <w:rsid w:val="00E55EAD"/>
    <w:rsid w:val="00E56255"/>
    <w:rsid w:val="00E56333"/>
    <w:rsid w:val="00E56359"/>
    <w:rsid w:val="00E564F1"/>
    <w:rsid w:val="00E56708"/>
    <w:rsid w:val="00E568AD"/>
    <w:rsid w:val="00E568DC"/>
    <w:rsid w:val="00E56906"/>
    <w:rsid w:val="00E56918"/>
    <w:rsid w:val="00E56B22"/>
    <w:rsid w:val="00E56E2D"/>
    <w:rsid w:val="00E56F18"/>
    <w:rsid w:val="00E57562"/>
    <w:rsid w:val="00E576D8"/>
    <w:rsid w:val="00E577E6"/>
    <w:rsid w:val="00E57D36"/>
    <w:rsid w:val="00E601A8"/>
    <w:rsid w:val="00E60313"/>
    <w:rsid w:val="00E6046D"/>
    <w:rsid w:val="00E60C06"/>
    <w:rsid w:val="00E60F2C"/>
    <w:rsid w:val="00E6100D"/>
    <w:rsid w:val="00E61076"/>
    <w:rsid w:val="00E610AF"/>
    <w:rsid w:val="00E610BA"/>
    <w:rsid w:val="00E6135A"/>
    <w:rsid w:val="00E61378"/>
    <w:rsid w:val="00E613EB"/>
    <w:rsid w:val="00E61573"/>
    <w:rsid w:val="00E6195E"/>
    <w:rsid w:val="00E61CC2"/>
    <w:rsid w:val="00E61DE4"/>
    <w:rsid w:val="00E62687"/>
    <w:rsid w:val="00E62783"/>
    <w:rsid w:val="00E62871"/>
    <w:rsid w:val="00E62955"/>
    <w:rsid w:val="00E6297B"/>
    <w:rsid w:val="00E62C00"/>
    <w:rsid w:val="00E62C55"/>
    <w:rsid w:val="00E62C99"/>
    <w:rsid w:val="00E62FEB"/>
    <w:rsid w:val="00E63018"/>
    <w:rsid w:val="00E63059"/>
    <w:rsid w:val="00E6342B"/>
    <w:rsid w:val="00E634B1"/>
    <w:rsid w:val="00E63619"/>
    <w:rsid w:val="00E6393C"/>
    <w:rsid w:val="00E63CC2"/>
    <w:rsid w:val="00E6461D"/>
    <w:rsid w:val="00E6476F"/>
    <w:rsid w:val="00E64924"/>
    <w:rsid w:val="00E64A99"/>
    <w:rsid w:val="00E64B1D"/>
    <w:rsid w:val="00E655B7"/>
    <w:rsid w:val="00E6567E"/>
    <w:rsid w:val="00E65BC9"/>
    <w:rsid w:val="00E65F02"/>
    <w:rsid w:val="00E65F0A"/>
    <w:rsid w:val="00E65F4D"/>
    <w:rsid w:val="00E65FE5"/>
    <w:rsid w:val="00E66318"/>
    <w:rsid w:val="00E66461"/>
    <w:rsid w:val="00E6693A"/>
    <w:rsid w:val="00E66A61"/>
    <w:rsid w:val="00E66D8C"/>
    <w:rsid w:val="00E66E57"/>
    <w:rsid w:val="00E66EA2"/>
    <w:rsid w:val="00E66FB9"/>
    <w:rsid w:val="00E671E9"/>
    <w:rsid w:val="00E6725A"/>
    <w:rsid w:val="00E67280"/>
    <w:rsid w:val="00E672AE"/>
    <w:rsid w:val="00E67486"/>
    <w:rsid w:val="00E67A25"/>
    <w:rsid w:val="00E67B54"/>
    <w:rsid w:val="00E67D0D"/>
    <w:rsid w:val="00E67E07"/>
    <w:rsid w:val="00E67F32"/>
    <w:rsid w:val="00E70203"/>
    <w:rsid w:val="00E70408"/>
    <w:rsid w:val="00E70617"/>
    <w:rsid w:val="00E7087B"/>
    <w:rsid w:val="00E70F0B"/>
    <w:rsid w:val="00E71376"/>
    <w:rsid w:val="00E7156D"/>
    <w:rsid w:val="00E715D1"/>
    <w:rsid w:val="00E716E8"/>
    <w:rsid w:val="00E71B69"/>
    <w:rsid w:val="00E721E6"/>
    <w:rsid w:val="00E722E6"/>
    <w:rsid w:val="00E726CF"/>
    <w:rsid w:val="00E7280F"/>
    <w:rsid w:val="00E72A57"/>
    <w:rsid w:val="00E72D75"/>
    <w:rsid w:val="00E72F57"/>
    <w:rsid w:val="00E72FF6"/>
    <w:rsid w:val="00E730EB"/>
    <w:rsid w:val="00E7377C"/>
    <w:rsid w:val="00E73840"/>
    <w:rsid w:val="00E741E9"/>
    <w:rsid w:val="00E74DAC"/>
    <w:rsid w:val="00E74E7D"/>
    <w:rsid w:val="00E74F05"/>
    <w:rsid w:val="00E7518E"/>
    <w:rsid w:val="00E75263"/>
    <w:rsid w:val="00E75570"/>
    <w:rsid w:val="00E75FAB"/>
    <w:rsid w:val="00E76254"/>
    <w:rsid w:val="00E76349"/>
    <w:rsid w:val="00E765A2"/>
    <w:rsid w:val="00E76762"/>
    <w:rsid w:val="00E767F1"/>
    <w:rsid w:val="00E768A6"/>
    <w:rsid w:val="00E768BA"/>
    <w:rsid w:val="00E768DA"/>
    <w:rsid w:val="00E7694B"/>
    <w:rsid w:val="00E76BCC"/>
    <w:rsid w:val="00E76EE0"/>
    <w:rsid w:val="00E770F5"/>
    <w:rsid w:val="00E77166"/>
    <w:rsid w:val="00E77513"/>
    <w:rsid w:val="00E7772B"/>
    <w:rsid w:val="00E7793D"/>
    <w:rsid w:val="00E77BD3"/>
    <w:rsid w:val="00E77C16"/>
    <w:rsid w:val="00E77DCE"/>
    <w:rsid w:val="00E800DF"/>
    <w:rsid w:val="00E8017A"/>
    <w:rsid w:val="00E80601"/>
    <w:rsid w:val="00E8066F"/>
    <w:rsid w:val="00E8080A"/>
    <w:rsid w:val="00E80951"/>
    <w:rsid w:val="00E8095E"/>
    <w:rsid w:val="00E809A7"/>
    <w:rsid w:val="00E80A31"/>
    <w:rsid w:val="00E80A46"/>
    <w:rsid w:val="00E80C53"/>
    <w:rsid w:val="00E80C89"/>
    <w:rsid w:val="00E80D53"/>
    <w:rsid w:val="00E80E8C"/>
    <w:rsid w:val="00E812EC"/>
    <w:rsid w:val="00E814A3"/>
    <w:rsid w:val="00E81777"/>
    <w:rsid w:val="00E81897"/>
    <w:rsid w:val="00E81A4D"/>
    <w:rsid w:val="00E81B30"/>
    <w:rsid w:val="00E81DE1"/>
    <w:rsid w:val="00E81EFB"/>
    <w:rsid w:val="00E82499"/>
    <w:rsid w:val="00E825A4"/>
    <w:rsid w:val="00E82622"/>
    <w:rsid w:val="00E82653"/>
    <w:rsid w:val="00E82719"/>
    <w:rsid w:val="00E82822"/>
    <w:rsid w:val="00E828B5"/>
    <w:rsid w:val="00E828C2"/>
    <w:rsid w:val="00E82914"/>
    <w:rsid w:val="00E82CEE"/>
    <w:rsid w:val="00E82D92"/>
    <w:rsid w:val="00E8339C"/>
    <w:rsid w:val="00E838B1"/>
    <w:rsid w:val="00E84D1B"/>
    <w:rsid w:val="00E85108"/>
    <w:rsid w:val="00E852C7"/>
    <w:rsid w:val="00E85347"/>
    <w:rsid w:val="00E86212"/>
    <w:rsid w:val="00E86538"/>
    <w:rsid w:val="00E86655"/>
    <w:rsid w:val="00E86766"/>
    <w:rsid w:val="00E86BCF"/>
    <w:rsid w:val="00E86CAB"/>
    <w:rsid w:val="00E86D3D"/>
    <w:rsid w:val="00E86EC8"/>
    <w:rsid w:val="00E870F2"/>
    <w:rsid w:val="00E877D4"/>
    <w:rsid w:val="00E87814"/>
    <w:rsid w:val="00E87A29"/>
    <w:rsid w:val="00E87EC5"/>
    <w:rsid w:val="00E903B5"/>
    <w:rsid w:val="00E9073D"/>
    <w:rsid w:val="00E90798"/>
    <w:rsid w:val="00E9080A"/>
    <w:rsid w:val="00E90B82"/>
    <w:rsid w:val="00E910E7"/>
    <w:rsid w:val="00E91279"/>
    <w:rsid w:val="00E91324"/>
    <w:rsid w:val="00E914A1"/>
    <w:rsid w:val="00E9167B"/>
    <w:rsid w:val="00E917B0"/>
    <w:rsid w:val="00E9186C"/>
    <w:rsid w:val="00E91ACD"/>
    <w:rsid w:val="00E91CA8"/>
    <w:rsid w:val="00E91F30"/>
    <w:rsid w:val="00E920F5"/>
    <w:rsid w:val="00E926D6"/>
    <w:rsid w:val="00E92AF6"/>
    <w:rsid w:val="00E92B5C"/>
    <w:rsid w:val="00E92B6B"/>
    <w:rsid w:val="00E92BBE"/>
    <w:rsid w:val="00E92E76"/>
    <w:rsid w:val="00E93146"/>
    <w:rsid w:val="00E931B5"/>
    <w:rsid w:val="00E93275"/>
    <w:rsid w:val="00E9327D"/>
    <w:rsid w:val="00E94178"/>
    <w:rsid w:val="00E943F3"/>
    <w:rsid w:val="00E9446B"/>
    <w:rsid w:val="00E9451E"/>
    <w:rsid w:val="00E94540"/>
    <w:rsid w:val="00E945EC"/>
    <w:rsid w:val="00E948B4"/>
    <w:rsid w:val="00E948E6"/>
    <w:rsid w:val="00E94EE4"/>
    <w:rsid w:val="00E952BF"/>
    <w:rsid w:val="00E95835"/>
    <w:rsid w:val="00E95A0C"/>
    <w:rsid w:val="00E95D0C"/>
    <w:rsid w:val="00E95D98"/>
    <w:rsid w:val="00E95E6A"/>
    <w:rsid w:val="00E9680C"/>
    <w:rsid w:val="00E96A91"/>
    <w:rsid w:val="00E96D28"/>
    <w:rsid w:val="00E96F27"/>
    <w:rsid w:val="00E972E3"/>
    <w:rsid w:val="00E97371"/>
    <w:rsid w:val="00E973B9"/>
    <w:rsid w:val="00E9744E"/>
    <w:rsid w:val="00E97B63"/>
    <w:rsid w:val="00E97BCF"/>
    <w:rsid w:val="00E97D1B"/>
    <w:rsid w:val="00EA0284"/>
    <w:rsid w:val="00EA036E"/>
    <w:rsid w:val="00EA037D"/>
    <w:rsid w:val="00EA0617"/>
    <w:rsid w:val="00EA07CE"/>
    <w:rsid w:val="00EA0908"/>
    <w:rsid w:val="00EA0A0B"/>
    <w:rsid w:val="00EA0A13"/>
    <w:rsid w:val="00EA0C6E"/>
    <w:rsid w:val="00EA0FF8"/>
    <w:rsid w:val="00EA1214"/>
    <w:rsid w:val="00EA18FF"/>
    <w:rsid w:val="00EA1A75"/>
    <w:rsid w:val="00EA1EFA"/>
    <w:rsid w:val="00EA2349"/>
    <w:rsid w:val="00EA2381"/>
    <w:rsid w:val="00EA24E9"/>
    <w:rsid w:val="00EA256D"/>
    <w:rsid w:val="00EA2B2B"/>
    <w:rsid w:val="00EA2CB1"/>
    <w:rsid w:val="00EA2D37"/>
    <w:rsid w:val="00EA303B"/>
    <w:rsid w:val="00EA340D"/>
    <w:rsid w:val="00EA34A8"/>
    <w:rsid w:val="00EA3914"/>
    <w:rsid w:val="00EA396F"/>
    <w:rsid w:val="00EA3D3F"/>
    <w:rsid w:val="00EA3D51"/>
    <w:rsid w:val="00EA3EB0"/>
    <w:rsid w:val="00EA417D"/>
    <w:rsid w:val="00EA433D"/>
    <w:rsid w:val="00EA43E5"/>
    <w:rsid w:val="00EA44FB"/>
    <w:rsid w:val="00EA46D0"/>
    <w:rsid w:val="00EA4810"/>
    <w:rsid w:val="00EA4B63"/>
    <w:rsid w:val="00EA4C64"/>
    <w:rsid w:val="00EA4E06"/>
    <w:rsid w:val="00EA51D4"/>
    <w:rsid w:val="00EA5288"/>
    <w:rsid w:val="00EA54E3"/>
    <w:rsid w:val="00EA5AF7"/>
    <w:rsid w:val="00EA5CE0"/>
    <w:rsid w:val="00EA5D1D"/>
    <w:rsid w:val="00EA6196"/>
    <w:rsid w:val="00EA6348"/>
    <w:rsid w:val="00EA68CF"/>
    <w:rsid w:val="00EA6A36"/>
    <w:rsid w:val="00EA6C61"/>
    <w:rsid w:val="00EA6D71"/>
    <w:rsid w:val="00EA6FD1"/>
    <w:rsid w:val="00EA70AF"/>
    <w:rsid w:val="00EA75BE"/>
    <w:rsid w:val="00EA7A7B"/>
    <w:rsid w:val="00EA7B16"/>
    <w:rsid w:val="00EA7C1D"/>
    <w:rsid w:val="00EA7EF9"/>
    <w:rsid w:val="00EA7F0A"/>
    <w:rsid w:val="00EB03BB"/>
    <w:rsid w:val="00EB064C"/>
    <w:rsid w:val="00EB06FD"/>
    <w:rsid w:val="00EB09DE"/>
    <w:rsid w:val="00EB0C9A"/>
    <w:rsid w:val="00EB0CC5"/>
    <w:rsid w:val="00EB0CD6"/>
    <w:rsid w:val="00EB0F98"/>
    <w:rsid w:val="00EB103C"/>
    <w:rsid w:val="00EB1256"/>
    <w:rsid w:val="00EB13CF"/>
    <w:rsid w:val="00EB1A71"/>
    <w:rsid w:val="00EB1B29"/>
    <w:rsid w:val="00EB1D7C"/>
    <w:rsid w:val="00EB1FCC"/>
    <w:rsid w:val="00EB1FF4"/>
    <w:rsid w:val="00EB21F3"/>
    <w:rsid w:val="00EB269E"/>
    <w:rsid w:val="00EB274B"/>
    <w:rsid w:val="00EB2A49"/>
    <w:rsid w:val="00EB2C2F"/>
    <w:rsid w:val="00EB2E5D"/>
    <w:rsid w:val="00EB2FC2"/>
    <w:rsid w:val="00EB303B"/>
    <w:rsid w:val="00EB31CA"/>
    <w:rsid w:val="00EB376D"/>
    <w:rsid w:val="00EB3B97"/>
    <w:rsid w:val="00EB3BD0"/>
    <w:rsid w:val="00EB3C08"/>
    <w:rsid w:val="00EB42ED"/>
    <w:rsid w:val="00EB4531"/>
    <w:rsid w:val="00EB465C"/>
    <w:rsid w:val="00EB4669"/>
    <w:rsid w:val="00EB477C"/>
    <w:rsid w:val="00EB48B8"/>
    <w:rsid w:val="00EB4A73"/>
    <w:rsid w:val="00EB4C3A"/>
    <w:rsid w:val="00EB4CC3"/>
    <w:rsid w:val="00EB4E2F"/>
    <w:rsid w:val="00EB4E7A"/>
    <w:rsid w:val="00EB50BA"/>
    <w:rsid w:val="00EB50C6"/>
    <w:rsid w:val="00EB5276"/>
    <w:rsid w:val="00EB527C"/>
    <w:rsid w:val="00EB5A16"/>
    <w:rsid w:val="00EB5D50"/>
    <w:rsid w:val="00EB60BD"/>
    <w:rsid w:val="00EB61A5"/>
    <w:rsid w:val="00EB6210"/>
    <w:rsid w:val="00EB6311"/>
    <w:rsid w:val="00EB65CA"/>
    <w:rsid w:val="00EB684C"/>
    <w:rsid w:val="00EB6895"/>
    <w:rsid w:val="00EB68F7"/>
    <w:rsid w:val="00EB699D"/>
    <w:rsid w:val="00EB6C0A"/>
    <w:rsid w:val="00EB70B4"/>
    <w:rsid w:val="00EB7F77"/>
    <w:rsid w:val="00EC03C3"/>
    <w:rsid w:val="00EC0731"/>
    <w:rsid w:val="00EC0845"/>
    <w:rsid w:val="00EC0850"/>
    <w:rsid w:val="00EC0A71"/>
    <w:rsid w:val="00EC0E36"/>
    <w:rsid w:val="00EC0E99"/>
    <w:rsid w:val="00EC0EFA"/>
    <w:rsid w:val="00EC1738"/>
    <w:rsid w:val="00EC1C93"/>
    <w:rsid w:val="00EC1D8D"/>
    <w:rsid w:val="00EC2027"/>
    <w:rsid w:val="00EC2077"/>
    <w:rsid w:val="00EC240D"/>
    <w:rsid w:val="00EC24C5"/>
    <w:rsid w:val="00EC2781"/>
    <w:rsid w:val="00EC281B"/>
    <w:rsid w:val="00EC29D5"/>
    <w:rsid w:val="00EC2BA3"/>
    <w:rsid w:val="00EC2BC8"/>
    <w:rsid w:val="00EC2C56"/>
    <w:rsid w:val="00EC2F47"/>
    <w:rsid w:val="00EC3069"/>
    <w:rsid w:val="00EC314D"/>
    <w:rsid w:val="00EC3374"/>
    <w:rsid w:val="00EC343B"/>
    <w:rsid w:val="00EC34E9"/>
    <w:rsid w:val="00EC399D"/>
    <w:rsid w:val="00EC3AA4"/>
    <w:rsid w:val="00EC3B76"/>
    <w:rsid w:val="00EC3CE1"/>
    <w:rsid w:val="00EC3CF2"/>
    <w:rsid w:val="00EC3CF9"/>
    <w:rsid w:val="00EC3E66"/>
    <w:rsid w:val="00EC3E75"/>
    <w:rsid w:val="00EC3F4B"/>
    <w:rsid w:val="00EC4216"/>
    <w:rsid w:val="00EC4317"/>
    <w:rsid w:val="00EC5621"/>
    <w:rsid w:val="00EC5886"/>
    <w:rsid w:val="00EC60F3"/>
    <w:rsid w:val="00EC615B"/>
    <w:rsid w:val="00EC61FD"/>
    <w:rsid w:val="00EC67D6"/>
    <w:rsid w:val="00EC682A"/>
    <w:rsid w:val="00EC6C77"/>
    <w:rsid w:val="00EC6F3A"/>
    <w:rsid w:val="00EC6F7F"/>
    <w:rsid w:val="00EC6FDF"/>
    <w:rsid w:val="00EC71CD"/>
    <w:rsid w:val="00EC7315"/>
    <w:rsid w:val="00EC7364"/>
    <w:rsid w:val="00EC75FC"/>
    <w:rsid w:val="00EC767B"/>
    <w:rsid w:val="00EC788E"/>
    <w:rsid w:val="00EC78B1"/>
    <w:rsid w:val="00EC7B3E"/>
    <w:rsid w:val="00EC7EF1"/>
    <w:rsid w:val="00ED0226"/>
    <w:rsid w:val="00ED0896"/>
    <w:rsid w:val="00ED091E"/>
    <w:rsid w:val="00ED0DC3"/>
    <w:rsid w:val="00ED0F4B"/>
    <w:rsid w:val="00ED18B6"/>
    <w:rsid w:val="00ED1BDE"/>
    <w:rsid w:val="00ED1C9B"/>
    <w:rsid w:val="00ED1DBC"/>
    <w:rsid w:val="00ED1FBB"/>
    <w:rsid w:val="00ED2229"/>
    <w:rsid w:val="00ED229F"/>
    <w:rsid w:val="00ED22CC"/>
    <w:rsid w:val="00ED23CF"/>
    <w:rsid w:val="00ED2673"/>
    <w:rsid w:val="00ED28FD"/>
    <w:rsid w:val="00ED29E3"/>
    <w:rsid w:val="00ED2C0C"/>
    <w:rsid w:val="00ED2FE9"/>
    <w:rsid w:val="00ED30EE"/>
    <w:rsid w:val="00ED3169"/>
    <w:rsid w:val="00ED34DD"/>
    <w:rsid w:val="00ED39AE"/>
    <w:rsid w:val="00ED3EAA"/>
    <w:rsid w:val="00ED3F17"/>
    <w:rsid w:val="00ED40A1"/>
    <w:rsid w:val="00ED4133"/>
    <w:rsid w:val="00ED4296"/>
    <w:rsid w:val="00ED42B6"/>
    <w:rsid w:val="00ED4476"/>
    <w:rsid w:val="00ED45B1"/>
    <w:rsid w:val="00ED4859"/>
    <w:rsid w:val="00ED490B"/>
    <w:rsid w:val="00ED49D4"/>
    <w:rsid w:val="00ED4A7F"/>
    <w:rsid w:val="00ED4DF9"/>
    <w:rsid w:val="00ED4F62"/>
    <w:rsid w:val="00ED55A0"/>
    <w:rsid w:val="00ED5970"/>
    <w:rsid w:val="00ED5B43"/>
    <w:rsid w:val="00ED5F8A"/>
    <w:rsid w:val="00ED6274"/>
    <w:rsid w:val="00ED6753"/>
    <w:rsid w:val="00ED6953"/>
    <w:rsid w:val="00ED696C"/>
    <w:rsid w:val="00ED6DA7"/>
    <w:rsid w:val="00ED6ECC"/>
    <w:rsid w:val="00ED7452"/>
    <w:rsid w:val="00ED74E0"/>
    <w:rsid w:val="00ED76C8"/>
    <w:rsid w:val="00ED79A0"/>
    <w:rsid w:val="00ED7A68"/>
    <w:rsid w:val="00ED7B4F"/>
    <w:rsid w:val="00ED7C97"/>
    <w:rsid w:val="00ED7DC4"/>
    <w:rsid w:val="00EE024F"/>
    <w:rsid w:val="00EE05C9"/>
    <w:rsid w:val="00EE0884"/>
    <w:rsid w:val="00EE0CE8"/>
    <w:rsid w:val="00EE1078"/>
    <w:rsid w:val="00EE1108"/>
    <w:rsid w:val="00EE118A"/>
    <w:rsid w:val="00EE19B2"/>
    <w:rsid w:val="00EE1A6F"/>
    <w:rsid w:val="00EE1F5B"/>
    <w:rsid w:val="00EE217D"/>
    <w:rsid w:val="00EE23B9"/>
    <w:rsid w:val="00EE23FE"/>
    <w:rsid w:val="00EE26BA"/>
    <w:rsid w:val="00EE2B39"/>
    <w:rsid w:val="00EE2D6B"/>
    <w:rsid w:val="00EE348E"/>
    <w:rsid w:val="00EE3505"/>
    <w:rsid w:val="00EE36DB"/>
    <w:rsid w:val="00EE3AD0"/>
    <w:rsid w:val="00EE3BA8"/>
    <w:rsid w:val="00EE44D1"/>
    <w:rsid w:val="00EE4AEF"/>
    <w:rsid w:val="00EE4BCF"/>
    <w:rsid w:val="00EE4C52"/>
    <w:rsid w:val="00EE4CDB"/>
    <w:rsid w:val="00EE4D2A"/>
    <w:rsid w:val="00EE4EF5"/>
    <w:rsid w:val="00EE4F84"/>
    <w:rsid w:val="00EE571E"/>
    <w:rsid w:val="00EE586B"/>
    <w:rsid w:val="00EE5A1B"/>
    <w:rsid w:val="00EE5A90"/>
    <w:rsid w:val="00EE5B80"/>
    <w:rsid w:val="00EE5DDC"/>
    <w:rsid w:val="00EE609C"/>
    <w:rsid w:val="00EE60EE"/>
    <w:rsid w:val="00EE624F"/>
    <w:rsid w:val="00EE62B9"/>
    <w:rsid w:val="00EE6483"/>
    <w:rsid w:val="00EE6941"/>
    <w:rsid w:val="00EE6C6E"/>
    <w:rsid w:val="00EE6DB5"/>
    <w:rsid w:val="00EE6DC2"/>
    <w:rsid w:val="00EE6EB1"/>
    <w:rsid w:val="00EE72DA"/>
    <w:rsid w:val="00EE7CE1"/>
    <w:rsid w:val="00EE7ED1"/>
    <w:rsid w:val="00EE7F67"/>
    <w:rsid w:val="00EF009F"/>
    <w:rsid w:val="00EF0141"/>
    <w:rsid w:val="00EF09BE"/>
    <w:rsid w:val="00EF0C16"/>
    <w:rsid w:val="00EF0C42"/>
    <w:rsid w:val="00EF0CA5"/>
    <w:rsid w:val="00EF0FA4"/>
    <w:rsid w:val="00EF122F"/>
    <w:rsid w:val="00EF13B4"/>
    <w:rsid w:val="00EF15A0"/>
    <w:rsid w:val="00EF173D"/>
    <w:rsid w:val="00EF1F61"/>
    <w:rsid w:val="00EF2074"/>
    <w:rsid w:val="00EF2129"/>
    <w:rsid w:val="00EF21E8"/>
    <w:rsid w:val="00EF24A2"/>
    <w:rsid w:val="00EF295E"/>
    <w:rsid w:val="00EF2C12"/>
    <w:rsid w:val="00EF2D52"/>
    <w:rsid w:val="00EF3271"/>
    <w:rsid w:val="00EF3273"/>
    <w:rsid w:val="00EF3576"/>
    <w:rsid w:val="00EF35C3"/>
    <w:rsid w:val="00EF37CD"/>
    <w:rsid w:val="00EF3AF0"/>
    <w:rsid w:val="00EF3CA9"/>
    <w:rsid w:val="00EF3ECB"/>
    <w:rsid w:val="00EF3ED0"/>
    <w:rsid w:val="00EF409E"/>
    <w:rsid w:val="00EF4233"/>
    <w:rsid w:val="00EF433D"/>
    <w:rsid w:val="00EF475A"/>
    <w:rsid w:val="00EF489B"/>
    <w:rsid w:val="00EF4987"/>
    <w:rsid w:val="00EF4EA8"/>
    <w:rsid w:val="00EF514D"/>
    <w:rsid w:val="00EF5182"/>
    <w:rsid w:val="00EF51D7"/>
    <w:rsid w:val="00EF5326"/>
    <w:rsid w:val="00EF5B6C"/>
    <w:rsid w:val="00EF5F9B"/>
    <w:rsid w:val="00EF6108"/>
    <w:rsid w:val="00EF62DB"/>
    <w:rsid w:val="00EF6306"/>
    <w:rsid w:val="00EF643A"/>
    <w:rsid w:val="00EF6642"/>
    <w:rsid w:val="00EF6883"/>
    <w:rsid w:val="00EF6D10"/>
    <w:rsid w:val="00EF717E"/>
    <w:rsid w:val="00EF7273"/>
    <w:rsid w:val="00EF7C68"/>
    <w:rsid w:val="00F002DF"/>
    <w:rsid w:val="00F00456"/>
    <w:rsid w:val="00F00999"/>
    <w:rsid w:val="00F009D8"/>
    <w:rsid w:val="00F00A62"/>
    <w:rsid w:val="00F00A94"/>
    <w:rsid w:val="00F00D56"/>
    <w:rsid w:val="00F01138"/>
    <w:rsid w:val="00F011B8"/>
    <w:rsid w:val="00F015F4"/>
    <w:rsid w:val="00F01737"/>
    <w:rsid w:val="00F019F4"/>
    <w:rsid w:val="00F01BCE"/>
    <w:rsid w:val="00F01CA6"/>
    <w:rsid w:val="00F01F20"/>
    <w:rsid w:val="00F01FD3"/>
    <w:rsid w:val="00F0298C"/>
    <w:rsid w:val="00F029B4"/>
    <w:rsid w:val="00F02B36"/>
    <w:rsid w:val="00F02D5E"/>
    <w:rsid w:val="00F02F4C"/>
    <w:rsid w:val="00F031E3"/>
    <w:rsid w:val="00F03368"/>
    <w:rsid w:val="00F033DD"/>
    <w:rsid w:val="00F03549"/>
    <w:rsid w:val="00F03613"/>
    <w:rsid w:val="00F03805"/>
    <w:rsid w:val="00F0390D"/>
    <w:rsid w:val="00F03DD2"/>
    <w:rsid w:val="00F0400A"/>
    <w:rsid w:val="00F044DD"/>
    <w:rsid w:val="00F0454C"/>
    <w:rsid w:val="00F0492A"/>
    <w:rsid w:val="00F04D7B"/>
    <w:rsid w:val="00F04F13"/>
    <w:rsid w:val="00F050A7"/>
    <w:rsid w:val="00F0571A"/>
    <w:rsid w:val="00F05797"/>
    <w:rsid w:val="00F059BF"/>
    <w:rsid w:val="00F05B8D"/>
    <w:rsid w:val="00F05BAB"/>
    <w:rsid w:val="00F05E08"/>
    <w:rsid w:val="00F05E67"/>
    <w:rsid w:val="00F05FE8"/>
    <w:rsid w:val="00F065DA"/>
    <w:rsid w:val="00F0671F"/>
    <w:rsid w:val="00F06EAC"/>
    <w:rsid w:val="00F071BB"/>
    <w:rsid w:val="00F071E9"/>
    <w:rsid w:val="00F074B6"/>
    <w:rsid w:val="00F07669"/>
    <w:rsid w:val="00F079C4"/>
    <w:rsid w:val="00F07AC4"/>
    <w:rsid w:val="00F07C3B"/>
    <w:rsid w:val="00F07D83"/>
    <w:rsid w:val="00F07F46"/>
    <w:rsid w:val="00F07FF3"/>
    <w:rsid w:val="00F1072E"/>
    <w:rsid w:val="00F10B31"/>
    <w:rsid w:val="00F10EF5"/>
    <w:rsid w:val="00F10F50"/>
    <w:rsid w:val="00F111B0"/>
    <w:rsid w:val="00F1137F"/>
    <w:rsid w:val="00F11392"/>
    <w:rsid w:val="00F11395"/>
    <w:rsid w:val="00F11841"/>
    <w:rsid w:val="00F11A45"/>
    <w:rsid w:val="00F11AAD"/>
    <w:rsid w:val="00F11BB7"/>
    <w:rsid w:val="00F11F92"/>
    <w:rsid w:val="00F1234C"/>
    <w:rsid w:val="00F124DD"/>
    <w:rsid w:val="00F126EC"/>
    <w:rsid w:val="00F126F2"/>
    <w:rsid w:val="00F12AB4"/>
    <w:rsid w:val="00F12ADD"/>
    <w:rsid w:val="00F12C81"/>
    <w:rsid w:val="00F12DF6"/>
    <w:rsid w:val="00F1329B"/>
    <w:rsid w:val="00F135F7"/>
    <w:rsid w:val="00F139A9"/>
    <w:rsid w:val="00F139D3"/>
    <w:rsid w:val="00F13EBD"/>
    <w:rsid w:val="00F13FF3"/>
    <w:rsid w:val="00F145DE"/>
    <w:rsid w:val="00F14B50"/>
    <w:rsid w:val="00F14C66"/>
    <w:rsid w:val="00F14DB5"/>
    <w:rsid w:val="00F14FE6"/>
    <w:rsid w:val="00F1500A"/>
    <w:rsid w:val="00F155C8"/>
    <w:rsid w:val="00F158A0"/>
    <w:rsid w:val="00F15A10"/>
    <w:rsid w:val="00F15B9B"/>
    <w:rsid w:val="00F15E14"/>
    <w:rsid w:val="00F15E92"/>
    <w:rsid w:val="00F15EC4"/>
    <w:rsid w:val="00F160AD"/>
    <w:rsid w:val="00F16232"/>
    <w:rsid w:val="00F1647F"/>
    <w:rsid w:val="00F16731"/>
    <w:rsid w:val="00F1722F"/>
    <w:rsid w:val="00F177C8"/>
    <w:rsid w:val="00F179C8"/>
    <w:rsid w:val="00F17BDE"/>
    <w:rsid w:val="00F17C11"/>
    <w:rsid w:val="00F17D41"/>
    <w:rsid w:val="00F17EA3"/>
    <w:rsid w:val="00F20254"/>
    <w:rsid w:val="00F2095D"/>
    <w:rsid w:val="00F20C27"/>
    <w:rsid w:val="00F210AE"/>
    <w:rsid w:val="00F21505"/>
    <w:rsid w:val="00F215D6"/>
    <w:rsid w:val="00F2176A"/>
    <w:rsid w:val="00F217CE"/>
    <w:rsid w:val="00F21F95"/>
    <w:rsid w:val="00F21FE6"/>
    <w:rsid w:val="00F2205D"/>
    <w:rsid w:val="00F22132"/>
    <w:rsid w:val="00F223B9"/>
    <w:rsid w:val="00F2271E"/>
    <w:rsid w:val="00F22A5A"/>
    <w:rsid w:val="00F22AD0"/>
    <w:rsid w:val="00F22AF6"/>
    <w:rsid w:val="00F22DDE"/>
    <w:rsid w:val="00F23080"/>
    <w:rsid w:val="00F2322E"/>
    <w:rsid w:val="00F2342B"/>
    <w:rsid w:val="00F23431"/>
    <w:rsid w:val="00F234D7"/>
    <w:rsid w:val="00F234ED"/>
    <w:rsid w:val="00F23A9F"/>
    <w:rsid w:val="00F23B0F"/>
    <w:rsid w:val="00F241B1"/>
    <w:rsid w:val="00F241F2"/>
    <w:rsid w:val="00F246F3"/>
    <w:rsid w:val="00F24713"/>
    <w:rsid w:val="00F24903"/>
    <w:rsid w:val="00F249D7"/>
    <w:rsid w:val="00F249F9"/>
    <w:rsid w:val="00F24E9E"/>
    <w:rsid w:val="00F24FB8"/>
    <w:rsid w:val="00F24FD5"/>
    <w:rsid w:val="00F254E5"/>
    <w:rsid w:val="00F255E1"/>
    <w:rsid w:val="00F25625"/>
    <w:rsid w:val="00F25ED5"/>
    <w:rsid w:val="00F26110"/>
    <w:rsid w:val="00F26214"/>
    <w:rsid w:val="00F262D4"/>
    <w:rsid w:val="00F26313"/>
    <w:rsid w:val="00F26448"/>
    <w:rsid w:val="00F265AE"/>
    <w:rsid w:val="00F268D2"/>
    <w:rsid w:val="00F2690E"/>
    <w:rsid w:val="00F26982"/>
    <w:rsid w:val="00F269BD"/>
    <w:rsid w:val="00F26AEB"/>
    <w:rsid w:val="00F26B73"/>
    <w:rsid w:val="00F26DA0"/>
    <w:rsid w:val="00F27196"/>
    <w:rsid w:val="00F276EA"/>
    <w:rsid w:val="00F27965"/>
    <w:rsid w:val="00F30192"/>
    <w:rsid w:val="00F301D4"/>
    <w:rsid w:val="00F30554"/>
    <w:rsid w:val="00F30565"/>
    <w:rsid w:val="00F309A8"/>
    <w:rsid w:val="00F30C3B"/>
    <w:rsid w:val="00F30E22"/>
    <w:rsid w:val="00F30E8C"/>
    <w:rsid w:val="00F30F06"/>
    <w:rsid w:val="00F30FFD"/>
    <w:rsid w:val="00F3132B"/>
    <w:rsid w:val="00F31411"/>
    <w:rsid w:val="00F31726"/>
    <w:rsid w:val="00F31752"/>
    <w:rsid w:val="00F31ACA"/>
    <w:rsid w:val="00F31C1F"/>
    <w:rsid w:val="00F31C30"/>
    <w:rsid w:val="00F31E7E"/>
    <w:rsid w:val="00F32000"/>
    <w:rsid w:val="00F3210C"/>
    <w:rsid w:val="00F321A0"/>
    <w:rsid w:val="00F3250B"/>
    <w:rsid w:val="00F32522"/>
    <w:rsid w:val="00F328D9"/>
    <w:rsid w:val="00F32A85"/>
    <w:rsid w:val="00F32A99"/>
    <w:rsid w:val="00F32BD9"/>
    <w:rsid w:val="00F33311"/>
    <w:rsid w:val="00F335E7"/>
    <w:rsid w:val="00F3360A"/>
    <w:rsid w:val="00F33C6B"/>
    <w:rsid w:val="00F33CD1"/>
    <w:rsid w:val="00F33EF3"/>
    <w:rsid w:val="00F33F62"/>
    <w:rsid w:val="00F33FA9"/>
    <w:rsid w:val="00F340A0"/>
    <w:rsid w:val="00F342D4"/>
    <w:rsid w:val="00F34A28"/>
    <w:rsid w:val="00F34E2A"/>
    <w:rsid w:val="00F350B4"/>
    <w:rsid w:val="00F352C4"/>
    <w:rsid w:val="00F35337"/>
    <w:rsid w:val="00F353EE"/>
    <w:rsid w:val="00F35405"/>
    <w:rsid w:val="00F3551C"/>
    <w:rsid w:val="00F35A19"/>
    <w:rsid w:val="00F35B56"/>
    <w:rsid w:val="00F35B7C"/>
    <w:rsid w:val="00F35BC8"/>
    <w:rsid w:val="00F35BF7"/>
    <w:rsid w:val="00F35D76"/>
    <w:rsid w:val="00F35F6C"/>
    <w:rsid w:val="00F36245"/>
    <w:rsid w:val="00F36260"/>
    <w:rsid w:val="00F363DD"/>
    <w:rsid w:val="00F36426"/>
    <w:rsid w:val="00F3655E"/>
    <w:rsid w:val="00F366AF"/>
    <w:rsid w:val="00F36715"/>
    <w:rsid w:val="00F367C8"/>
    <w:rsid w:val="00F36DCE"/>
    <w:rsid w:val="00F36E6F"/>
    <w:rsid w:val="00F36F28"/>
    <w:rsid w:val="00F3738F"/>
    <w:rsid w:val="00F375BC"/>
    <w:rsid w:val="00F37696"/>
    <w:rsid w:val="00F37C33"/>
    <w:rsid w:val="00F37DB1"/>
    <w:rsid w:val="00F37DED"/>
    <w:rsid w:val="00F37E5A"/>
    <w:rsid w:val="00F4054C"/>
    <w:rsid w:val="00F4091B"/>
    <w:rsid w:val="00F409B2"/>
    <w:rsid w:val="00F40E64"/>
    <w:rsid w:val="00F40FEA"/>
    <w:rsid w:val="00F41291"/>
    <w:rsid w:val="00F415DF"/>
    <w:rsid w:val="00F416E5"/>
    <w:rsid w:val="00F4175C"/>
    <w:rsid w:val="00F419B0"/>
    <w:rsid w:val="00F41B3C"/>
    <w:rsid w:val="00F4207A"/>
    <w:rsid w:val="00F4214E"/>
    <w:rsid w:val="00F4277E"/>
    <w:rsid w:val="00F42D0B"/>
    <w:rsid w:val="00F42F6D"/>
    <w:rsid w:val="00F43393"/>
    <w:rsid w:val="00F4357A"/>
    <w:rsid w:val="00F4381D"/>
    <w:rsid w:val="00F439B7"/>
    <w:rsid w:val="00F43C02"/>
    <w:rsid w:val="00F43C38"/>
    <w:rsid w:val="00F43DBE"/>
    <w:rsid w:val="00F43F86"/>
    <w:rsid w:val="00F4418C"/>
    <w:rsid w:val="00F4422A"/>
    <w:rsid w:val="00F44423"/>
    <w:rsid w:val="00F44532"/>
    <w:rsid w:val="00F4493F"/>
    <w:rsid w:val="00F449AE"/>
    <w:rsid w:val="00F44C0B"/>
    <w:rsid w:val="00F44C10"/>
    <w:rsid w:val="00F44C71"/>
    <w:rsid w:val="00F44CAE"/>
    <w:rsid w:val="00F44D20"/>
    <w:rsid w:val="00F44E0E"/>
    <w:rsid w:val="00F45088"/>
    <w:rsid w:val="00F450C6"/>
    <w:rsid w:val="00F4516C"/>
    <w:rsid w:val="00F45309"/>
    <w:rsid w:val="00F45340"/>
    <w:rsid w:val="00F453D2"/>
    <w:rsid w:val="00F45501"/>
    <w:rsid w:val="00F45754"/>
    <w:rsid w:val="00F45909"/>
    <w:rsid w:val="00F45D9D"/>
    <w:rsid w:val="00F461BF"/>
    <w:rsid w:val="00F4621A"/>
    <w:rsid w:val="00F46509"/>
    <w:rsid w:val="00F46DC9"/>
    <w:rsid w:val="00F47499"/>
    <w:rsid w:val="00F4756A"/>
    <w:rsid w:val="00F47662"/>
    <w:rsid w:val="00F4776B"/>
    <w:rsid w:val="00F47842"/>
    <w:rsid w:val="00F47970"/>
    <w:rsid w:val="00F5004E"/>
    <w:rsid w:val="00F5011C"/>
    <w:rsid w:val="00F50AC1"/>
    <w:rsid w:val="00F50BBE"/>
    <w:rsid w:val="00F50ECB"/>
    <w:rsid w:val="00F50EDC"/>
    <w:rsid w:val="00F510A7"/>
    <w:rsid w:val="00F5152B"/>
    <w:rsid w:val="00F518BF"/>
    <w:rsid w:val="00F51B3B"/>
    <w:rsid w:val="00F51E65"/>
    <w:rsid w:val="00F51EE8"/>
    <w:rsid w:val="00F51F8B"/>
    <w:rsid w:val="00F52221"/>
    <w:rsid w:val="00F52270"/>
    <w:rsid w:val="00F5278E"/>
    <w:rsid w:val="00F52BF9"/>
    <w:rsid w:val="00F52C47"/>
    <w:rsid w:val="00F52E04"/>
    <w:rsid w:val="00F53039"/>
    <w:rsid w:val="00F53135"/>
    <w:rsid w:val="00F53364"/>
    <w:rsid w:val="00F537FF"/>
    <w:rsid w:val="00F53829"/>
    <w:rsid w:val="00F53CC3"/>
    <w:rsid w:val="00F53FC6"/>
    <w:rsid w:val="00F53FC9"/>
    <w:rsid w:val="00F53FCA"/>
    <w:rsid w:val="00F54194"/>
    <w:rsid w:val="00F549C7"/>
    <w:rsid w:val="00F54D04"/>
    <w:rsid w:val="00F54DC1"/>
    <w:rsid w:val="00F54F8D"/>
    <w:rsid w:val="00F5534D"/>
    <w:rsid w:val="00F554E2"/>
    <w:rsid w:val="00F554EA"/>
    <w:rsid w:val="00F5566E"/>
    <w:rsid w:val="00F556D1"/>
    <w:rsid w:val="00F55884"/>
    <w:rsid w:val="00F55E6F"/>
    <w:rsid w:val="00F55ED1"/>
    <w:rsid w:val="00F55F9B"/>
    <w:rsid w:val="00F5621A"/>
    <w:rsid w:val="00F564A1"/>
    <w:rsid w:val="00F5676E"/>
    <w:rsid w:val="00F56F81"/>
    <w:rsid w:val="00F57026"/>
    <w:rsid w:val="00F57182"/>
    <w:rsid w:val="00F572AB"/>
    <w:rsid w:val="00F57556"/>
    <w:rsid w:val="00F57725"/>
    <w:rsid w:val="00F578D6"/>
    <w:rsid w:val="00F601D2"/>
    <w:rsid w:val="00F604B5"/>
    <w:rsid w:val="00F60B6A"/>
    <w:rsid w:val="00F61384"/>
    <w:rsid w:val="00F61979"/>
    <w:rsid w:val="00F61A36"/>
    <w:rsid w:val="00F61D00"/>
    <w:rsid w:val="00F61D01"/>
    <w:rsid w:val="00F61F0E"/>
    <w:rsid w:val="00F6206B"/>
    <w:rsid w:val="00F62122"/>
    <w:rsid w:val="00F62234"/>
    <w:rsid w:val="00F623C1"/>
    <w:rsid w:val="00F626D2"/>
    <w:rsid w:val="00F62846"/>
    <w:rsid w:val="00F62869"/>
    <w:rsid w:val="00F628BF"/>
    <w:rsid w:val="00F62AC5"/>
    <w:rsid w:val="00F62B9E"/>
    <w:rsid w:val="00F62C2F"/>
    <w:rsid w:val="00F62DB5"/>
    <w:rsid w:val="00F62E75"/>
    <w:rsid w:val="00F63205"/>
    <w:rsid w:val="00F63261"/>
    <w:rsid w:val="00F635CC"/>
    <w:rsid w:val="00F63C2B"/>
    <w:rsid w:val="00F63C95"/>
    <w:rsid w:val="00F63CF8"/>
    <w:rsid w:val="00F63D0A"/>
    <w:rsid w:val="00F64223"/>
    <w:rsid w:val="00F64421"/>
    <w:rsid w:val="00F64C39"/>
    <w:rsid w:val="00F64E15"/>
    <w:rsid w:val="00F64F23"/>
    <w:rsid w:val="00F65230"/>
    <w:rsid w:val="00F653E1"/>
    <w:rsid w:val="00F65477"/>
    <w:rsid w:val="00F65880"/>
    <w:rsid w:val="00F6598B"/>
    <w:rsid w:val="00F659E8"/>
    <w:rsid w:val="00F66384"/>
    <w:rsid w:val="00F665E1"/>
    <w:rsid w:val="00F6673B"/>
    <w:rsid w:val="00F667C5"/>
    <w:rsid w:val="00F66F3C"/>
    <w:rsid w:val="00F6705F"/>
    <w:rsid w:val="00F6713A"/>
    <w:rsid w:val="00F67240"/>
    <w:rsid w:val="00F672FB"/>
    <w:rsid w:val="00F6749B"/>
    <w:rsid w:val="00F675A4"/>
    <w:rsid w:val="00F675B6"/>
    <w:rsid w:val="00F6787A"/>
    <w:rsid w:val="00F67ADE"/>
    <w:rsid w:val="00F67C14"/>
    <w:rsid w:val="00F67C1B"/>
    <w:rsid w:val="00F707C7"/>
    <w:rsid w:val="00F70814"/>
    <w:rsid w:val="00F7083D"/>
    <w:rsid w:val="00F708C5"/>
    <w:rsid w:val="00F70ACA"/>
    <w:rsid w:val="00F70B93"/>
    <w:rsid w:val="00F70D81"/>
    <w:rsid w:val="00F710D6"/>
    <w:rsid w:val="00F71131"/>
    <w:rsid w:val="00F712E3"/>
    <w:rsid w:val="00F71311"/>
    <w:rsid w:val="00F71622"/>
    <w:rsid w:val="00F71805"/>
    <w:rsid w:val="00F71B9C"/>
    <w:rsid w:val="00F71F5E"/>
    <w:rsid w:val="00F72101"/>
    <w:rsid w:val="00F72298"/>
    <w:rsid w:val="00F723FF"/>
    <w:rsid w:val="00F7251F"/>
    <w:rsid w:val="00F7260F"/>
    <w:rsid w:val="00F72A4B"/>
    <w:rsid w:val="00F72E75"/>
    <w:rsid w:val="00F72FC3"/>
    <w:rsid w:val="00F734B4"/>
    <w:rsid w:val="00F7392C"/>
    <w:rsid w:val="00F739DA"/>
    <w:rsid w:val="00F73A6E"/>
    <w:rsid w:val="00F73A80"/>
    <w:rsid w:val="00F73E84"/>
    <w:rsid w:val="00F73E9C"/>
    <w:rsid w:val="00F73EBD"/>
    <w:rsid w:val="00F74801"/>
    <w:rsid w:val="00F748B7"/>
    <w:rsid w:val="00F7524E"/>
    <w:rsid w:val="00F753BD"/>
    <w:rsid w:val="00F753C8"/>
    <w:rsid w:val="00F7557E"/>
    <w:rsid w:val="00F75653"/>
    <w:rsid w:val="00F759B1"/>
    <w:rsid w:val="00F75BCF"/>
    <w:rsid w:val="00F75CE1"/>
    <w:rsid w:val="00F765A3"/>
    <w:rsid w:val="00F768D8"/>
    <w:rsid w:val="00F76B3A"/>
    <w:rsid w:val="00F76C16"/>
    <w:rsid w:val="00F76D46"/>
    <w:rsid w:val="00F771F8"/>
    <w:rsid w:val="00F77316"/>
    <w:rsid w:val="00F773B7"/>
    <w:rsid w:val="00F7762E"/>
    <w:rsid w:val="00F77774"/>
    <w:rsid w:val="00F77804"/>
    <w:rsid w:val="00F77B12"/>
    <w:rsid w:val="00F77D99"/>
    <w:rsid w:val="00F803D1"/>
    <w:rsid w:val="00F8088B"/>
    <w:rsid w:val="00F80925"/>
    <w:rsid w:val="00F809AA"/>
    <w:rsid w:val="00F80B9E"/>
    <w:rsid w:val="00F80BFB"/>
    <w:rsid w:val="00F811E7"/>
    <w:rsid w:val="00F81384"/>
    <w:rsid w:val="00F819BF"/>
    <w:rsid w:val="00F81A5F"/>
    <w:rsid w:val="00F81B96"/>
    <w:rsid w:val="00F81CB7"/>
    <w:rsid w:val="00F81DD0"/>
    <w:rsid w:val="00F81DF4"/>
    <w:rsid w:val="00F82179"/>
    <w:rsid w:val="00F82184"/>
    <w:rsid w:val="00F821CF"/>
    <w:rsid w:val="00F82298"/>
    <w:rsid w:val="00F822F2"/>
    <w:rsid w:val="00F8238A"/>
    <w:rsid w:val="00F823B8"/>
    <w:rsid w:val="00F825BB"/>
    <w:rsid w:val="00F82656"/>
    <w:rsid w:val="00F8292A"/>
    <w:rsid w:val="00F82BD6"/>
    <w:rsid w:val="00F82DAB"/>
    <w:rsid w:val="00F82E90"/>
    <w:rsid w:val="00F833F9"/>
    <w:rsid w:val="00F83458"/>
    <w:rsid w:val="00F83535"/>
    <w:rsid w:val="00F835C7"/>
    <w:rsid w:val="00F836ED"/>
    <w:rsid w:val="00F837C1"/>
    <w:rsid w:val="00F839DC"/>
    <w:rsid w:val="00F83B2F"/>
    <w:rsid w:val="00F8400B"/>
    <w:rsid w:val="00F840D5"/>
    <w:rsid w:val="00F8411F"/>
    <w:rsid w:val="00F8413F"/>
    <w:rsid w:val="00F84B3A"/>
    <w:rsid w:val="00F84D73"/>
    <w:rsid w:val="00F84F4A"/>
    <w:rsid w:val="00F85430"/>
    <w:rsid w:val="00F8543E"/>
    <w:rsid w:val="00F85552"/>
    <w:rsid w:val="00F85F2D"/>
    <w:rsid w:val="00F85F2F"/>
    <w:rsid w:val="00F8604A"/>
    <w:rsid w:val="00F8685C"/>
    <w:rsid w:val="00F86B0E"/>
    <w:rsid w:val="00F86D4D"/>
    <w:rsid w:val="00F87057"/>
    <w:rsid w:val="00F871F8"/>
    <w:rsid w:val="00F87232"/>
    <w:rsid w:val="00F872FB"/>
    <w:rsid w:val="00F87584"/>
    <w:rsid w:val="00F875FB"/>
    <w:rsid w:val="00F87CA6"/>
    <w:rsid w:val="00F87F58"/>
    <w:rsid w:val="00F902F5"/>
    <w:rsid w:val="00F905C4"/>
    <w:rsid w:val="00F906DC"/>
    <w:rsid w:val="00F9076F"/>
    <w:rsid w:val="00F90B87"/>
    <w:rsid w:val="00F90FCE"/>
    <w:rsid w:val="00F910EC"/>
    <w:rsid w:val="00F911EA"/>
    <w:rsid w:val="00F916F0"/>
    <w:rsid w:val="00F917F4"/>
    <w:rsid w:val="00F91B32"/>
    <w:rsid w:val="00F91E35"/>
    <w:rsid w:val="00F91F14"/>
    <w:rsid w:val="00F9201E"/>
    <w:rsid w:val="00F92C59"/>
    <w:rsid w:val="00F92CF3"/>
    <w:rsid w:val="00F92EA1"/>
    <w:rsid w:val="00F92FBE"/>
    <w:rsid w:val="00F9352C"/>
    <w:rsid w:val="00F9399B"/>
    <w:rsid w:val="00F93A5F"/>
    <w:rsid w:val="00F93E9E"/>
    <w:rsid w:val="00F940C4"/>
    <w:rsid w:val="00F94170"/>
    <w:rsid w:val="00F943F9"/>
    <w:rsid w:val="00F945A5"/>
    <w:rsid w:val="00F94903"/>
    <w:rsid w:val="00F94D06"/>
    <w:rsid w:val="00F950D8"/>
    <w:rsid w:val="00F95259"/>
    <w:rsid w:val="00F955E3"/>
    <w:rsid w:val="00F95B1C"/>
    <w:rsid w:val="00F95B3C"/>
    <w:rsid w:val="00F95D20"/>
    <w:rsid w:val="00F95DC2"/>
    <w:rsid w:val="00F95E2B"/>
    <w:rsid w:val="00F95EA4"/>
    <w:rsid w:val="00F95F5B"/>
    <w:rsid w:val="00F96129"/>
    <w:rsid w:val="00F96661"/>
    <w:rsid w:val="00F9670B"/>
    <w:rsid w:val="00F9685E"/>
    <w:rsid w:val="00F96B2C"/>
    <w:rsid w:val="00F96B69"/>
    <w:rsid w:val="00F96CAC"/>
    <w:rsid w:val="00F96D27"/>
    <w:rsid w:val="00F96E1B"/>
    <w:rsid w:val="00F96EA5"/>
    <w:rsid w:val="00F96EE9"/>
    <w:rsid w:val="00F97375"/>
    <w:rsid w:val="00F97818"/>
    <w:rsid w:val="00F979C4"/>
    <w:rsid w:val="00F97B5A"/>
    <w:rsid w:val="00FA0159"/>
    <w:rsid w:val="00FA051B"/>
    <w:rsid w:val="00FA0B42"/>
    <w:rsid w:val="00FA0EEC"/>
    <w:rsid w:val="00FA1445"/>
    <w:rsid w:val="00FA147A"/>
    <w:rsid w:val="00FA14D3"/>
    <w:rsid w:val="00FA162A"/>
    <w:rsid w:val="00FA166A"/>
    <w:rsid w:val="00FA1725"/>
    <w:rsid w:val="00FA18BA"/>
    <w:rsid w:val="00FA1AB7"/>
    <w:rsid w:val="00FA1CBF"/>
    <w:rsid w:val="00FA23E0"/>
    <w:rsid w:val="00FA2433"/>
    <w:rsid w:val="00FA26F6"/>
    <w:rsid w:val="00FA2925"/>
    <w:rsid w:val="00FA2951"/>
    <w:rsid w:val="00FA2C35"/>
    <w:rsid w:val="00FA322C"/>
    <w:rsid w:val="00FA339B"/>
    <w:rsid w:val="00FA369C"/>
    <w:rsid w:val="00FA3975"/>
    <w:rsid w:val="00FA398E"/>
    <w:rsid w:val="00FA3CCA"/>
    <w:rsid w:val="00FA3D80"/>
    <w:rsid w:val="00FA3F95"/>
    <w:rsid w:val="00FA44C3"/>
    <w:rsid w:val="00FA4749"/>
    <w:rsid w:val="00FA4963"/>
    <w:rsid w:val="00FA522E"/>
    <w:rsid w:val="00FA54AC"/>
    <w:rsid w:val="00FA5678"/>
    <w:rsid w:val="00FA61D4"/>
    <w:rsid w:val="00FA65AD"/>
    <w:rsid w:val="00FA65B4"/>
    <w:rsid w:val="00FA67FB"/>
    <w:rsid w:val="00FA69A6"/>
    <w:rsid w:val="00FA6B03"/>
    <w:rsid w:val="00FA7079"/>
    <w:rsid w:val="00FA7183"/>
    <w:rsid w:val="00FA730E"/>
    <w:rsid w:val="00FA7347"/>
    <w:rsid w:val="00FA73AC"/>
    <w:rsid w:val="00FA7426"/>
    <w:rsid w:val="00FA7522"/>
    <w:rsid w:val="00FA7C85"/>
    <w:rsid w:val="00FA7CF1"/>
    <w:rsid w:val="00FB043D"/>
    <w:rsid w:val="00FB0601"/>
    <w:rsid w:val="00FB08B5"/>
    <w:rsid w:val="00FB0926"/>
    <w:rsid w:val="00FB09C0"/>
    <w:rsid w:val="00FB0B63"/>
    <w:rsid w:val="00FB0FA1"/>
    <w:rsid w:val="00FB1656"/>
    <w:rsid w:val="00FB1907"/>
    <w:rsid w:val="00FB1C12"/>
    <w:rsid w:val="00FB1E25"/>
    <w:rsid w:val="00FB2933"/>
    <w:rsid w:val="00FB29C6"/>
    <w:rsid w:val="00FB2B32"/>
    <w:rsid w:val="00FB2C49"/>
    <w:rsid w:val="00FB3077"/>
    <w:rsid w:val="00FB30E8"/>
    <w:rsid w:val="00FB3246"/>
    <w:rsid w:val="00FB3573"/>
    <w:rsid w:val="00FB3658"/>
    <w:rsid w:val="00FB36B4"/>
    <w:rsid w:val="00FB3888"/>
    <w:rsid w:val="00FB3A66"/>
    <w:rsid w:val="00FB3D84"/>
    <w:rsid w:val="00FB3DD5"/>
    <w:rsid w:val="00FB3F5E"/>
    <w:rsid w:val="00FB4082"/>
    <w:rsid w:val="00FB4A48"/>
    <w:rsid w:val="00FB4A4F"/>
    <w:rsid w:val="00FB4DCB"/>
    <w:rsid w:val="00FB4ECC"/>
    <w:rsid w:val="00FB4EFF"/>
    <w:rsid w:val="00FB4FC2"/>
    <w:rsid w:val="00FB53CE"/>
    <w:rsid w:val="00FB53E4"/>
    <w:rsid w:val="00FB5721"/>
    <w:rsid w:val="00FB57E0"/>
    <w:rsid w:val="00FB5DBF"/>
    <w:rsid w:val="00FB5E59"/>
    <w:rsid w:val="00FB6BF0"/>
    <w:rsid w:val="00FB6C61"/>
    <w:rsid w:val="00FB6CD0"/>
    <w:rsid w:val="00FB6CE1"/>
    <w:rsid w:val="00FB705D"/>
    <w:rsid w:val="00FB70B2"/>
    <w:rsid w:val="00FB73B9"/>
    <w:rsid w:val="00FB79B2"/>
    <w:rsid w:val="00FC0C2A"/>
    <w:rsid w:val="00FC0FA4"/>
    <w:rsid w:val="00FC0FC2"/>
    <w:rsid w:val="00FC114F"/>
    <w:rsid w:val="00FC131C"/>
    <w:rsid w:val="00FC1621"/>
    <w:rsid w:val="00FC17B4"/>
    <w:rsid w:val="00FC18ED"/>
    <w:rsid w:val="00FC1F4C"/>
    <w:rsid w:val="00FC201C"/>
    <w:rsid w:val="00FC2170"/>
    <w:rsid w:val="00FC3563"/>
    <w:rsid w:val="00FC399F"/>
    <w:rsid w:val="00FC3A90"/>
    <w:rsid w:val="00FC3B48"/>
    <w:rsid w:val="00FC3BEC"/>
    <w:rsid w:val="00FC3EAD"/>
    <w:rsid w:val="00FC43B0"/>
    <w:rsid w:val="00FC497E"/>
    <w:rsid w:val="00FC4A84"/>
    <w:rsid w:val="00FC4C3C"/>
    <w:rsid w:val="00FC4EE0"/>
    <w:rsid w:val="00FC5150"/>
    <w:rsid w:val="00FC52F0"/>
    <w:rsid w:val="00FC54AE"/>
    <w:rsid w:val="00FC56B5"/>
    <w:rsid w:val="00FC575B"/>
    <w:rsid w:val="00FC5D0B"/>
    <w:rsid w:val="00FC5F6F"/>
    <w:rsid w:val="00FC614F"/>
    <w:rsid w:val="00FC6482"/>
    <w:rsid w:val="00FC6611"/>
    <w:rsid w:val="00FC6ABE"/>
    <w:rsid w:val="00FC6BD1"/>
    <w:rsid w:val="00FC6EB8"/>
    <w:rsid w:val="00FC7170"/>
    <w:rsid w:val="00FC72DC"/>
    <w:rsid w:val="00FC74DA"/>
    <w:rsid w:val="00FC7551"/>
    <w:rsid w:val="00FC7581"/>
    <w:rsid w:val="00FC7801"/>
    <w:rsid w:val="00FC7820"/>
    <w:rsid w:val="00FC78C2"/>
    <w:rsid w:val="00FC7CAD"/>
    <w:rsid w:val="00FC7F39"/>
    <w:rsid w:val="00FC7F4F"/>
    <w:rsid w:val="00FD075B"/>
    <w:rsid w:val="00FD0C97"/>
    <w:rsid w:val="00FD0F91"/>
    <w:rsid w:val="00FD117D"/>
    <w:rsid w:val="00FD15BD"/>
    <w:rsid w:val="00FD16C1"/>
    <w:rsid w:val="00FD1CDD"/>
    <w:rsid w:val="00FD1D9C"/>
    <w:rsid w:val="00FD210E"/>
    <w:rsid w:val="00FD22F4"/>
    <w:rsid w:val="00FD24A5"/>
    <w:rsid w:val="00FD2798"/>
    <w:rsid w:val="00FD2AA0"/>
    <w:rsid w:val="00FD2B8D"/>
    <w:rsid w:val="00FD2C7D"/>
    <w:rsid w:val="00FD2CF1"/>
    <w:rsid w:val="00FD3108"/>
    <w:rsid w:val="00FD33FA"/>
    <w:rsid w:val="00FD3530"/>
    <w:rsid w:val="00FD359E"/>
    <w:rsid w:val="00FD35C0"/>
    <w:rsid w:val="00FD3837"/>
    <w:rsid w:val="00FD38BF"/>
    <w:rsid w:val="00FD3AE2"/>
    <w:rsid w:val="00FD3B78"/>
    <w:rsid w:val="00FD3D55"/>
    <w:rsid w:val="00FD4085"/>
    <w:rsid w:val="00FD41DA"/>
    <w:rsid w:val="00FD41E2"/>
    <w:rsid w:val="00FD4336"/>
    <w:rsid w:val="00FD4340"/>
    <w:rsid w:val="00FD49EF"/>
    <w:rsid w:val="00FD4A22"/>
    <w:rsid w:val="00FD52EB"/>
    <w:rsid w:val="00FD584C"/>
    <w:rsid w:val="00FD5C31"/>
    <w:rsid w:val="00FD5C85"/>
    <w:rsid w:val="00FD5F28"/>
    <w:rsid w:val="00FD5F65"/>
    <w:rsid w:val="00FD6001"/>
    <w:rsid w:val="00FD640D"/>
    <w:rsid w:val="00FD6A56"/>
    <w:rsid w:val="00FD7193"/>
    <w:rsid w:val="00FD7327"/>
    <w:rsid w:val="00FD733D"/>
    <w:rsid w:val="00FD7A9A"/>
    <w:rsid w:val="00FD7C1F"/>
    <w:rsid w:val="00FD7D84"/>
    <w:rsid w:val="00FE03B7"/>
    <w:rsid w:val="00FE0519"/>
    <w:rsid w:val="00FE067A"/>
    <w:rsid w:val="00FE09AD"/>
    <w:rsid w:val="00FE0AB9"/>
    <w:rsid w:val="00FE0B49"/>
    <w:rsid w:val="00FE0E5C"/>
    <w:rsid w:val="00FE224E"/>
    <w:rsid w:val="00FE2543"/>
    <w:rsid w:val="00FE25FA"/>
    <w:rsid w:val="00FE261F"/>
    <w:rsid w:val="00FE2884"/>
    <w:rsid w:val="00FE2A13"/>
    <w:rsid w:val="00FE2A9C"/>
    <w:rsid w:val="00FE2E04"/>
    <w:rsid w:val="00FE2F35"/>
    <w:rsid w:val="00FE3013"/>
    <w:rsid w:val="00FE31B1"/>
    <w:rsid w:val="00FE32AF"/>
    <w:rsid w:val="00FE35B7"/>
    <w:rsid w:val="00FE365E"/>
    <w:rsid w:val="00FE368E"/>
    <w:rsid w:val="00FE3705"/>
    <w:rsid w:val="00FE381E"/>
    <w:rsid w:val="00FE3D91"/>
    <w:rsid w:val="00FE3F47"/>
    <w:rsid w:val="00FE4046"/>
    <w:rsid w:val="00FE4881"/>
    <w:rsid w:val="00FE495C"/>
    <w:rsid w:val="00FE49DA"/>
    <w:rsid w:val="00FE4B02"/>
    <w:rsid w:val="00FE5209"/>
    <w:rsid w:val="00FE5301"/>
    <w:rsid w:val="00FE53AD"/>
    <w:rsid w:val="00FE5572"/>
    <w:rsid w:val="00FE5684"/>
    <w:rsid w:val="00FE5A6E"/>
    <w:rsid w:val="00FE6084"/>
    <w:rsid w:val="00FE6158"/>
    <w:rsid w:val="00FE6566"/>
    <w:rsid w:val="00FE65C4"/>
    <w:rsid w:val="00FE68E8"/>
    <w:rsid w:val="00FE77F0"/>
    <w:rsid w:val="00FE7CD1"/>
    <w:rsid w:val="00FE7E84"/>
    <w:rsid w:val="00FE7F30"/>
    <w:rsid w:val="00FF0160"/>
    <w:rsid w:val="00FF0532"/>
    <w:rsid w:val="00FF07D0"/>
    <w:rsid w:val="00FF080F"/>
    <w:rsid w:val="00FF0A46"/>
    <w:rsid w:val="00FF0A8F"/>
    <w:rsid w:val="00FF0DDC"/>
    <w:rsid w:val="00FF0E20"/>
    <w:rsid w:val="00FF0E69"/>
    <w:rsid w:val="00FF1344"/>
    <w:rsid w:val="00FF141C"/>
    <w:rsid w:val="00FF186F"/>
    <w:rsid w:val="00FF230E"/>
    <w:rsid w:val="00FF25FD"/>
    <w:rsid w:val="00FF2F75"/>
    <w:rsid w:val="00FF36A1"/>
    <w:rsid w:val="00FF3B3D"/>
    <w:rsid w:val="00FF4031"/>
    <w:rsid w:val="00FF4422"/>
    <w:rsid w:val="00FF448C"/>
    <w:rsid w:val="00FF44E4"/>
    <w:rsid w:val="00FF4669"/>
    <w:rsid w:val="00FF46DB"/>
    <w:rsid w:val="00FF48B3"/>
    <w:rsid w:val="00FF4A99"/>
    <w:rsid w:val="00FF4D1F"/>
    <w:rsid w:val="00FF4E4D"/>
    <w:rsid w:val="00FF5140"/>
    <w:rsid w:val="00FF527E"/>
    <w:rsid w:val="00FF5925"/>
    <w:rsid w:val="00FF5978"/>
    <w:rsid w:val="00FF5AFF"/>
    <w:rsid w:val="00FF5C62"/>
    <w:rsid w:val="00FF5CEB"/>
    <w:rsid w:val="00FF626E"/>
    <w:rsid w:val="00FF6320"/>
    <w:rsid w:val="00FF643A"/>
    <w:rsid w:val="00FF64D0"/>
    <w:rsid w:val="00FF6745"/>
    <w:rsid w:val="00FF67AF"/>
    <w:rsid w:val="00FF6864"/>
    <w:rsid w:val="00FF69B7"/>
    <w:rsid w:val="00FF6C66"/>
    <w:rsid w:val="00FF6CD1"/>
    <w:rsid w:val="00FF762B"/>
    <w:rsid w:val="00FF763C"/>
    <w:rsid w:val="00FF779E"/>
    <w:rsid w:val="00FF7A68"/>
    <w:rsid w:val="00FF7D1A"/>
  </w:rsids>
  <m:mathPr>
    <m:mathFont m:val="Cambria Math"/>
    <m:brkBin m:val="before"/>
    <m:brkBinSub m:val="--"/>
    <m:smallFrac m:val="0"/>
    <m:dispDef m:val="0"/>
    <m:lMargin m:val="0"/>
    <m:rMargin m:val="0"/>
    <m:defJc m:val="left"/>
    <m:wrapIndent m:val="1440"/>
    <m:intLim m:val="subSup"/>
    <m:naryLim m:val="undOvr"/>
  </m:mathPr>
  <w:themeFontLang w:val="gl-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714C4C"/>
  <w15:docId w15:val="{7F480D2F-3FD6-4AAD-83C0-D2E8DC0F1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en-US"/>
      </w:rPr>
    </w:rPrDefault>
    <w:pPrDefault>
      <w:pPr>
        <w:spacing w:line="480" w:lineRule="auto"/>
        <w:ind w:left="720" w:hanging="720"/>
        <w:jc w:val="both"/>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07FA5"/>
    <w:pPr>
      <w:spacing w:after="120" w:line="360" w:lineRule="auto"/>
      <w:ind w:left="0" w:firstLine="227"/>
    </w:pPr>
    <w:rPr>
      <w:sz w:val="24"/>
    </w:rPr>
  </w:style>
  <w:style w:type="paragraph" w:styleId="Ttulo1">
    <w:name w:val="heading 1"/>
    <w:basedOn w:val="Normal"/>
    <w:next w:val="Normal"/>
    <w:link w:val="Ttulo1Car"/>
    <w:autoRedefine/>
    <w:qFormat/>
    <w:rsid w:val="00D55383"/>
    <w:pPr>
      <w:keepNext/>
      <w:keepLines/>
      <w:numPr>
        <w:numId w:val="39"/>
      </w:numPr>
      <w:suppressAutoHyphens/>
      <w:spacing w:before="240" w:after="240" w:line="240" w:lineRule="auto"/>
      <w:outlineLvl w:val="0"/>
    </w:pPr>
    <w:rPr>
      <w:b/>
      <w:sz w:val="28"/>
      <w:szCs w:val="28"/>
    </w:rPr>
  </w:style>
  <w:style w:type="paragraph" w:styleId="Ttulo2">
    <w:name w:val="heading 2"/>
    <w:basedOn w:val="Ttulo1"/>
    <w:next w:val="Normal"/>
    <w:link w:val="Ttulo2Car"/>
    <w:qFormat/>
    <w:rsid w:val="004E5862"/>
    <w:pPr>
      <w:numPr>
        <w:ilvl w:val="1"/>
      </w:numPr>
      <w:ind w:left="567" w:hanging="567"/>
      <w:outlineLvl w:val="1"/>
    </w:pPr>
    <w:rPr>
      <w:sz w:val="26"/>
      <w:szCs w:val="26"/>
    </w:rPr>
  </w:style>
  <w:style w:type="paragraph" w:styleId="Ttulo3">
    <w:name w:val="heading 3"/>
    <w:basedOn w:val="Ttulo2"/>
    <w:next w:val="Normal"/>
    <w:link w:val="Ttulo3Car"/>
    <w:qFormat/>
    <w:rsid w:val="0030133C"/>
    <w:pPr>
      <w:numPr>
        <w:ilvl w:val="2"/>
      </w:numPr>
      <w:tabs>
        <w:tab w:val="num" w:pos="6096"/>
      </w:tabs>
      <w:ind w:left="709" w:hanging="709"/>
      <w:outlineLvl w:val="2"/>
    </w:pPr>
  </w:style>
  <w:style w:type="paragraph" w:styleId="Ttulo4">
    <w:name w:val="heading 4"/>
    <w:basedOn w:val="Normal"/>
    <w:next w:val="Normal"/>
    <w:link w:val="Ttulo4Car"/>
    <w:qFormat/>
    <w:rsid w:val="004B45A3"/>
    <w:pPr>
      <w:numPr>
        <w:ilvl w:val="3"/>
        <w:numId w:val="38"/>
      </w:numPr>
      <w:spacing w:before="240"/>
      <w:outlineLvl w:val="3"/>
    </w:pPr>
  </w:style>
  <w:style w:type="paragraph" w:styleId="Ttulo5">
    <w:name w:val="heading 5"/>
    <w:basedOn w:val="Normal"/>
    <w:next w:val="Normal"/>
    <w:link w:val="Ttulo5Car"/>
    <w:qFormat/>
    <w:rsid w:val="004B45A3"/>
    <w:pPr>
      <w:numPr>
        <w:ilvl w:val="4"/>
        <w:numId w:val="38"/>
      </w:numPr>
      <w:spacing w:before="240"/>
      <w:outlineLvl w:val="4"/>
    </w:pPr>
  </w:style>
  <w:style w:type="paragraph" w:styleId="Ttulo6">
    <w:name w:val="heading 6"/>
    <w:basedOn w:val="Normal"/>
    <w:next w:val="Normal"/>
    <w:link w:val="Ttulo6Car"/>
    <w:qFormat/>
    <w:rsid w:val="004B45A3"/>
    <w:pPr>
      <w:numPr>
        <w:ilvl w:val="5"/>
        <w:numId w:val="38"/>
      </w:numPr>
      <w:spacing w:before="240"/>
      <w:outlineLvl w:val="5"/>
    </w:pPr>
  </w:style>
  <w:style w:type="paragraph" w:styleId="Ttulo7">
    <w:name w:val="heading 7"/>
    <w:basedOn w:val="Normal"/>
    <w:next w:val="Normal"/>
    <w:link w:val="Ttulo7Car"/>
    <w:qFormat/>
    <w:rsid w:val="004B45A3"/>
    <w:pPr>
      <w:numPr>
        <w:ilvl w:val="6"/>
        <w:numId w:val="38"/>
      </w:numPr>
      <w:spacing w:before="240"/>
      <w:outlineLvl w:val="6"/>
    </w:pPr>
  </w:style>
  <w:style w:type="paragraph" w:styleId="Ttulo8">
    <w:name w:val="heading 8"/>
    <w:basedOn w:val="Normal"/>
    <w:next w:val="Normal"/>
    <w:link w:val="Ttulo8Car"/>
    <w:qFormat/>
    <w:rsid w:val="004B45A3"/>
    <w:pPr>
      <w:numPr>
        <w:ilvl w:val="7"/>
        <w:numId w:val="38"/>
      </w:numPr>
      <w:spacing w:before="240"/>
      <w:outlineLvl w:val="7"/>
    </w:pPr>
  </w:style>
  <w:style w:type="paragraph" w:styleId="Ttulo9">
    <w:name w:val="heading 9"/>
    <w:basedOn w:val="Normal"/>
    <w:next w:val="Normal"/>
    <w:link w:val="Ttulo9Car"/>
    <w:qFormat/>
    <w:rsid w:val="004B45A3"/>
    <w:pPr>
      <w:numPr>
        <w:ilvl w:val="8"/>
        <w:numId w:val="38"/>
      </w:numPr>
      <w:spacing w:before="240"/>
      <w:outlineLvl w:val="8"/>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briefcittitle">
    <w:name w:val="briefcittitle"/>
    <w:basedOn w:val="Fuentedeprrafopredeter"/>
    <w:rsid w:val="000667C3"/>
  </w:style>
  <w:style w:type="character" w:styleId="Hipervnculo">
    <w:name w:val="Hyperlink"/>
    <w:basedOn w:val="Fuentedeprrafopredeter"/>
    <w:uiPriority w:val="99"/>
    <w:rsid w:val="004B45A3"/>
    <w:rPr>
      <w:color w:val="auto"/>
      <w:u w:val="none"/>
    </w:rPr>
  </w:style>
  <w:style w:type="paragraph" w:styleId="Piedepgina">
    <w:name w:val="footer"/>
    <w:basedOn w:val="Normal"/>
    <w:link w:val="PiedepginaCar"/>
    <w:uiPriority w:val="99"/>
    <w:rsid w:val="004B45A3"/>
    <w:pPr>
      <w:tabs>
        <w:tab w:val="center" w:pos="4536"/>
        <w:tab w:val="right" w:pos="9072"/>
      </w:tabs>
    </w:pPr>
  </w:style>
  <w:style w:type="character" w:styleId="Nmerodepgina">
    <w:name w:val="page number"/>
    <w:basedOn w:val="Fuentedeprrafopredeter"/>
    <w:rsid w:val="004B45A3"/>
    <w:rPr>
      <w:sz w:val="18"/>
    </w:rPr>
  </w:style>
  <w:style w:type="paragraph" w:styleId="Encabezado">
    <w:name w:val="header"/>
    <w:basedOn w:val="Normal"/>
    <w:link w:val="EncabezadoCar"/>
    <w:uiPriority w:val="99"/>
    <w:rsid w:val="004B45A3"/>
    <w:pPr>
      <w:tabs>
        <w:tab w:val="center" w:pos="4536"/>
        <w:tab w:val="right" w:pos="9072"/>
      </w:tabs>
      <w:ind w:firstLine="0"/>
    </w:pPr>
    <w:rPr>
      <w:sz w:val="18"/>
    </w:rPr>
  </w:style>
  <w:style w:type="paragraph" w:styleId="Textodeglobo">
    <w:name w:val="Balloon Text"/>
    <w:basedOn w:val="Normal"/>
    <w:link w:val="TextodegloboCar"/>
    <w:rsid w:val="004B45A3"/>
    <w:pPr>
      <w:spacing w:line="240" w:lineRule="auto"/>
    </w:pPr>
    <w:rPr>
      <w:rFonts w:ascii="Tahoma" w:hAnsi="Tahoma" w:cs="Tahoma"/>
      <w:sz w:val="16"/>
      <w:szCs w:val="16"/>
    </w:rPr>
  </w:style>
  <w:style w:type="character" w:customStyle="1" w:styleId="TextodegloboCar">
    <w:name w:val="Texto de globo Car"/>
    <w:basedOn w:val="Fuentedeprrafopredeter"/>
    <w:link w:val="Textodeglobo"/>
    <w:rsid w:val="004B45A3"/>
    <w:rPr>
      <w:rFonts w:ascii="Tahoma" w:hAnsi="Tahoma" w:cs="Tahoma"/>
      <w:sz w:val="16"/>
      <w:szCs w:val="16"/>
      <w:lang w:val="en-US" w:eastAsia="de-DE"/>
    </w:rPr>
  </w:style>
  <w:style w:type="paragraph" w:styleId="NormalWeb">
    <w:name w:val="Normal (Web)"/>
    <w:basedOn w:val="Normal"/>
    <w:uiPriority w:val="99"/>
    <w:unhideWhenUsed/>
    <w:rsid w:val="00BD5C8C"/>
    <w:pPr>
      <w:spacing w:before="100" w:beforeAutospacing="1" w:after="100" w:afterAutospacing="1"/>
    </w:pPr>
    <w:rPr>
      <w:lang w:val="es-ES"/>
    </w:rPr>
  </w:style>
  <w:style w:type="character" w:styleId="Textodelmarcadordeposicin">
    <w:name w:val="Placeholder Text"/>
    <w:basedOn w:val="Fuentedeprrafopredeter"/>
    <w:uiPriority w:val="99"/>
    <w:semiHidden/>
    <w:rsid w:val="008E19FE"/>
    <w:rPr>
      <w:color w:val="808080"/>
    </w:rPr>
  </w:style>
  <w:style w:type="paragraph" w:styleId="Prrafodelista">
    <w:name w:val="List Paragraph"/>
    <w:basedOn w:val="Normal"/>
    <w:uiPriority w:val="34"/>
    <w:qFormat/>
    <w:rsid w:val="008B1027"/>
    <w:pPr>
      <w:contextualSpacing/>
    </w:pPr>
  </w:style>
  <w:style w:type="paragraph" w:styleId="Textonotapie">
    <w:name w:val="footnote text"/>
    <w:aliases w:val="fn"/>
    <w:basedOn w:val="Normal"/>
    <w:link w:val="TextonotapieCar"/>
    <w:autoRedefine/>
    <w:uiPriority w:val="99"/>
    <w:rsid w:val="006437D7"/>
    <w:pPr>
      <w:spacing w:line="240" w:lineRule="auto"/>
    </w:pPr>
    <w:rPr>
      <w:sz w:val="20"/>
    </w:rPr>
  </w:style>
  <w:style w:type="character" w:customStyle="1" w:styleId="TextonotapieCar">
    <w:name w:val="Texto nota pie Car"/>
    <w:aliases w:val="fn Car"/>
    <w:basedOn w:val="Fuentedeprrafopredeter"/>
    <w:link w:val="Textonotapie"/>
    <w:uiPriority w:val="99"/>
    <w:rsid w:val="006437D7"/>
    <w:rPr>
      <w:sz w:val="20"/>
    </w:rPr>
  </w:style>
  <w:style w:type="character" w:styleId="Refdenotaalpie">
    <w:name w:val="footnote reference"/>
    <w:basedOn w:val="Fuentedeprrafopredeter"/>
    <w:uiPriority w:val="99"/>
    <w:rsid w:val="004B45A3"/>
    <w:rPr>
      <w:position w:val="0"/>
      <w:vertAlign w:val="superscript"/>
    </w:rPr>
  </w:style>
  <w:style w:type="character" w:customStyle="1" w:styleId="Ttulo1Car">
    <w:name w:val="Título 1 Car"/>
    <w:basedOn w:val="Fuentedeprrafopredeter"/>
    <w:link w:val="Ttulo1"/>
    <w:rsid w:val="00D55383"/>
    <w:rPr>
      <w:b/>
      <w:sz w:val="28"/>
      <w:szCs w:val="28"/>
    </w:rPr>
  </w:style>
  <w:style w:type="character" w:customStyle="1" w:styleId="Ttulo2Car">
    <w:name w:val="Título 2 Car"/>
    <w:basedOn w:val="Fuentedeprrafopredeter"/>
    <w:link w:val="Ttulo2"/>
    <w:rsid w:val="004E5862"/>
    <w:rPr>
      <w:b/>
      <w:sz w:val="26"/>
      <w:szCs w:val="26"/>
    </w:rPr>
  </w:style>
  <w:style w:type="paragraph" w:styleId="TDC1">
    <w:name w:val="toc 1"/>
    <w:basedOn w:val="Normal"/>
    <w:next w:val="Normal"/>
    <w:autoRedefine/>
    <w:uiPriority w:val="39"/>
    <w:rsid w:val="00E54DFA"/>
    <w:pPr>
      <w:tabs>
        <w:tab w:val="right" w:leader="dot" w:pos="9062"/>
      </w:tabs>
      <w:ind w:firstLine="0"/>
    </w:pPr>
    <w:rPr>
      <w:color w:val="0000FF"/>
    </w:rPr>
  </w:style>
  <w:style w:type="paragraph" w:customStyle="1" w:styleId="Estilo1">
    <w:name w:val="Estilo1"/>
    <w:basedOn w:val="Normal"/>
    <w:link w:val="Estilo1Car"/>
    <w:autoRedefine/>
    <w:qFormat/>
    <w:rsid w:val="00342BAB"/>
    <w:rPr>
      <w:rFonts w:cs="Arial"/>
      <w:b/>
    </w:rPr>
  </w:style>
  <w:style w:type="character" w:customStyle="1" w:styleId="Estilo1Car">
    <w:name w:val="Estilo1 Car"/>
    <w:basedOn w:val="Fuentedeprrafopredeter"/>
    <w:link w:val="Estilo1"/>
    <w:rsid w:val="00342BAB"/>
    <w:rPr>
      <w:rFonts w:ascii="Arial" w:hAnsi="Arial" w:cs="Arial"/>
      <w:b/>
      <w:sz w:val="24"/>
      <w:szCs w:val="24"/>
      <w:lang w:val="gl-ES" w:eastAsia="es-ES"/>
    </w:rPr>
  </w:style>
  <w:style w:type="paragraph" w:styleId="TDC2">
    <w:name w:val="toc 2"/>
    <w:basedOn w:val="Normal"/>
    <w:next w:val="Normal"/>
    <w:autoRedefine/>
    <w:uiPriority w:val="39"/>
    <w:rsid w:val="00A04BCE"/>
    <w:pPr>
      <w:tabs>
        <w:tab w:val="left" w:pos="907"/>
        <w:tab w:val="left" w:pos="1100"/>
        <w:tab w:val="left" w:pos="1828"/>
        <w:tab w:val="right" w:leader="dot" w:pos="9062"/>
      </w:tabs>
      <w:ind w:left="340" w:firstLine="0"/>
    </w:pPr>
    <w:rPr>
      <w:noProof/>
      <w:color w:val="0000FF"/>
    </w:rPr>
  </w:style>
  <w:style w:type="paragraph" w:styleId="Textonotaalfinal">
    <w:name w:val="endnote text"/>
    <w:basedOn w:val="Normal"/>
    <w:link w:val="TextonotaalfinalCar"/>
    <w:rsid w:val="001315A2"/>
  </w:style>
  <w:style w:type="character" w:customStyle="1" w:styleId="TextonotaalfinalCar">
    <w:name w:val="Texto nota al final Car"/>
    <w:basedOn w:val="Fuentedeprrafopredeter"/>
    <w:link w:val="Textonotaalfinal"/>
    <w:rsid w:val="001315A2"/>
    <w:rPr>
      <w:rFonts w:ascii="Arial" w:hAnsi="Arial"/>
      <w:lang w:val="gl-ES" w:eastAsia="es-ES"/>
    </w:rPr>
  </w:style>
  <w:style w:type="character" w:styleId="Refdenotaalfinal">
    <w:name w:val="endnote reference"/>
    <w:basedOn w:val="Fuentedeprrafopredeter"/>
    <w:rsid w:val="001315A2"/>
    <w:rPr>
      <w:vertAlign w:val="superscript"/>
    </w:rPr>
  </w:style>
  <w:style w:type="character" w:styleId="Hipervnculovisitado">
    <w:name w:val="FollowedHyperlink"/>
    <w:basedOn w:val="Fuentedeprrafopredeter"/>
    <w:rsid w:val="00C67418"/>
    <w:rPr>
      <w:color w:val="800080" w:themeColor="followedHyperlink"/>
      <w:u w:val="single"/>
    </w:rPr>
  </w:style>
  <w:style w:type="character" w:customStyle="1" w:styleId="PiedepginaCar">
    <w:name w:val="Pie de página Car"/>
    <w:basedOn w:val="Fuentedeprrafopredeter"/>
    <w:link w:val="Piedepgina"/>
    <w:uiPriority w:val="99"/>
    <w:rsid w:val="004B45A3"/>
    <w:rPr>
      <w:lang w:val="en-US" w:eastAsia="de-DE"/>
    </w:rPr>
  </w:style>
  <w:style w:type="character" w:customStyle="1" w:styleId="Ttulo3Car">
    <w:name w:val="Título 3 Car"/>
    <w:basedOn w:val="Fuentedeprrafopredeter"/>
    <w:link w:val="Ttulo3"/>
    <w:rsid w:val="0030133C"/>
    <w:rPr>
      <w:b/>
      <w:sz w:val="26"/>
      <w:szCs w:val="26"/>
    </w:rPr>
  </w:style>
  <w:style w:type="paragraph" w:styleId="TDC3">
    <w:name w:val="toc 3"/>
    <w:basedOn w:val="Normal"/>
    <w:next w:val="Normal"/>
    <w:autoRedefine/>
    <w:uiPriority w:val="39"/>
    <w:rsid w:val="00A04BCE"/>
    <w:pPr>
      <w:tabs>
        <w:tab w:val="left" w:pos="1361"/>
        <w:tab w:val="left" w:pos="1540"/>
        <w:tab w:val="right" w:leader="dot" w:pos="9062"/>
      </w:tabs>
      <w:spacing w:line="240" w:lineRule="auto"/>
      <w:ind w:left="624" w:firstLine="0"/>
    </w:pPr>
    <w:rPr>
      <w:color w:val="0000FF"/>
    </w:rPr>
  </w:style>
  <w:style w:type="character" w:customStyle="1" w:styleId="EncabezadoCar">
    <w:name w:val="Encabezado Car"/>
    <w:basedOn w:val="Fuentedeprrafopredeter"/>
    <w:link w:val="Encabezado"/>
    <w:uiPriority w:val="99"/>
    <w:rsid w:val="004B45A3"/>
    <w:rPr>
      <w:sz w:val="18"/>
      <w:lang w:val="en-US" w:eastAsia="de-DE"/>
    </w:rPr>
  </w:style>
  <w:style w:type="character" w:customStyle="1" w:styleId="object">
    <w:name w:val="object"/>
    <w:basedOn w:val="Fuentedeprrafopredeter"/>
    <w:rsid w:val="00087AF6"/>
  </w:style>
  <w:style w:type="table" w:styleId="Tablaconcuadrcula">
    <w:name w:val="Table Grid"/>
    <w:basedOn w:val="Tablanormal"/>
    <w:rsid w:val="004B45A3"/>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bsica2">
    <w:name w:val="Table Simple 2"/>
    <w:basedOn w:val="Tablanormal"/>
    <w:rsid w:val="001468D7"/>
    <w:pPr>
      <w:spacing w:before="160" w:line="312"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styleId="Descripcin">
    <w:name w:val="caption"/>
    <w:aliases w:val="Table,Table1,Table2,Table3,Table11,Table21,Table4,Table12,Table22,Table5,Table13,Table23,Table6,Table14,Table24,Table7,Table15,Table25,Table31,Table111,Table211,Table41,Table121,Table221,Table51,Table131,Table231,Table61,Table141,Table241"/>
    <w:basedOn w:val="Normal"/>
    <w:next w:val="Normal"/>
    <w:unhideWhenUsed/>
    <w:qFormat/>
    <w:rsid w:val="00FF44E4"/>
    <w:pPr>
      <w:spacing w:before="240" w:after="60"/>
      <w:ind w:left="720" w:firstLine="0"/>
      <w:jc w:val="left"/>
    </w:pPr>
    <w:rPr>
      <w:bCs/>
      <w:szCs w:val="18"/>
    </w:rPr>
  </w:style>
  <w:style w:type="character" w:customStyle="1" w:styleId="Ttulo4Car">
    <w:name w:val="Título 4 Car"/>
    <w:basedOn w:val="Fuentedeprrafopredeter"/>
    <w:link w:val="Ttulo4"/>
    <w:rsid w:val="004B45A3"/>
    <w:rPr>
      <w:sz w:val="24"/>
    </w:rPr>
  </w:style>
  <w:style w:type="character" w:customStyle="1" w:styleId="Ttulo5Car">
    <w:name w:val="Título 5 Car"/>
    <w:basedOn w:val="Fuentedeprrafopredeter"/>
    <w:link w:val="Ttulo5"/>
    <w:rsid w:val="004B45A3"/>
    <w:rPr>
      <w:sz w:val="24"/>
    </w:rPr>
  </w:style>
  <w:style w:type="character" w:customStyle="1" w:styleId="Ttulo6Car">
    <w:name w:val="Título 6 Car"/>
    <w:basedOn w:val="Fuentedeprrafopredeter"/>
    <w:link w:val="Ttulo6"/>
    <w:rsid w:val="004B45A3"/>
    <w:rPr>
      <w:sz w:val="24"/>
    </w:rPr>
  </w:style>
  <w:style w:type="character" w:customStyle="1" w:styleId="Ttulo7Car">
    <w:name w:val="Título 7 Car"/>
    <w:basedOn w:val="Fuentedeprrafopredeter"/>
    <w:link w:val="Ttulo7"/>
    <w:rsid w:val="004B45A3"/>
    <w:rPr>
      <w:sz w:val="24"/>
    </w:rPr>
  </w:style>
  <w:style w:type="character" w:customStyle="1" w:styleId="Ttulo8Car">
    <w:name w:val="Título 8 Car"/>
    <w:basedOn w:val="Fuentedeprrafopredeter"/>
    <w:link w:val="Ttulo8"/>
    <w:rsid w:val="004B45A3"/>
    <w:rPr>
      <w:sz w:val="24"/>
    </w:rPr>
  </w:style>
  <w:style w:type="character" w:customStyle="1" w:styleId="Ttulo9Car">
    <w:name w:val="Título 9 Car"/>
    <w:basedOn w:val="Fuentedeprrafopredeter"/>
    <w:link w:val="Ttulo9"/>
    <w:rsid w:val="004B45A3"/>
    <w:rPr>
      <w:sz w:val="24"/>
    </w:rPr>
  </w:style>
  <w:style w:type="paragraph" w:customStyle="1" w:styleId="abstract">
    <w:name w:val="abstract"/>
    <w:basedOn w:val="Normal"/>
    <w:rsid w:val="004B45A3"/>
    <w:pPr>
      <w:spacing w:before="600" w:after="360" w:line="220" w:lineRule="atLeast"/>
      <w:ind w:left="567" w:right="567"/>
      <w:contextualSpacing/>
    </w:pPr>
    <w:rPr>
      <w:sz w:val="18"/>
    </w:rPr>
  </w:style>
  <w:style w:type="paragraph" w:customStyle="1" w:styleId="address">
    <w:name w:val="address"/>
    <w:basedOn w:val="Normal"/>
    <w:rsid w:val="004B45A3"/>
    <w:pPr>
      <w:spacing w:after="200" w:line="220" w:lineRule="atLeast"/>
      <w:ind w:firstLine="0"/>
      <w:contextualSpacing/>
      <w:jc w:val="center"/>
    </w:pPr>
    <w:rPr>
      <w:sz w:val="18"/>
    </w:rPr>
  </w:style>
  <w:style w:type="numbering" w:customStyle="1" w:styleId="arabnumitem">
    <w:name w:val="arabnumitem"/>
    <w:basedOn w:val="Sinlista"/>
    <w:rsid w:val="004B45A3"/>
  </w:style>
  <w:style w:type="paragraph" w:styleId="Listaconvietas">
    <w:name w:val="List Bullet"/>
    <w:basedOn w:val="Normal"/>
    <w:rsid w:val="004B45A3"/>
    <w:pPr>
      <w:numPr>
        <w:numId w:val="8"/>
      </w:numPr>
      <w:spacing w:before="120"/>
      <w:contextualSpacing/>
    </w:pPr>
  </w:style>
  <w:style w:type="paragraph" w:customStyle="1" w:styleId="author">
    <w:name w:val="author"/>
    <w:basedOn w:val="Normal"/>
    <w:next w:val="address"/>
    <w:rsid w:val="004B45A3"/>
    <w:pPr>
      <w:spacing w:after="200"/>
      <w:ind w:firstLine="0"/>
      <w:jc w:val="center"/>
    </w:pPr>
  </w:style>
  <w:style w:type="paragraph" w:customStyle="1" w:styleId="bulletitem">
    <w:name w:val="bulletitem"/>
    <w:basedOn w:val="Normal"/>
    <w:rsid w:val="004B45A3"/>
    <w:pPr>
      <w:numPr>
        <w:numId w:val="4"/>
      </w:numPr>
      <w:spacing w:before="160" w:after="160"/>
      <w:contextualSpacing/>
    </w:pPr>
  </w:style>
  <w:style w:type="paragraph" w:customStyle="1" w:styleId="dashitem">
    <w:name w:val="dashitem"/>
    <w:basedOn w:val="Normal"/>
    <w:rsid w:val="004B45A3"/>
    <w:pPr>
      <w:numPr>
        <w:numId w:val="5"/>
      </w:numPr>
      <w:spacing w:before="160" w:after="160"/>
      <w:contextualSpacing/>
    </w:pPr>
  </w:style>
  <w:style w:type="character" w:customStyle="1" w:styleId="e-mail">
    <w:name w:val="e-mail"/>
    <w:basedOn w:val="Fuentedeprrafopredeter"/>
    <w:rsid w:val="004B45A3"/>
    <w:rPr>
      <w:rFonts w:ascii="Courier" w:hAnsi="Courier"/>
      <w:noProof/>
      <w:lang w:val="en-US"/>
    </w:rPr>
  </w:style>
  <w:style w:type="paragraph" w:customStyle="1" w:styleId="equation">
    <w:name w:val="equation"/>
    <w:basedOn w:val="Normal"/>
    <w:next w:val="Normal"/>
    <w:rsid w:val="004B45A3"/>
    <w:pPr>
      <w:tabs>
        <w:tab w:val="center" w:pos="3289"/>
        <w:tab w:val="right" w:pos="6917"/>
      </w:tabs>
      <w:spacing w:before="160" w:after="160"/>
      <w:ind w:firstLine="0"/>
    </w:pPr>
  </w:style>
  <w:style w:type="paragraph" w:customStyle="1" w:styleId="figurecaption">
    <w:name w:val="figurecaption"/>
    <w:basedOn w:val="Normal"/>
    <w:next w:val="Normal"/>
    <w:rsid w:val="004B45A3"/>
    <w:pPr>
      <w:keepLines/>
      <w:spacing w:before="120" w:after="240" w:line="220" w:lineRule="atLeast"/>
      <w:ind w:firstLine="0"/>
      <w:jc w:val="center"/>
    </w:pPr>
    <w:rPr>
      <w:sz w:val="18"/>
    </w:rPr>
  </w:style>
  <w:style w:type="paragraph" w:customStyle="1" w:styleId="heading1">
    <w:name w:val="heading1"/>
    <w:basedOn w:val="Ttulo2"/>
    <w:next w:val="Normal"/>
    <w:rsid w:val="005A63E5"/>
    <w:pPr>
      <w:numPr>
        <w:ilvl w:val="0"/>
      </w:numPr>
      <w:tabs>
        <w:tab w:val="num" w:pos="6096"/>
      </w:tabs>
      <w:ind w:left="425" w:hanging="425"/>
      <w:jc w:val="center"/>
      <w:outlineLvl w:val="0"/>
    </w:pPr>
  </w:style>
  <w:style w:type="paragraph" w:customStyle="1" w:styleId="heading2">
    <w:name w:val="heading2"/>
    <w:basedOn w:val="Estiloheading1"/>
    <w:next w:val="Normal"/>
    <w:autoRedefine/>
    <w:rsid w:val="005A63E5"/>
    <w:pPr>
      <w:jc w:val="left"/>
      <w:outlineLvl w:val="1"/>
    </w:pPr>
  </w:style>
  <w:style w:type="character" w:customStyle="1" w:styleId="heading3">
    <w:name w:val="heading3"/>
    <w:basedOn w:val="Fuentedeprrafopredeter"/>
    <w:rsid w:val="004B45A3"/>
    <w:rPr>
      <w:b/>
    </w:rPr>
  </w:style>
  <w:style w:type="character" w:customStyle="1" w:styleId="heading4">
    <w:name w:val="heading4"/>
    <w:basedOn w:val="Fuentedeprrafopredeter"/>
    <w:rsid w:val="004B45A3"/>
    <w:rPr>
      <w:i/>
    </w:rPr>
  </w:style>
  <w:style w:type="numbering" w:customStyle="1" w:styleId="headings">
    <w:name w:val="headings"/>
    <w:basedOn w:val="arabnumitem"/>
    <w:rsid w:val="004B45A3"/>
    <w:pPr>
      <w:numPr>
        <w:numId w:val="6"/>
      </w:numPr>
    </w:pPr>
  </w:style>
  <w:style w:type="paragraph" w:customStyle="1" w:styleId="image">
    <w:name w:val="image"/>
    <w:basedOn w:val="Normal"/>
    <w:next w:val="Normal"/>
    <w:rsid w:val="004B45A3"/>
    <w:pPr>
      <w:spacing w:before="240"/>
      <w:ind w:firstLine="0"/>
      <w:jc w:val="center"/>
    </w:pPr>
  </w:style>
  <w:style w:type="numbering" w:customStyle="1" w:styleId="itemization">
    <w:name w:val="itemization"/>
    <w:basedOn w:val="Sinlista"/>
    <w:semiHidden/>
    <w:rsid w:val="004B45A3"/>
  </w:style>
  <w:style w:type="numbering" w:customStyle="1" w:styleId="itemization1">
    <w:name w:val="itemization1"/>
    <w:basedOn w:val="Sinlista"/>
    <w:rsid w:val="004B45A3"/>
  </w:style>
  <w:style w:type="numbering" w:customStyle="1" w:styleId="itemization2">
    <w:name w:val="itemization2"/>
    <w:basedOn w:val="Sinlista"/>
    <w:rsid w:val="004B45A3"/>
  </w:style>
  <w:style w:type="paragraph" w:customStyle="1" w:styleId="keywords">
    <w:name w:val="keywords"/>
    <w:basedOn w:val="abstract"/>
    <w:next w:val="heading1"/>
    <w:rsid w:val="004B45A3"/>
    <w:pPr>
      <w:spacing w:before="220"/>
      <w:ind w:firstLine="0"/>
      <w:contextualSpacing w:val="0"/>
      <w:jc w:val="left"/>
    </w:pPr>
  </w:style>
  <w:style w:type="paragraph" w:styleId="Listaconnmeros">
    <w:name w:val="List Number"/>
    <w:basedOn w:val="Normal"/>
    <w:rsid w:val="004B45A3"/>
    <w:pPr>
      <w:numPr>
        <w:numId w:val="9"/>
      </w:numPr>
    </w:pPr>
  </w:style>
  <w:style w:type="paragraph" w:customStyle="1" w:styleId="numitem">
    <w:name w:val="numitem"/>
    <w:basedOn w:val="Normal"/>
    <w:rsid w:val="004B45A3"/>
    <w:pPr>
      <w:numPr>
        <w:numId w:val="10"/>
      </w:numPr>
      <w:spacing w:before="160" w:after="160"/>
      <w:contextualSpacing/>
    </w:pPr>
  </w:style>
  <w:style w:type="paragraph" w:customStyle="1" w:styleId="p1a">
    <w:name w:val="p1a"/>
    <w:basedOn w:val="Normal"/>
    <w:rsid w:val="004B45A3"/>
    <w:pPr>
      <w:ind w:firstLine="0"/>
    </w:pPr>
  </w:style>
  <w:style w:type="paragraph" w:customStyle="1" w:styleId="programcode">
    <w:name w:val="programcode"/>
    <w:basedOn w:val="Normal"/>
    <w:rsid w:val="004B45A3"/>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rsid w:val="004B45A3"/>
    <w:pPr>
      <w:numPr>
        <w:numId w:val="7"/>
      </w:numPr>
      <w:spacing w:line="220" w:lineRule="atLeast"/>
    </w:pPr>
    <w:rPr>
      <w:sz w:val="18"/>
    </w:rPr>
  </w:style>
  <w:style w:type="numbering" w:customStyle="1" w:styleId="referencelist">
    <w:name w:val="referencelist"/>
    <w:basedOn w:val="Sinlista"/>
    <w:semiHidden/>
    <w:rsid w:val="004B45A3"/>
    <w:pPr>
      <w:numPr>
        <w:numId w:val="7"/>
      </w:numPr>
    </w:pPr>
  </w:style>
  <w:style w:type="paragraph" w:customStyle="1" w:styleId="runninghead-left">
    <w:name w:val="running head - left"/>
    <w:basedOn w:val="Normal"/>
    <w:rsid w:val="004B45A3"/>
    <w:pPr>
      <w:ind w:firstLine="0"/>
      <w:jc w:val="left"/>
    </w:pPr>
    <w:rPr>
      <w:sz w:val="18"/>
      <w:szCs w:val="18"/>
    </w:rPr>
  </w:style>
  <w:style w:type="paragraph" w:customStyle="1" w:styleId="runninghead-right">
    <w:name w:val="running head - right"/>
    <w:basedOn w:val="Normal"/>
    <w:rsid w:val="004B45A3"/>
    <w:pPr>
      <w:ind w:firstLine="0"/>
      <w:jc w:val="right"/>
    </w:pPr>
    <w:rPr>
      <w:bCs/>
      <w:sz w:val="18"/>
      <w:szCs w:val="18"/>
    </w:rPr>
  </w:style>
  <w:style w:type="paragraph" w:customStyle="1" w:styleId="papertitle">
    <w:name w:val="papertitle"/>
    <w:basedOn w:val="Normal"/>
    <w:next w:val="author"/>
    <w:rsid w:val="004B45A3"/>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rsid w:val="004B45A3"/>
    <w:pPr>
      <w:spacing w:before="120" w:line="280" w:lineRule="atLeast"/>
    </w:pPr>
    <w:rPr>
      <w:sz w:val="24"/>
    </w:rPr>
  </w:style>
  <w:style w:type="paragraph" w:customStyle="1" w:styleId="tablecaption">
    <w:name w:val="tablecaption"/>
    <w:basedOn w:val="Normal"/>
    <w:next w:val="Normal"/>
    <w:rsid w:val="004B45A3"/>
    <w:pPr>
      <w:keepNext/>
      <w:keepLines/>
      <w:spacing w:before="240" w:line="220" w:lineRule="atLeast"/>
      <w:ind w:firstLine="0"/>
      <w:jc w:val="center"/>
    </w:pPr>
    <w:rPr>
      <w:sz w:val="18"/>
      <w:lang w:val="de-DE"/>
    </w:rPr>
  </w:style>
  <w:style w:type="character" w:customStyle="1" w:styleId="url">
    <w:name w:val="url"/>
    <w:basedOn w:val="Fuentedeprrafopredeter"/>
    <w:rsid w:val="004B45A3"/>
    <w:rPr>
      <w:rFonts w:ascii="Courier" w:hAnsi="Courier"/>
      <w:noProof/>
      <w:lang w:val="en-US"/>
    </w:rPr>
  </w:style>
  <w:style w:type="character" w:customStyle="1" w:styleId="RH">
    <w:name w:val="RH"/>
    <w:basedOn w:val="Fuentedeprrafopredeter"/>
    <w:rsid w:val="004B45A3"/>
  </w:style>
  <w:style w:type="paragraph" w:customStyle="1" w:styleId="ReferenceLine">
    <w:name w:val="ReferenceLine"/>
    <w:basedOn w:val="p1a"/>
    <w:rsid w:val="004B45A3"/>
    <w:pPr>
      <w:spacing w:line="200" w:lineRule="exact"/>
    </w:pPr>
    <w:rPr>
      <w:sz w:val="16"/>
    </w:rPr>
  </w:style>
  <w:style w:type="paragraph" w:styleId="Tabladeilustraciones">
    <w:name w:val="table of figures"/>
    <w:basedOn w:val="Normal"/>
    <w:next w:val="Normal"/>
    <w:autoRedefine/>
    <w:uiPriority w:val="99"/>
    <w:rsid w:val="003B6866"/>
    <w:pPr>
      <w:tabs>
        <w:tab w:val="right" w:leader="dot" w:pos="9061"/>
      </w:tabs>
      <w:ind w:firstLine="0"/>
    </w:pPr>
    <w:rPr>
      <w:color w:val="0000FF"/>
    </w:rPr>
  </w:style>
  <w:style w:type="numbering" w:customStyle="1" w:styleId="Estilo2">
    <w:name w:val="Estilo2"/>
    <w:uiPriority w:val="99"/>
    <w:rsid w:val="001D6AAD"/>
    <w:pPr>
      <w:numPr>
        <w:numId w:val="11"/>
      </w:numPr>
    </w:pPr>
  </w:style>
  <w:style w:type="paragraph" w:styleId="Bibliografa">
    <w:name w:val="Bibliography"/>
    <w:basedOn w:val="Normal"/>
    <w:next w:val="Normal"/>
    <w:uiPriority w:val="37"/>
    <w:unhideWhenUsed/>
    <w:rsid w:val="00C47CA0"/>
    <w:pPr>
      <w:spacing w:after="240" w:line="240" w:lineRule="auto"/>
      <w:ind w:left="720" w:hanging="720"/>
    </w:pPr>
  </w:style>
  <w:style w:type="table" w:styleId="Tablaclsica1">
    <w:name w:val="Table Classic 1"/>
    <w:basedOn w:val="Tablanormal"/>
    <w:rsid w:val="006B6DC6"/>
    <w:pPr>
      <w:overflowPunct w:val="0"/>
      <w:autoSpaceDE w:val="0"/>
      <w:autoSpaceDN w:val="0"/>
      <w:adjustRightInd w:val="0"/>
      <w:spacing w:line="240" w:lineRule="atLeast"/>
      <w:ind w:firstLine="227"/>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rsid w:val="008B5F46"/>
    <w:pPr>
      <w:overflowPunct w:val="0"/>
      <w:autoSpaceDE w:val="0"/>
      <w:autoSpaceDN w:val="0"/>
      <w:adjustRightInd w:val="0"/>
      <w:spacing w:line="240" w:lineRule="atLeast"/>
      <w:ind w:firstLine="227"/>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EstiloCambriaMath">
    <w:name w:val="Estilo Cambria Math"/>
    <w:basedOn w:val="Fuentedeprrafopredeter"/>
    <w:rsid w:val="009365DE"/>
    <w:rPr>
      <w:rFonts w:ascii="Cambria Math" w:hAnsi="Cambria Math"/>
      <w:i/>
    </w:rPr>
  </w:style>
  <w:style w:type="paragraph" w:customStyle="1" w:styleId="EstiloPrrafodelistaCuerpoCalibriDerecha">
    <w:name w:val="Estilo Párrafo de lista + +Cuerpo (Calibri) Derecha"/>
    <w:basedOn w:val="Prrafodelista"/>
    <w:rsid w:val="00843D61"/>
    <w:pPr>
      <w:jc w:val="right"/>
    </w:pPr>
  </w:style>
  <w:style w:type="paragraph" w:customStyle="1" w:styleId="NotaapedeTable">
    <w:name w:val="Nota a pe de Table"/>
    <w:basedOn w:val="Normal"/>
    <w:qFormat/>
    <w:rsid w:val="00434D8A"/>
    <w:pPr>
      <w:spacing w:line="200" w:lineRule="atLeast"/>
    </w:pPr>
    <w:rPr>
      <w:sz w:val="18"/>
    </w:rPr>
  </w:style>
  <w:style w:type="paragraph" w:customStyle="1" w:styleId="Tboa">
    <w:name w:val="Táboa"/>
    <w:aliases w:val="estilo con interlineado sen cursiva"/>
    <w:basedOn w:val="Normal"/>
    <w:autoRedefine/>
    <w:qFormat/>
    <w:rsid w:val="009E3786"/>
    <w:pPr>
      <w:spacing w:line="240" w:lineRule="atLeast"/>
      <w:ind w:firstLine="0"/>
    </w:pPr>
    <w:rPr>
      <w:iCs/>
      <w:sz w:val="18"/>
    </w:rPr>
  </w:style>
  <w:style w:type="character" w:styleId="nfasis">
    <w:name w:val="Emphasis"/>
    <w:basedOn w:val="Fuentedeprrafopredeter"/>
    <w:qFormat/>
    <w:rsid w:val="005E0C0A"/>
    <w:rPr>
      <w:i/>
      <w:iCs/>
    </w:rPr>
  </w:style>
  <w:style w:type="paragraph" w:customStyle="1" w:styleId="Estiloheading1Izquierda0cmPrimeralnea0cm">
    <w:name w:val="Estilo heading1 + Izquierda:  0 cm Primera línea:  0 cm"/>
    <w:basedOn w:val="heading1"/>
    <w:rsid w:val="0042541A"/>
    <w:pPr>
      <w:numPr>
        <w:numId w:val="12"/>
      </w:numPr>
    </w:pPr>
  </w:style>
  <w:style w:type="paragraph" w:customStyle="1" w:styleId="Estilo3">
    <w:name w:val="Estilo3"/>
    <w:basedOn w:val="Normal"/>
    <w:qFormat/>
    <w:rsid w:val="00C74414"/>
    <w:pPr>
      <w:ind w:firstLine="0"/>
    </w:pPr>
  </w:style>
  <w:style w:type="paragraph" w:customStyle="1" w:styleId="AppendixABCheading1">
    <w:name w:val="AppendixABC + heading1"/>
    <w:basedOn w:val="heading1"/>
    <w:next w:val="Normal"/>
    <w:qFormat/>
    <w:rsid w:val="00C74414"/>
    <w:pPr>
      <w:numPr>
        <w:numId w:val="13"/>
      </w:numPr>
      <w:tabs>
        <w:tab w:val="num" w:pos="567"/>
      </w:tabs>
      <w:ind w:left="720"/>
    </w:pPr>
  </w:style>
  <w:style w:type="character" w:styleId="Refdecomentario">
    <w:name w:val="annotation reference"/>
    <w:basedOn w:val="Fuentedeprrafopredeter"/>
    <w:rsid w:val="004A3AF5"/>
    <w:rPr>
      <w:sz w:val="16"/>
      <w:szCs w:val="16"/>
    </w:rPr>
  </w:style>
  <w:style w:type="paragraph" w:styleId="Textocomentario">
    <w:name w:val="annotation text"/>
    <w:basedOn w:val="Normal"/>
    <w:link w:val="TextocomentarioCar"/>
    <w:rsid w:val="004A3AF5"/>
    <w:pPr>
      <w:spacing w:line="240" w:lineRule="auto"/>
    </w:pPr>
    <w:rPr>
      <w:sz w:val="20"/>
    </w:rPr>
  </w:style>
  <w:style w:type="character" w:customStyle="1" w:styleId="TextocomentarioCar">
    <w:name w:val="Texto comentario Car"/>
    <w:basedOn w:val="Fuentedeprrafopredeter"/>
    <w:link w:val="Textocomentario"/>
    <w:rsid w:val="004A3AF5"/>
    <w:rPr>
      <w:sz w:val="20"/>
    </w:rPr>
  </w:style>
  <w:style w:type="paragraph" w:styleId="Asuntodelcomentario">
    <w:name w:val="annotation subject"/>
    <w:basedOn w:val="Textocomentario"/>
    <w:next w:val="Textocomentario"/>
    <w:link w:val="AsuntodelcomentarioCar"/>
    <w:rsid w:val="004A3AF5"/>
    <w:rPr>
      <w:b/>
      <w:bCs/>
    </w:rPr>
  </w:style>
  <w:style w:type="character" w:customStyle="1" w:styleId="AsuntodelcomentarioCar">
    <w:name w:val="Asunto del comentario Car"/>
    <w:basedOn w:val="TextocomentarioCar"/>
    <w:link w:val="Asuntodelcomentario"/>
    <w:rsid w:val="004A3AF5"/>
    <w:rPr>
      <w:b/>
      <w:bCs/>
      <w:sz w:val="20"/>
    </w:rPr>
  </w:style>
  <w:style w:type="paragraph" w:customStyle="1" w:styleId="heading11">
    <w:name w:val="heading11"/>
    <w:basedOn w:val="Ttulo1"/>
    <w:next w:val="Normal"/>
    <w:rsid w:val="00265101"/>
    <w:rPr>
      <w:bCs/>
    </w:rPr>
  </w:style>
  <w:style w:type="paragraph" w:customStyle="1" w:styleId="heading12">
    <w:name w:val="heading12"/>
    <w:basedOn w:val="Ttulo1"/>
    <w:next w:val="Normal"/>
    <w:rsid w:val="00CD7C76"/>
    <w:rPr>
      <w:bCs/>
    </w:rPr>
  </w:style>
  <w:style w:type="character" w:customStyle="1" w:styleId="TextodegloboCar1">
    <w:name w:val="Texto de globo Car1"/>
    <w:basedOn w:val="Fuentedeprrafopredeter"/>
    <w:rsid w:val="00533BB5"/>
    <w:rPr>
      <w:rFonts w:ascii="Tahoma" w:hAnsi="Tahoma" w:cs="Tahoma"/>
      <w:sz w:val="16"/>
      <w:szCs w:val="16"/>
    </w:rPr>
  </w:style>
  <w:style w:type="character" w:customStyle="1" w:styleId="Ttulo1Car1">
    <w:name w:val="Título 1 Car1"/>
    <w:basedOn w:val="Fuentedeprrafopredeter"/>
    <w:rsid w:val="00533BB5"/>
    <w:rPr>
      <w:b/>
      <w:sz w:val="24"/>
      <w:szCs w:val="22"/>
    </w:rPr>
  </w:style>
  <w:style w:type="character" w:customStyle="1" w:styleId="Ttulo2Car1">
    <w:name w:val="Título 2 Car1"/>
    <w:basedOn w:val="Fuentedeprrafopredeter"/>
    <w:rsid w:val="00533BB5"/>
    <w:rPr>
      <w:b/>
    </w:rPr>
  </w:style>
  <w:style w:type="paragraph" w:customStyle="1" w:styleId="Estilo11">
    <w:name w:val="Estilo11"/>
    <w:basedOn w:val="Normal"/>
    <w:autoRedefine/>
    <w:qFormat/>
    <w:rsid w:val="00533BB5"/>
    <w:rPr>
      <w:rFonts w:ascii="Arial" w:hAnsi="Arial" w:cs="Arial"/>
      <w:b/>
      <w:szCs w:val="24"/>
      <w:lang w:val="gl-ES" w:eastAsia="es-ES"/>
    </w:rPr>
  </w:style>
  <w:style w:type="character" w:customStyle="1" w:styleId="TextonotaalfinalCar1">
    <w:name w:val="Texto nota al final Car1"/>
    <w:basedOn w:val="Fuentedeprrafopredeter"/>
    <w:rsid w:val="00533BB5"/>
    <w:rPr>
      <w:sz w:val="20"/>
    </w:rPr>
  </w:style>
  <w:style w:type="character" w:customStyle="1" w:styleId="PiedepginaCar1">
    <w:name w:val="Pie de página Car1"/>
    <w:basedOn w:val="Fuentedeprrafopredeter"/>
    <w:uiPriority w:val="99"/>
    <w:rsid w:val="00533BB5"/>
  </w:style>
  <w:style w:type="character" w:customStyle="1" w:styleId="Ttulo3Car1">
    <w:name w:val="Título 3 Car1"/>
    <w:basedOn w:val="Fuentedeprrafopredeter"/>
    <w:rsid w:val="00533BB5"/>
  </w:style>
  <w:style w:type="character" w:customStyle="1" w:styleId="EncabezadoCar1">
    <w:name w:val="Encabezado Car1"/>
    <w:basedOn w:val="Fuentedeprrafopredeter"/>
    <w:uiPriority w:val="99"/>
    <w:rsid w:val="00533BB5"/>
    <w:rPr>
      <w:sz w:val="18"/>
    </w:rPr>
  </w:style>
  <w:style w:type="character" w:customStyle="1" w:styleId="Ttulo4Car1">
    <w:name w:val="Título 4 Car1"/>
    <w:basedOn w:val="Fuentedeprrafopredeter"/>
    <w:rsid w:val="00533BB5"/>
  </w:style>
  <w:style w:type="character" w:customStyle="1" w:styleId="Ttulo5Car1">
    <w:name w:val="Título 5 Car1"/>
    <w:basedOn w:val="Fuentedeprrafopredeter"/>
    <w:rsid w:val="00533BB5"/>
  </w:style>
  <w:style w:type="character" w:customStyle="1" w:styleId="Ttulo6Car1">
    <w:name w:val="Título 6 Car1"/>
    <w:basedOn w:val="Fuentedeprrafopredeter"/>
    <w:rsid w:val="00533BB5"/>
  </w:style>
  <w:style w:type="character" w:customStyle="1" w:styleId="Ttulo7Car1">
    <w:name w:val="Título 7 Car1"/>
    <w:basedOn w:val="Fuentedeprrafopredeter"/>
    <w:rsid w:val="00533BB5"/>
  </w:style>
  <w:style w:type="character" w:customStyle="1" w:styleId="Ttulo8Car1">
    <w:name w:val="Título 8 Car1"/>
    <w:basedOn w:val="Fuentedeprrafopredeter"/>
    <w:rsid w:val="00533BB5"/>
  </w:style>
  <w:style w:type="character" w:customStyle="1" w:styleId="Ttulo9Car1">
    <w:name w:val="Título 9 Car1"/>
    <w:basedOn w:val="Fuentedeprrafopredeter"/>
    <w:rsid w:val="00533BB5"/>
  </w:style>
  <w:style w:type="numbering" w:customStyle="1" w:styleId="arabnumitem1">
    <w:name w:val="arabnumitem1"/>
    <w:basedOn w:val="Sinlista"/>
    <w:rsid w:val="00533BB5"/>
  </w:style>
  <w:style w:type="paragraph" w:customStyle="1" w:styleId="bulletitem1">
    <w:name w:val="bulletitem1"/>
    <w:basedOn w:val="Normal"/>
    <w:rsid w:val="00533BB5"/>
    <w:pPr>
      <w:tabs>
        <w:tab w:val="num" w:pos="227"/>
      </w:tabs>
      <w:spacing w:before="160" w:after="160"/>
      <w:ind w:left="227" w:hanging="227"/>
      <w:contextualSpacing/>
    </w:pPr>
  </w:style>
  <w:style w:type="paragraph" w:customStyle="1" w:styleId="dashitem1">
    <w:name w:val="dashitem1"/>
    <w:basedOn w:val="Normal"/>
    <w:rsid w:val="00533BB5"/>
    <w:pPr>
      <w:tabs>
        <w:tab w:val="num" w:pos="227"/>
      </w:tabs>
      <w:spacing w:before="160" w:after="160"/>
      <w:ind w:left="227" w:hanging="227"/>
      <w:contextualSpacing/>
    </w:pPr>
  </w:style>
  <w:style w:type="paragraph" w:customStyle="1" w:styleId="heading13">
    <w:name w:val="heading13"/>
    <w:basedOn w:val="Ttulo1"/>
    <w:next w:val="Normal"/>
    <w:rsid w:val="00533BB5"/>
    <w:pPr>
      <w:numPr>
        <w:numId w:val="14"/>
      </w:numPr>
    </w:pPr>
    <w:rPr>
      <w:bCs/>
    </w:rPr>
  </w:style>
  <w:style w:type="paragraph" w:customStyle="1" w:styleId="heading21">
    <w:name w:val="heading21"/>
    <w:basedOn w:val="Ttulo2"/>
    <w:next w:val="Normal"/>
    <w:rsid w:val="00533BB5"/>
    <w:rPr>
      <w:bCs/>
      <w:iCs/>
    </w:rPr>
  </w:style>
  <w:style w:type="numbering" w:customStyle="1" w:styleId="headings1">
    <w:name w:val="headings1"/>
    <w:basedOn w:val="arabnumitem"/>
    <w:rsid w:val="00533BB5"/>
  </w:style>
  <w:style w:type="numbering" w:customStyle="1" w:styleId="itemization11">
    <w:name w:val="itemization11"/>
    <w:basedOn w:val="Sinlista"/>
    <w:rsid w:val="00533BB5"/>
  </w:style>
  <w:style w:type="numbering" w:customStyle="1" w:styleId="itemization21">
    <w:name w:val="itemization21"/>
    <w:basedOn w:val="Sinlista"/>
    <w:rsid w:val="00533BB5"/>
  </w:style>
  <w:style w:type="paragraph" w:customStyle="1" w:styleId="numitem1">
    <w:name w:val="numitem1"/>
    <w:basedOn w:val="Normal"/>
    <w:rsid w:val="00533BB5"/>
    <w:pPr>
      <w:tabs>
        <w:tab w:val="num" w:pos="0"/>
      </w:tabs>
      <w:spacing w:before="160" w:after="160"/>
      <w:ind w:left="227" w:hanging="57"/>
      <w:contextualSpacing/>
    </w:pPr>
  </w:style>
  <w:style w:type="paragraph" w:customStyle="1" w:styleId="referenceitem1">
    <w:name w:val="referenceitem1"/>
    <w:basedOn w:val="Normal"/>
    <w:rsid w:val="00533BB5"/>
    <w:pPr>
      <w:tabs>
        <w:tab w:val="num" w:pos="341"/>
      </w:tabs>
      <w:spacing w:line="220" w:lineRule="atLeast"/>
      <w:ind w:left="341" w:hanging="114"/>
    </w:pPr>
    <w:rPr>
      <w:sz w:val="18"/>
    </w:rPr>
  </w:style>
  <w:style w:type="numbering" w:customStyle="1" w:styleId="referencelist1">
    <w:name w:val="referencelist1"/>
    <w:basedOn w:val="Sinlista"/>
    <w:semiHidden/>
    <w:rsid w:val="00533BB5"/>
  </w:style>
  <w:style w:type="numbering" w:customStyle="1" w:styleId="Estilo21">
    <w:name w:val="Estilo21"/>
    <w:uiPriority w:val="99"/>
    <w:rsid w:val="00533BB5"/>
  </w:style>
  <w:style w:type="paragraph" w:customStyle="1" w:styleId="Tboa1">
    <w:name w:val="Táboa1"/>
    <w:aliases w:val="estilo con interlineado sen cursiva1"/>
    <w:basedOn w:val="Normal"/>
    <w:autoRedefine/>
    <w:qFormat/>
    <w:rsid w:val="00533BB5"/>
    <w:pPr>
      <w:spacing w:line="200" w:lineRule="atLeast"/>
      <w:ind w:firstLine="0"/>
      <w:jc w:val="left"/>
    </w:pPr>
    <w:rPr>
      <w:iCs/>
      <w:sz w:val="16"/>
      <w:szCs w:val="16"/>
    </w:rPr>
  </w:style>
  <w:style w:type="character" w:customStyle="1" w:styleId="EquationinEqtore-startNofchapter">
    <w:name w:val="Equation in Eq to re-start Nº of chapter"/>
    <w:basedOn w:val="Fuentedeprrafopredeter"/>
    <w:rsid w:val="00533BB5"/>
    <w:rPr>
      <w:rFonts w:ascii="Cambria Math" w:hAnsi="Cambria Math"/>
      <w:i/>
      <w:iCs/>
      <w:sz w:val="22"/>
    </w:rPr>
  </w:style>
  <w:style w:type="paragraph" w:customStyle="1" w:styleId="EqNumberineqtore-start">
    <w:name w:val="Eq Number in eq to re-start"/>
    <w:aliases w:val="estilo párrafo de lista"/>
    <w:basedOn w:val="Prrafodelista"/>
    <w:rsid w:val="00533BB5"/>
    <w:pPr>
      <w:jc w:val="right"/>
    </w:pPr>
  </w:style>
  <w:style w:type="character" w:customStyle="1" w:styleId="EstiloEquationtore-startNofchapter">
    <w:name w:val="Estilo Equation to re-start Nº of chapter"/>
    <w:basedOn w:val="Fuentedeprrafopredeter"/>
    <w:rsid w:val="00533BB5"/>
    <w:rPr>
      <w:rFonts w:ascii="Cambria Math" w:hAnsi="Cambria Math"/>
      <w:b w:val="0"/>
      <w:i/>
      <w:iCs/>
    </w:rPr>
  </w:style>
  <w:style w:type="paragraph" w:customStyle="1" w:styleId="Estiloheading1Izquierda0cmPrimeralnea0cm1">
    <w:name w:val="Estilo heading1 + Izquierda:  0 cm Primera línea:  0 cm1"/>
    <w:basedOn w:val="heading1"/>
    <w:rsid w:val="00533BB5"/>
    <w:pPr>
      <w:ind w:left="720" w:hanging="360"/>
    </w:pPr>
  </w:style>
  <w:style w:type="table" w:customStyle="1" w:styleId="Tablaconcuadrcula1">
    <w:name w:val="Tabla con cuadrícula1"/>
    <w:basedOn w:val="Tablanormal"/>
    <w:next w:val="Tablaconcuadrcula"/>
    <w:rsid w:val="00533BB5"/>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1">
    <w:name w:val="headings11"/>
    <w:basedOn w:val="arabnumitem"/>
    <w:rsid w:val="00533BB5"/>
  </w:style>
  <w:style w:type="paragraph" w:styleId="TtuloTDC">
    <w:name w:val="TOC Heading"/>
    <w:basedOn w:val="Ttulo1"/>
    <w:next w:val="Normal"/>
    <w:uiPriority w:val="39"/>
    <w:unhideWhenUsed/>
    <w:qFormat/>
    <w:rsid w:val="00533BB5"/>
    <w:pPr>
      <w:suppressAutoHyphens w:val="0"/>
      <w:spacing w:before="480" w:after="0" w:line="276" w:lineRule="auto"/>
      <w:outlineLvl w:val="9"/>
    </w:pPr>
    <w:rPr>
      <w:rFonts w:asciiTheme="majorHAnsi" w:eastAsiaTheme="majorEastAsia" w:hAnsiTheme="majorHAnsi" w:cstheme="majorBidi"/>
      <w:bCs/>
      <w:color w:val="365F91" w:themeColor="accent1" w:themeShade="BF"/>
      <w:lang w:bidi="ar-SA"/>
    </w:rPr>
  </w:style>
  <w:style w:type="character" w:customStyle="1" w:styleId="TextocomentarioCar1">
    <w:name w:val="Texto comentario Car1"/>
    <w:basedOn w:val="Fuentedeprrafopredeter"/>
    <w:rsid w:val="00533BB5"/>
    <w:rPr>
      <w:sz w:val="20"/>
    </w:rPr>
  </w:style>
  <w:style w:type="character" w:customStyle="1" w:styleId="AsuntodelcomentarioCar1">
    <w:name w:val="Asunto del comentario Car1"/>
    <w:basedOn w:val="TextocomentarioCar"/>
    <w:rsid w:val="00533BB5"/>
    <w:rPr>
      <w:b/>
      <w:bCs/>
      <w:sz w:val="20"/>
    </w:rPr>
  </w:style>
  <w:style w:type="paragraph" w:customStyle="1" w:styleId="EstiloTtulo113pto">
    <w:name w:val="Estilo Título 1 + 13 pto"/>
    <w:basedOn w:val="Ttulo1"/>
    <w:rsid w:val="00533BB5"/>
    <w:rPr>
      <w:bCs/>
    </w:rPr>
  </w:style>
  <w:style w:type="paragraph" w:customStyle="1" w:styleId="Estiloheading1">
    <w:name w:val="Estilo heading1"/>
    <w:basedOn w:val="heading1"/>
    <w:next w:val="Normal"/>
    <w:rsid w:val="005A63E5"/>
  </w:style>
  <w:style w:type="paragraph" w:customStyle="1" w:styleId="HeaderOdd">
    <w:name w:val="Header Odd"/>
    <w:basedOn w:val="Sinespaciado"/>
    <w:qFormat/>
    <w:rsid w:val="00DA110E"/>
    <w:pPr>
      <w:pBdr>
        <w:bottom w:val="single" w:sz="4" w:space="1" w:color="4F81BD" w:themeColor="accent1"/>
      </w:pBdr>
      <w:overflowPunct/>
      <w:autoSpaceDE/>
      <w:autoSpaceDN/>
      <w:adjustRightInd/>
      <w:ind w:firstLine="0"/>
      <w:jc w:val="right"/>
      <w:textAlignment w:val="auto"/>
    </w:pPr>
    <w:rPr>
      <w:rFonts w:asciiTheme="minorHAnsi" w:eastAsiaTheme="minorEastAsia" w:hAnsiTheme="minorHAnsi" w:cstheme="minorBidi"/>
      <w:b/>
      <w:bCs/>
      <w:color w:val="1F497D" w:themeColor="text2"/>
      <w:sz w:val="20"/>
      <w:szCs w:val="23"/>
      <w:lang w:val="es-ES" w:eastAsia="fr-FR" w:bidi="ar-SA"/>
    </w:rPr>
  </w:style>
  <w:style w:type="paragraph" w:styleId="Sinespaciado">
    <w:name w:val="No Spacing"/>
    <w:uiPriority w:val="1"/>
    <w:qFormat/>
    <w:rsid w:val="00DA110E"/>
    <w:pPr>
      <w:overflowPunct w:val="0"/>
      <w:autoSpaceDE w:val="0"/>
      <w:autoSpaceDN w:val="0"/>
      <w:adjustRightInd w:val="0"/>
      <w:ind w:firstLine="227"/>
      <w:textAlignment w:val="baseline"/>
    </w:pPr>
  </w:style>
  <w:style w:type="paragraph" w:customStyle="1" w:styleId="HeaderEven">
    <w:name w:val="Header Even"/>
    <w:basedOn w:val="Sinespaciado"/>
    <w:qFormat/>
    <w:rsid w:val="00DA110E"/>
    <w:pPr>
      <w:pBdr>
        <w:bottom w:val="single" w:sz="4" w:space="1" w:color="4F81BD" w:themeColor="accent1"/>
      </w:pBdr>
      <w:overflowPunct/>
      <w:autoSpaceDE/>
      <w:autoSpaceDN/>
      <w:adjustRightInd/>
      <w:ind w:firstLine="0"/>
      <w:jc w:val="left"/>
      <w:textAlignment w:val="auto"/>
    </w:pPr>
    <w:rPr>
      <w:rFonts w:asciiTheme="minorHAnsi" w:eastAsiaTheme="minorEastAsia" w:hAnsiTheme="minorHAnsi" w:cstheme="minorBidi"/>
      <w:b/>
      <w:bCs/>
      <w:color w:val="1F497D" w:themeColor="text2"/>
      <w:sz w:val="20"/>
      <w:szCs w:val="23"/>
      <w:lang w:val="es-ES" w:eastAsia="fr-FR" w:bidi="ar-SA"/>
    </w:rPr>
  </w:style>
  <w:style w:type="paragraph" w:customStyle="1" w:styleId="heading14">
    <w:name w:val="heading14"/>
    <w:basedOn w:val="Ttulo1"/>
    <w:next w:val="Normal"/>
    <w:rsid w:val="001004C5"/>
    <w:rPr>
      <w:bCs/>
    </w:rPr>
  </w:style>
  <w:style w:type="paragraph" w:customStyle="1" w:styleId="heading22">
    <w:name w:val="heading22"/>
    <w:basedOn w:val="Ttulo2"/>
    <w:next w:val="Normal"/>
    <w:autoRedefine/>
    <w:rsid w:val="001004C5"/>
    <w:rPr>
      <w:bCs/>
      <w:iCs/>
    </w:rPr>
  </w:style>
  <w:style w:type="character" w:customStyle="1" w:styleId="TextodegloboCar2">
    <w:name w:val="Texto de globo Car2"/>
    <w:basedOn w:val="Fuentedeprrafopredeter"/>
    <w:rsid w:val="00220762"/>
    <w:rPr>
      <w:rFonts w:ascii="Tahoma" w:hAnsi="Tahoma" w:cs="Tahoma"/>
      <w:sz w:val="16"/>
      <w:szCs w:val="16"/>
    </w:rPr>
  </w:style>
  <w:style w:type="character" w:customStyle="1" w:styleId="Ttulo1Car2">
    <w:name w:val="Título 1 Car2"/>
    <w:basedOn w:val="Fuentedeprrafopredeter"/>
    <w:rsid w:val="00220762"/>
    <w:rPr>
      <w:b/>
      <w:sz w:val="26"/>
      <w:szCs w:val="22"/>
    </w:rPr>
  </w:style>
  <w:style w:type="character" w:customStyle="1" w:styleId="Ttulo2Car2">
    <w:name w:val="Título 2 Car2"/>
    <w:basedOn w:val="Fuentedeprrafopredeter"/>
    <w:rsid w:val="00220762"/>
    <w:rPr>
      <w:b/>
    </w:rPr>
  </w:style>
  <w:style w:type="paragraph" w:customStyle="1" w:styleId="Estilo12">
    <w:name w:val="Estilo12"/>
    <w:basedOn w:val="Normal"/>
    <w:autoRedefine/>
    <w:qFormat/>
    <w:rsid w:val="00220762"/>
    <w:rPr>
      <w:rFonts w:ascii="Arial" w:hAnsi="Arial" w:cs="Arial"/>
      <w:b/>
      <w:szCs w:val="24"/>
      <w:lang w:val="gl-ES" w:eastAsia="es-ES"/>
    </w:rPr>
  </w:style>
  <w:style w:type="character" w:customStyle="1" w:styleId="TextonotaalfinalCar2">
    <w:name w:val="Texto nota al final Car2"/>
    <w:basedOn w:val="Fuentedeprrafopredeter"/>
    <w:rsid w:val="00220762"/>
    <w:rPr>
      <w:sz w:val="20"/>
    </w:rPr>
  </w:style>
  <w:style w:type="character" w:customStyle="1" w:styleId="PiedepginaCar2">
    <w:name w:val="Pie de página Car2"/>
    <w:basedOn w:val="Fuentedeprrafopredeter"/>
    <w:uiPriority w:val="99"/>
    <w:rsid w:val="00220762"/>
  </w:style>
  <w:style w:type="character" w:customStyle="1" w:styleId="Ttulo3Car2">
    <w:name w:val="Título 3 Car2"/>
    <w:basedOn w:val="Fuentedeprrafopredeter"/>
    <w:rsid w:val="00220762"/>
  </w:style>
  <w:style w:type="character" w:customStyle="1" w:styleId="EncabezadoCar2">
    <w:name w:val="Encabezado Car2"/>
    <w:basedOn w:val="Fuentedeprrafopredeter"/>
    <w:uiPriority w:val="99"/>
    <w:rsid w:val="00220762"/>
    <w:rPr>
      <w:sz w:val="18"/>
    </w:rPr>
  </w:style>
  <w:style w:type="character" w:customStyle="1" w:styleId="Ttulo4Car2">
    <w:name w:val="Título 4 Car2"/>
    <w:basedOn w:val="Fuentedeprrafopredeter"/>
    <w:rsid w:val="00220762"/>
  </w:style>
  <w:style w:type="character" w:customStyle="1" w:styleId="Ttulo5Car2">
    <w:name w:val="Título 5 Car2"/>
    <w:basedOn w:val="Fuentedeprrafopredeter"/>
    <w:rsid w:val="00220762"/>
  </w:style>
  <w:style w:type="character" w:customStyle="1" w:styleId="Ttulo6Car2">
    <w:name w:val="Título 6 Car2"/>
    <w:basedOn w:val="Fuentedeprrafopredeter"/>
    <w:rsid w:val="00220762"/>
  </w:style>
  <w:style w:type="character" w:customStyle="1" w:styleId="Ttulo7Car2">
    <w:name w:val="Título 7 Car2"/>
    <w:basedOn w:val="Fuentedeprrafopredeter"/>
    <w:rsid w:val="00220762"/>
  </w:style>
  <w:style w:type="character" w:customStyle="1" w:styleId="Ttulo8Car2">
    <w:name w:val="Título 8 Car2"/>
    <w:basedOn w:val="Fuentedeprrafopredeter"/>
    <w:rsid w:val="00220762"/>
  </w:style>
  <w:style w:type="character" w:customStyle="1" w:styleId="Ttulo9Car2">
    <w:name w:val="Título 9 Car2"/>
    <w:basedOn w:val="Fuentedeprrafopredeter"/>
    <w:rsid w:val="00220762"/>
  </w:style>
  <w:style w:type="paragraph" w:customStyle="1" w:styleId="bulletitem2">
    <w:name w:val="bulletitem2"/>
    <w:basedOn w:val="Normal"/>
    <w:rsid w:val="00220762"/>
    <w:pPr>
      <w:tabs>
        <w:tab w:val="num" w:pos="227"/>
      </w:tabs>
      <w:spacing w:before="160" w:after="160"/>
      <w:ind w:left="227" w:hanging="227"/>
      <w:contextualSpacing/>
    </w:pPr>
  </w:style>
  <w:style w:type="paragraph" w:customStyle="1" w:styleId="dashitem2">
    <w:name w:val="dashitem2"/>
    <w:basedOn w:val="Normal"/>
    <w:rsid w:val="00220762"/>
    <w:pPr>
      <w:tabs>
        <w:tab w:val="num" w:pos="227"/>
      </w:tabs>
      <w:spacing w:before="160" w:after="160"/>
      <w:ind w:left="227" w:hanging="227"/>
      <w:contextualSpacing/>
    </w:pPr>
  </w:style>
  <w:style w:type="paragraph" w:customStyle="1" w:styleId="heading15">
    <w:name w:val="heading15"/>
    <w:basedOn w:val="Ttulo1"/>
    <w:next w:val="Normal"/>
    <w:rsid w:val="00220762"/>
    <w:rPr>
      <w:bCs/>
    </w:rPr>
  </w:style>
  <w:style w:type="paragraph" w:customStyle="1" w:styleId="heading23">
    <w:name w:val="heading23"/>
    <w:basedOn w:val="Ttulo2"/>
    <w:next w:val="Normal"/>
    <w:rsid w:val="00220762"/>
    <w:rPr>
      <w:bCs/>
      <w:iCs/>
    </w:rPr>
  </w:style>
  <w:style w:type="numbering" w:customStyle="1" w:styleId="headings2">
    <w:name w:val="headings2"/>
    <w:basedOn w:val="arabnumitem"/>
    <w:rsid w:val="00220762"/>
  </w:style>
  <w:style w:type="numbering" w:customStyle="1" w:styleId="itemization12">
    <w:name w:val="itemization12"/>
    <w:basedOn w:val="Sinlista"/>
    <w:rsid w:val="00220762"/>
    <w:pPr>
      <w:numPr>
        <w:numId w:val="2"/>
      </w:numPr>
    </w:pPr>
  </w:style>
  <w:style w:type="numbering" w:customStyle="1" w:styleId="itemization22">
    <w:name w:val="itemization22"/>
    <w:basedOn w:val="Sinlista"/>
    <w:rsid w:val="00220762"/>
  </w:style>
  <w:style w:type="paragraph" w:customStyle="1" w:styleId="numitem2">
    <w:name w:val="numitem2"/>
    <w:basedOn w:val="Normal"/>
    <w:rsid w:val="00220762"/>
    <w:pPr>
      <w:tabs>
        <w:tab w:val="num" w:pos="0"/>
      </w:tabs>
      <w:spacing w:before="160" w:after="160"/>
      <w:ind w:left="227" w:hanging="57"/>
      <w:contextualSpacing/>
    </w:pPr>
  </w:style>
  <w:style w:type="paragraph" w:customStyle="1" w:styleId="referenceitem2">
    <w:name w:val="referenceitem2"/>
    <w:basedOn w:val="Normal"/>
    <w:rsid w:val="00220762"/>
    <w:pPr>
      <w:tabs>
        <w:tab w:val="num" w:pos="341"/>
      </w:tabs>
      <w:spacing w:line="220" w:lineRule="atLeast"/>
      <w:ind w:left="341" w:hanging="114"/>
    </w:pPr>
    <w:rPr>
      <w:sz w:val="18"/>
    </w:rPr>
  </w:style>
  <w:style w:type="numbering" w:customStyle="1" w:styleId="referencelist2">
    <w:name w:val="referencelist2"/>
    <w:basedOn w:val="Sinlista"/>
    <w:semiHidden/>
    <w:rsid w:val="00220762"/>
  </w:style>
  <w:style w:type="numbering" w:customStyle="1" w:styleId="Estilo22">
    <w:name w:val="Estilo22"/>
    <w:uiPriority w:val="99"/>
    <w:rsid w:val="00220762"/>
    <w:pPr>
      <w:numPr>
        <w:numId w:val="9"/>
      </w:numPr>
    </w:pPr>
  </w:style>
  <w:style w:type="paragraph" w:customStyle="1" w:styleId="Tboa2">
    <w:name w:val="Táboa2"/>
    <w:aliases w:val="estilo con interlineado sen cursiva2"/>
    <w:basedOn w:val="Normal"/>
    <w:autoRedefine/>
    <w:qFormat/>
    <w:rsid w:val="00220762"/>
    <w:pPr>
      <w:spacing w:line="200" w:lineRule="atLeast"/>
      <w:ind w:firstLine="0"/>
      <w:jc w:val="left"/>
    </w:pPr>
    <w:rPr>
      <w:iCs/>
      <w:sz w:val="16"/>
      <w:szCs w:val="16"/>
    </w:rPr>
  </w:style>
  <w:style w:type="paragraph" w:customStyle="1" w:styleId="EqNumberineqtore-start1">
    <w:name w:val="Eq Number in eq to re-start1"/>
    <w:aliases w:val="estilo párrafo de lista1"/>
    <w:basedOn w:val="Prrafodelista"/>
    <w:rsid w:val="00220762"/>
    <w:pPr>
      <w:jc w:val="right"/>
    </w:pPr>
  </w:style>
  <w:style w:type="paragraph" w:customStyle="1" w:styleId="Estiloheading1Izquierda0cmPrimeralnea0cm2">
    <w:name w:val="Estilo heading1 + Izquierda:  0 cm Primera línea:  0 cm2"/>
    <w:basedOn w:val="heading1"/>
    <w:rsid w:val="00220762"/>
    <w:pPr>
      <w:ind w:left="720" w:hanging="360"/>
    </w:pPr>
  </w:style>
  <w:style w:type="table" w:customStyle="1" w:styleId="Tablaconcuadrcula11">
    <w:name w:val="Tabla con cuadrícula11"/>
    <w:basedOn w:val="Tablanormal"/>
    <w:next w:val="Tablaconcuadrcula"/>
    <w:rsid w:val="00220762"/>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2">
    <w:name w:val="headings12"/>
    <w:basedOn w:val="arabnumitem"/>
    <w:rsid w:val="00220762"/>
    <w:pPr>
      <w:numPr>
        <w:numId w:val="1"/>
      </w:numPr>
    </w:pPr>
  </w:style>
  <w:style w:type="table" w:customStyle="1" w:styleId="Tablaconcuadrcula2">
    <w:name w:val="Tabla con cuadrícula2"/>
    <w:basedOn w:val="Tablanormal"/>
    <w:next w:val="Tablaconcuadrcula"/>
    <w:rsid w:val="00220762"/>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bsica3">
    <w:name w:val="Table Simple 3"/>
    <w:basedOn w:val="Tablanormal"/>
    <w:rsid w:val="00220762"/>
    <w:pPr>
      <w:overflowPunct w:val="0"/>
      <w:autoSpaceDE w:val="0"/>
      <w:autoSpaceDN w:val="0"/>
      <w:adjustRightInd w:val="0"/>
      <w:spacing w:line="300" w:lineRule="atLeast"/>
      <w:ind w:firstLine="227"/>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aclsica1times101">
    <w:name w:val="Tabla clásica 1 times 101"/>
    <w:basedOn w:val="Tablanormal"/>
    <w:next w:val="Tablaclsica1"/>
    <w:rsid w:val="00220762"/>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st">
    <w:name w:val="st"/>
    <w:basedOn w:val="Fuentedeprrafopredeter"/>
    <w:rsid w:val="00220762"/>
  </w:style>
  <w:style w:type="paragraph" w:styleId="HTMLconformatoprevio">
    <w:name w:val="HTML Preformatted"/>
    <w:basedOn w:val="Normal"/>
    <w:link w:val="HTMLconformatoprevioCar"/>
    <w:rsid w:val="00220762"/>
    <w:pPr>
      <w:spacing w:line="240" w:lineRule="auto"/>
    </w:pPr>
    <w:rPr>
      <w:rFonts w:ascii="Consolas" w:hAnsi="Consolas" w:cs="Consolas"/>
      <w:sz w:val="20"/>
    </w:rPr>
  </w:style>
  <w:style w:type="character" w:customStyle="1" w:styleId="HTMLconformatoprevioCar">
    <w:name w:val="HTML con formato previo Car"/>
    <w:basedOn w:val="Fuentedeprrafopredeter"/>
    <w:link w:val="HTMLconformatoprevio"/>
    <w:rsid w:val="00220762"/>
    <w:rPr>
      <w:rFonts w:ascii="Consolas" w:hAnsi="Consolas" w:cs="Consolas"/>
      <w:sz w:val="20"/>
    </w:rPr>
  </w:style>
  <w:style w:type="character" w:customStyle="1" w:styleId="HTMLconformatoprevioCar1">
    <w:name w:val="HTML con formato previo Car1"/>
    <w:basedOn w:val="Fuentedeprrafopredeter"/>
    <w:rsid w:val="00220762"/>
    <w:rPr>
      <w:rFonts w:ascii="Consolas" w:hAnsi="Consolas" w:cs="Consolas"/>
      <w:sz w:val="20"/>
    </w:rPr>
  </w:style>
  <w:style w:type="character" w:customStyle="1" w:styleId="TextocomentarioCar2">
    <w:name w:val="Texto comentario Car2"/>
    <w:basedOn w:val="Fuentedeprrafopredeter"/>
    <w:rsid w:val="00220762"/>
    <w:rPr>
      <w:sz w:val="20"/>
    </w:rPr>
  </w:style>
  <w:style w:type="character" w:customStyle="1" w:styleId="AsuntodelcomentarioCar2">
    <w:name w:val="Asunto del comentario Car2"/>
    <w:basedOn w:val="TextocomentarioCar"/>
    <w:rsid w:val="00220762"/>
    <w:rPr>
      <w:b/>
      <w:bCs/>
      <w:sz w:val="20"/>
    </w:rPr>
  </w:style>
  <w:style w:type="paragraph" w:customStyle="1" w:styleId="Estiloheading11">
    <w:name w:val="Estilo heading11"/>
    <w:basedOn w:val="heading1"/>
    <w:next w:val="Normal"/>
    <w:rsid w:val="00220762"/>
    <w:pPr>
      <w:tabs>
        <w:tab w:val="left" w:pos="425"/>
      </w:tabs>
      <w:jc w:val="both"/>
    </w:pPr>
    <w:rPr>
      <w:lang w:eastAsia="de-DE"/>
    </w:rPr>
  </w:style>
  <w:style w:type="paragraph" w:customStyle="1" w:styleId="EstiloEstiloheading1Izquierda0cmPrimeralnea0cm">
    <w:name w:val="Estilo Estilo heading1 + Izquierda:  0 cm Primera línea:  0 cm"/>
    <w:basedOn w:val="Estiloheading1"/>
    <w:rsid w:val="00220762"/>
    <w:pPr>
      <w:numPr>
        <w:numId w:val="15"/>
      </w:numPr>
      <w:ind w:left="0" w:firstLine="0"/>
    </w:pPr>
  </w:style>
  <w:style w:type="numbering" w:customStyle="1" w:styleId="arabnumitem2">
    <w:name w:val="arabnumitem2"/>
    <w:basedOn w:val="Sinlista"/>
    <w:rsid w:val="00AF3255"/>
  </w:style>
  <w:style w:type="paragraph" w:customStyle="1" w:styleId="heading16">
    <w:name w:val="heading16"/>
    <w:basedOn w:val="Ttulo1"/>
    <w:next w:val="Normal"/>
    <w:rsid w:val="00AF3255"/>
    <w:pPr>
      <w:ind w:left="567" w:hanging="567"/>
    </w:pPr>
    <w:rPr>
      <w:bCs/>
    </w:rPr>
  </w:style>
  <w:style w:type="paragraph" w:customStyle="1" w:styleId="heading24">
    <w:name w:val="heading24"/>
    <w:basedOn w:val="Ttulo2"/>
    <w:next w:val="Normal"/>
    <w:autoRedefine/>
    <w:rsid w:val="00AF3255"/>
    <w:rPr>
      <w:bCs/>
      <w:iCs/>
    </w:rPr>
  </w:style>
  <w:style w:type="numbering" w:customStyle="1" w:styleId="itemization13">
    <w:name w:val="itemization13"/>
    <w:basedOn w:val="Sinlista"/>
    <w:rsid w:val="00AF3255"/>
  </w:style>
  <w:style w:type="numbering" w:customStyle="1" w:styleId="itemization23">
    <w:name w:val="itemization23"/>
    <w:basedOn w:val="Sinlista"/>
    <w:rsid w:val="00AF3255"/>
  </w:style>
  <w:style w:type="numbering" w:customStyle="1" w:styleId="Estilo23">
    <w:name w:val="Estilo23"/>
    <w:uiPriority w:val="99"/>
    <w:rsid w:val="00AF3255"/>
  </w:style>
  <w:style w:type="paragraph" w:customStyle="1" w:styleId="Estiloheading1Izquierda0cmPrimeralnea0cm3">
    <w:name w:val="Estilo heading1 + Izquierda:  0 cm Primera línea:  0 cm3"/>
    <w:basedOn w:val="heading1"/>
    <w:rsid w:val="00AF3255"/>
    <w:pPr>
      <w:ind w:left="720" w:hanging="360"/>
    </w:pPr>
  </w:style>
  <w:style w:type="paragraph" w:customStyle="1" w:styleId="AppendixABCheading11">
    <w:name w:val="AppendixABC + heading11"/>
    <w:basedOn w:val="heading1"/>
    <w:next w:val="Normal"/>
    <w:qFormat/>
    <w:rsid w:val="00AF3255"/>
    <w:pPr>
      <w:ind w:left="720" w:hanging="360"/>
    </w:pPr>
  </w:style>
  <w:style w:type="paragraph" w:customStyle="1" w:styleId="heading17">
    <w:name w:val="heading17"/>
    <w:basedOn w:val="Ttulo1"/>
    <w:next w:val="Normal"/>
    <w:rsid w:val="00B30A3B"/>
    <w:rPr>
      <w:bCs/>
    </w:rPr>
  </w:style>
  <w:style w:type="paragraph" w:customStyle="1" w:styleId="heading25">
    <w:name w:val="heading25"/>
    <w:basedOn w:val="Ttulo2"/>
    <w:next w:val="Normal"/>
    <w:autoRedefine/>
    <w:rsid w:val="00B30A3B"/>
    <w:rPr>
      <w:bCs/>
      <w:iCs/>
    </w:rPr>
  </w:style>
  <w:style w:type="numbering" w:customStyle="1" w:styleId="arabnumitem3">
    <w:name w:val="arabnumitem3"/>
    <w:basedOn w:val="Sinlista"/>
    <w:rsid w:val="0080224D"/>
    <w:pPr>
      <w:numPr>
        <w:numId w:val="3"/>
      </w:numPr>
    </w:pPr>
  </w:style>
  <w:style w:type="paragraph" w:customStyle="1" w:styleId="heading18">
    <w:name w:val="heading18"/>
    <w:basedOn w:val="Ttulo1"/>
    <w:next w:val="Normal"/>
    <w:rsid w:val="0080224D"/>
    <w:pPr>
      <w:ind w:left="567" w:hanging="567"/>
    </w:pPr>
    <w:rPr>
      <w:bCs/>
    </w:rPr>
  </w:style>
  <w:style w:type="paragraph" w:customStyle="1" w:styleId="heading26">
    <w:name w:val="heading26"/>
    <w:basedOn w:val="Ttulo2"/>
    <w:next w:val="Normal"/>
    <w:autoRedefine/>
    <w:rsid w:val="0080224D"/>
    <w:rPr>
      <w:bCs/>
      <w:iCs/>
    </w:rPr>
  </w:style>
  <w:style w:type="numbering" w:customStyle="1" w:styleId="itemization14">
    <w:name w:val="itemization14"/>
    <w:basedOn w:val="Sinlista"/>
    <w:rsid w:val="0080224D"/>
    <w:pPr>
      <w:numPr>
        <w:numId w:val="4"/>
      </w:numPr>
    </w:pPr>
  </w:style>
  <w:style w:type="numbering" w:customStyle="1" w:styleId="itemization24">
    <w:name w:val="itemization24"/>
    <w:basedOn w:val="Sinlista"/>
    <w:rsid w:val="0080224D"/>
    <w:pPr>
      <w:numPr>
        <w:numId w:val="5"/>
      </w:numPr>
    </w:pPr>
  </w:style>
  <w:style w:type="numbering" w:customStyle="1" w:styleId="Estilo24">
    <w:name w:val="Estilo24"/>
    <w:uiPriority w:val="99"/>
    <w:rsid w:val="0080224D"/>
    <w:pPr>
      <w:numPr>
        <w:numId w:val="16"/>
      </w:numPr>
    </w:pPr>
  </w:style>
  <w:style w:type="paragraph" w:customStyle="1" w:styleId="Estiloheading1Izquierda0cmPrimeralnea0cm4">
    <w:name w:val="Estilo heading1 + Izquierda:  0 cm Primera línea:  0 cm4"/>
    <w:basedOn w:val="heading1"/>
    <w:rsid w:val="0080224D"/>
    <w:pPr>
      <w:ind w:left="720" w:hanging="360"/>
    </w:pPr>
  </w:style>
  <w:style w:type="paragraph" w:customStyle="1" w:styleId="AppendixABCheading12">
    <w:name w:val="AppendixABC + heading12"/>
    <w:basedOn w:val="heading1"/>
    <w:next w:val="Normal"/>
    <w:qFormat/>
    <w:rsid w:val="0080224D"/>
  </w:style>
  <w:style w:type="paragraph" w:customStyle="1" w:styleId="EstiloPrrafodelista12ptoNegritaIzquierdaAntes18pto">
    <w:name w:val="Estilo Párrafo de lista + 12 pto Negrita Izquierda Antes:  18 pto..."/>
    <w:basedOn w:val="Prrafodelista"/>
    <w:rsid w:val="00346F9F"/>
    <w:pPr>
      <w:spacing w:before="360" w:after="240"/>
      <w:jc w:val="left"/>
    </w:pPr>
    <w:rPr>
      <w:b/>
      <w:bCs/>
    </w:rPr>
  </w:style>
  <w:style w:type="paragraph" w:customStyle="1" w:styleId="EstiloPrrafodelista12ptoNegritaIzquierdaAntes18pto1">
    <w:name w:val="Estilo Párrafo de lista + 12 pto Negrita Izquierda Antes:  18 pto...1"/>
    <w:basedOn w:val="Prrafodelista"/>
    <w:rsid w:val="00346F9F"/>
    <w:pPr>
      <w:spacing w:before="360" w:after="240"/>
      <w:jc w:val="left"/>
    </w:pPr>
    <w:rPr>
      <w:bCs/>
    </w:rPr>
  </w:style>
  <w:style w:type="character" w:customStyle="1" w:styleId="Ttulo1Car3">
    <w:name w:val="Título 1 Car3"/>
    <w:basedOn w:val="Fuentedeprrafopredeter"/>
    <w:rsid w:val="004F2409"/>
    <w:rPr>
      <w:rFonts w:ascii="Times New Roman" w:eastAsia="Times New Roman" w:hAnsi="Times New Roman" w:cs="Times New Roman"/>
      <w:b/>
      <w:sz w:val="26"/>
      <w:szCs w:val="20"/>
      <w:lang w:bidi="en-US"/>
    </w:rPr>
  </w:style>
  <w:style w:type="character" w:customStyle="1" w:styleId="Ttulo2Car3">
    <w:name w:val="Título 2 Car3"/>
    <w:basedOn w:val="Fuentedeprrafopredeter"/>
    <w:rsid w:val="004F2409"/>
    <w:rPr>
      <w:rFonts w:ascii="Times New Roman" w:eastAsia="Times New Roman" w:hAnsi="Times New Roman" w:cs="Times New Roman"/>
      <w:b/>
      <w:szCs w:val="20"/>
      <w:lang w:bidi="en-US"/>
    </w:rPr>
  </w:style>
  <w:style w:type="character" w:customStyle="1" w:styleId="Ttulo3Car3">
    <w:name w:val="Título 3 Car3"/>
    <w:basedOn w:val="Fuentedeprrafopredeter"/>
    <w:rsid w:val="004F2409"/>
    <w:rPr>
      <w:rFonts w:ascii="Times New Roman" w:eastAsia="Times New Roman" w:hAnsi="Times New Roman" w:cs="Times New Roman"/>
      <w:szCs w:val="20"/>
      <w:lang w:bidi="en-US"/>
    </w:rPr>
  </w:style>
  <w:style w:type="character" w:customStyle="1" w:styleId="Ttulo4Car3">
    <w:name w:val="Título 4 Car3"/>
    <w:basedOn w:val="Fuentedeprrafopredeter"/>
    <w:rsid w:val="004F2409"/>
    <w:rPr>
      <w:rFonts w:ascii="Times New Roman" w:eastAsia="Times New Roman" w:hAnsi="Times New Roman" w:cs="Times New Roman"/>
      <w:szCs w:val="20"/>
      <w:lang w:bidi="en-US"/>
    </w:rPr>
  </w:style>
  <w:style w:type="character" w:customStyle="1" w:styleId="Ttulo5Car3">
    <w:name w:val="Título 5 Car3"/>
    <w:basedOn w:val="Fuentedeprrafopredeter"/>
    <w:rsid w:val="004F2409"/>
    <w:rPr>
      <w:rFonts w:ascii="Times New Roman" w:eastAsia="Times New Roman" w:hAnsi="Times New Roman" w:cs="Times New Roman"/>
      <w:szCs w:val="20"/>
      <w:lang w:bidi="en-US"/>
    </w:rPr>
  </w:style>
  <w:style w:type="character" w:customStyle="1" w:styleId="Ttulo6Car3">
    <w:name w:val="Título 6 Car3"/>
    <w:basedOn w:val="Fuentedeprrafopredeter"/>
    <w:rsid w:val="004F2409"/>
    <w:rPr>
      <w:rFonts w:ascii="Times New Roman" w:eastAsia="Times New Roman" w:hAnsi="Times New Roman" w:cs="Times New Roman"/>
      <w:szCs w:val="20"/>
      <w:lang w:bidi="en-US"/>
    </w:rPr>
  </w:style>
  <w:style w:type="character" w:customStyle="1" w:styleId="Ttulo7Car3">
    <w:name w:val="Título 7 Car3"/>
    <w:basedOn w:val="Fuentedeprrafopredeter"/>
    <w:rsid w:val="004F2409"/>
    <w:rPr>
      <w:rFonts w:ascii="Times New Roman" w:eastAsia="Times New Roman" w:hAnsi="Times New Roman" w:cs="Times New Roman"/>
      <w:szCs w:val="20"/>
      <w:lang w:bidi="en-US"/>
    </w:rPr>
  </w:style>
  <w:style w:type="character" w:customStyle="1" w:styleId="Ttulo8Car3">
    <w:name w:val="Título 8 Car3"/>
    <w:basedOn w:val="Fuentedeprrafopredeter"/>
    <w:rsid w:val="004F2409"/>
    <w:rPr>
      <w:rFonts w:ascii="Times New Roman" w:eastAsia="Times New Roman" w:hAnsi="Times New Roman" w:cs="Times New Roman"/>
      <w:szCs w:val="20"/>
      <w:lang w:bidi="en-US"/>
    </w:rPr>
  </w:style>
  <w:style w:type="character" w:customStyle="1" w:styleId="Ttulo9Car3">
    <w:name w:val="Título 9 Car3"/>
    <w:basedOn w:val="Fuentedeprrafopredeter"/>
    <w:rsid w:val="004F2409"/>
    <w:rPr>
      <w:rFonts w:ascii="Times New Roman" w:eastAsia="Times New Roman" w:hAnsi="Times New Roman" w:cs="Times New Roman"/>
      <w:szCs w:val="20"/>
      <w:lang w:bidi="en-US"/>
    </w:rPr>
  </w:style>
  <w:style w:type="character" w:customStyle="1" w:styleId="PiedepginaCar3">
    <w:name w:val="Pie de página Car3"/>
    <w:basedOn w:val="Fuentedeprrafopredeter"/>
    <w:uiPriority w:val="99"/>
    <w:rsid w:val="004F2409"/>
    <w:rPr>
      <w:rFonts w:ascii="Times New Roman" w:eastAsia="Times New Roman" w:hAnsi="Times New Roman" w:cs="Times New Roman"/>
      <w:szCs w:val="20"/>
      <w:lang w:bidi="en-US"/>
    </w:rPr>
  </w:style>
  <w:style w:type="character" w:customStyle="1" w:styleId="EncabezadoCar3">
    <w:name w:val="Encabezado Car3"/>
    <w:basedOn w:val="Fuentedeprrafopredeter"/>
    <w:uiPriority w:val="99"/>
    <w:rsid w:val="004F2409"/>
    <w:rPr>
      <w:rFonts w:ascii="Times New Roman" w:eastAsia="Times New Roman" w:hAnsi="Times New Roman" w:cs="Times New Roman"/>
      <w:sz w:val="18"/>
      <w:szCs w:val="20"/>
      <w:lang w:bidi="en-US"/>
    </w:rPr>
  </w:style>
  <w:style w:type="character" w:customStyle="1" w:styleId="TextodegloboCar3">
    <w:name w:val="Texto de globo Car3"/>
    <w:basedOn w:val="Fuentedeprrafopredeter"/>
    <w:rsid w:val="004F2409"/>
    <w:rPr>
      <w:rFonts w:ascii="Tahoma" w:eastAsia="Times New Roman" w:hAnsi="Tahoma" w:cs="Tahoma"/>
      <w:sz w:val="16"/>
      <w:szCs w:val="16"/>
      <w:lang w:bidi="en-US"/>
    </w:rPr>
  </w:style>
  <w:style w:type="character" w:customStyle="1" w:styleId="TextonotapieCar1">
    <w:name w:val="Texto nota pie Car1"/>
    <w:basedOn w:val="Fuentedeprrafopredeter"/>
    <w:rsid w:val="004F2409"/>
    <w:rPr>
      <w:rFonts w:ascii="Times New Roman" w:eastAsia="Times New Roman" w:hAnsi="Times New Roman" w:cs="Times New Roman"/>
      <w:sz w:val="20"/>
      <w:szCs w:val="20"/>
      <w:lang w:bidi="en-US"/>
    </w:rPr>
  </w:style>
  <w:style w:type="paragraph" w:customStyle="1" w:styleId="Estilo13">
    <w:name w:val="Estilo13"/>
    <w:basedOn w:val="Normal"/>
    <w:autoRedefine/>
    <w:qFormat/>
    <w:rsid w:val="004F2409"/>
    <w:rPr>
      <w:rFonts w:cs="Arial"/>
      <w:b/>
    </w:rPr>
  </w:style>
  <w:style w:type="character" w:customStyle="1" w:styleId="Estilo1Car1">
    <w:name w:val="Estilo1 Car1"/>
    <w:basedOn w:val="Fuentedeprrafopredeter"/>
    <w:rsid w:val="004F2409"/>
    <w:rPr>
      <w:rFonts w:ascii="Times New Roman" w:eastAsia="Times New Roman" w:hAnsi="Times New Roman" w:cs="Arial"/>
      <w:b/>
      <w:szCs w:val="20"/>
      <w:lang w:bidi="en-US"/>
    </w:rPr>
  </w:style>
  <w:style w:type="character" w:customStyle="1" w:styleId="TextonotaalfinalCar3">
    <w:name w:val="Texto nota al final Car3"/>
    <w:basedOn w:val="Fuentedeprrafopredeter"/>
    <w:rsid w:val="004F2409"/>
    <w:rPr>
      <w:rFonts w:ascii="Times New Roman" w:eastAsia="Times New Roman" w:hAnsi="Times New Roman" w:cs="Times New Roman"/>
      <w:szCs w:val="20"/>
      <w:lang w:bidi="en-US"/>
    </w:rPr>
  </w:style>
  <w:style w:type="paragraph" w:customStyle="1" w:styleId="abstract1">
    <w:name w:val="abstract1"/>
    <w:basedOn w:val="Normal"/>
    <w:rsid w:val="004F2409"/>
    <w:pPr>
      <w:spacing w:before="600" w:after="360" w:line="220" w:lineRule="atLeast"/>
      <w:ind w:left="567" w:right="567"/>
      <w:contextualSpacing/>
    </w:pPr>
    <w:rPr>
      <w:sz w:val="18"/>
    </w:rPr>
  </w:style>
  <w:style w:type="paragraph" w:customStyle="1" w:styleId="address1">
    <w:name w:val="address1"/>
    <w:basedOn w:val="Normal"/>
    <w:rsid w:val="004F2409"/>
    <w:pPr>
      <w:spacing w:after="200" w:line="220" w:lineRule="atLeast"/>
      <w:ind w:firstLine="0"/>
      <w:contextualSpacing/>
      <w:jc w:val="center"/>
    </w:pPr>
    <w:rPr>
      <w:sz w:val="18"/>
    </w:rPr>
  </w:style>
  <w:style w:type="paragraph" w:customStyle="1" w:styleId="author1">
    <w:name w:val="author1"/>
    <w:basedOn w:val="Normal"/>
    <w:next w:val="address"/>
    <w:rsid w:val="004F2409"/>
    <w:pPr>
      <w:spacing w:after="200"/>
      <w:ind w:firstLine="0"/>
      <w:jc w:val="center"/>
    </w:pPr>
  </w:style>
  <w:style w:type="paragraph" w:customStyle="1" w:styleId="bulletitem3">
    <w:name w:val="bulletitem3"/>
    <w:basedOn w:val="Normal"/>
    <w:rsid w:val="004F2409"/>
    <w:pPr>
      <w:tabs>
        <w:tab w:val="num" w:pos="227"/>
      </w:tabs>
      <w:spacing w:before="160" w:after="160"/>
      <w:ind w:left="227" w:hanging="227"/>
      <w:contextualSpacing/>
    </w:pPr>
  </w:style>
  <w:style w:type="paragraph" w:customStyle="1" w:styleId="dashitem3">
    <w:name w:val="dashitem3"/>
    <w:basedOn w:val="Normal"/>
    <w:rsid w:val="004F2409"/>
    <w:pPr>
      <w:tabs>
        <w:tab w:val="num" w:pos="227"/>
      </w:tabs>
      <w:spacing w:before="160" w:after="160"/>
      <w:ind w:left="227" w:hanging="227"/>
      <w:contextualSpacing/>
    </w:pPr>
  </w:style>
  <w:style w:type="paragraph" w:customStyle="1" w:styleId="equation1">
    <w:name w:val="equation1"/>
    <w:basedOn w:val="Normal"/>
    <w:next w:val="Normal"/>
    <w:rsid w:val="004F2409"/>
    <w:pPr>
      <w:tabs>
        <w:tab w:val="center" w:pos="3289"/>
        <w:tab w:val="right" w:pos="6917"/>
      </w:tabs>
      <w:spacing w:before="160" w:after="160"/>
      <w:ind w:firstLine="0"/>
    </w:pPr>
  </w:style>
  <w:style w:type="paragraph" w:customStyle="1" w:styleId="figurecaption1">
    <w:name w:val="figurecaption1"/>
    <w:basedOn w:val="Normal"/>
    <w:next w:val="Normal"/>
    <w:rsid w:val="004F2409"/>
    <w:pPr>
      <w:keepLines/>
      <w:spacing w:before="120" w:after="240" w:line="220" w:lineRule="atLeast"/>
      <w:ind w:firstLine="0"/>
      <w:jc w:val="center"/>
    </w:pPr>
    <w:rPr>
      <w:sz w:val="18"/>
    </w:rPr>
  </w:style>
  <w:style w:type="paragraph" w:customStyle="1" w:styleId="heading19">
    <w:name w:val="heading19"/>
    <w:basedOn w:val="Ttulo1"/>
    <w:next w:val="Normal"/>
    <w:rsid w:val="004F2409"/>
    <w:pPr>
      <w:ind w:left="567" w:hanging="567"/>
    </w:pPr>
    <w:rPr>
      <w:bCs/>
    </w:rPr>
  </w:style>
  <w:style w:type="paragraph" w:customStyle="1" w:styleId="heading27">
    <w:name w:val="heading27"/>
    <w:basedOn w:val="Ttulo2"/>
    <w:next w:val="Normal"/>
    <w:autoRedefine/>
    <w:rsid w:val="004F2409"/>
    <w:rPr>
      <w:bCs/>
      <w:iCs/>
    </w:rPr>
  </w:style>
  <w:style w:type="paragraph" w:customStyle="1" w:styleId="image1">
    <w:name w:val="image1"/>
    <w:basedOn w:val="Normal"/>
    <w:next w:val="Normal"/>
    <w:rsid w:val="004F2409"/>
    <w:pPr>
      <w:spacing w:before="240"/>
      <w:ind w:firstLine="0"/>
      <w:jc w:val="center"/>
    </w:pPr>
  </w:style>
  <w:style w:type="paragraph" w:customStyle="1" w:styleId="numitem3">
    <w:name w:val="numitem3"/>
    <w:basedOn w:val="Normal"/>
    <w:rsid w:val="004F2409"/>
    <w:pPr>
      <w:tabs>
        <w:tab w:val="num" w:pos="0"/>
      </w:tabs>
      <w:spacing w:before="160" w:after="160"/>
      <w:ind w:left="227" w:hanging="57"/>
      <w:contextualSpacing/>
    </w:pPr>
  </w:style>
  <w:style w:type="paragraph" w:customStyle="1" w:styleId="p1a1">
    <w:name w:val="p1a1"/>
    <w:basedOn w:val="Normal"/>
    <w:rsid w:val="004F2409"/>
    <w:pPr>
      <w:ind w:firstLine="0"/>
    </w:pPr>
  </w:style>
  <w:style w:type="paragraph" w:customStyle="1" w:styleId="programcode1">
    <w:name w:val="programcode1"/>
    <w:basedOn w:val="Normal"/>
    <w:rsid w:val="004F2409"/>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3">
    <w:name w:val="referenceitem3"/>
    <w:basedOn w:val="Normal"/>
    <w:rsid w:val="004F2409"/>
    <w:pPr>
      <w:tabs>
        <w:tab w:val="num" w:pos="341"/>
      </w:tabs>
      <w:spacing w:line="220" w:lineRule="atLeast"/>
      <w:ind w:left="341" w:hanging="114"/>
    </w:pPr>
    <w:rPr>
      <w:sz w:val="18"/>
    </w:rPr>
  </w:style>
  <w:style w:type="paragraph" w:customStyle="1" w:styleId="runninghead-left1">
    <w:name w:val="running head - left1"/>
    <w:basedOn w:val="Normal"/>
    <w:rsid w:val="004F2409"/>
    <w:pPr>
      <w:ind w:firstLine="0"/>
      <w:jc w:val="left"/>
    </w:pPr>
    <w:rPr>
      <w:sz w:val="18"/>
      <w:szCs w:val="18"/>
    </w:rPr>
  </w:style>
  <w:style w:type="paragraph" w:customStyle="1" w:styleId="runninghead-right1">
    <w:name w:val="running head - right1"/>
    <w:basedOn w:val="Normal"/>
    <w:rsid w:val="004F2409"/>
    <w:pPr>
      <w:ind w:firstLine="0"/>
      <w:jc w:val="right"/>
    </w:pPr>
    <w:rPr>
      <w:bCs/>
      <w:sz w:val="18"/>
      <w:szCs w:val="18"/>
    </w:rPr>
  </w:style>
  <w:style w:type="paragraph" w:customStyle="1" w:styleId="papertitle1">
    <w:name w:val="papertitle1"/>
    <w:basedOn w:val="Normal"/>
    <w:next w:val="author"/>
    <w:rsid w:val="004F2409"/>
    <w:pPr>
      <w:keepNext/>
      <w:keepLines/>
      <w:suppressAutoHyphens/>
      <w:spacing w:after="480" w:line="360" w:lineRule="atLeast"/>
      <w:ind w:firstLine="0"/>
      <w:jc w:val="center"/>
    </w:pPr>
    <w:rPr>
      <w:b/>
      <w:sz w:val="28"/>
    </w:rPr>
  </w:style>
  <w:style w:type="paragraph" w:customStyle="1" w:styleId="tablecaption1">
    <w:name w:val="tablecaption1"/>
    <w:basedOn w:val="Normal"/>
    <w:next w:val="Normal"/>
    <w:rsid w:val="004F2409"/>
    <w:pPr>
      <w:keepNext/>
      <w:keepLines/>
      <w:spacing w:before="240" w:line="220" w:lineRule="atLeast"/>
      <w:ind w:firstLine="0"/>
      <w:jc w:val="center"/>
    </w:pPr>
    <w:rPr>
      <w:sz w:val="18"/>
      <w:lang w:val="de-DE"/>
    </w:rPr>
  </w:style>
  <w:style w:type="paragraph" w:customStyle="1" w:styleId="EstiloPrrafodelistaCuerpoCalibriDerecha1">
    <w:name w:val="Estilo Párrafo de lista + +Cuerpo (Calibri) Derecha1"/>
    <w:basedOn w:val="Prrafodelista"/>
    <w:rsid w:val="004F2409"/>
    <w:pPr>
      <w:jc w:val="right"/>
    </w:pPr>
  </w:style>
  <w:style w:type="paragraph" w:customStyle="1" w:styleId="NotaapedeTable1">
    <w:name w:val="Nota a pe de Table1"/>
    <w:basedOn w:val="Normal"/>
    <w:qFormat/>
    <w:rsid w:val="004F2409"/>
    <w:pPr>
      <w:spacing w:line="200" w:lineRule="atLeast"/>
    </w:pPr>
    <w:rPr>
      <w:sz w:val="18"/>
    </w:rPr>
  </w:style>
  <w:style w:type="paragraph" w:customStyle="1" w:styleId="Tboa3">
    <w:name w:val="Táboa3"/>
    <w:aliases w:val="estilo con interlineado sen cursiva3"/>
    <w:basedOn w:val="Normal"/>
    <w:autoRedefine/>
    <w:qFormat/>
    <w:rsid w:val="004F2409"/>
    <w:pPr>
      <w:spacing w:line="240" w:lineRule="atLeast"/>
      <w:ind w:firstLine="0"/>
    </w:pPr>
    <w:rPr>
      <w:iCs/>
      <w:sz w:val="18"/>
    </w:rPr>
  </w:style>
  <w:style w:type="paragraph" w:customStyle="1" w:styleId="Estiloheading1Izquierda0cmPrimeralnea0cm5">
    <w:name w:val="Estilo heading1 + Izquierda:  0 cm Primera línea:  0 cm5"/>
    <w:basedOn w:val="heading1"/>
    <w:rsid w:val="004F2409"/>
    <w:pPr>
      <w:ind w:left="720" w:hanging="360"/>
    </w:pPr>
  </w:style>
  <w:style w:type="paragraph" w:customStyle="1" w:styleId="Estilo31">
    <w:name w:val="Estilo31"/>
    <w:basedOn w:val="Normal"/>
    <w:qFormat/>
    <w:rsid w:val="004F2409"/>
    <w:pPr>
      <w:ind w:firstLine="0"/>
    </w:pPr>
  </w:style>
  <w:style w:type="paragraph" w:customStyle="1" w:styleId="AppendixABCheading13">
    <w:name w:val="AppendixABC + heading13"/>
    <w:basedOn w:val="heading1"/>
    <w:next w:val="Normal"/>
    <w:qFormat/>
    <w:rsid w:val="004F2409"/>
    <w:pPr>
      <w:ind w:left="720" w:hanging="360"/>
    </w:pPr>
  </w:style>
  <w:style w:type="character" w:customStyle="1" w:styleId="TextocomentarioCar3">
    <w:name w:val="Texto comentario Car3"/>
    <w:basedOn w:val="Fuentedeprrafopredeter"/>
    <w:rsid w:val="004F2409"/>
    <w:rPr>
      <w:rFonts w:ascii="Times New Roman" w:eastAsia="Times New Roman" w:hAnsi="Times New Roman" w:cs="Times New Roman"/>
      <w:sz w:val="20"/>
      <w:szCs w:val="20"/>
      <w:lang w:bidi="en-US"/>
    </w:rPr>
  </w:style>
  <w:style w:type="character" w:customStyle="1" w:styleId="AsuntodelcomentarioCar3">
    <w:name w:val="Asunto del comentario Car3"/>
    <w:basedOn w:val="TextocomentarioCar"/>
    <w:rsid w:val="004F2409"/>
    <w:rPr>
      <w:rFonts w:ascii="Times New Roman" w:eastAsia="Times New Roman" w:hAnsi="Times New Roman" w:cs="Times New Roman"/>
      <w:b/>
      <w:bCs/>
      <w:sz w:val="20"/>
      <w:szCs w:val="20"/>
      <w:lang w:bidi="en-US"/>
    </w:rPr>
  </w:style>
  <w:style w:type="paragraph" w:customStyle="1" w:styleId="Estilo111">
    <w:name w:val="Estilo111"/>
    <w:basedOn w:val="Normal"/>
    <w:autoRedefine/>
    <w:qFormat/>
    <w:rsid w:val="004F2409"/>
    <w:rPr>
      <w:rFonts w:ascii="Arial" w:hAnsi="Arial" w:cs="Arial"/>
      <w:b/>
      <w:szCs w:val="24"/>
      <w:lang w:val="gl-ES" w:eastAsia="es-ES"/>
    </w:rPr>
  </w:style>
  <w:style w:type="paragraph" w:customStyle="1" w:styleId="bulletitem11">
    <w:name w:val="bulletitem11"/>
    <w:basedOn w:val="Normal"/>
    <w:rsid w:val="004F2409"/>
    <w:pPr>
      <w:tabs>
        <w:tab w:val="num" w:pos="227"/>
      </w:tabs>
      <w:spacing w:before="160" w:after="160"/>
      <w:ind w:left="227" w:hanging="227"/>
      <w:contextualSpacing/>
    </w:pPr>
  </w:style>
  <w:style w:type="paragraph" w:customStyle="1" w:styleId="dashitem11">
    <w:name w:val="dashitem11"/>
    <w:basedOn w:val="Normal"/>
    <w:rsid w:val="004F2409"/>
    <w:pPr>
      <w:tabs>
        <w:tab w:val="num" w:pos="227"/>
      </w:tabs>
      <w:spacing w:before="160" w:after="160"/>
      <w:ind w:left="227" w:hanging="227"/>
      <w:contextualSpacing/>
    </w:pPr>
  </w:style>
  <w:style w:type="paragraph" w:customStyle="1" w:styleId="numitem11">
    <w:name w:val="numitem11"/>
    <w:basedOn w:val="Normal"/>
    <w:rsid w:val="004F2409"/>
    <w:pPr>
      <w:tabs>
        <w:tab w:val="num" w:pos="0"/>
      </w:tabs>
      <w:spacing w:before="160" w:after="160"/>
      <w:ind w:left="227" w:hanging="57"/>
      <w:contextualSpacing/>
    </w:pPr>
  </w:style>
  <w:style w:type="paragraph" w:customStyle="1" w:styleId="referenceitem11">
    <w:name w:val="referenceitem11"/>
    <w:basedOn w:val="Normal"/>
    <w:rsid w:val="004F2409"/>
    <w:pPr>
      <w:tabs>
        <w:tab w:val="num" w:pos="341"/>
      </w:tabs>
      <w:spacing w:line="220" w:lineRule="atLeast"/>
      <w:ind w:left="341" w:hanging="114"/>
    </w:pPr>
    <w:rPr>
      <w:sz w:val="18"/>
    </w:rPr>
  </w:style>
  <w:style w:type="paragraph" w:customStyle="1" w:styleId="Tboa11">
    <w:name w:val="Táboa11"/>
    <w:aliases w:val="estilo con interlineado sen cursiva11"/>
    <w:basedOn w:val="Normal"/>
    <w:autoRedefine/>
    <w:qFormat/>
    <w:rsid w:val="004F2409"/>
    <w:pPr>
      <w:spacing w:line="200" w:lineRule="atLeast"/>
      <w:ind w:firstLine="0"/>
      <w:jc w:val="left"/>
    </w:pPr>
    <w:rPr>
      <w:iCs/>
      <w:sz w:val="16"/>
      <w:szCs w:val="16"/>
    </w:rPr>
  </w:style>
  <w:style w:type="paragraph" w:customStyle="1" w:styleId="EqNumberineqtore-start2">
    <w:name w:val="Eq Number in eq to re-start2"/>
    <w:aliases w:val="estilo párrafo de lista2"/>
    <w:basedOn w:val="Prrafodelista"/>
    <w:rsid w:val="004F2409"/>
    <w:pPr>
      <w:jc w:val="right"/>
    </w:pPr>
  </w:style>
  <w:style w:type="paragraph" w:customStyle="1" w:styleId="Estiloheading1Izquierda0cmPrimeralnea0cm11">
    <w:name w:val="Estilo heading1 + Izquierda:  0 cm Primera línea:  0 cm11"/>
    <w:basedOn w:val="heading1"/>
    <w:rsid w:val="004F2409"/>
    <w:pPr>
      <w:ind w:left="720" w:hanging="360"/>
    </w:pPr>
  </w:style>
  <w:style w:type="table" w:customStyle="1" w:styleId="Tablaconcuadrcula12">
    <w:name w:val="Tabla con cuadrícula12"/>
    <w:basedOn w:val="Tablanormal"/>
    <w:next w:val="Tablaconcuadrcula"/>
    <w:rsid w:val="004F2409"/>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suntodelcomentarioCar11">
    <w:name w:val="Asunto del comentario Car11"/>
    <w:basedOn w:val="TextocomentarioCar"/>
    <w:rsid w:val="004F2409"/>
    <w:rPr>
      <w:rFonts w:ascii="Times New Roman" w:eastAsia="Times New Roman" w:hAnsi="Times New Roman" w:cs="Times New Roman"/>
      <w:b/>
      <w:bCs/>
      <w:sz w:val="20"/>
      <w:szCs w:val="20"/>
      <w:lang w:bidi="en-US"/>
    </w:rPr>
  </w:style>
  <w:style w:type="paragraph" w:customStyle="1" w:styleId="Estiloheading12">
    <w:name w:val="Estilo heading12"/>
    <w:basedOn w:val="heading1"/>
    <w:next w:val="Normal"/>
    <w:rsid w:val="004F2409"/>
    <w:pPr>
      <w:tabs>
        <w:tab w:val="left" w:pos="425"/>
      </w:tabs>
      <w:jc w:val="both"/>
    </w:pPr>
    <w:rPr>
      <w:lang w:eastAsia="de-DE"/>
    </w:rPr>
  </w:style>
  <w:style w:type="paragraph" w:customStyle="1" w:styleId="heading221">
    <w:name w:val="heading221"/>
    <w:basedOn w:val="Ttulo2"/>
    <w:next w:val="Normal"/>
    <w:autoRedefine/>
    <w:rsid w:val="004F2409"/>
    <w:rPr>
      <w:bCs/>
      <w:iCs/>
    </w:rPr>
  </w:style>
  <w:style w:type="paragraph" w:customStyle="1" w:styleId="Estilo121">
    <w:name w:val="Estilo121"/>
    <w:basedOn w:val="Normal"/>
    <w:autoRedefine/>
    <w:qFormat/>
    <w:rsid w:val="004F2409"/>
    <w:rPr>
      <w:rFonts w:ascii="Arial" w:hAnsi="Arial" w:cs="Arial"/>
      <w:b/>
      <w:szCs w:val="24"/>
      <w:lang w:val="gl-ES" w:eastAsia="es-ES"/>
    </w:rPr>
  </w:style>
  <w:style w:type="paragraph" w:customStyle="1" w:styleId="bulletitem21">
    <w:name w:val="bulletitem21"/>
    <w:basedOn w:val="Normal"/>
    <w:rsid w:val="004F2409"/>
    <w:pPr>
      <w:tabs>
        <w:tab w:val="num" w:pos="227"/>
      </w:tabs>
      <w:spacing w:before="160" w:after="160"/>
      <w:ind w:left="227" w:hanging="227"/>
      <w:contextualSpacing/>
    </w:pPr>
  </w:style>
  <w:style w:type="paragraph" w:customStyle="1" w:styleId="dashitem21">
    <w:name w:val="dashitem21"/>
    <w:basedOn w:val="Normal"/>
    <w:rsid w:val="004F2409"/>
    <w:pPr>
      <w:tabs>
        <w:tab w:val="num" w:pos="227"/>
      </w:tabs>
      <w:spacing w:before="160" w:after="160"/>
      <w:ind w:left="227" w:hanging="227"/>
      <w:contextualSpacing/>
    </w:pPr>
  </w:style>
  <w:style w:type="paragraph" w:customStyle="1" w:styleId="heading231">
    <w:name w:val="heading231"/>
    <w:basedOn w:val="Ttulo2"/>
    <w:next w:val="Normal"/>
    <w:rsid w:val="004F2409"/>
    <w:rPr>
      <w:bCs/>
      <w:iCs/>
    </w:rPr>
  </w:style>
  <w:style w:type="paragraph" w:customStyle="1" w:styleId="numitem21">
    <w:name w:val="numitem21"/>
    <w:basedOn w:val="Normal"/>
    <w:rsid w:val="004F2409"/>
    <w:pPr>
      <w:tabs>
        <w:tab w:val="num" w:pos="0"/>
      </w:tabs>
      <w:spacing w:before="160" w:after="160"/>
      <w:ind w:left="227" w:hanging="57"/>
      <w:contextualSpacing/>
    </w:pPr>
  </w:style>
  <w:style w:type="paragraph" w:customStyle="1" w:styleId="referenceitem21">
    <w:name w:val="referenceitem21"/>
    <w:basedOn w:val="Normal"/>
    <w:rsid w:val="004F2409"/>
    <w:pPr>
      <w:tabs>
        <w:tab w:val="num" w:pos="341"/>
      </w:tabs>
      <w:spacing w:line="220" w:lineRule="atLeast"/>
      <w:ind w:left="341" w:hanging="114"/>
    </w:pPr>
    <w:rPr>
      <w:sz w:val="18"/>
    </w:rPr>
  </w:style>
  <w:style w:type="paragraph" w:customStyle="1" w:styleId="Tboa21">
    <w:name w:val="Táboa21"/>
    <w:aliases w:val="estilo con interlineado sen cursiva21"/>
    <w:basedOn w:val="Normal"/>
    <w:autoRedefine/>
    <w:qFormat/>
    <w:rsid w:val="004F2409"/>
    <w:pPr>
      <w:spacing w:line="200" w:lineRule="atLeast"/>
      <w:ind w:firstLine="0"/>
      <w:jc w:val="left"/>
    </w:pPr>
    <w:rPr>
      <w:iCs/>
      <w:sz w:val="16"/>
      <w:szCs w:val="16"/>
    </w:rPr>
  </w:style>
  <w:style w:type="paragraph" w:customStyle="1" w:styleId="EqNumberineqtore-start11">
    <w:name w:val="Eq Number in eq to re-start11"/>
    <w:aliases w:val="estilo párrafo de lista11"/>
    <w:basedOn w:val="Prrafodelista"/>
    <w:rsid w:val="004F2409"/>
    <w:pPr>
      <w:jc w:val="right"/>
    </w:pPr>
  </w:style>
  <w:style w:type="paragraph" w:customStyle="1" w:styleId="Estiloheading1Izquierda0cmPrimeralnea0cm21">
    <w:name w:val="Estilo heading1 + Izquierda:  0 cm Primera línea:  0 cm21"/>
    <w:basedOn w:val="heading1"/>
    <w:rsid w:val="004F2409"/>
    <w:pPr>
      <w:ind w:left="720" w:hanging="360"/>
    </w:pPr>
  </w:style>
  <w:style w:type="table" w:customStyle="1" w:styleId="Tablaconcuadrcula111">
    <w:name w:val="Tabla con cuadrícula111"/>
    <w:basedOn w:val="Tablanormal"/>
    <w:next w:val="Tablaconcuadrcula"/>
    <w:rsid w:val="004F2409"/>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rsid w:val="004F2409"/>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1">
    <w:name w:val="Tabla clásica 1 times 1011"/>
    <w:basedOn w:val="Tablanormal"/>
    <w:next w:val="Tablaclsica1"/>
    <w:rsid w:val="004F2409"/>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TMLconformatoprevioCar2">
    <w:name w:val="HTML con formato previo Car2"/>
    <w:basedOn w:val="Fuentedeprrafopredeter"/>
    <w:rsid w:val="004F2409"/>
    <w:rPr>
      <w:rFonts w:ascii="Consolas" w:eastAsia="Times New Roman" w:hAnsi="Consolas" w:cs="Consolas"/>
      <w:sz w:val="20"/>
      <w:szCs w:val="20"/>
      <w:lang w:bidi="en-US"/>
    </w:rPr>
  </w:style>
  <w:style w:type="character" w:customStyle="1" w:styleId="AsuntodelcomentarioCar21">
    <w:name w:val="Asunto del comentario Car21"/>
    <w:basedOn w:val="TextocomentarioCar"/>
    <w:rsid w:val="004F2409"/>
    <w:rPr>
      <w:rFonts w:ascii="Times New Roman" w:eastAsia="Times New Roman" w:hAnsi="Times New Roman" w:cs="Times New Roman"/>
      <w:b/>
      <w:bCs/>
      <w:sz w:val="20"/>
      <w:szCs w:val="20"/>
      <w:lang w:bidi="en-US"/>
    </w:rPr>
  </w:style>
  <w:style w:type="paragraph" w:customStyle="1" w:styleId="EstiloEstiloheading1Izquierda0cmPrimeralnea0cm1">
    <w:name w:val="Estilo Estilo heading1 + Izquierda:  0 cm Primera línea:  0 cm1"/>
    <w:basedOn w:val="Estiloheading1"/>
    <w:rsid w:val="004F2409"/>
    <w:pPr>
      <w:ind w:left="0" w:firstLine="0"/>
    </w:pPr>
  </w:style>
  <w:style w:type="paragraph" w:customStyle="1" w:styleId="heading241">
    <w:name w:val="heading241"/>
    <w:basedOn w:val="Ttulo2"/>
    <w:next w:val="Normal"/>
    <w:autoRedefine/>
    <w:rsid w:val="004F2409"/>
    <w:rPr>
      <w:bCs/>
      <w:iCs/>
    </w:rPr>
  </w:style>
  <w:style w:type="paragraph" w:customStyle="1" w:styleId="Estiloheading1Izquierda0cmPrimeralnea0cm31">
    <w:name w:val="Estilo heading1 + Izquierda:  0 cm Primera línea:  0 cm31"/>
    <w:basedOn w:val="heading1"/>
    <w:rsid w:val="004F2409"/>
    <w:pPr>
      <w:ind w:left="720" w:hanging="360"/>
    </w:pPr>
  </w:style>
  <w:style w:type="paragraph" w:customStyle="1" w:styleId="AppendixABCheading111">
    <w:name w:val="AppendixABC + heading111"/>
    <w:basedOn w:val="heading1"/>
    <w:next w:val="Normal"/>
    <w:qFormat/>
    <w:rsid w:val="004F2409"/>
    <w:pPr>
      <w:ind w:left="720" w:hanging="360"/>
    </w:pPr>
  </w:style>
  <w:style w:type="paragraph" w:customStyle="1" w:styleId="heading251">
    <w:name w:val="heading251"/>
    <w:basedOn w:val="Ttulo2"/>
    <w:next w:val="Normal"/>
    <w:autoRedefine/>
    <w:rsid w:val="004F2409"/>
    <w:rPr>
      <w:bCs/>
      <w:iCs/>
    </w:rPr>
  </w:style>
  <w:style w:type="paragraph" w:customStyle="1" w:styleId="heading261">
    <w:name w:val="heading261"/>
    <w:basedOn w:val="Ttulo2"/>
    <w:next w:val="Normal"/>
    <w:autoRedefine/>
    <w:rsid w:val="004F2409"/>
    <w:rPr>
      <w:bCs/>
      <w:iCs/>
    </w:rPr>
  </w:style>
  <w:style w:type="paragraph" w:customStyle="1" w:styleId="Estiloheading1Izquierda0cmPrimeralnea0cm41">
    <w:name w:val="Estilo heading1 + Izquierda:  0 cm Primera línea:  0 cm41"/>
    <w:basedOn w:val="heading1"/>
    <w:rsid w:val="004F2409"/>
    <w:pPr>
      <w:ind w:left="720" w:hanging="360"/>
    </w:pPr>
  </w:style>
  <w:style w:type="paragraph" w:customStyle="1" w:styleId="AppendixABCheading121">
    <w:name w:val="AppendixABC + heading121"/>
    <w:basedOn w:val="heading1"/>
    <w:next w:val="Normal"/>
    <w:qFormat/>
    <w:rsid w:val="004F2409"/>
  </w:style>
  <w:style w:type="paragraph" w:customStyle="1" w:styleId="EstiloPrrafodelista12ptoNegritaIzquierdaAntes18pto2">
    <w:name w:val="Estilo Párrafo de lista + 12 pto Negrita Izquierda Antes:  18 pto...2"/>
    <w:basedOn w:val="Prrafodelista"/>
    <w:rsid w:val="004F2409"/>
    <w:pPr>
      <w:spacing w:before="360" w:after="240"/>
      <w:jc w:val="left"/>
    </w:pPr>
    <w:rPr>
      <w:b/>
      <w:bCs/>
    </w:rPr>
  </w:style>
  <w:style w:type="paragraph" w:customStyle="1" w:styleId="EstiloPrrafodelista12ptoNegritaIzquierdaAntes18pto11">
    <w:name w:val="Estilo Párrafo de lista + 12 pto Negrita Izquierda Antes:  18 pto...11"/>
    <w:basedOn w:val="Prrafodelista"/>
    <w:rsid w:val="004F2409"/>
    <w:pPr>
      <w:spacing w:before="360" w:after="240"/>
      <w:jc w:val="left"/>
    </w:pPr>
    <w:rPr>
      <w:bCs/>
    </w:rPr>
  </w:style>
  <w:style w:type="paragraph" w:customStyle="1" w:styleId="heading110">
    <w:name w:val="heading110"/>
    <w:basedOn w:val="Ttulo1"/>
    <w:next w:val="Normal"/>
    <w:rsid w:val="00F241B1"/>
    <w:pPr>
      <w:ind w:left="567" w:hanging="567"/>
    </w:pPr>
    <w:rPr>
      <w:bCs/>
    </w:rPr>
  </w:style>
  <w:style w:type="numbering" w:customStyle="1" w:styleId="Estilo25">
    <w:name w:val="Estilo25"/>
    <w:uiPriority w:val="99"/>
    <w:rsid w:val="00F241B1"/>
  </w:style>
  <w:style w:type="paragraph" w:customStyle="1" w:styleId="Estiloheading1Izquierda0cmPrimeralnea0cm6">
    <w:name w:val="Estilo heading1 + Izquierda:  0 cm Primera línea:  0 cm6"/>
    <w:basedOn w:val="heading1"/>
    <w:rsid w:val="00F241B1"/>
    <w:pPr>
      <w:ind w:left="720" w:hanging="360"/>
    </w:pPr>
  </w:style>
  <w:style w:type="paragraph" w:customStyle="1" w:styleId="AppendixABCheading14">
    <w:name w:val="AppendixABC + heading14"/>
    <w:basedOn w:val="heading1"/>
    <w:next w:val="Normal"/>
    <w:qFormat/>
    <w:rsid w:val="00F241B1"/>
  </w:style>
  <w:style w:type="paragraph" w:customStyle="1" w:styleId="heading131">
    <w:name w:val="heading131"/>
    <w:basedOn w:val="Ttulo1"/>
    <w:next w:val="Normal"/>
    <w:rsid w:val="00F241B1"/>
    <w:rPr>
      <w:bCs/>
    </w:rPr>
  </w:style>
  <w:style w:type="paragraph" w:customStyle="1" w:styleId="Estiloheading1Izquierda0cmPrimeralnea0cm12">
    <w:name w:val="Estilo heading1 + Izquierda:  0 cm Primera línea:  0 cm12"/>
    <w:basedOn w:val="heading1"/>
    <w:rsid w:val="00F241B1"/>
    <w:pPr>
      <w:ind w:left="720" w:hanging="360"/>
    </w:pPr>
  </w:style>
  <w:style w:type="paragraph" w:customStyle="1" w:styleId="EstiloTtulo113pto1">
    <w:name w:val="Estilo Título 1 + 13 pto1"/>
    <w:basedOn w:val="Ttulo1"/>
    <w:rsid w:val="00F241B1"/>
    <w:rPr>
      <w:bCs/>
    </w:rPr>
  </w:style>
  <w:style w:type="paragraph" w:customStyle="1" w:styleId="Estiloheading13">
    <w:name w:val="Estilo heading13"/>
    <w:basedOn w:val="heading1"/>
    <w:next w:val="Normal"/>
    <w:rsid w:val="00F241B1"/>
    <w:pPr>
      <w:tabs>
        <w:tab w:val="left" w:pos="425"/>
      </w:tabs>
      <w:jc w:val="both"/>
    </w:pPr>
    <w:rPr>
      <w:lang w:eastAsia="de-DE"/>
    </w:rPr>
  </w:style>
  <w:style w:type="paragraph" w:customStyle="1" w:styleId="Estiloheading1Izquierda0cmPrimeralnea0cm22">
    <w:name w:val="Estilo heading1 + Izquierda:  0 cm Primera línea:  0 cm22"/>
    <w:basedOn w:val="heading1"/>
    <w:rsid w:val="00F241B1"/>
    <w:pPr>
      <w:ind w:left="720" w:hanging="360"/>
    </w:pPr>
  </w:style>
  <w:style w:type="paragraph" w:customStyle="1" w:styleId="Estiloheading111">
    <w:name w:val="Estilo heading111"/>
    <w:basedOn w:val="heading1"/>
    <w:next w:val="Normal"/>
    <w:rsid w:val="00F241B1"/>
    <w:pPr>
      <w:tabs>
        <w:tab w:val="left" w:pos="425"/>
      </w:tabs>
      <w:jc w:val="both"/>
    </w:pPr>
    <w:rPr>
      <w:lang w:eastAsia="de-DE"/>
    </w:rPr>
  </w:style>
  <w:style w:type="paragraph" w:customStyle="1" w:styleId="EstiloEstiloheading1Izquierda0cmPrimeralnea0cm2">
    <w:name w:val="Estilo Estilo heading1 + Izquierda:  0 cm Primera línea:  0 cm2"/>
    <w:basedOn w:val="Estiloheading1"/>
    <w:rsid w:val="00F241B1"/>
    <w:pPr>
      <w:ind w:left="0" w:firstLine="0"/>
    </w:pPr>
  </w:style>
  <w:style w:type="paragraph" w:customStyle="1" w:styleId="Estiloheading1Izquierda0cmPrimeralnea0cm32">
    <w:name w:val="Estilo heading1 + Izquierda:  0 cm Primera línea:  0 cm32"/>
    <w:basedOn w:val="heading1"/>
    <w:rsid w:val="00F241B1"/>
    <w:pPr>
      <w:ind w:left="720" w:hanging="360"/>
    </w:pPr>
  </w:style>
  <w:style w:type="paragraph" w:customStyle="1" w:styleId="AppendixABCheading112">
    <w:name w:val="AppendixABC + heading112"/>
    <w:basedOn w:val="heading1"/>
    <w:next w:val="Normal"/>
    <w:qFormat/>
    <w:rsid w:val="00F241B1"/>
    <w:pPr>
      <w:ind w:left="720" w:hanging="360"/>
    </w:pPr>
  </w:style>
  <w:style w:type="numbering" w:customStyle="1" w:styleId="Estilo241">
    <w:name w:val="Estilo241"/>
    <w:uiPriority w:val="99"/>
    <w:rsid w:val="00F241B1"/>
  </w:style>
  <w:style w:type="paragraph" w:customStyle="1" w:styleId="Estiloheading1Izquierda0cmPrimeralnea0cm42">
    <w:name w:val="Estilo heading1 + Izquierda:  0 cm Primera línea:  0 cm42"/>
    <w:basedOn w:val="heading1"/>
    <w:rsid w:val="00F241B1"/>
    <w:pPr>
      <w:ind w:left="720" w:hanging="360"/>
    </w:pPr>
  </w:style>
  <w:style w:type="paragraph" w:customStyle="1" w:styleId="AppendixABCheading122">
    <w:name w:val="AppendixABC + heading122"/>
    <w:basedOn w:val="heading1"/>
    <w:next w:val="Normal"/>
    <w:qFormat/>
    <w:rsid w:val="00F241B1"/>
  </w:style>
  <w:style w:type="numbering" w:customStyle="1" w:styleId="Estilo4">
    <w:name w:val="Estilo4"/>
    <w:uiPriority w:val="99"/>
    <w:rsid w:val="0061440A"/>
    <w:pPr>
      <w:numPr>
        <w:numId w:val="17"/>
      </w:numPr>
    </w:pPr>
  </w:style>
  <w:style w:type="numbering" w:customStyle="1" w:styleId="Estilo5">
    <w:name w:val="Estilo5"/>
    <w:uiPriority w:val="99"/>
    <w:rsid w:val="0061440A"/>
    <w:pPr>
      <w:numPr>
        <w:numId w:val="18"/>
      </w:numPr>
    </w:pPr>
  </w:style>
  <w:style w:type="numbering" w:customStyle="1" w:styleId="Estilo6">
    <w:name w:val="Estilo6"/>
    <w:uiPriority w:val="99"/>
    <w:rsid w:val="0061440A"/>
    <w:pPr>
      <w:numPr>
        <w:numId w:val="19"/>
      </w:numPr>
    </w:pPr>
  </w:style>
  <w:style w:type="numbering" w:customStyle="1" w:styleId="Estilo7">
    <w:name w:val="Estilo7"/>
    <w:uiPriority w:val="99"/>
    <w:rsid w:val="0061440A"/>
    <w:pPr>
      <w:numPr>
        <w:numId w:val="20"/>
      </w:numPr>
    </w:pPr>
  </w:style>
  <w:style w:type="numbering" w:customStyle="1" w:styleId="Estilo8">
    <w:name w:val="Estilo8"/>
    <w:uiPriority w:val="99"/>
    <w:rsid w:val="0061440A"/>
    <w:pPr>
      <w:numPr>
        <w:numId w:val="21"/>
      </w:numPr>
    </w:pPr>
  </w:style>
  <w:style w:type="paragraph" w:styleId="Mapadeldocumento">
    <w:name w:val="Document Map"/>
    <w:basedOn w:val="Normal"/>
    <w:link w:val="MapadeldocumentoCar"/>
    <w:rsid w:val="0080499F"/>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rsid w:val="0080499F"/>
    <w:rPr>
      <w:rFonts w:ascii="Tahoma" w:hAnsi="Tahoma" w:cs="Tahoma"/>
      <w:sz w:val="16"/>
      <w:szCs w:val="16"/>
    </w:rPr>
  </w:style>
  <w:style w:type="numbering" w:customStyle="1" w:styleId="Estilo9">
    <w:name w:val="Estilo9"/>
    <w:uiPriority w:val="99"/>
    <w:rsid w:val="006F0BD1"/>
    <w:pPr>
      <w:numPr>
        <w:numId w:val="22"/>
      </w:numPr>
    </w:pPr>
  </w:style>
  <w:style w:type="paragraph" w:customStyle="1" w:styleId="Ttulo1esquerda">
    <w:name w:val="Título 1 esquerda"/>
    <w:basedOn w:val="Ttulo1"/>
    <w:rsid w:val="00A04BCE"/>
  </w:style>
  <w:style w:type="paragraph" w:customStyle="1" w:styleId="heading2Appendix">
    <w:name w:val="heading2Appendix"/>
    <w:basedOn w:val="heading2"/>
    <w:next w:val="Normal"/>
    <w:qFormat/>
    <w:rsid w:val="00A04BCE"/>
  </w:style>
  <w:style w:type="paragraph" w:customStyle="1" w:styleId="Appendix">
    <w:name w:val="Appendix"/>
    <w:next w:val="Normal"/>
    <w:qFormat/>
    <w:rsid w:val="00A04BCE"/>
    <w:pPr>
      <w:numPr>
        <w:numId w:val="23"/>
      </w:numPr>
      <w:spacing w:before="360" w:after="240"/>
      <w:ind w:left="720"/>
    </w:pPr>
    <w:rPr>
      <w:b/>
      <w:sz w:val="24"/>
    </w:rPr>
  </w:style>
  <w:style w:type="character" w:customStyle="1" w:styleId="Ttulo1Car4">
    <w:name w:val="Título 1 Car4"/>
    <w:basedOn w:val="Fuentedeprrafopredeter"/>
    <w:rsid w:val="00CD701F"/>
    <w:rPr>
      <w:rFonts w:ascii="Times New Roman" w:eastAsia="Times New Roman" w:hAnsi="Times New Roman" w:cs="Times New Roman"/>
      <w:b/>
      <w:sz w:val="26"/>
      <w:szCs w:val="20"/>
      <w:lang w:bidi="en-US"/>
    </w:rPr>
  </w:style>
  <w:style w:type="character" w:customStyle="1" w:styleId="Ttulo2Car4">
    <w:name w:val="Título 2 Car4"/>
    <w:basedOn w:val="Fuentedeprrafopredeter"/>
    <w:rsid w:val="00CD701F"/>
    <w:rPr>
      <w:rFonts w:ascii="Times New Roman" w:eastAsia="Times New Roman" w:hAnsi="Times New Roman" w:cs="Times New Roman"/>
      <w:b/>
      <w:szCs w:val="20"/>
      <w:lang w:bidi="en-US"/>
    </w:rPr>
  </w:style>
  <w:style w:type="character" w:customStyle="1" w:styleId="Ttulo3Car4">
    <w:name w:val="Título 3 Car4"/>
    <w:basedOn w:val="Fuentedeprrafopredeter"/>
    <w:rsid w:val="00CD701F"/>
    <w:rPr>
      <w:rFonts w:ascii="Times New Roman" w:eastAsia="Times New Roman" w:hAnsi="Times New Roman" w:cs="Times New Roman"/>
      <w:szCs w:val="20"/>
      <w:lang w:bidi="en-US"/>
    </w:rPr>
  </w:style>
  <w:style w:type="character" w:customStyle="1" w:styleId="Ttulo4Car4">
    <w:name w:val="Título 4 Car4"/>
    <w:basedOn w:val="Fuentedeprrafopredeter"/>
    <w:rsid w:val="00CD701F"/>
    <w:rPr>
      <w:rFonts w:ascii="Times New Roman" w:eastAsia="Times New Roman" w:hAnsi="Times New Roman" w:cs="Times New Roman"/>
      <w:szCs w:val="20"/>
      <w:lang w:bidi="en-US"/>
    </w:rPr>
  </w:style>
  <w:style w:type="character" w:customStyle="1" w:styleId="Ttulo5Car4">
    <w:name w:val="Título 5 Car4"/>
    <w:basedOn w:val="Fuentedeprrafopredeter"/>
    <w:rsid w:val="00CD701F"/>
    <w:rPr>
      <w:rFonts w:ascii="Times New Roman" w:eastAsia="Times New Roman" w:hAnsi="Times New Roman" w:cs="Times New Roman"/>
      <w:szCs w:val="20"/>
      <w:lang w:bidi="en-US"/>
    </w:rPr>
  </w:style>
  <w:style w:type="character" w:customStyle="1" w:styleId="Ttulo6Car4">
    <w:name w:val="Título 6 Car4"/>
    <w:basedOn w:val="Fuentedeprrafopredeter"/>
    <w:rsid w:val="00CD701F"/>
    <w:rPr>
      <w:rFonts w:ascii="Times New Roman" w:eastAsia="Times New Roman" w:hAnsi="Times New Roman" w:cs="Times New Roman"/>
      <w:szCs w:val="20"/>
      <w:lang w:bidi="en-US"/>
    </w:rPr>
  </w:style>
  <w:style w:type="character" w:customStyle="1" w:styleId="Ttulo7Car4">
    <w:name w:val="Título 7 Car4"/>
    <w:basedOn w:val="Fuentedeprrafopredeter"/>
    <w:rsid w:val="00CD701F"/>
    <w:rPr>
      <w:rFonts w:ascii="Times New Roman" w:eastAsia="Times New Roman" w:hAnsi="Times New Roman" w:cs="Times New Roman"/>
      <w:szCs w:val="20"/>
      <w:lang w:bidi="en-US"/>
    </w:rPr>
  </w:style>
  <w:style w:type="character" w:customStyle="1" w:styleId="Ttulo8Car4">
    <w:name w:val="Título 8 Car4"/>
    <w:basedOn w:val="Fuentedeprrafopredeter"/>
    <w:rsid w:val="00CD701F"/>
    <w:rPr>
      <w:rFonts w:ascii="Times New Roman" w:eastAsia="Times New Roman" w:hAnsi="Times New Roman" w:cs="Times New Roman"/>
      <w:szCs w:val="20"/>
      <w:lang w:bidi="en-US"/>
    </w:rPr>
  </w:style>
  <w:style w:type="character" w:customStyle="1" w:styleId="Ttulo9Car4">
    <w:name w:val="Título 9 Car4"/>
    <w:basedOn w:val="Fuentedeprrafopredeter"/>
    <w:rsid w:val="00CD701F"/>
    <w:rPr>
      <w:rFonts w:ascii="Times New Roman" w:eastAsia="Times New Roman" w:hAnsi="Times New Roman" w:cs="Times New Roman"/>
      <w:szCs w:val="20"/>
      <w:lang w:bidi="en-US"/>
    </w:rPr>
  </w:style>
  <w:style w:type="character" w:customStyle="1" w:styleId="PiedepginaCar4">
    <w:name w:val="Pie de página Car4"/>
    <w:basedOn w:val="Fuentedeprrafopredeter"/>
    <w:uiPriority w:val="99"/>
    <w:rsid w:val="00CD701F"/>
    <w:rPr>
      <w:rFonts w:ascii="Times New Roman" w:eastAsia="Times New Roman" w:hAnsi="Times New Roman" w:cs="Times New Roman"/>
      <w:szCs w:val="20"/>
      <w:lang w:bidi="en-US"/>
    </w:rPr>
  </w:style>
  <w:style w:type="character" w:customStyle="1" w:styleId="EncabezadoCar4">
    <w:name w:val="Encabezado Car4"/>
    <w:basedOn w:val="Fuentedeprrafopredeter"/>
    <w:uiPriority w:val="99"/>
    <w:rsid w:val="00CD701F"/>
    <w:rPr>
      <w:rFonts w:ascii="Times New Roman" w:eastAsia="Times New Roman" w:hAnsi="Times New Roman" w:cs="Times New Roman"/>
      <w:sz w:val="18"/>
      <w:szCs w:val="20"/>
      <w:lang w:bidi="en-US"/>
    </w:rPr>
  </w:style>
  <w:style w:type="character" w:customStyle="1" w:styleId="TextodegloboCar4">
    <w:name w:val="Texto de globo Car4"/>
    <w:basedOn w:val="Fuentedeprrafopredeter"/>
    <w:rsid w:val="00CD701F"/>
    <w:rPr>
      <w:rFonts w:ascii="Tahoma" w:eastAsia="Times New Roman" w:hAnsi="Tahoma" w:cs="Tahoma"/>
      <w:sz w:val="16"/>
      <w:szCs w:val="16"/>
      <w:lang w:bidi="en-US"/>
    </w:rPr>
  </w:style>
  <w:style w:type="character" w:customStyle="1" w:styleId="TextonotapieCar2">
    <w:name w:val="Texto nota pie Car2"/>
    <w:basedOn w:val="Fuentedeprrafopredeter"/>
    <w:rsid w:val="00CD701F"/>
    <w:rPr>
      <w:rFonts w:ascii="Times New Roman" w:eastAsia="Times New Roman" w:hAnsi="Times New Roman" w:cs="Times New Roman"/>
      <w:sz w:val="20"/>
      <w:szCs w:val="20"/>
      <w:lang w:bidi="en-US"/>
    </w:rPr>
  </w:style>
  <w:style w:type="paragraph" w:customStyle="1" w:styleId="Estilo14">
    <w:name w:val="Estilo14"/>
    <w:basedOn w:val="Normal"/>
    <w:autoRedefine/>
    <w:qFormat/>
    <w:rsid w:val="00CD701F"/>
    <w:rPr>
      <w:rFonts w:cs="Arial"/>
      <w:b/>
    </w:rPr>
  </w:style>
  <w:style w:type="character" w:customStyle="1" w:styleId="Estilo1Car2">
    <w:name w:val="Estilo1 Car2"/>
    <w:basedOn w:val="Fuentedeprrafopredeter"/>
    <w:rsid w:val="00CD701F"/>
    <w:rPr>
      <w:rFonts w:ascii="Times New Roman" w:eastAsia="Times New Roman" w:hAnsi="Times New Roman" w:cs="Arial"/>
      <w:b/>
      <w:szCs w:val="20"/>
      <w:lang w:bidi="en-US"/>
    </w:rPr>
  </w:style>
  <w:style w:type="character" w:customStyle="1" w:styleId="TextonotaalfinalCar4">
    <w:name w:val="Texto nota al final Car4"/>
    <w:basedOn w:val="Fuentedeprrafopredeter"/>
    <w:rsid w:val="00CD701F"/>
    <w:rPr>
      <w:rFonts w:ascii="Times New Roman" w:eastAsia="Times New Roman" w:hAnsi="Times New Roman" w:cs="Times New Roman"/>
      <w:szCs w:val="20"/>
      <w:lang w:bidi="en-US"/>
    </w:rPr>
  </w:style>
  <w:style w:type="paragraph" w:customStyle="1" w:styleId="abstract2">
    <w:name w:val="abstract2"/>
    <w:basedOn w:val="Normal"/>
    <w:rsid w:val="00CD701F"/>
    <w:pPr>
      <w:spacing w:before="600" w:after="360" w:line="220" w:lineRule="atLeast"/>
      <w:ind w:left="567" w:right="567"/>
      <w:contextualSpacing/>
    </w:pPr>
    <w:rPr>
      <w:sz w:val="18"/>
    </w:rPr>
  </w:style>
  <w:style w:type="paragraph" w:customStyle="1" w:styleId="address2">
    <w:name w:val="address2"/>
    <w:basedOn w:val="Normal"/>
    <w:rsid w:val="00CD701F"/>
    <w:pPr>
      <w:spacing w:after="200" w:line="220" w:lineRule="atLeast"/>
      <w:ind w:firstLine="0"/>
      <w:contextualSpacing/>
      <w:jc w:val="center"/>
    </w:pPr>
    <w:rPr>
      <w:sz w:val="18"/>
    </w:rPr>
  </w:style>
  <w:style w:type="paragraph" w:customStyle="1" w:styleId="author2">
    <w:name w:val="author2"/>
    <w:basedOn w:val="Normal"/>
    <w:next w:val="address"/>
    <w:rsid w:val="00CD701F"/>
    <w:pPr>
      <w:spacing w:after="200"/>
      <w:ind w:firstLine="0"/>
      <w:jc w:val="center"/>
    </w:pPr>
  </w:style>
  <w:style w:type="paragraph" w:customStyle="1" w:styleId="bulletitem4">
    <w:name w:val="bulletitem4"/>
    <w:basedOn w:val="Normal"/>
    <w:rsid w:val="00CD701F"/>
    <w:pPr>
      <w:tabs>
        <w:tab w:val="num" w:pos="227"/>
      </w:tabs>
      <w:spacing w:before="160" w:after="160"/>
      <w:ind w:left="227" w:hanging="227"/>
      <w:contextualSpacing/>
    </w:pPr>
  </w:style>
  <w:style w:type="paragraph" w:customStyle="1" w:styleId="dashitem4">
    <w:name w:val="dashitem4"/>
    <w:basedOn w:val="Normal"/>
    <w:rsid w:val="00CD701F"/>
    <w:pPr>
      <w:tabs>
        <w:tab w:val="num" w:pos="227"/>
      </w:tabs>
      <w:spacing w:before="160" w:after="160"/>
      <w:ind w:left="227" w:hanging="227"/>
      <w:contextualSpacing/>
    </w:pPr>
  </w:style>
  <w:style w:type="paragraph" w:customStyle="1" w:styleId="equation2">
    <w:name w:val="equation2"/>
    <w:basedOn w:val="Normal"/>
    <w:next w:val="Normal"/>
    <w:rsid w:val="00CD701F"/>
    <w:pPr>
      <w:tabs>
        <w:tab w:val="center" w:pos="3289"/>
        <w:tab w:val="right" w:pos="6917"/>
      </w:tabs>
      <w:spacing w:before="160" w:after="160"/>
      <w:ind w:firstLine="0"/>
    </w:pPr>
  </w:style>
  <w:style w:type="paragraph" w:customStyle="1" w:styleId="figurecaption2">
    <w:name w:val="figurecaption2"/>
    <w:basedOn w:val="Normal"/>
    <w:next w:val="Normal"/>
    <w:rsid w:val="00CD701F"/>
    <w:pPr>
      <w:keepLines/>
      <w:spacing w:before="120" w:after="240" w:line="220" w:lineRule="atLeast"/>
      <w:ind w:firstLine="0"/>
      <w:jc w:val="center"/>
    </w:pPr>
    <w:rPr>
      <w:sz w:val="18"/>
    </w:rPr>
  </w:style>
  <w:style w:type="paragraph" w:customStyle="1" w:styleId="heading111">
    <w:name w:val="heading111"/>
    <w:basedOn w:val="Ttulo1"/>
    <w:next w:val="Normal"/>
    <w:rsid w:val="00CD701F"/>
    <w:pPr>
      <w:ind w:left="567" w:hanging="567"/>
    </w:pPr>
    <w:rPr>
      <w:bCs/>
    </w:rPr>
  </w:style>
  <w:style w:type="paragraph" w:customStyle="1" w:styleId="heading28">
    <w:name w:val="heading28"/>
    <w:basedOn w:val="Ttulo2"/>
    <w:next w:val="Normal"/>
    <w:autoRedefine/>
    <w:rsid w:val="00CD701F"/>
    <w:pPr>
      <w:spacing w:after="160"/>
    </w:pPr>
    <w:rPr>
      <w:bCs/>
      <w:iCs/>
    </w:rPr>
  </w:style>
  <w:style w:type="paragraph" w:customStyle="1" w:styleId="image2">
    <w:name w:val="image2"/>
    <w:basedOn w:val="Normal"/>
    <w:next w:val="Normal"/>
    <w:rsid w:val="00CD701F"/>
    <w:pPr>
      <w:spacing w:before="240"/>
      <w:ind w:firstLine="0"/>
      <w:jc w:val="center"/>
    </w:pPr>
  </w:style>
  <w:style w:type="paragraph" w:customStyle="1" w:styleId="numitem4">
    <w:name w:val="numitem4"/>
    <w:basedOn w:val="Normal"/>
    <w:rsid w:val="00CD701F"/>
    <w:pPr>
      <w:tabs>
        <w:tab w:val="num" w:pos="0"/>
      </w:tabs>
      <w:spacing w:before="160" w:after="160"/>
      <w:ind w:left="227" w:hanging="57"/>
      <w:contextualSpacing/>
    </w:pPr>
  </w:style>
  <w:style w:type="paragraph" w:customStyle="1" w:styleId="p1a2">
    <w:name w:val="p1a2"/>
    <w:basedOn w:val="Normal"/>
    <w:rsid w:val="00CD701F"/>
    <w:pPr>
      <w:ind w:firstLine="0"/>
    </w:pPr>
  </w:style>
  <w:style w:type="paragraph" w:customStyle="1" w:styleId="programcode2">
    <w:name w:val="programcode2"/>
    <w:basedOn w:val="Normal"/>
    <w:rsid w:val="00CD701F"/>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4">
    <w:name w:val="referenceitem4"/>
    <w:basedOn w:val="Normal"/>
    <w:rsid w:val="00CD701F"/>
    <w:pPr>
      <w:tabs>
        <w:tab w:val="num" w:pos="341"/>
      </w:tabs>
      <w:spacing w:line="220" w:lineRule="atLeast"/>
      <w:ind w:left="341" w:hanging="114"/>
    </w:pPr>
    <w:rPr>
      <w:sz w:val="18"/>
    </w:rPr>
  </w:style>
  <w:style w:type="paragraph" w:customStyle="1" w:styleId="runninghead-left2">
    <w:name w:val="running head - left2"/>
    <w:basedOn w:val="Normal"/>
    <w:rsid w:val="00CD701F"/>
    <w:pPr>
      <w:ind w:firstLine="0"/>
      <w:jc w:val="left"/>
    </w:pPr>
    <w:rPr>
      <w:sz w:val="18"/>
      <w:szCs w:val="18"/>
    </w:rPr>
  </w:style>
  <w:style w:type="paragraph" w:customStyle="1" w:styleId="runninghead-right2">
    <w:name w:val="running head - right2"/>
    <w:basedOn w:val="Normal"/>
    <w:rsid w:val="00CD701F"/>
    <w:pPr>
      <w:ind w:firstLine="0"/>
      <w:jc w:val="right"/>
    </w:pPr>
    <w:rPr>
      <w:bCs/>
      <w:sz w:val="18"/>
      <w:szCs w:val="18"/>
    </w:rPr>
  </w:style>
  <w:style w:type="paragraph" w:customStyle="1" w:styleId="papertitle2">
    <w:name w:val="papertitle2"/>
    <w:basedOn w:val="Normal"/>
    <w:next w:val="author"/>
    <w:rsid w:val="00CD701F"/>
    <w:pPr>
      <w:keepNext/>
      <w:keepLines/>
      <w:suppressAutoHyphens/>
      <w:spacing w:after="480" w:line="360" w:lineRule="atLeast"/>
      <w:ind w:firstLine="0"/>
      <w:jc w:val="center"/>
    </w:pPr>
    <w:rPr>
      <w:b/>
      <w:sz w:val="28"/>
    </w:rPr>
  </w:style>
  <w:style w:type="paragraph" w:customStyle="1" w:styleId="tablecaption2">
    <w:name w:val="tablecaption2"/>
    <w:basedOn w:val="Normal"/>
    <w:next w:val="Normal"/>
    <w:rsid w:val="00CD701F"/>
    <w:pPr>
      <w:keepNext/>
      <w:keepLines/>
      <w:spacing w:before="240" w:line="220" w:lineRule="atLeast"/>
      <w:ind w:firstLine="0"/>
      <w:jc w:val="center"/>
    </w:pPr>
    <w:rPr>
      <w:sz w:val="18"/>
      <w:lang w:val="de-DE"/>
    </w:rPr>
  </w:style>
  <w:style w:type="numbering" w:customStyle="1" w:styleId="Estilo26">
    <w:name w:val="Estilo26"/>
    <w:uiPriority w:val="99"/>
    <w:rsid w:val="00CD701F"/>
  </w:style>
  <w:style w:type="paragraph" w:customStyle="1" w:styleId="EstiloPrrafodelistaCuerpoCalibriDerecha2">
    <w:name w:val="Estilo Párrafo de lista + +Cuerpo (Calibri) Derecha2"/>
    <w:basedOn w:val="Prrafodelista"/>
    <w:rsid w:val="00CD701F"/>
    <w:pPr>
      <w:jc w:val="right"/>
    </w:pPr>
  </w:style>
  <w:style w:type="paragraph" w:customStyle="1" w:styleId="NotaapedeTable2">
    <w:name w:val="Nota a pe de Table2"/>
    <w:basedOn w:val="Normal"/>
    <w:qFormat/>
    <w:rsid w:val="00CD701F"/>
    <w:pPr>
      <w:spacing w:line="200" w:lineRule="atLeast"/>
    </w:pPr>
    <w:rPr>
      <w:sz w:val="18"/>
    </w:rPr>
  </w:style>
  <w:style w:type="paragraph" w:customStyle="1" w:styleId="Tboa4">
    <w:name w:val="Táboa4"/>
    <w:aliases w:val="estilo con interlineado sen cursiva4"/>
    <w:basedOn w:val="Normal"/>
    <w:autoRedefine/>
    <w:qFormat/>
    <w:rsid w:val="00CD701F"/>
    <w:pPr>
      <w:spacing w:line="240" w:lineRule="atLeast"/>
      <w:ind w:firstLine="0"/>
    </w:pPr>
    <w:rPr>
      <w:iCs/>
      <w:sz w:val="18"/>
    </w:rPr>
  </w:style>
  <w:style w:type="paragraph" w:customStyle="1" w:styleId="Estiloheading1Izquierda0cmPrimeralnea0cm7">
    <w:name w:val="Estilo heading1 + Izquierda:  0 cm Primera línea:  0 cm7"/>
    <w:basedOn w:val="heading1"/>
    <w:rsid w:val="00CD701F"/>
    <w:pPr>
      <w:ind w:left="720" w:hanging="360"/>
      <w:jc w:val="left"/>
    </w:pPr>
    <w:rPr>
      <w:bCs/>
    </w:rPr>
  </w:style>
  <w:style w:type="paragraph" w:customStyle="1" w:styleId="Estilo32">
    <w:name w:val="Estilo32"/>
    <w:basedOn w:val="Normal"/>
    <w:qFormat/>
    <w:rsid w:val="00CD701F"/>
    <w:pPr>
      <w:ind w:firstLine="0"/>
    </w:pPr>
  </w:style>
  <w:style w:type="paragraph" w:customStyle="1" w:styleId="AppendixABCheading15">
    <w:name w:val="AppendixABC + heading15"/>
    <w:basedOn w:val="heading1"/>
    <w:next w:val="Normal"/>
    <w:qFormat/>
    <w:rsid w:val="00CD701F"/>
    <w:pPr>
      <w:ind w:left="720" w:hanging="360"/>
      <w:jc w:val="left"/>
    </w:pPr>
    <w:rPr>
      <w:bCs/>
    </w:rPr>
  </w:style>
  <w:style w:type="character" w:customStyle="1" w:styleId="TextocomentarioCar4">
    <w:name w:val="Texto comentario Car4"/>
    <w:basedOn w:val="Fuentedeprrafopredeter"/>
    <w:rsid w:val="00CD701F"/>
    <w:rPr>
      <w:rFonts w:ascii="Times New Roman" w:eastAsia="Times New Roman" w:hAnsi="Times New Roman" w:cs="Times New Roman"/>
      <w:sz w:val="20"/>
      <w:szCs w:val="20"/>
      <w:lang w:bidi="en-US"/>
    </w:rPr>
  </w:style>
  <w:style w:type="character" w:customStyle="1" w:styleId="AsuntodelcomentarioCar4">
    <w:name w:val="Asunto del comentario Car4"/>
    <w:basedOn w:val="TextocomentarioCar"/>
    <w:rsid w:val="00CD701F"/>
    <w:rPr>
      <w:rFonts w:ascii="Times New Roman" w:eastAsia="Times New Roman" w:hAnsi="Times New Roman" w:cs="Times New Roman"/>
      <w:b/>
      <w:bCs/>
      <w:sz w:val="20"/>
      <w:szCs w:val="20"/>
      <w:lang w:bidi="en-US"/>
    </w:rPr>
  </w:style>
  <w:style w:type="paragraph" w:customStyle="1" w:styleId="Estilo112">
    <w:name w:val="Estilo112"/>
    <w:basedOn w:val="Normal"/>
    <w:autoRedefine/>
    <w:qFormat/>
    <w:rsid w:val="00CD701F"/>
    <w:rPr>
      <w:rFonts w:ascii="Arial" w:hAnsi="Arial" w:cs="Arial"/>
      <w:b/>
      <w:szCs w:val="24"/>
      <w:lang w:val="gl-ES" w:eastAsia="es-ES"/>
    </w:rPr>
  </w:style>
  <w:style w:type="paragraph" w:customStyle="1" w:styleId="bulletitem12">
    <w:name w:val="bulletitem12"/>
    <w:basedOn w:val="Normal"/>
    <w:rsid w:val="00CD701F"/>
    <w:pPr>
      <w:tabs>
        <w:tab w:val="num" w:pos="227"/>
      </w:tabs>
      <w:spacing w:before="160" w:after="160"/>
      <w:ind w:left="227" w:hanging="227"/>
      <w:contextualSpacing/>
    </w:pPr>
  </w:style>
  <w:style w:type="paragraph" w:customStyle="1" w:styleId="dashitem12">
    <w:name w:val="dashitem12"/>
    <w:basedOn w:val="Normal"/>
    <w:rsid w:val="00CD701F"/>
    <w:pPr>
      <w:tabs>
        <w:tab w:val="num" w:pos="227"/>
      </w:tabs>
      <w:spacing w:before="160" w:after="160"/>
      <w:ind w:left="227" w:hanging="227"/>
      <w:contextualSpacing/>
    </w:pPr>
  </w:style>
  <w:style w:type="paragraph" w:customStyle="1" w:styleId="heading132">
    <w:name w:val="heading132"/>
    <w:basedOn w:val="Ttulo1"/>
    <w:next w:val="Normal"/>
    <w:rsid w:val="00CD701F"/>
    <w:rPr>
      <w:bCs/>
    </w:rPr>
  </w:style>
  <w:style w:type="paragraph" w:customStyle="1" w:styleId="numitem12">
    <w:name w:val="numitem12"/>
    <w:basedOn w:val="Normal"/>
    <w:rsid w:val="00CD701F"/>
    <w:pPr>
      <w:tabs>
        <w:tab w:val="num" w:pos="0"/>
      </w:tabs>
      <w:spacing w:before="160" w:after="160"/>
      <w:ind w:left="227" w:hanging="57"/>
      <w:contextualSpacing/>
    </w:pPr>
  </w:style>
  <w:style w:type="paragraph" w:customStyle="1" w:styleId="referenceitem12">
    <w:name w:val="referenceitem12"/>
    <w:basedOn w:val="Normal"/>
    <w:rsid w:val="00CD701F"/>
    <w:pPr>
      <w:tabs>
        <w:tab w:val="num" w:pos="341"/>
      </w:tabs>
      <w:spacing w:line="220" w:lineRule="atLeast"/>
      <w:ind w:left="341" w:hanging="114"/>
    </w:pPr>
    <w:rPr>
      <w:sz w:val="18"/>
    </w:rPr>
  </w:style>
  <w:style w:type="paragraph" w:customStyle="1" w:styleId="Tboa12">
    <w:name w:val="Táboa12"/>
    <w:aliases w:val="estilo con interlineado sen cursiva12"/>
    <w:basedOn w:val="Normal"/>
    <w:autoRedefine/>
    <w:qFormat/>
    <w:rsid w:val="00CD701F"/>
    <w:pPr>
      <w:spacing w:line="200" w:lineRule="atLeast"/>
      <w:ind w:firstLine="0"/>
      <w:jc w:val="left"/>
    </w:pPr>
    <w:rPr>
      <w:iCs/>
      <w:sz w:val="16"/>
      <w:szCs w:val="16"/>
    </w:rPr>
  </w:style>
  <w:style w:type="paragraph" w:customStyle="1" w:styleId="EqNumberineqtore-start3">
    <w:name w:val="Eq Number in eq to re-start3"/>
    <w:aliases w:val="estilo párrafo de lista3"/>
    <w:basedOn w:val="Prrafodelista"/>
    <w:rsid w:val="00CD701F"/>
    <w:pPr>
      <w:jc w:val="right"/>
    </w:pPr>
  </w:style>
  <w:style w:type="paragraph" w:customStyle="1" w:styleId="Estiloheading1Izquierda0cmPrimeralnea0cm13">
    <w:name w:val="Estilo heading1 + Izquierda:  0 cm Primera línea:  0 cm13"/>
    <w:basedOn w:val="heading1"/>
    <w:rsid w:val="00CD701F"/>
    <w:pPr>
      <w:ind w:left="720" w:hanging="360"/>
      <w:jc w:val="left"/>
    </w:pPr>
    <w:rPr>
      <w:bCs/>
    </w:rPr>
  </w:style>
  <w:style w:type="table" w:customStyle="1" w:styleId="Tablaconcuadrcula13">
    <w:name w:val="Tabla con cuadrícula13"/>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suntodelcomentarioCar12">
    <w:name w:val="Asunto del comentario Car12"/>
    <w:basedOn w:val="TextocomentarioCar"/>
    <w:rsid w:val="00CD701F"/>
    <w:rPr>
      <w:rFonts w:ascii="Times New Roman" w:eastAsia="Times New Roman" w:hAnsi="Times New Roman" w:cs="Times New Roman"/>
      <w:b/>
      <w:bCs/>
      <w:sz w:val="20"/>
      <w:szCs w:val="20"/>
      <w:lang w:bidi="en-US"/>
    </w:rPr>
  </w:style>
  <w:style w:type="paragraph" w:customStyle="1" w:styleId="Estiloheading14">
    <w:name w:val="Estilo heading14"/>
    <w:basedOn w:val="heading1"/>
    <w:next w:val="Normal"/>
    <w:rsid w:val="00CD701F"/>
    <w:pPr>
      <w:tabs>
        <w:tab w:val="left" w:pos="425"/>
      </w:tabs>
      <w:ind w:left="0" w:firstLine="0"/>
      <w:jc w:val="both"/>
    </w:pPr>
    <w:rPr>
      <w:bCs/>
      <w:lang w:eastAsia="de-DE"/>
    </w:rPr>
  </w:style>
  <w:style w:type="paragraph" w:customStyle="1" w:styleId="heading222">
    <w:name w:val="heading222"/>
    <w:basedOn w:val="Ttulo2"/>
    <w:next w:val="Normal"/>
    <w:autoRedefine/>
    <w:rsid w:val="00CD701F"/>
    <w:pPr>
      <w:spacing w:after="160"/>
    </w:pPr>
    <w:rPr>
      <w:bCs/>
      <w:iCs/>
    </w:rPr>
  </w:style>
  <w:style w:type="paragraph" w:customStyle="1" w:styleId="Estilo122">
    <w:name w:val="Estilo122"/>
    <w:basedOn w:val="Normal"/>
    <w:autoRedefine/>
    <w:qFormat/>
    <w:rsid w:val="00CD701F"/>
    <w:rPr>
      <w:rFonts w:ascii="Arial" w:hAnsi="Arial" w:cs="Arial"/>
      <w:b/>
      <w:szCs w:val="24"/>
      <w:lang w:val="gl-ES" w:eastAsia="es-ES"/>
    </w:rPr>
  </w:style>
  <w:style w:type="paragraph" w:customStyle="1" w:styleId="bulletitem22">
    <w:name w:val="bulletitem22"/>
    <w:basedOn w:val="Normal"/>
    <w:rsid w:val="00CD701F"/>
    <w:pPr>
      <w:tabs>
        <w:tab w:val="num" w:pos="227"/>
      </w:tabs>
      <w:spacing w:before="160" w:after="160"/>
      <w:ind w:left="227" w:hanging="227"/>
      <w:contextualSpacing/>
    </w:pPr>
  </w:style>
  <w:style w:type="paragraph" w:customStyle="1" w:styleId="dashitem22">
    <w:name w:val="dashitem22"/>
    <w:basedOn w:val="Normal"/>
    <w:rsid w:val="00CD701F"/>
    <w:pPr>
      <w:tabs>
        <w:tab w:val="num" w:pos="227"/>
      </w:tabs>
      <w:spacing w:before="160" w:after="160"/>
      <w:ind w:left="227" w:hanging="227"/>
      <w:contextualSpacing/>
    </w:pPr>
  </w:style>
  <w:style w:type="paragraph" w:customStyle="1" w:styleId="heading232">
    <w:name w:val="heading232"/>
    <w:basedOn w:val="Ttulo2"/>
    <w:next w:val="Normal"/>
    <w:rsid w:val="00CD701F"/>
    <w:pPr>
      <w:spacing w:after="160"/>
    </w:pPr>
    <w:rPr>
      <w:bCs/>
      <w:iCs/>
    </w:rPr>
  </w:style>
  <w:style w:type="paragraph" w:customStyle="1" w:styleId="numitem22">
    <w:name w:val="numitem22"/>
    <w:basedOn w:val="Normal"/>
    <w:rsid w:val="00CD701F"/>
    <w:pPr>
      <w:tabs>
        <w:tab w:val="num" w:pos="0"/>
      </w:tabs>
      <w:spacing w:before="160" w:after="160"/>
      <w:ind w:left="227" w:hanging="57"/>
      <w:contextualSpacing/>
    </w:pPr>
  </w:style>
  <w:style w:type="paragraph" w:customStyle="1" w:styleId="referenceitem22">
    <w:name w:val="referenceitem22"/>
    <w:basedOn w:val="Normal"/>
    <w:rsid w:val="00CD701F"/>
    <w:pPr>
      <w:tabs>
        <w:tab w:val="num" w:pos="341"/>
      </w:tabs>
      <w:spacing w:line="220" w:lineRule="atLeast"/>
      <w:ind w:left="341" w:hanging="114"/>
    </w:pPr>
    <w:rPr>
      <w:sz w:val="18"/>
    </w:rPr>
  </w:style>
  <w:style w:type="paragraph" w:customStyle="1" w:styleId="Tboa22">
    <w:name w:val="Táboa22"/>
    <w:aliases w:val="estilo con interlineado sen cursiva22"/>
    <w:basedOn w:val="Normal"/>
    <w:autoRedefine/>
    <w:qFormat/>
    <w:rsid w:val="00CD701F"/>
    <w:pPr>
      <w:spacing w:line="200" w:lineRule="atLeast"/>
      <w:ind w:firstLine="0"/>
      <w:jc w:val="left"/>
    </w:pPr>
    <w:rPr>
      <w:iCs/>
      <w:sz w:val="16"/>
      <w:szCs w:val="16"/>
    </w:rPr>
  </w:style>
  <w:style w:type="paragraph" w:customStyle="1" w:styleId="EqNumberineqtore-start12">
    <w:name w:val="Eq Number in eq to re-start12"/>
    <w:aliases w:val="estilo párrafo de lista12"/>
    <w:basedOn w:val="Prrafodelista"/>
    <w:rsid w:val="00CD701F"/>
    <w:pPr>
      <w:jc w:val="right"/>
    </w:pPr>
  </w:style>
  <w:style w:type="paragraph" w:customStyle="1" w:styleId="Estiloheading1Izquierda0cmPrimeralnea0cm23">
    <w:name w:val="Estilo heading1 + Izquierda:  0 cm Primera línea:  0 cm23"/>
    <w:basedOn w:val="heading1"/>
    <w:rsid w:val="00CD701F"/>
    <w:pPr>
      <w:ind w:left="720" w:hanging="360"/>
      <w:jc w:val="left"/>
    </w:pPr>
    <w:rPr>
      <w:bCs/>
    </w:rPr>
  </w:style>
  <w:style w:type="table" w:customStyle="1" w:styleId="Tablaconcuadrcula112">
    <w:name w:val="Tabla con cuadrícula112"/>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2">
    <w:name w:val="Tabla clásica 1 times 1012"/>
    <w:basedOn w:val="Tablanormal"/>
    <w:next w:val="Tablaclsica1"/>
    <w:rsid w:val="00CD701F"/>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TMLconformatoprevioCar3">
    <w:name w:val="HTML con formato previo Car3"/>
    <w:basedOn w:val="Fuentedeprrafopredeter"/>
    <w:rsid w:val="00CD701F"/>
    <w:rPr>
      <w:rFonts w:ascii="Consolas" w:eastAsia="Times New Roman" w:hAnsi="Consolas" w:cs="Consolas"/>
      <w:sz w:val="20"/>
      <w:szCs w:val="20"/>
      <w:lang w:bidi="en-US"/>
    </w:rPr>
  </w:style>
  <w:style w:type="character" w:customStyle="1" w:styleId="AsuntodelcomentarioCar22">
    <w:name w:val="Asunto del comentario Car22"/>
    <w:basedOn w:val="TextocomentarioCar"/>
    <w:rsid w:val="00CD701F"/>
    <w:rPr>
      <w:rFonts w:ascii="Times New Roman" w:eastAsia="Times New Roman" w:hAnsi="Times New Roman" w:cs="Times New Roman"/>
      <w:b/>
      <w:bCs/>
      <w:sz w:val="20"/>
      <w:szCs w:val="20"/>
      <w:lang w:bidi="en-US"/>
    </w:rPr>
  </w:style>
  <w:style w:type="paragraph" w:customStyle="1" w:styleId="Estiloheading112">
    <w:name w:val="Estilo heading112"/>
    <w:basedOn w:val="heading1"/>
    <w:next w:val="Normal"/>
    <w:rsid w:val="00CD701F"/>
    <w:pPr>
      <w:tabs>
        <w:tab w:val="left" w:pos="425"/>
      </w:tabs>
      <w:ind w:left="0" w:firstLine="0"/>
      <w:jc w:val="both"/>
    </w:pPr>
    <w:rPr>
      <w:bCs/>
      <w:lang w:eastAsia="de-DE"/>
    </w:rPr>
  </w:style>
  <w:style w:type="paragraph" w:customStyle="1" w:styleId="EstiloEstiloheading1Izquierda0cmPrimeralnea0cm3">
    <w:name w:val="Estilo Estilo heading1 + Izquierda:  0 cm Primera línea:  0 cm3"/>
    <w:basedOn w:val="Estiloheading1"/>
    <w:rsid w:val="00CD701F"/>
    <w:pPr>
      <w:tabs>
        <w:tab w:val="left" w:pos="425"/>
      </w:tabs>
      <w:ind w:left="0" w:firstLine="0"/>
      <w:jc w:val="both"/>
    </w:pPr>
    <w:rPr>
      <w:bCs/>
      <w:lang w:eastAsia="de-DE"/>
    </w:rPr>
  </w:style>
  <w:style w:type="paragraph" w:customStyle="1" w:styleId="heading242">
    <w:name w:val="heading242"/>
    <w:basedOn w:val="Ttulo2"/>
    <w:next w:val="Normal"/>
    <w:autoRedefine/>
    <w:rsid w:val="00CD701F"/>
    <w:pPr>
      <w:spacing w:after="160"/>
    </w:pPr>
    <w:rPr>
      <w:bCs/>
      <w:iCs/>
    </w:rPr>
  </w:style>
  <w:style w:type="paragraph" w:customStyle="1" w:styleId="Estiloheading1Izquierda0cmPrimeralnea0cm33">
    <w:name w:val="Estilo heading1 + Izquierda:  0 cm Primera línea:  0 cm33"/>
    <w:basedOn w:val="heading1"/>
    <w:rsid w:val="00CD701F"/>
    <w:pPr>
      <w:ind w:left="720" w:hanging="360"/>
      <w:jc w:val="left"/>
    </w:pPr>
    <w:rPr>
      <w:bCs/>
    </w:rPr>
  </w:style>
  <w:style w:type="paragraph" w:customStyle="1" w:styleId="AppendixABCheading113">
    <w:name w:val="AppendixABC + heading113"/>
    <w:basedOn w:val="heading1"/>
    <w:next w:val="Normal"/>
    <w:qFormat/>
    <w:rsid w:val="00CD701F"/>
    <w:pPr>
      <w:ind w:left="720" w:hanging="360"/>
      <w:jc w:val="left"/>
    </w:pPr>
    <w:rPr>
      <w:bCs/>
    </w:rPr>
  </w:style>
  <w:style w:type="paragraph" w:customStyle="1" w:styleId="heading252">
    <w:name w:val="heading252"/>
    <w:basedOn w:val="Ttulo2"/>
    <w:next w:val="Normal"/>
    <w:autoRedefine/>
    <w:rsid w:val="00CD701F"/>
    <w:pPr>
      <w:spacing w:after="160"/>
    </w:pPr>
    <w:rPr>
      <w:bCs/>
      <w:iCs/>
    </w:rPr>
  </w:style>
  <w:style w:type="paragraph" w:customStyle="1" w:styleId="heading262">
    <w:name w:val="heading262"/>
    <w:basedOn w:val="Ttulo2"/>
    <w:next w:val="Normal"/>
    <w:autoRedefine/>
    <w:rsid w:val="00CD701F"/>
    <w:pPr>
      <w:spacing w:after="160"/>
    </w:pPr>
    <w:rPr>
      <w:bCs/>
      <w:iCs/>
    </w:rPr>
  </w:style>
  <w:style w:type="numbering" w:customStyle="1" w:styleId="Estilo242">
    <w:name w:val="Estilo242"/>
    <w:uiPriority w:val="99"/>
    <w:rsid w:val="00CD701F"/>
    <w:pPr>
      <w:numPr>
        <w:numId w:val="24"/>
      </w:numPr>
    </w:pPr>
  </w:style>
  <w:style w:type="paragraph" w:customStyle="1" w:styleId="Estiloheading1Izquierda0cmPrimeralnea0cm43">
    <w:name w:val="Estilo heading1 + Izquierda:  0 cm Primera línea:  0 cm43"/>
    <w:basedOn w:val="heading1"/>
    <w:rsid w:val="00CD701F"/>
    <w:pPr>
      <w:ind w:left="720" w:hanging="360"/>
      <w:jc w:val="left"/>
    </w:pPr>
    <w:rPr>
      <w:bCs/>
    </w:rPr>
  </w:style>
  <w:style w:type="paragraph" w:customStyle="1" w:styleId="AppendixABCheading123">
    <w:name w:val="AppendixABC + heading123"/>
    <w:basedOn w:val="heading1"/>
    <w:next w:val="Normal"/>
    <w:qFormat/>
    <w:rsid w:val="00CD701F"/>
    <w:pPr>
      <w:ind w:left="0" w:firstLine="0"/>
      <w:jc w:val="left"/>
    </w:pPr>
    <w:rPr>
      <w:bCs/>
    </w:rPr>
  </w:style>
  <w:style w:type="paragraph" w:customStyle="1" w:styleId="EstiloPrrafodelista12ptoNegritaIzquierdaAntes18pto3">
    <w:name w:val="Estilo Párrafo de lista + 12 pto Negrita Izquierda Antes:  18 pto...3"/>
    <w:basedOn w:val="Prrafodelista"/>
    <w:rsid w:val="00CD701F"/>
    <w:pPr>
      <w:spacing w:before="360" w:after="240"/>
      <w:jc w:val="left"/>
    </w:pPr>
    <w:rPr>
      <w:b/>
      <w:bCs/>
    </w:rPr>
  </w:style>
  <w:style w:type="paragraph" w:customStyle="1" w:styleId="EstiloPrrafodelista12ptoNegritaIzquierdaAntes18pto12">
    <w:name w:val="Estilo Párrafo de lista + 12 pto Negrita Izquierda Antes:  18 pto...12"/>
    <w:basedOn w:val="Prrafodelista"/>
    <w:rsid w:val="00CD701F"/>
    <w:pPr>
      <w:spacing w:before="360" w:after="240"/>
      <w:jc w:val="left"/>
    </w:pPr>
    <w:rPr>
      <w:bCs/>
    </w:rPr>
  </w:style>
  <w:style w:type="paragraph" w:customStyle="1" w:styleId="Estilo131">
    <w:name w:val="Estilo131"/>
    <w:basedOn w:val="Normal"/>
    <w:autoRedefine/>
    <w:qFormat/>
    <w:rsid w:val="00CD701F"/>
    <w:rPr>
      <w:rFonts w:cs="Arial"/>
      <w:b/>
    </w:rPr>
  </w:style>
  <w:style w:type="paragraph" w:customStyle="1" w:styleId="abstract11">
    <w:name w:val="abstract11"/>
    <w:basedOn w:val="Normal"/>
    <w:rsid w:val="00CD701F"/>
    <w:pPr>
      <w:spacing w:before="600" w:after="360" w:line="220" w:lineRule="atLeast"/>
      <w:ind w:left="567" w:right="567"/>
      <w:contextualSpacing/>
    </w:pPr>
    <w:rPr>
      <w:sz w:val="18"/>
    </w:rPr>
  </w:style>
  <w:style w:type="paragraph" w:customStyle="1" w:styleId="address11">
    <w:name w:val="address11"/>
    <w:basedOn w:val="Normal"/>
    <w:rsid w:val="00CD701F"/>
    <w:pPr>
      <w:spacing w:after="200" w:line="220" w:lineRule="atLeast"/>
      <w:ind w:firstLine="0"/>
      <w:contextualSpacing/>
      <w:jc w:val="center"/>
    </w:pPr>
    <w:rPr>
      <w:sz w:val="18"/>
    </w:rPr>
  </w:style>
  <w:style w:type="paragraph" w:customStyle="1" w:styleId="author11">
    <w:name w:val="author11"/>
    <w:basedOn w:val="Normal"/>
    <w:next w:val="address"/>
    <w:rsid w:val="00CD701F"/>
    <w:pPr>
      <w:spacing w:after="200"/>
      <w:ind w:firstLine="0"/>
      <w:jc w:val="center"/>
    </w:pPr>
  </w:style>
  <w:style w:type="paragraph" w:customStyle="1" w:styleId="bulletitem31">
    <w:name w:val="bulletitem31"/>
    <w:basedOn w:val="Normal"/>
    <w:rsid w:val="00CD701F"/>
    <w:pPr>
      <w:tabs>
        <w:tab w:val="num" w:pos="227"/>
      </w:tabs>
      <w:spacing w:before="160" w:after="160"/>
      <w:ind w:left="227" w:hanging="227"/>
      <w:contextualSpacing/>
    </w:pPr>
  </w:style>
  <w:style w:type="paragraph" w:customStyle="1" w:styleId="dashitem31">
    <w:name w:val="dashitem31"/>
    <w:basedOn w:val="Normal"/>
    <w:rsid w:val="00CD701F"/>
    <w:pPr>
      <w:tabs>
        <w:tab w:val="num" w:pos="227"/>
      </w:tabs>
      <w:spacing w:before="160" w:after="160"/>
      <w:ind w:left="227" w:hanging="227"/>
      <w:contextualSpacing/>
    </w:pPr>
  </w:style>
  <w:style w:type="paragraph" w:customStyle="1" w:styleId="equation11">
    <w:name w:val="equation11"/>
    <w:basedOn w:val="Normal"/>
    <w:next w:val="Normal"/>
    <w:rsid w:val="00CD701F"/>
    <w:pPr>
      <w:tabs>
        <w:tab w:val="center" w:pos="3289"/>
        <w:tab w:val="right" w:pos="6917"/>
      </w:tabs>
      <w:spacing w:before="160" w:after="160"/>
      <w:ind w:firstLine="0"/>
    </w:pPr>
  </w:style>
  <w:style w:type="paragraph" w:customStyle="1" w:styleId="figurecaption11">
    <w:name w:val="figurecaption11"/>
    <w:basedOn w:val="Normal"/>
    <w:next w:val="Normal"/>
    <w:rsid w:val="00CD701F"/>
    <w:pPr>
      <w:keepLines/>
      <w:spacing w:before="120" w:after="240" w:line="220" w:lineRule="atLeast"/>
      <w:ind w:firstLine="0"/>
      <w:jc w:val="center"/>
    </w:pPr>
    <w:rPr>
      <w:sz w:val="18"/>
    </w:rPr>
  </w:style>
  <w:style w:type="paragraph" w:customStyle="1" w:styleId="heading271">
    <w:name w:val="heading271"/>
    <w:basedOn w:val="Ttulo2"/>
    <w:next w:val="Normal"/>
    <w:autoRedefine/>
    <w:rsid w:val="00CD701F"/>
    <w:pPr>
      <w:spacing w:after="160"/>
    </w:pPr>
    <w:rPr>
      <w:bCs/>
      <w:iCs/>
    </w:rPr>
  </w:style>
  <w:style w:type="paragraph" w:customStyle="1" w:styleId="image11">
    <w:name w:val="image11"/>
    <w:basedOn w:val="Normal"/>
    <w:next w:val="Normal"/>
    <w:rsid w:val="00CD701F"/>
    <w:pPr>
      <w:spacing w:before="240"/>
      <w:ind w:firstLine="0"/>
      <w:jc w:val="center"/>
    </w:pPr>
  </w:style>
  <w:style w:type="paragraph" w:customStyle="1" w:styleId="numitem31">
    <w:name w:val="numitem31"/>
    <w:basedOn w:val="Normal"/>
    <w:rsid w:val="00CD701F"/>
    <w:pPr>
      <w:tabs>
        <w:tab w:val="num" w:pos="0"/>
      </w:tabs>
      <w:spacing w:before="160" w:after="160"/>
      <w:ind w:left="227" w:hanging="57"/>
      <w:contextualSpacing/>
    </w:pPr>
  </w:style>
  <w:style w:type="paragraph" w:customStyle="1" w:styleId="p1a11">
    <w:name w:val="p1a11"/>
    <w:basedOn w:val="Normal"/>
    <w:rsid w:val="00CD701F"/>
    <w:pPr>
      <w:ind w:firstLine="0"/>
    </w:pPr>
  </w:style>
  <w:style w:type="paragraph" w:customStyle="1" w:styleId="programcode11">
    <w:name w:val="programcode11"/>
    <w:basedOn w:val="Normal"/>
    <w:rsid w:val="00CD701F"/>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31">
    <w:name w:val="referenceitem31"/>
    <w:basedOn w:val="Normal"/>
    <w:rsid w:val="00CD701F"/>
    <w:pPr>
      <w:tabs>
        <w:tab w:val="num" w:pos="341"/>
      </w:tabs>
      <w:spacing w:line="220" w:lineRule="atLeast"/>
      <w:ind w:left="341" w:hanging="114"/>
    </w:pPr>
    <w:rPr>
      <w:sz w:val="18"/>
    </w:rPr>
  </w:style>
  <w:style w:type="paragraph" w:customStyle="1" w:styleId="runninghead-left11">
    <w:name w:val="running head - left11"/>
    <w:basedOn w:val="Normal"/>
    <w:rsid w:val="00CD701F"/>
    <w:pPr>
      <w:ind w:firstLine="0"/>
      <w:jc w:val="left"/>
    </w:pPr>
    <w:rPr>
      <w:sz w:val="18"/>
      <w:szCs w:val="18"/>
    </w:rPr>
  </w:style>
  <w:style w:type="paragraph" w:customStyle="1" w:styleId="runninghead-right11">
    <w:name w:val="running head - right11"/>
    <w:basedOn w:val="Normal"/>
    <w:rsid w:val="00CD701F"/>
    <w:pPr>
      <w:ind w:firstLine="0"/>
      <w:jc w:val="right"/>
    </w:pPr>
    <w:rPr>
      <w:bCs/>
      <w:sz w:val="18"/>
      <w:szCs w:val="18"/>
    </w:rPr>
  </w:style>
  <w:style w:type="paragraph" w:customStyle="1" w:styleId="papertitle11">
    <w:name w:val="papertitle11"/>
    <w:basedOn w:val="Normal"/>
    <w:next w:val="author"/>
    <w:rsid w:val="00CD701F"/>
    <w:pPr>
      <w:keepNext/>
      <w:keepLines/>
      <w:suppressAutoHyphens/>
      <w:spacing w:after="480" w:line="360" w:lineRule="atLeast"/>
      <w:ind w:firstLine="0"/>
      <w:jc w:val="center"/>
    </w:pPr>
    <w:rPr>
      <w:b/>
      <w:sz w:val="28"/>
    </w:rPr>
  </w:style>
  <w:style w:type="paragraph" w:customStyle="1" w:styleId="tablecaption11">
    <w:name w:val="tablecaption11"/>
    <w:basedOn w:val="Normal"/>
    <w:next w:val="Normal"/>
    <w:rsid w:val="00CD701F"/>
    <w:pPr>
      <w:keepNext/>
      <w:keepLines/>
      <w:spacing w:before="240" w:line="220" w:lineRule="atLeast"/>
      <w:ind w:firstLine="0"/>
      <w:jc w:val="center"/>
    </w:pPr>
    <w:rPr>
      <w:sz w:val="18"/>
      <w:lang w:val="de-DE"/>
    </w:rPr>
  </w:style>
  <w:style w:type="paragraph" w:customStyle="1" w:styleId="EstiloPrrafodelistaCuerpoCalibriDerecha11">
    <w:name w:val="Estilo Párrafo de lista + +Cuerpo (Calibri) Derecha11"/>
    <w:basedOn w:val="Prrafodelista"/>
    <w:rsid w:val="00CD701F"/>
    <w:pPr>
      <w:jc w:val="right"/>
    </w:pPr>
  </w:style>
  <w:style w:type="paragraph" w:customStyle="1" w:styleId="NotaapedeTable11">
    <w:name w:val="Nota a pe de Table11"/>
    <w:basedOn w:val="Normal"/>
    <w:qFormat/>
    <w:rsid w:val="00CD701F"/>
    <w:pPr>
      <w:spacing w:line="200" w:lineRule="atLeast"/>
    </w:pPr>
    <w:rPr>
      <w:sz w:val="18"/>
    </w:rPr>
  </w:style>
  <w:style w:type="paragraph" w:customStyle="1" w:styleId="Tboa31">
    <w:name w:val="Táboa31"/>
    <w:aliases w:val="estilo con interlineado sen cursiva31"/>
    <w:basedOn w:val="Normal"/>
    <w:autoRedefine/>
    <w:qFormat/>
    <w:rsid w:val="00CD701F"/>
    <w:pPr>
      <w:spacing w:line="240" w:lineRule="atLeast"/>
      <w:ind w:firstLine="0"/>
    </w:pPr>
    <w:rPr>
      <w:iCs/>
      <w:sz w:val="18"/>
    </w:rPr>
  </w:style>
  <w:style w:type="paragraph" w:customStyle="1" w:styleId="Estiloheading1Izquierda0cmPrimeralnea0cm51">
    <w:name w:val="Estilo heading1 + Izquierda:  0 cm Primera línea:  0 cm51"/>
    <w:basedOn w:val="heading1"/>
    <w:rsid w:val="00CD701F"/>
    <w:pPr>
      <w:ind w:left="720" w:hanging="360"/>
      <w:jc w:val="left"/>
    </w:pPr>
    <w:rPr>
      <w:bCs/>
    </w:rPr>
  </w:style>
  <w:style w:type="paragraph" w:customStyle="1" w:styleId="Estilo311">
    <w:name w:val="Estilo311"/>
    <w:basedOn w:val="Normal"/>
    <w:qFormat/>
    <w:rsid w:val="00CD701F"/>
    <w:pPr>
      <w:ind w:firstLine="0"/>
    </w:pPr>
  </w:style>
  <w:style w:type="paragraph" w:customStyle="1" w:styleId="AppendixABCheading131">
    <w:name w:val="AppendixABC + heading131"/>
    <w:basedOn w:val="heading1"/>
    <w:next w:val="Normal"/>
    <w:qFormat/>
    <w:rsid w:val="00CD701F"/>
    <w:pPr>
      <w:ind w:left="720" w:hanging="360"/>
      <w:jc w:val="left"/>
    </w:pPr>
    <w:rPr>
      <w:bCs/>
    </w:rPr>
  </w:style>
  <w:style w:type="paragraph" w:customStyle="1" w:styleId="Estilo1111">
    <w:name w:val="Estilo1111"/>
    <w:basedOn w:val="Normal"/>
    <w:autoRedefine/>
    <w:qFormat/>
    <w:rsid w:val="00CD701F"/>
    <w:rPr>
      <w:rFonts w:ascii="Arial" w:hAnsi="Arial" w:cs="Arial"/>
      <w:b/>
      <w:szCs w:val="24"/>
      <w:lang w:val="gl-ES" w:eastAsia="es-ES"/>
    </w:rPr>
  </w:style>
  <w:style w:type="paragraph" w:customStyle="1" w:styleId="bulletitem111">
    <w:name w:val="bulletitem111"/>
    <w:basedOn w:val="Normal"/>
    <w:rsid w:val="00CD701F"/>
    <w:pPr>
      <w:tabs>
        <w:tab w:val="num" w:pos="227"/>
      </w:tabs>
      <w:spacing w:before="160" w:after="160"/>
      <w:ind w:left="227" w:hanging="227"/>
      <w:contextualSpacing/>
    </w:pPr>
  </w:style>
  <w:style w:type="paragraph" w:customStyle="1" w:styleId="dashitem111">
    <w:name w:val="dashitem111"/>
    <w:basedOn w:val="Normal"/>
    <w:rsid w:val="00CD701F"/>
    <w:pPr>
      <w:tabs>
        <w:tab w:val="num" w:pos="227"/>
      </w:tabs>
      <w:spacing w:before="160" w:after="160"/>
      <w:ind w:left="227" w:hanging="227"/>
      <w:contextualSpacing/>
    </w:pPr>
  </w:style>
  <w:style w:type="paragraph" w:customStyle="1" w:styleId="numitem111">
    <w:name w:val="numitem111"/>
    <w:basedOn w:val="Normal"/>
    <w:rsid w:val="00CD701F"/>
    <w:pPr>
      <w:tabs>
        <w:tab w:val="num" w:pos="0"/>
      </w:tabs>
      <w:spacing w:before="160" w:after="160"/>
      <w:ind w:left="227" w:hanging="57"/>
      <w:contextualSpacing/>
    </w:pPr>
  </w:style>
  <w:style w:type="paragraph" w:customStyle="1" w:styleId="referenceitem111">
    <w:name w:val="referenceitem111"/>
    <w:basedOn w:val="Normal"/>
    <w:rsid w:val="00CD701F"/>
    <w:pPr>
      <w:tabs>
        <w:tab w:val="num" w:pos="341"/>
      </w:tabs>
      <w:spacing w:line="220" w:lineRule="atLeast"/>
      <w:ind w:left="341" w:hanging="114"/>
    </w:pPr>
    <w:rPr>
      <w:sz w:val="18"/>
    </w:rPr>
  </w:style>
  <w:style w:type="paragraph" w:customStyle="1" w:styleId="Tboa111">
    <w:name w:val="Táboa111"/>
    <w:aliases w:val="estilo con interlineado sen cursiva111"/>
    <w:basedOn w:val="Normal"/>
    <w:autoRedefine/>
    <w:qFormat/>
    <w:rsid w:val="00CD701F"/>
    <w:pPr>
      <w:spacing w:line="200" w:lineRule="atLeast"/>
      <w:ind w:firstLine="0"/>
      <w:jc w:val="left"/>
    </w:pPr>
    <w:rPr>
      <w:iCs/>
      <w:sz w:val="16"/>
      <w:szCs w:val="16"/>
    </w:rPr>
  </w:style>
  <w:style w:type="paragraph" w:customStyle="1" w:styleId="EqNumberineqtore-start21">
    <w:name w:val="Eq Number in eq to re-start21"/>
    <w:aliases w:val="estilo párrafo de lista21"/>
    <w:basedOn w:val="Prrafodelista"/>
    <w:rsid w:val="00CD701F"/>
    <w:pPr>
      <w:jc w:val="right"/>
    </w:pPr>
  </w:style>
  <w:style w:type="paragraph" w:customStyle="1" w:styleId="Estiloheading1Izquierda0cmPrimeralnea0cm111">
    <w:name w:val="Estilo heading1 + Izquierda:  0 cm Primera línea:  0 cm111"/>
    <w:basedOn w:val="heading1"/>
    <w:rsid w:val="00CD701F"/>
    <w:pPr>
      <w:ind w:left="720" w:hanging="360"/>
      <w:jc w:val="left"/>
    </w:pPr>
    <w:rPr>
      <w:bCs/>
    </w:rPr>
  </w:style>
  <w:style w:type="table" w:customStyle="1" w:styleId="Tablaconcuadrcula121">
    <w:name w:val="Tabla con cuadrícula121"/>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heading121">
    <w:name w:val="Estilo heading121"/>
    <w:basedOn w:val="heading1"/>
    <w:next w:val="Normal"/>
    <w:rsid w:val="00CD701F"/>
    <w:pPr>
      <w:tabs>
        <w:tab w:val="left" w:pos="425"/>
      </w:tabs>
      <w:ind w:left="0" w:firstLine="0"/>
      <w:jc w:val="both"/>
    </w:pPr>
    <w:rPr>
      <w:bCs/>
      <w:lang w:eastAsia="de-DE"/>
    </w:rPr>
  </w:style>
  <w:style w:type="paragraph" w:customStyle="1" w:styleId="heading2211">
    <w:name w:val="heading2211"/>
    <w:basedOn w:val="Ttulo2"/>
    <w:next w:val="Normal"/>
    <w:autoRedefine/>
    <w:rsid w:val="00CD701F"/>
    <w:pPr>
      <w:spacing w:after="160"/>
    </w:pPr>
    <w:rPr>
      <w:bCs/>
      <w:iCs/>
    </w:rPr>
  </w:style>
  <w:style w:type="paragraph" w:customStyle="1" w:styleId="Estilo1211">
    <w:name w:val="Estilo1211"/>
    <w:basedOn w:val="Normal"/>
    <w:autoRedefine/>
    <w:qFormat/>
    <w:rsid w:val="00CD701F"/>
    <w:rPr>
      <w:rFonts w:ascii="Arial" w:hAnsi="Arial" w:cs="Arial"/>
      <w:b/>
      <w:szCs w:val="24"/>
      <w:lang w:val="gl-ES" w:eastAsia="es-ES"/>
    </w:rPr>
  </w:style>
  <w:style w:type="paragraph" w:customStyle="1" w:styleId="bulletitem211">
    <w:name w:val="bulletitem211"/>
    <w:basedOn w:val="Normal"/>
    <w:rsid w:val="00CD701F"/>
    <w:pPr>
      <w:tabs>
        <w:tab w:val="num" w:pos="227"/>
      </w:tabs>
      <w:spacing w:before="160" w:after="160"/>
      <w:ind w:left="227" w:hanging="227"/>
      <w:contextualSpacing/>
    </w:pPr>
  </w:style>
  <w:style w:type="paragraph" w:customStyle="1" w:styleId="dashitem211">
    <w:name w:val="dashitem211"/>
    <w:basedOn w:val="Normal"/>
    <w:rsid w:val="00CD701F"/>
    <w:pPr>
      <w:tabs>
        <w:tab w:val="num" w:pos="227"/>
      </w:tabs>
      <w:spacing w:before="160" w:after="160"/>
      <w:ind w:left="227" w:hanging="227"/>
      <w:contextualSpacing/>
    </w:pPr>
  </w:style>
  <w:style w:type="paragraph" w:customStyle="1" w:styleId="heading2311">
    <w:name w:val="heading2311"/>
    <w:basedOn w:val="Ttulo2"/>
    <w:next w:val="Normal"/>
    <w:rsid w:val="00CD701F"/>
    <w:pPr>
      <w:spacing w:after="160"/>
    </w:pPr>
    <w:rPr>
      <w:bCs/>
      <w:iCs/>
    </w:rPr>
  </w:style>
  <w:style w:type="paragraph" w:customStyle="1" w:styleId="numitem211">
    <w:name w:val="numitem211"/>
    <w:basedOn w:val="Normal"/>
    <w:rsid w:val="00CD701F"/>
    <w:pPr>
      <w:tabs>
        <w:tab w:val="num" w:pos="0"/>
      </w:tabs>
      <w:spacing w:before="160" w:after="160"/>
      <w:ind w:left="227" w:hanging="57"/>
      <w:contextualSpacing/>
    </w:pPr>
  </w:style>
  <w:style w:type="paragraph" w:customStyle="1" w:styleId="referenceitem211">
    <w:name w:val="referenceitem211"/>
    <w:basedOn w:val="Normal"/>
    <w:rsid w:val="00CD701F"/>
    <w:pPr>
      <w:tabs>
        <w:tab w:val="num" w:pos="341"/>
      </w:tabs>
      <w:spacing w:line="220" w:lineRule="atLeast"/>
      <w:ind w:left="341" w:hanging="114"/>
    </w:pPr>
    <w:rPr>
      <w:sz w:val="18"/>
    </w:rPr>
  </w:style>
  <w:style w:type="paragraph" w:customStyle="1" w:styleId="Tboa211">
    <w:name w:val="Táboa211"/>
    <w:aliases w:val="estilo con interlineado sen cursiva211"/>
    <w:basedOn w:val="Normal"/>
    <w:autoRedefine/>
    <w:qFormat/>
    <w:rsid w:val="00CD701F"/>
    <w:pPr>
      <w:spacing w:line="200" w:lineRule="atLeast"/>
      <w:ind w:firstLine="0"/>
      <w:jc w:val="left"/>
    </w:pPr>
    <w:rPr>
      <w:iCs/>
      <w:sz w:val="16"/>
      <w:szCs w:val="16"/>
    </w:rPr>
  </w:style>
  <w:style w:type="paragraph" w:customStyle="1" w:styleId="EqNumberineqtore-start111">
    <w:name w:val="Eq Number in eq to re-start111"/>
    <w:aliases w:val="estilo párrafo de lista111"/>
    <w:basedOn w:val="Prrafodelista"/>
    <w:rsid w:val="00CD701F"/>
    <w:pPr>
      <w:jc w:val="right"/>
    </w:pPr>
  </w:style>
  <w:style w:type="paragraph" w:customStyle="1" w:styleId="Estiloheading1Izquierda0cmPrimeralnea0cm211">
    <w:name w:val="Estilo heading1 + Izquierda:  0 cm Primera línea:  0 cm211"/>
    <w:basedOn w:val="heading1"/>
    <w:rsid w:val="00CD701F"/>
    <w:pPr>
      <w:ind w:left="720" w:hanging="360"/>
      <w:jc w:val="left"/>
    </w:pPr>
    <w:rPr>
      <w:bCs/>
    </w:rPr>
  </w:style>
  <w:style w:type="table" w:customStyle="1" w:styleId="Tablaconcuadrcula1111">
    <w:name w:val="Tabla con cuadrícula1111"/>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
    <w:name w:val="Tabla con cuadrícula211"/>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11">
    <w:name w:val="Tabla clásica 1 times 10111"/>
    <w:basedOn w:val="Tablanormal"/>
    <w:next w:val="Tablaclsica1"/>
    <w:rsid w:val="00CD701F"/>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stiloEstiloheading1Izquierda0cmPrimeralnea0cm11">
    <w:name w:val="Estilo Estilo heading1 + Izquierda:  0 cm Primera línea:  0 cm11"/>
    <w:basedOn w:val="Estiloheading1"/>
    <w:rsid w:val="00CD701F"/>
    <w:pPr>
      <w:tabs>
        <w:tab w:val="left" w:pos="425"/>
      </w:tabs>
      <w:ind w:left="0" w:firstLine="0"/>
      <w:jc w:val="both"/>
    </w:pPr>
    <w:rPr>
      <w:bCs/>
      <w:lang w:eastAsia="de-DE"/>
    </w:rPr>
  </w:style>
  <w:style w:type="paragraph" w:customStyle="1" w:styleId="heading2411">
    <w:name w:val="heading2411"/>
    <w:basedOn w:val="Ttulo2"/>
    <w:next w:val="Normal"/>
    <w:autoRedefine/>
    <w:rsid w:val="00CD701F"/>
    <w:pPr>
      <w:spacing w:after="160"/>
    </w:pPr>
    <w:rPr>
      <w:bCs/>
      <w:iCs/>
    </w:rPr>
  </w:style>
  <w:style w:type="paragraph" w:customStyle="1" w:styleId="Estiloheading1Izquierda0cmPrimeralnea0cm311">
    <w:name w:val="Estilo heading1 + Izquierda:  0 cm Primera línea:  0 cm311"/>
    <w:basedOn w:val="heading1"/>
    <w:rsid w:val="00CD701F"/>
    <w:pPr>
      <w:ind w:left="720" w:hanging="360"/>
      <w:jc w:val="left"/>
    </w:pPr>
    <w:rPr>
      <w:bCs/>
    </w:rPr>
  </w:style>
  <w:style w:type="paragraph" w:customStyle="1" w:styleId="AppendixABCheading1111">
    <w:name w:val="AppendixABC + heading1111"/>
    <w:basedOn w:val="heading1"/>
    <w:next w:val="Normal"/>
    <w:qFormat/>
    <w:rsid w:val="00CD701F"/>
    <w:pPr>
      <w:ind w:left="720" w:hanging="360"/>
      <w:jc w:val="left"/>
    </w:pPr>
    <w:rPr>
      <w:bCs/>
    </w:rPr>
  </w:style>
  <w:style w:type="paragraph" w:customStyle="1" w:styleId="heading2511">
    <w:name w:val="heading2511"/>
    <w:basedOn w:val="Ttulo2"/>
    <w:next w:val="Normal"/>
    <w:autoRedefine/>
    <w:rsid w:val="00CD701F"/>
    <w:pPr>
      <w:spacing w:after="160"/>
    </w:pPr>
    <w:rPr>
      <w:bCs/>
      <w:iCs/>
    </w:rPr>
  </w:style>
  <w:style w:type="paragraph" w:customStyle="1" w:styleId="heading2611">
    <w:name w:val="heading2611"/>
    <w:basedOn w:val="Ttulo2"/>
    <w:next w:val="Normal"/>
    <w:autoRedefine/>
    <w:rsid w:val="00CD701F"/>
    <w:pPr>
      <w:spacing w:after="160"/>
    </w:pPr>
    <w:rPr>
      <w:bCs/>
      <w:iCs/>
    </w:rPr>
  </w:style>
  <w:style w:type="paragraph" w:customStyle="1" w:styleId="Estiloheading1Izquierda0cmPrimeralnea0cm411">
    <w:name w:val="Estilo heading1 + Izquierda:  0 cm Primera línea:  0 cm411"/>
    <w:basedOn w:val="heading1"/>
    <w:rsid w:val="00CD701F"/>
    <w:pPr>
      <w:ind w:left="720" w:hanging="360"/>
      <w:jc w:val="left"/>
    </w:pPr>
    <w:rPr>
      <w:bCs/>
    </w:rPr>
  </w:style>
  <w:style w:type="paragraph" w:customStyle="1" w:styleId="AppendixABCheading1211">
    <w:name w:val="AppendixABC + heading1211"/>
    <w:basedOn w:val="heading1"/>
    <w:next w:val="Normal"/>
    <w:qFormat/>
    <w:rsid w:val="00CD701F"/>
    <w:pPr>
      <w:ind w:left="0" w:firstLine="0"/>
      <w:jc w:val="left"/>
    </w:pPr>
    <w:rPr>
      <w:bCs/>
    </w:rPr>
  </w:style>
  <w:style w:type="paragraph" w:customStyle="1" w:styleId="EstiloPrrafodelista12ptoNegritaIzquierdaAntes18pto21">
    <w:name w:val="Estilo Párrafo de lista + 12 pto Negrita Izquierda Antes:  18 pto...21"/>
    <w:basedOn w:val="Prrafodelista"/>
    <w:rsid w:val="00CD701F"/>
    <w:pPr>
      <w:spacing w:before="360" w:after="240"/>
      <w:jc w:val="left"/>
    </w:pPr>
    <w:rPr>
      <w:b/>
      <w:bCs/>
    </w:rPr>
  </w:style>
  <w:style w:type="paragraph" w:customStyle="1" w:styleId="EstiloPrrafodelista12ptoNegritaIzquierdaAntes18pto111">
    <w:name w:val="Estilo Párrafo de lista + 12 pto Negrita Izquierda Antes:  18 pto...111"/>
    <w:basedOn w:val="Prrafodelista"/>
    <w:rsid w:val="00CD701F"/>
    <w:pPr>
      <w:spacing w:before="360" w:after="240"/>
      <w:jc w:val="left"/>
    </w:pPr>
    <w:rPr>
      <w:bCs/>
    </w:rPr>
  </w:style>
  <w:style w:type="paragraph" w:customStyle="1" w:styleId="Estiloheading1Izquierda0cmPrimeralnea0cm61">
    <w:name w:val="Estilo heading1 + Izquierda:  0 cm Primera línea:  0 cm61"/>
    <w:basedOn w:val="heading1"/>
    <w:rsid w:val="00CD701F"/>
    <w:pPr>
      <w:ind w:left="720" w:hanging="360"/>
      <w:jc w:val="left"/>
    </w:pPr>
    <w:rPr>
      <w:bCs/>
    </w:rPr>
  </w:style>
  <w:style w:type="paragraph" w:customStyle="1" w:styleId="AppendixABCheading141">
    <w:name w:val="AppendixABC + heading141"/>
    <w:basedOn w:val="heading1"/>
    <w:next w:val="Normal"/>
    <w:qFormat/>
    <w:rsid w:val="00CD701F"/>
    <w:pPr>
      <w:ind w:left="0" w:firstLine="0"/>
      <w:jc w:val="left"/>
    </w:pPr>
    <w:rPr>
      <w:bCs/>
    </w:rPr>
  </w:style>
  <w:style w:type="paragraph" w:customStyle="1" w:styleId="Estiloheading1Izquierda0cmPrimeralnea0cm121">
    <w:name w:val="Estilo heading1 + Izquierda:  0 cm Primera línea:  0 cm121"/>
    <w:basedOn w:val="heading1"/>
    <w:rsid w:val="00CD701F"/>
    <w:pPr>
      <w:ind w:left="720" w:hanging="360"/>
      <w:jc w:val="left"/>
    </w:pPr>
    <w:rPr>
      <w:bCs/>
    </w:rPr>
  </w:style>
  <w:style w:type="paragraph" w:customStyle="1" w:styleId="Estiloheading131">
    <w:name w:val="Estilo heading131"/>
    <w:basedOn w:val="heading1"/>
    <w:next w:val="Normal"/>
    <w:rsid w:val="00CD701F"/>
    <w:pPr>
      <w:tabs>
        <w:tab w:val="left" w:pos="425"/>
      </w:tabs>
      <w:ind w:left="0" w:firstLine="0"/>
      <w:jc w:val="both"/>
    </w:pPr>
    <w:rPr>
      <w:bCs/>
      <w:lang w:eastAsia="de-DE"/>
    </w:rPr>
  </w:style>
  <w:style w:type="paragraph" w:customStyle="1" w:styleId="Estiloheading1Izquierda0cmPrimeralnea0cm221">
    <w:name w:val="Estilo heading1 + Izquierda:  0 cm Primera línea:  0 cm221"/>
    <w:basedOn w:val="heading1"/>
    <w:rsid w:val="00CD701F"/>
    <w:pPr>
      <w:ind w:left="720" w:hanging="360"/>
      <w:jc w:val="left"/>
    </w:pPr>
    <w:rPr>
      <w:bCs/>
    </w:rPr>
  </w:style>
  <w:style w:type="paragraph" w:customStyle="1" w:styleId="Estiloheading1111">
    <w:name w:val="Estilo heading1111"/>
    <w:basedOn w:val="heading1"/>
    <w:next w:val="Normal"/>
    <w:rsid w:val="00CD701F"/>
    <w:pPr>
      <w:tabs>
        <w:tab w:val="left" w:pos="425"/>
      </w:tabs>
      <w:ind w:left="0" w:firstLine="0"/>
      <w:jc w:val="both"/>
    </w:pPr>
    <w:rPr>
      <w:bCs/>
      <w:lang w:eastAsia="de-DE"/>
    </w:rPr>
  </w:style>
  <w:style w:type="paragraph" w:customStyle="1" w:styleId="EstiloEstiloheading1Izquierda0cmPrimeralnea0cm21">
    <w:name w:val="Estilo Estilo heading1 + Izquierda:  0 cm Primera línea:  0 cm21"/>
    <w:basedOn w:val="Estiloheading1"/>
    <w:rsid w:val="00CD701F"/>
    <w:pPr>
      <w:tabs>
        <w:tab w:val="left" w:pos="425"/>
      </w:tabs>
      <w:ind w:left="0" w:firstLine="0"/>
      <w:jc w:val="both"/>
    </w:pPr>
    <w:rPr>
      <w:bCs/>
      <w:lang w:eastAsia="de-DE"/>
    </w:rPr>
  </w:style>
  <w:style w:type="paragraph" w:customStyle="1" w:styleId="Estiloheading1Izquierda0cmPrimeralnea0cm321">
    <w:name w:val="Estilo heading1 + Izquierda:  0 cm Primera línea:  0 cm321"/>
    <w:basedOn w:val="heading1"/>
    <w:rsid w:val="00CD701F"/>
    <w:pPr>
      <w:ind w:left="720" w:hanging="360"/>
      <w:jc w:val="left"/>
    </w:pPr>
    <w:rPr>
      <w:bCs/>
    </w:rPr>
  </w:style>
  <w:style w:type="paragraph" w:customStyle="1" w:styleId="AppendixABCheading1121">
    <w:name w:val="AppendixABC + heading1121"/>
    <w:basedOn w:val="heading1"/>
    <w:next w:val="Normal"/>
    <w:qFormat/>
    <w:rsid w:val="00CD701F"/>
    <w:pPr>
      <w:ind w:left="720" w:hanging="360"/>
      <w:jc w:val="left"/>
    </w:pPr>
    <w:rPr>
      <w:bCs/>
    </w:rPr>
  </w:style>
  <w:style w:type="paragraph" w:customStyle="1" w:styleId="Estiloheading1Izquierda0cmPrimeralnea0cm421">
    <w:name w:val="Estilo heading1 + Izquierda:  0 cm Primera línea:  0 cm421"/>
    <w:basedOn w:val="heading1"/>
    <w:rsid w:val="00CD701F"/>
    <w:pPr>
      <w:ind w:left="720" w:hanging="360"/>
      <w:jc w:val="left"/>
    </w:pPr>
    <w:rPr>
      <w:bCs/>
    </w:rPr>
  </w:style>
  <w:style w:type="paragraph" w:customStyle="1" w:styleId="AppendixABCheading1221">
    <w:name w:val="AppendixABC + heading1221"/>
    <w:basedOn w:val="heading1"/>
    <w:next w:val="Normal"/>
    <w:qFormat/>
    <w:rsid w:val="00CD701F"/>
    <w:pPr>
      <w:ind w:left="0" w:firstLine="0"/>
      <w:jc w:val="left"/>
    </w:pPr>
    <w:rPr>
      <w:bCs/>
    </w:rPr>
  </w:style>
  <w:style w:type="character" w:customStyle="1" w:styleId="MapadeldocumentoCar1">
    <w:name w:val="Mapa del documento Car1"/>
    <w:basedOn w:val="Fuentedeprrafopredeter"/>
    <w:rsid w:val="00CD701F"/>
    <w:rPr>
      <w:rFonts w:ascii="Tahoma" w:eastAsia="Times New Roman" w:hAnsi="Tahoma" w:cs="Tahoma"/>
      <w:sz w:val="16"/>
      <w:szCs w:val="16"/>
      <w:lang w:bidi="en-US"/>
    </w:rPr>
  </w:style>
  <w:style w:type="paragraph" w:customStyle="1" w:styleId="heading2Appendix1">
    <w:name w:val="heading2Appendix1"/>
    <w:basedOn w:val="heading2"/>
    <w:next w:val="Normal"/>
    <w:qFormat/>
    <w:rsid w:val="00CD701F"/>
    <w:pPr>
      <w:ind w:left="1440" w:hanging="360"/>
    </w:pPr>
  </w:style>
  <w:style w:type="paragraph" w:customStyle="1" w:styleId="Appendix1">
    <w:name w:val="Appendix1"/>
    <w:next w:val="Normal"/>
    <w:qFormat/>
    <w:rsid w:val="00CD701F"/>
    <w:pPr>
      <w:spacing w:before="360" w:after="240"/>
      <w:ind w:hanging="360"/>
    </w:pPr>
    <w:rPr>
      <w:b/>
      <w:sz w:val="24"/>
    </w:rPr>
  </w:style>
  <w:style w:type="character" w:customStyle="1" w:styleId="Ttulo1Car5">
    <w:name w:val="Título 1 Car5"/>
    <w:basedOn w:val="Fuentedeprrafopredeter"/>
    <w:rsid w:val="00CD701F"/>
    <w:rPr>
      <w:rFonts w:ascii="Times New Roman" w:eastAsia="Times New Roman" w:hAnsi="Times New Roman" w:cs="Times New Roman"/>
      <w:b/>
      <w:sz w:val="26"/>
      <w:szCs w:val="20"/>
      <w:lang w:bidi="en-US"/>
    </w:rPr>
  </w:style>
  <w:style w:type="character" w:customStyle="1" w:styleId="Ttulo2Car5">
    <w:name w:val="Título 2 Car5"/>
    <w:basedOn w:val="Fuentedeprrafopredeter"/>
    <w:rsid w:val="00CD701F"/>
    <w:rPr>
      <w:rFonts w:ascii="Times New Roman" w:eastAsia="Times New Roman" w:hAnsi="Times New Roman" w:cs="Times New Roman"/>
      <w:b/>
      <w:szCs w:val="20"/>
      <w:lang w:bidi="en-US"/>
    </w:rPr>
  </w:style>
  <w:style w:type="character" w:customStyle="1" w:styleId="Ttulo3Car5">
    <w:name w:val="Título 3 Car5"/>
    <w:basedOn w:val="Fuentedeprrafopredeter"/>
    <w:rsid w:val="00CD701F"/>
    <w:rPr>
      <w:rFonts w:ascii="Times New Roman" w:eastAsia="Times New Roman" w:hAnsi="Times New Roman" w:cs="Times New Roman"/>
      <w:szCs w:val="20"/>
      <w:lang w:bidi="en-US"/>
    </w:rPr>
  </w:style>
  <w:style w:type="character" w:customStyle="1" w:styleId="Ttulo4Car5">
    <w:name w:val="Título 4 Car5"/>
    <w:basedOn w:val="Fuentedeprrafopredeter"/>
    <w:rsid w:val="00CD701F"/>
    <w:rPr>
      <w:rFonts w:ascii="Times New Roman" w:eastAsia="Times New Roman" w:hAnsi="Times New Roman" w:cs="Times New Roman"/>
      <w:szCs w:val="20"/>
      <w:lang w:bidi="en-US"/>
    </w:rPr>
  </w:style>
  <w:style w:type="character" w:customStyle="1" w:styleId="Ttulo5Car5">
    <w:name w:val="Título 5 Car5"/>
    <w:basedOn w:val="Fuentedeprrafopredeter"/>
    <w:rsid w:val="00CD701F"/>
    <w:rPr>
      <w:rFonts w:ascii="Times New Roman" w:eastAsia="Times New Roman" w:hAnsi="Times New Roman" w:cs="Times New Roman"/>
      <w:szCs w:val="20"/>
      <w:lang w:bidi="en-US"/>
    </w:rPr>
  </w:style>
  <w:style w:type="character" w:customStyle="1" w:styleId="Ttulo6Car5">
    <w:name w:val="Título 6 Car5"/>
    <w:basedOn w:val="Fuentedeprrafopredeter"/>
    <w:rsid w:val="00CD701F"/>
    <w:rPr>
      <w:rFonts w:ascii="Times New Roman" w:eastAsia="Times New Roman" w:hAnsi="Times New Roman" w:cs="Times New Roman"/>
      <w:szCs w:val="20"/>
      <w:lang w:bidi="en-US"/>
    </w:rPr>
  </w:style>
  <w:style w:type="character" w:customStyle="1" w:styleId="Ttulo7Car5">
    <w:name w:val="Título 7 Car5"/>
    <w:basedOn w:val="Fuentedeprrafopredeter"/>
    <w:rsid w:val="00CD701F"/>
    <w:rPr>
      <w:rFonts w:ascii="Times New Roman" w:eastAsia="Times New Roman" w:hAnsi="Times New Roman" w:cs="Times New Roman"/>
      <w:szCs w:val="20"/>
      <w:lang w:bidi="en-US"/>
    </w:rPr>
  </w:style>
  <w:style w:type="character" w:customStyle="1" w:styleId="Ttulo8Car5">
    <w:name w:val="Título 8 Car5"/>
    <w:basedOn w:val="Fuentedeprrafopredeter"/>
    <w:rsid w:val="00CD701F"/>
    <w:rPr>
      <w:rFonts w:ascii="Times New Roman" w:eastAsia="Times New Roman" w:hAnsi="Times New Roman" w:cs="Times New Roman"/>
      <w:szCs w:val="20"/>
      <w:lang w:bidi="en-US"/>
    </w:rPr>
  </w:style>
  <w:style w:type="character" w:customStyle="1" w:styleId="Ttulo9Car5">
    <w:name w:val="Título 9 Car5"/>
    <w:basedOn w:val="Fuentedeprrafopredeter"/>
    <w:rsid w:val="00CD701F"/>
    <w:rPr>
      <w:rFonts w:ascii="Times New Roman" w:eastAsia="Times New Roman" w:hAnsi="Times New Roman" w:cs="Times New Roman"/>
      <w:szCs w:val="20"/>
      <w:lang w:bidi="en-US"/>
    </w:rPr>
  </w:style>
  <w:style w:type="character" w:customStyle="1" w:styleId="PiedepginaCar5">
    <w:name w:val="Pie de página Car5"/>
    <w:basedOn w:val="Fuentedeprrafopredeter"/>
    <w:uiPriority w:val="99"/>
    <w:rsid w:val="00CD701F"/>
    <w:rPr>
      <w:rFonts w:ascii="Times New Roman" w:eastAsia="Times New Roman" w:hAnsi="Times New Roman" w:cs="Times New Roman"/>
      <w:szCs w:val="20"/>
      <w:lang w:bidi="en-US"/>
    </w:rPr>
  </w:style>
  <w:style w:type="character" w:customStyle="1" w:styleId="EncabezadoCar5">
    <w:name w:val="Encabezado Car5"/>
    <w:basedOn w:val="Fuentedeprrafopredeter"/>
    <w:uiPriority w:val="99"/>
    <w:rsid w:val="00CD701F"/>
    <w:rPr>
      <w:rFonts w:ascii="Times New Roman" w:eastAsia="Times New Roman" w:hAnsi="Times New Roman" w:cs="Times New Roman"/>
      <w:sz w:val="18"/>
      <w:szCs w:val="20"/>
      <w:lang w:bidi="en-US"/>
    </w:rPr>
  </w:style>
  <w:style w:type="character" w:customStyle="1" w:styleId="TextodegloboCar5">
    <w:name w:val="Texto de globo Car5"/>
    <w:basedOn w:val="Fuentedeprrafopredeter"/>
    <w:rsid w:val="00CD701F"/>
    <w:rPr>
      <w:rFonts w:ascii="Tahoma" w:eastAsia="Times New Roman" w:hAnsi="Tahoma" w:cs="Tahoma"/>
      <w:sz w:val="16"/>
      <w:szCs w:val="16"/>
      <w:lang w:bidi="en-US"/>
    </w:rPr>
  </w:style>
  <w:style w:type="character" w:customStyle="1" w:styleId="TextonotapieCar3">
    <w:name w:val="Texto nota pie Car3"/>
    <w:basedOn w:val="Fuentedeprrafopredeter"/>
    <w:rsid w:val="00CD701F"/>
    <w:rPr>
      <w:rFonts w:ascii="Times New Roman" w:eastAsia="Times New Roman" w:hAnsi="Times New Roman" w:cs="Times New Roman"/>
      <w:sz w:val="20"/>
      <w:szCs w:val="20"/>
      <w:lang w:bidi="en-US"/>
    </w:rPr>
  </w:style>
  <w:style w:type="paragraph" w:customStyle="1" w:styleId="Estilo15">
    <w:name w:val="Estilo15"/>
    <w:basedOn w:val="Normal"/>
    <w:autoRedefine/>
    <w:qFormat/>
    <w:rsid w:val="00CD701F"/>
    <w:rPr>
      <w:rFonts w:cs="Arial"/>
      <w:b/>
    </w:rPr>
  </w:style>
  <w:style w:type="character" w:customStyle="1" w:styleId="Estilo1Car3">
    <w:name w:val="Estilo1 Car3"/>
    <w:basedOn w:val="Fuentedeprrafopredeter"/>
    <w:rsid w:val="00CD701F"/>
    <w:rPr>
      <w:rFonts w:ascii="Times New Roman" w:eastAsia="Times New Roman" w:hAnsi="Times New Roman" w:cs="Arial"/>
      <w:b/>
      <w:szCs w:val="20"/>
      <w:lang w:bidi="en-US"/>
    </w:rPr>
  </w:style>
  <w:style w:type="character" w:customStyle="1" w:styleId="TextonotaalfinalCar5">
    <w:name w:val="Texto nota al final Car5"/>
    <w:basedOn w:val="Fuentedeprrafopredeter"/>
    <w:rsid w:val="00CD701F"/>
    <w:rPr>
      <w:rFonts w:ascii="Times New Roman" w:eastAsia="Times New Roman" w:hAnsi="Times New Roman" w:cs="Times New Roman"/>
      <w:szCs w:val="20"/>
      <w:lang w:bidi="en-US"/>
    </w:rPr>
  </w:style>
  <w:style w:type="paragraph" w:customStyle="1" w:styleId="abstract3">
    <w:name w:val="abstract3"/>
    <w:basedOn w:val="Normal"/>
    <w:rsid w:val="00CD701F"/>
    <w:pPr>
      <w:spacing w:before="600" w:after="360" w:line="220" w:lineRule="atLeast"/>
      <w:ind w:left="567" w:right="567"/>
      <w:contextualSpacing/>
    </w:pPr>
    <w:rPr>
      <w:sz w:val="18"/>
    </w:rPr>
  </w:style>
  <w:style w:type="paragraph" w:customStyle="1" w:styleId="address3">
    <w:name w:val="address3"/>
    <w:basedOn w:val="Normal"/>
    <w:rsid w:val="00CD701F"/>
    <w:pPr>
      <w:spacing w:after="200" w:line="220" w:lineRule="atLeast"/>
      <w:ind w:firstLine="0"/>
      <w:contextualSpacing/>
      <w:jc w:val="center"/>
    </w:pPr>
    <w:rPr>
      <w:sz w:val="18"/>
    </w:rPr>
  </w:style>
  <w:style w:type="paragraph" w:customStyle="1" w:styleId="author3">
    <w:name w:val="author3"/>
    <w:basedOn w:val="Normal"/>
    <w:next w:val="address"/>
    <w:rsid w:val="00CD701F"/>
    <w:pPr>
      <w:spacing w:after="200"/>
      <w:ind w:firstLine="0"/>
      <w:jc w:val="center"/>
    </w:pPr>
  </w:style>
  <w:style w:type="paragraph" w:customStyle="1" w:styleId="bulletitem5">
    <w:name w:val="bulletitem5"/>
    <w:basedOn w:val="Normal"/>
    <w:rsid w:val="00CD701F"/>
    <w:pPr>
      <w:tabs>
        <w:tab w:val="num" w:pos="227"/>
      </w:tabs>
      <w:spacing w:before="160" w:after="160"/>
      <w:ind w:left="227" w:hanging="227"/>
      <w:contextualSpacing/>
    </w:pPr>
  </w:style>
  <w:style w:type="paragraph" w:customStyle="1" w:styleId="dashitem5">
    <w:name w:val="dashitem5"/>
    <w:basedOn w:val="Normal"/>
    <w:rsid w:val="00CD701F"/>
    <w:pPr>
      <w:tabs>
        <w:tab w:val="num" w:pos="227"/>
      </w:tabs>
      <w:spacing w:before="160" w:after="160"/>
      <w:ind w:left="227" w:hanging="227"/>
      <w:contextualSpacing/>
    </w:pPr>
  </w:style>
  <w:style w:type="paragraph" w:customStyle="1" w:styleId="equation3">
    <w:name w:val="equation3"/>
    <w:basedOn w:val="Normal"/>
    <w:next w:val="Normal"/>
    <w:rsid w:val="00CD701F"/>
    <w:pPr>
      <w:tabs>
        <w:tab w:val="center" w:pos="3289"/>
        <w:tab w:val="right" w:pos="6917"/>
      </w:tabs>
      <w:spacing w:before="160" w:after="160"/>
      <w:ind w:firstLine="0"/>
    </w:pPr>
  </w:style>
  <w:style w:type="paragraph" w:customStyle="1" w:styleId="figurecaption3">
    <w:name w:val="figurecaption3"/>
    <w:basedOn w:val="Normal"/>
    <w:next w:val="Normal"/>
    <w:rsid w:val="00CD701F"/>
    <w:pPr>
      <w:keepLines/>
      <w:spacing w:before="120" w:after="240" w:line="220" w:lineRule="atLeast"/>
      <w:ind w:firstLine="0"/>
      <w:jc w:val="center"/>
    </w:pPr>
    <w:rPr>
      <w:sz w:val="18"/>
    </w:rPr>
  </w:style>
  <w:style w:type="paragraph" w:customStyle="1" w:styleId="heading112">
    <w:name w:val="heading112"/>
    <w:basedOn w:val="Ttulo1"/>
    <w:next w:val="Normal"/>
    <w:rsid w:val="00CD701F"/>
    <w:pPr>
      <w:ind w:left="567" w:hanging="567"/>
    </w:pPr>
    <w:rPr>
      <w:bCs/>
    </w:rPr>
  </w:style>
  <w:style w:type="paragraph" w:customStyle="1" w:styleId="heading29">
    <w:name w:val="heading29"/>
    <w:basedOn w:val="Ttulo2"/>
    <w:next w:val="Normal"/>
    <w:autoRedefine/>
    <w:rsid w:val="00CD701F"/>
    <w:pPr>
      <w:spacing w:after="160"/>
    </w:pPr>
    <w:rPr>
      <w:bCs/>
      <w:iCs/>
    </w:rPr>
  </w:style>
  <w:style w:type="paragraph" w:customStyle="1" w:styleId="image3">
    <w:name w:val="image3"/>
    <w:basedOn w:val="Normal"/>
    <w:next w:val="Normal"/>
    <w:rsid w:val="00CD701F"/>
    <w:pPr>
      <w:spacing w:before="240"/>
      <w:ind w:firstLine="0"/>
      <w:jc w:val="center"/>
    </w:pPr>
  </w:style>
  <w:style w:type="paragraph" w:customStyle="1" w:styleId="numitem5">
    <w:name w:val="numitem5"/>
    <w:basedOn w:val="Normal"/>
    <w:rsid w:val="00CD701F"/>
    <w:pPr>
      <w:tabs>
        <w:tab w:val="num" w:pos="0"/>
      </w:tabs>
      <w:spacing w:before="160" w:after="160"/>
      <w:ind w:left="227" w:hanging="57"/>
      <w:contextualSpacing/>
    </w:pPr>
  </w:style>
  <w:style w:type="paragraph" w:customStyle="1" w:styleId="p1a3">
    <w:name w:val="p1a3"/>
    <w:basedOn w:val="Normal"/>
    <w:rsid w:val="00CD701F"/>
    <w:pPr>
      <w:ind w:firstLine="0"/>
    </w:pPr>
  </w:style>
  <w:style w:type="paragraph" w:customStyle="1" w:styleId="programcode3">
    <w:name w:val="programcode3"/>
    <w:basedOn w:val="Normal"/>
    <w:rsid w:val="00CD701F"/>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5">
    <w:name w:val="referenceitem5"/>
    <w:basedOn w:val="Normal"/>
    <w:rsid w:val="00CD701F"/>
    <w:pPr>
      <w:tabs>
        <w:tab w:val="num" w:pos="341"/>
      </w:tabs>
      <w:spacing w:line="220" w:lineRule="atLeast"/>
      <w:ind w:left="341" w:hanging="114"/>
    </w:pPr>
    <w:rPr>
      <w:sz w:val="18"/>
    </w:rPr>
  </w:style>
  <w:style w:type="paragraph" w:customStyle="1" w:styleId="runninghead-left3">
    <w:name w:val="running head - left3"/>
    <w:basedOn w:val="Normal"/>
    <w:rsid w:val="00CD701F"/>
    <w:pPr>
      <w:ind w:firstLine="0"/>
      <w:jc w:val="left"/>
    </w:pPr>
    <w:rPr>
      <w:sz w:val="18"/>
      <w:szCs w:val="18"/>
    </w:rPr>
  </w:style>
  <w:style w:type="paragraph" w:customStyle="1" w:styleId="runninghead-right3">
    <w:name w:val="running head - right3"/>
    <w:basedOn w:val="Normal"/>
    <w:rsid w:val="00CD701F"/>
    <w:pPr>
      <w:ind w:firstLine="0"/>
      <w:jc w:val="right"/>
    </w:pPr>
    <w:rPr>
      <w:bCs/>
      <w:sz w:val="18"/>
      <w:szCs w:val="18"/>
    </w:rPr>
  </w:style>
  <w:style w:type="paragraph" w:customStyle="1" w:styleId="papertitle3">
    <w:name w:val="papertitle3"/>
    <w:basedOn w:val="Normal"/>
    <w:next w:val="author"/>
    <w:rsid w:val="00CD701F"/>
    <w:pPr>
      <w:keepNext/>
      <w:keepLines/>
      <w:suppressAutoHyphens/>
      <w:spacing w:after="480" w:line="360" w:lineRule="atLeast"/>
      <w:ind w:firstLine="0"/>
      <w:jc w:val="center"/>
    </w:pPr>
    <w:rPr>
      <w:b/>
      <w:sz w:val="28"/>
    </w:rPr>
  </w:style>
  <w:style w:type="paragraph" w:customStyle="1" w:styleId="tablecaption3">
    <w:name w:val="tablecaption3"/>
    <w:basedOn w:val="Normal"/>
    <w:next w:val="Normal"/>
    <w:rsid w:val="00CD701F"/>
    <w:pPr>
      <w:keepNext/>
      <w:keepLines/>
      <w:spacing w:before="240" w:line="220" w:lineRule="atLeast"/>
      <w:ind w:firstLine="0"/>
      <w:jc w:val="center"/>
    </w:pPr>
    <w:rPr>
      <w:sz w:val="18"/>
      <w:lang w:val="de-DE"/>
    </w:rPr>
  </w:style>
  <w:style w:type="numbering" w:customStyle="1" w:styleId="Estilo27">
    <w:name w:val="Estilo27"/>
    <w:uiPriority w:val="99"/>
    <w:rsid w:val="00CD701F"/>
  </w:style>
  <w:style w:type="paragraph" w:customStyle="1" w:styleId="EstiloPrrafodelistaCuerpoCalibriDerecha3">
    <w:name w:val="Estilo Párrafo de lista + +Cuerpo (Calibri) Derecha3"/>
    <w:basedOn w:val="Prrafodelista"/>
    <w:rsid w:val="00CD701F"/>
    <w:pPr>
      <w:jc w:val="right"/>
    </w:pPr>
  </w:style>
  <w:style w:type="paragraph" w:customStyle="1" w:styleId="NotaapedeTable3">
    <w:name w:val="Nota a pe de Table3"/>
    <w:basedOn w:val="Normal"/>
    <w:qFormat/>
    <w:rsid w:val="00CD701F"/>
    <w:pPr>
      <w:spacing w:line="200" w:lineRule="atLeast"/>
    </w:pPr>
    <w:rPr>
      <w:sz w:val="18"/>
    </w:rPr>
  </w:style>
  <w:style w:type="paragraph" w:customStyle="1" w:styleId="Tboa5">
    <w:name w:val="Táboa5"/>
    <w:aliases w:val="estilo con interlineado sen cursiva5"/>
    <w:basedOn w:val="Normal"/>
    <w:autoRedefine/>
    <w:qFormat/>
    <w:rsid w:val="00CD701F"/>
    <w:pPr>
      <w:spacing w:line="240" w:lineRule="atLeast"/>
      <w:ind w:firstLine="0"/>
    </w:pPr>
    <w:rPr>
      <w:iCs/>
      <w:sz w:val="18"/>
    </w:rPr>
  </w:style>
  <w:style w:type="paragraph" w:customStyle="1" w:styleId="Estiloheading1Izquierda0cmPrimeralnea0cm8">
    <w:name w:val="Estilo heading1 + Izquierda:  0 cm Primera línea:  0 cm8"/>
    <w:basedOn w:val="heading1"/>
    <w:rsid w:val="00CD701F"/>
    <w:pPr>
      <w:ind w:left="720" w:hanging="360"/>
      <w:jc w:val="left"/>
    </w:pPr>
    <w:rPr>
      <w:bCs/>
    </w:rPr>
  </w:style>
  <w:style w:type="paragraph" w:customStyle="1" w:styleId="Estilo33">
    <w:name w:val="Estilo33"/>
    <w:basedOn w:val="Normal"/>
    <w:qFormat/>
    <w:rsid w:val="00CD701F"/>
    <w:pPr>
      <w:ind w:firstLine="0"/>
    </w:pPr>
  </w:style>
  <w:style w:type="paragraph" w:customStyle="1" w:styleId="AppendixABCheading16">
    <w:name w:val="AppendixABC + heading16"/>
    <w:basedOn w:val="heading1"/>
    <w:next w:val="Normal"/>
    <w:qFormat/>
    <w:rsid w:val="00CD701F"/>
    <w:pPr>
      <w:ind w:left="720" w:hanging="360"/>
      <w:jc w:val="left"/>
    </w:pPr>
    <w:rPr>
      <w:bCs/>
    </w:rPr>
  </w:style>
  <w:style w:type="character" w:customStyle="1" w:styleId="TextocomentarioCar5">
    <w:name w:val="Texto comentario Car5"/>
    <w:basedOn w:val="Fuentedeprrafopredeter"/>
    <w:rsid w:val="00CD701F"/>
    <w:rPr>
      <w:rFonts w:ascii="Times New Roman" w:eastAsia="Times New Roman" w:hAnsi="Times New Roman" w:cs="Times New Roman"/>
      <w:sz w:val="20"/>
      <w:szCs w:val="20"/>
      <w:lang w:bidi="en-US"/>
    </w:rPr>
  </w:style>
  <w:style w:type="character" w:customStyle="1" w:styleId="AsuntodelcomentarioCar5">
    <w:name w:val="Asunto del comentario Car5"/>
    <w:basedOn w:val="TextocomentarioCar"/>
    <w:rsid w:val="00CD701F"/>
    <w:rPr>
      <w:rFonts w:ascii="Times New Roman" w:eastAsia="Times New Roman" w:hAnsi="Times New Roman" w:cs="Times New Roman"/>
      <w:b/>
      <w:bCs/>
      <w:sz w:val="20"/>
      <w:szCs w:val="20"/>
      <w:lang w:bidi="en-US"/>
    </w:rPr>
  </w:style>
  <w:style w:type="paragraph" w:customStyle="1" w:styleId="Estilo113">
    <w:name w:val="Estilo113"/>
    <w:basedOn w:val="Normal"/>
    <w:autoRedefine/>
    <w:qFormat/>
    <w:rsid w:val="00CD701F"/>
    <w:rPr>
      <w:rFonts w:ascii="Arial" w:hAnsi="Arial" w:cs="Arial"/>
      <w:b/>
      <w:szCs w:val="24"/>
      <w:lang w:val="gl-ES" w:eastAsia="es-ES"/>
    </w:rPr>
  </w:style>
  <w:style w:type="paragraph" w:customStyle="1" w:styleId="bulletitem13">
    <w:name w:val="bulletitem13"/>
    <w:basedOn w:val="Normal"/>
    <w:rsid w:val="00CD701F"/>
    <w:pPr>
      <w:tabs>
        <w:tab w:val="num" w:pos="227"/>
      </w:tabs>
      <w:spacing w:before="160" w:after="160"/>
      <w:ind w:left="227" w:hanging="227"/>
      <w:contextualSpacing/>
    </w:pPr>
  </w:style>
  <w:style w:type="paragraph" w:customStyle="1" w:styleId="dashitem13">
    <w:name w:val="dashitem13"/>
    <w:basedOn w:val="Normal"/>
    <w:rsid w:val="00CD701F"/>
    <w:pPr>
      <w:tabs>
        <w:tab w:val="num" w:pos="227"/>
      </w:tabs>
      <w:spacing w:before="160" w:after="160"/>
      <w:ind w:left="227" w:hanging="227"/>
      <w:contextualSpacing/>
    </w:pPr>
  </w:style>
  <w:style w:type="paragraph" w:customStyle="1" w:styleId="heading133">
    <w:name w:val="heading133"/>
    <w:basedOn w:val="Ttulo1"/>
    <w:next w:val="Normal"/>
    <w:rsid w:val="00CD701F"/>
    <w:rPr>
      <w:bCs/>
    </w:rPr>
  </w:style>
  <w:style w:type="paragraph" w:customStyle="1" w:styleId="numitem13">
    <w:name w:val="numitem13"/>
    <w:basedOn w:val="Normal"/>
    <w:rsid w:val="00CD701F"/>
    <w:pPr>
      <w:tabs>
        <w:tab w:val="num" w:pos="0"/>
      </w:tabs>
      <w:spacing w:before="160" w:after="160"/>
      <w:ind w:left="227" w:hanging="57"/>
      <w:contextualSpacing/>
    </w:pPr>
  </w:style>
  <w:style w:type="paragraph" w:customStyle="1" w:styleId="referenceitem13">
    <w:name w:val="referenceitem13"/>
    <w:basedOn w:val="Normal"/>
    <w:rsid w:val="00CD701F"/>
    <w:pPr>
      <w:tabs>
        <w:tab w:val="num" w:pos="341"/>
      </w:tabs>
      <w:spacing w:line="220" w:lineRule="atLeast"/>
      <w:ind w:left="341" w:hanging="114"/>
    </w:pPr>
    <w:rPr>
      <w:sz w:val="18"/>
    </w:rPr>
  </w:style>
  <w:style w:type="paragraph" w:customStyle="1" w:styleId="Tboa13">
    <w:name w:val="Táboa13"/>
    <w:aliases w:val="estilo con interlineado sen cursiva13"/>
    <w:basedOn w:val="Normal"/>
    <w:autoRedefine/>
    <w:qFormat/>
    <w:rsid w:val="00CD701F"/>
    <w:pPr>
      <w:spacing w:line="200" w:lineRule="atLeast"/>
      <w:ind w:firstLine="0"/>
      <w:jc w:val="left"/>
    </w:pPr>
    <w:rPr>
      <w:iCs/>
      <w:sz w:val="16"/>
      <w:szCs w:val="16"/>
    </w:rPr>
  </w:style>
  <w:style w:type="paragraph" w:customStyle="1" w:styleId="EqNumberineqtore-start4">
    <w:name w:val="Eq Number in eq to re-start4"/>
    <w:aliases w:val="estilo párrafo de lista4"/>
    <w:basedOn w:val="Prrafodelista"/>
    <w:rsid w:val="00CD701F"/>
    <w:pPr>
      <w:jc w:val="right"/>
    </w:pPr>
  </w:style>
  <w:style w:type="paragraph" w:customStyle="1" w:styleId="Estiloheading1Izquierda0cmPrimeralnea0cm14">
    <w:name w:val="Estilo heading1 + Izquierda:  0 cm Primera línea:  0 cm14"/>
    <w:basedOn w:val="heading1"/>
    <w:rsid w:val="00CD701F"/>
    <w:pPr>
      <w:ind w:left="720" w:hanging="360"/>
      <w:jc w:val="left"/>
    </w:pPr>
    <w:rPr>
      <w:bCs/>
    </w:rPr>
  </w:style>
  <w:style w:type="table" w:customStyle="1" w:styleId="Tablaconcuadrcula14">
    <w:name w:val="Tabla con cuadrícula14"/>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suntodelcomentarioCar13">
    <w:name w:val="Asunto del comentario Car13"/>
    <w:basedOn w:val="TextocomentarioCar"/>
    <w:rsid w:val="00CD701F"/>
    <w:rPr>
      <w:rFonts w:ascii="Times New Roman" w:eastAsia="Times New Roman" w:hAnsi="Times New Roman" w:cs="Times New Roman"/>
      <w:b/>
      <w:bCs/>
      <w:sz w:val="20"/>
      <w:szCs w:val="20"/>
      <w:lang w:bidi="en-US"/>
    </w:rPr>
  </w:style>
  <w:style w:type="paragraph" w:customStyle="1" w:styleId="Estiloheading15">
    <w:name w:val="Estilo heading15"/>
    <w:basedOn w:val="heading1"/>
    <w:next w:val="Normal"/>
    <w:rsid w:val="00CD701F"/>
    <w:pPr>
      <w:tabs>
        <w:tab w:val="left" w:pos="425"/>
      </w:tabs>
      <w:ind w:left="0" w:firstLine="0"/>
      <w:jc w:val="both"/>
    </w:pPr>
    <w:rPr>
      <w:bCs/>
      <w:lang w:eastAsia="de-DE"/>
    </w:rPr>
  </w:style>
  <w:style w:type="paragraph" w:customStyle="1" w:styleId="Estilo123">
    <w:name w:val="Estilo123"/>
    <w:basedOn w:val="Normal"/>
    <w:autoRedefine/>
    <w:qFormat/>
    <w:rsid w:val="00CD701F"/>
    <w:rPr>
      <w:rFonts w:ascii="Arial" w:hAnsi="Arial" w:cs="Arial"/>
      <w:b/>
      <w:szCs w:val="24"/>
      <w:lang w:val="gl-ES" w:eastAsia="es-ES"/>
    </w:rPr>
  </w:style>
  <w:style w:type="paragraph" w:customStyle="1" w:styleId="bulletitem23">
    <w:name w:val="bulletitem23"/>
    <w:basedOn w:val="Normal"/>
    <w:rsid w:val="00CD701F"/>
    <w:pPr>
      <w:tabs>
        <w:tab w:val="num" w:pos="227"/>
      </w:tabs>
      <w:spacing w:before="160" w:after="160"/>
      <w:ind w:left="227" w:hanging="227"/>
      <w:contextualSpacing/>
    </w:pPr>
  </w:style>
  <w:style w:type="paragraph" w:customStyle="1" w:styleId="dashitem23">
    <w:name w:val="dashitem23"/>
    <w:basedOn w:val="Normal"/>
    <w:rsid w:val="00CD701F"/>
    <w:pPr>
      <w:tabs>
        <w:tab w:val="num" w:pos="227"/>
      </w:tabs>
      <w:spacing w:before="160" w:after="160"/>
      <w:ind w:left="227" w:hanging="227"/>
      <w:contextualSpacing/>
    </w:pPr>
  </w:style>
  <w:style w:type="paragraph" w:customStyle="1" w:styleId="numitem23">
    <w:name w:val="numitem23"/>
    <w:basedOn w:val="Normal"/>
    <w:rsid w:val="00CD701F"/>
    <w:pPr>
      <w:tabs>
        <w:tab w:val="num" w:pos="0"/>
      </w:tabs>
      <w:spacing w:before="160" w:after="160"/>
      <w:ind w:left="227" w:hanging="57"/>
      <w:contextualSpacing/>
    </w:pPr>
  </w:style>
  <w:style w:type="paragraph" w:customStyle="1" w:styleId="referenceitem23">
    <w:name w:val="referenceitem23"/>
    <w:basedOn w:val="Normal"/>
    <w:rsid w:val="00CD701F"/>
    <w:pPr>
      <w:tabs>
        <w:tab w:val="num" w:pos="341"/>
      </w:tabs>
      <w:spacing w:line="220" w:lineRule="atLeast"/>
      <w:ind w:left="341" w:hanging="114"/>
    </w:pPr>
    <w:rPr>
      <w:sz w:val="18"/>
    </w:rPr>
  </w:style>
  <w:style w:type="paragraph" w:customStyle="1" w:styleId="Tboa23">
    <w:name w:val="Táboa23"/>
    <w:aliases w:val="estilo con interlineado sen cursiva23"/>
    <w:basedOn w:val="Normal"/>
    <w:autoRedefine/>
    <w:qFormat/>
    <w:rsid w:val="00CD701F"/>
    <w:pPr>
      <w:spacing w:line="200" w:lineRule="atLeast"/>
      <w:ind w:firstLine="0"/>
      <w:jc w:val="left"/>
    </w:pPr>
    <w:rPr>
      <w:iCs/>
      <w:sz w:val="16"/>
      <w:szCs w:val="16"/>
    </w:rPr>
  </w:style>
  <w:style w:type="paragraph" w:customStyle="1" w:styleId="EqNumberineqtore-start13">
    <w:name w:val="Eq Number in eq to re-start13"/>
    <w:aliases w:val="estilo párrafo de lista13"/>
    <w:basedOn w:val="Prrafodelista"/>
    <w:rsid w:val="00CD701F"/>
    <w:pPr>
      <w:jc w:val="right"/>
    </w:pPr>
  </w:style>
  <w:style w:type="paragraph" w:customStyle="1" w:styleId="Estiloheading1Izquierda0cmPrimeralnea0cm24">
    <w:name w:val="Estilo heading1 + Izquierda:  0 cm Primera línea:  0 cm24"/>
    <w:basedOn w:val="heading1"/>
    <w:rsid w:val="00CD701F"/>
    <w:pPr>
      <w:ind w:left="720" w:hanging="360"/>
      <w:jc w:val="left"/>
    </w:pPr>
    <w:rPr>
      <w:bCs/>
    </w:rPr>
  </w:style>
  <w:style w:type="table" w:customStyle="1" w:styleId="Tablaconcuadrcula113">
    <w:name w:val="Tabla con cuadrícula113"/>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3">
    <w:name w:val="Tabla clásica 1 times 1013"/>
    <w:basedOn w:val="Tablanormal"/>
    <w:next w:val="Tablaclsica1"/>
    <w:rsid w:val="00CD701F"/>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TMLconformatoprevioCar4">
    <w:name w:val="HTML con formato previo Car4"/>
    <w:basedOn w:val="Fuentedeprrafopredeter"/>
    <w:rsid w:val="00CD701F"/>
    <w:rPr>
      <w:rFonts w:ascii="Consolas" w:eastAsia="Times New Roman" w:hAnsi="Consolas" w:cs="Consolas"/>
      <w:sz w:val="20"/>
      <w:szCs w:val="20"/>
      <w:lang w:bidi="en-US"/>
    </w:rPr>
  </w:style>
  <w:style w:type="character" w:customStyle="1" w:styleId="AsuntodelcomentarioCar23">
    <w:name w:val="Asunto del comentario Car23"/>
    <w:basedOn w:val="TextocomentarioCar"/>
    <w:rsid w:val="00CD701F"/>
    <w:rPr>
      <w:rFonts w:ascii="Times New Roman" w:eastAsia="Times New Roman" w:hAnsi="Times New Roman" w:cs="Times New Roman"/>
      <w:b/>
      <w:bCs/>
      <w:sz w:val="20"/>
      <w:szCs w:val="20"/>
      <w:lang w:bidi="en-US"/>
    </w:rPr>
  </w:style>
  <w:style w:type="paragraph" w:customStyle="1" w:styleId="Estiloheading113">
    <w:name w:val="Estilo heading113"/>
    <w:basedOn w:val="heading1"/>
    <w:next w:val="Normal"/>
    <w:rsid w:val="00CD701F"/>
    <w:pPr>
      <w:tabs>
        <w:tab w:val="left" w:pos="425"/>
      </w:tabs>
      <w:ind w:left="0" w:firstLine="0"/>
      <w:jc w:val="both"/>
    </w:pPr>
    <w:rPr>
      <w:bCs/>
      <w:lang w:eastAsia="de-DE"/>
    </w:rPr>
  </w:style>
  <w:style w:type="paragraph" w:customStyle="1" w:styleId="EstiloEstiloheading1Izquierda0cmPrimeralnea0cm4">
    <w:name w:val="Estilo Estilo heading1 + Izquierda:  0 cm Primera línea:  0 cm4"/>
    <w:basedOn w:val="Estiloheading1"/>
    <w:rsid w:val="00CD701F"/>
    <w:pPr>
      <w:tabs>
        <w:tab w:val="left" w:pos="425"/>
      </w:tabs>
      <w:ind w:left="0" w:firstLine="0"/>
      <w:jc w:val="both"/>
    </w:pPr>
    <w:rPr>
      <w:bCs/>
      <w:lang w:eastAsia="de-DE"/>
    </w:rPr>
  </w:style>
  <w:style w:type="paragraph" w:customStyle="1" w:styleId="Estiloheading1Izquierda0cmPrimeralnea0cm34">
    <w:name w:val="Estilo heading1 + Izquierda:  0 cm Primera línea:  0 cm34"/>
    <w:basedOn w:val="heading1"/>
    <w:rsid w:val="00CD701F"/>
    <w:pPr>
      <w:ind w:left="720" w:hanging="360"/>
      <w:jc w:val="left"/>
    </w:pPr>
    <w:rPr>
      <w:bCs/>
    </w:rPr>
  </w:style>
  <w:style w:type="paragraph" w:customStyle="1" w:styleId="AppendixABCheading114">
    <w:name w:val="AppendixABC + heading114"/>
    <w:basedOn w:val="heading1"/>
    <w:next w:val="Normal"/>
    <w:qFormat/>
    <w:rsid w:val="00CD701F"/>
    <w:pPr>
      <w:ind w:left="720" w:hanging="360"/>
      <w:jc w:val="left"/>
    </w:pPr>
    <w:rPr>
      <w:bCs/>
    </w:rPr>
  </w:style>
  <w:style w:type="numbering" w:customStyle="1" w:styleId="Estilo243">
    <w:name w:val="Estilo243"/>
    <w:uiPriority w:val="99"/>
    <w:rsid w:val="00CD701F"/>
  </w:style>
  <w:style w:type="paragraph" w:customStyle="1" w:styleId="Estiloheading1Izquierda0cmPrimeralnea0cm44">
    <w:name w:val="Estilo heading1 + Izquierda:  0 cm Primera línea:  0 cm44"/>
    <w:basedOn w:val="heading1"/>
    <w:rsid w:val="00CD701F"/>
    <w:pPr>
      <w:ind w:left="720" w:hanging="360"/>
      <w:jc w:val="left"/>
    </w:pPr>
    <w:rPr>
      <w:bCs/>
    </w:rPr>
  </w:style>
  <w:style w:type="paragraph" w:customStyle="1" w:styleId="AppendixABCheading124">
    <w:name w:val="AppendixABC + heading124"/>
    <w:basedOn w:val="heading1"/>
    <w:next w:val="Normal"/>
    <w:qFormat/>
    <w:rsid w:val="00CD701F"/>
    <w:pPr>
      <w:ind w:left="0" w:firstLine="0"/>
      <w:jc w:val="left"/>
    </w:pPr>
    <w:rPr>
      <w:bCs/>
    </w:rPr>
  </w:style>
  <w:style w:type="paragraph" w:customStyle="1" w:styleId="EstiloPrrafodelista12ptoNegritaIzquierdaAntes18pto4">
    <w:name w:val="Estilo Párrafo de lista + 12 pto Negrita Izquierda Antes:  18 pto...4"/>
    <w:basedOn w:val="Prrafodelista"/>
    <w:rsid w:val="00CD701F"/>
    <w:pPr>
      <w:spacing w:before="360" w:after="240"/>
      <w:jc w:val="left"/>
    </w:pPr>
    <w:rPr>
      <w:b/>
      <w:bCs/>
    </w:rPr>
  </w:style>
  <w:style w:type="paragraph" w:customStyle="1" w:styleId="EstiloPrrafodelista12ptoNegritaIzquierdaAntes18pto13">
    <w:name w:val="Estilo Párrafo de lista + 12 pto Negrita Izquierda Antes:  18 pto...13"/>
    <w:basedOn w:val="Prrafodelista"/>
    <w:rsid w:val="00CD701F"/>
    <w:pPr>
      <w:spacing w:before="360" w:after="240"/>
      <w:jc w:val="left"/>
    </w:pPr>
    <w:rPr>
      <w:bCs/>
    </w:rPr>
  </w:style>
  <w:style w:type="paragraph" w:customStyle="1" w:styleId="Estilo132">
    <w:name w:val="Estilo132"/>
    <w:basedOn w:val="Normal"/>
    <w:autoRedefine/>
    <w:qFormat/>
    <w:rsid w:val="00CD701F"/>
    <w:rPr>
      <w:rFonts w:cs="Arial"/>
      <w:b/>
    </w:rPr>
  </w:style>
  <w:style w:type="paragraph" w:customStyle="1" w:styleId="abstract12">
    <w:name w:val="abstract12"/>
    <w:basedOn w:val="Normal"/>
    <w:rsid w:val="00CD701F"/>
    <w:pPr>
      <w:spacing w:before="600" w:after="360" w:line="220" w:lineRule="atLeast"/>
      <w:ind w:left="567" w:right="567"/>
      <w:contextualSpacing/>
    </w:pPr>
    <w:rPr>
      <w:sz w:val="18"/>
    </w:rPr>
  </w:style>
  <w:style w:type="paragraph" w:customStyle="1" w:styleId="address12">
    <w:name w:val="address12"/>
    <w:basedOn w:val="Normal"/>
    <w:rsid w:val="00CD701F"/>
    <w:pPr>
      <w:spacing w:after="200" w:line="220" w:lineRule="atLeast"/>
      <w:ind w:firstLine="0"/>
      <w:contextualSpacing/>
      <w:jc w:val="center"/>
    </w:pPr>
    <w:rPr>
      <w:sz w:val="18"/>
    </w:rPr>
  </w:style>
  <w:style w:type="paragraph" w:customStyle="1" w:styleId="author12">
    <w:name w:val="author12"/>
    <w:basedOn w:val="Normal"/>
    <w:next w:val="address"/>
    <w:rsid w:val="00CD701F"/>
    <w:pPr>
      <w:spacing w:after="200"/>
      <w:ind w:firstLine="0"/>
      <w:jc w:val="center"/>
    </w:pPr>
  </w:style>
  <w:style w:type="paragraph" w:customStyle="1" w:styleId="bulletitem32">
    <w:name w:val="bulletitem32"/>
    <w:basedOn w:val="Normal"/>
    <w:rsid w:val="00CD701F"/>
    <w:pPr>
      <w:tabs>
        <w:tab w:val="num" w:pos="227"/>
      </w:tabs>
      <w:spacing w:before="160" w:after="160"/>
      <w:ind w:left="227" w:hanging="227"/>
      <w:contextualSpacing/>
    </w:pPr>
  </w:style>
  <w:style w:type="paragraph" w:customStyle="1" w:styleId="dashitem32">
    <w:name w:val="dashitem32"/>
    <w:basedOn w:val="Normal"/>
    <w:rsid w:val="00CD701F"/>
    <w:pPr>
      <w:tabs>
        <w:tab w:val="num" w:pos="227"/>
      </w:tabs>
      <w:spacing w:before="160" w:after="160"/>
      <w:ind w:left="227" w:hanging="227"/>
      <w:contextualSpacing/>
    </w:pPr>
  </w:style>
  <w:style w:type="paragraph" w:customStyle="1" w:styleId="equation12">
    <w:name w:val="equation12"/>
    <w:basedOn w:val="Normal"/>
    <w:next w:val="Normal"/>
    <w:rsid w:val="00CD701F"/>
    <w:pPr>
      <w:tabs>
        <w:tab w:val="center" w:pos="3289"/>
        <w:tab w:val="right" w:pos="6917"/>
      </w:tabs>
      <w:spacing w:before="160" w:after="160"/>
      <w:ind w:firstLine="0"/>
    </w:pPr>
  </w:style>
  <w:style w:type="paragraph" w:customStyle="1" w:styleId="figurecaption12">
    <w:name w:val="figurecaption12"/>
    <w:basedOn w:val="Normal"/>
    <w:next w:val="Normal"/>
    <w:rsid w:val="00CD701F"/>
    <w:pPr>
      <w:keepLines/>
      <w:spacing w:before="120" w:after="240" w:line="220" w:lineRule="atLeast"/>
      <w:ind w:firstLine="0"/>
      <w:jc w:val="center"/>
    </w:pPr>
    <w:rPr>
      <w:sz w:val="18"/>
    </w:rPr>
  </w:style>
  <w:style w:type="paragraph" w:customStyle="1" w:styleId="image12">
    <w:name w:val="image12"/>
    <w:basedOn w:val="Normal"/>
    <w:next w:val="Normal"/>
    <w:rsid w:val="00CD701F"/>
    <w:pPr>
      <w:spacing w:before="240"/>
      <w:ind w:firstLine="0"/>
      <w:jc w:val="center"/>
    </w:pPr>
  </w:style>
  <w:style w:type="paragraph" w:customStyle="1" w:styleId="numitem32">
    <w:name w:val="numitem32"/>
    <w:basedOn w:val="Normal"/>
    <w:rsid w:val="00CD701F"/>
    <w:pPr>
      <w:tabs>
        <w:tab w:val="num" w:pos="0"/>
      </w:tabs>
      <w:spacing w:before="160" w:after="160"/>
      <w:ind w:left="227" w:hanging="57"/>
      <w:contextualSpacing/>
    </w:pPr>
  </w:style>
  <w:style w:type="paragraph" w:customStyle="1" w:styleId="p1a12">
    <w:name w:val="p1a12"/>
    <w:basedOn w:val="Normal"/>
    <w:rsid w:val="00CD701F"/>
    <w:pPr>
      <w:ind w:firstLine="0"/>
    </w:pPr>
  </w:style>
  <w:style w:type="paragraph" w:customStyle="1" w:styleId="programcode12">
    <w:name w:val="programcode12"/>
    <w:basedOn w:val="Normal"/>
    <w:rsid w:val="00CD701F"/>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32">
    <w:name w:val="referenceitem32"/>
    <w:basedOn w:val="Normal"/>
    <w:rsid w:val="00CD701F"/>
    <w:pPr>
      <w:tabs>
        <w:tab w:val="num" w:pos="341"/>
      </w:tabs>
      <w:spacing w:line="220" w:lineRule="atLeast"/>
      <w:ind w:left="341" w:hanging="114"/>
    </w:pPr>
    <w:rPr>
      <w:sz w:val="18"/>
    </w:rPr>
  </w:style>
  <w:style w:type="paragraph" w:customStyle="1" w:styleId="runninghead-left12">
    <w:name w:val="running head - left12"/>
    <w:basedOn w:val="Normal"/>
    <w:rsid w:val="00CD701F"/>
    <w:pPr>
      <w:ind w:firstLine="0"/>
      <w:jc w:val="left"/>
    </w:pPr>
    <w:rPr>
      <w:sz w:val="18"/>
      <w:szCs w:val="18"/>
    </w:rPr>
  </w:style>
  <w:style w:type="paragraph" w:customStyle="1" w:styleId="runninghead-right12">
    <w:name w:val="running head - right12"/>
    <w:basedOn w:val="Normal"/>
    <w:rsid w:val="00CD701F"/>
    <w:pPr>
      <w:ind w:firstLine="0"/>
      <w:jc w:val="right"/>
    </w:pPr>
    <w:rPr>
      <w:bCs/>
      <w:sz w:val="18"/>
      <w:szCs w:val="18"/>
    </w:rPr>
  </w:style>
  <w:style w:type="paragraph" w:customStyle="1" w:styleId="papertitle12">
    <w:name w:val="papertitle12"/>
    <w:basedOn w:val="Normal"/>
    <w:next w:val="author"/>
    <w:rsid w:val="00CD701F"/>
    <w:pPr>
      <w:keepNext/>
      <w:keepLines/>
      <w:suppressAutoHyphens/>
      <w:spacing w:after="480" w:line="360" w:lineRule="atLeast"/>
      <w:ind w:firstLine="0"/>
      <w:jc w:val="center"/>
    </w:pPr>
    <w:rPr>
      <w:b/>
      <w:sz w:val="28"/>
    </w:rPr>
  </w:style>
  <w:style w:type="paragraph" w:customStyle="1" w:styleId="tablecaption12">
    <w:name w:val="tablecaption12"/>
    <w:basedOn w:val="Normal"/>
    <w:next w:val="Normal"/>
    <w:rsid w:val="00CD701F"/>
    <w:pPr>
      <w:keepNext/>
      <w:keepLines/>
      <w:spacing w:before="240" w:line="220" w:lineRule="atLeast"/>
      <w:ind w:firstLine="0"/>
      <w:jc w:val="center"/>
    </w:pPr>
    <w:rPr>
      <w:sz w:val="18"/>
      <w:lang w:val="de-DE"/>
    </w:rPr>
  </w:style>
  <w:style w:type="paragraph" w:customStyle="1" w:styleId="EstiloPrrafodelistaCuerpoCalibriDerecha12">
    <w:name w:val="Estilo Párrafo de lista + +Cuerpo (Calibri) Derecha12"/>
    <w:basedOn w:val="Prrafodelista"/>
    <w:rsid w:val="00CD701F"/>
    <w:pPr>
      <w:jc w:val="right"/>
    </w:pPr>
  </w:style>
  <w:style w:type="paragraph" w:customStyle="1" w:styleId="NotaapedeTable12">
    <w:name w:val="Nota a pe de Table12"/>
    <w:basedOn w:val="Normal"/>
    <w:qFormat/>
    <w:rsid w:val="00CD701F"/>
    <w:pPr>
      <w:spacing w:line="200" w:lineRule="atLeast"/>
    </w:pPr>
    <w:rPr>
      <w:sz w:val="18"/>
    </w:rPr>
  </w:style>
  <w:style w:type="paragraph" w:customStyle="1" w:styleId="Tboa32">
    <w:name w:val="Táboa32"/>
    <w:aliases w:val="estilo con interlineado sen cursiva32"/>
    <w:basedOn w:val="Normal"/>
    <w:autoRedefine/>
    <w:qFormat/>
    <w:rsid w:val="00CD701F"/>
    <w:pPr>
      <w:spacing w:line="240" w:lineRule="atLeast"/>
      <w:ind w:firstLine="0"/>
    </w:pPr>
    <w:rPr>
      <w:iCs/>
      <w:sz w:val="18"/>
    </w:rPr>
  </w:style>
  <w:style w:type="paragraph" w:customStyle="1" w:styleId="Estiloheading1Izquierda0cmPrimeralnea0cm52">
    <w:name w:val="Estilo heading1 + Izquierda:  0 cm Primera línea:  0 cm52"/>
    <w:basedOn w:val="heading1"/>
    <w:rsid w:val="00CD701F"/>
    <w:pPr>
      <w:ind w:left="720" w:hanging="360"/>
      <w:jc w:val="left"/>
    </w:pPr>
    <w:rPr>
      <w:bCs/>
    </w:rPr>
  </w:style>
  <w:style w:type="paragraph" w:customStyle="1" w:styleId="Estilo312">
    <w:name w:val="Estilo312"/>
    <w:basedOn w:val="Normal"/>
    <w:qFormat/>
    <w:rsid w:val="00CD701F"/>
    <w:pPr>
      <w:ind w:firstLine="0"/>
    </w:pPr>
  </w:style>
  <w:style w:type="paragraph" w:customStyle="1" w:styleId="AppendixABCheading132">
    <w:name w:val="AppendixABC + heading132"/>
    <w:basedOn w:val="heading1"/>
    <w:next w:val="Normal"/>
    <w:qFormat/>
    <w:rsid w:val="00CD701F"/>
    <w:pPr>
      <w:ind w:left="720" w:hanging="360"/>
      <w:jc w:val="left"/>
    </w:pPr>
    <w:rPr>
      <w:bCs/>
    </w:rPr>
  </w:style>
  <w:style w:type="paragraph" w:customStyle="1" w:styleId="Estilo1112">
    <w:name w:val="Estilo1112"/>
    <w:basedOn w:val="Normal"/>
    <w:autoRedefine/>
    <w:qFormat/>
    <w:rsid w:val="00CD701F"/>
    <w:rPr>
      <w:rFonts w:ascii="Arial" w:hAnsi="Arial" w:cs="Arial"/>
      <w:b/>
      <w:szCs w:val="24"/>
      <w:lang w:val="gl-ES" w:eastAsia="es-ES"/>
    </w:rPr>
  </w:style>
  <w:style w:type="paragraph" w:customStyle="1" w:styleId="bulletitem112">
    <w:name w:val="bulletitem112"/>
    <w:basedOn w:val="Normal"/>
    <w:rsid w:val="00CD701F"/>
    <w:pPr>
      <w:tabs>
        <w:tab w:val="num" w:pos="227"/>
      </w:tabs>
      <w:spacing w:before="160" w:after="160"/>
      <w:ind w:left="227" w:hanging="227"/>
      <w:contextualSpacing/>
    </w:pPr>
  </w:style>
  <w:style w:type="paragraph" w:customStyle="1" w:styleId="dashitem112">
    <w:name w:val="dashitem112"/>
    <w:basedOn w:val="Normal"/>
    <w:rsid w:val="00CD701F"/>
    <w:pPr>
      <w:tabs>
        <w:tab w:val="num" w:pos="227"/>
      </w:tabs>
      <w:spacing w:before="160" w:after="160"/>
      <w:ind w:left="227" w:hanging="227"/>
      <w:contextualSpacing/>
    </w:pPr>
  </w:style>
  <w:style w:type="paragraph" w:customStyle="1" w:styleId="numitem112">
    <w:name w:val="numitem112"/>
    <w:basedOn w:val="Normal"/>
    <w:rsid w:val="00CD701F"/>
    <w:pPr>
      <w:tabs>
        <w:tab w:val="num" w:pos="0"/>
      </w:tabs>
      <w:spacing w:before="160" w:after="160"/>
      <w:ind w:left="227" w:hanging="57"/>
      <w:contextualSpacing/>
    </w:pPr>
  </w:style>
  <w:style w:type="paragraph" w:customStyle="1" w:styleId="referenceitem112">
    <w:name w:val="referenceitem112"/>
    <w:basedOn w:val="Normal"/>
    <w:rsid w:val="00CD701F"/>
    <w:pPr>
      <w:tabs>
        <w:tab w:val="num" w:pos="341"/>
      </w:tabs>
      <w:spacing w:line="220" w:lineRule="atLeast"/>
      <w:ind w:left="341" w:hanging="114"/>
    </w:pPr>
    <w:rPr>
      <w:sz w:val="18"/>
    </w:rPr>
  </w:style>
  <w:style w:type="paragraph" w:customStyle="1" w:styleId="Tboa112">
    <w:name w:val="Táboa112"/>
    <w:aliases w:val="estilo con interlineado sen cursiva112"/>
    <w:basedOn w:val="Normal"/>
    <w:autoRedefine/>
    <w:qFormat/>
    <w:rsid w:val="00CD701F"/>
    <w:pPr>
      <w:spacing w:line="200" w:lineRule="atLeast"/>
      <w:ind w:firstLine="0"/>
      <w:jc w:val="left"/>
    </w:pPr>
    <w:rPr>
      <w:iCs/>
      <w:sz w:val="16"/>
      <w:szCs w:val="16"/>
    </w:rPr>
  </w:style>
  <w:style w:type="paragraph" w:customStyle="1" w:styleId="EqNumberineqtore-start22">
    <w:name w:val="Eq Number in eq to re-start22"/>
    <w:aliases w:val="estilo párrafo de lista22"/>
    <w:basedOn w:val="Prrafodelista"/>
    <w:rsid w:val="00CD701F"/>
    <w:pPr>
      <w:jc w:val="right"/>
    </w:pPr>
  </w:style>
  <w:style w:type="paragraph" w:customStyle="1" w:styleId="Estiloheading1Izquierda0cmPrimeralnea0cm112">
    <w:name w:val="Estilo heading1 + Izquierda:  0 cm Primera línea:  0 cm112"/>
    <w:basedOn w:val="heading1"/>
    <w:rsid w:val="00CD701F"/>
    <w:pPr>
      <w:ind w:left="720" w:hanging="360"/>
      <w:jc w:val="left"/>
    </w:pPr>
    <w:rPr>
      <w:bCs/>
    </w:rPr>
  </w:style>
  <w:style w:type="table" w:customStyle="1" w:styleId="Tablaconcuadrcula122">
    <w:name w:val="Tabla con cuadrícula122"/>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heading122">
    <w:name w:val="Estilo heading122"/>
    <w:basedOn w:val="heading1"/>
    <w:next w:val="Normal"/>
    <w:rsid w:val="00CD701F"/>
    <w:pPr>
      <w:tabs>
        <w:tab w:val="left" w:pos="425"/>
      </w:tabs>
      <w:ind w:left="0" w:firstLine="0"/>
      <w:jc w:val="both"/>
    </w:pPr>
    <w:rPr>
      <w:bCs/>
      <w:lang w:eastAsia="de-DE"/>
    </w:rPr>
  </w:style>
  <w:style w:type="paragraph" w:customStyle="1" w:styleId="Estilo1212">
    <w:name w:val="Estilo1212"/>
    <w:basedOn w:val="Normal"/>
    <w:autoRedefine/>
    <w:qFormat/>
    <w:rsid w:val="00CD701F"/>
    <w:rPr>
      <w:rFonts w:ascii="Arial" w:hAnsi="Arial" w:cs="Arial"/>
      <w:b/>
      <w:szCs w:val="24"/>
      <w:lang w:val="gl-ES" w:eastAsia="es-ES"/>
    </w:rPr>
  </w:style>
  <w:style w:type="paragraph" w:customStyle="1" w:styleId="bulletitem212">
    <w:name w:val="bulletitem212"/>
    <w:basedOn w:val="Normal"/>
    <w:rsid w:val="00CD701F"/>
    <w:pPr>
      <w:tabs>
        <w:tab w:val="num" w:pos="227"/>
      </w:tabs>
      <w:spacing w:before="160" w:after="160"/>
      <w:ind w:left="227" w:hanging="227"/>
      <w:contextualSpacing/>
    </w:pPr>
  </w:style>
  <w:style w:type="paragraph" w:customStyle="1" w:styleId="dashitem212">
    <w:name w:val="dashitem212"/>
    <w:basedOn w:val="Normal"/>
    <w:rsid w:val="00CD701F"/>
    <w:pPr>
      <w:tabs>
        <w:tab w:val="num" w:pos="227"/>
      </w:tabs>
      <w:spacing w:before="160" w:after="160"/>
      <w:ind w:left="227" w:hanging="227"/>
      <w:contextualSpacing/>
    </w:pPr>
  </w:style>
  <w:style w:type="paragraph" w:customStyle="1" w:styleId="numitem212">
    <w:name w:val="numitem212"/>
    <w:basedOn w:val="Normal"/>
    <w:rsid w:val="00CD701F"/>
    <w:pPr>
      <w:tabs>
        <w:tab w:val="num" w:pos="0"/>
      </w:tabs>
      <w:spacing w:before="160" w:after="160"/>
      <w:ind w:left="227" w:hanging="57"/>
      <w:contextualSpacing/>
    </w:pPr>
  </w:style>
  <w:style w:type="paragraph" w:customStyle="1" w:styleId="referenceitem212">
    <w:name w:val="referenceitem212"/>
    <w:basedOn w:val="Normal"/>
    <w:rsid w:val="00CD701F"/>
    <w:pPr>
      <w:tabs>
        <w:tab w:val="num" w:pos="341"/>
      </w:tabs>
      <w:spacing w:line="220" w:lineRule="atLeast"/>
      <w:ind w:left="341" w:hanging="114"/>
    </w:pPr>
    <w:rPr>
      <w:sz w:val="18"/>
    </w:rPr>
  </w:style>
  <w:style w:type="paragraph" w:customStyle="1" w:styleId="Tboa212">
    <w:name w:val="Táboa212"/>
    <w:aliases w:val="estilo con interlineado sen cursiva212"/>
    <w:basedOn w:val="Normal"/>
    <w:autoRedefine/>
    <w:qFormat/>
    <w:rsid w:val="00CD701F"/>
    <w:pPr>
      <w:spacing w:line="200" w:lineRule="atLeast"/>
      <w:ind w:firstLine="0"/>
      <w:jc w:val="left"/>
    </w:pPr>
    <w:rPr>
      <w:iCs/>
      <w:sz w:val="16"/>
      <w:szCs w:val="16"/>
    </w:rPr>
  </w:style>
  <w:style w:type="paragraph" w:customStyle="1" w:styleId="EqNumberineqtore-start112">
    <w:name w:val="Eq Number in eq to re-start112"/>
    <w:aliases w:val="estilo párrafo de lista112"/>
    <w:basedOn w:val="Prrafodelista"/>
    <w:rsid w:val="00CD701F"/>
    <w:pPr>
      <w:jc w:val="right"/>
    </w:pPr>
  </w:style>
  <w:style w:type="paragraph" w:customStyle="1" w:styleId="Estiloheading1Izquierda0cmPrimeralnea0cm212">
    <w:name w:val="Estilo heading1 + Izquierda:  0 cm Primera línea:  0 cm212"/>
    <w:basedOn w:val="heading1"/>
    <w:rsid w:val="00CD701F"/>
    <w:pPr>
      <w:ind w:left="720" w:hanging="360"/>
      <w:jc w:val="left"/>
    </w:pPr>
    <w:rPr>
      <w:bCs/>
    </w:rPr>
  </w:style>
  <w:style w:type="table" w:customStyle="1" w:styleId="Tablaconcuadrcula1112">
    <w:name w:val="Tabla con cuadrícula1112"/>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
    <w:name w:val="Tabla con cuadrícula212"/>
    <w:basedOn w:val="Tablanormal"/>
    <w:next w:val="Tablaconcuadrcula"/>
    <w:rsid w:val="00CD701F"/>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12">
    <w:name w:val="Tabla clásica 1 times 10112"/>
    <w:basedOn w:val="Tablanormal"/>
    <w:next w:val="Tablaclsica1"/>
    <w:rsid w:val="00CD701F"/>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stiloEstiloheading1Izquierda0cmPrimeralnea0cm12">
    <w:name w:val="Estilo Estilo heading1 + Izquierda:  0 cm Primera línea:  0 cm12"/>
    <w:basedOn w:val="Estiloheading1"/>
    <w:rsid w:val="00CD701F"/>
    <w:pPr>
      <w:tabs>
        <w:tab w:val="left" w:pos="425"/>
      </w:tabs>
      <w:ind w:left="0" w:firstLine="0"/>
      <w:jc w:val="both"/>
    </w:pPr>
    <w:rPr>
      <w:bCs/>
      <w:lang w:eastAsia="de-DE"/>
    </w:rPr>
  </w:style>
  <w:style w:type="paragraph" w:customStyle="1" w:styleId="Estiloheading1Izquierda0cmPrimeralnea0cm312">
    <w:name w:val="Estilo heading1 + Izquierda:  0 cm Primera línea:  0 cm312"/>
    <w:basedOn w:val="heading1"/>
    <w:rsid w:val="00CD701F"/>
    <w:pPr>
      <w:ind w:left="720" w:hanging="360"/>
      <w:jc w:val="left"/>
    </w:pPr>
    <w:rPr>
      <w:bCs/>
    </w:rPr>
  </w:style>
  <w:style w:type="paragraph" w:customStyle="1" w:styleId="AppendixABCheading1112">
    <w:name w:val="AppendixABC + heading1112"/>
    <w:basedOn w:val="heading1"/>
    <w:next w:val="Normal"/>
    <w:qFormat/>
    <w:rsid w:val="00CD701F"/>
    <w:pPr>
      <w:ind w:left="720" w:hanging="360"/>
      <w:jc w:val="left"/>
    </w:pPr>
    <w:rPr>
      <w:bCs/>
    </w:rPr>
  </w:style>
  <w:style w:type="paragraph" w:customStyle="1" w:styleId="Estiloheading1Izquierda0cmPrimeralnea0cm412">
    <w:name w:val="Estilo heading1 + Izquierda:  0 cm Primera línea:  0 cm412"/>
    <w:basedOn w:val="heading1"/>
    <w:rsid w:val="00CD701F"/>
    <w:pPr>
      <w:ind w:left="720" w:hanging="360"/>
      <w:jc w:val="left"/>
    </w:pPr>
    <w:rPr>
      <w:bCs/>
    </w:rPr>
  </w:style>
  <w:style w:type="paragraph" w:customStyle="1" w:styleId="AppendixABCheading1212">
    <w:name w:val="AppendixABC + heading1212"/>
    <w:basedOn w:val="heading1"/>
    <w:next w:val="Normal"/>
    <w:qFormat/>
    <w:rsid w:val="00CD701F"/>
    <w:pPr>
      <w:ind w:left="0" w:firstLine="0"/>
      <w:jc w:val="left"/>
    </w:pPr>
    <w:rPr>
      <w:bCs/>
    </w:rPr>
  </w:style>
  <w:style w:type="paragraph" w:customStyle="1" w:styleId="EstiloPrrafodelista12ptoNegritaIzquierdaAntes18pto22">
    <w:name w:val="Estilo Párrafo de lista + 12 pto Negrita Izquierda Antes:  18 pto...22"/>
    <w:basedOn w:val="Prrafodelista"/>
    <w:rsid w:val="00CD701F"/>
    <w:pPr>
      <w:spacing w:before="360" w:after="240"/>
      <w:jc w:val="left"/>
    </w:pPr>
    <w:rPr>
      <w:b/>
      <w:bCs/>
    </w:rPr>
  </w:style>
  <w:style w:type="paragraph" w:customStyle="1" w:styleId="EstiloPrrafodelista12ptoNegritaIzquierdaAntes18pto112">
    <w:name w:val="Estilo Párrafo de lista + 12 pto Negrita Izquierda Antes:  18 pto...112"/>
    <w:basedOn w:val="Prrafodelista"/>
    <w:rsid w:val="00CD701F"/>
    <w:pPr>
      <w:spacing w:before="360" w:after="240"/>
      <w:jc w:val="left"/>
    </w:pPr>
    <w:rPr>
      <w:bCs/>
    </w:rPr>
  </w:style>
  <w:style w:type="paragraph" w:customStyle="1" w:styleId="Estiloheading1Izquierda0cmPrimeralnea0cm62">
    <w:name w:val="Estilo heading1 + Izquierda:  0 cm Primera línea:  0 cm62"/>
    <w:basedOn w:val="heading1"/>
    <w:rsid w:val="00CD701F"/>
    <w:pPr>
      <w:ind w:left="720" w:hanging="360"/>
      <w:jc w:val="left"/>
    </w:pPr>
    <w:rPr>
      <w:bCs/>
    </w:rPr>
  </w:style>
  <w:style w:type="paragraph" w:customStyle="1" w:styleId="AppendixABCheading142">
    <w:name w:val="AppendixABC + heading142"/>
    <w:basedOn w:val="heading1"/>
    <w:next w:val="Normal"/>
    <w:qFormat/>
    <w:rsid w:val="00CD701F"/>
    <w:pPr>
      <w:ind w:left="0" w:firstLine="0"/>
      <w:jc w:val="left"/>
    </w:pPr>
    <w:rPr>
      <w:bCs/>
    </w:rPr>
  </w:style>
  <w:style w:type="paragraph" w:customStyle="1" w:styleId="Estiloheading1Izquierda0cmPrimeralnea0cm122">
    <w:name w:val="Estilo heading1 + Izquierda:  0 cm Primera línea:  0 cm122"/>
    <w:basedOn w:val="heading1"/>
    <w:rsid w:val="00CD701F"/>
    <w:pPr>
      <w:ind w:left="720" w:hanging="360"/>
      <w:jc w:val="left"/>
    </w:pPr>
    <w:rPr>
      <w:bCs/>
    </w:rPr>
  </w:style>
  <w:style w:type="paragraph" w:customStyle="1" w:styleId="Estiloheading132">
    <w:name w:val="Estilo heading132"/>
    <w:basedOn w:val="heading1"/>
    <w:next w:val="Normal"/>
    <w:rsid w:val="00CD701F"/>
    <w:pPr>
      <w:tabs>
        <w:tab w:val="left" w:pos="425"/>
      </w:tabs>
      <w:ind w:left="0" w:firstLine="0"/>
      <w:jc w:val="both"/>
    </w:pPr>
    <w:rPr>
      <w:bCs/>
      <w:lang w:eastAsia="de-DE"/>
    </w:rPr>
  </w:style>
  <w:style w:type="paragraph" w:customStyle="1" w:styleId="Estiloheading1Izquierda0cmPrimeralnea0cm222">
    <w:name w:val="Estilo heading1 + Izquierda:  0 cm Primera línea:  0 cm222"/>
    <w:basedOn w:val="heading1"/>
    <w:rsid w:val="00CD701F"/>
    <w:pPr>
      <w:ind w:left="720" w:hanging="360"/>
      <w:jc w:val="left"/>
    </w:pPr>
    <w:rPr>
      <w:bCs/>
    </w:rPr>
  </w:style>
  <w:style w:type="paragraph" w:customStyle="1" w:styleId="Estiloheading1112">
    <w:name w:val="Estilo heading1112"/>
    <w:basedOn w:val="heading1"/>
    <w:next w:val="Normal"/>
    <w:rsid w:val="00CD701F"/>
    <w:pPr>
      <w:tabs>
        <w:tab w:val="left" w:pos="425"/>
      </w:tabs>
      <w:ind w:left="0" w:firstLine="0"/>
      <w:jc w:val="both"/>
    </w:pPr>
    <w:rPr>
      <w:bCs/>
      <w:lang w:eastAsia="de-DE"/>
    </w:rPr>
  </w:style>
  <w:style w:type="paragraph" w:customStyle="1" w:styleId="EstiloEstiloheading1Izquierda0cmPrimeralnea0cm22">
    <w:name w:val="Estilo Estilo heading1 + Izquierda:  0 cm Primera línea:  0 cm22"/>
    <w:basedOn w:val="Estiloheading1"/>
    <w:rsid w:val="00CD701F"/>
    <w:pPr>
      <w:tabs>
        <w:tab w:val="left" w:pos="425"/>
      </w:tabs>
      <w:ind w:left="0" w:firstLine="0"/>
      <w:jc w:val="both"/>
    </w:pPr>
    <w:rPr>
      <w:bCs/>
      <w:lang w:eastAsia="de-DE"/>
    </w:rPr>
  </w:style>
  <w:style w:type="paragraph" w:customStyle="1" w:styleId="Estiloheading1Izquierda0cmPrimeralnea0cm322">
    <w:name w:val="Estilo heading1 + Izquierda:  0 cm Primera línea:  0 cm322"/>
    <w:basedOn w:val="heading1"/>
    <w:rsid w:val="00CD701F"/>
    <w:pPr>
      <w:ind w:left="720" w:hanging="360"/>
      <w:jc w:val="left"/>
    </w:pPr>
    <w:rPr>
      <w:bCs/>
    </w:rPr>
  </w:style>
  <w:style w:type="paragraph" w:customStyle="1" w:styleId="AppendixABCheading1122">
    <w:name w:val="AppendixABC + heading1122"/>
    <w:basedOn w:val="heading1"/>
    <w:next w:val="Normal"/>
    <w:qFormat/>
    <w:rsid w:val="00CD701F"/>
    <w:pPr>
      <w:ind w:left="720" w:hanging="360"/>
      <w:jc w:val="left"/>
    </w:pPr>
    <w:rPr>
      <w:bCs/>
    </w:rPr>
  </w:style>
  <w:style w:type="paragraph" w:customStyle="1" w:styleId="Estiloheading1Izquierda0cmPrimeralnea0cm422">
    <w:name w:val="Estilo heading1 + Izquierda:  0 cm Primera línea:  0 cm422"/>
    <w:basedOn w:val="heading1"/>
    <w:rsid w:val="00CD701F"/>
    <w:pPr>
      <w:ind w:left="720" w:hanging="360"/>
      <w:jc w:val="left"/>
    </w:pPr>
    <w:rPr>
      <w:bCs/>
    </w:rPr>
  </w:style>
  <w:style w:type="paragraph" w:customStyle="1" w:styleId="AppendixABCheading1222">
    <w:name w:val="AppendixABC + heading1222"/>
    <w:basedOn w:val="heading1"/>
    <w:next w:val="Normal"/>
    <w:qFormat/>
    <w:rsid w:val="00CD701F"/>
    <w:pPr>
      <w:ind w:left="0" w:firstLine="0"/>
      <w:jc w:val="left"/>
    </w:pPr>
    <w:rPr>
      <w:bCs/>
    </w:rPr>
  </w:style>
  <w:style w:type="numbering" w:customStyle="1" w:styleId="Estilo41">
    <w:name w:val="Estilo41"/>
    <w:uiPriority w:val="99"/>
    <w:rsid w:val="00CD701F"/>
  </w:style>
  <w:style w:type="numbering" w:customStyle="1" w:styleId="Estilo51">
    <w:name w:val="Estilo51"/>
    <w:uiPriority w:val="99"/>
    <w:rsid w:val="00CD701F"/>
  </w:style>
  <w:style w:type="numbering" w:customStyle="1" w:styleId="Estilo61">
    <w:name w:val="Estilo61"/>
    <w:uiPriority w:val="99"/>
    <w:rsid w:val="00CD701F"/>
  </w:style>
  <w:style w:type="numbering" w:customStyle="1" w:styleId="Estilo71">
    <w:name w:val="Estilo71"/>
    <w:uiPriority w:val="99"/>
    <w:rsid w:val="00CD701F"/>
  </w:style>
  <w:style w:type="numbering" w:customStyle="1" w:styleId="Estilo81">
    <w:name w:val="Estilo81"/>
    <w:uiPriority w:val="99"/>
    <w:rsid w:val="00CD701F"/>
  </w:style>
  <w:style w:type="character" w:customStyle="1" w:styleId="MapadeldocumentoCar2">
    <w:name w:val="Mapa del documento Car2"/>
    <w:basedOn w:val="Fuentedeprrafopredeter"/>
    <w:rsid w:val="00CD701F"/>
    <w:rPr>
      <w:rFonts w:ascii="Tahoma" w:eastAsia="Times New Roman" w:hAnsi="Tahoma" w:cs="Tahoma"/>
      <w:sz w:val="16"/>
      <w:szCs w:val="16"/>
      <w:lang w:bidi="en-US"/>
    </w:rPr>
  </w:style>
  <w:style w:type="numbering" w:customStyle="1" w:styleId="Estilo91">
    <w:name w:val="Estilo91"/>
    <w:uiPriority w:val="99"/>
    <w:rsid w:val="00CD701F"/>
  </w:style>
  <w:style w:type="paragraph" w:customStyle="1" w:styleId="heading2Appendix2">
    <w:name w:val="heading2Appendix2"/>
    <w:basedOn w:val="heading2"/>
    <w:next w:val="Normal"/>
    <w:qFormat/>
    <w:rsid w:val="00CD701F"/>
    <w:pPr>
      <w:ind w:left="1440" w:hanging="360"/>
    </w:pPr>
  </w:style>
  <w:style w:type="paragraph" w:customStyle="1" w:styleId="Appendix2">
    <w:name w:val="Appendix2"/>
    <w:next w:val="Normal"/>
    <w:qFormat/>
    <w:rsid w:val="00CD701F"/>
    <w:pPr>
      <w:spacing w:before="360" w:after="240"/>
      <w:ind w:hanging="360"/>
    </w:pPr>
    <w:rPr>
      <w:b/>
      <w:sz w:val="24"/>
    </w:rPr>
  </w:style>
  <w:style w:type="character" w:customStyle="1" w:styleId="Ttulo2Car6">
    <w:name w:val="Título 2 Car6"/>
    <w:basedOn w:val="Fuentedeprrafopredeter"/>
    <w:rsid w:val="00CD701F"/>
    <w:rPr>
      <w:b/>
      <w:lang w:val="en-US" w:eastAsia="de-DE"/>
    </w:rPr>
  </w:style>
  <w:style w:type="character" w:customStyle="1" w:styleId="Ttulo3Car6">
    <w:name w:val="Título 3 Car6"/>
    <w:basedOn w:val="Fuentedeprrafopredeter"/>
    <w:rsid w:val="00CD701F"/>
    <w:rPr>
      <w:lang w:val="en-US" w:eastAsia="de-DE"/>
    </w:rPr>
  </w:style>
  <w:style w:type="paragraph" w:customStyle="1" w:styleId="heading113">
    <w:name w:val="heading113"/>
    <w:basedOn w:val="Ttulo1"/>
    <w:next w:val="Normal"/>
    <w:rsid w:val="00CD701F"/>
    <w:pPr>
      <w:ind w:left="567" w:hanging="567"/>
    </w:pPr>
    <w:rPr>
      <w:bCs/>
    </w:rPr>
  </w:style>
  <w:style w:type="paragraph" w:customStyle="1" w:styleId="heading210">
    <w:name w:val="heading210"/>
    <w:basedOn w:val="Ttulo2"/>
    <w:next w:val="Normal"/>
    <w:autoRedefine/>
    <w:rsid w:val="00CD701F"/>
    <w:pPr>
      <w:spacing w:after="160"/>
    </w:pPr>
    <w:rPr>
      <w:bCs/>
      <w:iCs/>
    </w:rPr>
  </w:style>
  <w:style w:type="numbering" w:customStyle="1" w:styleId="Estilo28">
    <w:name w:val="Estilo28"/>
    <w:uiPriority w:val="99"/>
    <w:rsid w:val="00CD701F"/>
  </w:style>
  <w:style w:type="paragraph" w:customStyle="1" w:styleId="Estiloheading1Izquierda0cmPrimeralnea0cm9">
    <w:name w:val="Estilo heading1 + Izquierda:  0 cm Primera línea:  0 cm9"/>
    <w:basedOn w:val="heading1"/>
    <w:rsid w:val="00CD701F"/>
    <w:pPr>
      <w:ind w:left="720" w:hanging="360"/>
      <w:jc w:val="left"/>
    </w:pPr>
    <w:rPr>
      <w:bCs/>
    </w:rPr>
  </w:style>
  <w:style w:type="paragraph" w:customStyle="1" w:styleId="AppendixABCheading17">
    <w:name w:val="AppendixABC + heading17"/>
    <w:basedOn w:val="heading1"/>
    <w:next w:val="Normal"/>
    <w:qFormat/>
    <w:rsid w:val="00CD701F"/>
    <w:pPr>
      <w:ind w:left="720" w:hanging="360"/>
      <w:jc w:val="left"/>
    </w:pPr>
    <w:rPr>
      <w:bCs/>
    </w:rPr>
  </w:style>
  <w:style w:type="paragraph" w:customStyle="1" w:styleId="heading134">
    <w:name w:val="heading134"/>
    <w:basedOn w:val="Ttulo1"/>
    <w:next w:val="Normal"/>
    <w:rsid w:val="00CD701F"/>
    <w:rPr>
      <w:bCs/>
    </w:rPr>
  </w:style>
  <w:style w:type="paragraph" w:customStyle="1" w:styleId="Estiloheading1Izquierda0cmPrimeralnea0cm15">
    <w:name w:val="Estilo heading1 + Izquierda:  0 cm Primera línea:  0 cm15"/>
    <w:basedOn w:val="heading1"/>
    <w:rsid w:val="00CD701F"/>
    <w:pPr>
      <w:ind w:left="720" w:hanging="360"/>
      <w:jc w:val="left"/>
    </w:pPr>
    <w:rPr>
      <w:bCs/>
    </w:rPr>
  </w:style>
  <w:style w:type="paragraph" w:customStyle="1" w:styleId="EstiloTtulo113pto2">
    <w:name w:val="Estilo Título 1 + 13 pto2"/>
    <w:basedOn w:val="Ttulo1"/>
    <w:rsid w:val="00CD701F"/>
    <w:rPr>
      <w:bCs/>
    </w:rPr>
  </w:style>
  <w:style w:type="paragraph" w:customStyle="1" w:styleId="Estiloheading16">
    <w:name w:val="Estilo heading16"/>
    <w:basedOn w:val="heading1"/>
    <w:next w:val="Normal"/>
    <w:rsid w:val="00CD701F"/>
    <w:pPr>
      <w:tabs>
        <w:tab w:val="left" w:pos="425"/>
      </w:tabs>
      <w:ind w:left="0" w:firstLine="0"/>
      <w:jc w:val="both"/>
    </w:pPr>
    <w:rPr>
      <w:bCs/>
      <w:lang w:eastAsia="de-DE"/>
    </w:rPr>
  </w:style>
  <w:style w:type="paragraph" w:customStyle="1" w:styleId="Estiloheading1Izquierda0cmPrimeralnea0cm25">
    <w:name w:val="Estilo heading1 + Izquierda:  0 cm Primera línea:  0 cm25"/>
    <w:basedOn w:val="heading1"/>
    <w:rsid w:val="00CD701F"/>
    <w:pPr>
      <w:ind w:left="720" w:hanging="360"/>
      <w:jc w:val="left"/>
    </w:pPr>
    <w:rPr>
      <w:bCs/>
    </w:rPr>
  </w:style>
  <w:style w:type="paragraph" w:customStyle="1" w:styleId="Estiloheading114">
    <w:name w:val="Estilo heading114"/>
    <w:basedOn w:val="heading1"/>
    <w:next w:val="Normal"/>
    <w:rsid w:val="00CD701F"/>
    <w:pPr>
      <w:tabs>
        <w:tab w:val="left" w:pos="425"/>
      </w:tabs>
      <w:ind w:left="0" w:firstLine="0"/>
      <w:jc w:val="both"/>
    </w:pPr>
    <w:rPr>
      <w:bCs/>
      <w:lang w:eastAsia="de-DE"/>
    </w:rPr>
  </w:style>
  <w:style w:type="paragraph" w:customStyle="1" w:styleId="EstiloEstiloheading1Izquierda0cmPrimeralnea0cm5">
    <w:name w:val="Estilo Estilo heading1 + Izquierda:  0 cm Primera línea:  0 cm5"/>
    <w:basedOn w:val="Estiloheading1"/>
    <w:rsid w:val="00CD701F"/>
    <w:pPr>
      <w:tabs>
        <w:tab w:val="left" w:pos="425"/>
      </w:tabs>
      <w:ind w:left="0" w:firstLine="0"/>
      <w:jc w:val="both"/>
    </w:pPr>
    <w:rPr>
      <w:bCs/>
      <w:lang w:eastAsia="de-DE"/>
    </w:rPr>
  </w:style>
  <w:style w:type="numbering" w:customStyle="1" w:styleId="Estilo231">
    <w:name w:val="Estilo231"/>
    <w:uiPriority w:val="99"/>
    <w:rsid w:val="00CD701F"/>
  </w:style>
  <w:style w:type="paragraph" w:customStyle="1" w:styleId="Estiloheading1Izquierda0cmPrimeralnea0cm35">
    <w:name w:val="Estilo heading1 + Izquierda:  0 cm Primera línea:  0 cm35"/>
    <w:basedOn w:val="heading1"/>
    <w:rsid w:val="00CD701F"/>
    <w:pPr>
      <w:ind w:left="720" w:hanging="360"/>
      <w:jc w:val="left"/>
    </w:pPr>
    <w:rPr>
      <w:bCs/>
    </w:rPr>
  </w:style>
  <w:style w:type="paragraph" w:customStyle="1" w:styleId="AppendixABCheading115">
    <w:name w:val="AppendixABC + heading115"/>
    <w:basedOn w:val="heading1"/>
    <w:next w:val="Normal"/>
    <w:qFormat/>
    <w:rsid w:val="00CD701F"/>
    <w:pPr>
      <w:ind w:left="720" w:hanging="360"/>
      <w:jc w:val="left"/>
    </w:pPr>
    <w:rPr>
      <w:bCs/>
    </w:rPr>
  </w:style>
  <w:style w:type="numbering" w:customStyle="1" w:styleId="Estilo244">
    <w:name w:val="Estilo244"/>
    <w:uiPriority w:val="99"/>
    <w:rsid w:val="00CD701F"/>
  </w:style>
  <w:style w:type="paragraph" w:customStyle="1" w:styleId="Estiloheading1Izquierda0cmPrimeralnea0cm45">
    <w:name w:val="Estilo heading1 + Izquierda:  0 cm Primera línea:  0 cm45"/>
    <w:basedOn w:val="heading1"/>
    <w:rsid w:val="00CD701F"/>
    <w:pPr>
      <w:ind w:left="720" w:hanging="360"/>
      <w:jc w:val="left"/>
    </w:pPr>
    <w:rPr>
      <w:bCs/>
    </w:rPr>
  </w:style>
  <w:style w:type="paragraph" w:customStyle="1" w:styleId="AppendixABCheading125">
    <w:name w:val="AppendixABC + heading125"/>
    <w:basedOn w:val="heading1"/>
    <w:next w:val="Normal"/>
    <w:qFormat/>
    <w:rsid w:val="00CD701F"/>
    <w:pPr>
      <w:ind w:left="0" w:firstLine="0"/>
      <w:jc w:val="left"/>
    </w:pPr>
    <w:rPr>
      <w:bCs/>
    </w:rPr>
  </w:style>
  <w:style w:type="paragraph" w:customStyle="1" w:styleId="Estiloheading1Izquierda0cmPrimeralnea0cm53">
    <w:name w:val="Estilo heading1 + Izquierda:  0 cm Primera línea:  0 cm53"/>
    <w:basedOn w:val="heading1"/>
    <w:rsid w:val="00CD701F"/>
    <w:pPr>
      <w:ind w:left="720" w:hanging="360"/>
      <w:jc w:val="left"/>
    </w:pPr>
    <w:rPr>
      <w:bCs/>
    </w:rPr>
  </w:style>
  <w:style w:type="paragraph" w:customStyle="1" w:styleId="AppendixABCheading133">
    <w:name w:val="AppendixABC + heading133"/>
    <w:basedOn w:val="heading1"/>
    <w:next w:val="Normal"/>
    <w:qFormat/>
    <w:rsid w:val="00CD701F"/>
    <w:pPr>
      <w:ind w:left="720" w:hanging="360"/>
      <w:jc w:val="left"/>
    </w:pPr>
    <w:rPr>
      <w:bCs/>
    </w:rPr>
  </w:style>
  <w:style w:type="paragraph" w:customStyle="1" w:styleId="Estiloheading1Izquierda0cmPrimeralnea0cm113">
    <w:name w:val="Estilo heading1 + Izquierda:  0 cm Primera línea:  0 cm113"/>
    <w:basedOn w:val="heading1"/>
    <w:rsid w:val="00CD701F"/>
    <w:pPr>
      <w:ind w:left="720" w:hanging="360"/>
      <w:jc w:val="left"/>
    </w:pPr>
    <w:rPr>
      <w:bCs/>
    </w:rPr>
  </w:style>
  <w:style w:type="paragraph" w:customStyle="1" w:styleId="Estiloheading123">
    <w:name w:val="Estilo heading123"/>
    <w:basedOn w:val="heading1"/>
    <w:next w:val="Normal"/>
    <w:rsid w:val="00CD701F"/>
    <w:pPr>
      <w:tabs>
        <w:tab w:val="left" w:pos="425"/>
      </w:tabs>
      <w:ind w:left="0" w:firstLine="0"/>
      <w:jc w:val="both"/>
    </w:pPr>
    <w:rPr>
      <w:bCs/>
      <w:lang w:eastAsia="de-DE"/>
    </w:rPr>
  </w:style>
  <w:style w:type="paragraph" w:customStyle="1" w:styleId="Estiloheading1Izquierda0cmPrimeralnea0cm213">
    <w:name w:val="Estilo heading1 + Izquierda:  0 cm Primera línea:  0 cm213"/>
    <w:basedOn w:val="heading1"/>
    <w:rsid w:val="00CD701F"/>
    <w:pPr>
      <w:ind w:left="720" w:hanging="360"/>
      <w:jc w:val="left"/>
    </w:pPr>
    <w:rPr>
      <w:bCs/>
    </w:rPr>
  </w:style>
  <w:style w:type="paragraph" w:customStyle="1" w:styleId="EstiloEstiloheading1Izquierda0cmPrimeralnea0cm13">
    <w:name w:val="Estilo Estilo heading1 + Izquierda:  0 cm Primera línea:  0 cm13"/>
    <w:basedOn w:val="Estiloheading1"/>
    <w:rsid w:val="00CD701F"/>
    <w:pPr>
      <w:tabs>
        <w:tab w:val="left" w:pos="425"/>
      </w:tabs>
      <w:ind w:left="0" w:firstLine="0"/>
      <w:jc w:val="both"/>
    </w:pPr>
    <w:rPr>
      <w:bCs/>
      <w:lang w:eastAsia="de-DE"/>
    </w:rPr>
  </w:style>
  <w:style w:type="paragraph" w:customStyle="1" w:styleId="Estiloheading1Izquierda0cmPrimeralnea0cm313">
    <w:name w:val="Estilo heading1 + Izquierda:  0 cm Primera línea:  0 cm313"/>
    <w:basedOn w:val="heading1"/>
    <w:rsid w:val="00CD701F"/>
    <w:pPr>
      <w:ind w:left="720" w:hanging="360"/>
      <w:jc w:val="left"/>
    </w:pPr>
    <w:rPr>
      <w:bCs/>
    </w:rPr>
  </w:style>
  <w:style w:type="paragraph" w:customStyle="1" w:styleId="AppendixABCheading1113">
    <w:name w:val="AppendixABC + heading1113"/>
    <w:basedOn w:val="heading1"/>
    <w:next w:val="Normal"/>
    <w:qFormat/>
    <w:rsid w:val="00CD701F"/>
    <w:pPr>
      <w:ind w:left="720" w:hanging="360"/>
      <w:jc w:val="left"/>
    </w:pPr>
    <w:rPr>
      <w:bCs/>
    </w:rPr>
  </w:style>
  <w:style w:type="paragraph" w:customStyle="1" w:styleId="Estiloheading1Izquierda0cmPrimeralnea0cm413">
    <w:name w:val="Estilo heading1 + Izquierda:  0 cm Primera línea:  0 cm413"/>
    <w:basedOn w:val="heading1"/>
    <w:rsid w:val="00CD701F"/>
    <w:pPr>
      <w:ind w:left="720" w:hanging="360"/>
      <w:jc w:val="left"/>
    </w:pPr>
    <w:rPr>
      <w:bCs/>
    </w:rPr>
  </w:style>
  <w:style w:type="paragraph" w:customStyle="1" w:styleId="AppendixABCheading1213">
    <w:name w:val="AppendixABC + heading1213"/>
    <w:basedOn w:val="heading1"/>
    <w:next w:val="Normal"/>
    <w:qFormat/>
    <w:rsid w:val="00CD701F"/>
    <w:pPr>
      <w:ind w:left="0" w:firstLine="0"/>
      <w:jc w:val="left"/>
    </w:pPr>
    <w:rPr>
      <w:bCs/>
    </w:rPr>
  </w:style>
  <w:style w:type="paragraph" w:customStyle="1" w:styleId="Estiloheading1Izquierda0cmPrimeralnea0cm63">
    <w:name w:val="Estilo heading1 + Izquierda:  0 cm Primera línea:  0 cm63"/>
    <w:basedOn w:val="heading1"/>
    <w:rsid w:val="00CD701F"/>
    <w:pPr>
      <w:ind w:left="720" w:hanging="360"/>
      <w:jc w:val="left"/>
    </w:pPr>
    <w:rPr>
      <w:bCs/>
    </w:rPr>
  </w:style>
  <w:style w:type="paragraph" w:customStyle="1" w:styleId="AppendixABCheading143">
    <w:name w:val="AppendixABC + heading143"/>
    <w:basedOn w:val="heading1"/>
    <w:next w:val="Normal"/>
    <w:qFormat/>
    <w:rsid w:val="00CD701F"/>
    <w:pPr>
      <w:ind w:left="0" w:firstLine="0"/>
      <w:jc w:val="left"/>
    </w:pPr>
    <w:rPr>
      <w:bCs/>
    </w:rPr>
  </w:style>
  <w:style w:type="paragraph" w:customStyle="1" w:styleId="Estiloheading1Izquierda0cmPrimeralnea0cm123">
    <w:name w:val="Estilo heading1 + Izquierda:  0 cm Primera línea:  0 cm123"/>
    <w:basedOn w:val="heading1"/>
    <w:rsid w:val="00CD701F"/>
    <w:pPr>
      <w:ind w:left="720" w:hanging="360"/>
      <w:jc w:val="left"/>
    </w:pPr>
    <w:rPr>
      <w:bCs/>
    </w:rPr>
  </w:style>
  <w:style w:type="paragraph" w:customStyle="1" w:styleId="Estiloheading133">
    <w:name w:val="Estilo heading133"/>
    <w:basedOn w:val="heading1"/>
    <w:next w:val="Normal"/>
    <w:rsid w:val="00CD701F"/>
    <w:pPr>
      <w:tabs>
        <w:tab w:val="left" w:pos="425"/>
      </w:tabs>
      <w:ind w:left="0" w:firstLine="0"/>
      <w:jc w:val="both"/>
    </w:pPr>
    <w:rPr>
      <w:bCs/>
      <w:lang w:eastAsia="de-DE"/>
    </w:rPr>
  </w:style>
  <w:style w:type="paragraph" w:customStyle="1" w:styleId="Estiloheading1Izquierda0cmPrimeralnea0cm223">
    <w:name w:val="Estilo heading1 + Izquierda:  0 cm Primera línea:  0 cm223"/>
    <w:basedOn w:val="heading1"/>
    <w:rsid w:val="00CD701F"/>
    <w:pPr>
      <w:ind w:left="720" w:hanging="360"/>
      <w:jc w:val="left"/>
    </w:pPr>
    <w:rPr>
      <w:bCs/>
    </w:rPr>
  </w:style>
  <w:style w:type="paragraph" w:customStyle="1" w:styleId="Estiloheading1113">
    <w:name w:val="Estilo heading1113"/>
    <w:basedOn w:val="heading1"/>
    <w:next w:val="Normal"/>
    <w:rsid w:val="00CD701F"/>
    <w:pPr>
      <w:tabs>
        <w:tab w:val="left" w:pos="425"/>
      </w:tabs>
      <w:ind w:left="0" w:firstLine="0"/>
      <w:jc w:val="both"/>
    </w:pPr>
    <w:rPr>
      <w:bCs/>
      <w:lang w:eastAsia="de-DE"/>
    </w:rPr>
  </w:style>
  <w:style w:type="paragraph" w:customStyle="1" w:styleId="EstiloEstiloheading1Izquierda0cmPrimeralnea0cm23">
    <w:name w:val="Estilo Estilo heading1 + Izquierda:  0 cm Primera línea:  0 cm23"/>
    <w:basedOn w:val="Estiloheading1"/>
    <w:rsid w:val="00CD701F"/>
    <w:pPr>
      <w:tabs>
        <w:tab w:val="left" w:pos="425"/>
      </w:tabs>
      <w:ind w:left="0" w:firstLine="0"/>
      <w:jc w:val="both"/>
    </w:pPr>
    <w:rPr>
      <w:bCs/>
      <w:lang w:eastAsia="de-DE"/>
    </w:rPr>
  </w:style>
  <w:style w:type="paragraph" w:customStyle="1" w:styleId="Estiloheading1Izquierda0cmPrimeralnea0cm323">
    <w:name w:val="Estilo heading1 + Izquierda:  0 cm Primera línea:  0 cm323"/>
    <w:basedOn w:val="heading1"/>
    <w:rsid w:val="00CD701F"/>
    <w:pPr>
      <w:ind w:left="720" w:hanging="360"/>
      <w:jc w:val="left"/>
    </w:pPr>
    <w:rPr>
      <w:bCs/>
    </w:rPr>
  </w:style>
  <w:style w:type="paragraph" w:customStyle="1" w:styleId="AppendixABCheading1123">
    <w:name w:val="AppendixABC + heading1123"/>
    <w:basedOn w:val="heading1"/>
    <w:next w:val="Normal"/>
    <w:qFormat/>
    <w:rsid w:val="00CD701F"/>
    <w:pPr>
      <w:ind w:left="720" w:hanging="360"/>
      <w:jc w:val="left"/>
    </w:pPr>
    <w:rPr>
      <w:bCs/>
    </w:rPr>
  </w:style>
  <w:style w:type="paragraph" w:customStyle="1" w:styleId="Estiloheading1Izquierda0cmPrimeralnea0cm423">
    <w:name w:val="Estilo heading1 + Izquierda:  0 cm Primera línea:  0 cm423"/>
    <w:basedOn w:val="heading1"/>
    <w:rsid w:val="00CD701F"/>
    <w:pPr>
      <w:ind w:left="720" w:hanging="360"/>
      <w:jc w:val="left"/>
    </w:pPr>
    <w:rPr>
      <w:bCs/>
    </w:rPr>
  </w:style>
  <w:style w:type="paragraph" w:customStyle="1" w:styleId="AppendixABCheading1223">
    <w:name w:val="AppendixABC + heading1223"/>
    <w:basedOn w:val="heading1"/>
    <w:next w:val="Normal"/>
    <w:qFormat/>
    <w:rsid w:val="00CD701F"/>
    <w:pPr>
      <w:ind w:left="0" w:firstLine="0"/>
      <w:jc w:val="left"/>
    </w:pPr>
    <w:rPr>
      <w:bCs/>
    </w:rPr>
  </w:style>
  <w:style w:type="numbering" w:customStyle="1" w:styleId="Estilo92">
    <w:name w:val="Estilo92"/>
    <w:uiPriority w:val="99"/>
    <w:rsid w:val="00CD701F"/>
  </w:style>
  <w:style w:type="paragraph" w:customStyle="1" w:styleId="heading2Appendix3">
    <w:name w:val="heading2Appendix3"/>
    <w:basedOn w:val="heading2"/>
    <w:next w:val="Normal"/>
    <w:qFormat/>
    <w:rsid w:val="00CD701F"/>
    <w:pPr>
      <w:ind w:left="1440" w:hanging="360"/>
    </w:pPr>
  </w:style>
  <w:style w:type="paragraph" w:customStyle="1" w:styleId="Appendix3">
    <w:name w:val="Appendix3"/>
    <w:next w:val="Normal"/>
    <w:qFormat/>
    <w:rsid w:val="00CD701F"/>
    <w:pPr>
      <w:spacing w:before="360" w:after="240"/>
      <w:ind w:hanging="360"/>
    </w:pPr>
    <w:rPr>
      <w:b/>
      <w:sz w:val="24"/>
    </w:rPr>
  </w:style>
  <w:style w:type="character" w:customStyle="1" w:styleId="Ttulo2Car7">
    <w:name w:val="Título 2 Car7"/>
    <w:basedOn w:val="Fuentedeprrafopredeter"/>
    <w:rsid w:val="00CD701F"/>
    <w:rPr>
      <w:b/>
      <w:lang w:val="en-US" w:eastAsia="de-DE"/>
    </w:rPr>
  </w:style>
  <w:style w:type="character" w:customStyle="1" w:styleId="Ttulo3Car7">
    <w:name w:val="Título 3 Car7"/>
    <w:basedOn w:val="Fuentedeprrafopredeter"/>
    <w:rsid w:val="00CD701F"/>
    <w:rPr>
      <w:lang w:val="en-US" w:eastAsia="de-DE"/>
    </w:rPr>
  </w:style>
  <w:style w:type="paragraph" w:customStyle="1" w:styleId="heading114">
    <w:name w:val="heading114"/>
    <w:basedOn w:val="Ttulo1"/>
    <w:next w:val="Normal"/>
    <w:rsid w:val="00CD701F"/>
    <w:pPr>
      <w:ind w:left="567" w:hanging="567"/>
    </w:pPr>
    <w:rPr>
      <w:bCs/>
    </w:rPr>
  </w:style>
  <w:style w:type="paragraph" w:customStyle="1" w:styleId="heading211">
    <w:name w:val="heading211"/>
    <w:basedOn w:val="Ttulo2"/>
    <w:next w:val="Normal"/>
    <w:autoRedefine/>
    <w:rsid w:val="00CD701F"/>
    <w:pPr>
      <w:spacing w:after="160"/>
    </w:pPr>
    <w:rPr>
      <w:bCs/>
      <w:iCs/>
    </w:rPr>
  </w:style>
  <w:style w:type="numbering" w:customStyle="1" w:styleId="Estilo29">
    <w:name w:val="Estilo29"/>
    <w:uiPriority w:val="99"/>
    <w:rsid w:val="00CD701F"/>
  </w:style>
  <w:style w:type="paragraph" w:customStyle="1" w:styleId="Estiloheading1Izquierda0cmPrimeralnea0cm10">
    <w:name w:val="Estilo heading1 + Izquierda:  0 cm Primera línea:  0 cm10"/>
    <w:basedOn w:val="heading1"/>
    <w:rsid w:val="00CD701F"/>
    <w:pPr>
      <w:ind w:left="720" w:hanging="360"/>
      <w:jc w:val="left"/>
    </w:pPr>
    <w:rPr>
      <w:bCs/>
    </w:rPr>
  </w:style>
  <w:style w:type="paragraph" w:customStyle="1" w:styleId="AppendixABCheading18">
    <w:name w:val="AppendixABC + heading18"/>
    <w:basedOn w:val="heading1"/>
    <w:next w:val="Normal"/>
    <w:qFormat/>
    <w:rsid w:val="00CD701F"/>
    <w:pPr>
      <w:ind w:left="0" w:firstLine="0"/>
      <w:jc w:val="left"/>
    </w:pPr>
    <w:rPr>
      <w:bCs/>
    </w:rPr>
  </w:style>
  <w:style w:type="paragraph" w:customStyle="1" w:styleId="heading135">
    <w:name w:val="heading135"/>
    <w:basedOn w:val="Ttulo1"/>
    <w:next w:val="Normal"/>
    <w:rsid w:val="00CD701F"/>
    <w:rPr>
      <w:bCs/>
    </w:rPr>
  </w:style>
  <w:style w:type="paragraph" w:customStyle="1" w:styleId="Estiloheading1Izquierda0cmPrimeralnea0cm16">
    <w:name w:val="Estilo heading1 + Izquierda:  0 cm Primera línea:  0 cm16"/>
    <w:basedOn w:val="heading1"/>
    <w:rsid w:val="00CD701F"/>
    <w:pPr>
      <w:ind w:left="720" w:hanging="360"/>
      <w:jc w:val="left"/>
    </w:pPr>
    <w:rPr>
      <w:bCs/>
    </w:rPr>
  </w:style>
  <w:style w:type="paragraph" w:customStyle="1" w:styleId="EstiloTtulo113pto3">
    <w:name w:val="Estilo Título 1 + 13 pto3"/>
    <w:basedOn w:val="Ttulo1"/>
    <w:rsid w:val="00CD701F"/>
    <w:rPr>
      <w:bCs/>
    </w:rPr>
  </w:style>
  <w:style w:type="paragraph" w:customStyle="1" w:styleId="Estiloheading17">
    <w:name w:val="Estilo heading17"/>
    <w:basedOn w:val="heading1"/>
    <w:next w:val="Normal"/>
    <w:rsid w:val="00CD701F"/>
    <w:pPr>
      <w:tabs>
        <w:tab w:val="left" w:pos="425"/>
      </w:tabs>
      <w:ind w:left="0" w:firstLine="0"/>
      <w:jc w:val="both"/>
    </w:pPr>
    <w:rPr>
      <w:bCs/>
      <w:lang w:eastAsia="de-DE"/>
    </w:rPr>
  </w:style>
  <w:style w:type="paragraph" w:customStyle="1" w:styleId="Estiloheading1Izquierda0cmPrimeralnea0cm26">
    <w:name w:val="Estilo heading1 + Izquierda:  0 cm Primera línea:  0 cm26"/>
    <w:basedOn w:val="heading1"/>
    <w:rsid w:val="00CD701F"/>
    <w:pPr>
      <w:ind w:left="720" w:hanging="360"/>
      <w:jc w:val="left"/>
    </w:pPr>
    <w:rPr>
      <w:bCs/>
    </w:rPr>
  </w:style>
  <w:style w:type="paragraph" w:customStyle="1" w:styleId="Estiloheading115">
    <w:name w:val="Estilo heading115"/>
    <w:basedOn w:val="heading1"/>
    <w:next w:val="Normal"/>
    <w:rsid w:val="00CD701F"/>
    <w:pPr>
      <w:tabs>
        <w:tab w:val="left" w:pos="425"/>
      </w:tabs>
      <w:ind w:left="0" w:firstLine="0"/>
      <w:jc w:val="both"/>
    </w:pPr>
    <w:rPr>
      <w:bCs/>
      <w:lang w:eastAsia="de-DE"/>
    </w:rPr>
  </w:style>
  <w:style w:type="paragraph" w:customStyle="1" w:styleId="EstiloEstiloheading1Izquierda0cmPrimeralnea0cm6">
    <w:name w:val="Estilo Estilo heading1 + Izquierda:  0 cm Primera línea:  0 cm6"/>
    <w:basedOn w:val="Estiloheading1"/>
    <w:rsid w:val="00CD701F"/>
    <w:pPr>
      <w:tabs>
        <w:tab w:val="left" w:pos="425"/>
      </w:tabs>
      <w:ind w:left="0" w:firstLine="0"/>
      <w:jc w:val="both"/>
    </w:pPr>
    <w:rPr>
      <w:bCs/>
      <w:lang w:eastAsia="de-DE"/>
    </w:rPr>
  </w:style>
  <w:style w:type="paragraph" w:customStyle="1" w:styleId="Estiloheading1Izquierda0cmPrimeralnea0cm36">
    <w:name w:val="Estilo heading1 + Izquierda:  0 cm Primera línea:  0 cm36"/>
    <w:basedOn w:val="heading1"/>
    <w:rsid w:val="00CD701F"/>
    <w:pPr>
      <w:ind w:left="720" w:hanging="360"/>
      <w:jc w:val="left"/>
    </w:pPr>
    <w:rPr>
      <w:bCs/>
    </w:rPr>
  </w:style>
  <w:style w:type="paragraph" w:customStyle="1" w:styleId="AppendixABCheading116">
    <w:name w:val="AppendixABC + heading116"/>
    <w:basedOn w:val="heading1"/>
    <w:next w:val="Normal"/>
    <w:qFormat/>
    <w:rsid w:val="00CD701F"/>
    <w:pPr>
      <w:ind w:left="720" w:hanging="360"/>
      <w:jc w:val="left"/>
    </w:pPr>
    <w:rPr>
      <w:bCs/>
    </w:rPr>
  </w:style>
  <w:style w:type="numbering" w:customStyle="1" w:styleId="Estilo245">
    <w:name w:val="Estilo245"/>
    <w:uiPriority w:val="99"/>
    <w:rsid w:val="00CD701F"/>
  </w:style>
  <w:style w:type="paragraph" w:customStyle="1" w:styleId="Estiloheading1Izquierda0cmPrimeralnea0cm46">
    <w:name w:val="Estilo heading1 + Izquierda:  0 cm Primera línea:  0 cm46"/>
    <w:basedOn w:val="heading1"/>
    <w:rsid w:val="00CD701F"/>
    <w:pPr>
      <w:ind w:left="720" w:hanging="360"/>
      <w:jc w:val="left"/>
    </w:pPr>
    <w:rPr>
      <w:bCs/>
    </w:rPr>
  </w:style>
  <w:style w:type="paragraph" w:customStyle="1" w:styleId="AppendixABCheading126">
    <w:name w:val="AppendixABC + heading126"/>
    <w:basedOn w:val="heading1"/>
    <w:next w:val="Normal"/>
    <w:qFormat/>
    <w:rsid w:val="00CD701F"/>
    <w:pPr>
      <w:ind w:left="0" w:firstLine="0"/>
      <w:jc w:val="left"/>
    </w:pPr>
    <w:rPr>
      <w:bCs/>
    </w:rPr>
  </w:style>
  <w:style w:type="paragraph" w:customStyle="1" w:styleId="Estiloheading1Izquierda0cmPrimeralnea0cm54">
    <w:name w:val="Estilo heading1 + Izquierda:  0 cm Primera línea:  0 cm54"/>
    <w:basedOn w:val="heading1"/>
    <w:rsid w:val="00CD701F"/>
    <w:pPr>
      <w:ind w:left="720" w:hanging="360"/>
      <w:jc w:val="left"/>
    </w:pPr>
    <w:rPr>
      <w:bCs/>
    </w:rPr>
  </w:style>
  <w:style w:type="paragraph" w:customStyle="1" w:styleId="AppendixABCheading134">
    <w:name w:val="AppendixABC + heading134"/>
    <w:basedOn w:val="heading1"/>
    <w:next w:val="Normal"/>
    <w:qFormat/>
    <w:rsid w:val="00CD701F"/>
    <w:pPr>
      <w:ind w:left="720" w:hanging="360"/>
      <w:jc w:val="left"/>
    </w:pPr>
    <w:rPr>
      <w:bCs/>
    </w:rPr>
  </w:style>
  <w:style w:type="paragraph" w:customStyle="1" w:styleId="Estiloheading1Izquierda0cmPrimeralnea0cm114">
    <w:name w:val="Estilo heading1 + Izquierda:  0 cm Primera línea:  0 cm114"/>
    <w:basedOn w:val="heading1"/>
    <w:rsid w:val="00CD701F"/>
    <w:pPr>
      <w:ind w:left="720" w:hanging="360"/>
      <w:jc w:val="left"/>
    </w:pPr>
    <w:rPr>
      <w:bCs/>
    </w:rPr>
  </w:style>
  <w:style w:type="paragraph" w:customStyle="1" w:styleId="Estiloheading124">
    <w:name w:val="Estilo heading124"/>
    <w:basedOn w:val="heading1"/>
    <w:next w:val="Normal"/>
    <w:rsid w:val="00CD701F"/>
    <w:pPr>
      <w:tabs>
        <w:tab w:val="left" w:pos="425"/>
      </w:tabs>
      <w:ind w:left="0" w:firstLine="0"/>
      <w:jc w:val="both"/>
    </w:pPr>
    <w:rPr>
      <w:bCs/>
      <w:lang w:eastAsia="de-DE"/>
    </w:rPr>
  </w:style>
  <w:style w:type="paragraph" w:customStyle="1" w:styleId="Estiloheading1Izquierda0cmPrimeralnea0cm214">
    <w:name w:val="Estilo heading1 + Izquierda:  0 cm Primera línea:  0 cm214"/>
    <w:basedOn w:val="heading1"/>
    <w:rsid w:val="00CD701F"/>
    <w:pPr>
      <w:ind w:left="720" w:hanging="360"/>
      <w:jc w:val="left"/>
    </w:pPr>
    <w:rPr>
      <w:bCs/>
    </w:rPr>
  </w:style>
  <w:style w:type="paragraph" w:customStyle="1" w:styleId="EstiloEstiloheading1Izquierda0cmPrimeralnea0cm14">
    <w:name w:val="Estilo Estilo heading1 + Izquierda:  0 cm Primera línea:  0 cm14"/>
    <w:basedOn w:val="Estiloheading1"/>
    <w:rsid w:val="00CD701F"/>
    <w:pPr>
      <w:tabs>
        <w:tab w:val="left" w:pos="425"/>
      </w:tabs>
      <w:ind w:left="0" w:firstLine="0"/>
      <w:jc w:val="both"/>
    </w:pPr>
    <w:rPr>
      <w:bCs/>
      <w:lang w:eastAsia="de-DE"/>
    </w:rPr>
  </w:style>
  <w:style w:type="paragraph" w:customStyle="1" w:styleId="Estiloheading1Izquierda0cmPrimeralnea0cm314">
    <w:name w:val="Estilo heading1 + Izquierda:  0 cm Primera línea:  0 cm314"/>
    <w:basedOn w:val="heading1"/>
    <w:rsid w:val="00CD701F"/>
    <w:pPr>
      <w:ind w:left="720" w:hanging="360"/>
      <w:jc w:val="left"/>
    </w:pPr>
    <w:rPr>
      <w:bCs/>
    </w:rPr>
  </w:style>
  <w:style w:type="paragraph" w:customStyle="1" w:styleId="AppendixABCheading1114">
    <w:name w:val="AppendixABC + heading1114"/>
    <w:basedOn w:val="heading1"/>
    <w:next w:val="Normal"/>
    <w:qFormat/>
    <w:rsid w:val="00CD701F"/>
    <w:pPr>
      <w:ind w:left="720" w:hanging="360"/>
      <w:jc w:val="left"/>
    </w:pPr>
    <w:rPr>
      <w:bCs/>
    </w:rPr>
  </w:style>
  <w:style w:type="paragraph" w:customStyle="1" w:styleId="Estiloheading1Izquierda0cmPrimeralnea0cm414">
    <w:name w:val="Estilo heading1 + Izquierda:  0 cm Primera línea:  0 cm414"/>
    <w:basedOn w:val="heading1"/>
    <w:rsid w:val="00CD701F"/>
    <w:pPr>
      <w:ind w:left="720" w:hanging="360"/>
      <w:jc w:val="left"/>
    </w:pPr>
    <w:rPr>
      <w:bCs/>
    </w:rPr>
  </w:style>
  <w:style w:type="paragraph" w:customStyle="1" w:styleId="AppendixABCheading1214">
    <w:name w:val="AppendixABC + heading1214"/>
    <w:basedOn w:val="heading1"/>
    <w:next w:val="Normal"/>
    <w:qFormat/>
    <w:rsid w:val="00CD701F"/>
    <w:pPr>
      <w:ind w:left="0" w:firstLine="0"/>
      <w:jc w:val="left"/>
    </w:pPr>
    <w:rPr>
      <w:bCs/>
    </w:rPr>
  </w:style>
  <w:style w:type="paragraph" w:customStyle="1" w:styleId="Estiloheading1Izquierda0cmPrimeralnea0cm64">
    <w:name w:val="Estilo heading1 + Izquierda:  0 cm Primera línea:  0 cm64"/>
    <w:basedOn w:val="heading1"/>
    <w:rsid w:val="00CD701F"/>
    <w:pPr>
      <w:ind w:left="720" w:hanging="360"/>
      <w:jc w:val="left"/>
    </w:pPr>
    <w:rPr>
      <w:bCs/>
    </w:rPr>
  </w:style>
  <w:style w:type="paragraph" w:customStyle="1" w:styleId="AppendixABCheading144">
    <w:name w:val="AppendixABC + heading144"/>
    <w:basedOn w:val="heading1"/>
    <w:next w:val="Normal"/>
    <w:qFormat/>
    <w:rsid w:val="00CD701F"/>
    <w:pPr>
      <w:ind w:left="0" w:firstLine="0"/>
      <w:jc w:val="left"/>
    </w:pPr>
    <w:rPr>
      <w:bCs/>
    </w:rPr>
  </w:style>
  <w:style w:type="paragraph" w:customStyle="1" w:styleId="Estiloheading1Izquierda0cmPrimeralnea0cm124">
    <w:name w:val="Estilo heading1 + Izquierda:  0 cm Primera línea:  0 cm124"/>
    <w:basedOn w:val="heading1"/>
    <w:rsid w:val="00CD701F"/>
    <w:pPr>
      <w:ind w:left="720" w:hanging="360"/>
      <w:jc w:val="left"/>
    </w:pPr>
    <w:rPr>
      <w:bCs/>
    </w:rPr>
  </w:style>
  <w:style w:type="paragraph" w:customStyle="1" w:styleId="Estiloheading134">
    <w:name w:val="Estilo heading134"/>
    <w:basedOn w:val="heading1"/>
    <w:next w:val="Normal"/>
    <w:rsid w:val="00CD701F"/>
    <w:pPr>
      <w:tabs>
        <w:tab w:val="left" w:pos="425"/>
      </w:tabs>
      <w:ind w:left="0" w:firstLine="0"/>
      <w:jc w:val="both"/>
    </w:pPr>
    <w:rPr>
      <w:bCs/>
      <w:lang w:eastAsia="de-DE"/>
    </w:rPr>
  </w:style>
  <w:style w:type="paragraph" w:customStyle="1" w:styleId="Estiloheading1Izquierda0cmPrimeralnea0cm224">
    <w:name w:val="Estilo heading1 + Izquierda:  0 cm Primera línea:  0 cm224"/>
    <w:basedOn w:val="heading1"/>
    <w:rsid w:val="00CD701F"/>
    <w:pPr>
      <w:ind w:left="720" w:hanging="360"/>
      <w:jc w:val="left"/>
    </w:pPr>
    <w:rPr>
      <w:bCs/>
    </w:rPr>
  </w:style>
  <w:style w:type="paragraph" w:customStyle="1" w:styleId="Estiloheading1114">
    <w:name w:val="Estilo heading1114"/>
    <w:basedOn w:val="heading1"/>
    <w:next w:val="Normal"/>
    <w:rsid w:val="00CD701F"/>
    <w:pPr>
      <w:tabs>
        <w:tab w:val="left" w:pos="425"/>
      </w:tabs>
      <w:ind w:left="0" w:firstLine="0"/>
      <w:jc w:val="both"/>
    </w:pPr>
    <w:rPr>
      <w:bCs/>
      <w:lang w:eastAsia="de-DE"/>
    </w:rPr>
  </w:style>
  <w:style w:type="paragraph" w:customStyle="1" w:styleId="EstiloEstiloheading1Izquierda0cmPrimeralnea0cm24">
    <w:name w:val="Estilo Estilo heading1 + Izquierda:  0 cm Primera línea:  0 cm24"/>
    <w:basedOn w:val="Estiloheading1"/>
    <w:rsid w:val="00CD701F"/>
    <w:pPr>
      <w:tabs>
        <w:tab w:val="left" w:pos="425"/>
      </w:tabs>
      <w:ind w:left="0" w:firstLine="0"/>
      <w:jc w:val="both"/>
    </w:pPr>
    <w:rPr>
      <w:bCs/>
      <w:lang w:eastAsia="de-DE"/>
    </w:rPr>
  </w:style>
  <w:style w:type="paragraph" w:customStyle="1" w:styleId="Estiloheading1Izquierda0cmPrimeralnea0cm324">
    <w:name w:val="Estilo heading1 + Izquierda:  0 cm Primera línea:  0 cm324"/>
    <w:basedOn w:val="heading1"/>
    <w:rsid w:val="00CD701F"/>
    <w:pPr>
      <w:ind w:left="720" w:hanging="360"/>
      <w:jc w:val="left"/>
    </w:pPr>
    <w:rPr>
      <w:bCs/>
    </w:rPr>
  </w:style>
  <w:style w:type="paragraph" w:customStyle="1" w:styleId="AppendixABCheading1124">
    <w:name w:val="AppendixABC + heading1124"/>
    <w:basedOn w:val="heading1"/>
    <w:next w:val="Normal"/>
    <w:qFormat/>
    <w:rsid w:val="00CD701F"/>
    <w:pPr>
      <w:ind w:left="720" w:hanging="360"/>
      <w:jc w:val="left"/>
    </w:pPr>
    <w:rPr>
      <w:bCs/>
    </w:rPr>
  </w:style>
  <w:style w:type="paragraph" w:customStyle="1" w:styleId="Estiloheading1Izquierda0cmPrimeralnea0cm424">
    <w:name w:val="Estilo heading1 + Izquierda:  0 cm Primera línea:  0 cm424"/>
    <w:basedOn w:val="heading1"/>
    <w:rsid w:val="00CD701F"/>
    <w:pPr>
      <w:ind w:left="720" w:hanging="360"/>
      <w:jc w:val="left"/>
    </w:pPr>
    <w:rPr>
      <w:bCs/>
    </w:rPr>
  </w:style>
  <w:style w:type="paragraph" w:customStyle="1" w:styleId="AppendixABCheading1224">
    <w:name w:val="AppendixABC + heading1224"/>
    <w:basedOn w:val="heading1"/>
    <w:next w:val="Normal"/>
    <w:qFormat/>
    <w:rsid w:val="00CD701F"/>
    <w:pPr>
      <w:ind w:left="0" w:firstLine="0"/>
      <w:jc w:val="left"/>
    </w:pPr>
    <w:rPr>
      <w:bCs/>
    </w:rPr>
  </w:style>
  <w:style w:type="paragraph" w:customStyle="1" w:styleId="heading2Appendix4">
    <w:name w:val="heading2Appendix4"/>
    <w:basedOn w:val="heading2"/>
    <w:next w:val="Normal"/>
    <w:qFormat/>
    <w:rsid w:val="00CD701F"/>
    <w:pPr>
      <w:ind w:left="1440" w:hanging="360"/>
    </w:pPr>
  </w:style>
  <w:style w:type="paragraph" w:customStyle="1" w:styleId="Appendix4">
    <w:name w:val="Appendix4"/>
    <w:next w:val="Normal"/>
    <w:qFormat/>
    <w:rsid w:val="00CD701F"/>
    <w:pPr>
      <w:spacing w:before="360" w:after="240"/>
      <w:ind w:hanging="360"/>
    </w:pPr>
    <w:rPr>
      <w:b/>
      <w:sz w:val="24"/>
    </w:rPr>
  </w:style>
  <w:style w:type="character" w:customStyle="1" w:styleId="Ttulo1Car6">
    <w:name w:val="Título 1 Car6"/>
    <w:basedOn w:val="Fuentedeprrafopredeter"/>
    <w:rsid w:val="000442B7"/>
    <w:rPr>
      <w:rFonts w:ascii="Times New Roman" w:eastAsia="Times New Roman" w:hAnsi="Times New Roman" w:cs="Times New Roman"/>
      <w:b/>
      <w:sz w:val="26"/>
      <w:szCs w:val="20"/>
      <w:lang w:bidi="en-US"/>
    </w:rPr>
  </w:style>
  <w:style w:type="character" w:customStyle="1" w:styleId="Ttulo2Car8">
    <w:name w:val="Título 2 Car8"/>
    <w:basedOn w:val="Fuentedeprrafopredeter"/>
    <w:rsid w:val="000442B7"/>
    <w:rPr>
      <w:rFonts w:ascii="Times New Roman" w:eastAsia="Times New Roman" w:hAnsi="Times New Roman" w:cs="Times New Roman"/>
      <w:b/>
      <w:szCs w:val="20"/>
      <w:lang w:bidi="en-US"/>
    </w:rPr>
  </w:style>
  <w:style w:type="character" w:customStyle="1" w:styleId="Ttulo3Car8">
    <w:name w:val="Título 3 Car8"/>
    <w:basedOn w:val="Fuentedeprrafopredeter"/>
    <w:rsid w:val="000442B7"/>
    <w:rPr>
      <w:rFonts w:ascii="Times New Roman" w:eastAsia="Times New Roman" w:hAnsi="Times New Roman" w:cs="Times New Roman"/>
      <w:szCs w:val="20"/>
      <w:lang w:bidi="en-US"/>
    </w:rPr>
  </w:style>
  <w:style w:type="character" w:customStyle="1" w:styleId="Ttulo4Car6">
    <w:name w:val="Título 4 Car6"/>
    <w:basedOn w:val="Fuentedeprrafopredeter"/>
    <w:rsid w:val="000442B7"/>
    <w:rPr>
      <w:rFonts w:ascii="Times New Roman" w:eastAsia="Times New Roman" w:hAnsi="Times New Roman" w:cs="Times New Roman"/>
      <w:szCs w:val="20"/>
      <w:lang w:bidi="en-US"/>
    </w:rPr>
  </w:style>
  <w:style w:type="character" w:customStyle="1" w:styleId="Ttulo5Car6">
    <w:name w:val="Título 5 Car6"/>
    <w:basedOn w:val="Fuentedeprrafopredeter"/>
    <w:rsid w:val="000442B7"/>
    <w:rPr>
      <w:rFonts w:ascii="Times New Roman" w:eastAsia="Times New Roman" w:hAnsi="Times New Roman" w:cs="Times New Roman"/>
      <w:szCs w:val="20"/>
      <w:lang w:bidi="en-US"/>
    </w:rPr>
  </w:style>
  <w:style w:type="character" w:customStyle="1" w:styleId="Ttulo6Car6">
    <w:name w:val="Título 6 Car6"/>
    <w:basedOn w:val="Fuentedeprrafopredeter"/>
    <w:rsid w:val="000442B7"/>
    <w:rPr>
      <w:rFonts w:ascii="Times New Roman" w:eastAsia="Times New Roman" w:hAnsi="Times New Roman" w:cs="Times New Roman"/>
      <w:szCs w:val="20"/>
      <w:lang w:bidi="en-US"/>
    </w:rPr>
  </w:style>
  <w:style w:type="character" w:customStyle="1" w:styleId="Ttulo7Car6">
    <w:name w:val="Título 7 Car6"/>
    <w:basedOn w:val="Fuentedeprrafopredeter"/>
    <w:rsid w:val="000442B7"/>
    <w:rPr>
      <w:rFonts w:ascii="Times New Roman" w:eastAsia="Times New Roman" w:hAnsi="Times New Roman" w:cs="Times New Roman"/>
      <w:szCs w:val="20"/>
      <w:lang w:bidi="en-US"/>
    </w:rPr>
  </w:style>
  <w:style w:type="character" w:customStyle="1" w:styleId="Ttulo8Car6">
    <w:name w:val="Título 8 Car6"/>
    <w:basedOn w:val="Fuentedeprrafopredeter"/>
    <w:rsid w:val="000442B7"/>
    <w:rPr>
      <w:rFonts w:ascii="Times New Roman" w:eastAsia="Times New Roman" w:hAnsi="Times New Roman" w:cs="Times New Roman"/>
      <w:szCs w:val="20"/>
      <w:lang w:bidi="en-US"/>
    </w:rPr>
  </w:style>
  <w:style w:type="character" w:customStyle="1" w:styleId="Ttulo9Car6">
    <w:name w:val="Título 9 Car6"/>
    <w:basedOn w:val="Fuentedeprrafopredeter"/>
    <w:rsid w:val="000442B7"/>
    <w:rPr>
      <w:rFonts w:ascii="Times New Roman" w:eastAsia="Times New Roman" w:hAnsi="Times New Roman" w:cs="Times New Roman"/>
      <w:szCs w:val="20"/>
      <w:lang w:bidi="en-US"/>
    </w:rPr>
  </w:style>
  <w:style w:type="character" w:customStyle="1" w:styleId="PiedepginaCar6">
    <w:name w:val="Pie de página Car6"/>
    <w:basedOn w:val="Fuentedeprrafopredeter"/>
    <w:uiPriority w:val="99"/>
    <w:rsid w:val="000442B7"/>
    <w:rPr>
      <w:rFonts w:ascii="Times New Roman" w:eastAsia="Times New Roman" w:hAnsi="Times New Roman" w:cs="Times New Roman"/>
      <w:szCs w:val="20"/>
      <w:lang w:bidi="en-US"/>
    </w:rPr>
  </w:style>
  <w:style w:type="character" w:customStyle="1" w:styleId="EncabezadoCar6">
    <w:name w:val="Encabezado Car6"/>
    <w:basedOn w:val="Fuentedeprrafopredeter"/>
    <w:uiPriority w:val="99"/>
    <w:rsid w:val="000442B7"/>
    <w:rPr>
      <w:rFonts w:ascii="Times New Roman" w:eastAsia="Times New Roman" w:hAnsi="Times New Roman" w:cs="Times New Roman"/>
      <w:sz w:val="18"/>
      <w:szCs w:val="20"/>
      <w:lang w:bidi="en-US"/>
    </w:rPr>
  </w:style>
  <w:style w:type="character" w:customStyle="1" w:styleId="TextodegloboCar6">
    <w:name w:val="Texto de globo Car6"/>
    <w:basedOn w:val="Fuentedeprrafopredeter"/>
    <w:rsid w:val="000442B7"/>
    <w:rPr>
      <w:rFonts w:ascii="Tahoma" w:eastAsia="Times New Roman" w:hAnsi="Tahoma" w:cs="Tahoma"/>
      <w:sz w:val="16"/>
      <w:szCs w:val="16"/>
      <w:lang w:bidi="en-US"/>
    </w:rPr>
  </w:style>
  <w:style w:type="character" w:customStyle="1" w:styleId="TextonotapieCar4">
    <w:name w:val="Texto nota pie Car4"/>
    <w:basedOn w:val="Fuentedeprrafopredeter"/>
    <w:rsid w:val="000442B7"/>
    <w:rPr>
      <w:rFonts w:ascii="Times New Roman" w:eastAsia="Times New Roman" w:hAnsi="Times New Roman" w:cs="Times New Roman"/>
      <w:sz w:val="20"/>
      <w:szCs w:val="20"/>
      <w:lang w:bidi="en-US"/>
    </w:rPr>
  </w:style>
  <w:style w:type="paragraph" w:customStyle="1" w:styleId="Estilo16">
    <w:name w:val="Estilo16"/>
    <w:basedOn w:val="Normal"/>
    <w:autoRedefine/>
    <w:qFormat/>
    <w:rsid w:val="000442B7"/>
    <w:rPr>
      <w:rFonts w:cs="Arial"/>
      <w:b/>
    </w:rPr>
  </w:style>
  <w:style w:type="character" w:customStyle="1" w:styleId="Estilo1Car4">
    <w:name w:val="Estilo1 Car4"/>
    <w:basedOn w:val="Fuentedeprrafopredeter"/>
    <w:rsid w:val="000442B7"/>
    <w:rPr>
      <w:rFonts w:ascii="Times New Roman" w:eastAsia="Times New Roman" w:hAnsi="Times New Roman" w:cs="Arial"/>
      <w:b/>
      <w:szCs w:val="20"/>
      <w:lang w:bidi="en-US"/>
    </w:rPr>
  </w:style>
  <w:style w:type="character" w:customStyle="1" w:styleId="TextonotaalfinalCar6">
    <w:name w:val="Texto nota al final Car6"/>
    <w:basedOn w:val="Fuentedeprrafopredeter"/>
    <w:rsid w:val="000442B7"/>
    <w:rPr>
      <w:rFonts w:ascii="Times New Roman" w:eastAsia="Times New Roman" w:hAnsi="Times New Roman" w:cs="Times New Roman"/>
      <w:szCs w:val="20"/>
      <w:lang w:bidi="en-US"/>
    </w:rPr>
  </w:style>
  <w:style w:type="paragraph" w:customStyle="1" w:styleId="abstract4">
    <w:name w:val="abstract4"/>
    <w:basedOn w:val="Normal"/>
    <w:rsid w:val="000442B7"/>
    <w:pPr>
      <w:spacing w:before="600" w:after="360" w:line="220" w:lineRule="atLeast"/>
      <w:ind w:left="567" w:right="567"/>
      <w:contextualSpacing/>
    </w:pPr>
    <w:rPr>
      <w:sz w:val="18"/>
    </w:rPr>
  </w:style>
  <w:style w:type="paragraph" w:customStyle="1" w:styleId="address4">
    <w:name w:val="address4"/>
    <w:basedOn w:val="Normal"/>
    <w:rsid w:val="000442B7"/>
    <w:pPr>
      <w:spacing w:after="200" w:line="220" w:lineRule="atLeast"/>
      <w:ind w:firstLine="0"/>
      <w:contextualSpacing/>
      <w:jc w:val="center"/>
    </w:pPr>
    <w:rPr>
      <w:sz w:val="18"/>
    </w:rPr>
  </w:style>
  <w:style w:type="paragraph" w:customStyle="1" w:styleId="author4">
    <w:name w:val="author4"/>
    <w:basedOn w:val="Normal"/>
    <w:next w:val="address"/>
    <w:rsid w:val="000442B7"/>
    <w:pPr>
      <w:spacing w:after="200"/>
      <w:ind w:firstLine="0"/>
      <w:jc w:val="center"/>
    </w:pPr>
  </w:style>
  <w:style w:type="paragraph" w:customStyle="1" w:styleId="bulletitem6">
    <w:name w:val="bulletitem6"/>
    <w:basedOn w:val="Normal"/>
    <w:rsid w:val="000442B7"/>
    <w:pPr>
      <w:tabs>
        <w:tab w:val="num" w:pos="227"/>
      </w:tabs>
      <w:spacing w:before="160" w:after="160"/>
      <w:ind w:left="227" w:hanging="227"/>
      <w:contextualSpacing/>
    </w:pPr>
  </w:style>
  <w:style w:type="paragraph" w:customStyle="1" w:styleId="dashitem6">
    <w:name w:val="dashitem6"/>
    <w:basedOn w:val="Normal"/>
    <w:rsid w:val="000442B7"/>
    <w:pPr>
      <w:tabs>
        <w:tab w:val="num" w:pos="227"/>
      </w:tabs>
      <w:spacing w:before="160" w:after="160"/>
      <w:ind w:left="227" w:hanging="227"/>
      <w:contextualSpacing/>
    </w:pPr>
  </w:style>
  <w:style w:type="paragraph" w:customStyle="1" w:styleId="equation4">
    <w:name w:val="equation4"/>
    <w:basedOn w:val="Normal"/>
    <w:next w:val="Normal"/>
    <w:rsid w:val="000442B7"/>
    <w:pPr>
      <w:tabs>
        <w:tab w:val="center" w:pos="3289"/>
        <w:tab w:val="right" w:pos="6917"/>
      </w:tabs>
      <w:spacing w:before="160" w:after="160"/>
      <w:ind w:firstLine="0"/>
    </w:pPr>
  </w:style>
  <w:style w:type="paragraph" w:customStyle="1" w:styleId="figurecaption4">
    <w:name w:val="figurecaption4"/>
    <w:basedOn w:val="Normal"/>
    <w:next w:val="Normal"/>
    <w:rsid w:val="000442B7"/>
    <w:pPr>
      <w:keepLines/>
      <w:spacing w:before="120" w:after="240" w:line="220" w:lineRule="atLeast"/>
      <w:ind w:firstLine="0"/>
      <w:jc w:val="center"/>
    </w:pPr>
    <w:rPr>
      <w:sz w:val="18"/>
    </w:rPr>
  </w:style>
  <w:style w:type="paragraph" w:customStyle="1" w:styleId="heading115">
    <w:name w:val="heading115"/>
    <w:basedOn w:val="Ttulo1"/>
    <w:next w:val="Normal"/>
    <w:rsid w:val="000442B7"/>
    <w:pPr>
      <w:ind w:left="567" w:hanging="567"/>
    </w:pPr>
    <w:rPr>
      <w:bCs/>
    </w:rPr>
  </w:style>
  <w:style w:type="paragraph" w:customStyle="1" w:styleId="heading212">
    <w:name w:val="heading212"/>
    <w:basedOn w:val="Ttulo2"/>
    <w:next w:val="Normal"/>
    <w:autoRedefine/>
    <w:rsid w:val="000442B7"/>
    <w:pPr>
      <w:spacing w:after="160"/>
    </w:pPr>
    <w:rPr>
      <w:bCs/>
      <w:iCs/>
    </w:rPr>
  </w:style>
  <w:style w:type="paragraph" w:customStyle="1" w:styleId="image4">
    <w:name w:val="image4"/>
    <w:basedOn w:val="Normal"/>
    <w:next w:val="Normal"/>
    <w:rsid w:val="000442B7"/>
    <w:pPr>
      <w:spacing w:before="240"/>
      <w:ind w:firstLine="0"/>
      <w:jc w:val="center"/>
    </w:pPr>
  </w:style>
  <w:style w:type="paragraph" w:customStyle="1" w:styleId="numitem6">
    <w:name w:val="numitem6"/>
    <w:basedOn w:val="Normal"/>
    <w:rsid w:val="000442B7"/>
    <w:pPr>
      <w:tabs>
        <w:tab w:val="num" w:pos="0"/>
      </w:tabs>
      <w:spacing w:before="160" w:after="160"/>
      <w:ind w:left="227" w:hanging="57"/>
      <w:contextualSpacing/>
    </w:pPr>
  </w:style>
  <w:style w:type="paragraph" w:customStyle="1" w:styleId="p1a4">
    <w:name w:val="p1a4"/>
    <w:basedOn w:val="Normal"/>
    <w:rsid w:val="000442B7"/>
    <w:pPr>
      <w:ind w:firstLine="0"/>
    </w:pPr>
  </w:style>
  <w:style w:type="paragraph" w:customStyle="1" w:styleId="programcode4">
    <w:name w:val="programcode4"/>
    <w:basedOn w:val="Normal"/>
    <w:rsid w:val="000442B7"/>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6">
    <w:name w:val="referenceitem6"/>
    <w:basedOn w:val="Normal"/>
    <w:rsid w:val="000442B7"/>
    <w:pPr>
      <w:tabs>
        <w:tab w:val="num" w:pos="341"/>
      </w:tabs>
      <w:spacing w:line="220" w:lineRule="atLeast"/>
      <w:ind w:left="341" w:hanging="114"/>
    </w:pPr>
    <w:rPr>
      <w:sz w:val="18"/>
    </w:rPr>
  </w:style>
  <w:style w:type="paragraph" w:customStyle="1" w:styleId="runninghead-left4">
    <w:name w:val="running head - left4"/>
    <w:basedOn w:val="Normal"/>
    <w:rsid w:val="000442B7"/>
    <w:pPr>
      <w:ind w:firstLine="0"/>
      <w:jc w:val="left"/>
    </w:pPr>
    <w:rPr>
      <w:sz w:val="18"/>
      <w:szCs w:val="18"/>
    </w:rPr>
  </w:style>
  <w:style w:type="paragraph" w:customStyle="1" w:styleId="runninghead-right4">
    <w:name w:val="running head - right4"/>
    <w:basedOn w:val="Normal"/>
    <w:rsid w:val="000442B7"/>
    <w:pPr>
      <w:ind w:firstLine="0"/>
      <w:jc w:val="right"/>
    </w:pPr>
    <w:rPr>
      <w:bCs/>
      <w:sz w:val="18"/>
      <w:szCs w:val="18"/>
    </w:rPr>
  </w:style>
  <w:style w:type="paragraph" w:customStyle="1" w:styleId="papertitle4">
    <w:name w:val="papertitle4"/>
    <w:basedOn w:val="Normal"/>
    <w:next w:val="author"/>
    <w:rsid w:val="000442B7"/>
    <w:pPr>
      <w:keepNext/>
      <w:keepLines/>
      <w:suppressAutoHyphens/>
      <w:spacing w:after="480" w:line="360" w:lineRule="atLeast"/>
      <w:ind w:firstLine="0"/>
      <w:jc w:val="center"/>
    </w:pPr>
    <w:rPr>
      <w:b/>
      <w:sz w:val="28"/>
    </w:rPr>
  </w:style>
  <w:style w:type="paragraph" w:customStyle="1" w:styleId="tablecaption4">
    <w:name w:val="tablecaption4"/>
    <w:basedOn w:val="Normal"/>
    <w:next w:val="Normal"/>
    <w:rsid w:val="000442B7"/>
    <w:pPr>
      <w:keepNext/>
      <w:keepLines/>
      <w:spacing w:before="240" w:line="220" w:lineRule="atLeast"/>
      <w:ind w:firstLine="0"/>
      <w:jc w:val="center"/>
    </w:pPr>
    <w:rPr>
      <w:sz w:val="18"/>
      <w:lang w:val="de-DE"/>
    </w:rPr>
  </w:style>
  <w:style w:type="numbering" w:customStyle="1" w:styleId="Estilo210">
    <w:name w:val="Estilo210"/>
    <w:uiPriority w:val="99"/>
    <w:rsid w:val="000442B7"/>
  </w:style>
  <w:style w:type="paragraph" w:customStyle="1" w:styleId="EstiloPrrafodelistaCuerpoCalibriDerecha4">
    <w:name w:val="Estilo Párrafo de lista + +Cuerpo (Calibri) Derecha4"/>
    <w:basedOn w:val="Prrafodelista"/>
    <w:rsid w:val="000442B7"/>
    <w:pPr>
      <w:jc w:val="right"/>
    </w:pPr>
  </w:style>
  <w:style w:type="paragraph" w:customStyle="1" w:styleId="NotaapedeTable4">
    <w:name w:val="Nota a pe de Table4"/>
    <w:basedOn w:val="Normal"/>
    <w:qFormat/>
    <w:rsid w:val="000442B7"/>
    <w:pPr>
      <w:spacing w:line="200" w:lineRule="atLeast"/>
    </w:pPr>
    <w:rPr>
      <w:sz w:val="18"/>
    </w:rPr>
  </w:style>
  <w:style w:type="paragraph" w:customStyle="1" w:styleId="Tboa6">
    <w:name w:val="Táboa6"/>
    <w:aliases w:val="estilo con interlineado sen cursiva6"/>
    <w:basedOn w:val="Normal"/>
    <w:autoRedefine/>
    <w:qFormat/>
    <w:rsid w:val="000442B7"/>
    <w:pPr>
      <w:spacing w:line="240" w:lineRule="atLeast"/>
      <w:ind w:firstLine="0"/>
    </w:pPr>
    <w:rPr>
      <w:iCs/>
      <w:sz w:val="18"/>
    </w:rPr>
  </w:style>
  <w:style w:type="paragraph" w:customStyle="1" w:styleId="Estiloheading1Izquierda0cmPrimeralnea0cm17">
    <w:name w:val="Estilo heading1 + Izquierda:  0 cm Primera línea:  0 cm17"/>
    <w:basedOn w:val="heading1"/>
    <w:rsid w:val="000442B7"/>
    <w:pPr>
      <w:ind w:left="720" w:hanging="360"/>
      <w:jc w:val="left"/>
    </w:pPr>
    <w:rPr>
      <w:bCs/>
    </w:rPr>
  </w:style>
  <w:style w:type="paragraph" w:customStyle="1" w:styleId="Estilo34">
    <w:name w:val="Estilo34"/>
    <w:basedOn w:val="Normal"/>
    <w:qFormat/>
    <w:rsid w:val="000442B7"/>
    <w:pPr>
      <w:ind w:firstLine="0"/>
    </w:pPr>
  </w:style>
  <w:style w:type="paragraph" w:customStyle="1" w:styleId="AppendixABCheading19">
    <w:name w:val="AppendixABC + heading19"/>
    <w:basedOn w:val="heading1"/>
    <w:next w:val="Normal"/>
    <w:qFormat/>
    <w:rsid w:val="000442B7"/>
    <w:pPr>
      <w:ind w:left="720" w:hanging="360"/>
      <w:jc w:val="left"/>
    </w:pPr>
    <w:rPr>
      <w:bCs/>
    </w:rPr>
  </w:style>
  <w:style w:type="character" w:customStyle="1" w:styleId="TextocomentarioCar6">
    <w:name w:val="Texto comentario Car6"/>
    <w:basedOn w:val="Fuentedeprrafopredeter"/>
    <w:rsid w:val="000442B7"/>
    <w:rPr>
      <w:rFonts w:ascii="Times New Roman" w:eastAsia="Times New Roman" w:hAnsi="Times New Roman" w:cs="Times New Roman"/>
      <w:sz w:val="20"/>
      <w:szCs w:val="20"/>
      <w:lang w:bidi="en-US"/>
    </w:rPr>
  </w:style>
  <w:style w:type="character" w:customStyle="1" w:styleId="AsuntodelcomentarioCar6">
    <w:name w:val="Asunto del comentario Car6"/>
    <w:basedOn w:val="TextocomentarioCar"/>
    <w:rsid w:val="000442B7"/>
    <w:rPr>
      <w:rFonts w:ascii="Times New Roman" w:eastAsia="Times New Roman" w:hAnsi="Times New Roman" w:cs="Times New Roman"/>
      <w:b/>
      <w:bCs/>
      <w:sz w:val="20"/>
      <w:szCs w:val="20"/>
      <w:lang w:bidi="en-US"/>
    </w:rPr>
  </w:style>
  <w:style w:type="paragraph" w:customStyle="1" w:styleId="Estilo114">
    <w:name w:val="Estilo114"/>
    <w:basedOn w:val="Normal"/>
    <w:autoRedefine/>
    <w:qFormat/>
    <w:rsid w:val="000442B7"/>
    <w:rPr>
      <w:rFonts w:ascii="Arial" w:hAnsi="Arial" w:cs="Arial"/>
      <w:b/>
      <w:szCs w:val="24"/>
      <w:lang w:val="gl-ES" w:eastAsia="es-ES"/>
    </w:rPr>
  </w:style>
  <w:style w:type="paragraph" w:customStyle="1" w:styleId="bulletitem14">
    <w:name w:val="bulletitem14"/>
    <w:basedOn w:val="Normal"/>
    <w:rsid w:val="000442B7"/>
    <w:pPr>
      <w:tabs>
        <w:tab w:val="num" w:pos="227"/>
      </w:tabs>
      <w:spacing w:before="160" w:after="160"/>
      <w:ind w:left="227" w:hanging="227"/>
      <w:contextualSpacing/>
    </w:pPr>
  </w:style>
  <w:style w:type="paragraph" w:customStyle="1" w:styleId="dashitem14">
    <w:name w:val="dashitem14"/>
    <w:basedOn w:val="Normal"/>
    <w:rsid w:val="000442B7"/>
    <w:pPr>
      <w:tabs>
        <w:tab w:val="num" w:pos="227"/>
      </w:tabs>
      <w:spacing w:before="160" w:after="160"/>
      <w:ind w:left="227" w:hanging="227"/>
      <w:contextualSpacing/>
    </w:pPr>
  </w:style>
  <w:style w:type="paragraph" w:customStyle="1" w:styleId="heading136">
    <w:name w:val="heading136"/>
    <w:basedOn w:val="Ttulo1"/>
    <w:next w:val="Normal"/>
    <w:rsid w:val="000442B7"/>
    <w:rPr>
      <w:bCs/>
    </w:rPr>
  </w:style>
  <w:style w:type="paragraph" w:customStyle="1" w:styleId="numitem14">
    <w:name w:val="numitem14"/>
    <w:basedOn w:val="Normal"/>
    <w:rsid w:val="000442B7"/>
    <w:pPr>
      <w:tabs>
        <w:tab w:val="num" w:pos="0"/>
      </w:tabs>
      <w:spacing w:before="160" w:after="160"/>
      <w:ind w:left="227" w:hanging="57"/>
      <w:contextualSpacing/>
    </w:pPr>
  </w:style>
  <w:style w:type="paragraph" w:customStyle="1" w:styleId="referenceitem14">
    <w:name w:val="referenceitem14"/>
    <w:basedOn w:val="Normal"/>
    <w:rsid w:val="000442B7"/>
    <w:pPr>
      <w:tabs>
        <w:tab w:val="num" w:pos="341"/>
      </w:tabs>
      <w:spacing w:line="220" w:lineRule="atLeast"/>
      <w:ind w:left="341" w:hanging="114"/>
    </w:pPr>
    <w:rPr>
      <w:sz w:val="18"/>
    </w:rPr>
  </w:style>
  <w:style w:type="paragraph" w:customStyle="1" w:styleId="Tboa14">
    <w:name w:val="Táboa14"/>
    <w:aliases w:val="estilo con interlineado sen cursiva14"/>
    <w:basedOn w:val="Normal"/>
    <w:autoRedefine/>
    <w:qFormat/>
    <w:rsid w:val="000442B7"/>
    <w:pPr>
      <w:spacing w:line="200" w:lineRule="atLeast"/>
      <w:ind w:firstLine="0"/>
      <w:jc w:val="left"/>
    </w:pPr>
    <w:rPr>
      <w:iCs/>
      <w:sz w:val="16"/>
      <w:szCs w:val="16"/>
    </w:rPr>
  </w:style>
  <w:style w:type="paragraph" w:customStyle="1" w:styleId="EqNumberineqtore-start5">
    <w:name w:val="Eq Number in eq to re-start5"/>
    <w:aliases w:val="estilo párrafo de lista5"/>
    <w:basedOn w:val="Prrafodelista"/>
    <w:rsid w:val="000442B7"/>
    <w:pPr>
      <w:jc w:val="right"/>
    </w:pPr>
  </w:style>
  <w:style w:type="paragraph" w:customStyle="1" w:styleId="Estiloheading1Izquierda0cmPrimeralnea0cm18">
    <w:name w:val="Estilo heading1 + Izquierda:  0 cm Primera línea:  0 cm18"/>
    <w:basedOn w:val="heading1"/>
    <w:rsid w:val="000442B7"/>
    <w:pPr>
      <w:ind w:left="720" w:hanging="360"/>
      <w:jc w:val="left"/>
    </w:pPr>
    <w:rPr>
      <w:bCs/>
    </w:rPr>
  </w:style>
  <w:style w:type="table" w:customStyle="1" w:styleId="Tablaconcuadrcula15">
    <w:name w:val="Tabla con cuadrícula15"/>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suntodelcomentarioCar14">
    <w:name w:val="Asunto del comentario Car14"/>
    <w:basedOn w:val="TextocomentarioCar"/>
    <w:rsid w:val="000442B7"/>
    <w:rPr>
      <w:rFonts w:ascii="Times New Roman" w:eastAsia="Times New Roman" w:hAnsi="Times New Roman" w:cs="Times New Roman"/>
      <w:b/>
      <w:bCs/>
      <w:sz w:val="20"/>
      <w:szCs w:val="20"/>
      <w:lang w:bidi="en-US"/>
    </w:rPr>
  </w:style>
  <w:style w:type="paragraph" w:customStyle="1" w:styleId="Estiloheading18">
    <w:name w:val="Estilo heading18"/>
    <w:basedOn w:val="heading1"/>
    <w:next w:val="Normal"/>
    <w:rsid w:val="000442B7"/>
    <w:pPr>
      <w:tabs>
        <w:tab w:val="left" w:pos="425"/>
      </w:tabs>
      <w:ind w:left="0" w:firstLine="0"/>
      <w:jc w:val="both"/>
    </w:pPr>
    <w:rPr>
      <w:bCs/>
      <w:lang w:eastAsia="de-DE"/>
    </w:rPr>
  </w:style>
  <w:style w:type="paragraph" w:customStyle="1" w:styleId="Estilo124">
    <w:name w:val="Estilo124"/>
    <w:basedOn w:val="Normal"/>
    <w:autoRedefine/>
    <w:qFormat/>
    <w:rsid w:val="000442B7"/>
    <w:rPr>
      <w:rFonts w:ascii="Arial" w:hAnsi="Arial" w:cs="Arial"/>
      <w:b/>
      <w:szCs w:val="24"/>
      <w:lang w:val="gl-ES" w:eastAsia="es-ES"/>
    </w:rPr>
  </w:style>
  <w:style w:type="paragraph" w:customStyle="1" w:styleId="bulletitem24">
    <w:name w:val="bulletitem24"/>
    <w:basedOn w:val="Normal"/>
    <w:rsid w:val="000442B7"/>
    <w:pPr>
      <w:tabs>
        <w:tab w:val="num" w:pos="227"/>
      </w:tabs>
      <w:spacing w:before="160" w:after="160"/>
      <w:ind w:left="227" w:hanging="227"/>
      <w:contextualSpacing/>
    </w:pPr>
  </w:style>
  <w:style w:type="paragraph" w:customStyle="1" w:styleId="dashitem24">
    <w:name w:val="dashitem24"/>
    <w:basedOn w:val="Normal"/>
    <w:rsid w:val="000442B7"/>
    <w:pPr>
      <w:tabs>
        <w:tab w:val="num" w:pos="227"/>
      </w:tabs>
      <w:spacing w:before="160" w:after="160"/>
      <w:ind w:left="227" w:hanging="227"/>
      <w:contextualSpacing/>
    </w:pPr>
  </w:style>
  <w:style w:type="paragraph" w:customStyle="1" w:styleId="numitem24">
    <w:name w:val="numitem24"/>
    <w:basedOn w:val="Normal"/>
    <w:rsid w:val="000442B7"/>
    <w:pPr>
      <w:tabs>
        <w:tab w:val="num" w:pos="0"/>
      </w:tabs>
      <w:spacing w:before="160" w:after="160"/>
      <w:ind w:left="227" w:hanging="57"/>
      <w:contextualSpacing/>
    </w:pPr>
  </w:style>
  <w:style w:type="paragraph" w:customStyle="1" w:styleId="referenceitem24">
    <w:name w:val="referenceitem24"/>
    <w:basedOn w:val="Normal"/>
    <w:rsid w:val="000442B7"/>
    <w:pPr>
      <w:tabs>
        <w:tab w:val="num" w:pos="341"/>
      </w:tabs>
      <w:spacing w:line="220" w:lineRule="atLeast"/>
      <w:ind w:left="341" w:hanging="114"/>
    </w:pPr>
    <w:rPr>
      <w:sz w:val="18"/>
    </w:rPr>
  </w:style>
  <w:style w:type="paragraph" w:customStyle="1" w:styleId="Tboa24">
    <w:name w:val="Táboa24"/>
    <w:aliases w:val="estilo con interlineado sen cursiva24"/>
    <w:basedOn w:val="Normal"/>
    <w:autoRedefine/>
    <w:qFormat/>
    <w:rsid w:val="000442B7"/>
    <w:pPr>
      <w:spacing w:line="200" w:lineRule="atLeast"/>
      <w:ind w:firstLine="0"/>
      <w:jc w:val="left"/>
    </w:pPr>
    <w:rPr>
      <w:iCs/>
      <w:sz w:val="16"/>
      <w:szCs w:val="16"/>
    </w:rPr>
  </w:style>
  <w:style w:type="paragraph" w:customStyle="1" w:styleId="EqNumberineqtore-start14">
    <w:name w:val="Eq Number in eq to re-start14"/>
    <w:aliases w:val="estilo párrafo de lista14"/>
    <w:basedOn w:val="Prrafodelista"/>
    <w:rsid w:val="000442B7"/>
    <w:pPr>
      <w:jc w:val="right"/>
    </w:pPr>
  </w:style>
  <w:style w:type="paragraph" w:customStyle="1" w:styleId="Estiloheading1Izquierda0cmPrimeralnea0cm27">
    <w:name w:val="Estilo heading1 + Izquierda:  0 cm Primera línea:  0 cm27"/>
    <w:basedOn w:val="heading1"/>
    <w:rsid w:val="000442B7"/>
    <w:pPr>
      <w:ind w:left="720" w:hanging="360"/>
      <w:jc w:val="left"/>
    </w:pPr>
    <w:rPr>
      <w:bCs/>
    </w:rPr>
  </w:style>
  <w:style w:type="table" w:customStyle="1" w:styleId="Tablaconcuadrcula114">
    <w:name w:val="Tabla con cuadrícula114"/>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4">
    <w:name w:val="Tabla clásica 1 times 1014"/>
    <w:basedOn w:val="Tablanormal"/>
    <w:next w:val="Tablaclsica1"/>
    <w:rsid w:val="000442B7"/>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TMLconformatoprevioCar5">
    <w:name w:val="HTML con formato previo Car5"/>
    <w:basedOn w:val="Fuentedeprrafopredeter"/>
    <w:rsid w:val="000442B7"/>
    <w:rPr>
      <w:rFonts w:ascii="Consolas" w:eastAsia="Times New Roman" w:hAnsi="Consolas" w:cs="Consolas"/>
      <w:sz w:val="20"/>
      <w:szCs w:val="20"/>
      <w:lang w:bidi="en-US"/>
    </w:rPr>
  </w:style>
  <w:style w:type="character" w:customStyle="1" w:styleId="AsuntodelcomentarioCar24">
    <w:name w:val="Asunto del comentario Car24"/>
    <w:basedOn w:val="TextocomentarioCar"/>
    <w:rsid w:val="000442B7"/>
    <w:rPr>
      <w:rFonts w:ascii="Times New Roman" w:eastAsia="Times New Roman" w:hAnsi="Times New Roman" w:cs="Times New Roman"/>
      <w:b/>
      <w:bCs/>
      <w:sz w:val="20"/>
      <w:szCs w:val="20"/>
      <w:lang w:bidi="en-US"/>
    </w:rPr>
  </w:style>
  <w:style w:type="paragraph" w:customStyle="1" w:styleId="Estiloheading116">
    <w:name w:val="Estilo heading116"/>
    <w:basedOn w:val="heading1"/>
    <w:next w:val="Normal"/>
    <w:rsid w:val="000442B7"/>
    <w:pPr>
      <w:tabs>
        <w:tab w:val="left" w:pos="425"/>
      </w:tabs>
      <w:ind w:left="0" w:firstLine="0"/>
      <w:jc w:val="both"/>
    </w:pPr>
    <w:rPr>
      <w:bCs/>
      <w:lang w:eastAsia="de-DE"/>
    </w:rPr>
  </w:style>
  <w:style w:type="paragraph" w:customStyle="1" w:styleId="EstiloEstiloheading1Izquierda0cmPrimeralnea0cm7">
    <w:name w:val="Estilo Estilo heading1 + Izquierda:  0 cm Primera línea:  0 cm7"/>
    <w:basedOn w:val="Estiloheading1"/>
    <w:rsid w:val="000442B7"/>
    <w:pPr>
      <w:tabs>
        <w:tab w:val="left" w:pos="425"/>
      </w:tabs>
      <w:ind w:left="0" w:firstLine="0"/>
      <w:jc w:val="both"/>
    </w:pPr>
    <w:rPr>
      <w:bCs/>
      <w:lang w:eastAsia="de-DE"/>
    </w:rPr>
  </w:style>
  <w:style w:type="paragraph" w:customStyle="1" w:styleId="Estiloheading1Izquierda0cmPrimeralnea0cm37">
    <w:name w:val="Estilo heading1 + Izquierda:  0 cm Primera línea:  0 cm37"/>
    <w:basedOn w:val="heading1"/>
    <w:rsid w:val="000442B7"/>
    <w:pPr>
      <w:ind w:left="720" w:hanging="360"/>
      <w:jc w:val="left"/>
    </w:pPr>
    <w:rPr>
      <w:bCs/>
    </w:rPr>
  </w:style>
  <w:style w:type="paragraph" w:customStyle="1" w:styleId="AppendixABCheading117">
    <w:name w:val="AppendixABC + heading117"/>
    <w:basedOn w:val="heading1"/>
    <w:next w:val="Normal"/>
    <w:qFormat/>
    <w:rsid w:val="000442B7"/>
    <w:pPr>
      <w:ind w:left="720" w:hanging="360"/>
      <w:jc w:val="left"/>
    </w:pPr>
    <w:rPr>
      <w:bCs/>
    </w:rPr>
  </w:style>
  <w:style w:type="numbering" w:customStyle="1" w:styleId="Estilo246">
    <w:name w:val="Estilo246"/>
    <w:uiPriority w:val="99"/>
    <w:rsid w:val="000442B7"/>
  </w:style>
  <w:style w:type="paragraph" w:customStyle="1" w:styleId="Estiloheading1Izquierda0cmPrimeralnea0cm47">
    <w:name w:val="Estilo heading1 + Izquierda:  0 cm Primera línea:  0 cm47"/>
    <w:basedOn w:val="heading1"/>
    <w:rsid w:val="000442B7"/>
    <w:pPr>
      <w:ind w:left="720" w:hanging="360"/>
      <w:jc w:val="left"/>
    </w:pPr>
    <w:rPr>
      <w:bCs/>
    </w:rPr>
  </w:style>
  <w:style w:type="paragraph" w:customStyle="1" w:styleId="AppendixABCheading127">
    <w:name w:val="AppendixABC + heading127"/>
    <w:basedOn w:val="heading1"/>
    <w:next w:val="Normal"/>
    <w:qFormat/>
    <w:rsid w:val="000442B7"/>
    <w:pPr>
      <w:ind w:left="0" w:firstLine="0"/>
      <w:jc w:val="left"/>
    </w:pPr>
    <w:rPr>
      <w:bCs/>
    </w:rPr>
  </w:style>
  <w:style w:type="paragraph" w:customStyle="1" w:styleId="EstiloPrrafodelista12ptoNegritaIzquierdaAntes18pto5">
    <w:name w:val="Estilo Párrafo de lista + 12 pto Negrita Izquierda Antes:  18 pto...5"/>
    <w:basedOn w:val="Prrafodelista"/>
    <w:rsid w:val="000442B7"/>
    <w:pPr>
      <w:spacing w:before="360" w:after="240"/>
      <w:jc w:val="left"/>
    </w:pPr>
    <w:rPr>
      <w:b/>
      <w:bCs/>
    </w:rPr>
  </w:style>
  <w:style w:type="paragraph" w:customStyle="1" w:styleId="EstiloPrrafodelista12ptoNegritaIzquierdaAntes18pto14">
    <w:name w:val="Estilo Párrafo de lista + 12 pto Negrita Izquierda Antes:  18 pto...14"/>
    <w:basedOn w:val="Prrafodelista"/>
    <w:rsid w:val="000442B7"/>
    <w:pPr>
      <w:spacing w:before="360" w:after="240"/>
      <w:jc w:val="left"/>
    </w:pPr>
    <w:rPr>
      <w:bCs/>
    </w:rPr>
  </w:style>
  <w:style w:type="paragraph" w:customStyle="1" w:styleId="Estilo133">
    <w:name w:val="Estilo133"/>
    <w:basedOn w:val="Normal"/>
    <w:autoRedefine/>
    <w:qFormat/>
    <w:rsid w:val="000442B7"/>
    <w:rPr>
      <w:rFonts w:cs="Arial"/>
      <w:b/>
    </w:rPr>
  </w:style>
  <w:style w:type="paragraph" w:customStyle="1" w:styleId="abstract13">
    <w:name w:val="abstract13"/>
    <w:basedOn w:val="Normal"/>
    <w:rsid w:val="000442B7"/>
    <w:pPr>
      <w:spacing w:before="600" w:after="360" w:line="220" w:lineRule="atLeast"/>
      <w:ind w:left="567" w:right="567"/>
      <w:contextualSpacing/>
    </w:pPr>
    <w:rPr>
      <w:sz w:val="18"/>
    </w:rPr>
  </w:style>
  <w:style w:type="paragraph" w:customStyle="1" w:styleId="address13">
    <w:name w:val="address13"/>
    <w:basedOn w:val="Normal"/>
    <w:rsid w:val="000442B7"/>
    <w:pPr>
      <w:spacing w:after="200" w:line="220" w:lineRule="atLeast"/>
      <w:ind w:firstLine="0"/>
      <w:contextualSpacing/>
      <w:jc w:val="center"/>
    </w:pPr>
    <w:rPr>
      <w:sz w:val="18"/>
    </w:rPr>
  </w:style>
  <w:style w:type="paragraph" w:customStyle="1" w:styleId="author13">
    <w:name w:val="author13"/>
    <w:basedOn w:val="Normal"/>
    <w:next w:val="address"/>
    <w:rsid w:val="000442B7"/>
    <w:pPr>
      <w:spacing w:after="200"/>
      <w:ind w:firstLine="0"/>
      <w:jc w:val="center"/>
    </w:pPr>
  </w:style>
  <w:style w:type="paragraph" w:customStyle="1" w:styleId="bulletitem33">
    <w:name w:val="bulletitem33"/>
    <w:basedOn w:val="Normal"/>
    <w:rsid w:val="000442B7"/>
    <w:pPr>
      <w:tabs>
        <w:tab w:val="num" w:pos="227"/>
      </w:tabs>
      <w:spacing w:before="160" w:after="160"/>
      <w:ind w:left="227" w:hanging="227"/>
      <w:contextualSpacing/>
    </w:pPr>
  </w:style>
  <w:style w:type="paragraph" w:customStyle="1" w:styleId="dashitem33">
    <w:name w:val="dashitem33"/>
    <w:basedOn w:val="Normal"/>
    <w:rsid w:val="000442B7"/>
    <w:pPr>
      <w:tabs>
        <w:tab w:val="num" w:pos="227"/>
      </w:tabs>
      <w:spacing w:before="160" w:after="160"/>
      <w:ind w:left="227" w:hanging="227"/>
      <w:contextualSpacing/>
    </w:pPr>
  </w:style>
  <w:style w:type="paragraph" w:customStyle="1" w:styleId="equation13">
    <w:name w:val="equation13"/>
    <w:basedOn w:val="Normal"/>
    <w:next w:val="Normal"/>
    <w:rsid w:val="000442B7"/>
    <w:pPr>
      <w:tabs>
        <w:tab w:val="center" w:pos="3289"/>
        <w:tab w:val="right" w:pos="6917"/>
      </w:tabs>
      <w:spacing w:before="160" w:after="160"/>
      <w:ind w:firstLine="0"/>
    </w:pPr>
  </w:style>
  <w:style w:type="paragraph" w:customStyle="1" w:styleId="figurecaption13">
    <w:name w:val="figurecaption13"/>
    <w:basedOn w:val="Normal"/>
    <w:next w:val="Normal"/>
    <w:rsid w:val="000442B7"/>
    <w:pPr>
      <w:keepLines/>
      <w:spacing w:before="120" w:after="240" w:line="220" w:lineRule="atLeast"/>
      <w:ind w:firstLine="0"/>
      <w:jc w:val="center"/>
    </w:pPr>
    <w:rPr>
      <w:sz w:val="18"/>
    </w:rPr>
  </w:style>
  <w:style w:type="paragraph" w:customStyle="1" w:styleId="image13">
    <w:name w:val="image13"/>
    <w:basedOn w:val="Normal"/>
    <w:next w:val="Normal"/>
    <w:rsid w:val="000442B7"/>
    <w:pPr>
      <w:spacing w:before="240"/>
      <w:ind w:firstLine="0"/>
      <w:jc w:val="center"/>
    </w:pPr>
  </w:style>
  <w:style w:type="paragraph" w:customStyle="1" w:styleId="numitem33">
    <w:name w:val="numitem33"/>
    <w:basedOn w:val="Normal"/>
    <w:rsid w:val="000442B7"/>
    <w:pPr>
      <w:tabs>
        <w:tab w:val="num" w:pos="0"/>
      </w:tabs>
      <w:spacing w:before="160" w:after="160"/>
      <w:ind w:left="227" w:hanging="57"/>
      <w:contextualSpacing/>
    </w:pPr>
  </w:style>
  <w:style w:type="paragraph" w:customStyle="1" w:styleId="p1a13">
    <w:name w:val="p1a13"/>
    <w:basedOn w:val="Normal"/>
    <w:rsid w:val="000442B7"/>
    <w:pPr>
      <w:ind w:firstLine="0"/>
    </w:pPr>
  </w:style>
  <w:style w:type="paragraph" w:customStyle="1" w:styleId="programcode13">
    <w:name w:val="programcode13"/>
    <w:basedOn w:val="Normal"/>
    <w:rsid w:val="000442B7"/>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33">
    <w:name w:val="referenceitem33"/>
    <w:basedOn w:val="Normal"/>
    <w:rsid w:val="000442B7"/>
    <w:pPr>
      <w:tabs>
        <w:tab w:val="num" w:pos="341"/>
      </w:tabs>
      <w:spacing w:line="220" w:lineRule="atLeast"/>
      <w:ind w:left="341" w:hanging="114"/>
    </w:pPr>
    <w:rPr>
      <w:sz w:val="18"/>
    </w:rPr>
  </w:style>
  <w:style w:type="paragraph" w:customStyle="1" w:styleId="runninghead-left13">
    <w:name w:val="running head - left13"/>
    <w:basedOn w:val="Normal"/>
    <w:rsid w:val="000442B7"/>
    <w:pPr>
      <w:ind w:firstLine="0"/>
      <w:jc w:val="left"/>
    </w:pPr>
    <w:rPr>
      <w:sz w:val="18"/>
      <w:szCs w:val="18"/>
    </w:rPr>
  </w:style>
  <w:style w:type="paragraph" w:customStyle="1" w:styleId="runninghead-right13">
    <w:name w:val="running head - right13"/>
    <w:basedOn w:val="Normal"/>
    <w:rsid w:val="000442B7"/>
    <w:pPr>
      <w:ind w:firstLine="0"/>
      <w:jc w:val="right"/>
    </w:pPr>
    <w:rPr>
      <w:bCs/>
      <w:sz w:val="18"/>
      <w:szCs w:val="18"/>
    </w:rPr>
  </w:style>
  <w:style w:type="paragraph" w:customStyle="1" w:styleId="papertitle13">
    <w:name w:val="papertitle13"/>
    <w:basedOn w:val="Normal"/>
    <w:next w:val="author"/>
    <w:rsid w:val="000442B7"/>
    <w:pPr>
      <w:keepNext/>
      <w:keepLines/>
      <w:suppressAutoHyphens/>
      <w:spacing w:after="480" w:line="360" w:lineRule="atLeast"/>
      <w:ind w:firstLine="0"/>
      <w:jc w:val="center"/>
    </w:pPr>
    <w:rPr>
      <w:b/>
      <w:sz w:val="28"/>
    </w:rPr>
  </w:style>
  <w:style w:type="paragraph" w:customStyle="1" w:styleId="tablecaption13">
    <w:name w:val="tablecaption13"/>
    <w:basedOn w:val="Normal"/>
    <w:next w:val="Normal"/>
    <w:rsid w:val="000442B7"/>
    <w:pPr>
      <w:keepNext/>
      <w:keepLines/>
      <w:spacing w:before="240" w:line="220" w:lineRule="atLeast"/>
      <w:ind w:firstLine="0"/>
      <w:jc w:val="center"/>
    </w:pPr>
    <w:rPr>
      <w:sz w:val="18"/>
      <w:lang w:val="de-DE"/>
    </w:rPr>
  </w:style>
  <w:style w:type="paragraph" w:customStyle="1" w:styleId="EstiloPrrafodelistaCuerpoCalibriDerecha13">
    <w:name w:val="Estilo Párrafo de lista + +Cuerpo (Calibri) Derecha13"/>
    <w:basedOn w:val="Prrafodelista"/>
    <w:rsid w:val="000442B7"/>
    <w:pPr>
      <w:jc w:val="right"/>
    </w:pPr>
  </w:style>
  <w:style w:type="paragraph" w:customStyle="1" w:styleId="NotaapedeTable13">
    <w:name w:val="Nota a pe de Table13"/>
    <w:basedOn w:val="Normal"/>
    <w:qFormat/>
    <w:rsid w:val="000442B7"/>
    <w:pPr>
      <w:spacing w:line="200" w:lineRule="atLeast"/>
    </w:pPr>
    <w:rPr>
      <w:sz w:val="18"/>
    </w:rPr>
  </w:style>
  <w:style w:type="paragraph" w:customStyle="1" w:styleId="Tboa33">
    <w:name w:val="Táboa33"/>
    <w:aliases w:val="estilo con interlineado sen cursiva33"/>
    <w:basedOn w:val="Normal"/>
    <w:autoRedefine/>
    <w:qFormat/>
    <w:rsid w:val="000442B7"/>
    <w:pPr>
      <w:spacing w:line="240" w:lineRule="atLeast"/>
      <w:ind w:firstLine="0"/>
    </w:pPr>
    <w:rPr>
      <w:iCs/>
      <w:sz w:val="18"/>
    </w:rPr>
  </w:style>
  <w:style w:type="paragraph" w:customStyle="1" w:styleId="Estiloheading1Izquierda0cmPrimeralnea0cm55">
    <w:name w:val="Estilo heading1 + Izquierda:  0 cm Primera línea:  0 cm55"/>
    <w:basedOn w:val="heading1"/>
    <w:rsid w:val="000442B7"/>
    <w:pPr>
      <w:ind w:left="720" w:hanging="360"/>
      <w:jc w:val="left"/>
    </w:pPr>
    <w:rPr>
      <w:bCs/>
    </w:rPr>
  </w:style>
  <w:style w:type="paragraph" w:customStyle="1" w:styleId="Estilo313">
    <w:name w:val="Estilo313"/>
    <w:basedOn w:val="Normal"/>
    <w:qFormat/>
    <w:rsid w:val="000442B7"/>
    <w:pPr>
      <w:ind w:firstLine="0"/>
    </w:pPr>
  </w:style>
  <w:style w:type="paragraph" w:customStyle="1" w:styleId="AppendixABCheading135">
    <w:name w:val="AppendixABC + heading135"/>
    <w:basedOn w:val="heading1"/>
    <w:next w:val="Normal"/>
    <w:qFormat/>
    <w:rsid w:val="000442B7"/>
    <w:pPr>
      <w:ind w:left="720" w:hanging="360"/>
      <w:jc w:val="left"/>
    </w:pPr>
    <w:rPr>
      <w:bCs/>
    </w:rPr>
  </w:style>
  <w:style w:type="paragraph" w:customStyle="1" w:styleId="Estilo1113">
    <w:name w:val="Estilo1113"/>
    <w:basedOn w:val="Normal"/>
    <w:autoRedefine/>
    <w:qFormat/>
    <w:rsid w:val="000442B7"/>
    <w:rPr>
      <w:rFonts w:ascii="Arial" w:hAnsi="Arial" w:cs="Arial"/>
      <w:b/>
      <w:szCs w:val="24"/>
      <w:lang w:val="gl-ES" w:eastAsia="es-ES"/>
    </w:rPr>
  </w:style>
  <w:style w:type="paragraph" w:customStyle="1" w:styleId="bulletitem113">
    <w:name w:val="bulletitem113"/>
    <w:basedOn w:val="Normal"/>
    <w:rsid w:val="000442B7"/>
    <w:pPr>
      <w:tabs>
        <w:tab w:val="num" w:pos="227"/>
      </w:tabs>
      <w:spacing w:before="160" w:after="160"/>
      <w:ind w:left="227" w:hanging="227"/>
      <w:contextualSpacing/>
    </w:pPr>
  </w:style>
  <w:style w:type="paragraph" w:customStyle="1" w:styleId="dashitem113">
    <w:name w:val="dashitem113"/>
    <w:basedOn w:val="Normal"/>
    <w:rsid w:val="000442B7"/>
    <w:pPr>
      <w:tabs>
        <w:tab w:val="num" w:pos="227"/>
      </w:tabs>
      <w:spacing w:before="160" w:after="160"/>
      <w:ind w:left="227" w:hanging="227"/>
      <w:contextualSpacing/>
    </w:pPr>
  </w:style>
  <w:style w:type="paragraph" w:customStyle="1" w:styleId="numitem113">
    <w:name w:val="numitem113"/>
    <w:basedOn w:val="Normal"/>
    <w:rsid w:val="000442B7"/>
    <w:pPr>
      <w:tabs>
        <w:tab w:val="num" w:pos="0"/>
      </w:tabs>
      <w:spacing w:before="160" w:after="160"/>
      <w:ind w:left="227" w:hanging="57"/>
      <w:contextualSpacing/>
    </w:pPr>
  </w:style>
  <w:style w:type="paragraph" w:customStyle="1" w:styleId="referenceitem113">
    <w:name w:val="referenceitem113"/>
    <w:basedOn w:val="Normal"/>
    <w:rsid w:val="000442B7"/>
    <w:pPr>
      <w:tabs>
        <w:tab w:val="num" w:pos="341"/>
      </w:tabs>
      <w:spacing w:line="220" w:lineRule="atLeast"/>
      <w:ind w:left="341" w:hanging="114"/>
    </w:pPr>
    <w:rPr>
      <w:sz w:val="18"/>
    </w:rPr>
  </w:style>
  <w:style w:type="paragraph" w:customStyle="1" w:styleId="Tboa113">
    <w:name w:val="Táboa113"/>
    <w:aliases w:val="estilo con interlineado sen cursiva113"/>
    <w:basedOn w:val="Normal"/>
    <w:autoRedefine/>
    <w:qFormat/>
    <w:rsid w:val="000442B7"/>
    <w:pPr>
      <w:spacing w:line="200" w:lineRule="atLeast"/>
      <w:ind w:firstLine="0"/>
      <w:jc w:val="left"/>
    </w:pPr>
    <w:rPr>
      <w:iCs/>
      <w:sz w:val="16"/>
      <w:szCs w:val="16"/>
    </w:rPr>
  </w:style>
  <w:style w:type="paragraph" w:customStyle="1" w:styleId="EqNumberineqtore-start23">
    <w:name w:val="Eq Number in eq to re-start23"/>
    <w:aliases w:val="estilo párrafo de lista23"/>
    <w:basedOn w:val="Prrafodelista"/>
    <w:rsid w:val="000442B7"/>
    <w:pPr>
      <w:jc w:val="right"/>
    </w:pPr>
  </w:style>
  <w:style w:type="paragraph" w:customStyle="1" w:styleId="Estiloheading1Izquierda0cmPrimeralnea0cm115">
    <w:name w:val="Estilo heading1 + Izquierda:  0 cm Primera línea:  0 cm115"/>
    <w:basedOn w:val="heading1"/>
    <w:rsid w:val="000442B7"/>
    <w:pPr>
      <w:ind w:left="720" w:hanging="360"/>
      <w:jc w:val="left"/>
    </w:pPr>
    <w:rPr>
      <w:bCs/>
    </w:rPr>
  </w:style>
  <w:style w:type="table" w:customStyle="1" w:styleId="Tablaconcuadrcula123">
    <w:name w:val="Tabla con cuadrícula123"/>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heading125">
    <w:name w:val="Estilo heading125"/>
    <w:basedOn w:val="heading1"/>
    <w:next w:val="Normal"/>
    <w:rsid w:val="000442B7"/>
    <w:pPr>
      <w:tabs>
        <w:tab w:val="left" w:pos="425"/>
      </w:tabs>
      <w:ind w:left="0" w:firstLine="0"/>
      <w:jc w:val="both"/>
    </w:pPr>
    <w:rPr>
      <w:bCs/>
      <w:lang w:eastAsia="de-DE"/>
    </w:rPr>
  </w:style>
  <w:style w:type="paragraph" w:customStyle="1" w:styleId="Estilo1213">
    <w:name w:val="Estilo1213"/>
    <w:basedOn w:val="Normal"/>
    <w:autoRedefine/>
    <w:qFormat/>
    <w:rsid w:val="000442B7"/>
    <w:rPr>
      <w:rFonts w:ascii="Arial" w:hAnsi="Arial" w:cs="Arial"/>
      <w:b/>
      <w:szCs w:val="24"/>
      <w:lang w:val="gl-ES" w:eastAsia="es-ES"/>
    </w:rPr>
  </w:style>
  <w:style w:type="paragraph" w:customStyle="1" w:styleId="bulletitem213">
    <w:name w:val="bulletitem213"/>
    <w:basedOn w:val="Normal"/>
    <w:rsid w:val="000442B7"/>
    <w:pPr>
      <w:tabs>
        <w:tab w:val="num" w:pos="227"/>
      </w:tabs>
      <w:spacing w:before="160" w:after="160"/>
      <w:ind w:left="227" w:hanging="227"/>
      <w:contextualSpacing/>
    </w:pPr>
  </w:style>
  <w:style w:type="paragraph" w:customStyle="1" w:styleId="dashitem213">
    <w:name w:val="dashitem213"/>
    <w:basedOn w:val="Normal"/>
    <w:rsid w:val="000442B7"/>
    <w:pPr>
      <w:tabs>
        <w:tab w:val="num" w:pos="227"/>
      </w:tabs>
      <w:spacing w:before="160" w:after="160"/>
      <w:ind w:left="227" w:hanging="227"/>
      <w:contextualSpacing/>
    </w:pPr>
  </w:style>
  <w:style w:type="paragraph" w:customStyle="1" w:styleId="numitem213">
    <w:name w:val="numitem213"/>
    <w:basedOn w:val="Normal"/>
    <w:rsid w:val="000442B7"/>
    <w:pPr>
      <w:tabs>
        <w:tab w:val="num" w:pos="0"/>
      </w:tabs>
      <w:spacing w:before="160" w:after="160"/>
      <w:ind w:left="227" w:hanging="57"/>
      <w:contextualSpacing/>
    </w:pPr>
  </w:style>
  <w:style w:type="paragraph" w:customStyle="1" w:styleId="referenceitem213">
    <w:name w:val="referenceitem213"/>
    <w:basedOn w:val="Normal"/>
    <w:rsid w:val="000442B7"/>
    <w:pPr>
      <w:tabs>
        <w:tab w:val="num" w:pos="341"/>
      </w:tabs>
      <w:spacing w:line="220" w:lineRule="atLeast"/>
      <w:ind w:left="341" w:hanging="114"/>
    </w:pPr>
    <w:rPr>
      <w:sz w:val="18"/>
    </w:rPr>
  </w:style>
  <w:style w:type="paragraph" w:customStyle="1" w:styleId="Tboa213">
    <w:name w:val="Táboa213"/>
    <w:aliases w:val="estilo con interlineado sen cursiva213"/>
    <w:basedOn w:val="Normal"/>
    <w:autoRedefine/>
    <w:qFormat/>
    <w:rsid w:val="000442B7"/>
    <w:pPr>
      <w:spacing w:line="200" w:lineRule="atLeast"/>
      <w:ind w:firstLine="0"/>
      <w:jc w:val="left"/>
    </w:pPr>
    <w:rPr>
      <w:iCs/>
      <w:sz w:val="16"/>
      <w:szCs w:val="16"/>
    </w:rPr>
  </w:style>
  <w:style w:type="paragraph" w:customStyle="1" w:styleId="EqNumberineqtore-start113">
    <w:name w:val="Eq Number in eq to re-start113"/>
    <w:aliases w:val="estilo párrafo de lista113"/>
    <w:basedOn w:val="Prrafodelista"/>
    <w:rsid w:val="000442B7"/>
    <w:pPr>
      <w:jc w:val="right"/>
    </w:pPr>
  </w:style>
  <w:style w:type="paragraph" w:customStyle="1" w:styleId="Estiloheading1Izquierda0cmPrimeralnea0cm215">
    <w:name w:val="Estilo heading1 + Izquierda:  0 cm Primera línea:  0 cm215"/>
    <w:basedOn w:val="heading1"/>
    <w:rsid w:val="000442B7"/>
    <w:pPr>
      <w:ind w:left="720" w:hanging="360"/>
      <w:jc w:val="left"/>
    </w:pPr>
    <w:rPr>
      <w:bCs/>
    </w:rPr>
  </w:style>
  <w:style w:type="table" w:customStyle="1" w:styleId="Tablaconcuadrcula1113">
    <w:name w:val="Tabla con cuadrícula1113"/>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3">
    <w:name w:val="Tabla con cuadrícula213"/>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13">
    <w:name w:val="Tabla clásica 1 times 10113"/>
    <w:basedOn w:val="Tablanormal"/>
    <w:next w:val="Tablaclsica1"/>
    <w:rsid w:val="000442B7"/>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stiloEstiloheading1Izquierda0cmPrimeralnea0cm15">
    <w:name w:val="Estilo Estilo heading1 + Izquierda:  0 cm Primera línea:  0 cm15"/>
    <w:basedOn w:val="Estiloheading1"/>
    <w:rsid w:val="000442B7"/>
    <w:pPr>
      <w:tabs>
        <w:tab w:val="left" w:pos="425"/>
      </w:tabs>
      <w:ind w:left="0" w:firstLine="0"/>
      <w:jc w:val="both"/>
    </w:pPr>
    <w:rPr>
      <w:bCs/>
      <w:lang w:eastAsia="de-DE"/>
    </w:rPr>
  </w:style>
  <w:style w:type="paragraph" w:customStyle="1" w:styleId="Estiloheading1Izquierda0cmPrimeralnea0cm315">
    <w:name w:val="Estilo heading1 + Izquierda:  0 cm Primera línea:  0 cm315"/>
    <w:basedOn w:val="heading1"/>
    <w:rsid w:val="000442B7"/>
    <w:pPr>
      <w:ind w:left="720" w:hanging="360"/>
      <w:jc w:val="left"/>
    </w:pPr>
    <w:rPr>
      <w:bCs/>
    </w:rPr>
  </w:style>
  <w:style w:type="paragraph" w:customStyle="1" w:styleId="AppendixABCheading1115">
    <w:name w:val="AppendixABC + heading1115"/>
    <w:basedOn w:val="heading1"/>
    <w:next w:val="Normal"/>
    <w:qFormat/>
    <w:rsid w:val="000442B7"/>
    <w:pPr>
      <w:ind w:left="720" w:hanging="360"/>
      <w:jc w:val="left"/>
    </w:pPr>
    <w:rPr>
      <w:bCs/>
    </w:rPr>
  </w:style>
  <w:style w:type="paragraph" w:customStyle="1" w:styleId="Estiloheading1Izquierda0cmPrimeralnea0cm415">
    <w:name w:val="Estilo heading1 + Izquierda:  0 cm Primera línea:  0 cm415"/>
    <w:basedOn w:val="heading1"/>
    <w:rsid w:val="000442B7"/>
    <w:pPr>
      <w:ind w:left="720" w:hanging="360"/>
      <w:jc w:val="left"/>
    </w:pPr>
    <w:rPr>
      <w:bCs/>
    </w:rPr>
  </w:style>
  <w:style w:type="paragraph" w:customStyle="1" w:styleId="AppendixABCheading1215">
    <w:name w:val="AppendixABC + heading1215"/>
    <w:basedOn w:val="heading1"/>
    <w:next w:val="Normal"/>
    <w:qFormat/>
    <w:rsid w:val="000442B7"/>
    <w:pPr>
      <w:ind w:left="0" w:firstLine="0"/>
      <w:jc w:val="left"/>
    </w:pPr>
    <w:rPr>
      <w:bCs/>
    </w:rPr>
  </w:style>
  <w:style w:type="paragraph" w:customStyle="1" w:styleId="EstiloPrrafodelista12ptoNegritaIzquierdaAntes18pto23">
    <w:name w:val="Estilo Párrafo de lista + 12 pto Negrita Izquierda Antes:  18 pto...23"/>
    <w:basedOn w:val="Prrafodelista"/>
    <w:rsid w:val="000442B7"/>
    <w:pPr>
      <w:spacing w:before="360" w:after="240"/>
      <w:jc w:val="left"/>
    </w:pPr>
    <w:rPr>
      <w:b/>
      <w:bCs/>
    </w:rPr>
  </w:style>
  <w:style w:type="paragraph" w:customStyle="1" w:styleId="EstiloPrrafodelista12ptoNegritaIzquierdaAntes18pto113">
    <w:name w:val="Estilo Párrafo de lista + 12 pto Negrita Izquierda Antes:  18 pto...113"/>
    <w:basedOn w:val="Prrafodelista"/>
    <w:rsid w:val="000442B7"/>
    <w:pPr>
      <w:spacing w:before="360" w:after="240"/>
      <w:jc w:val="left"/>
    </w:pPr>
    <w:rPr>
      <w:bCs/>
    </w:rPr>
  </w:style>
  <w:style w:type="paragraph" w:customStyle="1" w:styleId="Estiloheading1Izquierda0cmPrimeralnea0cm65">
    <w:name w:val="Estilo heading1 + Izquierda:  0 cm Primera línea:  0 cm65"/>
    <w:basedOn w:val="heading1"/>
    <w:rsid w:val="000442B7"/>
    <w:pPr>
      <w:ind w:left="720" w:hanging="360"/>
      <w:jc w:val="left"/>
    </w:pPr>
    <w:rPr>
      <w:bCs/>
    </w:rPr>
  </w:style>
  <w:style w:type="paragraph" w:customStyle="1" w:styleId="AppendixABCheading145">
    <w:name w:val="AppendixABC + heading145"/>
    <w:basedOn w:val="heading1"/>
    <w:next w:val="Normal"/>
    <w:qFormat/>
    <w:rsid w:val="000442B7"/>
    <w:pPr>
      <w:ind w:left="0" w:firstLine="0"/>
      <w:jc w:val="left"/>
    </w:pPr>
    <w:rPr>
      <w:bCs/>
    </w:rPr>
  </w:style>
  <w:style w:type="paragraph" w:customStyle="1" w:styleId="Estiloheading1Izquierda0cmPrimeralnea0cm125">
    <w:name w:val="Estilo heading1 + Izquierda:  0 cm Primera línea:  0 cm125"/>
    <w:basedOn w:val="heading1"/>
    <w:rsid w:val="000442B7"/>
    <w:pPr>
      <w:ind w:left="720" w:hanging="360"/>
      <w:jc w:val="left"/>
    </w:pPr>
    <w:rPr>
      <w:bCs/>
    </w:rPr>
  </w:style>
  <w:style w:type="paragraph" w:customStyle="1" w:styleId="Estiloheading135">
    <w:name w:val="Estilo heading135"/>
    <w:basedOn w:val="heading1"/>
    <w:next w:val="Normal"/>
    <w:rsid w:val="000442B7"/>
    <w:pPr>
      <w:tabs>
        <w:tab w:val="left" w:pos="425"/>
      </w:tabs>
      <w:ind w:left="0" w:firstLine="0"/>
      <w:jc w:val="both"/>
    </w:pPr>
    <w:rPr>
      <w:bCs/>
      <w:lang w:eastAsia="de-DE"/>
    </w:rPr>
  </w:style>
  <w:style w:type="paragraph" w:customStyle="1" w:styleId="Estiloheading1Izquierda0cmPrimeralnea0cm225">
    <w:name w:val="Estilo heading1 + Izquierda:  0 cm Primera línea:  0 cm225"/>
    <w:basedOn w:val="heading1"/>
    <w:rsid w:val="000442B7"/>
    <w:pPr>
      <w:ind w:left="720" w:hanging="360"/>
      <w:jc w:val="left"/>
    </w:pPr>
    <w:rPr>
      <w:bCs/>
    </w:rPr>
  </w:style>
  <w:style w:type="paragraph" w:customStyle="1" w:styleId="Estiloheading1115">
    <w:name w:val="Estilo heading1115"/>
    <w:basedOn w:val="heading1"/>
    <w:next w:val="Normal"/>
    <w:rsid w:val="000442B7"/>
    <w:pPr>
      <w:tabs>
        <w:tab w:val="left" w:pos="425"/>
      </w:tabs>
      <w:ind w:left="0" w:firstLine="0"/>
      <w:jc w:val="both"/>
    </w:pPr>
    <w:rPr>
      <w:bCs/>
      <w:lang w:eastAsia="de-DE"/>
    </w:rPr>
  </w:style>
  <w:style w:type="paragraph" w:customStyle="1" w:styleId="EstiloEstiloheading1Izquierda0cmPrimeralnea0cm25">
    <w:name w:val="Estilo Estilo heading1 + Izquierda:  0 cm Primera línea:  0 cm25"/>
    <w:basedOn w:val="Estiloheading1"/>
    <w:rsid w:val="000442B7"/>
    <w:pPr>
      <w:tabs>
        <w:tab w:val="left" w:pos="425"/>
      </w:tabs>
      <w:ind w:left="0" w:firstLine="0"/>
      <w:jc w:val="both"/>
    </w:pPr>
    <w:rPr>
      <w:bCs/>
      <w:lang w:eastAsia="de-DE"/>
    </w:rPr>
  </w:style>
  <w:style w:type="paragraph" w:customStyle="1" w:styleId="Estiloheading1Izquierda0cmPrimeralnea0cm325">
    <w:name w:val="Estilo heading1 + Izquierda:  0 cm Primera línea:  0 cm325"/>
    <w:basedOn w:val="heading1"/>
    <w:rsid w:val="000442B7"/>
    <w:pPr>
      <w:ind w:left="720" w:hanging="360"/>
      <w:jc w:val="left"/>
    </w:pPr>
    <w:rPr>
      <w:bCs/>
    </w:rPr>
  </w:style>
  <w:style w:type="paragraph" w:customStyle="1" w:styleId="AppendixABCheading1125">
    <w:name w:val="AppendixABC + heading1125"/>
    <w:basedOn w:val="heading1"/>
    <w:next w:val="Normal"/>
    <w:qFormat/>
    <w:rsid w:val="000442B7"/>
    <w:pPr>
      <w:ind w:left="720" w:hanging="360"/>
      <w:jc w:val="left"/>
    </w:pPr>
    <w:rPr>
      <w:bCs/>
    </w:rPr>
  </w:style>
  <w:style w:type="paragraph" w:customStyle="1" w:styleId="Estiloheading1Izquierda0cmPrimeralnea0cm425">
    <w:name w:val="Estilo heading1 + Izquierda:  0 cm Primera línea:  0 cm425"/>
    <w:basedOn w:val="heading1"/>
    <w:rsid w:val="000442B7"/>
    <w:pPr>
      <w:ind w:left="720" w:hanging="360"/>
      <w:jc w:val="left"/>
    </w:pPr>
    <w:rPr>
      <w:bCs/>
    </w:rPr>
  </w:style>
  <w:style w:type="paragraph" w:customStyle="1" w:styleId="AppendixABCheading1225">
    <w:name w:val="AppendixABC + heading1225"/>
    <w:basedOn w:val="heading1"/>
    <w:next w:val="Normal"/>
    <w:qFormat/>
    <w:rsid w:val="000442B7"/>
    <w:pPr>
      <w:ind w:left="0" w:firstLine="0"/>
      <w:jc w:val="left"/>
    </w:pPr>
    <w:rPr>
      <w:bCs/>
    </w:rPr>
  </w:style>
  <w:style w:type="numbering" w:customStyle="1" w:styleId="Estilo42">
    <w:name w:val="Estilo42"/>
    <w:uiPriority w:val="99"/>
    <w:rsid w:val="000442B7"/>
  </w:style>
  <w:style w:type="numbering" w:customStyle="1" w:styleId="Estilo52">
    <w:name w:val="Estilo52"/>
    <w:uiPriority w:val="99"/>
    <w:rsid w:val="000442B7"/>
  </w:style>
  <w:style w:type="numbering" w:customStyle="1" w:styleId="Estilo62">
    <w:name w:val="Estilo62"/>
    <w:uiPriority w:val="99"/>
    <w:rsid w:val="000442B7"/>
  </w:style>
  <w:style w:type="numbering" w:customStyle="1" w:styleId="Estilo72">
    <w:name w:val="Estilo72"/>
    <w:uiPriority w:val="99"/>
    <w:rsid w:val="000442B7"/>
  </w:style>
  <w:style w:type="numbering" w:customStyle="1" w:styleId="Estilo82">
    <w:name w:val="Estilo82"/>
    <w:uiPriority w:val="99"/>
    <w:rsid w:val="000442B7"/>
  </w:style>
  <w:style w:type="character" w:customStyle="1" w:styleId="MapadeldocumentoCar3">
    <w:name w:val="Mapa del documento Car3"/>
    <w:basedOn w:val="Fuentedeprrafopredeter"/>
    <w:rsid w:val="000442B7"/>
    <w:rPr>
      <w:rFonts w:ascii="Tahoma" w:eastAsia="Times New Roman" w:hAnsi="Tahoma" w:cs="Tahoma"/>
      <w:sz w:val="16"/>
      <w:szCs w:val="16"/>
      <w:lang w:bidi="en-US"/>
    </w:rPr>
  </w:style>
  <w:style w:type="numbering" w:customStyle="1" w:styleId="Estilo93">
    <w:name w:val="Estilo93"/>
    <w:uiPriority w:val="99"/>
    <w:rsid w:val="000442B7"/>
  </w:style>
  <w:style w:type="paragraph" w:customStyle="1" w:styleId="heading2Appendix5">
    <w:name w:val="heading2Appendix5"/>
    <w:basedOn w:val="heading2"/>
    <w:next w:val="Normal"/>
    <w:qFormat/>
    <w:rsid w:val="000442B7"/>
    <w:pPr>
      <w:ind w:left="1440" w:hanging="360"/>
    </w:pPr>
  </w:style>
  <w:style w:type="paragraph" w:customStyle="1" w:styleId="Appendix5">
    <w:name w:val="Appendix5"/>
    <w:next w:val="Normal"/>
    <w:qFormat/>
    <w:rsid w:val="000442B7"/>
    <w:pPr>
      <w:spacing w:before="360" w:after="240"/>
      <w:ind w:hanging="360"/>
    </w:pPr>
    <w:rPr>
      <w:b/>
      <w:sz w:val="24"/>
    </w:rPr>
  </w:style>
  <w:style w:type="paragraph" w:customStyle="1" w:styleId="Estilo141">
    <w:name w:val="Estilo141"/>
    <w:basedOn w:val="Normal"/>
    <w:autoRedefine/>
    <w:qFormat/>
    <w:rsid w:val="000442B7"/>
    <w:rPr>
      <w:rFonts w:cs="Arial"/>
      <w:b/>
    </w:rPr>
  </w:style>
  <w:style w:type="paragraph" w:customStyle="1" w:styleId="abstract21">
    <w:name w:val="abstract21"/>
    <w:basedOn w:val="Normal"/>
    <w:rsid w:val="000442B7"/>
    <w:pPr>
      <w:spacing w:before="600" w:after="360" w:line="220" w:lineRule="atLeast"/>
      <w:ind w:left="567" w:right="567"/>
      <w:contextualSpacing/>
    </w:pPr>
    <w:rPr>
      <w:sz w:val="18"/>
    </w:rPr>
  </w:style>
  <w:style w:type="paragraph" w:customStyle="1" w:styleId="address21">
    <w:name w:val="address21"/>
    <w:basedOn w:val="Normal"/>
    <w:rsid w:val="000442B7"/>
    <w:pPr>
      <w:spacing w:after="200" w:line="220" w:lineRule="atLeast"/>
      <w:ind w:firstLine="0"/>
      <w:contextualSpacing/>
      <w:jc w:val="center"/>
    </w:pPr>
    <w:rPr>
      <w:sz w:val="18"/>
    </w:rPr>
  </w:style>
  <w:style w:type="paragraph" w:customStyle="1" w:styleId="author21">
    <w:name w:val="author21"/>
    <w:basedOn w:val="Normal"/>
    <w:next w:val="address"/>
    <w:rsid w:val="000442B7"/>
    <w:pPr>
      <w:spacing w:after="200"/>
      <w:ind w:firstLine="0"/>
      <w:jc w:val="center"/>
    </w:pPr>
  </w:style>
  <w:style w:type="paragraph" w:customStyle="1" w:styleId="bulletitem41">
    <w:name w:val="bulletitem41"/>
    <w:basedOn w:val="Normal"/>
    <w:rsid w:val="000442B7"/>
    <w:pPr>
      <w:tabs>
        <w:tab w:val="num" w:pos="227"/>
      </w:tabs>
      <w:spacing w:before="160" w:after="160"/>
      <w:ind w:left="227" w:hanging="227"/>
      <w:contextualSpacing/>
    </w:pPr>
  </w:style>
  <w:style w:type="paragraph" w:customStyle="1" w:styleId="dashitem41">
    <w:name w:val="dashitem41"/>
    <w:basedOn w:val="Normal"/>
    <w:rsid w:val="000442B7"/>
    <w:pPr>
      <w:tabs>
        <w:tab w:val="num" w:pos="227"/>
      </w:tabs>
      <w:spacing w:before="160" w:after="160"/>
      <w:ind w:left="227" w:hanging="227"/>
      <w:contextualSpacing/>
    </w:pPr>
  </w:style>
  <w:style w:type="paragraph" w:customStyle="1" w:styleId="equation21">
    <w:name w:val="equation21"/>
    <w:basedOn w:val="Normal"/>
    <w:next w:val="Normal"/>
    <w:rsid w:val="000442B7"/>
    <w:pPr>
      <w:tabs>
        <w:tab w:val="center" w:pos="3289"/>
        <w:tab w:val="right" w:pos="6917"/>
      </w:tabs>
      <w:spacing w:before="160" w:after="160"/>
      <w:ind w:firstLine="0"/>
    </w:pPr>
  </w:style>
  <w:style w:type="paragraph" w:customStyle="1" w:styleId="figurecaption21">
    <w:name w:val="figurecaption21"/>
    <w:basedOn w:val="Normal"/>
    <w:next w:val="Normal"/>
    <w:rsid w:val="000442B7"/>
    <w:pPr>
      <w:keepLines/>
      <w:spacing w:before="120" w:after="240" w:line="220" w:lineRule="atLeast"/>
      <w:ind w:firstLine="0"/>
      <w:jc w:val="center"/>
    </w:pPr>
    <w:rPr>
      <w:sz w:val="18"/>
    </w:rPr>
  </w:style>
  <w:style w:type="paragraph" w:customStyle="1" w:styleId="heading281">
    <w:name w:val="heading281"/>
    <w:basedOn w:val="Ttulo2"/>
    <w:next w:val="Normal"/>
    <w:autoRedefine/>
    <w:rsid w:val="000442B7"/>
    <w:pPr>
      <w:spacing w:after="160"/>
    </w:pPr>
    <w:rPr>
      <w:bCs/>
      <w:iCs/>
    </w:rPr>
  </w:style>
  <w:style w:type="paragraph" w:customStyle="1" w:styleId="image21">
    <w:name w:val="image21"/>
    <w:basedOn w:val="Normal"/>
    <w:next w:val="Normal"/>
    <w:rsid w:val="000442B7"/>
    <w:pPr>
      <w:spacing w:before="240"/>
      <w:ind w:firstLine="0"/>
      <w:jc w:val="center"/>
    </w:pPr>
  </w:style>
  <w:style w:type="paragraph" w:customStyle="1" w:styleId="numitem41">
    <w:name w:val="numitem41"/>
    <w:basedOn w:val="Normal"/>
    <w:rsid w:val="000442B7"/>
    <w:pPr>
      <w:tabs>
        <w:tab w:val="num" w:pos="0"/>
      </w:tabs>
      <w:spacing w:before="160" w:after="160"/>
      <w:ind w:left="227" w:hanging="57"/>
      <w:contextualSpacing/>
    </w:pPr>
  </w:style>
  <w:style w:type="paragraph" w:customStyle="1" w:styleId="p1a21">
    <w:name w:val="p1a21"/>
    <w:basedOn w:val="Normal"/>
    <w:rsid w:val="000442B7"/>
    <w:pPr>
      <w:ind w:firstLine="0"/>
    </w:pPr>
  </w:style>
  <w:style w:type="paragraph" w:customStyle="1" w:styleId="programcode21">
    <w:name w:val="programcode21"/>
    <w:basedOn w:val="Normal"/>
    <w:rsid w:val="000442B7"/>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41">
    <w:name w:val="referenceitem41"/>
    <w:basedOn w:val="Normal"/>
    <w:rsid w:val="000442B7"/>
    <w:pPr>
      <w:tabs>
        <w:tab w:val="num" w:pos="341"/>
      </w:tabs>
      <w:spacing w:line="220" w:lineRule="atLeast"/>
      <w:ind w:left="341" w:hanging="114"/>
    </w:pPr>
    <w:rPr>
      <w:sz w:val="18"/>
    </w:rPr>
  </w:style>
  <w:style w:type="paragraph" w:customStyle="1" w:styleId="runninghead-left21">
    <w:name w:val="running head - left21"/>
    <w:basedOn w:val="Normal"/>
    <w:rsid w:val="000442B7"/>
    <w:pPr>
      <w:ind w:firstLine="0"/>
      <w:jc w:val="left"/>
    </w:pPr>
    <w:rPr>
      <w:sz w:val="18"/>
      <w:szCs w:val="18"/>
    </w:rPr>
  </w:style>
  <w:style w:type="paragraph" w:customStyle="1" w:styleId="runninghead-right21">
    <w:name w:val="running head - right21"/>
    <w:basedOn w:val="Normal"/>
    <w:rsid w:val="000442B7"/>
    <w:pPr>
      <w:ind w:firstLine="0"/>
      <w:jc w:val="right"/>
    </w:pPr>
    <w:rPr>
      <w:bCs/>
      <w:sz w:val="18"/>
      <w:szCs w:val="18"/>
    </w:rPr>
  </w:style>
  <w:style w:type="paragraph" w:customStyle="1" w:styleId="papertitle21">
    <w:name w:val="papertitle21"/>
    <w:basedOn w:val="Normal"/>
    <w:next w:val="author"/>
    <w:rsid w:val="000442B7"/>
    <w:pPr>
      <w:keepNext/>
      <w:keepLines/>
      <w:suppressAutoHyphens/>
      <w:spacing w:after="480" w:line="360" w:lineRule="atLeast"/>
      <w:ind w:firstLine="0"/>
      <w:jc w:val="center"/>
    </w:pPr>
    <w:rPr>
      <w:b/>
      <w:sz w:val="28"/>
    </w:rPr>
  </w:style>
  <w:style w:type="paragraph" w:customStyle="1" w:styleId="tablecaption21">
    <w:name w:val="tablecaption21"/>
    <w:basedOn w:val="Normal"/>
    <w:next w:val="Normal"/>
    <w:rsid w:val="000442B7"/>
    <w:pPr>
      <w:keepNext/>
      <w:keepLines/>
      <w:spacing w:before="240" w:line="220" w:lineRule="atLeast"/>
      <w:ind w:firstLine="0"/>
      <w:jc w:val="center"/>
    </w:pPr>
    <w:rPr>
      <w:sz w:val="18"/>
      <w:lang w:val="de-DE"/>
    </w:rPr>
  </w:style>
  <w:style w:type="paragraph" w:customStyle="1" w:styleId="EstiloPrrafodelistaCuerpoCalibriDerecha21">
    <w:name w:val="Estilo Párrafo de lista + +Cuerpo (Calibri) Derecha21"/>
    <w:basedOn w:val="Prrafodelista"/>
    <w:rsid w:val="000442B7"/>
    <w:pPr>
      <w:jc w:val="right"/>
    </w:pPr>
  </w:style>
  <w:style w:type="paragraph" w:customStyle="1" w:styleId="NotaapedeTable21">
    <w:name w:val="Nota a pe de Table21"/>
    <w:basedOn w:val="Normal"/>
    <w:qFormat/>
    <w:rsid w:val="000442B7"/>
    <w:pPr>
      <w:spacing w:line="200" w:lineRule="atLeast"/>
    </w:pPr>
    <w:rPr>
      <w:sz w:val="18"/>
    </w:rPr>
  </w:style>
  <w:style w:type="paragraph" w:customStyle="1" w:styleId="Tboa41">
    <w:name w:val="Táboa41"/>
    <w:aliases w:val="estilo con interlineado sen cursiva41"/>
    <w:basedOn w:val="Normal"/>
    <w:autoRedefine/>
    <w:qFormat/>
    <w:rsid w:val="000442B7"/>
    <w:pPr>
      <w:spacing w:line="240" w:lineRule="atLeast"/>
      <w:ind w:firstLine="0"/>
    </w:pPr>
    <w:rPr>
      <w:iCs/>
      <w:sz w:val="18"/>
    </w:rPr>
  </w:style>
  <w:style w:type="paragraph" w:customStyle="1" w:styleId="Estiloheading1Izquierda0cmPrimeralnea0cm71">
    <w:name w:val="Estilo heading1 + Izquierda:  0 cm Primera línea:  0 cm71"/>
    <w:basedOn w:val="heading1"/>
    <w:rsid w:val="000442B7"/>
    <w:pPr>
      <w:ind w:left="720" w:hanging="360"/>
      <w:jc w:val="left"/>
    </w:pPr>
    <w:rPr>
      <w:bCs/>
    </w:rPr>
  </w:style>
  <w:style w:type="paragraph" w:customStyle="1" w:styleId="Estilo321">
    <w:name w:val="Estilo321"/>
    <w:basedOn w:val="Normal"/>
    <w:qFormat/>
    <w:rsid w:val="000442B7"/>
    <w:pPr>
      <w:ind w:firstLine="0"/>
    </w:pPr>
  </w:style>
  <w:style w:type="paragraph" w:customStyle="1" w:styleId="AppendixABCheading151">
    <w:name w:val="AppendixABC + heading151"/>
    <w:basedOn w:val="heading1"/>
    <w:next w:val="Normal"/>
    <w:qFormat/>
    <w:rsid w:val="000442B7"/>
    <w:pPr>
      <w:ind w:left="720" w:hanging="360"/>
      <w:jc w:val="left"/>
    </w:pPr>
    <w:rPr>
      <w:bCs/>
    </w:rPr>
  </w:style>
  <w:style w:type="paragraph" w:customStyle="1" w:styleId="Estilo1121">
    <w:name w:val="Estilo1121"/>
    <w:basedOn w:val="Normal"/>
    <w:autoRedefine/>
    <w:qFormat/>
    <w:rsid w:val="000442B7"/>
    <w:rPr>
      <w:rFonts w:ascii="Arial" w:hAnsi="Arial" w:cs="Arial"/>
      <w:b/>
      <w:szCs w:val="24"/>
      <w:lang w:val="gl-ES" w:eastAsia="es-ES"/>
    </w:rPr>
  </w:style>
  <w:style w:type="paragraph" w:customStyle="1" w:styleId="bulletitem121">
    <w:name w:val="bulletitem121"/>
    <w:basedOn w:val="Normal"/>
    <w:rsid w:val="000442B7"/>
    <w:pPr>
      <w:tabs>
        <w:tab w:val="num" w:pos="227"/>
      </w:tabs>
      <w:spacing w:before="160" w:after="160"/>
      <w:ind w:left="227" w:hanging="227"/>
      <w:contextualSpacing/>
    </w:pPr>
  </w:style>
  <w:style w:type="paragraph" w:customStyle="1" w:styleId="dashitem121">
    <w:name w:val="dashitem121"/>
    <w:basedOn w:val="Normal"/>
    <w:rsid w:val="000442B7"/>
    <w:pPr>
      <w:tabs>
        <w:tab w:val="num" w:pos="227"/>
      </w:tabs>
      <w:spacing w:before="160" w:after="160"/>
      <w:ind w:left="227" w:hanging="227"/>
      <w:contextualSpacing/>
    </w:pPr>
  </w:style>
  <w:style w:type="paragraph" w:customStyle="1" w:styleId="numitem121">
    <w:name w:val="numitem121"/>
    <w:basedOn w:val="Normal"/>
    <w:rsid w:val="000442B7"/>
    <w:pPr>
      <w:tabs>
        <w:tab w:val="num" w:pos="0"/>
      </w:tabs>
      <w:spacing w:before="160" w:after="160"/>
      <w:ind w:left="227" w:hanging="57"/>
      <w:contextualSpacing/>
    </w:pPr>
  </w:style>
  <w:style w:type="paragraph" w:customStyle="1" w:styleId="referenceitem121">
    <w:name w:val="referenceitem121"/>
    <w:basedOn w:val="Normal"/>
    <w:rsid w:val="000442B7"/>
    <w:pPr>
      <w:tabs>
        <w:tab w:val="num" w:pos="341"/>
      </w:tabs>
      <w:spacing w:line="220" w:lineRule="atLeast"/>
      <w:ind w:left="341" w:hanging="114"/>
    </w:pPr>
    <w:rPr>
      <w:sz w:val="18"/>
    </w:rPr>
  </w:style>
  <w:style w:type="paragraph" w:customStyle="1" w:styleId="Tboa121">
    <w:name w:val="Táboa121"/>
    <w:aliases w:val="estilo con interlineado sen cursiva121"/>
    <w:basedOn w:val="Normal"/>
    <w:autoRedefine/>
    <w:qFormat/>
    <w:rsid w:val="000442B7"/>
    <w:pPr>
      <w:spacing w:line="200" w:lineRule="atLeast"/>
      <w:ind w:firstLine="0"/>
      <w:jc w:val="left"/>
    </w:pPr>
    <w:rPr>
      <w:iCs/>
      <w:sz w:val="16"/>
      <w:szCs w:val="16"/>
    </w:rPr>
  </w:style>
  <w:style w:type="paragraph" w:customStyle="1" w:styleId="EqNumberineqtore-start31">
    <w:name w:val="Eq Number in eq to re-start31"/>
    <w:aliases w:val="estilo párrafo de lista31"/>
    <w:basedOn w:val="Prrafodelista"/>
    <w:rsid w:val="000442B7"/>
    <w:pPr>
      <w:jc w:val="right"/>
    </w:pPr>
  </w:style>
  <w:style w:type="paragraph" w:customStyle="1" w:styleId="Estiloheading1Izquierda0cmPrimeralnea0cm131">
    <w:name w:val="Estilo heading1 + Izquierda:  0 cm Primera línea:  0 cm131"/>
    <w:basedOn w:val="heading1"/>
    <w:rsid w:val="000442B7"/>
    <w:pPr>
      <w:ind w:left="720" w:hanging="360"/>
      <w:jc w:val="left"/>
    </w:pPr>
    <w:rPr>
      <w:bCs/>
    </w:rPr>
  </w:style>
  <w:style w:type="table" w:customStyle="1" w:styleId="Tablaconcuadrcula131">
    <w:name w:val="Tabla con cuadrícula13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heading141">
    <w:name w:val="Estilo heading141"/>
    <w:basedOn w:val="heading1"/>
    <w:next w:val="Normal"/>
    <w:rsid w:val="000442B7"/>
    <w:pPr>
      <w:tabs>
        <w:tab w:val="left" w:pos="425"/>
      </w:tabs>
      <w:ind w:left="0" w:firstLine="0"/>
      <w:jc w:val="both"/>
    </w:pPr>
    <w:rPr>
      <w:bCs/>
      <w:lang w:eastAsia="de-DE"/>
    </w:rPr>
  </w:style>
  <w:style w:type="paragraph" w:customStyle="1" w:styleId="heading2221">
    <w:name w:val="heading2221"/>
    <w:basedOn w:val="Ttulo2"/>
    <w:next w:val="Normal"/>
    <w:autoRedefine/>
    <w:rsid w:val="000442B7"/>
    <w:pPr>
      <w:spacing w:after="160"/>
    </w:pPr>
    <w:rPr>
      <w:bCs/>
      <w:iCs/>
    </w:rPr>
  </w:style>
  <w:style w:type="paragraph" w:customStyle="1" w:styleId="Estilo1221">
    <w:name w:val="Estilo1221"/>
    <w:basedOn w:val="Normal"/>
    <w:autoRedefine/>
    <w:qFormat/>
    <w:rsid w:val="000442B7"/>
    <w:rPr>
      <w:rFonts w:ascii="Arial" w:hAnsi="Arial" w:cs="Arial"/>
      <w:b/>
      <w:szCs w:val="24"/>
      <w:lang w:val="gl-ES" w:eastAsia="es-ES"/>
    </w:rPr>
  </w:style>
  <w:style w:type="paragraph" w:customStyle="1" w:styleId="bulletitem221">
    <w:name w:val="bulletitem221"/>
    <w:basedOn w:val="Normal"/>
    <w:rsid w:val="000442B7"/>
    <w:pPr>
      <w:tabs>
        <w:tab w:val="num" w:pos="227"/>
      </w:tabs>
      <w:spacing w:before="160" w:after="160"/>
      <w:ind w:left="227" w:hanging="227"/>
      <w:contextualSpacing/>
    </w:pPr>
  </w:style>
  <w:style w:type="paragraph" w:customStyle="1" w:styleId="dashitem221">
    <w:name w:val="dashitem221"/>
    <w:basedOn w:val="Normal"/>
    <w:rsid w:val="000442B7"/>
    <w:pPr>
      <w:tabs>
        <w:tab w:val="num" w:pos="227"/>
      </w:tabs>
      <w:spacing w:before="160" w:after="160"/>
      <w:ind w:left="227" w:hanging="227"/>
      <w:contextualSpacing/>
    </w:pPr>
  </w:style>
  <w:style w:type="paragraph" w:customStyle="1" w:styleId="heading2321">
    <w:name w:val="heading2321"/>
    <w:basedOn w:val="Ttulo2"/>
    <w:next w:val="Normal"/>
    <w:rsid w:val="000442B7"/>
    <w:pPr>
      <w:spacing w:after="160"/>
    </w:pPr>
    <w:rPr>
      <w:bCs/>
      <w:iCs/>
    </w:rPr>
  </w:style>
  <w:style w:type="paragraph" w:customStyle="1" w:styleId="numitem221">
    <w:name w:val="numitem221"/>
    <w:basedOn w:val="Normal"/>
    <w:rsid w:val="000442B7"/>
    <w:pPr>
      <w:tabs>
        <w:tab w:val="num" w:pos="0"/>
      </w:tabs>
      <w:spacing w:before="160" w:after="160"/>
      <w:ind w:left="227" w:hanging="57"/>
      <w:contextualSpacing/>
    </w:pPr>
  </w:style>
  <w:style w:type="paragraph" w:customStyle="1" w:styleId="referenceitem221">
    <w:name w:val="referenceitem221"/>
    <w:basedOn w:val="Normal"/>
    <w:rsid w:val="000442B7"/>
    <w:pPr>
      <w:tabs>
        <w:tab w:val="num" w:pos="341"/>
      </w:tabs>
      <w:spacing w:line="220" w:lineRule="atLeast"/>
      <w:ind w:left="341" w:hanging="114"/>
    </w:pPr>
    <w:rPr>
      <w:sz w:val="18"/>
    </w:rPr>
  </w:style>
  <w:style w:type="paragraph" w:customStyle="1" w:styleId="Tboa221">
    <w:name w:val="Táboa221"/>
    <w:aliases w:val="estilo con interlineado sen cursiva221"/>
    <w:basedOn w:val="Normal"/>
    <w:autoRedefine/>
    <w:qFormat/>
    <w:rsid w:val="000442B7"/>
    <w:pPr>
      <w:spacing w:line="200" w:lineRule="atLeast"/>
      <w:ind w:firstLine="0"/>
      <w:jc w:val="left"/>
    </w:pPr>
    <w:rPr>
      <w:iCs/>
      <w:sz w:val="16"/>
      <w:szCs w:val="16"/>
    </w:rPr>
  </w:style>
  <w:style w:type="paragraph" w:customStyle="1" w:styleId="EqNumberineqtore-start121">
    <w:name w:val="Eq Number in eq to re-start121"/>
    <w:aliases w:val="estilo párrafo de lista121"/>
    <w:basedOn w:val="Prrafodelista"/>
    <w:rsid w:val="000442B7"/>
    <w:pPr>
      <w:jc w:val="right"/>
    </w:pPr>
  </w:style>
  <w:style w:type="paragraph" w:customStyle="1" w:styleId="Estiloheading1Izquierda0cmPrimeralnea0cm231">
    <w:name w:val="Estilo heading1 + Izquierda:  0 cm Primera línea:  0 cm231"/>
    <w:basedOn w:val="heading1"/>
    <w:rsid w:val="000442B7"/>
    <w:pPr>
      <w:ind w:left="720" w:hanging="360"/>
      <w:jc w:val="left"/>
    </w:pPr>
    <w:rPr>
      <w:bCs/>
    </w:rPr>
  </w:style>
  <w:style w:type="table" w:customStyle="1" w:styleId="Tablaconcuadrcula1121">
    <w:name w:val="Tabla con cuadrícula112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21">
    <w:name w:val="Tabla clásica 1 times 10121"/>
    <w:basedOn w:val="Tablanormal"/>
    <w:next w:val="Tablaclsica1"/>
    <w:rsid w:val="000442B7"/>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stiloheading1121">
    <w:name w:val="Estilo heading1121"/>
    <w:basedOn w:val="heading1"/>
    <w:next w:val="Normal"/>
    <w:rsid w:val="000442B7"/>
    <w:pPr>
      <w:tabs>
        <w:tab w:val="left" w:pos="425"/>
      </w:tabs>
      <w:ind w:left="0" w:firstLine="0"/>
      <w:jc w:val="both"/>
    </w:pPr>
    <w:rPr>
      <w:bCs/>
      <w:lang w:eastAsia="de-DE"/>
    </w:rPr>
  </w:style>
  <w:style w:type="paragraph" w:customStyle="1" w:styleId="EstiloEstiloheading1Izquierda0cmPrimeralnea0cm31">
    <w:name w:val="Estilo Estilo heading1 + Izquierda:  0 cm Primera línea:  0 cm31"/>
    <w:basedOn w:val="Estiloheading1"/>
    <w:rsid w:val="000442B7"/>
    <w:pPr>
      <w:tabs>
        <w:tab w:val="left" w:pos="425"/>
      </w:tabs>
      <w:ind w:left="0" w:firstLine="0"/>
      <w:jc w:val="both"/>
    </w:pPr>
    <w:rPr>
      <w:bCs/>
      <w:lang w:eastAsia="de-DE"/>
    </w:rPr>
  </w:style>
  <w:style w:type="paragraph" w:customStyle="1" w:styleId="heading2421">
    <w:name w:val="heading2421"/>
    <w:basedOn w:val="Ttulo2"/>
    <w:next w:val="Normal"/>
    <w:autoRedefine/>
    <w:rsid w:val="000442B7"/>
    <w:pPr>
      <w:spacing w:after="160"/>
    </w:pPr>
    <w:rPr>
      <w:bCs/>
      <w:iCs/>
    </w:rPr>
  </w:style>
  <w:style w:type="paragraph" w:customStyle="1" w:styleId="Estiloheading1Izquierda0cmPrimeralnea0cm331">
    <w:name w:val="Estilo heading1 + Izquierda:  0 cm Primera línea:  0 cm331"/>
    <w:basedOn w:val="heading1"/>
    <w:rsid w:val="000442B7"/>
    <w:pPr>
      <w:ind w:left="720" w:hanging="360"/>
      <w:jc w:val="left"/>
    </w:pPr>
    <w:rPr>
      <w:bCs/>
    </w:rPr>
  </w:style>
  <w:style w:type="paragraph" w:customStyle="1" w:styleId="AppendixABCheading1131">
    <w:name w:val="AppendixABC + heading1131"/>
    <w:basedOn w:val="heading1"/>
    <w:next w:val="Normal"/>
    <w:qFormat/>
    <w:rsid w:val="000442B7"/>
    <w:pPr>
      <w:ind w:left="720" w:hanging="360"/>
      <w:jc w:val="left"/>
    </w:pPr>
    <w:rPr>
      <w:bCs/>
    </w:rPr>
  </w:style>
  <w:style w:type="paragraph" w:customStyle="1" w:styleId="heading2521">
    <w:name w:val="heading2521"/>
    <w:basedOn w:val="Ttulo2"/>
    <w:next w:val="Normal"/>
    <w:autoRedefine/>
    <w:rsid w:val="000442B7"/>
    <w:pPr>
      <w:spacing w:after="160"/>
    </w:pPr>
    <w:rPr>
      <w:bCs/>
      <w:iCs/>
    </w:rPr>
  </w:style>
  <w:style w:type="paragraph" w:customStyle="1" w:styleId="heading2621">
    <w:name w:val="heading2621"/>
    <w:basedOn w:val="Ttulo2"/>
    <w:next w:val="Normal"/>
    <w:autoRedefine/>
    <w:rsid w:val="000442B7"/>
    <w:pPr>
      <w:spacing w:after="160"/>
    </w:pPr>
    <w:rPr>
      <w:bCs/>
      <w:iCs/>
    </w:rPr>
  </w:style>
  <w:style w:type="numbering" w:customStyle="1" w:styleId="Estilo2421">
    <w:name w:val="Estilo2421"/>
    <w:uiPriority w:val="99"/>
    <w:rsid w:val="000442B7"/>
  </w:style>
  <w:style w:type="paragraph" w:customStyle="1" w:styleId="Estiloheading1Izquierda0cmPrimeralnea0cm431">
    <w:name w:val="Estilo heading1 + Izquierda:  0 cm Primera línea:  0 cm431"/>
    <w:basedOn w:val="heading1"/>
    <w:rsid w:val="000442B7"/>
    <w:pPr>
      <w:ind w:left="720" w:hanging="360"/>
      <w:jc w:val="left"/>
    </w:pPr>
    <w:rPr>
      <w:bCs/>
    </w:rPr>
  </w:style>
  <w:style w:type="paragraph" w:customStyle="1" w:styleId="AppendixABCheading1231">
    <w:name w:val="AppendixABC + heading1231"/>
    <w:basedOn w:val="heading1"/>
    <w:next w:val="Normal"/>
    <w:qFormat/>
    <w:rsid w:val="000442B7"/>
    <w:pPr>
      <w:ind w:left="0" w:firstLine="0"/>
      <w:jc w:val="left"/>
    </w:pPr>
    <w:rPr>
      <w:bCs/>
    </w:rPr>
  </w:style>
  <w:style w:type="paragraph" w:customStyle="1" w:styleId="EstiloPrrafodelista12ptoNegritaIzquierdaAntes18pto31">
    <w:name w:val="Estilo Párrafo de lista + 12 pto Negrita Izquierda Antes:  18 pto...31"/>
    <w:basedOn w:val="Prrafodelista"/>
    <w:rsid w:val="000442B7"/>
    <w:pPr>
      <w:spacing w:before="360" w:after="240"/>
      <w:jc w:val="left"/>
    </w:pPr>
    <w:rPr>
      <w:b/>
      <w:bCs/>
    </w:rPr>
  </w:style>
  <w:style w:type="paragraph" w:customStyle="1" w:styleId="EstiloPrrafodelista12ptoNegritaIzquierdaAntes18pto121">
    <w:name w:val="Estilo Párrafo de lista + 12 pto Negrita Izquierda Antes:  18 pto...121"/>
    <w:basedOn w:val="Prrafodelista"/>
    <w:rsid w:val="000442B7"/>
    <w:pPr>
      <w:spacing w:before="360" w:after="240"/>
      <w:jc w:val="left"/>
    </w:pPr>
    <w:rPr>
      <w:bCs/>
    </w:rPr>
  </w:style>
  <w:style w:type="paragraph" w:customStyle="1" w:styleId="Estilo1311">
    <w:name w:val="Estilo1311"/>
    <w:basedOn w:val="Normal"/>
    <w:autoRedefine/>
    <w:qFormat/>
    <w:rsid w:val="000442B7"/>
    <w:rPr>
      <w:rFonts w:cs="Arial"/>
      <w:b/>
    </w:rPr>
  </w:style>
  <w:style w:type="paragraph" w:customStyle="1" w:styleId="abstract111">
    <w:name w:val="abstract111"/>
    <w:basedOn w:val="Normal"/>
    <w:rsid w:val="000442B7"/>
    <w:pPr>
      <w:spacing w:before="600" w:after="360" w:line="220" w:lineRule="atLeast"/>
      <w:ind w:left="567" w:right="567"/>
      <w:contextualSpacing/>
    </w:pPr>
    <w:rPr>
      <w:sz w:val="18"/>
    </w:rPr>
  </w:style>
  <w:style w:type="paragraph" w:customStyle="1" w:styleId="address111">
    <w:name w:val="address111"/>
    <w:basedOn w:val="Normal"/>
    <w:rsid w:val="000442B7"/>
    <w:pPr>
      <w:spacing w:after="200" w:line="220" w:lineRule="atLeast"/>
      <w:ind w:firstLine="0"/>
      <w:contextualSpacing/>
      <w:jc w:val="center"/>
    </w:pPr>
    <w:rPr>
      <w:sz w:val="18"/>
    </w:rPr>
  </w:style>
  <w:style w:type="paragraph" w:customStyle="1" w:styleId="author111">
    <w:name w:val="author111"/>
    <w:basedOn w:val="Normal"/>
    <w:next w:val="address"/>
    <w:rsid w:val="000442B7"/>
    <w:pPr>
      <w:spacing w:after="200"/>
      <w:ind w:firstLine="0"/>
      <w:jc w:val="center"/>
    </w:pPr>
  </w:style>
  <w:style w:type="paragraph" w:customStyle="1" w:styleId="bulletitem311">
    <w:name w:val="bulletitem311"/>
    <w:basedOn w:val="Normal"/>
    <w:rsid w:val="000442B7"/>
    <w:pPr>
      <w:tabs>
        <w:tab w:val="num" w:pos="227"/>
      </w:tabs>
      <w:spacing w:before="160" w:after="160"/>
      <w:ind w:left="227" w:hanging="227"/>
      <w:contextualSpacing/>
    </w:pPr>
  </w:style>
  <w:style w:type="paragraph" w:customStyle="1" w:styleId="dashitem311">
    <w:name w:val="dashitem311"/>
    <w:basedOn w:val="Normal"/>
    <w:rsid w:val="000442B7"/>
    <w:pPr>
      <w:tabs>
        <w:tab w:val="num" w:pos="227"/>
      </w:tabs>
      <w:spacing w:before="160" w:after="160"/>
      <w:ind w:left="227" w:hanging="227"/>
      <w:contextualSpacing/>
    </w:pPr>
  </w:style>
  <w:style w:type="paragraph" w:customStyle="1" w:styleId="equation111">
    <w:name w:val="equation111"/>
    <w:basedOn w:val="Normal"/>
    <w:next w:val="Normal"/>
    <w:rsid w:val="000442B7"/>
    <w:pPr>
      <w:tabs>
        <w:tab w:val="center" w:pos="3289"/>
        <w:tab w:val="right" w:pos="6917"/>
      </w:tabs>
      <w:spacing w:before="160" w:after="160"/>
      <w:ind w:firstLine="0"/>
    </w:pPr>
  </w:style>
  <w:style w:type="paragraph" w:customStyle="1" w:styleId="figurecaption111">
    <w:name w:val="figurecaption111"/>
    <w:basedOn w:val="Normal"/>
    <w:next w:val="Normal"/>
    <w:rsid w:val="000442B7"/>
    <w:pPr>
      <w:keepLines/>
      <w:spacing w:before="120" w:after="240" w:line="220" w:lineRule="atLeast"/>
      <w:ind w:firstLine="0"/>
      <w:jc w:val="center"/>
    </w:pPr>
    <w:rPr>
      <w:sz w:val="18"/>
    </w:rPr>
  </w:style>
  <w:style w:type="paragraph" w:customStyle="1" w:styleId="heading2711">
    <w:name w:val="heading2711"/>
    <w:basedOn w:val="Ttulo2"/>
    <w:next w:val="Normal"/>
    <w:autoRedefine/>
    <w:rsid w:val="000442B7"/>
    <w:pPr>
      <w:spacing w:after="160"/>
    </w:pPr>
    <w:rPr>
      <w:bCs/>
      <w:iCs/>
    </w:rPr>
  </w:style>
  <w:style w:type="paragraph" w:customStyle="1" w:styleId="image111">
    <w:name w:val="image111"/>
    <w:basedOn w:val="Normal"/>
    <w:next w:val="Normal"/>
    <w:rsid w:val="000442B7"/>
    <w:pPr>
      <w:spacing w:before="240"/>
      <w:ind w:firstLine="0"/>
      <w:jc w:val="center"/>
    </w:pPr>
  </w:style>
  <w:style w:type="paragraph" w:customStyle="1" w:styleId="numitem311">
    <w:name w:val="numitem311"/>
    <w:basedOn w:val="Normal"/>
    <w:rsid w:val="000442B7"/>
    <w:pPr>
      <w:tabs>
        <w:tab w:val="num" w:pos="0"/>
      </w:tabs>
      <w:spacing w:before="160" w:after="160"/>
      <w:ind w:left="227" w:hanging="57"/>
      <w:contextualSpacing/>
    </w:pPr>
  </w:style>
  <w:style w:type="paragraph" w:customStyle="1" w:styleId="p1a111">
    <w:name w:val="p1a111"/>
    <w:basedOn w:val="Normal"/>
    <w:rsid w:val="000442B7"/>
    <w:pPr>
      <w:ind w:firstLine="0"/>
    </w:pPr>
  </w:style>
  <w:style w:type="paragraph" w:customStyle="1" w:styleId="programcode111">
    <w:name w:val="programcode111"/>
    <w:basedOn w:val="Normal"/>
    <w:rsid w:val="000442B7"/>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311">
    <w:name w:val="referenceitem311"/>
    <w:basedOn w:val="Normal"/>
    <w:rsid w:val="000442B7"/>
    <w:pPr>
      <w:tabs>
        <w:tab w:val="num" w:pos="341"/>
      </w:tabs>
      <w:spacing w:line="220" w:lineRule="atLeast"/>
      <w:ind w:left="341" w:hanging="114"/>
    </w:pPr>
    <w:rPr>
      <w:sz w:val="18"/>
    </w:rPr>
  </w:style>
  <w:style w:type="paragraph" w:customStyle="1" w:styleId="runninghead-left111">
    <w:name w:val="running head - left111"/>
    <w:basedOn w:val="Normal"/>
    <w:rsid w:val="000442B7"/>
    <w:pPr>
      <w:ind w:firstLine="0"/>
      <w:jc w:val="left"/>
    </w:pPr>
    <w:rPr>
      <w:sz w:val="18"/>
      <w:szCs w:val="18"/>
    </w:rPr>
  </w:style>
  <w:style w:type="paragraph" w:customStyle="1" w:styleId="runninghead-right111">
    <w:name w:val="running head - right111"/>
    <w:basedOn w:val="Normal"/>
    <w:rsid w:val="000442B7"/>
    <w:pPr>
      <w:ind w:firstLine="0"/>
      <w:jc w:val="right"/>
    </w:pPr>
    <w:rPr>
      <w:bCs/>
      <w:sz w:val="18"/>
      <w:szCs w:val="18"/>
    </w:rPr>
  </w:style>
  <w:style w:type="paragraph" w:customStyle="1" w:styleId="papertitle111">
    <w:name w:val="papertitle111"/>
    <w:basedOn w:val="Normal"/>
    <w:next w:val="author"/>
    <w:rsid w:val="000442B7"/>
    <w:pPr>
      <w:keepNext/>
      <w:keepLines/>
      <w:suppressAutoHyphens/>
      <w:spacing w:after="480" w:line="360" w:lineRule="atLeast"/>
      <w:ind w:firstLine="0"/>
      <w:jc w:val="center"/>
    </w:pPr>
    <w:rPr>
      <w:b/>
      <w:sz w:val="28"/>
    </w:rPr>
  </w:style>
  <w:style w:type="paragraph" w:customStyle="1" w:styleId="tablecaption111">
    <w:name w:val="tablecaption111"/>
    <w:basedOn w:val="Normal"/>
    <w:next w:val="Normal"/>
    <w:rsid w:val="000442B7"/>
    <w:pPr>
      <w:keepNext/>
      <w:keepLines/>
      <w:spacing w:before="240" w:line="220" w:lineRule="atLeast"/>
      <w:ind w:firstLine="0"/>
      <w:jc w:val="center"/>
    </w:pPr>
    <w:rPr>
      <w:sz w:val="18"/>
      <w:lang w:val="de-DE"/>
    </w:rPr>
  </w:style>
  <w:style w:type="paragraph" w:customStyle="1" w:styleId="EstiloPrrafodelistaCuerpoCalibriDerecha111">
    <w:name w:val="Estilo Párrafo de lista + +Cuerpo (Calibri) Derecha111"/>
    <w:basedOn w:val="Prrafodelista"/>
    <w:rsid w:val="000442B7"/>
    <w:pPr>
      <w:jc w:val="right"/>
    </w:pPr>
  </w:style>
  <w:style w:type="paragraph" w:customStyle="1" w:styleId="NotaapedeTable111">
    <w:name w:val="Nota a pe de Table111"/>
    <w:basedOn w:val="Normal"/>
    <w:qFormat/>
    <w:rsid w:val="000442B7"/>
    <w:pPr>
      <w:spacing w:line="200" w:lineRule="atLeast"/>
    </w:pPr>
    <w:rPr>
      <w:sz w:val="18"/>
    </w:rPr>
  </w:style>
  <w:style w:type="paragraph" w:customStyle="1" w:styleId="Tboa311">
    <w:name w:val="Táboa311"/>
    <w:aliases w:val="estilo con interlineado sen cursiva311"/>
    <w:basedOn w:val="Normal"/>
    <w:autoRedefine/>
    <w:qFormat/>
    <w:rsid w:val="000442B7"/>
    <w:pPr>
      <w:spacing w:line="240" w:lineRule="atLeast"/>
      <w:ind w:firstLine="0"/>
    </w:pPr>
    <w:rPr>
      <w:iCs/>
      <w:sz w:val="18"/>
    </w:rPr>
  </w:style>
  <w:style w:type="paragraph" w:customStyle="1" w:styleId="Estiloheading1Izquierda0cmPrimeralnea0cm511">
    <w:name w:val="Estilo heading1 + Izquierda:  0 cm Primera línea:  0 cm511"/>
    <w:basedOn w:val="heading1"/>
    <w:rsid w:val="000442B7"/>
    <w:pPr>
      <w:ind w:left="720" w:hanging="360"/>
      <w:jc w:val="left"/>
    </w:pPr>
    <w:rPr>
      <w:bCs/>
    </w:rPr>
  </w:style>
  <w:style w:type="paragraph" w:customStyle="1" w:styleId="Estilo3111">
    <w:name w:val="Estilo3111"/>
    <w:basedOn w:val="Normal"/>
    <w:qFormat/>
    <w:rsid w:val="000442B7"/>
    <w:pPr>
      <w:ind w:firstLine="0"/>
    </w:pPr>
  </w:style>
  <w:style w:type="paragraph" w:customStyle="1" w:styleId="AppendixABCheading1311">
    <w:name w:val="AppendixABC + heading1311"/>
    <w:basedOn w:val="heading1"/>
    <w:next w:val="Normal"/>
    <w:qFormat/>
    <w:rsid w:val="000442B7"/>
    <w:pPr>
      <w:ind w:left="720" w:hanging="360"/>
      <w:jc w:val="left"/>
    </w:pPr>
    <w:rPr>
      <w:bCs/>
    </w:rPr>
  </w:style>
  <w:style w:type="paragraph" w:customStyle="1" w:styleId="Estilo11111">
    <w:name w:val="Estilo11111"/>
    <w:basedOn w:val="Normal"/>
    <w:autoRedefine/>
    <w:qFormat/>
    <w:rsid w:val="000442B7"/>
    <w:rPr>
      <w:rFonts w:ascii="Arial" w:hAnsi="Arial" w:cs="Arial"/>
      <w:b/>
      <w:szCs w:val="24"/>
      <w:lang w:val="gl-ES" w:eastAsia="es-ES"/>
    </w:rPr>
  </w:style>
  <w:style w:type="paragraph" w:customStyle="1" w:styleId="bulletitem1111">
    <w:name w:val="bulletitem1111"/>
    <w:basedOn w:val="Normal"/>
    <w:rsid w:val="000442B7"/>
    <w:pPr>
      <w:tabs>
        <w:tab w:val="num" w:pos="227"/>
      </w:tabs>
      <w:spacing w:before="160" w:after="160"/>
      <w:ind w:left="227" w:hanging="227"/>
      <w:contextualSpacing/>
    </w:pPr>
  </w:style>
  <w:style w:type="paragraph" w:customStyle="1" w:styleId="dashitem1111">
    <w:name w:val="dashitem1111"/>
    <w:basedOn w:val="Normal"/>
    <w:rsid w:val="000442B7"/>
    <w:pPr>
      <w:tabs>
        <w:tab w:val="num" w:pos="227"/>
      </w:tabs>
      <w:spacing w:before="160" w:after="160"/>
      <w:ind w:left="227" w:hanging="227"/>
      <w:contextualSpacing/>
    </w:pPr>
  </w:style>
  <w:style w:type="paragraph" w:customStyle="1" w:styleId="numitem1111">
    <w:name w:val="numitem1111"/>
    <w:basedOn w:val="Normal"/>
    <w:rsid w:val="000442B7"/>
    <w:pPr>
      <w:tabs>
        <w:tab w:val="num" w:pos="0"/>
      </w:tabs>
      <w:spacing w:before="160" w:after="160"/>
      <w:ind w:left="227" w:hanging="57"/>
      <w:contextualSpacing/>
    </w:pPr>
  </w:style>
  <w:style w:type="paragraph" w:customStyle="1" w:styleId="referenceitem1111">
    <w:name w:val="referenceitem1111"/>
    <w:basedOn w:val="Normal"/>
    <w:rsid w:val="000442B7"/>
    <w:pPr>
      <w:tabs>
        <w:tab w:val="num" w:pos="341"/>
      </w:tabs>
      <w:spacing w:line="220" w:lineRule="atLeast"/>
      <w:ind w:left="341" w:hanging="114"/>
    </w:pPr>
    <w:rPr>
      <w:sz w:val="18"/>
    </w:rPr>
  </w:style>
  <w:style w:type="paragraph" w:customStyle="1" w:styleId="Tboa1111">
    <w:name w:val="Táboa1111"/>
    <w:aliases w:val="estilo con interlineado sen cursiva1111"/>
    <w:basedOn w:val="Normal"/>
    <w:autoRedefine/>
    <w:qFormat/>
    <w:rsid w:val="000442B7"/>
    <w:pPr>
      <w:spacing w:line="200" w:lineRule="atLeast"/>
      <w:ind w:firstLine="0"/>
      <w:jc w:val="left"/>
    </w:pPr>
    <w:rPr>
      <w:iCs/>
      <w:sz w:val="16"/>
      <w:szCs w:val="16"/>
    </w:rPr>
  </w:style>
  <w:style w:type="paragraph" w:customStyle="1" w:styleId="EqNumberineqtore-start211">
    <w:name w:val="Eq Number in eq to re-start211"/>
    <w:aliases w:val="estilo párrafo de lista211"/>
    <w:basedOn w:val="Prrafodelista"/>
    <w:rsid w:val="000442B7"/>
    <w:pPr>
      <w:jc w:val="right"/>
    </w:pPr>
  </w:style>
  <w:style w:type="paragraph" w:customStyle="1" w:styleId="Estiloheading1Izquierda0cmPrimeralnea0cm1111">
    <w:name w:val="Estilo heading1 + Izquierda:  0 cm Primera línea:  0 cm1111"/>
    <w:basedOn w:val="heading1"/>
    <w:rsid w:val="000442B7"/>
    <w:pPr>
      <w:ind w:left="720" w:hanging="360"/>
      <w:jc w:val="left"/>
    </w:pPr>
    <w:rPr>
      <w:bCs/>
    </w:rPr>
  </w:style>
  <w:style w:type="table" w:customStyle="1" w:styleId="Tablaconcuadrcula1211">
    <w:name w:val="Tabla con cuadrícula121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heading1211">
    <w:name w:val="Estilo heading1211"/>
    <w:basedOn w:val="heading1"/>
    <w:next w:val="Normal"/>
    <w:rsid w:val="000442B7"/>
    <w:pPr>
      <w:tabs>
        <w:tab w:val="left" w:pos="425"/>
      </w:tabs>
      <w:ind w:left="0" w:firstLine="0"/>
      <w:jc w:val="both"/>
    </w:pPr>
    <w:rPr>
      <w:bCs/>
      <w:lang w:eastAsia="de-DE"/>
    </w:rPr>
  </w:style>
  <w:style w:type="paragraph" w:customStyle="1" w:styleId="heading22111">
    <w:name w:val="heading22111"/>
    <w:basedOn w:val="Ttulo2"/>
    <w:next w:val="Normal"/>
    <w:autoRedefine/>
    <w:rsid w:val="000442B7"/>
    <w:pPr>
      <w:spacing w:after="160"/>
    </w:pPr>
    <w:rPr>
      <w:bCs/>
      <w:iCs/>
    </w:rPr>
  </w:style>
  <w:style w:type="paragraph" w:customStyle="1" w:styleId="Estilo12111">
    <w:name w:val="Estilo12111"/>
    <w:basedOn w:val="Normal"/>
    <w:autoRedefine/>
    <w:qFormat/>
    <w:rsid w:val="000442B7"/>
    <w:rPr>
      <w:rFonts w:ascii="Arial" w:hAnsi="Arial" w:cs="Arial"/>
      <w:b/>
      <w:szCs w:val="24"/>
      <w:lang w:val="gl-ES" w:eastAsia="es-ES"/>
    </w:rPr>
  </w:style>
  <w:style w:type="paragraph" w:customStyle="1" w:styleId="bulletitem2111">
    <w:name w:val="bulletitem2111"/>
    <w:basedOn w:val="Normal"/>
    <w:rsid w:val="000442B7"/>
    <w:pPr>
      <w:tabs>
        <w:tab w:val="num" w:pos="227"/>
      </w:tabs>
      <w:spacing w:before="160" w:after="160"/>
      <w:ind w:left="227" w:hanging="227"/>
      <w:contextualSpacing/>
    </w:pPr>
  </w:style>
  <w:style w:type="paragraph" w:customStyle="1" w:styleId="dashitem2111">
    <w:name w:val="dashitem2111"/>
    <w:basedOn w:val="Normal"/>
    <w:rsid w:val="000442B7"/>
    <w:pPr>
      <w:tabs>
        <w:tab w:val="num" w:pos="227"/>
      </w:tabs>
      <w:spacing w:before="160" w:after="160"/>
      <w:ind w:left="227" w:hanging="227"/>
      <w:contextualSpacing/>
    </w:pPr>
  </w:style>
  <w:style w:type="paragraph" w:customStyle="1" w:styleId="heading23111">
    <w:name w:val="heading23111"/>
    <w:basedOn w:val="Ttulo2"/>
    <w:next w:val="Normal"/>
    <w:rsid w:val="000442B7"/>
    <w:pPr>
      <w:spacing w:after="160"/>
    </w:pPr>
    <w:rPr>
      <w:bCs/>
      <w:iCs/>
    </w:rPr>
  </w:style>
  <w:style w:type="paragraph" w:customStyle="1" w:styleId="numitem2111">
    <w:name w:val="numitem2111"/>
    <w:basedOn w:val="Normal"/>
    <w:rsid w:val="000442B7"/>
    <w:pPr>
      <w:tabs>
        <w:tab w:val="num" w:pos="0"/>
      </w:tabs>
      <w:spacing w:before="160" w:after="160"/>
      <w:ind w:left="227" w:hanging="57"/>
      <w:contextualSpacing/>
    </w:pPr>
  </w:style>
  <w:style w:type="paragraph" w:customStyle="1" w:styleId="referenceitem2111">
    <w:name w:val="referenceitem2111"/>
    <w:basedOn w:val="Normal"/>
    <w:rsid w:val="000442B7"/>
    <w:pPr>
      <w:tabs>
        <w:tab w:val="num" w:pos="341"/>
      </w:tabs>
      <w:spacing w:line="220" w:lineRule="atLeast"/>
      <w:ind w:left="341" w:hanging="114"/>
    </w:pPr>
    <w:rPr>
      <w:sz w:val="18"/>
    </w:rPr>
  </w:style>
  <w:style w:type="paragraph" w:customStyle="1" w:styleId="Tboa2111">
    <w:name w:val="Táboa2111"/>
    <w:aliases w:val="estilo con interlineado sen cursiva2111"/>
    <w:basedOn w:val="Normal"/>
    <w:autoRedefine/>
    <w:qFormat/>
    <w:rsid w:val="000442B7"/>
    <w:pPr>
      <w:spacing w:line="200" w:lineRule="atLeast"/>
      <w:ind w:firstLine="0"/>
      <w:jc w:val="left"/>
    </w:pPr>
    <w:rPr>
      <w:iCs/>
      <w:sz w:val="16"/>
      <w:szCs w:val="16"/>
    </w:rPr>
  </w:style>
  <w:style w:type="paragraph" w:customStyle="1" w:styleId="EqNumberineqtore-start1111">
    <w:name w:val="Eq Number in eq to re-start1111"/>
    <w:aliases w:val="estilo párrafo de lista1111"/>
    <w:basedOn w:val="Prrafodelista"/>
    <w:rsid w:val="000442B7"/>
    <w:pPr>
      <w:jc w:val="right"/>
    </w:pPr>
  </w:style>
  <w:style w:type="paragraph" w:customStyle="1" w:styleId="Estiloheading1Izquierda0cmPrimeralnea0cm2111">
    <w:name w:val="Estilo heading1 + Izquierda:  0 cm Primera línea:  0 cm2111"/>
    <w:basedOn w:val="heading1"/>
    <w:rsid w:val="000442B7"/>
    <w:pPr>
      <w:ind w:left="720" w:hanging="360"/>
      <w:jc w:val="left"/>
    </w:pPr>
    <w:rPr>
      <w:bCs/>
    </w:rPr>
  </w:style>
  <w:style w:type="table" w:customStyle="1" w:styleId="Tablaconcuadrcula11111">
    <w:name w:val="Tabla con cuadrícula1111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1">
    <w:name w:val="Tabla con cuadrícula211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111">
    <w:name w:val="Tabla clásica 1 times 101111"/>
    <w:basedOn w:val="Tablanormal"/>
    <w:next w:val="Tablaclsica1"/>
    <w:rsid w:val="000442B7"/>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stiloEstiloheading1Izquierda0cmPrimeralnea0cm111">
    <w:name w:val="Estilo Estilo heading1 + Izquierda:  0 cm Primera línea:  0 cm111"/>
    <w:basedOn w:val="Estiloheading1"/>
    <w:rsid w:val="000442B7"/>
    <w:pPr>
      <w:tabs>
        <w:tab w:val="left" w:pos="425"/>
      </w:tabs>
      <w:ind w:left="0" w:firstLine="0"/>
      <w:jc w:val="both"/>
    </w:pPr>
    <w:rPr>
      <w:bCs/>
      <w:lang w:eastAsia="de-DE"/>
    </w:rPr>
  </w:style>
  <w:style w:type="paragraph" w:customStyle="1" w:styleId="heading24111">
    <w:name w:val="heading24111"/>
    <w:basedOn w:val="Ttulo2"/>
    <w:next w:val="Normal"/>
    <w:autoRedefine/>
    <w:rsid w:val="000442B7"/>
    <w:pPr>
      <w:spacing w:after="160"/>
    </w:pPr>
    <w:rPr>
      <w:bCs/>
      <w:iCs/>
    </w:rPr>
  </w:style>
  <w:style w:type="paragraph" w:customStyle="1" w:styleId="Estiloheading1Izquierda0cmPrimeralnea0cm3111">
    <w:name w:val="Estilo heading1 + Izquierda:  0 cm Primera línea:  0 cm3111"/>
    <w:basedOn w:val="heading1"/>
    <w:rsid w:val="000442B7"/>
    <w:pPr>
      <w:ind w:left="720" w:hanging="360"/>
      <w:jc w:val="left"/>
    </w:pPr>
    <w:rPr>
      <w:bCs/>
    </w:rPr>
  </w:style>
  <w:style w:type="paragraph" w:customStyle="1" w:styleId="AppendixABCheading11111">
    <w:name w:val="AppendixABC + heading11111"/>
    <w:basedOn w:val="heading1"/>
    <w:next w:val="Normal"/>
    <w:qFormat/>
    <w:rsid w:val="000442B7"/>
    <w:pPr>
      <w:ind w:left="720" w:hanging="360"/>
      <w:jc w:val="left"/>
    </w:pPr>
    <w:rPr>
      <w:bCs/>
    </w:rPr>
  </w:style>
  <w:style w:type="paragraph" w:customStyle="1" w:styleId="heading25111">
    <w:name w:val="heading25111"/>
    <w:basedOn w:val="Ttulo2"/>
    <w:next w:val="Normal"/>
    <w:autoRedefine/>
    <w:rsid w:val="000442B7"/>
    <w:pPr>
      <w:spacing w:after="160"/>
    </w:pPr>
    <w:rPr>
      <w:bCs/>
      <w:iCs/>
    </w:rPr>
  </w:style>
  <w:style w:type="paragraph" w:customStyle="1" w:styleId="heading26111">
    <w:name w:val="heading26111"/>
    <w:basedOn w:val="Ttulo2"/>
    <w:next w:val="Normal"/>
    <w:autoRedefine/>
    <w:rsid w:val="000442B7"/>
    <w:pPr>
      <w:spacing w:after="160"/>
    </w:pPr>
    <w:rPr>
      <w:bCs/>
      <w:iCs/>
    </w:rPr>
  </w:style>
  <w:style w:type="paragraph" w:customStyle="1" w:styleId="Estiloheading1Izquierda0cmPrimeralnea0cm4111">
    <w:name w:val="Estilo heading1 + Izquierda:  0 cm Primera línea:  0 cm4111"/>
    <w:basedOn w:val="heading1"/>
    <w:rsid w:val="000442B7"/>
    <w:pPr>
      <w:ind w:left="720" w:hanging="360"/>
      <w:jc w:val="left"/>
    </w:pPr>
    <w:rPr>
      <w:bCs/>
    </w:rPr>
  </w:style>
  <w:style w:type="paragraph" w:customStyle="1" w:styleId="AppendixABCheading12111">
    <w:name w:val="AppendixABC + heading12111"/>
    <w:basedOn w:val="heading1"/>
    <w:next w:val="Normal"/>
    <w:qFormat/>
    <w:rsid w:val="000442B7"/>
    <w:pPr>
      <w:ind w:left="0" w:firstLine="0"/>
      <w:jc w:val="left"/>
    </w:pPr>
    <w:rPr>
      <w:bCs/>
    </w:rPr>
  </w:style>
  <w:style w:type="paragraph" w:customStyle="1" w:styleId="EstiloPrrafodelista12ptoNegritaIzquierdaAntes18pto211">
    <w:name w:val="Estilo Párrafo de lista + 12 pto Negrita Izquierda Antes:  18 pto...211"/>
    <w:basedOn w:val="Prrafodelista"/>
    <w:rsid w:val="000442B7"/>
    <w:pPr>
      <w:spacing w:before="360" w:after="240"/>
      <w:jc w:val="left"/>
    </w:pPr>
    <w:rPr>
      <w:b/>
      <w:bCs/>
    </w:rPr>
  </w:style>
  <w:style w:type="paragraph" w:customStyle="1" w:styleId="EstiloPrrafodelista12ptoNegritaIzquierdaAntes18pto1111">
    <w:name w:val="Estilo Párrafo de lista + 12 pto Negrita Izquierda Antes:  18 pto...1111"/>
    <w:basedOn w:val="Prrafodelista"/>
    <w:rsid w:val="000442B7"/>
    <w:pPr>
      <w:spacing w:before="360" w:after="240"/>
      <w:jc w:val="left"/>
    </w:pPr>
    <w:rPr>
      <w:bCs/>
    </w:rPr>
  </w:style>
  <w:style w:type="paragraph" w:customStyle="1" w:styleId="Estiloheading1Izquierda0cmPrimeralnea0cm611">
    <w:name w:val="Estilo heading1 + Izquierda:  0 cm Primera línea:  0 cm611"/>
    <w:basedOn w:val="heading1"/>
    <w:rsid w:val="000442B7"/>
    <w:pPr>
      <w:ind w:left="720" w:hanging="360"/>
      <w:jc w:val="left"/>
    </w:pPr>
    <w:rPr>
      <w:bCs/>
    </w:rPr>
  </w:style>
  <w:style w:type="paragraph" w:customStyle="1" w:styleId="AppendixABCheading1411">
    <w:name w:val="AppendixABC + heading1411"/>
    <w:basedOn w:val="heading1"/>
    <w:next w:val="Normal"/>
    <w:qFormat/>
    <w:rsid w:val="000442B7"/>
    <w:pPr>
      <w:ind w:left="0" w:firstLine="0"/>
      <w:jc w:val="left"/>
    </w:pPr>
    <w:rPr>
      <w:bCs/>
    </w:rPr>
  </w:style>
  <w:style w:type="paragraph" w:customStyle="1" w:styleId="Estiloheading1Izquierda0cmPrimeralnea0cm1211">
    <w:name w:val="Estilo heading1 + Izquierda:  0 cm Primera línea:  0 cm1211"/>
    <w:basedOn w:val="heading1"/>
    <w:rsid w:val="000442B7"/>
    <w:pPr>
      <w:ind w:left="720" w:hanging="360"/>
      <w:jc w:val="left"/>
    </w:pPr>
    <w:rPr>
      <w:bCs/>
    </w:rPr>
  </w:style>
  <w:style w:type="paragraph" w:customStyle="1" w:styleId="Estiloheading1311">
    <w:name w:val="Estilo heading1311"/>
    <w:basedOn w:val="heading1"/>
    <w:next w:val="Normal"/>
    <w:rsid w:val="000442B7"/>
    <w:pPr>
      <w:tabs>
        <w:tab w:val="left" w:pos="425"/>
      </w:tabs>
      <w:ind w:left="0" w:firstLine="0"/>
      <w:jc w:val="both"/>
    </w:pPr>
    <w:rPr>
      <w:bCs/>
      <w:lang w:eastAsia="de-DE"/>
    </w:rPr>
  </w:style>
  <w:style w:type="paragraph" w:customStyle="1" w:styleId="Estiloheading1Izquierda0cmPrimeralnea0cm2211">
    <w:name w:val="Estilo heading1 + Izquierda:  0 cm Primera línea:  0 cm2211"/>
    <w:basedOn w:val="heading1"/>
    <w:rsid w:val="000442B7"/>
    <w:pPr>
      <w:ind w:left="720" w:hanging="360"/>
      <w:jc w:val="left"/>
    </w:pPr>
    <w:rPr>
      <w:bCs/>
    </w:rPr>
  </w:style>
  <w:style w:type="paragraph" w:customStyle="1" w:styleId="Estiloheading11111">
    <w:name w:val="Estilo heading11111"/>
    <w:basedOn w:val="heading1"/>
    <w:next w:val="Normal"/>
    <w:rsid w:val="000442B7"/>
    <w:pPr>
      <w:tabs>
        <w:tab w:val="left" w:pos="425"/>
      </w:tabs>
      <w:ind w:left="0" w:firstLine="0"/>
      <w:jc w:val="both"/>
    </w:pPr>
    <w:rPr>
      <w:bCs/>
      <w:lang w:eastAsia="de-DE"/>
    </w:rPr>
  </w:style>
  <w:style w:type="paragraph" w:customStyle="1" w:styleId="EstiloEstiloheading1Izquierda0cmPrimeralnea0cm211">
    <w:name w:val="Estilo Estilo heading1 + Izquierda:  0 cm Primera línea:  0 cm211"/>
    <w:basedOn w:val="Estiloheading1"/>
    <w:rsid w:val="000442B7"/>
    <w:pPr>
      <w:tabs>
        <w:tab w:val="left" w:pos="425"/>
      </w:tabs>
      <w:ind w:left="0" w:firstLine="0"/>
      <w:jc w:val="both"/>
    </w:pPr>
    <w:rPr>
      <w:bCs/>
      <w:lang w:eastAsia="de-DE"/>
    </w:rPr>
  </w:style>
  <w:style w:type="paragraph" w:customStyle="1" w:styleId="Estiloheading1Izquierda0cmPrimeralnea0cm3211">
    <w:name w:val="Estilo heading1 + Izquierda:  0 cm Primera línea:  0 cm3211"/>
    <w:basedOn w:val="heading1"/>
    <w:rsid w:val="000442B7"/>
    <w:pPr>
      <w:ind w:left="720" w:hanging="360"/>
      <w:jc w:val="left"/>
    </w:pPr>
    <w:rPr>
      <w:bCs/>
    </w:rPr>
  </w:style>
  <w:style w:type="paragraph" w:customStyle="1" w:styleId="AppendixABCheading11211">
    <w:name w:val="AppendixABC + heading11211"/>
    <w:basedOn w:val="heading1"/>
    <w:next w:val="Normal"/>
    <w:qFormat/>
    <w:rsid w:val="000442B7"/>
    <w:pPr>
      <w:ind w:left="720" w:hanging="360"/>
      <w:jc w:val="left"/>
    </w:pPr>
    <w:rPr>
      <w:bCs/>
    </w:rPr>
  </w:style>
  <w:style w:type="paragraph" w:customStyle="1" w:styleId="Estiloheading1Izquierda0cmPrimeralnea0cm4211">
    <w:name w:val="Estilo heading1 + Izquierda:  0 cm Primera línea:  0 cm4211"/>
    <w:basedOn w:val="heading1"/>
    <w:rsid w:val="000442B7"/>
    <w:pPr>
      <w:ind w:left="720" w:hanging="360"/>
      <w:jc w:val="left"/>
    </w:pPr>
    <w:rPr>
      <w:bCs/>
    </w:rPr>
  </w:style>
  <w:style w:type="paragraph" w:customStyle="1" w:styleId="AppendixABCheading12211">
    <w:name w:val="AppendixABC + heading12211"/>
    <w:basedOn w:val="heading1"/>
    <w:next w:val="Normal"/>
    <w:qFormat/>
    <w:rsid w:val="000442B7"/>
    <w:pPr>
      <w:ind w:left="0" w:firstLine="0"/>
      <w:jc w:val="left"/>
    </w:pPr>
    <w:rPr>
      <w:bCs/>
    </w:rPr>
  </w:style>
  <w:style w:type="paragraph" w:customStyle="1" w:styleId="heading2Appendix11">
    <w:name w:val="heading2Appendix11"/>
    <w:basedOn w:val="heading2"/>
    <w:next w:val="Normal"/>
    <w:qFormat/>
    <w:rsid w:val="000442B7"/>
    <w:pPr>
      <w:ind w:left="1440" w:hanging="360"/>
    </w:pPr>
  </w:style>
  <w:style w:type="paragraph" w:customStyle="1" w:styleId="Appendix11">
    <w:name w:val="Appendix11"/>
    <w:next w:val="Normal"/>
    <w:qFormat/>
    <w:rsid w:val="000442B7"/>
    <w:pPr>
      <w:spacing w:before="360" w:after="240"/>
      <w:ind w:hanging="360"/>
    </w:pPr>
    <w:rPr>
      <w:b/>
      <w:sz w:val="24"/>
    </w:rPr>
  </w:style>
  <w:style w:type="paragraph" w:customStyle="1" w:styleId="Estilo151">
    <w:name w:val="Estilo151"/>
    <w:basedOn w:val="Normal"/>
    <w:autoRedefine/>
    <w:qFormat/>
    <w:rsid w:val="000442B7"/>
    <w:rPr>
      <w:rFonts w:cs="Arial"/>
      <w:b/>
    </w:rPr>
  </w:style>
  <w:style w:type="paragraph" w:customStyle="1" w:styleId="abstract31">
    <w:name w:val="abstract31"/>
    <w:basedOn w:val="Normal"/>
    <w:rsid w:val="000442B7"/>
    <w:pPr>
      <w:spacing w:before="600" w:after="360" w:line="220" w:lineRule="atLeast"/>
      <w:ind w:left="567" w:right="567"/>
      <w:contextualSpacing/>
    </w:pPr>
    <w:rPr>
      <w:sz w:val="18"/>
    </w:rPr>
  </w:style>
  <w:style w:type="paragraph" w:customStyle="1" w:styleId="address31">
    <w:name w:val="address31"/>
    <w:basedOn w:val="Normal"/>
    <w:rsid w:val="000442B7"/>
    <w:pPr>
      <w:spacing w:after="200" w:line="220" w:lineRule="atLeast"/>
      <w:ind w:firstLine="0"/>
      <w:contextualSpacing/>
      <w:jc w:val="center"/>
    </w:pPr>
    <w:rPr>
      <w:sz w:val="18"/>
    </w:rPr>
  </w:style>
  <w:style w:type="paragraph" w:customStyle="1" w:styleId="author31">
    <w:name w:val="author31"/>
    <w:basedOn w:val="Normal"/>
    <w:next w:val="address"/>
    <w:rsid w:val="000442B7"/>
    <w:pPr>
      <w:spacing w:after="200"/>
      <w:ind w:firstLine="0"/>
      <w:jc w:val="center"/>
    </w:pPr>
  </w:style>
  <w:style w:type="paragraph" w:customStyle="1" w:styleId="bulletitem51">
    <w:name w:val="bulletitem51"/>
    <w:basedOn w:val="Normal"/>
    <w:rsid w:val="000442B7"/>
    <w:pPr>
      <w:tabs>
        <w:tab w:val="num" w:pos="227"/>
      </w:tabs>
      <w:spacing w:before="160" w:after="160"/>
      <w:ind w:left="227" w:hanging="227"/>
      <w:contextualSpacing/>
    </w:pPr>
  </w:style>
  <w:style w:type="paragraph" w:customStyle="1" w:styleId="dashitem51">
    <w:name w:val="dashitem51"/>
    <w:basedOn w:val="Normal"/>
    <w:rsid w:val="000442B7"/>
    <w:pPr>
      <w:tabs>
        <w:tab w:val="num" w:pos="227"/>
      </w:tabs>
      <w:spacing w:before="160" w:after="160"/>
      <w:ind w:left="227" w:hanging="227"/>
      <w:contextualSpacing/>
    </w:pPr>
  </w:style>
  <w:style w:type="paragraph" w:customStyle="1" w:styleId="equation31">
    <w:name w:val="equation31"/>
    <w:basedOn w:val="Normal"/>
    <w:next w:val="Normal"/>
    <w:rsid w:val="000442B7"/>
    <w:pPr>
      <w:tabs>
        <w:tab w:val="center" w:pos="3289"/>
        <w:tab w:val="right" w:pos="6917"/>
      </w:tabs>
      <w:spacing w:before="160" w:after="160"/>
      <w:ind w:firstLine="0"/>
    </w:pPr>
  </w:style>
  <w:style w:type="paragraph" w:customStyle="1" w:styleId="figurecaption31">
    <w:name w:val="figurecaption31"/>
    <w:basedOn w:val="Normal"/>
    <w:next w:val="Normal"/>
    <w:rsid w:val="000442B7"/>
    <w:pPr>
      <w:keepLines/>
      <w:spacing w:before="120" w:after="240" w:line="220" w:lineRule="atLeast"/>
      <w:ind w:firstLine="0"/>
      <w:jc w:val="center"/>
    </w:pPr>
    <w:rPr>
      <w:sz w:val="18"/>
    </w:rPr>
  </w:style>
  <w:style w:type="paragraph" w:customStyle="1" w:styleId="heading291">
    <w:name w:val="heading291"/>
    <w:basedOn w:val="Ttulo2"/>
    <w:next w:val="Normal"/>
    <w:autoRedefine/>
    <w:rsid w:val="000442B7"/>
    <w:pPr>
      <w:spacing w:after="160"/>
    </w:pPr>
    <w:rPr>
      <w:bCs/>
      <w:iCs/>
    </w:rPr>
  </w:style>
  <w:style w:type="paragraph" w:customStyle="1" w:styleId="image31">
    <w:name w:val="image31"/>
    <w:basedOn w:val="Normal"/>
    <w:next w:val="Normal"/>
    <w:rsid w:val="000442B7"/>
    <w:pPr>
      <w:spacing w:before="240"/>
      <w:ind w:firstLine="0"/>
      <w:jc w:val="center"/>
    </w:pPr>
  </w:style>
  <w:style w:type="paragraph" w:customStyle="1" w:styleId="numitem51">
    <w:name w:val="numitem51"/>
    <w:basedOn w:val="Normal"/>
    <w:rsid w:val="000442B7"/>
    <w:pPr>
      <w:tabs>
        <w:tab w:val="num" w:pos="0"/>
      </w:tabs>
      <w:spacing w:before="160" w:after="160"/>
      <w:ind w:left="227" w:hanging="57"/>
      <w:contextualSpacing/>
    </w:pPr>
  </w:style>
  <w:style w:type="paragraph" w:customStyle="1" w:styleId="p1a31">
    <w:name w:val="p1a31"/>
    <w:basedOn w:val="Normal"/>
    <w:rsid w:val="000442B7"/>
    <w:pPr>
      <w:ind w:firstLine="0"/>
    </w:pPr>
  </w:style>
  <w:style w:type="paragraph" w:customStyle="1" w:styleId="programcode31">
    <w:name w:val="programcode31"/>
    <w:basedOn w:val="Normal"/>
    <w:rsid w:val="000442B7"/>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51">
    <w:name w:val="referenceitem51"/>
    <w:basedOn w:val="Normal"/>
    <w:rsid w:val="000442B7"/>
    <w:pPr>
      <w:tabs>
        <w:tab w:val="num" w:pos="341"/>
      </w:tabs>
      <w:spacing w:line="220" w:lineRule="atLeast"/>
      <w:ind w:left="341" w:hanging="114"/>
    </w:pPr>
    <w:rPr>
      <w:sz w:val="18"/>
    </w:rPr>
  </w:style>
  <w:style w:type="paragraph" w:customStyle="1" w:styleId="runninghead-left31">
    <w:name w:val="running head - left31"/>
    <w:basedOn w:val="Normal"/>
    <w:rsid w:val="000442B7"/>
    <w:pPr>
      <w:ind w:firstLine="0"/>
      <w:jc w:val="left"/>
    </w:pPr>
    <w:rPr>
      <w:sz w:val="18"/>
      <w:szCs w:val="18"/>
    </w:rPr>
  </w:style>
  <w:style w:type="paragraph" w:customStyle="1" w:styleId="runninghead-right31">
    <w:name w:val="running head - right31"/>
    <w:basedOn w:val="Normal"/>
    <w:rsid w:val="000442B7"/>
    <w:pPr>
      <w:ind w:firstLine="0"/>
      <w:jc w:val="right"/>
    </w:pPr>
    <w:rPr>
      <w:bCs/>
      <w:sz w:val="18"/>
      <w:szCs w:val="18"/>
    </w:rPr>
  </w:style>
  <w:style w:type="paragraph" w:customStyle="1" w:styleId="papertitle31">
    <w:name w:val="papertitle31"/>
    <w:basedOn w:val="Normal"/>
    <w:next w:val="author"/>
    <w:rsid w:val="000442B7"/>
    <w:pPr>
      <w:keepNext/>
      <w:keepLines/>
      <w:suppressAutoHyphens/>
      <w:spacing w:after="480" w:line="360" w:lineRule="atLeast"/>
      <w:ind w:firstLine="0"/>
      <w:jc w:val="center"/>
    </w:pPr>
    <w:rPr>
      <w:b/>
      <w:sz w:val="28"/>
    </w:rPr>
  </w:style>
  <w:style w:type="paragraph" w:customStyle="1" w:styleId="tablecaption31">
    <w:name w:val="tablecaption31"/>
    <w:basedOn w:val="Normal"/>
    <w:next w:val="Normal"/>
    <w:rsid w:val="000442B7"/>
    <w:pPr>
      <w:keepNext/>
      <w:keepLines/>
      <w:spacing w:before="240" w:line="220" w:lineRule="atLeast"/>
      <w:ind w:firstLine="0"/>
      <w:jc w:val="center"/>
    </w:pPr>
    <w:rPr>
      <w:sz w:val="18"/>
      <w:lang w:val="de-DE"/>
    </w:rPr>
  </w:style>
  <w:style w:type="paragraph" w:customStyle="1" w:styleId="EstiloPrrafodelistaCuerpoCalibriDerecha31">
    <w:name w:val="Estilo Párrafo de lista + +Cuerpo (Calibri) Derecha31"/>
    <w:basedOn w:val="Prrafodelista"/>
    <w:rsid w:val="000442B7"/>
    <w:pPr>
      <w:jc w:val="right"/>
    </w:pPr>
  </w:style>
  <w:style w:type="paragraph" w:customStyle="1" w:styleId="NotaapedeTable31">
    <w:name w:val="Nota a pe de Table31"/>
    <w:basedOn w:val="Normal"/>
    <w:qFormat/>
    <w:rsid w:val="000442B7"/>
    <w:pPr>
      <w:spacing w:line="200" w:lineRule="atLeast"/>
    </w:pPr>
    <w:rPr>
      <w:sz w:val="18"/>
    </w:rPr>
  </w:style>
  <w:style w:type="paragraph" w:customStyle="1" w:styleId="Tboa51">
    <w:name w:val="Táboa51"/>
    <w:aliases w:val="estilo con interlineado sen cursiva51"/>
    <w:basedOn w:val="Normal"/>
    <w:autoRedefine/>
    <w:qFormat/>
    <w:rsid w:val="000442B7"/>
    <w:pPr>
      <w:spacing w:line="240" w:lineRule="atLeast"/>
      <w:ind w:firstLine="0"/>
    </w:pPr>
    <w:rPr>
      <w:iCs/>
      <w:sz w:val="18"/>
    </w:rPr>
  </w:style>
  <w:style w:type="paragraph" w:customStyle="1" w:styleId="Estiloheading1Izquierda0cmPrimeralnea0cm81">
    <w:name w:val="Estilo heading1 + Izquierda:  0 cm Primera línea:  0 cm81"/>
    <w:basedOn w:val="heading1"/>
    <w:rsid w:val="000442B7"/>
    <w:pPr>
      <w:ind w:left="720" w:hanging="360"/>
      <w:jc w:val="left"/>
    </w:pPr>
    <w:rPr>
      <w:bCs/>
    </w:rPr>
  </w:style>
  <w:style w:type="paragraph" w:customStyle="1" w:styleId="Estilo331">
    <w:name w:val="Estilo331"/>
    <w:basedOn w:val="Normal"/>
    <w:qFormat/>
    <w:rsid w:val="000442B7"/>
    <w:pPr>
      <w:ind w:firstLine="0"/>
    </w:pPr>
  </w:style>
  <w:style w:type="paragraph" w:customStyle="1" w:styleId="AppendixABCheading161">
    <w:name w:val="AppendixABC + heading161"/>
    <w:basedOn w:val="heading1"/>
    <w:next w:val="Normal"/>
    <w:qFormat/>
    <w:rsid w:val="000442B7"/>
    <w:pPr>
      <w:ind w:left="720" w:hanging="360"/>
      <w:jc w:val="left"/>
    </w:pPr>
    <w:rPr>
      <w:bCs/>
    </w:rPr>
  </w:style>
  <w:style w:type="paragraph" w:customStyle="1" w:styleId="Estilo1131">
    <w:name w:val="Estilo1131"/>
    <w:basedOn w:val="Normal"/>
    <w:autoRedefine/>
    <w:qFormat/>
    <w:rsid w:val="000442B7"/>
    <w:rPr>
      <w:rFonts w:ascii="Arial" w:hAnsi="Arial" w:cs="Arial"/>
      <w:b/>
      <w:szCs w:val="24"/>
      <w:lang w:val="gl-ES" w:eastAsia="es-ES"/>
    </w:rPr>
  </w:style>
  <w:style w:type="paragraph" w:customStyle="1" w:styleId="bulletitem131">
    <w:name w:val="bulletitem131"/>
    <w:basedOn w:val="Normal"/>
    <w:rsid w:val="000442B7"/>
    <w:pPr>
      <w:tabs>
        <w:tab w:val="num" w:pos="227"/>
      </w:tabs>
      <w:spacing w:before="160" w:after="160"/>
      <w:ind w:left="227" w:hanging="227"/>
      <w:contextualSpacing/>
    </w:pPr>
  </w:style>
  <w:style w:type="paragraph" w:customStyle="1" w:styleId="dashitem131">
    <w:name w:val="dashitem131"/>
    <w:basedOn w:val="Normal"/>
    <w:rsid w:val="000442B7"/>
    <w:pPr>
      <w:tabs>
        <w:tab w:val="num" w:pos="227"/>
      </w:tabs>
      <w:spacing w:before="160" w:after="160"/>
      <w:ind w:left="227" w:hanging="227"/>
      <w:contextualSpacing/>
    </w:pPr>
  </w:style>
  <w:style w:type="paragraph" w:customStyle="1" w:styleId="numitem131">
    <w:name w:val="numitem131"/>
    <w:basedOn w:val="Normal"/>
    <w:rsid w:val="000442B7"/>
    <w:pPr>
      <w:tabs>
        <w:tab w:val="num" w:pos="0"/>
      </w:tabs>
      <w:spacing w:before="160" w:after="160"/>
      <w:ind w:left="227" w:hanging="57"/>
      <w:contextualSpacing/>
    </w:pPr>
  </w:style>
  <w:style w:type="paragraph" w:customStyle="1" w:styleId="referenceitem131">
    <w:name w:val="referenceitem131"/>
    <w:basedOn w:val="Normal"/>
    <w:rsid w:val="000442B7"/>
    <w:pPr>
      <w:tabs>
        <w:tab w:val="num" w:pos="341"/>
      </w:tabs>
      <w:spacing w:line="220" w:lineRule="atLeast"/>
      <w:ind w:left="341" w:hanging="114"/>
    </w:pPr>
    <w:rPr>
      <w:sz w:val="18"/>
    </w:rPr>
  </w:style>
  <w:style w:type="paragraph" w:customStyle="1" w:styleId="Tboa131">
    <w:name w:val="Táboa131"/>
    <w:aliases w:val="estilo con interlineado sen cursiva131"/>
    <w:basedOn w:val="Normal"/>
    <w:autoRedefine/>
    <w:qFormat/>
    <w:rsid w:val="000442B7"/>
    <w:pPr>
      <w:spacing w:line="200" w:lineRule="atLeast"/>
      <w:ind w:firstLine="0"/>
      <w:jc w:val="left"/>
    </w:pPr>
    <w:rPr>
      <w:iCs/>
      <w:sz w:val="16"/>
      <w:szCs w:val="16"/>
    </w:rPr>
  </w:style>
  <w:style w:type="paragraph" w:customStyle="1" w:styleId="EqNumberineqtore-start41">
    <w:name w:val="Eq Number in eq to re-start41"/>
    <w:aliases w:val="estilo párrafo de lista41"/>
    <w:basedOn w:val="Prrafodelista"/>
    <w:rsid w:val="000442B7"/>
    <w:pPr>
      <w:jc w:val="right"/>
    </w:pPr>
  </w:style>
  <w:style w:type="paragraph" w:customStyle="1" w:styleId="Estiloheading1Izquierda0cmPrimeralnea0cm141">
    <w:name w:val="Estilo heading1 + Izquierda:  0 cm Primera línea:  0 cm141"/>
    <w:basedOn w:val="heading1"/>
    <w:rsid w:val="000442B7"/>
    <w:pPr>
      <w:ind w:left="720" w:hanging="360"/>
      <w:jc w:val="left"/>
    </w:pPr>
    <w:rPr>
      <w:bCs/>
    </w:rPr>
  </w:style>
  <w:style w:type="table" w:customStyle="1" w:styleId="Tablaconcuadrcula141">
    <w:name w:val="Tabla con cuadrícula14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heading151">
    <w:name w:val="Estilo heading151"/>
    <w:basedOn w:val="heading1"/>
    <w:next w:val="Normal"/>
    <w:rsid w:val="000442B7"/>
    <w:pPr>
      <w:tabs>
        <w:tab w:val="left" w:pos="425"/>
      </w:tabs>
      <w:ind w:left="0" w:firstLine="0"/>
      <w:jc w:val="both"/>
    </w:pPr>
    <w:rPr>
      <w:bCs/>
      <w:lang w:eastAsia="de-DE"/>
    </w:rPr>
  </w:style>
  <w:style w:type="paragraph" w:customStyle="1" w:styleId="Estilo1231">
    <w:name w:val="Estilo1231"/>
    <w:basedOn w:val="Normal"/>
    <w:autoRedefine/>
    <w:qFormat/>
    <w:rsid w:val="000442B7"/>
    <w:rPr>
      <w:rFonts w:ascii="Arial" w:hAnsi="Arial" w:cs="Arial"/>
      <w:b/>
      <w:szCs w:val="24"/>
      <w:lang w:val="gl-ES" w:eastAsia="es-ES"/>
    </w:rPr>
  </w:style>
  <w:style w:type="paragraph" w:customStyle="1" w:styleId="bulletitem231">
    <w:name w:val="bulletitem231"/>
    <w:basedOn w:val="Normal"/>
    <w:rsid w:val="000442B7"/>
    <w:pPr>
      <w:tabs>
        <w:tab w:val="num" w:pos="227"/>
      </w:tabs>
      <w:spacing w:before="160" w:after="160"/>
      <w:ind w:left="227" w:hanging="227"/>
      <w:contextualSpacing/>
    </w:pPr>
  </w:style>
  <w:style w:type="paragraph" w:customStyle="1" w:styleId="dashitem231">
    <w:name w:val="dashitem231"/>
    <w:basedOn w:val="Normal"/>
    <w:rsid w:val="000442B7"/>
    <w:pPr>
      <w:tabs>
        <w:tab w:val="num" w:pos="227"/>
      </w:tabs>
      <w:spacing w:before="160" w:after="160"/>
      <w:ind w:left="227" w:hanging="227"/>
      <w:contextualSpacing/>
    </w:pPr>
  </w:style>
  <w:style w:type="paragraph" w:customStyle="1" w:styleId="numitem231">
    <w:name w:val="numitem231"/>
    <w:basedOn w:val="Normal"/>
    <w:rsid w:val="000442B7"/>
    <w:pPr>
      <w:tabs>
        <w:tab w:val="num" w:pos="0"/>
      </w:tabs>
      <w:spacing w:before="160" w:after="160"/>
      <w:ind w:left="227" w:hanging="57"/>
      <w:contextualSpacing/>
    </w:pPr>
  </w:style>
  <w:style w:type="paragraph" w:customStyle="1" w:styleId="referenceitem231">
    <w:name w:val="referenceitem231"/>
    <w:basedOn w:val="Normal"/>
    <w:rsid w:val="000442B7"/>
    <w:pPr>
      <w:tabs>
        <w:tab w:val="num" w:pos="341"/>
      </w:tabs>
      <w:spacing w:line="220" w:lineRule="atLeast"/>
      <w:ind w:left="341" w:hanging="114"/>
    </w:pPr>
    <w:rPr>
      <w:sz w:val="18"/>
    </w:rPr>
  </w:style>
  <w:style w:type="paragraph" w:customStyle="1" w:styleId="Tboa231">
    <w:name w:val="Táboa231"/>
    <w:aliases w:val="estilo con interlineado sen cursiva231"/>
    <w:basedOn w:val="Normal"/>
    <w:autoRedefine/>
    <w:qFormat/>
    <w:rsid w:val="000442B7"/>
    <w:pPr>
      <w:spacing w:line="200" w:lineRule="atLeast"/>
      <w:ind w:firstLine="0"/>
      <w:jc w:val="left"/>
    </w:pPr>
    <w:rPr>
      <w:iCs/>
      <w:sz w:val="16"/>
      <w:szCs w:val="16"/>
    </w:rPr>
  </w:style>
  <w:style w:type="paragraph" w:customStyle="1" w:styleId="EqNumberineqtore-start131">
    <w:name w:val="Eq Number in eq to re-start131"/>
    <w:aliases w:val="estilo párrafo de lista131"/>
    <w:basedOn w:val="Prrafodelista"/>
    <w:rsid w:val="000442B7"/>
    <w:pPr>
      <w:jc w:val="right"/>
    </w:pPr>
  </w:style>
  <w:style w:type="paragraph" w:customStyle="1" w:styleId="Estiloheading1Izquierda0cmPrimeralnea0cm241">
    <w:name w:val="Estilo heading1 + Izquierda:  0 cm Primera línea:  0 cm241"/>
    <w:basedOn w:val="heading1"/>
    <w:rsid w:val="000442B7"/>
    <w:pPr>
      <w:ind w:left="720" w:hanging="360"/>
      <w:jc w:val="left"/>
    </w:pPr>
    <w:rPr>
      <w:bCs/>
    </w:rPr>
  </w:style>
  <w:style w:type="table" w:customStyle="1" w:styleId="Tablaconcuadrcula1131">
    <w:name w:val="Tabla con cuadrícula113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1">
    <w:name w:val="Tabla con cuadrícula23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31">
    <w:name w:val="Tabla clásica 1 times 10131"/>
    <w:basedOn w:val="Tablanormal"/>
    <w:next w:val="Tablaclsica1"/>
    <w:rsid w:val="000442B7"/>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stiloheading1131">
    <w:name w:val="Estilo heading1131"/>
    <w:basedOn w:val="heading1"/>
    <w:next w:val="Normal"/>
    <w:rsid w:val="000442B7"/>
    <w:pPr>
      <w:tabs>
        <w:tab w:val="left" w:pos="425"/>
      </w:tabs>
      <w:ind w:left="0" w:firstLine="0"/>
      <w:jc w:val="both"/>
    </w:pPr>
    <w:rPr>
      <w:bCs/>
      <w:lang w:eastAsia="de-DE"/>
    </w:rPr>
  </w:style>
  <w:style w:type="paragraph" w:customStyle="1" w:styleId="EstiloEstiloheading1Izquierda0cmPrimeralnea0cm41">
    <w:name w:val="Estilo Estilo heading1 + Izquierda:  0 cm Primera línea:  0 cm41"/>
    <w:basedOn w:val="Estiloheading1"/>
    <w:rsid w:val="000442B7"/>
    <w:pPr>
      <w:tabs>
        <w:tab w:val="left" w:pos="425"/>
      </w:tabs>
      <w:ind w:left="0" w:firstLine="0"/>
      <w:jc w:val="both"/>
    </w:pPr>
    <w:rPr>
      <w:bCs/>
      <w:lang w:eastAsia="de-DE"/>
    </w:rPr>
  </w:style>
  <w:style w:type="paragraph" w:customStyle="1" w:styleId="Estiloheading1Izquierda0cmPrimeralnea0cm341">
    <w:name w:val="Estilo heading1 + Izquierda:  0 cm Primera línea:  0 cm341"/>
    <w:basedOn w:val="heading1"/>
    <w:rsid w:val="000442B7"/>
    <w:pPr>
      <w:ind w:left="720" w:hanging="360"/>
      <w:jc w:val="left"/>
    </w:pPr>
    <w:rPr>
      <w:bCs/>
    </w:rPr>
  </w:style>
  <w:style w:type="paragraph" w:customStyle="1" w:styleId="AppendixABCheading1141">
    <w:name w:val="AppendixABC + heading1141"/>
    <w:basedOn w:val="heading1"/>
    <w:next w:val="Normal"/>
    <w:qFormat/>
    <w:rsid w:val="000442B7"/>
    <w:pPr>
      <w:ind w:left="720" w:hanging="360"/>
      <w:jc w:val="left"/>
    </w:pPr>
    <w:rPr>
      <w:bCs/>
    </w:rPr>
  </w:style>
  <w:style w:type="paragraph" w:customStyle="1" w:styleId="Estiloheading1Izquierda0cmPrimeralnea0cm441">
    <w:name w:val="Estilo heading1 + Izquierda:  0 cm Primera línea:  0 cm441"/>
    <w:basedOn w:val="heading1"/>
    <w:rsid w:val="000442B7"/>
    <w:pPr>
      <w:ind w:left="720" w:hanging="360"/>
      <w:jc w:val="left"/>
    </w:pPr>
    <w:rPr>
      <w:bCs/>
    </w:rPr>
  </w:style>
  <w:style w:type="paragraph" w:customStyle="1" w:styleId="AppendixABCheading1241">
    <w:name w:val="AppendixABC + heading1241"/>
    <w:basedOn w:val="heading1"/>
    <w:next w:val="Normal"/>
    <w:qFormat/>
    <w:rsid w:val="000442B7"/>
    <w:pPr>
      <w:ind w:left="0" w:firstLine="0"/>
      <w:jc w:val="left"/>
    </w:pPr>
    <w:rPr>
      <w:bCs/>
    </w:rPr>
  </w:style>
  <w:style w:type="paragraph" w:customStyle="1" w:styleId="EstiloPrrafodelista12ptoNegritaIzquierdaAntes18pto41">
    <w:name w:val="Estilo Párrafo de lista + 12 pto Negrita Izquierda Antes:  18 pto...41"/>
    <w:basedOn w:val="Prrafodelista"/>
    <w:rsid w:val="000442B7"/>
    <w:pPr>
      <w:spacing w:before="360" w:after="240"/>
      <w:jc w:val="left"/>
    </w:pPr>
    <w:rPr>
      <w:b/>
      <w:bCs/>
    </w:rPr>
  </w:style>
  <w:style w:type="paragraph" w:customStyle="1" w:styleId="EstiloPrrafodelista12ptoNegritaIzquierdaAntes18pto131">
    <w:name w:val="Estilo Párrafo de lista + 12 pto Negrita Izquierda Antes:  18 pto...131"/>
    <w:basedOn w:val="Prrafodelista"/>
    <w:rsid w:val="000442B7"/>
    <w:pPr>
      <w:spacing w:before="360" w:after="240"/>
      <w:jc w:val="left"/>
    </w:pPr>
    <w:rPr>
      <w:bCs/>
    </w:rPr>
  </w:style>
  <w:style w:type="paragraph" w:customStyle="1" w:styleId="Estilo1321">
    <w:name w:val="Estilo1321"/>
    <w:basedOn w:val="Normal"/>
    <w:autoRedefine/>
    <w:qFormat/>
    <w:rsid w:val="000442B7"/>
    <w:rPr>
      <w:rFonts w:cs="Arial"/>
      <w:b/>
    </w:rPr>
  </w:style>
  <w:style w:type="paragraph" w:customStyle="1" w:styleId="abstract121">
    <w:name w:val="abstract121"/>
    <w:basedOn w:val="Normal"/>
    <w:rsid w:val="000442B7"/>
    <w:pPr>
      <w:spacing w:before="600" w:after="360" w:line="220" w:lineRule="atLeast"/>
      <w:ind w:left="567" w:right="567"/>
      <w:contextualSpacing/>
    </w:pPr>
    <w:rPr>
      <w:sz w:val="18"/>
    </w:rPr>
  </w:style>
  <w:style w:type="paragraph" w:customStyle="1" w:styleId="address121">
    <w:name w:val="address121"/>
    <w:basedOn w:val="Normal"/>
    <w:rsid w:val="000442B7"/>
    <w:pPr>
      <w:spacing w:after="200" w:line="220" w:lineRule="atLeast"/>
      <w:ind w:firstLine="0"/>
      <w:contextualSpacing/>
      <w:jc w:val="center"/>
    </w:pPr>
    <w:rPr>
      <w:sz w:val="18"/>
    </w:rPr>
  </w:style>
  <w:style w:type="paragraph" w:customStyle="1" w:styleId="author121">
    <w:name w:val="author121"/>
    <w:basedOn w:val="Normal"/>
    <w:next w:val="address"/>
    <w:rsid w:val="000442B7"/>
    <w:pPr>
      <w:spacing w:after="200"/>
      <w:ind w:firstLine="0"/>
      <w:jc w:val="center"/>
    </w:pPr>
  </w:style>
  <w:style w:type="paragraph" w:customStyle="1" w:styleId="bulletitem321">
    <w:name w:val="bulletitem321"/>
    <w:basedOn w:val="Normal"/>
    <w:rsid w:val="000442B7"/>
    <w:pPr>
      <w:tabs>
        <w:tab w:val="num" w:pos="227"/>
      </w:tabs>
      <w:spacing w:before="160" w:after="160"/>
      <w:ind w:left="227" w:hanging="227"/>
      <w:contextualSpacing/>
    </w:pPr>
  </w:style>
  <w:style w:type="paragraph" w:customStyle="1" w:styleId="dashitem321">
    <w:name w:val="dashitem321"/>
    <w:basedOn w:val="Normal"/>
    <w:rsid w:val="000442B7"/>
    <w:pPr>
      <w:tabs>
        <w:tab w:val="num" w:pos="227"/>
      </w:tabs>
      <w:spacing w:before="160" w:after="160"/>
      <w:ind w:left="227" w:hanging="227"/>
      <w:contextualSpacing/>
    </w:pPr>
  </w:style>
  <w:style w:type="paragraph" w:customStyle="1" w:styleId="equation121">
    <w:name w:val="equation121"/>
    <w:basedOn w:val="Normal"/>
    <w:next w:val="Normal"/>
    <w:rsid w:val="000442B7"/>
    <w:pPr>
      <w:tabs>
        <w:tab w:val="center" w:pos="3289"/>
        <w:tab w:val="right" w:pos="6917"/>
      </w:tabs>
      <w:spacing w:before="160" w:after="160"/>
      <w:ind w:firstLine="0"/>
    </w:pPr>
  </w:style>
  <w:style w:type="paragraph" w:customStyle="1" w:styleId="figurecaption121">
    <w:name w:val="figurecaption121"/>
    <w:basedOn w:val="Normal"/>
    <w:next w:val="Normal"/>
    <w:rsid w:val="000442B7"/>
    <w:pPr>
      <w:keepLines/>
      <w:spacing w:before="120" w:after="240" w:line="220" w:lineRule="atLeast"/>
      <w:ind w:firstLine="0"/>
      <w:jc w:val="center"/>
    </w:pPr>
    <w:rPr>
      <w:sz w:val="18"/>
    </w:rPr>
  </w:style>
  <w:style w:type="paragraph" w:customStyle="1" w:styleId="image121">
    <w:name w:val="image121"/>
    <w:basedOn w:val="Normal"/>
    <w:next w:val="Normal"/>
    <w:rsid w:val="000442B7"/>
    <w:pPr>
      <w:spacing w:before="240"/>
      <w:ind w:firstLine="0"/>
      <w:jc w:val="center"/>
    </w:pPr>
  </w:style>
  <w:style w:type="paragraph" w:customStyle="1" w:styleId="numitem321">
    <w:name w:val="numitem321"/>
    <w:basedOn w:val="Normal"/>
    <w:rsid w:val="000442B7"/>
    <w:pPr>
      <w:tabs>
        <w:tab w:val="num" w:pos="0"/>
      </w:tabs>
      <w:spacing w:before="160" w:after="160"/>
      <w:ind w:left="227" w:hanging="57"/>
      <w:contextualSpacing/>
    </w:pPr>
  </w:style>
  <w:style w:type="paragraph" w:customStyle="1" w:styleId="p1a121">
    <w:name w:val="p1a121"/>
    <w:basedOn w:val="Normal"/>
    <w:rsid w:val="000442B7"/>
    <w:pPr>
      <w:ind w:firstLine="0"/>
    </w:pPr>
  </w:style>
  <w:style w:type="paragraph" w:customStyle="1" w:styleId="programcode121">
    <w:name w:val="programcode121"/>
    <w:basedOn w:val="Normal"/>
    <w:rsid w:val="000442B7"/>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321">
    <w:name w:val="referenceitem321"/>
    <w:basedOn w:val="Normal"/>
    <w:rsid w:val="000442B7"/>
    <w:pPr>
      <w:tabs>
        <w:tab w:val="num" w:pos="341"/>
      </w:tabs>
      <w:spacing w:line="220" w:lineRule="atLeast"/>
      <w:ind w:left="341" w:hanging="114"/>
    </w:pPr>
    <w:rPr>
      <w:sz w:val="18"/>
    </w:rPr>
  </w:style>
  <w:style w:type="paragraph" w:customStyle="1" w:styleId="runninghead-left121">
    <w:name w:val="running head - left121"/>
    <w:basedOn w:val="Normal"/>
    <w:rsid w:val="000442B7"/>
    <w:pPr>
      <w:ind w:firstLine="0"/>
      <w:jc w:val="left"/>
    </w:pPr>
    <w:rPr>
      <w:sz w:val="18"/>
      <w:szCs w:val="18"/>
    </w:rPr>
  </w:style>
  <w:style w:type="paragraph" w:customStyle="1" w:styleId="runninghead-right121">
    <w:name w:val="running head - right121"/>
    <w:basedOn w:val="Normal"/>
    <w:rsid w:val="000442B7"/>
    <w:pPr>
      <w:ind w:firstLine="0"/>
      <w:jc w:val="right"/>
    </w:pPr>
    <w:rPr>
      <w:bCs/>
      <w:sz w:val="18"/>
      <w:szCs w:val="18"/>
    </w:rPr>
  </w:style>
  <w:style w:type="paragraph" w:customStyle="1" w:styleId="papertitle121">
    <w:name w:val="papertitle121"/>
    <w:basedOn w:val="Normal"/>
    <w:next w:val="author"/>
    <w:rsid w:val="000442B7"/>
    <w:pPr>
      <w:keepNext/>
      <w:keepLines/>
      <w:suppressAutoHyphens/>
      <w:spacing w:after="480" w:line="360" w:lineRule="atLeast"/>
      <w:ind w:firstLine="0"/>
      <w:jc w:val="center"/>
    </w:pPr>
    <w:rPr>
      <w:b/>
      <w:sz w:val="28"/>
    </w:rPr>
  </w:style>
  <w:style w:type="paragraph" w:customStyle="1" w:styleId="tablecaption121">
    <w:name w:val="tablecaption121"/>
    <w:basedOn w:val="Normal"/>
    <w:next w:val="Normal"/>
    <w:rsid w:val="000442B7"/>
    <w:pPr>
      <w:keepNext/>
      <w:keepLines/>
      <w:spacing w:before="240" w:line="220" w:lineRule="atLeast"/>
      <w:ind w:firstLine="0"/>
      <w:jc w:val="center"/>
    </w:pPr>
    <w:rPr>
      <w:sz w:val="18"/>
      <w:lang w:val="de-DE"/>
    </w:rPr>
  </w:style>
  <w:style w:type="paragraph" w:customStyle="1" w:styleId="EstiloPrrafodelistaCuerpoCalibriDerecha121">
    <w:name w:val="Estilo Párrafo de lista + +Cuerpo (Calibri) Derecha121"/>
    <w:basedOn w:val="Prrafodelista"/>
    <w:rsid w:val="000442B7"/>
    <w:pPr>
      <w:jc w:val="right"/>
    </w:pPr>
  </w:style>
  <w:style w:type="paragraph" w:customStyle="1" w:styleId="NotaapedeTable121">
    <w:name w:val="Nota a pe de Table121"/>
    <w:basedOn w:val="Normal"/>
    <w:qFormat/>
    <w:rsid w:val="000442B7"/>
    <w:pPr>
      <w:spacing w:line="200" w:lineRule="atLeast"/>
    </w:pPr>
    <w:rPr>
      <w:sz w:val="18"/>
    </w:rPr>
  </w:style>
  <w:style w:type="paragraph" w:customStyle="1" w:styleId="Tboa321">
    <w:name w:val="Táboa321"/>
    <w:aliases w:val="estilo con interlineado sen cursiva321"/>
    <w:basedOn w:val="Normal"/>
    <w:autoRedefine/>
    <w:qFormat/>
    <w:rsid w:val="000442B7"/>
    <w:pPr>
      <w:spacing w:line="240" w:lineRule="atLeast"/>
      <w:ind w:firstLine="0"/>
    </w:pPr>
    <w:rPr>
      <w:iCs/>
      <w:sz w:val="18"/>
    </w:rPr>
  </w:style>
  <w:style w:type="paragraph" w:customStyle="1" w:styleId="Estiloheading1Izquierda0cmPrimeralnea0cm521">
    <w:name w:val="Estilo heading1 + Izquierda:  0 cm Primera línea:  0 cm521"/>
    <w:basedOn w:val="heading1"/>
    <w:rsid w:val="000442B7"/>
    <w:pPr>
      <w:ind w:left="720" w:hanging="360"/>
      <w:jc w:val="left"/>
    </w:pPr>
    <w:rPr>
      <w:bCs/>
    </w:rPr>
  </w:style>
  <w:style w:type="paragraph" w:customStyle="1" w:styleId="Estilo3121">
    <w:name w:val="Estilo3121"/>
    <w:basedOn w:val="Normal"/>
    <w:qFormat/>
    <w:rsid w:val="000442B7"/>
    <w:pPr>
      <w:ind w:firstLine="0"/>
    </w:pPr>
  </w:style>
  <w:style w:type="paragraph" w:customStyle="1" w:styleId="AppendixABCheading1321">
    <w:name w:val="AppendixABC + heading1321"/>
    <w:basedOn w:val="heading1"/>
    <w:next w:val="Normal"/>
    <w:qFormat/>
    <w:rsid w:val="000442B7"/>
    <w:pPr>
      <w:ind w:left="720" w:hanging="360"/>
      <w:jc w:val="left"/>
    </w:pPr>
    <w:rPr>
      <w:bCs/>
    </w:rPr>
  </w:style>
  <w:style w:type="paragraph" w:customStyle="1" w:styleId="Estilo11121">
    <w:name w:val="Estilo11121"/>
    <w:basedOn w:val="Normal"/>
    <w:autoRedefine/>
    <w:qFormat/>
    <w:rsid w:val="000442B7"/>
    <w:rPr>
      <w:rFonts w:ascii="Arial" w:hAnsi="Arial" w:cs="Arial"/>
      <w:b/>
      <w:szCs w:val="24"/>
      <w:lang w:val="gl-ES" w:eastAsia="es-ES"/>
    </w:rPr>
  </w:style>
  <w:style w:type="paragraph" w:customStyle="1" w:styleId="bulletitem1121">
    <w:name w:val="bulletitem1121"/>
    <w:basedOn w:val="Normal"/>
    <w:rsid w:val="000442B7"/>
    <w:pPr>
      <w:tabs>
        <w:tab w:val="num" w:pos="227"/>
      </w:tabs>
      <w:spacing w:before="160" w:after="160"/>
      <w:ind w:left="227" w:hanging="227"/>
      <w:contextualSpacing/>
    </w:pPr>
  </w:style>
  <w:style w:type="paragraph" w:customStyle="1" w:styleId="dashitem1121">
    <w:name w:val="dashitem1121"/>
    <w:basedOn w:val="Normal"/>
    <w:rsid w:val="000442B7"/>
    <w:pPr>
      <w:tabs>
        <w:tab w:val="num" w:pos="227"/>
      </w:tabs>
      <w:spacing w:before="160" w:after="160"/>
      <w:ind w:left="227" w:hanging="227"/>
      <w:contextualSpacing/>
    </w:pPr>
  </w:style>
  <w:style w:type="paragraph" w:customStyle="1" w:styleId="numitem1121">
    <w:name w:val="numitem1121"/>
    <w:basedOn w:val="Normal"/>
    <w:rsid w:val="000442B7"/>
    <w:pPr>
      <w:tabs>
        <w:tab w:val="num" w:pos="0"/>
      </w:tabs>
      <w:spacing w:before="160" w:after="160"/>
      <w:ind w:left="227" w:hanging="57"/>
      <w:contextualSpacing/>
    </w:pPr>
  </w:style>
  <w:style w:type="paragraph" w:customStyle="1" w:styleId="referenceitem1121">
    <w:name w:val="referenceitem1121"/>
    <w:basedOn w:val="Normal"/>
    <w:rsid w:val="000442B7"/>
    <w:pPr>
      <w:tabs>
        <w:tab w:val="num" w:pos="341"/>
      </w:tabs>
      <w:spacing w:line="220" w:lineRule="atLeast"/>
      <w:ind w:left="341" w:hanging="114"/>
    </w:pPr>
    <w:rPr>
      <w:sz w:val="18"/>
    </w:rPr>
  </w:style>
  <w:style w:type="paragraph" w:customStyle="1" w:styleId="Tboa1121">
    <w:name w:val="Táboa1121"/>
    <w:aliases w:val="estilo con interlineado sen cursiva1121"/>
    <w:basedOn w:val="Normal"/>
    <w:autoRedefine/>
    <w:qFormat/>
    <w:rsid w:val="000442B7"/>
    <w:pPr>
      <w:spacing w:line="200" w:lineRule="atLeast"/>
      <w:ind w:firstLine="0"/>
      <w:jc w:val="left"/>
    </w:pPr>
    <w:rPr>
      <w:iCs/>
      <w:sz w:val="16"/>
      <w:szCs w:val="16"/>
    </w:rPr>
  </w:style>
  <w:style w:type="paragraph" w:customStyle="1" w:styleId="EqNumberineqtore-start221">
    <w:name w:val="Eq Number in eq to re-start221"/>
    <w:aliases w:val="estilo párrafo de lista221"/>
    <w:basedOn w:val="Prrafodelista"/>
    <w:rsid w:val="000442B7"/>
    <w:pPr>
      <w:jc w:val="right"/>
    </w:pPr>
  </w:style>
  <w:style w:type="paragraph" w:customStyle="1" w:styleId="Estiloheading1Izquierda0cmPrimeralnea0cm1121">
    <w:name w:val="Estilo heading1 + Izquierda:  0 cm Primera línea:  0 cm1121"/>
    <w:basedOn w:val="heading1"/>
    <w:rsid w:val="000442B7"/>
    <w:pPr>
      <w:ind w:left="720" w:hanging="360"/>
      <w:jc w:val="left"/>
    </w:pPr>
    <w:rPr>
      <w:bCs/>
    </w:rPr>
  </w:style>
  <w:style w:type="table" w:customStyle="1" w:styleId="Tablaconcuadrcula1221">
    <w:name w:val="Tabla con cuadrícula122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heading1221">
    <w:name w:val="Estilo heading1221"/>
    <w:basedOn w:val="heading1"/>
    <w:next w:val="Normal"/>
    <w:rsid w:val="000442B7"/>
    <w:pPr>
      <w:tabs>
        <w:tab w:val="left" w:pos="425"/>
      </w:tabs>
      <w:ind w:left="0" w:firstLine="0"/>
      <w:jc w:val="both"/>
    </w:pPr>
    <w:rPr>
      <w:bCs/>
      <w:lang w:eastAsia="de-DE"/>
    </w:rPr>
  </w:style>
  <w:style w:type="paragraph" w:customStyle="1" w:styleId="Estilo12121">
    <w:name w:val="Estilo12121"/>
    <w:basedOn w:val="Normal"/>
    <w:autoRedefine/>
    <w:qFormat/>
    <w:rsid w:val="000442B7"/>
    <w:rPr>
      <w:rFonts w:ascii="Arial" w:hAnsi="Arial" w:cs="Arial"/>
      <w:b/>
      <w:szCs w:val="24"/>
      <w:lang w:val="gl-ES" w:eastAsia="es-ES"/>
    </w:rPr>
  </w:style>
  <w:style w:type="paragraph" w:customStyle="1" w:styleId="bulletitem2121">
    <w:name w:val="bulletitem2121"/>
    <w:basedOn w:val="Normal"/>
    <w:rsid w:val="000442B7"/>
    <w:pPr>
      <w:tabs>
        <w:tab w:val="num" w:pos="227"/>
      </w:tabs>
      <w:spacing w:before="160" w:after="160"/>
      <w:ind w:left="227" w:hanging="227"/>
      <w:contextualSpacing/>
    </w:pPr>
  </w:style>
  <w:style w:type="paragraph" w:customStyle="1" w:styleId="dashitem2121">
    <w:name w:val="dashitem2121"/>
    <w:basedOn w:val="Normal"/>
    <w:rsid w:val="000442B7"/>
    <w:pPr>
      <w:tabs>
        <w:tab w:val="num" w:pos="227"/>
      </w:tabs>
      <w:spacing w:before="160" w:after="160"/>
      <w:ind w:left="227" w:hanging="227"/>
      <w:contextualSpacing/>
    </w:pPr>
  </w:style>
  <w:style w:type="paragraph" w:customStyle="1" w:styleId="numitem2121">
    <w:name w:val="numitem2121"/>
    <w:basedOn w:val="Normal"/>
    <w:rsid w:val="000442B7"/>
    <w:pPr>
      <w:tabs>
        <w:tab w:val="num" w:pos="0"/>
      </w:tabs>
      <w:spacing w:before="160" w:after="160"/>
      <w:ind w:left="227" w:hanging="57"/>
      <w:contextualSpacing/>
    </w:pPr>
  </w:style>
  <w:style w:type="paragraph" w:customStyle="1" w:styleId="referenceitem2121">
    <w:name w:val="referenceitem2121"/>
    <w:basedOn w:val="Normal"/>
    <w:rsid w:val="000442B7"/>
    <w:pPr>
      <w:tabs>
        <w:tab w:val="num" w:pos="341"/>
      </w:tabs>
      <w:spacing w:line="220" w:lineRule="atLeast"/>
      <w:ind w:left="341" w:hanging="114"/>
    </w:pPr>
    <w:rPr>
      <w:sz w:val="18"/>
    </w:rPr>
  </w:style>
  <w:style w:type="paragraph" w:customStyle="1" w:styleId="Tboa2121">
    <w:name w:val="Táboa2121"/>
    <w:aliases w:val="estilo con interlineado sen cursiva2121"/>
    <w:basedOn w:val="Normal"/>
    <w:autoRedefine/>
    <w:qFormat/>
    <w:rsid w:val="000442B7"/>
    <w:pPr>
      <w:spacing w:line="200" w:lineRule="atLeast"/>
      <w:ind w:firstLine="0"/>
      <w:jc w:val="left"/>
    </w:pPr>
    <w:rPr>
      <w:iCs/>
      <w:sz w:val="16"/>
      <w:szCs w:val="16"/>
    </w:rPr>
  </w:style>
  <w:style w:type="paragraph" w:customStyle="1" w:styleId="EqNumberineqtore-start1121">
    <w:name w:val="Eq Number in eq to re-start1121"/>
    <w:aliases w:val="estilo párrafo de lista1121"/>
    <w:basedOn w:val="Prrafodelista"/>
    <w:rsid w:val="000442B7"/>
    <w:pPr>
      <w:jc w:val="right"/>
    </w:pPr>
  </w:style>
  <w:style w:type="paragraph" w:customStyle="1" w:styleId="Estiloheading1Izquierda0cmPrimeralnea0cm2121">
    <w:name w:val="Estilo heading1 + Izquierda:  0 cm Primera línea:  0 cm2121"/>
    <w:basedOn w:val="heading1"/>
    <w:rsid w:val="000442B7"/>
    <w:pPr>
      <w:ind w:left="720" w:hanging="360"/>
      <w:jc w:val="left"/>
    </w:pPr>
    <w:rPr>
      <w:bCs/>
    </w:rPr>
  </w:style>
  <w:style w:type="table" w:customStyle="1" w:styleId="Tablaconcuadrcula11121">
    <w:name w:val="Tabla con cuadrícula1112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21">
    <w:name w:val="Tabla con cuadrícula2121"/>
    <w:basedOn w:val="Tablanormal"/>
    <w:next w:val="Tablaconcuadrcula"/>
    <w:rsid w:val="000442B7"/>
    <w:rPr>
      <w:rFonts w:asciiTheme="minorHAnsi" w:eastAsiaTheme="minorEastAsia"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lsica1times101121">
    <w:name w:val="Tabla clásica 1 times 101121"/>
    <w:basedOn w:val="Tablanormal"/>
    <w:next w:val="Tablaclsica1"/>
    <w:rsid w:val="000442B7"/>
    <w:rPr>
      <w:sz w:val="20"/>
      <w:lang w:bidi="ar-SA"/>
    </w:rPr>
    <w:tblPr>
      <w:jc w:val="center"/>
      <w:tblBorders>
        <w:top w:val="single" w:sz="12" w:space="0" w:color="000000"/>
        <w:bottom w:val="single" w:sz="12" w:space="0" w:color="000000"/>
      </w:tblBorders>
    </w:tblPr>
    <w:trPr>
      <w:jc w:val="center"/>
    </w:trPr>
    <w:tcPr>
      <w:shd w:val="clear" w:color="auto" w:fill="auto"/>
      <w:tcMar>
        <w:left w:w="85" w:type="dxa"/>
        <w:right w:w="85" w:type="dxa"/>
      </w:tcMar>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stiloEstiloheading1Izquierda0cmPrimeralnea0cm121">
    <w:name w:val="Estilo Estilo heading1 + Izquierda:  0 cm Primera línea:  0 cm121"/>
    <w:basedOn w:val="Estiloheading1"/>
    <w:rsid w:val="000442B7"/>
    <w:pPr>
      <w:tabs>
        <w:tab w:val="left" w:pos="425"/>
      </w:tabs>
      <w:ind w:left="0" w:firstLine="0"/>
      <w:jc w:val="both"/>
    </w:pPr>
    <w:rPr>
      <w:bCs/>
      <w:lang w:eastAsia="de-DE"/>
    </w:rPr>
  </w:style>
  <w:style w:type="paragraph" w:customStyle="1" w:styleId="Estiloheading1Izquierda0cmPrimeralnea0cm3121">
    <w:name w:val="Estilo heading1 + Izquierda:  0 cm Primera línea:  0 cm3121"/>
    <w:basedOn w:val="heading1"/>
    <w:rsid w:val="000442B7"/>
    <w:pPr>
      <w:ind w:left="720" w:hanging="360"/>
      <w:jc w:val="left"/>
    </w:pPr>
    <w:rPr>
      <w:bCs/>
    </w:rPr>
  </w:style>
  <w:style w:type="paragraph" w:customStyle="1" w:styleId="AppendixABCheading11121">
    <w:name w:val="AppendixABC + heading11121"/>
    <w:basedOn w:val="heading1"/>
    <w:next w:val="Normal"/>
    <w:qFormat/>
    <w:rsid w:val="000442B7"/>
    <w:pPr>
      <w:ind w:left="720" w:hanging="360"/>
      <w:jc w:val="left"/>
    </w:pPr>
    <w:rPr>
      <w:bCs/>
    </w:rPr>
  </w:style>
  <w:style w:type="paragraph" w:customStyle="1" w:styleId="Estiloheading1Izquierda0cmPrimeralnea0cm4121">
    <w:name w:val="Estilo heading1 + Izquierda:  0 cm Primera línea:  0 cm4121"/>
    <w:basedOn w:val="heading1"/>
    <w:rsid w:val="000442B7"/>
    <w:pPr>
      <w:ind w:left="720" w:hanging="360"/>
      <w:jc w:val="left"/>
    </w:pPr>
    <w:rPr>
      <w:bCs/>
    </w:rPr>
  </w:style>
  <w:style w:type="paragraph" w:customStyle="1" w:styleId="AppendixABCheading12121">
    <w:name w:val="AppendixABC + heading12121"/>
    <w:basedOn w:val="heading1"/>
    <w:next w:val="Normal"/>
    <w:qFormat/>
    <w:rsid w:val="000442B7"/>
    <w:pPr>
      <w:ind w:left="0" w:firstLine="0"/>
      <w:jc w:val="left"/>
    </w:pPr>
    <w:rPr>
      <w:bCs/>
    </w:rPr>
  </w:style>
  <w:style w:type="paragraph" w:customStyle="1" w:styleId="EstiloPrrafodelista12ptoNegritaIzquierdaAntes18pto221">
    <w:name w:val="Estilo Párrafo de lista + 12 pto Negrita Izquierda Antes:  18 pto...221"/>
    <w:basedOn w:val="Prrafodelista"/>
    <w:rsid w:val="000442B7"/>
    <w:pPr>
      <w:spacing w:before="360" w:after="240"/>
      <w:jc w:val="left"/>
    </w:pPr>
    <w:rPr>
      <w:b/>
      <w:bCs/>
    </w:rPr>
  </w:style>
  <w:style w:type="paragraph" w:customStyle="1" w:styleId="EstiloPrrafodelista12ptoNegritaIzquierdaAntes18pto1121">
    <w:name w:val="Estilo Párrafo de lista + 12 pto Negrita Izquierda Antes:  18 pto...1121"/>
    <w:basedOn w:val="Prrafodelista"/>
    <w:rsid w:val="000442B7"/>
    <w:pPr>
      <w:spacing w:before="360" w:after="240"/>
      <w:jc w:val="left"/>
    </w:pPr>
    <w:rPr>
      <w:bCs/>
    </w:rPr>
  </w:style>
  <w:style w:type="paragraph" w:customStyle="1" w:styleId="Estiloheading1Izquierda0cmPrimeralnea0cm621">
    <w:name w:val="Estilo heading1 + Izquierda:  0 cm Primera línea:  0 cm621"/>
    <w:basedOn w:val="heading1"/>
    <w:rsid w:val="000442B7"/>
    <w:pPr>
      <w:ind w:left="720" w:hanging="360"/>
      <w:jc w:val="left"/>
    </w:pPr>
    <w:rPr>
      <w:bCs/>
    </w:rPr>
  </w:style>
  <w:style w:type="paragraph" w:customStyle="1" w:styleId="AppendixABCheading1421">
    <w:name w:val="AppendixABC + heading1421"/>
    <w:basedOn w:val="heading1"/>
    <w:next w:val="Normal"/>
    <w:qFormat/>
    <w:rsid w:val="000442B7"/>
    <w:pPr>
      <w:ind w:left="0" w:firstLine="0"/>
      <w:jc w:val="left"/>
    </w:pPr>
    <w:rPr>
      <w:bCs/>
    </w:rPr>
  </w:style>
  <w:style w:type="paragraph" w:customStyle="1" w:styleId="Estiloheading1Izquierda0cmPrimeralnea0cm1221">
    <w:name w:val="Estilo heading1 + Izquierda:  0 cm Primera línea:  0 cm1221"/>
    <w:basedOn w:val="heading1"/>
    <w:rsid w:val="000442B7"/>
    <w:pPr>
      <w:ind w:left="720" w:hanging="360"/>
      <w:jc w:val="left"/>
    </w:pPr>
    <w:rPr>
      <w:bCs/>
    </w:rPr>
  </w:style>
  <w:style w:type="paragraph" w:customStyle="1" w:styleId="Estiloheading1321">
    <w:name w:val="Estilo heading1321"/>
    <w:basedOn w:val="heading1"/>
    <w:next w:val="Normal"/>
    <w:rsid w:val="000442B7"/>
    <w:pPr>
      <w:tabs>
        <w:tab w:val="left" w:pos="425"/>
      </w:tabs>
      <w:ind w:left="0" w:firstLine="0"/>
      <w:jc w:val="both"/>
    </w:pPr>
    <w:rPr>
      <w:bCs/>
      <w:lang w:eastAsia="de-DE"/>
    </w:rPr>
  </w:style>
  <w:style w:type="paragraph" w:customStyle="1" w:styleId="Estiloheading1Izquierda0cmPrimeralnea0cm2221">
    <w:name w:val="Estilo heading1 + Izquierda:  0 cm Primera línea:  0 cm2221"/>
    <w:basedOn w:val="heading1"/>
    <w:rsid w:val="000442B7"/>
    <w:pPr>
      <w:ind w:left="720" w:hanging="360"/>
      <w:jc w:val="left"/>
    </w:pPr>
    <w:rPr>
      <w:bCs/>
    </w:rPr>
  </w:style>
  <w:style w:type="paragraph" w:customStyle="1" w:styleId="Estiloheading11121">
    <w:name w:val="Estilo heading11121"/>
    <w:basedOn w:val="heading1"/>
    <w:next w:val="Normal"/>
    <w:rsid w:val="000442B7"/>
    <w:pPr>
      <w:tabs>
        <w:tab w:val="left" w:pos="425"/>
      </w:tabs>
      <w:ind w:left="0" w:firstLine="0"/>
      <w:jc w:val="both"/>
    </w:pPr>
    <w:rPr>
      <w:bCs/>
      <w:lang w:eastAsia="de-DE"/>
    </w:rPr>
  </w:style>
  <w:style w:type="paragraph" w:customStyle="1" w:styleId="EstiloEstiloheading1Izquierda0cmPrimeralnea0cm221">
    <w:name w:val="Estilo Estilo heading1 + Izquierda:  0 cm Primera línea:  0 cm221"/>
    <w:basedOn w:val="Estiloheading1"/>
    <w:rsid w:val="000442B7"/>
    <w:pPr>
      <w:tabs>
        <w:tab w:val="left" w:pos="425"/>
      </w:tabs>
      <w:ind w:left="0" w:firstLine="0"/>
      <w:jc w:val="both"/>
    </w:pPr>
    <w:rPr>
      <w:bCs/>
      <w:lang w:eastAsia="de-DE"/>
    </w:rPr>
  </w:style>
  <w:style w:type="paragraph" w:customStyle="1" w:styleId="Estiloheading1Izquierda0cmPrimeralnea0cm3221">
    <w:name w:val="Estilo heading1 + Izquierda:  0 cm Primera línea:  0 cm3221"/>
    <w:basedOn w:val="heading1"/>
    <w:rsid w:val="000442B7"/>
    <w:pPr>
      <w:ind w:left="720" w:hanging="360"/>
      <w:jc w:val="left"/>
    </w:pPr>
    <w:rPr>
      <w:bCs/>
    </w:rPr>
  </w:style>
  <w:style w:type="paragraph" w:customStyle="1" w:styleId="AppendixABCheading11221">
    <w:name w:val="AppendixABC + heading11221"/>
    <w:basedOn w:val="heading1"/>
    <w:next w:val="Normal"/>
    <w:qFormat/>
    <w:rsid w:val="000442B7"/>
    <w:pPr>
      <w:ind w:left="720" w:hanging="360"/>
      <w:jc w:val="left"/>
    </w:pPr>
    <w:rPr>
      <w:bCs/>
    </w:rPr>
  </w:style>
  <w:style w:type="paragraph" w:customStyle="1" w:styleId="Estiloheading1Izquierda0cmPrimeralnea0cm4221">
    <w:name w:val="Estilo heading1 + Izquierda:  0 cm Primera línea:  0 cm4221"/>
    <w:basedOn w:val="heading1"/>
    <w:rsid w:val="000442B7"/>
    <w:pPr>
      <w:ind w:left="720" w:hanging="360"/>
      <w:jc w:val="left"/>
    </w:pPr>
    <w:rPr>
      <w:bCs/>
    </w:rPr>
  </w:style>
  <w:style w:type="paragraph" w:customStyle="1" w:styleId="AppendixABCheading12221">
    <w:name w:val="AppendixABC + heading12221"/>
    <w:basedOn w:val="heading1"/>
    <w:next w:val="Normal"/>
    <w:qFormat/>
    <w:rsid w:val="000442B7"/>
    <w:pPr>
      <w:ind w:left="0" w:firstLine="0"/>
      <w:jc w:val="left"/>
    </w:pPr>
    <w:rPr>
      <w:bCs/>
    </w:rPr>
  </w:style>
  <w:style w:type="paragraph" w:customStyle="1" w:styleId="heading2Appendix21">
    <w:name w:val="heading2Appendix21"/>
    <w:basedOn w:val="heading2"/>
    <w:next w:val="Normal"/>
    <w:qFormat/>
    <w:rsid w:val="000442B7"/>
    <w:pPr>
      <w:ind w:left="1440" w:hanging="360"/>
    </w:pPr>
  </w:style>
  <w:style w:type="paragraph" w:customStyle="1" w:styleId="Appendix21">
    <w:name w:val="Appendix21"/>
    <w:next w:val="Normal"/>
    <w:qFormat/>
    <w:rsid w:val="000442B7"/>
    <w:pPr>
      <w:spacing w:before="360" w:after="240"/>
      <w:ind w:hanging="360"/>
    </w:pPr>
    <w:rPr>
      <w:b/>
      <w:sz w:val="24"/>
    </w:rPr>
  </w:style>
  <w:style w:type="paragraph" w:customStyle="1" w:styleId="heading2101">
    <w:name w:val="heading2101"/>
    <w:basedOn w:val="Ttulo2"/>
    <w:next w:val="Normal"/>
    <w:autoRedefine/>
    <w:rsid w:val="000442B7"/>
    <w:pPr>
      <w:spacing w:after="160"/>
    </w:pPr>
    <w:rPr>
      <w:bCs/>
      <w:iCs/>
    </w:rPr>
  </w:style>
  <w:style w:type="paragraph" w:customStyle="1" w:styleId="Estiloheading1Izquierda0cmPrimeralnea0cm91">
    <w:name w:val="Estilo heading1 + Izquierda:  0 cm Primera línea:  0 cm91"/>
    <w:basedOn w:val="heading1"/>
    <w:rsid w:val="000442B7"/>
    <w:pPr>
      <w:ind w:left="720" w:hanging="360"/>
      <w:jc w:val="left"/>
    </w:pPr>
    <w:rPr>
      <w:bCs/>
    </w:rPr>
  </w:style>
  <w:style w:type="paragraph" w:customStyle="1" w:styleId="AppendixABCheading171">
    <w:name w:val="AppendixABC + heading171"/>
    <w:basedOn w:val="heading1"/>
    <w:next w:val="Normal"/>
    <w:qFormat/>
    <w:rsid w:val="000442B7"/>
    <w:pPr>
      <w:ind w:left="720" w:hanging="360"/>
      <w:jc w:val="left"/>
    </w:pPr>
    <w:rPr>
      <w:bCs/>
    </w:rPr>
  </w:style>
  <w:style w:type="paragraph" w:customStyle="1" w:styleId="Estiloheading1Izquierda0cmPrimeralnea0cm151">
    <w:name w:val="Estilo heading1 + Izquierda:  0 cm Primera línea:  0 cm151"/>
    <w:basedOn w:val="heading1"/>
    <w:rsid w:val="000442B7"/>
    <w:pPr>
      <w:ind w:left="720" w:hanging="360"/>
      <w:jc w:val="left"/>
    </w:pPr>
    <w:rPr>
      <w:bCs/>
    </w:rPr>
  </w:style>
  <w:style w:type="paragraph" w:customStyle="1" w:styleId="Estiloheading161">
    <w:name w:val="Estilo heading161"/>
    <w:basedOn w:val="heading1"/>
    <w:next w:val="Normal"/>
    <w:rsid w:val="000442B7"/>
    <w:pPr>
      <w:tabs>
        <w:tab w:val="left" w:pos="425"/>
      </w:tabs>
      <w:ind w:left="0" w:firstLine="0"/>
      <w:jc w:val="both"/>
    </w:pPr>
    <w:rPr>
      <w:bCs/>
      <w:lang w:eastAsia="de-DE"/>
    </w:rPr>
  </w:style>
  <w:style w:type="paragraph" w:customStyle="1" w:styleId="Estiloheading1Izquierda0cmPrimeralnea0cm251">
    <w:name w:val="Estilo heading1 + Izquierda:  0 cm Primera línea:  0 cm251"/>
    <w:basedOn w:val="heading1"/>
    <w:rsid w:val="000442B7"/>
    <w:pPr>
      <w:ind w:left="720" w:hanging="360"/>
      <w:jc w:val="left"/>
    </w:pPr>
    <w:rPr>
      <w:bCs/>
    </w:rPr>
  </w:style>
  <w:style w:type="paragraph" w:customStyle="1" w:styleId="Estiloheading1141">
    <w:name w:val="Estilo heading1141"/>
    <w:basedOn w:val="heading1"/>
    <w:next w:val="Normal"/>
    <w:rsid w:val="000442B7"/>
    <w:pPr>
      <w:tabs>
        <w:tab w:val="left" w:pos="425"/>
      </w:tabs>
      <w:ind w:left="0" w:firstLine="0"/>
      <w:jc w:val="both"/>
    </w:pPr>
    <w:rPr>
      <w:bCs/>
      <w:lang w:eastAsia="de-DE"/>
    </w:rPr>
  </w:style>
  <w:style w:type="paragraph" w:customStyle="1" w:styleId="EstiloEstiloheading1Izquierda0cmPrimeralnea0cm51">
    <w:name w:val="Estilo Estilo heading1 + Izquierda:  0 cm Primera línea:  0 cm51"/>
    <w:basedOn w:val="Estiloheading1"/>
    <w:rsid w:val="000442B7"/>
    <w:pPr>
      <w:tabs>
        <w:tab w:val="left" w:pos="425"/>
      </w:tabs>
      <w:ind w:left="0" w:firstLine="0"/>
      <w:jc w:val="both"/>
    </w:pPr>
    <w:rPr>
      <w:bCs/>
      <w:lang w:eastAsia="de-DE"/>
    </w:rPr>
  </w:style>
  <w:style w:type="paragraph" w:customStyle="1" w:styleId="Estiloheading1Izquierda0cmPrimeralnea0cm351">
    <w:name w:val="Estilo heading1 + Izquierda:  0 cm Primera línea:  0 cm351"/>
    <w:basedOn w:val="heading1"/>
    <w:rsid w:val="000442B7"/>
    <w:pPr>
      <w:ind w:left="720" w:hanging="360"/>
      <w:jc w:val="left"/>
    </w:pPr>
    <w:rPr>
      <w:bCs/>
    </w:rPr>
  </w:style>
  <w:style w:type="paragraph" w:customStyle="1" w:styleId="AppendixABCheading1151">
    <w:name w:val="AppendixABC + heading1151"/>
    <w:basedOn w:val="heading1"/>
    <w:next w:val="Normal"/>
    <w:qFormat/>
    <w:rsid w:val="000442B7"/>
    <w:pPr>
      <w:ind w:left="720" w:hanging="360"/>
      <w:jc w:val="left"/>
    </w:pPr>
    <w:rPr>
      <w:bCs/>
    </w:rPr>
  </w:style>
  <w:style w:type="paragraph" w:customStyle="1" w:styleId="Estiloheading1Izquierda0cmPrimeralnea0cm451">
    <w:name w:val="Estilo heading1 + Izquierda:  0 cm Primera línea:  0 cm451"/>
    <w:basedOn w:val="heading1"/>
    <w:rsid w:val="000442B7"/>
    <w:pPr>
      <w:ind w:left="720" w:hanging="360"/>
      <w:jc w:val="left"/>
    </w:pPr>
    <w:rPr>
      <w:bCs/>
    </w:rPr>
  </w:style>
  <w:style w:type="paragraph" w:customStyle="1" w:styleId="AppendixABCheading1251">
    <w:name w:val="AppendixABC + heading1251"/>
    <w:basedOn w:val="heading1"/>
    <w:next w:val="Normal"/>
    <w:qFormat/>
    <w:rsid w:val="000442B7"/>
    <w:pPr>
      <w:ind w:left="0" w:firstLine="0"/>
      <w:jc w:val="left"/>
    </w:pPr>
    <w:rPr>
      <w:bCs/>
    </w:rPr>
  </w:style>
  <w:style w:type="paragraph" w:customStyle="1" w:styleId="Estiloheading1Izquierda0cmPrimeralnea0cm531">
    <w:name w:val="Estilo heading1 + Izquierda:  0 cm Primera línea:  0 cm531"/>
    <w:basedOn w:val="heading1"/>
    <w:rsid w:val="000442B7"/>
    <w:pPr>
      <w:ind w:left="720" w:hanging="360"/>
      <w:jc w:val="left"/>
    </w:pPr>
    <w:rPr>
      <w:bCs/>
    </w:rPr>
  </w:style>
  <w:style w:type="paragraph" w:customStyle="1" w:styleId="AppendixABCheading1331">
    <w:name w:val="AppendixABC + heading1331"/>
    <w:basedOn w:val="heading1"/>
    <w:next w:val="Normal"/>
    <w:qFormat/>
    <w:rsid w:val="000442B7"/>
    <w:pPr>
      <w:ind w:left="720" w:hanging="360"/>
      <w:jc w:val="left"/>
    </w:pPr>
    <w:rPr>
      <w:bCs/>
    </w:rPr>
  </w:style>
  <w:style w:type="paragraph" w:customStyle="1" w:styleId="Estiloheading1Izquierda0cmPrimeralnea0cm1131">
    <w:name w:val="Estilo heading1 + Izquierda:  0 cm Primera línea:  0 cm1131"/>
    <w:basedOn w:val="heading1"/>
    <w:rsid w:val="000442B7"/>
    <w:pPr>
      <w:ind w:left="720" w:hanging="360"/>
      <w:jc w:val="left"/>
    </w:pPr>
    <w:rPr>
      <w:bCs/>
    </w:rPr>
  </w:style>
  <w:style w:type="paragraph" w:customStyle="1" w:styleId="Estiloheading1231">
    <w:name w:val="Estilo heading1231"/>
    <w:basedOn w:val="heading1"/>
    <w:next w:val="Normal"/>
    <w:rsid w:val="000442B7"/>
    <w:pPr>
      <w:tabs>
        <w:tab w:val="left" w:pos="425"/>
      </w:tabs>
      <w:ind w:left="0" w:firstLine="0"/>
      <w:jc w:val="both"/>
    </w:pPr>
    <w:rPr>
      <w:bCs/>
      <w:lang w:eastAsia="de-DE"/>
    </w:rPr>
  </w:style>
  <w:style w:type="paragraph" w:customStyle="1" w:styleId="Estiloheading1Izquierda0cmPrimeralnea0cm2131">
    <w:name w:val="Estilo heading1 + Izquierda:  0 cm Primera línea:  0 cm2131"/>
    <w:basedOn w:val="heading1"/>
    <w:rsid w:val="000442B7"/>
    <w:pPr>
      <w:ind w:left="720" w:hanging="360"/>
      <w:jc w:val="left"/>
    </w:pPr>
    <w:rPr>
      <w:bCs/>
    </w:rPr>
  </w:style>
  <w:style w:type="paragraph" w:customStyle="1" w:styleId="EstiloEstiloheading1Izquierda0cmPrimeralnea0cm131">
    <w:name w:val="Estilo Estilo heading1 + Izquierda:  0 cm Primera línea:  0 cm131"/>
    <w:basedOn w:val="Estiloheading1"/>
    <w:rsid w:val="000442B7"/>
    <w:pPr>
      <w:tabs>
        <w:tab w:val="left" w:pos="425"/>
      </w:tabs>
      <w:ind w:left="0" w:firstLine="0"/>
      <w:jc w:val="both"/>
    </w:pPr>
    <w:rPr>
      <w:bCs/>
      <w:lang w:eastAsia="de-DE"/>
    </w:rPr>
  </w:style>
  <w:style w:type="paragraph" w:customStyle="1" w:styleId="Estiloheading1Izquierda0cmPrimeralnea0cm3131">
    <w:name w:val="Estilo heading1 + Izquierda:  0 cm Primera línea:  0 cm3131"/>
    <w:basedOn w:val="heading1"/>
    <w:rsid w:val="000442B7"/>
    <w:pPr>
      <w:ind w:left="720" w:hanging="360"/>
      <w:jc w:val="left"/>
    </w:pPr>
    <w:rPr>
      <w:bCs/>
    </w:rPr>
  </w:style>
  <w:style w:type="paragraph" w:customStyle="1" w:styleId="AppendixABCheading11131">
    <w:name w:val="AppendixABC + heading11131"/>
    <w:basedOn w:val="heading1"/>
    <w:next w:val="Normal"/>
    <w:qFormat/>
    <w:rsid w:val="000442B7"/>
    <w:pPr>
      <w:ind w:left="720" w:hanging="360"/>
      <w:jc w:val="left"/>
    </w:pPr>
    <w:rPr>
      <w:bCs/>
    </w:rPr>
  </w:style>
  <w:style w:type="paragraph" w:customStyle="1" w:styleId="Estiloheading1Izquierda0cmPrimeralnea0cm4131">
    <w:name w:val="Estilo heading1 + Izquierda:  0 cm Primera línea:  0 cm4131"/>
    <w:basedOn w:val="heading1"/>
    <w:rsid w:val="000442B7"/>
    <w:pPr>
      <w:ind w:left="720" w:hanging="360"/>
      <w:jc w:val="left"/>
    </w:pPr>
    <w:rPr>
      <w:bCs/>
    </w:rPr>
  </w:style>
  <w:style w:type="paragraph" w:customStyle="1" w:styleId="AppendixABCheading12131">
    <w:name w:val="AppendixABC + heading12131"/>
    <w:basedOn w:val="heading1"/>
    <w:next w:val="Normal"/>
    <w:qFormat/>
    <w:rsid w:val="000442B7"/>
    <w:pPr>
      <w:ind w:left="0" w:firstLine="0"/>
      <w:jc w:val="left"/>
    </w:pPr>
    <w:rPr>
      <w:bCs/>
    </w:rPr>
  </w:style>
  <w:style w:type="paragraph" w:customStyle="1" w:styleId="Estiloheading1Izquierda0cmPrimeralnea0cm631">
    <w:name w:val="Estilo heading1 + Izquierda:  0 cm Primera línea:  0 cm631"/>
    <w:basedOn w:val="heading1"/>
    <w:rsid w:val="000442B7"/>
    <w:pPr>
      <w:ind w:left="720" w:hanging="360"/>
      <w:jc w:val="left"/>
    </w:pPr>
    <w:rPr>
      <w:bCs/>
    </w:rPr>
  </w:style>
  <w:style w:type="paragraph" w:customStyle="1" w:styleId="AppendixABCheading1431">
    <w:name w:val="AppendixABC + heading1431"/>
    <w:basedOn w:val="heading1"/>
    <w:next w:val="Normal"/>
    <w:qFormat/>
    <w:rsid w:val="000442B7"/>
    <w:pPr>
      <w:ind w:left="0" w:firstLine="0"/>
      <w:jc w:val="left"/>
    </w:pPr>
    <w:rPr>
      <w:bCs/>
    </w:rPr>
  </w:style>
  <w:style w:type="paragraph" w:customStyle="1" w:styleId="Estiloheading1Izquierda0cmPrimeralnea0cm1231">
    <w:name w:val="Estilo heading1 + Izquierda:  0 cm Primera línea:  0 cm1231"/>
    <w:basedOn w:val="heading1"/>
    <w:rsid w:val="000442B7"/>
    <w:pPr>
      <w:ind w:left="720" w:hanging="360"/>
      <w:jc w:val="left"/>
    </w:pPr>
    <w:rPr>
      <w:bCs/>
    </w:rPr>
  </w:style>
  <w:style w:type="paragraph" w:customStyle="1" w:styleId="Estiloheading1331">
    <w:name w:val="Estilo heading1331"/>
    <w:basedOn w:val="heading1"/>
    <w:next w:val="Normal"/>
    <w:rsid w:val="000442B7"/>
    <w:pPr>
      <w:tabs>
        <w:tab w:val="left" w:pos="425"/>
      </w:tabs>
      <w:ind w:left="0" w:firstLine="0"/>
      <w:jc w:val="both"/>
    </w:pPr>
    <w:rPr>
      <w:bCs/>
      <w:lang w:eastAsia="de-DE"/>
    </w:rPr>
  </w:style>
  <w:style w:type="paragraph" w:customStyle="1" w:styleId="Estiloheading1Izquierda0cmPrimeralnea0cm2231">
    <w:name w:val="Estilo heading1 + Izquierda:  0 cm Primera línea:  0 cm2231"/>
    <w:basedOn w:val="heading1"/>
    <w:rsid w:val="000442B7"/>
    <w:pPr>
      <w:ind w:left="720" w:hanging="360"/>
      <w:jc w:val="left"/>
    </w:pPr>
    <w:rPr>
      <w:bCs/>
    </w:rPr>
  </w:style>
  <w:style w:type="paragraph" w:customStyle="1" w:styleId="Estiloheading11131">
    <w:name w:val="Estilo heading11131"/>
    <w:basedOn w:val="heading1"/>
    <w:next w:val="Normal"/>
    <w:rsid w:val="000442B7"/>
    <w:pPr>
      <w:tabs>
        <w:tab w:val="left" w:pos="425"/>
      </w:tabs>
      <w:ind w:left="0" w:firstLine="0"/>
      <w:jc w:val="both"/>
    </w:pPr>
    <w:rPr>
      <w:bCs/>
      <w:lang w:eastAsia="de-DE"/>
    </w:rPr>
  </w:style>
  <w:style w:type="paragraph" w:customStyle="1" w:styleId="EstiloEstiloheading1Izquierda0cmPrimeralnea0cm231">
    <w:name w:val="Estilo Estilo heading1 + Izquierda:  0 cm Primera línea:  0 cm231"/>
    <w:basedOn w:val="Estiloheading1"/>
    <w:rsid w:val="000442B7"/>
    <w:pPr>
      <w:tabs>
        <w:tab w:val="left" w:pos="425"/>
      </w:tabs>
      <w:ind w:left="0" w:firstLine="0"/>
      <w:jc w:val="both"/>
    </w:pPr>
    <w:rPr>
      <w:bCs/>
      <w:lang w:eastAsia="de-DE"/>
    </w:rPr>
  </w:style>
  <w:style w:type="paragraph" w:customStyle="1" w:styleId="Estiloheading1Izquierda0cmPrimeralnea0cm3231">
    <w:name w:val="Estilo heading1 + Izquierda:  0 cm Primera línea:  0 cm3231"/>
    <w:basedOn w:val="heading1"/>
    <w:rsid w:val="000442B7"/>
    <w:pPr>
      <w:ind w:left="720" w:hanging="360"/>
      <w:jc w:val="left"/>
    </w:pPr>
    <w:rPr>
      <w:bCs/>
    </w:rPr>
  </w:style>
  <w:style w:type="paragraph" w:customStyle="1" w:styleId="AppendixABCheading11231">
    <w:name w:val="AppendixABC + heading11231"/>
    <w:basedOn w:val="heading1"/>
    <w:next w:val="Normal"/>
    <w:qFormat/>
    <w:rsid w:val="000442B7"/>
    <w:pPr>
      <w:ind w:left="720" w:hanging="360"/>
      <w:jc w:val="left"/>
    </w:pPr>
    <w:rPr>
      <w:bCs/>
    </w:rPr>
  </w:style>
  <w:style w:type="paragraph" w:customStyle="1" w:styleId="Estiloheading1Izquierda0cmPrimeralnea0cm4231">
    <w:name w:val="Estilo heading1 + Izquierda:  0 cm Primera línea:  0 cm4231"/>
    <w:basedOn w:val="heading1"/>
    <w:rsid w:val="000442B7"/>
    <w:pPr>
      <w:ind w:left="720" w:hanging="360"/>
      <w:jc w:val="left"/>
    </w:pPr>
    <w:rPr>
      <w:bCs/>
    </w:rPr>
  </w:style>
  <w:style w:type="paragraph" w:customStyle="1" w:styleId="AppendixABCheading12231">
    <w:name w:val="AppendixABC + heading12231"/>
    <w:basedOn w:val="heading1"/>
    <w:next w:val="Normal"/>
    <w:qFormat/>
    <w:rsid w:val="000442B7"/>
    <w:pPr>
      <w:ind w:left="0" w:firstLine="0"/>
      <w:jc w:val="left"/>
    </w:pPr>
    <w:rPr>
      <w:bCs/>
    </w:rPr>
  </w:style>
  <w:style w:type="paragraph" w:customStyle="1" w:styleId="heading2Appendix31">
    <w:name w:val="heading2Appendix31"/>
    <w:basedOn w:val="heading2"/>
    <w:next w:val="Normal"/>
    <w:qFormat/>
    <w:rsid w:val="000442B7"/>
    <w:pPr>
      <w:ind w:left="1440" w:hanging="360"/>
    </w:pPr>
  </w:style>
  <w:style w:type="paragraph" w:customStyle="1" w:styleId="Appendix31">
    <w:name w:val="Appendix31"/>
    <w:next w:val="Normal"/>
    <w:qFormat/>
    <w:rsid w:val="000442B7"/>
    <w:pPr>
      <w:spacing w:before="360" w:after="240"/>
      <w:ind w:hanging="360"/>
    </w:pPr>
    <w:rPr>
      <w:b/>
      <w:sz w:val="24"/>
    </w:rPr>
  </w:style>
  <w:style w:type="paragraph" w:customStyle="1" w:styleId="heading2111">
    <w:name w:val="heading2111"/>
    <w:basedOn w:val="Ttulo2"/>
    <w:next w:val="Normal"/>
    <w:autoRedefine/>
    <w:rsid w:val="000442B7"/>
    <w:pPr>
      <w:spacing w:after="160"/>
    </w:pPr>
    <w:rPr>
      <w:bCs/>
      <w:iCs/>
    </w:rPr>
  </w:style>
  <w:style w:type="paragraph" w:customStyle="1" w:styleId="Estiloheading1Izquierda0cmPrimeralnea0cm101">
    <w:name w:val="Estilo heading1 + Izquierda:  0 cm Primera línea:  0 cm101"/>
    <w:basedOn w:val="heading1"/>
    <w:rsid w:val="000442B7"/>
    <w:pPr>
      <w:ind w:left="720" w:hanging="360"/>
      <w:jc w:val="left"/>
    </w:pPr>
    <w:rPr>
      <w:bCs/>
    </w:rPr>
  </w:style>
  <w:style w:type="paragraph" w:customStyle="1" w:styleId="AppendixABCheading181">
    <w:name w:val="AppendixABC + heading181"/>
    <w:basedOn w:val="heading1"/>
    <w:next w:val="Normal"/>
    <w:qFormat/>
    <w:rsid w:val="000442B7"/>
    <w:pPr>
      <w:ind w:left="0" w:firstLine="0"/>
      <w:jc w:val="left"/>
    </w:pPr>
    <w:rPr>
      <w:bCs/>
    </w:rPr>
  </w:style>
  <w:style w:type="paragraph" w:customStyle="1" w:styleId="Estiloheading1Izquierda0cmPrimeralnea0cm161">
    <w:name w:val="Estilo heading1 + Izquierda:  0 cm Primera línea:  0 cm161"/>
    <w:basedOn w:val="heading1"/>
    <w:rsid w:val="000442B7"/>
    <w:pPr>
      <w:ind w:left="720" w:hanging="360"/>
      <w:jc w:val="left"/>
    </w:pPr>
    <w:rPr>
      <w:bCs/>
    </w:rPr>
  </w:style>
  <w:style w:type="paragraph" w:customStyle="1" w:styleId="Estiloheading171">
    <w:name w:val="Estilo heading171"/>
    <w:basedOn w:val="heading1"/>
    <w:next w:val="Normal"/>
    <w:rsid w:val="000442B7"/>
    <w:pPr>
      <w:tabs>
        <w:tab w:val="left" w:pos="425"/>
      </w:tabs>
      <w:ind w:left="0" w:firstLine="0"/>
      <w:jc w:val="both"/>
    </w:pPr>
    <w:rPr>
      <w:bCs/>
      <w:lang w:eastAsia="de-DE"/>
    </w:rPr>
  </w:style>
  <w:style w:type="paragraph" w:customStyle="1" w:styleId="Estiloheading1Izquierda0cmPrimeralnea0cm261">
    <w:name w:val="Estilo heading1 + Izquierda:  0 cm Primera línea:  0 cm261"/>
    <w:basedOn w:val="heading1"/>
    <w:rsid w:val="000442B7"/>
    <w:pPr>
      <w:ind w:left="720" w:hanging="360"/>
      <w:jc w:val="left"/>
    </w:pPr>
    <w:rPr>
      <w:bCs/>
    </w:rPr>
  </w:style>
  <w:style w:type="paragraph" w:customStyle="1" w:styleId="Estiloheading1151">
    <w:name w:val="Estilo heading1151"/>
    <w:basedOn w:val="heading1"/>
    <w:next w:val="Normal"/>
    <w:rsid w:val="000442B7"/>
    <w:pPr>
      <w:tabs>
        <w:tab w:val="left" w:pos="425"/>
      </w:tabs>
      <w:ind w:left="0" w:firstLine="0"/>
      <w:jc w:val="both"/>
    </w:pPr>
    <w:rPr>
      <w:bCs/>
      <w:lang w:eastAsia="de-DE"/>
    </w:rPr>
  </w:style>
  <w:style w:type="paragraph" w:customStyle="1" w:styleId="EstiloEstiloheading1Izquierda0cmPrimeralnea0cm61">
    <w:name w:val="Estilo Estilo heading1 + Izquierda:  0 cm Primera línea:  0 cm61"/>
    <w:basedOn w:val="Estiloheading1"/>
    <w:rsid w:val="000442B7"/>
    <w:pPr>
      <w:tabs>
        <w:tab w:val="left" w:pos="425"/>
      </w:tabs>
      <w:ind w:left="0" w:firstLine="0"/>
      <w:jc w:val="both"/>
    </w:pPr>
    <w:rPr>
      <w:bCs/>
      <w:lang w:eastAsia="de-DE"/>
    </w:rPr>
  </w:style>
  <w:style w:type="paragraph" w:customStyle="1" w:styleId="Estiloheading1Izquierda0cmPrimeralnea0cm361">
    <w:name w:val="Estilo heading1 + Izquierda:  0 cm Primera línea:  0 cm361"/>
    <w:basedOn w:val="heading1"/>
    <w:rsid w:val="000442B7"/>
    <w:pPr>
      <w:ind w:left="720" w:hanging="360"/>
      <w:jc w:val="left"/>
    </w:pPr>
    <w:rPr>
      <w:bCs/>
    </w:rPr>
  </w:style>
  <w:style w:type="paragraph" w:customStyle="1" w:styleId="AppendixABCheading1161">
    <w:name w:val="AppendixABC + heading1161"/>
    <w:basedOn w:val="heading1"/>
    <w:next w:val="Normal"/>
    <w:qFormat/>
    <w:rsid w:val="000442B7"/>
    <w:pPr>
      <w:ind w:left="720" w:hanging="360"/>
      <w:jc w:val="left"/>
    </w:pPr>
    <w:rPr>
      <w:bCs/>
    </w:rPr>
  </w:style>
  <w:style w:type="paragraph" w:customStyle="1" w:styleId="Estiloheading1Izquierda0cmPrimeralnea0cm461">
    <w:name w:val="Estilo heading1 + Izquierda:  0 cm Primera línea:  0 cm461"/>
    <w:basedOn w:val="heading1"/>
    <w:rsid w:val="000442B7"/>
    <w:pPr>
      <w:ind w:left="720" w:hanging="360"/>
      <w:jc w:val="left"/>
    </w:pPr>
    <w:rPr>
      <w:bCs/>
    </w:rPr>
  </w:style>
  <w:style w:type="paragraph" w:customStyle="1" w:styleId="AppendixABCheading1261">
    <w:name w:val="AppendixABC + heading1261"/>
    <w:basedOn w:val="heading1"/>
    <w:next w:val="Normal"/>
    <w:qFormat/>
    <w:rsid w:val="000442B7"/>
    <w:pPr>
      <w:ind w:left="0" w:firstLine="0"/>
      <w:jc w:val="left"/>
    </w:pPr>
    <w:rPr>
      <w:bCs/>
    </w:rPr>
  </w:style>
  <w:style w:type="paragraph" w:customStyle="1" w:styleId="Estiloheading1Izquierda0cmPrimeralnea0cm541">
    <w:name w:val="Estilo heading1 + Izquierda:  0 cm Primera línea:  0 cm541"/>
    <w:basedOn w:val="heading1"/>
    <w:rsid w:val="000442B7"/>
    <w:pPr>
      <w:ind w:left="720" w:hanging="360"/>
      <w:jc w:val="left"/>
    </w:pPr>
    <w:rPr>
      <w:bCs/>
    </w:rPr>
  </w:style>
  <w:style w:type="paragraph" w:customStyle="1" w:styleId="AppendixABCheading1341">
    <w:name w:val="AppendixABC + heading1341"/>
    <w:basedOn w:val="heading1"/>
    <w:next w:val="Normal"/>
    <w:qFormat/>
    <w:rsid w:val="000442B7"/>
    <w:pPr>
      <w:ind w:left="720" w:hanging="360"/>
      <w:jc w:val="left"/>
    </w:pPr>
    <w:rPr>
      <w:bCs/>
    </w:rPr>
  </w:style>
  <w:style w:type="paragraph" w:customStyle="1" w:styleId="Estiloheading1Izquierda0cmPrimeralnea0cm1141">
    <w:name w:val="Estilo heading1 + Izquierda:  0 cm Primera línea:  0 cm1141"/>
    <w:basedOn w:val="heading1"/>
    <w:rsid w:val="000442B7"/>
    <w:pPr>
      <w:ind w:left="720" w:hanging="360"/>
      <w:jc w:val="left"/>
    </w:pPr>
    <w:rPr>
      <w:bCs/>
    </w:rPr>
  </w:style>
  <w:style w:type="paragraph" w:customStyle="1" w:styleId="Estiloheading1241">
    <w:name w:val="Estilo heading1241"/>
    <w:basedOn w:val="heading1"/>
    <w:next w:val="Normal"/>
    <w:rsid w:val="000442B7"/>
    <w:pPr>
      <w:tabs>
        <w:tab w:val="left" w:pos="425"/>
      </w:tabs>
      <w:ind w:left="0" w:firstLine="0"/>
      <w:jc w:val="both"/>
    </w:pPr>
    <w:rPr>
      <w:bCs/>
      <w:lang w:eastAsia="de-DE"/>
    </w:rPr>
  </w:style>
  <w:style w:type="paragraph" w:customStyle="1" w:styleId="Estiloheading1Izquierda0cmPrimeralnea0cm2141">
    <w:name w:val="Estilo heading1 + Izquierda:  0 cm Primera línea:  0 cm2141"/>
    <w:basedOn w:val="heading1"/>
    <w:rsid w:val="000442B7"/>
    <w:pPr>
      <w:ind w:left="720" w:hanging="360"/>
      <w:jc w:val="left"/>
    </w:pPr>
    <w:rPr>
      <w:bCs/>
    </w:rPr>
  </w:style>
  <w:style w:type="paragraph" w:customStyle="1" w:styleId="EstiloEstiloheading1Izquierda0cmPrimeralnea0cm141">
    <w:name w:val="Estilo Estilo heading1 + Izquierda:  0 cm Primera línea:  0 cm141"/>
    <w:basedOn w:val="Estiloheading1"/>
    <w:rsid w:val="000442B7"/>
    <w:pPr>
      <w:tabs>
        <w:tab w:val="left" w:pos="425"/>
      </w:tabs>
      <w:ind w:left="0" w:firstLine="0"/>
      <w:jc w:val="both"/>
    </w:pPr>
    <w:rPr>
      <w:bCs/>
      <w:lang w:eastAsia="de-DE"/>
    </w:rPr>
  </w:style>
  <w:style w:type="paragraph" w:customStyle="1" w:styleId="Estiloheading1Izquierda0cmPrimeralnea0cm3141">
    <w:name w:val="Estilo heading1 + Izquierda:  0 cm Primera línea:  0 cm3141"/>
    <w:basedOn w:val="heading1"/>
    <w:rsid w:val="000442B7"/>
    <w:pPr>
      <w:ind w:left="720" w:hanging="360"/>
      <w:jc w:val="left"/>
    </w:pPr>
    <w:rPr>
      <w:bCs/>
    </w:rPr>
  </w:style>
  <w:style w:type="paragraph" w:customStyle="1" w:styleId="AppendixABCheading11141">
    <w:name w:val="AppendixABC + heading11141"/>
    <w:basedOn w:val="heading1"/>
    <w:next w:val="Normal"/>
    <w:qFormat/>
    <w:rsid w:val="000442B7"/>
    <w:pPr>
      <w:ind w:left="720" w:hanging="360"/>
      <w:jc w:val="left"/>
    </w:pPr>
    <w:rPr>
      <w:bCs/>
    </w:rPr>
  </w:style>
  <w:style w:type="paragraph" w:customStyle="1" w:styleId="Estiloheading1Izquierda0cmPrimeralnea0cm4141">
    <w:name w:val="Estilo heading1 + Izquierda:  0 cm Primera línea:  0 cm4141"/>
    <w:basedOn w:val="heading1"/>
    <w:rsid w:val="000442B7"/>
    <w:pPr>
      <w:ind w:left="720" w:hanging="360"/>
      <w:jc w:val="left"/>
    </w:pPr>
    <w:rPr>
      <w:bCs/>
    </w:rPr>
  </w:style>
  <w:style w:type="paragraph" w:customStyle="1" w:styleId="AppendixABCheading12141">
    <w:name w:val="AppendixABC + heading12141"/>
    <w:basedOn w:val="heading1"/>
    <w:next w:val="Normal"/>
    <w:qFormat/>
    <w:rsid w:val="000442B7"/>
    <w:pPr>
      <w:ind w:left="0" w:firstLine="0"/>
      <w:jc w:val="left"/>
    </w:pPr>
    <w:rPr>
      <w:bCs/>
    </w:rPr>
  </w:style>
  <w:style w:type="paragraph" w:customStyle="1" w:styleId="Estiloheading1Izquierda0cmPrimeralnea0cm641">
    <w:name w:val="Estilo heading1 + Izquierda:  0 cm Primera línea:  0 cm641"/>
    <w:basedOn w:val="heading1"/>
    <w:rsid w:val="000442B7"/>
    <w:pPr>
      <w:ind w:left="720" w:hanging="360"/>
      <w:jc w:val="left"/>
    </w:pPr>
    <w:rPr>
      <w:bCs/>
    </w:rPr>
  </w:style>
  <w:style w:type="paragraph" w:customStyle="1" w:styleId="AppendixABCheading1441">
    <w:name w:val="AppendixABC + heading1441"/>
    <w:basedOn w:val="heading1"/>
    <w:next w:val="Normal"/>
    <w:qFormat/>
    <w:rsid w:val="000442B7"/>
    <w:pPr>
      <w:ind w:left="0" w:firstLine="0"/>
      <w:jc w:val="left"/>
    </w:pPr>
    <w:rPr>
      <w:bCs/>
    </w:rPr>
  </w:style>
  <w:style w:type="paragraph" w:customStyle="1" w:styleId="Estiloheading1Izquierda0cmPrimeralnea0cm1241">
    <w:name w:val="Estilo heading1 + Izquierda:  0 cm Primera línea:  0 cm1241"/>
    <w:basedOn w:val="heading1"/>
    <w:rsid w:val="000442B7"/>
    <w:pPr>
      <w:ind w:left="720" w:hanging="360"/>
      <w:jc w:val="left"/>
    </w:pPr>
    <w:rPr>
      <w:bCs/>
    </w:rPr>
  </w:style>
  <w:style w:type="paragraph" w:customStyle="1" w:styleId="Estiloheading1341">
    <w:name w:val="Estilo heading1341"/>
    <w:basedOn w:val="heading1"/>
    <w:next w:val="Normal"/>
    <w:rsid w:val="000442B7"/>
    <w:pPr>
      <w:tabs>
        <w:tab w:val="left" w:pos="425"/>
      </w:tabs>
      <w:ind w:left="0" w:firstLine="0"/>
      <w:jc w:val="both"/>
    </w:pPr>
    <w:rPr>
      <w:bCs/>
      <w:lang w:eastAsia="de-DE"/>
    </w:rPr>
  </w:style>
  <w:style w:type="paragraph" w:customStyle="1" w:styleId="Estiloheading1Izquierda0cmPrimeralnea0cm2241">
    <w:name w:val="Estilo heading1 + Izquierda:  0 cm Primera línea:  0 cm2241"/>
    <w:basedOn w:val="heading1"/>
    <w:rsid w:val="000442B7"/>
    <w:pPr>
      <w:ind w:left="720" w:hanging="360"/>
      <w:jc w:val="left"/>
    </w:pPr>
    <w:rPr>
      <w:bCs/>
    </w:rPr>
  </w:style>
  <w:style w:type="paragraph" w:customStyle="1" w:styleId="Estiloheading11141">
    <w:name w:val="Estilo heading11141"/>
    <w:basedOn w:val="heading1"/>
    <w:next w:val="Normal"/>
    <w:rsid w:val="000442B7"/>
    <w:pPr>
      <w:tabs>
        <w:tab w:val="left" w:pos="425"/>
      </w:tabs>
      <w:ind w:left="0" w:firstLine="0"/>
      <w:jc w:val="both"/>
    </w:pPr>
    <w:rPr>
      <w:bCs/>
      <w:lang w:eastAsia="de-DE"/>
    </w:rPr>
  </w:style>
  <w:style w:type="paragraph" w:customStyle="1" w:styleId="EstiloEstiloheading1Izquierda0cmPrimeralnea0cm241">
    <w:name w:val="Estilo Estilo heading1 + Izquierda:  0 cm Primera línea:  0 cm241"/>
    <w:basedOn w:val="Estiloheading1"/>
    <w:rsid w:val="000442B7"/>
    <w:pPr>
      <w:tabs>
        <w:tab w:val="left" w:pos="425"/>
      </w:tabs>
      <w:ind w:left="0" w:firstLine="0"/>
      <w:jc w:val="both"/>
    </w:pPr>
    <w:rPr>
      <w:bCs/>
      <w:lang w:eastAsia="de-DE"/>
    </w:rPr>
  </w:style>
  <w:style w:type="paragraph" w:customStyle="1" w:styleId="Estiloheading1Izquierda0cmPrimeralnea0cm3241">
    <w:name w:val="Estilo heading1 + Izquierda:  0 cm Primera línea:  0 cm3241"/>
    <w:basedOn w:val="heading1"/>
    <w:rsid w:val="000442B7"/>
    <w:pPr>
      <w:ind w:left="720" w:hanging="360"/>
      <w:jc w:val="left"/>
    </w:pPr>
    <w:rPr>
      <w:bCs/>
    </w:rPr>
  </w:style>
  <w:style w:type="paragraph" w:customStyle="1" w:styleId="AppendixABCheading11241">
    <w:name w:val="AppendixABC + heading11241"/>
    <w:basedOn w:val="heading1"/>
    <w:next w:val="Normal"/>
    <w:qFormat/>
    <w:rsid w:val="000442B7"/>
    <w:pPr>
      <w:ind w:left="720" w:hanging="360"/>
      <w:jc w:val="left"/>
    </w:pPr>
    <w:rPr>
      <w:bCs/>
    </w:rPr>
  </w:style>
  <w:style w:type="paragraph" w:customStyle="1" w:styleId="Estiloheading1Izquierda0cmPrimeralnea0cm4241">
    <w:name w:val="Estilo heading1 + Izquierda:  0 cm Primera línea:  0 cm4241"/>
    <w:basedOn w:val="heading1"/>
    <w:rsid w:val="000442B7"/>
    <w:pPr>
      <w:ind w:left="720" w:hanging="360"/>
      <w:jc w:val="left"/>
    </w:pPr>
    <w:rPr>
      <w:bCs/>
    </w:rPr>
  </w:style>
  <w:style w:type="paragraph" w:customStyle="1" w:styleId="AppendixABCheading12241">
    <w:name w:val="AppendixABC + heading12241"/>
    <w:basedOn w:val="heading1"/>
    <w:next w:val="Normal"/>
    <w:qFormat/>
    <w:rsid w:val="000442B7"/>
    <w:pPr>
      <w:ind w:left="0" w:firstLine="0"/>
      <w:jc w:val="left"/>
    </w:pPr>
    <w:rPr>
      <w:bCs/>
    </w:rPr>
  </w:style>
  <w:style w:type="paragraph" w:customStyle="1" w:styleId="heading2Appendix41">
    <w:name w:val="heading2Appendix41"/>
    <w:basedOn w:val="heading2"/>
    <w:next w:val="Normal"/>
    <w:qFormat/>
    <w:rsid w:val="000442B7"/>
    <w:pPr>
      <w:ind w:left="1440" w:hanging="360"/>
    </w:pPr>
  </w:style>
  <w:style w:type="paragraph" w:customStyle="1" w:styleId="Appendix41">
    <w:name w:val="Appendix41"/>
    <w:next w:val="Normal"/>
    <w:qFormat/>
    <w:rsid w:val="000442B7"/>
    <w:pPr>
      <w:spacing w:before="360" w:after="240"/>
      <w:ind w:hanging="360"/>
    </w:pPr>
    <w:rPr>
      <w:b/>
      <w:sz w:val="24"/>
    </w:rPr>
  </w:style>
  <w:style w:type="character" w:customStyle="1" w:styleId="Ttulo2Car9">
    <w:name w:val="Título 2 Car9"/>
    <w:basedOn w:val="Fuentedeprrafopredeter"/>
    <w:rsid w:val="000442B7"/>
    <w:rPr>
      <w:b/>
      <w:lang w:val="en-US" w:eastAsia="de-DE"/>
    </w:rPr>
  </w:style>
  <w:style w:type="character" w:customStyle="1" w:styleId="Ttulo3Car9">
    <w:name w:val="Título 3 Car9"/>
    <w:basedOn w:val="Fuentedeprrafopredeter"/>
    <w:rsid w:val="000442B7"/>
    <w:rPr>
      <w:lang w:val="en-US" w:eastAsia="de-DE"/>
    </w:rPr>
  </w:style>
  <w:style w:type="paragraph" w:customStyle="1" w:styleId="heading116">
    <w:name w:val="heading116"/>
    <w:basedOn w:val="Ttulo1"/>
    <w:next w:val="Normal"/>
    <w:rsid w:val="000442B7"/>
    <w:pPr>
      <w:ind w:left="567" w:hanging="567"/>
    </w:pPr>
    <w:rPr>
      <w:bCs/>
    </w:rPr>
  </w:style>
  <w:style w:type="paragraph" w:customStyle="1" w:styleId="heading213">
    <w:name w:val="heading213"/>
    <w:basedOn w:val="Ttulo2"/>
    <w:next w:val="Normal"/>
    <w:autoRedefine/>
    <w:rsid w:val="000442B7"/>
    <w:pPr>
      <w:spacing w:after="160"/>
    </w:pPr>
    <w:rPr>
      <w:bCs/>
      <w:iCs/>
    </w:rPr>
  </w:style>
  <w:style w:type="numbering" w:customStyle="1" w:styleId="Estilo211">
    <w:name w:val="Estilo211"/>
    <w:uiPriority w:val="99"/>
    <w:rsid w:val="000442B7"/>
  </w:style>
  <w:style w:type="paragraph" w:customStyle="1" w:styleId="Estiloheading1Izquierda0cmPrimeralnea0cm19">
    <w:name w:val="Estilo heading1 + Izquierda:  0 cm Primera línea:  0 cm19"/>
    <w:basedOn w:val="heading1"/>
    <w:rsid w:val="000442B7"/>
    <w:pPr>
      <w:ind w:left="720" w:hanging="360"/>
      <w:jc w:val="left"/>
    </w:pPr>
    <w:rPr>
      <w:bCs/>
    </w:rPr>
  </w:style>
  <w:style w:type="paragraph" w:customStyle="1" w:styleId="AppendixABCheading110">
    <w:name w:val="AppendixABC + heading110"/>
    <w:basedOn w:val="heading1"/>
    <w:next w:val="Normal"/>
    <w:qFormat/>
    <w:rsid w:val="000442B7"/>
    <w:pPr>
      <w:ind w:left="720" w:hanging="360"/>
      <w:jc w:val="left"/>
    </w:pPr>
    <w:rPr>
      <w:bCs/>
    </w:rPr>
  </w:style>
  <w:style w:type="paragraph" w:customStyle="1" w:styleId="heading137">
    <w:name w:val="heading137"/>
    <w:basedOn w:val="Ttulo1"/>
    <w:next w:val="Normal"/>
    <w:rsid w:val="000442B7"/>
    <w:rPr>
      <w:bCs/>
    </w:rPr>
  </w:style>
  <w:style w:type="paragraph" w:customStyle="1" w:styleId="Estiloheading1Izquierda0cmPrimeralnea0cm110">
    <w:name w:val="Estilo heading1 + Izquierda:  0 cm Primera línea:  0 cm110"/>
    <w:basedOn w:val="heading1"/>
    <w:rsid w:val="000442B7"/>
    <w:pPr>
      <w:ind w:left="720" w:hanging="360"/>
      <w:jc w:val="left"/>
    </w:pPr>
    <w:rPr>
      <w:bCs/>
    </w:rPr>
  </w:style>
  <w:style w:type="paragraph" w:customStyle="1" w:styleId="EstiloTtulo113pto4">
    <w:name w:val="Estilo Título 1 + 13 pto4"/>
    <w:basedOn w:val="Ttulo1"/>
    <w:rsid w:val="000442B7"/>
    <w:rPr>
      <w:bCs/>
    </w:rPr>
  </w:style>
  <w:style w:type="paragraph" w:customStyle="1" w:styleId="Estiloheading19">
    <w:name w:val="Estilo heading19"/>
    <w:basedOn w:val="heading1"/>
    <w:next w:val="Normal"/>
    <w:rsid w:val="000442B7"/>
    <w:pPr>
      <w:tabs>
        <w:tab w:val="left" w:pos="425"/>
      </w:tabs>
      <w:ind w:left="0" w:firstLine="0"/>
      <w:jc w:val="both"/>
    </w:pPr>
    <w:rPr>
      <w:bCs/>
      <w:lang w:eastAsia="de-DE"/>
    </w:rPr>
  </w:style>
  <w:style w:type="paragraph" w:customStyle="1" w:styleId="Estiloheading1Izquierda0cmPrimeralnea0cm28">
    <w:name w:val="Estilo heading1 + Izquierda:  0 cm Primera línea:  0 cm28"/>
    <w:basedOn w:val="heading1"/>
    <w:rsid w:val="000442B7"/>
    <w:pPr>
      <w:ind w:left="720" w:hanging="360"/>
      <w:jc w:val="left"/>
    </w:pPr>
    <w:rPr>
      <w:bCs/>
    </w:rPr>
  </w:style>
  <w:style w:type="paragraph" w:customStyle="1" w:styleId="Estiloheading117">
    <w:name w:val="Estilo heading117"/>
    <w:basedOn w:val="heading1"/>
    <w:next w:val="Normal"/>
    <w:rsid w:val="000442B7"/>
    <w:pPr>
      <w:tabs>
        <w:tab w:val="left" w:pos="425"/>
      </w:tabs>
      <w:ind w:left="0" w:firstLine="0"/>
      <w:jc w:val="both"/>
    </w:pPr>
    <w:rPr>
      <w:bCs/>
      <w:lang w:eastAsia="de-DE"/>
    </w:rPr>
  </w:style>
  <w:style w:type="paragraph" w:customStyle="1" w:styleId="EstiloEstiloheading1Izquierda0cmPrimeralnea0cm8">
    <w:name w:val="Estilo Estilo heading1 + Izquierda:  0 cm Primera línea:  0 cm8"/>
    <w:basedOn w:val="Estiloheading1"/>
    <w:rsid w:val="000442B7"/>
    <w:pPr>
      <w:tabs>
        <w:tab w:val="left" w:pos="425"/>
      </w:tabs>
      <w:ind w:left="0" w:firstLine="0"/>
      <w:jc w:val="both"/>
    </w:pPr>
    <w:rPr>
      <w:bCs/>
      <w:lang w:eastAsia="de-DE"/>
    </w:rPr>
  </w:style>
  <w:style w:type="numbering" w:customStyle="1" w:styleId="Estilo232">
    <w:name w:val="Estilo232"/>
    <w:uiPriority w:val="99"/>
    <w:rsid w:val="000442B7"/>
  </w:style>
  <w:style w:type="paragraph" w:customStyle="1" w:styleId="Estiloheading1Izquierda0cmPrimeralnea0cm38">
    <w:name w:val="Estilo heading1 + Izquierda:  0 cm Primera línea:  0 cm38"/>
    <w:basedOn w:val="heading1"/>
    <w:rsid w:val="000442B7"/>
    <w:pPr>
      <w:ind w:left="720" w:hanging="360"/>
      <w:jc w:val="left"/>
    </w:pPr>
    <w:rPr>
      <w:bCs/>
    </w:rPr>
  </w:style>
  <w:style w:type="paragraph" w:customStyle="1" w:styleId="AppendixABCheading118">
    <w:name w:val="AppendixABC + heading118"/>
    <w:basedOn w:val="heading1"/>
    <w:next w:val="Normal"/>
    <w:qFormat/>
    <w:rsid w:val="000442B7"/>
    <w:pPr>
      <w:ind w:left="720" w:hanging="360"/>
      <w:jc w:val="left"/>
    </w:pPr>
    <w:rPr>
      <w:bCs/>
    </w:rPr>
  </w:style>
  <w:style w:type="numbering" w:customStyle="1" w:styleId="Estilo247">
    <w:name w:val="Estilo247"/>
    <w:uiPriority w:val="99"/>
    <w:rsid w:val="000442B7"/>
  </w:style>
  <w:style w:type="paragraph" w:customStyle="1" w:styleId="Estiloheading1Izquierda0cmPrimeralnea0cm48">
    <w:name w:val="Estilo heading1 + Izquierda:  0 cm Primera línea:  0 cm48"/>
    <w:basedOn w:val="heading1"/>
    <w:rsid w:val="000442B7"/>
    <w:pPr>
      <w:ind w:left="720" w:hanging="360"/>
      <w:jc w:val="left"/>
    </w:pPr>
    <w:rPr>
      <w:bCs/>
    </w:rPr>
  </w:style>
  <w:style w:type="paragraph" w:customStyle="1" w:styleId="AppendixABCheading128">
    <w:name w:val="AppendixABC + heading128"/>
    <w:basedOn w:val="heading1"/>
    <w:next w:val="Normal"/>
    <w:qFormat/>
    <w:rsid w:val="000442B7"/>
    <w:pPr>
      <w:ind w:left="0" w:firstLine="0"/>
      <w:jc w:val="left"/>
    </w:pPr>
    <w:rPr>
      <w:bCs/>
    </w:rPr>
  </w:style>
  <w:style w:type="paragraph" w:customStyle="1" w:styleId="Estiloheading1Izquierda0cmPrimeralnea0cm56">
    <w:name w:val="Estilo heading1 + Izquierda:  0 cm Primera línea:  0 cm56"/>
    <w:basedOn w:val="heading1"/>
    <w:rsid w:val="000442B7"/>
    <w:pPr>
      <w:ind w:left="720" w:hanging="360"/>
      <w:jc w:val="left"/>
    </w:pPr>
    <w:rPr>
      <w:bCs/>
    </w:rPr>
  </w:style>
  <w:style w:type="paragraph" w:customStyle="1" w:styleId="AppendixABCheading136">
    <w:name w:val="AppendixABC + heading136"/>
    <w:basedOn w:val="heading1"/>
    <w:next w:val="Normal"/>
    <w:qFormat/>
    <w:rsid w:val="000442B7"/>
    <w:pPr>
      <w:ind w:left="720" w:hanging="360"/>
      <w:jc w:val="left"/>
    </w:pPr>
    <w:rPr>
      <w:bCs/>
    </w:rPr>
  </w:style>
  <w:style w:type="paragraph" w:customStyle="1" w:styleId="Estiloheading1Izquierda0cmPrimeralnea0cm116">
    <w:name w:val="Estilo heading1 + Izquierda:  0 cm Primera línea:  0 cm116"/>
    <w:basedOn w:val="heading1"/>
    <w:rsid w:val="000442B7"/>
    <w:pPr>
      <w:ind w:left="720" w:hanging="360"/>
      <w:jc w:val="left"/>
    </w:pPr>
    <w:rPr>
      <w:bCs/>
    </w:rPr>
  </w:style>
  <w:style w:type="paragraph" w:customStyle="1" w:styleId="Estiloheading126">
    <w:name w:val="Estilo heading126"/>
    <w:basedOn w:val="heading1"/>
    <w:next w:val="Normal"/>
    <w:rsid w:val="000442B7"/>
    <w:pPr>
      <w:tabs>
        <w:tab w:val="left" w:pos="425"/>
      </w:tabs>
      <w:ind w:left="0" w:firstLine="0"/>
      <w:jc w:val="both"/>
    </w:pPr>
    <w:rPr>
      <w:bCs/>
      <w:lang w:eastAsia="de-DE"/>
    </w:rPr>
  </w:style>
  <w:style w:type="paragraph" w:customStyle="1" w:styleId="Estiloheading1Izquierda0cmPrimeralnea0cm216">
    <w:name w:val="Estilo heading1 + Izquierda:  0 cm Primera línea:  0 cm216"/>
    <w:basedOn w:val="heading1"/>
    <w:rsid w:val="000442B7"/>
    <w:pPr>
      <w:ind w:left="720" w:hanging="360"/>
      <w:jc w:val="left"/>
    </w:pPr>
    <w:rPr>
      <w:bCs/>
    </w:rPr>
  </w:style>
  <w:style w:type="paragraph" w:customStyle="1" w:styleId="EstiloEstiloheading1Izquierda0cmPrimeralnea0cm16">
    <w:name w:val="Estilo Estilo heading1 + Izquierda:  0 cm Primera línea:  0 cm16"/>
    <w:basedOn w:val="Estiloheading1"/>
    <w:rsid w:val="000442B7"/>
    <w:pPr>
      <w:tabs>
        <w:tab w:val="left" w:pos="425"/>
      </w:tabs>
      <w:ind w:left="0" w:firstLine="0"/>
      <w:jc w:val="both"/>
    </w:pPr>
    <w:rPr>
      <w:bCs/>
      <w:lang w:eastAsia="de-DE"/>
    </w:rPr>
  </w:style>
  <w:style w:type="paragraph" w:customStyle="1" w:styleId="Estiloheading1Izquierda0cmPrimeralnea0cm316">
    <w:name w:val="Estilo heading1 + Izquierda:  0 cm Primera línea:  0 cm316"/>
    <w:basedOn w:val="heading1"/>
    <w:rsid w:val="000442B7"/>
    <w:pPr>
      <w:ind w:left="720" w:hanging="360"/>
      <w:jc w:val="left"/>
    </w:pPr>
    <w:rPr>
      <w:bCs/>
    </w:rPr>
  </w:style>
  <w:style w:type="paragraph" w:customStyle="1" w:styleId="AppendixABCheading1116">
    <w:name w:val="AppendixABC + heading1116"/>
    <w:basedOn w:val="heading1"/>
    <w:next w:val="Normal"/>
    <w:qFormat/>
    <w:rsid w:val="000442B7"/>
    <w:pPr>
      <w:ind w:left="720" w:hanging="360"/>
      <w:jc w:val="left"/>
    </w:pPr>
    <w:rPr>
      <w:bCs/>
    </w:rPr>
  </w:style>
  <w:style w:type="paragraph" w:customStyle="1" w:styleId="Estiloheading1Izquierda0cmPrimeralnea0cm416">
    <w:name w:val="Estilo heading1 + Izquierda:  0 cm Primera línea:  0 cm416"/>
    <w:basedOn w:val="heading1"/>
    <w:rsid w:val="000442B7"/>
    <w:pPr>
      <w:ind w:left="720" w:hanging="360"/>
      <w:jc w:val="left"/>
    </w:pPr>
    <w:rPr>
      <w:bCs/>
    </w:rPr>
  </w:style>
  <w:style w:type="paragraph" w:customStyle="1" w:styleId="AppendixABCheading1216">
    <w:name w:val="AppendixABC + heading1216"/>
    <w:basedOn w:val="heading1"/>
    <w:next w:val="Normal"/>
    <w:qFormat/>
    <w:rsid w:val="000442B7"/>
    <w:pPr>
      <w:ind w:left="0" w:firstLine="0"/>
      <w:jc w:val="left"/>
    </w:pPr>
    <w:rPr>
      <w:bCs/>
    </w:rPr>
  </w:style>
  <w:style w:type="paragraph" w:customStyle="1" w:styleId="Estiloheading1Izquierda0cmPrimeralnea0cm66">
    <w:name w:val="Estilo heading1 + Izquierda:  0 cm Primera línea:  0 cm66"/>
    <w:basedOn w:val="heading1"/>
    <w:rsid w:val="000442B7"/>
    <w:pPr>
      <w:ind w:left="720" w:hanging="360"/>
      <w:jc w:val="left"/>
    </w:pPr>
    <w:rPr>
      <w:bCs/>
    </w:rPr>
  </w:style>
  <w:style w:type="paragraph" w:customStyle="1" w:styleId="AppendixABCheading146">
    <w:name w:val="AppendixABC + heading146"/>
    <w:basedOn w:val="heading1"/>
    <w:next w:val="Normal"/>
    <w:qFormat/>
    <w:rsid w:val="000442B7"/>
    <w:pPr>
      <w:ind w:left="0" w:firstLine="0"/>
      <w:jc w:val="left"/>
    </w:pPr>
    <w:rPr>
      <w:bCs/>
    </w:rPr>
  </w:style>
  <w:style w:type="paragraph" w:customStyle="1" w:styleId="Estiloheading1Izquierda0cmPrimeralnea0cm126">
    <w:name w:val="Estilo heading1 + Izquierda:  0 cm Primera línea:  0 cm126"/>
    <w:basedOn w:val="heading1"/>
    <w:rsid w:val="000442B7"/>
    <w:pPr>
      <w:ind w:left="720" w:hanging="360"/>
      <w:jc w:val="left"/>
    </w:pPr>
    <w:rPr>
      <w:bCs/>
    </w:rPr>
  </w:style>
  <w:style w:type="paragraph" w:customStyle="1" w:styleId="Estiloheading136">
    <w:name w:val="Estilo heading136"/>
    <w:basedOn w:val="heading1"/>
    <w:next w:val="Normal"/>
    <w:rsid w:val="000442B7"/>
    <w:pPr>
      <w:tabs>
        <w:tab w:val="left" w:pos="425"/>
      </w:tabs>
      <w:ind w:left="0" w:firstLine="0"/>
      <w:jc w:val="both"/>
    </w:pPr>
    <w:rPr>
      <w:bCs/>
      <w:lang w:eastAsia="de-DE"/>
    </w:rPr>
  </w:style>
  <w:style w:type="paragraph" w:customStyle="1" w:styleId="Estiloheading1Izquierda0cmPrimeralnea0cm226">
    <w:name w:val="Estilo heading1 + Izquierda:  0 cm Primera línea:  0 cm226"/>
    <w:basedOn w:val="heading1"/>
    <w:rsid w:val="000442B7"/>
    <w:pPr>
      <w:ind w:left="720" w:hanging="360"/>
      <w:jc w:val="left"/>
    </w:pPr>
    <w:rPr>
      <w:bCs/>
    </w:rPr>
  </w:style>
  <w:style w:type="paragraph" w:customStyle="1" w:styleId="Estiloheading1116">
    <w:name w:val="Estilo heading1116"/>
    <w:basedOn w:val="heading1"/>
    <w:next w:val="Normal"/>
    <w:rsid w:val="000442B7"/>
    <w:pPr>
      <w:tabs>
        <w:tab w:val="left" w:pos="425"/>
      </w:tabs>
      <w:ind w:left="0" w:firstLine="0"/>
      <w:jc w:val="both"/>
    </w:pPr>
    <w:rPr>
      <w:bCs/>
      <w:lang w:eastAsia="de-DE"/>
    </w:rPr>
  </w:style>
  <w:style w:type="paragraph" w:customStyle="1" w:styleId="EstiloEstiloheading1Izquierda0cmPrimeralnea0cm26">
    <w:name w:val="Estilo Estilo heading1 + Izquierda:  0 cm Primera línea:  0 cm26"/>
    <w:basedOn w:val="Estiloheading1"/>
    <w:rsid w:val="000442B7"/>
    <w:pPr>
      <w:tabs>
        <w:tab w:val="left" w:pos="425"/>
      </w:tabs>
      <w:ind w:left="0" w:firstLine="0"/>
      <w:jc w:val="both"/>
    </w:pPr>
    <w:rPr>
      <w:bCs/>
      <w:lang w:eastAsia="de-DE"/>
    </w:rPr>
  </w:style>
  <w:style w:type="paragraph" w:customStyle="1" w:styleId="Estiloheading1Izquierda0cmPrimeralnea0cm326">
    <w:name w:val="Estilo heading1 + Izquierda:  0 cm Primera línea:  0 cm326"/>
    <w:basedOn w:val="heading1"/>
    <w:rsid w:val="000442B7"/>
    <w:pPr>
      <w:ind w:left="720" w:hanging="360"/>
      <w:jc w:val="left"/>
    </w:pPr>
    <w:rPr>
      <w:bCs/>
    </w:rPr>
  </w:style>
  <w:style w:type="paragraph" w:customStyle="1" w:styleId="AppendixABCheading1126">
    <w:name w:val="AppendixABC + heading1126"/>
    <w:basedOn w:val="heading1"/>
    <w:next w:val="Normal"/>
    <w:qFormat/>
    <w:rsid w:val="000442B7"/>
    <w:pPr>
      <w:ind w:left="720" w:hanging="360"/>
      <w:jc w:val="left"/>
    </w:pPr>
    <w:rPr>
      <w:bCs/>
    </w:rPr>
  </w:style>
  <w:style w:type="paragraph" w:customStyle="1" w:styleId="Estiloheading1Izquierda0cmPrimeralnea0cm426">
    <w:name w:val="Estilo heading1 + Izquierda:  0 cm Primera línea:  0 cm426"/>
    <w:basedOn w:val="heading1"/>
    <w:rsid w:val="000442B7"/>
    <w:pPr>
      <w:ind w:left="720" w:hanging="360"/>
      <w:jc w:val="left"/>
    </w:pPr>
    <w:rPr>
      <w:bCs/>
    </w:rPr>
  </w:style>
  <w:style w:type="paragraph" w:customStyle="1" w:styleId="AppendixABCheading1226">
    <w:name w:val="AppendixABC + heading1226"/>
    <w:basedOn w:val="heading1"/>
    <w:next w:val="Normal"/>
    <w:qFormat/>
    <w:rsid w:val="000442B7"/>
    <w:pPr>
      <w:ind w:left="0" w:firstLine="0"/>
      <w:jc w:val="left"/>
    </w:pPr>
    <w:rPr>
      <w:bCs/>
    </w:rPr>
  </w:style>
  <w:style w:type="numbering" w:customStyle="1" w:styleId="Estilo94">
    <w:name w:val="Estilo94"/>
    <w:uiPriority w:val="99"/>
    <w:rsid w:val="000442B7"/>
  </w:style>
  <w:style w:type="paragraph" w:customStyle="1" w:styleId="heading2Appendix6">
    <w:name w:val="heading2Appendix6"/>
    <w:basedOn w:val="heading2"/>
    <w:next w:val="Normal"/>
    <w:qFormat/>
    <w:rsid w:val="000442B7"/>
    <w:pPr>
      <w:ind w:left="1440" w:hanging="360"/>
    </w:pPr>
  </w:style>
  <w:style w:type="paragraph" w:customStyle="1" w:styleId="Appendix6">
    <w:name w:val="Appendix6"/>
    <w:next w:val="Normal"/>
    <w:qFormat/>
    <w:rsid w:val="000442B7"/>
    <w:pPr>
      <w:spacing w:before="360" w:after="240"/>
      <w:ind w:hanging="360"/>
    </w:pPr>
    <w:rPr>
      <w:b/>
      <w:sz w:val="24"/>
    </w:rPr>
  </w:style>
  <w:style w:type="paragraph" w:customStyle="1" w:styleId="heading282">
    <w:name w:val="heading282"/>
    <w:basedOn w:val="Ttulo2"/>
    <w:next w:val="Normal"/>
    <w:autoRedefine/>
    <w:rsid w:val="000442B7"/>
    <w:pPr>
      <w:spacing w:after="160"/>
    </w:pPr>
    <w:rPr>
      <w:bCs/>
      <w:iCs/>
    </w:rPr>
  </w:style>
  <w:style w:type="paragraph" w:customStyle="1" w:styleId="Estiloheading1Izquierda0cmPrimeralnea0cm72">
    <w:name w:val="Estilo heading1 + Izquierda:  0 cm Primera línea:  0 cm72"/>
    <w:basedOn w:val="heading1"/>
    <w:rsid w:val="000442B7"/>
    <w:pPr>
      <w:ind w:left="720" w:hanging="360"/>
      <w:jc w:val="left"/>
    </w:pPr>
    <w:rPr>
      <w:bCs/>
    </w:rPr>
  </w:style>
  <w:style w:type="paragraph" w:customStyle="1" w:styleId="AppendixABCheading152">
    <w:name w:val="AppendixABC + heading152"/>
    <w:basedOn w:val="heading1"/>
    <w:next w:val="Normal"/>
    <w:qFormat/>
    <w:rsid w:val="000442B7"/>
    <w:pPr>
      <w:ind w:left="720" w:hanging="360"/>
      <w:jc w:val="left"/>
    </w:pPr>
    <w:rPr>
      <w:bCs/>
    </w:rPr>
  </w:style>
  <w:style w:type="paragraph" w:customStyle="1" w:styleId="Estiloheading1Izquierda0cmPrimeralnea0cm132">
    <w:name w:val="Estilo heading1 + Izquierda:  0 cm Primera línea:  0 cm132"/>
    <w:basedOn w:val="heading1"/>
    <w:rsid w:val="000442B7"/>
    <w:pPr>
      <w:ind w:left="720" w:hanging="360"/>
      <w:jc w:val="left"/>
    </w:pPr>
    <w:rPr>
      <w:bCs/>
    </w:rPr>
  </w:style>
  <w:style w:type="paragraph" w:customStyle="1" w:styleId="Estiloheading142">
    <w:name w:val="Estilo heading142"/>
    <w:basedOn w:val="heading1"/>
    <w:next w:val="Normal"/>
    <w:rsid w:val="000442B7"/>
    <w:pPr>
      <w:tabs>
        <w:tab w:val="left" w:pos="425"/>
      </w:tabs>
      <w:ind w:left="0" w:firstLine="0"/>
      <w:jc w:val="both"/>
    </w:pPr>
    <w:rPr>
      <w:bCs/>
      <w:lang w:eastAsia="de-DE"/>
    </w:rPr>
  </w:style>
  <w:style w:type="paragraph" w:customStyle="1" w:styleId="heading2222">
    <w:name w:val="heading2222"/>
    <w:basedOn w:val="Ttulo2"/>
    <w:next w:val="Normal"/>
    <w:autoRedefine/>
    <w:rsid w:val="000442B7"/>
    <w:pPr>
      <w:spacing w:after="160"/>
    </w:pPr>
    <w:rPr>
      <w:bCs/>
      <w:iCs/>
    </w:rPr>
  </w:style>
  <w:style w:type="paragraph" w:customStyle="1" w:styleId="heading2322">
    <w:name w:val="heading2322"/>
    <w:basedOn w:val="Ttulo2"/>
    <w:next w:val="Normal"/>
    <w:rsid w:val="000442B7"/>
    <w:pPr>
      <w:spacing w:after="160"/>
    </w:pPr>
    <w:rPr>
      <w:bCs/>
      <w:iCs/>
    </w:rPr>
  </w:style>
  <w:style w:type="paragraph" w:customStyle="1" w:styleId="Estiloheading1Izquierda0cmPrimeralnea0cm232">
    <w:name w:val="Estilo heading1 + Izquierda:  0 cm Primera línea:  0 cm232"/>
    <w:basedOn w:val="heading1"/>
    <w:rsid w:val="000442B7"/>
    <w:pPr>
      <w:ind w:left="720" w:hanging="360"/>
      <w:jc w:val="left"/>
    </w:pPr>
    <w:rPr>
      <w:bCs/>
    </w:rPr>
  </w:style>
  <w:style w:type="paragraph" w:customStyle="1" w:styleId="Estiloheading1122">
    <w:name w:val="Estilo heading1122"/>
    <w:basedOn w:val="heading1"/>
    <w:next w:val="Normal"/>
    <w:rsid w:val="000442B7"/>
    <w:pPr>
      <w:tabs>
        <w:tab w:val="left" w:pos="425"/>
      </w:tabs>
      <w:ind w:left="0" w:firstLine="0"/>
      <w:jc w:val="both"/>
    </w:pPr>
    <w:rPr>
      <w:bCs/>
      <w:lang w:eastAsia="de-DE"/>
    </w:rPr>
  </w:style>
  <w:style w:type="paragraph" w:customStyle="1" w:styleId="EstiloEstiloheading1Izquierda0cmPrimeralnea0cm32">
    <w:name w:val="Estilo Estilo heading1 + Izquierda:  0 cm Primera línea:  0 cm32"/>
    <w:basedOn w:val="Estiloheading1"/>
    <w:rsid w:val="000442B7"/>
    <w:pPr>
      <w:tabs>
        <w:tab w:val="left" w:pos="425"/>
      </w:tabs>
      <w:ind w:left="0" w:firstLine="0"/>
      <w:jc w:val="both"/>
    </w:pPr>
    <w:rPr>
      <w:bCs/>
      <w:lang w:eastAsia="de-DE"/>
    </w:rPr>
  </w:style>
  <w:style w:type="paragraph" w:customStyle="1" w:styleId="heading2422">
    <w:name w:val="heading2422"/>
    <w:basedOn w:val="Ttulo2"/>
    <w:next w:val="Normal"/>
    <w:autoRedefine/>
    <w:rsid w:val="000442B7"/>
    <w:pPr>
      <w:spacing w:after="160"/>
    </w:pPr>
    <w:rPr>
      <w:bCs/>
      <w:iCs/>
    </w:rPr>
  </w:style>
  <w:style w:type="paragraph" w:customStyle="1" w:styleId="Estiloheading1Izquierda0cmPrimeralnea0cm332">
    <w:name w:val="Estilo heading1 + Izquierda:  0 cm Primera línea:  0 cm332"/>
    <w:basedOn w:val="heading1"/>
    <w:rsid w:val="000442B7"/>
    <w:pPr>
      <w:ind w:left="720" w:hanging="360"/>
      <w:jc w:val="left"/>
    </w:pPr>
    <w:rPr>
      <w:bCs/>
    </w:rPr>
  </w:style>
  <w:style w:type="paragraph" w:customStyle="1" w:styleId="AppendixABCheading1132">
    <w:name w:val="AppendixABC + heading1132"/>
    <w:basedOn w:val="heading1"/>
    <w:next w:val="Normal"/>
    <w:qFormat/>
    <w:rsid w:val="000442B7"/>
    <w:pPr>
      <w:ind w:left="720" w:hanging="360"/>
      <w:jc w:val="left"/>
    </w:pPr>
    <w:rPr>
      <w:bCs/>
    </w:rPr>
  </w:style>
  <w:style w:type="paragraph" w:customStyle="1" w:styleId="heading2522">
    <w:name w:val="heading2522"/>
    <w:basedOn w:val="Ttulo2"/>
    <w:next w:val="Normal"/>
    <w:autoRedefine/>
    <w:rsid w:val="000442B7"/>
    <w:pPr>
      <w:spacing w:after="160"/>
    </w:pPr>
    <w:rPr>
      <w:bCs/>
      <w:iCs/>
    </w:rPr>
  </w:style>
  <w:style w:type="paragraph" w:customStyle="1" w:styleId="heading2622">
    <w:name w:val="heading2622"/>
    <w:basedOn w:val="Ttulo2"/>
    <w:next w:val="Normal"/>
    <w:autoRedefine/>
    <w:rsid w:val="000442B7"/>
    <w:pPr>
      <w:spacing w:after="160"/>
    </w:pPr>
    <w:rPr>
      <w:bCs/>
      <w:iCs/>
    </w:rPr>
  </w:style>
  <w:style w:type="numbering" w:customStyle="1" w:styleId="Estilo2422">
    <w:name w:val="Estilo2422"/>
    <w:uiPriority w:val="99"/>
    <w:rsid w:val="000442B7"/>
  </w:style>
  <w:style w:type="paragraph" w:customStyle="1" w:styleId="Estiloheading1Izquierda0cmPrimeralnea0cm432">
    <w:name w:val="Estilo heading1 + Izquierda:  0 cm Primera línea:  0 cm432"/>
    <w:basedOn w:val="heading1"/>
    <w:rsid w:val="000442B7"/>
    <w:pPr>
      <w:ind w:left="720" w:hanging="360"/>
      <w:jc w:val="left"/>
    </w:pPr>
    <w:rPr>
      <w:bCs/>
    </w:rPr>
  </w:style>
  <w:style w:type="paragraph" w:customStyle="1" w:styleId="AppendixABCheading1232">
    <w:name w:val="AppendixABC + heading1232"/>
    <w:basedOn w:val="heading1"/>
    <w:next w:val="Normal"/>
    <w:qFormat/>
    <w:rsid w:val="000442B7"/>
    <w:pPr>
      <w:ind w:left="0" w:firstLine="0"/>
      <w:jc w:val="left"/>
    </w:pPr>
    <w:rPr>
      <w:bCs/>
    </w:rPr>
  </w:style>
  <w:style w:type="paragraph" w:customStyle="1" w:styleId="heading2712">
    <w:name w:val="heading2712"/>
    <w:basedOn w:val="Ttulo2"/>
    <w:next w:val="Normal"/>
    <w:autoRedefine/>
    <w:rsid w:val="000442B7"/>
    <w:pPr>
      <w:spacing w:after="160"/>
    </w:pPr>
    <w:rPr>
      <w:bCs/>
      <w:iCs/>
    </w:rPr>
  </w:style>
  <w:style w:type="paragraph" w:customStyle="1" w:styleId="Estiloheading1Izquierda0cmPrimeralnea0cm512">
    <w:name w:val="Estilo heading1 + Izquierda:  0 cm Primera línea:  0 cm512"/>
    <w:basedOn w:val="heading1"/>
    <w:rsid w:val="000442B7"/>
    <w:pPr>
      <w:ind w:left="720" w:hanging="360"/>
      <w:jc w:val="left"/>
    </w:pPr>
    <w:rPr>
      <w:bCs/>
    </w:rPr>
  </w:style>
  <w:style w:type="paragraph" w:customStyle="1" w:styleId="AppendixABCheading1312">
    <w:name w:val="AppendixABC + heading1312"/>
    <w:basedOn w:val="heading1"/>
    <w:next w:val="Normal"/>
    <w:qFormat/>
    <w:rsid w:val="000442B7"/>
    <w:pPr>
      <w:ind w:left="720" w:hanging="360"/>
      <w:jc w:val="left"/>
    </w:pPr>
    <w:rPr>
      <w:bCs/>
    </w:rPr>
  </w:style>
  <w:style w:type="paragraph" w:customStyle="1" w:styleId="Estiloheading1Izquierda0cmPrimeralnea0cm1112">
    <w:name w:val="Estilo heading1 + Izquierda:  0 cm Primera línea:  0 cm1112"/>
    <w:basedOn w:val="heading1"/>
    <w:rsid w:val="000442B7"/>
    <w:pPr>
      <w:ind w:left="720" w:hanging="360"/>
      <w:jc w:val="left"/>
    </w:pPr>
    <w:rPr>
      <w:bCs/>
    </w:rPr>
  </w:style>
  <w:style w:type="paragraph" w:customStyle="1" w:styleId="Estiloheading1212">
    <w:name w:val="Estilo heading1212"/>
    <w:basedOn w:val="heading1"/>
    <w:next w:val="Normal"/>
    <w:rsid w:val="000442B7"/>
    <w:pPr>
      <w:tabs>
        <w:tab w:val="left" w:pos="425"/>
      </w:tabs>
      <w:ind w:left="0" w:firstLine="0"/>
      <w:jc w:val="both"/>
    </w:pPr>
    <w:rPr>
      <w:bCs/>
      <w:lang w:eastAsia="de-DE"/>
    </w:rPr>
  </w:style>
  <w:style w:type="paragraph" w:customStyle="1" w:styleId="heading22112">
    <w:name w:val="heading22112"/>
    <w:basedOn w:val="Ttulo2"/>
    <w:next w:val="Normal"/>
    <w:autoRedefine/>
    <w:rsid w:val="000442B7"/>
    <w:pPr>
      <w:spacing w:after="160"/>
    </w:pPr>
    <w:rPr>
      <w:bCs/>
      <w:iCs/>
    </w:rPr>
  </w:style>
  <w:style w:type="paragraph" w:customStyle="1" w:styleId="heading23112">
    <w:name w:val="heading23112"/>
    <w:basedOn w:val="Ttulo2"/>
    <w:next w:val="Normal"/>
    <w:rsid w:val="000442B7"/>
    <w:pPr>
      <w:spacing w:after="160"/>
    </w:pPr>
    <w:rPr>
      <w:bCs/>
      <w:iCs/>
    </w:rPr>
  </w:style>
  <w:style w:type="paragraph" w:customStyle="1" w:styleId="Estiloheading1Izquierda0cmPrimeralnea0cm2112">
    <w:name w:val="Estilo heading1 + Izquierda:  0 cm Primera línea:  0 cm2112"/>
    <w:basedOn w:val="heading1"/>
    <w:rsid w:val="000442B7"/>
    <w:pPr>
      <w:ind w:left="720" w:hanging="360"/>
      <w:jc w:val="left"/>
    </w:pPr>
    <w:rPr>
      <w:bCs/>
    </w:rPr>
  </w:style>
  <w:style w:type="paragraph" w:customStyle="1" w:styleId="EstiloEstiloheading1Izquierda0cmPrimeralnea0cm112">
    <w:name w:val="Estilo Estilo heading1 + Izquierda:  0 cm Primera línea:  0 cm112"/>
    <w:basedOn w:val="Estiloheading1"/>
    <w:rsid w:val="000442B7"/>
    <w:pPr>
      <w:tabs>
        <w:tab w:val="left" w:pos="425"/>
      </w:tabs>
      <w:ind w:left="0" w:firstLine="0"/>
      <w:jc w:val="both"/>
    </w:pPr>
    <w:rPr>
      <w:bCs/>
      <w:lang w:eastAsia="de-DE"/>
    </w:rPr>
  </w:style>
  <w:style w:type="paragraph" w:customStyle="1" w:styleId="heading24112">
    <w:name w:val="heading24112"/>
    <w:basedOn w:val="Ttulo2"/>
    <w:next w:val="Normal"/>
    <w:autoRedefine/>
    <w:rsid w:val="000442B7"/>
    <w:pPr>
      <w:spacing w:after="160"/>
    </w:pPr>
    <w:rPr>
      <w:bCs/>
      <w:iCs/>
    </w:rPr>
  </w:style>
  <w:style w:type="paragraph" w:customStyle="1" w:styleId="Estiloheading1Izquierda0cmPrimeralnea0cm3112">
    <w:name w:val="Estilo heading1 + Izquierda:  0 cm Primera línea:  0 cm3112"/>
    <w:basedOn w:val="heading1"/>
    <w:rsid w:val="000442B7"/>
    <w:pPr>
      <w:ind w:left="720" w:hanging="360"/>
      <w:jc w:val="left"/>
    </w:pPr>
    <w:rPr>
      <w:bCs/>
    </w:rPr>
  </w:style>
  <w:style w:type="paragraph" w:customStyle="1" w:styleId="AppendixABCheading11112">
    <w:name w:val="AppendixABC + heading11112"/>
    <w:basedOn w:val="heading1"/>
    <w:next w:val="Normal"/>
    <w:qFormat/>
    <w:rsid w:val="000442B7"/>
    <w:pPr>
      <w:ind w:left="720" w:hanging="360"/>
      <w:jc w:val="left"/>
    </w:pPr>
    <w:rPr>
      <w:bCs/>
    </w:rPr>
  </w:style>
  <w:style w:type="paragraph" w:customStyle="1" w:styleId="heading25112">
    <w:name w:val="heading25112"/>
    <w:basedOn w:val="Ttulo2"/>
    <w:next w:val="Normal"/>
    <w:autoRedefine/>
    <w:rsid w:val="000442B7"/>
    <w:pPr>
      <w:spacing w:after="160"/>
    </w:pPr>
    <w:rPr>
      <w:bCs/>
      <w:iCs/>
    </w:rPr>
  </w:style>
  <w:style w:type="paragraph" w:customStyle="1" w:styleId="heading26112">
    <w:name w:val="heading26112"/>
    <w:basedOn w:val="Ttulo2"/>
    <w:next w:val="Normal"/>
    <w:autoRedefine/>
    <w:rsid w:val="000442B7"/>
    <w:pPr>
      <w:spacing w:after="160"/>
    </w:pPr>
    <w:rPr>
      <w:bCs/>
      <w:iCs/>
    </w:rPr>
  </w:style>
  <w:style w:type="paragraph" w:customStyle="1" w:styleId="Estiloheading1Izquierda0cmPrimeralnea0cm4112">
    <w:name w:val="Estilo heading1 + Izquierda:  0 cm Primera línea:  0 cm4112"/>
    <w:basedOn w:val="heading1"/>
    <w:rsid w:val="000442B7"/>
    <w:pPr>
      <w:ind w:left="720" w:hanging="360"/>
      <w:jc w:val="left"/>
    </w:pPr>
    <w:rPr>
      <w:bCs/>
    </w:rPr>
  </w:style>
  <w:style w:type="paragraph" w:customStyle="1" w:styleId="AppendixABCheading12112">
    <w:name w:val="AppendixABC + heading12112"/>
    <w:basedOn w:val="heading1"/>
    <w:next w:val="Normal"/>
    <w:qFormat/>
    <w:rsid w:val="000442B7"/>
    <w:pPr>
      <w:ind w:left="0" w:firstLine="0"/>
      <w:jc w:val="left"/>
    </w:pPr>
    <w:rPr>
      <w:bCs/>
    </w:rPr>
  </w:style>
  <w:style w:type="paragraph" w:customStyle="1" w:styleId="Estiloheading1Izquierda0cmPrimeralnea0cm612">
    <w:name w:val="Estilo heading1 + Izquierda:  0 cm Primera línea:  0 cm612"/>
    <w:basedOn w:val="heading1"/>
    <w:rsid w:val="000442B7"/>
    <w:pPr>
      <w:ind w:left="720" w:hanging="360"/>
      <w:jc w:val="left"/>
    </w:pPr>
    <w:rPr>
      <w:bCs/>
    </w:rPr>
  </w:style>
  <w:style w:type="paragraph" w:customStyle="1" w:styleId="AppendixABCheading1412">
    <w:name w:val="AppendixABC + heading1412"/>
    <w:basedOn w:val="heading1"/>
    <w:next w:val="Normal"/>
    <w:qFormat/>
    <w:rsid w:val="000442B7"/>
    <w:pPr>
      <w:ind w:left="0" w:firstLine="0"/>
      <w:jc w:val="left"/>
    </w:pPr>
    <w:rPr>
      <w:bCs/>
    </w:rPr>
  </w:style>
  <w:style w:type="paragraph" w:customStyle="1" w:styleId="Estiloheading1Izquierda0cmPrimeralnea0cm1212">
    <w:name w:val="Estilo heading1 + Izquierda:  0 cm Primera línea:  0 cm1212"/>
    <w:basedOn w:val="heading1"/>
    <w:rsid w:val="000442B7"/>
    <w:pPr>
      <w:ind w:left="720" w:hanging="360"/>
      <w:jc w:val="left"/>
    </w:pPr>
    <w:rPr>
      <w:bCs/>
    </w:rPr>
  </w:style>
  <w:style w:type="paragraph" w:customStyle="1" w:styleId="Estiloheading1312">
    <w:name w:val="Estilo heading1312"/>
    <w:basedOn w:val="heading1"/>
    <w:next w:val="Normal"/>
    <w:rsid w:val="000442B7"/>
    <w:pPr>
      <w:tabs>
        <w:tab w:val="left" w:pos="425"/>
      </w:tabs>
      <w:ind w:left="0" w:firstLine="0"/>
      <w:jc w:val="both"/>
    </w:pPr>
    <w:rPr>
      <w:bCs/>
      <w:lang w:eastAsia="de-DE"/>
    </w:rPr>
  </w:style>
  <w:style w:type="paragraph" w:customStyle="1" w:styleId="Estiloheading1Izquierda0cmPrimeralnea0cm2212">
    <w:name w:val="Estilo heading1 + Izquierda:  0 cm Primera línea:  0 cm2212"/>
    <w:basedOn w:val="heading1"/>
    <w:rsid w:val="000442B7"/>
    <w:pPr>
      <w:ind w:left="720" w:hanging="360"/>
      <w:jc w:val="left"/>
    </w:pPr>
    <w:rPr>
      <w:bCs/>
    </w:rPr>
  </w:style>
  <w:style w:type="paragraph" w:customStyle="1" w:styleId="Estiloheading11112">
    <w:name w:val="Estilo heading11112"/>
    <w:basedOn w:val="heading1"/>
    <w:next w:val="Normal"/>
    <w:rsid w:val="000442B7"/>
    <w:pPr>
      <w:tabs>
        <w:tab w:val="left" w:pos="425"/>
      </w:tabs>
      <w:ind w:left="0" w:firstLine="0"/>
      <w:jc w:val="both"/>
    </w:pPr>
    <w:rPr>
      <w:bCs/>
      <w:lang w:eastAsia="de-DE"/>
    </w:rPr>
  </w:style>
  <w:style w:type="paragraph" w:customStyle="1" w:styleId="EstiloEstiloheading1Izquierda0cmPrimeralnea0cm212">
    <w:name w:val="Estilo Estilo heading1 + Izquierda:  0 cm Primera línea:  0 cm212"/>
    <w:basedOn w:val="Estiloheading1"/>
    <w:rsid w:val="000442B7"/>
    <w:pPr>
      <w:tabs>
        <w:tab w:val="left" w:pos="425"/>
      </w:tabs>
      <w:ind w:left="0" w:firstLine="0"/>
      <w:jc w:val="both"/>
    </w:pPr>
    <w:rPr>
      <w:bCs/>
      <w:lang w:eastAsia="de-DE"/>
    </w:rPr>
  </w:style>
  <w:style w:type="paragraph" w:customStyle="1" w:styleId="Estiloheading1Izquierda0cmPrimeralnea0cm3212">
    <w:name w:val="Estilo heading1 + Izquierda:  0 cm Primera línea:  0 cm3212"/>
    <w:basedOn w:val="heading1"/>
    <w:rsid w:val="000442B7"/>
    <w:pPr>
      <w:ind w:left="720" w:hanging="360"/>
      <w:jc w:val="left"/>
    </w:pPr>
    <w:rPr>
      <w:bCs/>
    </w:rPr>
  </w:style>
  <w:style w:type="paragraph" w:customStyle="1" w:styleId="AppendixABCheading11212">
    <w:name w:val="AppendixABC + heading11212"/>
    <w:basedOn w:val="heading1"/>
    <w:next w:val="Normal"/>
    <w:qFormat/>
    <w:rsid w:val="000442B7"/>
    <w:pPr>
      <w:ind w:left="720" w:hanging="360"/>
      <w:jc w:val="left"/>
    </w:pPr>
    <w:rPr>
      <w:bCs/>
    </w:rPr>
  </w:style>
  <w:style w:type="paragraph" w:customStyle="1" w:styleId="Estiloheading1Izquierda0cmPrimeralnea0cm4212">
    <w:name w:val="Estilo heading1 + Izquierda:  0 cm Primera línea:  0 cm4212"/>
    <w:basedOn w:val="heading1"/>
    <w:rsid w:val="000442B7"/>
    <w:pPr>
      <w:ind w:left="720" w:hanging="360"/>
      <w:jc w:val="left"/>
    </w:pPr>
    <w:rPr>
      <w:bCs/>
    </w:rPr>
  </w:style>
  <w:style w:type="paragraph" w:customStyle="1" w:styleId="AppendixABCheading12212">
    <w:name w:val="AppendixABC + heading12212"/>
    <w:basedOn w:val="heading1"/>
    <w:next w:val="Normal"/>
    <w:qFormat/>
    <w:rsid w:val="000442B7"/>
    <w:pPr>
      <w:ind w:left="0" w:firstLine="0"/>
      <w:jc w:val="left"/>
    </w:pPr>
    <w:rPr>
      <w:bCs/>
    </w:rPr>
  </w:style>
  <w:style w:type="paragraph" w:customStyle="1" w:styleId="heading2Appendix12">
    <w:name w:val="heading2Appendix12"/>
    <w:basedOn w:val="heading2"/>
    <w:next w:val="Normal"/>
    <w:qFormat/>
    <w:rsid w:val="000442B7"/>
    <w:pPr>
      <w:ind w:left="1440" w:hanging="360"/>
    </w:pPr>
  </w:style>
  <w:style w:type="paragraph" w:customStyle="1" w:styleId="heading292">
    <w:name w:val="heading292"/>
    <w:basedOn w:val="Ttulo2"/>
    <w:next w:val="Normal"/>
    <w:autoRedefine/>
    <w:rsid w:val="000442B7"/>
    <w:pPr>
      <w:spacing w:after="160"/>
    </w:pPr>
    <w:rPr>
      <w:bCs/>
      <w:iCs/>
    </w:rPr>
  </w:style>
  <w:style w:type="paragraph" w:customStyle="1" w:styleId="Estiloheading1Izquierda0cmPrimeralnea0cm82">
    <w:name w:val="Estilo heading1 + Izquierda:  0 cm Primera línea:  0 cm82"/>
    <w:basedOn w:val="heading1"/>
    <w:rsid w:val="000442B7"/>
    <w:pPr>
      <w:ind w:left="720" w:hanging="360"/>
      <w:jc w:val="left"/>
    </w:pPr>
    <w:rPr>
      <w:bCs/>
    </w:rPr>
  </w:style>
  <w:style w:type="paragraph" w:customStyle="1" w:styleId="AppendixABCheading162">
    <w:name w:val="AppendixABC + heading162"/>
    <w:basedOn w:val="heading1"/>
    <w:next w:val="Normal"/>
    <w:qFormat/>
    <w:rsid w:val="000442B7"/>
    <w:pPr>
      <w:ind w:left="720" w:hanging="360"/>
      <w:jc w:val="left"/>
    </w:pPr>
    <w:rPr>
      <w:bCs/>
    </w:rPr>
  </w:style>
  <w:style w:type="paragraph" w:customStyle="1" w:styleId="Estiloheading1Izquierda0cmPrimeralnea0cm142">
    <w:name w:val="Estilo heading1 + Izquierda:  0 cm Primera línea:  0 cm142"/>
    <w:basedOn w:val="heading1"/>
    <w:rsid w:val="000442B7"/>
    <w:pPr>
      <w:ind w:left="720" w:hanging="360"/>
      <w:jc w:val="left"/>
    </w:pPr>
    <w:rPr>
      <w:bCs/>
    </w:rPr>
  </w:style>
  <w:style w:type="paragraph" w:customStyle="1" w:styleId="Estiloheading152">
    <w:name w:val="Estilo heading152"/>
    <w:basedOn w:val="heading1"/>
    <w:next w:val="Normal"/>
    <w:rsid w:val="000442B7"/>
    <w:pPr>
      <w:tabs>
        <w:tab w:val="left" w:pos="425"/>
      </w:tabs>
      <w:ind w:left="0" w:firstLine="0"/>
      <w:jc w:val="both"/>
    </w:pPr>
    <w:rPr>
      <w:bCs/>
      <w:lang w:eastAsia="de-DE"/>
    </w:rPr>
  </w:style>
  <w:style w:type="paragraph" w:customStyle="1" w:styleId="Estiloheading1Izquierda0cmPrimeralnea0cm242">
    <w:name w:val="Estilo heading1 + Izquierda:  0 cm Primera línea:  0 cm242"/>
    <w:basedOn w:val="heading1"/>
    <w:rsid w:val="000442B7"/>
    <w:pPr>
      <w:ind w:left="720" w:hanging="360"/>
      <w:jc w:val="left"/>
    </w:pPr>
    <w:rPr>
      <w:bCs/>
    </w:rPr>
  </w:style>
  <w:style w:type="paragraph" w:customStyle="1" w:styleId="Estiloheading1132">
    <w:name w:val="Estilo heading1132"/>
    <w:basedOn w:val="heading1"/>
    <w:next w:val="Normal"/>
    <w:rsid w:val="000442B7"/>
    <w:pPr>
      <w:tabs>
        <w:tab w:val="left" w:pos="425"/>
      </w:tabs>
      <w:ind w:left="0" w:firstLine="0"/>
      <w:jc w:val="both"/>
    </w:pPr>
    <w:rPr>
      <w:bCs/>
      <w:lang w:eastAsia="de-DE"/>
    </w:rPr>
  </w:style>
  <w:style w:type="paragraph" w:customStyle="1" w:styleId="EstiloEstiloheading1Izquierda0cmPrimeralnea0cm42">
    <w:name w:val="Estilo Estilo heading1 + Izquierda:  0 cm Primera línea:  0 cm42"/>
    <w:basedOn w:val="Estiloheading1"/>
    <w:rsid w:val="000442B7"/>
    <w:pPr>
      <w:tabs>
        <w:tab w:val="left" w:pos="425"/>
      </w:tabs>
      <w:ind w:left="0" w:firstLine="0"/>
      <w:jc w:val="both"/>
    </w:pPr>
    <w:rPr>
      <w:bCs/>
      <w:lang w:eastAsia="de-DE"/>
    </w:rPr>
  </w:style>
  <w:style w:type="paragraph" w:customStyle="1" w:styleId="Estiloheading1Izquierda0cmPrimeralnea0cm342">
    <w:name w:val="Estilo heading1 + Izquierda:  0 cm Primera línea:  0 cm342"/>
    <w:basedOn w:val="heading1"/>
    <w:rsid w:val="000442B7"/>
    <w:pPr>
      <w:ind w:left="720" w:hanging="360"/>
      <w:jc w:val="left"/>
    </w:pPr>
    <w:rPr>
      <w:bCs/>
    </w:rPr>
  </w:style>
  <w:style w:type="paragraph" w:customStyle="1" w:styleId="AppendixABCheading1142">
    <w:name w:val="AppendixABC + heading1142"/>
    <w:basedOn w:val="heading1"/>
    <w:next w:val="Normal"/>
    <w:qFormat/>
    <w:rsid w:val="000442B7"/>
    <w:pPr>
      <w:ind w:left="720" w:hanging="360"/>
      <w:jc w:val="left"/>
    </w:pPr>
    <w:rPr>
      <w:bCs/>
    </w:rPr>
  </w:style>
  <w:style w:type="paragraph" w:customStyle="1" w:styleId="Estiloheading1Izquierda0cmPrimeralnea0cm442">
    <w:name w:val="Estilo heading1 + Izquierda:  0 cm Primera línea:  0 cm442"/>
    <w:basedOn w:val="heading1"/>
    <w:rsid w:val="000442B7"/>
    <w:pPr>
      <w:ind w:left="720" w:hanging="360"/>
      <w:jc w:val="left"/>
    </w:pPr>
    <w:rPr>
      <w:bCs/>
    </w:rPr>
  </w:style>
  <w:style w:type="paragraph" w:customStyle="1" w:styleId="AppendixABCheading1242">
    <w:name w:val="AppendixABC + heading1242"/>
    <w:basedOn w:val="heading1"/>
    <w:next w:val="Normal"/>
    <w:qFormat/>
    <w:rsid w:val="000442B7"/>
    <w:pPr>
      <w:ind w:left="0" w:firstLine="0"/>
      <w:jc w:val="left"/>
    </w:pPr>
    <w:rPr>
      <w:bCs/>
    </w:rPr>
  </w:style>
  <w:style w:type="paragraph" w:customStyle="1" w:styleId="Estiloheading1Izquierda0cmPrimeralnea0cm522">
    <w:name w:val="Estilo heading1 + Izquierda:  0 cm Primera línea:  0 cm522"/>
    <w:basedOn w:val="heading1"/>
    <w:rsid w:val="000442B7"/>
    <w:pPr>
      <w:ind w:left="720" w:hanging="360"/>
      <w:jc w:val="left"/>
    </w:pPr>
    <w:rPr>
      <w:bCs/>
    </w:rPr>
  </w:style>
  <w:style w:type="paragraph" w:customStyle="1" w:styleId="AppendixABCheading1322">
    <w:name w:val="AppendixABC + heading1322"/>
    <w:basedOn w:val="heading1"/>
    <w:next w:val="Normal"/>
    <w:qFormat/>
    <w:rsid w:val="000442B7"/>
    <w:pPr>
      <w:ind w:left="720" w:hanging="360"/>
      <w:jc w:val="left"/>
    </w:pPr>
    <w:rPr>
      <w:bCs/>
    </w:rPr>
  </w:style>
  <w:style w:type="paragraph" w:customStyle="1" w:styleId="Estiloheading1Izquierda0cmPrimeralnea0cm1122">
    <w:name w:val="Estilo heading1 + Izquierda:  0 cm Primera línea:  0 cm1122"/>
    <w:basedOn w:val="heading1"/>
    <w:rsid w:val="000442B7"/>
    <w:pPr>
      <w:ind w:left="720" w:hanging="360"/>
      <w:jc w:val="left"/>
    </w:pPr>
    <w:rPr>
      <w:bCs/>
    </w:rPr>
  </w:style>
  <w:style w:type="paragraph" w:customStyle="1" w:styleId="Estiloheading1222">
    <w:name w:val="Estilo heading1222"/>
    <w:basedOn w:val="heading1"/>
    <w:next w:val="Normal"/>
    <w:rsid w:val="000442B7"/>
    <w:pPr>
      <w:tabs>
        <w:tab w:val="left" w:pos="425"/>
      </w:tabs>
      <w:ind w:left="0" w:firstLine="0"/>
      <w:jc w:val="both"/>
    </w:pPr>
    <w:rPr>
      <w:bCs/>
      <w:lang w:eastAsia="de-DE"/>
    </w:rPr>
  </w:style>
  <w:style w:type="paragraph" w:customStyle="1" w:styleId="Estiloheading1Izquierda0cmPrimeralnea0cm2122">
    <w:name w:val="Estilo heading1 + Izquierda:  0 cm Primera línea:  0 cm2122"/>
    <w:basedOn w:val="heading1"/>
    <w:rsid w:val="000442B7"/>
    <w:pPr>
      <w:ind w:left="720" w:hanging="360"/>
      <w:jc w:val="left"/>
    </w:pPr>
    <w:rPr>
      <w:bCs/>
    </w:rPr>
  </w:style>
  <w:style w:type="paragraph" w:customStyle="1" w:styleId="EstiloEstiloheading1Izquierda0cmPrimeralnea0cm122">
    <w:name w:val="Estilo Estilo heading1 + Izquierda:  0 cm Primera línea:  0 cm122"/>
    <w:basedOn w:val="Estiloheading1"/>
    <w:rsid w:val="000442B7"/>
    <w:pPr>
      <w:tabs>
        <w:tab w:val="left" w:pos="425"/>
      </w:tabs>
      <w:ind w:left="0" w:firstLine="0"/>
      <w:jc w:val="both"/>
    </w:pPr>
    <w:rPr>
      <w:bCs/>
      <w:lang w:eastAsia="de-DE"/>
    </w:rPr>
  </w:style>
  <w:style w:type="paragraph" w:customStyle="1" w:styleId="Estiloheading1Izquierda0cmPrimeralnea0cm3122">
    <w:name w:val="Estilo heading1 + Izquierda:  0 cm Primera línea:  0 cm3122"/>
    <w:basedOn w:val="heading1"/>
    <w:rsid w:val="000442B7"/>
    <w:pPr>
      <w:ind w:left="720" w:hanging="360"/>
      <w:jc w:val="left"/>
    </w:pPr>
    <w:rPr>
      <w:bCs/>
    </w:rPr>
  </w:style>
  <w:style w:type="paragraph" w:customStyle="1" w:styleId="AppendixABCheading11122">
    <w:name w:val="AppendixABC + heading11122"/>
    <w:basedOn w:val="heading1"/>
    <w:next w:val="Normal"/>
    <w:qFormat/>
    <w:rsid w:val="000442B7"/>
    <w:pPr>
      <w:ind w:left="720" w:hanging="360"/>
      <w:jc w:val="left"/>
    </w:pPr>
    <w:rPr>
      <w:bCs/>
    </w:rPr>
  </w:style>
  <w:style w:type="paragraph" w:customStyle="1" w:styleId="Estiloheading1Izquierda0cmPrimeralnea0cm4122">
    <w:name w:val="Estilo heading1 + Izquierda:  0 cm Primera línea:  0 cm4122"/>
    <w:basedOn w:val="heading1"/>
    <w:rsid w:val="000442B7"/>
    <w:pPr>
      <w:ind w:left="720" w:hanging="360"/>
      <w:jc w:val="left"/>
    </w:pPr>
    <w:rPr>
      <w:bCs/>
    </w:rPr>
  </w:style>
  <w:style w:type="paragraph" w:customStyle="1" w:styleId="AppendixABCheading12122">
    <w:name w:val="AppendixABC + heading12122"/>
    <w:basedOn w:val="heading1"/>
    <w:next w:val="Normal"/>
    <w:qFormat/>
    <w:rsid w:val="000442B7"/>
    <w:pPr>
      <w:ind w:left="0" w:firstLine="0"/>
      <w:jc w:val="left"/>
    </w:pPr>
    <w:rPr>
      <w:bCs/>
    </w:rPr>
  </w:style>
  <w:style w:type="paragraph" w:customStyle="1" w:styleId="Estiloheading1Izquierda0cmPrimeralnea0cm622">
    <w:name w:val="Estilo heading1 + Izquierda:  0 cm Primera línea:  0 cm622"/>
    <w:basedOn w:val="heading1"/>
    <w:rsid w:val="000442B7"/>
    <w:pPr>
      <w:ind w:left="720" w:hanging="360"/>
      <w:jc w:val="left"/>
    </w:pPr>
    <w:rPr>
      <w:bCs/>
    </w:rPr>
  </w:style>
  <w:style w:type="paragraph" w:customStyle="1" w:styleId="AppendixABCheading1422">
    <w:name w:val="AppendixABC + heading1422"/>
    <w:basedOn w:val="heading1"/>
    <w:next w:val="Normal"/>
    <w:qFormat/>
    <w:rsid w:val="000442B7"/>
    <w:pPr>
      <w:ind w:left="0" w:firstLine="0"/>
      <w:jc w:val="left"/>
    </w:pPr>
    <w:rPr>
      <w:bCs/>
    </w:rPr>
  </w:style>
  <w:style w:type="paragraph" w:customStyle="1" w:styleId="Estiloheading1Izquierda0cmPrimeralnea0cm1222">
    <w:name w:val="Estilo heading1 + Izquierda:  0 cm Primera línea:  0 cm1222"/>
    <w:basedOn w:val="heading1"/>
    <w:rsid w:val="000442B7"/>
    <w:pPr>
      <w:ind w:left="720" w:hanging="360"/>
      <w:jc w:val="left"/>
    </w:pPr>
    <w:rPr>
      <w:bCs/>
    </w:rPr>
  </w:style>
  <w:style w:type="paragraph" w:customStyle="1" w:styleId="Estiloheading1322">
    <w:name w:val="Estilo heading1322"/>
    <w:basedOn w:val="heading1"/>
    <w:next w:val="Normal"/>
    <w:rsid w:val="000442B7"/>
    <w:pPr>
      <w:tabs>
        <w:tab w:val="left" w:pos="425"/>
      </w:tabs>
      <w:ind w:left="0" w:firstLine="0"/>
      <w:jc w:val="both"/>
    </w:pPr>
    <w:rPr>
      <w:bCs/>
      <w:lang w:eastAsia="de-DE"/>
    </w:rPr>
  </w:style>
  <w:style w:type="paragraph" w:customStyle="1" w:styleId="Estiloheading1Izquierda0cmPrimeralnea0cm2222">
    <w:name w:val="Estilo heading1 + Izquierda:  0 cm Primera línea:  0 cm2222"/>
    <w:basedOn w:val="heading1"/>
    <w:rsid w:val="000442B7"/>
    <w:pPr>
      <w:ind w:left="720" w:hanging="360"/>
      <w:jc w:val="left"/>
    </w:pPr>
    <w:rPr>
      <w:bCs/>
    </w:rPr>
  </w:style>
  <w:style w:type="paragraph" w:customStyle="1" w:styleId="Estiloheading11122">
    <w:name w:val="Estilo heading11122"/>
    <w:basedOn w:val="heading1"/>
    <w:next w:val="Normal"/>
    <w:rsid w:val="000442B7"/>
    <w:pPr>
      <w:tabs>
        <w:tab w:val="left" w:pos="425"/>
      </w:tabs>
      <w:ind w:left="0" w:firstLine="0"/>
      <w:jc w:val="both"/>
    </w:pPr>
    <w:rPr>
      <w:bCs/>
      <w:lang w:eastAsia="de-DE"/>
    </w:rPr>
  </w:style>
  <w:style w:type="paragraph" w:customStyle="1" w:styleId="EstiloEstiloheading1Izquierda0cmPrimeralnea0cm222">
    <w:name w:val="Estilo Estilo heading1 + Izquierda:  0 cm Primera línea:  0 cm222"/>
    <w:basedOn w:val="Estiloheading1"/>
    <w:rsid w:val="000442B7"/>
    <w:pPr>
      <w:tabs>
        <w:tab w:val="left" w:pos="425"/>
      </w:tabs>
      <w:ind w:left="0" w:firstLine="0"/>
      <w:jc w:val="both"/>
    </w:pPr>
    <w:rPr>
      <w:bCs/>
      <w:lang w:eastAsia="de-DE"/>
    </w:rPr>
  </w:style>
  <w:style w:type="paragraph" w:customStyle="1" w:styleId="Estiloheading1Izquierda0cmPrimeralnea0cm3222">
    <w:name w:val="Estilo heading1 + Izquierda:  0 cm Primera línea:  0 cm3222"/>
    <w:basedOn w:val="heading1"/>
    <w:rsid w:val="000442B7"/>
    <w:pPr>
      <w:ind w:left="720" w:hanging="360"/>
      <w:jc w:val="left"/>
    </w:pPr>
    <w:rPr>
      <w:bCs/>
    </w:rPr>
  </w:style>
  <w:style w:type="paragraph" w:customStyle="1" w:styleId="AppendixABCheading11222">
    <w:name w:val="AppendixABC + heading11222"/>
    <w:basedOn w:val="heading1"/>
    <w:next w:val="Normal"/>
    <w:qFormat/>
    <w:rsid w:val="000442B7"/>
    <w:pPr>
      <w:ind w:left="720" w:hanging="360"/>
      <w:jc w:val="left"/>
    </w:pPr>
    <w:rPr>
      <w:bCs/>
    </w:rPr>
  </w:style>
  <w:style w:type="paragraph" w:customStyle="1" w:styleId="Estiloheading1Izquierda0cmPrimeralnea0cm4222">
    <w:name w:val="Estilo heading1 + Izquierda:  0 cm Primera línea:  0 cm4222"/>
    <w:basedOn w:val="heading1"/>
    <w:rsid w:val="000442B7"/>
    <w:pPr>
      <w:ind w:left="720" w:hanging="360"/>
      <w:jc w:val="left"/>
    </w:pPr>
    <w:rPr>
      <w:bCs/>
    </w:rPr>
  </w:style>
  <w:style w:type="paragraph" w:customStyle="1" w:styleId="AppendixABCheading12222">
    <w:name w:val="AppendixABC + heading12222"/>
    <w:basedOn w:val="heading1"/>
    <w:next w:val="Normal"/>
    <w:qFormat/>
    <w:rsid w:val="000442B7"/>
    <w:pPr>
      <w:ind w:left="0" w:firstLine="0"/>
      <w:jc w:val="left"/>
    </w:pPr>
    <w:rPr>
      <w:bCs/>
    </w:rPr>
  </w:style>
  <w:style w:type="paragraph" w:customStyle="1" w:styleId="heading2Appendix22">
    <w:name w:val="heading2Appendix22"/>
    <w:basedOn w:val="heading2"/>
    <w:next w:val="Normal"/>
    <w:qFormat/>
    <w:rsid w:val="000442B7"/>
    <w:pPr>
      <w:ind w:left="1440" w:hanging="360"/>
    </w:pPr>
  </w:style>
  <w:style w:type="paragraph" w:customStyle="1" w:styleId="heading2102">
    <w:name w:val="heading2102"/>
    <w:basedOn w:val="Ttulo2"/>
    <w:next w:val="Normal"/>
    <w:autoRedefine/>
    <w:rsid w:val="000442B7"/>
    <w:pPr>
      <w:spacing w:after="160"/>
    </w:pPr>
    <w:rPr>
      <w:bCs/>
      <w:iCs/>
    </w:rPr>
  </w:style>
  <w:style w:type="paragraph" w:customStyle="1" w:styleId="Estiloheading1Izquierda0cmPrimeralnea0cm92">
    <w:name w:val="Estilo heading1 + Izquierda:  0 cm Primera línea:  0 cm92"/>
    <w:basedOn w:val="heading1"/>
    <w:rsid w:val="000442B7"/>
    <w:pPr>
      <w:ind w:left="720" w:hanging="360"/>
      <w:jc w:val="left"/>
    </w:pPr>
    <w:rPr>
      <w:bCs/>
    </w:rPr>
  </w:style>
  <w:style w:type="paragraph" w:customStyle="1" w:styleId="AppendixABCheading172">
    <w:name w:val="AppendixABC + heading172"/>
    <w:basedOn w:val="heading1"/>
    <w:next w:val="Normal"/>
    <w:qFormat/>
    <w:rsid w:val="000442B7"/>
    <w:pPr>
      <w:ind w:left="720" w:hanging="360"/>
      <w:jc w:val="left"/>
    </w:pPr>
    <w:rPr>
      <w:bCs/>
    </w:rPr>
  </w:style>
  <w:style w:type="paragraph" w:customStyle="1" w:styleId="Estiloheading1Izquierda0cmPrimeralnea0cm152">
    <w:name w:val="Estilo heading1 + Izquierda:  0 cm Primera línea:  0 cm152"/>
    <w:basedOn w:val="heading1"/>
    <w:rsid w:val="000442B7"/>
    <w:pPr>
      <w:ind w:left="720" w:hanging="360"/>
      <w:jc w:val="left"/>
    </w:pPr>
    <w:rPr>
      <w:bCs/>
    </w:rPr>
  </w:style>
  <w:style w:type="paragraph" w:customStyle="1" w:styleId="Estiloheading162">
    <w:name w:val="Estilo heading162"/>
    <w:basedOn w:val="heading1"/>
    <w:next w:val="Normal"/>
    <w:rsid w:val="000442B7"/>
    <w:pPr>
      <w:tabs>
        <w:tab w:val="left" w:pos="425"/>
      </w:tabs>
      <w:ind w:left="0" w:firstLine="0"/>
      <w:jc w:val="both"/>
    </w:pPr>
    <w:rPr>
      <w:bCs/>
      <w:lang w:eastAsia="de-DE"/>
    </w:rPr>
  </w:style>
  <w:style w:type="paragraph" w:customStyle="1" w:styleId="Estiloheading1Izquierda0cmPrimeralnea0cm252">
    <w:name w:val="Estilo heading1 + Izquierda:  0 cm Primera línea:  0 cm252"/>
    <w:basedOn w:val="heading1"/>
    <w:rsid w:val="000442B7"/>
    <w:pPr>
      <w:ind w:left="720" w:hanging="360"/>
      <w:jc w:val="left"/>
    </w:pPr>
    <w:rPr>
      <w:bCs/>
    </w:rPr>
  </w:style>
  <w:style w:type="paragraph" w:customStyle="1" w:styleId="Estiloheading1142">
    <w:name w:val="Estilo heading1142"/>
    <w:basedOn w:val="heading1"/>
    <w:next w:val="Normal"/>
    <w:rsid w:val="000442B7"/>
    <w:pPr>
      <w:tabs>
        <w:tab w:val="left" w:pos="425"/>
      </w:tabs>
      <w:ind w:left="0" w:firstLine="0"/>
      <w:jc w:val="both"/>
    </w:pPr>
    <w:rPr>
      <w:bCs/>
      <w:lang w:eastAsia="de-DE"/>
    </w:rPr>
  </w:style>
  <w:style w:type="paragraph" w:customStyle="1" w:styleId="EstiloEstiloheading1Izquierda0cmPrimeralnea0cm52">
    <w:name w:val="Estilo Estilo heading1 + Izquierda:  0 cm Primera línea:  0 cm52"/>
    <w:basedOn w:val="Estiloheading1"/>
    <w:rsid w:val="000442B7"/>
    <w:pPr>
      <w:tabs>
        <w:tab w:val="left" w:pos="425"/>
      </w:tabs>
      <w:ind w:left="0" w:firstLine="0"/>
      <w:jc w:val="both"/>
    </w:pPr>
    <w:rPr>
      <w:bCs/>
      <w:lang w:eastAsia="de-DE"/>
    </w:rPr>
  </w:style>
  <w:style w:type="paragraph" w:customStyle="1" w:styleId="Estiloheading1Izquierda0cmPrimeralnea0cm352">
    <w:name w:val="Estilo heading1 + Izquierda:  0 cm Primera línea:  0 cm352"/>
    <w:basedOn w:val="heading1"/>
    <w:rsid w:val="000442B7"/>
    <w:pPr>
      <w:ind w:left="720" w:hanging="360"/>
      <w:jc w:val="left"/>
    </w:pPr>
    <w:rPr>
      <w:bCs/>
    </w:rPr>
  </w:style>
  <w:style w:type="paragraph" w:customStyle="1" w:styleId="AppendixABCheading1152">
    <w:name w:val="AppendixABC + heading1152"/>
    <w:basedOn w:val="heading1"/>
    <w:next w:val="Normal"/>
    <w:qFormat/>
    <w:rsid w:val="000442B7"/>
    <w:pPr>
      <w:ind w:left="720" w:hanging="360"/>
      <w:jc w:val="left"/>
    </w:pPr>
    <w:rPr>
      <w:bCs/>
    </w:rPr>
  </w:style>
  <w:style w:type="paragraph" w:customStyle="1" w:styleId="Estiloheading1Izquierda0cmPrimeralnea0cm452">
    <w:name w:val="Estilo heading1 + Izquierda:  0 cm Primera línea:  0 cm452"/>
    <w:basedOn w:val="heading1"/>
    <w:rsid w:val="000442B7"/>
    <w:pPr>
      <w:ind w:left="720" w:hanging="360"/>
      <w:jc w:val="left"/>
    </w:pPr>
    <w:rPr>
      <w:bCs/>
    </w:rPr>
  </w:style>
  <w:style w:type="paragraph" w:customStyle="1" w:styleId="AppendixABCheading1252">
    <w:name w:val="AppendixABC + heading1252"/>
    <w:basedOn w:val="heading1"/>
    <w:next w:val="Normal"/>
    <w:qFormat/>
    <w:rsid w:val="000442B7"/>
    <w:pPr>
      <w:ind w:left="0" w:firstLine="0"/>
      <w:jc w:val="left"/>
    </w:pPr>
    <w:rPr>
      <w:bCs/>
    </w:rPr>
  </w:style>
  <w:style w:type="paragraph" w:customStyle="1" w:styleId="Estiloheading1Izquierda0cmPrimeralnea0cm532">
    <w:name w:val="Estilo heading1 + Izquierda:  0 cm Primera línea:  0 cm532"/>
    <w:basedOn w:val="heading1"/>
    <w:rsid w:val="000442B7"/>
    <w:pPr>
      <w:ind w:left="720" w:hanging="360"/>
      <w:jc w:val="left"/>
    </w:pPr>
    <w:rPr>
      <w:bCs/>
    </w:rPr>
  </w:style>
  <w:style w:type="paragraph" w:customStyle="1" w:styleId="AppendixABCheading1332">
    <w:name w:val="AppendixABC + heading1332"/>
    <w:basedOn w:val="heading1"/>
    <w:next w:val="Normal"/>
    <w:qFormat/>
    <w:rsid w:val="000442B7"/>
    <w:pPr>
      <w:ind w:left="720" w:hanging="360"/>
      <w:jc w:val="left"/>
    </w:pPr>
    <w:rPr>
      <w:bCs/>
    </w:rPr>
  </w:style>
  <w:style w:type="paragraph" w:customStyle="1" w:styleId="Estiloheading1Izquierda0cmPrimeralnea0cm1132">
    <w:name w:val="Estilo heading1 + Izquierda:  0 cm Primera línea:  0 cm1132"/>
    <w:basedOn w:val="heading1"/>
    <w:rsid w:val="000442B7"/>
    <w:pPr>
      <w:ind w:left="720" w:hanging="360"/>
      <w:jc w:val="left"/>
    </w:pPr>
    <w:rPr>
      <w:bCs/>
    </w:rPr>
  </w:style>
  <w:style w:type="paragraph" w:customStyle="1" w:styleId="Estiloheading1232">
    <w:name w:val="Estilo heading1232"/>
    <w:basedOn w:val="heading1"/>
    <w:next w:val="Normal"/>
    <w:rsid w:val="000442B7"/>
    <w:pPr>
      <w:tabs>
        <w:tab w:val="left" w:pos="425"/>
      </w:tabs>
      <w:ind w:left="0" w:firstLine="0"/>
      <w:jc w:val="both"/>
    </w:pPr>
    <w:rPr>
      <w:bCs/>
      <w:lang w:eastAsia="de-DE"/>
    </w:rPr>
  </w:style>
  <w:style w:type="paragraph" w:customStyle="1" w:styleId="Estiloheading1Izquierda0cmPrimeralnea0cm2132">
    <w:name w:val="Estilo heading1 + Izquierda:  0 cm Primera línea:  0 cm2132"/>
    <w:basedOn w:val="heading1"/>
    <w:rsid w:val="000442B7"/>
    <w:pPr>
      <w:ind w:left="720" w:hanging="360"/>
      <w:jc w:val="left"/>
    </w:pPr>
    <w:rPr>
      <w:bCs/>
    </w:rPr>
  </w:style>
  <w:style w:type="paragraph" w:customStyle="1" w:styleId="EstiloEstiloheading1Izquierda0cmPrimeralnea0cm132">
    <w:name w:val="Estilo Estilo heading1 + Izquierda:  0 cm Primera línea:  0 cm132"/>
    <w:basedOn w:val="Estiloheading1"/>
    <w:rsid w:val="000442B7"/>
    <w:pPr>
      <w:tabs>
        <w:tab w:val="left" w:pos="425"/>
      </w:tabs>
      <w:ind w:left="0" w:firstLine="0"/>
      <w:jc w:val="both"/>
    </w:pPr>
    <w:rPr>
      <w:bCs/>
      <w:lang w:eastAsia="de-DE"/>
    </w:rPr>
  </w:style>
  <w:style w:type="paragraph" w:customStyle="1" w:styleId="Estiloheading1Izquierda0cmPrimeralnea0cm3132">
    <w:name w:val="Estilo heading1 + Izquierda:  0 cm Primera línea:  0 cm3132"/>
    <w:basedOn w:val="heading1"/>
    <w:rsid w:val="000442B7"/>
    <w:pPr>
      <w:ind w:left="720" w:hanging="360"/>
      <w:jc w:val="left"/>
    </w:pPr>
    <w:rPr>
      <w:bCs/>
    </w:rPr>
  </w:style>
  <w:style w:type="paragraph" w:customStyle="1" w:styleId="AppendixABCheading11132">
    <w:name w:val="AppendixABC + heading11132"/>
    <w:basedOn w:val="heading1"/>
    <w:next w:val="Normal"/>
    <w:qFormat/>
    <w:rsid w:val="000442B7"/>
    <w:pPr>
      <w:ind w:left="720" w:hanging="360"/>
      <w:jc w:val="left"/>
    </w:pPr>
    <w:rPr>
      <w:bCs/>
    </w:rPr>
  </w:style>
  <w:style w:type="paragraph" w:customStyle="1" w:styleId="Estiloheading1Izquierda0cmPrimeralnea0cm4132">
    <w:name w:val="Estilo heading1 + Izquierda:  0 cm Primera línea:  0 cm4132"/>
    <w:basedOn w:val="heading1"/>
    <w:rsid w:val="000442B7"/>
    <w:pPr>
      <w:ind w:left="720" w:hanging="360"/>
      <w:jc w:val="left"/>
    </w:pPr>
    <w:rPr>
      <w:bCs/>
    </w:rPr>
  </w:style>
  <w:style w:type="paragraph" w:customStyle="1" w:styleId="AppendixABCheading12132">
    <w:name w:val="AppendixABC + heading12132"/>
    <w:basedOn w:val="heading1"/>
    <w:next w:val="Normal"/>
    <w:qFormat/>
    <w:rsid w:val="000442B7"/>
    <w:pPr>
      <w:ind w:left="0" w:firstLine="0"/>
      <w:jc w:val="left"/>
    </w:pPr>
    <w:rPr>
      <w:bCs/>
    </w:rPr>
  </w:style>
  <w:style w:type="paragraph" w:customStyle="1" w:styleId="Estiloheading1Izquierda0cmPrimeralnea0cm632">
    <w:name w:val="Estilo heading1 + Izquierda:  0 cm Primera línea:  0 cm632"/>
    <w:basedOn w:val="heading1"/>
    <w:rsid w:val="000442B7"/>
    <w:pPr>
      <w:ind w:left="720" w:hanging="360"/>
      <w:jc w:val="left"/>
    </w:pPr>
    <w:rPr>
      <w:bCs/>
    </w:rPr>
  </w:style>
  <w:style w:type="paragraph" w:customStyle="1" w:styleId="AppendixABCheading1432">
    <w:name w:val="AppendixABC + heading1432"/>
    <w:basedOn w:val="heading1"/>
    <w:next w:val="Normal"/>
    <w:qFormat/>
    <w:rsid w:val="000442B7"/>
    <w:pPr>
      <w:ind w:left="0" w:firstLine="0"/>
      <w:jc w:val="left"/>
    </w:pPr>
    <w:rPr>
      <w:bCs/>
    </w:rPr>
  </w:style>
  <w:style w:type="paragraph" w:customStyle="1" w:styleId="Estiloheading1Izquierda0cmPrimeralnea0cm1232">
    <w:name w:val="Estilo heading1 + Izquierda:  0 cm Primera línea:  0 cm1232"/>
    <w:basedOn w:val="heading1"/>
    <w:rsid w:val="000442B7"/>
    <w:pPr>
      <w:ind w:left="720" w:hanging="360"/>
      <w:jc w:val="left"/>
    </w:pPr>
    <w:rPr>
      <w:bCs/>
    </w:rPr>
  </w:style>
  <w:style w:type="paragraph" w:customStyle="1" w:styleId="Estiloheading1332">
    <w:name w:val="Estilo heading1332"/>
    <w:basedOn w:val="heading1"/>
    <w:next w:val="Normal"/>
    <w:rsid w:val="000442B7"/>
    <w:pPr>
      <w:tabs>
        <w:tab w:val="left" w:pos="425"/>
      </w:tabs>
      <w:ind w:left="0" w:firstLine="0"/>
      <w:jc w:val="both"/>
    </w:pPr>
    <w:rPr>
      <w:bCs/>
      <w:lang w:eastAsia="de-DE"/>
    </w:rPr>
  </w:style>
  <w:style w:type="paragraph" w:customStyle="1" w:styleId="Estiloheading1Izquierda0cmPrimeralnea0cm2232">
    <w:name w:val="Estilo heading1 + Izquierda:  0 cm Primera línea:  0 cm2232"/>
    <w:basedOn w:val="heading1"/>
    <w:rsid w:val="000442B7"/>
    <w:pPr>
      <w:ind w:left="720" w:hanging="360"/>
      <w:jc w:val="left"/>
    </w:pPr>
    <w:rPr>
      <w:bCs/>
    </w:rPr>
  </w:style>
  <w:style w:type="paragraph" w:customStyle="1" w:styleId="Estiloheading11132">
    <w:name w:val="Estilo heading11132"/>
    <w:basedOn w:val="heading1"/>
    <w:next w:val="Normal"/>
    <w:rsid w:val="000442B7"/>
    <w:pPr>
      <w:tabs>
        <w:tab w:val="left" w:pos="425"/>
      </w:tabs>
      <w:ind w:left="0" w:firstLine="0"/>
      <w:jc w:val="both"/>
    </w:pPr>
    <w:rPr>
      <w:bCs/>
      <w:lang w:eastAsia="de-DE"/>
    </w:rPr>
  </w:style>
  <w:style w:type="paragraph" w:customStyle="1" w:styleId="EstiloEstiloheading1Izquierda0cmPrimeralnea0cm232">
    <w:name w:val="Estilo Estilo heading1 + Izquierda:  0 cm Primera línea:  0 cm232"/>
    <w:basedOn w:val="Estiloheading1"/>
    <w:rsid w:val="000442B7"/>
    <w:pPr>
      <w:tabs>
        <w:tab w:val="left" w:pos="425"/>
      </w:tabs>
      <w:ind w:left="0" w:firstLine="0"/>
      <w:jc w:val="both"/>
    </w:pPr>
    <w:rPr>
      <w:bCs/>
      <w:lang w:eastAsia="de-DE"/>
    </w:rPr>
  </w:style>
  <w:style w:type="paragraph" w:customStyle="1" w:styleId="Estiloheading1Izquierda0cmPrimeralnea0cm3232">
    <w:name w:val="Estilo heading1 + Izquierda:  0 cm Primera línea:  0 cm3232"/>
    <w:basedOn w:val="heading1"/>
    <w:rsid w:val="000442B7"/>
    <w:pPr>
      <w:ind w:left="720" w:hanging="360"/>
      <w:jc w:val="left"/>
    </w:pPr>
    <w:rPr>
      <w:bCs/>
    </w:rPr>
  </w:style>
  <w:style w:type="paragraph" w:customStyle="1" w:styleId="AppendixABCheading11232">
    <w:name w:val="AppendixABC + heading11232"/>
    <w:basedOn w:val="heading1"/>
    <w:next w:val="Normal"/>
    <w:qFormat/>
    <w:rsid w:val="000442B7"/>
    <w:pPr>
      <w:ind w:left="720" w:hanging="360"/>
      <w:jc w:val="left"/>
    </w:pPr>
    <w:rPr>
      <w:bCs/>
    </w:rPr>
  </w:style>
  <w:style w:type="paragraph" w:customStyle="1" w:styleId="Estiloheading1Izquierda0cmPrimeralnea0cm4232">
    <w:name w:val="Estilo heading1 + Izquierda:  0 cm Primera línea:  0 cm4232"/>
    <w:basedOn w:val="heading1"/>
    <w:rsid w:val="000442B7"/>
    <w:pPr>
      <w:ind w:left="720" w:hanging="360"/>
      <w:jc w:val="left"/>
    </w:pPr>
    <w:rPr>
      <w:bCs/>
    </w:rPr>
  </w:style>
  <w:style w:type="paragraph" w:customStyle="1" w:styleId="AppendixABCheading12232">
    <w:name w:val="AppendixABC + heading12232"/>
    <w:basedOn w:val="heading1"/>
    <w:next w:val="Normal"/>
    <w:qFormat/>
    <w:rsid w:val="000442B7"/>
    <w:pPr>
      <w:ind w:left="0" w:firstLine="0"/>
      <w:jc w:val="left"/>
    </w:pPr>
    <w:rPr>
      <w:bCs/>
    </w:rPr>
  </w:style>
  <w:style w:type="paragraph" w:customStyle="1" w:styleId="heading2Appendix32">
    <w:name w:val="heading2Appendix32"/>
    <w:basedOn w:val="heading2"/>
    <w:next w:val="Normal"/>
    <w:qFormat/>
    <w:rsid w:val="000442B7"/>
    <w:pPr>
      <w:ind w:left="1440" w:hanging="360"/>
    </w:pPr>
  </w:style>
  <w:style w:type="paragraph" w:customStyle="1" w:styleId="heading2112">
    <w:name w:val="heading2112"/>
    <w:basedOn w:val="Ttulo2"/>
    <w:next w:val="Normal"/>
    <w:autoRedefine/>
    <w:rsid w:val="000442B7"/>
    <w:pPr>
      <w:spacing w:after="160"/>
    </w:pPr>
    <w:rPr>
      <w:bCs/>
      <w:iCs/>
    </w:rPr>
  </w:style>
  <w:style w:type="paragraph" w:customStyle="1" w:styleId="Estiloheading1Izquierda0cmPrimeralnea0cm102">
    <w:name w:val="Estilo heading1 + Izquierda:  0 cm Primera línea:  0 cm102"/>
    <w:basedOn w:val="heading1"/>
    <w:rsid w:val="000442B7"/>
    <w:pPr>
      <w:ind w:left="720" w:hanging="360"/>
      <w:jc w:val="left"/>
    </w:pPr>
    <w:rPr>
      <w:bCs/>
    </w:rPr>
  </w:style>
  <w:style w:type="paragraph" w:customStyle="1" w:styleId="AppendixABCheading182">
    <w:name w:val="AppendixABC + heading182"/>
    <w:basedOn w:val="heading1"/>
    <w:next w:val="Normal"/>
    <w:qFormat/>
    <w:rsid w:val="000442B7"/>
    <w:pPr>
      <w:ind w:left="0" w:firstLine="0"/>
      <w:jc w:val="left"/>
    </w:pPr>
    <w:rPr>
      <w:bCs/>
    </w:rPr>
  </w:style>
  <w:style w:type="paragraph" w:customStyle="1" w:styleId="Estiloheading1Izquierda0cmPrimeralnea0cm162">
    <w:name w:val="Estilo heading1 + Izquierda:  0 cm Primera línea:  0 cm162"/>
    <w:basedOn w:val="heading1"/>
    <w:rsid w:val="000442B7"/>
    <w:pPr>
      <w:ind w:left="720" w:hanging="360"/>
      <w:jc w:val="left"/>
    </w:pPr>
    <w:rPr>
      <w:bCs/>
    </w:rPr>
  </w:style>
  <w:style w:type="paragraph" w:customStyle="1" w:styleId="Estiloheading172">
    <w:name w:val="Estilo heading172"/>
    <w:basedOn w:val="heading1"/>
    <w:next w:val="Normal"/>
    <w:rsid w:val="000442B7"/>
    <w:pPr>
      <w:tabs>
        <w:tab w:val="left" w:pos="425"/>
      </w:tabs>
      <w:ind w:left="0" w:firstLine="0"/>
      <w:jc w:val="both"/>
    </w:pPr>
    <w:rPr>
      <w:bCs/>
      <w:lang w:eastAsia="de-DE"/>
    </w:rPr>
  </w:style>
  <w:style w:type="paragraph" w:customStyle="1" w:styleId="Estiloheading1Izquierda0cmPrimeralnea0cm262">
    <w:name w:val="Estilo heading1 + Izquierda:  0 cm Primera línea:  0 cm262"/>
    <w:basedOn w:val="heading1"/>
    <w:rsid w:val="000442B7"/>
    <w:pPr>
      <w:ind w:left="720" w:hanging="360"/>
      <w:jc w:val="left"/>
    </w:pPr>
    <w:rPr>
      <w:bCs/>
    </w:rPr>
  </w:style>
  <w:style w:type="paragraph" w:customStyle="1" w:styleId="Estiloheading1152">
    <w:name w:val="Estilo heading1152"/>
    <w:basedOn w:val="heading1"/>
    <w:next w:val="Normal"/>
    <w:rsid w:val="000442B7"/>
    <w:pPr>
      <w:tabs>
        <w:tab w:val="left" w:pos="425"/>
      </w:tabs>
      <w:ind w:left="0" w:firstLine="0"/>
      <w:jc w:val="both"/>
    </w:pPr>
    <w:rPr>
      <w:bCs/>
      <w:lang w:eastAsia="de-DE"/>
    </w:rPr>
  </w:style>
  <w:style w:type="paragraph" w:customStyle="1" w:styleId="EstiloEstiloheading1Izquierda0cmPrimeralnea0cm62">
    <w:name w:val="Estilo Estilo heading1 + Izquierda:  0 cm Primera línea:  0 cm62"/>
    <w:basedOn w:val="Estiloheading1"/>
    <w:rsid w:val="000442B7"/>
    <w:pPr>
      <w:tabs>
        <w:tab w:val="left" w:pos="425"/>
      </w:tabs>
      <w:ind w:left="0" w:firstLine="0"/>
      <w:jc w:val="both"/>
    </w:pPr>
    <w:rPr>
      <w:bCs/>
      <w:lang w:eastAsia="de-DE"/>
    </w:rPr>
  </w:style>
  <w:style w:type="paragraph" w:customStyle="1" w:styleId="Estiloheading1Izquierda0cmPrimeralnea0cm362">
    <w:name w:val="Estilo heading1 + Izquierda:  0 cm Primera línea:  0 cm362"/>
    <w:basedOn w:val="heading1"/>
    <w:rsid w:val="000442B7"/>
    <w:pPr>
      <w:ind w:left="720" w:hanging="360"/>
      <w:jc w:val="left"/>
    </w:pPr>
    <w:rPr>
      <w:bCs/>
    </w:rPr>
  </w:style>
  <w:style w:type="paragraph" w:customStyle="1" w:styleId="AppendixABCheading1162">
    <w:name w:val="AppendixABC + heading1162"/>
    <w:basedOn w:val="heading1"/>
    <w:next w:val="Normal"/>
    <w:qFormat/>
    <w:rsid w:val="000442B7"/>
    <w:pPr>
      <w:ind w:left="720" w:hanging="360"/>
      <w:jc w:val="left"/>
    </w:pPr>
    <w:rPr>
      <w:bCs/>
    </w:rPr>
  </w:style>
  <w:style w:type="paragraph" w:customStyle="1" w:styleId="Estiloheading1Izquierda0cmPrimeralnea0cm462">
    <w:name w:val="Estilo heading1 + Izquierda:  0 cm Primera línea:  0 cm462"/>
    <w:basedOn w:val="heading1"/>
    <w:rsid w:val="000442B7"/>
    <w:pPr>
      <w:ind w:left="720" w:hanging="360"/>
      <w:jc w:val="left"/>
    </w:pPr>
    <w:rPr>
      <w:bCs/>
    </w:rPr>
  </w:style>
  <w:style w:type="paragraph" w:customStyle="1" w:styleId="AppendixABCheading1262">
    <w:name w:val="AppendixABC + heading1262"/>
    <w:basedOn w:val="heading1"/>
    <w:next w:val="Normal"/>
    <w:qFormat/>
    <w:rsid w:val="000442B7"/>
    <w:pPr>
      <w:ind w:left="0" w:firstLine="0"/>
      <w:jc w:val="left"/>
    </w:pPr>
    <w:rPr>
      <w:bCs/>
    </w:rPr>
  </w:style>
  <w:style w:type="paragraph" w:customStyle="1" w:styleId="Estiloheading1Izquierda0cmPrimeralnea0cm542">
    <w:name w:val="Estilo heading1 + Izquierda:  0 cm Primera línea:  0 cm542"/>
    <w:basedOn w:val="heading1"/>
    <w:rsid w:val="000442B7"/>
    <w:pPr>
      <w:ind w:left="720" w:hanging="360"/>
      <w:jc w:val="left"/>
    </w:pPr>
    <w:rPr>
      <w:bCs/>
    </w:rPr>
  </w:style>
  <w:style w:type="paragraph" w:customStyle="1" w:styleId="AppendixABCheading1342">
    <w:name w:val="AppendixABC + heading1342"/>
    <w:basedOn w:val="heading1"/>
    <w:next w:val="Normal"/>
    <w:qFormat/>
    <w:rsid w:val="000442B7"/>
    <w:pPr>
      <w:ind w:left="720" w:hanging="360"/>
      <w:jc w:val="left"/>
    </w:pPr>
    <w:rPr>
      <w:bCs/>
    </w:rPr>
  </w:style>
  <w:style w:type="paragraph" w:customStyle="1" w:styleId="Estiloheading1Izquierda0cmPrimeralnea0cm1142">
    <w:name w:val="Estilo heading1 + Izquierda:  0 cm Primera línea:  0 cm1142"/>
    <w:basedOn w:val="heading1"/>
    <w:rsid w:val="000442B7"/>
    <w:pPr>
      <w:ind w:left="720" w:hanging="360"/>
      <w:jc w:val="left"/>
    </w:pPr>
    <w:rPr>
      <w:bCs/>
    </w:rPr>
  </w:style>
  <w:style w:type="paragraph" w:customStyle="1" w:styleId="Estiloheading1242">
    <w:name w:val="Estilo heading1242"/>
    <w:basedOn w:val="heading1"/>
    <w:next w:val="Normal"/>
    <w:rsid w:val="000442B7"/>
    <w:pPr>
      <w:tabs>
        <w:tab w:val="left" w:pos="425"/>
      </w:tabs>
      <w:ind w:left="0" w:firstLine="0"/>
      <w:jc w:val="both"/>
    </w:pPr>
    <w:rPr>
      <w:bCs/>
      <w:lang w:eastAsia="de-DE"/>
    </w:rPr>
  </w:style>
  <w:style w:type="paragraph" w:customStyle="1" w:styleId="Estiloheading1Izquierda0cmPrimeralnea0cm2142">
    <w:name w:val="Estilo heading1 + Izquierda:  0 cm Primera línea:  0 cm2142"/>
    <w:basedOn w:val="heading1"/>
    <w:rsid w:val="000442B7"/>
    <w:pPr>
      <w:ind w:left="720" w:hanging="360"/>
      <w:jc w:val="left"/>
    </w:pPr>
    <w:rPr>
      <w:bCs/>
    </w:rPr>
  </w:style>
  <w:style w:type="paragraph" w:customStyle="1" w:styleId="EstiloEstiloheading1Izquierda0cmPrimeralnea0cm142">
    <w:name w:val="Estilo Estilo heading1 + Izquierda:  0 cm Primera línea:  0 cm142"/>
    <w:basedOn w:val="Estiloheading1"/>
    <w:rsid w:val="000442B7"/>
    <w:pPr>
      <w:tabs>
        <w:tab w:val="left" w:pos="425"/>
      </w:tabs>
      <w:ind w:left="0" w:firstLine="0"/>
      <w:jc w:val="both"/>
    </w:pPr>
    <w:rPr>
      <w:bCs/>
      <w:lang w:eastAsia="de-DE"/>
    </w:rPr>
  </w:style>
  <w:style w:type="paragraph" w:customStyle="1" w:styleId="Estiloheading1Izquierda0cmPrimeralnea0cm3142">
    <w:name w:val="Estilo heading1 + Izquierda:  0 cm Primera línea:  0 cm3142"/>
    <w:basedOn w:val="heading1"/>
    <w:rsid w:val="000442B7"/>
    <w:pPr>
      <w:ind w:left="720" w:hanging="360"/>
      <w:jc w:val="left"/>
    </w:pPr>
    <w:rPr>
      <w:bCs/>
    </w:rPr>
  </w:style>
  <w:style w:type="paragraph" w:customStyle="1" w:styleId="AppendixABCheading11142">
    <w:name w:val="AppendixABC + heading11142"/>
    <w:basedOn w:val="heading1"/>
    <w:next w:val="Normal"/>
    <w:qFormat/>
    <w:rsid w:val="000442B7"/>
    <w:pPr>
      <w:ind w:left="720" w:hanging="360"/>
      <w:jc w:val="left"/>
    </w:pPr>
    <w:rPr>
      <w:bCs/>
    </w:rPr>
  </w:style>
  <w:style w:type="paragraph" w:customStyle="1" w:styleId="Estiloheading1Izquierda0cmPrimeralnea0cm4142">
    <w:name w:val="Estilo heading1 + Izquierda:  0 cm Primera línea:  0 cm4142"/>
    <w:basedOn w:val="heading1"/>
    <w:rsid w:val="000442B7"/>
    <w:pPr>
      <w:ind w:left="720" w:hanging="360"/>
      <w:jc w:val="left"/>
    </w:pPr>
    <w:rPr>
      <w:bCs/>
    </w:rPr>
  </w:style>
  <w:style w:type="paragraph" w:customStyle="1" w:styleId="AppendixABCheading12142">
    <w:name w:val="AppendixABC + heading12142"/>
    <w:basedOn w:val="heading1"/>
    <w:next w:val="Normal"/>
    <w:qFormat/>
    <w:rsid w:val="000442B7"/>
    <w:pPr>
      <w:ind w:left="0" w:firstLine="0"/>
      <w:jc w:val="left"/>
    </w:pPr>
    <w:rPr>
      <w:bCs/>
    </w:rPr>
  </w:style>
  <w:style w:type="paragraph" w:customStyle="1" w:styleId="Estiloheading1Izquierda0cmPrimeralnea0cm642">
    <w:name w:val="Estilo heading1 + Izquierda:  0 cm Primera línea:  0 cm642"/>
    <w:basedOn w:val="heading1"/>
    <w:rsid w:val="000442B7"/>
    <w:pPr>
      <w:ind w:left="720" w:hanging="360"/>
      <w:jc w:val="left"/>
    </w:pPr>
    <w:rPr>
      <w:bCs/>
    </w:rPr>
  </w:style>
  <w:style w:type="paragraph" w:customStyle="1" w:styleId="AppendixABCheading1442">
    <w:name w:val="AppendixABC + heading1442"/>
    <w:basedOn w:val="heading1"/>
    <w:next w:val="Normal"/>
    <w:qFormat/>
    <w:rsid w:val="000442B7"/>
    <w:pPr>
      <w:ind w:left="0" w:firstLine="0"/>
      <w:jc w:val="left"/>
    </w:pPr>
    <w:rPr>
      <w:bCs/>
    </w:rPr>
  </w:style>
  <w:style w:type="paragraph" w:customStyle="1" w:styleId="Estiloheading1Izquierda0cmPrimeralnea0cm1242">
    <w:name w:val="Estilo heading1 + Izquierda:  0 cm Primera línea:  0 cm1242"/>
    <w:basedOn w:val="heading1"/>
    <w:rsid w:val="000442B7"/>
    <w:pPr>
      <w:ind w:left="720" w:hanging="360"/>
      <w:jc w:val="left"/>
    </w:pPr>
    <w:rPr>
      <w:bCs/>
    </w:rPr>
  </w:style>
  <w:style w:type="paragraph" w:customStyle="1" w:styleId="Estiloheading1342">
    <w:name w:val="Estilo heading1342"/>
    <w:basedOn w:val="heading1"/>
    <w:next w:val="Normal"/>
    <w:rsid w:val="000442B7"/>
    <w:pPr>
      <w:tabs>
        <w:tab w:val="left" w:pos="425"/>
      </w:tabs>
      <w:ind w:left="0" w:firstLine="0"/>
      <w:jc w:val="both"/>
    </w:pPr>
    <w:rPr>
      <w:bCs/>
      <w:lang w:eastAsia="de-DE"/>
    </w:rPr>
  </w:style>
  <w:style w:type="paragraph" w:customStyle="1" w:styleId="Estiloheading1Izquierda0cmPrimeralnea0cm2242">
    <w:name w:val="Estilo heading1 + Izquierda:  0 cm Primera línea:  0 cm2242"/>
    <w:basedOn w:val="heading1"/>
    <w:rsid w:val="000442B7"/>
    <w:pPr>
      <w:ind w:left="720" w:hanging="360"/>
      <w:jc w:val="left"/>
    </w:pPr>
    <w:rPr>
      <w:bCs/>
    </w:rPr>
  </w:style>
  <w:style w:type="paragraph" w:customStyle="1" w:styleId="Estiloheading11142">
    <w:name w:val="Estilo heading11142"/>
    <w:basedOn w:val="heading1"/>
    <w:next w:val="Normal"/>
    <w:rsid w:val="000442B7"/>
    <w:pPr>
      <w:tabs>
        <w:tab w:val="left" w:pos="425"/>
      </w:tabs>
      <w:ind w:left="0" w:firstLine="0"/>
      <w:jc w:val="both"/>
    </w:pPr>
    <w:rPr>
      <w:bCs/>
      <w:lang w:eastAsia="de-DE"/>
    </w:rPr>
  </w:style>
  <w:style w:type="paragraph" w:customStyle="1" w:styleId="EstiloEstiloheading1Izquierda0cmPrimeralnea0cm242">
    <w:name w:val="Estilo Estilo heading1 + Izquierda:  0 cm Primera línea:  0 cm242"/>
    <w:basedOn w:val="Estiloheading1"/>
    <w:rsid w:val="000442B7"/>
    <w:pPr>
      <w:tabs>
        <w:tab w:val="left" w:pos="425"/>
      </w:tabs>
      <w:ind w:left="0" w:firstLine="0"/>
      <w:jc w:val="both"/>
    </w:pPr>
    <w:rPr>
      <w:bCs/>
      <w:lang w:eastAsia="de-DE"/>
    </w:rPr>
  </w:style>
  <w:style w:type="paragraph" w:customStyle="1" w:styleId="Estiloheading1Izquierda0cmPrimeralnea0cm3242">
    <w:name w:val="Estilo heading1 + Izquierda:  0 cm Primera línea:  0 cm3242"/>
    <w:basedOn w:val="heading1"/>
    <w:rsid w:val="000442B7"/>
    <w:pPr>
      <w:ind w:left="720" w:hanging="360"/>
      <w:jc w:val="left"/>
    </w:pPr>
    <w:rPr>
      <w:bCs/>
    </w:rPr>
  </w:style>
  <w:style w:type="paragraph" w:customStyle="1" w:styleId="AppendixABCheading11242">
    <w:name w:val="AppendixABC + heading11242"/>
    <w:basedOn w:val="heading1"/>
    <w:next w:val="Normal"/>
    <w:qFormat/>
    <w:rsid w:val="000442B7"/>
    <w:pPr>
      <w:ind w:left="720" w:hanging="360"/>
      <w:jc w:val="left"/>
    </w:pPr>
    <w:rPr>
      <w:bCs/>
    </w:rPr>
  </w:style>
  <w:style w:type="paragraph" w:customStyle="1" w:styleId="Estiloheading1Izquierda0cmPrimeralnea0cm4242">
    <w:name w:val="Estilo heading1 + Izquierda:  0 cm Primera línea:  0 cm4242"/>
    <w:basedOn w:val="heading1"/>
    <w:rsid w:val="000442B7"/>
    <w:pPr>
      <w:ind w:left="720" w:hanging="360"/>
      <w:jc w:val="left"/>
    </w:pPr>
    <w:rPr>
      <w:bCs/>
    </w:rPr>
  </w:style>
  <w:style w:type="paragraph" w:customStyle="1" w:styleId="AppendixABCheading12242">
    <w:name w:val="AppendixABC + heading12242"/>
    <w:basedOn w:val="heading1"/>
    <w:next w:val="Normal"/>
    <w:qFormat/>
    <w:rsid w:val="000442B7"/>
    <w:pPr>
      <w:ind w:left="0" w:firstLine="0"/>
      <w:jc w:val="left"/>
    </w:pPr>
    <w:rPr>
      <w:bCs/>
    </w:rPr>
  </w:style>
  <w:style w:type="paragraph" w:customStyle="1" w:styleId="heading2Appendix42">
    <w:name w:val="heading2Appendix42"/>
    <w:basedOn w:val="heading2"/>
    <w:next w:val="Normal"/>
    <w:qFormat/>
    <w:rsid w:val="000442B7"/>
    <w:pPr>
      <w:ind w:left="1440" w:hanging="360"/>
    </w:pPr>
  </w:style>
  <w:style w:type="numbering" w:customStyle="1" w:styleId="Estilo10">
    <w:name w:val="Estilo10"/>
    <w:uiPriority w:val="99"/>
    <w:rsid w:val="00824C85"/>
    <w:pPr>
      <w:numPr>
        <w:numId w:val="25"/>
      </w:numPr>
    </w:pPr>
  </w:style>
  <w:style w:type="numbering" w:customStyle="1" w:styleId="Estilo17">
    <w:name w:val="Estilo17"/>
    <w:uiPriority w:val="99"/>
    <w:rsid w:val="007D50A4"/>
    <w:pPr>
      <w:numPr>
        <w:numId w:val="26"/>
      </w:numPr>
    </w:pPr>
  </w:style>
  <w:style w:type="numbering" w:customStyle="1" w:styleId="Estilo18">
    <w:name w:val="Estilo18"/>
    <w:uiPriority w:val="99"/>
    <w:rsid w:val="00672BDA"/>
    <w:pPr>
      <w:numPr>
        <w:numId w:val="27"/>
      </w:numPr>
    </w:pPr>
  </w:style>
  <w:style w:type="numbering" w:customStyle="1" w:styleId="Estilo19">
    <w:name w:val="Estilo19"/>
    <w:uiPriority w:val="99"/>
    <w:rsid w:val="00672BDA"/>
    <w:pPr>
      <w:numPr>
        <w:numId w:val="28"/>
      </w:numPr>
    </w:pPr>
  </w:style>
  <w:style w:type="numbering" w:customStyle="1" w:styleId="Estilo20">
    <w:name w:val="Estilo20"/>
    <w:uiPriority w:val="99"/>
    <w:rsid w:val="00672BDA"/>
    <w:pPr>
      <w:numPr>
        <w:numId w:val="29"/>
      </w:numPr>
    </w:pPr>
  </w:style>
  <w:style w:type="paragraph" w:styleId="Cierre">
    <w:name w:val="Closing"/>
    <w:basedOn w:val="Normal"/>
    <w:link w:val="CierreCar"/>
    <w:semiHidden/>
    <w:unhideWhenUsed/>
    <w:rsid w:val="0039477C"/>
    <w:pPr>
      <w:spacing w:line="240" w:lineRule="auto"/>
      <w:ind w:left="4252"/>
    </w:pPr>
  </w:style>
  <w:style w:type="character" w:customStyle="1" w:styleId="CierreCar">
    <w:name w:val="Cierre Car"/>
    <w:basedOn w:val="Fuentedeprrafopredeter"/>
    <w:link w:val="Cierre"/>
    <w:semiHidden/>
    <w:rsid w:val="0039477C"/>
  </w:style>
  <w:style w:type="paragraph" w:styleId="Cita">
    <w:name w:val="Quote"/>
    <w:basedOn w:val="Normal"/>
    <w:next w:val="Normal"/>
    <w:link w:val="CitaCar"/>
    <w:uiPriority w:val="29"/>
    <w:qFormat/>
    <w:rsid w:val="0039477C"/>
    <w:rPr>
      <w:i/>
      <w:iCs/>
      <w:color w:val="000000" w:themeColor="text1"/>
    </w:rPr>
  </w:style>
  <w:style w:type="character" w:customStyle="1" w:styleId="CitaCar">
    <w:name w:val="Cita Car"/>
    <w:basedOn w:val="Fuentedeprrafopredeter"/>
    <w:link w:val="Cita"/>
    <w:uiPriority w:val="29"/>
    <w:rsid w:val="0039477C"/>
    <w:rPr>
      <w:i/>
      <w:iCs/>
      <w:color w:val="000000" w:themeColor="text1"/>
    </w:rPr>
  </w:style>
  <w:style w:type="paragraph" w:styleId="Citadestacada">
    <w:name w:val="Intense Quote"/>
    <w:basedOn w:val="Normal"/>
    <w:next w:val="Normal"/>
    <w:link w:val="CitadestacadaCar"/>
    <w:uiPriority w:val="30"/>
    <w:qFormat/>
    <w:rsid w:val="0039477C"/>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39477C"/>
    <w:rPr>
      <w:b/>
      <w:bCs/>
      <w:i/>
      <w:iCs/>
      <w:color w:val="4F81BD" w:themeColor="accent1"/>
    </w:rPr>
  </w:style>
  <w:style w:type="paragraph" w:styleId="Continuarlista">
    <w:name w:val="List Continue"/>
    <w:basedOn w:val="Normal"/>
    <w:semiHidden/>
    <w:unhideWhenUsed/>
    <w:rsid w:val="0039477C"/>
    <w:pPr>
      <w:ind w:left="283"/>
      <w:contextualSpacing/>
    </w:pPr>
  </w:style>
  <w:style w:type="paragraph" w:styleId="Continuarlista2">
    <w:name w:val="List Continue 2"/>
    <w:basedOn w:val="Normal"/>
    <w:semiHidden/>
    <w:unhideWhenUsed/>
    <w:rsid w:val="0039477C"/>
    <w:pPr>
      <w:ind w:left="566"/>
      <w:contextualSpacing/>
    </w:pPr>
  </w:style>
  <w:style w:type="paragraph" w:styleId="Continuarlista3">
    <w:name w:val="List Continue 3"/>
    <w:basedOn w:val="Normal"/>
    <w:semiHidden/>
    <w:unhideWhenUsed/>
    <w:rsid w:val="0039477C"/>
    <w:pPr>
      <w:ind w:left="849"/>
      <w:contextualSpacing/>
    </w:pPr>
  </w:style>
  <w:style w:type="paragraph" w:styleId="Continuarlista4">
    <w:name w:val="List Continue 4"/>
    <w:basedOn w:val="Normal"/>
    <w:semiHidden/>
    <w:unhideWhenUsed/>
    <w:rsid w:val="0039477C"/>
    <w:pPr>
      <w:ind w:left="1132"/>
      <w:contextualSpacing/>
    </w:pPr>
  </w:style>
  <w:style w:type="paragraph" w:styleId="Continuarlista5">
    <w:name w:val="List Continue 5"/>
    <w:basedOn w:val="Normal"/>
    <w:semiHidden/>
    <w:unhideWhenUsed/>
    <w:rsid w:val="0039477C"/>
    <w:pPr>
      <w:ind w:left="1415"/>
      <w:contextualSpacing/>
    </w:pPr>
  </w:style>
  <w:style w:type="paragraph" w:styleId="DireccinHTML">
    <w:name w:val="HTML Address"/>
    <w:basedOn w:val="Normal"/>
    <w:link w:val="DireccinHTMLCar"/>
    <w:semiHidden/>
    <w:unhideWhenUsed/>
    <w:rsid w:val="0039477C"/>
    <w:pPr>
      <w:spacing w:line="240" w:lineRule="auto"/>
    </w:pPr>
    <w:rPr>
      <w:i/>
      <w:iCs/>
    </w:rPr>
  </w:style>
  <w:style w:type="character" w:customStyle="1" w:styleId="DireccinHTMLCar">
    <w:name w:val="Dirección HTML Car"/>
    <w:basedOn w:val="Fuentedeprrafopredeter"/>
    <w:link w:val="DireccinHTML"/>
    <w:semiHidden/>
    <w:rsid w:val="0039477C"/>
    <w:rPr>
      <w:i/>
      <w:iCs/>
    </w:rPr>
  </w:style>
  <w:style w:type="paragraph" w:styleId="Direccinsobre">
    <w:name w:val="envelope address"/>
    <w:basedOn w:val="Normal"/>
    <w:semiHidden/>
    <w:unhideWhenUsed/>
    <w:rsid w:val="0039477C"/>
    <w:pPr>
      <w:framePr w:w="7920" w:h="1980" w:hRule="exact" w:hSpace="180" w:wrap="auto" w:hAnchor="page" w:xAlign="center" w:yAlign="bottom"/>
      <w:spacing w:line="240" w:lineRule="auto"/>
      <w:ind w:left="2880"/>
    </w:pPr>
    <w:rPr>
      <w:rFonts w:asciiTheme="majorHAnsi" w:eastAsiaTheme="majorEastAsia" w:hAnsiTheme="majorHAnsi" w:cstheme="majorBidi"/>
      <w:szCs w:val="24"/>
    </w:rPr>
  </w:style>
  <w:style w:type="paragraph" w:styleId="Encabezadodelista">
    <w:name w:val="toa heading"/>
    <w:basedOn w:val="Normal"/>
    <w:next w:val="Normal"/>
    <w:semiHidden/>
    <w:unhideWhenUsed/>
    <w:rsid w:val="0039477C"/>
    <w:pPr>
      <w:spacing w:before="120"/>
    </w:pPr>
    <w:rPr>
      <w:rFonts w:asciiTheme="majorHAnsi" w:eastAsiaTheme="majorEastAsia" w:hAnsiTheme="majorHAnsi" w:cstheme="majorBidi"/>
      <w:b/>
      <w:bCs/>
      <w:szCs w:val="24"/>
    </w:rPr>
  </w:style>
  <w:style w:type="paragraph" w:styleId="Encabezadodemensaje">
    <w:name w:val="Message Header"/>
    <w:basedOn w:val="Normal"/>
    <w:link w:val="EncabezadodemensajeCar"/>
    <w:semiHidden/>
    <w:unhideWhenUsed/>
    <w:rsid w:val="0039477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Cs w:val="24"/>
    </w:rPr>
  </w:style>
  <w:style w:type="character" w:customStyle="1" w:styleId="EncabezadodemensajeCar">
    <w:name w:val="Encabezado de mensaje Car"/>
    <w:basedOn w:val="Fuentedeprrafopredeter"/>
    <w:link w:val="Encabezadodemensaje"/>
    <w:semiHidden/>
    <w:rsid w:val="0039477C"/>
    <w:rPr>
      <w:rFonts w:asciiTheme="majorHAnsi" w:eastAsiaTheme="majorEastAsia" w:hAnsiTheme="majorHAnsi" w:cstheme="majorBidi"/>
      <w:sz w:val="24"/>
      <w:szCs w:val="24"/>
      <w:shd w:val="pct20" w:color="auto" w:fill="auto"/>
    </w:rPr>
  </w:style>
  <w:style w:type="paragraph" w:styleId="Encabezadodenota">
    <w:name w:val="Note Heading"/>
    <w:basedOn w:val="Normal"/>
    <w:next w:val="Normal"/>
    <w:link w:val="EncabezadodenotaCar"/>
    <w:semiHidden/>
    <w:unhideWhenUsed/>
    <w:rsid w:val="0039477C"/>
    <w:pPr>
      <w:spacing w:line="240" w:lineRule="auto"/>
    </w:pPr>
  </w:style>
  <w:style w:type="character" w:customStyle="1" w:styleId="EncabezadodenotaCar">
    <w:name w:val="Encabezado de nota Car"/>
    <w:basedOn w:val="Fuentedeprrafopredeter"/>
    <w:link w:val="Encabezadodenota"/>
    <w:semiHidden/>
    <w:rsid w:val="0039477C"/>
  </w:style>
  <w:style w:type="paragraph" w:styleId="Fecha">
    <w:name w:val="Date"/>
    <w:basedOn w:val="Normal"/>
    <w:next w:val="Normal"/>
    <w:link w:val="FechaCar"/>
    <w:rsid w:val="0039477C"/>
  </w:style>
  <w:style w:type="character" w:customStyle="1" w:styleId="FechaCar">
    <w:name w:val="Fecha Car"/>
    <w:basedOn w:val="Fuentedeprrafopredeter"/>
    <w:link w:val="Fecha"/>
    <w:rsid w:val="0039477C"/>
  </w:style>
  <w:style w:type="paragraph" w:styleId="Firma">
    <w:name w:val="Signature"/>
    <w:basedOn w:val="Normal"/>
    <w:link w:val="FirmaCar"/>
    <w:semiHidden/>
    <w:unhideWhenUsed/>
    <w:rsid w:val="0039477C"/>
    <w:pPr>
      <w:spacing w:line="240" w:lineRule="auto"/>
      <w:ind w:left="4252"/>
    </w:pPr>
  </w:style>
  <w:style w:type="character" w:customStyle="1" w:styleId="FirmaCar">
    <w:name w:val="Firma Car"/>
    <w:basedOn w:val="Fuentedeprrafopredeter"/>
    <w:link w:val="Firma"/>
    <w:semiHidden/>
    <w:rsid w:val="0039477C"/>
  </w:style>
  <w:style w:type="paragraph" w:styleId="Firmadecorreoelectrnico">
    <w:name w:val="E-mail Signature"/>
    <w:basedOn w:val="Normal"/>
    <w:link w:val="FirmadecorreoelectrnicoCar"/>
    <w:semiHidden/>
    <w:unhideWhenUsed/>
    <w:rsid w:val="0039477C"/>
    <w:pPr>
      <w:spacing w:line="240" w:lineRule="auto"/>
    </w:pPr>
  </w:style>
  <w:style w:type="character" w:customStyle="1" w:styleId="FirmadecorreoelectrnicoCar">
    <w:name w:val="Firma de correo electrónico Car"/>
    <w:basedOn w:val="Fuentedeprrafopredeter"/>
    <w:link w:val="Firmadecorreoelectrnico"/>
    <w:semiHidden/>
    <w:rsid w:val="0039477C"/>
  </w:style>
  <w:style w:type="paragraph" w:styleId="ndice1">
    <w:name w:val="index 1"/>
    <w:basedOn w:val="Normal"/>
    <w:next w:val="Normal"/>
    <w:autoRedefine/>
    <w:semiHidden/>
    <w:unhideWhenUsed/>
    <w:rsid w:val="0039477C"/>
    <w:pPr>
      <w:spacing w:line="240" w:lineRule="auto"/>
      <w:ind w:left="220" w:hanging="220"/>
    </w:pPr>
  </w:style>
  <w:style w:type="paragraph" w:styleId="ndice2">
    <w:name w:val="index 2"/>
    <w:basedOn w:val="Normal"/>
    <w:next w:val="Normal"/>
    <w:autoRedefine/>
    <w:semiHidden/>
    <w:unhideWhenUsed/>
    <w:rsid w:val="0039477C"/>
    <w:pPr>
      <w:spacing w:line="240" w:lineRule="auto"/>
      <w:ind w:left="440" w:hanging="220"/>
    </w:pPr>
  </w:style>
  <w:style w:type="paragraph" w:styleId="ndice3">
    <w:name w:val="index 3"/>
    <w:basedOn w:val="Normal"/>
    <w:next w:val="Normal"/>
    <w:autoRedefine/>
    <w:semiHidden/>
    <w:unhideWhenUsed/>
    <w:rsid w:val="0039477C"/>
    <w:pPr>
      <w:spacing w:line="240" w:lineRule="auto"/>
      <w:ind w:left="660" w:hanging="220"/>
    </w:pPr>
  </w:style>
  <w:style w:type="paragraph" w:styleId="ndice4">
    <w:name w:val="index 4"/>
    <w:basedOn w:val="Normal"/>
    <w:next w:val="Normal"/>
    <w:autoRedefine/>
    <w:semiHidden/>
    <w:unhideWhenUsed/>
    <w:rsid w:val="0039477C"/>
    <w:pPr>
      <w:spacing w:line="240" w:lineRule="auto"/>
      <w:ind w:left="880" w:hanging="220"/>
    </w:pPr>
  </w:style>
  <w:style w:type="paragraph" w:styleId="ndice5">
    <w:name w:val="index 5"/>
    <w:basedOn w:val="Normal"/>
    <w:next w:val="Normal"/>
    <w:autoRedefine/>
    <w:semiHidden/>
    <w:unhideWhenUsed/>
    <w:rsid w:val="0039477C"/>
    <w:pPr>
      <w:spacing w:line="240" w:lineRule="auto"/>
      <w:ind w:left="1100" w:hanging="220"/>
    </w:pPr>
  </w:style>
  <w:style w:type="paragraph" w:styleId="ndice6">
    <w:name w:val="index 6"/>
    <w:basedOn w:val="Normal"/>
    <w:next w:val="Normal"/>
    <w:autoRedefine/>
    <w:semiHidden/>
    <w:unhideWhenUsed/>
    <w:rsid w:val="0039477C"/>
    <w:pPr>
      <w:spacing w:line="240" w:lineRule="auto"/>
      <w:ind w:left="1320" w:hanging="220"/>
    </w:pPr>
  </w:style>
  <w:style w:type="paragraph" w:styleId="ndice7">
    <w:name w:val="index 7"/>
    <w:basedOn w:val="Normal"/>
    <w:next w:val="Normal"/>
    <w:autoRedefine/>
    <w:semiHidden/>
    <w:unhideWhenUsed/>
    <w:rsid w:val="0039477C"/>
    <w:pPr>
      <w:spacing w:line="240" w:lineRule="auto"/>
      <w:ind w:left="1540" w:hanging="220"/>
    </w:pPr>
  </w:style>
  <w:style w:type="paragraph" w:styleId="ndice8">
    <w:name w:val="index 8"/>
    <w:basedOn w:val="Normal"/>
    <w:next w:val="Normal"/>
    <w:autoRedefine/>
    <w:semiHidden/>
    <w:unhideWhenUsed/>
    <w:rsid w:val="0039477C"/>
    <w:pPr>
      <w:spacing w:line="240" w:lineRule="auto"/>
      <w:ind w:left="1760" w:hanging="220"/>
    </w:pPr>
  </w:style>
  <w:style w:type="paragraph" w:styleId="ndice9">
    <w:name w:val="index 9"/>
    <w:basedOn w:val="Normal"/>
    <w:next w:val="Normal"/>
    <w:autoRedefine/>
    <w:semiHidden/>
    <w:unhideWhenUsed/>
    <w:rsid w:val="0039477C"/>
    <w:pPr>
      <w:spacing w:line="240" w:lineRule="auto"/>
      <w:ind w:left="1980" w:hanging="220"/>
    </w:pPr>
  </w:style>
  <w:style w:type="paragraph" w:styleId="Lista">
    <w:name w:val="List"/>
    <w:basedOn w:val="Normal"/>
    <w:semiHidden/>
    <w:unhideWhenUsed/>
    <w:rsid w:val="0039477C"/>
    <w:pPr>
      <w:ind w:left="283" w:hanging="283"/>
      <w:contextualSpacing/>
    </w:pPr>
  </w:style>
  <w:style w:type="paragraph" w:styleId="Lista2">
    <w:name w:val="List 2"/>
    <w:basedOn w:val="Normal"/>
    <w:semiHidden/>
    <w:unhideWhenUsed/>
    <w:rsid w:val="0039477C"/>
    <w:pPr>
      <w:ind w:left="566" w:hanging="283"/>
      <w:contextualSpacing/>
    </w:pPr>
  </w:style>
  <w:style w:type="paragraph" w:styleId="Lista3">
    <w:name w:val="List 3"/>
    <w:basedOn w:val="Normal"/>
    <w:semiHidden/>
    <w:unhideWhenUsed/>
    <w:rsid w:val="0039477C"/>
    <w:pPr>
      <w:ind w:left="849" w:hanging="283"/>
      <w:contextualSpacing/>
    </w:pPr>
  </w:style>
  <w:style w:type="paragraph" w:styleId="Lista4">
    <w:name w:val="List 4"/>
    <w:basedOn w:val="Normal"/>
    <w:rsid w:val="0039477C"/>
    <w:pPr>
      <w:ind w:left="1132" w:hanging="283"/>
      <w:contextualSpacing/>
    </w:pPr>
  </w:style>
  <w:style w:type="paragraph" w:styleId="Lista5">
    <w:name w:val="List 5"/>
    <w:basedOn w:val="Normal"/>
    <w:rsid w:val="0039477C"/>
    <w:pPr>
      <w:ind w:left="1415" w:hanging="283"/>
      <w:contextualSpacing/>
    </w:pPr>
  </w:style>
  <w:style w:type="paragraph" w:styleId="Listaconnmeros2">
    <w:name w:val="List Number 2"/>
    <w:basedOn w:val="Normal"/>
    <w:semiHidden/>
    <w:unhideWhenUsed/>
    <w:rsid w:val="0039477C"/>
    <w:pPr>
      <w:numPr>
        <w:numId w:val="30"/>
      </w:numPr>
      <w:contextualSpacing/>
    </w:pPr>
  </w:style>
  <w:style w:type="paragraph" w:styleId="Listaconnmeros3">
    <w:name w:val="List Number 3"/>
    <w:basedOn w:val="Normal"/>
    <w:semiHidden/>
    <w:unhideWhenUsed/>
    <w:rsid w:val="0039477C"/>
    <w:pPr>
      <w:numPr>
        <w:numId w:val="31"/>
      </w:numPr>
      <w:contextualSpacing/>
    </w:pPr>
  </w:style>
  <w:style w:type="paragraph" w:styleId="Listaconnmeros4">
    <w:name w:val="List Number 4"/>
    <w:basedOn w:val="Normal"/>
    <w:semiHidden/>
    <w:unhideWhenUsed/>
    <w:rsid w:val="0039477C"/>
    <w:pPr>
      <w:numPr>
        <w:numId w:val="32"/>
      </w:numPr>
      <w:contextualSpacing/>
    </w:pPr>
  </w:style>
  <w:style w:type="paragraph" w:styleId="Listaconnmeros5">
    <w:name w:val="List Number 5"/>
    <w:basedOn w:val="Normal"/>
    <w:semiHidden/>
    <w:unhideWhenUsed/>
    <w:rsid w:val="0039477C"/>
    <w:pPr>
      <w:numPr>
        <w:numId w:val="33"/>
      </w:numPr>
      <w:contextualSpacing/>
    </w:pPr>
  </w:style>
  <w:style w:type="paragraph" w:styleId="Listaconvietas2">
    <w:name w:val="List Bullet 2"/>
    <w:basedOn w:val="Normal"/>
    <w:semiHidden/>
    <w:unhideWhenUsed/>
    <w:rsid w:val="0039477C"/>
    <w:pPr>
      <w:numPr>
        <w:numId w:val="34"/>
      </w:numPr>
      <w:contextualSpacing/>
    </w:pPr>
  </w:style>
  <w:style w:type="paragraph" w:styleId="Listaconvietas3">
    <w:name w:val="List Bullet 3"/>
    <w:basedOn w:val="Normal"/>
    <w:semiHidden/>
    <w:unhideWhenUsed/>
    <w:rsid w:val="0039477C"/>
    <w:pPr>
      <w:numPr>
        <w:numId w:val="35"/>
      </w:numPr>
      <w:contextualSpacing/>
    </w:pPr>
  </w:style>
  <w:style w:type="paragraph" w:styleId="Listaconvietas4">
    <w:name w:val="List Bullet 4"/>
    <w:basedOn w:val="Normal"/>
    <w:semiHidden/>
    <w:unhideWhenUsed/>
    <w:rsid w:val="0039477C"/>
    <w:pPr>
      <w:numPr>
        <w:numId w:val="36"/>
      </w:numPr>
      <w:contextualSpacing/>
    </w:pPr>
  </w:style>
  <w:style w:type="paragraph" w:styleId="Listaconvietas5">
    <w:name w:val="List Bullet 5"/>
    <w:basedOn w:val="Normal"/>
    <w:semiHidden/>
    <w:unhideWhenUsed/>
    <w:rsid w:val="0039477C"/>
    <w:pPr>
      <w:numPr>
        <w:numId w:val="37"/>
      </w:numPr>
      <w:contextualSpacing/>
    </w:pPr>
  </w:style>
  <w:style w:type="paragraph" w:styleId="Remitedesobre">
    <w:name w:val="envelope return"/>
    <w:basedOn w:val="Normal"/>
    <w:semiHidden/>
    <w:unhideWhenUsed/>
    <w:rsid w:val="0039477C"/>
    <w:pPr>
      <w:spacing w:line="240" w:lineRule="auto"/>
    </w:pPr>
    <w:rPr>
      <w:rFonts w:asciiTheme="majorHAnsi" w:eastAsiaTheme="majorEastAsia" w:hAnsiTheme="majorHAnsi" w:cstheme="majorBidi"/>
      <w:sz w:val="20"/>
    </w:rPr>
  </w:style>
  <w:style w:type="paragraph" w:styleId="Saludo">
    <w:name w:val="Salutation"/>
    <w:basedOn w:val="Normal"/>
    <w:next w:val="Normal"/>
    <w:link w:val="SaludoCar"/>
    <w:rsid w:val="0039477C"/>
  </w:style>
  <w:style w:type="character" w:customStyle="1" w:styleId="SaludoCar">
    <w:name w:val="Saludo Car"/>
    <w:basedOn w:val="Fuentedeprrafopredeter"/>
    <w:link w:val="Saludo"/>
    <w:rsid w:val="0039477C"/>
  </w:style>
  <w:style w:type="paragraph" w:styleId="Sangra2detindependiente">
    <w:name w:val="Body Text Indent 2"/>
    <w:basedOn w:val="Normal"/>
    <w:link w:val="Sangra2detindependienteCar"/>
    <w:semiHidden/>
    <w:unhideWhenUsed/>
    <w:rsid w:val="0039477C"/>
    <w:pPr>
      <w:ind w:left="283"/>
    </w:pPr>
  </w:style>
  <w:style w:type="character" w:customStyle="1" w:styleId="Sangra2detindependienteCar">
    <w:name w:val="Sangría 2 de t. independiente Car"/>
    <w:basedOn w:val="Fuentedeprrafopredeter"/>
    <w:link w:val="Sangra2detindependiente"/>
    <w:semiHidden/>
    <w:rsid w:val="0039477C"/>
  </w:style>
  <w:style w:type="paragraph" w:styleId="Sangra3detindependiente">
    <w:name w:val="Body Text Indent 3"/>
    <w:basedOn w:val="Normal"/>
    <w:link w:val="Sangra3detindependienteCar"/>
    <w:semiHidden/>
    <w:unhideWhenUsed/>
    <w:rsid w:val="0039477C"/>
    <w:pPr>
      <w:ind w:left="283"/>
    </w:pPr>
    <w:rPr>
      <w:sz w:val="16"/>
      <w:szCs w:val="16"/>
    </w:rPr>
  </w:style>
  <w:style w:type="character" w:customStyle="1" w:styleId="Sangra3detindependienteCar">
    <w:name w:val="Sangría 3 de t. independiente Car"/>
    <w:basedOn w:val="Fuentedeprrafopredeter"/>
    <w:link w:val="Sangra3detindependiente"/>
    <w:semiHidden/>
    <w:rsid w:val="0039477C"/>
    <w:rPr>
      <w:sz w:val="16"/>
      <w:szCs w:val="16"/>
    </w:rPr>
  </w:style>
  <w:style w:type="paragraph" w:styleId="Sangradetextonormal">
    <w:name w:val="Body Text Indent"/>
    <w:basedOn w:val="Normal"/>
    <w:link w:val="SangradetextonormalCar"/>
    <w:semiHidden/>
    <w:unhideWhenUsed/>
    <w:rsid w:val="0039477C"/>
    <w:pPr>
      <w:ind w:left="283"/>
    </w:pPr>
  </w:style>
  <w:style w:type="character" w:customStyle="1" w:styleId="SangradetextonormalCar">
    <w:name w:val="Sangría de texto normal Car"/>
    <w:basedOn w:val="Fuentedeprrafopredeter"/>
    <w:link w:val="Sangradetextonormal"/>
    <w:semiHidden/>
    <w:rsid w:val="0039477C"/>
  </w:style>
  <w:style w:type="paragraph" w:styleId="Sangranormal">
    <w:name w:val="Normal Indent"/>
    <w:basedOn w:val="Normal"/>
    <w:semiHidden/>
    <w:unhideWhenUsed/>
    <w:rsid w:val="0039477C"/>
  </w:style>
  <w:style w:type="paragraph" w:styleId="Subttulo">
    <w:name w:val="Subtitle"/>
    <w:basedOn w:val="Normal"/>
    <w:next w:val="Normal"/>
    <w:link w:val="SubttuloCar"/>
    <w:qFormat/>
    <w:rsid w:val="0039477C"/>
    <w:pPr>
      <w:numPr>
        <w:ilvl w:val="1"/>
      </w:numPr>
      <w:ind w:left="720" w:firstLine="227"/>
    </w:pPr>
    <w:rPr>
      <w:rFonts w:asciiTheme="majorHAnsi" w:eastAsiaTheme="majorEastAsia" w:hAnsiTheme="majorHAnsi" w:cstheme="majorBidi"/>
      <w:i/>
      <w:iCs/>
      <w:color w:val="4F81BD" w:themeColor="accent1"/>
      <w:spacing w:val="15"/>
      <w:szCs w:val="24"/>
    </w:rPr>
  </w:style>
  <w:style w:type="character" w:customStyle="1" w:styleId="SubttuloCar">
    <w:name w:val="Subtítulo Car"/>
    <w:basedOn w:val="Fuentedeprrafopredeter"/>
    <w:link w:val="Subttulo"/>
    <w:rsid w:val="0039477C"/>
    <w:rPr>
      <w:rFonts w:asciiTheme="majorHAnsi" w:eastAsiaTheme="majorEastAsia" w:hAnsiTheme="majorHAnsi" w:cstheme="majorBidi"/>
      <w:i/>
      <w:iCs/>
      <w:color w:val="4F81BD" w:themeColor="accent1"/>
      <w:spacing w:val="15"/>
      <w:sz w:val="24"/>
      <w:szCs w:val="24"/>
    </w:rPr>
  </w:style>
  <w:style w:type="paragraph" w:styleId="TDC4">
    <w:name w:val="toc 4"/>
    <w:basedOn w:val="Normal"/>
    <w:next w:val="Normal"/>
    <w:autoRedefine/>
    <w:semiHidden/>
    <w:unhideWhenUsed/>
    <w:rsid w:val="0039477C"/>
    <w:pPr>
      <w:spacing w:after="100"/>
      <w:ind w:left="660"/>
    </w:pPr>
  </w:style>
  <w:style w:type="paragraph" w:styleId="TDC5">
    <w:name w:val="toc 5"/>
    <w:basedOn w:val="Normal"/>
    <w:next w:val="Normal"/>
    <w:autoRedefine/>
    <w:semiHidden/>
    <w:unhideWhenUsed/>
    <w:rsid w:val="0039477C"/>
    <w:pPr>
      <w:spacing w:after="100"/>
      <w:ind w:left="880"/>
    </w:pPr>
  </w:style>
  <w:style w:type="paragraph" w:styleId="TDC6">
    <w:name w:val="toc 6"/>
    <w:basedOn w:val="Normal"/>
    <w:next w:val="Normal"/>
    <w:autoRedefine/>
    <w:semiHidden/>
    <w:unhideWhenUsed/>
    <w:rsid w:val="0039477C"/>
    <w:pPr>
      <w:spacing w:after="100"/>
      <w:ind w:left="1100"/>
    </w:pPr>
  </w:style>
  <w:style w:type="paragraph" w:styleId="TDC7">
    <w:name w:val="toc 7"/>
    <w:basedOn w:val="Normal"/>
    <w:next w:val="Normal"/>
    <w:autoRedefine/>
    <w:semiHidden/>
    <w:unhideWhenUsed/>
    <w:rsid w:val="0039477C"/>
    <w:pPr>
      <w:spacing w:after="100"/>
      <w:ind w:left="1320"/>
    </w:pPr>
  </w:style>
  <w:style w:type="paragraph" w:styleId="TDC8">
    <w:name w:val="toc 8"/>
    <w:basedOn w:val="Normal"/>
    <w:next w:val="Normal"/>
    <w:autoRedefine/>
    <w:semiHidden/>
    <w:unhideWhenUsed/>
    <w:rsid w:val="0039477C"/>
    <w:pPr>
      <w:spacing w:after="100"/>
      <w:ind w:left="1540"/>
    </w:pPr>
  </w:style>
  <w:style w:type="paragraph" w:styleId="TDC9">
    <w:name w:val="toc 9"/>
    <w:basedOn w:val="Normal"/>
    <w:next w:val="Normal"/>
    <w:autoRedefine/>
    <w:semiHidden/>
    <w:unhideWhenUsed/>
    <w:rsid w:val="0039477C"/>
    <w:pPr>
      <w:spacing w:after="100"/>
      <w:ind w:left="1760"/>
    </w:pPr>
  </w:style>
  <w:style w:type="paragraph" w:styleId="Textoconsangra">
    <w:name w:val="table of authorities"/>
    <w:basedOn w:val="Normal"/>
    <w:next w:val="Normal"/>
    <w:semiHidden/>
    <w:unhideWhenUsed/>
    <w:rsid w:val="0039477C"/>
    <w:pPr>
      <w:ind w:left="220" w:hanging="220"/>
    </w:pPr>
  </w:style>
  <w:style w:type="paragraph" w:styleId="Textodebloque">
    <w:name w:val="Block Text"/>
    <w:basedOn w:val="Normal"/>
    <w:semiHidden/>
    <w:unhideWhenUsed/>
    <w:rsid w:val="0039477C"/>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Textoindependiente">
    <w:name w:val="Body Text"/>
    <w:basedOn w:val="Normal"/>
    <w:link w:val="TextoindependienteCar"/>
    <w:semiHidden/>
    <w:unhideWhenUsed/>
    <w:rsid w:val="0039477C"/>
  </w:style>
  <w:style w:type="character" w:customStyle="1" w:styleId="TextoindependienteCar">
    <w:name w:val="Texto independiente Car"/>
    <w:basedOn w:val="Fuentedeprrafopredeter"/>
    <w:link w:val="Textoindependiente"/>
    <w:semiHidden/>
    <w:rsid w:val="0039477C"/>
  </w:style>
  <w:style w:type="paragraph" w:styleId="Textoindependiente2">
    <w:name w:val="Body Text 2"/>
    <w:basedOn w:val="Normal"/>
    <w:link w:val="Textoindependiente2Car"/>
    <w:semiHidden/>
    <w:unhideWhenUsed/>
    <w:rsid w:val="0039477C"/>
  </w:style>
  <w:style w:type="character" w:customStyle="1" w:styleId="Textoindependiente2Car">
    <w:name w:val="Texto independiente 2 Car"/>
    <w:basedOn w:val="Fuentedeprrafopredeter"/>
    <w:link w:val="Textoindependiente2"/>
    <w:semiHidden/>
    <w:rsid w:val="0039477C"/>
  </w:style>
  <w:style w:type="paragraph" w:styleId="Textoindependiente3">
    <w:name w:val="Body Text 3"/>
    <w:basedOn w:val="Normal"/>
    <w:link w:val="Textoindependiente3Car"/>
    <w:semiHidden/>
    <w:unhideWhenUsed/>
    <w:rsid w:val="0039477C"/>
    <w:rPr>
      <w:sz w:val="16"/>
      <w:szCs w:val="16"/>
    </w:rPr>
  </w:style>
  <w:style w:type="character" w:customStyle="1" w:styleId="Textoindependiente3Car">
    <w:name w:val="Texto independiente 3 Car"/>
    <w:basedOn w:val="Fuentedeprrafopredeter"/>
    <w:link w:val="Textoindependiente3"/>
    <w:semiHidden/>
    <w:rsid w:val="0039477C"/>
    <w:rPr>
      <w:sz w:val="16"/>
      <w:szCs w:val="16"/>
    </w:rPr>
  </w:style>
  <w:style w:type="paragraph" w:styleId="Textoindependienteprimerasangra">
    <w:name w:val="Body Text First Indent"/>
    <w:basedOn w:val="Textoindependiente"/>
    <w:link w:val="TextoindependienteprimerasangraCar"/>
    <w:rsid w:val="0039477C"/>
    <w:pPr>
      <w:spacing w:after="0"/>
      <w:ind w:firstLine="360"/>
    </w:pPr>
  </w:style>
  <w:style w:type="character" w:customStyle="1" w:styleId="TextoindependienteprimerasangraCar">
    <w:name w:val="Texto independiente primera sangría Car"/>
    <w:basedOn w:val="TextoindependienteCar"/>
    <w:link w:val="Textoindependienteprimerasangra"/>
    <w:rsid w:val="0039477C"/>
  </w:style>
  <w:style w:type="paragraph" w:styleId="Textoindependienteprimerasangra2">
    <w:name w:val="Body Text First Indent 2"/>
    <w:basedOn w:val="Sangradetextonormal"/>
    <w:link w:val="Textoindependienteprimerasangra2Car"/>
    <w:semiHidden/>
    <w:unhideWhenUsed/>
    <w:rsid w:val="0039477C"/>
    <w:pPr>
      <w:spacing w:after="0"/>
      <w:ind w:left="360" w:firstLine="360"/>
    </w:pPr>
  </w:style>
  <w:style w:type="character" w:customStyle="1" w:styleId="Textoindependienteprimerasangra2Car">
    <w:name w:val="Texto independiente primera sangría 2 Car"/>
    <w:basedOn w:val="SangradetextonormalCar"/>
    <w:link w:val="Textoindependienteprimerasangra2"/>
    <w:semiHidden/>
    <w:rsid w:val="0039477C"/>
  </w:style>
  <w:style w:type="paragraph" w:styleId="Textomacro">
    <w:name w:val="macro"/>
    <w:link w:val="TextomacroCar"/>
    <w:semiHidden/>
    <w:unhideWhenUsed/>
    <w:rsid w:val="0039477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00" w:lineRule="atLeast"/>
      <w:ind w:firstLine="227"/>
      <w:textAlignment w:val="baseline"/>
    </w:pPr>
    <w:rPr>
      <w:rFonts w:ascii="Consolas" w:hAnsi="Consolas" w:cs="Consolas"/>
      <w:sz w:val="20"/>
    </w:rPr>
  </w:style>
  <w:style w:type="character" w:customStyle="1" w:styleId="TextomacroCar">
    <w:name w:val="Texto macro Car"/>
    <w:basedOn w:val="Fuentedeprrafopredeter"/>
    <w:link w:val="Textomacro"/>
    <w:semiHidden/>
    <w:rsid w:val="0039477C"/>
    <w:rPr>
      <w:rFonts w:ascii="Consolas" w:hAnsi="Consolas" w:cs="Consolas"/>
      <w:sz w:val="20"/>
    </w:rPr>
  </w:style>
  <w:style w:type="paragraph" w:styleId="Textosinformato">
    <w:name w:val="Plain Text"/>
    <w:basedOn w:val="Normal"/>
    <w:link w:val="TextosinformatoCar"/>
    <w:semiHidden/>
    <w:unhideWhenUsed/>
    <w:rsid w:val="0039477C"/>
    <w:pPr>
      <w:spacing w:line="240" w:lineRule="auto"/>
    </w:pPr>
    <w:rPr>
      <w:rFonts w:ascii="Consolas" w:hAnsi="Consolas" w:cs="Consolas"/>
      <w:sz w:val="21"/>
      <w:szCs w:val="21"/>
    </w:rPr>
  </w:style>
  <w:style w:type="character" w:customStyle="1" w:styleId="TextosinformatoCar">
    <w:name w:val="Texto sin formato Car"/>
    <w:basedOn w:val="Fuentedeprrafopredeter"/>
    <w:link w:val="Textosinformato"/>
    <w:semiHidden/>
    <w:rsid w:val="0039477C"/>
    <w:rPr>
      <w:rFonts w:ascii="Consolas" w:hAnsi="Consolas" w:cs="Consolas"/>
      <w:sz w:val="21"/>
      <w:szCs w:val="21"/>
    </w:rPr>
  </w:style>
  <w:style w:type="paragraph" w:styleId="Ttulo">
    <w:name w:val="Title"/>
    <w:basedOn w:val="Normal"/>
    <w:next w:val="Normal"/>
    <w:link w:val="TtuloCar"/>
    <w:qFormat/>
    <w:rsid w:val="00D55BC6"/>
    <w:pPr>
      <w:ind w:firstLine="284"/>
      <w:jc w:val="center"/>
    </w:pPr>
    <w:rPr>
      <w:b/>
      <w:sz w:val="26"/>
    </w:rPr>
  </w:style>
  <w:style w:type="character" w:customStyle="1" w:styleId="TtuloCar">
    <w:name w:val="Título Car"/>
    <w:basedOn w:val="Fuentedeprrafopredeter"/>
    <w:link w:val="Ttulo"/>
    <w:rsid w:val="00D55BC6"/>
    <w:rPr>
      <w:b/>
      <w:sz w:val="26"/>
    </w:rPr>
  </w:style>
  <w:style w:type="paragraph" w:styleId="Ttulodendice">
    <w:name w:val="index heading"/>
    <w:basedOn w:val="Normal"/>
    <w:next w:val="ndice1"/>
    <w:semiHidden/>
    <w:unhideWhenUsed/>
    <w:rsid w:val="0039477C"/>
    <w:rPr>
      <w:rFonts w:asciiTheme="majorHAnsi" w:eastAsiaTheme="majorEastAsia" w:hAnsiTheme="majorHAnsi" w:cstheme="majorBidi"/>
      <w:b/>
      <w:bCs/>
    </w:rPr>
  </w:style>
  <w:style w:type="paragraph" w:styleId="Revisin">
    <w:name w:val="Revision"/>
    <w:hidden/>
    <w:uiPriority w:val="99"/>
    <w:semiHidden/>
    <w:rsid w:val="007750D4"/>
    <w:rPr>
      <w:sz w:val="24"/>
    </w:rPr>
  </w:style>
  <w:style w:type="paragraph" w:customStyle="1" w:styleId="Estilo9ptoDespus12ptoInterlineadoMnimo10pto">
    <w:name w:val="Estilo 9 pto Después:  12 pto Interlineado:  Mínimo 10 pto"/>
    <w:basedOn w:val="Normal"/>
    <w:rsid w:val="007F77A6"/>
    <w:pPr>
      <w:spacing w:before="120" w:after="240"/>
    </w:pPr>
    <w:rPr>
      <w:sz w:val="18"/>
    </w:rPr>
  </w:style>
  <w:style w:type="paragraph" w:customStyle="1" w:styleId="Bibliografa1">
    <w:name w:val="Bibliografía1"/>
    <w:basedOn w:val="Bibliografa"/>
    <w:qFormat/>
    <w:rsid w:val="00B211B0"/>
  </w:style>
  <w:style w:type="paragraph" w:customStyle="1" w:styleId="western">
    <w:name w:val="western"/>
    <w:basedOn w:val="Normal"/>
    <w:rsid w:val="003D7300"/>
    <w:pPr>
      <w:spacing w:before="100" w:beforeAutospacing="1" w:after="100" w:afterAutospacing="1" w:line="102" w:lineRule="atLeast"/>
      <w:ind w:firstLine="0"/>
      <w:jc w:val="left"/>
    </w:pPr>
    <w:rPr>
      <w:sz w:val="16"/>
      <w:szCs w:val="16"/>
      <w:lang w:val="en-GB" w:eastAsia="en-GB" w:bidi="ar-SA"/>
    </w:rPr>
  </w:style>
  <w:style w:type="character" w:customStyle="1" w:styleId="fontstyle01">
    <w:name w:val="fontstyle01"/>
    <w:basedOn w:val="Fuentedeprrafopredeter"/>
    <w:rsid w:val="00FE2884"/>
    <w:rPr>
      <w:rFonts w:ascii="PalatinoLinotype-Roman" w:hAnsi="PalatinoLinotype-Roman" w:hint="default"/>
      <w:b w:val="0"/>
      <w:bCs w:val="0"/>
      <w:i w:val="0"/>
      <w:iCs w:val="0"/>
      <w:color w:val="231F20"/>
      <w:sz w:val="20"/>
      <w:szCs w:val="20"/>
    </w:rPr>
  </w:style>
  <w:style w:type="paragraph" w:customStyle="1" w:styleId="EstiloEstilo9ptoDespus12ptoInterlineadoMnimo10pto">
    <w:name w:val="Estilo Estilo 9 pto Después:  12 pto Interlineado:  Mínimo 10 pto + ..."/>
    <w:basedOn w:val="Estilo9ptoDespus12ptoInterlineadoMnimo10pto"/>
    <w:rsid w:val="00CA5904"/>
    <w:pPr>
      <w:spacing w:after="0"/>
    </w:pPr>
    <w:rPr>
      <w:szCs w:val="20"/>
    </w:rPr>
  </w:style>
  <w:style w:type="character" w:customStyle="1" w:styleId="scopustermhighlight">
    <w:name w:val="scopustermhighlight"/>
    <w:basedOn w:val="Fuentedeprrafopredeter"/>
    <w:rsid w:val="009D62EF"/>
  </w:style>
  <w:style w:type="character" w:styleId="Mencinsinresolver">
    <w:name w:val="Unresolved Mention"/>
    <w:basedOn w:val="Fuentedeprrafopredeter"/>
    <w:uiPriority w:val="99"/>
    <w:semiHidden/>
    <w:unhideWhenUsed/>
    <w:rsid w:val="004E22B8"/>
    <w:rPr>
      <w:color w:val="605E5C"/>
      <w:shd w:val="clear" w:color="auto" w:fill="E1DFDD"/>
    </w:rPr>
  </w:style>
  <w:style w:type="character" w:customStyle="1" w:styleId="fontstyle21">
    <w:name w:val="fontstyle21"/>
    <w:basedOn w:val="Fuentedeprrafopredeter"/>
    <w:rsid w:val="00FF5CEB"/>
    <w:rPr>
      <w:rFonts w:ascii="STIX-Regular" w:hAnsi="STIX-Regular" w:hint="default"/>
      <w:b w:val="0"/>
      <w:bCs w:val="0"/>
      <w:i w:val="0"/>
      <w:iCs w:val="0"/>
      <w:color w:val="000000"/>
      <w:sz w:val="16"/>
      <w:szCs w:val="16"/>
    </w:rPr>
  </w:style>
  <w:style w:type="paragraph" w:customStyle="1" w:styleId="msonormal0">
    <w:name w:val="msonormal"/>
    <w:basedOn w:val="Normal"/>
    <w:rsid w:val="00F55ED1"/>
    <w:pPr>
      <w:spacing w:before="100" w:beforeAutospacing="1" w:after="100" w:afterAutospacing="1" w:line="240" w:lineRule="auto"/>
      <w:ind w:firstLine="0"/>
      <w:jc w:val="left"/>
    </w:pPr>
    <w:rPr>
      <w:szCs w:val="24"/>
      <w:lang w:val="es-ES" w:eastAsia="es-E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306821">
      <w:bodyDiv w:val="1"/>
      <w:marLeft w:val="0"/>
      <w:marRight w:val="0"/>
      <w:marTop w:val="0"/>
      <w:marBottom w:val="0"/>
      <w:divBdr>
        <w:top w:val="none" w:sz="0" w:space="0" w:color="auto"/>
        <w:left w:val="none" w:sz="0" w:space="0" w:color="auto"/>
        <w:bottom w:val="none" w:sz="0" w:space="0" w:color="auto"/>
        <w:right w:val="none" w:sz="0" w:space="0" w:color="auto"/>
      </w:divBdr>
    </w:div>
    <w:div w:id="100689811">
      <w:bodyDiv w:val="1"/>
      <w:marLeft w:val="0"/>
      <w:marRight w:val="0"/>
      <w:marTop w:val="0"/>
      <w:marBottom w:val="0"/>
      <w:divBdr>
        <w:top w:val="none" w:sz="0" w:space="0" w:color="auto"/>
        <w:left w:val="none" w:sz="0" w:space="0" w:color="auto"/>
        <w:bottom w:val="none" w:sz="0" w:space="0" w:color="auto"/>
        <w:right w:val="none" w:sz="0" w:space="0" w:color="auto"/>
      </w:divBdr>
    </w:div>
    <w:div w:id="100876625">
      <w:bodyDiv w:val="1"/>
      <w:marLeft w:val="0"/>
      <w:marRight w:val="0"/>
      <w:marTop w:val="0"/>
      <w:marBottom w:val="0"/>
      <w:divBdr>
        <w:top w:val="none" w:sz="0" w:space="0" w:color="auto"/>
        <w:left w:val="none" w:sz="0" w:space="0" w:color="auto"/>
        <w:bottom w:val="none" w:sz="0" w:space="0" w:color="auto"/>
        <w:right w:val="none" w:sz="0" w:space="0" w:color="auto"/>
      </w:divBdr>
    </w:div>
    <w:div w:id="165445283">
      <w:bodyDiv w:val="1"/>
      <w:marLeft w:val="0"/>
      <w:marRight w:val="0"/>
      <w:marTop w:val="0"/>
      <w:marBottom w:val="0"/>
      <w:divBdr>
        <w:top w:val="none" w:sz="0" w:space="0" w:color="auto"/>
        <w:left w:val="none" w:sz="0" w:space="0" w:color="auto"/>
        <w:bottom w:val="none" w:sz="0" w:space="0" w:color="auto"/>
        <w:right w:val="none" w:sz="0" w:space="0" w:color="auto"/>
      </w:divBdr>
    </w:div>
    <w:div w:id="247155955">
      <w:bodyDiv w:val="1"/>
      <w:marLeft w:val="0"/>
      <w:marRight w:val="0"/>
      <w:marTop w:val="0"/>
      <w:marBottom w:val="0"/>
      <w:divBdr>
        <w:top w:val="none" w:sz="0" w:space="0" w:color="auto"/>
        <w:left w:val="none" w:sz="0" w:space="0" w:color="auto"/>
        <w:bottom w:val="none" w:sz="0" w:space="0" w:color="auto"/>
        <w:right w:val="none" w:sz="0" w:space="0" w:color="auto"/>
      </w:divBdr>
    </w:div>
    <w:div w:id="253559461">
      <w:bodyDiv w:val="1"/>
      <w:marLeft w:val="0"/>
      <w:marRight w:val="0"/>
      <w:marTop w:val="0"/>
      <w:marBottom w:val="0"/>
      <w:divBdr>
        <w:top w:val="none" w:sz="0" w:space="0" w:color="auto"/>
        <w:left w:val="none" w:sz="0" w:space="0" w:color="auto"/>
        <w:bottom w:val="none" w:sz="0" w:space="0" w:color="auto"/>
        <w:right w:val="none" w:sz="0" w:space="0" w:color="auto"/>
      </w:divBdr>
    </w:div>
    <w:div w:id="257562377">
      <w:bodyDiv w:val="1"/>
      <w:marLeft w:val="0"/>
      <w:marRight w:val="0"/>
      <w:marTop w:val="0"/>
      <w:marBottom w:val="0"/>
      <w:divBdr>
        <w:top w:val="none" w:sz="0" w:space="0" w:color="auto"/>
        <w:left w:val="none" w:sz="0" w:space="0" w:color="auto"/>
        <w:bottom w:val="none" w:sz="0" w:space="0" w:color="auto"/>
        <w:right w:val="none" w:sz="0" w:space="0" w:color="auto"/>
      </w:divBdr>
    </w:div>
    <w:div w:id="349720099">
      <w:bodyDiv w:val="1"/>
      <w:marLeft w:val="0"/>
      <w:marRight w:val="0"/>
      <w:marTop w:val="0"/>
      <w:marBottom w:val="0"/>
      <w:divBdr>
        <w:top w:val="none" w:sz="0" w:space="0" w:color="auto"/>
        <w:left w:val="none" w:sz="0" w:space="0" w:color="auto"/>
        <w:bottom w:val="none" w:sz="0" w:space="0" w:color="auto"/>
        <w:right w:val="none" w:sz="0" w:space="0" w:color="auto"/>
      </w:divBdr>
    </w:div>
    <w:div w:id="354697489">
      <w:bodyDiv w:val="1"/>
      <w:marLeft w:val="0"/>
      <w:marRight w:val="0"/>
      <w:marTop w:val="0"/>
      <w:marBottom w:val="0"/>
      <w:divBdr>
        <w:top w:val="none" w:sz="0" w:space="0" w:color="auto"/>
        <w:left w:val="none" w:sz="0" w:space="0" w:color="auto"/>
        <w:bottom w:val="none" w:sz="0" w:space="0" w:color="auto"/>
        <w:right w:val="none" w:sz="0" w:space="0" w:color="auto"/>
      </w:divBdr>
    </w:div>
    <w:div w:id="357779853">
      <w:bodyDiv w:val="1"/>
      <w:marLeft w:val="0"/>
      <w:marRight w:val="0"/>
      <w:marTop w:val="0"/>
      <w:marBottom w:val="0"/>
      <w:divBdr>
        <w:top w:val="none" w:sz="0" w:space="0" w:color="auto"/>
        <w:left w:val="none" w:sz="0" w:space="0" w:color="auto"/>
        <w:bottom w:val="none" w:sz="0" w:space="0" w:color="auto"/>
        <w:right w:val="none" w:sz="0" w:space="0" w:color="auto"/>
      </w:divBdr>
    </w:div>
    <w:div w:id="361905117">
      <w:bodyDiv w:val="1"/>
      <w:marLeft w:val="0"/>
      <w:marRight w:val="0"/>
      <w:marTop w:val="0"/>
      <w:marBottom w:val="0"/>
      <w:divBdr>
        <w:top w:val="none" w:sz="0" w:space="0" w:color="auto"/>
        <w:left w:val="none" w:sz="0" w:space="0" w:color="auto"/>
        <w:bottom w:val="none" w:sz="0" w:space="0" w:color="auto"/>
        <w:right w:val="none" w:sz="0" w:space="0" w:color="auto"/>
      </w:divBdr>
    </w:div>
    <w:div w:id="390352261">
      <w:bodyDiv w:val="1"/>
      <w:marLeft w:val="0"/>
      <w:marRight w:val="0"/>
      <w:marTop w:val="0"/>
      <w:marBottom w:val="0"/>
      <w:divBdr>
        <w:top w:val="none" w:sz="0" w:space="0" w:color="auto"/>
        <w:left w:val="none" w:sz="0" w:space="0" w:color="auto"/>
        <w:bottom w:val="none" w:sz="0" w:space="0" w:color="auto"/>
        <w:right w:val="none" w:sz="0" w:space="0" w:color="auto"/>
      </w:divBdr>
    </w:div>
    <w:div w:id="392168148">
      <w:bodyDiv w:val="1"/>
      <w:marLeft w:val="0"/>
      <w:marRight w:val="0"/>
      <w:marTop w:val="0"/>
      <w:marBottom w:val="0"/>
      <w:divBdr>
        <w:top w:val="none" w:sz="0" w:space="0" w:color="auto"/>
        <w:left w:val="none" w:sz="0" w:space="0" w:color="auto"/>
        <w:bottom w:val="none" w:sz="0" w:space="0" w:color="auto"/>
        <w:right w:val="none" w:sz="0" w:space="0" w:color="auto"/>
      </w:divBdr>
    </w:div>
    <w:div w:id="398871589">
      <w:bodyDiv w:val="1"/>
      <w:marLeft w:val="0"/>
      <w:marRight w:val="0"/>
      <w:marTop w:val="0"/>
      <w:marBottom w:val="0"/>
      <w:divBdr>
        <w:top w:val="none" w:sz="0" w:space="0" w:color="auto"/>
        <w:left w:val="none" w:sz="0" w:space="0" w:color="auto"/>
        <w:bottom w:val="none" w:sz="0" w:space="0" w:color="auto"/>
        <w:right w:val="none" w:sz="0" w:space="0" w:color="auto"/>
      </w:divBdr>
    </w:div>
    <w:div w:id="403914943">
      <w:bodyDiv w:val="1"/>
      <w:marLeft w:val="0"/>
      <w:marRight w:val="0"/>
      <w:marTop w:val="0"/>
      <w:marBottom w:val="0"/>
      <w:divBdr>
        <w:top w:val="none" w:sz="0" w:space="0" w:color="auto"/>
        <w:left w:val="none" w:sz="0" w:space="0" w:color="auto"/>
        <w:bottom w:val="none" w:sz="0" w:space="0" w:color="auto"/>
        <w:right w:val="none" w:sz="0" w:space="0" w:color="auto"/>
      </w:divBdr>
    </w:div>
    <w:div w:id="409154241">
      <w:bodyDiv w:val="1"/>
      <w:marLeft w:val="0"/>
      <w:marRight w:val="0"/>
      <w:marTop w:val="0"/>
      <w:marBottom w:val="0"/>
      <w:divBdr>
        <w:top w:val="none" w:sz="0" w:space="0" w:color="auto"/>
        <w:left w:val="none" w:sz="0" w:space="0" w:color="auto"/>
        <w:bottom w:val="none" w:sz="0" w:space="0" w:color="auto"/>
        <w:right w:val="none" w:sz="0" w:space="0" w:color="auto"/>
      </w:divBdr>
    </w:div>
    <w:div w:id="414938906">
      <w:bodyDiv w:val="1"/>
      <w:marLeft w:val="0"/>
      <w:marRight w:val="0"/>
      <w:marTop w:val="0"/>
      <w:marBottom w:val="0"/>
      <w:divBdr>
        <w:top w:val="none" w:sz="0" w:space="0" w:color="auto"/>
        <w:left w:val="none" w:sz="0" w:space="0" w:color="auto"/>
        <w:bottom w:val="none" w:sz="0" w:space="0" w:color="auto"/>
        <w:right w:val="none" w:sz="0" w:space="0" w:color="auto"/>
      </w:divBdr>
    </w:div>
    <w:div w:id="418479270">
      <w:bodyDiv w:val="1"/>
      <w:marLeft w:val="0"/>
      <w:marRight w:val="0"/>
      <w:marTop w:val="0"/>
      <w:marBottom w:val="0"/>
      <w:divBdr>
        <w:top w:val="none" w:sz="0" w:space="0" w:color="auto"/>
        <w:left w:val="none" w:sz="0" w:space="0" w:color="auto"/>
        <w:bottom w:val="none" w:sz="0" w:space="0" w:color="auto"/>
        <w:right w:val="none" w:sz="0" w:space="0" w:color="auto"/>
      </w:divBdr>
    </w:div>
    <w:div w:id="445387506">
      <w:bodyDiv w:val="1"/>
      <w:marLeft w:val="0"/>
      <w:marRight w:val="0"/>
      <w:marTop w:val="0"/>
      <w:marBottom w:val="0"/>
      <w:divBdr>
        <w:top w:val="none" w:sz="0" w:space="0" w:color="auto"/>
        <w:left w:val="none" w:sz="0" w:space="0" w:color="auto"/>
        <w:bottom w:val="none" w:sz="0" w:space="0" w:color="auto"/>
        <w:right w:val="none" w:sz="0" w:space="0" w:color="auto"/>
      </w:divBdr>
    </w:div>
    <w:div w:id="492990518">
      <w:bodyDiv w:val="1"/>
      <w:marLeft w:val="0"/>
      <w:marRight w:val="0"/>
      <w:marTop w:val="0"/>
      <w:marBottom w:val="0"/>
      <w:divBdr>
        <w:top w:val="none" w:sz="0" w:space="0" w:color="auto"/>
        <w:left w:val="none" w:sz="0" w:space="0" w:color="auto"/>
        <w:bottom w:val="none" w:sz="0" w:space="0" w:color="auto"/>
        <w:right w:val="none" w:sz="0" w:space="0" w:color="auto"/>
      </w:divBdr>
    </w:div>
    <w:div w:id="533733975">
      <w:bodyDiv w:val="1"/>
      <w:marLeft w:val="0"/>
      <w:marRight w:val="0"/>
      <w:marTop w:val="0"/>
      <w:marBottom w:val="0"/>
      <w:divBdr>
        <w:top w:val="none" w:sz="0" w:space="0" w:color="auto"/>
        <w:left w:val="none" w:sz="0" w:space="0" w:color="auto"/>
        <w:bottom w:val="none" w:sz="0" w:space="0" w:color="auto"/>
        <w:right w:val="none" w:sz="0" w:space="0" w:color="auto"/>
      </w:divBdr>
    </w:div>
    <w:div w:id="554241263">
      <w:bodyDiv w:val="1"/>
      <w:marLeft w:val="0"/>
      <w:marRight w:val="0"/>
      <w:marTop w:val="0"/>
      <w:marBottom w:val="0"/>
      <w:divBdr>
        <w:top w:val="none" w:sz="0" w:space="0" w:color="auto"/>
        <w:left w:val="none" w:sz="0" w:space="0" w:color="auto"/>
        <w:bottom w:val="none" w:sz="0" w:space="0" w:color="auto"/>
        <w:right w:val="none" w:sz="0" w:space="0" w:color="auto"/>
      </w:divBdr>
    </w:div>
    <w:div w:id="571887057">
      <w:bodyDiv w:val="1"/>
      <w:marLeft w:val="0"/>
      <w:marRight w:val="0"/>
      <w:marTop w:val="0"/>
      <w:marBottom w:val="0"/>
      <w:divBdr>
        <w:top w:val="none" w:sz="0" w:space="0" w:color="auto"/>
        <w:left w:val="none" w:sz="0" w:space="0" w:color="auto"/>
        <w:bottom w:val="none" w:sz="0" w:space="0" w:color="auto"/>
        <w:right w:val="none" w:sz="0" w:space="0" w:color="auto"/>
      </w:divBdr>
    </w:div>
    <w:div w:id="752704790">
      <w:bodyDiv w:val="1"/>
      <w:marLeft w:val="0"/>
      <w:marRight w:val="0"/>
      <w:marTop w:val="0"/>
      <w:marBottom w:val="0"/>
      <w:divBdr>
        <w:top w:val="none" w:sz="0" w:space="0" w:color="auto"/>
        <w:left w:val="none" w:sz="0" w:space="0" w:color="auto"/>
        <w:bottom w:val="none" w:sz="0" w:space="0" w:color="auto"/>
        <w:right w:val="none" w:sz="0" w:space="0" w:color="auto"/>
      </w:divBdr>
      <w:divsChild>
        <w:div w:id="1799496349">
          <w:marLeft w:val="1310"/>
          <w:marRight w:val="0"/>
          <w:marTop w:val="0"/>
          <w:marBottom w:val="120"/>
          <w:divBdr>
            <w:top w:val="none" w:sz="0" w:space="0" w:color="auto"/>
            <w:left w:val="none" w:sz="0" w:space="0" w:color="auto"/>
            <w:bottom w:val="none" w:sz="0" w:space="0" w:color="auto"/>
            <w:right w:val="none" w:sz="0" w:space="0" w:color="auto"/>
          </w:divBdr>
        </w:div>
        <w:div w:id="1563910909">
          <w:marLeft w:val="1310"/>
          <w:marRight w:val="0"/>
          <w:marTop w:val="0"/>
          <w:marBottom w:val="600"/>
          <w:divBdr>
            <w:top w:val="none" w:sz="0" w:space="0" w:color="auto"/>
            <w:left w:val="none" w:sz="0" w:space="0" w:color="auto"/>
            <w:bottom w:val="none" w:sz="0" w:space="0" w:color="auto"/>
            <w:right w:val="none" w:sz="0" w:space="0" w:color="auto"/>
          </w:divBdr>
        </w:div>
      </w:divsChild>
    </w:div>
    <w:div w:id="785197376">
      <w:bodyDiv w:val="1"/>
      <w:marLeft w:val="0"/>
      <w:marRight w:val="0"/>
      <w:marTop w:val="0"/>
      <w:marBottom w:val="0"/>
      <w:divBdr>
        <w:top w:val="none" w:sz="0" w:space="0" w:color="auto"/>
        <w:left w:val="none" w:sz="0" w:space="0" w:color="auto"/>
        <w:bottom w:val="none" w:sz="0" w:space="0" w:color="auto"/>
        <w:right w:val="none" w:sz="0" w:space="0" w:color="auto"/>
      </w:divBdr>
    </w:div>
    <w:div w:id="804813635">
      <w:bodyDiv w:val="1"/>
      <w:marLeft w:val="0"/>
      <w:marRight w:val="0"/>
      <w:marTop w:val="0"/>
      <w:marBottom w:val="0"/>
      <w:divBdr>
        <w:top w:val="none" w:sz="0" w:space="0" w:color="auto"/>
        <w:left w:val="none" w:sz="0" w:space="0" w:color="auto"/>
        <w:bottom w:val="none" w:sz="0" w:space="0" w:color="auto"/>
        <w:right w:val="none" w:sz="0" w:space="0" w:color="auto"/>
      </w:divBdr>
    </w:div>
    <w:div w:id="808783123">
      <w:bodyDiv w:val="1"/>
      <w:marLeft w:val="0"/>
      <w:marRight w:val="0"/>
      <w:marTop w:val="0"/>
      <w:marBottom w:val="0"/>
      <w:divBdr>
        <w:top w:val="none" w:sz="0" w:space="0" w:color="auto"/>
        <w:left w:val="none" w:sz="0" w:space="0" w:color="auto"/>
        <w:bottom w:val="none" w:sz="0" w:space="0" w:color="auto"/>
        <w:right w:val="none" w:sz="0" w:space="0" w:color="auto"/>
      </w:divBdr>
    </w:div>
    <w:div w:id="842672374">
      <w:bodyDiv w:val="1"/>
      <w:marLeft w:val="0"/>
      <w:marRight w:val="0"/>
      <w:marTop w:val="0"/>
      <w:marBottom w:val="0"/>
      <w:divBdr>
        <w:top w:val="none" w:sz="0" w:space="0" w:color="auto"/>
        <w:left w:val="none" w:sz="0" w:space="0" w:color="auto"/>
        <w:bottom w:val="none" w:sz="0" w:space="0" w:color="auto"/>
        <w:right w:val="none" w:sz="0" w:space="0" w:color="auto"/>
      </w:divBdr>
    </w:div>
    <w:div w:id="992028768">
      <w:bodyDiv w:val="1"/>
      <w:marLeft w:val="0"/>
      <w:marRight w:val="0"/>
      <w:marTop w:val="0"/>
      <w:marBottom w:val="0"/>
      <w:divBdr>
        <w:top w:val="none" w:sz="0" w:space="0" w:color="auto"/>
        <w:left w:val="none" w:sz="0" w:space="0" w:color="auto"/>
        <w:bottom w:val="none" w:sz="0" w:space="0" w:color="auto"/>
        <w:right w:val="none" w:sz="0" w:space="0" w:color="auto"/>
      </w:divBdr>
    </w:div>
    <w:div w:id="1034622791">
      <w:bodyDiv w:val="1"/>
      <w:marLeft w:val="0"/>
      <w:marRight w:val="0"/>
      <w:marTop w:val="0"/>
      <w:marBottom w:val="0"/>
      <w:divBdr>
        <w:top w:val="none" w:sz="0" w:space="0" w:color="auto"/>
        <w:left w:val="none" w:sz="0" w:space="0" w:color="auto"/>
        <w:bottom w:val="none" w:sz="0" w:space="0" w:color="auto"/>
        <w:right w:val="none" w:sz="0" w:space="0" w:color="auto"/>
      </w:divBdr>
    </w:div>
    <w:div w:id="1046176361">
      <w:bodyDiv w:val="1"/>
      <w:marLeft w:val="0"/>
      <w:marRight w:val="0"/>
      <w:marTop w:val="0"/>
      <w:marBottom w:val="0"/>
      <w:divBdr>
        <w:top w:val="none" w:sz="0" w:space="0" w:color="auto"/>
        <w:left w:val="none" w:sz="0" w:space="0" w:color="auto"/>
        <w:bottom w:val="none" w:sz="0" w:space="0" w:color="auto"/>
        <w:right w:val="none" w:sz="0" w:space="0" w:color="auto"/>
      </w:divBdr>
      <w:divsChild>
        <w:div w:id="127434177">
          <w:marLeft w:val="1310"/>
          <w:marRight w:val="0"/>
          <w:marTop w:val="0"/>
          <w:marBottom w:val="120"/>
          <w:divBdr>
            <w:top w:val="none" w:sz="0" w:space="0" w:color="auto"/>
            <w:left w:val="none" w:sz="0" w:space="0" w:color="auto"/>
            <w:bottom w:val="none" w:sz="0" w:space="0" w:color="auto"/>
            <w:right w:val="none" w:sz="0" w:space="0" w:color="auto"/>
          </w:divBdr>
        </w:div>
        <w:div w:id="1856916553">
          <w:marLeft w:val="1310"/>
          <w:marRight w:val="0"/>
          <w:marTop w:val="0"/>
          <w:marBottom w:val="600"/>
          <w:divBdr>
            <w:top w:val="none" w:sz="0" w:space="0" w:color="auto"/>
            <w:left w:val="none" w:sz="0" w:space="0" w:color="auto"/>
            <w:bottom w:val="none" w:sz="0" w:space="0" w:color="auto"/>
            <w:right w:val="none" w:sz="0" w:space="0" w:color="auto"/>
          </w:divBdr>
        </w:div>
      </w:divsChild>
    </w:div>
    <w:div w:id="1075400627">
      <w:bodyDiv w:val="1"/>
      <w:marLeft w:val="0"/>
      <w:marRight w:val="0"/>
      <w:marTop w:val="0"/>
      <w:marBottom w:val="0"/>
      <w:divBdr>
        <w:top w:val="none" w:sz="0" w:space="0" w:color="auto"/>
        <w:left w:val="none" w:sz="0" w:space="0" w:color="auto"/>
        <w:bottom w:val="none" w:sz="0" w:space="0" w:color="auto"/>
        <w:right w:val="none" w:sz="0" w:space="0" w:color="auto"/>
      </w:divBdr>
    </w:div>
    <w:div w:id="1179614762">
      <w:bodyDiv w:val="1"/>
      <w:marLeft w:val="0"/>
      <w:marRight w:val="0"/>
      <w:marTop w:val="0"/>
      <w:marBottom w:val="0"/>
      <w:divBdr>
        <w:top w:val="none" w:sz="0" w:space="0" w:color="auto"/>
        <w:left w:val="none" w:sz="0" w:space="0" w:color="auto"/>
        <w:bottom w:val="none" w:sz="0" w:space="0" w:color="auto"/>
        <w:right w:val="none" w:sz="0" w:space="0" w:color="auto"/>
      </w:divBdr>
    </w:div>
    <w:div w:id="1182549578">
      <w:bodyDiv w:val="1"/>
      <w:marLeft w:val="0"/>
      <w:marRight w:val="0"/>
      <w:marTop w:val="0"/>
      <w:marBottom w:val="0"/>
      <w:divBdr>
        <w:top w:val="none" w:sz="0" w:space="0" w:color="auto"/>
        <w:left w:val="none" w:sz="0" w:space="0" w:color="auto"/>
        <w:bottom w:val="none" w:sz="0" w:space="0" w:color="auto"/>
        <w:right w:val="none" w:sz="0" w:space="0" w:color="auto"/>
      </w:divBdr>
    </w:div>
    <w:div w:id="1189371551">
      <w:bodyDiv w:val="1"/>
      <w:marLeft w:val="0"/>
      <w:marRight w:val="0"/>
      <w:marTop w:val="0"/>
      <w:marBottom w:val="0"/>
      <w:divBdr>
        <w:top w:val="none" w:sz="0" w:space="0" w:color="auto"/>
        <w:left w:val="none" w:sz="0" w:space="0" w:color="auto"/>
        <w:bottom w:val="none" w:sz="0" w:space="0" w:color="auto"/>
        <w:right w:val="none" w:sz="0" w:space="0" w:color="auto"/>
      </w:divBdr>
    </w:div>
    <w:div w:id="1194466710">
      <w:bodyDiv w:val="1"/>
      <w:marLeft w:val="0"/>
      <w:marRight w:val="0"/>
      <w:marTop w:val="0"/>
      <w:marBottom w:val="0"/>
      <w:divBdr>
        <w:top w:val="none" w:sz="0" w:space="0" w:color="auto"/>
        <w:left w:val="none" w:sz="0" w:space="0" w:color="auto"/>
        <w:bottom w:val="none" w:sz="0" w:space="0" w:color="auto"/>
        <w:right w:val="none" w:sz="0" w:space="0" w:color="auto"/>
      </w:divBdr>
    </w:div>
    <w:div w:id="1218593342">
      <w:bodyDiv w:val="1"/>
      <w:marLeft w:val="0"/>
      <w:marRight w:val="0"/>
      <w:marTop w:val="0"/>
      <w:marBottom w:val="0"/>
      <w:divBdr>
        <w:top w:val="none" w:sz="0" w:space="0" w:color="auto"/>
        <w:left w:val="none" w:sz="0" w:space="0" w:color="auto"/>
        <w:bottom w:val="none" w:sz="0" w:space="0" w:color="auto"/>
        <w:right w:val="none" w:sz="0" w:space="0" w:color="auto"/>
      </w:divBdr>
    </w:div>
    <w:div w:id="1235354064">
      <w:bodyDiv w:val="1"/>
      <w:marLeft w:val="0"/>
      <w:marRight w:val="0"/>
      <w:marTop w:val="0"/>
      <w:marBottom w:val="0"/>
      <w:divBdr>
        <w:top w:val="none" w:sz="0" w:space="0" w:color="auto"/>
        <w:left w:val="none" w:sz="0" w:space="0" w:color="auto"/>
        <w:bottom w:val="none" w:sz="0" w:space="0" w:color="auto"/>
        <w:right w:val="none" w:sz="0" w:space="0" w:color="auto"/>
      </w:divBdr>
    </w:div>
    <w:div w:id="1249465006">
      <w:bodyDiv w:val="1"/>
      <w:marLeft w:val="0"/>
      <w:marRight w:val="0"/>
      <w:marTop w:val="0"/>
      <w:marBottom w:val="0"/>
      <w:divBdr>
        <w:top w:val="none" w:sz="0" w:space="0" w:color="auto"/>
        <w:left w:val="none" w:sz="0" w:space="0" w:color="auto"/>
        <w:bottom w:val="none" w:sz="0" w:space="0" w:color="auto"/>
        <w:right w:val="none" w:sz="0" w:space="0" w:color="auto"/>
      </w:divBdr>
    </w:div>
    <w:div w:id="1291865060">
      <w:bodyDiv w:val="1"/>
      <w:marLeft w:val="0"/>
      <w:marRight w:val="0"/>
      <w:marTop w:val="0"/>
      <w:marBottom w:val="0"/>
      <w:divBdr>
        <w:top w:val="none" w:sz="0" w:space="0" w:color="auto"/>
        <w:left w:val="none" w:sz="0" w:space="0" w:color="auto"/>
        <w:bottom w:val="none" w:sz="0" w:space="0" w:color="auto"/>
        <w:right w:val="none" w:sz="0" w:space="0" w:color="auto"/>
      </w:divBdr>
    </w:div>
    <w:div w:id="1330715262">
      <w:bodyDiv w:val="1"/>
      <w:marLeft w:val="0"/>
      <w:marRight w:val="0"/>
      <w:marTop w:val="0"/>
      <w:marBottom w:val="0"/>
      <w:divBdr>
        <w:top w:val="none" w:sz="0" w:space="0" w:color="auto"/>
        <w:left w:val="none" w:sz="0" w:space="0" w:color="auto"/>
        <w:bottom w:val="none" w:sz="0" w:space="0" w:color="auto"/>
        <w:right w:val="none" w:sz="0" w:space="0" w:color="auto"/>
      </w:divBdr>
    </w:div>
    <w:div w:id="1394813878">
      <w:bodyDiv w:val="1"/>
      <w:marLeft w:val="0"/>
      <w:marRight w:val="0"/>
      <w:marTop w:val="0"/>
      <w:marBottom w:val="0"/>
      <w:divBdr>
        <w:top w:val="none" w:sz="0" w:space="0" w:color="auto"/>
        <w:left w:val="none" w:sz="0" w:space="0" w:color="auto"/>
        <w:bottom w:val="none" w:sz="0" w:space="0" w:color="auto"/>
        <w:right w:val="none" w:sz="0" w:space="0" w:color="auto"/>
      </w:divBdr>
    </w:div>
    <w:div w:id="1402289911">
      <w:bodyDiv w:val="1"/>
      <w:marLeft w:val="0"/>
      <w:marRight w:val="0"/>
      <w:marTop w:val="0"/>
      <w:marBottom w:val="0"/>
      <w:divBdr>
        <w:top w:val="none" w:sz="0" w:space="0" w:color="auto"/>
        <w:left w:val="none" w:sz="0" w:space="0" w:color="auto"/>
        <w:bottom w:val="none" w:sz="0" w:space="0" w:color="auto"/>
        <w:right w:val="none" w:sz="0" w:space="0" w:color="auto"/>
      </w:divBdr>
    </w:div>
    <w:div w:id="1416971736">
      <w:bodyDiv w:val="1"/>
      <w:marLeft w:val="0"/>
      <w:marRight w:val="0"/>
      <w:marTop w:val="0"/>
      <w:marBottom w:val="0"/>
      <w:divBdr>
        <w:top w:val="none" w:sz="0" w:space="0" w:color="auto"/>
        <w:left w:val="none" w:sz="0" w:space="0" w:color="auto"/>
        <w:bottom w:val="none" w:sz="0" w:space="0" w:color="auto"/>
        <w:right w:val="none" w:sz="0" w:space="0" w:color="auto"/>
      </w:divBdr>
    </w:div>
    <w:div w:id="1418668950">
      <w:bodyDiv w:val="1"/>
      <w:marLeft w:val="0"/>
      <w:marRight w:val="0"/>
      <w:marTop w:val="0"/>
      <w:marBottom w:val="0"/>
      <w:divBdr>
        <w:top w:val="none" w:sz="0" w:space="0" w:color="auto"/>
        <w:left w:val="none" w:sz="0" w:space="0" w:color="auto"/>
        <w:bottom w:val="none" w:sz="0" w:space="0" w:color="auto"/>
        <w:right w:val="none" w:sz="0" w:space="0" w:color="auto"/>
      </w:divBdr>
    </w:div>
    <w:div w:id="1425806202">
      <w:bodyDiv w:val="1"/>
      <w:marLeft w:val="0"/>
      <w:marRight w:val="0"/>
      <w:marTop w:val="0"/>
      <w:marBottom w:val="0"/>
      <w:divBdr>
        <w:top w:val="none" w:sz="0" w:space="0" w:color="auto"/>
        <w:left w:val="none" w:sz="0" w:space="0" w:color="auto"/>
        <w:bottom w:val="none" w:sz="0" w:space="0" w:color="auto"/>
        <w:right w:val="none" w:sz="0" w:space="0" w:color="auto"/>
      </w:divBdr>
    </w:div>
    <w:div w:id="1515996119">
      <w:bodyDiv w:val="1"/>
      <w:marLeft w:val="0"/>
      <w:marRight w:val="0"/>
      <w:marTop w:val="0"/>
      <w:marBottom w:val="0"/>
      <w:divBdr>
        <w:top w:val="none" w:sz="0" w:space="0" w:color="auto"/>
        <w:left w:val="none" w:sz="0" w:space="0" w:color="auto"/>
        <w:bottom w:val="none" w:sz="0" w:space="0" w:color="auto"/>
        <w:right w:val="none" w:sz="0" w:space="0" w:color="auto"/>
      </w:divBdr>
    </w:div>
    <w:div w:id="1535121685">
      <w:bodyDiv w:val="1"/>
      <w:marLeft w:val="0"/>
      <w:marRight w:val="0"/>
      <w:marTop w:val="0"/>
      <w:marBottom w:val="0"/>
      <w:divBdr>
        <w:top w:val="none" w:sz="0" w:space="0" w:color="auto"/>
        <w:left w:val="none" w:sz="0" w:space="0" w:color="auto"/>
        <w:bottom w:val="none" w:sz="0" w:space="0" w:color="auto"/>
        <w:right w:val="none" w:sz="0" w:space="0" w:color="auto"/>
      </w:divBdr>
    </w:div>
    <w:div w:id="1561207967">
      <w:bodyDiv w:val="1"/>
      <w:marLeft w:val="0"/>
      <w:marRight w:val="0"/>
      <w:marTop w:val="0"/>
      <w:marBottom w:val="0"/>
      <w:divBdr>
        <w:top w:val="none" w:sz="0" w:space="0" w:color="auto"/>
        <w:left w:val="none" w:sz="0" w:space="0" w:color="auto"/>
        <w:bottom w:val="none" w:sz="0" w:space="0" w:color="auto"/>
        <w:right w:val="none" w:sz="0" w:space="0" w:color="auto"/>
      </w:divBdr>
    </w:div>
    <w:div w:id="1595044595">
      <w:bodyDiv w:val="1"/>
      <w:marLeft w:val="0"/>
      <w:marRight w:val="0"/>
      <w:marTop w:val="0"/>
      <w:marBottom w:val="0"/>
      <w:divBdr>
        <w:top w:val="none" w:sz="0" w:space="0" w:color="auto"/>
        <w:left w:val="none" w:sz="0" w:space="0" w:color="auto"/>
        <w:bottom w:val="none" w:sz="0" w:space="0" w:color="auto"/>
        <w:right w:val="none" w:sz="0" w:space="0" w:color="auto"/>
      </w:divBdr>
    </w:div>
    <w:div w:id="1699891523">
      <w:bodyDiv w:val="1"/>
      <w:marLeft w:val="0"/>
      <w:marRight w:val="0"/>
      <w:marTop w:val="0"/>
      <w:marBottom w:val="0"/>
      <w:divBdr>
        <w:top w:val="none" w:sz="0" w:space="0" w:color="auto"/>
        <w:left w:val="none" w:sz="0" w:space="0" w:color="auto"/>
        <w:bottom w:val="none" w:sz="0" w:space="0" w:color="auto"/>
        <w:right w:val="none" w:sz="0" w:space="0" w:color="auto"/>
      </w:divBdr>
    </w:div>
    <w:div w:id="1703555819">
      <w:bodyDiv w:val="1"/>
      <w:marLeft w:val="0"/>
      <w:marRight w:val="0"/>
      <w:marTop w:val="0"/>
      <w:marBottom w:val="0"/>
      <w:divBdr>
        <w:top w:val="none" w:sz="0" w:space="0" w:color="auto"/>
        <w:left w:val="none" w:sz="0" w:space="0" w:color="auto"/>
        <w:bottom w:val="none" w:sz="0" w:space="0" w:color="auto"/>
        <w:right w:val="none" w:sz="0" w:space="0" w:color="auto"/>
      </w:divBdr>
    </w:div>
    <w:div w:id="1776091282">
      <w:bodyDiv w:val="1"/>
      <w:marLeft w:val="0"/>
      <w:marRight w:val="0"/>
      <w:marTop w:val="0"/>
      <w:marBottom w:val="0"/>
      <w:divBdr>
        <w:top w:val="none" w:sz="0" w:space="0" w:color="auto"/>
        <w:left w:val="none" w:sz="0" w:space="0" w:color="auto"/>
        <w:bottom w:val="none" w:sz="0" w:space="0" w:color="auto"/>
        <w:right w:val="none" w:sz="0" w:space="0" w:color="auto"/>
      </w:divBdr>
    </w:div>
    <w:div w:id="1820421544">
      <w:bodyDiv w:val="1"/>
      <w:marLeft w:val="0"/>
      <w:marRight w:val="0"/>
      <w:marTop w:val="0"/>
      <w:marBottom w:val="0"/>
      <w:divBdr>
        <w:top w:val="none" w:sz="0" w:space="0" w:color="auto"/>
        <w:left w:val="none" w:sz="0" w:space="0" w:color="auto"/>
        <w:bottom w:val="none" w:sz="0" w:space="0" w:color="auto"/>
        <w:right w:val="none" w:sz="0" w:space="0" w:color="auto"/>
      </w:divBdr>
      <w:divsChild>
        <w:div w:id="344523972">
          <w:marLeft w:val="1310"/>
          <w:marRight w:val="0"/>
          <w:marTop w:val="0"/>
          <w:marBottom w:val="120"/>
          <w:divBdr>
            <w:top w:val="none" w:sz="0" w:space="0" w:color="auto"/>
            <w:left w:val="none" w:sz="0" w:space="0" w:color="auto"/>
            <w:bottom w:val="none" w:sz="0" w:space="0" w:color="auto"/>
            <w:right w:val="none" w:sz="0" w:space="0" w:color="auto"/>
          </w:divBdr>
        </w:div>
        <w:div w:id="1724255035">
          <w:marLeft w:val="1310"/>
          <w:marRight w:val="0"/>
          <w:marTop w:val="0"/>
          <w:marBottom w:val="600"/>
          <w:divBdr>
            <w:top w:val="none" w:sz="0" w:space="0" w:color="auto"/>
            <w:left w:val="none" w:sz="0" w:space="0" w:color="auto"/>
            <w:bottom w:val="none" w:sz="0" w:space="0" w:color="auto"/>
            <w:right w:val="none" w:sz="0" w:space="0" w:color="auto"/>
          </w:divBdr>
        </w:div>
      </w:divsChild>
    </w:div>
    <w:div w:id="1863787903">
      <w:bodyDiv w:val="1"/>
      <w:marLeft w:val="0"/>
      <w:marRight w:val="0"/>
      <w:marTop w:val="0"/>
      <w:marBottom w:val="0"/>
      <w:divBdr>
        <w:top w:val="none" w:sz="0" w:space="0" w:color="auto"/>
        <w:left w:val="none" w:sz="0" w:space="0" w:color="auto"/>
        <w:bottom w:val="none" w:sz="0" w:space="0" w:color="auto"/>
        <w:right w:val="none" w:sz="0" w:space="0" w:color="auto"/>
      </w:divBdr>
    </w:div>
    <w:div w:id="1914199696">
      <w:bodyDiv w:val="1"/>
      <w:marLeft w:val="0"/>
      <w:marRight w:val="0"/>
      <w:marTop w:val="0"/>
      <w:marBottom w:val="0"/>
      <w:divBdr>
        <w:top w:val="none" w:sz="0" w:space="0" w:color="auto"/>
        <w:left w:val="none" w:sz="0" w:space="0" w:color="auto"/>
        <w:bottom w:val="none" w:sz="0" w:space="0" w:color="auto"/>
        <w:right w:val="none" w:sz="0" w:space="0" w:color="auto"/>
      </w:divBdr>
    </w:div>
    <w:div w:id="1937053690">
      <w:bodyDiv w:val="1"/>
      <w:marLeft w:val="0"/>
      <w:marRight w:val="0"/>
      <w:marTop w:val="0"/>
      <w:marBottom w:val="0"/>
      <w:divBdr>
        <w:top w:val="none" w:sz="0" w:space="0" w:color="auto"/>
        <w:left w:val="none" w:sz="0" w:space="0" w:color="auto"/>
        <w:bottom w:val="none" w:sz="0" w:space="0" w:color="auto"/>
        <w:right w:val="none" w:sz="0" w:space="0" w:color="auto"/>
      </w:divBdr>
    </w:div>
    <w:div w:id="1939437846">
      <w:bodyDiv w:val="1"/>
      <w:marLeft w:val="0"/>
      <w:marRight w:val="0"/>
      <w:marTop w:val="0"/>
      <w:marBottom w:val="0"/>
      <w:divBdr>
        <w:top w:val="none" w:sz="0" w:space="0" w:color="auto"/>
        <w:left w:val="none" w:sz="0" w:space="0" w:color="auto"/>
        <w:bottom w:val="none" w:sz="0" w:space="0" w:color="auto"/>
        <w:right w:val="none" w:sz="0" w:space="0" w:color="auto"/>
      </w:divBdr>
    </w:div>
    <w:div w:id="1955478969">
      <w:bodyDiv w:val="1"/>
      <w:marLeft w:val="0"/>
      <w:marRight w:val="0"/>
      <w:marTop w:val="0"/>
      <w:marBottom w:val="0"/>
      <w:divBdr>
        <w:top w:val="none" w:sz="0" w:space="0" w:color="auto"/>
        <w:left w:val="none" w:sz="0" w:space="0" w:color="auto"/>
        <w:bottom w:val="none" w:sz="0" w:space="0" w:color="auto"/>
        <w:right w:val="none" w:sz="0" w:space="0" w:color="auto"/>
      </w:divBdr>
    </w:div>
    <w:div w:id="1967811730">
      <w:bodyDiv w:val="1"/>
      <w:marLeft w:val="0"/>
      <w:marRight w:val="0"/>
      <w:marTop w:val="0"/>
      <w:marBottom w:val="0"/>
      <w:divBdr>
        <w:top w:val="none" w:sz="0" w:space="0" w:color="auto"/>
        <w:left w:val="none" w:sz="0" w:space="0" w:color="auto"/>
        <w:bottom w:val="none" w:sz="0" w:space="0" w:color="auto"/>
        <w:right w:val="none" w:sz="0" w:space="0" w:color="auto"/>
      </w:divBdr>
    </w:div>
    <w:div w:id="1984504299">
      <w:bodyDiv w:val="1"/>
      <w:marLeft w:val="0"/>
      <w:marRight w:val="0"/>
      <w:marTop w:val="0"/>
      <w:marBottom w:val="0"/>
      <w:divBdr>
        <w:top w:val="none" w:sz="0" w:space="0" w:color="auto"/>
        <w:left w:val="none" w:sz="0" w:space="0" w:color="auto"/>
        <w:bottom w:val="none" w:sz="0" w:space="0" w:color="auto"/>
        <w:right w:val="none" w:sz="0" w:space="0" w:color="auto"/>
      </w:divBdr>
    </w:div>
    <w:div w:id="1989164688">
      <w:bodyDiv w:val="1"/>
      <w:marLeft w:val="0"/>
      <w:marRight w:val="0"/>
      <w:marTop w:val="0"/>
      <w:marBottom w:val="0"/>
      <w:divBdr>
        <w:top w:val="none" w:sz="0" w:space="0" w:color="auto"/>
        <w:left w:val="none" w:sz="0" w:space="0" w:color="auto"/>
        <w:bottom w:val="none" w:sz="0" w:space="0" w:color="auto"/>
        <w:right w:val="none" w:sz="0" w:space="0" w:color="auto"/>
      </w:divBdr>
    </w:div>
    <w:div w:id="2023823412">
      <w:bodyDiv w:val="1"/>
      <w:marLeft w:val="0"/>
      <w:marRight w:val="0"/>
      <w:marTop w:val="0"/>
      <w:marBottom w:val="0"/>
      <w:divBdr>
        <w:top w:val="none" w:sz="0" w:space="0" w:color="auto"/>
        <w:left w:val="none" w:sz="0" w:space="0" w:color="auto"/>
        <w:bottom w:val="none" w:sz="0" w:space="0" w:color="auto"/>
        <w:right w:val="none" w:sz="0" w:space="0" w:color="auto"/>
      </w:divBdr>
    </w:div>
    <w:div w:id="2068605098">
      <w:bodyDiv w:val="1"/>
      <w:marLeft w:val="0"/>
      <w:marRight w:val="0"/>
      <w:marTop w:val="0"/>
      <w:marBottom w:val="0"/>
      <w:divBdr>
        <w:top w:val="none" w:sz="0" w:space="0" w:color="auto"/>
        <w:left w:val="none" w:sz="0" w:space="0" w:color="auto"/>
        <w:bottom w:val="none" w:sz="0" w:space="0" w:color="auto"/>
        <w:right w:val="none" w:sz="0" w:space="0" w:color="auto"/>
      </w:divBdr>
    </w:div>
    <w:div w:id="2115711128">
      <w:bodyDiv w:val="1"/>
      <w:marLeft w:val="0"/>
      <w:marRight w:val="0"/>
      <w:marTop w:val="0"/>
      <w:marBottom w:val="0"/>
      <w:divBdr>
        <w:top w:val="none" w:sz="0" w:space="0" w:color="auto"/>
        <w:left w:val="none" w:sz="0" w:space="0" w:color="auto"/>
        <w:bottom w:val="none" w:sz="0" w:space="0" w:color="auto"/>
        <w:right w:val="none" w:sz="0" w:space="0" w:color="auto"/>
      </w:divBdr>
    </w:div>
    <w:div w:id="213505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Plantillas\000MyplantillaTESE.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2.xml><?xml version="1.0" encoding="utf-8"?>
<p:properties xmlns:p="http://schemas.microsoft.com/office/2006/metadata/properties" xmlns:xsi="http://www.w3.org/2001/XMLSchema-instance" xmlns:pc="http://schemas.microsoft.com/office/infopath/2007/PartnerControls">
  <documentManagement>
    <_activity xmlns="b526d687-e64b-4dd0-b08c-b6a7cfd6643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C538F99484DB1345975737447E7DF37A" ma:contentTypeVersion="18" ma:contentTypeDescription="Crear nuevo documento." ma:contentTypeScope="" ma:versionID="0bf3aa096843f925b1ccbfa77d190d5e">
  <xsd:schema xmlns:xsd="http://www.w3.org/2001/XMLSchema" xmlns:xs="http://www.w3.org/2001/XMLSchema" xmlns:p="http://schemas.microsoft.com/office/2006/metadata/properties" xmlns:ns3="b526d687-e64b-4dd0-b08c-b6a7cfd6643b" xmlns:ns4="045a6bc1-fa83-4c69-9128-fa146382597a" targetNamespace="http://schemas.microsoft.com/office/2006/metadata/properties" ma:root="true" ma:fieldsID="f137df975ecb7964740f4e98bd3ca02b" ns3:_="" ns4:_="">
    <xsd:import namespace="b526d687-e64b-4dd0-b08c-b6a7cfd6643b"/>
    <xsd:import namespace="045a6bc1-fa83-4c69-9128-fa146382597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26d687-e64b-4dd0-b08c-b6a7cfd664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5a6bc1-fa83-4c69-9128-fa146382597a" elementFormDefault="qualified">
    <xsd:import namespace="http://schemas.microsoft.com/office/2006/documentManagement/types"/>
    <xsd:import namespace="http://schemas.microsoft.com/office/infopath/2007/PartnerControls"/>
    <xsd:element name="SharedWithUsers" ma:index="14"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les de uso compartido" ma:internalName="SharedWithDetails" ma:readOnly="true">
      <xsd:simpleType>
        <xsd:restriction base="dms:Note">
          <xsd:maxLength value="255"/>
        </xsd:restriction>
      </xsd:simpleType>
    </xsd:element>
    <xsd:element name="SharingHintHash" ma:index="16"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634BE7-E02F-4FA8-9603-7489F1EF6AFC}">
  <ds:schemaRefs>
    <ds:schemaRef ds:uri="http://schemas.openxmlformats.org/officeDocument/2006/bibliography"/>
  </ds:schemaRefs>
</ds:datastoreItem>
</file>

<file path=customXml/itemProps2.xml><?xml version="1.0" encoding="utf-8"?>
<ds:datastoreItem xmlns:ds="http://schemas.openxmlformats.org/officeDocument/2006/customXml" ds:itemID="{14547ECE-F550-476D-B2DC-D3E488933AE9}">
  <ds:schemaRefs>
    <ds:schemaRef ds:uri="http://schemas.microsoft.com/office/2006/metadata/properties"/>
    <ds:schemaRef ds:uri="http://schemas.microsoft.com/office/infopath/2007/PartnerControls"/>
    <ds:schemaRef ds:uri="b526d687-e64b-4dd0-b08c-b6a7cfd6643b"/>
  </ds:schemaRefs>
</ds:datastoreItem>
</file>

<file path=customXml/itemProps3.xml><?xml version="1.0" encoding="utf-8"?>
<ds:datastoreItem xmlns:ds="http://schemas.openxmlformats.org/officeDocument/2006/customXml" ds:itemID="{F453654A-09F0-41EF-B688-5461BC7F4BC3}">
  <ds:schemaRefs>
    <ds:schemaRef ds:uri="http://schemas.microsoft.com/sharepoint/v3/contenttype/forms"/>
  </ds:schemaRefs>
</ds:datastoreItem>
</file>

<file path=customXml/itemProps4.xml><?xml version="1.0" encoding="utf-8"?>
<ds:datastoreItem xmlns:ds="http://schemas.openxmlformats.org/officeDocument/2006/customXml" ds:itemID="{BDA01471-6D93-4B3D-81B9-B7B57D9C54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26d687-e64b-4dd0-b08c-b6a7cfd6643b"/>
    <ds:schemaRef ds:uri="045a6bc1-fa83-4c69-9128-fa14638259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000MyplantillaTESE.dotx</Template>
  <TotalTime>392</TotalTime>
  <Pages>10</Pages>
  <Words>4328</Words>
  <Characters>23806</Characters>
  <Application>Microsoft Office Word</Application>
  <DocSecurity>0</DocSecurity>
  <Lines>198</Lines>
  <Paragraphs>56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28078</CharactersWithSpaces>
  <SharedDoc>false</SharedDoc>
  <HLinks>
    <vt:vector size="6" baseType="variant">
      <vt:variant>
        <vt:i4>65650</vt:i4>
      </vt:variant>
      <vt:variant>
        <vt:i4>11</vt:i4>
      </vt:variant>
      <vt:variant>
        <vt:i4>0</vt:i4>
      </vt:variant>
      <vt:variant>
        <vt:i4>5</vt:i4>
      </vt:variant>
      <vt:variant>
        <vt:lpwstr>mailto:f.bruna@udc.es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F.P. Bruna</dc:creator>
  <cp:lastModifiedBy>Fernando Pedro Bruna Quintas</cp:lastModifiedBy>
  <cp:revision>142</cp:revision>
  <cp:lastPrinted>2018-03-02T10:18:00Z</cp:lastPrinted>
  <dcterms:created xsi:type="dcterms:W3CDTF">2024-08-25T16:59:00Z</dcterms:created>
  <dcterms:modified xsi:type="dcterms:W3CDTF">2024-08-26T15:30:00Z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id="LS88QoRi"/&gt;&lt;style id="http://www.zotero.org/styles/the-annals-of-regional-science" hasBibliography="1" bibliographyStyleHasBeenSet="1"/&gt;&lt;prefs&gt;&lt;pref name="fieldType" value="Field"/&gt;&lt;/prefs&gt;&lt;/data</vt:lpwstr>
  </property>
  <property fmtid="{D5CDD505-2E9C-101B-9397-08002B2CF9AE}" pid="3" name="ZOTERO_PREF_2">
    <vt:lpwstr>&gt;</vt:lpwstr>
  </property>
  <property fmtid="{D5CDD505-2E9C-101B-9397-08002B2CF9AE}" pid="4" name="ContentTypeId">
    <vt:lpwstr>0x010100C538F99484DB1345975737447E7DF37A</vt:lpwstr>
  </property>
</Properties>
</file>