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5560D" w14:textId="5C09607D" w:rsidR="006F03F7" w:rsidRPr="00C94E1B" w:rsidRDefault="006F03F7" w:rsidP="006F03F7">
      <w:pPr>
        <w:pStyle w:val="EndNoteBibliography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010A5D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D5482E">
        <w:rPr>
          <w:rFonts w:ascii="Times New Roman" w:hAnsi="Times New Roman" w:cs="Times New Roman"/>
          <w:bCs/>
          <w:sz w:val="24"/>
          <w:szCs w:val="24"/>
        </w:rPr>
        <w:t>Baseline characteristics</w:t>
      </w:r>
    </w:p>
    <w:tbl>
      <w:tblPr>
        <w:tblpPr w:leftFromText="142" w:rightFromText="142" w:vertAnchor="text" w:tblpY="1"/>
        <w:tblOverlap w:val="never"/>
        <w:tblW w:w="918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261"/>
        <w:gridCol w:w="2551"/>
        <w:gridCol w:w="2268"/>
        <w:gridCol w:w="1107"/>
      </w:tblGrid>
      <w:tr w:rsidR="006F03F7" w:rsidRPr="00660D8E" w14:paraId="2485457A" w14:textId="77777777" w:rsidTr="00F7426D">
        <w:trPr>
          <w:trHeight w:val="588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531008" w14:textId="77777777" w:rsidR="006F03F7" w:rsidRPr="000971FF" w:rsidRDefault="006F03F7" w:rsidP="00F7426D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pt-BR"/>
              </w:rPr>
              <w:br w:type="textWrapping" w:clear="all"/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9ADE8C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굴림" w:hAnsi="Times New Roman" w:cs="Times New Roman" w:hint="eastAsia"/>
                <w:b/>
                <w:kern w:val="0"/>
                <w:sz w:val="24"/>
                <w:szCs w:val="24"/>
              </w:rPr>
              <w:t>No</w:t>
            </w:r>
            <w:r w:rsidRPr="000971FF"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  <w:t xml:space="preserve"> </w:t>
            </w:r>
            <w:r w:rsidRPr="000971FF">
              <w:rPr>
                <w:rFonts w:ascii="Times New Roman" w:eastAsia="굴림" w:hAnsi="Times New Roman" w:cs="Times New Roman" w:hint="eastAsia"/>
                <w:b/>
                <w:kern w:val="0"/>
                <w:sz w:val="24"/>
                <w:szCs w:val="24"/>
              </w:rPr>
              <w:t>early</w:t>
            </w:r>
            <w:r w:rsidRPr="000971FF"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  <w:t xml:space="preserve"> </w:t>
            </w:r>
            <w:r w:rsidRPr="000971FF">
              <w:rPr>
                <w:rFonts w:ascii="Times New Roman" w:eastAsia="굴림" w:hAnsi="Times New Roman" w:cs="Times New Roman" w:hint="eastAsia"/>
                <w:b/>
                <w:kern w:val="0"/>
                <w:sz w:val="24"/>
                <w:szCs w:val="24"/>
              </w:rPr>
              <w:t>RBCT</w:t>
            </w:r>
          </w:p>
          <w:p w14:paraId="7D5859F4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pt-BR"/>
              </w:rPr>
              <w:t>(</w:t>
            </w:r>
            <w:r w:rsidRPr="005D5CD0">
              <w:rPr>
                <w:rFonts w:ascii="Times New Roman" w:eastAsia="맑은 고딕" w:hAnsi="Times New Roman" w:cs="Times New Roman" w:hint="eastAsia"/>
                <w:b/>
                <w:bCs/>
                <w:i/>
                <w:iCs/>
                <w:color w:val="000000"/>
                <w:kern w:val="24"/>
                <w:sz w:val="24"/>
                <w:szCs w:val="24"/>
                <w:lang w:val="pt-BR"/>
              </w:rPr>
              <w:t>n</w:t>
            </w:r>
            <w:r w:rsidRPr="000971F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pt-BR"/>
              </w:rPr>
              <w:t xml:space="preserve"> = 637)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7FCF37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굴림" w:hAnsi="Times New Roman" w:cs="Times New Roman" w:hint="eastAsia"/>
                <w:b/>
                <w:kern w:val="0"/>
                <w:sz w:val="24"/>
                <w:szCs w:val="24"/>
              </w:rPr>
              <w:t>Early</w:t>
            </w:r>
            <w:r w:rsidRPr="000971FF"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  <w:t xml:space="preserve"> </w:t>
            </w:r>
            <w:r w:rsidRPr="000971FF">
              <w:rPr>
                <w:rFonts w:ascii="Times New Roman" w:eastAsia="굴림" w:hAnsi="Times New Roman" w:cs="Times New Roman" w:hint="eastAsia"/>
                <w:b/>
                <w:kern w:val="0"/>
                <w:sz w:val="24"/>
                <w:szCs w:val="24"/>
              </w:rPr>
              <w:t>RBCT</w:t>
            </w:r>
          </w:p>
          <w:p w14:paraId="5F3D4845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</w:t>
            </w:r>
            <w:r w:rsidRPr="005D5CD0">
              <w:rPr>
                <w:rFonts w:ascii="Times New Roman" w:eastAsia="맑은 고딕" w:hAnsi="Times New Roman" w:cs="Times New Roman" w:hint="eastAsia"/>
                <w:b/>
                <w:bCs/>
                <w:i/>
                <w:iCs/>
                <w:color w:val="000000"/>
                <w:kern w:val="24"/>
                <w:sz w:val="24"/>
                <w:szCs w:val="24"/>
              </w:rPr>
              <w:t>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</w:t>
            </w:r>
            <w:r w:rsidRPr="000971F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=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</w:t>
            </w:r>
            <w:r w:rsidRPr="000971F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148)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0A705C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 </w:t>
            </w:r>
            <w:r w:rsidRPr="005D5C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6F03F7" w:rsidRPr="00660D8E" w14:paraId="26F92740" w14:textId="77777777" w:rsidTr="00F7426D">
        <w:trPr>
          <w:trHeight w:val="389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C71ACF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Age (</w:t>
            </w:r>
            <w:proofErr w:type="spellStart"/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yr</w:t>
            </w:r>
            <w:proofErr w:type="spellEnd"/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5C479A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48.7 ± 11.9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338E9A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50.2 ± 11.5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F27181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.177</w:t>
            </w:r>
          </w:p>
        </w:tc>
      </w:tr>
      <w:tr w:rsidR="006F03F7" w:rsidRPr="00660D8E" w14:paraId="0D3B1157" w14:textId="77777777" w:rsidTr="00F7426D">
        <w:trPr>
          <w:trHeight w:val="389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637D5E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Female</w:t>
            </w: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,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  <w:r w:rsidRPr="000971FF">
              <w:rPr>
                <w:rFonts w:ascii="Times New Roman" w:eastAsia="맑은 고딕" w:hAnsi="Times New Roman" w:cs="Times New Roman" w:hint="eastAsia"/>
                <w:bCs/>
                <w:i/>
                <w:color w:val="000000"/>
                <w:kern w:val="24"/>
                <w:sz w:val="24"/>
                <w:szCs w:val="24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(%)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CD650D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240 (37.7%)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AA7EC2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74 (50.0%)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CDCCEA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.006</w:t>
            </w:r>
          </w:p>
        </w:tc>
      </w:tr>
      <w:tr w:rsidR="006F03F7" w:rsidRPr="00660D8E" w14:paraId="4E733ECD" w14:textId="77777777" w:rsidTr="00F7426D">
        <w:trPr>
          <w:trHeight w:val="389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14F266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Re-transplant</w:t>
            </w: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,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  <w:r w:rsidRPr="000971FF">
              <w:rPr>
                <w:rFonts w:ascii="Times New Roman" w:eastAsia="맑은 고딕" w:hAnsi="Times New Roman" w:cs="Times New Roman" w:hint="eastAsia"/>
                <w:bCs/>
                <w:i/>
                <w:color w:val="000000"/>
                <w:kern w:val="24"/>
                <w:sz w:val="24"/>
                <w:szCs w:val="24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(%)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A40AF1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49 (7.7%)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44C23A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12 (8.1%)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DBFC84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.865</w:t>
            </w:r>
          </w:p>
        </w:tc>
      </w:tr>
      <w:tr w:rsidR="006F03F7" w:rsidRPr="00660D8E" w14:paraId="7E87706F" w14:textId="77777777" w:rsidTr="00F7426D">
        <w:trPr>
          <w:trHeight w:val="389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3D1936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HLA mismatch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FD052E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2.8 ± 1.7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BCAA5F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2.9 ± 1.5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E0F799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.384</w:t>
            </w:r>
          </w:p>
        </w:tc>
      </w:tr>
      <w:tr w:rsidR="006F03F7" w:rsidRPr="00660D8E" w14:paraId="3CB8E9D9" w14:textId="77777777" w:rsidTr="00F7426D">
        <w:trPr>
          <w:trHeight w:val="389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F159F2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Dialysis vintage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m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146A10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6.0 (1.0-74.0)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35B6CA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56.0 (3.3-112.3)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B22818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&lt;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.001</w:t>
            </w:r>
          </w:p>
        </w:tc>
      </w:tr>
      <w:tr w:rsidR="006F03F7" w:rsidRPr="00660D8E" w14:paraId="77BAA741" w14:textId="77777777" w:rsidTr="00F7426D">
        <w:trPr>
          <w:trHeight w:val="389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F00E77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Pre-transplant Hb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(</w:t>
            </w:r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mg/dL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679C89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11.0 ± 1.5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ECFB2D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10.8 ± 1.4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6CCB28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.279</w:t>
            </w:r>
          </w:p>
        </w:tc>
      </w:tr>
      <w:tr w:rsidR="006F03F7" w:rsidRPr="00660D8E" w14:paraId="391DE487" w14:textId="77777777" w:rsidTr="00F7426D">
        <w:trPr>
          <w:trHeight w:val="389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AF4DC4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Lowest </w:t>
            </w: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Hb</w:t>
            </w:r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during </w:t>
            </w:r>
            <w:proofErr w:type="gramStart"/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1 month</w:t>
            </w:r>
            <w:proofErr w:type="gramEnd"/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post-KT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(</w:t>
            </w:r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mg/dL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473A6F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9.6 ± 1.2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99932E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7.6 ± 1.0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B04A44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&lt;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.001</w:t>
            </w:r>
          </w:p>
        </w:tc>
      </w:tr>
      <w:tr w:rsidR="006F03F7" w:rsidRPr="00660D8E" w14:paraId="06820EB4" w14:textId="77777777" w:rsidTr="00F7426D">
        <w:trPr>
          <w:trHeight w:val="389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D4D001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Deceased donor</w:t>
            </w: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,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  <w:r w:rsidRPr="000971FF">
              <w:rPr>
                <w:rFonts w:ascii="Times New Roman" w:eastAsia="맑은 고딕" w:hAnsi="Times New Roman" w:cs="Times New Roman" w:hint="eastAsia"/>
                <w:bCs/>
                <w:i/>
                <w:color w:val="000000"/>
                <w:kern w:val="24"/>
                <w:sz w:val="24"/>
                <w:szCs w:val="24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(%)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3CA2B5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206 (32.3%)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3AEC9E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84 (56.8%)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9454B2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&lt;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.001</w:t>
            </w:r>
          </w:p>
        </w:tc>
      </w:tr>
      <w:tr w:rsidR="006F03F7" w:rsidRPr="00660D8E" w14:paraId="1E830D45" w14:textId="77777777" w:rsidTr="00F7426D">
        <w:trPr>
          <w:trHeight w:val="389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7AC14B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Donor age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(</w:t>
            </w:r>
            <w:proofErr w:type="spellStart"/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y</w:t>
            </w: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r</w:t>
            </w:r>
            <w:proofErr w:type="spellEnd"/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563309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44.9 ± 12.9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F0C379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46.6 ± 15.1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87E5AD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.166</w:t>
            </w:r>
          </w:p>
        </w:tc>
      </w:tr>
      <w:tr w:rsidR="006F03F7" w:rsidRPr="00660D8E" w14:paraId="472BC7FF" w14:textId="77777777" w:rsidTr="00F7426D">
        <w:trPr>
          <w:trHeight w:val="389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A0C75E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Female donor</w:t>
            </w: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,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  <w:r w:rsidRPr="000971FF">
              <w:rPr>
                <w:rFonts w:ascii="Times New Roman" w:eastAsia="맑은 고딕" w:hAnsi="Times New Roman" w:cs="Times New Roman" w:hint="eastAsia"/>
                <w:bCs/>
                <w:i/>
                <w:color w:val="000000"/>
                <w:kern w:val="24"/>
                <w:sz w:val="24"/>
                <w:szCs w:val="24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(%)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0D1692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313 (49.1%)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27CC6F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70 (47.3%)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DA9FA7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.687</w:t>
            </w:r>
          </w:p>
        </w:tc>
      </w:tr>
      <w:tr w:rsidR="006F03F7" w:rsidRPr="00660D8E" w14:paraId="15899651" w14:textId="77777777" w:rsidTr="00F7426D">
        <w:trPr>
          <w:trHeight w:val="389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A46510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Induction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C61870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A463D1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962EAE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&lt;0</w:t>
            </w: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.001</w:t>
            </w:r>
          </w:p>
        </w:tc>
      </w:tr>
      <w:tr w:rsidR="006F03F7" w:rsidRPr="00660D8E" w14:paraId="39C52AF7" w14:textId="77777777" w:rsidTr="00F7426D">
        <w:trPr>
          <w:trHeight w:val="389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585161" w14:textId="77777777" w:rsidR="006F03F7" w:rsidRDefault="006F03F7" w:rsidP="00F7426D">
            <w:pPr>
              <w:widowControl/>
              <w:autoSpaceDE/>
              <w:autoSpaceDN/>
              <w:spacing w:after="0" w:line="48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ATG</w:t>
            </w: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,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  <w:r w:rsidRPr="000971FF">
              <w:rPr>
                <w:rFonts w:ascii="Times New Roman" w:eastAsia="맑은 고딕" w:hAnsi="Times New Roman" w:cs="Times New Roman" w:hint="eastAsia"/>
                <w:bCs/>
                <w:i/>
                <w:color w:val="000000"/>
                <w:kern w:val="24"/>
                <w:sz w:val="24"/>
                <w:szCs w:val="24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(%)</w:t>
            </w:r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  <w:p w14:paraId="0936D9AC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ind w:firstLineChars="100" w:firstLine="240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AD05D1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Basiliximab</w:t>
            </w:r>
            <w:proofErr w:type="spellEnd"/>
            <w:r w:rsidRPr="00AD05D1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,</w:t>
            </w:r>
            <w:r w:rsidRPr="00AD05D1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  <w:r w:rsidRPr="00AD05D1">
              <w:rPr>
                <w:rFonts w:ascii="Times New Roman" w:eastAsia="맑은 고딕" w:hAnsi="Times New Roman" w:cs="Times New Roman" w:hint="eastAsia"/>
                <w:bCs/>
                <w:i/>
                <w:color w:val="000000"/>
                <w:kern w:val="24"/>
                <w:sz w:val="24"/>
                <w:szCs w:val="24"/>
              </w:rPr>
              <w:t>n</w:t>
            </w:r>
            <w:r w:rsidRPr="00AD05D1">
              <w:rPr>
                <w:rFonts w:ascii="Times New Roman" w:eastAsia="맑은 고딕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 </w:t>
            </w:r>
            <w:r w:rsidRPr="00AD05D1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(%)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495063" w14:textId="77777777" w:rsidR="006F03F7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24"/>
                <w:sz w:val="24"/>
                <w:szCs w:val="24"/>
              </w:rPr>
              <w:t>138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24"/>
                <w:sz w:val="24"/>
                <w:szCs w:val="24"/>
              </w:rPr>
              <w:t>19.0</w:t>
            </w: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%)</w:t>
            </w:r>
          </w:p>
          <w:p w14:paraId="4F9DA295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kern w:val="0"/>
                <w:sz w:val="24"/>
                <w:szCs w:val="24"/>
              </w:rPr>
              <w:t>516</w:t>
            </w: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kern w:val="0"/>
                <w:sz w:val="24"/>
                <w:szCs w:val="24"/>
              </w:rPr>
              <w:t>(81.0%)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7305F1" w14:textId="77777777" w:rsidR="006F03F7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24"/>
                <w:sz w:val="24"/>
                <w:szCs w:val="24"/>
              </w:rPr>
              <w:t>78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24"/>
                <w:sz w:val="24"/>
                <w:szCs w:val="24"/>
              </w:rPr>
              <w:t>(44.6%)</w:t>
            </w:r>
          </w:p>
          <w:p w14:paraId="70B7EA41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kern w:val="0"/>
                <w:sz w:val="24"/>
                <w:szCs w:val="24"/>
              </w:rPr>
              <w:t>82</w:t>
            </w: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kern w:val="0"/>
                <w:sz w:val="24"/>
                <w:szCs w:val="24"/>
              </w:rPr>
              <w:t>(55.4%)</w:t>
            </w:r>
          </w:p>
        </w:tc>
        <w:tc>
          <w:tcPr>
            <w:tcW w:w="110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A2BB9E" w14:textId="77777777" w:rsidR="006F03F7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</w:p>
          <w:p w14:paraId="30048DEB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</w:p>
        </w:tc>
      </w:tr>
      <w:tr w:rsidR="006F03F7" w:rsidRPr="00660D8E" w14:paraId="73A25528" w14:textId="77777777" w:rsidTr="00F7426D">
        <w:trPr>
          <w:trHeight w:val="389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0E2137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Tacrolimus</w:t>
            </w: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,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  <w:r w:rsidRPr="000971FF">
              <w:rPr>
                <w:rFonts w:ascii="Times New Roman" w:eastAsia="맑은 고딕" w:hAnsi="Times New Roman" w:cs="Times New Roman" w:hint="eastAsia"/>
                <w:bCs/>
                <w:i/>
                <w:color w:val="000000"/>
                <w:kern w:val="24"/>
                <w:sz w:val="24"/>
                <w:szCs w:val="24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(%)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1D32DE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632 (99.2%)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353A19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146 (98.6%)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02CDE9" w14:textId="77777777" w:rsidR="006F03F7" w:rsidRPr="000971FF" w:rsidRDefault="006F03F7" w:rsidP="00F7426D">
            <w:pPr>
              <w:widowControl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  <w:r w:rsidRPr="000971FF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.622</w:t>
            </w:r>
          </w:p>
        </w:tc>
      </w:tr>
    </w:tbl>
    <w:p w14:paraId="0880D4BC" w14:textId="77777777" w:rsidR="00010A5D" w:rsidRDefault="006F03F7" w:rsidP="00ED3B2C">
      <w:pPr>
        <w:spacing w:line="480" w:lineRule="auto"/>
        <w:rPr>
          <w:rFonts w:ascii="Times New Roman" w:hAnsi="Times New Roman" w:cs="Times New Roman"/>
          <w:sz w:val="24"/>
        </w:rPr>
        <w:sectPr w:rsidR="00010A5D">
          <w:pgSz w:w="11906" w:h="16838"/>
          <w:pgMar w:top="1440" w:right="1440" w:bottom="1701" w:left="1440" w:header="851" w:footer="992" w:gutter="0"/>
          <w:cols w:space="720"/>
        </w:sectPr>
      </w:pPr>
      <w:r w:rsidRPr="000971FF">
        <w:rPr>
          <w:rFonts w:ascii="Times New Roman" w:hAnsi="Times New Roman" w:cs="Times New Roman"/>
          <w:sz w:val="24"/>
        </w:rPr>
        <w:t>ATG, anti-thymo</w:t>
      </w:r>
      <w:r>
        <w:rPr>
          <w:rFonts w:ascii="Times New Roman" w:hAnsi="Times New Roman" w:cs="Times New Roman" w:hint="eastAsia"/>
          <w:sz w:val="24"/>
        </w:rPr>
        <w:t>cyte</w:t>
      </w:r>
      <w:r>
        <w:rPr>
          <w:rFonts w:ascii="Times New Roman" w:hAnsi="Times New Roman" w:cs="Times New Roman"/>
          <w:sz w:val="24"/>
        </w:rPr>
        <w:t xml:space="preserve"> globulin</w:t>
      </w:r>
      <w:r>
        <w:rPr>
          <w:rFonts w:ascii="Times New Roman" w:hAnsi="Times New Roman" w:cs="Times New Roman" w:hint="eastAsia"/>
          <w:sz w:val="24"/>
        </w:rPr>
        <w:t>;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Hb,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hemoglobin;</w:t>
      </w:r>
      <w:r w:rsidRPr="000971FF">
        <w:rPr>
          <w:rFonts w:ascii="Times New Roman" w:hAnsi="Times New Roman" w:cs="Times New Roman"/>
          <w:sz w:val="24"/>
        </w:rPr>
        <w:t xml:space="preserve"> HLA, human leukocyte antigen;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KT,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kidney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transplant</w:t>
      </w:r>
      <w:r>
        <w:rPr>
          <w:rFonts w:ascii="Times New Roman" w:hAnsi="Times New Roman" w:cs="Times New Roman"/>
          <w:sz w:val="24"/>
        </w:rPr>
        <w:t>; RBCT, red blood cell transfusion</w:t>
      </w:r>
    </w:p>
    <w:p w14:paraId="4EA207C8" w14:textId="77A46A7E" w:rsidR="00FB62CF" w:rsidRDefault="00FB62CF" w:rsidP="00FB62C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1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010A5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35D1A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Pr="00D35D1A">
        <w:rPr>
          <w:rFonts w:ascii="Times New Roman" w:hAnsi="Times New Roman" w:cs="Times New Roman"/>
          <w:sz w:val="24"/>
          <w:szCs w:val="24"/>
        </w:rPr>
        <w:t>Risk factor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assessment</w:t>
      </w:r>
      <w:r>
        <w:rPr>
          <w:rFonts w:ascii="Times New Roman" w:hAnsi="Times New Roman" w:cs="Times New Roman"/>
          <w:sz w:val="24"/>
          <w:szCs w:val="24"/>
        </w:rPr>
        <w:t xml:space="preserve"> of baseline characteristics for early red blood cell transfusion after transplantation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5"/>
        <w:gridCol w:w="2520"/>
        <w:gridCol w:w="1685"/>
        <w:gridCol w:w="2380"/>
        <w:gridCol w:w="1937"/>
      </w:tblGrid>
      <w:tr w:rsidR="00FB62CF" w14:paraId="1AC5B87C" w14:textId="77777777" w:rsidTr="00F7426D">
        <w:trPr>
          <w:trHeight w:val="487"/>
        </w:trPr>
        <w:tc>
          <w:tcPr>
            <w:tcW w:w="5245" w:type="dxa"/>
            <w:vMerge w:val="restart"/>
            <w:tcBorders>
              <w:top w:val="single" w:sz="4" w:space="0" w:color="auto"/>
            </w:tcBorders>
          </w:tcPr>
          <w:p w14:paraId="3911581A" w14:textId="77777777" w:rsidR="00FB62CF" w:rsidRPr="0043241A" w:rsidRDefault="00FB62CF" w:rsidP="00F7426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2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Factor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</w:tcBorders>
          </w:tcPr>
          <w:p w14:paraId="696DAC1E" w14:textId="77777777" w:rsidR="00FB62CF" w:rsidRPr="0043241A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2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Univaria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</w:t>
            </w:r>
            <w:r w:rsidRPr="00432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4367" w:type="dxa"/>
            <w:gridSpan w:val="2"/>
            <w:tcBorders>
              <w:top w:val="single" w:sz="4" w:space="0" w:color="auto"/>
            </w:tcBorders>
          </w:tcPr>
          <w:p w14:paraId="2F70F076" w14:textId="77777777" w:rsidR="00FB62CF" w:rsidRPr="0043241A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2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Multivaria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</w:t>
            </w:r>
            <w:r w:rsidRPr="00432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</w:tc>
      </w:tr>
      <w:tr w:rsidR="00FB62CF" w14:paraId="2FFFE176" w14:textId="77777777" w:rsidTr="00F7426D">
        <w:trPr>
          <w:trHeight w:val="48"/>
        </w:trPr>
        <w:tc>
          <w:tcPr>
            <w:tcW w:w="5245" w:type="dxa"/>
            <w:vMerge/>
            <w:tcBorders>
              <w:bottom w:val="single" w:sz="4" w:space="0" w:color="auto"/>
            </w:tcBorders>
          </w:tcPr>
          <w:p w14:paraId="2E4329D1" w14:textId="77777777" w:rsidR="00FB62CF" w:rsidRDefault="00FB62CF" w:rsidP="00F74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61A7F650" w14:textId="77777777" w:rsidR="00FB62CF" w:rsidRPr="0043241A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32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  <w:r w:rsidRPr="00432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proofErr w:type="spellEnd"/>
            <w:r w:rsidRPr="00432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(95% CI)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3A14E88" w14:textId="77777777" w:rsidR="00FB62CF" w:rsidRPr="0043241A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5E4E675C" w14:textId="77777777" w:rsidR="00FB62CF" w:rsidRPr="0043241A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32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  <w:r w:rsidRPr="00432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proofErr w:type="spellEnd"/>
            <w:r w:rsidRPr="00432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(95% CI)</w:t>
            </w:r>
          </w:p>
        </w:tc>
        <w:tc>
          <w:tcPr>
            <w:tcW w:w="1958" w:type="dxa"/>
            <w:tcBorders>
              <w:bottom w:val="single" w:sz="4" w:space="0" w:color="auto"/>
            </w:tcBorders>
          </w:tcPr>
          <w:p w14:paraId="00E017DB" w14:textId="77777777" w:rsidR="00FB62CF" w:rsidRPr="0043241A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FB62CF" w:rsidRPr="00D32D69" w14:paraId="13E94981" w14:textId="77777777" w:rsidTr="00F7426D">
        <w:trPr>
          <w:trHeight w:val="487"/>
        </w:trPr>
        <w:tc>
          <w:tcPr>
            <w:tcW w:w="5245" w:type="dxa"/>
            <w:tcBorders>
              <w:top w:val="single" w:sz="4" w:space="0" w:color="auto"/>
            </w:tcBorders>
            <w:hideMark/>
          </w:tcPr>
          <w:p w14:paraId="0679287D" w14:textId="77777777" w:rsidR="00FB62CF" w:rsidRPr="00D32D69" w:rsidRDefault="00FB62CF" w:rsidP="00F74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9">
              <w:rPr>
                <w:rFonts w:ascii="Times New Roman" w:hAnsi="Times New Roman" w:cs="Times New Roman"/>
                <w:sz w:val="24"/>
                <w:szCs w:val="24"/>
              </w:rPr>
              <w:t>Age (for 1 year increase)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7113005D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9"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D32D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2D69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0.995</w:t>
            </w:r>
            <w:r w:rsidRPr="00D32D69">
              <w:rPr>
                <w:rFonts w:ascii="Times New Roman" w:hAnsi="Times New Roman" w:cs="Times New Roman" w:hint="eastAsia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026</w:t>
            </w:r>
            <w:r w:rsidRPr="00D32D69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0101D3C8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0.178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14:paraId="3E264F63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1.005 (0.989-1.022)</w:t>
            </w:r>
          </w:p>
        </w:tc>
        <w:tc>
          <w:tcPr>
            <w:tcW w:w="1958" w:type="dxa"/>
            <w:tcBorders>
              <w:top w:val="single" w:sz="4" w:space="0" w:color="auto"/>
            </w:tcBorders>
          </w:tcPr>
          <w:p w14:paraId="5EC0577D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.543</w:t>
            </w:r>
          </w:p>
        </w:tc>
      </w:tr>
      <w:tr w:rsidR="00FB62CF" w:rsidRPr="00D32D69" w14:paraId="32F652F4" w14:textId="77777777" w:rsidTr="00F7426D">
        <w:trPr>
          <w:trHeight w:val="487"/>
        </w:trPr>
        <w:tc>
          <w:tcPr>
            <w:tcW w:w="5245" w:type="dxa"/>
          </w:tcPr>
          <w:p w14:paraId="77B58D56" w14:textId="77777777" w:rsidR="00FB62CF" w:rsidRPr="00D32D69" w:rsidRDefault="00FB62CF" w:rsidP="00F74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9">
              <w:rPr>
                <w:rFonts w:ascii="Times New Roman" w:hAnsi="Times New Roman" w:cs="Times New Roman" w:hint="eastAsia"/>
                <w:sz w:val="24"/>
                <w:szCs w:val="24"/>
              </w:rPr>
              <w:t>Female</w:t>
            </w:r>
          </w:p>
        </w:tc>
        <w:tc>
          <w:tcPr>
            <w:tcW w:w="2552" w:type="dxa"/>
          </w:tcPr>
          <w:p w14:paraId="0AFC1448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1.654</w:t>
            </w:r>
            <w:r w:rsidRPr="00D32D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2D69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1.154</w:t>
            </w:r>
            <w:r w:rsidRPr="00D32D69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2.371</w:t>
            </w:r>
            <w:r w:rsidRPr="00D32D69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03A2C156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32D69">
              <w:rPr>
                <w:rFonts w:ascii="Times New Roman" w:hAnsi="Times New Roman" w:cs="Times New Roman" w:hint="eastAsia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2409" w:type="dxa"/>
          </w:tcPr>
          <w:p w14:paraId="15DFB60B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1.725 (1.177-2.526)</w:t>
            </w:r>
          </w:p>
        </w:tc>
        <w:tc>
          <w:tcPr>
            <w:tcW w:w="1958" w:type="dxa"/>
          </w:tcPr>
          <w:p w14:paraId="42578782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.005</w:t>
            </w:r>
          </w:p>
        </w:tc>
      </w:tr>
      <w:tr w:rsidR="00FB62CF" w:rsidRPr="00D32D69" w14:paraId="2595DEF4" w14:textId="77777777" w:rsidTr="00F7426D">
        <w:trPr>
          <w:trHeight w:val="487"/>
        </w:trPr>
        <w:tc>
          <w:tcPr>
            <w:tcW w:w="5245" w:type="dxa"/>
            <w:hideMark/>
          </w:tcPr>
          <w:p w14:paraId="2ED9347B" w14:textId="77777777" w:rsidR="00FB62CF" w:rsidRPr="00D32D69" w:rsidRDefault="00FB62CF" w:rsidP="00F74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9">
              <w:rPr>
                <w:rFonts w:ascii="Times New Roman" w:hAnsi="Times New Roman" w:cs="Times New Roman"/>
                <w:sz w:val="24"/>
                <w:szCs w:val="24"/>
              </w:rPr>
              <w:t>Diabetes mellitus</w:t>
            </w:r>
          </w:p>
        </w:tc>
        <w:tc>
          <w:tcPr>
            <w:tcW w:w="2552" w:type="dxa"/>
          </w:tcPr>
          <w:p w14:paraId="5DBF245B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0.945 (0.630-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1.416)</w:t>
            </w:r>
          </w:p>
        </w:tc>
        <w:tc>
          <w:tcPr>
            <w:tcW w:w="1701" w:type="dxa"/>
          </w:tcPr>
          <w:p w14:paraId="08E29074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.783</w:t>
            </w:r>
          </w:p>
        </w:tc>
        <w:tc>
          <w:tcPr>
            <w:tcW w:w="2409" w:type="dxa"/>
          </w:tcPr>
          <w:p w14:paraId="76CC5A00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</w:tcPr>
          <w:p w14:paraId="18A5A41E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2CF" w:rsidRPr="00D32D69" w14:paraId="6A51886F" w14:textId="77777777" w:rsidTr="00F7426D">
        <w:trPr>
          <w:trHeight w:val="487"/>
        </w:trPr>
        <w:tc>
          <w:tcPr>
            <w:tcW w:w="5245" w:type="dxa"/>
          </w:tcPr>
          <w:p w14:paraId="0196F822" w14:textId="77777777" w:rsidR="00FB62CF" w:rsidRPr="00D32D69" w:rsidRDefault="00FB62CF" w:rsidP="00F74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ody mass index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0204">
              <w:rPr>
                <w:rFonts w:ascii="Times New Roman" w:hAnsi="Times New Roman" w:cs="Times New Roman"/>
                <w:sz w:val="24"/>
                <w:szCs w:val="24"/>
              </w:rPr>
              <w:t>(for 1 kg/m</w:t>
            </w:r>
            <w:r w:rsidRPr="00BE020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E0204">
              <w:rPr>
                <w:rFonts w:ascii="Times New Roman" w:hAnsi="Times New Roman" w:cs="Times New Roman"/>
                <w:sz w:val="24"/>
                <w:szCs w:val="24"/>
              </w:rPr>
              <w:t xml:space="preserve"> increase)</w:t>
            </w:r>
          </w:p>
        </w:tc>
        <w:tc>
          <w:tcPr>
            <w:tcW w:w="2552" w:type="dxa"/>
          </w:tcPr>
          <w:p w14:paraId="17B9DA64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0.976 (0.925-1.029)</w:t>
            </w:r>
          </w:p>
        </w:tc>
        <w:tc>
          <w:tcPr>
            <w:tcW w:w="1701" w:type="dxa"/>
          </w:tcPr>
          <w:p w14:paraId="4FFBDDFC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.359</w:t>
            </w:r>
          </w:p>
        </w:tc>
        <w:tc>
          <w:tcPr>
            <w:tcW w:w="2409" w:type="dxa"/>
          </w:tcPr>
          <w:p w14:paraId="0C7FDF9C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</w:tcPr>
          <w:p w14:paraId="20B21161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2CF" w:rsidRPr="00D32D69" w14:paraId="6F86B537" w14:textId="77777777" w:rsidTr="00F7426D">
        <w:trPr>
          <w:trHeight w:val="487"/>
        </w:trPr>
        <w:tc>
          <w:tcPr>
            <w:tcW w:w="5245" w:type="dxa"/>
          </w:tcPr>
          <w:p w14:paraId="54EBEE21" w14:textId="77777777" w:rsidR="00FB62CF" w:rsidRPr="00D32D69" w:rsidRDefault="00FB62CF" w:rsidP="00F74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9">
              <w:rPr>
                <w:rFonts w:ascii="Times New Roman" w:hAnsi="Times New Roman" w:cs="Times New Roman"/>
                <w:sz w:val="24"/>
                <w:szCs w:val="24"/>
              </w:rPr>
              <w:t>Re-transplantation</w:t>
            </w:r>
          </w:p>
        </w:tc>
        <w:tc>
          <w:tcPr>
            <w:tcW w:w="2552" w:type="dxa"/>
          </w:tcPr>
          <w:p w14:paraId="7A1B3FBA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1.059 (0.548-2.045)</w:t>
            </w:r>
          </w:p>
        </w:tc>
        <w:tc>
          <w:tcPr>
            <w:tcW w:w="1701" w:type="dxa"/>
          </w:tcPr>
          <w:p w14:paraId="0268B750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.865</w:t>
            </w:r>
          </w:p>
        </w:tc>
        <w:tc>
          <w:tcPr>
            <w:tcW w:w="2409" w:type="dxa"/>
          </w:tcPr>
          <w:p w14:paraId="064D2B8B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</w:tcPr>
          <w:p w14:paraId="598C1ECE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2CF" w:rsidRPr="00D32D69" w14:paraId="3046CBC3" w14:textId="77777777" w:rsidTr="00F7426D">
        <w:trPr>
          <w:trHeight w:val="487"/>
        </w:trPr>
        <w:tc>
          <w:tcPr>
            <w:tcW w:w="5245" w:type="dxa"/>
          </w:tcPr>
          <w:p w14:paraId="1DE30195" w14:textId="77777777" w:rsidR="00FB62CF" w:rsidRPr="00D32D69" w:rsidRDefault="00FB62CF" w:rsidP="00F74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9">
              <w:rPr>
                <w:rFonts w:ascii="Times New Roman" w:hAnsi="Times New Roman" w:cs="Times New Roman"/>
                <w:sz w:val="24"/>
                <w:szCs w:val="24"/>
              </w:rPr>
              <w:t>Dialysis duration (for 1 month increase)</w:t>
            </w:r>
          </w:p>
        </w:tc>
        <w:tc>
          <w:tcPr>
            <w:tcW w:w="2552" w:type="dxa"/>
          </w:tcPr>
          <w:p w14:paraId="28C07BAF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1.005 (1.003-1.008)</w:t>
            </w:r>
          </w:p>
        </w:tc>
        <w:tc>
          <w:tcPr>
            <w:tcW w:w="1701" w:type="dxa"/>
          </w:tcPr>
          <w:p w14:paraId="7B55B825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.001</w:t>
            </w:r>
          </w:p>
        </w:tc>
        <w:tc>
          <w:tcPr>
            <w:tcW w:w="2409" w:type="dxa"/>
          </w:tcPr>
          <w:p w14:paraId="22865FE6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1.000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(0.996-1.004)</w:t>
            </w:r>
          </w:p>
        </w:tc>
        <w:tc>
          <w:tcPr>
            <w:tcW w:w="1958" w:type="dxa"/>
          </w:tcPr>
          <w:p w14:paraId="1819C928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.893</w:t>
            </w:r>
          </w:p>
        </w:tc>
      </w:tr>
      <w:tr w:rsidR="00FB62CF" w:rsidRPr="00D32D69" w14:paraId="30EA723A" w14:textId="77777777" w:rsidTr="00F7426D">
        <w:trPr>
          <w:trHeight w:val="487"/>
        </w:trPr>
        <w:tc>
          <w:tcPr>
            <w:tcW w:w="5245" w:type="dxa"/>
          </w:tcPr>
          <w:p w14:paraId="2703D594" w14:textId="77777777" w:rsidR="00FB62CF" w:rsidRPr="00D32D69" w:rsidRDefault="00FB62CF" w:rsidP="00F74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9">
              <w:rPr>
                <w:rFonts w:ascii="Times New Roman" w:hAnsi="Times New Roman" w:cs="Times New Roman" w:hint="eastAsia"/>
                <w:sz w:val="24"/>
                <w:szCs w:val="24"/>
              </w:rPr>
              <w:t>HLA</w:t>
            </w:r>
            <w:r w:rsidRPr="00D32D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2D69">
              <w:rPr>
                <w:rFonts w:ascii="Times New Roman" w:hAnsi="Times New Roman" w:cs="Times New Roman" w:hint="eastAsia"/>
                <w:sz w:val="24"/>
                <w:szCs w:val="24"/>
              </w:rPr>
              <w:t>mismatch</w:t>
            </w:r>
          </w:p>
        </w:tc>
        <w:tc>
          <w:tcPr>
            <w:tcW w:w="2552" w:type="dxa"/>
          </w:tcPr>
          <w:p w14:paraId="59254B28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1.065 (0.954-1.190)</w:t>
            </w:r>
          </w:p>
        </w:tc>
        <w:tc>
          <w:tcPr>
            <w:tcW w:w="1701" w:type="dxa"/>
          </w:tcPr>
          <w:p w14:paraId="06C126CF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.263</w:t>
            </w:r>
          </w:p>
        </w:tc>
        <w:tc>
          <w:tcPr>
            <w:tcW w:w="2409" w:type="dxa"/>
          </w:tcPr>
          <w:p w14:paraId="3AFA8E8B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</w:tcPr>
          <w:p w14:paraId="393B3EF1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2CF" w:rsidRPr="00D32D69" w14:paraId="2A7AB000" w14:textId="77777777" w:rsidTr="00F7426D">
        <w:trPr>
          <w:trHeight w:val="487"/>
        </w:trPr>
        <w:tc>
          <w:tcPr>
            <w:tcW w:w="5245" w:type="dxa"/>
          </w:tcPr>
          <w:p w14:paraId="2D2CEA45" w14:textId="77777777" w:rsidR="00FB62CF" w:rsidRPr="00D32D69" w:rsidRDefault="00FB62CF" w:rsidP="00F74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9">
              <w:rPr>
                <w:rFonts w:ascii="Times New Roman" w:hAnsi="Times New Roman" w:cs="Times New Roman" w:hint="eastAsia"/>
                <w:sz w:val="24"/>
                <w:szCs w:val="24"/>
              </w:rPr>
              <w:t>ATG</w:t>
            </w:r>
            <w:r w:rsidRPr="00D32D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2D69">
              <w:rPr>
                <w:rFonts w:ascii="Times New Roman" w:hAnsi="Times New Roman" w:cs="Times New Roman" w:hint="eastAsia"/>
                <w:sz w:val="24"/>
                <w:szCs w:val="24"/>
              </w:rPr>
              <w:t>induction</w:t>
            </w:r>
          </w:p>
        </w:tc>
        <w:tc>
          <w:tcPr>
            <w:tcW w:w="2552" w:type="dxa"/>
          </w:tcPr>
          <w:p w14:paraId="2F2432AF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3.432 (2.348-5.018)</w:t>
            </w:r>
          </w:p>
        </w:tc>
        <w:tc>
          <w:tcPr>
            <w:tcW w:w="1701" w:type="dxa"/>
          </w:tcPr>
          <w:p w14:paraId="1AB92058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.001</w:t>
            </w:r>
          </w:p>
        </w:tc>
        <w:tc>
          <w:tcPr>
            <w:tcW w:w="2409" w:type="dxa"/>
          </w:tcPr>
          <w:p w14:paraId="4B1A8F5C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2.757 (1.689-4.500)</w:t>
            </w:r>
          </w:p>
        </w:tc>
        <w:tc>
          <w:tcPr>
            <w:tcW w:w="1958" w:type="dxa"/>
          </w:tcPr>
          <w:p w14:paraId="54FA8986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.001</w:t>
            </w:r>
          </w:p>
        </w:tc>
      </w:tr>
      <w:tr w:rsidR="00FB62CF" w:rsidRPr="00D32D69" w14:paraId="2AF458FA" w14:textId="77777777" w:rsidTr="00F7426D">
        <w:trPr>
          <w:trHeight w:val="487"/>
        </w:trPr>
        <w:tc>
          <w:tcPr>
            <w:tcW w:w="5245" w:type="dxa"/>
          </w:tcPr>
          <w:p w14:paraId="3FBEAD11" w14:textId="77777777" w:rsidR="00FB62CF" w:rsidRPr="00D32D69" w:rsidRDefault="00FB62CF" w:rsidP="00F74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9">
              <w:rPr>
                <w:rFonts w:ascii="Times New Roman" w:hAnsi="Times New Roman" w:cs="Times New Roman"/>
                <w:sz w:val="24"/>
                <w:szCs w:val="24"/>
              </w:rPr>
              <w:t>Deceased donor KT</w:t>
            </w:r>
          </w:p>
        </w:tc>
        <w:tc>
          <w:tcPr>
            <w:tcW w:w="2552" w:type="dxa"/>
          </w:tcPr>
          <w:p w14:paraId="11024071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2.746 (1.906-3.956)</w:t>
            </w:r>
          </w:p>
        </w:tc>
        <w:tc>
          <w:tcPr>
            <w:tcW w:w="1701" w:type="dxa"/>
          </w:tcPr>
          <w:p w14:paraId="1E6EEBAC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.001</w:t>
            </w:r>
          </w:p>
        </w:tc>
        <w:tc>
          <w:tcPr>
            <w:tcW w:w="2409" w:type="dxa"/>
          </w:tcPr>
          <w:p w14:paraId="2053D6F0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1.668 (0.913-3.050)</w:t>
            </w:r>
          </w:p>
        </w:tc>
        <w:tc>
          <w:tcPr>
            <w:tcW w:w="1958" w:type="dxa"/>
          </w:tcPr>
          <w:p w14:paraId="4B698A88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.096</w:t>
            </w:r>
          </w:p>
        </w:tc>
      </w:tr>
      <w:tr w:rsidR="00FB62CF" w:rsidRPr="00D32D69" w14:paraId="278F8A98" w14:textId="77777777" w:rsidTr="00F7426D">
        <w:trPr>
          <w:trHeight w:val="487"/>
        </w:trPr>
        <w:tc>
          <w:tcPr>
            <w:tcW w:w="5245" w:type="dxa"/>
          </w:tcPr>
          <w:p w14:paraId="7B0632ED" w14:textId="77777777" w:rsidR="00FB62CF" w:rsidRPr="00D32D69" w:rsidRDefault="00FB62CF" w:rsidP="00F74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75F7D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75F7D">
              <w:rPr>
                <w:rFonts w:ascii="Times New Roman" w:hAnsi="Times New Roman" w:cs="Times New Roman"/>
                <w:sz w:val="24"/>
                <w:szCs w:val="24"/>
              </w:rPr>
              <w:t>transplant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ation</w:t>
            </w:r>
            <w:r w:rsidRPr="00775F7D">
              <w:rPr>
                <w:rFonts w:ascii="Times New Roman" w:hAnsi="Times New Roman" w:cs="Times New Roman"/>
                <w:sz w:val="24"/>
                <w:szCs w:val="24"/>
              </w:rPr>
              <w:t xml:space="preserve"> hemoglobin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(for 1 g/dL increase)</w:t>
            </w:r>
          </w:p>
        </w:tc>
        <w:tc>
          <w:tcPr>
            <w:tcW w:w="2552" w:type="dxa"/>
          </w:tcPr>
          <w:p w14:paraId="37DCB292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0.935 (0.829-1.056)</w:t>
            </w:r>
          </w:p>
        </w:tc>
        <w:tc>
          <w:tcPr>
            <w:tcW w:w="1701" w:type="dxa"/>
          </w:tcPr>
          <w:p w14:paraId="28BB6A46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.278</w:t>
            </w:r>
          </w:p>
        </w:tc>
        <w:tc>
          <w:tcPr>
            <w:tcW w:w="2409" w:type="dxa"/>
          </w:tcPr>
          <w:p w14:paraId="38E8D419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0.816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0.701-0.951)</w:t>
            </w:r>
          </w:p>
        </w:tc>
        <w:tc>
          <w:tcPr>
            <w:tcW w:w="1958" w:type="dxa"/>
          </w:tcPr>
          <w:p w14:paraId="571DA6A9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.009</w:t>
            </w:r>
          </w:p>
        </w:tc>
      </w:tr>
      <w:tr w:rsidR="00FB62CF" w:rsidRPr="00D32D69" w14:paraId="02C0B0C6" w14:textId="77777777" w:rsidTr="00F7426D">
        <w:trPr>
          <w:trHeight w:val="119"/>
        </w:trPr>
        <w:tc>
          <w:tcPr>
            <w:tcW w:w="5245" w:type="dxa"/>
            <w:tcBorders>
              <w:bottom w:val="single" w:sz="4" w:space="0" w:color="auto"/>
            </w:tcBorders>
          </w:tcPr>
          <w:p w14:paraId="48C4C3F5" w14:textId="77777777" w:rsidR="00FB62CF" w:rsidRPr="00D32D69" w:rsidRDefault="00FB62CF" w:rsidP="00F74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6723C">
              <w:rPr>
                <w:rFonts w:ascii="Times New Roman" w:hAnsi="Times New Roman" w:cs="Times New Roman" w:hint="eastAsia"/>
                <w:sz w:val="24"/>
                <w:szCs w:val="24"/>
              </w:rPr>
              <w:t>Intraoperative RBCT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3F9E6692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0.808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0.562-1.164)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AD1BD57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.252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1B598554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0.750 (0.475-1.184)</w:t>
            </w:r>
          </w:p>
        </w:tc>
        <w:tc>
          <w:tcPr>
            <w:tcW w:w="1958" w:type="dxa"/>
            <w:tcBorders>
              <w:bottom w:val="single" w:sz="4" w:space="0" w:color="auto"/>
            </w:tcBorders>
          </w:tcPr>
          <w:p w14:paraId="545CAF5F" w14:textId="77777777" w:rsidR="00FB62CF" w:rsidRPr="00D32D69" w:rsidRDefault="00FB62CF" w:rsidP="00F742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.217</w:t>
            </w:r>
          </w:p>
        </w:tc>
      </w:tr>
    </w:tbl>
    <w:p w14:paraId="35801C6D" w14:textId="77777777" w:rsidR="00010A5D" w:rsidRDefault="00FB62CF" w:rsidP="00ED3B2C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010A5D" w:rsidSect="00010A5D">
          <w:pgSz w:w="16838" w:h="11906" w:orient="landscape"/>
          <w:pgMar w:top="1440" w:right="1701" w:bottom="1440" w:left="1440" w:header="851" w:footer="992" w:gutter="0"/>
          <w:cols w:space="720"/>
          <w:docGrid w:linePitch="272"/>
        </w:sectPr>
      </w:pPr>
      <w:proofErr w:type="spellStart"/>
      <w:r>
        <w:rPr>
          <w:rFonts w:ascii="Times New Roman" w:hAnsi="Times New Roman" w:cs="Times New Roman"/>
          <w:sz w:val="24"/>
          <w:szCs w:val="24"/>
        </w:rPr>
        <w:t>aOR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adjusted odds ratio; </w:t>
      </w:r>
      <w:r>
        <w:rPr>
          <w:rFonts w:ascii="Times New Roman" w:hAnsi="Times New Roman" w:cs="Times New Roman" w:hint="eastAsia"/>
          <w:sz w:val="24"/>
          <w:szCs w:val="24"/>
        </w:rPr>
        <w:t>ATG,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anti-thymocyte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globulin;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cOR</w:t>
      </w:r>
      <w:proofErr w:type="spellEnd"/>
      <w:r>
        <w:rPr>
          <w:rFonts w:ascii="Times New Roman" w:hAnsi="Times New Roman" w:cs="Times New Roman"/>
          <w:sz w:val="24"/>
          <w:szCs w:val="24"/>
        </w:rPr>
        <w:t>, crude odds ratio; CI, confidence interval;</w:t>
      </w:r>
      <w:r w:rsidRPr="00D35D1A">
        <w:rPr>
          <w:rFonts w:ascii="Times New Roman" w:hAnsi="Times New Roman" w:cs="Times New Roman"/>
          <w:sz w:val="24"/>
          <w:szCs w:val="24"/>
        </w:rPr>
        <w:t xml:space="preserve"> HLA, human leukocyte antigen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KT,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kidney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transplantation;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RBCT,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blood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cell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transfusion</w:t>
      </w:r>
    </w:p>
    <w:p w14:paraId="219087F3" w14:textId="4D804F3A" w:rsidR="00ED3B2C" w:rsidRDefault="00593D69" w:rsidP="00ED3B2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 w:rsidR="008A536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FB62CF">
        <w:rPr>
          <w:rFonts w:ascii="Times New Roman" w:hAnsi="Times New Roman" w:cs="Times New Roman"/>
          <w:b/>
          <w:sz w:val="24"/>
          <w:szCs w:val="24"/>
        </w:rPr>
        <w:t>3</w:t>
      </w:r>
      <w:r w:rsidR="00ED3B2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D3B2C">
        <w:rPr>
          <w:rFonts w:ascii="Times New Roman" w:hAnsi="Times New Roman" w:cs="Times New Roman"/>
          <w:bCs/>
          <w:sz w:val="24"/>
          <w:szCs w:val="24"/>
        </w:rPr>
        <w:t>Baseline characteristics of patient with matched donor profile for sensitivity analysis</w:t>
      </w:r>
    </w:p>
    <w:tbl>
      <w:tblPr>
        <w:tblpPr w:leftFromText="142" w:rightFromText="142" w:bottomFromText="160" w:vertAnchor="text" w:tblpY="1"/>
        <w:tblOverlap w:val="never"/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686"/>
        <w:gridCol w:w="2025"/>
        <w:gridCol w:w="2228"/>
        <w:gridCol w:w="1087"/>
      </w:tblGrid>
      <w:tr w:rsidR="00ED3B2C" w14:paraId="1A040E71" w14:textId="77777777" w:rsidTr="002A1662">
        <w:trPr>
          <w:trHeight w:val="588"/>
        </w:trPr>
        <w:tc>
          <w:tcPr>
            <w:tcW w:w="20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BC3138" w14:textId="77777777" w:rsidR="00ED3B2C" w:rsidRDefault="00ED3B2C" w:rsidP="002A1662">
            <w:pPr>
              <w:widowControl/>
              <w:wordWrap/>
              <w:autoSpaceDE/>
              <w:spacing w:after="0" w:line="36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pt-BR"/>
              </w:rPr>
              <w:br w:type="textWrapping" w:clear="all"/>
            </w:r>
          </w:p>
        </w:tc>
        <w:tc>
          <w:tcPr>
            <w:tcW w:w="11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B9172D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  <w:t>No early RBCT</w:t>
            </w:r>
          </w:p>
          <w:p w14:paraId="6DBAC70D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pt-BR"/>
              </w:rPr>
              <w:t>(</w:t>
            </w:r>
            <w:r w:rsidRPr="005D5CD0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24"/>
                <w:sz w:val="24"/>
                <w:szCs w:val="24"/>
                <w:lang w:val="pt-BR"/>
              </w:rPr>
              <w:t>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pt-BR"/>
              </w:rPr>
              <w:t xml:space="preserve"> = 269)</w:t>
            </w:r>
          </w:p>
        </w:tc>
        <w:tc>
          <w:tcPr>
            <w:tcW w:w="12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733649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  <w:t>Early RBCT</w:t>
            </w:r>
          </w:p>
          <w:p w14:paraId="2BF64C0A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</w:t>
            </w:r>
            <w:r w:rsidRPr="005D5CD0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24"/>
                <w:sz w:val="24"/>
                <w:szCs w:val="24"/>
              </w:rPr>
              <w:t>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= 139)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CFD3FB" w14:textId="529D5000" w:rsidR="00ED3B2C" w:rsidRDefault="00744C94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744C94"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kern w:val="24"/>
                <w:sz w:val="24"/>
                <w:szCs w:val="24"/>
              </w:rPr>
              <w:t>P</w:t>
            </w:r>
            <w:r>
              <w:rPr>
                <w:rFonts w:ascii="Times New Roman" w:eastAsia="맑은 고딕" w:hAnsi="Times New Roman" w:cs="Times New Roman"/>
                <w:b/>
                <w:bCs/>
                <w:iCs/>
                <w:color w:val="000000"/>
                <w:kern w:val="24"/>
                <w:sz w:val="24"/>
                <w:szCs w:val="24"/>
              </w:rPr>
              <w:t xml:space="preserve"> </w:t>
            </w:r>
            <w:r w:rsidR="00ED3B2C">
              <w:rPr>
                <w:rFonts w:ascii="Times New Roman" w:eastAsia="맑은 고딕" w:hAnsi="Times New Roman" w:cs="Times New Roman"/>
                <w:b/>
                <w:bCs/>
                <w:iCs/>
                <w:color w:val="000000"/>
                <w:kern w:val="24"/>
                <w:sz w:val="24"/>
                <w:szCs w:val="24"/>
              </w:rPr>
              <w:t>value</w:t>
            </w:r>
          </w:p>
        </w:tc>
      </w:tr>
      <w:tr w:rsidR="00ED3B2C" w14:paraId="1435CC06" w14:textId="77777777" w:rsidTr="002A1662">
        <w:trPr>
          <w:trHeight w:val="389"/>
        </w:trPr>
        <w:tc>
          <w:tcPr>
            <w:tcW w:w="204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AAB8C1" w14:textId="77777777" w:rsidR="00ED3B2C" w:rsidRDefault="00ED3B2C" w:rsidP="002A1662">
            <w:pPr>
              <w:widowControl/>
              <w:autoSpaceDE/>
              <w:spacing w:after="0" w:line="36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Age (</w:t>
            </w:r>
            <w:proofErr w:type="spellStart"/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yr</w:t>
            </w:r>
            <w:proofErr w:type="spellEnd"/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12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7E8454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 xml:space="preserve">50.1 ± 11.2 </w:t>
            </w:r>
          </w:p>
        </w:tc>
        <w:tc>
          <w:tcPr>
            <w:tcW w:w="1234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A7578A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49.8 ± 11.5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D63ED8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0.811</w:t>
            </w:r>
          </w:p>
        </w:tc>
      </w:tr>
      <w:tr w:rsidR="00ED3B2C" w14:paraId="1E797EB1" w14:textId="77777777" w:rsidTr="002A1662">
        <w:trPr>
          <w:trHeight w:val="389"/>
        </w:trPr>
        <w:tc>
          <w:tcPr>
            <w:tcW w:w="204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E0B6DA" w14:textId="77777777" w:rsidR="00ED3B2C" w:rsidRDefault="00ED3B2C" w:rsidP="002A1662">
            <w:pPr>
              <w:widowControl/>
              <w:autoSpaceDE/>
              <w:spacing w:after="0" w:line="36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Female, </w:t>
            </w:r>
            <w:r>
              <w:rPr>
                <w:rFonts w:ascii="Times New Roman" w:eastAsia="맑은 고딕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n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(%)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D3BDA2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121 (45.0%)</w:t>
            </w:r>
          </w:p>
        </w:tc>
        <w:tc>
          <w:tcPr>
            <w:tcW w:w="1234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1ED42D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69 (49.6%)</w:t>
            </w:r>
          </w:p>
        </w:tc>
        <w:tc>
          <w:tcPr>
            <w:tcW w:w="60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BECADE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0.430</w:t>
            </w:r>
          </w:p>
        </w:tc>
      </w:tr>
      <w:tr w:rsidR="00ED3B2C" w14:paraId="16936EFA" w14:textId="77777777" w:rsidTr="002A1662">
        <w:trPr>
          <w:trHeight w:val="389"/>
        </w:trPr>
        <w:tc>
          <w:tcPr>
            <w:tcW w:w="204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FE1030" w14:textId="77777777" w:rsidR="00ED3B2C" w:rsidRDefault="00ED3B2C" w:rsidP="002A1662">
            <w:pPr>
              <w:widowControl/>
              <w:autoSpaceDE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Re-kidney transplant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BFCAA4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18 (6.7%)</w:t>
            </w:r>
          </w:p>
        </w:tc>
        <w:tc>
          <w:tcPr>
            <w:tcW w:w="1234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CDE12D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12 (8.6%)</w:t>
            </w:r>
          </w:p>
        </w:tc>
        <w:tc>
          <w:tcPr>
            <w:tcW w:w="60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444EE4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0.609</w:t>
            </w:r>
          </w:p>
        </w:tc>
      </w:tr>
      <w:tr w:rsidR="00ED3B2C" w14:paraId="30B42272" w14:textId="77777777" w:rsidTr="002A1662">
        <w:trPr>
          <w:trHeight w:val="389"/>
        </w:trPr>
        <w:tc>
          <w:tcPr>
            <w:tcW w:w="204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1520BF" w14:textId="77777777" w:rsidR="00ED3B2C" w:rsidRDefault="00ED3B2C" w:rsidP="002A1662">
            <w:pPr>
              <w:widowControl/>
              <w:autoSpaceDE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Re-transplant, </w:t>
            </w:r>
            <w:r>
              <w:rPr>
                <w:rFonts w:ascii="Times New Roman" w:eastAsia="맑은 고딕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n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(%)</w:t>
            </w:r>
          </w:p>
          <w:p w14:paraId="12961482" w14:textId="77777777" w:rsidR="00ED3B2C" w:rsidRDefault="00ED3B2C" w:rsidP="002A1662">
            <w:pPr>
              <w:pStyle w:val="a5"/>
              <w:widowControl/>
              <w:numPr>
                <w:ilvl w:val="0"/>
                <w:numId w:val="5"/>
              </w:numPr>
              <w:autoSpaceDE/>
              <w:spacing w:after="0" w:line="360" w:lineRule="auto"/>
              <w:ind w:leftChars="0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once</w:t>
            </w:r>
          </w:p>
          <w:p w14:paraId="229D7FE4" w14:textId="77777777" w:rsidR="00ED3B2C" w:rsidRDefault="00ED3B2C" w:rsidP="002A1662">
            <w:pPr>
              <w:pStyle w:val="a5"/>
              <w:widowControl/>
              <w:numPr>
                <w:ilvl w:val="0"/>
                <w:numId w:val="5"/>
              </w:numPr>
              <w:autoSpaceDE/>
              <w:spacing w:after="0" w:line="360" w:lineRule="auto"/>
              <w:ind w:leftChars="0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wice</w:t>
            </w:r>
          </w:p>
          <w:p w14:paraId="0F401E4E" w14:textId="77777777" w:rsidR="00ED3B2C" w:rsidRDefault="00ED3B2C" w:rsidP="002A1662">
            <w:pPr>
              <w:pStyle w:val="a5"/>
              <w:widowControl/>
              <w:numPr>
                <w:ilvl w:val="0"/>
                <w:numId w:val="5"/>
              </w:numPr>
              <w:autoSpaceDE/>
              <w:spacing w:after="0" w:line="360" w:lineRule="auto"/>
              <w:ind w:leftChars="0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hrice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D74CF6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</w:p>
          <w:p w14:paraId="43B03CCE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251 (93.3%)</w:t>
            </w:r>
          </w:p>
          <w:p w14:paraId="5B197098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18 (6.7%)</w:t>
            </w:r>
          </w:p>
          <w:p w14:paraId="7A01552D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0 (0.0%)</w:t>
            </w:r>
          </w:p>
        </w:tc>
        <w:tc>
          <w:tcPr>
            <w:tcW w:w="1234" w:type="pct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2D9703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</w:p>
          <w:p w14:paraId="100704B7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127 (91.4%)</w:t>
            </w:r>
          </w:p>
          <w:p w14:paraId="784CA3EA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10 (7.2%)</w:t>
            </w:r>
          </w:p>
          <w:p w14:paraId="2F393421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2 (1.4%)</w:t>
            </w:r>
          </w:p>
        </w:tc>
        <w:tc>
          <w:tcPr>
            <w:tcW w:w="60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91B406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0.139</w:t>
            </w:r>
          </w:p>
        </w:tc>
      </w:tr>
      <w:tr w:rsidR="00ED3B2C" w14:paraId="0E9A5C79" w14:textId="77777777" w:rsidTr="002A1662">
        <w:trPr>
          <w:trHeight w:val="389"/>
        </w:trPr>
        <w:tc>
          <w:tcPr>
            <w:tcW w:w="204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9A4835" w14:textId="77777777" w:rsidR="00ED3B2C" w:rsidRDefault="00ED3B2C" w:rsidP="002A1662">
            <w:pPr>
              <w:widowControl/>
              <w:autoSpaceDE/>
              <w:spacing w:after="0" w:line="36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HLA mismatch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D0D618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2.9 ± 1.7</w:t>
            </w:r>
          </w:p>
        </w:tc>
        <w:tc>
          <w:tcPr>
            <w:tcW w:w="1234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B24371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3.1 ± 1.5</w:t>
            </w:r>
          </w:p>
        </w:tc>
        <w:tc>
          <w:tcPr>
            <w:tcW w:w="60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D20F1B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0.327</w:t>
            </w:r>
          </w:p>
        </w:tc>
      </w:tr>
      <w:tr w:rsidR="00ED3B2C" w14:paraId="0E8D42EB" w14:textId="77777777" w:rsidTr="002A1662">
        <w:trPr>
          <w:trHeight w:val="389"/>
        </w:trPr>
        <w:tc>
          <w:tcPr>
            <w:tcW w:w="204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DA4361" w14:textId="77777777" w:rsidR="00ED3B2C" w:rsidRDefault="00ED3B2C" w:rsidP="002A1662">
            <w:pPr>
              <w:widowControl/>
              <w:autoSpaceDE/>
              <w:spacing w:after="0" w:line="36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Dialysis vintage (m)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57CDA3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65.1 (0-134.8)</w:t>
            </w:r>
          </w:p>
        </w:tc>
        <w:tc>
          <w:tcPr>
            <w:tcW w:w="1234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78A12F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61.8 (0-123.7)</w:t>
            </w:r>
          </w:p>
        </w:tc>
        <w:tc>
          <w:tcPr>
            <w:tcW w:w="60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CC600A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0.641</w:t>
            </w:r>
          </w:p>
        </w:tc>
      </w:tr>
      <w:tr w:rsidR="00ED3B2C" w14:paraId="7E82CB9A" w14:textId="77777777" w:rsidTr="002A1662">
        <w:trPr>
          <w:trHeight w:val="389"/>
        </w:trPr>
        <w:tc>
          <w:tcPr>
            <w:tcW w:w="204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4CD868" w14:textId="77777777" w:rsidR="00ED3B2C" w:rsidRDefault="00ED3B2C" w:rsidP="002A1662">
            <w:pPr>
              <w:widowControl/>
              <w:autoSpaceDE/>
              <w:spacing w:after="0" w:line="36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Pre-transplant Hb (mg/dL)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16FFFA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11.3 ± 1.4</w:t>
            </w:r>
          </w:p>
        </w:tc>
        <w:tc>
          <w:tcPr>
            <w:tcW w:w="1234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66C668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10.8 ± 1.4</w:t>
            </w:r>
          </w:p>
        </w:tc>
        <w:tc>
          <w:tcPr>
            <w:tcW w:w="60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D63A2D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0.004</w:t>
            </w:r>
          </w:p>
        </w:tc>
      </w:tr>
      <w:tr w:rsidR="00ED3B2C" w14:paraId="5E5DBD9B" w14:textId="77777777" w:rsidTr="002A1662">
        <w:trPr>
          <w:trHeight w:val="389"/>
        </w:trPr>
        <w:tc>
          <w:tcPr>
            <w:tcW w:w="204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C9CB6D" w14:textId="77777777" w:rsidR="00ED3B2C" w:rsidRDefault="00ED3B2C" w:rsidP="002A1662">
            <w:pPr>
              <w:widowControl/>
              <w:autoSpaceDE/>
              <w:spacing w:after="0" w:line="36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Deceased donor, </w:t>
            </w:r>
            <w:r>
              <w:rPr>
                <w:rFonts w:ascii="Times New Roman" w:eastAsia="맑은 고딕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n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(%)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8E17CC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146 (54.3%)</w:t>
            </w:r>
          </w:p>
        </w:tc>
        <w:tc>
          <w:tcPr>
            <w:tcW w:w="1234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33C90C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76 (54.7%)</w:t>
            </w:r>
          </w:p>
        </w:tc>
        <w:tc>
          <w:tcPr>
            <w:tcW w:w="60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B4A653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1.000</w:t>
            </w:r>
          </w:p>
        </w:tc>
      </w:tr>
      <w:tr w:rsidR="00ED3B2C" w14:paraId="3ACB6643" w14:textId="77777777" w:rsidTr="002A1662">
        <w:trPr>
          <w:trHeight w:val="389"/>
        </w:trPr>
        <w:tc>
          <w:tcPr>
            <w:tcW w:w="204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3FBC06" w14:textId="77777777" w:rsidR="00ED3B2C" w:rsidRDefault="00ED3B2C" w:rsidP="002A1662">
            <w:pPr>
              <w:widowControl/>
              <w:autoSpaceDE/>
              <w:spacing w:after="0" w:line="36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Donor age, years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1D0E6B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47.4 ± 13.1</w:t>
            </w:r>
          </w:p>
        </w:tc>
        <w:tc>
          <w:tcPr>
            <w:tcW w:w="1234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BEE959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46.7 ± 15.3</w:t>
            </w:r>
          </w:p>
        </w:tc>
        <w:tc>
          <w:tcPr>
            <w:tcW w:w="60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0AEA4E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0.629</w:t>
            </w:r>
          </w:p>
        </w:tc>
      </w:tr>
      <w:tr w:rsidR="00ED3B2C" w14:paraId="60338801" w14:textId="77777777" w:rsidTr="002A1662">
        <w:trPr>
          <w:trHeight w:val="389"/>
        </w:trPr>
        <w:tc>
          <w:tcPr>
            <w:tcW w:w="204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1EED76" w14:textId="77777777" w:rsidR="00ED3B2C" w:rsidRDefault="00ED3B2C" w:rsidP="002A1662">
            <w:pPr>
              <w:widowControl/>
              <w:autoSpaceDE/>
              <w:spacing w:after="0" w:line="36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Female donor, </w:t>
            </w:r>
            <w:r>
              <w:rPr>
                <w:rFonts w:ascii="Times New Roman" w:eastAsia="맑은 고딕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n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(%)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888888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120 (44.6%)</w:t>
            </w:r>
          </w:p>
        </w:tc>
        <w:tc>
          <w:tcPr>
            <w:tcW w:w="1234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EA99E2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67 (48.2%)</w:t>
            </w:r>
          </w:p>
        </w:tc>
        <w:tc>
          <w:tcPr>
            <w:tcW w:w="60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1E29BA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0.558</w:t>
            </w:r>
          </w:p>
        </w:tc>
      </w:tr>
      <w:tr w:rsidR="00ED3B2C" w14:paraId="1A6B730F" w14:textId="77777777" w:rsidTr="002A1662">
        <w:trPr>
          <w:trHeight w:val="389"/>
        </w:trPr>
        <w:tc>
          <w:tcPr>
            <w:tcW w:w="204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F57A7C" w14:textId="77777777" w:rsidR="00ED3B2C" w:rsidRDefault="00ED3B2C" w:rsidP="002A1662">
            <w:pPr>
              <w:widowControl/>
              <w:autoSpaceDE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Body mass index of donor (kg/m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68C501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23.3 ± 3.5</w:t>
            </w:r>
          </w:p>
        </w:tc>
        <w:tc>
          <w:tcPr>
            <w:tcW w:w="1234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5AAF06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23.5 ± 3.9</w:t>
            </w:r>
          </w:p>
        </w:tc>
        <w:tc>
          <w:tcPr>
            <w:tcW w:w="60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F9562B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0.640</w:t>
            </w:r>
          </w:p>
        </w:tc>
      </w:tr>
      <w:tr w:rsidR="00ED3B2C" w14:paraId="20A0BA39" w14:textId="77777777" w:rsidTr="002A1662">
        <w:trPr>
          <w:trHeight w:val="389"/>
        </w:trPr>
        <w:tc>
          <w:tcPr>
            <w:tcW w:w="204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29CC36" w14:textId="77777777" w:rsidR="00ED3B2C" w:rsidRDefault="00ED3B2C" w:rsidP="002A1662">
            <w:pPr>
              <w:widowControl/>
              <w:autoSpaceDE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Induction agent,</w:t>
            </w:r>
            <w:r>
              <w:rPr>
                <w:rFonts w:ascii="Times New Roman" w:eastAsia="맑은 고딕" w:hAnsi="Times New Roman" w:cs="Times New Roman"/>
                <w:bCs/>
                <w:i/>
                <w:color w:val="000000"/>
                <w:kern w:val="24"/>
                <w:sz w:val="24"/>
                <w:szCs w:val="24"/>
              </w:rPr>
              <w:t xml:space="preserve"> n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(%)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8BEB38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34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CB6E47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0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5276B5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ED3B2C" w14:paraId="7550B965" w14:textId="77777777" w:rsidTr="002A1662">
        <w:trPr>
          <w:trHeight w:val="389"/>
        </w:trPr>
        <w:tc>
          <w:tcPr>
            <w:tcW w:w="204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14E696" w14:textId="77777777" w:rsidR="00ED3B2C" w:rsidRDefault="00ED3B2C" w:rsidP="002A1662">
            <w:pPr>
              <w:widowControl/>
              <w:autoSpaceDE/>
              <w:spacing w:after="0"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Rituximab 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DEE614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24 (8.9%)</w:t>
            </w:r>
          </w:p>
        </w:tc>
        <w:tc>
          <w:tcPr>
            <w:tcW w:w="1234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2D6215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28 (20.1%)</w:t>
            </w:r>
          </w:p>
        </w:tc>
        <w:tc>
          <w:tcPr>
            <w:tcW w:w="60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18B125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0.002</w:t>
            </w:r>
          </w:p>
        </w:tc>
      </w:tr>
      <w:tr w:rsidR="00ED3B2C" w14:paraId="122D05FB" w14:textId="77777777" w:rsidTr="002A1662">
        <w:trPr>
          <w:trHeight w:val="389"/>
        </w:trPr>
        <w:tc>
          <w:tcPr>
            <w:tcW w:w="204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E5598B" w14:textId="77777777" w:rsidR="00ED3B2C" w:rsidRDefault="00ED3B2C" w:rsidP="002A1662">
            <w:pPr>
              <w:widowControl/>
              <w:autoSpaceDE/>
              <w:spacing w:after="0"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ATG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A8FB17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88 (32.7%)</w:t>
            </w:r>
          </w:p>
        </w:tc>
        <w:tc>
          <w:tcPr>
            <w:tcW w:w="1234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B59A24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72 (51.8%)</w:t>
            </w:r>
          </w:p>
        </w:tc>
        <w:tc>
          <w:tcPr>
            <w:tcW w:w="60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E7296C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D3B2C" w14:paraId="18635E7D" w14:textId="77777777" w:rsidTr="002A1662">
        <w:trPr>
          <w:trHeight w:val="23"/>
        </w:trPr>
        <w:tc>
          <w:tcPr>
            <w:tcW w:w="204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4B1778" w14:textId="77777777" w:rsidR="00ED3B2C" w:rsidRDefault="00ED3B2C" w:rsidP="002A1662">
            <w:pPr>
              <w:widowControl/>
              <w:autoSpaceDE/>
              <w:spacing w:after="0" w:line="36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LKDPI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D033A8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3.8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2 ± 12.2</w:t>
            </w:r>
          </w:p>
        </w:tc>
        <w:tc>
          <w:tcPr>
            <w:tcW w:w="1234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5A7E6F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4.0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 xml:space="preserve"> ± 11.4</w:t>
            </w:r>
          </w:p>
        </w:tc>
        <w:tc>
          <w:tcPr>
            <w:tcW w:w="602" w:type="pc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B15053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0.899</w:t>
            </w:r>
          </w:p>
        </w:tc>
      </w:tr>
      <w:tr w:rsidR="00ED3B2C" w14:paraId="08087B8B" w14:textId="77777777" w:rsidTr="002A1662">
        <w:trPr>
          <w:trHeight w:val="16"/>
        </w:trPr>
        <w:tc>
          <w:tcPr>
            <w:tcW w:w="204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2CAF30" w14:textId="77777777" w:rsidR="00ED3B2C" w:rsidRDefault="00ED3B2C" w:rsidP="002A1662">
            <w:pPr>
              <w:widowControl/>
              <w:autoSpaceDE/>
              <w:spacing w:after="0" w:line="36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KDPI</w:t>
            </w:r>
          </w:p>
        </w:tc>
        <w:tc>
          <w:tcPr>
            <w:tcW w:w="112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498CBE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 xml:space="preserve">28.5 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± 31.7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A939BA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 xml:space="preserve">28.7 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± 31.9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187335" w14:textId="77777777" w:rsidR="00ED3B2C" w:rsidRDefault="00ED3B2C" w:rsidP="002A1662">
            <w:pPr>
              <w:widowControl/>
              <w:autoSpaceDE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0.940</w:t>
            </w:r>
          </w:p>
        </w:tc>
      </w:tr>
    </w:tbl>
    <w:p w14:paraId="48783B51" w14:textId="77777777" w:rsidR="00ED3B2C" w:rsidRDefault="00ED3B2C" w:rsidP="00ED3B2C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ATG, anti-thymocyte globulin; Hb, hemoglobin; HLA, human leukocyte antigen; KDPI, kidney donor profile index; KT, kidney transplant; LKDPI, living kidney donor profile index; RBCT, red blood cell transfusion</w:t>
      </w:r>
    </w:p>
    <w:p w14:paraId="478878A1" w14:textId="77777777" w:rsidR="00ED3B2C" w:rsidRPr="00567957" w:rsidRDefault="00ED3B2C" w:rsidP="00ED3B2C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  <w:sectPr w:rsidR="00ED3B2C" w:rsidRPr="00567957" w:rsidSect="00010A5D">
          <w:pgSz w:w="11906" w:h="16838"/>
          <w:pgMar w:top="1440" w:right="1440" w:bottom="1701" w:left="1440" w:header="851" w:footer="992" w:gutter="0"/>
          <w:cols w:space="720"/>
          <w:docGrid w:linePitch="272"/>
        </w:sectPr>
      </w:pPr>
    </w:p>
    <w:p w14:paraId="59888909" w14:textId="2D10BCF8" w:rsidR="00ED3B2C" w:rsidRDefault="00ED3B2C" w:rsidP="00ED3B2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593D6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B62CF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Risk factor assessment </w:t>
      </w:r>
      <w:r>
        <w:rPr>
          <w:rFonts w:ascii="Times New Roman" w:hAnsi="Times New Roman" w:cs="Times New Roman"/>
          <w:bCs/>
          <w:sz w:val="24"/>
          <w:szCs w:val="24"/>
        </w:rPr>
        <w:t>with matched donor profile for sensitivity analysis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6"/>
        <w:gridCol w:w="2549"/>
        <w:gridCol w:w="2261"/>
        <w:gridCol w:w="2261"/>
        <w:gridCol w:w="2261"/>
      </w:tblGrid>
      <w:tr w:rsidR="00ED3B2C" w14:paraId="4A4B3F85" w14:textId="77777777" w:rsidTr="002A1662">
        <w:trPr>
          <w:trHeight w:val="577"/>
        </w:trPr>
        <w:tc>
          <w:tcPr>
            <w:tcW w:w="165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FE0239" w14:textId="77777777" w:rsidR="00ED3B2C" w:rsidRDefault="00ED3B2C" w:rsidP="002A166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Factors</w:t>
            </w:r>
          </w:p>
        </w:tc>
        <w:tc>
          <w:tcPr>
            <w:tcW w:w="172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A82A62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Univariable</w:t>
            </w:r>
          </w:p>
        </w:tc>
        <w:tc>
          <w:tcPr>
            <w:tcW w:w="162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A6EDE19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Multivariable</w:t>
            </w:r>
          </w:p>
        </w:tc>
      </w:tr>
      <w:tr w:rsidR="00ED3B2C" w14:paraId="298DEE88" w14:textId="77777777" w:rsidTr="002A1662">
        <w:trPr>
          <w:trHeight w:val="58"/>
        </w:trPr>
        <w:tc>
          <w:tcPr>
            <w:tcW w:w="165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D0B45F" w14:textId="77777777" w:rsidR="00ED3B2C" w:rsidRDefault="00ED3B2C" w:rsidP="002A1662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A47F4C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(95% CI)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9B457D6" w14:textId="5B8BC151" w:rsidR="00ED3B2C" w:rsidRDefault="00744C94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69A5C53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aHR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(95% CI)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D49CBD" w14:textId="30B31A38" w:rsidR="00ED3B2C" w:rsidRDefault="00744C94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 </w:t>
            </w:r>
            <w:r w:rsidR="00ED3B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ED3B2C" w14:paraId="4EE9DA28" w14:textId="77777777" w:rsidTr="002A1662">
        <w:trPr>
          <w:trHeight w:val="577"/>
        </w:trPr>
        <w:tc>
          <w:tcPr>
            <w:tcW w:w="165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049226" w14:textId="77777777" w:rsidR="00ED3B2C" w:rsidRDefault="00ED3B2C" w:rsidP="002A16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(for 1 year increase)</w:t>
            </w:r>
          </w:p>
        </w:tc>
        <w:tc>
          <w:tcPr>
            <w:tcW w:w="91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67A53A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1.07 (1.02-1.11)</w:t>
            </w:r>
          </w:p>
        </w:tc>
        <w:tc>
          <w:tcPr>
            <w:tcW w:w="81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23A91B7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81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BF4E5B0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0.081 (1.033-1.139)</w:t>
            </w:r>
          </w:p>
        </w:tc>
        <w:tc>
          <w:tcPr>
            <w:tcW w:w="81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D1C39FF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ED3B2C" w14:paraId="456E55E2" w14:textId="77777777" w:rsidTr="002A1662">
        <w:trPr>
          <w:trHeight w:val="577"/>
        </w:trPr>
        <w:tc>
          <w:tcPr>
            <w:tcW w:w="1657" w:type="pct"/>
            <w:hideMark/>
          </w:tcPr>
          <w:p w14:paraId="7C63074B" w14:textId="77777777" w:rsidR="00ED3B2C" w:rsidRDefault="00ED3B2C" w:rsidP="002A16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913" w:type="pct"/>
            <w:hideMark/>
          </w:tcPr>
          <w:p w14:paraId="7E1BD57C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 (0.20-1.19)</w:t>
            </w:r>
          </w:p>
        </w:tc>
        <w:tc>
          <w:tcPr>
            <w:tcW w:w="810" w:type="pct"/>
            <w:hideMark/>
          </w:tcPr>
          <w:p w14:paraId="0CD9DF06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0.114</w:t>
            </w:r>
          </w:p>
        </w:tc>
        <w:tc>
          <w:tcPr>
            <w:tcW w:w="810" w:type="pct"/>
          </w:tcPr>
          <w:p w14:paraId="1D4DAF17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14:paraId="4842CAE4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B2C" w14:paraId="0FB4DC5A" w14:textId="77777777" w:rsidTr="002A1662">
        <w:trPr>
          <w:trHeight w:val="577"/>
        </w:trPr>
        <w:tc>
          <w:tcPr>
            <w:tcW w:w="1657" w:type="pct"/>
            <w:hideMark/>
          </w:tcPr>
          <w:p w14:paraId="34E19CC3" w14:textId="77777777" w:rsidR="00ED3B2C" w:rsidRDefault="00ED3B2C" w:rsidP="002A16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Re-transplantation</w:t>
            </w:r>
          </w:p>
        </w:tc>
        <w:tc>
          <w:tcPr>
            <w:tcW w:w="913" w:type="pct"/>
            <w:hideMark/>
          </w:tcPr>
          <w:p w14:paraId="4E47C0A0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1.60 (0.53-4.79)</w:t>
            </w:r>
          </w:p>
        </w:tc>
        <w:tc>
          <w:tcPr>
            <w:tcW w:w="810" w:type="pct"/>
            <w:hideMark/>
          </w:tcPr>
          <w:p w14:paraId="31B5A786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0.401</w:t>
            </w:r>
          </w:p>
        </w:tc>
        <w:tc>
          <w:tcPr>
            <w:tcW w:w="810" w:type="pct"/>
          </w:tcPr>
          <w:p w14:paraId="20E87AA7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14:paraId="11B60A46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B2C" w14:paraId="2696B45E" w14:textId="77777777" w:rsidTr="002A1662">
        <w:trPr>
          <w:trHeight w:val="577"/>
        </w:trPr>
        <w:tc>
          <w:tcPr>
            <w:tcW w:w="1657" w:type="pct"/>
            <w:hideMark/>
          </w:tcPr>
          <w:p w14:paraId="28760FA9" w14:textId="77777777" w:rsidR="00ED3B2C" w:rsidRDefault="00ED3B2C" w:rsidP="002A16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Dialysis duration (for 1 month increase)</w:t>
            </w:r>
          </w:p>
        </w:tc>
        <w:tc>
          <w:tcPr>
            <w:tcW w:w="913" w:type="pct"/>
            <w:hideMark/>
          </w:tcPr>
          <w:p w14:paraId="54438B41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 (1.00-1.01)</w:t>
            </w:r>
          </w:p>
        </w:tc>
        <w:tc>
          <w:tcPr>
            <w:tcW w:w="810" w:type="pct"/>
            <w:hideMark/>
          </w:tcPr>
          <w:p w14:paraId="3E4213AE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810" w:type="pct"/>
            <w:hideMark/>
          </w:tcPr>
          <w:p w14:paraId="07F9D69A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0.003(0.995-1.010)</w:t>
            </w:r>
          </w:p>
        </w:tc>
        <w:tc>
          <w:tcPr>
            <w:tcW w:w="810" w:type="pct"/>
            <w:hideMark/>
          </w:tcPr>
          <w:p w14:paraId="16AA8400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0.469</w:t>
            </w:r>
          </w:p>
        </w:tc>
      </w:tr>
      <w:tr w:rsidR="00ED3B2C" w14:paraId="483BEDEE" w14:textId="77777777" w:rsidTr="002A1662">
        <w:trPr>
          <w:trHeight w:val="577"/>
        </w:trPr>
        <w:tc>
          <w:tcPr>
            <w:tcW w:w="1657" w:type="pct"/>
            <w:hideMark/>
          </w:tcPr>
          <w:p w14:paraId="7E922EBF" w14:textId="77777777" w:rsidR="00ED3B2C" w:rsidRDefault="00ED3B2C" w:rsidP="002A16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HLA mismatch</w:t>
            </w:r>
          </w:p>
        </w:tc>
        <w:tc>
          <w:tcPr>
            <w:tcW w:w="913" w:type="pct"/>
            <w:hideMark/>
          </w:tcPr>
          <w:p w14:paraId="491842DB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1.43 (1.08-1.91)</w:t>
            </w:r>
          </w:p>
        </w:tc>
        <w:tc>
          <w:tcPr>
            <w:tcW w:w="810" w:type="pct"/>
            <w:hideMark/>
          </w:tcPr>
          <w:p w14:paraId="42C9B3EF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810" w:type="pct"/>
            <w:hideMark/>
          </w:tcPr>
          <w:p w14:paraId="4F08B2A3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0.502(1.150-2.372)</w:t>
            </w:r>
          </w:p>
        </w:tc>
        <w:tc>
          <w:tcPr>
            <w:tcW w:w="810" w:type="pct"/>
            <w:hideMark/>
          </w:tcPr>
          <w:p w14:paraId="1BB9F6C0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ED3B2C" w14:paraId="7D8205BF" w14:textId="77777777" w:rsidTr="002A1662">
        <w:trPr>
          <w:trHeight w:val="577"/>
        </w:trPr>
        <w:tc>
          <w:tcPr>
            <w:tcW w:w="1657" w:type="pct"/>
            <w:hideMark/>
          </w:tcPr>
          <w:p w14:paraId="3E23968F" w14:textId="77777777" w:rsidR="00ED3B2C" w:rsidRDefault="00ED3B2C" w:rsidP="002A16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Rituximab induction</w:t>
            </w:r>
          </w:p>
        </w:tc>
        <w:tc>
          <w:tcPr>
            <w:tcW w:w="913" w:type="pct"/>
            <w:hideMark/>
          </w:tcPr>
          <w:p w14:paraId="7653B048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1.12(0.33-3.78)</w:t>
            </w:r>
          </w:p>
        </w:tc>
        <w:tc>
          <w:tcPr>
            <w:tcW w:w="810" w:type="pct"/>
            <w:hideMark/>
          </w:tcPr>
          <w:p w14:paraId="039EAD2D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810" w:type="pct"/>
            <w:hideMark/>
          </w:tcPr>
          <w:p w14:paraId="796643ED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-0.463(0.167-2.370)</w:t>
            </w:r>
          </w:p>
        </w:tc>
        <w:tc>
          <w:tcPr>
            <w:tcW w:w="810" w:type="pct"/>
            <w:hideMark/>
          </w:tcPr>
          <w:p w14:paraId="6348DE38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0.494</w:t>
            </w:r>
          </w:p>
        </w:tc>
      </w:tr>
      <w:tr w:rsidR="00ED3B2C" w14:paraId="1DB4DFC8" w14:textId="77777777" w:rsidTr="002A1662">
        <w:trPr>
          <w:trHeight w:val="577"/>
        </w:trPr>
        <w:tc>
          <w:tcPr>
            <w:tcW w:w="1657" w:type="pct"/>
            <w:hideMark/>
          </w:tcPr>
          <w:p w14:paraId="002376D0" w14:textId="77777777" w:rsidR="00ED3B2C" w:rsidRDefault="00ED3B2C" w:rsidP="002A16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ATG induction</w:t>
            </w:r>
          </w:p>
        </w:tc>
        <w:tc>
          <w:tcPr>
            <w:tcW w:w="913" w:type="pct"/>
            <w:hideMark/>
          </w:tcPr>
          <w:p w14:paraId="6B91B7F1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1.56 (0.69-3.54)</w:t>
            </w:r>
          </w:p>
        </w:tc>
        <w:tc>
          <w:tcPr>
            <w:tcW w:w="810" w:type="pct"/>
            <w:hideMark/>
          </w:tcPr>
          <w:p w14:paraId="504A8319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0.287</w:t>
            </w:r>
          </w:p>
        </w:tc>
        <w:tc>
          <w:tcPr>
            <w:tcW w:w="810" w:type="pct"/>
            <w:hideMark/>
          </w:tcPr>
          <w:p w14:paraId="5594498C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-0.012(0.387-2.524)</w:t>
            </w:r>
          </w:p>
        </w:tc>
        <w:tc>
          <w:tcPr>
            <w:tcW w:w="810" w:type="pct"/>
            <w:hideMark/>
          </w:tcPr>
          <w:p w14:paraId="34D6562E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0.979</w:t>
            </w:r>
          </w:p>
        </w:tc>
      </w:tr>
      <w:tr w:rsidR="00ED3B2C" w14:paraId="11D306B5" w14:textId="77777777" w:rsidTr="002A1662">
        <w:trPr>
          <w:trHeight w:val="577"/>
        </w:trPr>
        <w:tc>
          <w:tcPr>
            <w:tcW w:w="1657" w:type="pct"/>
            <w:hideMark/>
          </w:tcPr>
          <w:p w14:paraId="3EF9B08E" w14:textId="77777777" w:rsidR="00ED3B2C" w:rsidRDefault="00ED3B2C" w:rsidP="002A16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Donor age (for 1 year increase)</w:t>
            </w:r>
          </w:p>
        </w:tc>
        <w:tc>
          <w:tcPr>
            <w:tcW w:w="913" w:type="pct"/>
            <w:hideMark/>
          </w:tcPr>
          <w:p w14:paraId="0BF71A92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 (0.96-1.02)</w:t>
            </w:r>
          </w:p>
        </w:tc>
        <w:tc>
          <w:tcPr>
            <w:tcW w:w="810" w:type="pct"/>
            <w:hideMark/>
          </w:tcPr>
          <w:p w14:paraId="21C3047E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0.575</w:t>
            </w:r>
          </w:p>
        </w:tc>
        <w:tc>
          <w:tcPr>
            <w:tcW w:w="810" w:type="pct"/>
          </w:tcPr>
          <w:p w14:paraId="51902B1E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14:paraId="22D2F378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B2C" w14:paraId="3CB4524B" w14:textId="77777777" w:rsidTr="002A1662">
        <w:trPr>
          <w:trHeight w:val="577"/>
        </w:trPr>
        <w:tc>
          <w:tcPr>
            <w:tcW w:w="1657" w:type="pct"/>
            <w:hideMark/>
          </w:tcPr>
          <w:p w14:paraId="67B50580" w14:textId="77777777" w:rsidR="00ED3B2C" w:rsidRDefault="00ED3B2C" w:rsidP="002A16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 donor</w:t>
            </w:r>
          </w:p>
        </w:tc>
        <w:tc>
          <w:tcPr>
            <w:tcW w:w="913" w:type="pct"/>
            <w:hideMark/>
          </w:tcPr>
          <w:p w14:paraId="26A0DEBC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1.49 (0.65-3.40)</w:t>
            </w:r>
          </w:p>
        </w:tc>
        <w:tc>
          <w:tcPr>
            <w:tcW w:w="810" w:type="pct"/>
            <w:hideMark/>
          </w:tcPr>
          <w:p w14:paraId="048DA6F8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0.344</w:t>
            </w:r>
          </w:p>
        </w:tc>
        <w:tc>
          <w:tcPr>
            <w:tcW w:w="810" w:type="pct"/>
          </w:tcPr>
          <w:p w14:paraId="494B354F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14:paraId="654900E6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B2C" w14:paraId="1795C70F" w14:textId="77777777" w:rsidTr="002A1662">
        <w:trPr>
          <w:trHeight w:val="74"/>
        </w:trPr>
        <w:tc>
          <w:tcPr>
            <w:tcW w:w="165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C5DFCF" w14:textId="77777777" w:rsidR="00ED3B2C" w:rsidRDefault="00ED3B2C" w:rsidP="002A16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Early RBCT</w:t>
            </w:r>
          </w:p>
        </w:tc>
        <w:tc>
          <w:tcPr>
            <w:tcW w:w="913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27FCDC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2.63 (1.15-6.00)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1C7D14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2F75D87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1.100(1.212-7.452)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CBE826" w14:textId="77777777" w:rsidR="00ED3B2C" w:rsidRDefault="00ED3B2C" w:rsidP="002A1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</w:tr>
    </w:tbl>
    <w:p w14:paraId="68024856" w14:textId="77777777" w:rsidR="00ED3B2C" w:rsidRDefault="00ED3B2C" w:rsidP="00ED3B2C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aHR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adjusted hazard ratio; ATG, anti-thymocyte globulin; </w:t>
      </w:r>
      <w:proofErr w:type="spellStart"/>
      <w:r>
        <w:rPr>
          <w:rFonts w:ascii="Times New Roman" w:hAnsi="Times New Roman" w:cs="Times New Roman"/>
          <w:sz w:val="24"/>
          <w:szCs w:val="24"/>
        </w:rPr>
        <w:t>cHR</w:t>
      </w:r>
      <w:proofErr w:type="spellEnd"/>
      <w:r>
        <w:rPr>
          <w:rFonts w:ascii="Times New Roman" w:hAnsi="Times New Roman" w:cs="Times New Roman"/>
          <w:sz w:val="24"/>
          <w:szCs w:val="24"/>
        </w:rPr>
        <w:t>, crude hazard ratio; CI, confidence interval; HLA, human leukocyte antigen; KT, kidney transplantation; RBCT, red blood cell transfusion</w:t>
      </w:r>
    </w:p>
    <w:p w14:paraId="267FC03C" w14:textId="77777777" w:rsidR="008177B9" w:rsidRPr="00ED3B2C" w:rsidRDefault="008177B9" w:rsidP="00BD735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8177B9" w:rsidRPr="00ED3B2C" w:rsidSect="00EF2FF8">
          <w:footerReference w:type="default" r:id="rId8"/>
          <w:pgSz w:w="16838" w:h="11906" w:orient="landscape"/>
          <w:pgMar w:top="1701" w:right="1440" w:bottom="1440" w:left="1440" w:header="851" w:footer="992" w:gutter="0"/>
          <w:cols w:space="425"/>
          <w:docGrid w:linePitch="360"/>
        </w:sectPr>
      </w:pPr>
    </w:p>
    <w:p w14:paraId="6222E4C8" w14:textId="2091F6A7" w:rsidR="006F03F7" w:rsidRDefault="006F03F7" w:rsidP="006F03F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041DF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010A5D">
        <w:rPr>
          <w:rFonts w:ascii="Times New Roman" w:hAnsi="Times New Roman" w:cs="Times New Roman"/>
          <w:b/>
          <w:sz w:val="24"/>
          <w:szCs w:val="24"/>
        </w:rPr>
        <w:t>S</w:t>
      </w:r>
      <w:r w:rsidRPr="00E041DF">
        <w:rPr>
          <w:rFonts w:ascii="Times New Roman" w:hAnsi="Times New Roman" w:cs="Times New Roman"/>
          <w:b/>
          <w:sz w:val="24"/>
          <w:szCs w:val="24"/>
        </w:rPr>
        <w:t>1.</w:t>
      </w:r>
      <w:r w:rsidRPr="00E041DF">
        <w:rPr>
          <w:rFonts w:ascii="Times New Roman" w:hAnsi="Times New Roman" w:cs="Times New Roman"/>
          <w:sz w:val="24"/>
          <w:szCs w:val="24"/>
        </w:rPr>
        <w:t xml:space="preserve"> Study flow. </w:t>
      </w:r>
    </w:p>
    <w:p w14:paraId="6FAFC178" w14:textId="77777777" w:rsidR="006F03F7" w:rsidRPr="00E041DF" w:rsidRDefault="006F03F7" w:rsidP="006F03F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6FF260" wp14:editId="10B23CD2">
            <wp:extent cx="5565775" cy="313055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313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DF940" w14:textId="77777777" w:rsidR="006F03F7" w:rsidRPr="00E041DF" w:rsidRDefault="006F03F7" w:rsidP="006F03F7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041DF">
        <w:rPr>
          <w:rFonts w:ascii="Times New Roman" w:hAnsi="Times New Roman" w:cs="Times New Roman"/>
          <w:sz w:val="24"/>
          <w:szCs w:val="24"/>
        </w:rPr>
        <w:t xml:space="preserve">Abbreviations: </w:t>
      </w:r>
      <w:r>
        <w:rPr>
          <w:rFonts w:ascii="Times New Roman" w:hAnsi="Times New Roman" w:cs="Times New Roman" w:hint="eastAsia"/>
          <w:sz w:val="24"/>
          <w:szCs w:val="24"/>
        </w:rPr>
        <w:t>HLA,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human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leukocyte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antigen;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41DF">
        <w:rPr>
          <w:rFonts w:ascii="Times New Roman" w:hAnsi="Times New Roman" w:cs="Times New Roman"/>
          <w:sz w:val="24"/>
          <w:szCs w:val="24"/>
        </w:rPr>
        <w:t>KT, kidney transplantation; RBCT, red blood cell transfusion</w:t>
      </w:r>
    </w:p>
    <w:p w14:paraId="5FE70183" w14:textId="77777777" w:rsidR="006F03F7" w:rsidRPr="006F03F7" w:rsidRDefault="006F03F7" w:rsidP="00377968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9330419" w14:textId="77777777" w:rsidR="006F03F7" w:rsidRDefault="006F03F7" w:rsidP="00377968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FDCF5D0" w14:textId="7086E89A" w:rsidR="00377968" w:rsidRDefault="00377968" w:rsidP="00377968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041DF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593D69">
        <w:rPr>
          <w:rFonts w:ascii="Times New Roman" w:hAnsi="Times New Roman" w:cs="Times New Roman"/>
          <w:b/>
          <w:sz w:val="24"/>
          <w:szCs w:val="24"/>
        </w:rPr>
        <w:t>S</w:t>
      </w:r>
      <w:r w:rsidR="00FB62CF">
        <w:rPr>
          <w:rFonts w:ascii="Times New Roman" w:hAnsi="Times New Roman" w:cs="Times New Roman"/>
          <w:b/>
          <w:sz w:val="24"/>
          <w:szCs w:val="24"/>
        </w:rPr>
        <w:t>2</w:t>
      </w:r>
      <w:r w:rsidRPr="00E041DF">
        <w:rPr>
          <w:rFonts w:ascii="Times New Roman" w:hAnsi="Times New Roman" w:cs="Times New Roman"/>
          <w:b/>
          <w:sz w:val="24"/>
          <w:szCs w:val="24"/>
        </w:rPr>
        <w:t>.</w:t>
      </w:r>
      <w:r w:rsidRPr="00E041DF">
        <w:rPr>
          <w:rFonts w:ascii="Times New Roman" w:hAnsi="Times New Roman" w:cs="Times New Roman"/>
          <w:sz w:val="24"/>
          <w:szCs w:val="24"/>
        </w:rPr>
        <w:t xml:space="preserve"> The Kaplan-Meier curves for (A) patient survival </w:t>
      </w:r>
      <w:r w:rsidR="007A570A" w:rsidRPr="00E041DF">
        <w:rPr>
          <w:rFonts w:ascii="Times New Roman" w:hAnsi="Times New Roman" w:cs="Times New Roman"/>
          <w:sz w:val="24"/>
          <w:szCs w:val="24"/>
        </w:rPr>
        <w:t xml:space="preserve">and (B) death-censored graft survival in the </w:t>
      </w:r>
      <w:r w:rsidR="0035640D">
        <w:rPr>
          <w:rFonts w:ascii="Times New Roman" w:hAnsi="Times New Roman" w:cs="Times New Roman"/>
          <w:sz w:val="24"/>
          <w:szCs w:val="24"/>
        </w:rPr>
        <w:t>matched sub</w:t>
      </w:r>
      <w:r w:rsidR="007A570A" w:rsidRPr="00E041DF">
        <w:rPr>
          <w:rFonts w:ascii="Times New Roman" w:hAnsi="Times New Roman" w:cs="Times New Roman"/>
          <w:sz w:val="24"/>
          <w:szCs w:val="24"/>
        </w:rPr>
        <w:t>group</w:t>
      </w:r>
      <w:r w:rsidR="00635FD6">
        <w:rPr>
          <w:rFonts w:ascii="Times New Roman" w:hAnsi="Times New Roman" w:cs="Times New Roman"/>
          <w:sz w:val="24"/>
          <w:szCs w:val="24"/>
        </w:rPr>
        <w:t xml:space="preserve"> for sensitivity analysis</w:t>
      </w:r>
    </w:p>
    <w:p w14:paraId="00582D34" w14:textId="028551A8" w:rsidR="00522013" w:rsidRDefault="00522013" w:rsidP="00377968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7FF855" wp14:editId="1A672864">
            <wp:extent cx="5565775" cy="3130550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313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A5EE4" w14:textId="21ADFF0D" w:rsidR="00522013" w:rsidRPr="007A570A" w:rsidRDefault="00522013" w:rsidP="00377968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2B1E63CD" wp14:editId="22D0B995">
            <wp:extent cx="5565775" cy="3130550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313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54C43" w14:textId="57C55E5A" w:rsidR="00377968" w:rsidRPr="00E041DF" w:rsidRDefault="00377968" w:rsidP="00377968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041DF">
        <w:rPr>
          <w:rFonts w:ascii="Times New Roman" w:hAnsi="Times New Roman" w:cs="Times New Roman"/>
          <w:sz w:val="24"/>
          <w:szCs w:val="24"/>
        </w:rPr>
        <w:t>Abbreviations: RBCT, red blood cell transfusion</w:t>
      </w:r>
    </w:p>
    <w:p w14:paraId="7D9DCF5A" w14:textId="1B8D07C5" w:rsidR="00377968" w:rsidRDefault="00377968" w:rsidP="00BD7353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52F6FD" w14:textId="77777777" w:rsidR="00522013" w:rsidRDefault="00522013" w:rsidP="0035640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8F13273" w14:textId="37EFB606" w:rsidR="0035640D" w:rsidRDefault="0035640D" w:rsidP="0035640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041DF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593D69">
        <w:rPr>
          <w:rFonts w:ascii="Times New Roman" w:hAnsi="Times New Roman" w:cs="Times New Roman"/>
          <w:b/>
          <w:sz w:val="24"/>
          <w:szCs w:val="24"/>
        </w:rPr>
        <w:t>S</w:t>
      </w:r>
      <w:r w:rsidR="00FB62CF">
        <w:rPr>
          <w:rFonts w:ascii="Times New Roman" w:hAnsi="Times New Roman" w:cs="Times New Roman"/>
          <w:b/>
          <w:sz w:val="24"/>
          <w:szCs w:val="24"/>
        </w:rPr>
        <w:t>3</w:t>
      </w:r>
      <w:r w:rsidRPr="00E041DF">
        <w:rPr>
          <w:rFonts w:ascii="Times New Roman" w:hAnsi="Times New Roman" w:cs="Times New Roman"/>
          <w:b/>
          <w:sz w:val="24"/>
          <w:szCs w:val="24"/>
        </w:rPr>
        <w:t>.</w:t>
      </w:r>
      <w:r w:rsidR="002D3EB2">
        <w:rPr>
          <w:rFonts w:ascii="Times New Roman" w:hAnsi="Times New Roman" w:cs="Times New Roman"/>
          <w:sz w:val="24"/>
          <w:szCs w:val="24"/>
        </w:rPr>
        <w:t xml:space="preserve"> </w:t>
      </w:r>
      <w:r w:rsidR="00960794" w:rsidRPr="00E041DF">
        <w:rPr>
          <w:rFonts w:ascii="Times New Roman" w:hAnsi="Times New Roman" w:cs="Times New Roman"/>
          <w:sz w:val="24"/>
          <w:szCs w:val="24"/>
        </w:rPr>
        <w:t xml:space="preserve">Cumulative </w:t>
      </w:r>
      <w:r w:rsidR="00960794">
        <w:rPr>
          <w:rFonts w:ascii="Times New Roman" w:hAnsi="Times New Roman" w:cs="Times New Roman" w:hint="eastAsia"/>
          <w:sz w:val="24"/>
          <w:szCs w:val="24"/>
        </w:rPr>
        <w:t>incidence</w:t>
      </w:r>
      <w:r w:rsidR="00960794" w:rsidRPr="00E041DF">
        <w:rPr>
          <w:rFonts w:ascii="Times New Roman" w:hAnsi="Times New Roman" w:cs="Times New Roman"/>
          <w:sz w:val="24"/>
          <w:szCs w:val="24"/>
        </w:rPr>
        <w:t xml:space="preserve"> of antibody-mediated rejection in the </w:t>
      </w:r>
      <w:r w:rsidR="00960794">
        <w:rPr>
          <w:rFonts w:ascii="Times New Roman" w:hAnsi="Times New Roman" w:cs="Times New Roman"/>
          <w:sz w:val="24"/>
          <w:szCs w:val="24"/>
        </w:rPr>
        <w:t>matched subgroup</w:t>
      </w:r>
      <w:r w:rsidR="00C02AC6">
        <w:rPr>
          <w:rFonts w:ascii="Times New Roman" w:hAnsi="Times New Roman" w:cs="Times New Roman"/>
          <w:sz w:val="24"/>
          <w:szCs w:val="24"/>
        </w:rPr>
        <w:t xml:space="preserve"> for sensitivity analysis</w:t>
      </w:r>
      <w:r w:rsidR="00960794">
        <w:rPr>
          <w:rFonts w:ascii="Times New Roman" w:hAnsi="Times New Roman" w:cs="Times New Roman"/>
          <w:sz w:val="24"/>
          <w:szCs w:val="24"/>
        </w:rPr>
        <w:t>.</w:t>
      </w:r>
    </w:p>
    <w:p w14:paraId="1F9FF502" w14:textId="173FB74B" w:rsidR="00522013" w:rsidRPr="00E041DF" w:rsidRDefault="00522013" w:rsidP="0035640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2677FBB" wp14:editId="146D9B5C">
            <wp:extent cx="5565775" cy="3130550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313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6BF5C" w14:textId="0EC057AF" w:rsidR="006F03F7" w:rsidRDefault="0035640D" w:rsidP="0035640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041DF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="00960794" w:rsidRPr="00E041DF">
        <w:rPr>
          <w:rFonts w:ascii="Times New Roman" w:hAnsi="Times New Roman" w:cs="Times New Roman"/>
          <w:sz w:val="24"/>
          <w:szCs w:val="24"/>
        </w:rPr>
        <w:t xml:space="preserve">AMR, antibody-mediated rejection; </w:t>
      </w:r>
      <w:r w:rsidRPr="00E041DF">
        <w:rPr>
          <w:rFonts w:ascii="Times New Roman" w:hAnsi="Times New Roman" w:cs="Times New Roman"/>
          <w:sz w:val="24"/>
          <w:szCs w:val="24"/>
        </w:rPr>
        <w:t>RBCT, red blood cell transfusion</w:t>
      </w:r>
      <w:r w:rsidR="006F03F7">
        <w:rPr>
          <w:rFonts w:ascii="Times New Roman" w:hAnsi="Times New Roman" w:cs="Times New Roman"/>
          <w:sz w:val="24"/>
          <w:szCs w:val="24"/>
        </w:rPr>
        <w:br w:type="page"/>
      </w:r>
    </w:p>
    <w:p w14:paraId="3ED0DEB0" w14:textId="729ABE17" w:rsidR="006F03F7" w:rsidRDefault="006F03F7" w:rsidP="006F03F7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041DF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010A5D">
        <w:rPr>
          <w:rFonts w:ascii="Times New Roman" w:hAnsi="Times New Roman" w:cs="Times New Roman"/>
          <w:b/>
          <w:sz w:val="24"/>
          <w:szCs w:val="24"/>
        </w:rPr>
        <w:t>S</w:t>
      </w:r>
      <w:r w:rsidRPr="00E041DF">
        <w:rPr>
          <w:rFonts w:ascii="Times New Roman" w:hAnsi="Times New Roman" w:cs="Times New Roman"/>
          <w:b/>
          <w:sz w:val="24"/>
          <w:szCs w:val="24"/>
        </w:rPr>
        <w:t>4.</w:t>
      </w:r>
      <w:r w:rsidRPr="00E041DF">
        <w:rPr>
          <w:rFonts w:ascii="Times New Roman" w:hAnsi="Times New Roman" w:cs="Times New Roman"/>
          <w:sz w:val="24"/>
          <w:szCs w:val="24"/>
        </w:rPr>
        <w:t xml:space="preserve"> Estimated glomerular filtration rates over time in the early RBCT and no RBCT groups.</w:t>
      </w:r>
    </w:p>
    <w:p w14:paraId="6DFBD07D" w14:textId="77777777" w:rsidR="006F03F7" w:rsidRPr="00E041DF" w:rsidRDefault="006F03F7" w:rsidP="006F03F7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726E8F0" wp14:editId="5AC3258A">
            <wp:extent cx="5565775" cy="3130550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313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08FFF" w14:textId="2317829A" w:rsidR="0035640D" w:rsidRPr="006F03F7" w:rsidRDefault="006F03F7" w:rsidP="0035640D">
      <w:pPr>
        <w:widowControl/>
        <w:wordWrap/>
        <w:autoSpaceDE/>
        <w:autoSpaceDN/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E041DF">
        <w:rPr>
          <w:rFonts w:ascii="Times New Roman" w:hAnsi="Times New Roman" w:cs="Times New Roman"/>
          <w:sz w:val="24"/>
          <w:szCs w:val="24"/>
        </w:rPr>
        <w:t xml:space="preserve">Abbreviations: </w:t>
      </w:r>
      <w:r>
        <w:rPr>
          <w:rFonts w:ascii="Times New Roman" w:hAnsi="Times New Roman" w:cs="Times New Roman" w:hint="eastAsia"/>
          <w:sz w:val="24"/>
          <w:szCs w:val="24"/>
        </w:rPr>
        <w:t>eGFR</w:t>
      </w:r>
      <w:r w:rsidRPr="00E041D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estimated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glomerular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filtration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rate</w:t>
      </w:r>
      <w:r w:rsidRPr="00E041DF">
        <w:rPr>
          <w:rFonts w:ascii="Times New Roman" w:hAnsi="Times New Roman" w:cs="Times New Roman"/>
          <w:sz w:val="24"/>
          <w:szCs w:val="24"/>
        </w:rPr>
        <w:t>; RBCT, red blood cell transfusion</w:t>
      </w:r>
    </w:p>
    <w:p w14:paraId="004B5A47" w14:textId="77777777" w:rsidR="00491041" w:rsidRDefault="00491041" w:rsidP="00BD7353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D989C68" w14:textId="77777777" w:rsidR="00491041" w:rsidRDefault="00491041" w:rsidP="00BD7353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A11E8DB" w14:textId="77777777" w:rsidR="005F4767" w:rsidRDefault="005F4767" w:rsidP="00782B41">
      <w:pPr>
        <w:rPr>
          <w:rFonts w:ascii="Times New Roman" w:hAnsi="Times New Roman" w:cs="Times New Roman"/>
          <w:sz w:val="24"/>
          <w:szCs w:val="24"/>
        </w:rPr>
      </w:pPr>
    </w:p>
    <w:p w14:paraId="5C01AF7D" w14:textId="77777777" w:rsidR="005F4767" w:rsidRDefault="005F4767" w:rsidP="00782B41">
      <w:pPr>
        <w:rPr>
          <w:rFonts w:ascii="Times New Roman" w:hAnsi="Times New Roman" w:cs="Times New Roman"/>
          <w:sz w:val="24"/>
          <w:szCs w:val="24"/>
        </w:rPr>
      </w:pPr>
    </w:p>
    <w:p w14:paraId="0C6FD2A8" w14:textId="418F1A39" w:rsidR="0035640D" w:rsidRPr="00960794" w:rsidRDefault="0035640D" w:rsidP="00782B41">
      <w:pPr>
        <w:rPr>
          <w:rFonts w:ascii="Times New Roman" w:hAnsi="Times New Roman" w:cs="Times New Roman"/>
          <w:sz w:val="24"/>
          <w:szCs w:val="24"/>
        </w:rPr>
      </w:pPr>
    </w:p>
    <w:sectPr w:rsidR="0035640D" w:rsidRPr="00960794" w:rsidSect="008177B9">
      <w:pgSz w:w="11906" w:h="16838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6DF021" w14:textId="77777777" w:rsidR="0023061A" w:rsidRDefault="0023061A" w:rsidP="00076721">
      <w:pPr>
        <w:spacing w:after="0" w:line="240" w:lineRule="auto"/>
      </w:pPr>
      <w:r>
        <w:separator/>
      </w:r>
    </w:p>
  </w:endnote>
  <w:endnote w:type="continuationSeparator" w:id="0">
    <w:p w14:paraId="661FE394" w14:textId="77777777" w:rsidR="0023061A" w:rsidRDefault="0023061A" w:rsidP="000767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610BD" w14:textId="77777777" w:rsidR="000404A8" w:rsidRPr="0061368D" w:rsidRDefault="000404A8" w:rsidP="0061368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451038" w14:textId="77777777" w:rsidR="0023061A" w:rsidRDefault="0023061A" w:rsidP="00076721">
      <w:pPr>
        <w:spacing w:after="0" w:line="240" w:lineRule="auto"/>
      </w:pPr>
      <w:r>
        <w:separator/>
      </w:r>
    </w:p>
  </w:footnote>
  <w:footnote w:type="continuationSeparator" w:id="0">
    <w:p w14:paraId="7CFFD09A" w14:textId="77777777" w:rsidR="0023061A" w:rsidRDefault="0023061A" w:rsidP="000767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9E045D"/>
    <w:multiLevelType w:val="hybridMultilevel"/>
    <w:tmpl w:val="D67CFD58"/>
    <w:lvl w:ilvl="0" w:tplc="66D80D7E">
      <w:start w:val="1"/>
      <w:numFmt w:val="decimal"/>
      <w:lvlText w:val="%1)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 w15:restartNumberingAfterBreak="0">
    <w:nsid w:val="21643F7A"/>
    <w:multiLevelType w:val="hybridMultilevel"/>
    <w:tmpl w:val="67D0F25C"/>
    <w:lvl w:ilvl="0" w:tplc="D932E194">
      <w:numFmt w:val="bullet"/>
      <w:lvlText w:val="-"/>
      <w:lvlJc w:val="left"/>
      <w:pPr>
        <w:ind w:left="760" w:hanging="360"/>
      </w:pPr>
      <w:rPr>
        <w:rFonts w:ascii="Times New Roman" w:eastAsia="굴림" w:hAnsi="Times New Roman" w:cs="Times New Roman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6C40586"/>
    <w:multiLevelType w:val="hybridMultilevel"/>
    <w:tmpl w:val="C6B0DF06"/>
    <w:lvl w:ilvl="0" w:tplc="4C0CBB52">
      <w:start w:val="47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694F5C78"/>
    <w:multiLevelType w:val="hybridMultilevel"/>
    <w:tmpl w:val="302A4004"/>
    <w:lvl w:ilvl="0" w:tplc="8248904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758948BC"/>
    <w:multiLevelType w:val="hybridMultilevel"/>
    <w:tmpl w:val="4E382F9A"/>
    <w:lvl w:ilvl="0" w:tplc="82489046">
      <w:start w:val="1"/>
      <w:numFmt w:val="decimal"/>
      <w:lvlText w:val="%1)"/>
      <w:lvlJc w:val="left"/>
      <w:pPr>
        <w:ind w:left="4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comments="0"/>
  <w:defaultTabStop w:val="800"/>
  <w:displayHorizontalDrawingGridEvery w:val="0"/>
  <w:displayVerticalDrawingGridEvery w:val="2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ournal of Nephrolog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pw0wv50t0ta5defwaupde9d2a9sdd5ptfvr&quot;&gt;TACE and LTCx&lt;record-ids&gt;&lt;item&gt;5&lt;/item&gt;&lt;item&gt;6&lt;/item&gt;&lt;item&gt;8&lt;/item&gt;&lt;item&gt;10&lt;/item&gt;&lt;item&gt;12&lt;/item&gt;&lt;item&gt;14&lt;/item&gt;&lt;item&gt;17&lt;/item&gt;&lt;item&gt;18&lt;/item&gt;&lt;item&gt;31&lt;/item&gt;&lt;item&gt;32&lt;/item&gt;&lt;item&gt;33&lt;/item&gt;&lt;item&gt;34&lt;/item&gt;&lt;item&gt;35&lt;/item&gt;&lt;item&gt;36&lt;/item&gt;&lt;item&gt;38&lt;/item&gt;&lt;item&gt;39&lt;/item&gt;&lt;item&gt;40&lt;/item&gt;&lt;item&gt;41&lt;/item&gt;&lt;item&gt;43&lt;/item&gt;&lt;item&gt;44&lt;/item&gt;&lt;item&gt;45&lt;/item&gt;&lt;item&gt;46&lt;/item&gt;&lt;item&gt;47&lt;/item&gt;&lt;item&gt;48&lt;/item&gt;&lt;item&gt;49&lt;/item&gt;&lt;item&gt;52&lt;/item&gt;&lt;item&gt;53&lt;/item&gt;&lt;item&gt;61&lt;/item&gt;&lt;item&gt;62&lt;/item&gt;&lt;item&gt;63&lt;/item&gt;&lt;/record-ids&gt;&lt;/item&gt;&lt;/Libraries&gt;"/>
  </w:docVars>
  <w:rsids>
    <w:rsidRoot w:val="007E6E37"/>
    <w:rsid w:val="00006A1E"/>
    <w:rsid w:val="00010A5D"/>
    <w:rsid w:val="000136B2"/>
    <w:rsid w:val="00014274"/>
    <w:rsid w:val="000208B2"/>
    <w:rsid w:val="000241F2"/>
    <w:rsid w:val="0002791F"/>
    <w:rsid w:val="00033669"/>
    <w:rsid w:val="000404A8"/>
    <w:rsid w:val="000410A0"/>
    <w:rsid w:val="00041C4D"/>
    <w:rsid w:val="00044CA3"/>
    <w:rsid w:val="00050B45"/>
    <w:rsid w:val="00051589"/>
    <w:rsid w:val="00051A9C"/>
    <w:rsid w:val="00053F20"/>
    <w:rsid w:val="00070A13"/>
    <w:rsid w:val="00075B50"/>
    <w:rsid w:val="00076721"/>
    <w:rsid w:val="000839E5"/>
    <w:rsid w:val="000849FB"/>
    <w:rsid w:val="00085ECE"/>
    <w:rsid w:val="00086495"/>
    <w:rsid w:val="000875E6"/>
    <w:rsid w:val="000909D0"/>
    <w:rsid w:val="000949EE"/>
    <w:rsid w:val="000A5BCB"/>
    <w:rsid w:val="000B138F"/>
    <w:rsid w:val="000B52DD"/>
    <w:rsid w:val="000B6946"/>
    <w:rsid w:val="000C1E04"/>
    <w:rsid w:val="000C69BE"/>
    <w:rsid w:val="000D346A"/>
    <w:rsid w:val="000D6943"/>
    <w:rsid w:val="000E1869"/>
    <w:rsid w:val="000E2EDC"/>
    <w:rsid w:val="000E571F"/>
    <w:rsid w:val="000E6388"/>
    <w:rsid w:val="000E7F62"/>
    <w:rsid w:val="000F676F"/>
    <w:rsid w:val="00100203"/>
    <w:rsid w:val="00101293"/>
    <w:rsid w:val="00102671"/>
    <w:rsid w:val="00106031"/>
    <w:rsid w:val="00110081"/>
    <w:rsid w:val="0011421D"/>
    <w:rsid w:val="0012398B"/>
    <w:rsid w:val="00123CC5"/>
    <w:rsid w:val="00130ADB"/>
    <w:rsid w:val="00132B37"/>
    <w:rsid w:val="00132C0C"/>
    <w:rsid w:val="00135512"/>
    <w:rsid w:val="00136796"/>
    <w:rsid w:val="0014217A"/>
    <w:rsid w:val="00152E23"/>
    <w:rsid w:val="00157849"/>
    <w:rsid w:val="00162FD6"/>
    <w:rsid w:val="00177010"/>
    <w:rsid w:val="00180FFB"/>
    <w:rsid w:val="00183BA5"/>
    <w:rsid w:val="00187E90"/>
    <w:rsid w:val="00193CF8"/>
    <w:rsid w:val="001A7CE1"/>
    <w:rsid w:val="001A7F04"/>
    <w:rsid w:val="001B218C"/>
    <w:rsid w:val="001B3025"/>
    <w:rsid w:val="001C2F14"/>
    <w:rsid w:val="001C5557"/>
    <w:rsid w:val="001D2854"/>
    <w:rsid w:val="001D478B"/>
    <w:rsid w:val="001D683F"/>
    <w:rsid w:val="001D6C35"/>
    <w:rsid w:val="001E1342"/>
    <w:rsid w:val="001E212F"/>
    <w:rsid w:val="001F16F4"/>
    <w:rsid w:val="00203D2A"/>
    <w:rsid w:val="00205E18"/>
    <w:rsid w:val="00227F58"/>
    <w:rsid w:val="0023061A"/>
    <w:rsid w:val="00231A3E"/>
    <w:rsid w:val="00232A1A"/>
    <w:rsid w:val="00235D98"/>
    <w:rsid w:val="002433F4"/>
    <w:rsid w:val="00243403"/>
    <w:rsid w:val="0024367D"/>
    <w:rsid w:val="00243E21"/>
    <w:rsid w:val="002449C5"/>
    <w:rsid w:val="00250318"/>
    <w:rsid w:val="00252925"/>
    <w:rsid w:val="00255B27"/>
    <w:rsid w:val="00257148"/>
    <w:rsid w:val="002579E8"/>
    <w:rsid w:val="002628E3"/>
    <w:rsid w:val="002645DA"/>
    <w:rsid w:val="00265714"/>
    <w:rsid w:val="0026628E"/>
    <w:rsid w:val="002726AF"/>
    <w:rsid w:val="00280BE7"/>
    <w:rsid w:val="002819C5"/>
    <w:rsid w:val="00295734"/>
    <w:rsid w:val="00297E6A"/>
    <w:rsid w:val="002A25FE"/>
    <w:rsid w:val="002C17BB"/>
    <w:rsid w:val="002C2AA1"/>
    <w:rsid w:val="002D261A"/>
    <w:rsid w:val="002D2BFC"/>
    <w:rsid w:val="002D3EB2"/>
    <w:rsid w:val="002D4223"/>
    <w:rsid w:val="002D6B24"/>
    <w:rsid w:val="002E0AB3"/>
    <w:rsid w:val="002E2114"/>
    <w:rsid w:val="002E5D6A"/>
    <w:rsid w:val="002E615C"/>
    <w:rsid w:val="002F243D"/>
    <w:rsid w:val="002F54C4"/>
    <w:rsid w:val="002F567F"/>
    <w:rsid w:val="00304338"/>
    <w:rsid w:val="00305796"/>
    <w:rsid w:val="00307764"/>
    <w:rsid w:val="00316DA7"/>
    <w:rsid w:val="00321684"/>
    <w:rsid w:val="00322770"/>
    <w:rsid w:val="003236A0"/>
    <w:rsid w:val="00325342"/>
    <w:rsid w:val="00325385"/>
    <w:rsid w:val="0032571B"/>
    <w:rsid w:val="00336F92"/>
    <w:rsid w:val="003415B3"/>
    <w:rsid w:val="00350117"/>
    <w:rsid w:val="00350EC7"/>
    <w:rsid w:val="00350FBE"/>
    <w:rsid w:val="0035640D"/>
    <w:rsid w:val="00363830"/>
    <w:rsid w:val="003746B0"/>
    <w:rsid w:val="00377968"/>
    <w:rsid w:val="00380162"/>
    <w:rsid w:val="003831AA"/>
    <w:rsid w:val="00385359"/>
    <w:rsid w:val="00390278"/>
    <w:rsid w:val="00390BE9"/>
    <w:rsid w:val="00394BC6"/>
    <w:rsid w:val="00394E86"/>
    <w:rsid w:val="00397F48"/>
    <w:rsid w:val="003A2C59"/>
    <w:rsid w:val="003B0EBC"/>
    <w:rsid w:val="003B5E39"/>
    <w:rsid w:val="003B5FEA"/>
    <w:rsid w:val="003B6381"/>
    <w:rsid w:val="003C4F94"/>
    <w:rsid w:val="003E0C79"/>
    <w:rsid w:val="003E53F9"/>
    <w:rsid w:val="003E5639"/>
    <w:rsid w:val="003F0E69"/>
    <w:rsid w:val="003F3F9E"/>
    <w:rsid w:val="003F7798"/>
    <w:rsid w:val="00404758"/>
    <w:rsid w:val="004102D7"/>
    <w:rsid w:val="004112E9"/>
    <w:rsid w:val="0042217C"/>
    <w:rsid w:val="00430E95"/>
    <w:rsid w:val="00451C66"/>
    <w:rsid w:val="00461B0F"/>
    <w:rsid w:val="00462FB0"/>
    <w:rsid w:val="00464C4D"/>
    <w:rsid w:val="004720FE"/>
    <w:rsid w:val="00472B0D"/>
    <w:rsid w:val="00473630"/>
    <w:rsid w:val="004744AF"/>
    <w:rsid w:val="00476109"/>
    <w:rsid w:val="00480DB1"/>
    <w:rsid w:val="00491041"/>
    <w:rsid w:val="004911EA"/>
    <w:rsid w:val="004A07EE"/>
    <w:rsid w:val="004A59EC"/>
    <w:rsid w:val="004A63CD"/>
    <w:rsid w:val="004B4B21"/>
    <w:rsid w:val="004B61ED"/>
    <w:rsid w:val="004C11A0"/>
    <w:rsid w:val="004C2137"/>
    <w:rsid w:val="004C4321"/>
    <w:rsid w:val="004C4FCC"/>
    <w:rsid w:val="004D0A4D"/>
    <w:rsid w:val="004D5E59"/>
    <w:rsid w:val="004F045B"/>
    <w:rsid w:val="004F4AF8"/>
    <w:rsid w:val="004F5E65"/>
    <w:rsid w:val="0051025D"/>
    <w:rsid w:val="00513458"/>
    <w:rsid w:val="00522013"/>
    <w:rsid w:val="00523D25"/>
    <w:rsid w:val="005240ED"/>
    <w:rsid w:val="005378EF"/>
    <w:rsid w:val="00541B7A"/>
    <w:rsid w:val="005422B0"/>
    <w:rsid w:val="00544F83"/>
    <w:rsid w:val="00554C8C"/>
    <w:rsid w:val="00562CD8"/>
    <w:rsid w:val="00567957"/>
    <w:rsid w:val="00570A4D"/>
    <w:rsid w:val="00572170"/>
    <w:rsid w:val="00573396"/>
    <w:rsid w:val="00573CED"/>
    <w:rsid w:val="00575266"/>
    <w:rsid w:val="00593D69"/>
    <w:rsid w:val="00595442"/>
    <w:rsid w:val="005955B7"/>
    <w:rsid w:val="0059588A"/>
    <w:rsid w:val="00595A37"/>
    <w:rsid w:val="005A2C6E"/>
    <w:rsid w:val="005A7001"/>
    <w:rsid w:val="005B18A9"/>
    <w:rsid w:val="005B4408"/>
    <w:rsid w:val="005B7E85"/>
    <w:rsid w:val="005C26D9"/>
    <w:rsid w:val="005C4DC7"/>
    <w:rsid w:val="005D5CD0"/>
    <w:rsid w:val="005D7737"/>
    <w:rsid w:val="005E09E7"/>
    <w:rsid w:val="005E1D4B"/>
    <w:rsid w:val="005E568D"/>
    <w:rsid w:val="005F4767"/>
    <w:rsid w:val="005F4CD3"/>
    <w:rsid w:val="006036AC"/>
    <w:rsid w:val="0060704F"/>
    <w:rsid w:val="00607DD3"/>
    <w:rsid w:val="0061368D"/>
    <w:rsid w:val="006211C0"/>
    <w:rsid w:val="00622F17"/>
    <w:rsid w:val="00623B0F"/>
    <w:rsid w:val="006274A3"/>
    <w:rsid w:val="00635FD6"/>
    <w:rsid w:val="006415D9"/>
    <w:rsid w:val="00643E99"/>
    <w:rsid w:val="00657080"/>
    <w:rsid w:val="00665707"/>
    <w:rsid w:val="00665761"/>
    <w:rsid w:val="006709D4"/>
    <w:rsid w:val="00677CD0"/>
    <w:rsid w:val="006837B4"/>
    <w:rsid w:val="0069445C"/>
    <w:rsid w:val="00697439"/>
    <w:rsid w:val="006A34D0"/>
    <w:rsid w:val="006A4959"/>
    <w:rsid w:val="006A5471"/>
    <w:rsid w:val="006A7966"/>
    <w:rsid w:val="006B0CEC"/>
    <w:rsid w:val="006B1784"/>
    <w:rsid w:val="006B5134"/>
    <w:rsid w:val="006D5288"/>
    <w:rsid w:val="006E0B11"/>
    <w:rsid w:val="006E20B3"/>
    <w:rsid w:val="006E4452"/>
    <w:rsid w:val="006F03F7"/>
    <w:rsid w:val="006F7ED8"/>
    <w:rsid w:val="00727350"/>
    <w:rsid w:val="0073551D"/>
    <w:rsid w:val="00735DFA"/>
    <w:rsid w:val="00744C94"/>
    <w:rsid w:val="00745370"/>
    <w:rsid w:val="0075579A"/>
    <w:rsid w:val="00762B62"/>
    <w:rsid w:val="00765CE3"/>
    <w:rsid w:val="0077332A"/>
    <w:rsid w:val="00775F7D"/>
    <w:rsid w:val="007776A6"/>
    <w:rsid w:val="00782B41"/>
    <w:rsid w:val="00783332"/>
    <w:rsid w:val="00784D97"/>
    <w:rsid w:val="00790ED2"/>
    <w:rsid w:val="007948B1"/>
    <w:rsid w:val="007A5455"/>
    <w:rsid w:val="007A570A"/>
    <w:rsid w:val="007A6F62"/>
    <w:rsid w:val="007B106F"/>
    <w:rsid w:val="007C1372"/>
    <w:rsid w:val="007C6EE9"/>
    <w:rsid w:val="007D3A28"/>
    <w:rsid w:val="007D3E9E"/>
    <w:rsid w:val="007D6734"/>
    <w:rsid w:val="007D6AD9"/>
    <w:rsid w:val="007E3460"/>
    <w:rsid w:val="007E48E9"/>
    <w:rsid w:val="007E6E37"/>
    <w:rsid w:val="007F1E24"/>
    <w:rsid w:val="007F2112"/>
    <w:rsid w:val="007F2CB8"/>
    <w:rsid w:val="008022A6"/>
    <w:rsid w:val="00806608"/>
    <w:rsid w:val="008066C5"/>
    <w:rsid w:val="00812F2C"/>
    <w:rsid w:val="00814151"/>
    <w:rsid w:val="00814A54"/>
    <w:rsid w:val="008173D0"/>
    <w:rsid w:val="008177B9"/>
    <w:rsid w:val="00834168"/>
    <w:rsid w:val="00836928"/>
    <w:rsid w:val="00863794"/>
    <w:rsid w:val="00863B72"/>
    <w:rsid w:val="00864B38"/>
    <w:rsid w:val="008719E0"/>
    <w:rsid w:val="00872169"/>
    <w:rsid w:val="008721FB"/>
    <w:rsid w:val="008802CB"/>
    <w:rsid w:val="00886460"/>
    <w:rsid w:val="00890A64"/>
    <w:rsid w:val="00894258"/>
    <w:rsid w:val="008A536B"/>
    <w:rsid w:val="008B0D72"/>
    <w:rsid w:val="008B1A9A"/>
    <w:rsid w:val="008B36CF"/>
    <w:rsid w:val="008B52C4"/>
    <w:rsid w:val="008B557D"/>
    <w:rsid w:val="008B5881"/>
    <w:rsid w:val="008B6983"/>
    <w:rsid w:val="008B709A"/>
    <w:rsid w:val="008C66A3"/>
    <w:rsid w:val="008C6ADA"/>
    <w:rsid w:val="008D15E0"/>
    <w:rsid w:val="008D3E50"/>
    <w:rsid w:val="008E55A6"/>
    <w:rsid w:val="008E72DF"/>
    <w:rsid w:val="008F1BD4"/>
    <w:rsid w:val="008F32E9"/>
    <w:rsid w:val="008F406E"/>
    <w:rsid w:val="008F4BE3"/>
    <w:rsid w:val="00900694"/>
    <w:rsid w:val="00903CA9"/>
    <w:rsid w:val="00905D2D"/>
    <w:rsid w:val="00915A5F"/>
    <w:rsid w:val="00917DBC"/>
    <w:rsid w:val="00920B3E"/>
    <w:rsid w:val="00925DF8"/>
    <w:rsid w:val="00931B68"/>
    <w:rsid w:val="00936825"/>
    <w:rsid w:val="00937381"/>
    <w:rsid w:val="00944F86"/>
    <w:rsid w:val="00950C65"/>
    <w:rsid w:val="0095473D"/>
    <w:rsid w:val="00960794"/>
    <w:rsid w:val="00960C60"/>
    <w:rsid w:val="00961A9B"/>
    <w:rsid w:val="00972FBC"/>
    <w:rsid w:val="00973F96"/>
    <w:rsid w:val="00977474"/>
    <w:rsid w:val="0098091C"/>
    <w:rsid w:val="00981D57"/>
    <w:rsid w:val="00982C84"/>
    <w:rsid w:val="00984AC6"/>
    <w:rsid w:val="0099193E"/>
    <w:rsid w:val="00991A41"/>
    <w:rsid w:val="00993107"/>
    <w:rsid w:val="009A5052"/>
    <w:rsid w:val="009A6DD0"/>
    <w:rsid w:val="009A7EEE"/>
    <w:rsid w:val="009B2B9E"/>
    <w:rsid w:val="009B3012"/>
    <w:rsid w:val="009B435E"/>
    <w:rsid w:val="009B515C"/>
    <w:rsid w:val="009B54A1"/>
    <w:rsid w:val="009B5C01"/>
    <w:rsid w:val="009C05AD"/>
    <w:rsid w:val="009C3A68"/>
    <w:rsid w:val="009C60E4"/>
    <w:rsid w:val="009C656A"/>
    <w:rsid w:val="009D3CD5"/>
    <w:rsid w:val="009D732B"/>
    <w:rsid w:val="009D7658"/>
    <w:rsid w:val="009E0925"/>
    <w:rsid w:val="009E1002"/>
    <w:rsid w:val="009E4023"/>
    <w:rsid w:val="009E40C1"/>
    <w:rsid w:val="009E526C"/>
    <w:rsid w:val="009E5A70"/>
    <w:rsid w:val="009E6271"/>
    <w:rsid w:val="009F0181"/>
    <w:rsid w:val="009F0CDF"/>
    <w:rsid w:val="009F366A"/>
    <w:rsid w:val="009F40E9"/>
    <w:rsid w:val="009F61D4"/>
    <w:rsid w:val="00A0474F"/>
    <w:rsid w:val="00A06356"/>
    <w:rsid w:val="00A132A3"/>
    <w:rsid w:val="00A20277"/>
    <w:rsid w:val="00A20704"/>
    <w:rsid w:val="00A2272C"/>
    <w:rsid w:val="00A35A61"/>
    <w:rsid w:val="00A45E83"/>
    <w:rsid w:val="00A55E44"/>
    <w:rsid w:val="00A60DDC"/>
    <w:rsid w:val="00A61616"/>
    <w:rsid w:val="00A62A8E"/>
    <w:rsid w:val="00A66880"/>
    <w:rsid w:val="00A70B31"/>
    <w:rsid w:val="00A72211"/>
    <w:rsid w:val="00A75614"/>
    <w:rsid w:val="00A82090"/>
    <w:rsid w:val="00A84184"/>
    <w:rsid w:val="00A87033"/>
    <w:rsid w:val="00A8714F"/>
    <w:rsid w:val="00A95332"/>
    <w:rsid w:val="00AA3E1C"/>
    <w:rsid w:val="00AA59E8"/>
    <w:rsid w:val="00AB1D7F"/>
    <w:rsid w:val="00AB2141"/>
    <w:rsid w:val="00AB3B42"/>
    <w:rsid w:val="00AB7842"/>
    <w:rsid w:val="00AC03FC"/>
    <w:rsid w:val="00AC1C74"/>
    <w:rsid w:val="00AC4E23"/>
    <w:rsid w:val="00AC53D5"/>
    <w:rsid w:val="00AE0370"/>
    <w:rsid w:val="00AE32ED"/>
    <w:rsid w:val="00AE60A8"/>
    <w:rsid w:val="00AE61CC"/>
    <w:rsid w:val="00AE6C68"/>
    <w:rsid w:val="00B20E85"/>
    <w:rsid w:val="00B22081"/>
    <w:rsid w:val="00B313AB"/>
    <w:rsid w:val="00B37405"/>
    <w:rsid w:val="00B37833"/>
    <w:rsid w:val="00B45ACE"/>
    <w:rsid w:val="00B45FAE"/>
    <w:rsid w:val="00B46307"/>
    <w:rsid w:val="00B46C70"/>
    <w:rsid w:val="00B55A94"/>
    <w:rsid w:val="00B600CC"/>
    <w:rsid w:val="00B621C2"/>
    <w:rsid w:val="00B62DFD"/>
    <w:rsid w:val="00B63F1A"/>
    <w:rsid w:val="00B708FD"/>
    <w:rsid w:val="00B7091A"/>
    <w:rsid w:val="00B7095C"/>
    <w:rsid w:val="00B7297D"/>
    <w:rsid w:val="00B74208"/>
    <w:rsid w:val="00B8017A"/>
    <w:rsid w:val="00B81148"/>
    <w:rsid w:val="00B8236E"/>
    <w:rsid w:val="00B82708"/>
    <w:rsid w:val="00B87642"/>
    <w:rsid w:val="00B956D1"/>
    <w:rsid w:val="00B9602D"/>
    <w:rsid w:val="00BB5CE9"/>
    <w:rsid w:val="00BC2007"/>
    <w:rsid w:val="00BC4189"/>
    <w:rsid w:val="00BC6CDC"/>
    <w:rsid w:val="00BC6D1D"/>
    <w:rsid w:val="00BD20D5"/>
    <w:rsid w:val="00BD3345"/>
    <w:rsid w:val="00BD36BA"/>
    <w:rsid w:val="00BD7353"/>
    <w:rsid w:val="00BE15E3"/>
    <w:rsid w:val="00BE69A6"/>
    <w:rsid w:val="00BE6F57"/>
    <w:rsid w:val="00BF1766"/>
    <w:rsid w:val="00C00232"/>
    <w:rsid w:val="00C02AC6"/>
    <w:rsid w:val="00C0371D"/>
    <w:rsid w:val="00C0541D"/>
    <w:rsid w:val="00C07F25"/>
    <w:rsid w:val="00C1088E"/>
    <w:rsid w:val="00C238D7"/>
    <w:rsid w:val="00C24C6A"/>
    <w:rsid w:val="00C362FC"/>
    <w:rsid w:val="00C524E4"/>
    <w:rsid w:val="00C5706F"/>
    <w:rsid w:val="00C61C78"/>
    <w:rsid w:val="00C62D9F"/>
    <w:rsid w:val="00C644EC"/>
    <w:rsid w:val="00C647DE"/>
    <w:rsid w:val="00C7087F"/>
    <w:rsid w:val="00C73336"/>
    <w:rsid w:val="00C74938"/>
    <w:rsid w:val="00C755FA"/>
    <w:rsid w:val="00C75EEC"/>
    <w:rsid w:val="00C82200"/>
    <w:rsid w:val="00C876D2"/>
    <w:rsid w:val="00C87C58"/>
    <w:rsid w:val="00C95CF5"/>
    <w:rsid w:val="00CA07C7"/>
    <w:rsid w:val="00CA28C3"/>
    <w:rsid w:val="00CA36DB"/>
    <w:rsid w:val="00CA49D3"/>
    <w:rsid w:val="00CB0B3E"/>
    <w:rsid w:val="00CB79A7"/>
    <w:rsid w:val="00CC2060"/>
    <w:rsid w:val="00CC3BAB"/>
    <w:rsid w:val="00CC530C"/>
    <w:rsid w:val="00CD026E"/>
    <w:rsid w:val="00CD4F53"/>
    <w:rsid w:val="00CD62E3"/>
    <w:rsid w:val="00CE2C31"/>
    <w:rsid w:val="00CE2F59"/>
    <w:rsid w:val="00CE6334"/>
    <w:rsid w:val="00CE6842"/>
    <w:rsid w:val="00CE7E04"/>
    <w:rsid w:val="00CF2F9F"/>
    <w:rsid w:val="00CF3968"/>
    <w:rsid w:val="00CF40E8"/>
    <w:rsid w:val="00D00140"/>
    <w:rsid w:val="00D0557B"/>
    <w:rsid w:val="00D100A1"/>
    <w:rsid w:val="00D102FF"/>
    <w:rsid w:val="00D10748"/>
    <w:rsid w:val="00D13B92"/>
    <w:rsid w:val="00D16CC6"/>
    <w:rsid w:val="00D212BB"/>
    <w:rsid w:val="00D22338"/>
    <w:rsid w:val="00D2624C"/>
    <w:rsid w:val="00D36AB7"/>
    <w:rsid w:val="00D3756D"/>
    <w:rsid w:val="00D37D03"/>
    <w:rsid w:val="00D41AB5"/>
    <w:rsid w:val="00D53C2D"/>
    <w:rsid w:val="00D53E2E"/>
    <w:rsid w:val="00D5550F"/>
    <w:rsid w:val="00D71538"/>
    <w:rsid w:val="00D73B53"/>
    <w:rsid w:val="00D7681B"/>
    <w:rsid w:val="00D805D2"/>
    <w:rsid w:val="00D81F78"/>
    <w:rsid w:val="00D83B95"/>
    <w:rsid w:val="00D85A4A"/>
    <w:rsid w:val="00D93491"/>
    <w:rsid w:val="00D95E43"/>
    <w:rsid w:val="00D9643F"/>
    <w:rsid w:val="00DA2AC8"/>
    <w:rsid w:val="00DA37AC"/>
    <w:rsid w:val="00DA53DA"/>
    <w:rsid w:val="00DA5A72"/>
    <w:rsid w:val="00DA789A"/>
    <w:rsid w:val="00DB7A09"/>
    <w:rsid w:val="00DC069E"/>
    <w:rsid w:val="00DC1200"/>
    <w:rsid w:val="00DC4568"/>
    <w:rsid w:val="00DD6CCC"/>
    <w:rsid w:val="00DD7154"/>
    <w:rsid w:val="00DE456B"/>
    <w:rsid w:val="00DE48DD"/>
    <w:rsid w:val="00DF1007"/>
    <w:rsid w:val="00E041DF"/>
    <w:rsid w:val="00E068B3"/>
    <w:rsid w:val="00E07968"/>
    <w:rsid w:val="00E13DC9"/>
    <w:rsid w:val="00E16314"/>
    <w:rsid w:val="00E227BA"/>
    <w:rsid w:val="00E37394"/>
    <w:rsid w:val="00E4073A"/>
    <w:rsid w:val="00E43088"/>
    <w:rsid w:val="00E450C8"/>
    <w:rsid w:val="00E466B4"/>
    <w:rsid w:val="00E47A68"/>
    <w:rsid w:val="00E500BD"/>
    <w:rsid w:val="00E50E5B"/>
    <w:rsid w:val="00E518F1"/>
    <w:rsid w:val="00E51D68"/>
    <w:rsid w:val="00E533B2"/>
    <w:rsid w:val="00E539D7"/>
    <w:rsid w:val="00E54309"/>
    <w:rsid w:val="00E54553"/>
    <w:rsid w:val="00E5722F"/>
    <w:rsid w:val="00E602C5"/>
    <w:rsid w:val="00E607F6"/>
    <w:rsid w:val="00E629BC"/>
    <w:rsid w:val="00E63FC3"/>
    <w:rsid w:val="00E65AA5"/>
    <w:rsid w:val="00E672AA"/>
    <w:rsid w:val="00E67A62"/>
    <w:rsid w:val="00E70ECB"/>
    <w:rsid w:val="00E731A3"/>
    <w:rsid w:val="00E73213"/>
    <w:rsid w:val="00E807D5"/>
    <w:rsid w:val="00E9123A"/>
    <w:rsid w:val="00E9441D"/>
    <w:rsid w:val="00E94E19"/>
    <w:rsid w:val="00E95355"/>
    <w:rsid w:val="00E9717C"/>
    <w:rsid w:val="00EA0AB9"/>
    <w:rsid w:val="00EA155C"/>
    <w:rsid w:val="00EA3284"/>
    <w:rsid w:val="00EA4C4F"/>
    <w:rsid w:val="00EB4956"/>
    <w:rsid w:val="00EB6EF1"/>
    <w:rsid w:val="00EB77B5"/>
    <w:rsid w:val="00EC1173"/>
    <w:rsid w:val="00EC43DC"/>
    <w:rsid w:val="00ED3B2C"/>
    <w:rsid w:val="00ED68E9"/>
    <w:rsid w:val="00ED7495"/>
    <w:rsid w:val="00EE1D80"/>
    <w:rsid w:val="00EF2FF8"/>
    <w:rsid w:val="00EF45A3"/>
    <w:rsid w:val="00F0192A"/>
    <w:rsid w:val="00F03124"/>
    <w:rsid w:val="00F102E6"/>
    <w:rsid w:val="00F116F7"/>
    <w:rsid w:val="00F11A26"/>
    <w:rsid w:val="00F11DF3"/>
    <w:rsid w:val="00F138AC"/>
    <w:rsid w:val="00F156A1"/>
    <w:rsid w:val="00F21789"/>
    <w:rsid w:val="00F26170"/>
    <w:rsid w:val="00F36A20"/>
    <w:rsid w:val="00F42D31"/>
    <w:rsid w:val="00F431B3"/>
    <w:rsid w:val="00F46B27"/>
    <w:rsid w:val="00F61A15"/>
    <w:rsid w:val="00F6517C"/>
    <w:rsid w:val="00F66BA0"/>
    <w:rsid w:val="00F73072"/>
    <w:rsid w:val="00F764C7"/>
    <w:rsid w:val="00F768E1"/>
    <w:rsid w:val="00F854EB"/>
    <w:rsid w:val="00F967F1"/>
    <w:rsid w:val="00FA7A84"/>
    <w:rsid w:val="00FA7F90"/>
    <w:rsid w:val="00FB62CF"/>
    <w:rsid w:val="00FC0949"/>
    <w:rsid w:val="00FC3958"/>
    <w:rsid w:val="00FC3B3E"/>
    <w:rsid w:val="00FC46C7"/>
    <w:rsid w:val="00FD4070"/>
    <w:rsid w:val="00FD47CD"/>
    <w:rsid w:val="00FE0740"/>
    <w:rsid w:val="00FF19E6"/>
    <w:rsid w:val="00FF45FD"/>
    <w:rsid w:val="00FF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39DCA8"/>
  <w15:chartTrackingRefBased/>
  <w15:docId w15:val="{31FCDDD6-701E-4F79-ADE8-5EA9A6170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msolistparagraph">
    <w:name w:val="x_msolistparagraph"/>
    <w:basedOn w:val="a"/>
    <w:rsid w:val="007E6E3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msonormal">
    <w:name w:val="x_msonormal"/>
    <w:basedOn w:val="a"/>
    <w:rsid w:val="007E6E3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07672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76721"/>
  </w:style>
  <w:style w:type="paragraph" w:styleId="a4">
    <w:name w:val="footer"/>
    <w:basedOn w:val="a"/>
    <w:link w:val="Char0"/>
    <w:uiPriority w:val="99"/>
    <w:unhideWhenUsed/>
    <w:rsid w:val="0007672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76721"/>
  </w:style>
  <w:style w:type="paragraph" w:styleId="a5">
    <w:name w:val="List Paragraph"/>
    <w:basedOn w:val="a"/>
    <w:uiPriority w:val="34"/>
    <w:qFormat/>
    <w:rsid w:val="002449C5"/>
    <w:pPr>
      <w:ind w:leftChars="400" w:left="800"/>
    </w:pPr>
  </w:style>
  <w:style w:type="paragraph" w:styleId="a6">
    <w:name w:val="Normal (Web)"/>
    <w:basedOn w:val="a"/>
    <w:uiPriority w:val="99"/>
    <w:unhideWhenUsed/>
    <w:rsid w:val="000E7F6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D00140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00140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D00140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D00140"/>
    <w:rPr>
      <w:rFonts w:ascii="맑은 고딕" w:eastAsia="맑은 고딕" w:hAnsi="맑은 고딕"/>
      <w:noProof/>
    </w:rPr>
  </w:style>
  <w:style w:type="table" w:styleId="a7">
    <w:name w:val="Table Grid"/>
    <w:basedOn w:val="a1"/>
    <w:uiPriority w:val="39"/>
    <w:rsid w:val="00142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0C69B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C69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2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67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  <w:div w:id="7780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6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  <w:div w:id="167780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1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941ABE-58BB-48C1-8C09-98D55DEBF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SV603O4WDS056</dc:creator>
  <cp:keywords/>
  <dc:description/>
  <cp:lastModifiedBy>강민유(이식외과)</cp:lastModifiedBy>
  <cp:revision>7</cp:revision>
  <dcterms:created xsi:type="dcterms:W3CDTF">2024-07-09T15:32:00Z</dcterms:created>
  <dcterms:modified xsi:type="dcterms:W3CDTF">2024-07-13T02:07:00Z</dcterms:modified>
</cp:coreProperties>
</file>